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proofErr w:type="gramStart"/>
            <w:r w:rsidRPr="00C05631">
              <w:rPr>
                <w:rFonts w:ascii="Arial" w:hAnsi="Arial" w:cs="Arial"/>
                <w:b/>
              </w:rPr>
              <w:t>Н</w:t>
            </w:r>
            <w:proofErr w:type="spellEnd"/>
            <w:proofErr w:type="gram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w:t>
            </w:r>
            <w:proofErr w:type="gramStart"/>
            <w:r w:rsidRPr="00C05631">
              <w:rPr>
                <w:rFonts w:ascii="Arial" w:hAnsi="Arial" w:cs="Arial"/>
                <w:b/>
              </w:rPr>
              <w:t>Р</w:t>
            </w:r>
            <w:proofErr w:type="gramEnd"/>
            <w:r w:rsidRPr="00C05631">
              <w:rPr>
                <w:rFonts w:ascii="Arial" w:hAnsi="Arial" w:cs="Arial"/>
                <w:b/>
              </w:rPr>
              <w:t xml:space="preserve">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EC424C" w:rsidP="00B83568">
            <w:pPr>
              <w:ind w:left="-53"/>
              <w:rPr>
                <w:rFonts w:ascii="Arial" w:eastAsia="Arial" w:hAnsi="Arial" w:cs="Arial"/>
                <w:b/>
              </w:rPr>
            </w:pPr>
            <w:r>
              <w:rPr>
                <w:rFonts w:ascii="Arial" w:eastAsia="Arial" w:hAnsi="Arial" w:cs="Arial"/>
                <w:b/>
              </w:rPr>
              <w:t>ГОСТ</w:t>
            </w:r>
            <w:r w:rsidR="00DC5E13">
              <w:rPr>
                <w:rFonts w:ascii="Arial" w:eastAsia="Arial" w:hAnsi="Arial" w:cs="Arial"/>
                <w:b/>
              </w:rPr>
              <w:t xml:space="preserve"> </w:t>
            </w:r>
            <w:r w:rsidR="00163C38">
              <w:rPr>
                <w:rFonts w:ascii="Arial" w:eastAsia="Arial" w:hAnsi="Arial" w:cs="Arial"/>
                <w:b/>
              </w:rPr>
              <w:t>EN 12043</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A70DD8" w:rsidRDefault="00A70DD8" w:rsidP="00984D79">
      <w:pPr>
        <w:spacing w:line="360" w:lineRule="auto"/>
        <w:jc w:val="center"/>
        <w:rPr>
          <w:rFonts w:ascii="Arial" w:hAnsi="Arial" w:cs="Arial"/>
          <w:b/>
          <w:snapToGrid w:val="0"/>
        </w:rPr>
      </w:pPr>
    </w:p>
    <w:p w:rsidR="00FF573B" w:rsidRDefault="00163C38" w:rsidP="00984D79">
      <w:pPr>
        <w:spacing w:line="360" w:lineRule="auto"/>
        <w:jc w:val="center"/>
        <w:rPr>
          <w:rFonts w:ascii="Arial" w:hAnsi="Arial" w:cs="Arial"/>
          <w:b/>
          <w:snapToGrid w:val="0"/>
        </w:rPr>
      </w:pPr>
      <w:r>
        <w:rPr>
          <w:rFonts w:ascii="Arial" w:hAnsi="Arial" w:cs="Arial"/>
          <w:b/>
          <w:snapToGrid w:val="0"/>
        </w:rPr>
        <w:t>ШКАФЫ ДЛЯ РАССТОЙКИ ТЕСТА</w:t>
      </w:r>
    </w:p>
    <w:p w:rsidR="00DB1C49" w:rsidRDefault="00DB1C49" w:rsidP="00984D79">
      <w:pPr>
        <w:spacing w:line="360" w:lineRule="auto"/>
        <w:jc w:val="center"/>
        <w:rPr>
          <w:rFonts w:ascii="Arial" w:hAnsi="Arial" w:cs="Arial"/>
          <w:b/>
          <w:snapToGrid w:val="0"/>
        </w:rPr>
      </w:pP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EC424C">
        <w:rPr>
          <w:rFonts w:ascii="Arial" w:eastAsia="Arial" w:hAnsi="Arial" w:cs="Arial"/>
          <w:lang w:bidi="ru-RU"/>
        </w:rPr>
        <w:t>EN</w:t>
      </w:r>
      <w:r w:rsidR="00163C38">
        <w:rPr>
          <w:rFonts w:ascii="Arial" w:eastAsia="Arial" w:hAnsi="Arial" w:cs="Arial"/>
          <w:lang w:bidi="ru-RU"/>
        </w:rPr>
        <w:t xml:space="preserve"> 12043</w:t>
      </w:r>
      <w:r w:rsidR="00E17F1B">
        <w:rPr>
          <w:rFonts w:ascii="Arial" w:eastAsia="Arial" w:hAnsi="Arial" w:cs="Arial"/>
          <w:lang w:bidi="ru-RU"/>
        </w:rPr>
        <w:t>:2014</w:t>
      </w:r>
      <w:r w:rsidR="00B83568" w:rsidRPr="00B83568">
        <w:rPr>
          <w:rFonts w:ascii="Arial" w:eastAsia="Arial" w:hAnsi="Arial" w:cs="Arial"/>
          <w:lang w:bidi="ru-RU"/>
        </w:rPr>
        <w:t>,</w:t>
      </w:r>
      <w:r w:rsidR="00B83568" w:rsidRPr="00B83568">
        <w:rPr>
          <w:rFonts w:ascii="Arial" w:hAnsi="Arial" w:cs="Arial"/>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A25DA4" w:rsidRDefault="00A25DA4" w:rsidP="007E5FC3">
      <w:pPr>
        <w:jc w:val="center"/>
        <w:rPr>
          <w:rFonts w:ascii="Arial" w:hAnsi="Arial" w:cs="Arial"/>
          <w:b/>
        </w:rPr>
      </w:pPr>
    </w:p>
    <w:p w:rsidR="0058261D" w:rsidRDefault="0058261D" w:rsidP="007E5FC3">
      <w:pPr>
        <w:jc w:val="center"/>
        <w:rPr>
          <w:rFonts w:ascii="Arial" w:hAnsi="Arial" w:cs="Arial"/>
          <w:b/>
        </w:rPr>
      </w:pPr>
    </w:p>
    <w:p w:rsidR="009A3D88" w:rsidRDefault="009A3D88" w:rsidP="007E5FC3">
      <w:pPr>
        <w:jc w:val="center"/>
        <w:rPr>
          <w:rFonts w:ascii="Arial" w:hAnsi="Arial" w:cs="Arial"/>
          <w:b/>
        </w:rPr>
        <w:sectPr w:rsidR="009A3D88" w:rsidSect="009F1383">
          <w:headerReference w:type="even" r:id="rId10"/>
          <w:headerReference w:type="default" r:id="rId11"/>
          <w:footerReference w:type="even" r:id="rId12"/>
          <w:footerReference w:type="default" r:id="rId13"/>
          <w:headerReference w:type="first" r:id="rId14"/>
          <w:footerReference w:type="first" r:id="rId15"/>
          <w:pgSz w:w="11906" w:h="16838" w:code="9"/>
          <w:pgMar w:top="1418" w:right="1418" w:bottom="1418" w:left="1134" w:header="709" w:footer="709" w:gutter="0"/>
          <w:pgNumType w:start="1"/>
          <w:cols w:space="708"/>
          <w:titlePg/>
          <w:docGrid w:linePitch="360"/>
        </w:sectPr>
      </w:pPr>
    </w:p>
    <w:p w:rsidR="0058261D" w:rsidRDefault="0058261D" w:rsidP="007E5FC3">
      <w:pPr>
        <w:jc w:val="center"/>
        <w:rPr>
          <w:rFonts w:ascii="Arial" w:hAnsi="Arial" w:cs="Arial"/>
          <w:b/>
        </w:rPr>
      </w:pPr>
    </w:p>
    <w:p w:rsidR="007E5FC3" w:rsidRPr="007E5FC3" w:rsidRDefault="007E5FC3" w:rsidP="007E5FC3">
      <w:pPr>
        <w:jc w:val="center"/>
        <w:rPr>
          <w:rFonts w:ascii="Arial" w:hAnsi="Arial" w:cs="Arial"/>
          <w:b/>
        </w:rPr>
      </w:pPr>
      <w:r w:rsidRPr="007E5FC3">
        <w:rPr>
          <w:rFonts w:ascii="Arial" w:hAnsi="Arial" w:cs="Arial"/>
          <w:b/>
        </w:rPr>
        <w:lastRenderedPageBreak/>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A25DA4" w:rsidRDefault="005221BE" w:rsidP="00E66CD8">
      <w:pPr>
        <w:ind w:firstLine="567"/>
        <w:jc w:val="both"/>
        <w:rPr>
          <w:rFonts w:ascii="Arial" w:hAnsi="Arial" w:cs="Arial"/>
          <w:color w:val="000000"/>
        </w:rPr>
      </w:pPr>
      <w:proofErr w:type="gramStart"/>
      <w:r w:rsidRPr="00C05631">
        <w:rPr>
          <w:rFonts w:ascii="Arial" w:hAnsi="Arial" w:cs="Arial"/>
          <w:color w:val="2D2D2D"/>
          <w:spacing w:val="2"/>
          <w:shd w:val="clear" w:color="auto" w:fill="FFFFFF"/>
        </w:rPr>
        <w:t xml:space="preserve">4 </w:t>
      </w:r>
      <w:r w:rsidR="009C20C4" w:rsidRPr="00B83568">
        <w:rPr>
          <w:rFonts w:ascii="Arial" w:hAnsi="Arial" w:cs="Arial"/>
          <w:color w:val="000000"/>
        </w:rPr>
        <w:t>Настоящий с</w:t>
      </w:r>
      <w:r w:rsidR="00EB0B0F">
        <w:rPr>
          <w:rFonts w:ascii="Arial" w:hAnsi="Arial" w:cs="Arial"/>
          <w:color w:val="000000"/>
        </w:rPr>
        <w:t>тандарт идентичен европейскому</w:t>
      </w:r>
      <w:r w:rsidR="00790BBF">
        <w:rPr>
          <w:rFonts w:ascii="Arial" w:hAnsi="Arial" w:cs="Arial"/>
          <w:color w:val="000000"/>
        </w:rPr>
        <w:t xml:space="preserve"> региональному</w:t>
      </w:r>
      <w:r w:rsidR="009C20C4" w:rsidRPr="00B83568">
        <w:rPr>
          <w:rFonts w:ascii="Arial" w:hAnsi="Arial" w:cs="Arial"/>
          <w:color w:val="000000"/>
        </w:rPr>
        <w:t xml:space="preserve"> стандарту </w:t>
      </w:r>
      <w:r w:rsidR="009C20C4">
        <w:rPr>
          <w:rFonts w:ascii="Arial" w:hAnsi="Arial" w:cs="Arial"/>
          <w:color w:val="000000"/>
        </w:rPr>
        <w:t xml:space="preserve">                               </w:t>
      </w:r>
      <w:r w:rsidR="00EB0B0F" w:rsidRPr="00EB0B0F">
        <w:rPr>
          <w:rFonts w:ascii="Arial" w:hAnsi="Arial" w:cs="Arial"/>
          <w:color w:val="000000"/>
          <w:lang w:val="en-US"/>
        </w:rPr>
        <w:t>EN</w:t>
      </w:r>
      <w:r w:rsidR="005C5F56">
        <w:rPr>
          <w:rFonts w:ascii="Arial" w:hAnsi="Arial" w:cs="Arial"/>
          <w:color w:val="000000"/>
        </w:rPr>
        <w:t xml:space="preserve"> </w:t>
      </w:r>
      <w:r w:rsidR="004D4B59">
        <w:rPr>
          <w:rFonts w:ascii="Arial" w:hAnsi="Arial" w:cs="Arial"/>
          <w:color w:val="000000"/>
        </w:rPr>
        <w:t>12043</w:t>
      </w:r>
      <w:r w:rsidR="00242178">
        <w:rPr>
          <w:rFonts w:ascii="Arial" w:hAnsi="Arial" w:cs="Arial"/>
          <w:color w:val="000000"/>
        </w:rPr>
        <w:t>:</w:t>
      </w:r>
      <w:r w:rsidR="00E17F1B">
        <w:rPr>
          <w:rFonts w:ascii="Arial" w:hAnsi="Arial" w:cs="Arial"/>
          <w:color w:val="000000"/>
        </w:rPr>
        <w:t>2014</w:t>
      </w:r>
      <w:r w:rsidR="00A25DA4">
        <w:rPr>
          <w:rFonts w:ascii="Arial" w:hAnsi="Arial" w:cs="Arial"/>
          <w:color w:val="000000"/>
        </w:rPr>
        <w:t xml:space="preserve"> («</w:t>
      </w:r>
      <w:r w:rsidR="00A25DA4" w:rsidRPr="00A25DA4">
        <w:rPr>
          <w:rFonts w:ascii="Arial" w:hAnsi="Arial" w:cs="Arial"/>
          <w:color w:val="000000"/>
        </w:rPr>
        <w:t>Машины и оборудование дл</w:t>
      </w:r>
      <w:r w:rsidR="004D4B59">
        <w:rPr>
          <w:rFonts w:ascii="Arial" w:hAnsi="Arial" w:cs="Arial"/>
          <w:color w:val="000000"/>
        </w:rPr>
        <w:t>я пищевой промышленности.</w:t>
      </w:r>
      <w:proofErr w:type="gramEnd"/>
      <w:r w:rsidR="004D4B59">
        <w:rPr>
          <w:rFonts w:ascii="Arial" w:hAnsi="Arial" w:cs="Arial"/>
          <w:color w:val="000000"/>
        </w:rPr>
        <w:t xml:space="preserve"> Шкафы</w:t>
      </w:r>
      <w:r w:rsidR="004D4B59" w:rsidRPr="007A5C8B">
        <w:rPr>
          <w:rFonts w:ascii="Arial" w:hAnsi="Arial" w:cs="Arial"/>
          <w:color w:val="000000"/>
          <w:lang w:val="en-US"/>
        </w:rPr>
        <w:t xml:space="preserve"> </w:t>
      </w:r>
      <w:r w:rsidR="004D4B59">
        <w:rPr>
          <w:rFonts w:ascii="Arial" w:hAnsi="Arial" w:cs="Arial"/>
          <w:color w:val="000000"/>
        </w:rPr>
        <w:t>для</w:t>
      </w:r>
      <w:r w:rsidR="004D4B59" w:rsidRPr="007A5C8B">
        <w:rPr>
          <w:rFonts w:ascii="Arial" w:hAnsi="Arial" w:cs="Arial"/>
          <w:color w:val="000000"/>
          <w:lang w:val="en-US"/>
        </w:rPr>
        <w:t xml:space="preserve"> </w:t>
      </w:r>
      <w:proofErr w:type="spellStart"/>
      <w:r w:rsidR="004D4B59">
        <w:rPr>
          <w:rFonts w:ascii="Arial" w:hAnsi="Arial" w:cs="Arial"/>
          <w:color w:val="000000"/>
        </w:rPr>
        <w:t>расстойки</w:t>
      </w:r>
      <w:proofErr w:type="spellEnd"/>
      <w:r w:rsidR="004D4B59" w:rsidRPr="007A5C8B">
        <w:rPr>
          <w:rFonts w:ascii="Arial" w:hAnsi="Arial" w:cs="Arial"/>
          <w:color w:val="000000"/>
          <w:lang w:val="en-US"/>
        </w:rPr>
        <w:t xml:space="preserve"> </w:t>
      </w:r>
      <w:r w:rsidR="004D4B59">
        <w:rPr>
          <w:rFonts w:ascii="Arial" w:hAnsi="Arial" w:cs="Arial"/>
          <w:color w:val="000000"/>
        </w:rPr>
        <w:t>теста</w:t>
      </w:r>
      <w:r w:rsidR="00A25DA4" w:rsidRPr="007A5C8B">
        <w:rPr>
          <w:rFonts w:ascii="Arial" w:hAnsi="Arial" w:cs="Arial"/>
          <w:color w:val="000000"/>
          <w:lang w:val="en-US"/>
        </w:rPr>
        <w:t xml:space="preserve">. </w:t>
      </w:r>
      <w:proofErr w:type="gramStart"/>
      <w:r w:rsidR="00A25DA4" w:rsidRPr="00A25DA4">
        <w:rPr>
          <w:rFonts w:ascii="Arial" w:hAnsi="Arial" w:cs="Arial"/>
          <w:color w:val="000000"/>
        </w:rPr>
        <w:t>Требования</w:t>
      </w:r>
      <w:r w:rsidR="00A25DA4" w:rsidRPr="004D4B59">
        <w:rPr>
          <w:rFonts w:ascii="Arial" w:hAnsi="Arial" w:cs="Arial"/>
          <w:color w:val="000000"/>
          <w:lang w:val="en-US"/>
        </w:rPr>
        <w:t xml:space="preserve"> </w:t>
      </w:r>
      <w:r w:rsidR="00A25DA4" w:rsidRPr="00A25DA4">
        <w:rPr>
          <w:rFonts w:ascii="Arial" w:hAnsi="Arial" w:cs="Arial"/>
          <w:color w:val="000000"/>
        </w:rPr>
        <w:t>безопасности</w:t>
      </w:r>
      <w:r w:rsidR="00A25DA4" w:rsidRPr="004D4B59">
        <w:rPr>
          <w:rFonts w:ascii="Arial" w:hAnsi="Arial" w:cs="Arial"/>
          <w:color w:val="000000"/>
          <w:lang w:val="en-US"/>
        </w:rPr>
        <w:t xml:space="preserve"> </w:t>
      </w:r>
      <w:r w:rsidR="00A25DA4" w:rsidRPr="00A25DA4">
        <w:rPr>
          <w:rFonts w:ascii="Arial" w:hAnsi="Arial" w:cs="Arial"/>
          <w:color w:val="000000"/>
        </w:rPr>
        <w:t>и</w:t>
      </w:r>
      <w:r w:rsidR="00A25DA4" w:rsidRPr="004D4B59">
        <w:rPr>
          <w:rFonts w:ascii="Arial" w:hAnsi="Arial" w:cs="Arial"/>
          <w:color w:val="000000"/>
          <w:lang w:val="en-US"/>
        </w:rPr>
        <w:t xml:space="preserve"> </w:t>
      </w:r>
      <w:r w:rsidR="00A25DA4" w:rsidRPr="00A25DA4">
        <w:rPr>
          <w:rFonts w:ascii="Arial" w:hAnsi="Arial" w:cs="Arial"/>
          <w:color w:val="000000"/>
        </w:rPr>
        <w:t>гигиены</w:t>
      </w:r>
      <w:r w:rsidR="00A25DA4" w:rsidRPr="004D4B59">
        <w:rPr>
          <w:rFonts w:ascii="Arial" w:hAnsi="Arial" w:cs="Arial"/>
          <w:color w:val="000000"/>
          <w:lang w:val="en-US"/>
        </w:rPr>
        <w:t>»</w:t>
      </w:r>
      <w:r w:rsidR="00A25DA4" w:rsidRPr="004D4B59">
        <w:rPr>
          <w:lang w:val="en-US"/>
        </w:rPr>
        <w:t xml:space="preserve"> </w:t>
      </w:r>
      <w:r w:rsidR="00A25DA4" w:rsidRPr="004D4B59">
        <w:rPr>
          <w:rFonts w:ascii="Arial" w:hAnsi="Arial" w:cs="Arial"/>
          <w:color w:val="000000"/>
          <w:lang w:val="en-US"/>
        </w:rPr>
        <w:t>«</w:t>
      </w:r>
      <w:r w:rsidR="00A25DA4" w:rsidRPr="00A25DA4">
        <w:rPr>
          <w:rFonts w:ascii="Arial" w:hAnsi="Arial" w:cs="Arial"/>
          <w:color w:val="000000"/>
          <w:lang w:val="en-US"/>
        </w:rPr>
        <w:t>Food</w:t>
      </w:r>
      <w:r w:rsidR="00A25DA4" w:rsidRPr="004D4B59">
        <w:rPr>
          <w:rFonts w:ascii="Arial" w:hAnsi="Arial" w:cs="Arial"/>
          <w:color w:val="000000"/>
          <w:lang w:val="en-US"/>
        </w:rPr>
        <w:t xml:space="preserve"> </w:t>
      </w:r>
      <w:r w:rsidR="00A25DA4" w:rsidRPr="00A25DA4">
        <w:rPr>
          <w:rFonts w:ascii="Arial" w:hAnsi="Arial" w:cs="Arial"/>
          <w:color w:val="000000"/>
          <w:lang w:val="en-US"/>
        </w:rPr>
        <w:t>processing</w:t>
      </w:r>
      <w:r w:rsidR="00A25DA4" w:rsidRPr="004D4B59">
        <w:rPr>
          <w:rFonts w:ascii="Arial" w:hAnsi="Arial" w:cs="Arial"/>
          <w:color w:val="000000"/>
          <w:lang w:val="en-US"/>
        </w:rPr>
        <w:t xml:space="preserve"> </w:t>
      </w:r>
      <w:r w:rsidR="00A25DA4" w:rsidRPr="00A25DA4">
        <w:rPr>
          <w:rFonts w:ascii="Arial" w:hAnsi="Arial" w:cs="Arial"/>
          <w:color w:val="000000"/>
          <w:lang w:val="en-US"/>
        </w:rPr>
        <w:t>machinery</w:t>
      </w:r>
      <w:r w:rsidR="00A25DA4" w:rsidRPr="004D4B59">
        <w:rPr>
          <w:rFonts w:ascii="Arial" w:hAnsi="Arial" w:cs="Arial"/>
          <w:color w:val="000000"/>
          <w:lang w:val="en-US"/>
        </w:rPr>
        <w:t xml:space="preserve"> — </w:t>
      </w:r>
      <w:r w:rsidR="004D4B59" w:rsidRPr="004D4B59">
        <w:rPr>
          <w:rFonts w:ascii="Arial" w:hAnsi="Arial" w:cs="Arial"/>
          <w:color w:val="000000"/>
          <w:lang w:val="en-US"/>
        </w:rPr>
        <w:t xml:space="preserve">Intermediate </w:t>
      </w:r>
      <w:proofErr w:type="spellStart"/>
      <w:r w:rsidR="004D4B59" w:rsidRPr="004D4B59">
        <w:rPr>
          <w:rFonts w:ascii="Arial" w:hAnsi="Arial" w:cs="Arial"/>
          <w:color w:val="000000"/>
          <w:lang w:val="en-US"/>
        </w:rPr>
        <w:t>provers</w:t>
      </w:r>
      <w:proofErr w:type="spellEnd"/>
      <w:r w:rsidR="00A25DA4" w:rsidRPr="004D4B59">
        <w:rPr>
          <w:rFonts w:ascii="Arial" w:hAnsi="Arial" w:cs="Arial"/>
          <w:color w:val="000000"/>
          <w:lang w:val="en-US"/>
        </w:rPr>
        <w:t xml:space="preserve"> — </w:t>
      </w:r>
      <w:r w:rsidR="00A25DA4" w:rsidRPr="00A25DA4">
        <w:rPr>
          <w:rFonts w:ascii="Arial" w:hAnsi="Arial" w:cs="Arial"/>
          <w:color w:val="000000"/>
          <w:lang w:val="en-US"/>
        </w:rPr>
        <w:t>Safety</w:t>
      </w:r>
      <w:r w:rsidR="00A25DA4" w:rsidRPr="004D4B59">
        <w:rPr>
          <w:rFonts w:ascii="Arial" w:hAnsi="Arial" w:cs="Arial"/>
          <w:color w:val="000000"/>
          <w:lang w:val="en-US"/>
        </w:rPr>
        <w:t xml:space="preserve"> </w:t>
      </w:r>
      <w:r w:rsidR="00A25DA4" w:rsidRPr="00A25DA4">
        <w:rPr>
          <w:rFonts w:ascii="Arial" w:hAnsi="Arial" w:cs="Arial"/>
          <w:color w:val="000000"/>
          <w:lang w:val="en-US"/>
        </w:rPr>
        <w:t>and</w:t>
      </w:r>
      <w:r w:rsidR="00A25DA4" w:rsidRPr="004D4B59">
        <w:rPr>
          <w:rFonts w:ascii="Arial" w:hAnsi="Arial" w:cs="Arial"/>
          <w:color w:val="000000"/>
          <w:lang w:val="en-US"/>
        </w:rPr>
        <w:t xml:space="preserve"> </w:t>
      </w:r>
      <w:r w:rsidR="00A25DA4" w:rsidRPr="00A25DA4">
        <w:rPr>
          <w:rFonts w:ascii="Arial" w:hAnsi="Arial" w:cs="Arial"/>
          <w:color w:val="000000"/>
          <w:lang w:val="en-US"/>
        </w:rPr>
        <w:t>hygiene</w:t>
      </w:r>
      <w:r w:rsidR="00A25DA4" w:rsidRPr="004D4B59">
        <w:rPr>
          <w:rFonts w:ascii="Arial" w:hAnsi="Arial" w:cs="Arial"/>
          <w:color w:val="000000"/>
          <w:lang w:val="en-US"/>
        </w:rPr>
        <w:t xml:space="preserve"> </w:t>
      </w:r>
      <w:r w:rsidR="00A25DA4" w:rsidRPr="00A25DA4">
        <w:rPr>
          <w:rFonts w:ascii="Arial" w:hAnsi="Arial" w:cs="Arial"/>
          <w:color w:val="000000"/>
          <w:lang w:val="en-US"/>
        </w:rPr>
        <w:t>requirements</w:t>
      </w:r>
      <w:r w:rsidR="00A25DA4" w:rsidRPr="004D4B59">
        <w:rPr>
          <w:rFonts w:ascii="Arial" w:hAnsi="Arial" w:cs="Arial"/>
          <w:color w:val="000000"/>
          <w:lang w:val="en-US"/>
        </w:rPr>
        <w:t>»).</w:t>
      </w:r>
      <w:proofErr w:type="gramEnd"/>
      <w:r w:rsidR="009C20C4" w:rsidRPr="004D4B59">
        <w:rPr>
          <w:rFonts w:ascii="Arial" w:hAnsi="Arial" w:cs="Arial"/>
          <w:color w:val="000000"/>
          <w:lang w:val="en-US"/>
        </w:rPr>
        <w:t xml:space="preserve"> </w:t>
      </w:r>
      <w:proofErr w:type="gramStart"/>
      <w:r w:rsidR="009C20C4" w:rsidRPr="00B83568">
        <w:rPr>
          <w:rFonts w:ascii="Arial" w:hAnsi="Arial" w:cs="Arial"/>
          <w:color w:val="000000"/>
          <w:lang w:val="en-US"/>
        </w:rPr>
        <w:t>IDT</w:t>
      </w:r>
      <w:r w:rsidR="009C20C4" w:rsidRPr="00A25DA4">
        <w:rPr>
          <w:rFonts w:ascii="Arial" w:hAnsi="Arial" w:cs="Arial"/>
          <w:color w:val="000000"/>
        </w:rPr>
        <w:t>).</w:t>
      </w:r>
      <w:proofErr w:type="gramEnd"/>
    </w:p>
    <w:p w:rsidR="00E92D75" w:rsidRDefault="00A25DA4" w:rsidP="009C20C4">
      <w:pPr>
        <w:ind w:firstLine="567"/>
        <w:jc w:val="both"/>
        <w:rPr>
          <w:rFonts w:ascii="Arial" w:hAnsi="Arial" w:cs="Arial"/>
          <w:color w:val="000000"/>
        </w:rPr>
      </w:pPr>
      <w:r>
        <w:rPr>
          <w:rFonts w:ascii="Arial" w:hAnsi="Arial" w:cs="Arial"/>
          <w:color w:val="000000"/>
        </w:rPr>
        <w:t xml:space="preserve">Европейский </w:t>
      </w:r>
      <w:r w:rsidR="00790BBF">
        <w:rPr>
          <w:rFonts w:ascii="Arial" w:hAnsi="Arial" w:cs="Arial"/>
          <w:color w:val="000000"/>
        </w:rPr>
        <w:t xml:space="preserve">региональный </w:t>
      </w:r>
      <w:r w:rsidR="00E66CD8">
        <w:rPr>
          <w:rFonts w:ascii="Arial" w:hAnsi="Arial" w:cs="Arial"/>
          <w:color w:val="000000"/>
        </w:rPr>
        <w:t>стандарт</w:t>
      </w:r>
      <w:r w:rsidR="00E66CD8" w:rsidRPr="00E66CD8">
        <w:t xml:space="preserve"> </w:t>
      </w:r>
      <w:r w:rsidR="0074303A">
        <w:rPr>
          <w:rFonts w:ascii="Arial" w:hAnsi="Arial" w:cs="Arial"/>
          <w:color w:val="000000"/>
        </w:rPr>
        <w:t>EN</w:t>
      </w:r>
      <w:r w:rsidR="007A5C8B">
        <w:rPr>
          <w:rFonts w:ascii="Arial" w:hAnsi="Arial" w:cs="Arial"/>
          <w:color w:val="000000"/>
        </w:rPr>
        <w:t xml:space="preserve"> 12043</w:t>
      </w:r>
      <w:proofErr w:type="gramStart"/>
      <w:r w:rsidR="00E836B5">
        <w:rPr>
          <w:rFonts w:ascii="Arial" w:hAnsi="Arial" w:cs="Arial"/>
          <w:color w:val="000000"/>
        </w:rPr>
        <w:t xml:space="preserve"> </w:t>
      </w:r>
      <w:r w:rsidR="0074303A">
        <w:rPr>
          <w:rFonts w:ascii="Arial" w:hAnsi="Arial" w:cs="Arial"/>
          <w:color w:val="000000"/>
        </w:rPr>
        <w:t>:</w:t>
      </w:r>
      <w:proofErr w:type="gramEnd"/>
      <w:r w:rsidR="0074303A">
        <w:rPr>
          <w:rFonts w:ascii="Arial" w:hAnsi="Arial" w:cs="Arial"/>
          <w:color w:val="000000"/>
        </w:rPr>
        <w:t>2014</w:t>
      </w:r>
      <w:r w:rsidR="009C20C4" w:rsidRPr="00B83568">
        <w:rPr>
          <w:rFonts w:ascii="Arial" w:hAnsi="Arial" w:cs="Arial"/>
          <w:color w:val="000000"/>
        </w:rPr>
        <w:t xml:space="preserve"> </w:t>
      </w:r>
      <w:r w:rsidR="009C20C4">
        <w:rPr>
          <w:rFonts w:ascii="Arial" w:hAnsi="Arial" w:cs="Arial"/>
          <w:color w:val="000000"/>
        </w:rPr>
        <w:t>разработан</w:t>
      </w:r>
      <w:r w:rsidR="00E92D75" w:rsidRPr="00E92D75">
        <w:rPr>
          <w:rFonts w:ascii="Arial" w:hAnsi="Arial" w:cs="Arial"/>
          <w:color w:val="000000"/>
        </w:rPr>
        <w:t xml:space="preserve"> Те</w:t>
      </w:r>
      <w:r w:rsidR="007E634B">
        <w:rPr>
          <w:rFonts w:ascii="Arial" w:hAnsi="Arial" w:cs="Arial"/>
          <w:color w:val="000000"/>
        </w:rPr>
        <w:t>хническим комитетом CEN/TC 153 «</w:t>
      </w:r>
      <w:r w:rsidR="00E92D75" w:rsidRPr="00E92D75">
        <w:rPr>
          <w:rFonts w:ascii="Arial" w:hAnsi="Arial" w:cs="Arial"/>
          <w:color w:val="000000"/>
        </w:rPr>
        <w:t xml:space="preserve">Оборудование, предназначенное для использования </w:t>
      </w:r>
      <w:r w:rsidR="007E634B">
        <w:rPr>
          <w:rFonts w:ascii="Arial" w:hAnsi="Arial" w:cs="Arial"/>
          <w:color w:val="000000"/>
        </w:rPr>
        <w:t>с пищевыми продуктами и кормами»</w:t>
      </w:r>
      <w:r w:rsidR="00E92D75" w:rsidRPr="00E92D75">
        <w:rPr>
          <w:rFonts w:ascii="Arial" w:hAnsi="Arial" w:cs="Arial"/>
          <w:color w:val="000000"/>
        </w:rPr>
        <w:t>, секретариат которого находится в ведении DIN.</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7E5FC3" w:rsidRDefault="007E5FC3" w:rsidP="007E5FC3">
      <w:pPr>
        <w:ind w:firstLine="709"/>
        <w:jc w:val="both"/>
        <w:rPr>
          <w:rFonts w:ascii="Arial" w:hAnsi="Arial" w:cs="Arial"/>
        </w:rPr>
      </w:pPr>
    </w:p>
    <w:p w:rsidR="00A50BD7" w:rsidRDefault="00A50BD7" w:rsidP="007E5FC3">
      <w:pPr>
        <w:ind w:firstLine="709"/>
        <w:jc w:val="both"/>
        <w:rPr>
          <w:rFonts w:ascii="Arial" w:hAnsi="Arial" w:cs="Arial"/>
        </w:rPr>
      </w:pPr>
    </w:p>
    <w:p w:rsidR="00A50BD7" w:rsidRPr="00C05631"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35279E">
        <w:rPr>
          <w:rFonts w:ascii="Arial" w:eastAsia="Arial" w:hAnsi="Arial" w:cs="Arial"/>
          <w:lang w:bidi="ru-RU"/>
        </w:rPr>
        <w:t>ДЕН ВЗАМЕН ГОСТ</w:t>
      </w:r>
      <w:r w:rsidR="007A5C8B">
        <w:t xml:space="preserve"> </w:t>
      </w:r>
      <w:r w:rsidR="007A5C8B" w:rsidRPr="007A5C8B">
        <w:rPr>
          <w:rFonts w:ascii="Arial" w:hAnsi="Arial" w:cs="Arial"/>
        </w:rPr>
        <w:t>31527</w:t>
      </w:r>
      <w:r w:rsidR="007A5C8B">
        <w:rPr>
          <w:rFonts w:ascii="Arial" w:hAnsi="Arial" w:cs="Arial"/>
        </w:rPr>
        <w:t>:2012</w:t>
      </w:r>
    </w:p>
    <w:p w:rsidR="0035279E" w:rsidRPr="00B83568" w:rsidRDefault="0035279E" w:rsidP="00B83568">
      <w:pPr>
        <w:widowControl w:val="0"/>
        <w:ind w:firstLine="567"/>
        <w:jc w:val="both"/>
        <w:rPr>
          <w:rFonts w:ascii="Arial" w:eastAsia="Arial" w:hAnsi="Arial" w:cs="Arial"/>
          <w:lang w:bidi="ru-RU"/>
        </w:rPr>
      </w:pP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lastRenderedPageBreak/>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proofErr w:type="gramStart"/>
      <w:r w:rsidRPr="003235EA">
        <w:rPr>
          <w:rFonts w:ascii="Arial" w:hAnsi="Arial" w:cs="Arial"/>
          <w:i/>
          <w:iCs/>
        </w:rPr>
        <w:t>В</w:t>
      </w:r>
      <w:proofErr w:type="gramEnd"/>
      <w:r w:rsidRPr="003235EA">
        <w:rPr>
          <w:rFonts w:ascii="Arial" w:hAnsi="Arial" w:cs="Arial"/>
          <w:i/>
          <w:iCs/>
        </w:rPr>
        <w:t xml:space="preserve"> случав </w:t>
      </w:r>
      <w:proofErr w:type="gramStart"/>
      <w:r w:rsidRPr="003235EA">
        <w:rPr>
          <w:rFonts w:ascii="Arial" w:hAnsi="Arial" w:cs="Arial"/>
          <w:i/>
          <w:iCs/>
        </w:rPr>
        <w:t>пересмотра</w:t>
      </w:r>
      <w:proofErr w:type="gramEnd"/>
      <w:r w:rsidRPr="003235EA">
        <w:rPr>
          <w:rFonts w:ascii="Arial" w:hAnsi="Arial" w:cs="Arial"/>
          <w:i/>
          <w:iCs/>
        </w:rPr>
        <w:t>,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Исключительное право официального опубликования настоящего стандарта на территории указанных выше госуда</w:t>
      </w:r>
      <w:proofErr w:type="gramStart"/>
      <w:r w:rsidRPr="003235EA">
        <w:rPr>
          <w:rFonts w:ascii="Arial" w:hAnsi="Arial" w:cs="Arial"/>
        </w:rPr>
        <w:t>рств пр</w:t>
      </w:r>
      <w:proofErr w:type="gramEnd"/>
      <w:r w:rsidRPr="003235EA">
        <w:rPr>
          <w:rFonts w:ascii="Arial" w:hAnsi="Arial" w:cs="Arial"/>
        </w:rPr>
        <w:t xml:space="preserve">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Pr="00DB002B" w:rsidRDefault="00DB002B" w:rsidP="00DB002B">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B941E3" w:rsidRDefault="00B941E3" w:rsidP="00B941E3">
      <w:pPr>
        <w:jc w:val="center"/>
        <w:rPr>
          <w:rFonts w:ascii="Arial" w:hAnsi="Arial" w:cs="Arial"/>
          <w:b/>
          <w:sz w:val="28"/>
          <w:szCs w:val="28"/>
          <w:lang w:val="kk-KZ"/>
        </w:rPr>
      </w:pPr>
    </w:p>
    <w:p w:rsidR="00AB548F" w:rsidRPr="00AB548F" w:rsidRDefault="00AB548F" w:rsidP="00AB548F">
      <w:pPr>
        <w:ind w:firstLine="567"/>
        <w:jc w:val="both"/>
        <w:rPr>
          <w:rFonts w:ascii="Arial" w:hAnsi="Arial" w:cs="Arial"/>
          <w:lang w:val="kk-KZ"/>
        </w:rPr>
      </w:pPr>
      <w:r>
        <w:rPr>
          <w:rFonts w:ascii="Arial" w:hAnsi="Arial" w:cs="Arial"/>
          <w:lang w:val="kk-KZ"/>
        </w:rPr>
        <w:t>Настоящий стандарт</w:t>
      </w:r>
      <w:r w:rsidRPr="00AB548F">
        <w:rPr>
          <w:rFonts w:ascii="Arial" w:hAnsi="Arial" w:cs="Arial"/>
          <w:lang w:val="kk-KZ"/>
        </w:rPr>
        <w:t xml:space="preserve"> является стандартом типа С, как указано в </w:t>
      </w:r>
      <w:r w:rsidR="00F8361B">
        <w:rPr>
          <w:rFonts w:ascii="Arial" w:hAnsi="Arial" w:cs="Arial"/>
          <w:lang w:val="kk-KZ"/>
        </w:rPr>
        <w:t xml:space="preserve">                   </w:t>
      </w:r>
      <w:r w:rsidRPr="00AB548F">
        <w:rPr>
          <w:rFonts w:ascii="Arial" w:hAnsi="Arial" w:cs="Arial"/>
          <w:lang w:val="kk-KZ"/>
        </w:rPr>
        <w:t>EN ISO 12100.</w:t>
      </w:r>
    </w:p>
    <w:p w:rsidR="00AB548F" w:rsidRPr="00AB548F" w:rsidRDefault="00AB548F" w:rsidP="00AB548F">
      <w:pPr>
        <w:ind w:firstLine="567"/>
        <w:jc w:val="both"/>
        <w:rPr>
          <w:rFonts w:ascii="Arial" w:hAnsi="Arial" w:cs="Arial"/>
          <w:lang w:val="kk-KZ"/>
        </w:rPr>
      </w:pPr>
      <w:r w:rsidRPr="00AB548F">
        <w:rPr>
          <w:rFonts w:ascii="Arial" w:hAnsi="Arial" w:cs="Arial"/>
          <w:lang w:val="kk-KZ"/>
        </w:rPr>
        <w:t>Соответствующее оборудование и степень охвата опасностей, опасных ситуаций и событий указаны в области пр</w:t>
      </w:r>
      <w:r>
        <w:rPr>
          <w:rFonts w:ascii="Arial" w:hAnsi="Arial" w:cs="Arial"/>
          <w:lang w:val="kk-KZ"/>
        </w:rPr>
        <w:t>именения настоящего</w:t>
      </w:r>
      <w:r w:rsidRPr="00AB548F">
        <w:rPr>
          <w:rFonts w:ascii="Arial" w:hAnsi="Arial" w:cs="Arial"/>
          <w:lang w:val="kk-KZ"/>
        </w:rPr>
        <w:t xml:space="preserve"> стандарта.</w:t>
      </w:r>
    </w:p>
    <w:p w:rsidR="00AB548F" w:rsidRDefault="00AB548F" w:rsidP="00AB548F">
      <w:pPr>
        <w:ind w:firstLine="567"/>
        <w:jc w:val="both"/>
        <w:rPr>
          <w:rFonts w:ascii="Arial" w:hAnsi="Arial" w:cs="Arial"/>
          <w:lang w:val="kk-KZ"/>
        </w:rPr>
      </w:pPr>
      <w:r w:rsidRPr="00AB548F">
        <w:rPr>
          <w:rFonts w:ascii="Arial" w:hAnsi="Arial" w:cs="Arial"/>
          <w:lang w:val="kk-KZ"/>
        </w:rPr>
        <w:t>Если положения настоящего стандарта типа С отличаются от тех, которые указаны в стандартах типа А или В, то положения данного стандарта типа С имеют приоритет над положениями других стандартов для машин, которые были спроектированы и изготовлены в соответствии с положениями этого стандарта типа C.</w:t>
      </w:r>
    </w:p>
    <w:p w:rsidR="00774648" w:rsidRPr="00774648" w:rsidRDefault="00774648" w:rsidP="00774648">
      <w:pPr>
        <w:ind w:firstLine="567"/>
        <w:jc w:val="both"/>
        <w:rPr>
          <w:rFonts w:ascii="Arial" w:hAnsi="Arial" w:cs="Arial"/>
          <w:lang w:val="kk-KZ"/>
        </w:rPr>
      </w:pPr>
      <w:r>
        <w:rPr>
          <w:rFonts w:ascii="Arial" w:hAnsi="Arial" w:cs="Arial"/>
          <w:lang w:val="kk-KZ"/>
        </w:rPr>
        <w:t xml:space="preserve">Европейский </w:t>
      </w:r>
      <w:r w:rsidR="00E836B5">
        <w:rPr>
          <w:rFonts w:ascii="Arial" w:hAnsi="Arial" w:cs="Arial"/>
          <w:lang w:val="kk-KZ"/>
        </w:rPr>
        <w:t>региональный станд</w:t>
      </w:r>
      <w:r w:rsidR="00565A73">
        <w:rPr>
          <w:rFonts w:ascii="Arial" w:hAnsi="Arial" w:cs="Arial"/>
          <w:lang w:val="kk-KZ"/>
        </w:rPr>
        <w:t>арт EN 12043:</w:t>
      </w:r>
      <w:r w:rsidR="001623D1">
        <w:rPr>
          <w:rFonts w:ascii="Arial" w:hAnsi="Arial" w:cs="Arial"/>
          <w:lang w:val="kk-KZ"/>
        </w:rPr>
        <w:t>2014</w:t>
      </w:r>
      <w:r w:rsidR="00CF3454" w:rsidRPr="00CF3454">
        <w:rPr>
          <w:rFonts w:ascii="Arial" w:hAnsi="Arial" w:cs="Arial"/>
          <w:lang w:val="kk-KZ"/>
        </w:rPr>
        <w:t xml:space="preserve"> </w:t>
      </w:r>
      <w:r w:rsidRPr="00774648">
        <w:rPr>
          <w:rFonts w:ascii="Arial" w:hAnsi="Arial" w:cs="Arial"/>
          <w:lang w:val="kk-KZ"/>
        </w:rPr>
        <w:t>был подготовлен Техническим комитетом CEN/TC 153 “Оборудование, предназначенное для использования с пищевыми продуктами и кормами”, секретариат которого находится в ведении DIN.</w:t>
      </w:r>
    </w:p>
    <w:p w:rsidR="00774648" w:rsidRDefault="00774648" w:rsidP="00774648">
      <w:pPr>
        <w:ind w:firstLine="567"/>
        <w:jc w:val="both"/>
        <w:rPr>
          <w:rFonts w:ascii="Arial" w:hAnsi="Arial" w:cs="Arial"/>
          <w:lang w:val="kk-KZ"/>
        </w:rPr>
      </w:pPr>
      <w:r w:rsidRPr="00774648">
        <w:rPr>
          <w:rFonts w:ascii="Arial" w:hAnsi="Arial" w:cs="Arial"/>
          <w:lang w:val="kk-KZ"/>
        </w:rPr>
        <w:t xml:space="preserve">Второе издание европейского стандарта заменяет и отменяет </w:t>
      </w:r>
      <w:r w:rsidR="00132115">
        <w:rPr>
          <w:rFonts w:ascii="Arial" w:hAnsi="Arial" w:cs="Arial"/>
          <w:lang w:val="kk-KZ"/>
        </w:rPr>
        <w:t xml:space="preserve">стандарт    </w:t>
      </w:r>
      <w:r w:rsidR="00CF3454">
        <w:rPr>
          <w:rFonts w:ascii="Arial" w:hAnsi="Arial" w:cs="Arial"/>
          <w:lang w:val="kk-KZ"/>
        </w:rPr>
        <w:t xml:space="preserve"> </w:t>
      </w:r>
      <w:r w:rsidR="00D66055">
        <w:rPr>
          <w:rFonts w:ascii="Arial" w:hAnsi="Arial" w:cs="Arial"/>
          <w:lang w:val="kk-KZ"/>
        </w:rPr>
        <w:t xml:space="preserve"> EN 12043</w:t>
      </w:r>
      <w:r w:rsidR="00CF3454" w:rsidRPr="00CF3454">
        <w:rPr>
          <w:rFonts w:ascii="Arial" w:hAnsi="Arial" w:cs="Arial"/>
          <w:lang w:val="kk-KZ"/>
        </w:rPr>
        <w:t>:2014</w:t>
      </w:r>
      <w:r w:rsidR="00CF3454">
        <w:rPr>
          <w:rFonts w:ascii="Arial" w:hAnsi="Arial" w:cs="Arial"/>
          <w:lang w:val="kk-KZ"/>
        </w:rPr>
        <w:t>.</w:t>
      </w:r>
    </w:p>
    <w:p w:rsidR="00774648" w:rsidRPr="00774648" w:rsidRDefault="00774648" w:rsidP="00774648">
      <w:pPr>
        <w:ind w:firstLine="567"/>
        <w:jc w:val="both"/>
        <w:rPr>
          <w:rFonts w:ascii="Arial" w:hAnsi="Arial" w:cs="Arial"/>
          <w:lang w:val="kk-KZ"/>
        </w:rPr>
      </w:pPr>
      <w:r w:rsidRPr="00774648">
        <w:rPr>
          <w:rFonts w:ascii="Arial" w:hAnsi="Arial" w:cs="Arial"/>
          <w:lang w:val="kk-KZ"/>
        </w:rPr>
        <w:t>Для связи с Директивой ЕС 2006/42/EC см. справочное Приложение ZA, которое является неотъемлемой частью настоящего стандарта.</w:t>
      </w:r>
    </w:p>
    <w:p w:rsidR="00565A73" w:rsidRPr="00565A73" w:rsidRDefault="00565A73" w:rsidP="00565A73">
      <w:pPr>
        <w:ind w:firstLine="567"/>
        <w:jc w:val="both"/>
        <w:rPr>
          <w:rFonts w:ascii="Arial" w:hAnsi="Arial" w:cs="Arial"/>
          <w:lang w:val="kk-KZ"/>
        </w:rPr>
      </w:pPr>
      <w:r w:rsidRPr="00565A73">
        <w:rPr>
          <w:rFonts w:ascii="Arial" w:hAnsi="Arial" w:cs="Arial"/>
          <w:lang w:val="kk-KZ"/>
        </w:rPr>
        <w:t xml:space="preserve">Существенные изменения по сравнению с предыдущей редакцией </w:t>
      </w:r>
      <w:r w:rsidR="00D66055">
        <w:rPr>
          <w:rFonts w:ascii="Arial" w:hAnsi="Arial" w:cs="Arial"/>
          <w:lang w:val="kk-KZ"/>
        </w:rPr>
        <w:t xml:space="preserve">              </w:t>
      </w:r>
      <w:r w:rsidR="001623D1">
        <w:rPr>
          <w:rFonts w:ascii="Arial" w:hAnsi="Arial" w:cs="Arial"/>
          <w:lang w:val="kk-KZ"/>
        </w:rPr>
        <w:t>EN 12043:2000</w:t>
      </w:r>
      <w:r w:rsidRPr="00565A73">
        <w:rPr>
          <w:rFonts w:ascii="Arial" w:hAnsi="Arial" w:cs="Arial"/>
          <w:lang w:val="kk-KZ"/>
        </w:rPr>
        <w:t xml:space="preserve"> перечислены ниже:</w:t>
      </w:r>
    </w:p>
    <w:p w:rsidR="00565A73" w:rsidRPr="001623D1" w:rsidRDefault="00565A73" w:rsidP="001623D1">
      <w:pPr>
        <w:pStyle w:val="a8"/>
        <w:numPr>
          <w:ilvl w:val="0"/>
          <w:numId w:val="29"/>
        </w:numPr>
        <w:jc w:val="both"/>
        <w:rPr>
          <w:rFonts w:ascii="Arial" w:hAnsi="Arial" w:cs="Arial"/>
          <w:lang w:val="kk-KZ"/>
        </w:rPr>
      </w:pPr>
      <w:r w:rsidRPr="001623D1">
        <w:rPr>
          <w:rFonts w:ascii="Arial" w:hAnsi="Arial" w:cs="Arial"/>
          <w:lang w:val="kk-KZ"/>
        </w:rPr>
        <w:t>защитные меры для погрузки были изменены;</w:t>
      </w:r>
    </w:p>
    <w:p w:rsidR="00565A73" w:rsidRPr="001623D1" w:rsidRDefault="00565A73" w:rsidP="001623D1">
      <w:pPr>
        <w:pStyle w:val="a8"/>
        <w:numPr>
          <w:ilvl w:val="0"/>
          <w:numId w:val="29"/>
        </w:numPr>
        <w:jc w:val="both"/>
        <w:rPr>
          <w:rFonts w:ascii="Arial" w:hAnsi="Arial" w:cs="Arial"/>
          <w:lang w:val="kk-KZ"/>
        </w:rPr>
      </w:pPr>
      <w:r w:rsidRPr="001623D1">
        <w:rPr>
          <w:rFonts w:ascii="Arial" w:hAnsi="Arial" w:cs="Arial"/>
          <w:lang w:val="kk-KZ"/>
        </w:rPr>
        <w:t>добавлены требования по аварийной остановке;</w:t>
      </w:r>
    </w:p>
    <w:p w:rsidR="00565A73" w:rsidRPr="001623D1" w:rsidRDefault="00565A73" w:rsidP="001623D1">
      <w:pPr>
        <w:pStyle w:val="a8"/>
        <w:numPr>
          <w:ilvl w:val="0"/>
          <w:numId w:val="29"/>
        </w:numPr>
        <w:jc w:val="both"/>
        <w:rPr>
          <w:rFonts w:ascii="Arial" w:hAnsi="Arial" w:cs="Arial"/>
          <w:lang w:val="kk-KZ"/>
        </w:rPr>
      </w:pPr>
      <w:r w:rsidRPr="001623D1">
        <w:rPr>
          <w:rFonts w:ascii="Arial" w:hAnsi="Arial" w:cs="Arial"/>
          <w:lang w:val="kk-KZ"/>
        </w:rPr>
        <w:t>уточнены требования к защитным ограждениям зоны контакта валов;</w:t>
      </w:r>
    </w:p>
    <w:p w:rsidR="00565A73" w:rsidRPr="001623D1" w:rsidRDefault="00565A73" w:rsidP="001623D1">
      <w:pPr>
        <w:pStyle w:val="a8"/>
        <w:numPr>
          <w:ilvl w:val="0"/>
          <w:numId w:val="29"/>
        </w:numPr>
        <w:jc w:val="both"/>
        <w:rPr>
          <w:rFonts w:ascii="Arial" w:hAnsi="Arial" w:cs="Arial"/>
          <w:lang w:val="kk-KZ"/>
        </w:rPr>
      </w:pPr>
      <w:r w:rsidRPr="001623D1">
        <w:rPr>
          <w:rFonts w:ascii="Arial" w:hAnsi="Arial" w:cs="Arial"/>
          <w:lang w:val="kk-KZ"/>
        </w:rPr>
        <w:t>добавлены термические опасности, лампы и опасности, создаваемые УФ-излучением;</w:t>
      </w:r>
    </w:p>
    <w:p w:rsidR="00565A73" w:rsidRPr="001623D1" w:rsidRDefault="00565A73" w:rsidP="001623D1">
      <w:pPr>
        <w:pStyle w:val="a8"/>
        <w:numPr>
          <w:ilvl w:val="0"/>
          <w:numId w:val="29"/>
        </w:numPr>
        <w:jc w:val="both"/>
        <w:rPr>
          <w:rFonts w:ascii="Arial" w:hAnsi="Arial" w:cs="Arial"/>
          <w:lang w:val="kk-KZ"/>
        </w:rPr>
      </w:pPr>
      <w:r w:rsidRPr="001623D1">
        <w:rPr>
          <w:rFonts w:ascii="Arial" w:hAnsi="Arial" w:cs="Arial"/>
          <w:lang w:val="kk-KZ"/>
        </w:rPr>
        <w:t>полностью переработана таблица проверки требований безопасности и гигиены.</w:t>
      </w:r>
    </w:p>
    <w:p w:rsidR="00565A73" w:rsidRDefault="00565A73"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D66055" w:rsidRDefault="00D66055" w:rsidP="00CF3454">
      <w:pPr>
        <w:ind w:firstLine="567"/>
        <w:jc w:val="both"/>
        <w:rPr>
          <w:rFonts w:ascii="Arial" w:hAnsi="Arial" w:cs="Arial"/>
          <w:lang w:val="kk-KZ"/>
        </w:rPr>
      </w:pPr>
    </w:p>
    <w:p w:rsidR="009A3D88" w:rsidRDefault="009A3D88" w:rsidP="00CF3454">
      <w:pPr>
        <w:ind w:firstLine="567"/>
        <w:jc w:val="both"/>
        <w:rPr>
          <w:rFonts w:ascii="Arial" w:hAnsi="Arial" w:cs="Arial"/>
          <w:lang w:val="kk-KZ"/>
        </w:rPr>
        <w:sectPr w:rsidR="009A3D88" w:rsidSect="009A3D88">
          <w:type w:val="continuous"/>
          <w:pgSz w:w="11906" w:h="16838" w:code="9"/>
          <w:pgMar w:top="1418" w:right="1418" w:bottom="1418" w:left="1134" w:header="709" w:footer="709" w:gutter="0"/>
          <w:pgNumType w:fmt="lowerRoman" w:start="1"/>
          <w:cols w:space="708"/>
          <w:titlePg/>
          <w:docGrid w:linePitch="360"/>
        </w:sectPr>
      </w:pPr>
    </w:p>
    <w:p w:rsidR="00565A73" w:rsidRPr="00CF3454" w:rsidRDefault="00565A73" w:rsidP="00CF3454">
      <w:pPr>
        <w:ind w:firstLine="567"/>
        <w:jc w:val="both"/>
        <w:rPr>
          <w:rFonts w:ascii="Arial" w:hAnsi="Arial" w:cs="Arial"/>
          <w:lang w:val="kk-KZ"/>
        </w:rPr>
      </w:pPr>
    </w:p>
    <w:p w:rsidR="00CB4B37" w:rsidRDefault="00CB4B37" w:rsidP="00984D79">
      <w:pPr>
        <w:shd w:val="clear" w:color="auto" w:fill="FFFFFF"/>
        <w:ind w:firstLine="709"/>
        <w:jc w:val="center"/>
        <w:rPr>
          <w:rFonts w:ascii="Arial" w:hAnsi="Arial" w:cs="Arial"/>
          <w:b/>
        </w:r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E2361A"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674005" w:rsidRPr="00986F3E" w:rsidRDefault="00674005" w:rsidP="00674005">
            <w:pPr>
              <w:keepNext/>
              <w:jc w:val="center"/>
              <w:outlineLvl w:val="3"/>
              <w:rPr>
                <w:rFonts w:ascii="Arial" w:hAnsi="Arial" w:cs="Arial"/>
                <w:b/>
                <w:lang w:val="kk-KZ"/>
              </w:rPr>
            </w:pPr>
            <w:r w:rsidRPr="00986F3E">
              <w:rPr>
                <w:rFonts w:ascii="Arial" w:hAnsi="Arial" w:cs="Arial"/>
                <w:b/>
                <w:lang w:val="kk-KZ"/>
              </w:rPr>
              <w:t>МАШИНЫ ДЛЯ ОБРАБОТКИ ПИЩЕВЫХ ПРОДУКТОВ</w:t>
            </w:r>
          </w:p>
          <w:p w:rsidR="00F8361B" w:rsidRDefault="00F8361B" w:rsidP="00674005">
            <w:pPr>
              <w:keepNext/>
              <w:jc w:val="center"/>
              <w:outlineLvl w:val="3"/>
              <w:rPr>
                <w:rFonts w:ascii="Arial" w:hAnsi="Arial" w:cs="Arial"/>
                <w:b/>
                <w:lang w:val="kk-KZ"/>
              </w:rPr>
            </w:pPr>
          </w:p>
          <w:p w:rsidR="00DB1C49" w:rsidRDefault="001623D1" w:rsidP="00674005">
            <w:pPr>
              <w:keepNext/>
              <w:jc w:val="center"/>
              <w:outlineLvl w:val="3"/>
              <w:rPr>
                <w:rFonts w:ascii="Arial" w:hAnsi="Arial" w:cs="Arial"/>
                <w:b/>
                <w:lang w:val="kk-KZ"/>
              </w:rPr>
            </w:pPr>
            <w:r w:rsidRPr="001623D1">
              <w:rPr>
                <w:rFonts w:ascii="Arial" w:hAnsi="Arial" w:cs="Arial"/>
                <w:b/>
                <w:lang w:val="kk-KZ"/>
              </w:rPr>
              <w:t>ШКАФЫ ДЛЯ РАССТОЙКИ ТЕСТА</w:t>
            </w:r>
          </w:p>
          <w:p w:rsidR="007E7D36" w:rsidRDefault="007E7D36" w:rsidP="00674005">
            <w:pPr>
              <w:keepNext/>
              <w:jc w:val="center"/>
              <w:outlineLvl w:val="3"/>
              <w:rPr>
                <w:rFonts w:ascii="Arial" w:hAnsi="Arial" w:cs="Arial"/>
                <w:b/>
                <w:lang w:val="kk-KZ"/>
              </w:rPr>
            </w:pPr>
          </w:p>
          <w:p w:rsidR="00E153AC" w:rsidRPr="00986F3E" w:rsidRDefault="00674005" w:rsidP="00674005">
            <w:pPr>
              <w:keepNext/>
              <w:jc w:val="center"/>
              <w:outlineLvl w:val="3"/>
              <w:rPr>
                <w:rFonts w:ascii="Arial" w:hAnsi="Arial" w:cs="Arial"/>
                <w:b/>
                <w:lang w:val="kk-KZ"/>
              </w:rPr>
            </w:pPr>
            <w:r w:rsidRPr="00986F3E">
              <w:rPr>
                <w:rFonts w:ascii="Arial" w:hAnsi="Arial" w:cs="Arial"/>
                <w:b/>
                <w:lang w:val="kk-KZ"/>
              </w:rPr>
              <w:t>Требования по безопасности и гигиене</w:t>
            </w:r>
          </w:p>
          <w:p w:rsidR="005455A3" w:rsidRPr="00986F3E" w:rsidRDefault="005455A3" w:rsidP="00674005">
            <w:pPr>
              <w:keepNext/>
              <w:jc w:val="center"/>
              <w:outlineLvl w:val="3"/>
              <w:rPr>
                <w:rFonts w:ascii="Arial" w:hAnsi="Arial" w:cs="Arial"/>
                <w:b/>
                <w:lang w:val="kk-KZ"/>
              </w:rPr>
            </w:pPr>
          </w:p>
          <w:p w:rsidR="001B05F6" w:rsidRPr="00986F3E" w:rsidRDefault="0089325A" w:rsidP="00B83568">
            <w:pPr>
              <w:jc w:val="center"/>
              <w:rPr>
                <w:rFonts w:ascii="Arial" w:hAnsi="Arial" w:cs="Arial"/>
                <w:i/>
                <w:color w:val="FF0000"/>
                <w:lang w:val="en-US"/>
              </w:rPr>
            </w:pPr>
            <w:r w:rsidRPr="0089325A">
              <w:rPr>
                <w:rFonts w:ascii="Arial" w:hAnsi="Arial" w:cs="Arial"/>
                <w:i/>
                <w:lang w:val="en-US"/>
              </w:rPr>
              <w:t>«Food processing machinery — Automatic dough dividers — Safety and hygiene requirements»</w:t>
            </w:r>
          </w:p>
        </w:tc>
      </w:tr>
    </w:tbl>
    <w:p w:rsidR="001623D1" w:rsidRPr="009A3D88" w:rsidRDefault="001623D1" w:rsidP="00984D79">
      <w:pPr>
        <w:pStyle w:val="4"/>
        <w:keepNext w:val="0"/>
        <w:spacing w:before="0" w:after="0"/>
        <w:jc w:val="right"/>
        <w:rPr>
          <w:rFonts w:ascii="Arial" w:hAnsi="Arial" w:cs="Arial"/>
          <w:sz w:val="22"/>
          <w:szCs w:val="22"/>
          <w:lang w:val="en-US"/>
        </w:rPr>
      </w:pPr>
    </w:p>
    <w:p w:rsidR="00984D79" w:rsidRPr="002C2B37" w:rsidRDefault="00984D79" w:rsidP="00984D79">
      <w:pPr>
        <w:pStyle w:val="4"/>
        <w:keepNext w:val="0"/>
        <w:spacing w:before="0" w:after="0"/>
        <w:jc w:val="right"/>
        <w:rPr>
          <w:rFonts w:ascii="Arial" w:hAnsi="Arial" w:cs="Arial"/>
          <w:sz w:val="22"/>
          <w:szCs w:val="22"/>
        </w:rPr>
      </w:pP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7E1692" w:rsidRPr="003222A8" w:rsidRDefault="007E1692" w:rsidP="003222A8">
      <w:pPr>
        <w:pStyle w:val="a8"/>
        <w:numPr>
          <w:ilvl w:val="0"/>
          <w:numId w:val="20"/>
        </w:numPr>
        <w:autoSpaceDE w:val="0"/>
        <w:autoSpaceDN w:val="0"/>
        <w:adjustRightInd w:val="0"/>
        <w:jc w:val="both"/>
        <w:rPr>
          <w:rFonts w:ascii="Arial" w:hAnsi="Arial" w:cs="Arial"/>
          <w:b/>
          <w:bCs/>
        </w:rPr>
      </w:pPr>
      <w:bookmarkStart w:id="0" w:name="bookmark46"/>
      <w:r w:rsidRPr="003222A8">
        <w:rPr>
          <w:rFonts w:ascii="Arial" w:hAnsi="Arial" w:cs="Arial"/>
          <w:b/>
          <w:bCs/>
        </w:rPr>
        <w:t>Область применения</w:t>
      </w:r>
    </w:p>
    <w:p w:rsidR="00C93325" w:rsidRDefault="00C93325" w:rsidP="00BF1986">
      <w:pPr>
        <w:pStyle w:val="a8"/>
        <w:autoSpaceDE w:val="0"/>
        <w:autoSpaceDN w:val="0"/>
        <w:adjustRightInd w:val="0"/>
        <w:ind w:left="0" w:firstLine="567"/>
        <w:jc w:val="both"/>
        <w:rPr>
          <w:rFonts w:ascii="Arial" w:hAnsi="Arial" w:cs="Arial"/>
          <w:bCs/>
        </w:rPr>
      </w:pPr>
    </w:p>
    <w:p w:rsidR="00E6547C" w:rsidRPr="00E6547C" w:rsidRDefault="00607DE7" w:rsidP="00E6547C">
      <w:pPr>
        <w:autoSpaceDE w:val="0"/>
        <w:autoSpaceDN w:val="0"/>
        <w:adjustRightInd w:val="0"/>
        <w:ind w:firstLine="567"/>
        <w:jc w:val="both"/>
        <w:rPr>
          <w:rFonts w:ascii="Arial" w:hAnsi="Arial" w:cs="Arial"/>
          <w:bCs/>
        </w:rPr>
      </w:pPr>
      <w:r>
        <w:rPr>
          <w:rFonts w:ascii="Arial" w:hAnsi="Arial" w:cs="Arial"/>
          <w:bCs/>
        </w:rPr>
        <w:t xml:space="preserve">1.1 </w:t>
      </w:r>
      <w:r w:rsidR="00E6547C">
        <w:rPr>
          <w:rFonts w:ascii="Arial" w:hAnsi="Arial" w:cs="Arial"/>
          <w:bCs/>
        </w:rPr>
        <w:t>Настоящий</w:t>
      </w:r>
      <w:r w:rsidR="00E6547C" w:rsidRPr="00E6547C">
        <w:rPr>
          <w:rFonts w:ascii="Arial" w:hAnsi="Arial" w:cs="Arial"/>
          <w:bCs/>
        </w:rPr>
        <w:t xml:space="preserve"> стандарт определяет требования безопасности и гигиены к конструкции и изготовлению шкафов для </w:t>
      </w:r>
      <w:proofErr w:type="spellStart"/>
      <w:r w:rsidR="00E6547C" w:rsidRPr="00E6547C">
        <w:rPr>
          <w:rFonts w:ascii="Arial" w:hAnsi="Arial" w:cs="Arial"/>
          <w:bCs/>
        </w:rPr>
        <w:t>расстойки</w:t>
      </w:r>
      <w:proofErr w:type="spellEnd"/>
      <w:r w:rsidR="00E6547C" w:rsidRPr="00E6547C">
        <w:rPr>
          <w:rFonts w:ascii="Arial" w:hAnsi="Arial" w:cs="Arial"/>
          <w:bCs/>
        </w:rPr>
        <w:t xml:space="preserve"> теста с механическими подвижными люльками, поддерживаемые держателем, как описано в разделе 3, и используемых в пищевой промышленности, производстве кондитерских изделиях, пекарнях и т. д. для выдержки теста между различными этапами процесса </w:t>
      </w:r>
    </w:p>
    <w:p w:rsidR="00E6547C" w:rsidRPr="00E6547C" w:rsidRDefault="00E6547C" w:rsidP="00E6547C">
      <w:pPr>
        <w:autoSpaceDE w:val="0"/>
        <w:autoSpaceDN w:val="0"/>
        <w:adjustRightInd w:val="0"/>
        <w:ind w:firstLine="567"/>
        <w:jc w:val="both"/>
        <w:rPr>
          <w:rFonts w:ascii="Arial" w:hAnsi="Arial" w:cs="Arial"/>
          <w:bCs/>
        </w:rPr>
      </w:pPr>
      <w:proofErr w:type="gramStart"/>
      <w:r>
        <w:rPr>
          <w:rFonts w:ascii="Arial" w:hAnsi="Arial" w:cs="Arial"/>
          <w:bCs/>
        </w:rPr>
        <w:t xml:space="preserve">В настоящем </w:t>
      </w:r>
      <w:r w:rsidRPr="00E6547C">
        <w:rPr>
          <w:rFonts w:ascii="Arial" w:hAnsi="Arial" w:cs="Arial"/>
          <w:bCs/>
        </w:rPr>
        <w:t xml:space="preserve">стандарте рассматриваются все существенные опасности, опасные ситуации и несчастные случаи, связанные с установкой, регулировкой, эксплуатацией, очисткой, техническим обслуживанием, </w:t>
      </w:r>
      <w:proofErr w:type="spellStart"/>
      <w:r w:rsidRPr="00E6547C">
        <w:rPr>
          <w:rFonts w:ascii="Arial" w:hAnsi="Arial" w:cs="Arial"/>
          <w:bCs/>
        </w:rPr>
        <w:t>демонтажом</w:t>
      </w:r>
      <w:proofErr w:type="spellEnd"/>
      <w:r w:rsidRPr="00E6547C">
        <w:rPr>
          <w:rFonts w:ascii="Arial" w:hAnsi="Arial" w:cs="Arial"/>
          <w:bCs/>
        </w:rPr>
        <w:t xml:space="preserve">, выводом из строя и утилизацией шкафов для </w:t>
      </w:r>
      <w:proofErr w:type="spellStart"/>
      <w:r w:rsidRPr="00E6547C">
        <w:rPr>
          <w:rFonts w:ascii="Arial" w:hAnsi="Arial" w:cs="Arial"/>
          <w:bCs/>
        </w:rPr>
        <w:t>расстойки</w:t>
      </w:r>
      <w:proofErr w:type="spellEnd"/>
      <w:r w:rsidRPr="00E6547C">
        <w:rPr>
          <w:rFonts w:ascii="Arial" w:hAnsi="Arial" w:cs="Arial"/>
          <w:bCs/>
        </w:rPr>
        <w:t xml:space="preserve"> теста при их использовании по назначению и в прогнозируемых изготовителем условиях, возникающих при неправильной эксплуатации шкафа для </w:t>
      </w:r>
      <w:proofErr w:type="spellStart"/>
      <w:r w:rsidRPr="00E6547C">
        <w:rPr>
          <w:rFonts w:ascii="Arial" w:hAnsi="Arial" w:cs="Arial"/>
          <w:bCs/>
        </w:rPr>
        <w:t>расстойки</w:t>
      </w:r>
      <w:proofErr w:type="spellEnd"/>
      <w:r w:rsidRPr="00E6547C">
        <w:rPr>
          <w:rFonts w:ascii="Arial" w:hAnsi="Arial" w:cs="Arial"/>
          <w:bCs/>
        </w:rPr>
        <w:t xml:space="preserve"> теста (см. пункт 4).</w:t>
      </w:r>
      <w:proofErr w:type="gramEnd"/>
    </w:p>
    <w:p w:rsidR="00E6547C" w:rsidRPr="00E6547C" w:rsidRDefault="00E6547C" w:rsidP="00E6547C">
      <w:pPr>
        <w:autoSpaceDE w:val="0"/>
        <w:autoSpaceDN w:val="0"/>
        <w:adjustRightInd w:val="0"/>
        <w:ind w:firstLine="567"/>
        <w:jc w:val="both"/>
        <w:rPr>
          <w:rFonts w:ascii="Arial" w:hAnsi="Arial" w:cs="Arial"/>
          <w:bCs/>
        </w:rPr>
      </w:pPr>
      <w:r w:rsidRPr="00E6547C">
        <w:rPr>
          <w:rFonts w:ascii="Arial" w:hAnsi="Arial" w:cs="Arial"/>
          <w:bCs/>
        </w:rPr>
        <w:t>Шум не представляют собой значительной опасности при работе шкафов. Это не означает, что производитель машины избавлен от необходимости снижения уровня шума и представления зая</w:t>
      </w:r>
      <w:r>
        <w:rPr>
          <w:rFonts w:ascii="Arial" w:hAnsi="Arial" w:cs="Arial"/>
          <w:bCs/>
        </w:rPr>
        <w:t xml:space="preserve">вление о шуме. В </w:t>
      </w:r>
      <w:r w:rsidRPr="00E6547C">
        <w:rPr>
          <w:rFonts w:ascii="Arial" w:hAnsi="Arial" w:cs="Arial"/>
          <w:bCs/>
        </w:rPr>
        <w:t>Приложении</w:t>
      </w:r>
      <w:proofErr w:type="gramStart"/>
      <w:r w:rsidRPr="00E6547C">
        <w:rPr>
          <w:rFonts w:ascii="Arial" w:hAnsi="Arial" w:cs="Arial"/>
          <w:bCs/>
        </w:rPr>
        <w:t xml:space="preserve"> А</w:t>
      </w:r>
      <w:proofErr w:type="gramEnd"/>
      <w:r w:rsidRPr="00E6547C">
        <w:rPr>
          <w:rFonts w:ascii="Arial" w:hAnsi="Arial" w:cs="Arial"/>
          <w:bCs/>
        </w:rPr>
        <w:t xml:space="preserve"> предлагается код испытания на шум.</w:t>
      </w:r>
    </w:p>
    <w:p w:rsidR="00E6547C" w:rsidRPr="00E6547C" w:rsidRDefault="00E6547C" w:rsidP="00E6547C">
      <w:pPr>
        <w:autoSpaceDE w:val="0"/>
        <w:autoSpaceDN w:val="0"/>
        <w:adjustRightInd w:val="0"/>
        <w:ind w:firstLine="567"/>
        <w:jc w:val="both"/>
        <w:rPr>
          <w:rFonts w:ascii="Arial" w:hAnsi="Arial" w:cs="Arial"/>
          <w:bCs/>
        </w:rPr>
      </w:pPr>
      <w:r>
        <w:rPr>
          <w:rFonts w:ascii="Arial" w:hAnsi="Arial" w:cs="Arial"/>
          <w:bCs/>
        </w:rPr>
        <w:t xml:space="preserve">1.2 </w:t>
      </w:r>
      <w:r w:rsidRPr="00E6547C">
        <w:rPr>
          <w:rFonts w:ascii="Arial" w:hAnsi="Arial" w:cs="Arial"/>
          <w:bCs/>
        </w:rPr>
        <w:t>Исключение составляют следующие машины:</w:t>
      </w:r>
    </w:p>
    <w:p w:rsidR="00E6547C" w:rsidRPr="00E6547C" w:rsidRDefault="00E6547C" w:rsidP="00E6547C">
      <w:pPr>
        <w:autoSpaceDE w:val="0"/>
        <w:autoSpaceDN w:val="0"/>
        <w:adjustRightInd w:val="0"/>
        <w:ind w:firstLine="567"/>
        <w:jc w:val="both"/>
        <w:rPr>
          <w:rFonts w:ascii="Arial" w:hAnsi="Arial" w:cs="Arial"/>
          <w:bCs/>
        </w:rPr>
      </w:pPr>
      <w:r>
        <w:rPr>
          <w:rFonts w:ascii="Arial" w:hAnsi="Arial" w:cs="Arial"/>
          <w:bCs/>
        </w:rPr>
        <w:t xml:space="preserve">- </w:t>
      </w:r>
      <w:r w:rsidRPr="00E6547C">
        <w:rPr>
          <w:rFonts w:ascii="Arial" w:hAnsi="Arial" w:cs="Arial"/>
          <w:bCs/>
        </w:rPr>
        <w:t>независимая автоматическая система загрузки, не интегрированная с машиной;</w:t>
      </w:r>
    </w:p>
    <w:p w:rsidR="00E6547C" w:rsidRPr="00E6547C" w:rsidRDefault="00E6547C" w:rsidP="00E6547C">
      <w:pPr>
        <w:autoSpaceDE w:val="0"/>
        <w:autoSpaceDN w:val="0"/>
        <w:adjustRightInd w:val="0"/>
        <w:ind w:firstLine="567"/>
        <w:jc w:val="both"/>
        <w:rPr>
          <w:rFonts w:ascii="Arial" w:hAnsi="Arial" w:cs="Arial"/>
          <w:bCs/>
        </w:rPr>
      </w:pPr>
      <w:r>
        <w:rPr>
          <w:rFonts w:ascii="Arial" w:hAnsi="Arial" w:cs="Arial"/>
          <w:bCs/>
        </w:rPr>
        <w:t xml:space="preserve">- </w:t>
      </w:r>
      <w:r w:rsidRPr="00E6547C">
        <w:rPr>
          <w:rFonts w:ascii="Arial" w:hAnsi="Arial" w:cs="Arial"/>
          <w:bCs/>
        </w:rPr>
        <w:t>экспериментальные и испытательные машины, разрабатываемые заводом-изготовителем;</w:t>
      </w:r>
    </w:p>
    <w:p w:rsidR="00E6547C" w:rsidRPr="00E6547C" w:rsidRDefault="00E6547C" w:rsidP="00E6547C">
      <w:pPr>
        <w:autoSpaceDE w:val="0"/>
        <w:autoSpaceDN w:val="0"/>
        <w:adjustRightInd w:val="0"/>
        <w:ind w:firstLine="567"/>
        <w:jc w:val="both"/>
        <w:rPr>
          <w:rFonts w:ascii="Arial" w:hAnsi="Arial" w:cs="Arial"/>
          <w:bCs/>
        </w:rPr>
      </w:pPr>
      <w:r>
        <w:rPr>
          <w:rFonts w:ascii="Arial" w:hAnsi="Arial" w:cs="Arial"/>
          <w:bCs/>
        </w:rPr>
        <w:t xml:space="preserve">- </w:t>
      </w:r>
      <w:r w:rsidRPr="00E6547C">
        <w:rPr>
          <w:rFonts w:ascii="Arial" w:hAnsi="Arial" w:cs="Arial"/>
          <w:bCs/>
        </w:rPr>
        <w:t xml:space="preserve">замедлитель и </w:t>
      </w:r>
      <w:proofErr w:type="gramStart"/>
      <w:r w:rsidRPr="00E6547C">
        <w:rPr>
          <w:rFonts w:ascii="Arial" w:hAnsi="Arial" w:cs="Arial"/>
          <w:bCs/>
        </w:rPr>
        <w:t>окончательная</w:t>
      </w:r>
      <w:proofErr w:type="gramEnd"/>
      <w:r w:rsidRPr="00E6547C">
        <w:rPr>
          <w:rFonts w:ascii="Arial" w:hAnsi="Arial" w:cs="Arial"/>
          <w:bCs/>
        </w:rPr>
        <w:t xml:space="preserve"> </w:t>
      </w:r>
      <w:proofErr w:type="spellStart"/>
      <w:r w:rsidRPr="00E6547C">
        <w:rPr>
          <w:rFonts w:ascii="Arial" w:hAnsi="Arial" w:cs="Arial"/>
          <w:bCs/>
        </w:rPr>
        <w:t>расстойка</w:t>
      </w:r>
      <w:proofErr w:type="spellEnd"/>
      <w:r w:rsidRPr="00E6547C">
        <w:rPr>
          <w:rFonts w:ascii="Arial" w:hAnsi="Arial" w:cs="Arial"/>
          <w:bCs/>
        </w:rPr>
        <w:t>.</w:t>
      </w:r>
    </w:p>
    <w:p w:rsidR="000A614B" w:rsidRDefault="00607DE7" w:rsidP="00E6547C">
      <w:pPr>
        <w:pStyle w:val="a8"/>
        <w:autoSpaceDE w:val="0"/>
        <w:autoSpaceDN w:val="0"/>
        <w:adjustRightInd w:val="0"/>
        <w:ind w:left="0" w:firstLine="567"/>
        <w:jc w:val="both"/>
        <w:rPr>
          <w:rFonts w:ascii="Arial" w:hAnsi="Arial" w:cs="Arial"/>
          <w:bCs/>
        </w:rPr>
      </w:pPr>
      <w:r>
        <w:rPr>
          <w:rFonts w:ascii="Arial" w:hAnsi="Arial" w:cs="Arial"/>
          <w:bCs/>
        </w:rPr>
        <w:t xml:space="preserve">1.3 </w:t>
      </w:r>
      <w:r w:rsidR="00E6547C">
        <w:rPr>
          <w:rFonts w:ascii="Arial" w:hAnsi="Arial" w:cs="Arial"/>
          <w:bCs/>
        </w:rPr>
        <w:t>Настоящий</w:t>
      </w:r>
      <w:r w:rsidR="00E6547C" w:rsidRPr="00E6547C">
        <w:rPr>
          <w:rFonts w:ascii="Arial" w:hAnsi="Arial" w:cs="Arial"/>
          <w:bCs/>
        </w:rPr>
        <w:t xml:space="preserve"> стандарт не распространяется на шкафы для </w:t>
      </w:r>
      <w:proofErr w:type="spellStart"/>
      <w:r w:rsidR="00E6547C" w:rsidRPr="00E6547C">
        <w:rPr>
          <w:rFonts w:ascii="Arial" w:hAnsi="Arial" w:cs="Arial"/>
          <w:bCs/>
        </w:rPr>
        <w:t>расстойки</w:t>
      </w:r>
      <w:proofErr w:type="spellEnd"/>
      <w:r w:rsidR="00E6547C" w:rsidRPr="00E6547C">
        <w:rPr>
          <w:rFonts w:ascii="Arial" w:hAnsi="Arial" w:cs="Arial"/>
          <w:bCs/>
        </w:rPr>
        <w:t xml:space="preserve"> теста с подвижными люльками, подде</w:t>
      </w:r>
      <w:r w:rsidR="000A614B">
        <w:rPr>
          <w:rFonts w:ascii="Arial" w:hAnsi="Arial" w:cs="Arial"/>
          <w:bCs/>
        </w:rPr>
        <w:t>рживаемыми держателями, изготовленные</w:t>
      </w:r>
      <w:r w:rsidR="000A614B" w:rsidRPr="000A614B">
        <w:rPr>
          <w:rFonts w:ascii="Arial" w:hAnsi="Arial" w:cs="Arial"/>
          <w:bCs/>
        </w:rPr>
        <w:t xml:space="preserve"> до введения в действие настоящего стандарта.</w:t>
      </w:r>
    </w:p>
    <w:p w:rsidR="001623D1" w:rsidRDefault="001623D1" w:rsidP="00E6547C">
      <w:pPr>
        <w:pStyle w:val="a8"/>
        <w:autoSpaceDE w:val="0"/>
        <w:autoSpaceDN w:val="0"/>
        <w:adjustRightInd w:val="0"/>
        <w:ind w:left="0" w:firstLine="567"/>
        <w:jc w:val="both"/>
        <w:rPr>
          <w:rFonts w:ascii="Arial" w:hAnsi="Arial" w:cs="Arial"/>
          <w:bCs/>
        </w:rPr>
      </w:pPr>
    </w:p>
    <w:p w:rsidR="001623D1" w:rsidRDefault="001623D1" w:rsidP="00BF1986">
      <w:pPr>
        <w:pStyle w:val="a8"/>
        <w:autoSpaceDE w:val="0"/>
        <w:autoSpaceDN w:val="0"/>
        <w:adjustRightInd w:val="0"/>
        <w:ind w:left="0" w:firstLine="567"/>
        <w:jc w:val="both"/>
        <w:rPr>
          <w:rFonts w:ascii="Arial" w:hAnsi="Arial" w:cs="Arial"/>
          <w:bCs/>
        </w:rPr>
      </w:pPr>
    </w:p>
    <w:p w:rsidR="001623D1" w:rsidRDefault="001623D1" w:rsidP="00BF1986">
      <w:pPr>
        <w:pStyle w:val="a8"/>
        <w:autoSpaceDE w:val="0"/>
        <w:autoSpaceDN w:val="0"/>
        <w:adjustRightInd w:val="0"/>
        <w:ind w:left="0" w:firstLine="567"/>
        <w:jc w:val="both"/>
        <w:rPr>
          <w:rFonts w:ascii="Arial" w:hAnsi="Arial" w:cs="Arial"/>
          <w:bCs/>
        </w:rPr>
      </w:pPr>
    </w:p>
    <w:p w:rsidR="001623D1" w:rsidRDefault="001623D1" w:rsidP="00BF1986">
      <w:pPr>
        <w:pStyle w:val="a8"/>
        <w:autoSpaceDE w:val="0"/>
        <w:autoSpaceDN w:val="0"/>
        <w:adjustRightInd w:val="0"/>
        <w:ind w:left="0" w:firstLine="567"/>
        <w:jc w:val="both"/>
        <w:rPr>
          <w:rFonts w:ascii="Arial" w:hAnsi="Arial" w:cs="Arial"/>
          <w:bCs/>
        </w:rPr>
      </w:pPr>
    </w:p>
    <w:p w:rsidR="001623D1" w:rsidRDefault="001623D1" w:rsidP="00BF1986">
      <w:pPr>
        <w:pStyle w:val="a8"/>
        <w:autoSpaceDE w:val="0"/>
        <w:autoSpaceDN w:val="0"/>
        <w:adjustRightInd w:val="0"/>
        <w:ind w:left="0" w:firstLine="567"/>
        <w:jc w:val="both"/>
        <w:rPr>
          <w:rFonts w:ascii="Arial" w:hAnsi="Arial" w:cs="Arial"/>
          <w:bCs/>
        </w:rPr>
      </w:pPr>
    </w:p>
    <w:p w:rsidR="001623D1" w:rsidRDefault="001623D1" w:rsidP="00BF1986">
      <w:pPr>
        <w:pStyle w:val="a8"/>
        <w:autoSpaceDE w:val="0"/>
        <w:autoSpaceDN w:val="0"/>
        <w:adjustRightInd w:val="0"/>
        <w:ind w:left="0" w:firstLine="567"/>
        <w:jc w:val="both"/>
        <w:rPr>
          <w:rFonts w:ascii="Arial" w:hAnsi="Arial" w:cs="Arial"/>
          <w:bCs/>
        </w:rPr>
      </w:pPr>
    </w:p>
    <w:p w:rsidR="00CB4B37" w:rsidRDefault="00CB4B37" w:rsidP="00BF1986">
      <w:pPr>
        <w:pStyle w:val="a8"/>
        <w:autoSpaceDE w:val="0"/>
        <w:autoSpaceDN w:val="0"/>
        <w:adjustRightInd w:val="0"/>
        <w:ind w:left="0" w:firstLine="567"/>
        <w:jc w:val="both"/>
        <w:rPr>
          <w:rFonts w:ascii="Arial" w:hAnsi="Arial" w:cs="Arial"/>
          <w:bCs/>
        </w:rPr>
      </w:pPr>
    </w:p>
    <w:p w:rsidR="00CB4B37" w:rsidRDefault="00CB4B37" w:rsidP="00BF1986">
      <w:pPr>
        <w:pStyle w:val="a8"/>
        <w:autoSpaceDE w:val="0"/>
        <w:autoSpaceDN w:val="0"/>
        <w:adjustRightInd w:val="0"/>
        <w:ind w:left="0" w:firstLine="567"/>
        <w:jc w:val="both"/>
        <w:rPr>
          <w:rFonts w:ascii="Arial" w:hAnsi="Arial" w:cs="Arial"/>
          <w:bCs/>
        </w:rPr>
      </w:pPr>
    </w:p>
    <w:p w:rsidR="00CB4B37" w:rsidRDefault="00CB4B37" w:rsidP="00BF1986">
      <w:pPr>
        <w:pStyle w:val="a8"/>
        <w:autoSpaceDE w:val="0"/>
        <w:autoSpaceDN w:val="0"/>
        <w:adjustRightInd w:val="0"/>
        <w:ind w:left="0" w:firstLine="567"/>
        <w:jc w:val="both"/>
        <w:rPr>
          <w:rFonts w:ascii="Arial" w:hAnsi="Arial" w:cs="Arial"/>
          <w:bCs/>
        </w:rPr>
      </w:pPr>
    </w:p>
    <w:p w:rsidR="00C93325" w:rsidRPr="00DD0587" w:rsidRDefault="00C93325" w:rsidP="00C93325">
      <w:pPr>
        <w:ind w:left="20" w:firstLine="567"/>
        <w:jc w:val="both"/>
        <w:outlineLvl w:val="2"/>
        <w:rPr>
          <w:rFonts w:ascii="Arial" w:eastAsia="Arial Unicode MS" w:hAnsi="Arial" w:cs="Arial"/>
          <w:b/>
          <w:bCs/>
          <w:sz w:val="28"/>
          <w:szCs w:val="28"/>
        </w:rPr>
      </w:pPr>
      <w:r>
        <w:rPr>
          <w:rFonts w:ascii="Arial" w:eastAsia="Arial Unicode MS" w:hAnsi="Arial" w:cs="Arial"/>
          <w:b/>
          <w:bCs/>
          <w:sz w:val="28"/>
          <w:szCs w:val="28"/>
        </w:rPr>
        <w:t>_______________________________________________________</w:t>
      </w:r>
    </w:p>
    <w:p w:rsidR="00C93325" w:rsidRPr="00DD0587" w:rsidRDefault="00C93325" w:rsidP="00C93325">
      <w:pPr>
        <w:ind w:left="20" w:firstLine="567"/>
        <w:jc w:val="both"/>
        <w:outlineLvl w:val="2"/>
        <w:rPr>
          <w:rFonts w:ascii="Arial" w:eastAsia="Arial Unicode MS" w:hAnsi="Arial" w:cs="Arial"/>
          <w:bCs/>
        </w:rPr>
      </w:pPr>
      <w:r w:rsidRPr="00DD0587">
        <w:rPr>
          <w:rFonts w:ascii="Arial" w:eastAsia="Arial Unicode MS" w:hAnsi="Arial" w:cs="Arial"/>
          <w:bCs/>
        </w:rPr>
        <w:t>Проект, KZ, первая редакция</w:t>
      </w:r>
    </w:p>
    <w:p w:rsidR="00984D79" w:rsidRPr="00E82D34" w:rsidRDefault="00984D79" w:rsidP="00984D79">
      <w:pPr>
        <w:ind w:left="20" w:firstLine="547"/>
        <w:jc w:val="both"/>
        <w:outlineLvl w:val="2"/>
        <w:rPr>
          <w:rFonts w:ascii="Arial" w:eastAsia="Arial Unicode MS" w:hAnsi="Arial" w:cs="Arial"/>
          <w:b/>
          <w:bCs/>
        </w:rPr>
      </w:pPr>
      <w:bookmarkStart w:id="1" w:name="bookmark12"/>
      <w:r w:rsidRPr="00E82D34">
        <w:rPr>
          <w:rFonts w:ascii="Arial" w:eastAsia="Arial Unicode MS" w:hAnsi="Arial" w:cs="Arial"/>
          <w:b/>
          <w:bCs/>
        </w:rPr>
        <w:lastRenderedPageBreak/>
        <w:t>2 Нормативные ссылки</w:t>
      </w:r>
    </w:p>
    <w:p w:rsidR="00626532" w:rsidRDefault="00626532" w:rsidP="00770225">
      <w:pPr>
        <w:autoSpaceDE w:val="0"/>
        <w:autoSpaceDN w:val="0"/>
        <w:adjustRightInd w:val="0"/>
        <w:ind w:firstLine="567"/>
        <w:jc w:val="both"/>
        <w:rPr>
          <w:rFonts w:ascii="Arial" w:hAnsi="Arial" w:cs="Arial"/>
          <w:color w:val="000000"/>
        </w:rPr>
      </w:pPr>
    </w:p>
    <w:p w:rsidR="004A227C" w:rsidRDefault="004A227C" w:rsidP="00770225">
      <w:pPr>
        <w:autoSpaceDE w:val="0"/>
        <w:autoSpaceDN w:val="0"/>
        <w:adjustRightInd w:val="0"/>
        <w:ind w:firstLine="567"/>
        <w:jc w:val="both"/>
        <w:rPr>
          <w:rFonts w:ascii="Arial" w:hAnsi="Arial" w:cs="Arial"/>
          <w:color w:val="000000"/>
        </w:rPr>
      </w:pPr>
      <w:r w:rsidRPr="004A227C">
        <w:rPr>
          <w:rFonts w:ascii="Arial" w:hAnsi="Arial" w:cs="Arial"/>
          <w:color w:val="000000"/>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0A614B" w:rsidRPr="006B6F8C" w:rsidRDefault="006B6F8C" w:rsidP="000A614B">
      <w:pPr>
        <w:autoSpaceDE w:val="0"/>
        <w:autoSpaceDN w:val="0"/>
        <w:adjustRightInd w:val="0"/>
        <w:ind w:firstLine="567"/>
        <w:jc w:val="both"/>
        <w:rPr>
          <w:rFonts w:ascii="Arial" w:hAnsi="Arial" w:cs="Arial"/>
          <w:color w:val="000000"/>
          <w:lang w:val="en-US"/>
        </w:rPr>
      </w:pPr>
      <w:r>
        <w:rPr>
          <w:rFonts w:ascii="Arial" w:hAnsi="Arial" w:cs="Arial"/>
          <w:color w:val="000000"/>
          <w:lang w:val="en-US"/>
        </w:rPr>
        <w:t>EN 614-1:2006</w:t>
      </w:r>
      <w:r w:rsidR="000A614B" w:rsidRPr="006B6F8C">
        <w:rPr>
          <w:rFonts w:ascii="Arial" w:hAnsi="Arial" w:cs="Arial"/>
          <w:color w:val="000000"/>
          <w:lang w:val="en-US"/>
        </w:rPr>
        <w:t xml:space="preserve"> </w:t>
      </w:r>
      <w:r>
        <w:rPr>
          <w:rFonts w:ascii="Arial" w:hAnsi="Arial" w:cs="Arial"/>
          <w:color w:val="000000"/>
          <w:lang w:val="en-US"/>
        </w:rPr>
        <w:t>Safety of machinery</w:t>
      </w:r>
      <w:r w:rsidRPr="006B6F8C">
        <w:rPr>
          <w:rFonts w:ascii="Arial" w:hAnsi="Arial" w:cs="Arial"/>
          <w:color w:val="000000"/>
          <w:lang w:val="en-US"/>
        </w:rPr>
        <w:t xml:space="preserve">- </w:t>
      </w:r>
      <w:r>
        <w:rPr>
          <w:rFonts w:ascii="Arial" w:hAnsi="Arial" w:cs="Arial"/>
          <w:color w:val="000000"/>
          <w:lang w:val="en-US"/>
        </w:rPr>
        <w:t>Ergonomic design principles</w:t>
      </w:r>
      <w:r w:rsidRPr="006B6F8C">
        <w:rPr>
          <w:rFonts w:ascii="Arial" w:hAnsi="Arial" w:cs="Arial"/>
          <w:color w:val="000000"/>
          <w:lang w:val="en-US"/>
        </w:rPr>
        <w:t>- Part 1: Terminology and general principles (</w:t>
      </w:r>
      <w:r w:rsidR="000A614B" w:rsidRPr="000A614B">
        <w:rPr>
          <w:rFonts w:ascii="Arial" w:hAnsi="Arial" w:cs="Arial"/>
          <w:color w:val="000000"/>
        </w:rPr>
        <w:t>Безопасность</w:t>
      </w:r>
      <w:r w:rsidR="000A614B" w:rsidRPr="006B6F8C">
        <w:rPr>
          <w:rFonts w:ascii="Arial" w:hAnsi="Arial" w:cs="Arial"/>
          <w:color w:val="000000"/>
          <w:lang w:val="en-US"/>
        </w:rPr>
        <w:t xml:space="preserve"> </w:t>
      </w:r>
      <w:r w:rsidR="000A614B" w:rsidRPr="000A614B">
        <w:rPr>
          <w:rFonts w:ascii="Arial" w:hAnsi="Arial" w:cs="Arial"/>
          <w:color w:val="000000"/>
        </w:rPr>
        <w:t>машин</w:t>
      </w:r>
      <w:r w:rsidR="000A614B" w:rsidRPr="006B6F8C">
        <w:rPr>
          <w:rFonts w:ascii="Arial" w:hAnsi="Arial" w:cs="Arial"/>
          <w:color w:val="000000"/>
          <w:lang w:val="en-US"/>
        </w:rPr>
        <w:t xml:space="preserve">. </w:t>
      </w:r>
      <w:r w:rsidR="000A614B" w:rsidRPr="000A614B">
        <w:rPr>
          <w:rFonts w:ascii="Arial" w:hAnsi="Arial" w:cs="Arial"/>
          <w:color w:val="000000"/>
        </w:rPr>
        <w:t>Эргономические</w:t>
      </w:r>
      <w:r w:rsidR="000A614B" w:rsidRPr="009A3D88">
        <w:rPr>
          <w:rFonts w:ascii="Arial" w:hAnsi="Arial" w:cs="Arial"/>
          <w:color w:val="000000"/>
          <w:lang w:val="en-US"/>
        </w:rPr>
        <w:t xml:space="preserve"> </w:t>
      </w:r>
      <w:r w:rsidR="000A614B" w:rsidRPr="000A614B">
        <w:rPr>
          <w:rFonts w:ascii="Arial" w:hAnsi="Arial" w:cs="Arial"/>
          <w:color w:val="000000"/>
        </w:rPr>
        <w:t>принципы</w:t>
      </w:r>
      <w:r w:rsidR="000A614B" w:rsidRPr="009A3D88">
        <w:rPr>
          <w:rFonts w:ascii="Arial" w:hAnsi="Arial" w:cs="Arial"/>
          <w:color w:val="000000"/>
          <w:lang w:val="en-US"/>
        </w:rPr>
        <w:t xml:space="preserve"> </w:t>
      </w:r>
      <w:r w:rsidR="000A614B" w:rsidRPr="000A614B">
        <w:rPr>
          <w:rFonts w:ascii="Arial" w:hAnsi="Arial" w:cs="Arial"/>
          <w:color w:val="000000"/>
        </w:rPr>
        <w:t>проектирования</w:t>
      </w:r>
      <w:r w:rsidR="000A614B" w:rsidRPr="009A3D88">
        <w:rPr>
          <w:rFonts w:ascii="Arial" w:hAnsi="Arial" w:cs="Arial"/>
          <w:color w:val="000000"/>
          <w:lang w:val="en-US"/>
        </w:rPr>
        <w:t xml:space="preserve">. </w:t>
      </w:r>
      <w:r w:rsidR="000A614B" w:rsidRPr="000A614B">
        <w:rPr>
          <w:rFonts w:ascii="Arial" w:hAnsi="Arial" w:cs="Arial"/>
          <w:color w:val="000000"/>
        </w:rPr>
        <w:t>Часть</w:t>
      </w:r>
      <w:r w:rsidR="000A614B" w:rsidRPr="009A3D88">
        <w:rPr>
          <w:rFonts w:ascii="Arial" w:hAnsi="Arial" w:cs="Arial"/>
          <w:color w:val="000000"/>
          <w:lang w:val="en-US"/>
        </w:rPr>
        <w:t xml:space="preserve"> 1. </w:t>
      </w:r>
      <w:proofErr w:type="gramStart"/>
      <w:r w:rsidR="000A614B" w:rsidRPr="000A614B">
        <w:rPr>
          <w:rFonts w:ascii="Arial" w:hAnsi="Arial" w:cs="Arial"/>
          <w:color w:val="000000"/>
        </w:rPr>
        <w:t>Терминология</w:t>
      </w:r>
      <w:r w:rsidR="000A614B" w:rsidRPr="006B6F8C">
        <w:rPr>
          <w:rFonts w:ascii="Arial" w:hAnsi="Arial" w:cs="Arial"/>
          <w:color w:val="000000"/>
          <w:lang w:val="en-US"/>
        </w:rPr>
        <w:t xml:space="preserve"> </w:t>
      </w:r>
      <w:r w:rsidR="000A614B" w:rsidRPr="000A614B">
        <w:rPr>
          <w:rFonts w:ascii="Arial" w:hAnsi="Arial" w:cs="Arial"/>
          <w:color w:val="000000"/>
        </w:rPr>
        <w:t>и</w:t>
      </w:r>
      <w:r w:rsidR="000A614B" w:rsidRPr="006B6F8C">
        <w:rPr>
          <w:rFonts w:ascii="Arial" w:hAnsi="Arial" w:cs="Arial"/>
          <w:color w:val="000000"/>
          <w:lang w:val="en-US"/>
        </w:rPr>
        <w:t xml:space="preserve"> </w:t>
      </w:r>
      <w:r w:rsidR="000A614B" w:rsidRPr="000A614B">
        <w:rPr>
          <w:rFonts w:ascii="Arial" w:hAnsi="Arial" w:cs="Arial"/>
          <w:color w:val="000000"/>
        </w:rPr>
        <w:t>общие</w:t>
      </w:r>
      <w:r w:rsidR="000A614B" w:rsidRPr="006B6F8C">
        <w:rPr>
          <w:rFonts w:ascii="Arial" w:hAnsi="Arial" w:cs="Arial"/>
          <w:color w:val="000000"/>
          <w:lang w:val="en-US"/>
        </w:rPr>
        <w:t xml:space="preserve"> </w:t>
      </w:r>
      <w:r w:rsidR="000A614B" w:rsidRPr="000A614B">
        <w:rPr>
          <w:rFonts w:ascii="Arial" w:hAnsi="Arial" w:cs="Arial"/>
          <w:color w:val="000000"/>
        </w:rPr>
        <w:t>принципы</w:t>
      </w:r>
      <w:r w:rsidRPr="006B6F8C">
        <w:rPr>
          <w:rFonts w:ascii="Arial" w:hAnsi="Arial" w:cs="Arial"/>
          <w:color w:val="000000"/>
          <w:lang w:val="en-US"/>
        </w:rPr>
        <w:t>);</w:t>
      </w:r>
      <w:proofErr w:type="gramEnd"/>
    </w:p>
    <w:p w:rsidR="000A614B" w:rsidRPr="000A614B" w:rsidRDefault="006B6F8C" w:rsidP="000A614B">
      <w:pPr>
        <w:autoSpaceDE w:val="0"/>
        <w:autoSpaceDN w:val="0"/>
        <w:adjustRightInd w:val="0"/>
        <w:ind w:firstLine="567"/>
        <w:jc w:val="both"/>
        <w:rPr>
          <w:rFonts w:ascii="Arial" w:hAnsi="Arial" w:cs="Arial"/>
          <w:color w:val="000000"/>
        </w:rPr>
      </w:pPr>
      <w:r>
        <w:rPr>
          <w:rFonts w:ascii="Arial" w:hAnsi="Arial" w:cs="Arial"/>
          <w:color w:val="000000"/>
          <w:lang w:val="en-US"/>
        </w:rPr>
        <w:t>EN 953</w:t>
      </w:r>
      <w:r w:rsidR="000A614B" w:rsidRPr="006B6F8C">
        <w:rPr>
          <w:rFonts w:ascii="Arial" w:hAnsi="Arial" w:cs="Arial"/>
          <w:color w:val="000000"/>
          <w:lang w:val="en-US"/>
        </w:rPr>
        <w:t xml:space="preserve"> </w:t>
      </w:r>
      <w:r>
        <w:rPr>
          <w:rFonts w:ascii="Arial" w:hAnsi="Arial" w:cs="Arial"/>
          <w:color w:val="000000"/>
          <w:lang w:val="en-US"/>
        </w:rPr>
        <w:t>Safety of machinery</w:t>
      </w:r>
      <w:r w:rsidRPr="006B6F8C">
        <w:rPr>
          <w:rFonts w:ascii="Arial" w:hAnsi="Arial" w:cs="Arial"/>
          <w:color w:val="000000"/>
          <w:lang w:val="en-US"/>
        </w:rPr>
        <w:t xml:space="preserve">- </w:t>
      </w:r>
      <w:r>
        <w:rPr>
          <w:rFonts w:ascii="Arial" w:hAnsi="Arial" w:cs="Arial"/>
          <w:color w:val="000000"/>
          <w:lang w:val="en-US"/>
        </w:rPr>
        <w:t>Guards</w:t>
      </w:r>
      <w:proofErr w:type="gramStart"/>
      <w:r w:rsidRPr="006B6F8C">
        <w:rPr>
          <w:rFonts w:ascii="Arial" w:hAnsi="Arial" w:cs="Arial"/>
          <w:color w:val="000000"/>
          <w:lang w:val="en-US"/>
        </w:rPr>
        <w:t>-  General</w:t>
      </w:r>
      <w:proofErr w:type="gramEnd"/>
      <w:r w:rsidRPr="006B6F8C">
        <w:rPr>
          <w:rFonts w:ascii="Arial" w:hAnsi="Arial" w:cs="Arial"/>
          <w:color w:val="000000"/>
          <w:lang w:val="en-US"/>
        </w:rPr>
        <w:t xml:space="preserve"> requirements for the design and construction of fixed and movable guards (</w:t>
      </w:r>
      <w:r w:rsidR="000A614B" w:rsidRPr="000A614B">
        <w:rPr>
          <w:rFonts w:ascii="Arial" w:hAnsi="Arial" w:cs="Arial"/>
          <w:color w:val="000000"/>
        </w:rPr>
        <w:t>Безопасность</w:t>
      </w:r>
      <w:r w:rsidR="000A614B" w:rsidRPr="006B6F8C">
        <w:rPr>
          <w:rFonts w:ascii="Arial" w:hAnsi="Arial" w:cs="Arial"/>
          <w:color w:val="000000"/>
          <w:lang w:val="en-US"/>
        </w:rPr>
        <w:t xml:space="preserve"> </w:t>
      </w:r>
      <w:r w:rsidR="000A614B" w:rsidRPr="000A614B">
        <w:rPr>
          <w:rFonts w:ascii="Arial" w:hAnsi="Arial" w:cs="Arial"/>
          <w:color w:val="000000"/>
        </w:rPr>
        <w:t>машин</w:t>
      </w:r>
      <w:r w:rsidR="000A614B" w:rsidRPr="006B6F8C">
        <w:rPr>
          <w:rFonts w:ascii="Arial" w:hAnsi="Arial" w:cs="Arial"/>
          <w:color w:val="000000"/>
          <w:lang w:val="en-US"/>
        </w:rPr>
        <w:t xml:space="preserve">. </w:t>
      </w:r>
      <w:r w:rsidR="000A614B" w:rsidRPr="000A614B">
        <w:rPr>
          <w:rFonts w:ascii="Arial" w:hAnsi="Arial" w:cs="Arial"/>
          <w:color w:val="000000"/>
        </w:rPr>
        <w:t xml:space="preserve">Защитные ограждения. </w:t>
      </w:r>
      <w:proofErr w:type="gramStart"/>
      <w:r w:rsidR="000A614B" w:rsidRPr="000A614B">
        <w:rPr>
          <w:rFonts w:ascii="Arial" w:hAnsi="Arial" w:cs="Arial"/>
          <w:color w:val="000000"/>
        </w:rPr>
        <w:t>Общие требования к проектированию и конструкции стационарных и подвижных защитных ограждений</w:t>
      </w:r>
      <w:r>
        <w:rPr>
          <w:rFonts w:ascii="Arial" w:hAnsi="Arial" w:cs="Arial"/>
          <w:color w:val="000000"/>
        </w:rPr>
        <w:t>);</w:t>
      </w:r>
      <w:proofErr w:type="gramEnd"/>
    </w:p>
    <w:p w:rsidR="006B6F8C" w:rsidRDefault="006B6F8C" w:rsidP="000A614B">
      <w:pPr>
        <w:autoSpaceDE w:val="0"/>
        <w:autoSpaceDN w:val="0"/>
        <w:adjustRightInd w:val="0"/>
        <w:ind w:firstLine="567"/>
        <w:jc w:val="both"/>
        <w:rPr>
          <w:rFonts w:ascii="Arial" w:hAnsi="Arial" w:cs="Arial"/>
          <w:color w:val="000000"/>
        </w:rPr>
      </w:pPr>
      <w:r w:rsidRPr="006B6F8C">
        <w:rPr>
          <w:rFonts w:ascii="Arial" w:hAnsi="Arial" w:cs="Arial"/>
          <w:color w:val="000000"/>
        </w:rPr>
        <w:t xml:space="preserve">EN 1672- 2:2005 </w:t>
      </w:r>
      <w:proofErr w:type="spellStart"/>
      <w:r w:rsidRPr="006B6F8C">
        <w:rPr>
          <w:rFonts w:ascii="Arial" w:hAnsi="Arial" w:cs="Arial"/>
          <w:color w:val="000000"/>
        </w:rPr>
        <w:t>Food</w:t>
      </w:r>
      <w:proofErr w:type="spellEnd"/>
      <w:r w:rsidRPr="006B6F8C">
        <w:rPr>
          <w:rFonts w:ascii="Arial" w:hAnsi="Arial" w:cs="Arial"/>
          <w:color w:val="000000"/>
        </w:rPr>
        <w:t xml:space="preserve"> </w:t>
      </w:r>
      <w:proofErr w:type="spellStart"/>
      <w:r w:rsidRPr="006B6F8C">
        <w:rPr>
          <w:rFonts w:ascii="Arial" w:hAnsi="Arial" w:cs="Arial"/>
          <w:color w:val="000000"/>
        </w:rPr>
        <w:t>processing</w:t>
      </w:r>
      <w:proofErr w:type="spellEnd"/>
      <w:r w:rsidRPr="006B6F8C">
        <w:rPr>
          <w:rFonts w:ascii="Arial" w:hAnsi="Arial" w:cs="Arial"/>
          <w:color w:val="000000"/>
        </w:rPr>
        <w:t xml:space="preserve"> </w:t>
      </w:r>
      <w:proofErr w:type="spellStart"/>
      <w:r w:rsidRPr="006B6F8C">
        <w:rPr>
          <w:rFonts w:ascii="Arial" w:hAnsi="Arial" w:cs="Arial"/>
          <w:color w:val="000000"/>
        </w:rPr>
        <w:t>machinery</w:t>
      </w:r>
      <w:proofErr w:type="spellEnd"/>
      <w:r w:rsidRPr="006B6F8C">
        <w:rPr>
          <w:rFonts w:ascii="Arial" w:hAnsi="Arial" w:cs="Arial"/>
          <w:color w:val="000000"/>
        </w:rPr>
        <w:t xml:space="preserve"> - </w:t>
      </w:r>
      <w:proofErr w:type="spellStart"/>
      <w:r w:rsidRPr="006B6F8C">
        <w:rPr>
          <w:rFonts w:ascii="Arial" w:hAnsi="Arial" w:cs="Arial"/>
          <w:color w:val="000000"/>
        </w:rPr>
        <w:t>Basic</w:t>
      </w:r>
      <w:proofErr w:type="spellEnd"/>
      <w:r w:rsidRPr="006B6F8C">
        <w:rPr>
          <w:rFonts w:ascii="Arial" w:hAnsi="Arial" w:cs="Arial"/>
          <w:color w:val="000000"/>
        </w:rPr>
        <w:t xml:space="preserve"> </w:t>
      </w:r>
      <w:proofErr w:type="spellStart"/>
      <w:r w:rsidRPr="006B6F8C">
        <w:rPr>
          <w:rFonts w:ascii="Arial" w:hAnsi="Arial" w:cs="Arial"/>
          <w:color w:val="000000"/>
        </w:rPr>
        <w:t>concepts</w:t>
      </w:r>
      <w:proofErr w:type="spellEnd"/>
      <w:r w:rsidRPr="006B6F8C">
        <w:rPr>
          <w:rFonts w:ascii="Arial" w:hAnsi="Arial" w:cs="Arial"/>
          <w:color w:val="000000"/>
        </w:rPr>
        <w:t xml:space="preserve"> - </w:t>
      </w:r>
      <w:proofErr w:type="spellStart"/>
      <w:r w:rsidRPr="006B6F8C">
        <w:rPr>
          <w:rFonts w:ascii="Arial" w:hAnsi="Arial" w:cs="Arial"/>
          <w:color w:val="000000"/>
        </w:rPr>
        <w:t>Part</w:t>
      </w:r>
      <w:proofErr w:type="spellEnd"/>
      <w:r w:rsidRPr="006B6F8C">
        <w:rPr>
          <w:rFonts w:ascii="Arial" w:hAnsi="Arial" w:cs="Arial"/>
          <w:color w:val="000000"/>
        </w:rPr>
        <w:t xml:space="preserve"> 2: </w:t>
      </w:r>
      <w:proofErr w:type="spellStart"/>
      <w:proofErr w:type="gramStart"/>
      <w:r w:rsidRPr="006B6F8C">
        <w:rPr>
          <w:rFonts w:ascii="Arial" w:hAnsi="Arial" w:cs="Arial"/>
          <w:color w:val="000000"/>
        </w:rPr>
        <w:t>Hygiene</w:t>
      </w:r>
      <w:proofErr w:type="spellEnd"/>
      <w:r w:rsidRPr="006B6F8C">
        <w:rPr>
          <w:rFonts w:ascii="Arial" w:hAnsi="Arial" w:cs="Arial"/>
          <w:color w:val="000000"/>
        </w:rPr>
        <w:t xml:space="preserve"> </w:t>
      </w:r>
      <w:proofErr w:type="spellStart"/>
      <w:r w:rsidRPr="006B6F8C">
        <w:rPr>
          <w:rFonts w:ascii="Arial" w:hAnsi="Arial" w:cs="Arial"/>
          <w:color w:val="000000"/>
        </w:rPr>
        <w:t>requirements</w:t>
      </w:r>
      <w:proofErr w:type="spellEnd"/>
      <w:r w:rsidRPr="006B6F8C">
        <w:rPr>
          <w:rFonts w:ascii="Arial" w:hAnsi="Arial" w:cs="Arial"/>
          <w:color w:val="000000"/>
        </w:rPr>
        <w:t xml:space="preserve"> (Оборудование для пищевой промышленности - Основные понятия - Часть 2:</w:t>
      </w:r>
      <w:proofErr w:type="gramEnd"/>
      <w:r w:rsidRPr="006B6F8C">
        <w:rPr>
          <w:rFonts w:ascii="Arial" w:hAnsi="Arial" w:cs="Arial"/>
          <w:color w:val="000000"/>
        </w:rPr>
        <w:t xml:space="preserve"> Гигиенические требования</w:t>
      </w:r>
      <w:r>
        <w:rPr>
          <w:rFonts w:ascii="Arial" w:hAnsi="Arial" w:cs="Arial"/>
          <w:color w:val="000000"/>
        </w:rPr>
        <w:t>;</w:t>
      </w:r>
    </w:p>
    <w:p w:rsidR="006B6F8C" w:rsidRPr="009A3D88" w:rsidRDefault="006B6F8C" w:rsidP="000A614B">
      <w:pPr>
        <w:autoSpaceDE w:val="0"/>
        <w:autoSpaceDN w:val="0"/>
        <w:adjustRightInd w:val="0"/>
        <w:ind w:firstLine="567"/>
        <w:jc w:val="both"/>
        <w:rPr>
          <w:rFonts w:ascii="Arial" w:hAnsi="Arial" w:cs="Arial"/>
          <w:color w:val="000000"/>
          <w:lang w:val="en-US"/>
        </w:rPr>
      </w:pPr>
      <w:r w:rsidRPr="006B6F8C">
        <w:rPr>
          <w:rFonts w:ascii="Arial" w:hAnsi="Arial" w:cs="Arial"/>
          <w:color w:val="000000"/>
          <w:lang w:val="en-US"/>
        </w:rPr>
        <w:t>EN 60204- 1:2006 Safety of machinery - Electrical equipment of machines - Part 1: General requirements (</w:t>
      </w:r>
      <w:r w:rsidRPr="006B6F8C">
        <w:rPr>
          <w:rFonts w:ascii="Arial" w:hAnsi="Arial" w:cs="Arial"/>
          <w:color w:val="000000"/>
        </w:rPr>
        <w:t>Безопасность</w:t>
      </w:r>
      <w:r w:rsidRPr="006B6F8C">
        <w:rPr>
          <w:rFonts w:ascii="Arial" w:hAnsi="Arial" w:cs="Arial"/>
          <w:color w:val="000000"/>
          <w:lang w:val="en-US"/>
        </w:rPr>
        <w:t xml:space="preserve"> </w:t>
      </w:r>
      <w:r w:rsidRPr="006B6F8C">
        <w:rPr>
          <w:rFonts w:ascii="Arial" w:hAnsi="Arial" w:cs="Arial"/>
          <w:color w:val="000000"/>
        </w:rPr>
        <w:t>машин</w:t>
      </w:r>
      <w:r w:rsidRPr="006B6F8C">
        <w:rPr>
          <w:rFonts w:ascii="Arial" w:hAnsi="Arial" w:cs="Arial"/>
          <w:color w:val="000000"/>
          <w:lang w:val="en-US"/>
        </w:rPr>
        <w:t xml:space="preserve">. </w:t>
      </w:r>
      <w:r w:rsidRPr="006B6F8C">
        <w:rPr>
          <w:rFonts w:ascii="Arial" w:hAnsi="Arial" w:cs="Arial"/>
          <w:color w:val="000000"/>
        </w:rPr>
        <w:t>Электрооборудование</w:t>
      </w:r>
      <w:r w:rsidRPr="009A3D88">
        <w:rPr>
          <w:rFonts w:ascii="Arial" w:hAnsi="Arial" w:cs="Arial"/>
          <w:color w:val="000000"/>
          <w:lang w:val="en-US"/>
        </w:rPr>
        <w:t xml:space="preserve"> </w:t>
      </w:r>
      <w:r w:rsidRPr="006B6F8C">
        <w:rPr>
          <w:rFonts w:ascii="Arial" w:hAnsi="Arial" w:cs="Arial"/>
          <w:color w:val="000000"/>
        </w:rPr>
        <w:t>машин</w:t>
      </w:r>
      <w:r w:rsidRPr="009A3D88">
        <w:rPr>
          <w:rFonts w:ascii="Arial" w:hAnsi="Arial" w:cs="Arial"/>
          <w:color w:val="000000"/>
          <w:lang w:val="en-US"/>
        </w:rPr>
        <w:t xml:space="preserve">. </w:t>
      </w:r>
      <w:r w:rsidRPr="006B6F8C">
        <w:rPr>
          <w:rFonts w:ascii="Arial" w:hAnsi="Arial" w:cs="Arial"/>
          <w:color w:val="000000"/>
        </w:rPr>
        <w:t>Часть</w:t>
      </w:r>
      <w:r w:rsidRPr="009A3D88">
        <w:rPr>
          <w:rFonts w:ascii="Arial" w:hAnsi="Arial" w:cs="Arial"/>
          <w:color w:val="000000"/>
          <w:lang w:val="en-US"/>
        </w:rPr>
        <w:t xml:space="preserve"> 1. </w:t>
      </w:r>
      <w:proofErr w:type="gramStart"/>
      <w:r w:rsidRPr="006B6F8C">
        <w:rPr>
          <w:rFonts w:ascii="Arial" w:hAnsi="Arial" w:cs="Arial"/>
          <w:color w:val="000000"/>
        </w:rPr>
        <w:t>Общие</w:t>
      </w:r>
      <w:r w:rsidRPr="009A3D88">
        <w:rPr>
          <w:rFonts w:ascii="Arial" w:hAnsi="Arial" w:cs="Arial"/>
          <w:color w:val="000000"/>
          <w:lang w:val="en-US"/>
        </w:rPr>
        <w:t xml:space="preserve"> </w:t>
      </w:r>
      <w:r w:rsidRPr="006B6F8C">
        <w:rPr>
          <w:rFonts w:ascii="Arial" w:hAnsi="Arial" w:cs="Arial"/>
          <w:color w:val="000000"/>
        </w:rPr>
        <w:t>требования</w:t>
      </w:r>
      <w:r w:rsidRPr="009A3D88">
        <w:rPr>
          <w:rFonts w:ascii="Arial" w:hAnsi="Arial" w:cs="Arial"/>
          <w:color w:val="000000"/>
          <w:lang w:val="en-US"/>
        </w:rPr>
        <w:t>);</w:t>
      </w:r>
      <w:proofErr w:type="gramEnd"/>
    </w:p>
    <w:p w:rsidR="000A614B" w:rsidRPr="006B6F8C" w:rsidRDefault="000A614B" w:rsidP="000A614B">
      <w:pPr>
        <w:autoSpaceDE w:val="0"/>
        <w:autoSpaceDN w:val="0"/>
        <w:adjustRightInd w:val="0"/>
        <w:ind w:firstLine="567"/>
        <w:jc w:val="both"/>
        <w:rPr>
          <w:rFonts w:ascii="Arial" w:hAnsi="Arial" w:cs="Arial"/>
          <w:color w:val="000000"/>
          <w:lang w:val="en-US"/>
        </w:rPr>
      </w:pPr>
      <w:r w:rsidRPr="006B6F8C">
        <w:rPr>
          <w:rFonts w:ascii="Arial" w:hAnsi="Arial" w:cs="Arial"/>
          <w:color w:val="000000"/>
          <w:lang w:val="en-US"/>
        </w:rPr>
        <w:t xml:space="preserve">EN </w:t>
      </w:r>
      <w:r w:rsidR="006B6F8C" w:rsidRPr="006B6F8C">
        <w:rPr>
          <w:rFonts w:ascii="Arial" w:hAnsi="Arial" w:cs="Arial"/>
          <w:color w:val="000000"/>
          <w:lang w:val="en-US"/>
        </w:rPr>
        <w:t>60529</w:t>
      </w:r>
      <w:r w:rsidRPr="006B6F8C">
        <w:rPr>
          <w:rFonts w:ascii="Arial" w:hAnsi="Arial" w:cs="Arial"/>
          <w:color w:val="000000"/>
          <w:lang w:val="en-US"/>
        </w:rPr>
        <w:t xml:space="preserve"> </w:t>
      </w:r>
      <w:r w:rsidR="006B6F8C" w:rsidRPr="006B6F8C">
        <w:rPr>
          <w:rFonts w:ascii="Arial" w:hAnsi="Arial" w:cs="Arial"/>
          <w:color w:val="000000"/>
          <w:lang w:val="en-US"/>
        </w:rPr>
        <w:t>Degrees of protection provided by enclosures (IP Code) (</w:t>
      </w:r>
      <w:r w:rsidRPr="000A614B">
        <w:rPr>
          <w:rFonts w:ascii="Arial" w:hAnsi="Arial" w:cs="Arial"/>
          <w:color w:val="000000"/>
        </w:rPr>
        <w:t>Степени</w:t>
      </w:r>
      <w:r w:rsidRPr="006B6F8C">
        <w:rPr>
          <w:rFonts w:ascii="Arial" w:hAnsi="Arial" w:cs="Arial"/>
          <w:color w:val="000000"/>
          <w:lang w:val="en-US"/>
        </w:rPr>
        <w:t xml:space="preserve"> </w:t>
      </w:r>
      <w:r w:rsidRPr="000A614B">
        <w:rPr>
          <w:rFonts w:ascii="Arial" w:hAnsi="Arial" w:cs="Arial"/>
          <w:color w:val="000000"/>
        </w:rPr>
        <w:t>защиты</w:t>
      </w:r>
      <w:r w:rsidRPr="006B6F8C">
        <w:rPr>
          <w:rFonts w:ascii="Arial" w:hAnsi="Arial" w:cs="Arial"/>
          <w:color w:val="000000"/>
          <w:lang w:val="en-US"/>
        </w:rPr>
        <w:t xml:space="preserve">, </w:t>
      </w:r>
      <w:r w:rsidRPr="000A614B">
        <w:rPr>
          <w:rFonts w:ascii="Arial" w:hAnsi="Arial" w:cs="Arial"/>
          <w:color w:val="000000"/>
        </w:rPr>
        <w:t>обеспечиваемы</w:t>
      </w:r>
      <w:r w:rsidR="006B6F8C">
        <w:rPr>
          <w:rFonts w:ascii="Arial" w:hAnsi="Arial" w:cs="Arial"/>
          <w:color w:val="000000"/>
        </w:rPr>
        <w:t>е</w:t>
      </w:r>
      <w:r w:rsidR="006B6F8C" w:rsidRPr="006B6F8C">
        <w:rPr>
          <w:rFonts w:ascii="Arial" w:hAnsi="Arial" w:cs="Arial"/>
          <w:color w:val="000000"/>
          <w:lang w:val="en-US"/>
        </w:rPr>
        <w:t xml:space="preserve"> </w:t>
      </w:r>
      <w:r w:rsidR="006B6F8C">
        <w:rPr>
          <w:rFonts w:ascii="Arial" w:hAnsi="Arial" w:cs="Arial"/>
          <w:color w:val="000000"/>
        </w:rPr>
        <w:t>корпусами</w:t>
      </w:r>
      <w:r w:rsidR="006B6F8C" w:rsidRPr="006B6F8C">
        <w:rPr>
          <w:rFonts w:ascii="Arial" w:hAnsi="Arial" w:cs="Arial"/>
          <w:color w:val="000000"/>
          <w:lang w:val="en-US"/>
        </w:rPr>
        <w:t>) (</w:t>
      </w:r>
      <w:r w:rsidR="006B6F8C">
        <w:rPr>
          <w:rFonts w:ascii="Arial" w:hAnsi="Arial" w:cs="Arial"/>
          <w:color w:val="000000"/>
        </w:rPr>
        <w:t>код</w:t>
      </w:r>
      <w:r w:rsidR="006B6F8C" w:rsidRPr="006B6F8C">
        <w:rPr>
          <w:rFonts w:ascii="Arial" w:hAnsi="Arial" w:cs="Arial"/>
          <w:color w:val="000000"/>
          <w:lang w:val="en-US"/>
        </w:rPr>
        <w:t xml:space="preserve"> IP);</w:t>
      </w:r>
    </w:p>
    <w:p w:rsidR="000A614B" w:rsidRPr="000A614B" w:rsidRDefault="006B6F8C" w:rsidP="000A614B">
      <w:pPr>
        <w:autoSpaceDE w:val="0"/>
        <w:autoSpaceDN w:val="0"/>
        <w:adjustRightInd w:val="0"/>
        <w:ind w:firstLine="567"/>
        <w:jc w:val="both"/>
        <w:rPr>
          <w:rFonts w:ascii="Arial" w:hAnsi="Arial" w:cs="Arial"/>
          <w:color w:val="000000"/>
        </w:rPr>
      </w:pPr>
      <w:r w:rsidRPr="006B6F8C">
        <w:rPr>
          <w:rFonts w:ascii="Arial" w:hAnsi="Arial" w:cs="Arial"/>
          <w:color w:val="000000"/>
          <w:lang w:val="en-US"/>
        </w:rPr>
        <w:t>EN 61000-6-1 Electr</w:t>
      </w:r>
      <w:r w:rsidR="0007242E">
        <w:rPr>
          <w:rFonts w:ascii="Arial" w:hAnsi="Arial" w:cs="Arial"/>
          <w:color w:val="000000"/>
          <w:lang w:val="en-US"/>
        </w:rPr>
        <w:t>omagnetic compatibility (EMC</w:t>
      </w:r>
      <w:proofErr w:type="gramStart"/>
      <w:r w:rsidR="0007242E">
        <w:rPr>
          <w:rFonts w:ascii="Arial" w:hAnsi="Arial" w:cs="Arial"/>
          <w:color w:val="000000"/>
          <w:lang w:val="en-US"/>
        </w:rPr>
        <w:t>)</w:t>
      </w:r>
      <w:r w:rsidR="0007242E" w:rsidRPr="0007242E">
        <w:rPr>
          <w:rFonts w:ascii="Arial" w:hAnsi="Arial" w:cs="Arial"/>
          <w:color w:val="000000"/>
          <w:lang w:val="en-US"/>
        </w:rPr>
        <w:t>-</w:t>
      </w:r>
      <w:proofErr w:type="gramEnd"/>
      <w:r w:rsidR="0007242E" w:rsidRPr="0007242E">
        <w:rPr>
          <w:rFonts w:ascii="Arial" w:hAnsi="Arial" w:cs="Arial"/>
          <w:color w:val="000000"/>
          <w:lang w:val="en-US"/>
        </w:rPr>
        <w:t xml:space="preserve"> </w:t>
      </w:r>
      <w:r w:rsidR="0007242E">
        <w:rPr>
          <w:rFonts w:ascii="Arial" w:hAnsi="Arial" w:cs="Arial"/>
          <w:color w:val="000000"/>
          <w:lang w:val="en-US"/>
        </w:rPr>
        <w:t xml:space="preserve">Part 6-1: Generic standards </w:t>
      </w:r>
      <w:r w:rsidR="0007242E" w:rsidRPr="0007242E">
        <w:rPr>
          <w:rFonts w:ascii="Arial" w:hAnsi="Arial" w:cs="Arial"/>
          <w:color w:val="000000"/>
          <w:lang w:val="en-US"/>
        </w:rPr>
        <w:t>-</w:t>
      </w:r>
      <w:r w:rsidRPr="006B6F8C">
        <w:rPr>
          <w:rFonts w:ascii="Arial" w:hAnsi="Arial" w:cs="Arial"/>
          <w:color w:val="000000"/>
          <w:lang w:val="en-US"/>
        </w:rPr>
        <w:t xml:space="preserve">Immunity for residential, commercial and light-industrial environments </w:t>
      </w:r>
      <w:r w:rsidR="000A614B" w:rsidRPr="000A614B">
        <w:rPr>
          <w:rFonts w:ascii="Arial" w:hAnsi="Arial" w:cs="Arial"/>
          <w:color w:val="000000"/>
        </w:rPr>
        <w:t>Электромагнитная</w:t>
      </w:r>
      <w:r w:rsidR="000A614B" w:rsidRPr="006B6F8C">
        <w:rPr>
          <w:rFonts w:ascii="Arial" w:hAnsi="Arial" w:cs="Arial"/>
          <w:color w:val="000000"/>
          <w:lang w:val="en-US"/>
        </w:rPr>
        <w:t xml:space="preserve"> </w:t>
      </w:r>
      <w:r w:rsidR="000A614B" w:rsidRPr="000A614B">
        <w:rPr>
          <w:rFonts w:ascii="Arial" w:hAnsi="Arial" w:cs="Arial"/>
          <w:color w:val="000000"/>
        </w:rPr>
        <w:t>совместимость</w:t>
      </w:r>
      <w:r w:rsidR="000A614B" w:rsidRPr="006B6F8C">
        <w:rPr>
          <w:rFonts w:ascii="Arial" w:hAnsi="Arial" w:cs="Arial"/>
          <w:color w:val="000000"/>
          <w:lang w:val="en-US"/>
        </w:rPr>
        <w:t xml:space="preserve"> (</w:t>
      </w:r>
      <w:r w:rsidR="000A614B" w:rsidRPr="000A614B">
        <w:rPr>
          <w:rFonts w:ascii="Arial" w:hAnsi="Arial" w:cs="Arial"/>
          <w:color w:val="000000"/>
        </w:rPr>
        <w:t>ЭМС</w:t>
      </w:r>
      <w:r w:rsidR="000A614B" w:rsidRPr="006B6F8C">
        <w:rPr>
          <w:rFonts w:ascii="Arial" w:hAnsi="Arial" w:cs="Arial"/>
          <w:color w:val="000000"/>
          <w:lang w:val="en-US"/>
        </w:rPr>
        <w:t xml:space="preserve">). </w:t>
      </w:r>
      <w:proofErr w:type="gramStart"/>
      <w:r w:rsidR="0007242E">
        <w:rPr>
          <w:rFonts w:ascii="Arial" w:hAnsi="Arial" w:cs="Arial"/>
          <w:color w:val="000000"/>
        </w:rPr>
        <w:t>Часть 6-1 (</w:t>
      </w:r>
      <w:r w:rsidR="000A614B" w:rsidRPr="000A614B">
        <w:rPr>
          <w:rFonts w:ascii="Arial" w:hAnsi="Arial" w:cs="Arial"/>
          <w:color w:val="000000"/>
        </w:rPr>
        <w:t>Общие стандарты.</w:t>
      </w:r>
      <w:proofErr w:type="gramEnd"/>
      <w:r w:rsidR="000A614B" w:rsidRPr="000A614B">
        <w:rPr>
          <w:rFonts w:ascii="Arial" w:hAnsi="Arial" w:cs="Arial"/>
          <w:color w:val="000000"/>
        </w:rPr>
        <w:t xml:space="preserve"> </w:t>
      </w:r>
      <w:proofErr w:type="gramStart"/>
      <w:r w:rsidR="000A614B" w:rsidRPr="000A614B">
        <w:rPr>
          <w:rFonts w:ascii="Arial" w:hAnsi="Arial" w:cs="Arial"/>
          <w:color w:val="000000"/>
        </w:rPr>
        <w:t xml:space="preserve">Помехоустойчивость для жилых, коммерческих и легких </w:t>
      </w:r>
      <w:r w:rsidR="0007242E">
        <w:rPr>
          <w:rFonts w:ascii="Arial" w:hAnsi="Arial" w:cs="Arial"/>
          <w:color w:val="000000"/>
        </w:rPr>
        <w:t>промышленных сред);</w:t>
      </w:r>
      <w:proofErr w:type="gramEnd"/>
    </w:p>
    <w:p w:rsidR="000A614B" w:rsidRPr="000A614B" w:rsidRDefault="0007242E" w:rsidP="000A614B">
      <w:pPr>
        <w:autoSpaceDE w:val="0"/>
        <w:autoSpaceDN w:val="0"/>
        <w:adjustRightInd w:val="0"/>
        <w:ind w:firstLine="567"/>
        <w:jc w:val="both"/>
        <w:rPr>
          <w:rFonts w:ascii="Arial" w:hAnsi="Arial" w:cs="Arial"/>
          <w:color w:val="000000"/>
        </w:rPr>
      </w:pPr>
      <w:r>
        <w:rPr>
          <w:rFonts w:ascii="Arial" w:hAnsi="Arial" w:cs="Arial"/>
          <w:color w:val="000000"/>
          <w:lang w:val="en-US"/>
        </w:rPr>
        <w:t>EN ISO 3744:2010</w:t>
      </w:r>
      <w:r w:rsidRPr="0007242E">
        <w:rPr>
          <w:rFonts w:ascii="Arial" w:hAnsi="Arial" w:cs="Arial"/>
          <w:color w:val="000000"/>
          <w:lang w:val="en-US"/>
        </w:rPr>
        <w:t xml:space="preserve"> Acoustics — Determination of sound power levels and </w:t>
      </w:r>
      <w:proofErr w:type="gramStart"/>
      <w:r w:rsidRPr="0007242E">
        <w:rPr>
          <w:rFonts w:ascii="Arial" w:hAnsi="Arial" w:cs="Arial"/>
          <w:color w:val="000000"/>
          <w:lang w:val="en-US"/>
        </w:rPr>
        <w:t>sound</w:t>
      </w:r>
      <w:proofErr w:type="gramEnd"/>
      <w:r w:rsidRPr="0007242E">
        <w:rPr>
          <w:rFonts w:ascii="Arial" w:hAnsi="Arial" w:cs="Arial"/>
          <w:color w:val="000000"/>
          <w:lang w:val="en-US"/>
        </w:rPr>
        <w:t xml:space="preserve"> energy levels of noise sources using sound pressure — Engineering methods for an essentially free field over a reflecting plane (</w:t>
      </w:r>
      <w:r w:rsidR="000A614B" w:rsidRPr="000A614B">
        <w:rPr>
          <w:rFonts w:ascii="Arial" w:hAnsi="Arial" w:cs="Arial"/>
          <w:color w:val="000000"/>
        </w:rPr>
        <w:t>Акустика</w:t>
      </w:r>
      <w:r w:rsidR="000A614B" w:rsidRPr="0007242E">
        <w:rPr>
          <w:rFonts w:ascii="Arial" w:hAnsi="Arial" w:cs="Arial"/>
          <w:color w:val="000000"/>
          <w:lang w:val="en-US"/>
        </w:rPr>
        <w:t xml:space="preserve">. </w:t>
      </w:r>
      <w:r w:rsidR="000A614B" w:rsidRPr="000A614B">
        <w:rPr>
          <w:rFonts w:ascii="Arial" w:hAnsi="Arial" w:cs="Arial"/>
          <w:color w:val="000000"/>
        </w:rPr>
        <w:t xml:space="preserve">Определение уровней звуковой мощности и звуковой энергии источников шума с использованием звукового давления. </w:t>
      </w:r>
      <w:proofErr w:type="gramStart"/>
      <w:r w:rsidR="000A614B" w:rsidRPr="000A614B">
        <w:rPr>
          <w:rFonts w:ascii="Arial" w:hAnsi="Arial" w:cs="Arial"/>
          <w:color w:val="000000"/>
        </w:rPr>
        <w:t>Технические методы для практически свободного поля над отраж</w:t>
      </w:r>
      <w:r>
        <w:rPr>
          <w:rFonts w:ascii="Arial" w:hAnsi="Arial" w:cs="Arial"/>
          <w:color w:val="000000"/>
        </w:rPr>
        <w:t>ающей плоскостью);</w:t>
      </w:r>
      <w:proofErr w:type="gramEnd"/>
    </w:p>
    <w:p w:rsidR="000A614B" w:rsidRPr="009A3D88" w:rsidRDefault="00B80D8B" w:rsidP="000A614B">
      <w:pPr>
        <w:autoSpaceDE w:val="0"/>
        <w:autoSpaceDN w:val="0"/>
        <w:adjustRightInd w:val="0"/>
        <w:ind w:firstLine="567"/>
        <w:jc w:val="both"/>
        <w:rPr>
          <w:rFonts w:ascii="Arial" w:hAnsi="Arial" w:cs="Arial"/>
          <w:color w:val="000000"/>
        </w:rPr>
      </w:pPr>
      <w:r w:rsidRPr="00B80D8B">
        <w:rPr>
          <w:rFonts w:ascii="Arial" w:hAnsi="Arial" w:cs="Arial"/>
          <w:color w:val="000000"/>
          <w:lang w:val="en-US"/>
        </w:rPr>
        <w:t>EN</w:t>
      </w:r>
      <w:r w:rsidRPr="009A3D88">
        <w:rPr>
          <w:rFonts w:ascii="Arial" w:hAnsi="Arial" w:cs="Arial"/>
          <w:color w:val="000000"/>
        </w:rPr>
        <w:t xml:space="preserve"> </w:t>
      </w:r>
      <w:r w:rsidRPr="00B80D8B">
        <w:rPr>
          <w:rFonts w:ascii="Arial" w:hAnsi="Arial" w:cs="Arial"/>
          <w:color w:val="000000"/>
          <w:lang w:val="en-US"/>
        </w:rPr>
        <w:t>ISO</w:t>
      </w:r>
      <w:r w:rsidRPr="009A3D88">
        <w:rPr>
          <w:rFonts w:ascii="Arial" w:hAnsi="Arial" w:cs="Arial"/>
          <w:color w:val="000000"/>
        </w:rPr>
        <w:t xml:space="preserve"> 4287 </w:t>
      </w:r>
      <w:r w:rsidRPr="00B80D8B">
        <w:rPr>
          <w:rFonts w:ascii="Arial" w:hAnsi="Arial" w:cs="Arial"/>
          <w:color w:val="000000"/>
          <w:lang w:val="en-US"/>
        </w:rPr>
        <w:t>Geometrical</w:t>
      </w:r>
      <w:r w:rsidRPr="009A3D88">
        <w:rPr>
          <w:rFonts w:ascii="Arial" w:hAnsi="Arial" w:cs="Arial"/>
          <w:color w:val="000000"/>
        </w:rPr>
        <w:t xml:space="preserve"> </w:t>
      </w:r>
      <w:r>
        <w:rPr>
          <w:rFonts w:ascii="Arial" w:hAnsi="Arial" w:cs="Arial"/>
          <w:color w:val="000000"/>
          <w:lang w:val="en-US"/>
        </w:rPr>
        <w:t>product</w:t>
      </w:r>
      <w:r w:rsidRPr="009A3D88">
        <w:rPr>
          <w:rFonts w:ascii="Arial" w:hAnsi="Arial" w:cs="Arial"/>
          <w:color w:val="000000"/>
        </w:rPr>
        <w:t xml:space="preserve"> </w:t>
      </w:r>
      <w:r>
        <w:rPr>
          <w:rFonts w:ascii="Arial" w:hAnsi="Arial" w:cs="Arial"/>
          <w:color w:val="000000"/>
          <w:lang w:val="en-US"/>
        </w:rPr>
        <w:t>specifications</w:t>
      </w:r>
      <w:r w:rsidRPr="009A3D88">
        <w:rPr>
          <w:rFonts w:ascii="Arial" w:hAnsi="Arial" w:cs="Arial"/>
          <w:color w:val="000000"/>
        </w:rPr>
        <w:t xml:space="preserve"> (</w:t>
      </w:r>
      <w:r>
        <w:rPr>
          <w:rFonts w:ascii="Arial" w:hAnsi="Arial" w:cs="Arial"/>
          <w:color w:val="000000"/>
          <w:lang w:val="en-US"/>
        </w:rPr>
        <w:t>GPS</w:t>
      </w:r>
      <w:proofErr w:type="gramStart"/>
      <w:r w:rsidRPr="009A3D88">
        <w:rPr>
          <w:rFonts w:ascii="Arial" w:hAnsi="Arial" w:cs="Arial"/>
          <w:color w:val="000000"/>
        </w:rPr>
        <w:t>)-</w:t>
      </w:r>
      <w:proofErr w:type="gramEnd"/>
      <w:r w:rsidRPr="009A3D88">
        <w:rPr>
          <w:rFonts w:ascii="Arial" w:hAnsi="Arial" w:cs="Arial"/>
          <w:color w:val="000000"/>
        </w:rPr>
        <w:t xml:space="preserve"> </w:t>
      </w:r>
      <w:r w:rsidRPr="00B80D8B">
        <w:rPr>
          <w:rFonts w:ascii="Arial" w:hAnsi="Arial" w:cs="Arial"/>
          <w:color w:val="000000"/>
          <w:lang w:val="en-US"/>
        </w:rPr>
        <w:t>Su</w:t>
      </w:r>
      <w:r>
        <w:rPr>
          <w:rFonts w:ascii="Arial" w:hAnsi="Arial" w:cs="Arial"/>
          <w:color w:val="000000"/>
          <w:lang w:val="en-US"/>
        </w:rPr>
        <w:t>rface</w:t>
      </w:r>
      <w:r w:rsidRPr="009A3D88">
        <w:rPr>
          <w:rFonts w:ascii="Arial" w:hAnsi="Arial" w:cs="Arial"/>
          <w:color w:val="000000"/>
        </w:rPr>
        <w:t xml:space="preserve"> </w:t>
      </w:r>
      <w:r>
        <w:rPr>
          <w:rFonts w:ascii="Arial" w:hAnsi="Arial" w:cs="Arial"/>
          <w:color w:val="000000"/>
          <w:lang w:val="en-US"/>
        </w:rPr>
        <w:t>texture</w:t>
      </w:r>
      <w:r w:rsidRPr="009A3D88">
        <w:rPr>
          <w:rFonts w:ascii="Arial" w:hAnsi="Arial" w:cs="Arial"/>
          <w:color w:val="000000"/>
        </w:rPr>
        <w:t xml:space="preserve">: </w:t>
      </w:r>
      <w:r>
        <w:rPr>
          <w:rFonts w:ascii="Arial" w:hAnsi="Arial" w:cs="Arial"/>
          <w:color w:val="000000"/>
          <w:lang w:val="en-US"/>
        </w:rPr>
        <w:t>Profile</w:t>
      </w:r>
      <w:r w:rsidRPr="009A3D88">
        <w:rPr>
          <w:rFonts w:ascii="Arial" w:hAnsi="Arial" w:cs="Arial"/>
          <w:color w:val="000000"/>
        </w:rPr>
        <w:t xml:space="preserve"> </w:t>
      </w:r>
      <w:r>
        <w:rPr>
          <w:rFonts w:ascii="Arial" w:hAnsi="Arial" w:cs="Arial"/>
          <w:color w:val="000000"/>
          <w:lang w:val="en-US"/>
        </w:rPr>
        <w:t>method</w:t>
      </w:r>
      <w:r w:rsidRPr="009A3D88">
        <w:rPr>
          <w:rFonts w:ascii="Arial" w:hAnsi="Arial" w:cs="Arial"/>
          <w:color w:val="000000"/>
        </w:rPr>
        <w:t xml:space="preserve">- </w:t>
      </w:r>
      <w:r w:rsidRPr="00B80D8B">
        <w:rPr>
          <w:rFonts w:ascii="Arial" w:hAnsi="Arial" w:cs="Arial"/>
          <w:color w:val="000000"/>
          <w:lang w:val="en-US"/>
        </w:rPr>
        <w:t>Terms</w:t>
      </w:r>
      <w:r w:rsidRPr="009A3D88">
        <w:rPr>
          <w:rFonts w:ascii="Arial" w:hAnsi="Arial" w:cs="Arial"/>
          <w:color w:val="000000"/>
        </w:rPr>
        <w:t xml:space="preserve">, </w:t>
      </w:r>
      <w:r w:rsidRPr="00B80D8B">
        <w:rPr>
          <w:rFonts w:ascii="Arial" w:hAnsi="Arial" w:cs="Arial"/>
          <w:color w:val="000000"/>
          <w:lang w:val="en-US"/>
        </w:rPr>
        <w:t>definitions</w:t>
      </w:r>
      <w:r w:rsidRPr="009A3D88">
        <w:rPr>
          <w:rFonts w:ascii="Arial" w:hAnsi="Arial" w:cs="Arial"/>
          <w:color w:val="000000"/>
        </w:rPr>
        <w:t xml:space="preserve"> </w:t>
      </w:r>
      <w:r w:rsidRPr="00B80D8B">
        <w:rPr>
          <w:rFonts w:ascii="Arial" w:hAnsi="Arial" w:cs="Arial"/>
          <w:color w:val="000000"/>
          <w:lang w:val="en-US"/>
        </w:rPr>
        <w:t>and</w:t>
      </w:r>
      <w:r w:rsidRPr="009A3D88">
        <w:rPr>
          <w:rFonts w:ascii="Arial" w:hAnsi="Arial" w:cs="Arial"/>
          <w:color w:val="000000"/>
        </w:rPr>
        <w:t xml:space="preserve"> </w:t>
      </w:r>
      <w:r w:rsidRPr="00B80D8B">
        <w:rPr>
          <w:rFonts w:ascii="Arial" w:hAnsi="Arial" w:cs="Arial"/>
          <w:color w:val="000000"/>
          <w:lang w:val="en-US"/>
        </w:rPr>
        <w:t>surface</w:t>
      </w:r>
      <w:r w:rsidRPr="009A3D88">
        <w:rPr>
          <w:rFonts w:ascii="Arial" w:hAnsi="Arial" w:cs="Arial"/>
          <w:color w:val="000000"/>
        </w:rPr>
        <w:t xml:space="preserve"> </w:t>
      </w:r>
      <w:r w:rsidRPr="00B80D8B">
        <w:rPr>
          <w:rFonts w:ascii="Arial" w:hAnsi="Arial" w:cs="Arial"/>
          <w:color w:val="000000"/>
          <w:lang w:val="en-US"/>
        </w:rPr>
        <w:t>texture</w:t>
      </w:r>
      <w:r w:rsidRPr="009A3D88">
        <w:rPr>
          <w:rFonts w:ascii="Arial" w:hAnsi="Arial" w:cs="Arial"/>
          <w:color w:val="000000"/>
        </w:rPr>
        <w:t xml:space="preserve"> </w:t>
      </w:r>
      <w:r w:rsidRPr="00B80D8B">
        <w:rPr>
          <w:rFonts w:ascii="Arial" w:hAnsi="Arial" w:cs="Arial"/>
          <w:color w:val="000000"/>
          <w:lang w:val="en-US"/>
        </w:rPr>
        <w:t>parameters</w:t>
      </w:r>
      <w:r w:rsidRPr="009A3D88">
        <w:rPr>
          <w:rFonts w:ascii="Arial" w:hAnsi="Arial" w:cs="Arial"/>
          <w:color w:val="000000"/>
        </w:rPr>
        <w:t xml:space="preserve"> </w:t>
      </w:r>
      <w:r w:rsidR="000A614B" w:rsidRPr="000A614B">
        <w:rPr>
          <w:rFonts w:ascii="Arial" w:hAnsi="Arial" w:cs="Arial"/>
          <w:color w:val="000000"/>
        </w:rPr>
        <w:t>Геометрические</w:t>
      </w:r>
      <w:r w:rsidR="000A614B" w:rsidRPr="009A3D88">
        <w:rPr>
          <w:rFonts w:ascii="Arial" w:hAnsi="Arial" w:cs="Arial"/>
          <w:color w:val="000000"/>
        </w:rPr>
        <w:t xml:space="preserve"> </w:t>
      </w:r>
      <w:r w:rsidR="000A614B" w:rsidRPr="000A614B">
        <w:rPr>
          <w:rFonts w:ascii="Arial" w:hAnsi="Arial" w:cs="Arial"/>
          <w:color w:val="000000"/>
        </w:rPr>
        <w:t>характеристики</w:t>
      </w:r>
      <w:r w:rsidR="000A614B" w:rsidRPr="009A3D88">
        <w:rPr>
          <w:rFonts w:ascii="Arial" w:hAnsi="Arial" w:cs="Arial"/>
          <w:color w:val="000000"/>
        </w:rPr>
        <w:t xml:space="preserve"> </w:t>
      </w:r>
      <w:r w:rsidR="000A614B" w:rsidRPr="000A614B">
        <w:rPr>
          <w:rFonts w:ascii="Arial" w:hAnsi="Arial" w:cs="Arial"/>
          <w:color w:val="000000"/>
        </w:rPr>
        <w:t>изделий</w:t>
      </w:r>
      <w:r w:rsidR="000A614B" w:rsidRPr="009A3D88">
        <w:rPr>
          <w:rFonts w:ascii="Arial" w:hAnsi="Arial" w:cs="Arial"/>
          <w:color w:val="000000"/>
        </w:rPr>
        <w:t xml:space="preserve"> (</w:t>
      </w:r>
      <w:r w:rsidR="000A614B" w:rsidRPr="00B80D8B">
        <w:rPr>
          <w:rFonts w:ascii="Arial" w:hAnsi="Arial" w:cs="Arial"/>
          <w:color w:val="000000"/>
          <w:lang w:val="en-US"/>
        </w:rPr>
        <w:t>GPS</w:t>
      </w:r>
      <w:r w:rsidR="000A614B" w:rsidRPr="009A3D88">
        <w:rPr>
          <w:rFonts w:ascii="Arial" w:hAnsi="Arial" w:cs="Arial"/>
          <w:color w:val="000000"/>
        </w:rPr>
        <w:t xml:space="preserve">). </w:t>
      </w:r>
      <w:r w:rsidR="000A614B" w:rsidRPr="000A614B">
        <w:rPr>
          <w:rFonts w:ascii="Arial" w:hAnsi="Arial" w:cs="Arial"/>
          <w:color w:val="000000"/>
        </w:rPr>
        <w:t>Текстура поверхности: Метод профиля. Термины</w:t>
      </w:r>
      <w:r w:rsidR="000A614B" w:rsidRPr="009A3D88">
        <w:rPr>
          <w:rFonts w:ascii="Arial" w:hAnsi="Arial" w:cs="Arial"/>
          <w:color w:val="000000"/>
        </w:rPr>
        <w:t xml:space="preserve">, </w:t>
      </w:r>
      <w:r w:rsidR="000A614B" w:rsidRPr="000A614B">
        <w:rPr>
          <w:rFonts w:ascii="Arial" w:hAnsi="Arial" w:cs="Arial"/>
          <w:color w:val="000000"/>
        </w:rPr>
        <w:t>определения</w:t>
      </w:r>
      <w:r w:rsidR="000A614B" w:rsidRPr="009A3D88">
        <w:rPr>
          <w:rFonts w:ascii="Arial" w:hAnsi="Arial" w:cs="Arial"/>
          <w:color w:val="000000"/>
        </w:rPr>
        <w:t xml:space="preserve"> </w:t>
      </w:r>
      <w:r w:rsidR="000A614B" w:rsidRPr="000A614B">
        <w:rPr>
          <w:rFonts w:ascii="Arial" w:hAnsi="Arial" w:cs="Arial"/>
          <w:color w:val="000000"/>
        </w:rPr>
        <w:t>и</w:t>
      </w:r>
      <w:r w:rsidR="000A614B" w:rsidRPr="009A3D88">
        <w:rPr>
          <w:rFonts w:ascii="Arial" w:hAnsi="Arial" w:cs="Arial"/>
          <w:color w:val="000000"/>
        </w:rPr>
        <w:t xml:space="preserve"> </w:t>
      </w:r>
      <w:r w:rsidR="000A614B" w:rsidRPr="000A614B">
        <w:rPr>
          <w:rFonts w:ascii="Arial" w:hAnsi="Arial" w:cs="Arial"/>
          <w:color w:val="000000"/>
        </w:rPr>
        <w:t>параметры</w:t>
      </w:r>
      <w:r w:rsidRPr="009A3D88">
        <w:rPr>
          <w:rFonts w:ascii="Arial" w:hAnsi="Arial" w:cs="Arial"/>
          <w:color w:val="000000"/>
        </w:rPr>
        <w:t xml:space="preserve"> </w:t>
      </w:r>
      <w:r>
        <w:rPr>
          <w:rFonts w:ascii="Arial" w:hAnsi="Arial" w:cs="Arial"/>
          <w:color w:val="000000"/>
        </w:rPr>
        <w:t>текстуры</w:t>
      </w:r>
      <w:r w:rsidRPr="009A3D88">
        <w:rPr>
          <w:rFonts w:ascii="Arial" w:hAnsi="Arial" w:cs="Arial"/>
          <w:color w:val="000000"/>
        </w:rPr>
        <w:t xml:space="preserve"> </w:t>
      </w:r>
      <w:r>
        <w:rPr>
          <w:rFonts w:ascii="Arial" w:hAnsi="Arial" w:cs="Arial"/>
          <w:color w:val="000000"/>
        </w:rPr>
        <w:t>поверхности</w:t>
      </w:r>
      <w:r w:rsidRPr="009A3D88">
        <w:rPr>
          <w:rFonts w:ascii="Arial" w:hAnsi="Arial" w:cs="Arial"/>
          <w:color w:val="000000"/>
        </w:rPr>
        <w:t>;</w:t>
      </w:r>
    </w:p>
    <w:p w:rsidR="000A614B" w:rsidRPr="00B80D8B" w:rsidRDefault="00B80D8B" w:rsidP="000A614B">
      <w:pPr>
        <w:autoSpaceDE w:val="0"/>
        <w:autoSpaceDN w:val="0"/>
        <w:adjustRightInd w:val="0"/>
        <w:ind w:firstLine="567"/>
        <w:jc w:val="both"/>
        <w:rPr>
          <w:rFonts w:ascii="Arial" w:hAnsi="Arial" w:cs="Arial"/>
          <w:color w:val="000000"/>
          <w:lang w:val="en-US"/>
        </w:rPr>
      </w:pPr>
      <w:r>
        <w:rPr>
          <w:rFonts w:ascii="Arial" w:hAnsi="Arial" w:cs="Arial"/>
          <w:color w:val="000000"/>
          <w:lang w:val="en-US"/>
        </w:rPr>
        <w:t>EN ISO 4871</w:t>
      </w:r>
      <w:r w:rsidRPr="00B80D8B">
        <w:rPr>
          <w:rFonts w:ascii="Arial" w:hAnsi="Arial" w:cs="Arial"/>
          <w:color w:val="000000"/>
          <w:lang w:val="en-US"/>
        </w:rPr>
        <w:t xml:space="preserve"> Acoustics — Declaration and verification of noise emission values of ma</w:t>
      </w:r>
      <w:r>
        <w:rPr>
          <w:rFonts w:ascii="Arial" w:hAnsi="Arial" w:cs="Arial"/>
          <w:color w:val="000000"/>
          <w:lang w:val="en-US"/>
        </w:rPr>
        <w:t>chinery and equipment (</w:t>
      </w:r>
      <w:r w:rsidR="000A614B" w:rsidRPr="000A614B">
        <w:rPr>
          <w:rFonts w:ascii="Arial" w:hAnsi="Arial" w:cs="Arial"/>
          <w:color w:val="000000"/>
        </w:rPr>
        <w:t>Акустика</w:t>
      </w:r>
      <w:r w:rsidR="000A614B" w:rsidRPr="00B80D8B">
        <w:rPr>
          <w:rFonts w:ascii="Arial" w:hAnsi="Arial" w:cs="Arial"/>
          <w:color w:val="000000"/>
          <w:lang w:val="en-US"/>
        </w:rPr>
        <w:t xml:space="preserve">. </w:t>
      </w:r>
      <w:r w:rsidR="000A614B" w:rsidRPr="000A614B">
        <w:rPr>
          <w:rFonts w:ascii="Arial" w:hAnsi="Arial" w:cs="Arial"/>
          <w:color w:val="000000"/>
        </w:rPr>
        <w:t>Декларация</w:t>
      </w:r>
      <w:r w:rsidR="000A614B" w:rsidRPr="00B80D8B">
        <w:rPr>
          <w:rFonts w:ascii="Arial" w:hAnsi="Arial" w:cs="Arial"/>
          <w:color w:val="000000"/>
          <w:lang w:val="en-US"/>
        </w:rPr>
        <w:t xml:space="preserve"> </w:t>
      </w:r>
      <w:r w:rsidR="000A614B" w:rsidRPr="000A614B">
        <w:rPr>
          <w:rFonts w:ascii="Arial" w:hAnsi="Arial" w:cs="Arial"/>
          <w:color w:val="000000"/>
        </w:rPr>
        <w:t>и</w:t>
      </w:r>
      <w:r w:rsidR="000A614B" w:rsidRPr="00B80D8B">
        <w:rPr>
          <w:rFonts w:ascii="Arial" w:hAnsi="Arial" w:cs="Arial"/>
          <w:color w:val="000000"/>
          <w:lang w:val="en-US"/>
        </w:rPr>
        <w:t xml:space="preserve"> </w:t>
      </w:r>
      <w:r w:rsidR="000A614B" w:rsidRPr="000A614B">
        <w:rPr>
          <w:rFonts w:ascii="Arial" w:hAnsi="Arial" w:cs="Arial"/>
          <w:color w:val="000000"/>
        </w:rPr>
        <w:t>проверка</w:t>
      </w:r>
      <w:r w:rsidR="000A614B" w:rsidRPr="00B80D8B">
        <w:rPr>
          <w:rFonts w:ascii="Arial" w:hAnsi="Arial" w:cs="Arial"/>
          <w:color w:val="000000"/>
          <w:lang w:val="en-US"/>
        </w:rPr>
        <w:t xml:space="preserve"> </w:t>
      </w:r>
      <w:r w:rsidR="000A614B" w:rsidRPr="000A614B">
        <w:rPr>
          <w:rFonts w:ascii="Arial" w:hAnsi="Arial" w:cs="Arial"/>
          <w:color w:val="000000"/>
        </w:rPr>
        <w:t>значений</w:t>
      </w:r>
      <w:r w:rsidR="000A614B" w:rsidRPr="00B80D8B">
        <w:rPr>
          <w:rFonts w:ascii="Arial" w:hAnsi="Arial" w:cs="Arial"/>
          <w:color w:val="000000"/>
          <w:lang w:val="en-US"/>
        </w:rPr>
        <w:t xml:space="preserve"> </w:t>
      </w:r>
      <w:r w:rsidR="000A614B" w:rsidRPr="000A614B">
        <w:rPr>
          <w:rFonts w:ascii="Arial" w:hAnsi="Arial" w:cs="Arial"/>
          <w:color w:val="000000"/>
        </w:rPr>
        <w:t>уровня</w:t>
      </w:r>
      <w:r w:rsidR="000A614B" w:rsidRPr="00B80D8B">
        <w:rPr>
          <w:rFonts w:ascii="Arial" w:hAnsi="Arial" w:cs="Arial"/>
          <w:color w:val="000000"/>
          <w:lang w:val="en-US"/>
        </w:rPr>
        <w:t xml:space="preserve"> </w:t>
      </w:r>
      <w:r w:rsidR="000A614B" w:rsidRPr="000A614B">
        <w:rPr>
          <w:rFonts w:ascii="Arial" w:hAnsi="Arial" w:cs="Arial"/>
          <w:color w:val="000000"/>
        </w:rPr>
        <w:t>шума</w:t>
      </w:r>
      <w:r w:rsidRPr="00B80D8B">
        <w:rPr>
          <w:rFonts w:ascii="Arial" w:hAnsi="Arial" w:cs="Arial"/>
          <w:color w:val="000000"/>
          <w:lang w:val="en-US"/>
        </w:rPr>
        <w:t xml:space="preserve"> </w:t>
      </w:r>
      <w:r>
        <w:rPr>
          <w:rFonts w:ascii="Arial" w:hAnsi="Arial" w:cs="Arial"/>
          <w:color w:val="000000"/>
        </w:rPr>
        <w:t>машин</w:t>
      </w:r>
      <w:r w:rsidRPr="00B80D8B">
        <w:rPr>
          <w:rFonts w:ascii="Arial" w:hAnsi="Arial" w:cs="Arial"/>
          <w:color w:val="000000"/>
          <w:lang w:val="en-US"/>
        </w:rPr>
        <w:t xml:space="preserve"> </w:t>
      </w:r>
      <w:r>
        <w:rPr>
          <w:rFonts w:ascii="Arial" w:hAnsi="Arial" w:cs="Arial"/>
          <w:color w:val="000000"/>
        </w:rPr>
        <w:t>и</w:t>
      </w:r>
      <w:r w:rsidRPr="00B80D8B">
        <w:rPr>
          <w:rFonts w:ascii="Arial" w:hAnsi="Arial" w:cs="Arial"/>
          <w:color w:val="000000"/>
          <w:lang w:val="en-US"/>
        </w:rPr>
        <w:t xml:space="preserve"> </w:t>
      </w:r>
      <w:r>
        <w:rPr>
          <w:rFonts w:ascii="Arial" w:hAnsi="Arial" w:cs="Arial"/>
          <w:color w:val="000000"/>
        </w:rPr>
        <w:t>оборудования</w:t>
      </w:r>
      <w:r w:rsidRPr="00B80D8B">
        <w:rPr>
          <w:rFonts w:ascii="Arial" w:hAnsi="Arial" w:cs="Arial"/>
          <w:color w:val="000000"/>
          <w:lang w:val="en-US"/>
        </w:rPr>
        <w:t>;</w:t>
      </w:r>
    </w:p>
    <w:p w:rsidR="000A614B" w:rsidRPr="000A614B" w:rsidRDefault="00B80D8B" w:rsidP="000A614B">
      <w:pPr>
        <w:autoSpaceDE w:val="0"/>
        <w:autoSpaceDN w:val="0"/>
        <w:adjustRightInd w:val="0"/>
        <w:ind w:firstLine="567"/>
        <w:jc w:val="both"/>
        <w:rPr>
          <w:rFonts w:ascii="Arial" w:hAnsi="Arial" w:cs="Arial"/>
          <w:color w:val="000000"/>
        </w:rPr>
      </w:pPr>
      <w:r>
        <w:rPr>
          <w:rFonts w:ascii="Arial" w:hAnsi="Arial" w:cs="Arial"/>
          <w:color w:val="000000"/>
          <w:lang w:val="en-US"/>
        </w:rPr>
        <w:t>EN ISO 11201</w:t>
      </w:r>
      <w:r w:rsidRPr="00B80D8B">
        <w:rPr>
          <w:rFonts w:ascii="Arial" w:hAnsi="Arial" w:cs="Arial"/>
          <w:color w:val="000000"/>
          <w:lang w:val="en-US"/>
        </w:rPr>
        <w:t xml:space="preserve"> Acoustics — Noise emitted by machinery and equipment — Determination of emission sound pressure levels at a work station and at other specified positions in an essentially free field over a reflecting plane with negligible environmental corrections (</w:t>
      </w:r>
      <w:r w:rsidR="000A614B" w:rsidRPr="000A614B">
        <w:rPr>
          <w:rFonts w:ascii="Arial" w:hAnsi="Arial" w:cs="Arial"/>
          <w:color w:val="000000"/>
        </w:rPr>
        <w:t>Акустика</w:t>
      </w:r>
      <w:r w:rsidR="000A614B" w:rsidRPr="00B80D8B">
        <w:rPr>
          <w:rFonts w:ascii="Arial" w:hAnsi="Arial" w:cs="Arial"/>
          <w:color w:val="000000"/>
          <w:lang w:val="en-US"/>
        </w:rPr>
        <w:t xml:space="preserve">. </w:t>
      </w:r>
      <w:r w:rsidR="000A614B" w:rsidRPr="000A614B">
        <w:rPr>
          <w:rFonts w:ascii="Arial" w:hAnsi="Arial" w:cs="Arial"/>
          <w:color w:val="000000"/>
        </w:rPr>
        <w:t xml:space="preserve">Шум, издаваемый машинами и оборудованием. </w:t>
      </w:r>
      <w:proofErr w:type="gramStart"/>
      <w:r w:rsidR="000A614B" w:rsidRPr="000A614B">
        <w:rPr>
          <w:rFonts w:ascii="Arial" w:hAnsi="Arial" w:cs="Arial"/>
          <w:color w:val="000000"/>
        </w:rPr>
        <w:t>Определение уровней звукового давления излучения на рабочем месте и в других указанных местах в основном в свободном поле над отражающей плоскостью с незначительными поправкам</w:t>
      </w:r>
      <w:r>
        <w:rPr>
          <w:rFonts w:ascii="Arial" w:hAnsi="Arial" w:cs="Arial"/>
          <w:color w:val="000000"/>
        </w:rPr>
        <w:t>и на окружающую среду</w:t>
      </w:r>
      <w:r w:rsidR="000A614B" w:rsidRPr="000A614B">
        <w:rPr>
          <w:rFonts w:ascii="Arial" w:hAnsi="Arial" w:cs="Arial"/>
          <w:color w:val="000000"/>
        </w:rPr>
        <w:t>)</w:t>
      </w:r>
      <w:r>
        <w:rPr>
          <w:rFonts w:ascii="Arial" w:hAnsi="Arial" w:cs="Arial"/>
          <w:color w:val="000000"/>
        </w:rPr>
        <w:t>;</w:t>
      </w:r>
      <w:proofErr w:type="gramEnd"/>
    </w:p>
    <w:p w:rsidR="000A614B" w:rsidRPr="009A3D88" w:rsidRDefault="00B80D8B" w:rsidP="000A614B">
      <w:pPr>
        <w:autoSpaceDE w:val="0"/>
        <w:autoSpaceDN w:val="0"/>
        <w:adjustRightInd w:val="0"/>
        <w:ind w:firstLine="567"/>
        <w:jc w:val="both"/>
        <w:rPr>
          <w:rFonts w:ascii="Arial" w:hAnsi="Arial" w:cs="Arial"/>
          <w:color w:val="000000"/>
          <w:lang w:val="en-US"/>
        </w:rPr>
      </w:pPr>
      <w:r>
        <w:rPr>
          <w:rFonts w:ascii="Arial" w:hAnsi="Arial" w:cs="Arial"/>
          <w:color w:val="000000"/>
          <w:lang w:val="en-US"/>
        </w:rPr>
        <w:t>EN ISO 12001</w:t>
      </w:r>
      <w:r w:rsidRPr="00B80D8B">
        <w:rPr>
          <w:rFonts w:ascii="Arial" w:hAnsi="Arial" w:cs="Arial"/>
          <w:color w:val="000000"/>
          <w:lang w:val="en-US"/>
        </w:rPr>
        <w:t xml:space="preserve"> Acoustics — Noise emitted by machinery and equipment — Rules for the drafting and presentation of a noise test code (</w:t>
      </w:r>
      <w:r w:rsidR="000A614B" w:rsidRPr="000A614B">
        <w:rPr>
          <w:rFonts w:ascii="Arial" w:hAnsi="Arial" w:cs="Arial"/>
          <w:color w:val="000000"/>
        </w:rPr>
        <w:t>Акустика</w:t>
      </w:r>
      <w:r w:rsidR="000A614B" w:rsidRPr="00B80D8B">
        <w:rPr>
          <w:rFonts w:ascii="Arial" w:hAnsi="Arial" w:cs="Arial"/>
          <w:color w:val="000000"/>
          <w:lang w:val="en-US"/>
        </w:rPr>
        <w:t xml:space="preserve">. </w:t>
      </w:r>
      <w:r w:rsidR="000A614B" w:rsidRPr="000A614B">
        <w:rPr>
          <w:rFonts w:ascii="Arial" w:hAnsi="Arial" w:cs="Arial"/>
          <w:color w:val="000000"/>
        </w:rPr>
        <w:t xml:space="preserve">Шум, издаваемый машинами и оборудованием. </w:t>
      </w:r>
      <w:proofErr w:type="gramStart"/>
      <w:r w:rsidR="000A614B" w:rsidRPr="000A614B">
        <w:rPr>
          <w:rFonts w:ascii="Arial" w:hAnsi="Arial" w:cs="Arial"/>
          <w:color w:val="000000"/>
        </w:rPr>
        <w:t>Правила</w:t>
      </w:r>
      <w:r w:rsidR="000A614B" w:rsidRPr="009A3D88">
        <w:rPr>
          <w:rFonts w:ascii="Arial" w:hAnsi="Arial" w:cs="Arial"/>
          <w:color w:val="000000"/>
          <w:lang w:val="en-US"/>
        </w:rPr>
        <w:t xml:space="preserve"> </w:t>
      </w:r>
      <w:r w:rsidR="000A614B" w:rsidRPr="000A614B">
        <w:rPr>
          <w:rFonts w:ascii="Arial" w:hAnsi="Arial" w:cs="Arial"/>
          <w:color w:val="000000"/>
        </w:rPr>
        <w:t>составления</w:t>
      </w:r>
      <w:r w:rsidR="000A614B" w:rsidRPr="009A3D88">
        <w:rPr>
          <w:rFonts w:ascii="Arial" w:hAnsi="Arial" w:cs="Arial"/>
          <w:color w:val="000000"/>
          <w:lang w:val="en-US"/>
        </w:rPr>
        <w:t xml:space="preserve"> </w:t>
      </w:r>
      <w:r w:rsidR="000A614B" w:rsidRPr="000A614B">
        <w:rPr>
          <w:rFonts w:ascii="Arial" w:hAnsi="Arial" w:cs="Arial"/>
          <w:color w:val="000000"/>
        </w:rPr>
        <w:t>и</w:t>
      </w:r>
      <w:r w:rsidR="000A614B" w:rsidRPr="009A3D88">
        <w:rPr>
          <w:rFonts w:ascii="Arial" w:hAnsi="Arial" w:cs="Arial"/>
          <w:color w:val="000000"/>
          <w:lang w:val="en-US"/>
        </w:rPr>
        <w:t xml:space="preserve"> </w:t>
      </w:r>
      <w:r w:rsidR="000A614B" w:rsidRPr="000A614B">
        <w:rPr>
          <w:rFonts w:ascii="Arial" w:hAnsi="Arial" w:cs="Arial"/>
          <w:color w:val="000000"/>
        </w:rPr>
        <w:t>представления</w:t>
      </w:r>
      <w:r w:rsidR="000A614B" w:rsidRPr="009A3D88">
        <w:rPr>
          <w:rFonts w:ascii="Arial" w:hAnsi="Arial" w:cs="Arial"/>
          <w:color w:val="000000"/>
          <w:lang w:val="en-US"/>
        </w:rPr>
        <w:t xml:space="preserve"> </w:t>
      </w:r>
      <w:r w:rsidR="000A614B" w:rsidRPr="000A614B">
        <w:rPr>
          <w:rFonts w:ascii="Arial" w:hAnsi="Arial" w:cs="Arial"/>
          <w:color w:val="000000"/>
        </w:rPr>
        <w:t>к</w:t>
      </w:r>
      <w:r>
        <w:rPr>
          <w:rFonts w:ascii="Arial" w:hAnsi="Arial" w:cs="Arial"/>
          <w:color w:val="000000"/>
        </w:rPr>
        <w:t>ода</w:t>
      </w:r>
      <w:r w:rsidRPr="009A3D88">
        <w:rPr>
          <w:rFonts w:ascii="Arial" w:hAnsi="Arial" w:cs="Arial"/>
          <w:color w:val="000000"/>
          <w:lang w:val="en-US"/>
        </w:rPr>
        <w:t xml:space="preserve"> </w:t>
      </w:r>
      <w:r>
        <w:rPr>
          <w:rFonts w:ascii="Arial" w:hAnsi="Arial" w:cs="Arial"/>
          <w:color w:val="000000"/>
        </w:rPr>
        <w:t>испытаний</w:t>
      </w:r>
      <w:r w:rsidRPr="009A3D88">
        <w:rPr>
          <w:rFonts w:ascii="Arial" w:hAnsi="Arial" w:cs="Arial"/>
          <w:color w:val="000000"/>
          <w:lang w:val="en-US"/>
        </w:rPr>
        <w:t xml:space="preserve"> </w:t>
      </w:r>
      <w:r>
        <w:rPr>
          <w:rFonts w:ascii="Arial" w:hAnsi="Arial" w:cs="Arial"/>
          <w:color w:val="000000"/>
        </w:rPr>
        <w:t>на</w:t>
      </w:r>
      <w:r w:rsidRPr="009A3D88">
        <w:rPr>
          <w:rFonts w:ascii="Arial" w:hAnsi="Arial" w:cs="Arial"/>
          <w:color w:val="000000"/>
          <w:lang w:val="en-US"/>
        </w:rPr>
        <w:t xml:space="preserve"> </w:t>
      </w:r>
      <w:r>
        <w:rPr>
          <w:rFonts w:ascii="Arial" w:hAnsi="Arial" w:cs="Arial"/>
          <w:color w:val="000000"/>
        </w:rPr>
        <w:t>шум</w:t>
      </w:r>
      <w:r w:rsidRPr="009A3D88">
        <w:rPr>
          <w:rFonts w:ascii="Arial" w:hAnsi="Arial" w:cs="Arial"/>
          <w:color w:val="000000"/>
          <w:lang w:val="en-US"/>
        </w:rPr>
        <w:t>);</w:t>
      </w:r>
      <w:proofErr w:type="gramEnd"/>
    </w:p>
    <w:p w:rsidR="000A614B" w:rsidRPr="009A3D88" w:rsidRDefault="00B80D8B" w:rsidP="000A614B">
      <w:pPr>
        <w:autoSpaceDE w:val="0"/>
        <w:autoSpaceDN w:val="0"/>
        <w:adjustRightInd w:val="0"/>
        <w:ind w:firstLine="567"/>
        <w:jc w:val="both"/>
        <w:rPr>
          <w:rFonts w:ascii="Arial" w:hAnsi="Arial" w:cs="Arial"/>
          <w:color w:val="000000"/>
          <w:lang w:val="en-US"/>
        </w:rPr>
      </w:pPr>
      <w:r w:rsidRPr="00B80D8B">
        <w:rPr>
          <w:rFonts w:ascii="Arial" w:hAnsi="Arial" w:cs="Arial"/>
          <w:color w:val="000000"/>
          <w:lang w:val="en-US"/>
        </w:rPr>
        <w:lastRenderedPageBreak/>
        <w:t>EN ISO 12100:2010 Safety of machinery — General principles for design — Risk assessment and risk reduction (</w:t>
      </w:r>
      <w:r w:rsidR="000A614B" w:rsidRPr="000A614B">
        <w:rPr>
          <w:rFonts w:ascii="Arial" w:hAnsi="Arial" w:cs="Arial"/>
          <w:color w:val="000000"/>
        </w:rPr>
        <w:t>Безопасность</w:t>
      </w:r>
      <w:r w:rsidR="000A614B" w:rsidRPr="00B80D8B">
        <w:rPr>
          <w:rFonts w:ascii="Arial" w:hAnsi="Arial" w:cs="Arial"/>
          <w:color w:val="000000"/>
          <w:lang w:val="en-US"/>
        </w:rPr>
        <w:t xml:space="preserve"> </w:t>
      </w:r>
      <w:r w:rsidR="000A614B" w:rsidRPr="000A614B">
        <w:rPr>
          <w:rFonts w:ascii="Arial" w:hAnsi="Arial" w:cs="Arial"/>
          <w:color w:val="000000"/>
        </w:rPr>
        <w:t>машин</w:t>
      </w:r>
      <w:r w:rsidR="000A614B" w:rsidRPr="00B80D8B">
        <w:rPr>
          <w:rFonts w:ascii="Arial" w:hAnsi="Arial" w:cs="Arial"/>
          <w:color w:val="000000"/>
          <w:lang w:val="en-US"/>
        </w:rPr>
        <w:t xml:space="preserve">. </w:t>
      </w:r>
      <w:r w:rsidR="000A614B" w:rsidRPr="000A614B">
        <w:rPr>
          <w:rFonts w:ascii="Arial" w:hAnsi="Arial" w:cs="Arial"/>
          <w:color w:val="000000"/>
        </w:rPr>
        <w:t>Общие</w:t>
      </w:r>
      <w:r w:rsidR="000A614B" w:rsidRPr="009A3D88">
        <w:rPr>
          <w:rFonts w:ascii="Arial" w:hAnsi="Arial" w:cs="Arial"/>
          <w:color w:val="000000"/>
          <w:lang w:val="en-US"/>
        </w:rPr>
        <w:t xml:space="preserve"> </w:t>
      </w:r>
      <w:r w:rsidR="000A614B" w:rsidRPr="000A614B">
        <w:rPr>
          <w:rFonts w:ascii="Arial" w:hAnsi="Arial" w:cs="Arial"/>
          <w:color w:val="000000"/>
        </w:rPr>
        <w:t>принципы</w:t>
      </w:r>
      <w:r w:rsidR="000A614B" w:rsidRPr="009A3D88">
        <w:rPr>
          <w:rFonts w:ascii="Arial" w:hAnsi="Arial" w:cs="Arial"/>
          <w:color w:val="000000"/>
          <w:lang w:val="en-US"/>
        </w:rPr>
        <w:t xml:space="preserve"> </w:t>
      </w:r>
      <w:r w:rsidR="000A614B" w:rsidRPr="000A614B">
        <w:rPr>
          <w:rFonts w:ascii="Arial" w:hAnsi="Arial" w:cs="Arial"/>
          <w:color w:val="000000"/>
        </w:rPr>
        <w:t>проектирования</w:t>
      </w:r>
      <w:r w:rsidR="000A614B" w:rsidRPr="009A3D88">
        <w:rPr>
          <w:rFonts w:ascii="Arial" w:hAnsi="Arial" w:cs="Arial"/>
          <w:color w:val="000000"/>
          <w:lang w:val="en-US"/>
        </w:rPr>
        <w:t xml:space="preserve">. </w:t>
      </w:r>
      <w:proofErr w:type="gramStart"/>
      <w:r w:rsidR="000A614B" w:rsidRPr="000A614B">
        <w:rPr>
          <w:rFonts w:ascii="Arial" w:hAnsi="Arial" w:cs="Arial"/>
          <w:color w:val="000000"/>
        </w:rPr>
        <w:t>Оценка</w:t>
      </w:r>
      <w:r w:rsidR="000A614B" w:rsidRPr="009A3D88">
        <w:rPr>
          <w:rFonts w:ascii="Arial" w:hAnsi="Arial" w:cs="Arial"/>
          <w:color w:val="000000"/>
          <w:lang w:val="en-US"/>
        </w:rPr>
        <w:t xml:space="preserve"> </w:t>
      </w:r>
      <w:r w:rsidR="000A614B" w:rsidRPr="000A614B">
        <w:rPr>
          <w:rFonts w:ascii="Arial" w:hAnsi="Arial" w:cs="Arial"/>
          <w:color w:val="000000"/>
        </w:rPr>
        <w:t>риска</w:t>
      </w:r>
      <w:r w:rsidR="000A614B" w:rsidRPr="009A3D88">
        <w:rPr>
          <w:rFonts w:ascii="Arial" w:hAnsi="Arial" w:cs="Arial"/>
          <w:color w:val="000000"/>
          <w:lang w:val="en-US"/>
        </w:rPr>
        <w:t xml:space="preserve"> </w:t>
      </w:r>
      <w:r w:rsidR="000A614B" w:rsidRPr="000A614B">
        <w:rPr>
          <w:rFonts w:ascii="Arial" w:hAnsi="Arial" w:cs="Arial"/>
          <w:color w:val="000000"/>
        </w:rPr>
        <w:t>и</w:t>
      </w:r>
      <w:r w:rsidRPr="009A3D88">
        <w:rPr>
          <w:rFonts w:ascii="Arial" w:hAnsi="Arial" w:cs="Arial"/>
          <w:color w:val="000000"/>
          <w:lang w:val="en-US"/>
        </w:rPr>
        <w:t xml:space="preserve"> </w:t>
      </w:r>
      <w:r>
        <w:rPr>
          <w:rFonts w:ascii="Arial" w:hAnsi="Arial" w:cs="Arial"/>
          <w:color w:val="000000"/>
        </w:rPr>
        <w:t>снижение</w:t>
      </w:r>
      <w:r w:rsidRPr="009A3D88">
        <w:rPr>
          <w:rFonts w:ascii="Arial" w:hAnsi="Arial" w:cs="Arial"/>
          <w:color w:val="000000"/>
          <w:lang w:val="en-US"/>
        </w:rPr>
        <w:t xml:space="preserve"> </w:t>
      </w:r>
      <w:r>
        <w:rPr>
          <w:rFonts w:ascii="Arial" w:hAnsi="Arial" w:cs="Arial"/>
          <w:color w:val="000000"/>
        </w:rPr>
        <w:t>риска</w:t>
      </w:r>
      <w:r w:rsidRPr="009A3D88">
        <w:rPr>
          <w:rFonts w:ascii="Arial" w:hAnsi="Arial" w:cs="Arial"/>
          <w:color w:val="000000"/>
          <w:lang w:val="en-US"/>
        </w:rPr>
        <w:t>);</w:t>
      </w:r>
      <w:proofErr w:type="gramEnd"/>
    </w:p>
    <w:p w:rsidR="000A614B" w:rsidRPr="009A3D88" w:rsidRDefault="00B80D8B" w:rsidP="000A614B">
      <w:pPr>
        <w:autoSpaceDE w:val="0"/>
        <w:autoSpaceDN w:val="0"/>
        <w:adjustRightInd w:val="0"/>
        <w:ind w:firstLine="567"/>
        <w:jc w:val="both"/>
        <w:rPr>
          <w:rFonts w:ascii="Arial" w:hAnsi="Arial" w:cs="Arial"/>
          <w:color w:val="000000"/>
        </w:rPr>
      </w:pPr>
      <w:r>
        <w:rPr>
          <w:rFonts w:ascii="Arial" w:hAnsi="Arial" w:cs="Arial"/>
          <w:color w:val="000000"/>
          <w:lang w:val="en-US"/>
        </w:rPr>
        <w:t xml:space="preserve">EN ISO 13732 </w:t>
      </w:r>
      <w:proofErr w:type="gramStart"/>
      <w:r>
        <w:rPr>
          <w:rFonts w:ascii="Arial" w:hAnsi="Arial" w:cs="Arial"/>
          <w:color w:val="000000"/>
          <w:lang w:val="en-US"/>
        </w:rPr>
        <w:t>1</w:t>
      </w:r>
      <w:r w:rsidRPr="00B80D8B">
        <w:rPr>
          <w:rFonts w:ascii="Arial" w:hAnsi="Arial" w:cs="Arial"/>
          <w:color w:val="000000"/>
          <w:lang w:val="en-US"/>
        </w:rPr>
        <w:t xml:space="preserve"> Ergonomics</w:t>
      </w:r>
      <w:proofErr w:type="gramEnd"/>
      <w:r w:rsidRPr="00B80D8B">
        <w:rPr>
          <w:rFonts w:ascii="Arial" w:hAnsi="Arial" w:cs="Arial"/>
          <w:color w:val="000000"/>
          <w:lang w:val="en-US"/>
        </w:rPr>
        <w:t xml:space="preserve"> of the thermal environment — Methods for the assessment of human responses to contact with surfaces — Part 1: Hot surfaces (</w:t>
      </w:r>
      <w:r w:rsidR="000A614B" w:rsidRPr="000A614B">
        <w:rPr>
          <w:rFonts w:ascii="Arial" w:hAnsi="Arial" w:cs="Arial"/>
          <w:color w:val="000000"/>
        </w:rPr>
        <w:t>Эргономика</w:t>
      </w:r>
      <w:r w:rsidR="000A614B" w:rsidRPr="00B80D8B">
        <w:rPr>
          <w:rFonts w:ascii="Arial" w:hAnsi="Arial" w:cs="Arial"/>
          <w:color w:val="000000"/>
          <w:lang w:val="en-US"/>
        </w:rPr>
        <w:t xml:space="preserve"> </w:t>
      </w:r>
      <w:r w:rsidR="000A614B" w:rsidRPr="000A614B">
        <w:rPr>
          <w:rFonts w:ascii="Arial" w:hAnsi="Arial" w:cs="Arial"/>
          <w:color w:val="000000"/>
        </w:rPr>
        <w:t>тепловой</w:t>
      </w:r>
      <w:r w:rsidR="000A614B" w:rsidRPr="00B80D8B">
        <w:rPr>
          <w:rFonts w:ascii="Arial" w:hAnsi="Arial" w:cs="Arial"/>
          <w:color w:val="000000"/>
          <w:lang w:val="en-US"/>
        </w:rPr>
        <w:t xml:space="preserve"> </w:t>
      </w:r>
      <w:r w:rsidR="000A614B" w:rsidRPr="000A614B">
        <w:rPr>
          <w:rFonts w:ascii="Arial" w:hAnsi="Arial" w:cs="Arial"/>
          <w:color w:val="000000"/>
        </w:rPr>
        <w:t>среды</w:t>
      </w:r>
      <w:r w:rsidR="000A614B" w:rsidRPr="00B80D8B">
        <w:rPr>
          <w:rFonts w:ascii="Arial" w:hAnsi="Arial" w:cs="Arial"/>
          <w:color w:val="000000"/>
          <w:lang w:val="en-US"/>
        </w:rPr>
        <w:t xml:space="preserve">. </w:t>
      </w:r>
      <w:r w:rsidR="000A614B" w:rsidRPr="000A614B">
        <w:rPr>
          <w:rFonts w:ascii="Arial" w:hAnsi="Arial" w:cs="Arial"/>
          <w:color w:val="000000"/>
        </w:rPr>
        <w:t xml:space="preserve">Методы оценки реакции человека на контакт с поверхностями. Часть 1. </w:t>
      </w:r>
      <w:proofErr w:type="gramStart"/>
      <w:r w:rsidR="00344A31">
        <w:rPr>
          <w:rFonts w:ascii="Arial" w:hAnsi="Arial" w:cs="Arial"/>
          <w:color w:val="000000"/>
        </w:rPr>
        <w:t>Горячие</w:t>
      </w:r>
      <w:r w:rsidR="00344A31" w:rsidRPr="009A3D88">
        <w:rPr>
          <w:rFonts w:ascii="Arial" w:hAnsi="Arial" w:cs="Arial"/>
          <w:color w:val="000000"/>
        </w:rPr>
        <w:t xml:space="preserve"> </w:t>
      </w:r>
      <w:r w:rsidR="00344A31">
        <w:rPr>
          <w:rFonts w:ascii="Arial" w:hAnsi="Arial" w:cs="Arial"/>
          <w:color w:val="000000"/>
        </w:rPr>
        <w:t>поверхности</w:t>
      </w:r>
      <w:r w:rsidR="000A614B" w:rsidRPr="009A3D88">
        <w:rPr>
          <w:rFonts w:ascii="Arial" w:hAnsi="Arial" w:cs="Arial"/>
          <w:color w:val="000000"/>
        </w:rPr>
        <w:t>)</w:t>
      </w:r>
      <w:r w:rsidR="00344A31" w:rsidRPr="009A3D88">
        <w:rPr>
          <w:rFonts w:ascii="Arial" w:hAnsi="Arial" w:cs="Arial"/>
          <w:color w:val="000000"/>
        </w:rPr>
        <w:t>;</w:t>
      </w:r>
      <w:proofErr w:type="gramEnd"/>
    </w:p>
    <w:p w:rsidR="000A614B" w:rsidRPr="009A3D88" w:rsidRDefault="000A614B" w:rsidP="000A614B">
      <w:pPr>
        <w:autoSpaceDE w:val="0"/>
        <w:autoSpaceDN w:val="0"/>
        <w:adjustRightInd w:val="0"/>
        <w:ind w:firstLine="567"/>
        <w:jc w:val="both"/>
        <w:rPr>
          <w:rFonts w:ascii="Arial" w:hAnsi="Arial" w:cs="Arial"/>
          <w:color w:val="000000"/>
        </w:rPr>
      </w:pPr>
      <w:r w:rsidRPr="00344A31">
        <w:rPr>
          <w:rFonts w:ascii="Arial" w:hAnsi="Arial" w:cs="Arial"/>
          <w:color w:val="000000"/>
          <w:lang w:val="en-US"/>
        </w:rPr>
        <w:t xml:space="preserve">EN ISO 13849 1:2008 </w:t>
      </w:r>
      <w:r w:rsidR="00344A31" w:rsidRPr="00344A31">
        <w:rPr>
          <w:rFonts w:ascii="Arial" w:hAnsi="Arial" w:cs="Arial"/>
          <w:color w:val="000000"/>
          <w:lang w:val="en-US"/>
        </w:rPr>
        <w:t>Safety of machinery — Safety-related parts of control systems — Part 1: General principles for design (</w:t>
      </w:r>
      <w:r w:rsidRPr="000A614B">
        <w:rPr>
          <w:rFonts w:ascii="Arial" w:hAnsi="Arial" w:cs="Arial"/>
          <w:color w:val="000000"/>
        </w:rPr>
        <w:t>Безопасность</w:t>
      </w:r>
      <w:r w:rsidRPr="00344A31">
        <w:rPr>
          <w:rFonts w:ascii="Arial" w:hAnsi="Arial" w:cs="Arial"/>
          <w:color w:val="000000"/>
          <w:lang w:val="en-US"/>
        </w:rPr>
        <w:t xml:space="preserve"> </w:t>
      </w:r>
      <w:r w:rsidRPr="000A614B">
        <w:rPr>
          <w:rFonts w:ascii="Arial" w:hAnsi="Arial" w:cs="Arial"/>
          <w:color w:val="000000"/>
        </w:rPr>
        <w:t>машин</w:t>
      </w:r>
      <w:r w:rsidRPr="00344A31">
        <w:rPr>
          <w:rFonts w:ascii="Arial" w:hAnsi="Arial" w:cs="Arial"/>
          <w:color w:val="000000"/>
          <w:lang w:val="en-US"/>
        </w:rPr>
        <w:t xml:space="preserve">. </w:t>
      </w:r>
      <w:r w:rsidRPr="000A614B">
        <w:rPr>
          <w:rFonts w:ascii="Arial" w:hAnsi="Arial" w:cs="Arial"/>
          <w:color w:val="000000"/>
        </w:rPr>
        <w:t xml:space="preserve">Части систем управления, связанные с безопасностью. Часть 1. </w:t>
      </w:r>
      <w:proofErr w:type="gramStart"/>
      <w:r w:rsidRPr="000A614B">
        <w:rPr>
          <w:rFonts w:ascii="Arial" w:hAnsi="Arial" w:cs="Arial"/>
          <w:color w:val="000000"/>
        </w:rPr>
        <w:t>Общие</w:t>
      </w:r>
      <w:r w:rsidRPr="009A3D88">
        <w:rPr>
          <w:rFonts w:ascii="Arial" w:hAnsi="Arial" w:cs="Arial"/>
          <w:color w:val="000000"/>
        </w:rPr>
        <w:t xml:space="preserve"> </w:t>
      </w:r>
      <w:r w:rsidRPr="000A614B">
        <w:rPr>
          <w:rFonts w:ascii="Arial" w:hAnsi="Arial" w:cs="Arial"/>
          <w:color w:val="000000"/>
        </w:rPr>
        <w:t>п</w:t>
      </w:r>
      <w:r w:rsidR="00344A31">
        <w:rPr>
          <w:rFonts w:ascii="Arial" w:hAnsi="Arial" w:cs="Arial"/>
          <w:color w:val="000000"/>
        </w:rPr>
        <w:t>ринципы</w:t>
      </w:r>
      <w:r w:rsidR="00344A31" w:rsidRPr="009A3D88">
        <w:rPr>
          <w:rFonts w:ascii="Arial" w:hAnsi="Arial" w:cs="Arial"/>
          <w:color w:val="000000"/>
        </w:rPr>
        <w:t xml:space="preserve"> </w:t>
      </w:r>
      <w:r w:rsidR="00344A31">
        <w:rPr>
          <w:rFonts w:ascii="Arial" w:hAnsi="Arial" w:cs="Arial"/>
          <w:color w:val="000000"/>
        </w:rPr>
        <w:t>проектирования</w:t>
      </w:r>
      <w:r w:rsidR="00344A31" w:rsidRPr="009A3D88">
        <w:rPr>
          <w:rFonts w:ascii="Arial" w:hAnsi="Arial" w:cs="Arial"/>
          <w:color w:val="000000"/>
        </w:rPr>
        <w:t>);</w:t>
      </w:r>
      <w:proofErr w:type="gramEnd"/>
    </w:p>
    <w:p w:rsidR="000A614B" w:rsidRPr="00344A31" w:rsidRDefault="00344A31" w:rsidP="000A614B">
      <w:pPr>
        <w:autoSpaceDE w:val="0"/>
        <w:autoSpaceDN w:val="0"/>
        <w:adjustRightInd w:val="0"/>
        <w:ind w:firstLine="567"/>
        <w:jc w:val="both"/>
        <w:rPr>
          <w:rFonts w:ascii="Arial" w:hAnsi="Arial" w:cs="Arial"/>
          <w:color w:val="000000"/>
          <w:lang w:val="en-US"/>
        </w:rPr>
      </w:pPr>
      <w:r w:rsidRPr="00344A31">
        <w:rPr>
          <w:rFonts w:ascii="Arial" w:hAnsi="Arial" w:cs="Arial"/>
          <w:color w:val="000000"/>
          <w:lang w:val="en-US"/>
        </w:rPr>
        <w:t xml:space="preserve">EN ISO 13850 </w:t>
      </w:r>
      <w:r>
        <w:rPr>
          <w:rFonts w:ascii="Arial" w:hAnsi="Arial" w:cs="Arial"/>
          <w:color w:val="000000"/>
          <w:lang w:val="en-US"/>
        </w:rPr>
        <w:t>Safety of machinery</w:t>
      </w:r>
      <w:r w:rsidRPr="00344A31">
        <w:rPr>
          <w:rFonts w:ascii="Arial" w:hAnsi="Arial" w:cs="Arial"/>
          <w:color w:val="000000"/>
          <w:lang w:val="en-US"/>
        </w:rPr>
        <w:t xml:space="preserve">- </w:t>
      </w:r>
      <w:r>
        <w:rPr>
          <w:rFonts w:ascii="Arial" w:hAnsi="Arial" w:cs="Arial"/>
          <w:color w:val="000000"/>
          <w:lang w:val="en-US"/>
        </w:rPr>
        <w:t>Emergency stop</w:t>
      </w:r>
      <w:r w:rsidRPr="00344A31">
        <w:rPr>
          <w:rFonts w:ascii="Arial" w:hAnsi="Arial" w:cs="Arial"/>
          <w:color w:val="000000"/>
          <w:lang w:val="en-US"/>
        </w:rPr>
        <w:t>- Principles for design (</w:t>
      </w:r>
      <w:r w:rsidR="000A614B" w:rsidRPr="000A614B">
        <w:rPr>
          <w:rFonts w:ascii="Arial" w:hAnsi="Arial" w:cs="Arial"/>
          <w:color w:val="000000"/>
        </w:rPr>
        <w:t>Безопасность</w:t>
      </w:r>
      <w:r w:rsidR="000A614B" w:rsidRPr="00344A31">
        <w:rPr>
          <w:rFonts w:ascii="Arial" w:hAnsi="Arial" w:cs="Arial"/>
          <w:color w:val="000000"/>
          <w:lang w:val="en-US"/>
        </w:rPr>
        <w:t xml:space="preserve"> </w:t>
      </w:r>
      <w:r w:rsidR="000A614B" w:rsidRPr="000A614B">
        <w:rPr>
          <w:rFonts w:ascii="Arial" w:hAnsi="Arial" w:cs="Arial"/>
          <w:color w:val="000000"/>
        </w:rPr>
        <w:t>машин</w:t>
      </w:r>
      <w:r w:rsidR="000A614B" w:rsidRPr="00344A31">
        <w:rPr>
          <w:rFonts w:ascii="Arial" w:hAnsi="Arial" w:cs="Arial"/>
          <w:color w:val="000000"/>
          <w:lang w:val="en-US"/>
        </w:rPr>
        <w:t xml:space="preserve">. </w:t>
      </w:r>
      <w:r w:rsidR="000A614B" w:rsidRPr="000A614B">
        <w:rPr>
          <w:rFonts w:ascii="Arial" w:hAnsi="Arial" w:cs="Arial"/>
          <w:color w:val="000000"/>
        </w:rPr>
        <w:t>Аварийная</w:t>
      </w:r>
      <w:r w:rsidR="000A614B" w:rsidRPr="009A3D88">
        <w:rPr>
          <w:rFonts w:ascii="Arial" w:hAnsi="Arial" w:cs="Arial"/>
          <w:color w:val="000000"/>
          <w:lang w:val="en-US"/>
        </w:rPr>
        <w:t xml:space="preserve"> </w:t>
      </w:r>
      <w:r w:rsidR="000A614B" w:rsidRPr="000A614B">
        <w:rPr>
          <w:rFonts w:ascii="Arial" w:hAnsi="Arial" w:cs="Arial"/>
          <w:color w:val="000000"/>
        </w:rPr>
        <w:t>остановка</w:t>
      </w:r>
      <w:r w:rsidR="000A614B" w:rsidRPr="009A3D88">
        <w:rPr>
          <w:rFonts w:ascii="Arial" w:hAnsi="Arial" w:cs="Arial"/>
          <w:color w:val="000000"/>
          <w:lang w:val="en-US"/>
        </w:rPr>
        <w:t xml:space="preserve">. </w:t>
      </w:r>
      <w:proofErr w:type="gramStart"/>
      <w:r w:rsidR="000A614B" w:rsidRPr="000A614B">
        <w:rPr>
          <w:rFonts w:ascii="Arial" w:hAnsi="Arial" w:cs="Arial"/>
          <w:color w:val="000000"/>
        </w:rPr>
        <w:t>При</w:t>
      </w:r>
      <w:r>
        <w:rPr>
          <w:rFonts w:ascii="Arial" w:hAnsi="Arial" w:cs="Arial"/>
          <w:color w:val="000000"/>
        </w:rPr>
        <w:t>нципы</w:t>
      </w:r>
      <w:r w:rsidRPr="00344A31">
        <w:rPr>
          <w:rFonts w:ascii="Arial" w:hAnsi="Arial" w:cs="Arial"/>
          <w:color w:val="000000"/>
          <w:lang w:val="en-US"/>
        </w:rPr>
        <w:t xml:space="preserve"> </w:t>
      </w:r>
      <w:r>
        <w:rPr>
          <w:rFonts w:ascii="Arial" w:hAnsi="Arial" w:cs="Arial"/>
          <w:color w:val="000000"/>
        </w:rPr>
        <w:t>проектирования</w:t>
      </w:r>
      <w:r w:rsidRPr="00344A31">
        <w:rPr>
          <w:rFonts w:ascii="Arial" w:hAnsi="Arial" w:cs="Arial"/>
          <w:color w:val="000000"/>
          <w:lang w:val="en-US"/>
        </w:rPr>
        <w:t>);</w:t>
      </w:r>
      <w:proofErr w:type="gramEnd"/>
    </w:p>
    <w:p w:rsidR="000A614B" w:rsidRPr="000A614B" w:rsidRDefault="00344A31" w:rsidP="000A614B">
      <w:pPr>
        <w:autoSpaceDE w:val="0"/>
        <w:autoSpaceDN w:val="0"/>
        <w:adjustRightInd w:val="0"/>
        <w:ind w:firstLine="567"/>
        <w:jc w:val="both"/>
        <w:rPr>
          <w:rFonts w:ascii="Arial" w:hAnsi="Arial" w:cs="Arial"/>
          <w:color w:val="000000"/>
        </w:rPr>
      </w:pPr>
      <w:r>
        <w:rPr>
          <w:rFonts w:ascii="Arial" w:hAnsi="Arial" w:cs="Arial"/>
          <w:color w:val="000000"/>
          <w:lang w:val="en-US"/>
        </w:rPr>
        <w:t>EN ISO 13857:2008</w:t>
      </w:r>
      <w:r w:rsidRPr="00344A31">
        <w:rPr>
          <w:rFonts w:ascii="Arial" w:hAnsi="Arial" w:cs="Arial"/>
          <w:color w:val="000000"/>
          <w:lang w:val="en-US"/>
        </w:rPr>
        <w:t xml:space="preserve"> Safety of machinery — Safety distances to prevent hazard zones being reached by upper and lower limbs (</w:t>
      </w:r>
      <w:r w:rsidR="000A614B" w:rsidRPr="000A614B">
        <w:rPr>
          <w:rFonts w:ascii="Arial" w:hAnsi="Arial" w:cs="Arial"/>
          <w:color w:val="000000"/>
        </w:rPr>
        <w:t>Безопасность</w:t>
      </w:r>
      <w:r w:rsidR="000A614B" w:rsidRPr="00344A31">
        <w:rPr>
          <w:rFonts w:ascii="Arial" w:hAnsi="Arial" w:cs="Arial"/>
          <w:color w:val="000000"/>
          <w:lang w:val="en-US"/>
        </w:rPr>
        <w:t xml:space="preserve"> </w:t>
      </w:r>
      <w:r w:rsidR="000A614B" w:rsidRPr="000A614B">
        <w:rPr>
          <w:rFonts w:ascii="Arial" w:hAnsi="Arial" w:cs="Arial"/>
          <w:color w:val="000000"/>
        </w:rPr>
        <w:t>машин</w:t>
      </w:r>
      <w:r w:rsidR="000A614B" w:rsidRPr="00344A31">
        <w:rPr>
          <w:rFonts w:ascii="Arial" w:hAnsi="Arial" w:cs="Arial"/>
          <w:color w:val="000000"/>
          <w:lang w:val="en-US"/>
        </w:rPr>
        <w:t xml:space="preserve">. </w:t>
      </w:r>
      <w:proofErr w:type="gramStart"/>
      <w:r w:rsidR="000A614B" w:rsidRPr="000A614B">
        <w:rPr>
          <w:rFonts w:ascii="Arial" w:hAnsi="Arial" w:cs="Arial"/>
          <w:color w:val="000000"/>
        </w:rPr>
        <w:t>Безопасные расстояния для предотвращения попадания в опасные зоны верхних и ниж</w:t>
      </w:r>
      <w:r>
        <w:rPr>
          <w:rFonts w:ascii="Arial" w:hAnsi="Arial" w:cs="Arial"/>
          <w:color w:val="000000"/>
        </w:rPr>
        <w:t>них конечностей);</w:t>
      </w:r>
      <w:proofErr w:type="gramEnd"/>
    </w:p>
    <w:p w:rsidR="000A614B" w:rsidRPr="009A3D88" w:rsidRDefault="00344A31" w:rsidP="000A614B">
      <w:pPr>
        <w:autoSpaceDE w:val="0"/>
        <w:autoSpaceDN w:val="0"/>
        <w:adjustRightInd w:val="0"/>
        <w:ind w:firstLine="567"/>
        <w:jc w:val="both"/>
        <w:rPr>
          <w:rFonts w:ascii="Arial" w:hAnsi="Arial" w:cs="Arial"/>
          <w:color w:val="000000"/>
        </w:rPr>
      </w:pPr>
      <w:r w:rsidRPr="00344A31">
        <w:rPr>
          <w:rFonts w:ascii="Arial" w:hAnsi="Arial" w:cs="Arial"/>
          <w:color w:val="000000"/>
          <w:lang w:val="en-US"/>
        </w:rPr>
        <w:t>EN ISO 14119 Safety of machinery — Interlocking devices associated with guards — Principles for design and selection (</w:t>
      </w:r>
      <w:r w:rsidR="000A614B" w:rsidRPr="000A614B">
        <w:rPr>
          <w:rFonts w:ascii="Arial" w:hAnsi="Arial" w:cs="Arial"/>
          <w:color w:val="000000"/>
        </w:rPr>
        <w:t>Безопасность</w:t>
      </w:r>
      <w:r w:rsidR="000A614B" w:rsidRPr="00344A31">
        <w:rPr>
          <w:rFonts w:ascii="Arial" w:hAnsi="Arial" w:cs="Arial"/>
          <w:color w:val="000000"/>
          <w:lang w:val="en-US"/>
        </w:rPr>
        <w:t xml:space="preserve"> </w:t>
      </w:r>
      <w:r w:rsidR="000A614B" w:rsidRPr="000A614B">
        <w:rPr>
          <w:rFonts w:ascii="Arial" w:hAnsi="Arial" w:cs="Arial"/>
          <w:color w:val="000000"/>
        </w:rPr>
        <w:t>машин</w:t>
      </w:r>
      <w:r w:rsidR="000A614B" w:rsidRPr="00344A31">
        <w:rPr>
          <w:rFonts w:ascii="Arial" w:hAnsi="Arial" w:cs="Arial"/>
          <w:color w:val="000000"/>
          <w:lang w:val="en-US"/>
        </w:rPr>
        <w:t xml:space="preserve">. </w:t>
      </w:r>
      <w:r w:rsidR="000A614B" w:rsidRPr="000A614B">
        <w:rPr>
          <w:rFonts w:ascii="Arial" w:hAnsi="Arial" w:cs="Arial"/>
          <w:color w:val="000000"/>
        </w:rPr>
        <w:t xml:space="preserve">Блокирующие устройства, связанные с защитными ограждениями. </w:t>
      </w:r>
      <w:proofErr w:type="gramStart"/>
      <w:r w:rsidR="000A614B" w:rsidRPr="000A614B">
        <w:rPr>
          <w:rFonts w:ascii="Arial" w:hAnsi="Arial" w:cs="Arial"/>
          <w:color w:val="000000"/>
        </w:rPr>
        <w:t>Принципы</w:t>
      </w:r>
      <w:r w:rsidR="000A614B" w:rsidRPr="009A3D88">
        <w:rPr>
          <w:rFonts w:ascii="Arial" w:hAnsi="Arial" w:cs="Arial"/>
          <w:color w:val="000000"/>
        </w:rPr>
        <w:t xml:space="preserve"> </w:t>
      </w:r>
      <w:r w:rsidR="000A614B" w:rsidRPr="000A614B">
        <w:rPr>
          <w:rFonts w:ascii="Arial" w:hAnsi="Arial" w:cs="Arial"/>
          <w:color w:val="000000"/>
        </w:rPr>
        <w:t>проектирования</w:t>
      </w:r>
      <w:r w:rsidR="000A614B" w:rsidRPr="009A3D88">
        <w:rPr>
          <w:rFonts w:ascii="Arial" w:hAnsi="Arial" w:cs="Arial"/>
          <w:color w:val="000000"/>
        </w:rPr>
        <w:t xml:space="preserve"> </w:t>
      </w:r>
      <w:r w:rsidR="000A614B" w:rsidRPr="000A614B">
        <w:rPr>
          <w:rFonts w:ascii="Arial" w:hAnsi="Arial" w:cs="Arial"/>
          <w:color w:val="000000"/>
        </w:rPr>
        <w:t>и</w:t>
      </w:r>
      <w:r w:rsidR="000A614B" w:rsidRPr="009A3D88">
        <w:rPr>
          <w:rFonts w:ascii="Arial" w:hAnsi="Arial" w:cs="Arial"/>
          <w:color w:val="000000"/>
        </w:rPr>
        <w:t xml:space="preserve"> </w:t>
      </w:r>
      <w:r w:rsidR="000A614B" w:rsidRPr="000A614B">
        <w:rPr>
          <w:rFonts w:ascii="Arial" w:hAnsi="Arial" w:cs="Arial"/>
          <w:color w:val="000000"/>
        </w:rPr>
        <w:t>выбора</w:t>
      </w:r>
      <w:r w:rsidR="000A614B" w:rsidRPr="009A3D88">
        <w:rPr>
          <w:rFonts w:ascii="Arial" w:hAnsi="Arial" w:cs="Arial"/>
          <w:color w:val="000000"/>
        </w:rPr>
        <w:t>)</w:t>
      </w:r>
      <w:proofErr w:type="gramEnd"/>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Pr="009A3D88" w:rsidRDefault="000A614B" w:rsidP="00770225">
      <w:pPr>
        <w:autoSpaceDE w:val="0"/>
        <w:autoSpaceDN w:val="0"/>
        <w:adjustRightInd w:val="0"/>
        <w:ind w:firstLine="567"/>
        <w:jc w:val="both"/>
        <w:rPr>
          <w:rFonts w:ascii="Arial" w:hAnsi="Arial" w:cs="Arial"/>
          <w:color w:val="000000"/>
        </w:rPr>
      </w:pPr>
    </w:p>
    <w:p w:rsidR="000A614B" w:rsidRDefault="000A614B"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344A31">
      <w:pPr>
        <w:autoSpaceDE w:val="0"/>
        <w:autoSpaceDN w:val="0"/>
        <w:adjustRightInd w:val="0"/>
        <w:ind w:firstLine="567"/>
        <w:jc w:val="both"/>
        <w:rPr>
          <w:rFonts w:ascii="Arial" w:hAnsi="Arial" w:cs="Arial"/>
          <w:b/>
          <w:color w:val="000000"/>
        </w:rPr>
      </w:pPr>
      <w:r w:rsidRPr="00344A31">
        <w:rPr>
          <w:rFonts w:ascii="Arial" w:hAnsi="Arial" w:cs="Arial"/>
          <w:b/>
          <w:color w:val="000000"/>
        </w:rPr>
        <w:lastRenderedPageBreak/>
        <w:t>3 Термины, определения и описание</w:t>
      </w:r>
    </w:p>
    <w:p w:rsidR="00344A31" w:rsidRPr="00344A31" w:rsidRDefault="00344A31" w:rsidP="00344A31">
      <w:pPr>
        <w:autoSpaceDE w:val="0"/>
        <w:autoSpaceDN w:val="0"/>
        <w:adjustRightInd w:val="0"/>
        <w:ind w:firstLine="567"/>
        <w:jc w:val="both"/>
        <w:rPr>
          <w:rFonts w:ascii="Arial" w:hAnsi="Arial" w:cs="Arial"/>
          <w:b/>
          <w:color w:val="000000"/>
        </w:rPr>
      </w:pPr>
    </w:p>
    <w:p w:rsidR="00344A31" w:rsidRPr="00344A31" w:rsidRDefault="00344A31" w:rsidP="00344A31">
      <w:pPr>
        <w:autoSpaceDE w:val="0"/>
        <w:autoSpaceDN w:val="0"/>
        <w:adjustRightInd w:val="0"/>
        <w:ind w:firstLine="567"/>
        <w:jc w:val="both"/>
        <w:rPr>
          <w:rFonts w:ascii="Arial" w:hAnsi="Arial" w:cs="Arial"/>
          <w:b/>
          <w:color w:val="000000"/>
        </w:rPr>
      </w:pPr>
      <w:r w:rsidRPr="00344A31">
        <w:rPr>
          <w:rFonts w:ascii="Arial" w:hAnsi="Arial" w:cs="Arial"/>
          <w:b/>
          <w:color w:val="000000"/>
        </w:rPr>
        <w:t>3.1 Термины и определения</w:t>
      </w:r>
    </w:p>
    <w:p w:rsid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Для целей настоящего стандарта применяются термины и определения, приведенные в EN ISO 12100:2010, а также следующие термины.</w:t>
      </w:r>
    </w:p>
    <w:p w:rsid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b/>
          <w:color w:val="000000"/>
        </w:rPr>
        <w:t>3.1.1 люлька</w:t>
      </w:r>
      <w:r>
        <w:rPr>
          <w:rFonts w:ascii="Arial" w:hAnsi="Arial" w:cs="Arial"/>
          <w:color w:val="000000"/>
        </w:rPr>
        <w:t xml:space="preserve">: </w:t>
      </w:r>
      <w:r w:rsidRPr="00344A31">
        <w:rPr>
          <w:rFonts w:ascii="Arial" w:hAnsi="Arial" w:cs="Arial"/>
          <w:color w:val="000000"/>
        </w:rPr>
        <w:t xml:space="preserve">наклонная/направляющая пластина или наклонная/направляющая корзина или наклонная/ направляющая чашка внутри шкафа, на которую помещается кусок теста во время </w:t>
      </w:r>
      <w:proofErr w:type="spellStart"/>
      <w:r w:rsidRPr="00344A31">
        <w:rPr>
          <w:rFonts w:ascii="Arial" w:hAnsi="Arial" w:cs="Arial"/>
          <w:color w:val="000000"/>
        </w:rPr>
        <w:t>расстойки</w:t>
      </w:r>
      <w:proofErr w:type="spellEnd"/>
      <w:r w:rsidRPr="00344A31">
        <w:rPr>
          <w:rFonts w:ascii="Arial" w:hAnsi="Arial" w:cs="Arial"/>
          <w:color w:val="000000"/>
        </w:rPr>
        <w:t xml:space="preserve"> теста.</w:t>
      </w:r>
    </w:p>
    <w:p w:rsidR="00344A31" w:rsidRPr="00344A31" w:rsidRDefault="00344A31" w:rsidP="00344A31">
      <w:pPr>
        <w:autoSpaceDE w:val="0"/>
        <w:autoSpaceDN w:val="0"/>
        <w:adjustRightInd w:val="0"/>
        <w:ind w:firstLine="567"/>
        <w:jc w:val="both"/>
        <w:rPr>
          <w:rFonts w:ascii="Arial" w:hAnsi="Arial" w:cs="Arial"/>
          <w:b/>
          <w:color w:val="000000"/>
        </w:rPr>
      </w:pPr>
      <w:r w:rsidRPr="00344A31">
        <w:rPr>
          <w:rFonts w:ascii="Arial" w:hAnsi="Arial" w:cs="Arial"/>
          <w:b/>
          <w:color w:val="000000"/>
        </w:rPr>
        <w:t>3.2</w:t>
      </w:r>
      <w:r w:rsidRPr="00344A31">
        <w:rPr>
          <w:rFonts w:ascii="Arial" w:hAnsi="Arial" w:cs="Arial"/>
          <w:b/>
          <w:color w:val="000000"/>
        </w:rPr>
        <w:tab/>
        <w:t>Описание</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 xml:space="preserve">Как показано на рисунке 1, шкаф для </w:t>
      </w:r>
      <w:proofErr w:type="spellStart"/>
      <w:r w:rsidRPr="00344A31">
        <w:rPr>
          <w:rFonts w:ascii="Arial" w:hAnsi="Arial" w:cs="Arial"/>
          <w:color w:val="000000"/>
        </w:rPr>
        <w:t>расстойки</w:t>
      </w:r>
      <w:proofErr w:type="spellEnd"/>
      <w:r w:rsidRPr="00344A31">
        <w:rPr>
          <w:rFonts w:ascii="Arial" w:hAnsi="Arial" w:cs="Arial"/>
          <w:color w:val="000000"/>
        </w:rPr>
        <w:t xml:space="preserve"> теста состоит </w:t>
      </w:r>
      <w:proofErr w:type="gramStart"/>
      <w:r w:rsidRPr="00344A31">
        <w:rPr>
          <w:rFonts w:ascii="Arial" w:hAnsi="Arial" w:cs="Arial"/>
          <w:color w:val="000000"/>
        </w:rPr>
        <w:t>из</w:t>
      </w:r>
      <w:proofErr w:type="gramEnd"/>
      <w:r w:rsidRPr="00344A31">
        <w:rPr>
          <w:rFonts w:ascii="Arial" w:hAnsi="Arial" w:cs="Arial"/>
          <w:color w:val="000000"/>
        </w:rPr>
        <w:t>:</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 xml:space="preserve">переменного количества люлек, поддерживаемых в держателе, в которые помещаются тестовые заготовки. В одной люльке </w:t>
      </w:r>
      <w:proofErr w:type="gramStart"/>
      <w:r w:rsidRPr="00344A31">
        <w:rPr>
          <w:rFonts w:ascii="Arial" w:hAnsi="Arial" w:cs="Arial"/>
          <w:color w:val="000000"/>
        </w:rPr>
        <w:t>может находиться более одной</w:t>
      </w:r>
      <w:proofErr w:type="gramEnd"/>
      <w:r w:rsidRPr="00344A31">
        <w:rPr>
          <w:rFonts w:ascii="Arial" w:hAnsi="Arial" w:cs="Arial"/>
          <w:color w:val="000000"/>
        </w:rPr>
        <w:t xml:space="preserve"> тестовой заготовки;</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механической транспортной системы, перемещающей держатель для люлек по фиксированному пути внутри шкафа;</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 xml:space="preserve">станины, поддерживающей или содержащей </w:t>
      </w:r>
      <w:proofErr w:type="gramStart"/>
      <w:r w:rsidRPr="00344A31">
        <w:rPr>
          <w:rFonts w:ascii="Arial" w:hAnsi="Arial" w:cs="Arial"/>
          <w:color w:val="000000"/>
        </w:rPr>
        <w:t>внутри транспортную</w:t>
      </w:r>
      <w:proofErr w:type="gramEnd"/>
      <w:r w:rsidRPr="00344A31">
        <w:rPr>
          <w:rFonts w:ascii="Arial" w:hAnsi="Arial" w:cs="Arial"/>
          <w:color w:val="000000"/>
        </w:rPr>
        <w:t xml:space="preserve"> систему;</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Также могут быть включены следующие функции:</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автоматическое устройство для контроля температуры и/или влажности внутри машины;</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устройство для посыпания мукой;</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другие аксессуары, например, бактерицидная лампа (устройство для предотвращения образования плесени – как правило, ультрафиолетовая лампа), сушилка для люлек (устройство для сушки люлек – как правило, инфракрасная лампа или система вентиляции с подогревом или без него);</w:t>
      </w:r>
    </w:p>
    <w:p w:rsidR="00344A31" w:rsidRPr="00344A31" w:rsidRDefault="00344A31" w:rsidP="00344A3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44A31">
        <w:rPr>
          <w:rFonts w:ascii="Arial" w:hAnsi="Arial" w:cs="Arial"/>
          <w:color w:val="000000"/>
        </w:rPr>
        <w:t>интегрированна</w:t>
      </w:r>
      <w:proofErr w:type="gramStart"/>
      <w:r w:rsidRPr="00344A31">
        <w:rPr>
          <w:rFonts w:ascii="Arial" w:hAnsi="Arial" w:cs="Arial"/>
          <w:color w:val="000000"/>
        </w:rPr>
        <w:t>я(</w:t>
      </w:r>
      <w:proofErr w:type="spellStart"/>
      <w:proofErr w:type="gramEnd"/>
      <w:r w:rsidRPr="00344A31">
        <w:rPr>
          <w:rFonts w:ascii="Arial" w:hAnsi="Arial" w:cs="Arial"/>
          <w:color w:val="000000"/>
        </w:rPr>
        <w:t>ые</w:t>
      </w:r>
      <w:proofErr w:type="spellEnd"/>
      <w:r w:rsidRPr="00344A31">
        <w:rPr>
          <w:rFonts w:ascii="Arial" w:hAnsi="Arial" w:cs="Arial"/>
          <w:color w:val="000000"/>
        </w:rPr>
        <w:t>) система(ы) для загрузки/разгрузки люлек.</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 xml:space="preserve">Время </w:t>
      </w:r>
      <w:proofErr w:type="spellStart"/>
      <w:r w:rsidRPr="00344A31">
        <w:rPr>
          <w:rFonts w:ascii="Arial" w:hAnsi="Arial" w:cs="Arial"/>
          <w:color w:val="000000"/>
        </w:rPr>
        <w:t>расстоя</w:t>
      </w:r>
      <w:proofErr w:type="spellEnd"/>
      <w:r w:rsidRPr="00344A31">
        <w:rPr>
          <w:rFonts w:ascii="Arial" w:hAnsi="Arial" w:cs="Arial"/>
          <w:color w:val="000000"/>
        </w:rPr>
        <w:t xml:space="preserve"> — это период времени от загрузки до разгрузки одной люльки. Это время может быть фиксированным или переменным.</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В раме имеются отверстия, через которые порции теста вводятся в машину и откуда они вынимаются.</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 xml:space="preserve">Положение загрузки и разгрузки зависит от формы рамы и пути движения люлек. </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 xml:space="preserve">Некоторые машины могут иметь более одного положения разгрузки. Эти машины могут обеспечивать различное время </w:t>
      </w:r>
      <w:proofErr w:type="spellStart"/>
      <w:r w:rsidRPr="00344A31">
        <w:rPr>
          <w:rFonts w:ascii="Arial" w:hAnsi="Arial" w:cs="Arial"/>
          <w:color w:val="000000"/>
        </w:rPr>
        <w:t>расстойки</w:t>
      </w:r>
      <w:proofErr w:type="spellEnd"/>
      <w:r w:rsidRPr="00344A31">
        <w:rPr>
          <w:rFonts w:ascii="Arial" w:hAnsi="Arial" w:cs="Arial"/>
          <w:color w:val="000000"/>
        </w:rPr>
        <w:t xml:space="preserve"> в зависимости от того, какое из положений разгрузки используется.</w:t>
      </w:r>
    </w:p>
    <w:p w:rsidR="00344A31" w:rsidRP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Движение люлек может быть непрерывным или прерывистым.</w:t>
      </w:r>
    </w:p>
    <w:p w:rsid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В некоторых случаях (например, при очистке, смазке…) обеспечивается доступ к пути движения люлек – в дополнение к загрузочным и разгрузочным отверстиям.</w:t>
      </w:r>
    </w:p>
    <w:p w:rsidR="00344A31" w:rsidRPr="00344A31" w:rsidRDefault="00344A31" w:rsidP="00344A31">
      <w:pPr>
        <w:autoSpaceDE w:val="0"/>
        <w:autoSpaceDN w:val="0"/>
        <w:adjustRightInd w:val="0"/>
        <w:ind w:firstLine="567"/>
        <w:jc w:val="both"/>
        <w:rPr>
          <w:rFonts w:ascii="Arial" w:hAnsi="Arial" w:cs="Arial"/>
          <w:color w:val="000000"/>
        </w:rPr>
      </w:pPr>
    </w:p>
    <w:p w:rsidR="00344A31" w:rsidRDefault="00344A31" w:rsidP="00344A31">
      <w:pPr>
        <w:autoSpaceDE w:val="0"/>
        <w:autoSpaceDN w:val="0"/>
        <w:adjustRightInd w:val="0"/>
        <w:ind w:firstLine="567"/>
        <w:jc w:val="both"/>
        <w:rPr>
          <w:rFonts w:ascii="Arial" w:hAnsi="Arial" w:cs="Arial"/>
          <w:b/>
          <w:color w:val="000000"/>
        </w:rPr>
      </w:pPr>
      <w:r w:rsidRPr="00344A31">
        <w:rPr>
          <w:rFonts w:ascii="Arial" w:hAnsi="Arial" w:cs="Arial"/>
          <w:b/>
          <w:color w:val="000000"/>
        </w:rPr>
        <w:t>4</w:t>
      </w:r>
      <w:r w:rsidRPr="00344A31">
        <w:rPr>
          <w:rFonts w:ascii="Arial" w:hAnsi="Arial" w:cs="Arial"/>
          <w:b/>
          <w:color w:val="000000"/>
        </w:rPr>
        <w:tab/>
        <w:t xml:space="preserve"> Перечень существенных опасностей</w:t>
      </w:r>
    </w:p>
    <w:p w:rsidR="00344A31" w:rsidRPr="00344A31" w:rsidRDefault="00344A31" w:rsidP="00344A31">
      <w:pPr>
        <w:autoSpaceDE w:val="0"/>
        <w:autoSpaceDN w:val="0"/>
        <w:adjustRightInd w:val="0"/>
        <w:ind w:firstLine="567"/>
        <w:jc w:val="both"/>
        <w:rPr>
          <w:rFonts w:ascii="Arial" w:hAnsi="Arial" w:cs="Arial"/>
          <w:b/>
          <w:color w:val="000000"/>
        </w:rPr>
      </w:pPr>
    </w:p>
    <w:p w:rsidR="00344A31" w:rsidRDefault="00344A31" w:rsidP="00344A31">
      <w:pPr>
        <w:autoSpaceDE w:val="0"/>
        <w:autoSpaceDN w:val="0"/>
        <w:adjustRightInd w:val="0"/>
        <w:ind w:firstLine="567"/>
        <w:jc w:val="both"/>
        <w:rPr>
          <w:rFonts w:ascii="Arial" w:hAnsi="Arial" w:cs="Arial"/>
          <w:color w:val="000000"/>
        </w:rPr>
      </w:pPr>
      <w:r w:rsidRPr="00344A31">
        <w:rPr>
          <w:rFonts w:ascii="Arial" w:hAnsi="Arial" w:cs="Arial"/>
          <w:color w:val="000000"/>
        </w:rPr>
        <w:t>Настоящий раздел содержит все существенные опасности, опасные ситуации и несчастные случаи, определенные оценкой риска как существенные для данного типа машин и требующие действий по устранению или снижению риска (см. таблицу 1).</w:t>
      </w: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7C40FF" w:rsidP="00770225">
      <w:pPr>
        <w:autoSpaceDE w:val="0"/>
        <w:autoSpaceDN w:val="0"/>
        <w:adjustRightInd w:val="0"/>
        <w:ind w:firstLine="567"/>
        <w:jc w:val="both"/>
        <w:rPr>
          <w:rFonts w:ascii="Arial" w:hAnsi="Arial" w:cs="Arial"/>
          <w:color w:val="000000"/>
        </w:rPr>
      </w:pPr>
      <w:r w:rsidRPr="007C40FF">
        <w:rPr>
          <w:rFonts w:ascii="Arial" w:hAnsi="Arial" w:cs="Arial"/>
          <w:color w:val="000000"/>
        </w:rPr>
        <w:lastRenderedPageBreak/>
        <w:t>Таблица 1 – Перечень существенных опасностей</w:t>
      </w:r>
    </w:p>
    <w:p w:rsidR="007C40FF" w:rsidRDefault="007C40FF" w:rsidP="00770225">
      <w:pPr>
        <w:autoSpaceDE w:val="0"/>
        <w:autoSpaceDN w:val="0"/>
        <w:adjustRightInd w:val="0"/>
        <w:ind w:firstLine="567"/>
        <w:jc w:val="both"/>
        <w:rPr>
          <w:rFonts w:ascii="Arial" w:hAnsi="Arial" w:cs="Arial"/>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3329"/>
        <w:gridCol w:w="2385"/>
      </w:tblGrid>
      <w:tr w:rsidR="007C40FF" w:rsidRPr="007C40FF" w:rsidTr="00276C8B">
        <w:trPr>
          <w:trHeight w:val="634"/>
          <w:tblHeader/>
        </w:trPr>
        <w:tc>
          <w:tcPr>
            <w:tcW w:w="3689" w:type="dxa"/>
            <w:vAlign w:val="center"/>
          </w:tcPr>
          <w:p w:rsidR="007C40FF" w:rsidRPr="00E2361A" w:rsidRDefault="007C40FF" w:rsidP="007C40FF">
            <w:pPr>
              <w:autoSpaceDE w:val="0"/>
              <w:autoSpaceDN w:val="0"/>
              <w:adjustRightInd w:val="0"/>
              <w:spacing w:before="60" w:after="60" w:line="210" w:lineRule="atLeast"/>
              <w:jc w:val="center"/>
              <w:rPr>
                <w:rFonts w:ascii="Arial" w:eastAsia="Calibri" w:hAnsi="Arial" w:cs="Arial"/>
                <w:lang w:eastAsia="en-US"/>
              </w:rPr>
            </w:pPr>
            <w:r w:rsidRPr="00E2361A">
              <w:rPr>
                <w:rFonts w:ascii="Arial" w:eastAsia="MS Mincho" w:hAnsi="Arial" w:cs="Arial"/>
                <w:lang w:eastAsia="en-US"/>
              </w:rPr>
              <w:t>Опасности, опасные ситуации и опасные события</w:t>
            </w:r>
          </w:p>
        </w:tc>
        <w:tc>
          <w:tcPr>
            <w:tcW w:w="3690" w:type="dxa"/>
            <w:vAlign w:val="center"/>
          </w:tcPr>
          <w:p w:rsidR="007C40FF" w:rsidRPr="00E2361A" w:rsidRDefault="007C40FF" w:rsidP="007C40FF">
            <w:pPr>
              <w:autoSpaceDE w:val="0"/>
              <w:autoSpaceDN w:val="0"/>
              <w:adjustRightInd w:val="0"/>
              <w:spacing w:before="60" w:after="60" w:line="210" w:lineRule="atLeast"/>
              <w:jc w:val="center"/>
              <w:rPr>
                <w:rFonts w:ascii="Arial" w:eastAsia="Calibri" w:hAnsi="Arial" w:cs="Arial"/>
                <w:lang w:val="en-US" w:eastAsia="en-US"/>
              </w:rPr>
            </w:pPr>
            <w:proofErr w:type="spellStart"/>
            <w:r w:rsidRPr="00E2361A">
              <w:rPr>
                <w:rFonts w:ascii="Arial" w:eastAsia="MS Mincho" w:hAnsi="Arial" w:cs="Arial"/>
                <w:lang w:val="en-GB" w:eastAsia="en-US"/>
              </w:rPr>
              <w:t>Место</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или</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причина</w:t>
            </w:r>
            <w:proofErr w:type="spellEnd"/>
          </w:p>
        </w:tc>
        <w:tc>
          <w:tcPr>
            <w:tcW w:w="2589" w:type="dxa"/>
            <w:vAlign w:val="center"/>
          </w:tcPr>
          <w:p w:rsidR="007C40FF" w:rsidRPr="00E2361A" w:rsidRDefault="007C40FF" w:rsidP="007C40FF">
            <w:pPr>
              <w:autoSpaceDE w:val="0"/>
              <w:autoSpaceDN w:val="0"/>
              <w:adjustRightInd w:val="0"/>
              <w:spacing w:before="60" w:after="60" w:line="210" w:lineRule="atLeast"/>
              <w:jc w:val="center"/>
              <w:rPr>
                <w:rFonts w:ascii="Arial" w:eastAsia="Calibri" w:hAnsi="Arial" w:cs="Arial"/>
                <w:b/>
                <w:lang w:eastAsia="en-US"/>
              </w:rPr>
            </w:pPr>
            <w:r w:rsidRPr="00E2361A">
              <w:rPr>
                <w:rFonts w:ascii="Arial" w:eastAsia="MS Mincho" w:hAnsi="Arial" w:cs="Arial"/>
                <w:b/>
                <w:lang w:eastAsia="en-US"/>
              </w:rPr>
              <w:t>Пункт/подпункт настоящего стандарта</w:t>
            </w:r>
          </w:p>
        </w:tc>
      </w:tr>
      <w:tr w:rsidR="007C40FF" w:rsidRPr="007C40FF" w:rsidTr="00276C8B">
        <w:trPr>
          <w:trHeight w:val="242"/>
        </w:trPr>
        <w:tc>
          <w:tcPr>
            <w:tcW w:w="7379" w:type="dxa"/>
            <w:gridSpan w:val="2"/>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lang w:val="en-US" w:eastAsia="en-US"/>
              </w:rPr>
            </w:pPr>
            <w:proofErr w:type="spellStart"/>
            <w:r w:rsidRPr="00E2361A">
              <w:rPr>
                <w:rFonts w:ascii="Arial" w:eastAsia="MS Mincho" w:hAnsi="Arial" w:cs="Arial"/>
                <w:lang w:val="en-GB" w:eastAsia="en-US"/>
              </w:rPr>
              <w:t>Механические</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опасности</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см</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рис</w:t>
            </w:r>
            <w:proofErr w:type="spellEnd"/>
            <w:r w:rsidRPr="00E2361A">
              <w:rPr>
                <w:rFonts w:ascii="Arial" w:eastAsia="MS Mincho" w:hAnsi="Arial" w:cs="Arial"/>
                <w:lang w:val="en-GB" w:eastAsia="en-US"/>
              </w:rPr>
              <w:t>. 1):</w:t>
            </w:r>
          </w:p>
        </w:tc>
        <w:tc>
          <w:tcPr>
            <w:tcW w:w="2589" w:type="dxa"/>
            <w:vMerge w:val="restart"/>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5.2</w:t>
            </w:r>
          </w:p>
        </w:tc>
      </w:tr>
      <w:tr w:rsidR="007C40FF" w:rsidRPr="007C40FF" w:rsidTr="00276C8B">
        <w:trPr>
          <w:trHeight w:val="840"/>
        </w:trPr>
        <w:tc>
          <w:tcPr>
            <w:tcW w:w="3689" w:type="dxa"/>
            <w:vAlign w:val="center"/>
          </w:tcPr>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MS Mincho" w:hAnsi="Arial" w:cs="Arial"/>
                <w:lang w:eastAsia="en-US"/>
              </w:rPr>
            </w:pPr>
            <w:r w:rsidRPr="00E2361A">
              <w:rPr>
                <w:rFonts w:ascii="Arial" w:eastAsia="MS Mincho" w:hAnsi="Arial" w:cs="Arial"/>
                <w:lang w:eastAsia="en-US"/>
              </w:rPr>
              <w:t xml:space="preserve">-разрезание; </w:t>
            </w:r>
          </w:p>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MS Mincho" w:hAnsi="Arial" w:cs="Arial"/>
                <w:lang w:val="en-US" w:eastAsia="en-US"/>
              </w:rPr>
            </w:pPr>
            <w:r w:rsidRPr="00E2361A">
              <w:rPr>
                <w:rFonts w:ascii="Arial" w:eastAsia="MS Mincho" w:hAnsi="Arial" w:cs="Arial"/>
                <w:lang w:eastAsia="en-US"/>
              </w:rPr>
              <w:t>- защемление</w:t>
            </w:r>
            <w:r w:rsidRPr="00E2361A">
              <w:rPr>
                <w:rFonts w:ascii="Arial" w:eastAsia="MS Mincho" w:hAnsi="Arial" w:cs="Arial"/>
                <w:lang w:val="en-US" w:eastAsia="en-US"/>
              </w:rPr>
              <w:t>;</w:t>
            </w:r>
          </w:p>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MS Mincho" w:hAnsi="Arial" w:cs="Arial"/>
                <w:lang w:val="en-GB" w:eastAsia="en-US"/>
              </w:rPr>
            </w:pPr>
            <w:r w:rsidRPr="00E2361A">
              <w:rPr>
                <w:rFonts w:ascii="Arial" w:eastAsia="MS Mincho" w:hAnsi="Arial" w:cs="Arial"/>
                <w:lang w:eastAsia="en-US"/>
              </w:rPr>
              <w:t>- затягивание</w:t>
            </w:r>
            <w:r w:rsidRPr="00E2361A">
              <w:rPr>
                <w:rFonts w:ascii="Arial" w:eastAsia="MS Mincho" w:hAnsi="Arial" w:cs="Arial"/>
                <w:lang w:val="en-GB" w:eastAsia="en-US"/>
              </w:rPr>
              <w:t>;</w:t>
            </w:r>
          </w:p>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Calibri" w:hAnsi="Arial" w:cs="Arial"/>
                <w:bCs/>
                <w:lang w:val="en-US" w:eastAsia="en-US"/>
              </w:rPr>
            </w:pPr>
            <w:r w:rsidRPr="00E2361A">
              <w:rPr>
                <w:rFonts w:ascii="Arial" w:eastAsia="MS Mincho" w:hAnsi="Arial" w:cs="Arial"/>
                <w:lang w:eastAsia="en-US"/>
              </w:rPr>
              <w:t>- раздавливание;</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Зона 1 – зона загрузки и разгрузки заготовок теста</w:t>
            </w:r>
          </w:p>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Зона 3 – система переноса держателей (кроме Зоны 1)</w:t>
            </w:r>
          </w:p>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 xml:space="preserve">Зона 6 – между цепью и звездочками </w:t>
            </w:r>
          </w:p>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 xml:space="preserve">Зона 4 – зона, охватываемая движущимися частями </w:t>
            </w:r>
            <w:proofErr w:type="spellStart"/>
            <w:r w:rsidRPr="00E2361A">
              <w:rPr>
                <w:rFonts w:ascii="Arial" w:eastAsia="MS Mincho" w:hAnsi="Arial" w:cs="Arial"/>
                <w:lang w:eastAsia="en-US"/>
              </w:rPr>
              <w:t>мукопосыпателя</w:t>
            </w:r>
            <w:proofErr w:type="spellEnd"/>
            <w:r w:rsidRPr="00E2361A">
              <w:rPr>
                <w:rFonts w:ascii="Arial" w:eastAsia="MS Mincho" w:hAnsi="Arial" w:cs="Arial"/>
                <w:lang w:eastAsia="en-US"/>
              </w:rPr>
              <w:t xml:space="preserve"> (при наличии)</w:t>
            </w:r>
          </w:p>
        </w:tc>
        <w:tc>
          <w:tcPr>
            <w:tcW w:w="2589" w:type="dxa"/>
            <w:vMerge/>
            <w:vAlign w:val="center"/>
          </w:tcPr>
          <w:p w:rsidR="007C40FF" w:rsidRPr="00E2361A" w:rsidRDefault="007C40FF" w:rsidP="007C40FF">
            <w:pPr>
              <w:spacing w:before="60" w:after="60" w:line="210" w:lineRule="atLeast"/>
              <w:jc w:val="center"/>
              <w:rPr>
                <w:rFonts w:ascii="Arial" w:eastAsia="Calibri" w:hAnsi="Arial" w:cs="Arial"/>
                <w:lang w:eastAsia="en-US"/>
              </w:rPr>
            </w:pPr>
          </w:p>
        </w:tc>
      </w:tr>
      <w:tr w:rsidR="007C40FF" w:rsidRPr="007C40FF" w:rsidTr="00276C8B">
        <w:trPr>
          <w:trHeight w:val="449"/>
        </w:trPr>
        <w:tc>
          <w:tcPr>
            <w:tcW w:w="3689" w:type="dxa"/>
            <w:vAlign w:val="center"/>
          </w:tcPr>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Calibri" w:hAnsi="Arial" w:cs="Arial"/>
                <w:lang w:val="en-GB" w:eastAsia="en-US"/>
              </w:rPr>
            </w:pPr>
            <w:r w:rsidRPr="00E2361A">
              <w:rPr>
                <w:rFonts w:ascii="Arial" w:eastAsia="MS Mincho" w:hAnsi="Arial" w:cs="Arial"/>
                <w:lang w:eastAsia="en-US"/>
              </w:rPr>
              <w:t>- порез</w:t>
            </w:r>
            <w:r w:rsidRPr="00E2361A">
              <w:rPr>
                <w:rFonts w:ascii="Arial" w:eastAsia="MS Mincho" w:hAnsi="Arial" w:cs="Arial"/>
                <w:lang w:val="en-GB" w:eastAsia="en-US"/>
              </w:rPr>
              <w:t>;</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Зона 2 – приводные механизмы</w:t>
            </w:r>
          </w:p>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Зона 5 – вентилятор с нагревательным устройством или без него</w:t>
            </w:r>
          </w:p>
        </w:tc>
        <w:tc>
          <w:tcPr>
            <w:tcW w:w="2589" w:type="dxa"/>
            <w:vMerge/>
            <w:vAlign w:val="center"/>
          </w:tcPr>
          <w:p w:rsidR="007C40FF" w:rsidRPr="00E2361A" w:rsidRDefault="007C40FF" w:rsidP="007C40FF">
            <w:pPr>
              <w:spacing w:before="60" w:after="60" w:line="210" w:lineRule="atLeast"/>
              <w:jc w:val="center"/>
              <w:rPr>
                <w:rFonts w:ascii="Arial" w:eastAsia="Calibri" w:hAnsi="Arial" w:cs="Arial"/>
                <w:lang w:eastAsia="en-US"/>
              </w:rPr>
            </w:pPr>
          </w:p>
        </w:tc>
      </w:tr>
      <w:tr w:rsidR="007C40FF" w:rsidRPr="007C40FF" w:rsidTr="00276C8B">
        <w:trPr>
          <w:trHeight w:val="622"/>
        </w:trPr>
        <w:tc>
          <w:tcPr>
            <w:tcW w:w="3689" w:type="dxa"/>
            <w:vAlign w:val="center"/>
          </w:tcPr>
          <w:p w:rsidR="007C40FF" w:rsidRPr="00E2361A" w:rsidRDefault="007C40FF" w:rsidP="007C40FF">
            <w:pPr>
              <w:tabs>
                <w:tab w:val="left" w:pos="360"/>
              </w:tabs>
              <w:autoSpaceDE w:val="0"/>
              <w:autoSpaceDN w:val="0"/>
              <w:adjustRightInd w:val="0"/>
              <w:spacing w:before="60" w:after="60" w:line="210" w:lineRule="atLeast"/>
              <w:ind w:left="400" w:hanging="400"/>
              <w:jc w:val="both"/>
              <w:rPr>
                <w:rFonts w:ascii="Arial" w:eastAsia="Calibri" w:hAnsi="Arial" w:cs="Arial"/>
                <w:lang w:val="en-US" w:eastAsia="en-US"/>
              </w:rPr>
            </w:pPr>
            <w:r w:rsidRPr="00E2361A">
              <w:rPr>
                <w:rFonts w:ascii="Arial" w:eastAsia="MS Mincho" w:hAnsi="Arial" w:cs="Arial"/>
                <w:lang w:eastAsia="en-US"/>
              </w:rPr>
              <w:t>- потеря</w:t>
            </w:r>
            <w:r w:rsidRPr="00E2361A">
              <w:rPr>
                <w:rFonts w:ascii="Arial" w:eastAsia="MS Mincho" w:hAnsi="Arial" w:cs="Arial"/>
                <w:lang w:val="en-US" w:eastAsia="en-US"/>
              </w:rPr>
              <w:t xml:space="preserve"> </w:t>
            </w:r>
            <w:r w:rsidRPr="00E2361A">
              <w:rPr>
                <w:rFonts w:ascii="Arial" w:eastAsia="MS Mincho" w:hAnsi="Arial" w:cs="Arial"/>
                <w:lang w:eastAsia="en-US"/>
              </w:rPr>
              <w:t>устойчивости</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proofErr w:type="spellStart"/>
            <w:r w:rsidRPr="00E2361A">
              <w:rPr>
                <w:rFonts w:ascii="Arial" w:eastAsia="MS Mincho" w:hAnsi="Arial" w:cs="Arial"/>
                <w:lang w:val="en-GB" w:eastAsia="en-US"/>
              </w:rPr>
              <w:t>Полная</w:t>
            </w:r>
            <w:proofErr w:type="spellEnd"/>
            <w:r w:rsidRPr="00E2361A">
              <w:rPr>
                <w:rFonts w:ascii="Arial" w:eastAsia="MS Mincho" w:hAnsi="Arial" w:cs="Arial"/>
                <w:lang w:val="en-GB" w:eastAsia="en-US"/>
              </w:rPr>
              <w:t xml:space="preserve"> </w:t>
            </w:r>
            <w:proofErr w:type="spellStart"/>
            <w:r w:rsidRPr="00E2361A">
              <w:rPr>
                <w:rFonts w:ascii="Arial" w:eastAsia="MS Mincho" w:hAnsi="Arial" w:cs="Arial"/>
                <w:lang w:val="en-GB" w:eastAsia="en-US"/>
              </w:rPr>
              <w:t>машина</w:t>
            </w:r>
            <w:proofErr w:type="spellEnd"/>
          </w:p>
        </w:tc>
        <w:tc>
          <w:tcPr>
            <w:tcW w:w="2589" w:type="dxa"/>
            <w:vMerge/>
            <w:vAlign w:val="center"/>
          </w:tcPr>
          <w:p w:rsidR="007C40FF" w:rsidRPr="00E2361A" w:rsidRDefault="007C40FF" w:rsidP="007C40FF">
            <w:pPr>
              <w:spacing w:before="60" w:after="60" w:line="210" w:lineRule="atLeast"/>
              <w:jc w:val="center"/>
              <w:rPr>
                <w:rFonts w:ascii="Arial" w:eastAsia="Calibri" w:hAnsi="Arial" w:cs="Arial"/>
                <w:lang w:val="en-GB" w:eastAsia="en-US"/>
              </w:rPr>
            </w:pP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lang w:eastAsia="en-US"/>
              </w:rPr>
            </w:pPr>
            <w:proofErr w:type="spellStart"/>
            <w:r w:rsidRPr="00E2361A">
              <w:rPr>
                <w:rFonts w:ascii="Arial" w:eastAsia="MS Mincho" w:hAnsi="Arial" w:cs="Arial"/>
                <w:b/>
                <w:lang w:val="en-GB" w:eastAsia="en-US"/>
              </w:rPr>
              <w:t>Электрические</w:t>
            </w:r>
            <w:proofErr w:type="spellEnd"/>
            <w:r w:rsidRPr="00E2361A">
              <w:rPr>
                <w:rFonts w:ascii="Arial" w:eastAsia="MS Mincho" w:hAnsi="Arial" w:cs="Arial"/>
                <w:b/>
                <w:lang w:val="en-GB" w:eastAsia="en-US"/>
              </w:rPr>
              <w:t xml:space="preserve"> </w:t>
            </w:r>
            <w:proofErr w:type="spellStart"/>
            <w:r w:rsidRPr="00E2361A">
              <w:rPr>
                <w:rFonts w:ascii="Arial" w:eastAsia="MS Mincho" w:hAnsi="Arial" w:cs="Arial"/>
                <w:b/>
                <w:lang w:val="en-GB" w:eastAsia="en-US"/>
              </w:rPr>
              <w:t>опасности</w:t>
            </w:r>
            <w:proofErr w:type="spellEnd"/>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Поражение электрическим током от прямого или косвенного контакта с компонентами, находящимися под напряжением.</w:t>
            </w:r>
          </w:p>
          <w:p w:rsidR="007C40FF" w:rsidRPr="00E2361A" w:rsidRDefault="007C40FF" w:rsidP="007C40FF">
            <w:pPr>
              <w:autoSpaceDE w:val="0"/>
              <w:autoSpaceDN w:val="0"/>
              <w:adjustRightInd w:val="0"/>
              <w:spacing w:before="60" w:after="60" w:line="210" w:lineRule="atLeast"/>
              <w:jc w:val="both"/>
              <w:rPr>
                <w:rFonts w:ascii="Arial" w:eastAsia="MS Mincho" w:hAnsi="Arial" w:cs="Arial"/>
                <w:lang w:eastAsia="en-US"/>
              </w:rPr>
            </w:pPr>
            <w:r w:rsidRPr="00E2361A">
              <w:rPr>
                <w:rFonts w:ascii="Arial" w:eastAsia="MS Mincho" w:hAnsi="Arial" w:cs="Arial"/>
                <w:lang w:eastAsia="en-US"/>
              </w:rPr>
              <w:t>Внешние воздействия на электрооборудование (например, очистка водой)</w:t>
            </w:r>
          </w:p>
          <w:p w:rsidR="007C40FF" w:rsidRPr="00E2361A" w:rsidRDefault="007C40FF" w:rsidP="007C40FF">
            <w:pPr>
              <w:autoSpaceDE w:val="0"/>
              <w:autoSpaceDN w:val="0"/>
              <w:adjustRightInd w:val="0"/>
              <w:spacing w:before="60" w:after="60" w:line="210" w:lineRule="atLeast"/>
              <w:jc w:val="both"/>
              <w:rPr>
                <w:rFonts w:ascii="Arial" w:eastAsia="MS Mincho" w:hAnsi="Arial" w:cs="Arial"/>
                <w:lang w:val="en-US" w:eastAsia="en-US"/>
              </w:rPr>
            </w:pPr>
            <w:proofErr w:type="spellStart"/>
            <w:r w:rsidRPr="00E2361A">
              <w:rPr>
                <w:rFonts w:ascii="Arial" w:eastAsia="MS Mincho" w:hAnsi="Arial" w:cs="Arial"/>
                <w:lang w:val="en-GB" w:eastAsia="en-US"/>
              </w:rPr>
              <w:t>Не</w:t>
            </w:r>
            <w:proofErr w:type="spellEnd"/>
            <w:r w:rsidRPr="00E2361A">
              <w:rPr>
                <w:rFonts w:ascii="Arial" w:eastAsia="MS Mincho" w:hAnsi="Arial" w:cs="Arial"/>
                <w:lang w:eastAsia="en-US"/>
              </w:rPr>
              <w:t xml:space="preserve">санкционированный </w:t>
            </w:r>
            <w:proofErr w:type="spellStart"/>
            <w:r w:rsidRPr="00E2361A">
              <w:rPr>
                <w:rFonts w:ascii="Arial" w:eastAsia="MS Mincho" w:hAnsi="Arial" w:cs="Arial"/>
                <w:lang w:val="en-GB" w:eastAsia="en-US"/>
              </w:rPr>
              <w:t>запуск</w:t>
            </w:r>
            <w:proofErr w:type="spellEnd"/>
          </w:p>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Электромагнитные помехи</w:t>
            </w:r>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5.3</w:t>
            </w: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bCs/>
                <w:lang w:eastAsia="en-US"/>
              </w:rPr>
            </w:pPr>
            <w:r w:rsidRPr="00E2361A">
              <w:rPr>
                <w:rFonts w:ascii="Arial" w:eastAsia="MS Mincho" w:hAnsi="Arial" w:cs="Arial"/>
                <w:b/>
                <w:lang w:eastAsia="en-US"/>
              </w:rPr>
              <w:t xml:space="preserve">Опасности, создаваемые материалами и веществами (вдыхание мучной пыли) </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Cs/>
                <w:lang w:eastAsia="en-US"/>
              </w:rPr>
            </w:pPr>
            <w:proofErr w:type="spellStart"/>
            <w:r w:rsidRPr="00E2361A">
              <w:rPr>
                <w:rFonts w:ascii="Arial" w:eastAsia="MS Mincho" w:hAnsi="Arial" w:cs="Arial"/>
                <w:lang w:val="en-GB" w:eastAsia="en-US"/>
              </w:rPr>
              <w:t>Муко</w:t>
            </w:r>
            <w:proofErr w:type="spellEnd"/>
            <w:r w:rsidRPr="00E2361A">
              <w:rPr>
                <w:rFonts w:ascii="Arial" w:eastAsia="MS Mincho" w:hAnsi="Arial" w:cs="Arial"/>
                <w:lang w:eastAsia="en-US"/>
              </w:rPr>
              <w:t>по</w:t>
            </w:r>
            <w:proofErr w:type="spellStart"/>
            <w:r w:rsidRPr="00E2361A">
              <w:rPr>
                <w:rFonts w:ascii="Arial" w:eastAsia="MS Mincho" w:hAnsi="Arial" w:cs="Arial"/>
                <w:lang w:val="en-GB" w:eastAsia="en-US"/>
              </w:rPr>
              <w:t>сыпатели</w:t>
            </w:r>
            <w:proofErr w:type="spellEnd"/>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5.4</w:t>
            </w: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lang w:eastAsia="en-US"/>
              </w:rPr>
            </w:pPr>
            <w:proofErr w:type="spellStart"/>
            <w:r w:rsidRPr="00E2361A">
              <w:rPr>
                <w:rFonts w:ascii="Arial" w:eastAsia="MS Mincho" w:hAnsi="Arial" w:cs="Arial"/>
                <w:b/>
                <w:lang w:val="en-GB" w:eastAsia="en-US"/>
              </w:rPr>
              <w:t>Термические</w:t>
            </w:r>
            <w:proofErr w:type="spellEnd"/>
            <w:r w:rsidRPr="00E2361A">
              <w:rPr>
                <w:rFonts w:ascii="Arial" w:eastAsia="MS Mincho" w:hAnsi="Arial" w:cs="Arial"/>
                <w:b/>
                <w:lang w:val="en-GB" w:eastAsia="en-US"/>
              </w:rPr>
              <w:t xml:space="preserve"> </w:t>
            </w:r>
            <w:proofErr w:type="spellStart"/>
            <w:r w:rsidRPr="00E2361A">
              <w:rPr>
                <w:rFonts w:ascii="Arial" w:eastAsia="MS Mincho" w:hAnsi="Arial" w:cs="Arial"/>
                <w:b/>
                <w:lang w:val="en-GB" w:eastAsia="en-US"/>
              </w:rPr>
              <w:t>опасности</w:t>
            </w:r>
            <w:proofErr w:type="spellEnd"/>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Вентилятор с нагревательным устройством или без него</w:t>
            </w:r>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5.5</w:t>
            </w:r>
          </w:p>
        </w:tc>
      </w:tr>
      <w:tr w:rsidR="007C40FF" w:rsidRPr="007C40FF" w:rsidTr="00276C8B">
        <w:trPr>
          <w:trHeight w:val="307"/>
        </w:trPr>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bCs/>
                <w:lang w:eastAsia="en-US"/>
              </w:rPr>
            </w:pPr>
            <w:r w:rsidRPr="00E2361A">
              <w:rPr>
                <w:rFonts w:ascii="Arial" w:eastAsia="MS Mincho" w:hAnsi="Arial" w:cs="Arial"/>
                <w:b/>
                <w:lang w:eastAsia="en-US"/>
              </w:rPr>
              <w:t>Материальные/вещественные опасности</w:t>
            </w:r>
          </w:p>
        </w:tc>
        <w:tc>
          <w:tcPr>
            <w:tcW w:w="3690" w:type="dxa"/>
            <w:vAlign w:val="center"/>
          </w:tcPr>
          <w:p w:rsidR="007C40FF" w:rsidRPr="00E2361A" w:rsidRDefault="007C40FF" w:rsidP="007C40FF">
            <w:pPr>
              <w:autoSpaceDE w:val="0"/>
              <w:autoSpaceDN w:val="0"/>
              <w:adjustRightInd w:val="0"/>
              <w:spacing w:before="60" w:after="60" w:line="210" w:lineRule="atLeast"/>
              <w:ind w:left="400" w:hanging="400"/>
              <w:rPr>
                <w:rFonts w:ascii="Arial" w:eastAsia="Calibri" w:hAnsi="Arial" w:cs="Arial"/>
                <w:lang w:eastAsia="en-US"/>
              </w:rPr>
            </w:pPr>
            <w:r w:rsidRPr="00E2361A">
              <w:rPr>
                <w:rFonts w:ascii="Arial" w:eastAsia="MS Mincho" w:hAnsi="Arial" w:cs="Arial"/>
                <w:lang w:eastAsia="en-US"/>
              </w:rPr>
              <w:t xml:space="preserve"> Поломка ламп (например, бактерицидных ламп, фонарей и т. д.)</w:t>
            </w:r>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5.6</w:t>
            </w: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lang w:eastAsia="en-US"/>
              </w:rPr>
            </w:pPr>
            <w:r w:rsidRPr="00E2361A">
              <w:rPr>
                <w:rFonts w:ascii="Arial" w:eastAsia="MS Mincho" w:hAnsi="Arial" w:cs="Arial"/>
                <w:b/>
                <w:lang w:eastAsia="en-US"/>
              </w:rPr>
              <w:lastRenderedPageBreak/>
              <w:t>Опасность, возникающая из-за несоблюдения гигиенических  принципов проектирования</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например,</w:t>
            </w:r>
            <w:r w:rsidRPr="00E2361A">
              <w:rPr>
                <w:rFonts w:ascii="Arial" w:eastAsia="MS Mincho" w:hAnsi="Arial" w:cs="Arial"/>
                <w:b/>
                <w:lang w:eastAsia="en-US"/>
              </w:rPr>
              <w:t xml:space="preserve"> </w:t>
            </w:r>
            <w:r w:rsidRPr="00E2361A">
              <w:rPr>
                <w:rFonts w:ascii="Arial" w:eastAsia="MS Mincho" w:hAnsi="Arial" w:cs="Arial"/>
                <w:lang w:eastAsia="en-US"/>
              </w:rPr>
              <w:t>загрязнение микробами или посторонними материалами</w:t>
            </w:r>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5.7</w:t>
            </w: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lang w:eastAsia="en-US"/>
              </w:rPr>
            </w:pPr>
            <w:r w:rsidRPr="00E2361A">
              <w:rPr>
                <w:rFonts w:ascii="Arial" w:eastAsia="MS Mincho" w:hAnsi="Arial" w:cs="Arial"/>
                <w:b/>
                <w:lang w:eastAsia="en-US"/>
              </w:rPr>
              <w:t xml:space="preserve">Опасность, возникающая из-за несоблюдения эргономических принципов </w:t>
            </w:r>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lang w:eastAsia="en-US"/>
              </w:rPr>
            </w:pPr>
            <w:r w:rsidRPr="00E2361A">
              <w:rPr>
                <w:rFonts w:ascii="Arial" w:eastAsia="MS Mincho" w:hAnsi="Arial" w:cs="Arial"/>
                <w:lang w:eastAsia="en-US"/>
              </w:rPr>
              <w:t>Во время эксплуатации, очистки и обслуживания</w:t>
            </w:r>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5.8</w:t>
            </w:r>
          </w:p>
        </w:tc>
      </w:tr>
      <w:tr w:rsidR="007C40FF" w:rsidRPr="007C40FF" w:rsidTr="00276C8B">
        <w:tc>
          <w:tcPr>
            <w:tcW w:w="3689"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
                <w:bCs/>
                <w:lang w:val="en-US" w:eastAsia="en-US"/>
              </w:rPr>
            </w:pPr>
            <w:proofErr w:type="spellStart"/>
            <w:r w:rsidRPr="00E2361A">
              <w:rPr>
                <w:rFonts w:ascii="Arial" w:eastAsia="MS Mincho" w:hAnsi="Arial" w:cs="Arial"/>
                <w:b/>
                <w:lang w:val="en-GB" w:eastAsia="en-US"/>
              </w:rPr>
              <w:t>Опасность</w:t>
            </w:r>
            <w:proofErr w:type="spellEnd"/>
            <w:r w:rsidRPr="00E2361A">
              <w:rPr>
                <w:rFonts w:ascii="Arial" w:eastAsia="MS Mincho" w:hAnsi="Arial" w:cs="Arial"/>
                <w:b/>
                <w:lang w:val="en-GB" w:eastAsia="en-US"/>
              </w:rPr>
              <w:t xml:space="preserve">, </w:t>
            </w:r>
            <w:proofErr w:type="spellStart"/>
            <w:r w:rsidRPr="00E2361A">
              <w:rPr>
                <w:rFonts w:ascii="Arial" w:eastAsia="MS Mincho" w:hAnsi="Arial" w:cs="Arial"/>
                <w:b/>
                <w:lang w:val="en-GB" w:eastAsia="en-US"/>
              </w:rPr>
              <w:t>создаваемая</w:t>
            </w:r>
            <w:proofErr w:type="spellEnd"/>
            <w:r w:rsidRPr="00E2361A">
              <w:rPr>
                <w:rFonts w:ascii="Arial" w:eastAsia="MS Mincho" w:hAnsi="Arial" w:cs="Arial"/>
                <w:b/>
                <w:lang w:val="en-GB" w:eastAsia="en-US"/>
              </w:rPr>
              <w:t xml:space="preserve"> УФ-</w:t>
            </w:r>
            <w:proofErr w:type="spellStart"/>
            <w:r w:rsidRPr="00E2361A">
              <w:rPr>
                <w:rFonts w:ascii="Arial" w:eastAsia="MS Mincho" w:hAnsi="Arial" w:cs="Arial"/>
                <w:b/>
                <w:lang w:val="en-GB" w:eastAsia="en-US"/>
              </w:rPr>
              <w:t>излучением</w:t>
            </w:r>
            <w:proofErr w:type="spellEnd"/>
          </w:p>
        </w:tc>
        <w:tc>
          <w:tcPr>
            <w:tcW w:w="3690" w:type="dxa"/>
            <w:vAlign w:val="center"/>
          </w:tcPr>
          <w:p w:rsidR="007C40FF" w:rsidRPr="00E2361A" w:rsidRDefault="007C40FF" w:rsidP="007C40FF">
            <w:pPr>
              <w:autoSpaceDE w:val="0"/>
              <w:autoSpaceDN w:val="0"/>
              <w:adjustRightInd w:val="0"/>
              <w:spacing w:before="60" w:after="60" w:line="210" w:lineRule="atLeast"/>
              <w:jc w:val="both"/>
              <w:rPr>
                <w:rFonts w:ascii="Arial" w:eastAsia="Calibri" w:hAnsi="Arial" w:cs="Arial"/>
                <w:bCs/>
                <w:lang w:eastAsia="en-US"/>
              </w:rPr>
            </w:pPr>
            <w:r w:rsidRPr="00E2361A">
              <w:rPr>
                <w:rFonts w:ascii="Arial" w:eastAsia="MS Mincho" w:hAnsi="Arial" w:cs="Arial"/>
                <w:lang w:val="en-GB" w:eastAsia="en-US"/>
              </w:rPr>
              <w:t xml:space="preserve">УФ </w:t>
            </w:r>
            <w:proofErr w:type="spellStart"/>
            <w:r w:rsidRPr="00E2361A">
              <w:rPr>
                <w:rFonts w:ascii="Arial" w:eastAsia="MS Mincho" w:hAnsi="Arial" w:cs="Arial"/>
                <w:lang w:val="en-GB" w:eastAsia="en-US"/>
              </w:rPr>
              <w:t>лампы</w:t>
            </w:r>
            <w:proofErr w:type="spellEnd"/>
          </w:p>
        </w:tc>
        <w:tc>
          <w:tcPr>
            <w:tcW w:w="2589" w:type="dxa"/>
            <w:vAlign w:val="center"/>
          </w:tcPr>
          <w:p w:rsidR="007C40FF" w:rsidRPr="00E2361A" w:rsidRDefault="007C40FF" w:rsidP="007C40FF">
            <w:pPr>
              <w:autoSpaceDE w:val="0"/>
              <w:autoSpaceDN w:val="0"/>
              <w:adjustRightInd w:val="0"/>
              <w:spacing w:before="60" w:after="60" w:line="210" w:lineRule="atLeast"/>
              <w:rPr>
                <w:rFonts w:ascii="Arial" w:eastAsia="Calibri" w:hAnsi="Arial" w:cs="Arial"/>
                <w:lang w:val="en-GB" w:eastAsia="en-US"/>
              </w:rPr>
            </w:pPr>
            <w:r w:rsidRPr="00E2361A">
              <w:rPr>
                <w:rFonts w:ascii="Arial" w:eastAsia="Calibri" w:hAnsi="Arial" w:cs="Arial"/>
                <w:lang w:val="en-GB" w:eastAsia="en-US"/>
              </w:rPr>
              <w:t>5.9</w:t>
            </w:r>
          </w:p>
        </w:tc>
      </w:tr>
    </w:tbl>
    <w:p w:rsidR="007C40FF" w:rsidRDefault="007C40FF" w:rsidP="00770225">
      <w:pPr>
        <w:autoSpaceDE w:val="0"/>
        <w:autoSpaceDN w:val="0"/>
        <w:adjustRightInd w:val="0"/>
        <w:ind w:firstLine="567"/>
        <w:jc w:val="both"/>
        <w:rPr>
          <w:rFonts w:ascii="Arial" w:hAnsi="Arial" w:cs="Arial"/>
          <w:color w:val="000000"/>
        </w:rPr>
      </w:pPr>
    </w:p>
    <w:p w:rsidR="007405EB" w:rsidRPr="007405EB" w:rsidRDefault="007405EB" w:rsidP="007405EB">
      <w:pPr>
        <w:autoSpaceDE w:val="0"/>
        <w:autoSpaceDN w:val="0"/>
        <w:adjustRightInd w:val="0"/>
        <w:ind w:firstLine="567"/>
        <w:jc w:val="both"/>
        <w:rPr>
          <w:rFonts w:ascii="Arial" w:hAnsi="Arial" w:cs="Arial"/>
          <w:color w:val="000000"/>
        </w:rPr>
      </w:pPr>
      <w:r w:rsidRPr="007405EB">
        <w:rPr>
          <w:rFonts w:ascii="Arial" w:hAnsi="Arial" w:cs="Arial"/>
          <w:color w:val="000000"/>
        </w:rPr>
        <w:t>Примеры на рисунке 1 иллюстрируют опасные зоны, связанные с данными опасностями:</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1: </w:t>
      </w:r>
      <w:r w:rsidRPr="007405EB">
        <w:rPr>
          <w:rFonts w:ascii="Arial" w:hAnsi="Arial" w:cs="Arial"/>
          <w:color w:val="000000"/>
        </w:rPr>
        <w:t>зона загрузки заготовок теста, опасности порезов, защемления;</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2: </w:t>
      </w:r>
      <w:r w:rsidRPr="007405EB">
        <w:rPr>
          <w:rFonts w:ascii="Arial" w:hAnsi="Arial" w:cs="Arial"/>
          <w:color w:val="000000"/>
        </w:rPr>
        <w:t>приводные механизмы, опасность разрезания, защемления, порезов;</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3: </w:t>
      </w:r>
      <w:r w:rsidRPr="007405EB">
        <w:rPr>
          <w:rFonts w:ascii="Arial" w:hAnsi="Arial" w:cs="Arial"/>
          <w:color w:val="000000"/>
        </w:rPr>
        <w:t>транспортировочная система (кроме зоны 1), опасность разрезания, защемления;</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4: </w:t>
      </w:r>
      <w:r w:rsidRPr="007405EB">
        <w:rPr>
          <w:rFonts w:ascii="Arial" w:hAnsi="Arial" w:cs="Arial"/>
          <w:color w:val="000000"/>
        </w:rPr>
        <w:t xml:space="preserve">зона, охватываемая движущимися частями </w:t>
      </w:r>
      <w:proofErr w:type="spellStart"/>
      <w:r w:rsidRPr="007405EB">
        <w:rPr>
          <w:rFonts w:ascii="Arial" w:hAnsi="Arial" w:cs="Arial"/>
          <w:color w:val="000000"/>
        </w:rPr>
        <w:t>мукопосыпателя</w:t>
      </w:r>
      <w:proofErr w:type="spellEnd"/>
      <w:r w:rsidRPr="007405EB">
        <w:rPr>
          <w:rFonts w:ascii="Arial" w:hAnsi="Arial" w:cs="Arial"/>
          <w:color w:val="000000"/>
        </w:rPr>
        <w:t xml:space="preserve"> (дополнительно), опасность разрезания, защемления; (не изображено на рисунке 1b)</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5: </w:t>
      </w:r>
      <w:r w:rsidRPr="007405EB">
        <w:rPr>
          <w:rFonts w:ascii="Arial" w:hAnsi="Arial" w:cs="Arial"/>
          <w:color w:val="000000"/>
        </w:rPr>
        <w:t>вентилятор с нагревательным устройством или без него, опасность порезов, ожогов;</w:t>
      </w:r>
    </w:p>
    <w:p w:rsidR="007405EB" w:rsidRPr="007405EB" w:rsidRDefault="007405EB" w:rsidP="007405EB">
      <w:pPr>
        <w:autoSpaceDE w:val="0"/>
        <w:autoSpaceDN w:val="0"/>
        <w:adjustRightInd w:val="0"/>
        <w:ind w:firstLine="567"/>
        <w:jc w:val="both"/>
        <w:rPr>
          <w:rFonts w:ascii="Arial" w:hAnsi="Arial" w:cs="Arial"/>
          <w:color w:val="000000"/>
        </w:rPr>
      </w:pPr>
      <w:r>
        <w:rPr>
          <w:rFonts w:ascii="Arial" w:hAnsi="Arial" w:cs="Arial"/>
          <w:color w:val="000000"/>
        </w:rPr>
        <w:t xml:space="preserve">- Зона 6: </w:t>
      </w:r>
      <w:r w:rsidRPr="007405EB">
        <w:rPr>
          <w:rFonts w:ascii="Arial" w:hAnsi="Arial" w:cs="Arial"/>
          <w:color w:val="000000"/>
        </w:rPr>
        <w:t>зона разгрузки заготовок теста, опасность разрезания, защемления.</w:t>
      </w: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7405EB" w:rsidP="007405EB">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58B17EE1" wp14:editId="2C5D69B6">
            <wp:extent cx="2827131" cy="2556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7131" cy="2556000"/>
                    </a:xfrm>
                    <a:prstGeom prst="rect">
                      <a:avLst/>
                    </a:prstGeom>
                    <a:noFill/>
                  </pic:spPr>
                </pic:pic>
              </a:graphicData>
            </a:graphic>
          </wp:inline>
        </w:drawing>
      </w: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7405EB" w:rsidP="007405EB">
      <w:pPr>
        <w:autoSpaceDE w:val="0"/>
        <w:autoSpaceDN w:val="0"/>
        <w:adjustRightInd w:val="0"/>
        <w:ind w:firstLine="567"/>
        <w:jc w:val="center"/>
        <w:rPr>
          <w:rFonts w:ascii="Arial" w:hAnsi="Arial" w:cs="Arial"/>
          <w:color w:val="000000"/>
        </w:rPr>
      </w:pPr>
      <w:r w:rsidRPr="007405EB">
        <w:rPr>
          <w:rFonts w:ascii="Arial" w:hAnsi="Arial" w:cs="Arial"/>
          <w:color w:val="000000"/>
        </w:rPr>
        <w:t xml:space="preserve">а) Образец небольшого шкафа для </w:t>
      </w:r>
      <w:proofErr w:type="spellStart"/>
      <w:r w:rsidRPr="007405EB">
        <w:rPr>
          <w:rFonts w:ascii="Arial" w:hAnsi="Arial" w:cs="Arial"/>
          <w:color w:val="000000"/>
        </w:rPr>
        <w:t>расстойки</w:t>
      </w:r>
      <w:proofErr w:type="spellEnd"/>
      <w:r w:rsidRPr="007405EB">
        <w:rPr>
          <w:rFonts w:ascii="Arial" w:hAnsi="Arial" w:cs="Arial"/>
          <w:color w:val="000000"/>
        </w:rPr>
        <w:t xml:space="preserve"> теста</w:t>
      </w:r>
    </w:p>
    <w:p w:rsidR="00344A31" w:rsidRDefault="00344A31" w:rsidP="007405EB">
      <w:pPr>
        <w:autoSpaceDE w:val="0"/>
        <w:autoSpaceDN w:val="0"/>
        <w:adjustRightInd w:val="0"/>
        <w:ind w:firstLine="567"/>
        <w:jc w:val="center"/>
        <w:rPr>
          <w:rFonts w:ascii="Arial" w:hAnsi="Arial" w:cs="Arial"/>
          <w:color w:val="000000"/>
        </w:rPr>
      </w:pPr>
    </w:p>
    <w:p w:rsidR="00344A31" w:rsidRDefault="00344A31" w:rsidP="00770225">
      <w:pPr>
        <w:autoSpaceDE w:val="0"/>
        <w:autoSpaceDN w:val="0"/>
        <w:adjustRightInd w:val="0"/>
        <w:ind w:firstLine="567"/>
        <w:jc w:val="both"/>
        <w:rPr>
          <w:rFonts w:ascii="Arial" w:hAnsi="Arial" w:cs="Arial"/>
          <w:color w:val="000000"/>
        </w:rPr>
      </w:pPr>
    </w:p>
    <w:p w:rsidR="00344A31" w:rsidRDefault="00344A31" w:rsidP="003150EB">
      <w:pPr>
        <w:autoSpaceDE w:val="0"/>
        <w:autoSpaceDN w:val="0"/>
        <w:adjustRightInd w:val="0"/>
        <w:ind w:firstLine="567"/>
        <w:jc w:val="center"/>
        <w:rPr>
          <w:rFonts w:ascii="Arial" w:hAnsi="Arial" w:cs="Arial"/>
          <w:color w:val="000000"/>
        </w:rPr>
      </w:pPr>
    </w:p>
    <w:p w:rsidR="00344A31" w:rsidRDefault="003150EB" w:rsidP="003150EB">
      <w:pPr>
        <w:autoSpaceDE w:val="0"/>
        <w:autoSpaceDN w:val="0"/>
        <w:adjustRightInd w:val="0"/>
        <w:ind w:firstLine="567"/>
        <w:jc w:val="center"/>
        <w:rPr>
          <w:rFonts w:ascii="Arial" w:hAnsi="Arial" w:cs="Arial"/>
          <w:color w:val="000000"/>
        </w:rPr>
      </w:pPr>
      <w:r>
        <w:rPr>
          <w:rFonts w:eastAsia="MS Mincho"/>
          <w:noProof/>
        </w:rPr>
        <w:drawing>
          <wp:inline distT="0" distB="0" distL="0" distR="0" wp14:anchorId="16AD3B25" wp14:editId="0EC2AD9F">
            <wp:extent cx="3283707" cy="2592000"/>
            <wp:effectExtent l="0" t="0" r="0" b="0"/>
            <wp:docPr id="34" name="Рисунок 34" descr="\\cmc20df.cenorm.be\cmcdata\STD_MGT\STDDEL\PRODUCTION\Standards\00153\067\64_e_dr\001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c20df.cenorm.be\cmcdata\STD_MGT\STDDEL\PRODUCTION\Standards\00153\067\64_e_dr\001b.tif"/>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3283707" cy="2592000"/>
                    </a:xfrm>
                    <a:prstGeom prst="rect">
                      <a:avLst/>
                    </a:prstGeom>
                    <a:noFill/>
                    <a:ln>
                      <a:noFill/>
                    </a:ln>
                  </pic:spPr>
                </pic:pic>
              </a:graphicData>
            </a:graphic>
          </wp:inline>
        </w:drawing>
      </w:r>
    </w:p>
    <w:p w:rsidR="00344A31" w:rsidRDefault="00344A31" w:rsidP="00770225">
      <w:pPr>
        <w:autoSpaceDE w:val="0"/>
        <w:autoSpaceDN w:val="0"/>
        <w:adjustRightInd w:val="0"/>
        <w:ind w:firstLine="567"/>
        <w:jc w:val="both"/>
        <w:rPr>
          <w:rFonts w:ascii="Arial" w:hAnsi="Arial" w:cs="Arial"/>
          <w:color w:val="000000"/>
        </w:rPr>
      </w:pPr>
    </w:p>
    <w:p w:rsidR="00344A31" w:rsidRDefault="00B128A8" w:rsidP="00B128A8">
      <w:pPr>
        <w:autoSpaceDE w:val="0"/>
        <w:autoSpaceDN w:val="0"/>
        <w:adjustRightInd w:val="0"/>
        <w:ind w:firstLine="567"/>
        <w:jc w:val="center"/>
        <w:rPr>
          <w:rFonts w:ascii="Arial" w:hAnsi="Arial" w:cs="Arial"/>
          <w:color w:val="000000"/>
        </w:rPr>
      </w:pPr>
      <w:r w:rsidRPr="00B128A8">
        <w:rPr>
          <w:rFonts w:ascii="Arial" w:hAnsi="Arial" w:cs="Arial"/>
          <w:color w:val="000000"/>
        </w:rPr>
        <w:t xml:space="preserve">b) Образец автоматически загружаемого шкафа для </w:t>
      </w:r>
      <w:proofErr w:type="spellStart"/>
      <w:r w:rsidRPr="00B128A8">
        <w:rPr>
          <w:rFonts w:ascii="Arial" w:hAnsi="Arial" w:cs="Arial"/>
          <w:color w:val="000000"/>
        </w:rPr>
        <w:t>расстойки</w:t>
      </w:r>
      <w:proofErr w:type="spellEnd"/>
      <w:r w:rsidRPr="00B128A8">
        <w:rPr>
          <w:rFonts w:ascii="Arial" w:hAnsi="Arial" w:cs="Arial"/>
          <w:color w:val="000000"/>
        </w:rPr>
        <w:t xml:space="preserve"> теста</w:t>
      </w:r>
    </w:p>
    <w:p w:rsidR="00344A31" w:rsidRDefault="00344A31" w:rsidP="00B128A8">
      <w:pPr>
        <w:autoSpaceDE w:val="0"/>
        <w:autoSpaceDN w:val="0"/>
        <w:adjustRightInd w:val="0"/>
        <w:ind w:firstLine="567"/>
        <w:jc w:val="center"/>
        <w:rPr>
          <w:rFonts w:ascii="Arial" w:hAnsi="Arial" w:cs="Arial"/>
          <w:color w:val="000000"/>
        </w:rPr>
      </w:pPr>
    </w:p>
    <w:p w:rsidR="00344A31" w:rsidRDefault="00DD1FC2" w:rsidP="00DD1FC2">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5D8B628F" wp14:editId="4750F1D3">
            <wp:extent cx="3333115" cy="3390265"/>
            <wp:effectExtent l="0" t="0" r="635" b="63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33115" cy="3390265"/>
                    </a:xfrm>
                    <a:prstGeom prst="rect">
                      <a:avLst/>
                    </a:prstGeom>
                    <a:noFill/>
                  </pic:spPr>
                </pic:pic>
              </a:graphicData>
            </a:graphic>
          </wp:inline>
        </w:drawing>
      </w:r>
    </w:p>
    <w:p w:rsidR="00BB7A87" w:rsidRPr="00BB7A87" w:rsidRDefault="00BB7A87" w:rsidP="00BB7A87">
      <w:pPr>
        <w:autoSpaceDE w:val="0"/>
        <w:autoSpaceDN w:val="0"/>
        <w:adjustRightInd w:val="0"/>
        <w:ind w:firstLine="567"/>
        <w:jc w:val="center"/>
        <w:rPr>
          <w:rFonts w:ascii="Arial" w:hAnsi="Arial" w:cs="Arial"/>
          <w:color w:val="000000"/>
        </w:rPr>
      </w:pPr>
      <w:r w:rsidRPr="00BB7A87">
        <w:rPr>
          <w:rFonts w:ascii="Arial" w:hAnsi="Arial" w:cs="Arial"/>
          <w:color w:val="000000"/>
        </w:rPr>
        <w:t xml:space="preserve">c) Образец шкафа для </w:t>
      </w:r>
      <w:proofErr w:type="spellStart"/>
      <w:r w:rsidRPr="00BB7A87">
        <w:rPr>
          <w:rFonts w:ascii="Arial" w:hAnsi="Arial" w:cs="Arial"/>
          <w:color w:val="000000"/>
        </w:rPr>
        <w:t>расстойки</w:t>
      </w:r>
      <w:proofErr w:type="spellEnd"/>
      <w:r w:rsidRPr="00BB7A87">
        <w:rPr>
          <w:rFonts w:ascii="Arial" w:hAnsi="Arial" w:cs="Arial"/>
          <w:color w:val="000000"/>
        </w:rPr>
        <w:t xml:space="preserve"> теста с автоматической подачей</w:t>
      </w:r>
    </w:p>
    <w:p w:rsidR="00BB7A87" w:rsidRDefault="00BB7A87" w:rsidP="00BB7A87">
      <w:pPr>
        <w:autoSpaceDE w:val="0"/>
        <w:autoSpaceDN w:val="0"/>
        <w:adjustRightInd w:val="0"/>
        <w:ind w:firstLine="567"/>
        <w:jc w:val="center"/>
        <w:rPr>
          <w:rFonts w:ascii="Arial" w:hAnsi="Arial" w:cs="Arial"/>
          <w:color w:val="000000"/>
        </w:rPr>
      </w:pPr>
    </w:p>
    <w:p w:rsidR="00344A31" w:rsidRDefault="00BB7A87" w:rsidP="00BB7A87">
      <w:pPr>
        <w:autoSpaceDE w:val="0"/>
        <w:autoSpaceDN w:val="0"/>
        <w:adjustRightInd w:val="0"/>
        <w:ind w:firstLine="567"/>
        <w:jc w:val="center"/>
        <w:rPr>
          <w:rFonts w:ascii="Arial" w:hAnsi="Arial" w:cs="Arial"/>
          <w:color w:val="000000"/>
        </w:rPr>
      </w:pPr>
      <w:r w:rsidRPr="00BB7A87">
        <w:rPr>
          <w:rFonts w:ascii="Arial" w:hAnsi="Arial" w:cs="Arial"/>
          <w:color w:val="000000"/>
        </w:rPr>
        <w:t xml:space="preserve">Рисунок 1 — Зоны опасности для различных типов шкафа для </w:t>
      </w:r>
      <w:proofErr w:type="spellStart"/>
      <w:r w:rsidRPr="00BB7A87">
        <w:rPr>
          <w:rFonts w:ascii="Arial" w:hAnsi="Arial" w:cs="Arial"/>
          <w:color w:val="000000"/>
        </w:rPr>
        <w:t>расстойки</w:t>
      </w:r>
      <w:proofErr w:type="spellEnd"/>
      <w:r w:rsidRPr="00BB7A87">
        <w:rPr>
          <w:rFonts w:ascii="Arial" w:hAnsi="Arial" w:cs="Arial"/>
          <w:color w:val="000000"/>
        </w:rPr>
        <w:t xml:space="preserve"> теста</w:t>
      </w:r>
    </w:p>
    <w:p w:rsidR="00344A31" w:rsidRDefault="00344A31" w:rsidP="00BB7A87">
      <w:pPr>
        <w:autoSpaceDE w:val="0"/>
        <w:autoSpaceDN w:val="0"/>
        <w:adjustRightInd w:val="0"/>
        <w:ind w:firstLine="567"/>
        <w:jc w:val="center"/>
        <w:rPr>
          <w:rFonts w:ascii="Arial" w:hAnsi="Arial" w:cs="Arial"/>
          <w:color w:val="000000"/>
        </w:rPr>
      </w:pPr>
    </w:p>
    <w:p w:rsidR="00BB7A87" w:rsidRPr="00BB7A87" w:rsidRDefault="00BB7A87" w:rsidP="00BB7A87">
      <w:pPr>
        <w:autoSpaceDE w:val="0"/>
        <w:autoSpaceDN w:val="0"/>
        <w:adjustRightInd w:val="0"/>
        <w:ind w:firstLine="567"/>
        <w:jc w:val="both"/>
        <w:rPr>
          <w:rFonts w:ascii="Arial" w:hAnsi="Arial" w:cs="Arial"/>
          <w:b/>
          <w:color w:val="000000"/>
        </w:rPr>
      </w:pPr>
      <w:r w:rsidRPr="00BB7A87">
        <w:rPr>
          <w:rFonts w:ascii="Arial" w:hAnsi="Arial" w:cs="Arial"/>
          <w:b/>
          <w:color w:val="000000"/>
        </w:rPr>
        <w:t>5</w:t>
      </w:r>
      <w:r w:rsidRPr="00BB7A87">
        <w:rPr>
          <w:rFonts w:ascii="Arial" w:hAnsi="Arial" w:cs="Arial"/>
          <w:b/>
          <w:color w:val="000000"/>
        </w:rPr>
        <w:tab/>
        <w:t>Требования безопасности и гигиены и/или защитные меры</w:t>
      </w:r>
    </w:p>
    <w:p w:rsidR="00BB7A87" w:rsidRPr="00BB7A87" w:rsidRDefault="00BB7A87" w:rsidP="00BB7A87">
      <w:pPr>
        <w:autoSpaceDE w:val="0"/>
        <w:autoSpaceDN w:val="0"/>
        <w:adjustRightInd w:val="0"/>
        <w:ind w:firstLine="567"/>
        <w:jc w:val="both"/>
        <w:rPr>
          <w:rFonts w:ascii="Arial" w:hAnsi="Arial" w:cs="Arial"/>
          <w:b/>
          <w:color w:val="000000"/>
        </w:rPr>
      </w:pPr>
    </w:p>
    <w:p w:rsidR="00BB7A87" w:rsidRPr="00BB7A87" w:rsidRDefault="00BB7A87" w:rsidP="00BB7A87">
      <w:pPr>
        <w:autoSpaceDE w:val="0"/>
        <w:autoSpaceDN w:val="0"/>
        <w:adjustRightInd w:val="0"/>
        <w:ind w:firstLine="567"/>
        <w:jc w:val="both"/>
        <w:rPr>
          <w:rFonts w:ascii="Arial" w:hAnsi="Arial" w:cs="Arial"/>
          <w:b/>
          <w:color w:val="000000"/>
        </w:rPr>
      </w:pPr>
      <w:r w:rsidRPr="00BB7A87">
        <w:rPr>
          <w:rFonts w:ascii="Arial" w:hAnsi="Arial" w:cs="Arial"/>
          <w:b/>
          <w:color w:val="000000"/>
        </w:rPr>
        <w:t>5.1</w:t>
      </w:r>
      <w:r w:rsidRPr="00BB7A87">
        <w:rPr>
          <w:rFonts w:ascii="Arial" w:hAnsi="Arial" w:cs="Arial"/>
          <w:b/>
          <w:color w:val="000000"/>
        </w:rPr>
        <w:tab/>
        <w:t>Общие положения</w:t>
      </w:r>
    </w:p>
    <w:p w:rsid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Машины должны соответствовать требованиям безопасности и/или мерам защиты, изложенным в настоящем пункте.</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lastRenderedPageBreak/>
        <w:t>Кроме того, машина должна быть сконструирована в соответствии с принципами стандарта EN ISO 12100:2010 для соответствующих, но не существенных опасностей, которые не рассматриваются в данном документе.</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Системы крепления стационарных защитных ограждений или частей машины, действующих в качестве таковых, должны оставаться прикрепленными к защитным ограждениям или машине, если защитные ограждения сняты.</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5.2</w:t>
      </w:r>
      <w:r w:rsidRPr="00BB7A87">
        <w:rPr>
          <w:rFonts w:ascii="Arial" w:hAnsi="Arial" w:cs="Arial"/>
          <w:color w:val="000000"/>
        </w:rPr>
        <w:tab/>
        <w:t>Механические опасности</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5.2.1</w:t>
      </w:r>
      <w:r w:rsidRPr="00BB7A87">
        <w:rPr>
          <w:rFonts w:ascii="Arial" w:hAnsi="Arial" w:cs="Arial"/>
          <w:color w:val="000000"/>
        </w:rPr>
        <w:tab/>
        <w:t>Общие положения</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Если делается ссылка на устройства блокировки, они должны соответствовать требованиям стандарта EN ISO 14119.</w:t>
      </w:r>
    </w:p>
    <w:p w:rsidR="00344A31"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Если механизм блокировки имеет подвижные части, например, переключатели положения, на них не должно влиять загрязнение тестом или сухими ингредиентами.</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Если части, связанные с безопасностью, могут подвергаться воздействию воды, например, во время очистки, они должны быть защищены соответствующим классом защиты IP не ниже IPX4 (см. EN 60529).</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Части систем управления, связанные с безопасностью, должны соответствовать как минимум уровню производительности «с», определенному в соответствии с EN ISO 13849 1:2008.</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5.2.2</w:t>
      </w:r>
      <w:r w:rsidRPr="00BB7A87">
        <w:rPr>
          <w:rFonts w:ascii="Arial" w:hAnsi="Arial" w:cs="Arial"/>
          <w:color w:val="000000"/>
        </w:rPr>
        <w:tab/>
        <w:t>Зона 1 и зона 6 – Зона загрузки и разгрузки заготовок теста</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5.2.2.1</w:t>
      </w:r>
      <w:proofErr w:type="gramStart"/>
      <w:r w:rsidRPr="00BB7A87">
        <w:rPr>
          <w:rFonts w:ascii="Arial" w:hAnsi="Arial" w:cs="Arial"/>
          <w:color w:val="000000"/>
        </w:rPr>
        <w:tab/>
        <w:t>П</w:t>
      </w:r>
      <w:proofErr w:type="gramEnd"/>
      <w:r w:rsidRPr="00BB7A87">
        <w:rPr>
          <w:rFonts w:ascii="Arial" w:hAnsi="Arial" w:cs="Arial"/>
          <w:color w:val="000000"/>
        </w:rPr>
        <w:t xml:space="preserve">ри ручном </w:t>
      </w:r>
      <w:proofErr w:type="spellStart"/>
      <w:r w:rsidRPr="00BB7A87">
        <w:rPr>
          <w:rFonts w:ascii="Arial" w:hAnsi="Arial" w:cs="Arial"/>
          <w:color w:val="000000"/>
        </w:rPr>
        <w:t>зазрузке</w:t>
      </w:r>
      <w:proofErr w:type="spellEnd"/>
      <w:r w:rsidRPr="00BB7A87">
        <w:rPr>
          <w:rFonts w:ascii="Arial" w:hAnsi="Arial" w:cs="Arial"/>
          <w:color w:val="000000"/>
        </w:rPr>
        <w:t xml:space="preserve"> риск защемления руки между подвижным держателем люльки и неподвижными краями загрузочного или разгрузочного отверстий должен предотвращаться за счет:</w:t>
      </w:r>
    </w:p>
    <w:p w:rsidR="00BB7A87" w:rsidRPr="00BB7A87"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w:t>
      </w:r>
      <w:r w:rsidRPr="00BB7A87">
        <w:rPr>
          <w:rFonts w:ascii="Arial" w:hAnsi="Arial" w:cs="Arial"/>
          <w:color w:val="000000"/>
        </w:rPr>
        <w:tab/>
        <w:t xml:space="preserve">использования устройства </w:t>
      </w:r>
      <w:proofErr w:type="spellStart"/>
      <w:r w:rsidRPr="00BB7A87">
        <w:rPr>
          <w:rFonts w:ascii="Arial" w:hAnsi="Arial" w:cs="Arial"/>
          <w:color w:val="000000"/>
        </w:rPr>
        <w:t>удержаниея</w:t>
      </w:r>
      <w:proofErr w:type="spellEnd"/>
      <w:r w:rsidRPr="00BB7A87">
        <w:rPr>
          <w:rFonts w:ascii="Arial" w:hAnsi="Arial" w:cs="Arial"/>
          <w:color w:val="000000"/>
        </w:rPr>
        <w:t xml:space="preserve"> запуска управления. Этот метод можно использовать только в том случае, если и зона загрузки, и зона разгрузки видны с позиции устройства управления или</w:t>
      </w:r>
    </w:p>
    <w:p w:rsidR="00344A31" w:rsidRDefault="00BB7A87" w:rsidP="00BB7A87">
      <w:pPr>
        <w:autoSpaceDE w:val="0"/>
        <w:autoSpaceDN w:val="0"/>
        <w:adjustRightInd w:val="0"/>
        <w:ind w:firstLine="567"/>
        <w:jc w:val="both"/>
        <w:rPr>
          <w:rFonts w:ascii="Arial" w:hAnsi="Arial" w:cs="Arial"/>
          <w:color w:val="000000"/>
        </w:rPr>
      </w:pPr>
      <w:r w:rsidRPr="00BB7A87">
        <w:rPr>
          <w:rFonts w:ascii="Arial" w:hAnsi="Arial" w:cs="Arial"/>
          <w:color w:val="000000"/>
        </w:rPr>
        <w:t>—</w:t>
      </w:r>
      <w:r w:rsidRPr="00BB7A87">
        <w:rPr>
          <w:rFonts w:ascii="Arial" w:hAnsi="Arial" w:cs="Arial"/>
          <w:color w:val="000000"/>
        </w:rPr>
        <w:tab/>
        <w:t>обеспечения расстояния между закрепленным краем отверстия и ближайшей жесткой частью держателя люльки не менее 120 мм (см. рисунок 2) и наличия неподвижного защитного ограждения за первым рядом держателей, препятствующего сквозному доступу.</w:t>
      </w:r>
    </w:p>
    <w:p w:rsidR="00344A31" w:rsidRDefault="00BB7A87" w:rsidP="00770225">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0759F862" wp14:editId="219A7B14">
            <wp:extent cx="1446663" cy="2005698"/>
            <wp:effectExtent l="0" t="0" r="127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47337" cy="2006632"/>
                    </a:xfrm>
                    <a:prstGeom prst="rect">
                      <a:avLst/>
                    </a:prstGeom>
                    <a:noFill/>
                  </pic:spPr>
                </pic:pic>
              </a:graphicData>
            </a:graphic>
          </wp:inline>
        </w:drawing>
      </w:r>
      <w:r>
        <w:rPr>
          <w:rFonts w:ascii="Arial" w:hAnsi="Arial" w:cs="Arial"/>
          <w:noProof/>
          <w:color w:val="000000"/>
        </w:rPr>
        <w:drawing>
          <wp:inline distT="0" distB="0" distL="0" distR="0" wp14:anchorId="3E707FF0" wp14:editId="7CE8F393">
            <wp:extent cx="1628775" cy="2390775"/>
            <wp:effectExtent l="0" t="0" r="9525"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8775" cy="2390775"/>
                    </a:xfrm>
                    <a:prstGeom prst="rect">
                      <a:avLst/>
                    </a:prstGeom>
                    <a:noFill/>
                  </pic:spPr>
                </pic:pic>
              </a:graphicData>
            </a:graphic>
          </wp:inline>
        </w:drawing>
      </w:r>
      <w:r>
        <w:rPr>
          <w:rFonts w:ascii="Arial" w:hAnsi="Arial" w:cs="Arial"/>
          <w:noProof/>
          <w:color w:val="000000"/>
        </w:rPr>
        <w:drawing>
          <wp:inline distT="0" distB="0" distL="0" distR="0" wp14:anchorId="0FD542FE" wp14:editId="0377D608">
            <wp:extent cx="1981200" cy="25050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1200" cy="2505075"/>
                    </a:xfrm>
                    <a:prstGeom prst="rect">
                      <a:avLst/>
                    </a:prstGeom>
                    <a:noFill/>
                  </pic:spPr>
                </pic:pic>
              </a:graphicData>
            </a:graphic>
          </wp:inline>
        </w:drawing>
      </w:r>
    </w:p>
    <w:p w:rsidR="00344A31" w:rsidRDefault="00344A31" w:rsidP="00770225">
      <w:pPr>
        <w:autoSpaceDE w:val="0"/>
        <w:autoSpaceDN w:val="0"/>
        <w:adjustRightInd w:val="0"/>
        <w:ind w:firstLine="567"/>
        <w:jc w:val="both"/>
        <w:rPr>
          <w:rFonts w:ascii="Arial" w:hAnsi="Arial" w:cs="Arial"/>
          <w:color w:val="000000"/>
        </w:rPr>
      </w:pPr>
    </w:p>
    <w:p w:rsidR="00344A31" w:rsidRDefault="00BB7A87" w:rsidP="00BB7A87">
      <w:pPr>
        <w:autoSpaceDE w:val="0"/>
        <w:autoSpaceDN w:val="0"/>
        <w:adjustRightInd w:val="0"/>
        <w:ind w:firstLine="567"/>
        <w:rPr>
          <w:rFonts w:ascii="Arial" w:hAnsi="Arial" w:cs="Arial"/>
          <w:color w:val="000000"/>
        </w:rPr>
      </w:pPr>
      <w:r>
        <w:rPr>
          <w:rFonts w:ascii="Arial" w:hAnsi="Arial" w:cs="Arial"/>
          <w:color w:val="000000"/>
        </w:rPr>
        <w:t xml:space="preserve">           </w:t>
      </w:r>
      <w:r w:rsidRPr="00BB7A87">
        <w:rPr>
          <w:rFonts w:ascii="Arial" w:hAnsi="Arial" w:cs="Arial"/>
          <w:color w:val="000000"/>
        </w:rPr>
        <w:t>a)</w:t>
      </w:r>
      <w:r w:rsidRPr="00BB7A87">
        <w:rPr>
          <w:rFonts w:ascii="Arial" w:hAnsi="Arial" w:cs="Arial"/>
          <w:color w:val="000000"/>
        </w:rPr>
        <w:tab/>
      </w:r>
      <w:r>
        <w:rPr>
          <w:rFonts w:ascii="Arial" w:hAnsi="Arial" w:cs="Arial"/>
          <w:color w:val="000000"/>
        </w:rPr>
        <w:t xml:space="preserve">                       </w:t>
      </w:r>
      <w:r w:rsidRPr="00BB7A87">
        <w:rPr>
          <w:rFonts w:ascii="Arial" w:hAnsi="Arial" w:cs="Arial"/>
          <w:color w:val="000000"/>
        </w:rPr>
        <w:t>b)</w:t>
      </w:r>
      <w:r w:rsidRPr="00BB7A87">
        <w:rPr>
          <w:rFonts w:ascii="Arial" w:hAnsi="Arial" w:cs="Arial"/>
          <w:color w:val="000000"/>
        </w:rPr>
        <w:tab/>
      </w:r>
      <w:r>
        <w:rPr>
          <w:rFonts w:ascii="Arial" w:hAnsi="Arial" w:cs="Arial"/>
          <w:color w:val="000000"/>
        </w:rPr>
        <w:t xml:space="preserve">                             </w:t>
      </w:r>
      <w:r w:rsidRPr="00BB7A87">
        <w:rPr>
          <w:rFonts w:ascii="Arial" w:hAnsi="Arial" w:cs="Arial"/>
          <w:color w:val="000000"/>
        </w:rPr>
        <w:t>c)</w:t>
      </w:r>
    </w:p>
    <w:p w:rsidR="00344A31" w:rsidRDefault="0003512A" w:rsidP="0003512A">
      <w:pPr>
        <w:autoSpaceDE w:val="0"/>
        <w:autoSpaceDN w:val="0"/>
        <w:adjustRightInd w:val="0"/>
        <w:ind w:firstLine="567"/>
        <w:jc w:val="both"/>
        <w:rPr>
          <w:rFonts w:ascii="Arial" w:hAnsi="Arial" w:cs="Arial"/>
          <w:color w:val="000000"/>
        </w:rPr>
      </w:pPr>
      <w:r>
        <w:rPr>
          <w:rFonts w:ascii="Arial" w:hAnsi="Arial" w:cs="Arial"/>
          <w:color w:val="000000"/>
        </w:rPr>
        <w:t xml:space="preserve">1- движение наклоняющейся люльки;,2- </w:t>
      </w:r>
      <w:r w:rsidRPr="0003512A">
        <w:rPr>
          <w:rFonts w:ascii="Arial" w:hAnsi="Arial" w:cs="Arial"/>
          <w:color w:val="000000"/>
        </w:rPr>
        <w:t>движение наклоняющейся  люльки</w:t>
      </w:r>
      <w:r>
        <w:rPr>
          <w:rFonts w:ascii="Arial" w:hAnsi="Arial" w:cs="Arial"/>
          <w:color w:val="000000"/>
        </w:rPr>
        <w:t xml:space="preserve">; </w:t>
      </w:r>
      <w:r w:rsidRPr="0003512A">
        <w:rPr>
          <w:rFonts w:ascii="Arial" w:hAnsi="Arial" w:cs="Arial"/>
          <w:color w:val="000000"/>
        </w:rPr>
        <w:t>3</w:t>
      </w:r>
      <w:r>
        <w:rPr>
          <w:rFonts w:ascii="Arial" w:hAnsi="Arial" w:cs="Arial"/>
          <w:color w:val="000000"/>
        </w:rPr>
        <w:t xml:space="preserve">- </w:t>
      </w:r>
      <w:r w:rsidRPr="0003512A">
        <w:rPr>
          <w:rFonts w:ascii="Arial" w:hAnsi="Arial" w:cs="Arial"/>
          <w:color w:val="000000"/>
        </w:rPr>
        <w:t>движение неподвижной люльки</w:t>
      </w:r>
      <w:r>
        <w:rPr>
          <w:rFonts w:ascii="Arial" w:hAnsi="Arial" w:cs="Arial"/>
          <w:color w:val="000000"/>
        </w:rPr>
        <w:t xml:space="preserve">; 4- </w:t>
      </w:r>
      <w:r w:rsidRPr="0003512A">
        <w:rPr>
          <w:rFonts w:ascii="Arial" w:hAnsi="Arial" w:cs="Arial"/>
          <w:color w:val="000000"/>
        </w:rPr>
        <w:t>рамка</w:t>
      </w:r>
    </w:p>
    <w:p w:rsidR="00344A31" w:rsidRDefault="00CB7617" w:rsidP="00770225">
      <w:pPr>
        <w:autoSpaceDE w:val="0"/>
        <w:autoSpaceDN w:val="0"/>
        <w:adjustRightInd w:val="0"/>
        <w:ind w:firstLine="567"/>
        <w:jc w:val="both"/>
        <w:rPr>
          <w:rFonts w:ascii="Arial" w:hAnsi="Arial" w:cs="Arial"/>
          <w:color w:val="000000"/>
        </w:rPr>
      </w:pPr>
      <w:r w:rsidRPr="00CB7617">
        <w:rPr>
          <w:rFonts w:ascii="Arial" w:hAnsi="Arial" w:cs="Arial"/>
          <w:color w:val="000000"/>
        </w:rPr>
        <w:t>Рисунок 2 — Зазор между неподвижным краем и держателем подвижной люльки</w:t>
      </w:r>
    </w:p>
    <w:p w:rsidR="004A7A1A" w:rsidRPr="004A7A1A" w:rsidRDefault="004A7A1A" w:rsidP="004A7A1A">
      <w:pPr>
        <w:autoSpaceDE w:val="0"/>
        <w:autoSpaceDN w:val="0"/>
        <w:adjustRightInd w:val="0"/>
        <w:ind w:firstLine="567"/>
        <w:jc w:val="both"/>
        <w:rPr>
          <w:rFonts w:ascii="Arial" w:hAnsi="Arial" w:cs="Arial"/>
          <w:color w:val="000000"/>
        </w:rPr>
      </w:pPr>
      <w:r w:rsidRPr="004A7A1A">
        <w:rPr>
          <w:rFonts w:ascii="Arial" w:hAnsi="Arial" w:cs="Arial"/>
          <w:color w:val="000000"/>
        </w:rPr>
        <w:lastRenderedPageBreak/>
        <w:t>5.2.2.2</w:t>
      </w:r>
      <w:proofErr w:type="gramStart"/>
      <w:r w:rsidRPr="004A7A1A">
        <w:rPr>
          <w:rFonts w:ascii="Arial" w:hAnsi="Arial" w:cs="Arial"/>
          <w:color w:val="000000"/>
        </w:rPr>
        <w:tab/>
        <w:t>П</w:t>
      </w:r>
      <w:proofErr w:type="gramEnd"/>
      <w:r w:rsidRPr="004A7A1A">
        <w:rPr>
          <w:rFonts w:ascii="Arial" w:hAnsi="Arial" w:cs="Arial"/>
          <w:color w:val="000000"/>
        </w:rPr>
        <w:t>ри автоматической загрузке применяются следующие положения:</w:t>
      </w:r>
    </w:p>
    <w:p w:rsidR="004A7A1A" w:rsidRPr="004A7A1A" w:rsidRDefault="004A7A1A" w:rsidP="004A7A1A">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4A7A1A">
        <w:rPr>
          <w:rFonts w:ascii="Arial" w:hAnsi="Arial" w:cs="Arial"/>
          <w:color w:val="000000"/>
        </w:rPr>
        <w:t>либо загрузочная система заключена в раму машины как минимум с одним блокирующим защитным ограждением, чтобы обеспечить доступ для очистки в зоне загрузки;</w:t>
      </w:r>
    </w:p>
    <w:p w:rsidR="004A7A1A" w:rsidRPr="004A7A1A" w:rsidRDefault="004A7A1A" w:rsidP="004A7A1A">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4A7A1A">
        <w:rPr>
          <w:rFonts w:ascii="Arial" w:hAnsi="Arial" w:cs="Arial"/>
          <w:color w:val="000000"/>
        </w:rPr>
        <w:t xml:space="preserve">или система загрузки находится вне рамы, но является частью шкафа для </w:t>
      </w:r>
      <w:proofErr w:type="spellStart"/>
      <w:r w:rsidRPr="004A7A1A">
        <w:rPr>
          <w:rFonts w:ascii="Arial" w:hAnsi="Arial" w:cs="Arial"/>
          <w:color w:val="000000"/>
        </w:rPr>
        <w:t>расстойки</w:t>
      </w:r>
      <w:proofErr w:type="spellEnd"/>
      <w:r w:rsidRPr="004A7A1A">
        <w:rPr>
          <w:rFonts w:ascii="Arial" w:hAnsi="Arial" w:cs="Arial"/>
          <w:color w:val="000000"/>
        </w:rPr>
        <w:t xml:space="preserve"> теста: система загрузки должна быть механически и электрически сблокирована с машиной, а доступ к любым опасным точкам зоны загрузки должен быть предотвращен путем обеспечения стационарного или блокирующего защитного ограждения.</w:t>
      </w:r>
    </w:p>
    <w:p w:rsidR="004A7A1A" w:rsidRPr="004A7A1A" w:rsidRDefault="004A7A1A" w:rsidP="004A7A1A">
      <w:pPr>
        <w:autoSpaceDE w:val="0"/>
        <w:autoSpaceDN w:val="0"/>
        <w:adjustRightInd w:val="0"/>
        <w:ind w:firstLine="567"/>
        <w:jc w:val="both"/>
        <w:rPr>
          <w:rFonts w:ascii="Arial" w:hAnsi="Arial" w:cs="Arial"/>
          <w:color w:val="000000"/>
        </w:rPr>
      </w:pPr>
      <w:r w:rsidRPr="004A7A1A">
        <w:rPr>
          <w:rFonts w:ascii="Arial" w:hAnsi="Arial" w:cs="Arial"/>
          <w:color w:val="000000"/>
        </w:rPr>
        <w:t>В обоих случаях все отверстия должны соответствовать размерам, указанным в таблице 2. В противном случае обязательно наличие отключающего устройства.</w:t>
      </w:r>
    </w:p>
    <w:p w:rsidR="00DD1FC2" w:rsidRDefault="004A7A1A" w:rsidP="004A7A1A">
      <w:pPr>
        <w:autoSpaceDE w:val="0"/>
        <w:autoSpaceDN w:val="0"/>
        <w:adjustRightInd w:val="0"/>
        <w:ind w:firstLine="567"/>
        <w:jc w:val="both"/>
        <w:rPr>
          <w:rFonts w:ascii="Arial" w:hAnsi="Arial" w:cs="Arial"/>
          <w:color w:val="000000"/>
        </w:rPr>
      </w:pPr>
      <w:r w:rsidRPr="004A7A1A">
        <w:rPr>
          <w:rFonts w:ascii="Arial" w:hAnsi="Arial" w:cs="Arial"/>
          <w:color w:val="000000"/>
        </w:rPr>
        <w:t>Блокирующие устройства должны приводиться в действие, когда защитное ограждение открывается максимум на 25 мм от закрытого положения.</w:t>
      </w:r>
    </w:p>
    <w:p w:rsidR="00193AFB" w:rsidRDefault="00193AFB" w:rsidP="00770225">
      <w:pPr>
        <w:autoSpaceDE w:val="0"/>
        <w:autoSpaceDN w:val="0"/>
        <w:adjustRightInd w:val="0"/>
        <w:ind w:firstLine="567"/>
        <w:jc w:val="both"/>
        <w:rPr>
          <w:rFonts w:ascii="Arial" w:hAnsi="Arial" w:cs="Arial"/>
          <w:color w:val="000000"/>
        </w:rPr>
      </w:pPr>
    </w:p>
    <w:p w:rsidR="00DD1FC2" w:rsidRDefault="00193AFB" w:rsidP="00770225">
      <w:pPr>
        <w:autoSpaceDE w:val="0"/>
        <w:autoSpaceDN w:val="0"/>
        <w:adjustRightInd w:val="0"/>
        <w:ind w:firstLine="567"/>
        <w:jc w:val="both"/>
        <w:rPr>
          <w:rFonts w:ascii="Arial" w:hAnsi="Arial" w:cs="Arial"/>
          <w:color w:val="000000"/>
        </w:rPr>
      </w:pPr>
      <w:r w:rsidRPr="00193AFB">
        <w:rPr>
          <w:rFonts w:ascii="Arial" w:hAnsi="Arial" w:cs="Arial"/>
          <w:color w:val="000000"/>
        </w:rPr>
        <w:t>Таблица 2 — Размеры проема в закрытом состоянии</w:t>
      </w:r>
    </w:p>
    <w:p w:rsidR="00DD1FC2" w:rsidRDefault="00193AFB" w:rsidP="00193AFB">
      <w:pPr>
        <w:autoSpaceDE w:val="0"/>
        <w:autoSpaceDN w:val="0"/>
        <w:adjustRightInd w:val="0"/>
        <w:ind w:firstLine="6521"/>
        <w:jc w:val="both"/>
        <w:rPr>
          <w:rFonts w:ascii="Arial" w:hAnsi="Arial" w:cs="Arial"/>
          <w:color w:val="000000"/>
        </w:rPr>
      </w:pPr>
      <w:r w:rsidRPr="00193AFB">
        <w:rPr>
          <w:rFonts w:ascii="Arial" w:hAnsi="Arial" w:cs="Arial"/>
          <w:color w:val="000000"/>
        </w:rPr>
        <w:t>Размеры в миллиметрах</w:t>
      </w:r>
    </w:p>
    <w:p w:rsidR="00DD1FC2" w:rsidRDefault="00DD1FC2" w:rsidP="00193AFB">
      <w:pPr>
        <w:autoSpaceDE w:val="0"/>
        <w:autoSpaceDN w:val="0"/>
        <w:adjustRightInd w:val="0"/>
        <w:ind w:firstLine="5529"/>
        <w:jc w:val="both"/>
        <w:rPr>
          <w:rFonts w:ascii="Arial" w:hAnsi="Arial"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
        <w:gridCol w:w="870"/>
        <w:gridCol w:w="869"/>
        <w:gridCol w:w="869"/>
        <w:gridCol w:w="867"/>
        <w:gridCol w:w="868"/>
        <w:gridCol w:w="868"/>
        <w:gridCol w:w="868"/>
        <w:gridCol w:w="868"/>
        <w:gridCol w:w="824"/>
        <w:gridCol w:w="889"/>
      </w:tblGrid>
      <w:tr w:rsidR="00193AFB" w:rsidRPr="00193AFB" w:rsidTr="00276C8B">
        <w:trPr>
          <w:jc w:val="center"/>
        </w:trPr>
        <w:tc>
          <w:tcPr>
            <w:tcW w:w="925" w:type="dxa"/>
          </w:tcPr>
          <w:p w:rsidR="00193AFB" w:rsidRPr="00193AFB" w:rsidRDefault="00193AFB" w:rsidP="00193AFB">
            <w:pPr>
              <w:autoSpaceDE w:val="0"/>
              <w:autoSpaceDN w:val="0"/>
              <w:adjustRightInd w:val="0"/>
              <w:spacing w:before="60" w:after="60" w:line="210" w:lineRule="atLeast"/>
              <w:rPr>
                <w:rFonts w:ascii="Arial" w:eastAsia="Calibri" w:hAnsi="Arial" w:cs="Arial"/>
                <w:lang w:val="en-GB" w:eastAsia="en-US"/>
              </w:rPr>
            </w:pPr>
            <w:r w:rsidRPr="00193AFB">
              <w:rPr>
                <w:rFonts w:ascii="Arial" w:eastAsia="MS Mincho" w:hAnsi="Arial" w:cs="Arial"/>
                <w:lang w:val="en-GB" w:eastAsia="en-US"/>
              </w:rPr>
              <w:t xml:space="preserve">A </w:t>
            </w:r>
            <w:r w:rsidRPr="00193AFB">
              <w:rPr>
                <w:rFonts w:ascii="Arial" w:eastAsia="MS Mincho" w:hAnsi="Arial" w:cs="Arial"/>
                <w:lang w:eastAsia="en-US"/>
              </w:rPr>
              <w:t>макс</w:t>
            </w:r>
            <w:r w:rsidRPr="00193AFB">
              <w:rPr>
                <w:rFonts w:ascii="Arial" w:eastAsia="MS Mincho" w:hAnsi="Arial" w:cs="Arial"/>
                <w:lang w:val="en-GB" w:eastAsia="en-US"/>
              </w:rPr>
              <w:t>.</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40</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45</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50</w:t>
            </w:r>
          </w:p>
        </w:tc>
        <w:tc>
          <w:tcPr>
            <w:tcW w:w="908"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55</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60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65</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70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105</w:t>
            </w:r>
          </w:p>
        </w:tc>
        <w:tc>
          <w:tcPr>
            <w:tcW w:w="857"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140</w:t>
            </w:r>
          </w:p>
        </w:tc>
        <w:tc>
          <w:tcPr>
            <w:tcW w:w="912"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250</w:t>
            </w:r>
            <w:r w:rsidRPr="00193AFB">
              <w:rPr>
                <w:rFonts w:ascii="Arial" w:eastAsia="Calibri" w:hAnsi="Arial" w:cs="Arial"/>
                <w:position w:val="6"/>
                <w:shd w:val="clear" w:color="auto" w:fill="FBBA79"/>
                <w:lang w:val="en-GB" w:eastAsia="en-US"/>
              </w:rPr>
              <w:t>a</w:t>
            </w:r>
          </w:p>
        </w:tc>
      </w:tr>
      <w:tr w:rsidR="00193AFB" w:rsidRPr="00193AFB" w:rsidTr="00276C8B">
        <w:trPr>
          <w:jc w:val="center"/>
        </w:trPr>
        <w:tc>
          <w:tcPr>
            <w:tcW w:w="925" w:type="dxa"/>
          </w:tcPr>
          <w:p w:rsidR="00193AFB" w:rsidRPr="00193AFB" w:rsidRDefault="00193AFB" w:rsidP="00193AFB">
            <w:pPr>
              <w:autoSpaceDE w:val="0"/>
              <w:autoSpaceDN w:val="0"/>
              <w:adjustRightInd w:val="0"/>
              <w:spacing w:before="60" w:after="60" w:line="210" w:lineRule="atLeast"/>
              <w:rPr>
                <w:rFonts w:ascii="Arial" w:eastAsia="Calibri" w:hAnsi="Arial" w:cs="Arial"/>
                <w:lang w:val="en-GB" w:eastAsia="en-US"/>
              </w:rPr>
            </w:pPr>
            <w:r w:rsidRPr="00193AFB">
              <w:rPr>
                <w:rFonts w:ascii="Arial" w:eastAsia="MS Mincho" w:hAnsi="Arial" w:cs="Arial"/>
                <w:lang w:val="en-GB" w:eastAsia="en-US"/>
              </w:rPr>
              <w:t xml:space="preserve">B </w:t>
            </w:r>
            <w:r w:rsidRPr="00193AFB">
              <w:rPr>
                <w:rFonts w:ascii="Arial" w:eastAsia="MS Mincho" w:hAnsi="Arial" w:cs="Arial"/>
                <w:lang w:eastAsia="en-US"/>
              </w:rPr>
              <w:t>мин</w:t>
            </w:r>
            <w:r w:rsidRPr="00193AFB">
              <w:rPr>
                <w:rFonts w:ascii="Arial" w:eastAsia="MS Mincho" w:hAnsi="Arial" w:cs="Arial"/>
                <w:lang w:val="en-GB" w:eastAsia="en-US"/>
              </w:rPr>
              <w:t>.</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225</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250</w:t>
            </w:r>
          </w:p>
        </w:tc>
        <w:tc>
          <w:tcPr>
            <w:tcW w:w="910"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300</w:t>
            </w:r>
          </w:p>
        </w:tc>
        <w:tc>
          <w:tcPr>
            <w:tcW w:w="908"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350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400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450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500</w:t>
            </w:r>
          </w:p>
        </w:tc>
        <w:tc>
          <w:tcPr>
            <w:tcW w:w="909"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550</w:t>
            </w:r>
          </w:p>
        </w:tc>
        <w:tc>
          <w:tcPr>
            <w:tcW w:w="857"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600</w:t>
            </w:r>
          </w:p>
        </w:tc>
        <w:tc>
          <w:tcPr>
            <w:tcW w:w="912" w:type="dxa"/>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val="en-GB" w:eastAsia="en-US"/>
              </w:rPr>
            </w:pPr>
            <w:r w:rsidRPr="00193AFB">
              <w:rPr>
                <w:rFonts w:ascii="Arial" w:eastAsia="MS Mincho" w:hAnsi="Arial" w:cs="Arial"/>
                <w:lang w:val="en-GB" w:eastAsia="en-US"/>
              </w:rPr>
              <w:t xml:space="preserve">850 </w:t>
            </w:r>
          </w:p>
        </w:tc>
      </w:tr>
      <w:tr w:rsidR="00193AFB" w:rsidRPr="00193AFB" w:rsidTr="00276C8B">
        <w:trPr>
          <w:jc w:val="center"/>
        </w:trPr>
        <w:tc>
          <w:tcPr>
            <w:tcW w:w="925" w:type="dxa"/>
          </w:tcPr>
          <w:p w:rsidR="00193AFB" w:rsidRPr="00193AFB" w:rsidRDefault="00193AFB" w:rsidP="00193AFB">
            <w:pPr>
              <w:autoSpaceDE w:val="0"/>
              <w:autoSpaceDN w:val="0"/>
              <w:adjustRightInd w:val="0"/>
              <w:spacing w:before="60" w:after="60" w:line="210" w:lineRule="atLeast"/>
              <w:rPr>
                <w:rFonts w:ascii="Arial" w:eastAsia="Calibri" w:hAnsi="Arial" w:cs="Arial"/>
                <w:lang w:val="en-GB" w:eastAsia="en-US"/>
              </w:rPr>
            </w:pPr>
            <w:r w:rsidRPr="00193AFB">
              <w:rPr>
                <w:rFonts w:ascii="Arial" w:eastAsia="MS Mincho" w:hAnsi="Arial" w:cs="Arial"/>
                <w:lang w:val="en-GB" w:eastAsia="en-US"/>
              </w:rPr>
              <w:t>E</w:t>
            </w:r>
          </w:p>
        </w:tc>
        <w:tc>
          <w:tcPr>
            <w:tcW w:w="9043" w:type="dxa"/>
            <w:gridSpan w:val="10"/>
          </w:tcPr>
          <w:p w:rsidR="00193AFB" w:rsidRPr="00193AFB" w:rsidRDefault="00193AFB" w:rsidP="00193AFB">
            <w:pPr>
              <w:autoSpaceDE w:val="0"/>
              <w:autoSpaceDN w:val="0"/>
              <w:adjustRightInd w:val="0"/>
              <w:spacing w:before="60" w:after="60" w:line="210" w:lineRule="atLeast"/>
              <w:jc w:val="center"/>
              <w:rPr>
                <w:rFonts w:ascii="Arial" w:eastAsia="Calibri" w:hAnsi="Arial" w:cs="Arial"/>
                <w:lang w:eastAsia="en-US"/>
              </w:rPr>
            </w:pPr>
            <w:proofErr w:type="spellStart"/>
            <w:r w:rsidRPr="00193AFB">
              <w:rPr>
                <w:rFonts w:ascii="Arial" w:eastAsia="MS Mincho" w:hAnsi="Arial" w:cs="Arial"/>
                <w:lang w:val="en-GB" w:eastAsia="en-US"/>
              </w:rPr>
              <w:t>См</w:t>
            </w:r>
            <w:proofErr w:type="spellEnd"/>
            <w:r w:rsidRPr="00193AFB">
              <w:rPr>
                <w:rFonts w:ascii="Arial" w:eastAsia="MS Mincho" w:hAnsi="Arial" w:cs="Arial"/>
                <w:lang w:val="en-GB" w:eastAsia="en-US"/>
              </w:rPr>
              <w:t xml:space="preserve">. EN ISO 13857:2008, </w:t>
            </w:r>
            <w:proofErr w:type="spellStart"/>
            <w:r w:rsidRPr="00193AFB">
              <w:rPr>
                <w:rFonts w:ascii="Arial" w:eastAsia="MS Mincho" w:hAnsi="Arial" w:cs="Arial"/>
                <w:lang w:val="en-GB" w:eastAsia="en-US"/>
              </w:rPr>
              <w:t>таблица</w:t>
            </w:r>
            <w:proofErr w:type="spellEnd"/>
            <w:r w:rsidRPr="00193AFB">
              <w:rPr>
                <w:rFonts w:ascii="Arial" w:eastAsia="MS Mincho" w:hAnsi="Arial" w:cs="Arial"/>
                <w:lang w:val="en-GB" w:eastAsia="en-US"/>
              </w:rPr>
              <w:t xml:space="preserve"> 4.</w:t>
            </w:r>
          </w:p>
        </w:tc>
      </w:tr>
      <w:tr w:rsidR="00193AFB" w:rsidRPr="00193AFB" w:rsidTr="00276C8B">
        <w:trPr>
          <w:jc w:val="center"/>
        </w:trPr>
        <w:tc>
          <w:tcPr>
            <w:tcW w:w="9968" w:type="dxa"/>
            <w:gridSpan w:val="11"/>
          </w:tcPr>
          <w:p w:rsidR="00193AFB" w:rsidRPr="00193AFB" w:rsidRDefault="00193AFB" w:rsidP="00193AFB">
            <w:pPr>
              <w:tabs>
                <w:tab w:val="left" w:pos="840"/>
              </w:tabs>
              <w:autoSpaceDE w:val="0"/>
              <w:autoSpaceDN w:val="0"/>
              <w:adjustRightInd w:val="0"/>
              <w:spacing w:before="60" w:after="60" w:line="210" w:lineRule="atLeast"/>
              <w:ind w:left="864" w:hanging="576"/>
              <w:rPr>
                <w:rFonts w:ascii="Arial" w:eastAsia="MS Mincho" w:hAnsi="Arial" w:cs="Arial"/>
                <w:lang w:eastAsia="en-US"/>
              </w:rPr>
            </w:pPr>
            <w:r w:rsidRPr="00193AFB">
              <w:rPr>
                <w:rFonts w:ascii="Arial" w:eastAsia="MS Mincho" w:hAnsi="Arial" w:cs="Arial"/>
                <w:lang w:eastAsia="en-US"/>
              </w:rPr>
              <w:t>Где:</w:t>
            </w:r>
          </w:p>
          <w:p w:rsidR="00193AFB" w:rsidRPr="00193AFB" w:rsidRDefault="00193AFB" w:rsidP="00193AFB">
            <w:pPr>
              <w:tabs>
                <w:tab w:val="left" w:pos="851"/>
              </w:tabs>
              <w:autoSpaceDE w:val="0"/>
              <w:autoSpaceDN w:val="0"/>
              <w:adjustRightInd w:val="0"/>
              <w:spacing w:before="60" w:after="60" w:line="210" w:lineRule="atLeast"/>
              <w:ind w:left="851" w:hanging="576"/>
              <w:rPr>
                <w:rFonts w:ascii="Arial" w:eastAsia="MS Mincho" w:hAnsi="Arial" w:cs="Arial"/>
                <w:lang w:eastAsia="en-US"/>
              </w:rPr>
            </w:pPr>
            <w:r w:rsidRPr="00193AFB">
              <w:rPr>
                <w:rFonts w:ascii="Arial" w:eastAsia="MS Mincho" w:hAnsi="Arial" w:cs="Arial"/>
                <w:lang w:val="en-GB" w:eastAsia="en-US"/>
              </w:rPr>
              <w:t>A</w:t>
            </w:r>
            <w:r w:rsidRPr="00193AFB">
              <w:rPr>
                <w:rFonts w:ascii="Arial" w:eastAsia="MS Mincho" w:hAnsi="Arial" w:cs="Arial"/>
                <w:lang w:eastAsia="en-US"/>
              </w:rPr>
              <w:t>:</w:t>
            </w:r>
            <w:r w:rsidRPr="00193AFB">
              <w:rPr>
                <w:rFonts w:ascii="Arial" w:eastAsia="MS Mincho" w:hAnsi="Arial" w:cs="Arial"/>
                <w:lang w:eastAsia="en-US"/>
              </w:rPr>
              <w:tab/>
              <w:t>максимальное расстояние между конвейерной лентой и передним отверстием защитного ограждения при срабатывании блокирующего устройства;</w:t>
            </w:r>
          </w:p>
          <w:p w:rsidR="00193AFB" w:rsidRPr="00193AFB" w:rsidRDefault="00193AFB" w:rsidP="00193AFB">
            <w:pPr>
              <w:tabs>
                <w:tab w:val="left" w:pos="851"/>
              </w:tabs>
              <w:autoSpaceDE w:val="0"/>
              <w:autoSpaceDN w:val="0"/>
              <w:adjustRightInd w:val="0"/>
              <w:spacing w:before="60" w:after="60" w:line="210" w:lineRule="atLeast"/>
              <w:ind w:left="851" w:hanging="576"/>
              <w:rPr>
                <w:rFonts w:ascii="Arial" w:eastAsia="MS Mincho" w:hAnsi="Arial" w:cs="Arial"/>
                <w:lang w:eastAsia="en-US"/>
              </w:rPr>
            </w:pPr>
            <w:r w:rsidRPr="00193AFB">
              <w:rPr>
                <w:rFonts w:ascii="Arial" w:eastAsia="MS Mincho" w:hAnsi="Arial" w:cs="Arial"/>
                <w:lang w:val="en-GB" w:eastAsia="en-US"/>
              </w:rPr>
              <w:t>B</w:t>
            </w:r>
            <w:r w:rsidRPr="00193AFB">
              <w:rPr>
                <w:rFonts w:ascii="Arial" w:eastAsia="MS Mincho" w:hAnsi="Arial" w:cs="Arial"/>
                <w:lang w:eastAsia="en-US"/>
              </w:rPr>
              <w:t>:</w:t>
            </w:r>
            <w:r w:rsidRPr="00193AFB">
              <w:rPr>
                <w:rFonts w:ascii="Arial" w:eastAsia="MS Mincho" w:hAnsi="Arial" w:cs="Arial"/>
                <w:lang w:eastAsia="en-US"/>
              </w:rPr>
              <w:tab/>
              <w:t>минимальное расстояние между краем защитного ограждения и вертикальной плоскостью, проходящей через ось ближайшего ролика;</w:t>
            </w:r>
          </w:p>
          <w:p w:rsidR="00193AFB" w:rsidRPr="00193AFB" w:rsidRDefault="00193AFB" w:rsidP="00193AFB">
            <w:pPr>
              <w:tabs>
                <w:tab w:val="left" w:pos="851"/>
              </w:tabs>
              <w:autoSpaceDE w:val="0"/>
              <w:autoSpaceDN w:val="0"/>
              <w:adjustRightInd w:val="0"/>
              <w:spacing w:before="60" w:after="60" w:line="210" w:lineRule="atLeast"/>
              <w:ind w:left="851" w:hanging="576"/>
              <w:rPr>
                <w:rFonts w:ascii="Arial" w:eastAsia="Calibri" w:hAnsi="Arial" w:cs="Arial"/>
                <w:lang w:eastAsia="en-US"/>
              </w:rPr>
            </w:pPr>
            <w:r w:rsidRPr="00193AFB">
              <w:rPr>
                <w:rFonts w:ascii="Arial" w:eastAsia="MS Mincho" w:hAnsi="Arial" w:cs="Arial"/>
                <w:lang w:val="en-GB" w:eastAsia="en-US"/>
              </w:rPr>
              <w:t>E</w:t>
            </w:r>
            <w:r w:rsidRPr="00193AFB">
              <w:rPr>
                <w:rFonts w:ascii="Arial" w:eastAsia="MS Mincho" w:hAnsi="Arial" w:cs="Arial"/>
                <w:lang w:eastAsia="en-US"/>
              </w:rPr>
              <w:t>:</w:t>
            </w:r>
            <w:r w:rsidRPr="00193AFB">
              <w:rPr>
                <w:rFonts w:ascii="Arial" w:eastAsia="MS Mincho" w:hAnsi="Arial" w:cs="Arial"/>
                <w:lang w:eastAsia="en-US"/>
              </w:rPr>
              <w:tab/>
              <w:t>расстояние между нижним краем защитного ограждения и конвейерной лентой.</w:t>
            </w:r>
          </w:p>
        </w:tc>
      </w:tr>
      <w:tr w:rsidR="00193AFB" w:rsidRPr="00193AFB" w:rsidTr="00276C8B">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968" w:type="dxa"/>
            <w:gridSpan w:val="11"/>
            <w:tcBorders>
              <w:top w:val="single" w:sz="4" w:space="0" w:color="auto"/>
              <w:left w:val="single" w:sz="4" w:space="0" w:color="auto"/>
              <w:bottom w:val="single" w:sz="4" w:space="0" w:color="auto"/>
              <w:right w:val="single" w:sz="4" w:space="0" w:color="auto"/>
            </w:tcBorders>
          </w:tcPr>
          <w:p w:rsidR="00193AFB" w:rsidRPr="00193AFB" w:rsidRDefault="00193AFB" w:rsidP="00193AFB">
            <w:pPr>
              <w:tabs>
                <w:tab w:val="left" w:pos="346"/>
              </w:tabs>
              <w:autoSpaceDE w:val="0"/>
              <w:autoSpaceDN w:val="0"/>
              <w:adjustRightInd w:val="0"/>
              <w:spacing w:before="60" w:after="60" w:line="200" w:lineRule="atLeast"/>
              <w:jc w:val="both"/>
              <w:rPr>
                <w:rFonts w:ascii="Arial" w:eastAsia="Calibri" w:hAnsi="Arial" w:cs="Arial"/>
                <w:lang w:eastAsia="en-US"/>
              </w:rPr>
            </w:pPr>
            <w:proofErr w:type="gramStart"/>
            <w:r w:rsidRPr="00193AFB">
              <w:rPr>
                <w:rFonts w:ascii="Arial" w:eastAsia="MS Mincho" w:hAnsi="Arial" w:cs="Arial"/>
                <w:position w:val="6"/>
                <w:lang w:val="en-GB" w:eastAsia="en-US"/>
              </w:rPr>
              <w:t>a</w:t>
            </w:r>
            <w:proofErr w:type="gramEnd"/>
            <w:r w:rsidRPr="00193AFB">
              <w:rPr>
                <w:rFonts w:ascii="Arial" w:eastAsia="MS Mincho" w:hAnsi="Arial" w:cs="Arial"/>
                <w:lang w:eastAsia="en-US"/>
              </w:rPr>
              <w:tab/>
              <w:t>Расстояние между столом и передним отверстием защитного ограждения, когда защитное ограждение находится в состоянии покоя, должно быть меньше или равно 200 мм.</w:t>
            </w:r>
          </w:p>
        </w:tc>
      </w:tr>
    </w:tbl>
    <w:p w:rsidR="00DD1FC2" w:rsidRDefault="00DD1FC2" w:rsidP="00770225">
      <w:pPr>
        <w:autoSpaceDE w:val="0"/>
        <w:autoSpaceDN w:val="0"/>
        <w:adjustRightInd w:val="0"/>
        <w:ind w:firstLine="567"/>
        <w:jc w:val="both"/>
        <w:rPr>
          <w:rFonts w:ascii="Arial" w:hAnsi="Arial" w:cs="Arial"/>
          <w:color w:val="000000"/>
        </w:rPr>
      </w:pPr>
    </w:p>
    <w:p w:rsidR="00315BA0" w:rsidRPr="00315BA0" w:rsidRDefault="00315BA0" w:rsidP="00315BA0">
      <w:pPr>
        <w:autoSpaceDE w:val="0"/>
        <w:autoSpaceDN w:val="0"/>
        <w:adjustRightInd w:val="0"/>
        <w:ind w:firstLine="567"/>
        <w:jc w:val="both"/>
        <w:rPr>
          <w:rFonts w:ascii="Arial" w:hAnsi="Arial" w:cs="Arial"/>
          <w:color w:val="000000"/>
        </w:rPr>
      </w:pPr>
      <w:r w:rsidRPr="00315BA0">
        <w:rPr>
          <w:rFonts w:ascii="Arial" w:hAnsi="Arial" w:cs="Arial"/>
          <w:color w:val="000000"/>
        </w:rPr>
        <w:t>5.2.3</w:t>
      </w:r>
      <w:r w:rsidRPr="00315BA0">
        <w:rPr>
          <w:rFonts w:ascii="Arial" w:hAnsi="Arial" w:cs="Arial"/>
          <w:color w:val="000000"/>
        </w:rPr>
        <w:tab/>
        <w:t>Зона 2 – Приводные механизмы</w:t>
      </w:r>
    </w:p>
    <w:p w:rsidR="00315BA0" w:rsidRPr="00315BA0" w:rsidRDefault="00315BA0" w:rsidP="00315BA0">
      <w:pPr>
        <w:autoSpaceDE w:val="0"/>
        <w:autoSpaceDN w:val="0"/>
        <w:adjustRightInd w:val="0"/>
        <w:ind w:firstLine="567"/>
        <w:jc w:val="both"/>
        <w:rPr>
          <w:rFonts w:ascii="Arial" w:hAnsi="Arial" w:cs="Arial"/>
          <w:color w:val="000000"/>
        </w:rPr>
      </w:pPr>
      <w:r w:rsidRPr="00315BA0">
        <w:rPr>
          <w:rFonts w:ascii="Arial" w:hAnsi="Arial" w:cs="Arial"/>
          <w:color w:val="000000"/>
        </w:rPr>
        <w:t>Доступ к основной системе привода, например, к двигателю и клиноременной передаче, должен быть запрещен. Этого можно достичь с помощью неподвижных защитных ограждений, соответствующих стандарту EN 953. Сама рама машины может выступать в качестве неподвижного ограждения.</w:t>
      </w:r>
    </w:p>
    <w:p w:rsidR="00315BA0" w:rsidRPr="00315BA0" w:rsidRDefault="00315BA0" w:rsidP="00315BA0">
      <w:pPr>
        <w:autoSpaceDE w:val="0"/>
        <w:autoSpaceDN w:val="0"/>
        <w:adjustRightInd w:val="0"/>
        <w:ind w:firstLine="567"/>
        <w:jc w:val="both"/>
        <w:rPr>
          <w:rFonts w:ascii="Arial" w:hAnsi="Arial" w:cs="Arial"/>
          <w:color w:val="000000"/>
        </w:rPr>
      </w:pPr>
      <w:r w:rsidRPr="00315BA0">
        <w:rPr>
          <w:rFonts w:ascii="Arial" w:hAnsi="Arial" w:cs="Arial"/>
          <w:color w:val="000000"/>
        </w:rPr>
        <w:t>Доступ к входным зажимам держателей люльки должен быть предотвращен одним из следующих способов:</w:t>
      </w:r>
    </w:p>
    <w:p w:rsidR="00315BA0" w:rsidRPr="00315BA0" w:rsidRDefault="00315BA0" w:rsidP="00315BA0">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15BA0">
        <w:rPr>
          <w:rFonts w:ascii="Arial" w:hAnsi="Arial" w:cs="Arial"/>
          <w:color w:val="000000"/>
        </w:rPr>
        <w:t>обеспечением того, чтобы расстояния между отверстиями и входными зазорами соответствовали EN ISO 13857;</w:t>
      </w:r>
    </w:p>
    <w:p w:rsidR="00315BA0" w:rsidRPr="00315BA0" w:rsidRDefault="00315BA0" w:rsidP="00315BA0">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15BA0">
        <w:rPr>
          <w:rFonts w:ascii="Arial" w:hAnsi="Arial" w:cs="Arial"/>
          <w:color w:val="000000"/>
        </w:rPr>
        <w:t>индивидуальной защитой с помощью защелок, как показано на рисунке 3;</w:t>
      </w:r>
    </w:p>
    <w:p w:rsidR="00DD1FC2" w:rsidRDefault="00315BA0" w:rsidP="00315BA0">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315BA0">
        <w:rPr>
          <w:rFonts w:ascii="Arial" w:hAnsi="Arial" w:cs="Arial"/>
          <w:color w:val="000000"/>
        </w:rPr>
        <w:t xml:space="preserve">удерживая </w:t>
      </w:r>
      <w:proofErr w:type="gramStart"/>
      <w:r w:rsidRPr="00315BA0">
        <w:rPr>
          <w:rFonts w:ascii="Arial" w:hAnsi="Arial" w:cs="Arial"/>
          <w:color w:val="000000"/>
        </w:rPr>
        <w:t>нажатой</w:t>
      </w:r>
      <w:proofErr w:type="gramEnd"/>
      <w:r w:rsidRPr="00315BA0">
        <w:rPr>
          <w:rFonts w:ascii="Arial" w:hAnsi="Arial" w:cs="Arial"/>
          <w:color w:val="000000"/>
        </w:rPr>
        <w:t xml:space="preserve"> кнопку запуска (см. 5.2.2.1).</w:t>
      </w:r>
    </w:p>
    <w:p w:rsidR="00DD1FC2" w:rsidRDefault="00DD1FC2" w:rsidP="00770225">
      <w:pPr>
        <w:autoSpaceDE w:val="0"/>
        <w:autoSpaceDN w:val="0"/>
        <w:adjustRightInd w:val="0"/>
        <w:ind w:firstLine="567"/>
        <w:jc w:val="both"/>
        <w:rPr>
          <w:rFonts w:ascii="Arial" w:hAnsi="Arial" w:cs="Arial"/>
          <w:color w:val="000000"/>
        </w:rPr>
      </w:pPr>
    </w:p>
    <w:p w:rsidR="00DD1FC2" w:rsidRDefault="00315BA0" w:rsidP="00315BA0">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275A9686" wp14:editId="594D4D33">
            <wp:extent cx="1533525" cy="1914525"/>
            <wp:effectExtent l="0" t="0" r="9525"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33525" cy="1914525"/>
                    </a:xfrm>
                    <a:prstGeom prst="rect">
                      <a:avLst/>
                    </a:prstGeom>
                    <a:noFill/>
                  </pic:spPr>
                </pic:pic>
              </a:graphicData>
            </a:graphic>
          </wp:inline>
        </w:drawing>
      </w:r>
    </w:p>
    <w:p w:rsidR="00DD1FC2" w:rsidRDefault="00315BA0" w:rsidP="00315BA0">
      <w:pPr>
        <w:autoSpaceDE w:val="0"/>
        <w:autoSpaceDN w:val="0"/>
        <w:adjustRightInd w:val="0"/>
        <w:ind w:firstLine="567"/>
        <w:jc w:val="both"/>
        <w:rPr>
          <w:rFonts w:ascii="Arial" w:hAnsi="Arial" w:cs="Arial"/>
          <w:color w:val="000000"/>
        </w:rPr>
      </w:pPr>
      <w:r w:rsidRPr="00315BA0">
        <w:rPr>
          <w:rFonts w:ascii="Arial" w:hAnsi="Arial" w:cs="Arial"/>
          <w:color w:val="000000"/>
        </w:rPr>
        <w:t>1</w:t>
      </w:r>
      <w:r>
        <w:rPr>
          <w:rFonts w:ascii="Arial" w:hAnsi="Arial" w:cs="Arial"/>
          <w:color w:val="000000"/>
        </w:rPr>
        <w:t>- защитное ограждение;</w:t>
      </w:r>
      <w:r w:rsidRPr="00315BA0">
        <w:rPr>
          <w:rFonts w:ascii="Arial" w:hAnsi="Arial" w:cs="Arial"/>
          <w:color w:val="000000"/>
        </w:rPr>
        <w:t>2</w:t>
      </w:r>
      <w:r w:rsidRPr="00315BA0">
        <w:rPr>
          <w:rFonts w:ascii="Arial" w:hAnsi="Arial" w:cs="Arial"/>
          <w:color w:val="000000"/>
        </w:rPr>
        <w:tab/>
      </w:r>
      <w:r>
        <w:rPr>
          <w:rFonts w:ascii="Arial" w:hAnsi="Arial" w:cs="Arial"/>
          <w:color w:val="000000"/>
        </w:rPr>
        <w:t xml:space="preserve">- </w:t>
      </w:r>
      <w:r w:rsidRPr="00315BA0">
        <w:rPr>
          <w:rFonts w:ascii="Arial" w:hAnsi="Arial" w:cs="Arial"/>
          <w:color w:val="000000"/>
        </w:rPr>
        <w:t>ремень</w:t>
      </w:r>
      <w:r>
        <w:rPr>
          <w:rFonts w:ascii="Arial" w:hAnsi="Arial" w:cs="Arial"/>
          <w:color w:val="000000"/>
        </w:rPr>
        <w:t xml:space="preserve">;3- </w:t>
      </w:r>
      <w:r w:rsidRPr="00315BA0">
        <w:rPr>
          <w:rFonts w:ascii="Arial" w:hAnsi="Arial" w:cs="Arial"/>
          <w:color w:val="000000"/>
        </w:rPr>
        <w:t>шкив</w:t>
      </w:r>
    </w:p>
    <w:p w:rsidR="00DD1FC2" w:rsidRDefault="00DD1FC2" w:rsidP="00770225">
      <w:pPr>
        <w:autoSpaceDE w:val="0"/>
        <w:autoSpaceDN w:val="0"/>
        <w:adjustRightInd w:val="0"/>
        <w:ind w:firstLine="567"/>
        <w:jc w:val="both"/>
        <w:rPr>
          <w:rFonts w:ascii="Arial" w:hAnsi="Arial" w:cs="Arial"/>
          <w:color w:val="000000"/>
        </w:rPr>
      </w:pPr>
    </w:p>
    <w:p w:rsidR="00315BA0" w:rsidRPr="00286425" w:rsidRDefault="00315BA0" w:rsidP="00315BA0">
      <w:pPr>
        <w:pStyle w:val="FigureTextCenter"/>
        <w:autoSpaceDE w:val="0"/>
        <w:autoSpaceDN w:val="0"/>
        <w:adjustRightInd w:val="0"/>
        <w:rPr>
          <w:rFonts w:ascii="Times New Roman" w:eastAsia="MS Mincho" w:hAnsi="Times New Roman"/>
          <w:sz w:val="24"/>
          <w:szCs w:val="24"/>
          <w:lang w:val="ru-RU"/>
        </w:rPr>
      </w:pPr>
      <w:r w:rsidRPr="00CD2EB6">
        <w:rPr>
          <w:rFonts w:ascii="Times New Roman" w:eastAsia="MS Mincho" w:hAnsi="Times New Roman"/>
          <w:b/>
          <w:sz w:val="24"/>
          <w:szCs w:val="24"/>
        </w:rPr>
        <w:t>a</w:t>
      </w:r>
      <w:r w:rsidRPr="00286425">
        <w:rPr>
          <w:rFonts w:ascii="Times New Roman" w:eastAsia="MS Mincho" w:hAnsi="Times New Roman"/>
          <w:b/>
          <w:sz w:val="24"/>
          <w:szCs w:val="24"/>
          <w:lang w:val="ru-RU"/>
        </w:rPr>
        <w:t>)</w:t>
      </w:r>
      <w:r w:rsidRPr="00CD2EB6">
        <w:rPr>
          <w:rFonts w:ascii="Times New Roman" w:eastAsia="MS Mincho" w:hAnsi="Times New Roman"/>
          <w:b/>
          <w:sz w:val="24"/>
          <w:szCs w:val="24"/>
        </w:rPr>
        <w:t> </w:t>
      </w:r>
      <w:r w:rsidRPr="00286425">
        <w:rPr>
          <w:rFonts w:ascii="Times New Roman" w:eastAsia="MS Mincho" w:hAnsi="Times New Roman"/>
          <w:b/>
          <w:sz w:val="24"/>
          <w:szCs w:val="24"/>
          <w:lang w:val="ru-RU"/>
        </w:rPr>
        <w:t xml:space="preserve"> Защелки для шкивов и ремней </w:t>
      </w:r>
    </w:p>
    <w:p w:rsidR="00DD1FC2" w:rsidRPr="00344A31" w:rsidRDefault="00DD1FC2" w:rsidP="00770225">
      <w:pPr>
        <w:autoSpaceDE w:val="0"/>
        <w:autoSpaceDN w:val="0"/>
        <w:adjustRightInd w:val="0"/>
        <w:ind w:firstLine="567"/>
        <w:jc w:val="both"/>
        <w:rPr>
          <w:rFonts w:ascii="Arial" w:hAnsi="Arial" w:cs="Arial"/>
          <w:color w:val="000000"/>
        </w:rPr>
      </w:pPr>
    </w:p>
    <w:p w:rsidR="000A614B" w:rsidRPr="00344A31" w:rsidRDefault="000A614B" w:rsidP="00770225">
      <w:pPr>
        <w:autoSpaceDE w:val="0"/>
        <w:autoSpaceDN w:val="0"/>
        <w:adjustRightInd w:val="0"/>
        <w:ind w:firstLine="567"/>
        <w:jc w:val="both"/>
        <w:rPr>
          <w:rFonts w:ascii="Arial" w:hAnsi="Arial" w:cs="Arial"/>
          <w:color w:val="000000"/>
        </w:rPr>
      </w:pPr>
    </w:p>
    <w:p w:rsidR="000A614B" w:rsidRPr="00344A31" w:rsidRDefault="00315BA0" w:rsidP="00315BA0">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0597720D" wp14:editId="1DFF0C01">
            <wp:extent cx="1701526" cy="2052000"/>
            <wp:effectExtent l="0" t="0" r="0" b="571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01526" cy="2052000"/>
                    </a:xfrm>
                    <a:prstGeom prst="rect">
                      <a:avLst/>
                    </a:prstGeom>
                    <a:noFill/>
                  </pic:spPr>
                </pic:pic>
              </a:graphicData>
            </a:graphic>
          </wp:inline>
        </w:drawing>
      </w:r>
      <w:r>
        <w:rPr>
          <w:rFonts w:ascii="Arial" w:hAnsi="Arial" w:cs="Arial"/>
          <w:noProof/>
          <w:color w:val="000000"/>
        </w:rPr>
        <w:drawing>
          <wp:inline distT="0" distB="0" distL="0" distR="0" wp14:anchorId="5C7C4D71" wp14:editId="27B3C20B">
            <wp:extent cx="1910687" cy="2231408"/>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11194" cy="2232000"/>
                    </a:xfrm>
                    <a:prstGeom prst="rect">
                      <a:avLst/>
                    </a:prstGeom>
                    <a:noFill/>
                  </pic:spPr>
                </pic:pic>
              </a:graphicData>
            </a:graphic>
          </wp:inline>
        </w:drawing>
      </w:r>
    </w:p>
    <w:p w:rsidR="000A614B" w:rsidRPr="00344A31" w:rsidRDefault="000A614B" w:rsidP="00770225">
      <w:pPr>
        <w:autoSpaceDE w:val="0"/>
        <w:autoSpaceDN w:val="0"/>
        <w:adjustRightInd w:val="0"/>
        <w:ind w:firstLine="567"/>
        <w:jc w:val="both"/>
        <w:rPr>
          <w:rFonts w:ascii="Arial" w:hAnsi="Arial" w:cs="Arial"/>
          <w:color w:val="000000"/>
        </w:rPr>
      </w:pPr>
    </w:p>
    <w:p w:rsidR="00C9332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1</w:t>
      </w:r>
      <w:r>
        <w:rPr>
          <w:rFonts w:ascii="Arial" w:hAnsi="Arial" w:cs="Arial"/>
          <w:color w:val="000000"/>
        </w:rPr>
        <w:t xml:space="preserve">- </w:t>
      </w:r>
      <w:r w:rsidRPr="004E02D5">
        <w:rPr>
          <w:rFonts w:ascii="Arial" w:hAnsi="Arial" w:cs="Arial"/>
          <w:color w:val="000000"/>
        </w:rPr>
        <w:t>защитное ограждение</w:t>
      </w:r>
      <w:r>
        <w:rPr>
          <w:rFonts w:ascii="Arial" w:hAnsi="Arial" w:cs="Arial"/>
          <w:color w:val="000000"/>
        </w:rPr>
        <w:t xml:space="preserve">;2- </w:t>
      </w:r>
      <w:r w:rsidRPr="004E02D5">
        <w:rPr>
          <w:rFonts w:ascii="Arial" w:hAnsi="Arial" w:cs="Arial"/>
          <w:color w:val="000000"/>
        </w:rPr>
        <w:t>цепь</w:t>
      </w:r>
      <w:r>
        <w:rPr>
          <w:rFonts w:ascii="Arial" w:hAnsi="Arial" w:cs="Arial"/>
          <w:color w:val="000000"/>
        </w:rPr>
        <w:t xml:space="preserve">;3- </w:t>
      </w:r>
      <w:r w:rsidRPr="004E02D5">
        <w:rPr>
          <w:rFonts w:ascii="Arial" w:hAnsi="Arial" w:cs="Arial"/>
          <w:color w:val="000000"/>
        </w:rPr>
        <w:t>зубчатое колесо</w:t>
      </w:r>
    </w:p>
    <w:p w:rsidR="00BB7A87" w:rsidRPr="004E02D5" w:rsidRDefault="00BB7A87" w:rsidP="00E52D4D">
      <w:pPr>
        <w:autoSpaceDE w:val="0"/>
        <w:autoSpaceDN w:val="0"/>
        <w:adjustRightInd w:val="0"/>
        <w:ind w:firstLine="567"/>
        <w:jc w:val="both"/>
        <w:rPr>
          <w:rFonts w:ascii="Arial" w:hAnsi="Arial" w:cs="Arial"/>
          <w:color w:val="000000"/>
        </w:rPr>
      </w:pPr>
    </w:p>
    <w:p w:rsidR="004E02D5" w:rsidRPr="004E02D5" w:rsidRDefault="004E02D5" w:rsidP="004E02D5">
      <w:pPr>
        <w:autoSpaceDE w:val="0"/>
        <w:autoSpaceDN w:val="0"/>
        <w:adjustRightInd w:val="0"/>
        <w:ind w:firstLine="567"/>
        <w:jc w:val="center"/>
        <w:rPr>
          <w:rFonts w:ascii="Arial" w:hAnsi="Arial" w:cs="Arial"/>
          <w:color w:val="000000"/>
        </w:rPr>
      </w:pPr>
      <w:r w:rsidRPr="004E02D5">
        <w:rPr>
          <w:rFonts w:ascii="Arial" w:hAnsi="Arial" w:cs="Arial"/>
          <w:color w:val="000000"/>
        </w:rPr>
        <w:t>b)  Защелки и защита для цепей и зубчатых колес</w:t>
      </w:r>
    </w:p>
    <w:p w:rsidR="004E02D5" w:rsidRDefault="004E02D5" w:rsidP="004E02D5">
      <w:pPr>
        <w:autoSpaceDE w:val="0"/>
        <w:autoSpaceDN w:val="0"/>
        <w:adjustRightInd w:val="0"/>
        <w:ind w:firstLine="567"/>
        <w:jc w:val="center"/>
        <w:rPr>
          <w:rFonts w:ascii="Arial" w:hAnsi="Arial" w:cs="Arial"/>
          <w:color w:val="000000"/>
        </w:rPr>
      </w:pPr>
    </w:p>
    <w:p w:rsidR="00BB7A87" w:rsidRPr="004E02D5" w:rsidRDefault="004E02D5" w:rsidP="004E02D5">
      <w:pPr>
        <w:autoSpaceDE w:val="0"/>
        <w:autoSpaceDN w:val="0"/>
        <w:adjustRightInd w:val="0"/>
        <w:ind w:firstLine="567"/>
        <w:jc w:val="center"/>
        <w:rPr>
          <w:rFonts w:ascii="Arial" w:hAnsi="Arial" w:cs="Arial"/>
          <w:color w:val="000000"/>
        </w:rPr>
      </w:pPr>
      <w:r w:rsidRPr="004E02D5">
        <w:rPr>
          <w:rFonts w:ascii="Arial" w:hAnsi="Arial" w:cs="Arial"/>
          <w:color w:val="000000"/>
        </w:rPr>
        <w:t>Рисунок 3 — Предохранение набегающих зажимов</w:t>
      </w:r>
    </w:p>
    <w:p w:rsidR="00BB7A87" w:rsidRPr="004E02D5" w:rsidRDefault="00BB7A87" w:rsidP="004E02D5">
      <w:pPr>
        <w:autoSpaceDE w:val="0"/>
        <w:autoSpaceDN w:val="0"/>
        <w:adjustRightInd w:val="0"/>
        <w:ind w:firstLine="567"/>
        <w:jc w:val="center"/>
        <w:rPr>
          <w:rFonts w:ascii="Arial" w:hAnsi="Arial" w:cs="Arial"/>
          <w:color w:val="000000"/>
        </w:rPr>
      </w:pP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5.2.4</w:t>
      </w:r>
      <w:r w:rsidRPr="004E02D5">
        <w:rPr>
          <w:rFonts w:ascii="Arial" w:hAnsi="Arial" w:cs="Arial"/>
          <w:color w:val="000000"/>
        </w:rPr>
        <w:tab/>
        <w:t>Зона 3. Система переноса люлек</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доступ внутрь машины необходим для технического обслуживания или очистки, то доступ к опасным зонам должен быть предотвращен с помощью неподвижных защитных ограждений или блокирующих подвижных ограждений (например, дверей, подвижных панелей), в зависимости от частоты доступа. Защитные ограждения должны соответствовать требованиям EN 953. Отверстия должны соответствовать требованиям EN ISO 13857.</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5.2.5</w:t>
      </w:r>
      <w:r w:rsidRPr="004E02D5">
        <w:rPr>
          <w:rFonts w:ascii="Arial" w:hAnsi="Arial" w:cs="Arial"/>
          <w:color w:val="000000"/>
        </w:rPr>
        <w:tab/>
        <w:t xml:space="preserve">Зона 4 — </w:t>
      </w:r>
      <w:proofErr w:type="spellStart"/>
      <w:r w:rsidRPr="004E02D5">
        <w:rPr>
          <w:rFonts w:ascii="Arial" w:hAnsi="Arial" w:cs="Arial"/>
          <w:color w:val="000000"/>
        </w:rPr>
        <w:t>Мукопосыпатель</w:t>
      </w:r>
      <w:proofErr w:type="spellEnd"/>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При наличии механических рисков (например, раздавливания, защемления и т. д.) доступ в опасную зону должен быть защищен стационарным защитным ограждением или блокировочным ограждением.</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Отверстия в защитных ограждениях должны соответствовать EN ISO 13857:2008, таблица 4.</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lastRenderedPageBreak/>
        <w:t xml:space="preserve">При времени остановки </w:t>
      </w:r>
      <w:proofErr w:type="spellStart"/>
      <w:r w:rsidRPr="004E02D5">
        <w:rPr>
          <w:rFonts w:ascii="Arial" w:hAnsi="Arial" w:cs="Arial"/>
          <w:color w:val="000000"/>
        </w:rPr>
        <w:t>мукопосыпателя</w:t>
      </w:r>
      <w:proofErr w:type="spellEnd"/>
      <w:r w:rsidRPr="004E02D5">
        <w:rPr>
          <w:rFonts w:ascii="Arial" w:hAnsi="Arial" w:cs="Arial"/>
          <w:color w:val="000000"/>
        </w:rPr>
        <w:t xml:space="preserve"> более 1 с подвижное ограждение должно быть сблокировано замком защитного ограждения.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нет механических опасностей (например, если подача состоит из веретена с резиновыми спицами или насечками, или если мука посыпается вибрационным устройством) из-за системы подачи муки и, если необходимо ограждение для предотвращения выброса мучной пыли (см. 5.7), то это ограждение должно закрываться автоматически (например, под действием силы тяжести и т. д.). В этом случае защитное ограждение не нужно.</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5.2.6</w:t>
      </w:r>
      <w:r w:rsidRPr="004E02D5">
        <w:rPr>
          <w:rFonts w:ascii="Arial" w:hAnsi="Arial" w:cs="Arial"/>
          <w:color w:val="000000"/>
        </w:rPr>
        <w:tab/>
        <w:t>Зона 5 – Вентилятор с нагревательным устройством или без него</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Доступ к вентилятору и/или нагревателю должен быть предотвращен одним из следующих способов:</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w:t>
      </w:r>
      <w:r w:rsidRPr="004E02D5">
        <w:rPr>
          <w:rFonts w:ascii="Arial" w:hAnsi="Arial" w:cs="Arial"/>
          <w:color w:val="000000"/>
        </w:rPr>
        <w:tab/>
        <w:t>либо суммой расстояний от пола до опасной точки большей или равной 2,50 м;</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w:t>
      </w:r>
      <w:r w:rsidRPr="004E02D5">
        <w:rPr>
          <w:rFonts w:ascii="Arial" w:hAnsi="Arial" w:cs="Arial"/>
          <w:color w:val="000000"/>
        </w:rPr>
        <w:tab/>
        <w:t>или доступ к опасной точке предотвращается стационарными ограждениями, например, проволочной сеткой с размерами в соответствии с EN ISO 13857:2008, таблица 4.</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5.2.7</w:t>
      </w:r>
      <w:r w:rsidRPr="004E02D5">
        <w:rPr>
          <w:rFonts w:ascii="Arial" w:hAnsi="Arial" w:cs="Arial"/>
          <w:color w:val="000000"/>
        </w:rPr>
        <w:tab/>
        <w:t>Потеря устойчивости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5.2.7.1</w:t>
      </w:r>
      <w:r w:rsidRPr="004E02D5">
        <w:rPr>
          <w:rFonts w:ascii="Arial" w:hAnsi="Arial" w:cs="Arial"/>
          <w:color w:val="000000"/>
        </w:rPr>
        <w:tab/>
        <w:t xml:space="preserve">Машины должны быть устойчивыми и соответствовать требованиям 5.2.7.2 и 5.2.7.3, если применимо. Для машин, предназначенных для крепления к полу, в руководстве по эксплуатации должны быть указаны значения усилий в точках крепления. </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5.2.7.2</w:t>
      </w:r>
      <w:r w:rsidRPr="004E02D5">
        <w:rPr>
          <w:rFonts w:ascii="Arial" w:hAnsi="Arial" w:cs="Arial"/>
          <w:color w:val="000000"/>
        </w:rPr>
        <w:tab/>
        <w:t>Свободно стоящие машины без колес должны быть устойчивыми при наклоне на 10° к горизонтальной плоскости в наиболее неблагоприятных направлениях.</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5.2.7.3</w:t>
      </w:r>
      <w:r w:rsidRPr="004E02D5">
        <w:rPr>
          <w:rFonts w:ascii="Arial" w:hAnsi="Arial" w:cs="Arial"/>
          <w:color w:val="000000"/>
        </w:rPr>
        <w:tab/>
        <w:t>Свободно стоящие машины с роликами должны иметь блокирующее устройство, например, тормоз, по крайней мере, на двух роликах (или комплектах роликов) и должны соответствовать требованиям 5.2.7.2.</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w:t>
      </w:r>
      <w:r w:rsidRPr="004E02D5">
        <w:rPr>
          <w:rFonts w:ascii="Arial" w:hAnsi="Arial" w:cs="Arial"/>
          <w:color w:val="000000"/>
        </w:rPr>
        <w:tab/>
        <w:t>Электрические опасности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5.3.1</w:t>
      </w:r>
      <w:r w:rsidRPr="004E02D5">
        <w:rPr>
          <w:rFonts w:ascii="Arial" w:hAnsi="Arial" w:cs="Arial"/>
          <w:color w:val="000000"/>
        </w:rPr>
        <w:tab/>
        <w:t>Общие положения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 xml:space="preserve">Электрооборудование, например, выключатели, которые могут подвергаться воздействию воды, например, во время чистки, должны быть защищены соответствующим классом защиты IP в соответствии с EN 60529 и EN 60204 1. </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Электрооборудование должно соответствовать стандарту EN 60204 1 со следующими требованиями, приведенными в пунктах 5.3.2-5.3.5.</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5.3.2</w:t>
      </w:r>
      <w:r w:rsidRPr="004E02D5">
        <w:rPr>
          <w:rFonts w:ascii="Arial" w:hAnsi="Arial" w:cs="Arial"/>
          <w:color w:val="000000"/>
        </w:rPr>
        <w:tab/>
        <w:t>Требования безопасности, связанные с электромагнитными явлениями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Машины должны иметь достаточную невосприимчивость к электромагнитным помехам, чтобы они могли безопасно работать по назначению и не подвергались опасности при воздействии уровней и типов помех, предусмотренных для использования машины по назначению (см. EN 61000 6 1).</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Изготовитель машин должен проектировать, устанавливать и подключать оборудование и узлы с учетом рекомендаций поставщиков этих узлов.</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5.3.3</w:t>
      </w:r>
      <w:r w:rsidRPr="004E02D5">
        <w:rPr>
          <w:rFonts w:ascii="Arial" w:hAnsi="Arial" w:cs="Arial"/>
          <w:color w:val="000000"/>
        </w:rPr>
        <w:tab/>
        <w:t>Защита от поражения электрическим током</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Электрооборудование должно соответствовать EN 60204 1:2006, пункт 6.</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5.3.4</w:t>
      </w:r>
      <w:r w:rsidRPr="004E02D5">
        <w:rPr>
          <w:rFonts w:ascii="Arial" w:hAnsi="Arial" w:cs="Arial"/>
          <w:color w:val="000000"/>
        </w:rPr>
        <w:tab/>
        <w:t>Схема питания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Устройства для обнаружения и прерывания перегрузки по току должны быть применены к каждому проводнику под напряжением в соответствии с EN 60204 1:2006, 7.2.3. В случае однофазных машин такое устройство не требуется для заземленного нейтрального провода.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5.3.5</w:t>
      </w:r>
      <w:r w:rsidRPr="004E02D5">
        <w:rPr>
          <w:rFonts w:ascii="Arial" w:hAnsi="Arial" w:cs="Arial"/>
          <w:color w:val="000000"/>
        </w:rPr>
        <w:tab/>
        <w:t>Защита от замыканий на землю в цепях управления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lastRenderedPageBreak/>
        <w:t>Для машин, питаемых от однофазного провода и заземленного нейтрального провода, однополюсное прерывание должно быть в фазном проводе (см. EN 60204 1:2006, 9.4.3.1).</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5.4</w:t>
      </w:r>
      <w:r w:rsidRPr="004E02D5">
        <w:rPr>
          <w:rFonts w:ascii="Arial" w:hAnsi="Arial" w:cs="Arial"/>
          <w:color w:val="000000"/>
        </w:rPr>
        <w:tab/>
        <w:t>Аварийная остановка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Устройство аварийной остановки в соответствии с EN ISO 13850 требуется, если зоны загрузки и разгрузки не находятся на одной стороне машины. Требуется категория останова 0 или 1 согласно EN 60204 1:2006, 9.2.2. Аварийная остановка должна быть расположена в зоне загрузки и зоне разгрузки.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5.5</w:t>
      </w:r>
      <w:r w:rsidRPr="004E02D5">
        <w:rPr>
          <w:rFonts w:ascii="Arial" w:hAnsi="Arial" w:cs="Arial"/>
          <w:color w:val="000000"/>
        </w:rPr>
        <w:tab/>
        <w:t>Корпуса двигателей</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двигатель имеет степень защиты ниже IP23 (см. EN 60529), он должен быть установлен внутри корпуса (см. EN 60204 1:2006, 14.2), гарантирующего минимальную степень защиты IP23 (см. EN 60529).</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5.6</w:t>
      </w:r>
      <w:r w:rsidRPr="004E02D5">
        <w:rPr>
          <w:rFonts w:ascii="Arial" w:hAnsi="Arial" w:cs="Arial"/>
          <w:color w:val="000000"/>
        </w:rPr>
        <w:tab/>
        <w:t>Защита от выброса мучной пыли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Должны быть предусмотрены средства для предотвращения просыпания муки на пол, например, устройство для сбора муки под задним концом разгрузочного конвейера.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используется вентилятор (сушка/кондиционирование воздуха), должны быть предусмотрены средства для предотвращения любого дополнительного выброса мучной пыли за пределы машины.</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используют распылитель муки для посыпания мукой специальных видов теста, должны быть предусмотрены:</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w:t>
      </w:r>
      <w:r w:rsidRPr="004E02D5">
        <w:rPr>
          <w:rFonts w:ascii="Arial" w:hAnsi="Arial" w:cs="Arial"/>
          <w:color w:val="000000"/>
        </w:rPr>
        <w:tab/>
        <w:t>прочный чехол;</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w:t>
      </w:r>
      <w:r w:rsidRPr="004E02D5">
        <w:rPr>
          <w:rFonts w:ascii="Arial" w:hAnsi="Arial" w:cs="Arial"/>
          <w:color w:val="000000"/>
        </w:rPr>
        <w:tab/>
        <w:t xml:space="preserve">средство для остановки </w:t>
      </w:r>
      <w:proofErr w:type="spellStart"/>
      <w:r w:rsidRPr="004E02D5">
        <w:rPr>
          <w:rFonts w:ascii="Arial" w:hAnsi="Arial" w:cs="Arial"/>
          <w:color w:val="000000"/>
        </w:rPr>
        <w:t>мукораспылителя</w:t>
      </w:r>
      <w:proofErr w:type="spellEnd"/>
      <w:r w:rsidRPr="004E02D5">
        <w:rPr>
          <w:rFonts w:ascii="Arial" w:hAnsi="Arial" w:cs="Arial"/>
          <w:color w:val="000000"/>
        </w:rPr>
        <w:t>, если машина остановится;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w:t>
      </w:r>
      <w:r w:rsidRPr="004E02D5">
        <w:rPr>
          <w:rFonts w:ascii="Arial" w:hAnsi="Arial" w:cs="Arial"/>
          <w:color w:val="000000"/>
        </w:rPr>
        <w:tab/>
        <w:t xml:space="preserve">максимальная высота составляет 5 см от нижней стороны </w:t>
      </w:r>
      <w:proofErr w:type="spellStart"/>
      <w:r w:rsidRPr="004E02D5">
        <w:rPr>
          <w:rFonts w:ascii="Arial" w:hAnsi="Arial" w:cs="Arial"/>
          <w:color w:val="000000"/>
        </w:rPr>
        <w:t>мукораспылителя</w:t>
      </w:r>
      <w:proofErr w:type="spellEnd"/>
      <w:r w:rsidRPr="004E02D5">
        <w:rPr>
          <w:rFonts w:ascii="Arial" w:hAnsi="Arial" w:cs="Arial"/>
          <w:color w:val="000000"/>
        </w:rPr>
        <w:t xml:space="preserve"> до самых больших заготовок теста, как указано в руководстве по эксплуатации. </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5.7</w:t>
      </w:r>
      <w:r w:rsidRPr="004E02D5">
        <w:rPr>
          <w:rFonts w:ascii="Arial" w:hAnsi="Arial" w:cs="Arial"/>
          <w:color w:val="000000"/>
        </w:rPr>
        <w:tab/>
        <w:t>Термическая опасность</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5.7.1</w:t>
      </w:r>
      <w:r w:rsidRPr="004E02D5">
        <w:rPr>
          <w:rFonts w:ascii="Arial" w:hAnsi="Arial" w:cs="Arial"/>
          <w:color w:val="000000"/>
        </w:rPr>
        <w:tab/>
        <w:t>Общие положения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Если используется система отопления, то должна быть предусмотрена тепловая защита для предотвращения риска от горячих поверхностей и пожара.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5.7.2</w:t>
      </w:r>
      <w:r w:rsidRPr="004E02D5">
        <w:rPr>
          <w:rFonts w:ascii="Arial" w:hAnsi="Arial" w:cs="Arial"/>
          <w:color w:val="000000"/>
        </w:rPr>
        <w:tab/>
        <w:t>Горячие поверхности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Чтобы предотвратить травмы от горячих внешних поверхностей, система обогрева должна быть спроектирована таким образом, чтобы температура внешних поверхностей соответствовала требованиям EN ISO 13732 1 в случае непреднамеренного контакта, например, расстояния, изоляция, материал и т. д.</w:t>
      </w:r>
    </w:p>
    <w:p w:rsidR="00BB7A87"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Кроме того, должны быть прикреплены предупредительные знаки (см. рисунок 4), предупреждающие о горячих поверхностях при выполнении работ по техническому обслуживанию и очистке.</w:t>
      </w:r>
    </w:p>
    <w:p w:rsidR="00BB7A87" w:rsidRPr="004E02D5" w:rsidRDefault="00BB7A87" w:rsidP="00E52D4D">
      <w:pPr>
        <w:autoSpaceDE w:val="0"/>
        <w:autoSpaceDN w:val="0"/>
        <w:adjustRightInd w:val="0"/>
        <w:ind w:firstLine="567"/>
        <w:jc w:val="both"/>
        <w:rPr>
          <w:rFonts w:ascii="Arial" w:hAnsi="Arial" w:cs="Arial"/>
          <w:color w:val="000000"/>
        </w:rPr>
      </w:pPr>
    </w:p>
    <w:p w:rsidR="00BB7A87" w:rsidRDefault="004E02D5" w:rsidP="00E52D4D">
      <w:pPr>
        <w:autoSpaceDE w:val="0"/>
        <w:autoSpaceDN w:val="0"/>
        <w:adjustRightInd w:val="0"/>
        <w:ind w:firstLine="567"/>
        <w:jc w:val="both"/>
        <w:rPr>
          <w:rFonts w:ascii="Arial" w:hAnsi="Arial" w:cs="Arial"/>
          <w:b/>
          <w:color w:val="000000"/>
        </w:rPr>
      </w:pPr>
      <w:r>
        <w:rPr>
          <w:rFonts w:ascii="Arial" w:hAnsi="Arial" w:cs="Arial"/>
          <w:b/>
          <w:noProof/>
          <w:color w:val="000000"/>
        </w:rPr>
        <w:drawing>
          <wp:inline distT="0" distB="0" distL="0" distR="0" wp14:anchorId="3627D93E" wp14:editId="31C5F0AC">
            <wp:extent cx="1333500" cy="115252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33500" cy="1152525"/>
                    </a:xfrm>
                    <a:prstGeom prst="rect">
                      <a:avLst/>
                    </a:prstGeom>
                    <a:noFill/>
                  </pic:spPr>
                </pic:pic>
              </a:graphicData>
            </a:graphic>
          </wp:inline>
        </w:drawing>
      </w:r>
      <w:r>
        <w:rPr>
          <w:rFonts w:ascii="Arial" w:hAnsi="Arial" w:cs="Arial"/>
          <w:b/>
          <w:color w:val="000000"/>
        </w:rPr>
        <w:t xml:space="preserve">                                                 </w:t>
      </w:r>
      <w:r>
        <w:rPr>
          <w:rFonts w:ascii="Arial" w:hAnsi="Arial" w:cs="Arial"/>
          <w:b/>
          <w:noProof/>
          <w:color w:val="000000"/>
        </w:rPr>
        <w:drawing>
          <wp:inline distT="0" distB="0" distL="0" distR="0" wp14:anchorId="11AEC576" wp14:editId="78DA0493">
            <wp:extent cx="1333500" cy="120015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33500" cy="1200150"/>
                    </a:xfrm>
                    <a:prstGeom prst="rect">
                      <a:avLst/>
                    </a:prstGeom>
                    <a:noFill/>
                  </pic:spPr>
                </pic:pic>
              </a:graphicData>
            </a:graphic>
          </wp:inline>
        </w:drawing>
      </w:r>
    </w:p>
    <w:p w:rsidR="00BB7A87" w:rsidRDefault="00BB7A87" w:rsidP="00E52D4D">
      <w:pPr>
        <w:autoSpaceDE w:val="0"/>
        <w:autoSpaceDN w:val="0"/>
        <w:adjustRightInd w:val="0"/>
        <w:ind w:firstLine="567"/>
        <w:jc w:val="both"/>
        <w:rPr>
          <w:rFonts w:ascii="Arial" w:hAnsi="Arial" w:cs="Arial"/>
          <w:b/>
          <w:color w:val="000000"/>
        </w:rPr>
      </w:pP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 xml:space="preserve">            a)</w:t>
      </w:r>
      <w:r w:rsidRPr="004E02D5">
        <w:rPr>
          <w:rFonts w:ascii="Arial" w:hAnsi="Arial" w:cs="Arial"/>
          <w:color w:val="000000"/>
        </w:rPr>
        <w:tab/>
        <w:t xml:space="preserve">                                                                        b)</w:t>
      </w:r>
    </w:p>
    <w:p w:rsidR="004E02D5" w:rsidRDefault="004E02D5" w:rsidP="004E02D5">
      <w:pPr>
        <w:autoSpaceDE w:val="0"/>
        <w:autoSpaceDN w:val="0"/>
        <w:adjustRightInd w:val="0"/>
        <w:ind w:firstLine="567"/>
        <w:jc w:val="both"/>
        <w:rPr>
          <w:rFonts w:ascii="Arial" w:hAnsi="Arial" w:cs="Arial"/>
          <w:color w:val="000000"/>
        </w:rPr>
      </w:pPr>
    </w:p>
    <w:p w:rsidR="00BB7A87"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Рисунок 4 — Примеры предупреждающих знаков о горячих поверхностях</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lastRenderedPageBreak/>
        <w:t>5.7.3</w:t>
      </w:r>
      <w:r w:rsidRPr="004E02D5">
        <w:rPr>
          <w:rFonts w:ascii="Arial" w:hAnsi="Arial" w:cs="Arial"/>
          <w:color w:val="000000"/>
        </w:rPr>
        <w:tab/>
        <w:t>Опасность возгорания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В случае перегрева питание системы отопления должно быть отключено.</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5.8</w:t>
      </w:r>
      <w:r w:rsidRPr="004E02D5">
        <w:rPr>
          <w:rFonts w:ascii="Arial" w:hAnsi="Arial" w:cs="Arial"/>
          <w:color w:val="000000"/>
        </w:rPr>
        <w:tab/>
        <w:t>Лампы</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Лампы должны быть защищены или установлены таким образом, чтобы предотвратить любое попадание мусора в тестовые заготовки или пустые держатели люлек, чтобы избежать опасности пореза.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5.9</w:t>
      </w:r>
      <w:r w:rsidRPr="004E02D5">
        <w:rPr>
          <w:rFonts w:ascii="Arial" w:hAnsi="Arial" w:cs="Arial"/>
          <w:color w:val="000000"/>
        </w:rPr>
        <w:tab/>
        <w:t>Гигиенические требования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Машины должны быть спроектированы и изготовлены в соответствии с EN 1672 2. Приложение B содержит дополнительную информацию.</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Три зоны, упомянутые в EN 1672 2, определены следующим образом и изображены на Рисунке 5 и Рисунке 6:</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 xml:space="preserve">ПРИМЕЧАНИЕ Точная граница между зонами зависит от детальной конструкции машины. </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a)</w:t>
      </w:r>
      <w:r w:rsidRPr="004E02D5">
        <w:rPr>
          <w:rFonts w:ascii="Arial" w:hAnsi="Arial" w:cs="Arial"/>
          <w:color w:val="000000"/>
        </w:rPr>
        <w:tab/>
        <w:t>пищевая зона:</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1)</w:t>
      </w:r>
      <w:r w:rsidRPr="004E02D5">
        <w:rPr>
          <w:rFonts w:ascii="Arial" w:hAnsi="Arial" w:cs="Arial"/>
          <w:color w:val="000000"/>
        </w:rPr>
        <w:tab/>
        <w:t>поверхности люльки, соприкасающиеся с пищевыми продуктами;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2)</w:t>
      </w:r>
      <w:r w:rsidRPr="004E02D5">
        <w:rPr>
          <w:rFonts w:ascii="Arial" w:hAnsi="Arial" w:cs="Arial"/>
          <w:color w:val="000000"/>
        </w:rPr>
        <w:tab/>
        <w:t>поверхности, соприкасающиеся с тестовыми заготовками, автоматических загрузочно-разгрузочных устройств;</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3)</w:t>
      </w:r>
      <w:r w:rsidRPr="004E02D5">
        <w:rPr>
          <w:rFonts w:ascii="Arial" w:hAnsi="Arial" w:cs="Arial"/>
          <w:color w:val="000000"/>
        </w:rPr>
        <w:tab/>
        <w:t xml:space="preserve">внутренняя поверхность </w:t>
      </w:r>
      <w:proofErr w:type="spellStart"/>
      <w:r w:rsidRPr="004E02D5">
        <w:rPr>
          <w:rFonts w:ascii="Arial" w:hAnsi="Arial" w:cs="Arial"/>
          <w:color w:val="000000"/>
        </w:rPr>
        <w:t>мукопосыпателя</w:t>
      </w:r>
      <w:proofErr w:type="spellEnd"/>
      <w:r w:rsidRPr="004E02D5">
        <w:rPr>
          <w:rFonts w:ascii="Arial" w:hAnsi="Arial" w:cs="Arial"/>
          <w:color w:val="000000"/>
        </w:rPr>
        <w:t>, если это устройство установлено.</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b)</w:t>
      </w:r>
      <w:r w:rsidRPr="004E02D5">
        <w:rPr>
          <w:rFonts w:ascii="Arial" w:hAnsi="Arial" w:cs="Arial"/>
          <w:color w:val="000000"/>
        </w:rPr>
        <w:tab/>
        <w:t>зона распыления:</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1)</w:t>
      </w:r>
      <w:r w:rsidRPr="004E02D5">
        <w:rPr>
          <w:rFonts w:ascii="Arial" w:hAnsi="Arial" w:cs="Arial"/>
          <w:color w:val="000000"/>
        </w:rPr>
        <w:tab/>
        <w:t>горизонтальные внутренние поверхности корпуса машины под подвижными люльками.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 xml:space="preserve">Для удаления муки, мучной пыли и теста изнутри машины зона распыления должна быть </w:t>
      </w:r>
      <w:proofErr w:type="gramStart"/>
      <w:r w:rsidRPr="004E02D5">
        <w:rPr>
          <w:rFonts w:ascii="Arial" w:hAnsi="Arial" w:cs="Arial"/>
          <w:color w:val="000000"/>
        </w:rPr>
        <w:t>легко доступна</w:t>
      </w:r>
      <w:proofErr w:type="gramEnd"/>
      <w:r w:rsidRPr="004E02D5">
        <w:rPr>
          <w:rFonts w:ascii="Arial" w:hAnsi="Arial" w:cs="Arial"/>
          <w:color w:val="000000"/>
        </w:rPr>
        <w:t xml:space="preserve"> для очистки.</w:t>
      </w:r>
    </w:p>
    <w:p w:rsidR="004E02D5"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c)</w:t>
      </w:r>
      <w:r w:rsidRPr="004E02D5">
        <w:rPr>
          <w:rFonts w:ascii="Arial" w:hAnsi="Arial" w:cs="Arial"/>
          <w:color w:val="000000"/>
        </w:rPr>
        <w:tab/>
        <w:t>непищевая зона:</w:t>
      </w:r>
    </w:p>
    <w:p w:rsidR="00BB7A87" w:rsidRPr="004E02D5" w:rsidRDefault="004E02D5" w:rsidP="004E02D5">
      <w:pPr>
        <w:autoSpaceDE w:val="0"/>
        <w:autoSpaceDN w:val="0"/>
        <w:adjustRightInd w:val="0"/>
        <w:ind w:firstLine="567"/>
        <w:jc w:val="both"/>
        <w:rPr>
          <w:rFonts w:ascii="Arial" w:hAnsi="Arial" w:cs="Arial"/>
          <w:color w:val="000000"/>
        </w:rPr>
      </w:pPr>
      <w:r w:rsidRPr="004E02D5">
        <w:rPr>
          <w:rFonts w:ascii="Arial" w:hAnsi="Arial" w:cs="Arial"/>
          <w:color w:val="000000"/>
        </w:rPr>
        <w:t>1)</w:t>
      </w:r>
      <w:r w:rsidRPr="004E02D5">
        <w:rPr>
          <w:rFonts w:ascii="Arial" w:hAnsi="Arial" w:cs="Arial"/>
          <w:color w:val="000000"/>
        </w:rPr>
        <w:tab/>
        <w:t>остальные участки машины.</w:t>
      </w: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4E02D5" w:rsidP="004E02D5">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5EEE6AE5" wp14:editId="7B87B7D1">
            <wp:extent cx="2198438" cy="2412000"/>
            <wp:effectExtent l="0" t="0" r="0" b="762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98438" cy="2412000"/>
                    </a:xfrm>
                    <a:prstGeom prst="rect">
                      <a:avLst/>
                    </a:prstGeom>
                    <a:noFill/>
                  </pic:spPr>
                </pic:pic>
              </a:graphicData>
            </a:graphic>
          </wp:inline>
        </w:drawing>
      </w:r>
    </w:p>
    <w:p w:rsidR="00BB7A87" w:rsidRPr="004E02D5" w:rsidRDefault="004E02D5"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20A3CAF5" wp14:editId="46ADE069">
            <wp:extent cx="438150" cy="22860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150" cy="228600"/>
                    </a:xfrm>
                    <a:prstGeom prst="rect">
                      <a:avLst/>
                    </a:prstGeom>
                    <a:noFill/>
                  </pic:spPr>
                </pic:pic>
              </a:graphicData>
            </a:graphic>
          </wp:inline>
        </w:drawing>
      </w:r>
      <w:r w:rsidR="00F0572C" w:rsidRPr="00F0572C">
        <w:t xml:space="preserve"> </w:t>
      </w:r>
      <w:r w:rsidR="00F0572C" w:rsidRPr="00F0572C">
        <w:rPr>
          <w:rFonts w:ascii="Arial" w:hAnsi="Arial" w:cs="Arial"/>
          <w:color w:val="000000"/>
        </w:rPr>
        <w:t>пищевая зона</w:t>
      </w:r>
    </w:p>
    <w:p w:rsidR="00BB7A87" w:rsidRPr="004E02D5" w:rsidRDefault="004E02D5"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1786F9F5" wp14:editId="302FEF5E">
            <wp:extent cx="438150" cy="21907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pic:spPr>
                </pic:pic>
              </a:graphicData>
            </a:graphic>
          </wp:inline>
        </w:drawing>
      </w:r>
      <w:r w:rsidR="00F0572C" w:rsidRPr="00F0572C">
        <w:rPr>
          <w:rFonts w:ascii="Arial" w:hAnsi="Arial" w:cs="Arial"/>
          <w:color w:val="000000"/>
        </w:rPr>
        <w:t>непищевая  зона</w:t>
      </w:r>
    </w:p>
    <w:p w:rsidR="00BB7A87" w:rsidRPr="004E02D5" w:rsidRDefault="004E02D5"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39FEA7F0" wp14:editId="797D8444">
            <wp:extent cx="438150" cy="219075"/>
            <wp:effectExtent l="0" t="0" r="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pic:spPr>
                </pic:pic>
              </a:graphicData>
            </a:graphic>
          </wp:inline>
        </w:drawing>
      </w:r>
      <w:r w:rsidR="00F0572C" w:rsidRPr="00F0572C">
        <w:rPr>
          <w:rFonts w:ascii="Arial" w:hAnsi="Arial" w:cs="Arial"/>
          <w:color w:val="000000"/>
        </w:rPr>
        <w:t>зона распыления</w:t>
      </w: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F0572C" w:rsidP="00F0572C">
      <w:pPr>
        <w:autoSpaceDE w:val="0"/>
        <w:autoSpaceDN w:val="0"/>
        <w:adjustRightInd w:val="0"/>
        <w:ind w:firstLine="567"/>
        <w:jc w:val="center"/>
        <w:rPr>
          <w:rFonts w:ascii="Arial" w:hAnsi="Arial" w:cs="Arial"/>
          <w:color w:val="000000"/>
        </w:rPr>
      </w:pPr>
      <w:r w:rsidRPr="00F0572C">
        <w:rPr>
          <w:rFonts w:ascii="Arial" w:hAnsi="Arial" w:cs="Arial"/>
          <w:color w:val="000000"/>
        </w:rPr>
        <w:t xml:space="preserve">Рисунок 5 — Гигиенические зоны — Образец 1 шкафа для </w:t>
      </w:r>
      <w:proofErr w:type="spellStart"/>
      <w:r w:rsidRPr="00F0572C">
        <w:rPr>
          <w:rFonts w:ascii="Arial" w:hAnsi="Arial" w:cs="Arial"/>
          <w:color w:val="000000"/>
        </w:rPr>
        <w:t>расстойки</w:t>
      </w:r>
      <w:proofErr w:type="spellEnd"/>
      <w:r w:rsidRPr="00F0572C">
        <w:rPr>
          <w:rFonts w:ascii="Arial" w:hAnsi="Arial" w:cs="Arial"/>
          <w:color w:val="000000"/>
        </w:rPr>
        <w:t xml:space="preserve"> теста</w:t>
      </w:r>
    </w:p>
    <w:p w:rsidR="00BB7A87" w:rsidRPr="004E02D5" w:rsidRDefault="00BB7A87" w:rsidP="00F0572C">
      <w:pPr>
        <w:autoSpaceDE w:val="0"/>
        <w:autoSpaceDN w:val="0"/>
        <w:adjustRightInd w:val="0"/>
        <w:ind w:firstLine="567"/>
        <w:jc w:val="center"/>
        <w:rPr>
          <w:rFonts w:ascii="Arial" w:hAnsi="Arial" w:cs="Arial"/>
          <w:color w:val="000000"/>
        </w:rPr>
      </w:pP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F0572C" w:rsidP="00F0572C">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5F481BFD" wp14:editId="6C669957">
            <wp:extent cx="2916000" cy="2949621"/>
            <wp:effectExtent l="0" t="0" r="0" b="317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16000" cy="2949621"/>
                    </a:xfrm>
                    <a:prstGeom prst="rect">
                      <a:avLst/>
                    </a:prstGeom>
                    <a:noFill/>
                  </pic:spPr>
                </pic:pic>
              </a:graphicData>
            </a:graphic>
          </wp:inline>
        </w:drawing>
      </w:r>
    </w:p>
    <w:p w:rsidR="00BB7A87" w:rsidRPr="004E02D5" w:rsidRDefault="005C2C1D"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3715960B" wp14:editId="5229EC00">
            <wp:extent cx="438150" cy="22860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150" cy="228600"/>
                    </a:xfrm>
                    <a:prstGeom prst="rect">
                      <a:avLst/>
                    </a:prstGeom>
                    <a:noFill/>
                  </pic:spPr>
                </pic:pic>
              </a:graphicData>
            </a:graphic>
          </wp:inline>
        </w:drawing>
      </w:r>
      <w:r w:rsidR="0000346D" w:rsidRPr="0000346D">
        <w:t xml:space="preserve"> </w:t>
      </w:r>
      <w:r w:rsidR="0000346D" w:rsidRPr="0000346D">
        <w:rPr>
          <w:rFonts w:ascii="Arial" w:hAnsi="Arial" w:cs="Arial"/>
          <w:color w:val="000000"/>
        </w:rPr>
        <w:t>пищевая зона</w:t>
      </w:r>
    </w:p>
    <w:p w:rsidR="00BB7A87" w:rsidRPr="004E02D5" w:rsidRDefault="005C2C1D"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2D4FAB32" wp14:editId="646765EB">
            <wp:extent cx="438150" cy="21907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pic:spPr>
                </pic:pic>
              </a:graphicData>
            </a:graphic>
          </wp:inline>
        </w:drawing>
      </w:r>
      <w:r w:rsidR="0000346D" w:rsidRPr="0000346D">
        <w:t xml:space="preserve"> </w:t>
      </w:r>
      <w:r w:rsidR="0000346D" w:rsidRPr="0000346D">
        <w:rPr>
          <w:rFonts w:ascii="Arial" w:hAnsi="Arial" w:cs="Arial"/>
          <w:color w:val="000000"/>
        </w:rPr>
        <w:t>непищевая  зона</w:t>
      </w:r>
    </w:p>
    <w:p w:rsidR="00BB7A87" w:rsidRPr="004E02D5" w:rsidRDefault="0000346D" w:rsidP="00E52D4D">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6DBDD085" wp14:editId="25F56A97">
            <wp:extent cx="438785" cy="219710"/>
            <wp:effectExtent l="0" t="0" r="0" b="889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785" cy="219710"/>
                    </a:xfrm>
                    <a:prstGeom prst="rect">
                      <a:avLst/>
                    </a:prstGeom>
                    <a:noFill/>
                  </pic:spPr>
                </pic:pic>
              </a:graphicData>
            </a:graphic>
          </wp:inline>
        </w:drawing>
      </w:r>
      <w:r w:rsidRPr="0000346D">
        <w:t xml:space="preserve"> </w:t>
      </w:r>
      <w:r w:rsidRPr="0000346D">
        <w:rPr>
          <w:rFonts w:ascii="Arial" w:hAnsi="Arial" w:cs="Arial"/>
          <w:color w:val="000000"/>
        </w:rPr>
        <w:t>зона распыления</w:t>
      </w:r>
    </w:p>
    <w:p w:rsidR="00BB7A87" w:rsidRPr="004E02D5" w:rsidRDefault="00BB7A87" w:rsidP="00E52D4D">
      <w:pPr>
        <w:autoSpaceDE w:val="0"/>
        <w:autoSpaceDN w:val="0"/>
        <w:adjustRightInd w:val="0"/>
        <w:ind w:firstLine="567"/>
        <w:jc w:val="both"/>
        <w:rPr>
          <w:rFonts w:ascii="Arial" w:hAnsi="Arial" w:cs="Arial"/>
          <w:color w:val="000000"/>
        </w:rPr>
      </w:pPr>
    </w:p>
    <w:p w:rsidR="00BB7A87" w:rsidRPr="004E02D5" w:rsidRDefault="00A9182C" w:rsidP="00A9182C">
      <w:pPr>
        <w:autoSpaceDE w:val="0"/>
        <w:autoSpaceDN w:val="0"/>
        <w:adjustRightInd w:val="0"/>
        <w:ind w:firstLine="567"/>
        <w:jc w:val="center"/>
        <w:rPr>
          <w:rFonts w:ascii="Arial" w:hAnsi="Arial" w:cs="Arial"/>
          <w:color w:val="000000"/>
        </w:rPr>
      </w:pPr>
      <w:r w:rsidRPr="00A9182C">
        <w:rPr>
          <w:rFonts w:ascii="Arial" w:hAnsi="Arial" w:cs="Arial"/>
          <w:color w:val="000000"/>
        </w:rPr>
        <w:t xml:space="preserve">Рисунок 6 — Гигиенические зоны — Образец 2 шкафа для </w:t>
      </w:r>
      <w:proofErr w:type="spellStart"/>
      <w:r w:rsidRPr="00A9182C">
        <w:rPr>
          <w:rFonts w:ascii="Arial" w:hAnsi="Arial" w:cs="Arial"/>
          <w:color w:val="000000"/>
        </w:rPr>
        <w:t>расстойки</w:t>
      </w:r>
      <w:proofErr w:type="spellEnd"/>
      <w:r w:rsidRPr="00A9182C">
        <w:rPr>
          <w:rFonts w:ascii="Arial" w:hAnsi="Arial" w:cs="Arial"/>
          <w:color w:val="000000"/>
        </w:rPr>
        <w:t xml:space="preserve"> теста</w:t>
      </w:r>
    </w:p>
    <w:p w:rsidR="00BB7A87" w:rsidRPr="004E02D5" w:rsidRDefault="00BB7A87" w:rsidP="00A9182C">
      <w:pPr>
        <w:autoSpaceDE w:val="0"/>
        <w:autoSpaceDN w:val="0"/>
        <w:adjustRightInd w:val="0"/>
        <w:ind w:firstLine="567"/>
        <w:jc w:val="center"/>
        <w:rPr>
          <w:rFonts w:ascii="Arial" w:hAnsi="Arial" w:cs="Arial"/>
          <w:color w:val="000000"/>
        </w:rPr>
      </w:pPr>
    </w:p>
    <w:p w:rsidR="00AA5434" w:rsidRPr="00AA5434" w:rsidRDefault="00AA5434" w:rsidP="00AA5434">
      <w:pPr>
        <w:autoSpaceDE w:val="0"/>
        <w:autoSpaceDN w:val="0"/>
        <w:adjustRightInd w:val="0"/>
        <w:ind w:firstLine="567"/>
        <w:jc w:val="both"/>
        <w:rPr>
          <w:rFonts w:ascii="Arial" w:hAnsi="Arial" w:cs="Arial"/>
          <w:color w:val="000000"/>
        </w:rPr>
      </w:pPr>
      <w:r>
        <w:rPr>
          <w:rFonts w:ascii="Arial" w:hAnsi="Arial" w:cs="Arial"/>
          <w:color w:val="000000"/>
        </w:rPr>
        <w:t xml:space="preserve">5.10 </w:t>
      </w:r>
      <w:r w:rsidRPr="00AA5434">
        <w:rPr>
          <w:rFonts w:ascii="Arial" w:hAnsi="Arial" w:cs="Arial"/>
          <w:color w:val="000000"/>
        </w:rPr>
        <w:t xml:space="preserve">Опасности, связанные с несоблюдением эргономических принципов </w:t>
      </w:r>
    </w:p>
    <w:p w:rsidR="00AA5434" w:rsidRPr="00AA5434" w:rsidRDefault="00AA5434" w:rsidP="00AA5434">
      <w:pPr>
        <w:autoSpaceDE w:val="0"/>
        <w:autoSpaceDN w:val="0"/>
        <w:adjustRightInd w:val="0"/>
        <w:ind w:firstLine="567"/>
        <w:jc w:val="both"/>
        <w:rPr>
          <w:rFonts w:ascii="Arial" w:hAnsi="Arial" w:cs="Arial"/>
          <w:color w:val="000000"/>
        </w:rPr>
      </w:pPr>
      <w:r w:rsidRPr="00AA5434">
        <w:rPr>
          <w:rFonts w:ascii="Arial" w:hAnsi="Arial" w:cs="Arial"/>
          <w:color w:val="000000"/>
        </w:rPr>
        <w:t>Следует избегать неудобного положения тела во время технического обслуживания и очистки, а также загрузки и разгрузки люлек и других операций.</w:t>
      </w:r>
    </w:p>
    <w:p w:rsidR="00AA5434" w:rsidRPr="00AA5434" w:rsidRDefault="00AA5434" w:rsidP="00AA5434">
      <w:pPr>
        <w:autoSpaceDE w:val="0"/>
        <w:autoSpaceDN w:val="0"/>
        <w:adjustRightInd w:val="0"/>
        <w:ind w:firstLine="567"/>
        <w:jc w:val="both"/>
        <w:rPr>
          <w:rFonts w:ascii="Arial" w:hAnsi="Arial" w:cs="Arial"/>
          <w:color w:val="000000"/>
        </w:rPr>
      </w:pPr>
      <w:r w:rsidRPr="00AA5434">
        <w:rPr>
          <w:rFonts w:ascii="Arial" w:hAnsi="Arial" w:cs="Arial"/>
          <w:color w:val="000000"/>
        </w:rPr>
        <w:t>Если необходимо поднять или переместить какую-либо часть машины весом более 25 кг в целях монтажа, технического обслуживания и демонтажа, должны быть предусмотрены подходящие приспособления для крепления к подъемным устройствам.</w:t>
      </w:r>
    </w:p>
    <w:p w:rsidR="00AA5434" w:rsidRPr="00AA5434" w:rsidRDefault="00AA5434" w:rsidP="00AA5434">
      <w:pPr>
        <w:autoSpaceDE w:val="0"/>
        <w:autoSpaceDN w:val="0"/>
        <w:adjustRightInd w:val="0"/>
        <w:ind w:firstLine="567"/>
        <w:jc w:val="both"/>
        <w:rPr>
          <w:rFonts w:ascii="Arial" w:hAnsi="Arial" w:cs="Arial"/>
          <w:color w:val="000000"/>
        </w:rPr>
      </w:pPr>
      <w:r w:rsidRPr="00AA5434">
        <w:rPr>
          <w:rFonts w:ascii="Arial" w:hAnsi="Arial" w:cs="Arial"/>
          <w:color w:val="000000"/>
        </w:rPr>
        <w:t>Устройства ручного управления в зоне погрузки и разгрузки должны быть расположены в пределах досягаемости оператора, как</w:t>
      </w:r>
      <w:r>
        <w:rPr>
          <w:rFonts w:ascii="Arial" w:hAnsi="Arial" w:cs="Arial"/>
          <w:color w:val="000000"/>
        </w:rPr>
        <w:t xml:space="preserve"> указано в EN 614 1:2006</w:t>
      </w:r>
      <w:r w:rsidRPr="00AA5434">
        <w:rPr>
          <w:rFonts w:ascii="Arial" w:hAnsi="Arial" w:cs="Arial"/>
          <w:color w:val="000000"/>
        </w:rPr>
        <w:t>, Приложение A.</w:t>
      </w:r>
    </w:p>
    <w:p w:rsidR="00AA5434" w:rsidRPr="00AA5434" w:rsidRDefault="00AA5434" w:rsidP="00AA5434">
      <w:pPr>
        <w:autoSpaceDE w:val="0"/>
        <w:autoSpaceDN w:val="0"/>
        <w:adjustRightInd w:val="0"/>
        <w:ind w:firstLine="567"/>
        <w:jc w:val="both"/>
        <w:rPr>
          <w:rFonts w:ascii="Arial" w:hAnsi="Arial" w:cs="Arial"/>
          <w:color w:val="000000"/>
        </w:rPr>
      </w:pPr>
      <w:r>
        <w:rPr>
          <w:rFonts w:ascii="Arial" w:hAnsi="Arial" w:cs="Arial"/>
          <w:color w:val="000000"/>
        </w:rPr>
        <w:t xml:space="preserve">5.11 </w:t>
      </w:r>
      <w:r w:rsidRPr="00AA5434">
        <w:rPr>
          <w:rFonts w:ascii="Arial" w:hAnsi="Arial" w:cs="Arial"/>
          <w:color w:val="000000"/>
        </w:rPr>
        <w:t xml:space="preserve">Опасности, создаваемые </w:t>
      </w:r>
      <w:proofErr w:type="gramStart"/>
      <w:r w:rsidRPr="00AA5434">
        <w:rPr>
          <w:rFonts w:ascii="Arial" w:hAnsi="Arial" w:cs="Arial"/>
          <w:color w:val="000000"/>
        </w:rPr>
        <w:t>УФ-излучением</w:t>
      </w:r>
      <w:proofErr w:type="gramEnd"/>
    </w:p>
    <w:p w:rsidR="00AA5434" w:rsidRPr="00AA5434" w:rsidRDefault="00AA5434" w:rsidP="00AA5434">
      <w:pPr>
        <w:autoSpaceDE w:val="0"/>
        <w:autoSpaceDN w:val="0"/>
        <w:adjustRightInd w:val="0"/>
        <w:ind w:firstLine="567"/>
        <w:jc w:val="both"/>
        <w:rPr>
          <w:rFonts w:ascii="Arial" w:hAnsi="Arial" w:cs="Arial"/>
          <w:color w:val="000000"/>
        </w:rPr>
      </w:pPr>
      <w:r w:rsidRPr="00AA5434">
        <w:rPr>
          <w:rFonts w:ascii="Arial" w:hAnsi="Arial" w:cs="Arial"/>
          <w:color w:val="000000"/>
        </w:rPr>
        <w:t xml:space="preserve">Если машины содержат источники </w:t>
      </w:r>
      <w:proofErr w:type="gramStart"/>
      <w:r w:rsidRPr="00AA5434">
        <w:rPr>
          <w:rFonts w:ascii="Arial" w:hAnsi="Arial" w:cs="Arial"/>
          <w:color w:val="000000"/>
        </w:rPr>
        <w:t>УФ-излучения</w:t>
      </w:r>
      <w:proofErr w:type="gramEnd"/>
      <w:r w:rsidRPr="00AA5434">
        <w:rPr>
          <w:rFonts w:ascii="Arial" w:hAnsi="Arial" w:cs="Arial"/>
          <w:color w:val="000000"/>
        </w:rPr>
        <w:t>, прямой обзор источников УФ-излучения должен быть защищен экраном. Если этот экран подвижный, он должен быть заблокирован.</w:t>
      </w:r>
    </w:p>
    <w:p w:rsidR="00BB7A87" w:rsidRPr="004E02D5" w:rsidRDefault="00AA5434" w:rsidP="00AA5434">
      <w:pPr>
        <w:autoSpaceDE w:val="0"/>
        <w:autoSpaceDN w:val="0"/>
        <w:adjustRightInd w:val="0"/>
        <w:ind w:firstLine="567"/>
        <w:jc w:val="both"/>
        <w:rPr>
          <w:rFonts w:ascii="Arial" w:hAnsi="Arial" w:cs="Arial"/>
          <w:color w:val="000000"/>
        </w:rPr>
      </w:pPr>
      <w:r w:rsidRPr="00AA5434">
        <w:rPr>
          <w:rFonts w:ascii="Arial" w:hAnsi="Arial" w:cs="Arial"/>
          <w:color w:val="000000"/>
        </w:rPr>
        <w:t>Изготовитель должен подробно описать защитные меры в руководстве по эксплуатации. Сюда входит описание отключения электроэнергии, использования средств индивидуальной защиты, мер по предотвращению опасностей для людей, находящихся вблизи машины</w:t>
      </w:r>
    </w:p>
    <w:p w:rsidR="0016031E" w:rsidRPr="00807B8A" w:rsidRDefault="00807B8A" w:rsidP="00E52D4D">
      <w:pPr>
        <w:autoSpaceDE w:val="0"/>
        <w:autoSpaceDN w:val="0"/>
        <w:adjustRightInd w:val="0"/>
        <w:ind w:firstLine="567"/>
        <w:jc w:val="both"/>
        <w:rPr>
          <w:rFonts w:ascii="Arial" w:hAnsi="Arial" w:cs="Arial"/>
          <w:color w:val="000000"/>
        </w:rPr>
      </w:pPr>
      <w:r w:rsidRPr="00807B8A">
        <w:rPr>
          <w:rFonts w:ascii="Arial" w:hAnsi="Arial" w:cs="Arial"/>
          <w:color w:val="000000"/>
        </w:rPr>
        <w:t xml:space="preserve">Кроме того, должны быть прикреплены предупредительные знаки (см. рисунок 7), предупреждающие о приближении к опасным зонам  с </w:t>
      </w:r>
      <w:proofErr w:type="gramStart"/>
      <w:r w:rsidRPr="00807B8A">
        <w:rPr>
          <w:rFonts w:ascii="Arial" w:hAnsi="Arial" w:cs="Arial"/>
          <w:color w:val="000000"/>
        </w:rPr>
        <w:t>УФ-излучением</w:t>
      </w:r>
      <w:proofErr w:type="gramEnd"/>
      <w:r w:rsidRPr="00807B8A">
        <w:rPr>
          <w:rFonts w:ascii="Arial" w:hAnsi="Arial" w:cs="Arial"/>
          <w:color w:val="000000"/>
        </w:rPr>
        <w:t>.</w:t>
      </w:r>
    </w:p>
    <w:p w:rsidR="0016031E" w:rsidRPr="00807B8A" w:rsidRDefault="0016031E" w:rsidP="00E52D4D">
      <w:pPr>
        <w:autoSpaceDE w:val="0"/>
        <w:autoSpaceDN w:val="0"/>
        <w:adjustRightInd w:val="0"/>
        <w:ind w:firstLine="567"/>
        <w:jc w:val="both"/>
        <w:rPr>
          <w:rFonts w:ascii="Arial" w:hAnsi="Arial" w:cs="Arial"/>
          <w:color w:val="000000"/>
        </w:rPr>
      </w:pPr>
    </w:p>
    <w:p w:rsidR="0016031E" w:rsidRDefault="0016031E" w:rsidP="00E52D4D">
      <w:pPr>
        <w:autoSpaceDE w:val="0"/>
        <w:autoSpaceDN w:val="0"/>
        <w:adjustRightInd w:val="0"/>
        <w:ind w:firstLine="567"/>
        <w:jc w:val="both"/>
        <w:rPr>
          <w:rFonts w:ascii="Arial" w:hAnsi="Arial" w:cs="Arial"/>
          <w:b/>
          <w:color w:val="000000"/>
        </w:rPr>
      </w:pPr>
    </w:p>
    <w:p w:rsidR="0016031E" w:rsidRDefault="0016031E" w:rsidP="00E52D4D">
      <w:pPr>
        <w:autoSpaceDE w:val="0"/>
        <w:autoSpaceDN w:val="0"/>
        <w:adjustRightInd w:val="0"/>
        <w:ind w:firstLine="567"/>
        <w:jc w:val="both"/>
        <w:rPr>
          <w:rFonts w:ascii="Arial" w:hAnsi="Arial" w:cs="Arial"/>
          <w:b/>
          <w:color w:val="000000"/>
        </w:rPr>
      </w:pPr>
    </w:p>
    <w:p w:rsidR="0016031E" w:rsidRDefault="0016031E" w:rsidP="00E52D4D">
      <w:pPr>
        <w:autoSpaceDE w:val="0"/>
        <w:autoSpaceDN w:val="0"/>
        <w:adjustRightInd w:val="0"/>
        <w:ind w:firstLine="567"/>
        <w:jc w:val="both"/>
        <w:rPr>
          <w:rFonts w:ascii="Arial" w:hAnsi="Arial" w:cs="Arial"/>
          <w:b/>
          <w:color w:val="000000"/>
        </w:rPr>
      </w:pPr>
    </w:p>
    <w:p w:rsidR="0016031E" w:rsidRDefault="0016031E" w:rsidP="00E52D4D">
      <w:pPr>
        <w:autoSpaceDE w:val="0"/>
        <w:autoSpaceDN w:val="0"/>
        <w:adjustRightInd w:val="0"/>
        <w:ind w:firstLine="567"/>
        <w:jc w:val="both"/>
        <w:rPr>
          <w:rFonts w:ascii="Arial" w:hAnsi="Arial" w:cs="Arial"/>
          <w:b/>
          <w:color w:val="000000"/>
        </w:rPr>
      </w:pPr>
    </w:p>
    <w:p w:rsidR="0016031E" w:rsidRDefault="0016031E" w:rsidP="00E52D4D">
      <w:pPr>
        <w:autoSpaceDE w:val="0"/>
        <w:autoSpaceDN w:val="0"/>
        <w:adjustRightInd w:val="0"/>
        <w:ind w:firstLine="567"/>
        <w:jc w:val="both"/>
        <w:rPr>
          <w:rFonts w:ascii="Arial" w:hAnsi="Arial" w:cs="Arial"/>
          <w:b/>
          <w:color w:val="000000"/>
        </w:rPr>
      </w:pPr>
    </w:p>
    <w:p w:rsidR="0016031E" w:rsidRDefault="00807B8A" w:rsidP="00807B8A">
      <w:pPr>
        <w:autoSpaceDE w:val="0"/>
        <w:autoSpaceDN w:val="0"/>
        <w:adjustRightInd w:val="0"/>
        <w:ind w:firstLine="567"/>
        <w:jc w:val="center"/>
        <w:rPr>
          <w:rFonts w:ascii="Arial" w:hAnsi="Arial" w:cs="Arial"/>
          <w:b/>
          <w:color w:val="000000"/>
        </w:rPr>
      </w:pPr>
      <w:r>
        <w:rPr>
          <w:rFonts w:ascii="Arial" w:hAnsi="Arial" w:cs="Arial"/>
          <w:b/>
          <w:noProof/>
          <w:color w:val="000000"/>
        </w:rPr>
        <w:drawing>
          <wp:inline distT="0" distB="0" distL="0" distR="0" wp14:anchorId="5306E877" wp14:editId="4B10ED41">
            <wp:extent cx="1276350" cy="11049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76350" cy="1104900"/>
                    </a:xfrm>
                    <a:prstGeom prst="rect">
                      <a:avLst/>
                    </a:prstGeom>
                    <a:noFill/>
                  </pic:spPr>
                </pic:pic>
              </a:graphicData>
            </a:graphic>
          </wp:inline>
        </w:drawing>
      </w:r>
    </w:p>
    <w:p w:rsidR="0016031E" w:rsidRDefault="0016031E" w:rsidP="00E52D4D">
      <w:pPr>
        <w:autoSpaceDE w:val="0"/>
        <w:autoSpaceDN w:val="0"/>
        <w:adjustRightInd w:val="0"/>
        <w:ind w:firstLine="567"/>
        <w:jc w:val="both"/>
        <w:rPr>
          <w:rFonts w:ascii="Arial" w:hAnsi="Arial" w:cs="Arial"/>
          <w:b/>
          <w:color w:val="000000"/>
        </w:rPr>
      </w:pPr>
    </w:p>
    <w:p w:rsidR="0016031E" w:rsidRDefault="0016031E" w:rsidP="00E52D4D">
      <w:pPr>
        <w:autoSpaceDE w:val="0"/>
        <w:autoSpaceDN w:val="0"/>
        <w:adjustRightInd w:val="0"/>
        <w:ind w:firstLine="567"/>
        <w:jc w:val="both"/>
        <w:rPr>
          <w:rFonts w:ascii="Arial" w:hAnsi="Arial" w:cs="Arial"/>
          <w:b/>
          <w:color w:val="000000"/>
        </w:rPr>
      </w:pPr>
    </w:p>
    <w:p w:rsidR="00807B8A" w:rsidRPr="00807B8A" w:rsidRDefault="00807B8A" w:rsidP="00807B8A">
      <w:pPr>
        <w:autoSpaceDE w:val="0"/>
        <w:autoSpaceDN w:val="0"/>
        <w:adjustRightInd w:val="0"/>
        <w:ind w:firstLine="567"/>
        <w:jc w:val="center"/>
        <w:rPr>
          <w:rFonts w:ascii="Arial" w:hAnsi="Arial" w:cs="Arial"/>
          <w:color w:val="000000"/>
        </w:rPr>
      </w:pPr>
      <w:r w:rsidRPr="00807B8A">
        <w:rPr>
          <w:rFonts w:ascii="Arial" w:hAnsi="Arial" w:cs="Arial"/>
          <w:color w:val="000000"/>
        </w:rPr>
        <w:t>Рисунок 7 — Пример предупреждающего знака об эмиссии оптического излучения</w:t>
      </w:r>
    </w:p>
    <w:p w:rsidR="00807B8A" w:rsidRDefault="00807B8A" w:rsidP="00807B8A">
      <w:pPr>
        <w:autoSpaceDE w:val="0"/>
        <w:autoSpaceDN w:val="0"/>
        <w:adjustRightInd w:val="0"/>
        <w:ind w:firstLine="567"/>
        <w:jc w:val="center"/>
        <w:rPr>
          <w:rFonts w:ascii="Arial" w:hAnsi="Arial" w:cs="Arial"/>
          <w:b/>
          <w:color w:val="000000"/>
        </w:rPr>
      </w:pPr>
    </w:p>
    <w:p w:rsidR="00241EC1" w:rsidRPr="00241EC1" w:rsidRDefault="00241EC1" w:rsidP="00241EC1">
      <w:pPr>
        <w:autoSpaceDE w:val="0"/>
        <w:autoSpaceDN w:val="0"/>
        <w:adjustRightInd w:val="0"/>
        <w:ind w:firstLine="567"/>
        <w:jc w:val="both"/>
        <w:rPr>
          <w:rFonts w:ascii="Arial" w:hAnsi="Arial" w:cs="Arial"/>
          <w:color w:val="000000"/>
        </w:rPr>
      </w:pPr>
      <w:r w:rsidRPr="00241EC1">
        <w:rPr>
          <w:rFonts w:ascii="Arial" w:hAnsi="Arial" w:cs="Arial"/>
          <w:color w:val="000000"/>
        </w:rPr>
        <w:t>6 Проверка требований безопасности и гигиены и/или защитных мер</w:t>
      </w:r>
    </w:p>
    <w:p w:rsidR="00241EC1" w:rsidRPr="00241EC1" w:rsidRDefault="00241EC1" w:rsidP="00241EC1">
      <w:pPr>
        <w:autoSpaceDE w:val="0"/>
        <w:autoSpaceDN w:val="0"/>
        <w:adjustRightInd w:val="0"/>
        <w:ind w:firstLine="567"/>
        <w:jc w:val="both"/>
        <w:rPr>
          <w:rFonts w:ascii="Arial" w:hAnsi="Arial" w:cs="Arial"/>
          <w:color w:val="000000"/>
        </w:rPr>
      </w:pPr>
      <w:r w:rsidRPr="00241EC1">
        <w:rPr>
          <w:rFonts w:ascii="Arial" w:hAnsi="Arial" w:cs="Arial"/>
          <w:color w:val="000000"/>
        </w:rPr>
        <w:t>Настоящий раздел содержит методы испытаний на наличие и адекватность требованиям безопасности, изложенным в разделе 5.</w:t>
      </w:r>
    </w:p>
    <w:p w:rsidR="00241EC1" w:rsidRPr="00241EC1" w:rsidRDefault="00241EC1" w:rsidP="00241EC1">
      <w:pPr>
        <w:autoSpaceDE w:val="0"/>
        <w:autoSpaceDN w:val="0"/>
        <w:adjustRightInd w:val="0"/>
        <w:ind w:firstLine="567"/>
        <w:jc w:val="both"/>
        <w:rPr>
          <w:rFonts w:ascii="Arial" w:hAnsi="Arial" w:cs="Arial"/>
          <w:color w:val="000000"/>
        </w:rPr>
      </w:pPr>
      <w:r w:rsidRPr="00241EC1">
        <w:rPr>
          <w:rFonts w:ascii="Arial" w:hAnsi="Arial" w:cs="Arial"/>
          <w:color w:val="000000"/>
        </w:rPr>
        <w:t xml:space="preserve">Проверка требований может быть осуществлена путем осмотра, измерения, расчета, или испытания. Они должны применяться к машине в полностью введенном в эксплуатацию состоянии, но для некоторых проверок может потребоваться частичный демонтаж. Такой частичный демонтаж не аннулирует результат проверки. </w:t>
      </w:r>
    </w:p>
    <w:p w:rsidR="00807B8A" w:rsidRPr="00241EC1" w:rsidRDefault="00241EC1" w:rsidP="00241EC1">
      <w:pPr>
        <w:autoSpaceDE w:val="0"/>
        <w:autoSpaceDN w:val="0"/>
        <w:adjustRightInd w:val="0"/>
        <w:ind w:firstLine="567"/>
        <w:jc w:val="both"/>
        <w:rPr>
          <w:rFonts w:ascii="Arial" w:hAnsi="Arial" w:cs="Arial"/>
          <w:color w:val="000000"/>
        </w:rPr>
      </w:pPr>
      <w:r w:rsidRPr="00241EC1">
        <w:rPr>
          <w:rFonts w:ascii="Arial" w:hAnsi="Arial" w:cs="Arial"/>
          <w:color w:val="000000"/>
        </w:rPr>
        <w:t>Методы проверки приведены в таблице 3.</w:t>
      </w:r>
    </w:p>
    <w:p w:rsidR="00807B8A" w:rsidRPr="00241EC1" w:rsidRDefault="00807B8A" w:rsidP="00E52D4D">
      <w:pPr>
        <w:autoSpaceDE w:val="0"/>
        <w:autoSpaceDN w:val="0"/>
        <w:adjustRightInd w:val="0"/>
        <w:ind w:firstLine="567"/>
        <w:jc w:val="both"/>
        <w:rPr>
          <w:rFonts w:ascii="Arial" w:hAnsi="Arial" w:cs="Arial"/>
          <w:color w:val="000000"/>
        </w:rPr>
      </w:pPr>
    </w:p>
    <w:p w:rsidR="00807B8A" w:rsidRDefault="00DB7A72" w:rsidP="00E52D4D">
      <w:pPr>
        <w:autoSpaceDE w:val="0"/>
        <w:autoSpaceDN w:val="0"/>
        <w:adjustRightInd w:val="0"/>
        <w:ind w:firstLine="567"/>
        <w:jc w:val="both"/>
        <w:rPr>
          <w:rFonts w:ascii="Arial" w:hAnsi="Arial" w:cs="Arial"/>
          <w:b/>
          <w:color w:val="000000"/>
        </w:rPr>
      </w:pPr>
      <w:r w:rsidRPr="00DB7A72">
        <w:rPr>
          <w:rFonts w:ascii="Arial" w:hAnsi="Arial" w:cs="Arial"/>
          <w:b/>
          <w:color w:val="000000"/>
        </w:rPr>
        <w:t>Таблица 3</w:t>
      </w:r>
    </w:p>
    <w:p w:rsidR="00807B8A" w:rsidRDefault="00807B8A" w:rsidP="00E52D4D">
      <w:pPr>
        <w:autoSpaceDE w:val="0"/>
        <w:autoSpaceDN w:val="0"/>
        <w:adjustRightInd w:val="0"/>
        <w:ind w:firstLine="567"/>
        <w:jc w:val="both"/>
        <w:rPr>
          <w:rFonts w:ascii="Arial" w:hAnsi="Arial" w:cs="Arial"/>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2"/>
        <w:gridCol w:w="2292"/>
        <w:gridCol w:w="5166"/>
      </w:tblGrid>
      <w:tr w:rsidR="00E65606" w:rsidRPr="00E65606" w:rsidTr="00276C8B">
        <w:trPr>
          <w:tblHeader/>
        </w:trPr>
        <w:tc>
          <w:tcPr>
            <w:tcW w:w="1634" w:type="dxa"/>
            <w:vAlign w:val="center"/>
          </w:tcPr>
          <w:p w:rsidR="00E65606" w:rsidRPr="00A97B68" w:rsidRDefault="00E65606" w:rsidP="00E65606">
            <w:pPr>
              <w:autoSpaceDE w:val="0"/>
              <w:autoSpaceDN w:val="0"/>
              <w:adjustRightInd w:val="0"/>
              <w:spacing w:before="60" w:after="60" w:line="210" w:lineRule="atLeast"/>
              <w:jc w:val="center"/>
              <w:rPr>
                <w:rFonts w:eastAsia="Calibri"/>
                <w:iCs/>
                <w:lang w:eastAsia="en-US"/>
              </w:rPr>
            </w:pPr>
            <w:proofErr w:type="spellStart"/>
            <w:r w:rsidRPr="00A97B68">
              <w:rPr>
                <w:rFonts w:eastAsia="MS Mincho"/>
                <w:lang w:val="en-GB" w:eastAsia="en-US"/>
              </w:rPr>
              <w:t>Соответствующий</w:t>
            </w:r>
            <w:proofErr w:type="spellEnd"/>
            <w:r w:rsidRPr="00A97B68">
              <w:rPr>
                <w:rFonts w:eastAsia="MS Mincho"/>
                <w:lang w:val="en-GB" w:eastAsia="en-US"/>
              </w:rPr>
              <w:t xml:space="preserve"> </w:t>
            </w:r>
            <w:proofErr w:type="spellStart"/>
            <w:r w:rsidRPr="00A97B68">
              <w:rPr>
                <w:rFonts w:eastAsia="MS Mincho"/>
                <w:lang w:val="en-GB" w:eastAsia="en-US"/>
              </w:rPr>
              <w:t>подпункт</w:t>
            </w:r>
            <w:proofErr w:type="spellEnd"/>
            <w:r w:rsidRPr="00A97B68">
              <w:rPr>
                <w:rFonts w:eastAsia="MS Mincho"/>
                <w:lang w:eastAsia="en-US"/>
              </w:rPr>
              <w:t xml:space="preserve"> </w:t>
            </w:r>
          </w:p>
        </w:tc>
        <w:tc>
          <w:tcPr>
            <w:tcW w:w="2374" w:type="dxa"/>
          </w:tcPr>
          <w:p w:rsidR="00E65606" w:rsidRPr="00A97B68" w:rsidRDefault="00E65606" w:rsidP="00E65606">
            <w:pPr>
              <w:autoSpaceDE w:val="0"/>
              <w:autoSpaceDN w:val="0"/>
              <w:adjustRightInd w:val="0"/>
              <w:spacing w:before="60" w:after="60" w:line="210" w:lineRule="atLeast"/>
              <w:jc w:val="center"/>
              <w:rPr>
                <w:rFonts w:eastAsia="Calibri"/>
                <w:bCs/>
                <w:lang w:eastAsia="en-US"/>
              </w:rPr>
            </w:pPr>
            <w:r w:rsidRPr="00A97B68">
              <w:rPr>
                <w:rFonts w:eastAsia="MS Mincho"/>
                <w:lang w:eastAsia="en-US"/>
              </w:rPr>
              <w:t>Требования безопасности и гигиены</w:t>
            </w:r>
          </w:p>
        </w:tc>
        <w:tc>
          <w:tcPr>
            <w:tcW w:w="5960" w:type="dxa"/>
            <w:vAlign w:val="center"/>
          </w:tcPr>
          <w:p w:rsidR="00E65606" w:rsidRPr="00A97B68" w:rsidRDefault="00E65606" w:rsidP="00E65606">
            <w:pPr>
              <w:autoSpaceDE w:val="0"/>
              <w:autoSpaceDN w:val="0"/>
              <w:adjustRightInd w:val="0"/>
              <w:spacing w:before="60" w:after="60" w:line="210" w:lineRule="atLeast"/>
              <w:jc w:val="center"/>
              <w:rPr>
                <w:rFonts w:eastAsia="Calibri"/>
                <w:iCs/>
                <w:lang w:val="en-US" w:eastAsia="en-US"/>
              </w:rPr>
            </w:pPr>
            <w:proofErr w:type="spellStart"/>
            <w:r w:rsidRPr="00A97B68">
              <w:rPr>
                <w:rFonts w:eastAsia="MS Mincho"/>
                <w:lang w:val="en-GB" w:eastAsia="en-US"/>
              </w:rPr>
              <w:t>Метод</w:t>
            </w:r>
            <w:proofErr w:type="spellEnd"/>
            <w:r w:rsidRPr="00A97B68">
              <w:rPr>
                <w:rFonts w:eastAsia="MS Mincho"/>
                <w:lang w:val="en-GB" w:eastAsia="en-US"/>
              </w:rPr>
              <w:t xml:space="preserve"> </w:t>
            </w:r>
            <w:proofErr w:type="spellStart"/>
            <w:r w:rsidRPr="00A97B68">
              <w:rPr>
                <w:rFonts w:eastAsia="MS Mincho"/>
                <w:lang w:val="en-GB" w:eastAsia="en-US"/>
              </w:rPr>
              <w:t>проверки</w:t>
            </w:r>
            <w:proofErr w:type="spellEnd"/>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5.1</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proofErr w:type="spellStart"/>
            <w:r w:rsidRPr="00A97B68">
              <w:rPr>
                <w:rFonts w:eastAsia="MS Mincho"/>
                <w:lang w:val="en-GB" w:eastAsia="en-US"/>
              </w:rPr>
              <w:t>Общие</w:t>
            </w:r>
            <w:proofErr w:type="spellEnd"/>
            <w:r w:rsidRPr="00A97B68">
              <w:rPr>
                <w:rFonts w:eastAsia="MS Mincho"/>
                <w:lang w:eastAsia="en-US"/>
              </w:rPr>
              <w:t xml:space="preserve"> положения</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при помощи расчета</w:t>
            </w:r>
          </w:p>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путем осмотра</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5.2.1</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Механические опасности – общие положения</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функционального испытания блокирующих защитных ограждений</w:t>
            </w:r>
          </w:p>
          <w:p w:rsidR="00E65606" w:rsidRPr="00A97B68" w:rsidRDefault="00E65606" w:rsidP="00E65606">
            <w:pPr>
              <w:autoSpaceDE w:val="0"/>
              <w:autoSpaceDN w:val="0"/>
              <w:adjustRightInd w:val="0"/>
              <w:spacing w:before="60" w:after="60" w:line="210" w:lineRule="atLeast"/>
              <w:jc w:val="both"/>
              <w:rPr>
                <w:rFonts w:eastAsia="Calibri"/>
                <w:iCs/>
                <w:lang w:val="en-US" w:eastAsia="en-US"/>
              </w:rPr>
            </w:pPr>
            <w:r w:rsidRPr="00A97B68">
              <w:rPr>
                <w:rFonts w:eastAsia="MS Mincho"/>
                <w:lang w:eastAsia="en-US"/>
              </w:rPr>
              <w:t>путем осмотра</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5.2.2</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Механические опасности – Зона 1 – Зона загрузки и разгрузки заготовок теста</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измерения расстояний, сил и времени</w:t>
            </w:r>
          </w:p>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функционального испытания чувствительной к давлению пластины</w:t>
            </w:r>
          </w:p>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функционального испытания блокирующих ограждений</w:t>
            </w:r>
          </w:p>
          <w:p w:rsidR="00E65606" w:rsidRPr="00A97B68" w:rsidRDefault="00E65606" w:rsidP="00E65606">
            <w:pPr>
              <w:autoSpaceDE w:val="0"/>
              <w:autoSpaceDN w:val="0"/>
              <w:adjustRightInd w:val="0"/>
              <w:spacing w:before="60" w:after="60" w:line="210" w:lineRule="atLeast"/>
              <w:jc w:val="both"/>
              <w:rPr>
                <w:rFonts w:eastAsia="Calibri"/>
                <w:iCs/>
                <w:lang w:eastAsia="en-US"/>
              </w:rPr>
            </w:pPr>
            <w:r w:rsidRPr="00A97B68">
              <w:rPr>
                <w:rFonts w:eastAsia="MS Mincho"/>
                <w:lang w:eastAsia="en-US"/>
              </w:rPr>
              <w:t>путем осмотра</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5.2.3</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Механические опасности – Зона 2 – Приводные механизмы</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val="en-US" w:eastAsia="en-US"/>
              </w:rPr>
            </w:pPr>
            <w:proofErr w:type="spellStart"/>
            <w:r w:rsidRPr="00A97B68">
              <w:rPr>
                <w:rFonts w:eastAsia="MS Mincho"/>
                <w:lang w:val="en-GB" w:eastAsia="en-US"/>
              </w:rPr>
              <w:t>осмотром</w:t>
            </w:r>
            <w:proofErr w:type="spellEnd"/>
            <w:r w:rsidRPr="00A97B68">
              <w:rPr>
                <w:rFonts w:eastAsia="MS Mincho"/>
                <w:lang w:val="en-GB" w:eastAsia="en-US"/>
              </w:rPr>
              <w:t xml:space="preserve"> и </w:t>
            </w:r>
            <w:proofErr w:type="spellStart"/>
            <w:r w:rsidRPr="00A97B68">
              <w:rPr>
                <w:rFonts w:eastAsia="MS Mincho"/>
                <w:lang w:val="en-GB" w:eastAsia="en-US"/>
              </w:rPr>
              <w:t>измерением</w:t>
            </w:r>
            <w:proofErr w:type="spellEnd"/>
            <w:r w:rsidRPr="00A97B68">
              <w:rPr>
                <w:rFonts w:eastAsia="MS Mincho"/>
                <w:lang w:val="en-GB" w:eastAsia="en-US"/>
              </w:rPr>
              <w:t xml:space="preserve"> </w:t>
            </w:r>
            <w:proofErr w:type="spellStart"/>
            <w:r w:rsidRPr="00A97B68">
              <w:rPr>
                <w:rFonts w:eastAsia="MS Mincho"/>
                <w:lang w:val="en-GB" w:eastAsia="en-US"/>
              </w:rPr>
              <w:t>расстояний</w:t>
            </w:r>
            <w:proofErr w:type="spellEnd"/>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5.2.4</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Механические опасности – Зона 3 – Система перемещения </w:t>
            </w:r>
            <w:r w:rsidRPr="00A97B68">
              <w:rPr>
                <w:rFonts w:eastAsia="MS Mincho"/>
                <w:lang w:eastAsia="en-US"/>
              </w:rPr>
              <w:lastRenderedPageBreak/>
              <w:t>держателя</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iCs/>
                <w:lang w:eastAsia="en-US"/>
              </w:rPr>
            </w:pPr>
            <w:r w:rsidRPr="00A97B68">
              <w:rPr>
                <w:rFonts w:eastAsia="MS Mincho"/>
                <w:lang w:eastAsia="en-US"/>
              </w:rPr>
              <w:lastRenderedPageBreak/>
              <w:t>осмотром и функциональным испытанием блокирующих панелей</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lastRenderedPageBreak/>
              <w:t>5.2.5</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w:t>
            </w:r>
            <w:r w:rsidR="00074E89">
              <w:rPr>
                <w:rFonts w:eastAsia="MS Mincho"/>
                <w:lang w:eastAsia="en-US"/>
              </w:rPr>
              <w:t xml:space="preserve">ханические опасности – Зона 4 - </w:t>
            </w:r>
            <w:proofErr w:type="spellStart"/>
            <w:r w:rsidRPr="00A97B68">
              <w:rPr>
                <w:rFonts w:eastAsia="MS Mincho"/>
                <w:lang w:eastAsia="en-US"/>
              </w:rPr>
              <w:t>Мукопосыпатель</w:t>
            </w:r>
            <w:proofErr w:type="spellEnd"/>
            <w:r w:rsidRPr="00A97B68">
              <w:rPr>
                <w:rFonts w:eastAsia="MS Mincho"/>
                <w:lang w:eastAsia="en-US"/>
              </w:rPr>
              <w:t xml:space="preserve">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iCs/>
                <w:lang w:eastAsia="en-US"/>
              </w:rPr>
            </w:pPr>
            <w:r w:rsidRPr="00A97B68">
              <w:rPr>
                <w:rFonts w:eastAsia="MS Mincho"/>
                <w:lang w:eastAsia="en-US"/>
              </w:rPr>
              <w:t>осмотром, функциональными испытаниями блокирующих защитных ограждений и измерением усилий и размеров.</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5.2.6</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w:t>
            </w:r>
            <w:r w:rsidR="00074E89">
              <w:rPr>
                <w:rFonts w:eastAsia="MS Mincho"/>
                <w:lang w:eastAsia="en-US"/>
              </w:rPr>
              <w:t xml:space="preserve">ханические опасности – Зона 5 - </w:t>
            </w:r>
            <w:r w:rsidRPr="00A97B68">
              <w:rPr>
                <w:rFonts w:eastAsia="MS Mincho"/>
                <w:lang w:eastAsia="en-US"/>
              </w:rPr>
              <w:t xml:space="preserve">Вентилятор с нагревательным устройством или без него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измерения</w:t>
            </w:r>
          </w:p>
          <w:p w:rsidR="00E65606" w:rsidRPr="00A97B68" w:rsidRDefault="00E65606" w:rsidP="00E65606">
            <w:pPr>
              <w:spacing w:before="60" w:after="60" w:line="210" w:lineRule="atLeast"/>
              <w:jc w:val="both"/>
              <w:rPr>
                <w:rFonts w:eastAsia="Calibri"/>
                <w:lang w:val="en-GB" w:eastAsia="en-US"/>
              </w:rPr>
            </w:pP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5.2.7</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Механические опасности – Потеря устойчивости</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расчета или при испытании (машина, наклоненная на 10° от горизонтальной плоскости в наиболее неблагоприятном направлении, должна быть устойчивой).</w:t>
            </w:r>
          </w:p>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путем осмотра</w:t>
            </w:r>
          </w:p>
        </w:tc>
      </w:tr>
      <w:tr w:rsidR="00E65606" w:rsidRPr="00E65606" w:rsidTr="00276C8B">
        <w:tc>
          <w:tcPr>
            <w:tcW w:w="1634" w:type="dxa"/>
          </w:tcPr>
          <w:p w:rsidR="00E65606" w:rsidRPr="00A97B68" w:rsidDel="00BB558A"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5.3</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Электрические опасности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испытаниями, приведенными в </w:t>
            </w:r>
            <w:r w:rsidRPr="00A97B68">
              <w:rPr>
                <w:rFonts w:eastAsia="MS Mincho"/>
                <w:lang w:val="en-GB" w:eastAsia="en-US"/>
              </w:rPr>
              <w:t>EN</w:t>
            </w:r>
            <w:r w:rsidRPr="00A97B68">
              <w:rPr>
                <w:rFonts w:eastAsia="MS Mincho"/>
                <w:lang w:eastAsia="en-US"/>
              </w:rPr>
              <w:t xml:space="preserve"> 60204-1:2006, раздел 18 </w:t>
            </w:r>
            <w:r w:rsidRPr="00A97B68">
              <w:rPr>
                <w:rFonts w:eastAsia="MS Mincho"/>
                <w:lang w:val="en-GB" w:eastAsia="en-US"/>
              </w:rPr>
              <w:t>a</w:t>
            </w:r>
            <w:r w:rsidRPr="00A97B68">
              <w:rPr>
                <w:rFonts w:eastAsia="MS Mincho"/>
                <w:lang w:eastAsia="en-US"/>
              </w:rPr>
              <w:t xml:space="preserve">), </w:t>
            </w:r>
            <w:r w:rsidRPr="00A97B68">
              <w:rPr>
                <w:rFonts w:eastAsia="MS Mincho"/>
                <w:lang w:val="en-GB" w:eastAsia="en-US"/>
              </w:rPr>
              <w:t>b</w:t>
            </w:r>
            <w:r w:rsidRPr="00A97B68">
              <w:rPr>
                <w:rFonts w:eastAsia="MS Mincho"/>
                <w:lang w:eastAsia="en-US"/>
              </w:rPr>
              <w:t xml:space="preserve">) и </w:t>
            </w:r>
            <w:r w:rsidRPr="00A97B68">
              <w:rPr>
                <w:rFonts w:eastAsia="MS Mincho"/>
                <w:lang w:val="en-GB" w:eastAsia="en-US"/>
              </w:rPr>
              <w:t>f</w:t>
            </w:r>
            <w:r w:rsidRPr="00A97B68">
              <w:rPr>
                <w:rFonts w:eastAsia="MS Mincho"/>
                <w:lang w:eastAsia="en-US"/>
              </w:rPr>
              <w:t xml:space="preserve">)  </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5.4</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Защита от выброса мучной пыли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 xml:space="preserve">путем осмотра и функционального испытания </w:t>
            </w:r>
          </w:p>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измерением расстояний</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5.5</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Термическая опасность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путем измерения температуры, осмотра и функционального испытания</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5.6</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Лампы</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путем осмотра</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5.7</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Гигиенические требования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val="en-US" w:eastAsia="en-US"/>
              </w:rPr>
            </w:pPr>
            <w:r w:rsidRPr="00A97B68">
              <w:rPr>
                <w:rFonts w:eastAsia="MS Mincho"/>
                <w:lang w:eastAsia="en-US"/>
              </w:rPr>
              <w:t>согласно</w:t>
            </w:r>
            <w:r w:rsidRPr="00A97B68">
              <w:rPr>
                <w:rFonts w:eastAsia="MS Mincho"/>
                <w:lang w:val="en-US" w:eastAsia="en-US"/>
              </w:rPr>
              <w:t xml:space="preserve"> </w:t>
            </w:r>
            <w:r w:rsidRPr="00A97B68">
              <w:rPr>
                <w:rFonts w:eastAsia="MS Mincho"/>
                <w:lang w:val="en-GB" w:eastAsia="en-US"/>
              </w:rPr>
              <w:t>EN</w:t>
            </w:r>
            <w:r w:rsidRPr="00A97B68">
              <w:rPr>
                <w:rFonts w:eastAsia="MS Mincho"/>
                <w:lang w:val="en-US" w:eastAsia="en-US"/>
              </w:rPr>
              <w:t xml:space="preserve"> 1672–2:2005+</w:t>
            </w:r>
            <w:r w:rsidRPr="00A97B68">
              <w:rPr>
                <w:rFonts w:eastAsia="MS Mincho"/>
                <w:lang w:val="en-GB" w:eastAsia="en-US"/>
              </w:rPr>
              <w:t>A</w:t>
            </w:r>
            <w:r w:rsidRPr="00A97B68">
              <w:rPr>
                <w:rFonts w:eastAsia="MS Mincho"/>
                <w:lang w:val="en-US" w:eastAsia="en-US"/>
              </w:rPr>
              <w:t xml:space="preserve">1:2009, </w:t>
            </w:r>
            <w:r w:rsidRPr="00A97B68">
              <w:rPr>
                <w:rFonts w:eastAsia="MS Mincho"/>
                <w:lang w:eastAsia="en-US"/>
              </w:rPr>
              <w:t>пункт</w:t>
            </w:r>
            <w:r w:rsidRPr="00A97B68">
              <w:rPr>
                <w:rFonts w:eastAsia="MS Mincho"/>
                <w:lang w:val="en-US" w:eastAsia="en-US"/>
              </w:rPr>
              <w:t xml:space="preserve"> 6</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5.8</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Опасности, возникающие из-за несоблюдения  эргономических принципов  </w:t>
            </w:r>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MS Mincho"/>
                <w:lang w:eastAsia="en-US"/>
              </w:rPr>
            </w:pPr>
            <w:r w:rsidRPr="00A97B68">
              <w:rPr>
                <w:rFonts w:eastAsia="MS Mincho"/>
                <w:lang w:eastAsia="en-US"/>
              </w:rPr>
              <w:t>путем измерения усилий</w:t>
            </w:r>
          </w:p>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осмотром видимости индикаций, кнопок…</w:t>
            </w:r>
            <w:r w:rsidRPr="00A97B68">
              <w:rPr>
                <w:rFonts w:ascii="Arial" w:eastAsia="Calibri" w:hAnsi="Arial"/>
                <w:lang w:eastAsia="en-US"/>
              </w:rPr>
              <w:t xml:space="preserve"> </w:t>
            </w:r>
          </w:p>
        </w:tc>
      </w:tr>
      <w:tr w:rsidR="00E65606" w:rsidRPr="00E65606" w:rsidTr="00276C8B">
        <w:tc>
          <w:tcPr>
            <w:tcW w:w="1634" w:type="dxa"/>
          </w:tcPr>
          <w:p w:rsidR="00E65606" w:rsidRPr="00A97B68" w:rsidRDefault="00E65606" w:rsidP="00E65606">
            <w:pPr>
              <w:autoSpaceDE w:val="0"/>
              <w:autoSpaceDN w:val="0"/>
              <w:adjustRightInd w:val="0"/>
              <w:spacing w:before="60" w:after="60" w:line="210" w:lineRule="atLeast"/>
              <w:rPr>
                <w:rFonts w:eastAsia="MS Mincho"/>
                <w:lang w:val="en-GB" w:eastAsia="en-US"/>
              </w:rPr>
            </w:pPr>
            <w:r w:rsidRPr="00A97B68">
              <w:rPr>
                <w:rFonts w:eastAsia="MS Mincho"/>
                <w:lang w:val="en-GB" w:eastAsia="en-US"/>
              </w:rPr>
              <w:t>5.9</w:t>
            </w:r>
          </w:p>
        </w:tc>
        <w:tc>
          <w:tcPr>
            <w:tcW w:w="2374" w:type="dxa"/>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 xml:space="preserve">Опасности, создаваемые </w:t>
            </w:r>
            <w:proofErr w:type="gramStart"/>
            <w:r w:rsidRPr="00A97B68">
              <w:rPr>
                <w:rFonts w:eastAsia="MS Mincho"/>
                <w:lang w:eastAsia="en-US"/>
              </w:rPr>
              <w:t>УФ-излучением</w:t>
            </w:r>
            <w:proofErr w:type="gramEnd"/>
          </w:p>
        </w:tc>
        <w:tc>
          <w:tcPr>
            <w:tcW w:w="5960" w:type="dxa"/>
            <w:vAlign w:val="center"/>
          </w:tcPr>
          <w:p w:rsidR="00E65606" w:rsidRPr="00A97B68" w:rsidRDefault="00E65606" w:rsidP="00E65606">
            <w:pPr>
              <w:autoSpaceDE w:val="0"/>
              <w:autoSpaceDN w:val="0"/>
              <w:adjustRightInd w:val="0"/>
              <w:spacing w:before="60" w:after="60" w:line="210" w:lineRule="atLeast"/>
              <w:jc w:val="both"/>
              <w:rPr>
                <w:rFonts w:eastAsia="Calibri"/>
                <w:lang w:eastAsia="en-US"/>
              </w:rPr>
            </w:pPr>
            <w:r w:rsidRPr="00A97B68">
              <w:rPr>
                <w:rFonts w:eastAsia="MS Mincho"/>
                <w:lang w:eastAsia="en-US"/>
              </w:rPr>
              <w:t>путем осмотра</w:t>
            </w:r>
          </w:p>
        </w:tc>
      </w:tr>
    </w:tbl>
    <w:p w:rsidR="00807B8A" w:rsidRDefault="00807B8A" w:rsidP="00E52D4D">
      <w:pPr>
        <w:autoSpaceDE w:val="0"/>
        <w:autoSpaceDN w:val="0"/>
        <w:adjustRightInd w:val="0"/>
        <w:ind w:firstLine="567"/>
        <w:jc w:val="both"/>
        <w:rPr>
          <w:rFonts w:ascii="Arial" w:hAnsi="Arial" w:cs="Arial"/>
          <w:b/>
          <w:color w:val="000000"/>
        </w:rPr>
      </w:pPr>
    </w:p>
    <w:p w:rsidR="00E65606" w:rsidRDefault="00E65606" w:rsidP="00956393">
      <w:pPr>
        <w:autoSpaceDE w:val="0"/>
        <w:autoSpaceDN w:val="0"/>
        <w:adjustRightInd w:val="0"/>
        <w:ind w:firstLine="567"/>
        <w:jc w:val="both"/>
        <w:rPr>
          <w:rFonts w:ascii="Arial" w:hAnsi="Arial" w:cs="Arial"/>
          <w:b/>
          <w:color w:val="000000"/>
        </w:rPr>
      </w:pPr>
      <w:r w:rsidRPr="00E65606">
        <w:rPr>
          <w:rFonts w:ascii="Arial" w:hAnsi="Arial" w:cs="Arial"/>
          <w:b/>
          <w:color w:val="000000"/>
        </w:rPr>
        <w:t>7</w:t>
      </w:r>
      <w:r w:rsidRPr="00E65606">
        <w:rPr>
          <w:rFonts w:ascii="Arial" w:hAnsi="Arial" w:cs="Arial"/>
          <w:b/>
          <w:color w:val="000000"/>
        </w:rPr>
        <w:tab/>
        <w:t>Информация для использования</w:t>
      </w:r>
    </w:p>
    <w:p w:rsidR="00E65606" w:rsidRPr="00E65606" w:rsidRDefault="00E65606" w:rsidP="00956393">
      <w:pPr>
        <w:autoSpaceDE w:val="0"/>
        <w:autoSpaceDN w:val="0"/>
        <w:adjustRightInd w:val="0"/>
        <w:ind w:firstLine="567"/>
        <w:jc w:val="both"/>
        <w:rPr>
          <w:rFonts w:ascii="Arial" w:hAnsi="Arial" w:cs="Arial"/>
          <w:b/>
          <w:color w:val="000000"/>
        </w:rPr>
      </w:pPr>
    </w:p>
    <w:p w:rsidR="00E65606" w:rsidRPr="00E65606" w:rsidRDefault="00E65606" w:rsidP="00956393">
      <w:pPr>
        <w:autoSpaceDE w:val="0"/>
        <w:autoSpaceDN w:val="0"/>
        <w:adjustRightInd w:val="0"/>
        <w:ind w:firstLine="567"/>
        <w:jc w:val="both"/>
        <w:rPr>
          <w:rFonts w:ascii="Arial" w:hAnsi="Arial" w:cs="Arial"/>
          <w:b/>
          <w:color w:val="000000"/>
        </w:rPr>
      </w:pPr>
      <w:r w:rsidRPr="00E65606">
        <w:rPr>
          <w:rFonts w:ascii="Arial" w:hAnsi="Arial" w:cs="Arial"/>
          <w:b/>
          <w:color w:val="000000"/>
        </w:rPr>
        <w:t>7.1</w:t>
      </w:r>
      <w:r w:rsidRPr="00E65606">
        <w:rPr>
          <w:rFonts w:ascii="Arial" w:hAnsi="Arial" w:cs="Arial"/>
          <w:b/>
          <w:color w:val="000000"/>
        </w:rPr>
        <w:tab/>
        <w:t>Общие положения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Информация для использования должна соответствовать требованиям EN ISO 12100:2010, 6.4. Должно быть предоставлено руководство по эксплуатации.</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7.2</w:t>
      </w:r>
      <w:r w:rsidRPr="00E65606">
        <w:rPr>
          <w:rFonts w:ascii="Arial" w:hAnsi="Arial" w:cs="Arial"/>
          <w:color w:val="000000"/>
        </w:rPr>
        <w:tab/>
        <w:t>Руководство по эксплуатации</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Руководство по эксплуатации должно соответствовать требованиям EN ISO 12100:2010, 6.4.5.</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lastRenderedPageBreak/>
        <w:t>В частности, инструкция по эксплуатации должна содержать:</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положения по обращению, транспортировке, хранению, монтажу, запуску;</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 xml:space="preserve">условия очистки: используемые чистящие средства, рекомендуемые инструменты, процедуры и периодичность, любые необходимые предупреждения (например, очистка должна выполняться после остановки машины с использованием щетки, пластикового скребка, пылесоса)... </w:t>
      </w:r>
      <w:proofErr w:type="gramStart"/>
      <w:r w:rsidRPr="00E65606">
        <w:rPr>
          <w:rFonts w:ascii="Arial" w:hAnsi="Arial" w:cs="Arial"/>
          <w:color w:val="000000"/>
        </w:rPr>
        <w:t>Металлические инструменты не рекомендуются);</w:t>
      </w:r>
      <w:proofErr w:type="gramEnd"/>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нормальное количество перерабатываемого материала данной продукции;</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размеры максимального куска теста, который может быть обработан машиной;</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список ингредиентов с известными рисками для здоровья, например</w:t>
      </w:r>
      <w:proofErr w:type="gramStart"/>
      <w:r w:rsidRPr="00E65606">
        <w:rPr>
          <w:rFonts w:ascii="Arial" w:hAnsi="Arial" w:cs="Arial"/>
          <w:color w:val="000000"/>
        </w:rPr>
        <w:t>,</w:t>
      </w:r>
      <w:proofErr w:type="gramEnd"/>
      <w:r w:rsidRPr="00E65606">
        <w:rPr>
          <w:rFonts w:ascii="Arial" w:hAnsi="Arial" w:cs="Arial"/>
          <w:color w:val="000000"/>
        </w:rPr>
        <w:t xml:space="preserve"> мука, подчеркнув необходимость ознакомления с паспортами опасности поставщиков. Должна быть указана возможная необходимость </w:t>
      </w:r>
      <w:proofErr w:type="gramStart"/>
      <w:r w:rsidRPr="00E65606">
        <w:rPr>
          <w:rFonts w:ascii="Arial" w:hAnsi="Arial" w:cs="Arial"/>
          <w:color w:val="000000"/>
        </w:rPr>
        <w:t>использования средств защиты органов дыхания</w:t>
      </w:r>
      <w:proofErr w:type="gramEnd"/>
      <w:r w:rsidRPr="00E65606">
        <w:rPr>
          <w:rFonts w:ascii="Arial" w:hAnsi="Arial" w:cs="Arial"/>
          <w:color w:val="000000"/>
        </w:rPr>
        <w:t xml:space="preserve"> при ручной загрузке; </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значения усилий в точках крепления, если машина закреплена;</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значение устройства защиты от перегрузки по току для машин, указанных в 5.3.4;</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уведомление о необходимости ежедневной проверки отключающих устройств перед началом работы;</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в руководстве по эксплуатации должны быть указаны заявленные значения уровня шума машин и даны ссылки на правила испытаний на шум в Приложении</w:t>
      </w:r>
      <w:proofErr w:type="gramStart"/>
      <w:r w:rsidRPr="00E65606">
        <w:rPr>
          <w:rFonts w:ascii="Arial" w:hAnsi="Arial" w:cs="Arial"/>
          <w:color w:val="000000"/>
        </w:rPr>
        <w:t xml:space="preserve"> А</w:t>
      </w:r>
      <w:proofErr w:type="gramEnd"/>
      <w:r w:rsidRPr="00E65606">
        <w:rPr>
          <w:rFonts w:ascii="Arial" w:hAnsi="Arial" w:cs="Arial"/>
          <w:color w:val="000000"/>
        </w:rPr>
        <w:t xml:space="preserve"> и на основные стандарты уровня шума, на которых основано определение этих значений;</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пределы, которые должны соблюдаться, и меры, которые должны быть приняты для обеспечения стабильности при использовании, транспортировке, сборке, демонтаже при выходе из эксплуатации, испытаниях или предсказуемых поломках;</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метод работы, которому следует следовать в случае аварии или поломки; если существует вероятность блокировки, метод эксплуатации, который необходимо соблюдать, чтобы обеспечить безопасное разблокирование оборудования;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 в случае машин, которые могут быть подключены к электросети: информация, предупреждающая пользователя о том, что он должен иметь возможность проверить, что вилка остается видимой из любой точки, к которой у него есть доступ.</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Информация для технического обслуживания: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схему смазки, периодичность работы и перечень продуктов, которые будут использоваться;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рекомендуемый метод и периодичность очистки машины, если это необходимо для технического обслуживания;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инструкции по изоляции машины в безопасном состоянии на случай ремонта или технического обслуживания (отключение от источников энергии любого характера, блокировка отключающего устройства, нейтрализация остаточной энергии, испытания);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соответствующие предупреждения и инструкции по предотвращению обратного хода, если существует риск такого движения, во время технического обслуживания, когда приводные механизмы должны быть отключены;</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lastRenderedPageBreak/>
        <w:t>—</w:t>
      </w:r>
      <w:r w:rsidRPr="00E65606">
        <w:rPr>
          <w:rFonts w:ascii="Arial" w:hAnsi="Arial" w:cs="Arial"/>
          <w:color w:val="000000"/>
        </w:rPr>
        <w:tab/>
        <w:t>предупреждение оператора при техническом обслуживании об опасности остаточного напряжения, особенно от конденсаторов;</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предупреждение оператора при очистке и обслуживании об опасности остаточного нагревания поверхностей от системы отопления;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пределы, которые должны соблюдаться, и меры, которые должны быть приняты для обеспечения устойчивости при использовании, транспортировке, сборке, демонтаже при выходе из эксплуатации, выводе из строя и утилизации, испытаниях или предсказуемых поломках;</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метод работы, которому следует следовать в случае аварии или поломки; если существует вероятность блокировки, метод эксплуатации, который необходимо соблюдать, чтобы обеспечить безопасное разблокирование оборудования;</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перечень и идентификация запасных частей;</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спецификации используемых запасных частей, если они влияют на здоровье и безопасность операторов;</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при необходимости: описание операций по регулировке и техническому обслуживанию, которые должен выполнять пользователь, и меры по профилактическому техническому обслуживанию, которые необходимо соблюдать;</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при необходимости: инструкции, предназначенные для безопасного выполнения регулировки и технического обслуживания, включая защитные меры, которые должны быть приняты во время этих операций;</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если используются источники УФ: описание отключения энергии, информация о предотвращении прямого воздействия на глаза и кожу, использование средств индивидуальной защиты, меры по предотвращению опасности для людей, находящихся вблизи машины, рекомендуемая частота замены</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 xml:space="preserve">информация для пользователя о существенных экологических характеристиках и </w:t>
      </w:r>
      <w:proofErr w:type="spellStart"/>
      <w:r w:rsidRPr="00E65606">
        <w:rPr>
          <w:rFonts w:ascii="Arial" w:hAnsi="Arial" w:cs="Arial"/>
          <w:color w:val="000000"/>
        </w:rPr>
        <w:t>энергоэффективности</w:t>
      </w:r>
      <w:proofErr w:type="spellEnd"/>
      <w:r w:rsidRPr="00E65606">
        <w:rPr>
          <w:rFonts w:ascii="Arial" w:hAnsi="Arial" w:cs="Arial"/>
          <w:color w:val="000000"/>
        </w:rPr>
        <w:t xml:space="preserve"> продукта; информация для пользователя о том, как устанавливать, использовать и обслуживать продукт, чтобы свести к минимуму его воздействие на окружающую среду и обеспечить оптимальный срок службы, а также о том, как вернуть продукт по окончании срока службы. </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7.3</w:t>
      </w:r>
      <w:r w:rsidRPr="00E65606">
        <w:rPr>
          <w:rFonts w:ascii="Arial" w:hAnsi="Arial" w:cs="Arial"/>
          <w:color w:val="000000"/>
        </w:rPr>
        <w:tab/>
        <w:t>Маркировка</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 xml:space="preserve"> Минимальная маркировка должна включать:</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 xml:space="preserve">фирменное наименование и полный адрес производителя и, при необходимости, его уполномоченного представителя; </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 xml:space="preserve">обязательную маркировку </w:t>
      </w:r>
      <w:r w:rsidR="00AE52FC" w:rsidRPr="00AE52FC">
        <w:rPr>
          <w:rFonts w:ascii="Arial" w:hAnsi="Arial" w:cs="Arial"/>
          <w:color w:val="000000"/>
          <w:vertAlign w:val="superscript"/>
        </w:rPr>
        <w:t>1</w:t>
      </w:r>
      <w:r w:rsidRPr="00E65606">
        <w:rPr>
          <w:rFonts w:ascii="Arial" w:hAnsi="Arial" w:cs="Arial"/>
          <w:color w:val="000000"/>
        </w:rPr>
        <w:t>);</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обозначение серии или типа;</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серийный номер, при наличии;</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номинальную информацию (обязательна для электротехнической продукции: напряжение, частота, мощность...);</w:t>
      </w:r>
    </w:p>
    <w:p w:rsidR="00E65606"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обозначение машины;</w:t>
      </w:r>
    </w:p>
    <w:p w:rsidR="00807B8A" w:rsidRPr="00E65606" w:rsidRDefault="00E65606" w:rsidP="00956393">
      <w:pPr>
        <w:autoSpaceDE w:val="0"/>
        <w:autoSpaceDN w:val="0"/>
        <w:adjustRightInd w:val="0"/>
        <w:ind w:firstLine="567"/>
        <w:jc w:val="both"/>
        <w:rPr>
          <w:rFonts w:ascii="Arial" w:hAnsi="Arial" w:cs="Arial"/>
          <w:color w:val="000000"/>
        </w:rPr>
      </w:pPr>
      <w:r w:rsidRPr="00E65606">
        <w:rPr>
          <w:rFonts w:ascii="Arial" w:hAnsi="Arial" w:cs="Arial"/>
          <w:color w:val="000000"/>
        </w:rPr>
        <w:t>—</w:t>
      </w:r>
      <w:r w:rsidRPr="00E65606">
        <w:rPr>
          <w:rFonts w:ascii="Arial" w:hAnsi="Arial" w:cs="Arial"/>
          <w:color w:val="000000"/>
        </w:rPr>
        <w:tab/>
        <w:t>год выпуска, то есть год завершения производственного процесса.</w:t>
      </w:r>
    </w:p>
    <w:p w:rsidR="00807B8A" w:rsidRPr="00E65606" w:rsidRDefault="00807B8A" w:rsidP="00956393">
      <w:pPr>
        <w:autoSpaceDE w:val="0"/>
        <w:autoSpaceDN w:val="0"/>
        <w:adjustRightInd w:val="0"/>
        <w:ind w:firstLine="567"/>
        <w:jc w:val="both"/>
        <w:rPr>
          <w:rFonts w:ascii="Arial" w:hAnsi="Arial" w:cs="Arial"/>
          <w:color w:val="000000"/>
        </w:rPr>
      </w:pPr>
    </w:p>
    <w:p w:rsidR="00807B8A" w:rsidRPr="00AE52FC" w:rsidRDefault="00807B8A" w:rsidP="00956393">
      <w:pPr>
        <w:autoSpaceDE w:val="0"/>
        <w:autoSpaceDN w:val="0"/>
        <w:adjustRightInd w:val="0"/>
        <w:ind w:firstLine="567"/>
        <w:jc w:val="both"/>
        <w:rPr>
          <w:rFonts w:ascii="Arial" w:hAnsi="Arial" w:cs="Arial"/>
          <w:b/>
          <w:color w:val="000000"/>
        </w:rPr>
      </w:pPr>
    </w:p>
    <w:p w:rsidR="00807B8A" w:rsidRPr="00AE52FC" w:rsidRDefault="00AE52FC" w:rsidP="00956393">
      <w:pPr>
        <w:autoSpaceDE w:val="0"/>
        <w:autoSpaceDN w:val="0"/>
        <w:adjustRightInd w:val="0"/>
        <w:ind w:firstLine="567"/>
        <w:jc w:val="both"/>
        <w:rPr>
          <w:rFonts w:ascii="Arial" w:hAnsi="Arial" w:cs="Arial"/>
          <w:b/>
          <w:color w:val="000000"/>
        </w:rPr>
      </w:pPr>
      <w:r w:rsidRPr="00AE52FC">
        <w:rPr>
          <w:rFonts w:ascii="Arial" w:hAnsi="Arial" w:cs="Arial"/>
          <w:b/>
          <w:color w:val="000000"/>
        </w:rPr>
        <w:t>________________________________________________________________</w:t>
      </w:r>
    </w:p>
    <w:p w:rsidR="00807B8A" w:rsidRPr="00AE52FC" w:rsidRDefault="00807B8A" w:rsidP="00956393">
      <w:pPr>
        <w:autoSpaceDE w:val="0"/>
        <w:autoSpaceDN w:val="0"/>
        <w:adjustRightInd w:val="0"/>
        <w:ind w:firstLine="567"/>
        <w:jc w:val="both"/>
        <w:rPr>
          <w:rFonts w:ascii="Arial" w:hAnsi="Arial" w:cs="Arial"/>
          <w:color w:val="000000"/>
        </w:rPr>
      </w:pPr>
    </w:p>
    <w:p w:rsidR="00807B8A" w:rsidRPr="00956393" w:rsidRDefault="00AE52FC" w:rsidP="00956393">
      <w:pPr>
        <w:autoSpaceDE w:val="0"/>
        <w:autoSpaceDN w:val="0"/>
        <w:adjustRightInd w:val="0"/>
        <w:ind w:firstLine="567"/>
        <w:jc w:val="both"/>
        <w:rPr>
          <w:rFonts w:ascii="Arial" w:hAnsi="Arial" w:cs="Arial"/>
          <w:color w:val="000000"/>
          <w:sz w:val="20"/>
          <w:szCs w:val="20"/>
        </w:rPr>
      </w:pPr>
      <w:r w:rsidRPr="00956393">
        <w:rPr>
          <w:rFonts w:ascii="Arial" w:hAnsi="Arial" w:cs="Arial"/>
          <w:color w:val="000000"/>
          <w:sz w:val="20"/>
          <w:szCs w:val="20"/>
          <w:vertAlign w:val="superscript"/>
        </w:rPr>
        <w:t>1)</w:t>
      </w:r>
      <w:r w:rsidRPr="00956393">
        <w:rPr>
          <w:rFonts w:ascii="Arial" w:hAnsi="Arial" w:cs="Arial"/>
          <w:color w:val="000000"/>
          <w:sz w:val="20"/>
          <w:szCs w:val="20"/>
        </w:rPr>
        <w:t xml:space="preserve"> Для машин и связанных с ними продуктов, предназначенных для продажи в ЕЭЗ, маркировка CE, как определено в применимых европейских директивах, например. Машины.</w:t>
      </w:r>
    </w:p>
    <w:p w:rsidR="00807B8A" w:rsidRDefault="00807B8A" w:rsidP="00956393">
      <w:pPr>
        <w:autoSpaceDE w:val="0"/>
        <w:autoSpaceDN w:val="0"/>
        <w:adjustRightInd w:val="0"/>
        <w:ind w:firstLine="567"/>
        <w:jc w:val="both"/>
        <w:rPr>
          <w:rFonts w:ascii="Arial" w:hAnsi="Arial" w:cs="Arial"/>
          <w:b/>
          <w:color w:val="000000"/>
        </w:rPr>
      </w:pPr>
    </w:p>
    <w:p w:rsidR="00956393" w:rsidRDefault="00956393" w:rsidP="00956393">
      <w:pPr>
        <w:autoSpaceDE w:val="0"/>
        <w:autoSpaceDN w:val="0"/>
        <w:adjustRightInd w:val="0"/>
        <w:ind w:firstLine="567"/>
        <w:jc w:val="both"/>
        <w:rPr>
          <w:rFonts w:ascii="Arial" w:hAnsi="Arial" w:cs="Arial"/>
          <w:b/>
          <w:color w:val="000000"/>
        </w:rPr>
      </w:pPr>
    </w:p>
    <w:p w:rsidR="00AE52FC" w:rsidRPr="00AE52FC" w:rsidRDefault="00AE52FC" w:rsidP="00AE52FC">
      <w:pPr>
        <w:autoSpaceDE w:val="0"/>
        <w:autoSpaceDN w:val="0"/>
        <w:adjustRightInd w:val="0"/>
        <w:ind w:firstLine="567"/>
        <w:jc w:val="center"/>
        <w:rPr>
          <w:rFonts w:ascii="Arial" w:hAnsi="Arial" w:cs="Arial"/>
          <w:b/>
          <w:color w:val="000000"/>
        </w:rPr>
      </w:pPr>
      <w:r w:rsidRPr="00AE52FC">
        <w:rPr>
          <w:rFonts w:ascii="Arial" w:hAnsi="Arial" w:cs="Arial"/>
          <w:b/>
          <w:color w:val="000000"/>
        </w:rPr>
        <w:lastRenderedPageBreak/>
        <w:t>Приложение</w:t>
      </w:r>
      <w:proofErr w:type="gramStart"/>
      <w:r w:rsidRPr="00AE52FC">
        <w:rPr>
          <w:rFonts w:ascii="Arial" w:hAnsi="Arial" w:cs="Arial"/>
          <w:b/>
          <w:color w:val="000000"/>
        </w:rPr>
        <w:t xml:space="preserve"> А</w:t>
      </w:r>
      <w:proofErr w:type="gramEnd"/>
    </w:p>
    <w:p w:rsidR="00AE52FC" w:rsidRPr="00AE52FC" w:rsidRDefault="00AE52FC" w:rsidP="00AE52FC">
      <w:pPr>
        <w:autoSpaceDE w:val="0"/>
        <w:autoSpaceDN w:val="0"/>
        <w:adjustRightInd w:val="0"/>
        <w:ind w:firstLine="567"/>
        <w:jc w:val="center"/>
        <w:rPr>
          <w:rFonts w:ascii="Arial" w:hAnsi="Arial" w:cs="Arial"/>
          <w:b/>
          <w:color w:val="000000"/>
        </w:rPr>
      </w:pPr>
      <w:r w:rsidRPr="00AE52FC">
        <w:rPr>
          <w:rFonts w:ascii="Arial" w:hAnsi="Arial" w:cs="Arial"/>
          <w:b/>
          <w:color w:val="000000"/>
        </w:rPr>
        <w:t>(обязательное)</w:t>
      </w:r>
    </w:p>
    <w:p w:rsidR="00AE52FC" w:rsidRPr="00AE52FC" w:rsidRDefault="00AE52FC" w:rsidP="00AE52FC">
      <w:pPr>
        <w:autoSpaceDE w:val="0"/>
        <w:autoSpaceDN w:val="0"/>
        <w:adjustRightInd w:val="0"/>
        <w:ind w:firstLine="567"/>
        <w:jc w:val="center"/>
        <w:rPr>
          <w:rFonts w:ascii="Arial" w:hAnsi="Arial" w:cs="Arial"/>
          <w:b/>
          <w:color w:val="000000"/>
        </w:rPr>
      </w:pPr>
      <w:r w:rsidRPr="00AE52FC">
        <w:rPr>
          <w:rFonts w:ascii="Arial" w:hAnsi="Arial" w:cs="Arial"/>
          <w:b/>
          <w:color w:val="000000"/>
        </w:rPr>
        <w:t>Код испытания на шу</w:t>
      </w:r>
      <w:proofErr w:type="gramStart"/>
      <w:r w:rsidRPr="00AE52FC">
        <w:rPr>
          <w:rFonts w:ascii="Arial" w:hAnsi="Arial" w:cs="Arial"/>
          <w:b/>
          <w:color w:val="000000"/>
        </w:rPr>
        <w:t>м–</w:t>
      </w:r>
      <w:proofErr w:type="gramEnd"/>
      <w:r w:rsidRPr="00AE52FC">
        <w:rPr>
          <w:rFonts w:ascii="Arial" w:hAnsi="Arial" w:cs="Arial"/>
          <w:b/>
          <w:color w:val="000000"/>
        </w:rPr>
        <w:t xml:space="preserve"> Класс точности 2</w:t>
      </w:r>
    </w:p>
    <w:p w:rsidR="00AE52FC" w:rsidRPr="00AE52FC" w:rsidRDefault="00AE52FC" w:rsidP="00AE52FC">
      <w:pPr>
        <w:autoSpaceDE w:val="0"/>
        <w:autoSpaceDN w:val="0"/>
        <w:adjustRightInd w:val="0"/>
        <w:ind w:firstLine="567"/>
        <w:jc w:val="center"/>
        <w:rPr>
          <w:rFonts w:ascii="Arial" w:hAnsi="Arial" w:cs="Arial"/>
          <w:color w:val="000000"/>
        </w:rPr>
      </w:pP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A.1</w:t>
      </w:r>
      <w:r w:rsidRPr="00AE52FC">
        <w:rPr>
          <w:rFonts w:ascii="Arial" w:hAnsi="Arial" w:cs="Arial"/>
          <w:color w:val="000000"/>
        </w:rPr>
        <w:tab/>
        <w:t>Определения</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Определения должны соответствовать EN ISO 12001.</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A.2</w:t>
      </w:r>
      <w:r w:rsidRPr="00AE52FC">
        <w:rPr>
          <w:rFonts w:ascii="Arial" w:hAnsi="Arial" w:cs="Arial"/>
          <w:color w:val="000000"/>
        </w:rPr>
        <w:tab/>
        <w:t xml:space="preserve"> Установка и условия монтажа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Среда испытаний, подходящая для измерения уровня звукового давления излучения, должна представлять собой плоскую открытую площадку (например, автостоянку) или внутреннее пространство, обеспечивающее практически свободное поле над отражающей плоскостью. Эта испытательная среда должна соответствовать требованиям, изложенным в EN ISO 3744:2010, Приложение 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Необходимо позаботиться о том, чтобы любые электрические кабели, трубопроводы или воздуховоды, подсоединенные к оборудованию, не излучали значительного количества звуковой энергии, что влияло бы на определение значений уровня шума испытываемой машины. Этого можно избежать, демпфируя или частично закрывая эти детали.</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A.3</w:t>
      </w:r>
      <w:r w:rsidRPr="00AE52FC">
        <w:rPr>
          <w:rFonts w:ascii="Arial" w:hAnsi="Arial" w:cs="Arial"/>
          <w:color w:val="000000"/>
        </w:rPr>
        <w:tab/>
        <w:t xml:space="preserve"> Условия эксплуатации</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При определении </w:t>
      </w:r>
      <w:proofErr w:type="gramStart"/>
      <w:r w:rsidRPr="00AE52FC">
        <w:rPr>
          <w:rFonts w:ascii="Arial" w:hAnsi="Arial" w:cs="Arial"/>
          <w:color w:val="000000"/>
        </w:rPr>
        <w:t>уровня звукового давления излучения условия эксплуатации</w:t>
      </w:r>
      <w:proofErr w:type="gramEnd"/>
      <w:r w:rsidRPr="00AE52FC">
        <w:rPr>
          <w:rFonts w:ascii="Arial" w:hAnsi="Arial" w:cs="Arial"/>
          <w:color w:val="000000"/>
        </w:rPr>
        <w:t xml:space="preserve"> должны быть следующими:</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машина должна быть пустой;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каждая часть машины должна работать на максимальной скорости (например, вентиляторы, загрузочное устройство)</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A.4</w:t>
      </w:r>
      <w:r w:rsidRPr="00AE52FC">
        <w:rPr>
          <w:rFonts w:ascii="Arial" w:hAnsi="Arial" w:cs="Arial"/>
          <w:color w:val="000000"/>
        </w:rPr>
        <w:tab/>
        <w:t xml:space="preserve"> Определение уровня звукового давления излучения</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Определение уровня звукового давления излучения (взвешенного по шкале А) должно выполняться в соответствии с EN ISO 11201.</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Время измерения уровня звукового давления для определения уровня звукового давления излучения должно составлять 30 </w:t>
      </w:r>
      <w:proofErr w:type="gramStart"/>
      <w:r w:rsidRPr="00AE52FC">
        <w:rPr>
          <w:rFonts w:ascii="Arial" w:hAnsi="Arial" w:cs="Arial"/>
          <w:color w:val="000000"/>
        </w:rPr>
        <w:t>с</w:t>
      </w:r>
      <w:proofErr w:type="gramEnd"/>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Измерение должно производиться </w:t>
      </w:r>
      <w:proofErr w:type="gramStart"/>
      <w:r w:rsidRPr="00AE52FC">
        <w:rPr>
          <w:rFonts w:ascii="Arial" w:hAnsi="Arial" w:cs="Arial"/>
          <w:color w:val="000000"/>
        </w:rPr>
        <w:t>при</w:t>
      </w:r>
      <w:proofErr w:type="gramEnd"/>
      <w:r w:rsidRPr="00AE52FC">
        <w:rPr>
          <w:rFonts w:ascii="Arial" w:hAnsi="Arial" w:cs="Arial"/>
          <w:color w:val="000000"/>
        </w:rPr>
        <w:t xml:space="preserve">: </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высоте над полом 1,6 м;</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1 м перед машиной (по оси машины перед щитом управления).</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Сначала должен быть определен фоновый шум, измеренный с помощью A-взвешивания или в каждой интересующей полосе частот. Он должен быть не менее чем на 6 дБ (а предпочтительно более чем на 15 дБ) ниже уровня, обусловленного испытуемой машиной.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Для получения уровня звукового давления излучения в указанном месте следует применять поправку на фоновый шум К</w:t>
      </w:r>
      <w:proofErr w:type="gramStart"/>
      <w:r w:rsidRPr="00AE52FC">
        <w:rPr>
          <w:rFonts w:ascii="Arial" w:hAnsi="Arial" w:cs="Arial"/>
          <w:color w:val="000000"/>
        </w:rPr>
        <w:t>1</w:t>
      </w:r>
      <w:proofErr w:type="gramEnd"/>
      <w:r w:rsidRPr="00AE52FC">
        <w:rPr>
          <w:rFonts w:ascii="Arial" w:hAnsi="Arial" w:cs="Arial"/>
          <w:color w:val="000000"/>
        </w:rPr>
        <w:t>. Определение и использование K1 должно производиться в соответствии с EN ISO 11201.</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Уровни звукового давления излучения с использованием других частотных характеристик или в октавных или </w:t>
      </w:r>
      <w:proofErr w:type="spellStart"/>
      <w:r w:rsidRPr="00AE52FC">
        <w:rPr>
          <w:rFonts w:ascii="Arial" w:hAnsi="Arial" w:cs="Arial"/>
          <w:color w:val="000000"/>
        </w:rPr>
        <w:t>третьоктавных</w:t>
      </w:r>
      <w:proofErr w:type="spellEnd"/>
      <w:r w:rsidRPr="00AE52FC">
        <w:rPr>
          <w:rFonts w:ascii="Arial" w:hAnsi="Arial" w:cs="Arial"/>
          <w:color w:val="000000"/>
        </w:rPr>
        <w:t xml:space="preserve"> полосах частот также могут быть дополнительно измерены, если это требуется для целей измерений.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A.5</w:t>
      </w:r>
      <w:r w:rsidRPr="00AE52FC">
        <w:rPr>
          <w:rFonts w:ascii="Arial" w:hAnsi="Arial" w:cs="Arial"/>
          <w:color w:val="000000"/>
        </w:rPr>
        <w:tab/>
        <w:t xml:space="preserve"> Погрешности измерения</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Стандартное отклонение </w:t>
      </w:r>
      <w:proofErr w:type="spellStart"/>
      <w:r w:rsidRPr="00AE52FC">
        <w:rPr>
          <w:rFonts w:ascii="Arial" w:hAnsi="Arial" w:cs="Arial"/>
          <w:color w:val="000000"/>
        </w:rPr>
        <w:t>воспроизводимости</w:t>
      </w:r>
      <w:proofErr w:type="spellEnd"/>
      <w:r w:rsidRPr="00AE52FC">
        <w:rPr>
          <w:rFonts w:ascii="Arial" w:hAnsi="Arial" w:cs="Arial"/>
          <w:color w:val="000000"/>
        </w:rPr>
        <w:t xml:space="preserve"> от 0,5 дБ до 2,5 дБ ожидается для уровня звукового давления, взвешенного по шкале</w:t>
      </w:r>
      <w:proofErr w:type="gramStart"/>
      <w:r w:rsidRPr="00AE52FC">
        <w:rPr>
          <w:rFonts w:ascii="Arial" w:hAnsi="Arial" w:cs="Arial"/>
          <w:color w:val="000000"/>
        </w:rPr>
        <w:t xml:space="preserve"> А</w:t>
      </w:r>
      <w:proofErr w:type="gramEnd"/>
      <w:r w:rsidRPr="00AE52FC">
        <w:rPr>
          <w:rFonts w:ascii="Arial" w:hAnsi="Arial" w:cs="Arial"/>
          <w:color w:val="000000"/>
        </w:rPr>
        <w:t xml:space="preserve"> (см. EN ISO 11201). </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A.6</w:t>
      </w:r>
      <w:r w:rsidRPr="00AE52FC">
        <w:rPr>
          <w:rFonts w:ascii="Arial" w:hAnsi="Arial" w:cs="Arial"/>
          <w:color w:val="000000"/>
        </w:rPr>
        <w:tab/>
        <w:t xml:space="preserve"> Информация, подлежащая регистрации</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Информация, которая должна быть записана, охватывает все технические требования данного кода испытаний на шум. Любые отклонения от норм испытаний на шум и/или от используемых основных стандартов эмиссии шума должны быть зарегистрированы вместе с техническим обоснованием таких отклонений.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lastRenderedPageBreak/>
        <w:t>A.7</w:t>
      </w:r>
      <w:r w:rsidRPr="00AE52FC">
        <w:rPr>
          <w:rFonts w:ascii="Arial" w:hAnsi="Arial" w:cs="Arial"/>
          <w:color w:val="000000"/>
        </w:rPr>
        <w:tab/>
        <w:t xml:space="preserve"> Информация, подлежащая сообщению</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Информация, которая должна быть включена в отчет об испытаниях, — это та информация, которая требуется изготовителю для подготовки декларации по шуму или пользователю для проверки заявленных значений.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Как минимум, должна быть включена следующая информация:</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идентификация компании-производителя, типа машины, модели, серийного номера и года выпуска;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ссылка на используемы</w:t>
      </w:r>
      <w:proofErr w:type="gramStart"/>
      <w:r w:rsidRPr="00AE52FC">
        <w:rPr>
          <w:rFonts w:ascii="Arial" w:hAnsi="Arial" w:cs="Arial"/>
          <w:color w:val="000000"/>
        </w:rPr>
        <w:t>й(</w:t>
      </w:r>
      <w:proofErr w:type="gramEnd"/>
      <w:r w:rsidRPr="00AE52FC">
        <w:rPr>
          <w:rFonts w:ascii="Arial" w:hAnsi="Arial" w:cs="Arial"/>
          <w:color w:val="000000"/>
        </w:rPr>
        <w:t>е) базовый(е) стандарт(ы) на эмиссию шума;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описание используемых условий монтажа и эксплуатации;</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положение микрофона для определения уровня звукового давления излучения на рабочем месте;</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w:t>
      </w:r>
      <w:r w:rsidRPr="00AE52FC">
        <w:rPr>
          <w:rFonts w:ascii="Arial" w:hAnsi="Arial" w:cs="Arial"/>
          <w:color w:val="000000"/>
        </w:rPr>
        <w:tab/>
        <w:t>полученные значения эмиссии шума.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Должно быть подтверждено, что все требования кода испытаний на шум и/или использованных основных стандартов излучения шума были выполнены, или, если это не так, то должны быть идентифицированы любые невыполненные требования; должны быть указаны отклонения от требований и дано техническое обоснование отклонений.</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A.8</w:t>
      </w:r>
      <w:r w:rsidRPr="00AE52FC">
        <w:rPr>
          <w:rFonts w:ascii="Arial" w:hAnsi="Arial" w:cs="Arial"/>
          <w:color w:val="000000"/>
        </w:rPr>
        <w:tab/>
        <w:t xml:space="preserve"> Заявление и проверка значений уровня шума</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Заявление значений эмиссии шума должно быть сделано </w:t>
      </w:r>
      <w:proofErr w:type="gramStart"/>
      <w:r w:rsidRPr="00AE52FC">
        <w:rPr>
          <w:rFonts w:ascii="Arial" w:hAnsi="Arial" w:cs="Arial"/>
          <w:color w:val="000000"/>
        </w:rPr>
        <w:t>в виде декларации о шумовом излучении с двойным номером в соответствии со стандартом</w:t>
      </w:r>
      <w:proofErr w:type="gramEnd"/>
      <w:r w:rsidRPr="00AE52FC">
        <w:rPr>
          <w:rFonts w:ascii="Arial" w:hAnsi="Arial" w:cs="Arial"/>
          <w:color w:val="000000"/>
        </w:rPr>
        <w:t xml:space="preserve"> </w:t>
      </w:r>
      <w:r w:rsidR="00276C8B">
        <w:rPr>
          <w:rFonts w:ascii="Arial" w:hAnsi="Arial" w:cs="Arial"/>
          <w:color w:val="000000"/>
        </w:rPr>
        <w:t xml:space="preserve">           </w:t>
      </w:r>
      <w:r w:rsidRPr="00AE52FC">
        <w:rPr>
          <w:rFonts w:ascii="Arial" w:hAnsi="Arial" w:cs="Arial"/>
          <w:color w:val="000000"/>
        </w:rPr>
        <w:t xml:space="preserve">EN ISO 4871.  </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В нем должны быть указаны значения шума L (</w:t>
      </w:r>
      <w:proofErr w:type="spellStart"/>
      <w:r w:rsidRPr="00AE52FC">
        <w:rPr>
          <w:rFonts w:ascii="Arial" w:hAnsi="Arial" w:cs="Arial"/>
          <w:color w:val="000000"/>
        </w:rPr>
        <w:t>LpA</w:t>
      </w:r>
      <w:proofErr w:type="spellEnd"/>
      <w:r w:rsidRPr="00AE52FC">
        <w:rPr>
          <w:rFonts w:ascii="Arial" w:hAnsi="Arial" w:cs="Arial"/>
          <w:color w:val="000000"/>
        </w:rPr>
        <w:t xml:space="preserve"> и LWA) и соответствующая неопределенность K (</w:t>
      </w:r>
      <w:proofErr w:type="spellStart"/>
      <w:r w:rsidRPr="00AE52FC">
        <w:rPr>
          <w:rFonts w:ascii="Arial" w:hAnsi="Arial" w:cs="Arial"/>
          <w:color w:val="000000"/>
        </w:rPr>
        <w:t>KpA</w:t>
      </w:r>
      <w:proofErr w:type="spellEnd"/>
      <w:r w:rsidRPr="00AE52FC">
        <w:rPr>
          <w:rFonts w:ascii="Arial" w:hAnsi="Arial" w:cs="Arial"/>
          <w:color w:val="000000"/>
        </w:rPr>
        <w:t xml:space="preserve"> и KWA) в соответствии с пунктом 7.2.</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 xml:space="preserve">Ожидается, что неопределенности </w:t>
      </w:r>
      <w:proofErr w:type="spellStart"/>
      <w:r w:rsidRPr="00AE52FC">
        <w:rPr>
          <w:rFonts w:ascii="Arial" w:hAnsi="Arial" w:cs="Arial"/>
          <w:color w:val="000000"/>
        </w:rPr>
        <w:t>KpA</w:t>
      </w:r>
      <w:proofErr w:type="spellEnd"/>
      <w:r w:rsidRPr="00AE52FC">
        <w:rPr>
          <w:rFonts w:ascii="Arial" w:hAnsi="Arial" w:cs="Arial"/>
          <w:color w:val="000000"/>
        </w:rPr>
        <w:t xml:space="preserve"> и KWA будут иметь значение 2,5 дБ.</w:t>
      </w:r>
    </w:p>
    <w:p w:rsidR="00AE52FC"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В декларации по шуму должно быть указано, что значения эмиссии шума были получены в соответствии с настоящим кодом испытаний на шум и основным стандартом EN ISO 11201.  Если это утверждение неверно, в декларации по шуму должно быть четко указано, какие имеются   отклонения от этого кода испытаний на шум (Приложение</w:t>
      </w:r>
      <w:proofErr w:type="gramStart"/>
      <w:r w:rsidRPr="00AE52FC">
        <w:rPr>
          <w:rFonts w:ascii="Arial" w:hAnsi="Arial" w:cs="Arial"/>
          <w:color w:val="000000"/>
        </w:rPr>
        <w:t xml:space="preserve"> А</w:t>
      </w:r>
      <w:proofErr w:type="gramEnd"/>
      <w:r w:rsidRPr="00AE52FC">
        <w:rPr>
          <w:rFonts w:ascii="Arial" w:hAnsi="Arial" w:cs="Arial"/>
          <w:color w:val="000000"/>
        </w:rPr>
        <w:t xml:space="preserve"> настоящего стандарта) и/или от основного стандарта.</w:t>
      </w:r>
    </w:p>
    <w:p w:rsidR="00807B8A" w:rsidRPr="00AE52FC" w:rsidRDefault="00AE52FC" w:rsidP="00AE52FC">
      <w:pPr>
        <w:autoSpaceDE w:val="0"/>
        <w:autoSpaceDN w:val="0"/>
        <w:adjustRightInd w:val="0"/>
        <w:ind w:firstLine="567"/>
        <w:jc w:val="both"/>
        <w:rPr>
          <w:rFonts w:ascii="Arial" w:hAnsi="Arial" w:cs="Arial"/>
          <w:color w:val="000000"/>
        </w:rPr>
      </w:pPr>
      <w:r w:rsidRPr="00AE52FC">
        <w:rPr>
          <w:rFonts w:ascii="Arial" w:hAnsi="Arial" w:cs="Arial"/>
          <w:color w:val="000000"/>
        </w:rPr>
        <w:t>Если проводится проверка, она должна проводиться в соответствии с EN ISO 4871 с использованием тех же условий монтажа, установки и эксплуатации, которые использовались для первоначального определения значения уровня шу</w:t>
      </w:r>
      <w:r>
        <w:rPr>
          <w:rFonts w:ascii="Arial" w:hAnsi="Arial" w:cs="Arial"/>
          <w:color w:val="000000"/>
        </w:rPr>
        <w:t>ма.</w:t>
      </w: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807B8A" w:rsidRDefault="00807B8A" w:rsidP="00E52D4D">
      <w:pPr>
        <w:autoSpaceDE w:val="0"/>
        <w:autoSpaceDN w:val="0"/>
        <w:adjustRightInd w:val="0"/>
        <w:ind w:firstLine="567"/>
        <w:jc w:val="both"/>
        <w:rPr>
          <w:rFonts w:ascii="Arial" w:hAnsi="Arial" w:cs="Arial"/>
          <w:b/>
          <w:color w:val="000000"/>
        </w:rPr>
      </w:pPr>
    </w:p>
    <w:p w:rsidR="00EF4C5F" w:rsidRDefault="00EF4C5F" w:rsidP="004A227C">
      <w:pPr>
        <w:autoSpaceDE w:val="0"/>
        <w:autoSpaceDN w:val="0"/>
        <w:adjustRightInd w:val="0"/>
        <w:ind w:firstLine="567"/>
        <w:jc w:val="both"/>
        <w:rPr>
          <w:rFonts w:ascii="Arial" w:hAnsi="Arial" w:cs="Arial"/>
          <w:color w:val="000000"/>
        </w:rPr>
      </w:pPr>
    </w:p>
    <w:p w:rsidR="002C5287" w:rsidRPr="002C5287" w:rsidRDefault="002C5287" w:rsidP="002C5287">
      <w:pPr>
        <w:autoSpaceDE w:val="0"/>
        <w:autoSpaceDN w:val="0"/>
        <w:adjustRightInd w:val="0"/>
        <w:ind w:firstLine="567"/>
        <w:jc w:val="center"/>
        <w:rPr>
          <w:rFonts w:ascii="Arial" w:hAnsi="Arial" w:cs="Arial"/>
          <w:b/>
          <w:color w:val="000000"/>
        </w:rPr>
      </w:pPr>
      <w:r w:rsidRPr="002C5287">
        <w:rPr>
          <w:rFonts w:ascii="Arial" w:hAnsi="Arial" w:cs="Arial"/>
          <w:b/>
          <w:color w:val="000000"/>
        </w:rPr>
        <w:lastRenderedPageBreak/>
        <w:t>Приложение</w:t>
      </w:r>
      <w:proofErr w:type="gramStart"/>
      <w:r w:rsidRPr="002C5287">
        <w:rPr>
          <w:rFonts w:ascii="Arial" w:hAnsi="Arial" w:cs="Arial"/>
          <w:b/>
          <w:color w:val="000000"/>
        </w:rPr>
        <w:t xml:space="preserve"> В</w:t>
      </w:r>
      <w:proofErr w:type="gramEnd"/>
    </w:p>
    <w:p w:rsidR="002C5287" w:rsidRPr="002C5287" w:rsidRDefault="002C5287" w:rsidP="002C5287">
      <w:pPr>
        <w:autoSpaceDE w:val="0"/>
        <w:autoSpaceDN w:val="0"/>
        <w:adjustRightInd w:val="0"/>
        <w:ind w:firstLine="567"/>
        <w:jc w:val="center"/>
        <w:rPr>
          <w:rFonts w:ascii="Arial" w:hAnsi="Arial" w:cs="Arial"/>
          <w:b/>
          <w:color w:val="000000"/>
        </w:rPr>
      </w:pPr>
      <w:r w:rsidRPr="002C5287">
        <w:rPr>
          <w:rFonts w:ascii="Arial" w:hAnsi="Arial" w:cs="Arial"/>
          <w:b/>
          <w:color w:val="000000"/>
        </w:rPr>
        <w:t>(обязательное)</w:t>
      </w:r>
    </w:p>
    <w:p w:rsidR="002C5287" w:rsidRPr="002C5287" w:rsidRDefault="002C5287" w:rsidP="002C5287">
      <w:pPr>
        <w:autoSpaceDE w:val="0"/>
        <w:autoSpaceDN w:val="0"/>
        <w:adjustRightInd w:val="0"/>
        <w:ind w:firstLine="567"/>
        <w:jc w:val="center"/>
        <w:rPr>
          <w:rFonts w:ascii="Arial" w:hAnsi="Arial" w:cs="Arial"/>
          <w:b/>
          <w:color w:val="000000"/>
        </w:rPr>
      </w:pPr>
      <w:r w:rsidRPr="002C5287">
        <w:rPr>
          <w:rFonts w:ascii="Arial" w:hAnsi="Arial" w:cs="Arial"/>
          <w:b/>
          <w:color w:val="000000"/>
        </w:rPr>
        <w:t xml:space="preserve">Принципы конструирования для обеспечения возможности очистки шкафов для </w:t>
      </w:r>
      <w:proofErr w:type="spellStart"/>
      <w:r w:rsidRPr="002C5287">
        <w:rPr>
          <w:rFonts w:ascii="Arial" w:hAnsi="Arial" w:cs="Arial"/>
          <w:b/>
          <w:color w:val="000000"/>
        </w:rPr>
        <w:t>расстойки</w:t>
      </w:r>
      <w:proofErr w:type="spellEnd"/>
      <w:r w:rsidRPr="002C5287">
        <w:rPr>
          <w:rFonts w:ascii="Arial" w:hAnsi="Arial" w:cs="Arial"/>
          <w:b/>
          <w:color w:val="000000"/>
        </w:rPr>
        <w:t xml:space="preserve"> теста</w:t>
      </w:r>
    </w:p>
    <w:p w:rsidR="00E62930" w:rsidRDefault="00E62930" w:rsidP="00B739C5">
      <w:pPr>
        <w:autoSpaceDE w:val="0"/>
        <w:autoSpaceDN w:val="0"/>
        <w:adjustRightInd w:val="0"/>
        <w:ind w:firstLine="567"/>
        <w:jc w:val="both"/>
        <w:rPr>
          <w:rFonts w:ascii="Arial" w:hAnsi="Arial" w:cs="Arial"/>
          <w:color w:val="000000"/>
        </w:rPr>
      </w:pPr>
    </w:p>
    <w:p w:rsidR="00B739C5" w:rsidRPr="00B739C5" w:rsidRDefault="00B739C5" w:rsidP="00B739C5">
      <w:pPr>
        <w:autoSpaceDE w:val="0"/>
        <w:autoSpaceDN w:val="0"/>
        <w:adjustRightInd w:val="0"/>
        <w:ind w:firstLine="567"/>
        <w:jc w:val="both"/>
        <w:rPr>
          <w:rFonts w:ascii="Arial" w:hAnsi="Arial" w:cs="Arial"/>
          <w:color w:val="000000"/>
        </w:rPr>
      </w:pPr>
      <w:r>
        <w:rPr>
          <w:rFonts w:ascii="Arial" w:hAnsi="Arial" w:cs="Arial"/>
          <w:color w:val="000000"/>
        </w:rPr>
        <w:t xml:space="preserve">B.1 </w:t>
      </w:r>
      <w:r w:rsidRPr="00B739C5">
        <w:rPr>
          <w:rFonts w:ascii="Arial" w:hAnsi="Arial" w:cs="Arial"/>
          <w:color w:val="000000"/>
        </w:rPr>
        <w:t>Термины и определения</w:t>
      </w:r>
    </w:p>
    <w:p w:rsidR="00B739C5" w:rsidRPr="00B739C5" w:rsidRDefault="00B739C5" w:rsidP="00B739C5">
      <w:pPr>
        <w:autoSpaceDE w:val="0"/>
        <w:autoSpaceDN w:val="0"/>
        <w:adjustRightInd w:val="0"/>
        <w:ind w:firstLine="567"/>
        <w:jc w:val="both"/>
        <w:rPr>
          <w:rFonts w:ascii="Arial" w:hAnsi="Arial" w:cs="Arial"/>
          <w:color w:val="000000"/>
        </w:rPr>
      </w:pPr>
      <w:r w:rsidRPr="00B739C5">
        <w:rPr>
          <w:rFonts w:ascii="Arial" w:hAnsi="Arial" w:cs="Arial"/>
          <w:color w:val="000000"/>
        </w:rPr>
        <w:t>Для целей настоящего приложения применяются термины и определения стандарта EN 1672 2:2005+A1:2009, а также следующие термины:</w:t>
      </w:r>
    </w:p>
    <w:p w:rsidR="00B739C5" w:rsidRDefault="00B739C5" w:rsidP="00B739C5">
      <w:pPr>
        <w:autoSpaceDE w:val="0"/>
        <w:autoSpaceDN w:val="0"/>
        <w:adjustRightInd w:val="0"/>
        <w:ind w:firstLine="567"/>
        <w:jc w:val="both"/>
        <w:rPr>
          <w:rFonts w:ascii="Arial" w:hAnsi="Arial" w:cs="Arial"/>
          <w:color w:val="000000"/>
        </w:rPr>
      </w:pPr>
      <w:r w:rsidRPr="00B739C5">
        <w:rPr>
          <w:rFonts w:ascii="Arial" w:hAnsi="Arial" w:cs="Arial"/>
          <w:b/>
          <w:color w:val="000000"/>
        </w:rPr>
        <w:t xml:space="preserve">B.1.1 </w:t>
      </w:r>
      <w:proofErr w:type="spellStart"/>
      <w:r w:rsidRPr="00B739C5">
        <w:rPr>
          <w:rFonts w:ascii="Arial" w:hAnsi="Arial" w:cs="Arial"/>
          <w:b/>
          <w:color w:val="000000"/>
        </w:rPr>
        <w:t>легкоочищаемые</w:t>
      </w:r>
      <w:proofErr w:type="spellEnd"/>
      <w:r w:rsidRPr="00B739C5">
        <w:rPr>
          <w:rFonts w:ascii="Arial" w:hAnsi="Arial" w:cs="Arial"/>
          <w:b/>
          <w:color w:val="000000"/>
        </w:rPr>
        <w:t>:</w:t>
      </w:r>
      <w:r>
        <w:rPr>
          <w:rFonts w:ascii="Arial" w:hAnsi="Arial" w:cs="Arial"/>
          <w:color w:val="000000"/>
        </w:rPr>
        <w:t xml:space="preserve"> </w:t>
      </w:r>
      <w:r w:rsidRPr="00B739C5">
        <w:rPr>
          <w:rFonts w:ascii="Arial" w:hAnsi="Arial" w:cs="Arial"/>
          <w:color w:val="000000"/>
        </w:rPr>
        <w:t>спроектированы и сконструированы таким образом, чтобы можно было удалить грязь с помощью простого метода очистки (например, ручной очисткой)</w:t>
      </w:r>
    </w:p>
    <w:p w:rsidR="00674087" w:rsidRPr="00674087" w:rsidRDefault="00674087" w:rsidP="00674087">
      <w:pPr>
        <w:autoSpaceDE w:val="0"/>
        <w:autoSpaceDN w:val="0"/>
        <w:adjustRightInd w:val="0"/>
        <w:ind w:firstLine="567"/>
        <w:jc w:val="both"/>
        <w:rPr>
          <w:rFonts w:ascii="Arial" w:hAnsi="Arial" w:cs="Arial"/>
          <w:color w:val="000000"/>
        </w:rPr>
      </w:pPr>
      <w:r w:rsidRPr="00674087">
        <w:rPr>
          <w:rFonts w:ascii="Arial" w:hAnsi="Arial" w:cs="Arial"/>
          <w:b/>
          <w:color w:val="000000"/>
        </w:rPr>
        <w:t>B.1.2 сопряженные поверхности:</w:t>
      </w:r>
      <w:r>
        <w:rPr>
          <w:rFonts w:ascii="Arial" w:hAnsi="Arial" w:cs="Arial"/>
          <w:color w:val="000000"/>
        </w:rPr>
        <w:t xml:space="preserve"> </w:t>
      </w:r>
      <w:r w:rsidRPr="00674087">
        <w:rPr>
          <w:rFonts w:ascii="Arial" w:hAnsi="Arial" w:cs="Arial"/>
          <w:color w:val="000000"/>
        </w:rPr>
        <w:t xml:space="preserve">поверхности, разделенные расстоянием менее или равным 0,5 мм </w:t>
      </w:r>
    </w:p>
    <w:p w:rsidR="00E62930" w:rsidRDefault="00674087" w:rsidP="00674087">
      <w:pPr>
        <w:autoSpaceDE w:val="0"/>
        <w:autoSpaceDN w:val="0"/>
        <w:adjustRightInd w:val="0"/>
        <w:ind w:firstLine="567"/>
        <w:jc w:val="both"/>
        <w:rPr>
          <w:rFonts w:ascii="Arial" w:hAnsi="Arial" w:cs="Arial"/>
          <w:color w:val="000000"/>
        </w:rPr>
      </w:pPr>
      <w:r w:rsidRPr="00674087">
        <w:rPr>
          <w:rFonts w:ascii="Arial" w:hAnsi="Arial" w:cs="Arial"/>
          <w:b/>
          <w:color w:val="000000"/>
        </w:rPr>
        <w:t>B.1.3 объединенные поверхности</w:t>
      </w:r>
      <w:r>
        <w:rPr>
          <w:rFonts w:ascii="Arial" w:hAnsi="Arial" w:cs="Arial"/>
          <w:b/>
          <w:color w:val="000000"/>
        </w:rPr>
        <w:t xml:space="preserve">: </w:t>
      </w:r>
      <w:r w:rsidRPr="00674087">
        <w:rPr>
          <w:rFonts w:ascii="Arial" w:hAnsi="Arial" w:cs="Arial"/>
          <w:color w:val="000000"/>
        </w:rPr>
        <w:t>поверхности, между которыми частицы продукта не застревают в небольших щелях, что затрудняет их удаление и создает опасность загрязнения</w:t>
      </w:r>
    </w:p>
    <w:p w:rsidR="00674087" w:rsidRPr="00674087" w:rsidRDefault="00674087" w:rsidP="00674087">
      <w:pPr>
        <w:autoSpaceDE w:val="0"/>
        <w:autoSpaceDN w:val="0"/>
        <w:adjustRightInd w:val="0"/>
        <w:ind w:firstLine="567"/>
        <w:jc w:val="both"/>
        <w:rPr>
          <w:rFonts w:ascii="Arial" w:hAnsi="Arial" w:cs="Arial"/>
          <w:b/>
          <w:color w:val="000000"/>
        </w:rPr>
      </w:pPr>
      <w:r w:rsidRPr="00674087">
        <w:rPr>
          <w:rFonts w:ascii="Arial" w:hAnsi="Arial" w:cs="Arial"/>
          <w:b/>
          <w:color w:val="000000"/>
        </w:rPr>
        <w:t>B.2</w:t>
      </w:r>
      <w:r w:rsidRPr="00674087">
        <w:rPr>
          <w:rFonts w:ascii="Arial" w:hAnsi="Arial" w:cs="Arial"/>
          <w:b/>
          <w:color w:val="000000"/>
        </w:rPr>
        <w:tab/>
        <w:t xml:space="preserve">Материалы конструкции </w:t>
      </w:r>
    </w:p>
    <w:p w:rsidR="00674087" w:rsidRPr="00674087" w:rsidRDefault="00674087" w:rsidP="00674087">
      <w:pPr>
        <w:autoSpaceDE w:val="0"/>
        <w:autoSpaceDN w:val="0"/>
        <w:adjustRightInd w:val="0"/>
        <w:ind w:firstLine="567"/>
        <w:jc w:val="both"/>
        <w:rPr>
          <w:rFonts w:ascii="Arial" w:hAnsi="Arial" w:cs="Arial"/>
          <w:b/>
          <w:color w:val="000000"/>
        </w:rPr>
      </w:pPr>
      <w:r w:rsidRPr="00674087">
        <w:rPr>
          <w:rFonts w:ascii="Arial" w:hAnsi="Arial" w:cs="Arial"/>
          <w:b/>
          <w:color w:val="000000"/>
        </w:rPr>
        <w:t>B.2.1</w:t>
      </w:r>
      <w:r w:rsidRPr="00674087">
        <w:rPr>
          <w:rFonts w:ascii="Arial" w:hAnsi="Arial" w:cs="Arial"/>
          <w:b/>
          <w:color w:val="000000"/>
        </w:rPr>
        <w:tab/>
        <w:t xml:space="preserve">Тип материалов </w:t>
      </w:r>
    </w:p>
    <w:p w:rsidR="00674087" w:rsidRPr="00674087" w:rsidRDefault="00674087" w:rsidP="00674087">
      <w:pPr>
        <w:autoSpaceDE w:val="0"/>
        <w:autoSpaceDN w:val="0"/>
        <w:adjustRightInd w:val="0"/>
        <w:ind w:firstLine="567"/>
        <w:jc w:val="both"/>
        <w:rPr>
          <w:rFonts w:ascii="Arial" w:hAnsi="Arial" w:cs="Arial"/>
          <w:color w:val="000000"/>
        </w:rPr>
      </w:pPr>
      <w:r w:rsidRPr="00674087">
        <w:rPr>
          <w:rFonts w:ascii="Arial" w:hAnsi="Arial" w:cs="Arial"/>
          <w:color w:val="000000"/>
        </w:rPr>
        <w:t xml:space="preserve">Материалы конструкции для пищевой зоны должны соответствовать </w:t>
      </w:r>
      <w:r>
        <w:rPr>
          <w:rFonts w:ascii="Arial" w:hAnsi="Arial" w:cs="Arial"/>
          <w:color w:val="000000"/>
        </w:rPr>
        <w:t xml:space="preserve">           </w:t>
      </w:r>
      <w:r w:rsidRPr="00674087">
        <w:rPr>
          <w:rFonts w:ascii="Arial" w:hAnsi="Arial" w:cs="Arial"/>
          <w:color w:val="000000"/>
        </w:rPr>
        <w:t>EN 1672 2</w:t>
      </w:r>
      <w:r>
        <w:rPr>
          <w:rFonts w:ascii="Arial" w:hAnsi="Arial" w:cs="Arial"/>
          <w:color w:val="000000"/>
        </w:rPr>
        <w:t>:2005</w:t>
      </w:r>
      <w:r w:rsidRPr="00674087">
        <w:rPr>
          <w:rFonts w:ascii="Arial" w:hAnsi="Arial" w:cs="Arial"/>
          <w:color w:val="000000"/>
        </w:rPr>
        <w:t xml:space="preserve">, 5.2. </w:t>
      </w:r>
    </w:p>
    <w:p w:rsidR="00674087" w:rsidRPr="00674087" w:rsidRDefault="00674087" w:rsidP="00674087">
      <w:pPr>
        <w:autoSpaceDE w:val="0"/>
        <w:autoSpaceDN w:val="0"/>
        <w:adjustRightInd w:val="0"/>
        <w:ind w:firstLine="567"/>
        <w:jc w:val="both"/>
        <w:rPr>
          <w:rFonts w:ascii="Arial" w:hAnsi="Arial" w:cs="Arial"/>
          <w:color w:val="000000"/>
        </w:rPr>
      </w:pPr>
      <w:r w:rsidRPr="00674087">
        <w:rPr>
          <w:rFonts w:ascii="Arial" w:hAnsi="Arial" w:cs="Arial"/>
          <w:color w:val="000000"/>
        </w:rPr>
        <w:t xml:space="preserve">Некоторые материалы (например, пластмассы) должны быть подвергнуты общим и специальным испытаниям на проникновение в продукт. </w:t>
      </w:r>
    </w:p>
    <w:p w:rsidR="00674087" w:rsidRDefault="00674087" w:rsidP="00674087">
      <w:pPr>
        <w:autoSpaceDE w:val="0"/>
        <w:autoSpaceDN w:val="0"/>
        <w:adjustRightInd w:val="0"/>
        <w:ind w:firstLine="567"/>
        <w:jc w:val="both"/>
        <w:rPr>
          <w:rFonts w:ascii="Arial" w:hAnsi="Arial" w:cs="Arial"/>
          <w:color w:val="000000"/>
        </w:rPr>
      </w:pPr>
      <w:r w:rsidRPr="00674087">
        <w:rPr>
          <w:rFonts w:ascii="Arial" w:hAnsi="Arial" w:cs="Arial"/>
          <w:color w:val="000000"/>
        </w:rPr>
        <w:t>B.2.2</w:t>
      </w:r>
      <w:r w:rsidRPr="00674087">
        <w:rPr>
          <w:rFonts w:ascii="Arial" w:hAnsi="Arial" w:cs="Arial"/>
          <w:color w:val="000000"/>
        </w:rPr>
        <w:tab/>
        <w:t>Условия для поверхности</w:t>
      </w:r>
    </w:p>
    <w:p w:rsidR="00674087" w:rsidRDefault="00674087" w:rsidP="00674087">
      <w:pPr>
        <w:autoSpaceDE w:val="0"/>
        <w:autoSpaceDN w:val="0"/>
        <w:adjustRightInd w:val="0"/>
        <w:ind w:firstLine="567"/>
        <w:jc w:val="both"/>
        <w:rPr>
          <w:rFonts w:ascii="Arial" w:hAnsi="Arial" w:cs="Arial"/>
          <w:color w:val="000000"/>
        </w:rPr>
      </w:pPr>
    </w:p>
    <w:p w:rsidR="00674087" w:rsidRDefault="00674087" w:rsidP="00674087">
      <w:pPr>
        <w:autoSpaceDE w:val="0"/>
        <w:autoSpaceDN w:val="0"/>
        <w:adjustRightInd w:val="0"/>
        <w:ind w:firstLine="567"/>
        <w:jc w:val="both"/>
        <w:rPr>
          <w:rFonts w:ascii="Arial" w:hAnsi="Arial" w:cs="Arial"/>
          <w:color w:val="000000"/>
        </w:rPr>
      </w:pPr>
      <w:proofErr w:type="gramStart"/>
      <w:r w:rsidRPr="00674087">
        <w:rPr>
          <w:rFonts w:ascii="Arial" w:hAnsi="Arial" w:cs="Arial"/>
          <w:color w:val="000000"/>
        </w:rPr>
        <w:t>П</w:t>
      </w:r>
      <w:proofErr w:type="gramEnd"/>
      <w:r w:rsidRPr="00674087">
        <w:rPr>
          <w:rFonts w:ascii="Arial" w:hAnsi="Arial" w:cs="Arial"/>
          <w:color w:val="000000"/>
        </w:rPr>
        <w:t xml:space="preserve"> р и м е ч а н и е-  Европейские директивы содержат перечень материалов, контактирующих с пищевыми продуктами, и продуктов, предназначенных для потребления человеком (см. также CEN/TR 15623). Материалы, не упомянутые в Европейских директивах, принимаются, если доказана их совместимость с пищевыми продуктами.</w:t>
      </w:r>
    </w:p>
    <w:p w:rsidR="00674087" w:rsidRPr="00674087" w:rsidRDefault="00674087" w:rsidP="00674087">
      <w:pPr>
        <w:autoSpaceDE w:val="0"/>
        <w:autoSpaceDN w:val="0"/>
        <w:adjustRightInd w:val="0"/>
        <w:ind w:firstLine="567"/>
        <w:jc w:val="both"/>
        <w:rPr>
          <w:rFonts w:ascii="Arial" w:hAnsi="Arial" w:cs="Arial"/>
          <w:color w:val="000000"/>
        </w:rPr>
      </w:pPr>
    </w:p>
    <w:p w:rsidR="00E62930" w:rsidRDefault="00674087" w:rsidP="00674087">
      <w:pPr>
        <w:autoSpaceDE w:val="0"/>
        <w:autoSpaceDN w:val="0"/>
        <w:adjustRightInd w:val="0"/>
        <w:ind w:firstLine="567"/>
        <w:jc w:val="both"/>
        <w:rPr>
          <w:rFonts w:ascii="Arial" w:hAnsi="Arial" w:cs="Arial"/>
          <w:color w:val="000000"/>
        </w:rPr>
      </w:pPr>
      <w:r w:rsidRPr="00674087">
        <w:rPr>
          <w:rFonts w:ascii="Arial" w:hAnsi="Arial" w:cs="Arial"/>
          <w:color w:val="000000"/>
        </w:rPr>
        <w:t>Поверхностная обработка материалов, используемых на поверхностях, должна обеспечивать возможность легкой очистки в удовлетворительных условиях. Значения шероховатости (</w:t>
      </w:r>
      <w:proofErr w:type="spellStart"/>
      <w:r w:rsidRPr="00674087">
        <w:rPr>
          <w:rFonts w:ascii="Arial" w:hAnsi="Arial" w:cs="Arial"/>
          <w:color w:val="000000"/>
        </w:rPr>
        <w:t>Rz</w:t>
      </w:r>
      <w:proofErr w:type="spellEnd"/>
      <w:r w:rsidRPr="00674087">
        <w:rPr>
          <w:rFonts w:ascii="Arial" w:hAnsi="Arial" w:cs="Arial"/>
          <w:color w:val="000000"/>
        </w:rPr>
        <w:t>) по EN ISO  4287 должны соответствовать значениям, приведенным в таблице В.1 и таблице В.2.</w:t>
      </w:r>
    </w:p>
    <w:p w:rsidR="00E62930" w:rsidRDefault="00E62930" w:rsidP="00B739C5">
      <w:pPr>
        <w:autoSpaceDE w:val="0"/>
        <w:autoSpaceDN w:val="0"/>
        <w:adjustRightInd w:val="0"/>
        <w:ind w:firstLine="567"/>
        <w:jc w:val="both"/>
        <w:rPr>
          <w:rFonts w:ascii="Arial" w:hAnsi="Arial" w:cs="Arial"/>
          <w:color w:val="000000"/>
        </w:rPr>
      </w:pPr>
    </w:p>
    <w:p w:rsidR="00674087" w:rsidRDefault="00377BEB" w:rsidP="00B739C5">
      <w:pPr>
        <w:autoSpaceDE w:val="0"/>
        <w:autoSpaceDN w:val="0"/>
        <w:adjustRightInd w:val="0"/>
        <w:ind w:firstLine="567"/>
        <w:jc w:val="both"/>
        <w:rPr>
          <w:rFonts w:ascii="Arial" w:hAnsi="Arial" w:cs="Arial"/>
          <w:color w:val="000000"/>
        </w:rPr>
      </w:pPr>
      <w:r w:rsidRPr="00377BEB">
        <w:rPr>
          <w:rFonts w:ascii="Arial" w:hAnsi="Arial" w:cs="Arial"/>
          <w:color w:val="000000"/>
        </w:rPr>
        <w:t>Таблица В.1 —Условия поверхности для пищевой зоны</w:t>
      </w:r>
    </w:p>
    <w:p w:rsidR="00674087" w:rsidRDefault="00377BEB" w:rsidP="00377BEB">
      <w:pPr>
        <w:autoSpaceDE w:val="0"/>
        <w:autoSpaceDN w:val="0"/>
        <w:adjustRightInd w:val="0"/>
        <w:ind w:firstLine="5670"/>
        <w:jc w:val="both"/>
        <w:rPr>
          <w:rFonts w:ascii="Arial" w:hAnsi="Arial" w:cs="Arial"/>
          <w:color w:val="000000"/>
        </w:rPr>
      </w:pPr>
      <w:r w:rsidRPr="00377BEB">
        <w:rPr>
          <w:rFonts w:ascii="Arial" w:hAnsi="Arial" w:cs="Arial"/>
          <w:color w:val="000000"/>
        </w:rPr>
        <w:t>Значения в микрометрах</w:t>
      </w:r>
    </w:p>
    <w:p w:rsidR="00074E89" w:rsidRDefault="00074E89" w:rsidP="00377BEB">
      <w:pPr>
        <w:autoSpaceDE w:val="0"/>
        <w:autoSpaceDN w:val="0"/>
        <w:adjustRightInd w:val="0"/>
        <w:ind w:firstLine="5670"/>
        <w:jc w:val="both"/>
        <w:rPr>
          <w:rFonts w:ascii="Arial" w:hAnsi="Arial" w:cs="Arial"/>
          <w:color w:val="000000"/>
        </w:rPr>
      </w:pPr>
    </w:p>
    <w:tbl>
      <w:tblPr>
        <w:tblW w:w="878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33"/>
        <w:gridCol w:w="3955"/>
      </w:tblGrid>
      <w:tr w:rsidR="00377BEB" w:rsidRPr="00377BEB" w:rsidTr="00377BEB">
        <w:tc>
          <w:tcPr>
            <w:tcW w:w="4833" w:type="dxa"/>
          </w:tcPr>
          <w:p w:rsidR="00377BEB" w:rsidRPr="00074E89" w:rsidRDefault="00377BEB" w:rsidP="00377BEB">
            <w:pPr>
              <w:autoSpaceDE w:val="0"/>
              <w:autoSpaceDN w:val="0"/>
              <w:adjustRightInd w:val="0"/>
              <w:spacing w:before="60" w:after="60" w:line="210" w:lineRule="atLeast"/>
              <w:jc w:val="center"/>
              <w:rPr>
                <w:rFonts w:ascii="Arial" w:eastAsia="Calibri" w:hAnsi="Arial" w:cs="Arial"/>
                <w:lang w:val="en-US" w:eastAsia="en-US"/>
              </w:rPr>
            </w:pPr>
            <w:proofErr w:type="spellStart"/>
            <w:r w:rsidRPr="00074E89">
              <w:rPr>
                <w:rFonts w:ascii="Arial" w:eastAsia="MS Mincho" w:hAnsi="Arial" w:cs="Arial"/>
                <w:lang w:val="en-GB" w:eastAsia="en-US"/>
              </w:rPr>
              <w:t>Техника</w:t>
            </w:r>
            <w:proofErr w:type="spellEnd"/>
            <w:r w:rsidRPr="00074E89">
              <w:rPr>
                <w:rFonts w:ascii="Arial" w:eastAsia="MS Mincho" w:hAnsi="Arial" w:cs="Arial"/>
                <w:lang w:val="en-GB" w:eastAsia="en-US"/>
              </w:rPr>
              <w:t xml:space="preserve"> </w:t>
            </w:r>
            <w:proofErr w:type="spellStart"/>
            <w:r w:rsidRPr="00074E89">
              <w:rPr>
                <w:rFonts w:ascii="Arial" w:eastAsia="MS Mincho" w:hAnsi="Arial" w:cs="Arial"/>
                <w:lang w:val="en-GB" w:eastAsia="en-US"/>
              </w:rPr>
              <w:t>конструкции</w:t>
            </w:r>
            <w:proofErr w:type="spellEnd"/>
          </w:p>
        </w:tc>
        <w:tc>
          <w:tcPr>
            <w:tcW w:w="3955" w:type="dxa"/>
          </w:tcPr>
          <w:p w:rsidR="00377BEB" w:rsidRPr="00074E89" w:rsidRDefault="00377BEB" w:rsidP="00377BEB">
            <w:pPr>
              <w:autoSpaceDE w:val="0"/>
              <w:autoSpaceDN w:val="0"/>
              <w:adjustRightInd w:val="0"/>
              <w:spacing w:before="60" w:after="60" w:line="210" w:lineRule="atLeast"/>
              <w:jc w:val="center"/>
              <w:rPr>
                <w:rFonts w:ascii="Arial" w:eastAsia="Calibri" w:hAnsi="Arial" w:cs="Arial"/>
                <w:lang w:eastAsia="en-US"/>
              </w:rPr>
            </w:pPr>
            <w:proofErr w:type="spellStart"/>
            <w:r w:rsidRPr="00074E89">
              <w:rPr>
                <w:rFonts w:ascii="Arial" w:eastAsia="MS Mincho" w:hAnsi="Arial" w:cs="Arial"/>
                <w:lang w:val="en-GB" w:eastAsia="en-US"/>
              </w:rPr>
              <w:t>Шероховатость</w:t>
            </w:r>
            <w:proofErr w:type="spellEnd"/>
            <w:r w:rsidRPr="00074E89">
              <w:rPr>
                <w:rFonts w:ascii="Arial" w:eastAsia="MS Mincho" w:hAnsi="Arial" w:cs="Arial"/>
                <w:lang w:val="en-GB" w:eastAsia="en-US"/>
              </w:rPr>
              <w:t>(</w:t>
            </w:r>
            <w:proofErr w:type="spellStart"/>
            <w:r w:rsidRPr="00074E89">
              <w:rPr>
                <w:rFonts w:ascii="Arial" w:eastAsia="MS Mincho" w:hAnsi="Arial" w:cs="Arial"/>
                <w:i/>
                <w:lang w:val="en-GB" w:eastAsia="en-US"/>
              </w:rPr>
              <w:t>R</w:t>
            </w:r>
            <w:r w:rsidRPr="00074E89">
              <w:rPr>
                <w:rFonts w:ascii="Arial" w:eastAsia="MS Mincho" w:hAnsi="Arial" w:cs="Arial"/>
                <w:vertAlign w:val="subscript"/>
                <w:lang w:val="en-GB" w:eastAsia="en-US"/>
              </w:rPr>
              <w:t>z</w:t>
            </w:r>
            <w:proofErr w:type="spellEnd"/>
            <w:r w:rsidRPr="00074E89">
              <w:rPr>
                <w:rFonts w:ascii="Arial" w:eastAsia="MS Mincho" w:hAnsi="Arial" w:cs="Arial"/>
                <w:lang w:val="en-GB" w:eastAsia="en-US"/>
              </w:rPr>
              <w:t>)</w:t>
            </w:r>
            <w:r w:rsidRPr="00074E89">
              <w:rPr>
                <w:rFonts w:ascii="Arial" w:eastAsia="MS Mincho" w:hAnsi="Arial" w:cs="Arial"/>
                <w:lang w:eastAsia="en-US"/>
              </w:rPr>
              <w:t xml:space="preserve"> </w:t>
            </w:r>
            <w:r w:rsidRPr="00074E89">
              <w:rPr>
                <w:rFonts w:ascii="Arial" w:eastAsia="MS Mincho" w:hAnsi="Arial" w:cs="Arial"/>
                <w:lang w:val="en-GB" w:eastAsia="en-US"/>
              </w:rPr>
              <w:t xml:space="preserve"> </w:t>
            </w:r>
          </w:p>
        </w:tc>
      </w:tr>
      <w:tr w:rsidR="00377BEB" w:rsidRPr="00377BEB" w:rsidTr="00377BEB">
        <w:tc>
          <w:tcPr>
            <w:tcW w:w="4833" w:type="dxa"/>
          </w:tcPr>
          <w:p w:rsidR="00377BEB" w:rsidRPr="00074E89" w:rsidRDefault="00377BEB" w:rsidP="00377BEB">
            <w:pPr>
              <w:autoSpaceDE w:val="0"/>
              <w:autoSpaceDN w:val="0"/>
              <w:adjustRightInd w:val="0"/>
              <w:spacing w:before="60" w:after="60" w:line="210" w:lineRule="atLeast"/>
              <w:rPr>
                <w:rFonts w:ascii="Arial" w:eastAsia="Calibri" w:hAnsi="Arial" w:cs="Arial"/>
                <w:lang w:eastAsia="en-US"/>
              </w:rPr>
            </w:pPr>
            <w:r w:rsidRPr="00074E89">
              <w:rPr>
                <w:rFonts w:ascii="Arial" w:eastAsia="Calibri" w:hAnsi="Arial" w:cs="Arial"/>
                <w:lang w:eastAsia="en-US"/>
              </w:rPr>
              <w:t>Цельнотянутый-прокатанный-скрученный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Нарисовано – свернуто – скручено</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Drawn</w:t>
            </w:r>
            <w:r w:rsidRPr="00074E89">
              <w:rPr>
                <w:rFonts w:ascii="Arial" w:eastAsia="Calibri" w:hAnsi="Arial" w:cs="Arial"/>
                <w:vanish/>
                <w:lang w:eastAsia="en-US"/>
              </w:rPr>
              <w:t xml:space="preserve"> - </w:t>
            </w:r>
            <w:r w:rsidRPr="00074E89">
              <w:rPr>
                <w:rFonts w:ascii="Arial" w:eastAsia="Calibri" w:hAnsi="Arial" w:cs="Arial"/>
                <w:vanish/>
                <w:lang w:val="en" w:eastAsia="en-US"/>
              </w:rPr>
              <w:t>Rolled</w:t>
            </w:r>
            <w:r w:rsidRPr="00074E89">
              <w:rPr>
                <w:rFonts w:ascii="Arial" w:eastAsia="Calibri" w:hAnsi="Arial" w:cs="Arial"/>
                <w:vanish/>
                <w:lang w:eastAsia="en-US"/>
              </w:rPr>
              <w:t xml:space="preserve"> - </w:t>
            </w:r>
            <w:r w:rsidRPr="00074E89">
              <w:rPr>
                <w:rFonts w:ascii="Arial" w:eastAsia="Calibri" w:hAnsi="Arial" w:cs="Arial"/>
                <w:vanish/>
                <w:lang w:val="en" w:eastAsia="en-US"/>
              </w:rPr>
              <w:t>Rolled</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Нарисовано — свернуто — свернуто</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Drawn</w:t>
            </w:r>
            <w:r w:rsidRPr="00074E89">
              <w:rPr>
                <w:rFonts w:ascii="Arial" w:eastAsia="Calibri" w:hAnsi="Arial" w:cs="Arial"/>
                <w:vanish/>
                <w:lang w:eastAsia="en-US"/>
              </w:rPr>
              <w:t xml:space="preserve"> - </w:t>
            </w:r>
            <w:r w:rsidRPr="00074E89">
              <w:rPr>
                <w:rFonts w:ascii="Arial" w:eastAsia="Calibri" w:hAnsi="Arial" w:cs="Arial"/>
                <w:vanish/>
                <w:lang w:val="en" w:eastAsia="en-US"/>
              </w:rPr>
              <w:t>folded</w:t>
            </w:r>
            <w:r w:rsidRPr="00074E89">
              <w:rPr>
                <w:rFonts w:ascii="Arial" w:eastAsia="Calibri" w:hAnsi="Arial" w:cs="Arial"/>
                <w:vanish/>
                <w:lang w:eastAsia="en-US"/>
              </w:rPr>
              <w:t xml:space="preserve"> - </w:t>
            </w:r>
            <w:r w:rsidRPr="00074E89">
              <w:rPr>
                <w:rFonts w:ascii="Arial" w:eastAsia="Calibri" w:hAnsi="Arial" w:cs="Arial"/>
                <w:vanish/>
                <w:lang w:val="en" w:eastAsia="en-US"/>
              </w:rPr>
              <w:t>folded</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lastRenderedPageBreak/>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Литой – литой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cast</w:t>
            </w:r>
            <w:r w:rsidRPr="00074E89">
              <w:rPr>
                <w:rFonts w:ascii="Arial" w:eastAsia="Calibri" w:hAnsi="Arial" w:cs="Arial"/>
                <w:vanish/>
                <w:lang w:eastAsia="en-US"/>
              </w:rPr>
              <w:t xml:space="preserve"> - </w:t>
            </w:r>
            <w:r w:rsidRPr="00074E89">
              <w:rPr>
                <w:rFonts w:ascii="Arial" w:eastAsia="Calibri" w:hAnsi="Arial" w:cs="Arial"/>
                <w:vanish/>
                <w:lang w:val="en" w:eastAsia="en-US"/>
              </w:rPr>
              <w:t>cast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Формованные – литые</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Molded</w:t>
            </w:r>
            <w:r w:rsidRPr="00074E89">
              <w:rPr>
                <w:rFonts w:ascii="Arial" w:eastAsia="Calibri" w:hAnsi="Arial" w:cs="Arial"/>
                <w:vanish/>
                <w:lang w:eastAsia="en-US"/>
              </w:rPr>
              <w:t xml:space="preserve"> - </w:t>
            </w:r>
            <w:r w:rsidRPr="00074E89">
              <w:rPr>
                <w:rFonts w:ascii="Arial" w:eastAsia="Calibri" w:hAnsi="Arial" w:cs="Arial"/>
                <w:vanish/>
                <w:lang w:val="en" w:eastAsia="en-US"/>
              </w:rPr>
              <w:t>cast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обработанный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processed</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Механически обработанный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val="en" w:eastAsia="en-US"/>
              </w:rPr>
              <w:t>machined</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 пластмассы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 пластики</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lastRenderedPageBreak/>
              <w:t>Текстиль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Текстильный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 тканый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 плетеный</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Не удалось загрузить все результаты.</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Повторить</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vanish/>
                <w:lang w:eastAsia="en-US"/>
              </w:rPr>
            </w:pPr>
            <w:r w:rsidRPr="00074E89">
              <w:rPr>
                <w:rFonts w:ascii="Arial" w:eastAsia="Calibri" w:hAnsi="Arial" w:cs="Arial"/>
                <w:vanish/>
                <w:lang w:eastAsia="en-US"/>
              </w:rPr>
              <w:t>Повторная попытка…</w:t>
            </w:r>
          </w:p>
          <w:p w:rsidR="00377BEB" w:rsidRPr="00074E89" w:rsidRDefault="00377BEB" w:rsidP="00377BEB">
            <w:pPr>
              <w:autoSpaceDE w:val="0"/>
              <w:autoSpaceDN w:val="0"/>
              <w:adjustRightInd w:val="0"/>
              <w:spacing w:before="60" w:after="60" w:line="210" w:lineRule="atLeast"/>
              <w:jc w:val="both"/>
              <w:rPr>
                <w:rFonts w:ascii="Arial" w:eastAsia="Calibri" w:hAnsi="Arial" w:cs="Arial"/>
                <w:lang w:eastAsia="en-US"/>
              </w:rPr>
            </w:pPr>
          </w:p>
        </w:tc>
        <w:tc>
          <w:tcPr>
            <w:tcW w:w="3955" w:type="dxa"/>
          </w:tcPr>
          <w:p w:rsidR="00377BEB" w:rsidRPr="00074E89" w:rsidRDefault="00377BEB" w:rsidP="00377BEB">
            <w:pPr>
              <w:autoSpaceDE w:val="0"/>
              <w:autoSpaceDN w:val="0"/>
              <w:adjustRightInd w:val="0"/>
              <w:spacing w:before="60" w:after="60" w:line="210" w:lineRule="atLeast"/>
              <w:jc w:val="center"/>
              <w:rPr>
                <w:rFonts w:ascii="Arial" w:eastAsia="Calibri" w:hAnsi="Arial" w:cs="Arial"/>
                <w:lang w:val="en-GB" w:eastAsia="en-US"/>
              </w:rPr>
            </w:pPr>
            <w:r w:rsidRPr="00074E89">
              <w:rPr>
                <w:rFonts w:ascii="Arial" w:eastAsia="MS Mincho" w:hAnsi="Arial" w:cs="Arial"/>
                <w:lang w:val="en-GB" w:eastAsia="en-US"/>
              </w:rPr>
              <w:lastRenderedPageBreak/>
              <w:t>≤ 34</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both"/>
              <w:rPr>
                <w:rFonts w:eastAsia="MS Mincho"/>
                <w:lang w:eastAsia="en-US"/>
              </w:rPr>
            </w:pPr>
            <w:r w:rsidRPr="00377BEB">
              <w:rPr>
                <w:rFonts w:eastAsia="MS Mincho"/>
                <w:lang w:eastAsia="en-US"/>
              </w:rPr>
              <w:lastRenderedPageBreak/>
              <w:t>Литой-формованный</w:t>
            </w:r>
          </w:p>
          <w:p w:rsidR="00377BEB" w:rsidRPr="00377BEB" w:rsidRDefault="00377BEB" w:rsidP="00377BEB">
            <w:pPr>
              <w:autoSpaceDE w:val="0"/>
              <w:autoSpaceDN w:val="0"/>
              <w:adjustRightInd w:val="0"/>
              <w:spacing w:before="60" w:after="60" w:line="210" w:lineRule="atLeast"/>
              <w:jc w:val="both"/>
              <w:rPr>
                <w:rFonts w:eastAsia="Calibri"/>
                <w:lang w:eastAsia="en-US"/>
              </w:rPr>
            </w:pPr>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40</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both"/>
              <w:rPr>
                <w:rFonts w:eastAsia="MS Mincho"/>
                <w:lang w:eastAsia="en-US"/>
              </w:rPr>
            </w:pPr>
            <w:r w:rsidRPr="00377BEB">
              <w:rPr>
                <w:rFonts w:eastAsia="MS Mincho"/>
                <w:lang w:eastAsia="en-US"/>
              </w:rPr>
              <w:t>Механически обработанный</w:t>
            </w:r>
          </w:p>
          <w:p w:rsidR="00377BEB" w:rsidRPr="00377BEB" w:rsidRDefault="00377BEB" w:rsidP="00377BEB">
            <w:pPr>
              <w:autoSpaceDE w:val="0"/>
              <w:autoSpaceDN w:val="0"/>
              <w:adjustRightInd w:val="0"/>
              <w:spacing w:before="60" w:after="60" w:line="210" w:lineRule="atLeast"/>
              <w:jc w:val="both"/>
              <w:rPr>
                <w:rFonts w:eastAsia="Calibri"/>
                <w:lang w:eastAsia="en-US"/>
              </w:rPr>
            </w:pPr>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34</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proofErr w:type="gramStart"/>
            <w:r w:rsidRPr="00377BEB">
              <w:rPr>
                <w:rFonts w:eastAsia="MS Mincho"/>
                <w:lang w:eastAsia="en-US"/>
              </w:rPr>
              <w:t>Полученный</w:t>
            </w:r>
            <w:proofErr w:type="gramEnd"/>
            <w:r w:rsidRPr="00377BEB">
              <w:rPr>
                <w:rFonts w:eastAsia="MS Mincho"/>
                <w:lang w:eastAsia="en-US"/>
              </w:rPr>
              <w:t xml:space="preserve"> диффузией в:</w:t>
            </w:r>
            <w:r w:rsidRPr="00377BEB">
              <w:rPr>
                <w:rFonts w:eastAsia="MS Mincho"/>
                <w:lang w:eastAsia="en-US"/>
              </w:rPr>
              <w:tab/>
              <w:t xml:space="preserve"> </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металл</w:t>
            </w:r>
            <w:r w:rsidRPr="00377BEB">
              <w:rPr>
                <w:rFonts w:eastAsia="MS Mincho"/>
                <w:lang w:eastAsia="en-US"/>
              </w:rPr>
              <w:tab/>
              <w:t xml:space="preserve"> </w:t>
            </w:r>
          </w:p>
          <w:p w:rsidR="00377BEB" w:rsidRPr="00377BEB" w:rsidRDefault="00377BEB" w:rsidP="00377BEB">
            <w:pPr>
              <w:autoSpaceDE w:val="0"/>
              <w:autoSpaceDN w:val="0"/>
              <w:adjustRightInd w:val="0"/>
              <w:spacing w:before="60" w:after="60" w:line="210" w:lineRule="atLeast"/>
              <w:ind w:left="276" w:hanging="276"/>
              <w:jc w:val="both"/>
              <w:rPr>
                <w:rFonts w:eastAsia="MS Mincho"/>
                <w:lang w:eastAsia="en-US"/>
              </w:rPr>
            </w:pPr>
            <w:r w:rsidRPr="00377BEB">
              <w:rPr>
                <w:rFonts w:eastAsia="MS Mincho"/>
                <w:lang w:eastAsia="en-US"/>
              </w:rPr>
              <w:t>- пластмасс</w:t>
            </w:r>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 34 ≤ 34</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rPr>
                <w:rFonts w:eastAsia="MS Mincho"/>
                <w:lang w:eastAsia="en-US"/>
              </w:rPr>
            </w:pPr>
            <w:r w:rsidRPr="00377BEB">
              <w:rPr>
                <w:rFonts w:eastAsia="MS Mincho"/>
                <w:lang w:eastAsia="en-US"/>
              </w:rPr>
              <w:t>Текстиль</w:t>
            </w:r>
          </w:p>
          <w:p w:rsidR="00377BEB" w:rsidRPr="00377BEB" w:rsidRDefault="00377BEB" w:rsidP="00377BEB">
            <w:pPr>
              <w:autoSpaceDE w:val="0"/>
              <w:autoSpaceDN w:val="0"/>
              <w:adjustRightInd w:val="0"/>
              <w:spacing w:before="60" w:after="60" w:line="210" w:lineRule="atLeast"/>
              <w:rPr>
                <w:rFonts w:eastAsia="MS Mincho"/>
                <w:lang w:val="en-US" w:eastAsia="en-US"/>
              </w:rPr>
            </w:pPr>
            <w:r w:rsidRPr="00377BEB">
              <w:rPr>
                <w:rFonts w:eastAsia="MS Mincho"/>
                <w:lang w:val="en-US" w:eastAsia="en-US"/>
              </w:rPr>
              <w:t xml:space="preserve">- </w:t>
            </w:r>
            <w:proofErr w:type="spellStart"/>
            <w:r w:rsidRPr="00377BEB">
              <w:rPr>
                <w:rFonts w:eastAsia="MS Mincho"/>
                <w:lang w:val="en-US" w:eastAsia="en-US"/>
              </w:rPr>
              <w:t>тканый</w:t>
            </w:r>
            <w:proofErr w:type="spellEnd"/>
          </w:p>
          <w:p w:rsidR="00377BEB" w:rsidRPr="00377BEB" w:rsidRDefault="00377BEB" w:rsidP="00377BEB">
            <w:pPr>
              <w:autoSpaceDE w:val="0"/>
              <w:autoSpaceDN w:val="0"/>
              <w:adjustRightInd w:val="0"/>
              <w:spacing w:before="60" w:after="60" w:line="210" w:lineRule="atLeast"/>
              <w:jc w:val="both"/>
              <w:rPr>
                <w:rFonts w:eastAsia="MS Mincho"/>
                <w:lang w:val="en-US" w:eastAsia="en-US"/>
              </w:rPr>
            </w:pPr>
            <w:r w:rsidRPr="00377BEB">
              <w:rPr>
                <w:rFonts w:eastAsia="MS Mincho"/>
                <w:lang w:val="en-US" w:eastAsia="en-US"/>
              </w:rPr>
              <w:t xml:space="preserve">- </w:t>
            </w:r>
            <w:proofErr w:type="spellStart"/>
            <w:r w:rsidRPr="00377BEB">
              <w:rPr>
                <w:rFonts w:eastAsia="MS Mincho"/>
                <w:lang w:val="en-US" w:eastAsia="en-US"/>
              </w:rPr>
              <w:t>нетканый</w:t>
            </w:r>
            <w:proofErr w:type="spellEnd"/>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eastAsia="en-US"/>
              </w:rPr>
            </w:pPr>
            <w:r w:rsidRPr="00377BEB">
              <w:rPr>
                <w:rFonts w:eastAsia="MS Mincho"/>
                <w:lang w:eastAsia="en-US"/>
              </w:rPr>
              <w:t>В соответствии со спецификациями производителя по очистке</w:t>
            </w:r>
          </w:p>
        </w:tc>
      </w:tr>
      <w:tr w:rsidR="00377BEB" w:rsidRPr="00377BEB" w:rsidTr="00377BEB">
        <w:tc>
          <w:tcPr>
            <w:tcW w:w="4833" w:type="dxa"/>
            <w:vAlign w:val="center"/>
          </w:tcPr>
          <w:p w:rsidR="00377BEB" w:rsidRPr="00377BEB" w:rsidRDefault="00377BEB" w:rsidP="00377BEB">
            <w:pPr>
              <w:autoSpaceDE w:val="0"/>
              <w:autoSpaceDN w:val="0"/>
              <w:adjustRightInd w:val="0"/>
              <w:spacing w:before="60" w:after="60" w:line="210" w:lineRule="atLeast"/>
              <w:ind w:left="276" w:hanging="276"/>
              <w:jc w:val="both"/>
              <w:rPr>
                <w:rFonts w:eastAsia="Calibri"/>
                <w:lang w:eastAsia="en-US"/>
              </w:rPr>
            </w:pPr>
            <w:r w:rsidRPr="00377BEB">
              <w:rPr>
                <w:rFonts w:eastAsia="Calibri"/>
                <w:lang w:eastAsia="en-US"/>
              </w:rPr>
              <w:t>Сетка-сито-перфорированный металл</w:t>
            </w:r>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eastAsia="en-US"/>
              </w:rPr>
            </w:pPr>
            <w:r w:rsidRPr="00377BEB">
              <w:rPr>
                <w:rFonts w:eastAsia="MS Mincho"/>
                <w:lang w:eastAsia="en-US"/>
              </w:rPr>
              <w:t>В соответствии со спецификациями производителя по очистке</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Покрытие</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покраска (наилучшие защитные свойства)</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xml:space="preserve">- пластмассы (наилучшие защитные </w:t>
            </w:r>
            <w:r w:rsidRPr="00377BEB">
              <w:rPr>
                <w:rFonts w:eastAsia="MS Mincho"/>
                <w:lang w:eastAsia="en-US"/>
              </w:rPr>
              <w:lastRenderedPageBreak/>
              <w:t>свойства)</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стекло</w:t>
            </w:r>
          </w:p>
          <w:p w:rsidR="00377BEB" w:rsidRPr="00377BEB" w:rsidRDefault="00377BEB" w:rsidP="00377BEB">
            <w:pPr>
              <w:autoSpaceDE w:val="0"/>
              <w:autoSpaceDN w:val="0"/>
              <w:adjustRightInd w:val="0"/>
              <w:spacing w:before="60" w:after="60" w:line="210" w:lineRule="atLeast"/>
              <w:ind w:left="276" w:hanging="276"/>
              <w:jc w:val="both"/>
              <w:rPr>
                <w:rFonts w:eastAsia="Calibri"/>
                <w:lang w:eastAsia="en-US"/>
              </w:rPr>
            </w:pPr>
            <w:r w:rsidRPr="00377BEB">
              <w:rPr>
                <w:rFonts w:eastAsia="MS Mincho"/>
                <w:lang w:eastAsia="en-US"/>
              </w:rPr>
              <w:t>- металл (наилучшие защитные свойства)</w:t>
            </w:r>
          </w:p>
        </w:tc>
        <w:tc>
          <w:tcPr>
            <w:tcW w:w="3955"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lastRenderedPageBreak/>
              <w:t> ≤ 22 ≤ 22 ≤ 22 ≤ 22</w:t>
            </w:r>
          </w:p>
        </w:tc>
      </w:tr>
    </w:tbl>
    <w:p w:rsidR="00674087" w:rsidRDefault="00674087" w:rsidP="00B739C5">
      <w:pPr>
        <w:autoSpaceDE w:val="0"/>
        <w:autoSpaceDN w:val="0"/>
        <w:adjustRightInd w:val="0"/>
        <w:ind w:firstLine="567"/>
        <w:jc w:val="both"/>
        <w:rPr>
          <w:rFonts w:ascii="Arial" w:hAnsi="Arial" w:cs="Arial"/>
          <w:color w:val="000000"/>
        </w:rPr>
      </w:pPr>
    </w:p>
    <w:p w:rsidR="00377BEB" w:rsidRPr="00377BEB" w:rsidRDefault="00377BEB" w:rsidP="00377BEB">
      <w:pPr>
        <w:autoSpaceDE w:val="0"/>
        <w:autoSpaceDN w:val="0"/>
        <w:adjustRightInd w:val="0"/>
        <w:ind w:firstLine="567"/>
        <w:jc w:val="both"/>
        <w:rPr>
          <w:rFonts w:ascii="Arial" w:hAnsi="Arial" w:cs="Arial"/>
          <w:color w:val="000000"/>
        </w:rPr>
      </w:pPr>
      <w:r w:rsidRPr="00377BEB">
        <w:rPr>
          <w:rFonts w:ascii="Arial" w:hAnsi="Arial" w:cs="Arial"/>
          <w:color w:val="000000"/>
        </w:rPr>
        <w:t xml:space="preserve">Таблица В.2 — Условия поверхности для зоны распыления </w:t>
      </w:r>
    </w:p>
    <w:p w:rsidR="00674087" w:rsidRDefault="00377BEB" w:rsidP="00377BEB">
      <w:pPr>
        <w:autoSpaceDE w:val="0"/>
        <w:autoSpaceDN w:val="0"/>
        <w:adjustRightInd w:val="0"/>
        <w:ind w:firstLine="5812"/>
        <w:jc w:val="both"/>
        <w:rPr>
          <w:rFonts w:ascii="Arial" w:hAnsi="Arial" w:cs="Arial"/>
          <w:color w:val="000000"/>
        </w:rPr>
      </w:pPr>
      <w:r w:rsidRPr="00377BEB">
        <w:rPr>
          <w:rFonts w:ascii="Arial" w:hAnsi="Arial" w:cs="Arial"/>
          <w:color w:val="000000"/>
        </w:rPr>
        <w:t>Значения в микрометрах</w:t>
      </w:r>
    </w:p>
    <w:p w:rsidR="00674087" w:rsidRDefault="00674087" w:rsidP="00B739C5">
      <w:pPr>
        <w:autoSpaceDE w:val="0"/>
        <w:autoSpaceDN w:val="0"/>
        <w:adjustRightInd w:val="0"/>
        <w:ind w:firstLine="567"/>
        <w:jc w:val="both"/>
        <w:rPr>
          <w:rFonts w:ascii="Arial" w:hAnsi="Arial" w:cs="Arial"/>
          <w:color w:val="000000"/>
        </w:rPr>
      </w:pPr>
    </w:p>
    <w:tbl>
      <w:tblPr>
        <w:tblW w:w="8789"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33"/>
        <w:gridCol w:w="3956"/>
      </w:tblGrid>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center"/>
              <w:rPr>
                <w:rFonts w:eastAsia="Calibri"/>
                <w:b/>
                <w:lang w:val="en-US" w:eastAsia="en-US"/>
              </w:rPr>
            </w:pPr>
            <w:proofErr w:type="spellStart"/>
            <w:r w:rsidRPr="00377BEB">
              <w:rPr>
                <w:rFonts w:eastAsia="Calibri"/>
                <w:b/>
                <w:lang w:val="en-US" w:eastAsia="en-US"/>
              </w:rPr>
              <w:t>Техника</w:t>
            </w:r>
            <w:proofErr w:type="spellEnd"/>
            <w:r w:rsidRPr="00377BEB">
              <w:rPr>
                <w:rFonts w:eastAsia="Calibri"/>
                <w:b/>
                <w:lang w:val="en-US" w:eastAsia="en-US"/>
              </w:rPr>
              <w:t xml:space="preserve"> </w:t>
            </w:r>
            <w:proofErr w:type="spellStart"/>
            <w:r w:rsidRPr="00377BEB">
              <w:rPr>
                <w:rFonts w:eastAsia="Calibri"/>
                <w:b/>
                <w:lang w:val="en-US" w:eastAsia="en-US"/>
              </w:rPr>
              <w:t>конструкции</w:t>
            </w:r>
            <w:proofErr w:type="spellEnd"/>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b/>
                <w:lang w:eastAsia="en-US"/>
              </w:rPr>
            </w:pPr>
            <w:proofErr w:type="spellStart"/>
            <w:r w:rsidRPr="00377BEB">
              <w:rPr>
                <w:rFonts w:eastAsia="MS Mincho"/>
                <w:b/>
                <w:lang w:val="en-GB" w:eastAsia="en-US"/>
              </w:rPr>
              <w:t>Шероховатость</w:t>
            </w:r>
            <w:proofErr w:type="spellEnd"/>
            <w:r w:rsidRPr="00377BEB">
              <w:rPr>
                <w:rFonts w:eastAsia="MS Mincho"/>
                <w:b/>
                <w:lang w:val="en-GB" w:eastAsia="en-US"/>
              </w:rPr>
              <w:t xml:space="preserve"> (</w:t>
            </w:r>
            <w:proofErr w:type="spellStart"/>
            <w:r w:rsidRPr="00377BEB">
              <w:rPr>
                <w:rFonts w:eastAsia="MS Mincho"/>
                <w:b/>
                <w:i/>
                <w:lang w:val="en-GB" w:eastAsia="en-US"/>
              </w:rPr>
              <w:t>R</w:t>
            </w:r>
            <w:r w:rsidRPr="00377BEB">
              <w:rPr>
                <w:rFonts w:eastAsia="MS Mincho"/>
                <w:b/>
                <w:vertAlign w:val="subscript"/>
                <w:lang w:val="en-GB" w:eastAsia="en-US"/>
              </w:rPr>
              <w:t>z</w:t>
            </w:r>
            <w:proofErr w:type="spellEnd"/>
            <w:r w:rsidRPr="00377BEB">
              <w:rPr>
                <w:rFonts w:eastAsia="MS Mincho"/>
                <w:b/>
                <w:lang w:val="en-GB" w:eastAsia="en-US"/>
              </w:rPr>
              <w:t>)</w:t>
            </w:r>
            <w:r w:rsidRPr="00377BEB">
              <w:rPr>
                <w:rFonts w:eastAsia="MS Mincho"/>
                <w:b/>
                <w:lang w:eastAsia="en-US"/>
              </w:rPr>
              <w:t xml:space="preserve"> </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both"/>
              <w:rPr>
                <w:rFonts w:eastAsia="Calibri"/>
                <w:lang w:eastAsia="en-US"/>
              </w:rPr>
            </w:pPr>
            <w:proofErr w:type="spellStart"/>
            <w:r w:rsidRPr="00377BEB">
              <w:rPr>
                <w:rFonts w:eastAsia="MS Mincho"/>
                <w:lang w:val="en-GB" w:eastAsia="en-US"/>
              </w:rPr>
              <w:t>Цельнотянутый-прокатанный-скрученный</w:t>
            </w:r>
            <w:proofErr w:type="spellEnd"/>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40</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both"/>
              <w:rPr>
                <w:rFonts w:eastAsia="MS Mincho"/>
                <w:lang w:eastAsia="en-US"/>
              </w:rPr>
            </w:pPr>
            <w:r w:rsidRPr="00377BEB">
              <w:rPr>
                <w:rFonts w:eastAsia="MS Mincho"/>
                <w:lang w:eastAsia="en-US"/>
              </w:rPr>
              <w:t>Литой-формованный</w:t>
            </w:r>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54</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jc w:val="both"/>
              <w:rPr>
                <w:rFonts w:eastAsia="MS Mincho"/>
                <w:lang w:eastAsia="en-US"/>
              </w:rPr>
            </w:pPr>
            <w:r w:rsidRPr="00377BEB">
              <w:rPr>
                <w:rFonts w:eastAsia="MS Mincho"/>
                <w:lang w:eastAsia="en-US"/>
              </w:rPr>
              <w:t>Механически обработанный</w:t>
            </w:r>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54</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rPr>
                <w:rFonts w:eastAsia="MS Mincho"/>
                <w:lang w:eastAsia="en-US"/>
              </w:rPr>
            </w:pPr>
            <w:proofErr w:type="gramStart"/>
            <w:r w:rsidRPr="00377BEB">
              <w:rPr>
                <w:rFonts w:eastAsia="MS Mincho"/>
                <w:lang w:eastAsia="en-US"/>
              </w:rPr>
              <w:t>Полученный</w:t>
            </w:r>
            <w:proofErr w:type="gramEnd"/>
            <w:r w:rsidRPr="00377BEB">
              <w:rPr>
                <w:rFonts w:eastAsia="MS Mincho"/>
                <w:lang w:eastAsia="en-US"/>
              </w:rPr>
              <w:t xml:space="preserve"> диффузией в:</w:t>
            </w:r>
            <w:r w:rsidRPr="00377BEB">
              <w:rPr>
                <w:rFonts w:eastAsia="MS Mincho"/>
                <w:lang w:eastAsia="en-US"/>
              </w:rPr>
              <w:tab/>
              <w:t xml:space="preserve"> </w:t>
            </w:r>
          </w:p>
          <w:p w:rsidR="00377BEB" w:rsidRPr="00377BEB" w:rsidRDefault="00377BEB" w:rsidP="00377BEB">
            <w:pPr>
              <w:autoSpaceDE w:val="0"/>
              <w:autoSpaceDN w:val="0"/>
              <w:adjustRightInd w:val="0"/>
              <w:spacing w:before="60" w:after="60" w:line="210" w:lineRule="atLeast"/>
              <w:rPr>
                <w:rFonts w:eastAsia="MS Mincho"/>
                <w:lang w:eastAsia="en-US"/>
              </w:rPr>
            </w:pPr>
            <w:r w:rsidRPr="00377BEB">
              <w:rPr>
                <w:rFonts w:eastAsia="MS Mincho"/>
                <w:lang w:eastAsia="en-US"/>
              </w:rPr>
              <w:t>- металл</w:t>
            </w:r>
            <w:r w:rsidRPr="00377BEB">
              <w:rPr>
                <w:rFonts w:eastAsia="MS Mincho"/>
                <w:lang w:eastAsia="en-US"/>
              </w:rPr>
              <w:tab/>
              <w:t xml:space="preserve"> </w:t>
            </w:r>
          </w:p>
          <w:p w:rsidR="00377BEB" w:rsidRPr="00377BEB" w:rsidRDefault="00377BEB" w:rsidP="00377BEB">
            <w:pPr>
              <w:autoSpaceDE w:val="0"/>
              <w:autoSpaceDN w:val="0"/>
              <w:adjustRightInd w:val="0"/>
              <w:spacing w:before="60" w:after="60" w:line="210" w:lineRule="atLeast"/>
              <w:jc w:val="both"/>
              <w:rPr>
                <w:rFonts w:eastAsia="Calibri"/>
                <w:lang w:eastAsia="en-US"/>
              </w:rPr>
            </w:pPr>
            <w:r w:rsidRPr="00377BEB">
              <w:rPr>
                <w:rFonts w:eastAsia="MS Mincho"/>
                <w:lang w:eastAsia="en-US"/>
              </w:rPr>
              <w:t>- пластмасс</w:t>
            </w:r>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 54 ≤ 54</w:t>
            </w:r>
          </w:p>
        </w:tc>
      </w:tr>
      <w:tr w:rsidR="00377BEB" w:rsidRPr="00377BEB" w:rsidTr="00377BEB">
        <w:tc>
          <w:tcPr>
            <w:tcW w:w="4833" w:type="dxa"/>
            <w:vAlign w:val="center"/>
          </w:tcPr>
          <w:p w:rsidR="00377BEB" w:rsidRPr="00377BEB" w:rsidRDefault="00377BEB" w:rsidP="00377BEB">
            <w:pPr>
              <w:autoSpaceDE w:val="0"/>
              <w:autoSpaceDN w:val="0"/>
              <w:adjustRightInd w:val="0"/>
              <w:spacing w:before="60" w:after="60" w:line="210" w:lineRule="atLeast"/>
              <w:ind w:left="276" w:hanging="276"/>
              <w:jc w:val="both"/>
              <w:rPr>
                <w:rFonts w:eastAsia="Calibri"/>
                <w:lang w:eastAsia="en-US"/>
              </w:rPr>
            </w:pPr>
            <w:r w:rsidRPr="00377BEB">
              <w:rPr>
                <w:rFonts w:eastAsia="MS Mincho"/>
                <w:lang w:eastAsia="en-US"/>
              </w:rPr>
              <w:t>Сетка-сито-перфорированный металл</w:t>
            </w:r>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eastAsia="en-US"/>
              </w:rPr>
            </w:pPr>
            <w:r w:rsidRPr="00377BEB">
              <w:rPr>
                <w:rFonts w:eastAsia="MS Mincho"/>
                <w:lang w:eastAsia="en-US"/>
              </w:rPr>
              <w:t>В соответствии со спецификациями производителя по очистке</w:t>
            </w:r>
          </w:p>
        </w:tc>
      </w:tr>
      <w:tr w:rsidR="00377BEB" w:rsidRPr="00377BEB" w:rsidTr="00377BEB">
        <w:tc>
          <w:tcPr>
            <w:tcW w:w="4833" w:type="dxa"/>
          </w:tcPr>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Покрытие</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покраска</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пластмассы</w:t>
            </w:r>
          </w:p>
          <w:p w:rsidR="00377BEB" w:rsidRPr="00377BEB" w:rsidRDefault="00377BEB" w:rsidP="00377BEB">
            <w:pPr>
              <w:autoSpaceDE w:val="0"/>
              <w:autoSpaceDN w:val="0"/>
              <w:adjustRightInd w:val="0"/>
              <w:spacing w:before="60" w:after="60" w:line="210" w:lineRule="atLeast"/>
              <w:ind w:left="276" w:hanging="276"/>
              <w:rPr>
                <w:rFonts w:eastAsia="MS Mincho"/>
                <w:lang w:eastAsia="en-US"/>
              </w:rPr>
            </w:pPr>
            <w:r w:rsidRPr="00377BEB">
              <w:rPr>
                <w:rFonts w:eastAsia="MS Mincho"/>
                <w:lang w:eastAsia="en-US"/>
              </w:rPr>
              <w:t xml:space="preserve">- стекло </w:t>
            </w:r>
          </w:p>
          <w:p w:rsidR="00377BEB" w:rsidRPr="00377BEB" w:rsidRDefault="00377BEB" w:rsidP="00377BEB">
            <w:pPr>
              <w:autoSpaceDE w:val="0"/>
              <w:autoSpaceDN w:val="0"/>
              <w:adjustRightInd w:val="0"/>
              <w:spacing w:before="60" w:after="60" w:line="210" w:lineRule="atLeast"/>
              <w:ind w:left="276" w:hanging="276"/>
              <w:jc w:val="both"/>
              <w:rPr>
                <w:rFonts w:eastAsia="Calibri"/>
                <w:lang w:eastAsia="en-US"/>
              </w:rPr>
            </w:pPr>
            <w:r w:rsidRPr="00377BEB">
              <w:rPr>
                <w:rFonts w:eastAsia="MS Mincho"/>
                <w:lang w:eastAsia="en-US"/>
              </w:rPr>
              <w:t>- металл</w:t>
            </w:r>
          </w:p>
        </w:tc>
        <w:tc>
          <w:tcPr>
            <w:tcW w:w="3956" w:type="dxa"/>
          </w:tcPr>
          <w:p w:rsidR="00377BEB" w:rsidRPr="00377BEB" w:rsidRDefault="00377BEB" w:rsidP="00377BEB">
            <w:pPr>
              <w:autoSpaceDE w:val="0"/>
              <w:autoSpaceDN w:val="0"/>
              <w:adjustRightInd w:val="0"/>
              <w:spacing w:before="60" w:after="60" w:line="210" w:lineRule="atLeast"/>
              <w:jc w:val="center"/>
              <w:rPr>
                <w:rFonts w:eastAsia="Calibri"/>
                <w:lang w:val="en-GB" w:eastAsia="en-US"/>
              </w:rPr>
            </w:pPr>
            <w:r w:rsidRPr="00377BEB">
              <w:rPr>
                <w:rFonts w:eastAsia="MS Mincho"/>
                <w:lang w:val="en-GB" w:eastAsia="en-US"/>
              </w:rPr>
              <w:t> ≤ 40 ≤ 40 ≤ 40 ≤ 40</w:t>
            </w:r>
          </w:p>
        </w:tc>
      </w:tr>
    </w:tbl>
    <w:p w:rsidR="00674087" w:rsidRDefault="00674087" w:rsidP="00B739C5">
      <w:pPr>
        <w:autoSpaceDE w:val="0"/>
        <w:autoSpaceDN w:val="0"/>
        <w:adjustRightInd w:val="0"/>
        <w:ind w:firstLine="567"/>
        <w:jc w:val="both"/>
        <w:rPr>
          <w:rFonts w:ascii="Arial" w:hAnsi="Arial" w:cs="Arial"/>
          <w:color w:val="000000"/>
        </w:rPr>
      </w:pPr>
    </w:p>
    <w:p w:rsidR="00E541DF" w:rsidRPr="00E541DF" w:rsidRDefault="00E541DF" w:rsidP="00E541DF">
      <w:pPr>
        <w:autoSpaceDE w:val="0"/>
        <w:autoSpaceDN w:val="0"/>
        <w:adjustRightInd w:val="0"/>
        <w:ind w:firstLine="567"/>
        <w:jc w:val="both"/>
        <w:rPr>
          <w:rFonts w:ascii="Arial" w:hAnsi="Arial" w:cs="Arial"/>
          <w:color w:val="000000"/>
        </w:rPr>
      </w:pPr>
      <w:r>
        <w:rPr>
          <w:rFonts w:ascii="Arial" w:hAnsi="Arial" w:cs="Arial"/>
          <w:color w:val="000000"/>
        </w:rPr>
        <w:t>B.3</w:t>
      </w:r>
      <w:r>
        <w:rPr>
          <w:rFonts w:ascii="Arial" w:hAnsi="Arial" w:cs="Arial"/>
          <w:color w:val="000000"/>
        </w:rPr>
        <w:tab/>
      </w:r>
      <w:proofErr w:type="spellStart"/>
      <w:r>
        <w:rPr>
          <w:rFonts w:ascii="Arial" w:hAnsi="Arial" w:cs="Arial"/>
          <w:color w:val="000000"/>
        </w:rPr>
        <w:t>Пректирование</w:t>
      </w:r>
      <w:proofErr w:type="spellEnd"/>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B.3.1</w:t>
      </w:r>
      <w:r w:rsidRPr="00E541DF">
        <w:rPr>
          <w:rFonts w:ascii="Arial" w:hAnsi="Arial" w:cs="Arial"/>
          <w:color w:val="000000"/>
        </w:rPr>
        <w:tab/>
        <w:t>Соединения внутренних поверхностей</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B.3.1.1</w:t>
      </w:r>
      <w:r w:rsidRPr="00E541DF">
        <w:rPr>
          <w:rFonts w:ascii="Arial" w:hAnsi="Arial" w:cs="Arial"/>
          <w:color w:val="000000"/>
        </w:rPr>
        <w:tab/>
        <w:t>Общие положения</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Соединения должны иметь ту же шероховатость, что и соединяемые поверхности. Они должны быть сконструированы так, чтобы не было мертвых</w:t>
      </w:r>
      <w:r>
        <w:rPr>
          <w:rFonts w:ascii="Arial" w:hAnsi="Arial" w:cs="Arial"/>
          <w:color w:val="000000"/>
        </w:rPr>
        <w:t xml:space="preserve"> зон, см. EN 1672 2:2005</w:t>
      </w:r>
      <w:r w:rsidRPr="00E541DF">
        <w:rPr>
          <w:rFonts w:ascii="Arial" w:hAnsi="Arial" w:cs="Arial"/>
          <w:color w:val="000000"/>
        </w:rPr>
        <w:t>.</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B.3.1.2</w:t>
      </w:r>
      <w:r w:rsidRPr="00E541DF">
        <w:rPr>
          <w:rFonts w:ascii="Arial" w:hAnsi="Arial" w:cs="Arial"/>
          <w:color w:val="000000"/>
        </w:rPr>
        <w:tab/>
        <w:t>Соединения внутренних поверхностей для пищевой зоны</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Две поверхности должны быть соединены в соответствии со следующими требованиями:</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a)</w:t>
      </w:r>
      <w:r w:rsidRPr="00E541DF">
        <w:rPr>
          <w:rFonts w:ascii="Arial" w:hAnsi="Arial" w:cs="Arial"/>
          <w:color w:val="000000"/>
        </w:rPr>
        <w:tab/>
        <w:t>с образованием закругленной кромки, имеющей радиус больше, чем кривая с минимальным радиусом (r</w:t>
      </w:r>
      <w:r w:rsidRPr="00E541DF">
        <w:rPr>
          <w:rFonts w:ascii="Arial" w:hAnsi="Arial" w:cs="Arial"/>
          <w:color w:val="000000"/>
          <w:vertAlign w:val="subscript"/>
        </w:rPr>
        <w:t>1</w:t>
      </w:r>
      <w:r w:rsidRPr="00E541DF">
        <w:rPr>
          <w:rFonts w:ascii="Arial" w:hAnsi="Arial" w:cs="Arial"/>
          <w:color w:val="000000"/>
        </w:rPr>
        <w:t>) 3 мм, полученная с помощью:</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1)</w:t>
      </w:r>
      <w:r w:rsidRPr="00E541DF">
        <w:rPr>
          <w:rFonts w:ascii="Arial" w:hAnsi="Arial" w:cs="Arial"/>
          <w:color w:val="000000"/>
        </w:rPr>
        <w:tab/>
        <w:t>механической обработки (нарезки внутри массы материала);</w:t>
      </w:r>
    </w:p>
    <w:p w:rsidR="00E541DF" w:rsidRPr="00E541DF"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2)</w:t>
      </w:r>
      <w:r w:rsidRPr="00E541DF">
        <w:rPr>
          <w:rFonts w:ascii="Arial" w:hAnsi="Arial" w:cs="Arial"/>
          <w:color w:val="000000"/>
        </w:rPr>
        <w:tab/>
        <w:t>сгибания листового металла (сгибания и формовки);</w:t>
      </w:r>
    </w:p>
    <w:p w:rsidR="00674087" w:rsidRDefault="00E541DF" w:rsidP="00E541DF">
      <w:pPr>
        <w:autoSpaceDE w:val="0"/>
        <w:autoSpaceDN w:val="0"/>
        <w:adjustRightInd w:val="0"/>
        <w:ind w:firstLine="567"/>
        <w:jc w:val="both"/>
        <w:rPr>
          <w:rFonts w:ascii="Arial" w:hAnsi="Arial" w:cs="Arial"/>
          <w:color w:val="000000"/>
        </w:rPr>
      </w:pPr>
      <w:r w:rsidRPr="00E541DF">
        <w:rPr>
          <w:rFonts w:ascii="Arial" w:hAnsi="Arial" w:cs="Arial"/>
          <w:color w:val="000000"/>
        </w:rPr>
        <w:t>3)</w:t>
      </w:r>
      <w:r w:rsidRPr="00E541DF">
        <w:rPr>
          <w:rFonts w:ascii="Arial" w:hAnsi="Arial" w:cs="Arial"/>
          <w:color w:val="000000"/>
        </w:rPr>
        <w:tab/>
        <w:t>конструирования (в формах, литейных моделях, выдавливания и выдувания...) (см. рисунок В.1).</w:t>
      </w:r>
    </w:p>
    <w:p w:rsidR="00674087" w:rsidRDefault="00674087" w:rsidP="00B739C5">
      <w:pPr>
        <w:autoSpaceDE w:val="0"/>
        <w:autoSpaceDN w:val="0"/>
        <w:adjustRightInd w:val="0"/>
        <w:ind w:firstLine="567"/>
        <w:jc w:val="both"/>
        <w:rPr>
          <w:rFonts w:ascii="Arial" w:hAnsi="Arial" w:cs="Arial"/>
          <w:color w:val="000000"/>
        </w:rPr>
      </w:pPr>
    </w:p>
    <w:p w:rsidR="00674087" w:rsidRDefault="00674087" w:rsidP="00B739C5">
      <w:pPr>
        <w:autoSpaceDE w:val="0"/>
        <w:autoSpaceDN w:val="0"/>
        <w:adjustRightInd w:val="0"/>
        <w:ind w:firstLine="567"/>
        <w:jc w:val="both"/>
        <w:rPr>
          <w:rFonts w:ascii="Arial" w:hAnsi="Arial" w:cs="Arial"/>
          <w:color w:val="000000"/>
        </w:rPr>
      </w:pPr>
    </w:p>
    <w:p w:rsidR="00674087" w:rsidRDefault="00674087" w:rsidP="00B739C5">
      <w:pPr>
        <w:autoSpaceDE w:val="0"/>
        <w:autoSpaceDN w:val="0"/>
        <w:adjustRightInd w:val="0"/>
        <w:ind w:firstLine="567"/>
        <w:jc w:val="both"/>
        <w:rPr>
          <w:rFonts w:ascii="Arial" w:hAnsi="Arial" w:cs="Arial"/>
          <w:color w:val="000000"/>
        </w:rPr>
      </w:pPr>
    </w:p>
    <w:p w:rsidR="00674087" w:rsidRDefault="00674087" w:rsidP="00B739C5">
      <w:pPr>
        <w:autoSpaceDE w:val="0"/>
        <w:autoSpaceDN w:val="0"/>
        <w:adjustRightInd w:val="0"/>
        <w:ind w:firstLine="567"/>
        <w:jc w:val="both"/>
        <w:rPr>
          <w:rFonts w:ascii="Arial" w:hAnsi="Arial" w:cs="Arial"/>
          <w:color w:val="000000"/>
        </w:rPr>
      </w:pPr>
    </w:p>
    <w:p w:rsidR="00674087" w:rsidRDefault="00674087" w:rsidP="00B739C5">
      <w:pPr>
        <w:autoSpaceDE w:val="0"/>
        <w:autoSpaceDN w:val="0"/>
        <w:adjustRightInd w:val="0"/>
        <w:ind w:firstLine="567"/>
        <w:jc w:val="both"/>
        <w:rPr>
          <w:rFonts w:ascii="Arial" w:hAnsi="Arial" w:cs="Arial"/>
          <w:color w:val="000000"/>
        </w:rPr>
      </w:pPr>
    </w:p>
    <w:p w:rsidR="00674087" w:rsidRDefault="00674087" w:rsidP="00B739C5">
      <w:pPr>
        <w:autoSpaceDE w:val="0"/>
        <w:autoSpaceDN w:val="0"/>
        <w:adjustRightInd w:val="0"/>
        <w:ind w:firstLine="567"/>
        <w:jc w:val="both"/>
        <w:rPr>
          <w:rFonts w:ascii="Arial" w:hAnsi="Arial" w:cs="Arial"/>
          <w:color w:val="000000"/>
        </w:rPr>
      </w:pPr>
    </w:p>
    <w:p w:rsidR="00674087" w:rsidRPr="00B739C5" w:rsidRDefault="00674087" w:rsidP="00B739C5">
      <w:pPr>
        <w:autoSpaceDE w:val="0"/>
        <w:autoSpaceDN w:val="0"/>
        <w:adjustRightInd w:val="0"/>
        <w:ind w:firstLine="567"/>
        <w:jc w:val="both"/>
        <w:rPr>
          <w:rFonts w:ascii="Arial" w:hAnsi="Arial" w:cs="Arial"/>
          <w:color w:val="000000"/>
        </w:rPr>
      </w:pPr>
    </w:p>
    <w:p w:rsidR="00B739C5" w:rsidRPr="007F5326" w:rsidRDefault="00B739C5" w:rsidP="00A13E56">
      <w:pPr>
        <w:autoSpaceDE w:val="0"/>
        <w:autoSpaceDN w:val="0"/>
        <w:adjustRightInd w:val="0"/>
        <w:ind w:firstLine="567"/>
        <w:jc w:val="both"/>
        <w:rPr>
          <w:rFonts w:ascii="Arial" w:hAnsi="Arial" w:cs="Arial"/>
          <w:color w:val="000000"/>
        </w:rPr>
      </w:pPr>
    </w:p>
    <w:p w:rsidR="00C76BB0" w:rsidRDefault="003F7435" w:rsidP="00961C91">
      <w:pPr>
        <w:ind w:firstLine="560"/>
        <w:jc w:val="center"/>
        <w:rPr>
          <w:rFonts w:ascii="Arial" w:eastAsia="Arial" w:hAnsi="Arial" w:cs="Arial"/>
          <w:b/>
        </w:rPr>
      </w:pPr>
      <w:r>
        <w:rPr>
          <w:rFonts w:ascii="Arial" w:eastAsia="Arial" w:hAnsi="Arial" w:cs="Arial"/>
          <w:b/>
          <w:noProof/>
        </w:rPr>
        <w:lastRenderedPageBreak/>
        <w:drawing>
          <wp:inline distT="0" distB="0" distL="0" distR="0" wp14:anchorId="636AB027" wp14:editId="0EF4A455">
            <wp:extent cx="1626044" cy="1008000"/>
            <wp:effectExtent l="0" t="0" r="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26044" cy="1008000"/>
                    </a:xfrm>
                    <a:prstGeom prst="rect">
                      <a:avLst/>
                    </a:prstGeom>
                    <a:noFill/>
                  </pic:spPr>
                </pic:pic>
              </a:graphicData>
            </a:graphic>
          </wp:inline>
        </w:drawing>
      </w:r>
    </w:p>
    <w:p w:rsidR="00C76BB0" w:rsidRDefault="00C76BB0" w:rsidP="00961C91">
      <w:pPr>
        <w:ind w:firstLine="560"/>
        <w:jc w:val="center"/>
        <w:rPr>
          <w:rFonts w:ascii="Arial" w:eastAsia="Arial" w:hAnsi="Arial" w:cs="Arial"/>
          <w:b/>
        </w:rPr>
      </w:pPr>
    </w:p>
    <w:p w:rsidR="003F7435" w:rsidRPr="003F7435" w:rsidRDefault="003F7435" w:rsidP="00886C84">
      <w:pPr>
        <w:pStyle w:val="a8"/>
        <w:numPr>
          <w:ilvl w:val="0"/>
          <w:numId w:val="23"/>
        </w:numPr>
        <w:jc w:val="center"/>
        <w:rPr>
          <w:rFonts w:ascii="Arial" w:eastAsia="Arial" w:hAnsi="Arial" w:cs="Arial"/>
        </w:rPr>
      </w:pPr>
      <w:r w:rsidRPr="003F7435">
        <w:rPr>
          <w:rFonts w:ascii="Arial" w:eastAsia="Arial" w:hAnsi="Arial" w:cs="Arial"/>
        </w:rPr>
        <w:t>пищевая зона</w:t>
      </w:r>
    </w:p>
    <w:p w:rsidR="003F7435" w:rsidRPr="003F7435" w:rsidRDefault="003F7435" w:rsidP="003F7435">
      <w:pPr>
        <w:pStyle w:val="a8"/>
        <w:ind w:left="1280"/>
        <w:rPr>
          <w:rFonts w:ascii="Arial" w:eastAsia="Arial" w:hAnsi="Arial" w:cs="Arial"/>
        </w:rPr>
      </w:pPr>
    </w:p>
    <w:p w:rsidR="003F7435" w:rsidRPr="003F7435" w:rsidRDefault="008E70CF" w:rsidP="003F7435">
      <w:pPr>
        <w:ind w:firstLine="560"/>
        <w:jc w:val="center"/>
        <w:rPr>
          <w:rFonts w:ascii="Arial" w:eastAsia="Arial" w:hAnsi="Arial" w:cs="Arial"/>
        </w:rPr>
      </w:pPr>
      <w:r>
        <w:rPr>
          <w:rFonts w:ascii="Arial" w:eastAsia="Arial" w:hAnsi="Arial" w:cs="Arial"/>
        </w:rPr>
        <w:t>Рисунок В</w:t>
      </w:r>
      <w:r w:rsidR="003F7435" w:rsidRPr="003F7435">
        <w:rPr>
          <w:rFonts w:ascii="Arial" w:eastAsia="Arial" w:hAnsi="Arial" w:cs="Arial"/>
        </w:rPr>
        <w:t>.1 — Внутренние поверхности для пищевой зоны (закругленные)</w:t>
      </w:r>
    </w:p>
    <w:p w:rsidR="00C76BB0" w:rsidRDefault="003F7435" w:rsidP="003F7435">
      <w:pPr>
        <w:ind w:firstLine="560"/>
        <w:jc w:val="both"/>
        <w:rPr>
          <w:rFonts w:ascii="Arial" w:eastAsia="Arial" w:hAnsi="Arial" w:cs="Arial"/>
        </w:rPr>
      </w:pPr>
      <w:r w:rsidRPr="003F7435">
        <w:rPr>
          <w:rFonts w:ascii="Arial" w:eastAsia="Arial" w:hAnsi="Arial" w:cs="Arial"/>
        </w:rPr>
        <w:t>4)</w:t>
      </w:r>
      <w:r w:rsidRPr="003F7435">
        <w:rPr>
          <w:rFonts w:ascii="Arial" w:eastAsia="Arial" w:hAnsi="Arial" w:cs="Arial"/>
        </w:rPr>
        <w:tab/>
        <w:t>или сварного соединения со шлифо</w:t>
      </w:r>
      <w:r w:rsidR="008E70CF">
        <w:rPr>
          <w:rFonts w:ascii="Arial" w:eastAsia="Arial" w:hAnsi="Arial" w:cs="Arial"/>
        </w:rPr>
        <w:t>вкой и полировкой (см. рисунок В</w:t>
      </w:r>
      <w:r w:rsidRPr="003F7435">
        <w:rPr>
          <w:rFonts w:ascii="Arial" w:eastAsia="Arial" w:hAnsi="Arial" w:cs="Arial"/>
        </w:rPr>
        <w:t>.2)</w:t>
      </w:r>
    </w:p>
    <w:p w:rsidR="00C76BB0" w:rsidRPr="00533C16" w:rsidRDefault="00AB5EF8" w:rsidP="00533C16">
      <w:pPr>
        <w:tabs>
          <w:tab w:val="left" w:pos="2665"/>
        </w:tabs>
        <w:rPr>
          <w:rFonts w:ascii="Arial" w:eastAsia="Arial" w:hAnsi="Arial" w:cs="Arial"/>
        </w:rPr>
      </w:pPr>
      <w:r>
        <w:rPr>
          <w:rFonts w:ascii="Arial" w:eastAsia="Arial" w:hAnsi="Arial" w:cs="Arial"/>
          <w:b/>
          <w:noProof/>
        </w:rPr>
        <w:drawing>
          <wp:anchor distT="0" distB="0" distL="114300" distR="114300" simplePos="0" relativeHeight="251660288" behindDoc="0" locked="0" layoutInCell="1" allowOverlap="1" wp14:anchorId="5A511463" wp14:editId="73880D0D">
            <wp:simplePos x="0" y="0"/>
            <wp:positionH relativeFrom="column">
              <wp:posOffset>2418715</wp:posOffset>
            </wp:positionH>
            <wp:positionV relativeFrom="paragraph">
              <wp:posOffset>38735</wp:posOffset>
            </wp:positionV>
            <wp:extent cx="1443299" cy="1044000"/>
            <wp:effectExtent l="0" t="0" r="5080" b="381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43299" cy="1044000"/>
                    </a:xfrm>
                    <a:prstGeom prst="rect">
                      <a:avLst/>
                    </a:prstGeom>
                    <a:noFill/>
                  </pic:spPr>
                </pic:pic>
              </a:graphicData>
            </a:graphic>
            <wp14:sizeRelH relativeFrom="margin">
              <wp14:pctWidth>0</wp14:pctWidth>
            </wp14:sizeRelH>
            <wp14:sizeRelV relativeFrom="margin">
              <wp14:pctHeight>0</wp14:pctHeight>
            </wp14:sizeRelV>
          </wp:anchor>
        </w:drawing>
      </w:r>
    </w:p>
    <w:p w:rsidR="00533C16" w:rsidRDefault="00533C16" w:rsidP="00533C16">
      <w:pPr>
        <w:ind w:firstLine="560"/>
        <w:rPr>
          <w:rFonts w:ascii="Arial" w:eastAsia="Arial" w:hAnsi="Arial" w:cs="Arial"/>
          <w:b/>
        </w:rPr>
      </w:pPr>
    </w:p>
    <w:p w:rsidR="00533C16" w:rsidRDefault="00533C16" w:rsidP="00533C16">
      <w:pPr>
        <w:ind w:firstLine="560"/>
        <w:rPr>
          <w:rFonts w:ascii="Arial" w:eastAsia="Arial" w:hAnsi="Arial" w:cs="Arial"/>
          <w:b/>
        </w:rPr>
      </w:pPr>
    </w:p>
    <w:p w:rsidR="00C76BB0" w:rsidRDefault="00533C16" w:rsidP="00533C16">
      <w:pPr>
        <w:ind w:firstLine="560"/>
        <w:rPr>
          <w:rFonts w:ascii="Arial" w:eastAsia="Arial" w:hAnsi="Arial" w:cs="Arial"/>
          <w:b/>
        </w:rPr>
      </w:pPr>
      <w:r>
        <w:rPr>
          <w:rFonts w:ascii="Arial" w:eastAsia="Arial" w:hAnsi="Arial" w:cs="Arial"/>
          <w:b/>
        </w:rPr>
        <w:br w:type="textWrapping" w:clear="all"/>
      </w:r>
    </w:p>
    <w:p w:rsidR="003754F6" w:rsidRDefault="003754F6" w:rsidP="003754F6">
      <w:pPr>
        <w:jc w:val="center"/>
        <w:rPr>
          <w:rFonts w:ascii="Arial" w:eastAsia="Arial" w:hAnsi="Arial" w:cs="Arial"/>
        </w:rPr>
      </w:pPr>
      <w:r w:rsidRPr="003754F6">
        <w:rPr>
          <w:rFonts w:ascii="Arial" w:eastAsia="Arial" w:hAnsi="Arial" w:cs="Arial"/>
        </w:rPr>
        <w:t>1- пищевая зона</w:t>
      </w:r>
    </w:p>
    <w:p w:rsidR="00C80647" w:rsidRPr="003754F6" w:rsidRDefault="00C80647" w:rsidP="003754F6">
      <w:pPr>
        <w:jc w:val="center"/>
        <w:rPr>
          <w:rFonts w:ascii="Arial" w:eastAsia="Arial" w:hAnsi="Arial" w:cs="Arial"/>
        </w:rPr>
      </w:pPr>
    </w:p>
    <w:p w:rsidR="00C76BB0" w:rsidRDefault="008E70CF" w:rsidP="003754F6">
      <w:pPr>
        <w:ind w:firstLine="560"/>
        <w:jc w:val="center"/>
        <w:rPr>
          <w:rFonts w:ascii="Arial" w:eastAsia="Arial" w:hAnsi="Arial" w:cs="Arial"/>
        </w:rPr>
      </w:pPr>
      <w:r>
        <w:rPr>
          <w:rFonts w:ascii="Arial" w:eastAsia="Arial" w:hAnsi="Arial" w:cs="Arial"/>
        </w:rPr>
        <w:t>Рисунок В</w:t>
      </w:r>
      <w:r w:rsidR="003754F6" w:rsidRPr="003754F6">
        <w:rPr>
          <w:rFonts w:ascii="Arial" w:eastAsia="Arial" w:hAnsi="Arial" w:cs="Arial"/>
        </w:rPr>
        <w:t>.2 — Внутренние поверхности для пищевой зоны (сварные)</w:t>
      </w:r>
    </w:p>
    <w:p w:rsidR="000740BA" w:rsidRPr="003754F6" w:rsidRDefault="000740BA" w:rsidP="000740BA">
      <w:pPr>
        <w:ind w:firstLine="560"/>
        <w:jc w:val="both"/>
        <w:rPr>
          <w:rFonts w:ascii="Arial" w:eastAsia="Arial" w:hAnsi="Arial" w:cs="Arial"/>
        </w:rPr>
      </w:pPr>
      <w:r w:rsidRPr="000740BA">
        <w:rPr>
          <w:rFonts w:ascii="Arial" w:eastAsia="Arial" w:hAnsi="Arial" w:cs="Arial"/>
        </w:rPr>
        <w:t>5)</w:t>
      </w:r>
      <w:r w:rsidRPr="000740BA">
        <w:rPr>
          <w:rFonts w:ascii="Arial" w:eastAsia="Arial" w:hAnsi="Arial" w:cs="Arial"/>
        </w:rPr>
        <w:tab/>
        <w:t>для внутреннего угла (α</w:t>
      </w:r>
      <w:r w:rsidRPr="00886C84">
        <w:rPr>
          <w:rFonts w:ascii="Arial" w:eastAsia="Arial" w:hAnsi="Arial" w:cs="Arial"/>
          <w:vertAlign w:val="subscript"/>
        </w:rPr>
        <w:t>1</w:t>
      </w:r>
      <w:r w:rsidRPr="000740BA">
        <w:rPr>
          <w:rFonts w:ascii="Arial" w:eastAsia="Arial" w:hAnsi="Arial" w:cs="Arial"/>
        </w:rPr>
        <w:t>) больше или равного 135° особых требований к радиусу не предъявляется (см. рисунок В.3).</w:t>
      </w:r>
    </w:p>
    <w:p w:rsidR="00C76BB0" w:rsidRDefault="000740BA" w:rsidP="00961C91">
      <w:pPr>
        <w:ind w:firstLine="560"/>
        <w:jc w:val="center"/>
        <w:rPr>
          <w:rFonts w:ascii="Arial" w:eastAsia="Arial" w:hAnsi="Arial" w:cs="Arial"/>
          <w:b/>
        </w:rPr>
      </w:pPr>
      <w:r>
        <w:rPr>
          <w:rFonts w:ascii="Arial" w:eastAsia="Arial" w:hAnsi="Arial" w:cs="Arial"/>
          <w:b/>
          <w:noProof/>
        </w:rPr>
        <w:drawing>
          <wp:inline distT="0" distB="0" distL="0" distR="0" wp14:anchorId="4569ABED" wp14:editId="01F574D9">
            <wp:extent cx="2606753" cy="2952000"/>
            <wp:effectExtent l="0" t="0" r="3175"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06753" cy="2952000"/>
                    </a:xfrm>
                    <a:prstGeom prst="rect">
                      <a:avLst/>
                    </a:prstGeom>
                    <a:noFill/>
                  </pic:spPr>
                </pic:pic>
              </a:graphicData>
            </a:graphic>
          </wp:inline>
        </w:drawing>
      </w:r>
    </w:p>
    <w:p w:rsidR="00C76BB0" w:rsidRDefault="00C76BB0" w:rsidP="00961C91">
      <w:pPr>
        <w:ind w:firstLine="560"/>
        <w:jc w:val="center"/>
        <w:rPr>
          <w:rFonts w:ascii="Arial" w:eastAsia="Arial" w:hAnsi="Arial" w:cs="Arial"/>
          <w:b/>
        </w:rPr>
      </w:pPr>
    </w:p>
    <w:p w:rsidR="00947CED" w:rsidRPr="00947CED" w:rsidRDefault="00947CED" w:rsidP="00947CED">
      <w:pPr>
        <w:ind w:firstLine="560"/>
        <w:jc w:val="center"/>
        <w:rPr>
          <w:rFonts w:ascii="Arial" w:eastAsia="Arial" w:hAnsi="Arial" w:cs="Arial"/>
        </w:rPr>
      </w:pPr>
      <w:r w:rsidRPr="00947CED">
        <w:rPr>
          <w:rFonts w:ascii="Arial" w:eastAsia="Arial" w:hAnsi="Arial" w:cs="Arial"/>
        </w:rPr>
        <w:t>1</w:t>
      </w:r>
      <w:r>
        <w:rPr>
          <w:rFonts w:ascii="Arial" w:eastAsia="Arial" w:hAnsi="Arial" w:cs="Arial"/>
        </w:rPr>
        <w:t>-</w:t>
      </w:r>
      <w:r w:rsidRPr="00947CED">
        <w:rPr>
          <w:rFonts w:ascii="Arial" w:eastAsia="Arial" w:hAnsi="Arial" w:cs="Arial"/>
        </w:rPr>
        <w:t>пищевая зона</w:t>
      </w:r>
    </w:p>
    <w:p w:rsidR="00947CED" w:rsidRPr="00947CED" w:rsidRDefault="00947CED" w:rsidP="00947CED">
      <w:pPr>
        <w:ind w:firstLine="560"/>
        <w:jc w:val="center"/>
        <w:rPr>
          <w:rFonts w:ascii="Arial" w:eastAsia="Arial" w:hAnsi="Arial" w:cs="Arial"/>
        </w:rPr>
      </w:pPr>
    </w:p>
    <w:p w:rsidR="00C76BB0" w:rsidRPr="00947CED" w:rsidRDefault="0062454D" w:rsidP="00947CED">
      <w:pPr>
        <w:ind w:firstLine="560"/>
        <w:jc w:val="center"/>
        <w:rPr>
          <w:rFonts w:ascii="Arial" w:eastAsia="Arial" w:hAnsi="Arial" w:cs="Arial"/>
        </w:rPr>
      </w:pPr>
      <w:r>
        <w:rPr>
          <w:rFonts w:ascii="Arial" w:eastAsia="Arial" w:hAnsi="Arial" w:cs="Arial"/>
        </w:rPr>
        <w:t>Рисунок В</w:t>
      </w:r>
      <w:r w:rsidR="00947CED" w:rsidRPr="00947CED">
        <w:rPr>
          <w:rFonts w:ascii="Arial" w:eastAsia="Arial" w:hAnsi="Arial" w:cs="Arial"/>
        </w:rPr>
        <w:t>.3 — Внутренний угол для пищевой зоны больший или равный 135°</w:t>
      </w:r>
    </w:p>
    <w:p w:rsidR="00C76BB0" w:rsidRPr="00947CED" w:rsidRDefault="00C76BB0" w:rsidP="00961C91">
      <w:pPr>
        <w:ind w:firstLine="560"/>
        <w:jc w:val="center"/>
        <w:rPr>
          <w:rFonts w:ascii="Arial" w:eastAsia="Arial" w:hAnsi="Arial" w:cs="Arial"/>
        </w:rPr>
      </w:pPr>
    </w:p>
    <w:p w:rsidR="004F5975" w:rsidRPr="004F5975" w:rsidRDefault="004F5975" w:rsidP="004F5975">
      <w:pPr>
        <w:ind w:firstLine="560"/>
        <w:jc w:val="both"/>
        <w:rPr>
          <w:rFonts w:ascii="Arial" w:eastAsia="Arial" w:hAnsi="Arial" w:cs="Arial"/>
        </w:rPr>
      </w:pPr>
      <w:r w:rsidRPr="004F5975">
        <w:rPr>
          <w:rFonts w:ascii="Arial" w:eastAsia="Arial" w:hAnsi="Arial" w:cs="Arial"/>
        </w:rPr>
        <w:t>Три поверхности должны быт</w:t>
      </w:r>
      <w:r w:rsidR="00E75BE1">
        <w:rPr>
          <w:rFonts w:ascii="Arial" w:eastAsia="Arial" w:hAnsi="Arial" w:cs="Arial"/>
        </w:rPr>
        <w:t>ь соединены путем (см. рисунок В</w:t>
      </w:r>
      <w:r w:rsidRPr="004F5975">
        <w:rPr>
          <w:rFonts w:ascii="Arial" w:eastAsia="Arial" w:hAnsi="Arial" w:cs="Arial"/>
        </w:rPr>
        <w:t>.4):</w:t>
      </w:r>
    </w:p>
    <w:p w:rsidR="004F5975" w:rsidRPr="004F5975" w:rsidRDefault="004F5975" w:rsidP="004F5975">
      <w:pPr>
        <w:ind w:firstLine="560"/>
        <w:jc w:val="both"/>
        <w:rPr>
          <w:rFonts w:ascii="Arial" w:eastAsia="Arial" w:hAnsi="Arial" w:cs="Arial"/>
        </w:rPr>
      </w:pPr>
      <w:r>
        <w:rPr>
          <w:rFonts w:ascii="Arial" w:eastAsia="Arial" w:hAnsi="Arial" w:cs="Arial"/>
        </w:rPr>
        <w:t xml:space="preserve">- </w:t>
      </w:r>
      <w:r w:rsidRPr="004F5975">
        <w:rPr>
          <w:rFonts w:ascii="Arial" w:eastAsia="Arial" w:hAnsi="Arial" w:cs="Arial"/>
        </w:rPr>
        <w:t>использования закругленных краев, причем два закругленных края имеют радиус больше или равный 3 мм, а третий край имеет радиус больше или равный 7 мм;</w:t>
      </w:r>
    </w:p>
    <w:p w:rsidR="00C76BB0" w:rsidRPr="00947CED" w:rsidRDefault="004F5975" w:rsidP="004F5975">
      <w:pPr>
        <w:ind w:firstLine="560"/>
        <w:jc w:val="both"/>
        <w:rPr>
          <w:rFonts w:ascii="Arial" w:eastAsia="Arial" w:hAnsi="Arial" w:cs="Arial"/>
        </w:rPr>
      </w:pPr>
      <w:r>
        <w:rPr>
          <w:rFonts w:ascii="Arial" w:eastAsia="Arial" w:hAnsi="Arial" w:cs="Arial"/>
        </w:rPr>
        <w:lastRenderedPageBreak/>
        <w:t xml:space="preserve">- </w:t>
      </w:r>
      <w:r w:rsidRPr="004F5975">
        <w:rPr>
          <w:rFonts w:ascii="Arial" w:eastAsia="Arial" w:hAnsi="Arial" w:cs="Arial"/>
        </w:rPr>
        <w:t>формирования углов в 135° так, чтобы размер (l1) между двумя сгибами был равен или больше 7 мм.</w:t>
      </w:r>
    </w:p>
    <w:p w:rsidR="008B0562" w:rsidRDefault="00141DD6" w:rsidP="00141DD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409062D4" wp14:editId="7E2C291E">
            <wp:extent cx="3314578" cy="2340000"/>
            <wp:effectExtent l="0" t="0" r="635" b="317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14578" cy="2340000"/>
                    </a:xfrm>
                    <a:prstGeom prst="rect">
                      <a:avLst/>
                    </a:prstGeom>
                    <a:noFill/>
                  </pic:spPr>
                </pic:pic>
              </a:graphicData>
            </a:graphic>
          </wp:inline>
        </w:drawing>
      </w:r>
    </w:p>
    <w:p w:rsidR="008B0562" w:rsidRDefault="008B0562" w:rsidP="008B0562">
      <w:pPr>
        <w:ind w:firstLine="560"/>
        <w:jc w:val="both"/>
        <w:rPr>
          <w:rFonts w:ascii="Arial" w:eastAsia="Arial" w:hAnsi="Arial" w:cs="Arial"/>
          <w:color w:val="000000"/>
        </w:rPr>
      </w:pPr>
    </w:p>
    <w:p w:rsidR="008B0562" w:rsidRDefault="00D15089" w:rsidP="006B400D">
      <w:pPr>
        <w:ind w:firstLine="560"/>
        <w:jc w:val="center"/>
        <w:rPr>
          <w:rFonts w:ascii="Arial" w:eastAsia="Arial" w:hAnsi="Arial" w:cs="Arial"/>
          <w:color w:val="000000"/>
        </w:rPr>
      </w:pPr>
      <w:r w:rsidRPr="00D15089">
        <w:rPr>
          <w:rFonts w:ascii="Arial" w:eastAsia="Arial" w:hAnsi="Arial" w:cs="Arial"/>
          <w:color w:val="000000"/>
        </w:rPr>
        <w:t>1</w:t>
      </w:r>
      <w:r>
        <w:rPr>
          <w:rFonts w:ascii="Arial" w:eastAsia="Arial" w:hAnsi="Arial" w:cs="Arial"/>
          <w:color w:val="000000"/>
        </w:rPr>
        <w:t xml:space="preserve">- </w:t>
      </w:r>
      <w:r w:rsidRPr="00D15089">
        <w:rPr>
          <w:rFonts w:ascii="Arial" w:eastAsia="Arial" w:hAnsi="Arial" w:cs="Arial"/>
          <w:color w:val="000000"/>
        </w:rPr>
        <w:t>пищевая зона</w:t>
      </w:r>
      <w:r>
        <w:rPr>
          <w:rFonts w:ascii="Arial" w:eastAsia="Arial" w:hAnsi="Arial" w:cs="Arial"/>
          <w:color w:val="000000"/>
        </w:rPr>
        <w:t xml:space="preserve">,2, 3 и  4- </w:t>
      </w:r>
      <w:r w:rsidRPr="00D15089">
        <w:rPr>
          <w:rFonts w:ascii="Arial" w:eastAsia="Arial" w:hAnsi="Arial" w:cs="Arial"/>
          <w:color w:val="000000"/>
        </w:rPr>
        <w:t>планы</w:t>
      </w:r>
    </w:p>
    <w:p w:rsidR="008B0562" w:rsidRDefault="008B0562" w:rsidP="006B400D">
      <w:pPr>
        <w:ind w:firstLine="560"/>
        <w:jc w:val="center"/>
        <w:rPr>
          <w:rFonts w:ascii="Arial" w:eastAsia="Arial" w:hAnsi="Arial" w:cs="Arial"/>
          <w:color w:val="000000"/>
        </w:rPr>
      </w:pPr>
    </w:p>
    <w:p w:rsidR="008B0562" w:rsidRDefault="0062454D" w:rsidP="00621BD3">
      <w:pPr>
        <w:ind w:firstLine="560"/>
        <w:jc w:val="center"/>
        <w:rPr>
          <w:rFonts w:ascii="Arial" w:eastAsia="Arial" w:hAnsi="Arial" w:cs="Arial"/>
          <w:color w:val="000000"/>
        </w:rPr>
      </w:pPr>
      <w:r>
        <w:rPr>
          <w:rFonts w:ascii="Arial" w:eastAsia="Arial" w:hAnsi="Arial" w:cs="Arial"/>
          <w:color w:val="000000"/>
        </w:rPr>
        <w:t>Рисунок В</w:t>
      </w:r>
      <w:r w:rsidR="00621BD3" w:rsidRPr="00621BD3">
        <w:rPr>
          <w:rFonts w:ascii="Arial" w:eastAsia="Arial" w:hAnsi="Arial" w:cs="Arial"/>
          <w:color w:val="000000"/>
        </w:rPr>
        <w:t>.4 — Соединения трех поверхностей для пищевой зоны</w:t>
      </w:r>
    </w:p>
    <w:p w:rsidR="008B0562" w:rsidRDefault="008B0562" w:rsidP="008B0562">
      <w:pPr>
        <w:ind w:firstLine="560"/>
        <w:jc w:val="both"/>
        <w:rPr>
          <w:rFonts w:ascii="Arial" w:eastAsia="Arial" w:hAnsi="Arial" w:cs="Arial"/>
          <w:color w:val="000000"/>
        </w:rPr>
      </w:pPr>
    </w:p>
    <w:p w:rsidR="00FF6555" w:rsidRPr="0003419D" w:rsidRDefault="0062454D" w:rsidP="00FF6555">
      <w:pPr>
        <w:ind w:firstLine="560"/>
        <w:jc w:val="both"/>
        <w:rPr>
          <w:rFonts w:ascii="Arial" w:eastAsia="Arial" w:hAnsi="Arial" w:cs="Arial"/>
          <w:b/>
          <w:color w:val="000000"/>
        </w:rPr>
      </w:pPr>
      <w:r>
        <w:rPr>
          <w:rFonts w:ascii="Arial" w:eastAsia="Arial" w:hAnsi="Arial" w:cs="Arial"/>
          <w:b/>
          <w:color w:val="000000"/>
        </w:rPr>
        <w:t>В</w:t>
      </w:r>
      <w:r w:rsidR="00AD156A">
        <w:rPr>
          <w:rFonts w:ascii="Arial" w:eastAsia="Arial" w:hAnsi="Arial" w:cs="Arial"/>
          <w:b/>
          <w:color w:val="000000"/>
        </w:rPr>
        <w:t>.3.</w:t>
      </w:r>
      <w:r w:rsidR="00AB5EF8">
        <w:rPr>
          <w:rFonts w:ascii="Arial" w:eastAsia="Arial" w:hAnsi="Arial" w:cs="Arial"/>
          <w:b/>
          <w:color w:val="000000"/>
        </w:rPr>
        <w:t>1.</w:t>
      </w:r>
      <w:r w:rsidR="007F5326">
        <w:rPr>
          <w:rFonts w:ascii="Arial" w:eastAsia="Arial" w:hAnsi="Arial" w:cs="Arial"/>
          <w:b/>
          <w:color w:val="000000"/>
        </w:rPr>
        <w:t>3</w:t>
      </w:r>
      <w:r w:rsidR="00FF6555" w:rsidRPr="0003419D">
        <w:rPr>
          <w:rFonts w:ascii="Arial" w:eastAsia="Arial" w:hAnsi="Arial" w:cs="Arial"/>
          <w:b/>
          <w:color w:val="000000"/>
        </w:rPr>
        <w:t xml:space="preserve"> Соединения внутренних поверхностей для зоны распыления  </w:t>
      </w:r>
    </w:p>
    <w:p w:rsidR="008B0562" w:rsidRDefault="00FF6555" w:rsidP="00FF6555">
      <w:pPr>
        <w:ind w:firstLine="560"/>
        <w:jc w:val="both"/>
        <w:rPr>
          <w:rFonts w:ascii="Arial" w:eastAsia="Arial" w:hAnsi="Arial" w:cs="Arial"/>
          <w:color w:val="000000"/>
        </w:rPr>
      </w:pPr>
      <w:r w:rsidRPr="00FF6555">
        <w:rPr>
          <w:rFonts w:ascii="Arial" w:eastAsia="Arial" w:hAnsi="Arial" w:cs="Arial"/>
          <w:color w:val="000000"/>
        </w:rPr>
        <w:t xml:space="preserve">Если две </w:t>
      </w:r>
      <w:r w:rsidR="0003419D">
        <w:rPr>
          <w:rFonts w:ascii="Arial" w:eastAsia="Arial" w:hAnsi="Arial" w:cs="Arial"/>
          <w:color w:val="000000"/>
        </w:rPr>
        <w:t xml:space="preserve">соединяемые </w:t>
      </w:r>
      <w:r w:rsidRPr="00FF6555">
        <w:rPr>
          <w:rFonts w:ascii="Arial" w:eastAsia="Arial" w:hAnsi="Arial" w:cs="Arial"/>
          <w:color w:val="000000"/>
        </w:rPr>
        <w:t>поверхности перпендикулярны, то радиус (r</w:t>
      </w:r>
      <w:r w:rsidRPr="007B6B6D">
        <w:rPr>
          <w:rFonts w:ascii="Arial" w:eastAsia="Arial" w:hAnsi="Arial" w:cs="Arial"/>
          <w:color w:val="000000"/>
          <w:vertAlign w:val="subscript"/>
        </w:rPr>
        <w:t>2</w:t>
      </w:r>
      <w:r w:rsidRPr="00FF6555">
        <w:rPr>
          <w:rFonts w:ascii="Arial" w:eastAsia="Arial" w:hAnsi="Arial" w:cs="Arial"/>
          <w:color w:val="000000"/>
        </w:rPr>
        <w:t>) должен</w:t>
      </w:r>
      <w:r w:rsidR="0062454D">
        <w:rPr>
          <w:rFonts w:ascii="Arial" w:eastAsia="Arial" w:hAnsi="Arial" w:cs="Arial"/>
          <w:color w:val="000000"/>
        </w:rPr>
        <w:t xml:space="preserve"> быть больше 1 мм (см. рисунок В</w:t>
      </w:r>
      <w:r w:rsidRPr="00FF6555">
        <w:rPr>
          <w:rFonts w:ascii="Arial" w:eastAsia="Arial" w:hAnsi="Arial" w:cs="Arial"/>
          <w:color w:val="000000"/>
        </w:rPr>
        <w:t>.5).</w:t>
      </w:r>
    </w:p>
    <w:p w:rsidR="008B0562" w:rsidRDefault="008C1897" w:rsidP="008C1897">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F326D63" wp14:editId="4C9B7B28">
            <wp:extent cx="1620000" cy="1127734"/>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20000" cy="1127734"/>
                    </a:xfrm>
                    <a:prstGeom prst="rect">
                      <a:avLst/>
                    </a:prstGeom>
                    <a:noFill/>
                  </pic:spPr>
                </pic:pic>
              </a:graphicData>
            </a:graphic>
          </wp:inline>
        </w:drawing>
      </w:r>
    </w:p>
    <w:p w:rsidR="008B0562" w:rsidRDefault="008B0562" w:rsidP="008B0562">
      <w:pPr>
        <w:ind w:firstLine="560"/>
        <w:jc w:val="both"/>
        <w:rPr>
          <w:rFonts w:ascii="Arial" w:eastAsia="Arial" w:hAnsi="Arial" w:cs="Arial"/>
          <w:color w:val="000000"/>
        </w:rPr>
      </w:pPr>
    </w:p>
    <w:p w:rsidR="005F7D39" w:rsidRDefault="00710EDF" w:rsidP="006B400D">
      <w:pPr>
        <w:ind w:firstLine="560"/>
        <w:jc w:val="center"/>
        <w:rPr>
          <w:rFonts w:ascii="Arial" w:eastAsia="Arial" w:hAnsi="Arial" w:cs="Arial"/>
          <w:color w:val="000000"/>
        </w:rPr>
      </w:pPr>
      <w:r w:rsidRPr="00710EDF">
        <w:rPr>
          <w:rFonts w:ascii="Arial" w:eastAsia="Arial" w:hAnsi="Arial" w:cs="Arial"/>
          <w:color w:val="000000"/>
        </w:rPr>
        <w:t>2</w:t>
      </w:r>
      <w:r w:rsidRPr="00710EDF">
        <w:rPr>
          <w:rFonts w:ascii="Arial" w:eastAsia="Arial" w:hAnsi="Arial" w:cs="Arial"/>
          <w:color w:val="000000"/>
        </w:rPr>
        <w:tab/>
      </w:r>
      <w:r>
        <w:rPr>
          <w:rFonts w:ascii="Arial" w:eastAsia="Arial" w:hAnsi="Arial" w:cs="Arial"/>
          <w:color w:val="000000"/>
        </w:rPr>
        <w:t xml:space="preserve">- </w:t>
      </w:r>
      <w:r w:rsidRPr="00710EDF">
        <w:rPr>
          <w:rFonts w:ascii="Arial" w:eastAsia="Arial" w:hAnsi="Arial" w:cs="Arial"/>
          <w:color w:val="000000"/>
        </w:rPr>
        <w:t>зона распыления</w:t>
      </w:r>
    </w:p>
    <w:p w:rsidR="00710EDF" w:rsidRDefault="00710EDF" w:rsidP="008B0562">
      <w:pPr>
        <w:ind w:firstLine="560"/>
        <w:jc w:val="both"/>
        <w:rPr>
          <w:rFonts w:ascii="Arial" w:eastAsia="Arial" w:hAnsi="Arial" w:cs="Arial"/>
          <w:color w:val="000000"/>
        </w:rPr>
      </w:pPr>
    </w:p>
    <w:p w:rsidR="005F7D39" w:rsidRDefault="0062454D" w:rsidP="00710EDF">
      <w:pPr>
        <w:ind w:firstLine="560"/>
        <w:jc w:val="center"/>
        <w:rPr>
          <w:rFonts w:ascii="Arial" w:eastAsia="Arial" w:hAnsi="Arial" w:cs="Arial"/>
          <w:color w:val="000000"/>
        </w:rPr>
      </w:pPr>
      <w:r>
        <w:rPr>
          <w:rFonts w:ascii="Arial" w:eastAsia="Arial" w:hAnsi="Arial" w:cs="Arial"/>
          <w:color w:val="000000"/>
        </w:rPr>
        <w:t>Рисунок В</w:t>
      </w:r>
      <w:r w:rsidR="00710EDF" w:rsidRPr="00710EDF">
        <w:rPr>
          <w:rFonts w:ascii="Arial" w:eastAsia="Arial" w:hAnsi="Arial" w:cs="Arial"/>
          <w:color w:val="000000"/>
        </w:rPr>
        <w:t>.5 —Внутренний угол для зоны распыления превышающий или равный 90°</w:t>
      </w:r>
    </w:p>
    <w:p w:rsidR="00E75BE1" w:rsidRDefault="00E75BE1" w:rsidP="00710EDF">
      <w:pPr>
        <w:ind w:firstLine="560"/>
        <w:jc w:val="center"/>
        <w:rPr>
          <w:rFonts w:ascii="Arial" w:eastAsia="Arial" w:hAnsi="Arial" w:cs="Arial"/>
          <w:color w:val="000000"/>
        </w:rPr>
      </w:pPr>
    </w:p>
    <w:p w:rsidR="005F7D39" w:rsidRDefault="00E23DBE" w:rsidP="008B0562">
      <w:pPr>
        <w:ind w:firstLine="560"/>
        <w:jc w:val="both"/>
        <w:rPr>
          <w:rFonts w:ascii="Arial" w:eastAsia="Arial" w:hAnsi="Arial" w:cs="Arial"/>
          <w:color w:val="000000"/>
        </w:rPr>
      </w:pPr>
      <w:r w:rsidRPr="00E23DBE">
        <w:rPr>
          <w:rFonts w:ascii="Arial" w:eastAsia="Arial" w:hAnsi="Arial" w:cs="Arial"/>
          <w:color w:val="000000"/>
        </w:rPr>
        <w:t>Если внутренний угол (α</w:t>
      </w:r>
      <w:r w:rsidRPr="0003419D">
        <w:rPr>
          <w:rFonts w:ascii="Arial" w:eastAsia="Arial" w:hAnsi="Arial" w:cs="Arial"/>
          <w:color w:val="000000"/>
          <w:vertAlign w:val="subscript"/>
        </w:rPr>
        <w:t>2</w:t>
      </w:r>
      <w:r w:rsidRPr="00E23DBE">
        <w:rPr>
          <w:rFonts w:ascii="Arial" w:eastAsia="Arial" w:hAnsi="Arial" w:cs="Arial"/>
          <w:color w:val="000000"/>
        </w:rPr>
        <w:t>) составляет от 60° до 90°, радиус (r</w:t>
      </w:r>
      <w:r w:rsidRPr="007B6B6D">
        <w:rPr>
          <w:rFonts w:ascii="Arial" w:eastAsia="Arial" w:hAnsi="Arial" w:cs="Arial"/>
          <w:color w:val="000000"/>
          <w:vertAlign w:val="subscript"/>
        </w:rPr>
        <w:t>1</w:t>
      </w:r>
      <w:r w:rsidR="0003419D">
        <w:rPr>
          <w:rFonts w:ascii="Arial" w:eastAsia="Arial" w:hAnsi="Arial" w:cs="Arial"/>
          <w:color w:val="000000"/>
        </w:rPr>
        <w:t>) должен быть не менее</w:t>
      </w:r>
      <w:r w:rsidR="0062454D">
        <w:rPr>
          <w:rFonts w:ascii="Arial" w:eastAsia="Arial" w:hAnsi="Arial" w:cs="Arial"/>
          <w:color w:val="000000"/>
        </w:rPr>
        <w:t xml:space="preserve"> 3 мм (см. рисунок В</w:t>
      </w:r>
      <w:r w:rsidRPr="00E23DBE">
        <w:rPr>
          <w:rFonts w:ascii="Arial" w:eastAsia="Arial" w:hAnsi="Arial" w:cs="Arial"/>
          <w:color w:val="000000"/>
        </w:rPr>
        <w:t>.6):</w:t>
      </w:r>
    </w:p>
    <w:p w:rsidR="005F7D39" w:rsidRDefault="00A01D3A" w:rsidP="00A01D3A">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03D081AE" wp14:editId="710BA302">
            <wp:extent cx="1764000" cy="1539754"/>
            <wp:effectExtent l="0" t="0" r="8255" b="381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64000" cy="1539754"/>
                    </a:xfrm>
                    <a:prstGeom prst="rect">
                      <a:avLst/>
                    </a:prstGeom>
                    <a:noFill/>
                  </pic:spPr>
                </pic:pic>
              </a:graphicData>
            </a:graphic>
          </wp:inline>
        </w:drawing>
      </w:r>
    </w:p>
    <w:p w:rsidR="005F7D39" w:rsidRDefault="00A01D3A" w:rsidP="006B400D">
      <w:pPr>
        <w:ind w:firstLine="560"/>
        <w:jc w:val="center"/>
        <w:rPr>
          <w:rFonts w:ascii="Arial" w:eastAsia="Arial" w:hAnsi="Arial" w:cs="Arial"/>
          <w:color w:val="000000"/>
        </w:rPr>
      </w:pPr>
      <w:r w:rsidRPr="00A01D3A">
        <w:rPr>
          <w:rFonts w:ascii="Arial" w:eastAsia="Arial" w:hAnsi="Arial" w:cs="Arial"/>
          <w:color w:val="000000"/>
        </w:rPr>
        <w:t>2</w:t>
      </w:r>
      <w:r w:rsidRPr="00A01D3A">
        <w:rPr>
          <w:rFonts w:ascii="Arial" w:eastAsia="Arial" w:hAnsi="Arial" w:cs="Arial"/>
          <w:color w:val="000000"/>
        </w:rPr>
        <w:tab/>
      </w:r>
      <w:r>
        <w:rPr>
          <w:rFonts w:ascii="Arial" w:eastAsia="Arial" w:hAnsi="Arial" w:cs="Arial"/>
          <w:color w:val="000000"/>
        </w:rPr>
        <w:t xml:space="preserve">- </w:t>
      </w:r>
      <w:r w:rsidRPr="00A01D3A">
        <w:rPr>
          <w:rFonts w:ascii="Arial" w:eastAsia="Arial" w:hAnsi="Arial" w:cs="Arial"/>
          <w:color w:val="000000"/>
        </w:rPr>
        <w:t>зона распыления</w:t>
      </w:r>
    </w:p>
    <w:p w:rsidR="00116586" w:rsidRDefault="00116586"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16586" w:rsidRPr="00116586">
        <w:rPr>
          <w:rFonts w:ascii="Arial" w:eastAsia="Arial" w:hAnsi="Arial" w:cs="Arial"/>
          <w:color w:val="000000"/>
        </w:rPr>
        <w:t>.6 — Внутренний угол для зоны распыления от 60° до 90°</w:t>
      </w:r>
    </w:p>
    <w:p w:rsidR="005F7D39" w:rsidRDefault="005F7D39" w:rsidP="006B400D">
      <w:pPr>
        <w:ind w:firstLine="560"/>
        <w:jc w:val="center"/>
        <w:rPr>
          <w:rFonts w:ascii="Arial" w:eastAsia="Arial" w:hAnsi="Arial" w:cs="Arial"/>
          <w:color w:val="000000"/>
        </w:rPr>
      </w:pPr>
    </w:p>
    <w:p w:rsidR="005F7D39" w:rsidRDefault="00DB2D0F" w:rsidP="008B0562">
      <w:pPr>
        <w:ind w:firstLine="560"/>
        <w:jc w:val="both"/>
        <w:rPr>
          <w:rFonts w:ascii="Arial" w:eastAsia="Arial" w:hAnsi="Arial" w:cs="Arial"/>
          <w:color w:val="000000"/>
        </w:rPr>
      </w:pPr>
      <w:r w:rsidRPr="00DB2D0F">
        <w:rPr>
          <w:rFonts w:ascii="Arial" w:eastAsia="Arial" w:hAnsi="Arial" w:cs="Arial"/>
          <w:color w:val="000000"/>
        </w:rPr>
        <w:lastRenderedPageBreak/>
        <w:t>При сварном соединении двух перпендикулярных поверхностей сварной шов должен обеспечив</w:t>
      </w:r>
      <w:r w:rsidR="0099162C">
        <w:rPr>
          <w:rFonts w:ascii="Arial" w:eastAsia="Arial" w:hAnsi="Arial" w:cs="Arial"/>
          <w:color w:val="000000"/>
        </w:rPr>
        <w:t>ать герметичность (см. рисунок В</w:t>
      </w:r>
      <w:r w:rsidRPr="00DB2D0F">
        <w:rPr>
          <w:rFonts w:ascii="Arial" w:eastAsia="Arial" w:hAnsi="Arial" w:cs="Arial"/>
          <w:color w:val="000000"/>
        </w:rPr>
        <w:t>.7). Допускается шлифование.</w:t>
      </w:r>
    </w:p>
    <w:p w:rsidR="00074E89" w:rsidRDefault="00074E89" w:rsidP="007716E6">
      <w:pPr>
        <w:ind w:firstLine="560"/>
        <w:jc w:val="center"/>
        <w:rPr>
          <w:rFonts w:ascii="Arial" w:eastAsia="Arial" w:hAnsi="Arial" w:cs="Arial"/>
          <w:color w:val="000000"/>
        </w:rPr>
      </w:pPr>
    </w:p>
    <w:p w:rsidR="005F7D39" w:rsidRDefault="007716E6" w:rsidP="007716E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667989C5" wp14:editId="5FA7491E">
            <wp:extent cx="2628000" cy="1387053"/>
            <wp:effectExtent l="0" t="0" r="1270" b="381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28000" cy="1387053"/>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95567E" w:rsidP="006B400D">
      <w:pPr>
        <w:ind w:firstLine="560"/>
        <w:jc w:val="center"/>
        <w:rPr>
          <w:rFonts w:ascii="Arial" w:eastAsia="Arial" w:hAnsi="Arial" w:cs="Arial"/>
          <w:color w:val="000000"/>
        </w:rPr>
      </w:pPr>
      <w:r w:rsidRPr="0095567E">
        <w:rPr>
          <w:rFonts w:ascii="Arial" w:eastAsia="Arial" w:hAnsi="Arial" w:cs="Arial"/>
          <w:color w:val="000000"/>
        </w:rPr>
        <w:t>2</w:t>
      </w:r>
      <w:r>
        <w:rPr>
          <w:rFonts w:ascii="Arial" w:eastAsia="Arial" w:hAnsi="Arial" w:cs="Arial"/>
          <w:color w:val="000000"/>
        </w:rPr>
        <w:t>-</w:t>
      </w:r>
      <w:r w:rsidRPr="0095567E">
        <w:rPr>
          <w:rFonts w:ascii="Arial" w:eastAsia="Arial" w:hAnsi="Arial" w:cs="Arial"/>
          <w:color w:val="000000"/>
        </w:rPr>
        <w:t>зона распыления</w:t>
      </w:r>
    </w:p>
    <w:p w:rsidR="00720C52" w:rsidRDefault="00720C52" w:rsidP="008B0562">
      <w:pPr>
        <w:ind w:firstLine="560"/>
        <w:jc w:val="both"/>
        <w:rPr>
          <w:rFonts w:ascii="Arial" w:eastAsia="Arial" w:hAnsi="Arial" w:cs="Arial"/>
          <w:color w:val="000000"/>
        </w:rPr>
      </w:pPr>
    </w:p>
    <w:p w:rsidR="00720C52"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720C52" w:rsidRPr="00720C52">
        <w:rPr>
          <w:rFonts w:ascii="Arial" w:eastAsia="Arial" w:hAnsi="Arial" w:cs="Arial"/>
          <w:color w:val="000000"/>
        </w:rPr>
        <w:t>.7 — Внутренние поверхности зоны распыления (сварные)</w:t>
      </w:r>
    </w:p>
    <w:p w:rsidR="005F7D39" w:rsidRDefault="005F7D39" w:rsidP="006B400D">
      <w:pPr>
        <w:ind w:firstLine="560"/>
        <w:jc w:val="center"/>
        <w:rPr>
          <w:rFonts w:ascii="Arial" w:eastAsia="Arial" w:hAnsi="Arial" w:cs="Arial"/>
          <w:color w:val="000000"/>
        </w:rPr>
      </w:pPr>
    </w:p>
    <w:p w:rsidR="001B7A8C" w:rsidRPr="0003419D" w:rsidRDefault="007F5326" w:rsidP="001B7A8C">
      <w:pPr>
        <w:ind w:firstLine="560"/>
        <w:jc w:val="both"/>
        <w:rPr>
          <w:rFonts w:ascii="Arial" w:eastAsia="Arial" w:hAnsi="Arial" w:cs="Arial"/>
          <w:b/>
          <w:color w:val="000000"/>
        </w:rPr>
      </w:pPr>
      <w:r>
        <w:rPr>
          <w:rFonts w:ascii="Arial" w:eastAsia="Arial" w:hAnsi="Arial" w:cs="Arial"/>
          <w:b/>
          <w:color w:val="000000"/>
        </w:rPr>
        <w:t>В.3.1.4</w:t>
      </w:r>
      <w:r w:rsidR="001B7A8C" w:rsidRPr="0003419D">
        <w:rPr>
          <w:rFonts w:ascii="Arial" w:eastAsia="Arial" w:hAnsi="Arial" w:cs="Arial"/>
          <w:b/>
          <w:color w:val="000000"/>
        </w:rPr>
        <w:t xml:space="preserve"> Соединения внутренних поверхностей для непищевой зоны</w:t>
      </w:r>
    </w:p>
    <w:p w:rsidR="001B7A8C" w:rsidRPr="001B7A8C" w:rsidRDefault="0003419D" w:rsidP="001B7A8C">
      <w:pPr>
        <w:ind w:firstLine="560"/>
        <w:jc w:val="both"/>
        <w:rPr>
          <w:rFonts w:ascii="Arial" w:eastAsia="Arial" w:hAnsi="Arial" w:cs="Arial"/>
          <w:color w:val="000000"/>
        </w:rPr>
      </w:pPr>
      <w:r>
        <w:rPr>
          <w:rFonts w:ascii="Arial" w:eastAsia="Arial" w:hAnsi="Arial" w:cs="Arial"/>
          <w:color w:val="000000"/>
        </w:rPr>
        <w:t>Специальных</w:t>
      </w:r>
      <w:r w:rsidR="001B7A8C" w:rsidRPr="001B7A8C">
        <w:rPr>
          <w:rFonts w:ascii="Arial" w:eastAsia="Arial" w:hAnsi="Arial" w:cs="Arial"/>
          <w:color w:val="000000"/>
        </w:rPr>
        <w:t xml:space="preserve"> требований нет.</w:t>
      </w:r>
    </w:p>
    <w:p w:rsidR="001B7A8C" w:rsidRPr="0003419D" w:rsidRDefault="0062454D" w:rsidP="001B7A8C">
      <w:pPr>
        <w:ind w:firstLine="560"/>
        <w:jc w:val="both"/>
        <w:rPr>
          <w:rFonts w:ascii="Arial" w:eastAsia="Arial" w:hAnsi="Arial" w:cs="Arial"/>
          <w:b/>
          <w:color w:val="000000"/>
        </w:rPr>
      </w:pPr>
      <w:r>
        <w:rPr>
          <w:rFonts w:ascii="Arial" w:eastAsia="Arial" w:hAnsi="Arial" w:cs="Arial"/>
          <w:b/>
          <w:color w:val="000000"/>
        </w:rPr>
        <w:t>В</w:t>
      </w:r>
      <w:r w:rsidR="00100AAF">
        <w:rPr>
          <w:rFonts w:ascii="Arial" w:eastAsia="Arial" w:hAnsi="Arial" w:cs="Arial"/>
          <w:b/>
          <w:color w:val="000000"/>
        </w:rPr>
        <w:t>.3.2 Соединения</w:t>
      </w:r>
      <w:r w:rsidR="001B7A8C" w:rsidRPr="0003419D">
        <w:rPr>
          <w:rFonts w:ascii="Arial" w:eastAsia="Arial" w:hAnsi="Arial" w:cs="Arial"/>
          <w:b/>
          <w:color w:val="000000"/>
        </w:rPr>
        <w:t xml:space="preserve"> поверхностей и перекрытия</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B7A8C" w:rsidRPr="00AB5EF8">
        <w:rPr>
          <w:rFonts w:ascii="Arial" w:eastAsia="Arial" w:hAnsi="Arial" w:cs="Arial"/>
          <w:b/>
          <w:color w:val="000000"/>
        </w:rPr>
        <w:t xml:space="preserve">.3.2.1 Общие понятия </w:t>
      </w:r>
    </w:p>
    <w:p w:rsidR="001B7A8C" w:rsidRPr="001B7A8C" w:rsidRDefault="001B7A8C" w:rsidP="001B7A8C">
      <w:pPr>
        <w:ind w:firstLine="560"/>
        <w:jc w:val="both"/>
        <w:rPr>
          <w:rFonts w:ascii="Arial" w:eastAsia="Arial" w:hAnsi="Arial" w:cs="Arial"/>
          <w:color w:val="000000"/>
        </w:rPr>
      </w:pPr>
      <w:r w:rsidRPr="001B7A8C">
        <w:rPr>
          <w:rFonts w:ascii="Arial" w:eastAsia="Arial" w:hAnsi="Arial" w:cs="Arial"/>
          <w:color w:val="000000"/>
        </w:rPr>
        <w:t>Методы скрепления листового металла должны учитывать расширение и сжатие из-за колебаний температуры.</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.3.2.2 Соединение</w:t>
      </w:r>
      <w:r w:rsidR="001B7A8C" w:rsidRPr="00AB5EF8">
        <w:rPr>
          <w:rFonts w:ascii="Arial" w:eastAsia="Arial" w:hAnsi="Arial" w:cs="Arial"/>
          <w:b/>
          <w:color w:val="000000"/>
        </w:rPr>
        <w:t xml:space="preserve"> поверхности и перекрытия для пищевой зоны   </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.3.2.2.1 Соединение</w:t>
      </w:r>
      <w:r w:rsidR="001B7A8C" w:rsidRPr="00AB5EF8">
        <w:rPr>
          <w:rFonts w:ascii="Arial" w:eastAsia="Arial" w:hAnsi="Arial" w:cs="Arial"/>
          <w:b/>
          <w:color w:val="000000"/>
        </w:rPr>
        <w:t xml:space="preserve"> поверхности </w:t>
      </w:r>
    </w:p>
    <w:p w:rsidR="001B7A8C" w:rsidRPr="001B7A8C" w:rsidRDefault="00100AAF" w:rsidP="001B7A8C">
      <w:pPr>
        <w:ind w:firstLine="560"/>
        <w:jc w:val="both"/>
        <w:rPr>
          <w:rFonts w:ascii="Arial" w:eastAsia="Arial" w:hAnsi="Arial" w:cs="Arial"/>
          <w:color w:val="000000"/>
        </w:rPr>
      </w:pPr>
      <w:r>
        <w:rPr>
          <w:rFonts w:ascii="Arial" w:eastAsia="Arial" w:hAnsi="Arial" w:cs="Arial"/>
          <w:color w:val="000000"/>
        </w:rPr>
        <w:t>Соединение</w:t>
      </w:r>
      <w:r w:rsidR="001B7A8C" w:rsidRPr="001B7A8C">
        <w:rPr>
          <w:rFonts w:ascii="Arial" w:eastAsia="Arial" w:hAnsi="Arial" w:cs="Arial"/>
          <w:color w:val="000000"/>
        </w:rPr>
        <w:t xml:space="preserve"> поверхности считаются соединенными:</w:t>
      </w:r>
    </w:p>
    <w:p w:rsidR="005F7D39" w:rsidRDefault="001B7A8C" w:rsidP="001B7A8C">
      <w:pPr>
        <w:ind w:firstLine="560"/>
        <w:jc w:val="both"/>
        <w:rPr>
          <w:rFonts w:ascii="Arial" w:eastAsia="Arial" w:hAnsi="Arial" w:cs="Arial"/>
          <w:color w:val="000000"/>
        </w:rPr>
      </w:pPr>
      <w:r>
        <w:rPr>
          <w:rFonts w:ascii="Arial" w:eastAsia="Arial" w:hAnsi="Arial" w:cs="Arial"/>
          <w:color w:val="000000"/>
        </w:rPr>
        <w:t xml:space="preserve">- </w:t>
      </w:r>
      <w:r w:rsidRPr="001B7A8C">
        <w:rPr>
          <w:rFonts w:ascii="Arial" w:eastAsia="Arial" w:hAnsi="Arial" w:cs="Arial"/>
          <w:color w:val="000000"/>
        </w:rPr>
        <w:t>либо спло</w:t>
      </w:r>
      <w:r w:rsidR="0062454D">
        <w:rPr>
          <w:rFonts w:ascii="Arial" w:eastAsia="Arial" w:hAnsi="Arial" w:cs="Arial"/>
          <w:color w:val="000000"/>
        </w:rPr>
        <w:t>шным сварным швом (см. рисунок В</w:t>
      </w:r>
      <w:r w:rsidRPr="001B7A8C">
        <w:rPr>
          <w:rFonts w:ascii="Arial" w:eastAsia="Arial" w:hAnsi="Arial" w:cs="Arial"/>
          <w:color w:val="000000"/>
        </w:rPr>
        <w:t>.8);</w:t>
      </w:r>
    </w:p>
    <w:p w:rsidR="005F7D39" w:rsidRDefault="005F7D39" w:rsidP="008B0562">
      <w:pPr>
        <w:ind w:firstLine="560"/>
        <w:jc w:val="both"/>
        <w:rPr>
          <w:rFonts w:ascii="Arial" w:eastAsia="Arial" w:hAnsi="Arial" w:cs="Arial"/>
          <w:color w:val="000000"/>
        </w:rPr>
      </w:pPr>
    </w:p>
    <w:p w:rsidR="005F7D39" w:rsidRDefault="00A25ADA" w:rsidP="00A25ADA">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2FACFC16" wp14:editId="1A4F98F5">
            <wp:extent cx="3618865" cy="571500"/>
            <wp:effectExtent l="0" t="0" r="63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18865" cy="571500"/>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6B400D" w:rsidP="006B400D">
      <w:pPr>
        <w:ind w:firstLine="560"/>
        <w:jc w:val="center"/>
        <w:rPr>
          <w:rFonts w:ascii="Arial" w:eastAsia="Arial" w:hAnsi="Arial" w:cs="Arial"/>
          <w:color w:val="000000"/>
        </w:rPr>
      </w:pPr>
      <w:r w:rsidRPr="006B400D">
        <w:rPr>
          <w:rFonts w:ascii="Arial" w:eastAsia="Arial" w:hAnsi="Arial" w:cs="Arial"/>
          <w:color w:val="000000"/>
        </w:rPr>
        <w:t>1</w:t>
      </w:r>
      <w:r>
        <w:rPr>
          <w:rFonts w:ascii="Arial" w:eastAsia="Arial" w:hAnsi="Arial" w:cs="Arial"/>
          <w:color w:val="000000"/>
        </w:rPr>
        <w:t>-</w:t>
      </w:r>
      <w:r w:rsidRPr="006B400D">
        <w:rPr>
          <w:rFonts w:ascii="Arial" w:eastAsia="Arial" w:hAnsi="Arial" w:cs="Arial"/>
          <w:color w:val="000000"/>
        </w:rPr>
        <w:t>пищевая зона</w:t>
      </w:r>
    </w:p>
    <w:p w:rsidR="005F7D39" w:rsidRDefault="005F7D39"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00AAF">
        <w:rPr>
          <w:rFonts w:ascii="Arial" w:eastAsia="Arial" w:hAnsi="Arial" w:cs="Arial"/>
          <w:color w:val="000000"/>
        </w:rPr>
        <w:t>.8 — Соединение</w:t>
      </w:r>
      <w:r w:rsidR="006B400D" w:rsidRPr="006B400D">
        <w:rPr>
          <w:rFonts w:ascii="Arial" w:eastAsia="Arial" w:hAnsi="Arial" w:cs="Arial"/>
          <w:color w:val="000000"/>
        </w:rPr>
        <w:t xml:space="preserve"> поверхности для пищевой зоны (сварные)</w:t>
      </w:r>
    </w:p>
    <w:p w:rsidR="005F7D39" w:rsidRDefault="005F7D39" w:rsidP="008B0562">
      <w:pPr>
        <w:ind w:firstLine="560"/>
        <w:jc w:val="both"/>
        <w:rPr>
          <w:rFonts w:ascii="Arial" w:eastAsia="Arial" w:hAnsi="Arial" w:cs="Arial"/>
          <w:color w:val="000000"/>
        </w:rPr>
      </w:pPr>
    </w:p>
    <w:p w:rsidR="005F7D39" w:rsidRDefault="006B400D" w:rsidP="008B0562">
      <w:pPr>
        <w:ind w:firstLine="560"/>
        <w:jc w:val="both"/>
        <w:rPr>
          <w:rFonts w:ascii="Arial" w:eastAsia="Arial" w:hAnsi="Arial" w:cs="Arial"/>
          <w:color w:val="000000"/>
        </w:rPr>
      </w:pPr>
      <w:r w:rsidRPr="006B400D">
        <w:rPr>
          <w:rFonts w:ascii="Arial" w:eastAsia="Arial" w:hAnsi="Arial" w:cs="Arial"/>
          <w:color w:val="000000"/>
        </w:rPr>
        <w:t>или непрерывным герметичным и промываемым соединение</w:t>
      </w:r>
      <w:r w:rsidR="0062454D">
        <w:rPr>
          <w:rFonts w:ascii="Arial" w:eastAsia="Arial" w:hAnsi="Arial" w:cs="Arial"/>
          <w:color w:val="000000"/>
        </w:rPr>
        <w:t>м (см. рисунок В</w:t>
      </w:r>
      <w:r w:rsidRPr="006B400D">
        <w:rPr>
          <w:rFonts w:ascii="Arial" w:eastAsia="Arial" w:hAnsi="Arial" w:cs="Arial"/>
          <w:color w:val="000000"/>
        </w:rPr>
        <w:t>.9).</w:t>
      </w:r>
    </w:p>
    <w:p w:rsidR="005F7D39" w:rsidRDefault="006B400D" w:rsidP="006B400D">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AABB4FC" wp14:editId="284B1A6A">
            <wp:extent cx="3688063" cy="1080000"/>
            <wp:effectExtent l="0" t="0" r="8255" b="635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88063" cy="1080000"/>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6B400D" w:rsidP="006B400D">
      <w:pPr>
        <w:ind w:firstLine="560"/>
        <w:jc w:val="center"/>
        <w:rPr>
          <w:rFonts w:ascii="Arial" w:eastAsia="Arial" w:hAnsi="Arial" w:cs="Arial"/>
          <w:color w:val="000000"/>
        </w:rPr>
      </w:pPr>
      <w:r w:rsidRPr="006B400D">
        <w:rPr>
          <w:rFonts w:ascii="Arial" w:eastAsia="Arial" w:hAnsi="Arial" w:cs="Arial"/>
          <w:color w:val="000000"/>
        </w:rPr>
        <w:t>1</w:t>
      </w:r>
      <w:r w:rsidR="0099162C">
        <w:rPr>
          <w:rFonts w:ascii="Arial" w:eastAsia="Arial" w:hAnsi="Arial" w:cs="Arial"/>
          <w:color w:val="000000"/>
        </w:rPr>
        <w:t xml:space="preserve"> </w:t>
      </w:r>
      <w:r w:rsidRPr="006B400D">
        <w:rPr>
          <w:rFonts w:ascii="Arial" w:eastAsia="Arial" w:hAnsi="Arial" w:cs="Arial"/>
          <w:color w:val="000000"/>
        </w:rPr>
        <w:t>пищевая зона</w:t>
      </w:r>
    </w:p>
    <w:p w:rsidR="005F7D39" w:rsidRDefault="005F7D39"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00AAF">
        <w:rPr>
          <w:rFonts w:ascii="Arial" w:eastAsia="Arial" w:hAnsi="Arial" w:cs="Arial"/>
          <w:color w:val="000000"/>
        </w:rPr>
        <w:t>.9 — Соединение</w:t>
      </w:r>
      <w:r w:rsidR="006B400D" w:rsidRPr="006B400D">
        <w:rPr>
          <w:rFonts w:ascii="Arial" w:eastAsia="Arial" w:hAnsi="Arial" w:cs="Arial"/>
          <w:color w:val="000000"/>
        </w:rPr>
        <w:t xml:space="preserve"> поверхности для пищевой зоны (герметичные)</w:t>
      </w:r>
    </w:p>
    <w:p w:rsidR="005F7D39" w:rsidRDefault="005F7D39" w:rsidP="008B0562">
      <w:pPr>
        <w:ind w:firstLine="560"/>
        <w:jc w:val="both"/>
        <w:rPr>
          <w:rFonts w:ascii="Arial" w:eastAsia="Arial" w:hAnsi="Arial" w:cs="Arial"/>
          <w:color w:val="000000"/>
        </w:rPr>
      </w:pPr>
    </w:p>
    <w:p w:rsidR="006B400D" w:rsidRPr="00AB5EF8" w:rsidRDefault="0062454D" w:rsidP="006B400D">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 xml:space="preserve">.3.2.2.2 Соединение </w:t>
      </w:r>
      <w:r w:rsidR="006B400D" w:rsidRPr="00AB5EF8">
        <w:rPr>
          <w:rFonts w:ascii="Arial" w:eastAsia="Arial" w:hAnsi="Arial" w:cs="Arial"/>
          <w:b/>
          <w:color w:val="000000"/>
        </w:rPr>
        <w:t>поверхностей</w:t>
      </w:r>
      <w:r w:rsidR="00100AAF" w:rsidRPr="00AB5EF8">
        <w:rPr>
          <w:rFonts w:ascii="Arial" w:eastAsia="Arial" w:hAnsi="Arial" w:cs="Arial"/>
          <w:b/>
          <w:color w:val="000000"/>
        </w:rPr>
        <w:t xml:space="preserve"> внахлест</w:t>
      </w:r>
    </w:p>
    <w:p w:rsidR="006B400D" w:rsidRPr="006B400D" w:rsidRDefault="00100AAF" w:rsidP="006B400D">
      <w:pPr>
        <w:ind w:firstLine="560"/>
        <w:jc w:val="both"/>
        <w:rPr>
          <w:rFonts w:ascii="Arial" w:eastAsia="Arial" w:hAnsi="Arial" w:cs="Arial"/>
          <w:color w:val="000000"/>
        </w:rPr>
      </w:pPr>
      <w:r>
        <w:rPr>
          <w:rFonts w:ascii="Arial" w:eastAsia="Arial" w:hAnsi="Arial" w:cs="Arial"/>
          <w:color w:val="000000"/>
        </w:rPr>
        <w:lastRenderedPageBreak/>
        <w:t>В случае обязательных</w:t>
      </w:r>
      <w:r w:rsidR="006B400D" w:rsidRPr="006B400D">
        <w:rPr>
          <w:rFonts w:ascii="Arial" w:eastAsia="Arial" w:hAnsi="Arial" w:cs="Arial"/>
          <w:color w:val="000000"/>
        </w:rPr>
        <w:t xml:space="preserve"> технических ограничений (например, </w:t>
      </w:r>
      <w:r>
        <w:rPr>
          <w:rFonts w:ascii="Arial" w:eastAsia="Arial" w:hAnsi="Arial" w:cs="Arial"/>
          <w:color w:val="000000"/>
        </w:rPr>
        <w:t>при наличии длинных</w:t>
      </w:r>
      <w:r w:rsidR="006B400D" w:rsidRPr="006B400D">
        <w:rPr>
          <w:rFonts w:ascii="Arial" w:eastAsia="Arial" w:hAnsi="Arial" w:cs="Arial"/>
          <w:color w:val="000000"/>
        </w:rPr>
        <w:t xml:space="preserve"> </w:t>
      </w:r>
      <w:r>
        <w:rPr>
          <w:rFonts w:ascii="Arial" w:eastAsia="Arial" w:hAnsi="Arial" w:cs="Arial"/>
          <w:color w:val="000000"/>
        </w:rPr>
        <w:t xml:space="preserve">металлических листовых деталей различной толщины), соединение листов </w:t>
      </w:r>
      <w:r w:rsidR="006B400D" w:rsidRPr="006B400D">
        <w:rPr>
          <w:rFonts w:ascii="Arial" w:eastAsia="Arial" w:hAnsi="Arial" w:cs="Arial"/>
          <w:color w:val="000000"/>
        </w:rPr>
        <w:t>мо</w:t>
      </w:r>
      <w:r>
        <w:rPr>
          <w:rFonts w:ascii="Arial" w:eastAsia="Arial" w:hAnsi="Arial" w:cs="Arial"/>
          <w:color w:val="000000"/>
        </w:rPr>
        <w:t xml:space="preserve">жет производиться внахлест, и в этом случае </w:t>
      </w:r>
      <w:r w:rsidR="006B400D" w:rsidRPr="006B400D">
        <w:rPr>
          <w:rFonts w:ascii="Arial" w:eastAsia="Arial" w:hAnsi="Arial" w:cs="Arial"/>
          <w:color w:val="000000"/>
        </w:rPr>
        <w:t xml:space="preserve"> поверхности соединяются друг с другом:</w:t>
      </w:r>
    </w:p>
    <w:p w:rsidR="006B400D" w:rsidRPr="006B400D" w:rsidRDefault="00123B22" w:rsidP="006B400D">
      <w:pPr>
        <w:ind w:firstLine="560"/>
        <w:jc w:val="both"/>
        <w:rPr>
          <w:rFonts w:ascii="Arial" w:eastAsia="Arial" w:hAnsi="Arial" w:cs="Arial"/>
          <w:color w:val="000000"/>
        </w:rPr>
      </w:pPr>
      <w:r>
        <w:rPr>
          <w:rFonts w:ascii="Arial" w:eastAsia="Arial" w:hAnsi="Arial" w:cs="Arial"/>
          <w:color w:val="000000"/>
        </w:rPr>
        <w:t>-сваркой с формированием непрерывного шва</w:t>
      </w:r>
      <w:r w:rsidR="006B400D" w:rsidRPr="006B400D">
        <w:rPr>
          <w:rFonts w:ascii="Arial" w:eastAsia="Arial" w:hAnsi="Arial" w:cs="Arial"/>
          <w:color w:val="000000"/>
        </w:rPr>
        <w:t>.</w:t>
      </w:r>
    </w:p>
    <w:p w:rsidR="005F7D39" w:rsidRDefault="006B400D" w:rsidP="006B400D">
      <w:pPr>
        <w:ind w:firstLine="560"/>
        <w:jc w:val="both"/>
        <w:rPr>
          <w:rFonts w:ascii="Arial" w:eastAsia="Arial" w:hAnsi="Arial" w:cs="Arial"/>
          <w:color w:val="000000"/>
        </w:rPr>
      </w:pPr>
      <w:r w:rsidRPr="006B400D">
        <w:rPr>
          <w:rFonts w:ascii="Arial" w:eastAsia="Arial" w:hAnsi="Arial" w:cs="Arial"/>
          <w:color w:val="000000"/>
        </w:rPr>
        <w:t xml:space="preserve">Верхние поверхности должны перекрывать нижние поверхности в направлении потока жидкости. Конец </w:t>
      </w:r>
      <w:proofErr w:type="spellStart"/>
      <w:r w:rsidRPr="006B400D">
        <w:rPr>
          <w:rFonts w:ascii="Arial" w:eastAsia="Arial" w:hAnsi="Arial" w:cs="Arial"/>
          <w:color w:val="000000"/>
        </w:rPr>
        <w:t>нахлеста</w:t>
      </w:r>
      <w:proofErr w:type="spellEnd"/>
      <w:r w:rsidRPr="006B400D">
        <w:rPr>
          <w:rFonts w:ascii="Arial" w:eastAsia="Arial" w:hAnsi="Arial" w:cs="Arial"/>
          <w:color w:val="000000"/>
        </w:rPr>
        <w:t xml:space="preserve"> и угол должны быть разделены расстоянием (h) превышающим</w:t>
      </w:r>
      <w:r w:rsidR="00A433AF">
        <w:rPr>
          <w:rFonts w:ascii="Arial" w:eastAsia="Arial" w:hAnsi="Arial" w:cs="Arial"/>
          <w:color w:val="000000"/>
        </w:rPr>
        <w:t xml:space="preserve"> или равным 30 мм (см. рисунок В</w:t>
      </w:r>
      <w:r w:rsidRPr="006B400D">
        <w:rPr>
          <w:rFonts w:ascii="Arial" w:eastAsia="Arial" w:hAnsi="Arial" w:cs="Arial"/>
          <w:color w:val="000000"/>
        </w:rPr>
        <w:t>.10):</w:t>
      </w:r>
    </w:p>
    <w:p w:rsidR="006B400D" w:rsidRDefault="006B400D" w:rsidP="008B0562">
      <w:pPr>
        <w:ind w:firstLine="560"/>
        <w:jc w:val="both"/>
        <w:rPr>
          <w:rFonts w:ascii="Arial" w:eastAsia="Arial" w:hAnsi="Arial" w:cs="Arial"/>
          <w:color w:val="000000"/>
        </w:rPr>
      </w:pPr>
    </w:p>
    <w:p w:rsidR="006B400D" w:rsidRDefault="006B400D" w:rsidP="00CF2AC7">
      <w:pPr>
        <w:ind w:firstLine="560"/>
        <w:jc w:val="center"/>
        <w:rPr>
          <w:rFonts w:ascii="Arial" w:eastAsia="Arial" w:hAnsi="Arial" w:cs="Arial"/>
          <w:color w:val="000000"/>
        </w:rPr>
      </w:pPr>
      <w:r>
        <w:rPr>
          <w:rFonts w:eastAsia="MS Mincho"/>
          <w:noProof/>
        </w:rPr>
        <w:drawing>
          <wp:inline distT="0" distB="0" distL="0" distR="0" wp14:anchorId="64411984" wp14:editId="307CC1F5">
            <wp:extent cx="3651382" cy="1404000"/>
            <wp:effectExtent l="0" t="0" r="635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51382" cy="1404000"/>
                    </a:xfrm>
                    <a:prstGeom prst="rect">
                      <a:avLst/>
                    </a:prstGeom>
                    <a:noFill/>
                  </pic:spPr>
                </pic:pic>
              </a:graphicData>
            </a:graphic>
          </wp:inline>
        </w:drawing>
      </w:r>
      <w:bookmarkStart w:id="2" w:name="_GoBack"/>
      <w:bookmarkEnd w:id="2"/>
    </w:p>
    <w:p w:rsidR="006B400D" w:rsidRDefault="006B400D" w:rsidP="008B0562">
      <w:pPr>
        <w:ind w:firstLine="560"/>
        <w:jc w:val="both"/>
        <w:rPr>
          <w:rFonts w:ascii="Arial" w:eastAsia="Arial" w:hAnsi="Arial" w:cs="Arial"/>
          <w:color w:val="000000"/>
        </w:rPr>
      </w:pPr>
    </w:p>
    <w:p w:rsidR="006B400D" w:rsidRDefault="00DD0E15" w:rsidP="00DD0E15">
      <w:pPr>
        <w:ind w:firstLine="560"/>
        <w:jc w:val="center"/>
        <w:rPr>
          <w:rFonts w:ascii="Arial" w:eastAsia="Arial" w:hAnsi="Arial" w:cs="Arial"/>
          <w:color w:val="000000"/>
        </w:rPr>
      </w:pPr>
      <w:r w:rsidRPr="00DD0E15">
        <w:rPr>
          <w:rFonts w:ascii="Arial" w:eastAsia="Arial" w:hAnsi="Arial" w:cs="Arial"/>
          <w:color w:val="000000"/>
        </w:rPr>
        <w:t>1</w:t>
      </w:r>
      <w:r>
        <w:rPr>
          <w:rFonts w:ascii="Arial" w:eastAsia="Arial" w:hAnsi="Arial" w:cs="Arial"/>
          <w:color w:val="000000"/>
        </w:rPr>
        <w:t>-</w:t>
      </w:r>
      <w:r w:rsidRPr="00DD0E15">
        <w:rPr>
          <w:rFonts w:ascii="Arial" w:eastAsia="Arial" w:hAnsi="Arial" w:cs="Arial"/>
          <w:color w:val="000000"/>
        </w:rPr>
        <w:t>пищевая зона</w:t>
      </w:r>
    </w:p>
    <w:p w:rsidR="006B400D" w:rsidRDefault="006B400D" w:rsidP="008B0562">
      <w:pPr>
        <w:ind w:firstLine="560"/>
        <w:jc w:val="both"/>
        <w:rPr>
          <w:rFonts w:ascii="Arial" w:eastAsia="Arial" w:hAnsi="Arial" w:cs="Arial"/>
          <w:color w:val="000000"/>
        </w:rPr>
      </w:pPr>
    </w:p>
    <w:p w:rsidR="00557EEB" w:rsidRDefault="00AB5EF8" w:rsidP="00557EEB">
      <w:pPr>
        <w:ind w:firstLine="560"/>
        <w:jc w:val="center"/>
        <w:rPr>
          <w:rFonts w:ascii="Arial" w:eastAsia="Arial" w:hAnsi="Arial" w:cs="Arial"/>
          <w:color w:val="000000"/>
        </w:rPr>
      </w:pPr>
      <w:r>
        <w:rPr>
          <w:rFonts w:ascii="Arial" w:eastAsia="Arial" w:hAnsi="Arial" w:cs="Arial"/>
          <w:color w:val="000000"/>
        </w:rPr>
        <w:t xml:space="preserve">Рисунок </w:t>
      </w:r>
      <w:r w:rsidR="00BF52EA">
        <w:rPr>
          <w:rFonts w:ascii="Arial" w:eastAsia="Arial" w:hAnsi="Arial" w:cs="Arial"/>
          <w:color w:val="000000"/>
        </w:rPr>
        <w:t>В</w:t>
      </w:r>
      <w:r w:rsidR="00557EEB" w:rsidRPr="00557EEB">
        <w:rPr>
          <w:rFonts w:ascii="Arial" w:eastAsia="Arial" w:hAnsi="Arial" w:cs="Arial"/>
          <w:color w:val="000000"/>
        </w:rPr>
        <w:t>.10 — Перекрытие поверхности для пищевой зоны (сварное)</w:t>
      </w:r>
    </w:p>
    <w:p w:rsidR="00557EEB" w:rsidRPr="00557EEB" w:rsidRDefault="00557EEB" w:rsidP="00557EEB">
      <w:pPr>
        <w:ind w:firstLine="560"/>
        <w:jc w:val="center"/>
        <w:rPr>
          <w:rFonts w:ascii="Arial" w:eastAsia="Arial" w:hAnsi="Arial" w:cs="Arial"/>
          <w:color w:val="000000"/>
        </w:rPr>
      </w:pPr>
    </w:p>
    <w:p w:rsidR="006B400D" w:rsidRPr="00252F6B" w:rsidRDefault="00557EEB" w:rsidP="00557EEB">
      <w:pPr>
        <w:ind w:firstLine="560"/>
        <w:jc w:val="both"/>
        <w:rPr>
          <w:rFonts w:ascii="Arial" w:eastAsia="Arial" w:hAnsi="Arial" w:cs="Arial"/>
          <w:color w:val="000000" w:themeColor="text1"/>
        </w:rPr>
      </w:pPr>
      <w:proofErr w:type="gramStart"/>
      <w:r w:rsidRPr="00557EEB">
        <w:rPr>
          <w:rFonts w:ascii="Arial" w:eastAsia="Arial" w:hAnsi="Arial" w:cs="Arial"/>
          <w:color w:val="000000"/>
        </w:rPr>
        <w:t>Если это невозможно выполнить, соединения должны</w:t>
      </w:r>
      <w:r w:rsidR="00123B22">
        <w:rPr>
          <w:rFonts w:ascii="Arial" w:eastAsia="Arial" w:hAnsi="Arial" w:cs="Arial"/>
          <w:color w:val="000000"/>
        </w:rPr>
        <w:t xml:space="preserve"> быть выполнены</w:t>
      </w:r>
      <w:r w:rsidRPr="00557EEB">
        <w:rPr>
          <w:rFonts w:ascii="Arial" w:eastAsia="Arial" w:hAnsi="Arial" w:cs="Arial"/>
          <w:color w:val="000000"/>
        </w:rPr>
        <w:t xml:space="preserve"> </w:t>
      </w:r>
      <w:r w:rsidR="00123B22">
        <w:rPr>
          <w:rFonts w:ascii="Arial" w:eastAsia="Arial" w:hAnsi="Arial" w:cs="Arial"/>
          <w:color w:val="000000"/>
        </w:rPr>
        <w:t xml:space="preserve">в </w:t>
      </w:r>
      <w:proofErr w:type="spellStart"/>
      <w:r w:rsidR="00123B22">
        <w:rPr>
          <w:rFonts w:ascii="Arial" w:eastAsia="Arial" w:hAnsi="Arial" w:cs="Arial"/>
          <w:color w:val="000000"/>
        </w:rPr>
        <w:t>соответствовии</w:t>
      </w:r>
      <w:proofErr w:type="spellEnd"/>
      <w:r w:rsidR="00123B22">
        <w:rPr>
          <w:rFonts w:ascii="Arial" w:eastAsia="Arial" w:hAnsi="Arial" w:cs="Arial"/>
          <w:color w:val="000000"/>
        </w:rPr>
        <w:t xml:space="preserve"> с </w:t>
      </w:r>
      <w:r w:rsidRPr="00557EEB">
        <w:rPr>
          <w:rFonts w:ascii="Arial" w:eastAsia="Arial" w:hAnsi="Arial" w:cs="Arial"/>
          <w:color w:val="000000"/>
        </w:rPr>
        <w:t xml:space="preserve"> требованиям, предъявляемым</w:t>
      </w:r>
      <w:r w:rsidR="00123B22">
        <w:rPr>
          <w:rFonts w:ascii="Arial" w:eastAsia="Arial" w:hAnsi="Arial" w:cs="Arial"/>
          <w:color w:val="000000"/>
        </w:rPr>
        <w:t>и к закругленным поверхностям</w:t>
      </w:r>
      <w:r w:rsidRPr="00557EEB">
        <w:rPr>
          <w:rFonts w:ascii="Arial" w:eastAsia="Arial" w:hAnsi="Arial" w:cs="Arial"/>
          <w:color w:val="000000"/>
        </w:rPr>
        <w:t xml:space="preserve"> в пищевой зоне </w:t>
      </w:r>
      <w:r w:rsidR="00BF52EA" w:rsidRPr="00252F6B">
        <w:rPr>
          <w:rFonts w:ascii="Arial" w:eastAsia="Arial" w:hAnsi="Arial" w:cs="Arial"/>
          <w:color w:val="000000" w:themeColor="text1"/>
        </w:rPr>
        <w:t>(см. пункт В.3.1.1 и рисунок В</w:t>
      </w:r>
      <w:r w:rsidRPr="00252F6B">
        <w:rPr>
          <w:rFonts w:ascii="Arial" w:eastAsia="Arial" w:hAnsi="Arial" w:cs="Arial"/>
          <w:color w:val="000000" w:themeColor="text1"/>
        </w:rPr>
        <w:t>.11).</w:t>
      </w:r>
      <w:proofErr w:type="gramEnd"/>
    </w:p>
    <w:p w:rsidR="006B400D" w:rsidRDefault="00AA4B19" w:rsidP="00AA4B19">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3D29A826" wp14:editId="022492F9">
            <wp:extent cx="2016750" cy="1908000"/>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16750" cy="1908000"/>
                    </a:xfrm>
                    <a:prstGeom prst="rect">
                      <a:avLst/>
                    </a:prstGeom>
                    <a:noFill/>
                  </pic:spPr>
                </pic:pic>
              </a:graphicData>
            </a:graphic>
          </wp:inline>
        </w:drawing>
      </w:r>
    </w:p>
    <w:p w:rsidR="0022097B" w:rsidRDefault="0022097B" w:rsidP="00AA4B19">
      <w:pPr>
        <w:ind w:firstLine="560"/>
        <w:jc w:val="center"/>
        <w:rPr>
          <w:rFonts w:ascii="Arial" w:eastAsia="Arial" w:hAnsi="Arial" w:cs="Arial"/>
          <w:color w:val="000000"/>
        </w:rPr>
      </w:pPr>
    </w:p>
    <w:p w:rsidR="006B400D" w:rsidRDefault="00AA4B19" w:rsidP="00AA4B19">
      <w:pPr>
        <w:ind w:firstLine="560"/>
        <w:jc w:val="center"/>
        <w:rPr>
          <w:rFonts w:ascii="Arial" w:eastAsia="Arial" w:hAnsi="Arial" w:cs="Arial"/>
          <w:color w:val="000000"/>
        </w:rPr>
      </w:pPr>
      <w:r w:rsidRPr="00AA4B19">
        <w:rPr>
          <w:rFonts w:ascii="Arial" w:eastAsia="Arial" w:hAnsi="Arial" w:cs="Arial"/>
          <w:color w:val="000000"/>
        </w:rPr>
        <w:t>1</w:t>
      </w:r>
      <w:r>
        <w:rPr>
          <w:rFonts w:ascii="Arial" w:eastAsia="Arial" w:hAnsi="Arial" w:cs="Arial"/>
          <w:color w:val="000000"/>
        </w:rPr>
        <w:t>-</w:t>
      </w:r>
      <w:r w:rsidRPr="00AA4B19">
        <w:rPr>
          <w:rFonts w:ascii="Arial" w:eastAsia="Arial" w:hAnsi="Arial" w:cs="Arial"/>
          <w:color w:val="000000"/>
        </w:rPr>
        <w:t>пищевая зона</w:t>
      </w:r>
    </w:p>
    <w:p w:rsidR="006B400D" w:rsidRDefault="006B400D" w:rsidP="008B0562">
      <w:pPr>
        <w:ind w:firstLine="560"/>
        <w:jc w:val="both"/>
        <w:rPr>
          <w:rFonts w:ascii="Arial" w:eastAsia="Arial" w:hAnsi="Arial" w:cs="Arial"/>
          <w:color w:val="000000"/>
        </w:rPr>
      </w:pPr>
    </w:p>
    <w:p w:rsidR="006B400D" w:rsidRDefault="00BF52EA" w:rsidP="00941C14">
      <w:pPr>
        <w:ind w:firstLine="560"/>
        <w:jc w:val="center"/>
        <w:rPr>
          <w:rFonts w:ascii="Arial" w:eastAsia="Arial" w:hAnsi="Arial" w:cs="Arial"/>
          <w:color w:val="000000"/>
        </w:rPr>
      </w:pPr>
      <w:r>
        <w:rPr>
          <w:rFonts w:ascii="Arial" w:eastAsia="Arial" w:hAnsi="Arial" w:cs="Arial"/>
          <w:color w:val="000000"/>
        </w:rPr>
        <w:t>Рисунок В</w:t>
      </w:r>
      <w:r w:rsidR="00941C14" w:rsidRPr="00941C14">
        <w:rPr>
          <w:rFonts w:ascii="Arial" w:eastAsia="Arial" w:hAnsi="Arial" w:cs="Arial"/>
          <w:color w:val="000000"/>
        </w:rPr>
        <w:t>.11 — Перекрытие поверхностей для пищевой зоны (сварное, исключительное)</w:t>
      </w:r>
    </w:p>
    <w:p w:rsidR="006B400D" w:rsidRDefault="006B400D" w:rsidP="00941C14">
      <w:pPr>
        <w:ind w:firstLine="560"/>
        <w:jc w:val="center"/>
        <w:rPr>
          <w:rFonts w:ascii="Arial" w:eastAsia="Arial" w:hAnsi="Arial" w:cs="Arial"/>
          <w:color w:val="000000"/>
        </w:rPr>
      </w:pPr>
    </w:p>
    <w:p w:rsidR="00B5143A" w:rsidRPr="00B5143A" w:rsidRDefault="00B5143A" w:rsidP="00B5143A">
      <w:pPr>
        <w:ind w:firstLine="560"/>
        <w:jc w:val="both"/>
        <w:rPr>
          <w:rFonts w:ascii="Arial" w:eastAsia="Arial" w:hAnsi="Arial" w:cs="Arial"/>
          <w:color w:val="000000"/>
        </w:rPr>
      </w:pPr>
      <w:r>
        <w:rPr>
          <w:rFonts w:ascii="Arial" w:eastAsia="Arial" w:hAnsi="Arial" w:cs="Arial"/>
          <w:color w:val="000000"/>
        </w:rPr>
        <w:t xml:space="preserve">- </w:t>
      </w:r>
      <w:r w:rsidRPr="00B5143A">
        <w:rPr>
          <w:rFonts w:ascii="Arial" w:eastAsia="Arial" w:hAnsi="Arial" w:cs="Arial"/>
          <w:color w:val="000000"/>
        </w:rPr>
        <w:t>или сплошным герметичным и промывным соединением.</w:t>
      </w:r>
    </w:p>
    <w:p w:rsidR="006B400D" w:rsidRDefault="00B5143A" w:rsidP="00B5143A">
      <w:pPr>
        <w:ind w:firstLine="560"/>
        <w:jc w:val="both"/>
        <w:rPr>
          <w:rFonts w:ascii="Arial" w:eastAsia="Arial" w:hAnsi="Arial" w:cs="Arial"/>
          <w:color w:val="000000"/>
        </w:rPr>
      </w:pPr>
      <w:r w:rsidRPr="00B5143A">
        <w:rPr>
          <w:rFonts w:ascii="Arial" w:eastAsia="Arial" w:hAnsi="Arial" w:cs="Arial"/>
          <w:color w:val="000000"/>
        </w:rPr>
        <w:t>Если общая толщина пере</w:t>
      </w:r>
      <w:r w:rsidR="00123B22">
        <w:rPr>
          <w:rFonts w:ascii="Arial" w:eastAsia="Arial" w:hAnsi="Arial" w:cs="Arial"/>
          <w:color w:val="000000"/>
        </w:rPr>
        <w:t xml:space="preserve">крывающейся части и стыка превышает </w:t>
      </w:r>
      <w:r w:rsidRPr="00B5143A">
        <w:rPr>
          <w:rFonts w:ascii="Arial" w:eastAsia="Arial" w:hAnsi="Arial" w:cs="Arial"/>
          <w:color w:val="000000"/>
        </w:rPr>
        <w:t xml:space="preserve">1 мм, верхняя часть должна быть скошена, чтобы уменьшить толщину (d) до </w:t>
      </w:r>
      <w:r w:rsidR="00123B22">
        <w:rPr>
          <w:rFonts w:ascii="Arial" w:eastAsia="Arial" w:hAnsi="Arial" w:cs="Arial"/>
          <w:color w:val="000000"/>
        </w:rPr>
        <w:t xml:space="preserve">значения не более </w:t>
      </w:r>
      <w:r w:rsidR="00BF52EA">
        <w:rPr>
          <w:rFonts w:ascii="Arial" w:eastAsia="Arial" w:hAnsi="Arial" w:cs="Arial"/>
          <w:color w:val="000000"/>
        </w:rPr>
        <w:t>1 мм (см. рисунок В</w:t>
      </w:r>
      <w:r w:rsidRPr="00B5143A">
        <w:rPr>
          <w:rFonts w:ascii="Arial" w:eastAsia="Arial" w:hAnsi="Arial" w:cs="Arial"/>
          <w:color w:val="000000"/>
        </w:rPr>
        <w:t>.12).</w:t>
      </w:r>
    </w:p>
    <w:p w:rsidR="006B400D" w:rsidRDefault="006B400D" w:rsidP="008B0562">
      <w:pPr>
        <w:ind w:firstLine="560"/>
        <w:jc w:val="both"/>
        <w:rPr>
          <w:rFonts w:ascii="Arial" w:eastAsia="Arial" w:hAnsi="Arial" w:cs="Arial"/>
          <w:color w:val="000000"/>
        </w:rPr>
      </w:pPr>
    </w:p>
    <w:p w:rsidR="006B400D" w:rsidRDefault="000B6A4C" w:rsidP="000B6A4C">
      <w:pPr>
        <w:ind w:firstLine="560"/>
        <w:jc w:val="center"/>
        <w:rPr>
          <w:rFonts w:ascii="Arial" w:eastAsia="Arial" w:hAnsi="Arial" w:cs="Arial"/>
          <w:color w:val="000000"/>
        </w:rPr>
      </w:pPr>
      <w:r>
        <w:rPr>
          <w:rFonts w:eastAsia="MS Mincho"/>
          <w:noProof/>
        </w:rPr>
        <w:lastRenderedPageBreak/>
        <w:drawing>
          <wp:inline distT="0" distB="0" distL="0" distR="0" wp14:anchorId="502713C7" wp14:editId="062E916A">
            <wp:extent cx="1981200" cy="230505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81200" cy="2305050"/>
                    </a:xfrm>
                    <a:prstGeom prst="rect">
                      <a:avLst/>
                    </a:prstGeom>
                    <a:noFill/>
                  </pic:spPr>
                </pic:pic>
              </a:graphicData>
            </a:graphic>
          </wp:inline>
        </w:drawing>
      </w:r>
    </w:p>
    <w:p w:rsidR="006B400D" w:rsidRDefault="00C30928" w:rsidP="0022097B">
      <w:pPr>
        <w:ind w:firstLine="560"/>
        <w:jc w:val="center"/>
        <w:rPr>
          <w:rFonts w:ascii="Arial" w:eastAsia="Arial" w:hAnsi="Arial" w:cs="Arial"/>
          <w:color w:val="000000"/>
        </w:rPr>
      </w:pPr>
      <w:r w:rsidRPr="00C30928">
        <w:rPr>
          <w:rFonts w:ascii="Arial" w:eastAsia="Arial" w:hAnsi="Arial" w:cs="Arial"/>
          <w:color w:val="000000"/>
        </w:rPr>
        <w:t>1</w:t>
      </w:r>
      <w:r w:rsidRPr="00C30928">
        <w:rPr>
          <w:rFonts w:ascii="Arial" w:eastAsia="Arial" w:hAnsi="Arial" w:cs="Arial"/>
          <w:color w:val="000000"/>
        </w:rPr>
        <w:tab/>
      </w:r>
      <w:r>
        <w:rPr>
          <w:rFonts w:ascii="Arial" w:eastAsia="Arial" w:hAnsi="Arial" w:cs="Arial"/>
          <w:color w:val="000000"/>
        </w:rPr>
        <w:t xml:space="preserve">- </w:t>
      </w:r>
      <w:r w:rsidRPr="00C30928">
        <w:rPr>
          <w:rFonts w:ascii="Arial" w:eastAsia="Arial" w:hAnsi="Arial" w:cs="Arial"/>
          <w:color w:val="000000"/>
        </w:rPr>
        <w:t>пищевая зона</w:t>
      </w:r>
    </w:p>
    <w:p w:rsidR="00B5143A" w:rsidRDefault="00B5143A" w:rsidP="0022097B">
      <w:pPr>
        <w:ind w:firstLine="560"/>
        <w:jc w:val="center"/>
        <w:rPr>
          <w:rFonts w:ascii="Arial" w:eastAsia="Arial" w:hAnsi="Arial" w:cs="Arial"/>
          <w:color w:val="000000"/>
        </w:rPr>
      </w:pPr>
    </w:p>
    <w:p w:rsidR="00B5143A" w:rsidRDefault="00BF52EA" w:rsidP="003929A5">
      <w:pPr>
        <w:ind w:firstLine="560"/>
        <w:jc w:val="center"/>
        <w:rPr>
          <w:rFonts w:ascii="Arial" w:eastAsia="Arial" w:hAnsi="Arial" w:cs="Arial"/>
          <w:color w:val="000000"/>
        </w:rPr>
      </w:pPr>
      <w:r>
        <w:rPr>
          <w:rFonts w:ascii="Arial" w:eastAsia="Arial" w:hAnsi="Arial" w:cs="Arial"/>
          <w:color w:val="000000"/>
        </w:rPr>
        <w:t>Рисунок В</w:t>
      </w:r>
      <w:r w:rsidR="003929A5" w:rsidRPr="003929A5">
        <w:rPr>
          <w:rFonts w:ascii="Arial" w:eastAsia="Arial" w:hAnsi="Arial" w:cs="Arial"/>
          <w:color w:val="000000"/>
        </w:rPr>
        <w:t>.12 — Перекрытие поверхности для пищевой зоны (герметичное)</w:t>
      </w:r>
    </w:p>
    <w:p w:rsidR="00B5143A" w:rsidRDefault="00B5143A" w:rsidP="008B0562">
      <w:pPr>
        <w:ind w:firstLine="560"/>
        <w:jc w:val="both"/>
        <w:rPr>
          <w:rFonts w:ascii="Arial" w:eastAsia="Arial" w:hAnsi="Arial" w:cs="Arial"/>
          <w:color w:val="000000"/>
        </w:rPr>
      </w:pPr>
    </w:p>
    <w:p w:rsidR="000A1B10" w:rsidRPr="000A1B10" w:rsidRDefault="00BF52EA" w:rsidP="000A1B10">
      <w:pPr>
        <w:ind w:firstLine="560"/>
        <w:jc w:val="both"/>
        <w:rPr>
          <w:rFonts w:ascii="Arial" w:eastAsia="Arial" w:hAnsi="Arial" w:cs="Arial"/>
          <w:color w:val="000000"/>
        </w:rPr>
      </w:pPr>
      <w:r>
        <w:rPr>
          <w:rFonts w:ascii="Arial" w:eastAsia="Arial" w:hAnsi="Arial" w:cs="Arial"/>
          <w:color w:val="000000"/>
        </w:rPr>
        <w:t>В</w:t>
      </w:r>
      <w:r w:rsidR="000A1B10" w:rsidRPr="000A1B10">
        <w:rPr>
          <w:rFonts w:ascii="Arial" w:eastAsia="Arial" w:hAnsi="Arial" w:cs="Arial"/>
          <w:color w:val="000000"/>
        </w:rPr>
        <w:t>.3.2.3 Скрепления поверхности и перекрытия для зоны распыления:</w:t>
      </w:r>
    </w:p>
    <w:p w:rsidR="000A1B10" w:rsidRPr="000A1B10" w:rsidRDefault="000A1B10" w:rsidP="000A1B10">
      <w:pPr>
        <w:ind w:firstLine="560"/>
        <w:jc w:val="both"/>
        <w:rPr>
          <w:rFonts w:ascii="Arial" w:eastAsia="Arial" w:hAnsi="Arial" w:cs="Arial"/>
          <w:color w:val="000000"/>
        </w:rPr>
      </w:pPr>
      <w:r w:rsidRPr="000A1B10">
        <w:rPr>
          <w:rFonts w:ascii="Arial" w:eastAsia="Arial" w:hAnsi="Arial" w:cs="Arial"/>
          <w:color w:val="000000"/>
        </w:rPr>
        <w:t>Поверхности могут быть:</w:t>
      </w:r>
    </w:p>
    <w:p w:rsidR="000A1B10" w:rsidRPr="000A1B10" w:rsidRDefault="00252F6B" w:rsidP="000A1B10">
      <w:pPr>
        <w:ind w:firstLine="560"/>
        <w:jc w:val="both"/>
        <w:rPr>
          <w:rFonts w:ascii="Arial" w:eastAsia="Arial" w:hAnsi="Arial" w:cs="Arial"/>
          <w:color w:val="000000"/>
        </w:rPr>
      </w:pPr>
      <w:r>
        <w:rPr>
          <w:rFonts w:ascii="Arial" w:eastAsia="Arial" w:hAnsi="Arial" w:cs="Arial"/>
          <w:color w:val="000000"/>
        </w:rPr>
        <w:t xml:space="preserve">a) </w:t>
      </w:r>
      <w:r w:rsidR="000A1B10" w:rsidRPr="000A1B10">
        <w:rPr>
          <w:rFonts w:ascii="Arial" w:eastAsia="Arial" w:hAnsi="Arial" w:cs="Arial"/>
          <w:color w:val="000000"/>
        </w:rPr>
        <w:t>либо зацементированными:</w:t>
      </w:r>
    </w:p>
    <w:p w:rsidR="00B5143A" w:rsidRDefault="00252F6B" w:rsidP="000A1B10">
      <w:pPr>
        <w:ind w:firstLine="560"/>
        <w:jc w:val="both"/>
        <w:rPr>
          <w:rFonts w:ascii="Arial" w:eastAsia="Arial" w:hAnsi="Arial" w:cs="Arial"/>
          <w:color w:val="000000"/>
        </w:rPr>
      </w:pPr>
      <w:r>
        <w:rPr>
          <w:rFonts w:ascii="Arial" w:eastAsia="Arial" w:hAnsi="Arial" w:cs="Arial"/>
          <w:color w:val="000000"/>
        </w:rPr>
        <w:t xml:space="preserve">1) </w:t>
      </w:r>
      <w:r w:rsidR="000A1B10" w:rsidRPr="000A1B10">
        <w:rPr>
          <w:rFonts w:ascii="Arial" w:eastAsia="Arial" w:hAnsi="Arial" w:cs="Arial"/>
          <w:color w:val="000000"/>
        </w:rPr>
        <w:t>с помощью профиля, который нельзя вытащить и который устанавливается перед скреплением (см. р</w:t>
      </w:r>
      <w:r w:rsidR="00BF52EA">
        <w:rPr>
          <w:rFonts w:ascii="Arial" w:eastAsia="Arial" w:hAnsi="Arial" w:cs="Arial"/>
          <w:color w:val="000000"/>
        </w:rPr>
        <w:t>исунок В</w:t>
      </w:r>
      <w:r w:rsidR="000A1B10" w:rsidRPr="000A1B10">
        <w:rPr>
          <w:rFonts w:ascii="Arial" w:eastAsia="Arial" w:hAnsi="Arial" w:cs="Arial"/>
          <w:color w:val="000000"/>
        </w:rPr>
        <w:t>.13):</w:t>
      </w:r>
    </w:p>
    <w:p w:rsidR="00B5143A" w:rsidRDefault="00B5143A" w:rsidP="008B0562">
      <w:pPr>
        <w:ind w:firstLine="560"/>
        <w:jc w:val="both"/>
        <w:rPr>
          <w:rFonts w:ascii="Arial" w:eastAsia="Arial" w:hAnsi="Arial" w:cs="Arial"/>
          <w:color w:val="000000"/>
        </w:rPr>
      </w:pPr>
    </w:p>
    <w:p w:rsidR="00B5143A" w:rsidRDefault="00B5143A" w:rsidP="008B0562">
      <w:pPr>
        <w:ind w:firstLine="560"/>
        <w:jc w:val="both"/>
        <w:rPr>
          <w:rFonts w:ascii="Arial" w:eastAsia="Arial" w:hAnsi="Arial" w:cs="Arial"/>
          <w:color w:val="000000"/>
        </w:rPr>
      </w:pPr>
    </w:p>
    <w:p w:rsidR="00B5143A" w:rsidRDefault="000A1B10" w:rsidP="000A1B10">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438D4B00" wp14:editId="1E832162">
            <wp:extent cx="1048385" cy="20605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48385" cy="2060575"/>
                    </a:xfrm>
                    <a:prstGeom prst="rect">
                      <a:avLst/>
                    </a:prstGeom>
                    <a:noFill/>
                  </pic:spPr>
                </pic:pic>
              </a:graphicData>
            </a:graphic>
          </wp:inline>
        </w:drawing>
      </w:r>
    </w:p>
    <w:p w:rsidR="00B5143A" w:rsidRDefault="00B5143A" w:rsidP="008B0562">
      <w:pPr>
        <w:ind w:firstLine="560"/>
        <w:jc w:val="both"/>
        <w:rPr>
          <w:rFonts w:ascii="Arial" w:eastAsia="Arial" w:hAnsi="Arial" w:cs="Arial"/>
          <w:color w:val="000000"/>
        </w:rPr>
      </w:pPr>
    </w:p>
    <w:p w:rsidR="001A735E" w:rsidRPr="001A735E" w:rsidRDefault="001A735E" w:rsidP="001A735E">
      <w:pPr>
        <w:jc w:val="center"/>
        <w:rPr>
          <w:rFonts w:ascii="Arial" w:eastAsia="Arial" w:hAnsi="Arial" w:cs="Arial"/>
          <w:color w:val="000000"/>
        </w:rPr>
      </w:pPr>
      <w:r w:rsidRPr="001A735E">
        <w:rPr>
          <w:rFonts w:ascii="Arial" w:eastAsia="Arial" w:hAnsi="Arial" w:cs="Arial"/>
          <w:color w:val="000000"/>
        </w:rPr>
        <w:t>2-зона распыления</w:t>
      </w:r>
    </w:p>
    <w:p w:rsidR="00B5143A" w:rsidRDefault="00B5143A" w:rsidP="001A735E">
      <w:pPr>
        <w:ind w:firstLine="560"/>
        <w:jc w:val="center"/>
        <w:rPr>
          <w:rFonts w:ascii="Arial" w:eastAsia="Arial" w:hAnsi="Arial" w:cs="Arial"/>
          <w:color w:val="000000"/>
        </w:rPr>
      </w:pPr>
    </w:p>
    <w:p w:rsidR="001A735E" w:rsidRPr="001A735E" w:rsidRDefault="00BF52EA" w:rsidP="001A735E">
      <w:pPr>
        <w:jc w:val="center"/>
        <w:rPr>
          <w:rFonts w:ascii="Arial" w:eastAsia="Arial" w:hAnsi="Arial" w:cs="Arial"/>
          <w:color w:val="000000"/>
        </w:rPr>
      </w:pPr>
      <w:r>
        <w:rPr>
          <w:rFonts w:ascii="Arial" w:eastAsia="Arial" w:hAnsi="Arial" w:cs="Arial"/>
          <w:color w:val="000000"/>
        </w:rPr>
        <w:t>Рисунок В</w:t>
      </w:r>
      <w:r w:rsidR="001A735E" w:rsidRPr="001A735E">
        <w:rPr>
          <w:rFonts w:ascii="Arial" w:eastAsia="Arial" w:hAnsi="Arial" w:cs="Arial"/>
          <w:color w:val="000000"/>
        </w:rPr>
        <w:t>.13 — Скрепление поверхности для зоны распыления (с помощью профиля)</w:t>
      </w:r>
    </w:p>
    <w:p w:rsidR="003929A5" w:rsidRDefault="003929A5" w:rsidP="001A735E">
      <w:pPr>
        <w:ind w:firstLine="560"/>
        <w:jc w:val="center"/>
        <w:rPr>
          <w:rFonts w:ascii="Arial" w:eastAsia="Arial" w:hAnsi="Arial" w:cs="Arial"/>
          <w:color w:val="000000"/>
        </w:rPr>
      </w:pPr>
    </w:p>
    <w:p w:rsidR="003929A5" w:rsidRDefault="001A735E" w:rsidP="008B0562">
      <w:pPr>
        <w:ind w:firstLine="560"/>
        <w:jc w:val="both"/>
        <w:rPr>
          <w:rFonts w:ascii="Arial" w:eastAsia="Arial" w:hAnsi="Arial" w:cs="Arial"/>
          <w:color w:val="000000"/>
        </w:rPr>
      </w:pPr>
      <w:r w:rsidRPr="001A735E">
        <w:rPr>
          <w:rFonts w:ascii="Arial" w:eastAsia="Arial" w:hAnsi="Arial" w:cs="Arial"/>
          <w:color w:val="000000"/>
        </w:rPr>
        <w:t>2) промывным склеиванием (сгибы детали, используемой для склеивания, должны иметь длину полки (l2) более 6 мм, а заусенец соединения не должен иметь усадку (s) более 0,5 мм), (см. рисунок В.14).).</w:t>
      </w:r>
    </w:p>
    <w:p w:rsidR="003929A5" w:rsidRDefault="003929A5" w:rsidP="008B0562">
      <w:pPr>
        <w:ind w:firstLine="560"/>
        <w:jc w:val="both"/>
        <w:rPr>
          <w:rFonts w:ascii="Arial" w:eastAsia="Arial" w:hAnsi="Arial" w:cs="Arial"/>
          <w:color w:val="000000"/>
        </w:rPr>
      </w:pPr>
    </w:p>
    <w:p w:rsidR="00D671C6" w:rsidRDefault="00D671C6" w:rsidP="00D671C6">
      <w:pPr>
        <w:ind w:firstLine="560"/>
        <w:jc w:val="center"/>
        <w:rPr>
          <w:rFonts w:ascii="Arial" w:eastAsia="Arial" w:hAnsi="Arial" w:cs="Arial"/>
          <w:color w:val="000000"/>
        </w:rPr>
      </w:pPr>
    </w:p>
    <w:p w:rsidR="003929A5" w:rsidRDefault="00D671C6" w:rsidP="00D671C6">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27A47309" wp14:editId="6ADDF037">
            <wp:extent cx="1762125" cy="206057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62125" cy="2060575"/>
                    </a:xfrm>
                    <a:prstGeom prst="rect">
                      <a:avLst/>
                    </a:prstGeom>
                    <a:noFill/>
                  </pic:spPr>
                </pic:pic>
              </a:graphicData>
            </a:graphic>
          </wp:inline>
        </w:drawing>
      </w:r>
    </w:p>
    <w:p w:rsidR="003929A5" w:rsidRDefault="003929A5" w:rsidP="008B0562">
      <w:pPr>
        <w:ind w:firstLine="560"/>
        <w:jc w:val="both"/>
        <w:rPr>
          <w:rFonts w:ascii="Arial" w:eastAsia="Arial" w:hAnsi="Arial" w:cs="Arial"/>
          <w:color w:val="000000"/>
        </w:rPr>
      </w:pPr>
    </w:p>
    <w:p w:rsidR="00D671C6" w:rsidRPr="00D671C6" w:rsidRDefault="00D671C6" w:rsidP="00D671C6">
      <w:pPr>
        <w:jc w:val="center"/>
        <w:rPr>
          <w:rFonts w:ascii="Arial" w:eastAsia="Arial" w:hAnsi="Arial" w:cs="Arial"/>
          <w:color w:val="000000"/>
        </w:rPr>
      </w:pPr>
      <w:r w:rsidRPr="00D671C6">
        <w:rPr>
          <w:rFonts w:ascii="Arial" w:eastAsia="Arial" w:hAnsi="Arial" w:cs="Arial"/>
          <w:color w:val="000000"/>
        </w:rPr>
        <w:t>2- зона распыления</w:t>
      </w:r>
    </w:p>
    <w:p w:rsidR="003929A5" w:rsidRDefault="003929A5" w:rsidP="008B0562">
      <w:pPr>
        <w:ind w:firstLine="560"/>
        <w:jc w:val="both"/>
        <w:rPr>
          <w:rFonts w:ascii="Arial" w:eastAsia="Arial" w:hAnsi="Arial" w:cs="Arial"/>
          <w:color w:val="000000"/>
        </w:rPr>
      </w:pPr>
    </w:p>
    <w:p w:rsidR="003929A5" w:rsidRDefault="00D671C6" w:rsidP="00D671C6">
      <w:pPr>
        <w:ind w:firstLine="560"/>
        <w:jc w:val="center"/>
        <w:rPr>
          <w:rFonts w:ascii="Arial" w:eastAsia="Arial" w:hAnsi="Arial" w:cs="Arial"/>
          <w:color w:val="000000"/>
        </w:rPr>
      </w:pPr>
      <w:r w:rsidRPr="00D671C6">
        <w:rPr>
          <w:rFonts w:ascii="Arial" w:eastAsia="Arial" w:hAnsi="Arial" w:cs="Arial"/>
          <w:color w:val="000000"/>
        </w:rPr>
        <w:t>Рисунок В.14 — Скрепления поверхности для зоны распыления (</w:t>
      </w:r>
      <w:proofErr w:type="gramStart"/>
      <w:r w:rsidRPr="00D671C6">
        <w:rPr>
          <w:rFonts w:ascii="Arial" w:eastAsia="Arial" w:hAnsi="Arial" w:cs="Arial"/>
          <w:color w:val="000000"/>
        </w:rPr>
        <w:t>промывным</w:t>
      </w:r>
      <w:proofErr w:type="gramEnd"/>
      <w:r w:rsidRPr="00D671C6">
        <w:rPr>
          <w:rFonts w:ascii="Arial" w:eastAsia="Arial" w:hAnsi="Arial" w:cs="Arial"/>
          <w:color w:val="000000"/>
        </w:rPr>
        <w:t xml:space="preserve"> склеивание)</w:t>
      </w:r>
    </w:p>
    <w:p w:rsidR="00B5143A" w:rsidRDefault="00B5143A" w:rsidP="008B0562">
      <w:pPr>
        <w:ind w:firstLine="560"/>
        <w:jc w:val="both"/>
        <w:rPr>
          <w:rFonts w:ascii="Arial" w:eastAsia="Arial" w:hAnsi="Arial" w:cs="Arial"/>
          <w:color w:val="000000"/>
        </w:rPr>
      </w:pPr>
    </w:p>
    <w:p w:rsidR="00B5143A" w:rsidRDefault="00D671C6" w:rsidP="008B0562">
      <w:pPr>
        <w:ind w:firstLine="560"/>
        <w:jc w:val="both"/>
        <w:rPr>
          <w:rFonts w:ascii="Arial" w:eastAsia="Arial" w:hAnsi="Arial" w:cs="Arial"/>
          <w:color w:val="000000"/>
        </w:rPr>
      </w:pPr>
      <w:r w:rsidRPr="00D671C6">
        <w:rPr>
          <w:rFonts w:ascii="Arial" w:eastAsia="Arial" w:hAnsi="Arial" w:cs="Arial"/>
          <w:color w:val="000000"/>
        </w:rPr>
        <w:t>b)</w:t>
      </w:r>
      <w:r w:rsidRPr="00D671C6">
        <w:rPr>
          <w:rFonts w:ascii="Arial" w:eastAsia="Arial" w:hAnsi="Arial" w:cs="Arial"/>
          <w:color w:val="000000"/>
        </w:rPr>
        <w:tab/>
        <w:t>или скрепленными и установленными (максимальный зазор (j) меньше или равен 0,5 мм) так, чтобы верхние поверхности перекрывали нижние поверхности в направлении потока продукта. Расстояние перекрытия (</w:t>
      </w:r>
      <w:proofErr w:type="spellStart"/>
      <w:r w:rsidRPr="00D671C6">
        <w:rPr>
          <w:rFonts w:ascii="Arial" w:eastAsia="Arial" w:hAnsi="Arial" w:cs="Arial"/>
          <w:color w:val="000000"/>
        </w:rPr>
        <w:t>re</w:t>
      </w:r>
      <w:proofErr w:type="spellEnd"/>
      <w:r w:rsidRPr="00D671C6">
        <w:rPr>
          <w:rFonts w:ascii="Arial" w:eastAsia="Arial" w:hAnsi="Arial" w:cs="Arial"/>
          <w:color w:val="000000"/>
        </w:rPr>
        <w:t>) не менее 30 мм необходимо для предотвращения капиллярного</w:t>
      </w:r>
      <w:r w:rsidR="00BF52EA">
        <w:rPr>
          <w:rFonts w:ascii="Arial" w:eastAsia="Arial" w:hAnsi="Arial" w:cs="Arial"/>
          <w:color w:val="000000"/>
        </w:rPr>
        <w:t xml:space="preserve"> подъема жидкости (см. рисунок В</w:t>
      </w:r>
      <w:r w:rsidRPr="00D671C6">
        <w:rPr>
          <w:rFonts w:ascii="Arial" w:eastAsia="Arial" w:hAnsi="Arial" w:cs="Arial"/>
          <w:color w:val="000000"/>
        </w:rPr>
        <w:t>.15).</w:t>
      </w:r>
    </w:p>
    <w:p w:rsidR="006B400D" w:rsidRDefault="006B400D" w:rsidP="008B0562">
      <w:pPr>
        <w:ind w:firstLine="560"/>
        <w:jc w:val="both"/>
        <w:rPr>
          <w:rFonts w:ascii="Arial" w:eastAsia="Arial" w:hAnsi="Arial" w:cs="Arial"/>
          <w:color w:val="000000"/>
        </w:rPr>
      </w:pPr>
    </w:p>
    <w:p w:rsidR="006B400D" w:rsidRDefault="00D671C6" w:rsidP="00D671C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5F5566EA" wp14:editId="6A59FF4A">
            <wp:extent cx="1746688" cy="2232000"/>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46688" cy="2232000"/>
                    </a:xfrm>
                    <a:prstGeom prst="rect">
                      <a:avLst/>
                    </a:prstGeom>
                    <a:noFill/>
                  </pic:spPr>
                </pic:pic>
              </a:graphicData>
            </a:graphic>
          </wp:inline>
        </w:drawing>
      </w:r>
    </w:p>
    <w:p w:rsidR="006B400D" w:rsidRDefault="006B400D" w:rsidP="008B0562">
      <w:pPr>
        <w:ind w:firstLine="560"/>
        <w:jc w:val="both"/>
        <w:rPr>
          <w:rFonts w:ascii="Arial" w:eastAsia="Arial" w:hAnsi="Arial" w:cs="Arial"/>
          <w:color w:val="000000"/>
        </w:rPr>
      </w:pPr>
    </w:p>
    <w:p w:rsidR="005F7D39" w:rsidRDefault="005F7D39" w:rsidP="008B0562">
      <w:pPr>
        <w:ind w:firstLine="560"/>
        <w:jc w:val="both"/>
        <w:rPr>
          <w:rFonts w:ascii="Arial" w:eastAsia="Arial" w:hAnsi="Arial" w:cs="Arial"/>
          <w:color w:val="000000"/>
        </w:rPr>
      </w:pPr>
    </w:p>
    <w:p w:rsidR="00E1619A" w:rsidRPr="00E1619A" w:rsidRDefault="00E1619A" w:rsidP="00E1619A">
      <w:pPr>
        <w:ind w:firstLine="560"/>
        <w:jc w:val="center"/>
        <w:rPr>
          <w:rFonts w:ascii="Arial" w:eastAsia="Arial" w:hAnsi="Arial" w:cs="Arial"/>
          <w:color w:val="000000"/>
        </w:rPr>
      </w:pPr>
      <w:r w:rsidRPr="00E1619A">
        <w:rPr>
          <w:rFonts w:ascii="Arial" w:eastAsia="Arial" w:hAnsi="Arial" w:cs="Arial"/>
          <w:color w:val="000000"/>
        </w:rPr>
        <w:t>2</w:t>
      </w:r>
      <w:r>
        <w:rPr>
          <w:rFonts w:ascii="Arial" w:eastAsia="Arial" w:hAnsi="Arial" w:cs="Arial"/>
          <w:color w:val="000000"/>
        </w:rPr>
        <w:t>-</w:t>
      </w:r>
      <w:r w:rsidRPr="00E1619A">
        <w:rPr>
          <w:rFonts w:ascii="Arial" w:eastAsia="Arial" w:hAnsi="Arial" w:cs="Arial"/>
          <w:color w:val="000000"/>
        </w:rPr>
        <w:t>зона распыления</w:t>
      </w:r>
    </w:p>
    <w:p w:rsidR="00E1619A" w:rsidRDefault="00E1619A" w:rsidP="00E1619A">
      <w:pPr>
        <w:ind w:firstLine="560"/>
        <w:jc w:val="both"/>
        <w:rPr>
          <w:rFonts w:ascii="Arial" w:eastAsia="Arial" w:hAnsi="Arial" w:cs="Arial"/>
          <w:color w:val="000000"/>
        </w:rPr>
      </w:pPr>
    </w:p>
    <w:p w:rsidR="005F7D39" w:rsidRDefault="00BF52EA" w:rsidP="00E1619A">
      <w:pPr>
        <w:ind w:firstLine="560"/>
        <w:jc w:val="both"/>
        <w:rPr>
          <w:rFonts w:ascii="Arial" w:eastAsia="Arial" w:hAnsi="Arial" w:cs="Arial"/>
          <w:color w:val="000000"/>
        </w:rPr>
      </w:pPr>
      <w:r>
        <w:rPr>
          <w:rFonts w:ascii="Arial" w:eastAsia="Arial" w:hAnsi="Arial" w:cs="Arial"/>
          <w:color w:val="000000"/>
        </w:rPr>
        <w:t>Рисунок В</w:t>
      </w:r>
      <w:r w:rsidR="00E1619A" w:rsidRPr="00E1619A">
        <w:rPr>
          <w:rFonts w:ascii="Arial" w:eastAsia="Arial" w:hAnsi="Arial" w:cs="Arial"/>
          <w:color w:val="000000"/>
        </w:rPr>
        <w:t>.15 —Перекрытие поверхности для зоны распыления</w:t>
      </w:r>
    </w:p>
    <w:p w:rsidR="003C4461" w:rsidRDefault="003C4461" w:rsidP="006A5918">
      <w:pPr>
        <w:ind w:firstLine="560"/>
        <w:jc w:val="both"/>
        <w:rPr>
          <w:rFonts w:ascii="Arial" w:eastAsia="Arial" w:hAnsi="Arial" w:cs="Arial"/>
          <w:color w:val="000000"/>
        </w:rPr>
      </w:pP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.3.2.4 Скрепление поверхностей и перекрытия для непищевой зоны</w:t>
      </w:r>
    </w:p>
    <w:p w:rsidR="006A5918" w:rsidRPr="006A5918" w:rsidRDefault="006A5918" w:rsidP="006A5918">
      <w:pPr>
        <w:ind w:firstLine="560"/>
        <w:jc w:val="both"/>
        <w:rPr>
          <w:rFonts w:ascii="Arial" w:eastAsia="Arial" w:hAnsi="Arial" w:cs="Arial"/>
          <w:color w:val="000000"/>
        </w:rPr>
      </w:pPr>
      <w:r w:rsidRPr="006A5918">
        <w:rPr>
          <w:rFonts w:ascii="Arial" w:eastAsia="Arial" w:hAnsi="Arial" w:cs="Arial"/>
          <w:color w:val="000000"/>
        </w:rPr>
        <w:t>Особых требований нет.</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.3.3 Крепежи</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.3.3.1 Крепежи для пищевой зоны</w:t>
      </w:r>
    </w:p>
    <w:p w:rsidR="00011132" w:rsidRPr="006A5918" w:rsidRDefault="006A5918" w:rsidP="00011132">
      <w:pPr>
        <w:ind w:firstLine="560"/>
        <w:jc w:val="both"/>
        <w:rPr>
          <w:rFonts w:ascii="Arial" w:eastAsia="Arial" w:hAnsi="Arial" w:cs="Arial"/>
          <w:color w:val="000000"/>
        </w:rPr>
      </w:pPr>
      <w:r w:rsidRPr="006A5918">
        <w:rPr>
          <w:rFonts w:ascii="Arial" w:eastAsia="Arial" w:hAnsi="Arial" w:cs="Arial"/>
          <w:color w:val="000000"/>
        </w:rPr>
        <w:t>См. EN 1672 2:2005+A1:2009, 5.3.1.3.</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011132">
        <w:rPr>
          <w:rFonts w:ascii="Arial" w:eastAsia="Arial" w:hAnsi="Arial" w:cs="Arial"/>
          <w:color w:val="000000"/>
        </w:rPr>
        <w:t>.3.3.1.2</w:t>
      </w:r>
      <w:r w:rsidR="006A5918" w:rsidRPr="006A5918">
        <w:rPr>
          <w:rFonts w:ascii="Arial" w:eastAsia="Arial" w:hAnsi="Arial" w:cs="Arial"/>
          <w:color w:val="000000"/>
        </w:rPr>
        <w:t xml:space="preserve"> Точечная облицовка</w:t>
      </w:r>
    </w:p>
    <w:p w:rsidR="006A5918" w:rsidRPr="006A5918" w:rsidRDefault="006A5918" w:rsidP="006A5918">
      <w:pPr>
        <w:ind w:firstLine="560"/>
        <w:jc w:val="both"/>
        <w:rPr>
          <w:rFonts w:ascii="Arial" w:eastAsia="Arial" w:hAnsi="Arial" w:cs="Arial"/>
          <w:color w:val="000000"/>
        </w:rPr>
      </w:pPr>
      <w:r w:rsidRPr="006A5918">
        <w:rPr>
          <w:rFonts w:ascii="Arial" w:eastAsia="Arial" w:hAnsi="Arial" w:cs="Arial"/>
          <w:color w:val="000000"/>
        </w:rPr>
        <w:t xml:space="preserve">Если конструкция требует использования винтов с внутренним шестигранником, встроенных в точечную поверхность: </w:t>
      </w:r>
    </w:p>
    <w:p w:rsidR="00D671C6" w:rsidRDefault="006A5918" w:rsidP="006A5918">
      <w:pPr>
        <w:ind w:firstLine="560"/>
        <w:jc w:val="both"/>
        <w:rPr>
          <w:rFonts w:ascii="Arial" w:eastAsia="Arial" w:hAnsi="Arial" w:cs="Arial"/>
          <w:color w:val="000000"/>
        </w:rPr>
      </w:pPr>
      <w:r>
        <w:rPr>
          <w:rFonts w:ascii="Arial" w:eastAsia="Arial" w:hAnsi="Arial" w:cs="Arial"/>
          <w:color w:val="000000"/>
        </w:rPr>
        <w:lastRenderedPageBreak/>
        <w:t xml:space="preserve">- </w:t>
      </w:r>
      <w:r w:rsidRPr="006A5918">
        <w:rPr>
          <w:rFonts w:ascii="Arial" w:eastAsia="Arial" w:hAnsi="Arial" w:cs="Arial"/>
          <w:color w:val="000000"/>
        </w:rPr>
        <w:t xml:space="preserve">либо конструкция </w:t>
      </w:r>
      <w:r w:rsidR="0099162C">
        <w:rPr>
          <w:rFonts w:ascii="Arial" w:eastAsia="Arial" w:hAnsi="Arial" w:cs="Arial"/>
          <w:color w:val="000000"/>
        </w:rPr>
        <w:t>должна соответствовать рисунку В</w:t>
      </w:r>
      <w:r w:rsidRPr="006A5918">
        <w:rPr>
          <w:rFonts w:ascii="Arial" w:eastAsia="Arial" w:hAnsi="Arial" w:cs="Arial"/>
          <w:color w:val="000000"/>
        </w:rPr>
        <w:t>.16, а изготовитель в своем руководстве по эксплуатации может предписать подходящие средства очистки;</w:t>
      </w:r>
    </w:p>
    <w:p w:rsidR="00D671C6" w:rsidRDefault="00D671C6" w:rsidP="00902F3C">
      <w:pPr>
        <w:ind w:firstLine="560"/>
        <w:jc w:val="both"/>
        <w:rPr>
          <w:rFonts w:ascii="Arial" w:eastAsia="Arial" w:hAnsi="Arial" w:cs="Arial"/>
          <w:color w:val="000000"/>
        </w:rPr>
      </w:pPr>
    </w:p>
    <w:p w:rsidR="00D671C6" w:rsidRDefault="00910DDF" w:rsidP="00910DDF">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19A3A362" wp14:editId="35BFB6DA">
            <wp:extent cx="3093864" cy="2052000"/>
            <wp:effectExtent l="0" t="0" r="0"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93864" cy="2052000"/>
                    </a:xfrm>
                    <a:prstGeom prst="rect">
                      <a:avLst/>
                    </a:prstGeom>
                    <a:noFill/>
                  </pic:spPr>
                </pic:pic>
              </a:graphicData>
            </a:graphic>
          </wp:inline>
        </w:drawing>
      </w:r>
    </w:p>
    <w:p w:rsidR="00D671C6" w:rsidRDefault="00D671C6" w:rsidP="00902F3C">
      <w:pPr>
        <w:ind w:firstLine="560"/>
        <w:jc w:val="both"/>
        <w:rPr>
          <w:rFonts w:ascii="Arial" w:eastAsia="Arial" w:hAnsi="Arial" w:cs="Arial"/>
          <w:color w:val="000000"/>
        </w:rPr>
      </w:pPr>
    </w:p>
    <w:p w:rsidR="00D671C6" w:rsidRDefault="00D671C6" w:rsidP="00902F3C">
      <w:pPr>
        <w:ind w:firstLine="560"/>
        <w:jc w:val="both"/>
        <w:rPr>
          <w:rFonts w:ascii="Arial" w:eastAsia="Arial" w:hAnsi="Arial" w:cs="Arial"/>
          <w:color w:val="000000"/>
        </w:rPr>
      </w:pPr>
    </w:p>
    <w:p w:rsidR="00910DDF" w:rsidRDefault="00910DDF" w:rsidP="00910DDF">
      <w:pPr>
        <w:ind w:firstLine="560"/>
        <w:jc w:val="center"/>
        <w:rPr>
          <w:rFonts w:ascii="Arial" w:eastAsia="Arial" w:hAnsi="Arial" w:cs="Arial"/>
          <w:color w:val="000000"/>
        </w:rPr>
      </w:pPr>
      <w:r w:rsidRPr="00910DDF">
        <w:rPr>
          <w:rFonts w:ascii="Arial" w:eastAsia="Arial" w:hAnsi="Arial" w:cs="Arial"/>
          <w:color w:val="000000"/>
        </w:rPr>
        <w:t>1</w:t>
      </w:r>
      <w:r>
        <w:rPr>
          <w:rFonts w:ascii="Arial" w:eastAsia="Arial" w:hAnsi="Arial" w:cs="Arial"/>
          <w:color w:val="000000"/>
        </w:rPr>
        <w:t>-</w:t>
      </w:r>
      <w:r w:rsidRPr="00910DDF">
        <w:rPr>
          <w:rFonts w:ascii="Arial" w:eastAsia="Arial" w:hAnsi="Arial" w:cs="Arial"/>
          <w:color w:val="000000"/>
        </w:rPr>
        <w:t>пищевая зона</w:t>
      </w:r>
    </w:p>
    <w:p w:rsidR="00910DDF" w:rsidRPr="00910DDF" w:rsidRDefault="00910DDF" w:rsidP="00910DDF">
      <w:pPr>
        <w:ind w:firstLine="560"/>
        <w:jc w:val="center"/>
        <w:rPr>
          <w:rFonts w:ascii="Arial" w:eastAsia="Arial" w:hAnsi="Arial" w:cs="Arial"/>
          <w:color w:val="000000"/>
        </w:rPr>
      </w:pPr>
    </w:p>
    <w:p w:rsidR="00910DDF" w:rsidRDefault="00245E8D" w:rsidP="00910DDF">
      <w:pPr>
        <w:ind w:firstLine="560"/>
        <w:jc w:val="center"/>
        <w:rPr>
          <w:rFonts w:ascii="Arial" w:eastAsia="Arial" w:hAnsi="Arial" w:cs="Arial"/>
          <w:color w:val="000000"/>
        </w:rPr>
      </w:pPr>
      <w:r>
        <w:rPr>
          <w:rFonts w:ascii="Arial" w:eastAsia="Arial" w:hAnsi="Arial" w:cs="Arial"/>
          <w:color w:val="000000"/>
        </w:rPr>
        <w:t>Рисунок В</w:t>
      </w:r>
      <w:r w:rsidR="00910DDF" w:rsidRPr="00910DDF">
        <w:rPr>
          <w:rFonts w:ascii="Arial" w:eastAsia="Arial" w:hAnsi="Arial" w:cs="Arial"/>
          <w:color w:val="000000"/>
        </w:rPr>
        <w:t>.16 — Точечная облицовка</w:t>
      </w:r>
    </w:p>
    <w:p w:rsidR="00910DDF" w:rsidRPr="00910DDF" w:rsidRDefault="00910DDF" w:rsidP="00910DDF">
      <w:pPr>
        <w:ind w:firstLine="560"/>
        <w:jc w:val="center"/>
        <w:rPr>
          <w:rFonts w:ascii="Arial" w:eastAsia="Arial" w:hAnsi="Arial" w:cs="Arial"/>
          <w:color w:val="000000"/>
        </w:rPr>
      </w:pPr>
    </w:p>
    <w:p w:rsidR="00E70BA6" w:rsidRDefault="00E70BA6" w:rsidP="00910DDF">
      <w:pPr>
        <w:ind w:firstLine="560"/>
        <w:jc w:val="both"/>
        <w:rPr>
          <w:rFonts w:ascii="Arial" w:eastAsia="Arial" w:hAnsi="Arial" w:cs="Arial"/>
          <w:color w:val="000000"/>
        </w:rPr>
      </w:pPr>
    </w:p>
    <w:p w:rsidR="00E70BA6" w:rsidRDefault="00E70BA6" w:rsidP="00910DDF">
      <w:pPr>
        <w:ind w:firstLine="560"/>
        <w:jc w:val="both"/>
        <w:rPr>
          <w:rFonts w:ascii="Arial" w:eastAsia="Arial" w:hAnsi="Arial" w:cs="Arial"/>
          <w:color w:val="000000"/>
        </w:rPr>
      </w:pPr>
    </w:p>
    <w:p w:rsidR="00E70BA6" w:rsidRPr="00E70BA6" w:rsidRDefault="00E70BA6" w:rsidP="00E70BA6">
      <w:pPr>
        <w:ind w:firstLine="560"/>
        <w:jc w:val="both"/>
        <w:rPr>
          <w:rFonts w:ascii="Arial" w:eastAsia="Arial" w:hAnsi="Arial" w:cs="Arial"/>
          <w:color w:val="000000"/>
        </w:rPr>
      </w:pPr>
      <w:r w:rsidRPr="00E70BA6">
        <w:rPr>
          <w:rFonts w:ascii="Arial" w:eastAsia="Arial" w:hAnsi="Arial" w:cs="Arial"/>
          <w:color w:val="000000"/>
        </w:rPr>
        <w:t>—</w:t>
      </w:r>
      <w:r w:rsidRPr="00E70BA6">
        <w:rPr>
          <w:rFonts w:ascii="Arial" w:eastAsia="Arial" w:hAnsi="Arial" w:cs="Arial"/>
          <w:color w:val="000000"/>
        </w:rPr>
        <w:tab/>
        <w:t xml:space="preserve">либо изготовитель должен предпринять необходимые шаги, чтобы заполнить точечную поверхность герметичными и долговечными заглушками, соответствующими требованиям пищевой зоны. </w:t>
      </w:r>
    </w:p>
    <w:p w:rsidR="00113C8E" w:rsidRPr="00113C8E" w:rsidRDefault="00245E8D" w:rsidP="00113C8E">
      <w:pPr>
        <w:ind w:firstLine="560"/>
        <w:jc w:val="both"/>
        <w:rPr>
          <w:rFonts w:ascii="Arial" w:eastAsia="Arial" w:hAnsi="Arial" w:cs="Arial"/>
          <w:color w:val="000000"/>
        </w:rPr>
      </w:pPr>
      <w:r>
        <w:rPr>
          <w:rFonts w:ascii="Arial" w:eastAsia="Arial" w:hAnsi="Arial" w:cs="Arial"/>
          <w:color w:val="000000"/>
        </w:rPr>
        <w:t>В</w:t>
      </w:r>
      <w:r w:rsidR="00113C8E" w:rsidRPr="00113C8E">
        <w:rPr>
          <w:rFonts w:ascii="Arial" w:eastAsia="Arial" w:hAnsi="Arial" w:cs="Arial"/>
          <w:color w:val="000000"/>
        </w:rPr>
        <w:t>.3.3.2 Крепежи для зоны распыления</w:t>
      </w:r>
    </w:p>
    <w:p w:rsidR="00D671C6" w:rsidRDefault="00113C8E" w:rsidP="00113C8E">
      <w:pPr>
        <w:ind w:firstLine="560"/>
        <w:jc w:val="both"/>
        <w:rPr>
          <w:rFonts w:ascii="Arial" w:eastAsia="Arial" w:hAnsi="Arial" w:cs="Arial"/>
          <w:color w:val="000000"/>
        </w:rPr>
      </w:pPr>
      <w:r w:rsidRPr="00113C8E">
        <w:rPr>
          <w:rFonts w:ascii="Arial" w:eastAsia="Arial" w:hAnsi="Arial" w:cs="Arial"/>
          <w:color w:val="000000"/>
        </w:rPr>
        <w:t>Крепежные элементы должны быть легко очищаемыми и выбираться из те</w:t>
      </w:r>
      <w:r w:rsidR="00245E8D">
        <w:rPr>
          <w:rFonts w:ascii="Arial" w:eastAsia="Arial" w:hAnsi="Arial" w:cs="Arial"/>
          <w:color w:val="000000"/>
        </w:rPr>
        <w:t>х, которые показаны на рисунке В</w:t>
      </w:r>
      <w:r w:rsidRPr="00113C8E">
        <w:rPr>
          <w:rFonts w:ascii="Arial" w:eastAsia="Arial" w:hAnsi="Arial" w:cs="Arial"/>
          <w:color w:val="000000"/>
        </w:rPr>
        <w:t>.17.</w:t>
      </w:r>
    </w:p>
    <w:p w:rsidR="00D671C6" w:rsidRDefault="00D671C6" w:rsidP="00902F3C">
      <w:pPr>
        <w:ind w:firstLine="560"/>
        <w:jc w:val="both"/>
        <w:rPr>
          <w:rFonts w:ascii="Arial" w:eastAsia="Arial" w:hAnsi="Arial" w:cs="Arial"/>
          <w:color w:val="000000"/>
        </w:rPr>
      </w:pPr>
    </w:p>
    <w:p w:rsidR="00710FF9" w:rsidRDefault="00113C8E" w:rsidP="000247DA">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16D69147" wp14:editId="40902098">
            <wp:extent cx="4980940" cy="1713230"/>
            <wp:effectExtent l="0" t="0" r="0"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80940" cy="1713230"/>
                    </a:xfrm>
                    <a:prstGeom prst="rect">
                      <a:avLst/>
                    </a:prstGeom>
                    <a:noFill/>
                  </pic:spPr>
                </pic:pic>
              </a:graphicData>
            </a:graphic>
          </wp:inline>
        </w:drawing>
      </w:r>
    </w:p>
    <w:p w:rsidR="00710FF9" w:rsidRDefault="00710FF9" w:rsidP="00902F3C">
      <w:pPr>
        <w:ind w:firstLine="560"/>
        <w:jc w:val="both"/>
        <w:rPr>
          <w:rFonts w:ascii="Arial" w:eastAsia="Arial" w:hAnsi="Arial" w:cs="Arial"/>
          <w:color w:val="000000"/>
        </w:rPr>
      </w:pPr>
    </w:p>
    <w:p w:rsidR="00710FF9" w:rsidRDefault="00710FF9" w:rsidP="00902F3C">
      <w:pPr>
        <w:ind w:firstLine="560"/>
        <w:jc w:val="both"/>
        <w:rPr>
          <w:rFonts w:ascii="Arial" w:eastAsia="Arial" w:hAnsi="Arial" w:cs="Arial"/>
          <w:color w:val="000000"/>
        </w:rPr>
      </w:pPr>
    </w:p>
    <w:p w:rsidR="00113C8E" w:rsidRPr="00113C8E" w:rsidRDefault="00113C8E" w:rsidP="00113C8E">
      <w:pPr>
        <w:ind w:firstLine="560"/>
        <w:jc w:val="center"/>
        <w:rPr>
          <w:rFonts w:ascii="Arial" w:eastAsia="Arial" w:hAnsi="Arial" w:cs="Arial"/>
          <w:color w:val="000000"/>
        </w:rPr>
      </w:pPr>
      <w:r w:rsidRPr="00113C8E">
        <w:rPr>
          <w:rFonts w:ascii="Arial" w:eastAsia="Arial" w:hAnsi="Arial" w:cs="Arial"/>
          <w:color w:val="000000"/>
        </w:rPr>
        <w:t>1-круглая головка , 2-круглая головка с прорезями, 3- приподнятая потайная головка с прорезями, 4- прорезная потайная головка, 5- шестигранная головка,</w:t>
      </w:r>
    </w:p>
    <w:p w:rsidR="00113C8E" w:rsidRPr="00113C8E" w:rsidRDefault="00113C8E" w:rsidP="00113C8E">
      <w:pPr>
        <w:ind w:firstLine="560"/>
        <w:jc w:val="center"/>
        <w:rPr>
          <w:rFonts w:ascii="Arial" w:eastAsia="Arial" w:hAnsi="Arial" w:cs="Arial"/>
          <w:color w:val="000000"/>
        </w:rPr>
      </w:pPr>
      <w:r w:rsidRPr="00113C8E">
        <w:rPr>
          <w:rFonts w:ascii="Arial" w:eastAsia="Arial" w:hAnsi="Arial" w:cs="Arial"/>
          <w:color w:val="000000"/>
        </w:rPr>
        <w:t>6- шестигранник с воротником,7-шестигранная куполообразная головка</w:t>
      </w:r>
    </w:p>
    <w:p w:rsidR="00113C8E" w:rsidRPr="00113C8E" w:rsidRDefault="00113C8E" w:rsidP="00113C8E">
      <w:pPr>
        <w:ind w:firstLine="560"/>
        <w:jc w:val="center"/>
        <w:rPr>
          <w:rFonts w:ascii="Arial" w:eastAsia="Arial" w:hAnsi="Arial" w:cs="Arial"/>
          <w:color w:val="000000"/>
        </w:rPr>
      </w:pPr>
    </w:p>
    <w:p w:rsidR="00910DDF" w:rsidRDefault="00245E8D" w:rsidP="00113C8E">
      <w:pPr>
        <w:ind w:firstLine="560"/>
        <w:jc w:val="center"/>
        <w:rPr>
          <w:rFonts w:ascii="Arial" w:eastAsia="Arial" w:hAnsi="Arial" w:cs="Arial"/>
          <w:color w:val="000000"/>
        </w:rPr>
      </w:pPr>
      <w:r>
        <w:rPr>
          <w:rFonts w:ascii="Arial" w:eastAsia="Arial" w:hAnsi="Arial" w:cs="Arial"/>
          <w:color w:val="000000"/>
        </w:rPr>
        <w:t>Рисунок В</w:t>
      </w:r>
      <w:r w:rsidR="0022097B">
        <w:rPr>
          <w:rFonts w:ascii="Arial" w:eastAsia="Arial" w:hAnsi="Arial" w:cs="Arial"/>
          <w:color w:val="000000"/>
        </w:rPr>
        <w:t xml:space="preserve">.17- </w:t>
      </w:r>
      <w:r w:rsidR="00113C8E" w:rsidRPr="00113C8E">
        <w:rPr>
          <w:rFonts w:ascii="Arial" w:eastAsia="Arial" w:hAnsi="Arial" w:cs="Arial"/>
          <w:color w:val="000000"/>
        </w:rPr>
        <w:t>Крепежи для зоны распыления</w:t>
      </w:r>
    </w:p>
    <w:p w:rsidR="00910DDF" w:rsidRDefault="00910DDF" w:rsidP="00902F3C">
      <w:pPr>
        <w:ind w:firstLine="560"/>
        <w:jc w:val="both"/>
        <w:rPr>
          <w:rFonts w:ascii="Arial" w:eastAsia="Arial" w:hAnsi="Arial" w:cs="Arial"/>
          <w:color w:val="000000"/>
        </w:rPr>
      </w:pPr>
    </w:p>
    <w:p w:rsidR="00D54679" w:rsidRPr="00D54679" w:rsidRDefault="00D54679" w:rsidP="00D54679">
      <w:pPr>
        <w:ind w:firstLine="560"/>
        <w:jc w:val="both"/>
        <w:rPr>
          <w:rFonts w:ascii="Arial" w:eastAsia="Arial" w:hAnsi="Arial" w:cs="Arial"/>
          <w:color w:val="000000"/>
        </w:rPr>
      </w:pPr>
      <w:r w:rsidRPr="00D54679">
        <w:rPr>
          <w:rFonts w:ascii="Arial" w:eastAsia="Arial" w:hAnsi="Arial" w:cs="Arial"/>
          <w:color w:val="000000"/>
        </w:rPr>
        <w:lastRenderedPageBreak/>
        <w:t>если конструкция требует использования винтов с внутренним шестигранником, заглубленных в точечное отверстие, конструкция должна соответствовать:</w:t>
      </w:r>
    </w:p>
    <w:p w:rsidR="00D54679" w:rsidRPr="00D54679" w:rsidRDefault="00D54679" w:rsidP="00D54679">
      <w:pPr>
        <w:ind w:firstLine="560"/>
        <w:jc w:val="both"/>
        <w:rPr>
          <w:rFonts w:ascii="Arial" w:eastAsia="Arial" w:hAnsi="Arial" w:cs="Arial"/>
          <w:color w:val="000000"/>
        </w:rPr>
      </w:pPr>
      <w:r>
        <w:rPr>
          <w:rFonts w:ascii="Arial" w:eastAsia="Arial" w:hAnsi="Arial" w:cs="Arial"/>
          <w:color w:val="000000"/>
        </w:rPr>
        <w:t xml:space="preserve">- </w:t>
      </w:r>
      <w:r w:rsidRPr="00D54679">
        <w:rPr>
          <w:rFonts w:ascii="Arial" w:eastAsia="Arial" w:hAnsi="Arial" w:cs="Arial"/>
          <w:color w:val="000000"/>
        </w:rPr>
        <w:t>либо методу, соответствующему принципу, приведенному на рисунке С.16 для пищевой зоны, при котором изготовитель может указать в своем руководстве по эксплуатации необходимые средства очистки (например, струя высокого давления);</w:t>
      </w:r>
    </w:p>
    <w:p w:rsidR="00D54679" w:rsidRPr="00D54679" w:rsidRDefault="00D54679" w:rsidP="00D54679">
      <w:pPr>
        <w:ind w:firstLine="560"/>
        <w:jc w:val="both"/>
        <w:rPr>
          <w:rFonts w:ascii="Arial" w:eastAsia="Arial" w:hAnsi="Arial" w:cs="Arial"/>
          <w:color w:val="000000"/>
        </w:rPr>
      </w:pPr>
      <w:r>
        <w:rPr>
          <w:rFonts w:ascii="Arial" w:eastAsia="Arial" w:hAnsi="Arial" w:cs="Arial"/>
          <w:color w:val="000000"/>
        </w:rPr>
        <w:t xml:space="preserve">- </w:t>
      </w:r>
      <w:r w:rsidRPr="00D54679">
        <w:rPr>
          <w:rFonts w:ascii="Arial" w:eastAsia="Arial" w:hAnsi="Arial" w:cs="Arial"/>
          <w:color w:val="000000"/>
        </w:rPr>
        <w:t>либо изготовитель должен принять все необходимые меры для закрытия точечных соединений герметичными заглушками.</w:t>
      </w:r>
    </w:p>
    <w:p w:rsidR="00D54679" w:rsidRPr="00D54679" w:rsidRDefault="00245E8D" w:rsidP="00D54679">
      <w:pPr>
        <w:ind w:firstLine="560"/>
        <w:jc w:val="both"/>
        <w:rPr>
          <w:rFonts w:ascii="Arial" w:eastAsia="Arial" w:hAnsi="Arial" w:cs="Arial"/>
          <w:color w:val="000000"/>
        </w:rPr>
      </w:pPr>
      <w:r>
        <w:rPr>
          <w:rFonts w:ascii="Arial" w:eastAsia="Arial" w:hAnsi="Arial" w:cs="Arial"/>
          <w:color w:val="000000"/>
        </w:rPr>
        <w:t>В</w:t>
      </w:r>
      <w:r w:rsidR="00D54679" w:rsidRPr="00D54679">
        <w:rPr>
          <w:rFonts w:ascii="Arial" w:eastAsia="Arial" w:hAnsi="Arial" w:cs="Arial"/>
          <w:color w:val="000000"/>
        </w:rPr>
        <w:t>.3.3.3 Крепежи для непищевой зоны</w:t>
      </w:r>
    </w:p>
    <w:p w:rsidR="00910DDF" w:rsidRDefault="00D54679" w:rsidP="00D54679">
      <w:pPr>
        <w:ind w:firstLine="560"/>
        <w:jc w:val="both"/>
        <w:rPr>
          <w:rFonts w:ascii="Arial" w:eastAsia="Arial" w:hAnsi="Arial" w:cs="Arial"/>
          <w:color w:val="000000"/>
        </w:rPr>
      </w:pPr>
      <w:r w:rsidRPr="00D54679">
        <w:rPr>
          <w:rFonts w:ascii="Arial" w:eastAsia="Arial" w:hAnsi="Arial" w:cs="Arial"/>
          <w:color w:val="000000"/>
        </w:rPr>
        <w:t>Особых требований нет.</w:t>
      </w:r>
    </w:p>
    <w:p w:rsidR="00B4465E" w:rsidRPr="00B4465E" w:rsidRDefault="00245E8D" w:rsidP="00B4465E">
      <w:pPr>
        <w:ind w:firstLine="560"/>
        <w:jc w:val="both"/>
        <w:rPr>
          <w:rFonts w:ascii="Arial" w:eastAsia="Arial" w:hAnsi="Arial" w:cs="Arial"/>
          <w:color w:val="000000"/>
        </w:rPr>
      </w:pPr>
      <w:r>
        <w:rPr>
          <w:rFonts w:ascii="Arial" w:eastAsia="Arial" w:hAnsi="Arial" w:cs="Arial"/>
          <w:color w:val="000000"/>
        </w:rPr>
        <w:t>В</w:t>
      </w:r>
      <w:r w:rsidR="00B4465E" w:rsidRPr="00B4465E">
        <w:rPr>
          <w:rFonts w:ascii="Arial" w:eastAsia="Arial" w:hAnsi="Arial" w:cs="Arial"/>
          <w:color w:val="000000"/>
        </w:rPr>
        <w:t>.3.4 Ножки, опоры и основания для обеспечения чистки пространства под машинами</w:t>
      </w:r>
    </w:p>
    <w:p w:rsidR="00B4465E" w:rsidRDefault="00245E8D" w:rsidP="00B4465E">
      <w:pPr>
        <w:ind w:firstLine="560"/>
        <w:jc w:val="both"/>
        <w:rPr>
          <w:rFonts w:ascii="Arial" w:eastAsia="Arial" w:hAnsi="Arial" w:cs="Arial"/>
          <w:color w:val="000000"/>
        </w:rPr>
      </w:pPr>
      <w:r>
        <w:rPr>
          <w:rFonts w:ascii="Arial" w:eastAsia="Arial" w:hAnsi="Arial" w:cs="Arial"/>
          <w:color w:val="000000"/>
        </w:rPr>
        <w:t>В.3.4.1</w:t>
      </w:r>
      <w:r w:rsidR="00011132">
        <w:rPr>
          <w:rFonts w:ascii="Arial" w:eastAsia="Arial" w:hAnsi="Arial" w:cs="Arial"/>
          <w:color w:val="000000"/>
        </w:rPr>
        <w:t xml:space="preserve"> </w:t>
      </w:r>
      <w:r w:rsidR="00B4465E" w:rsidRPr="00B4465E">
        <w:rPr>
          <w:rFonts w:ascii="Arial" w:eastAsia="Arial" w:hAnsi="Arial" w:cs="Arial"/>
          <w:color w:val="000000"/>
        </w:rPr>
        <w:t>настольные машины</w:t>
      </w:r>
    </w:p>
    <w:p w:rsidR="0012415C" w:rsidRDefault="0012415C" w:rsidP="00B4465E">
      <w:pPr>
        <w:ind w:firstLine="560"/>
        <w:jc w:val="both"/>
        <w:rPr>
          <w:rFonts w:ascii="Arial" w:eastAsia="Arial" w:hAnsi="Arial" w:cs="Arial"/>
          <w:color w:val="000000"/>
        </w:rPr>
      </w:pPr>
      <w:r>
        <w:rPr>
          <w:rFonts w:ascii="Arial" w:eastAsia="Arial" w:hAnsi="Arial" w:cs="Arial"/>
          <w:color w:val="000000"/>
        </w:rPr>
        <w:t xml:space="preserve">B.3.4.1.1 </w:t>
      </w:r>
      <w:r w:rsidRPr="0012415C">
        <w:rPr>
          <w:rFonts w:ascii="Arial" w:eastAsia="Arial" w:hAnsi="Arial" w:cs="Arial"/>
          <w:color w:val="000000"/>
        </w:rPr>
        <w:t>Стационарные машины с основанием или без него</w:t>
      </w:r>
    </w:p>
    <w:p w:rsidR="00011132" w:rsidRDefault="00011132" w:rsidP="00B4465E">
      <w:pPr>
        <w:ind w:firstLine="560"/>
        <w:jc w:val="both"/>
        <w:rPr>
          <w:rFonts w:ascii="Arial" w:eastAsia="Arial" w:hAnsi="Arial" w:cs="Arial"/>
          <w:color w:val="000000"/>
        </w:rPr>
      </w:pPr>
      <w:r w:rsidRPr="00011132">
        <w:rPr>
          <w:rFonts w:ascii="Arial" w:eastAsia="Arial" w:hAnsi="Arial" w:cs="Arial"/>
          <w:color w:val="000000"/>
        </w:rPr>
        <w:t>Стационарные машины с основанием или без него должны либо опираться на пол с промежуточным непрерывным и герметичным соединением, в руководстве по эксплуатации должен быть указан метод соединения (см. рисунок В.18), либо их ножки (Н) должны быть выше или равны до 150 мм.</w:t>
      </w:r>
    </w:p>
    <w:p w:rsidR="00011132" w:rsidRPr="00B4465E" w:rsidRDefault="00011132" w:rsidP="00B4465E">
      <w:pPr>
        <w:ind w:firstLine="560"/>
        <w:jc w:val="both"/>
        <w:rPr>
          <w:rFonts w:ascii="Arial" w:eastAsia="Arial" w:hAnsi="Arial" w:cs="Arial"/>
          <w:color w:val="000000"/>
        </w:rPr>
      </w:pPr>
    </w:p>
    <w:p w:rsidR="00011132" w:rsidRDefault="00011132" w:rsidP="004E2A3A">
      <w:pPr>
        <w:ind w:firstLine="4678"/>
        <w:jc w:val="both"/>
        <w:rPr>
          <w:rFonts w:ascii="Arial" w:eastAsia="Arial" w:hAnsi="Arial" w:cs="Arial"/>
          <w:color w:val="000000"/>
        </w:rPr>
      </w:pPr>
    </w:p>
    <w:p w:rsidR="00011132" w:rsidRDefault="00011132" w:rsidP="004E2A3A">
      <w:pPr>
        <w:ind w:firstLine="4678"/>
        <w:jc w:val="both"/>
        <w:rPr>
          <w:rFonts w:ascii="Arial" w:eastAsia="Arial" w:hAnsi="Arial" w:cs="Arial"/>
          <w:color w:val="000000"/>
        </w:rPr>
      </w:pPr>
    </w:p>
    <w:p w:rsidR="006242DC" w:rsidRDefault="00C73D7C" w:rsidP="00C73D7C">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43F2BDA" wp14:editId="368232B9">
            <wp:extent cx="3127375" cy="140208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27375" cy="1402080"/>
                    </a:xfrm>
                    <a:prstGeom prst="rect">
                      <a:avLst/>
                    </a:prstGeom>
                    <a:noFill/>
                  </pic:spPr>
                </pic:pic>
              </a:graphicData>
            </a:graphic>
          </wp:inline>
        </w:drawing>
      </w:r>
    </w:p>
    <w:p w:rsidR="006242DC" w:rsidRDefault="006242DC" w:rsidP="00902F3C">
      <w:pPr>
        <w:ind w:firstLine="560"/>
        <w:jc w:val="both"/>
        <w:rPr>
          <w:rFonts w:ascii="Arial" w:eastAsia="Arial" w:hAnsi="Arial" w:cs="Arial"/>
          <w:color w:val="000000"/>
        </w:rPr>
      </w:pPr>
    </w:p>
    <w:p w:rsidR="00113C8E" w:rsidRDefault="00245E8D" w:rsidP="00601B8F">
      <w:pPr>
        <w:ind w:firstLine="560"/>
        <w:jc w:val="center"/>
        <w:rPr>
          <w:rFonts w:ascii="Arial" w:eastAsia="Arial" w:hAnsi="Arial" w:cs="Arial"/>
          <w:color w:val="000000"/>
        </w:rPr>
      </w:pPr>
      <w:r>
        <w:rPr>
          <w:rFonts w:ascii="Arial" w:eastAsia="Arial" w:hAnsi="Arial" w:cs="Arial"/>
          <w:color w:val="000000"/>
        </w:rPr>
        <w:t>Рисунок В</w:t>
      </w:r>
      <w:r w:rsidR="00011132">
        <w:rPr>
          <w:rFonts w:ascii="Arial" w:eastAsia="Arial" w:hAnsi="Arial" w:cs="Arial"/>
          <w:color w:val="000000"/>
        </w:rPr>
        <w:t>.18</w:t>
      </w:r>
      <w:r w:rsidR="00601B8F" w:rsidRPr="00601B8F">
        <w:rPr>
          <w:rFonts w:ascii="Arial" w:eastAsia="Arial" w:hAnsi="Arial" w:cs="Arial"/>
          <w:color w:val="000000"/>
        </w:rPr>
        <w:t xml:space="preserve"> —Машина, стоящая на полу</w:t>
      </w:r>
    </w:p>
    <w:p w:rsidR="00113C8E" w:rsidRDefault="00113C8E" w:rsidP="00902F3C">
      <w:pPr>
        <w:ind w:firstLine="560"/>
        <w:jc w:val="both"/>
        <w:rPr>
          <w:rFonts w:ascii="Arial" w:eastAsia="Arial" w:hAnsi="Arial" w:cs="Arial"/>
          <w:color w:val="000000"/>
        </w:rPr>
      </w:pPr>
    </w:p>
    <w:p w:rsidR="00113C8E" w:rsidRDefault="0099162C" w:rsidP="00902F3C">
      <w:pPr>
        <w:ind w:firstLine="560"/>
        <w:jc w:val="both"/>
        <w:rPr>
          <w:rFonts w:ascii="Arial" w:eastAsia="Arial" w:hAnsi="Arial" w:cs="Arial"/>
          <w:color w:val="000000"/>
        </w:rPr>
      </w:pPr>
      <w:r>
        <w:rPr>
          <w:rFonts w:ascii="Arial" w:eastAsia="Arial" w:hAnsi="Arial" w:cs="Arial"/>
          <w:color w:val="000000"/>
        </w:rPr>
        <w:t>Е</w:t>
      </w:r>
      <w:r w:rsidR="0078274E" w:rsidRPr="0078274E">
        <w:rPr>
          <w:rFonts w:ascii="Arial" w:eastAsia="Arial" w:hAnsi="Arial" w:cs="Arial"/>
          <w:color w:val="000000"/>
        </w:rPr>
        <w:t>сли очищаемое пространство (L) не глубже 150 мм, то высота Н может быть уменьшена до 100 мм при условии, что учитываются различные возможно</w:t>
      </w:r>
      <w:r w:rsidR="00245E8D">
        <w:rPr>
          <w:rFonts w:ascii="Arial" w:eastAsia="Arial" w:hAnsi="Arial" w:cs="Arial"/>
          <w:color w:val="000000"/>
        </w:rPr>
        <w:t>сти доступа (см. рисунок В</w:t>
      </w:r>
      <w:r w:rsidR="00011132">
        <w:rPr>
          <w:rFonts w:ascii="Arial" w:eastAsia="Arial" w:hAnsi="Arial" w:cs="Arial"/>
          <w:color w:val="000000"/>
        </w:rPr>
        <w:t>.19</w:t>
      </w:r>
      <w:r w:rsidR="0078274E" w:rsidRPr="0078274E">
        <w:rPr>
          <w:rFonts w:ascii="Arial" w:eastAsia="Arial" w:hAnsi="Arial" w:cs="Arial"/>
          <w:color w:val="000000"/>
        </w:rPr>
        <w:t>).</w:t>
      </w:r>
    </w:p>
    <w:p w:rsidR="006242DC" w:rsidRDefault="006242DC" w:rsidP="00902F3C">
      <w:pPr>
        <w:ind w:firstLine="560"/>
        <w:jc w:val="both"/>
        <w:rPr>
          <w:rFonts w:ascii="Arial" w:eastAsia="Arial" w:hAnsi="Arial" w:cs="Arial"/>
          <w:color w:val="000000"/>
        </w:rPr>
      </w:pPr>
    </w:p>
    <w:p w:rsidR="006242DC" w:rsidRDefault="00ED5947" w:rsidP="00ED5947">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3BE0A5AB" wp14:editId="34406F62">
            <wp:extent cx="3128333" cy="1404000"/>
            <wp:effectExtent l="0" t="0" r="0" b="571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128333" cy="1404000"/>
                    </a:xfrm>
                    <a:prstGeom prst="rect">
                      <a:avLst/>
                    </a:prstGeom>
                    <a:noFill/>
                  </pic:spPr>
                </pic:pic>
              </a:graphicData>
            </a:graphic>
          </wp:inline>
        </w:drawing>
      </w:r>
    </w:p>
    <w:p w:rsidR="006242DC" w:rsidRDefault="006242DC" w:rsidP="00902F3C">
      <w:pPr>
        <w:ind w:firstLine="560"/>
        <w:jc w:val="both"/>
        <w:rPr>
          <w:rFonts w:ascii="Arial" w:eastAsia="Arial" w:hAnsi="Arial" w:cs="Arial"/>
          <w:color w:val="000000"/>
        </w:rPr>
      </w:pPr>
    </w:p>
    <w:p w:rsidR="007A1E44" w:rsidRDefault="00245E8D" w:rsidP="007A1E44">
      <w:pPr>
        <w:ind w:firstLine="560"/>
        <w:jc w:val="center"/>
        <w:rPr>
          <w:rFonts w:ascii="Arial" w:eastAsia="Arial" w:hAnsi="Arial" w:cs="Arial"/>
          <w:color w:val="000000"/>
        </w:rPr>
      </w:pPr>
      <w:r>
        <w:rPr>
          <w:rFonts w:ascii="Arial" w:eastAsia="Arial" w:hAnsi="Arial" w:cs="Arial"/>
          <w:color w:val="000000"/>
        </w:rPr>
        <w:t>Рисунок В</w:t>
      </w:r>
      <w:r w:rsidR="00011132">
        <w:rPr>
          <w:rFonts w:ascii="Arial" w:eastAsia="Arial" w:hAnsi="Arial" w:cs="Arial"/>
          <w:color w:val="000000"/>
        </w:rPr>
        <w:t>.19</w:t>
      </w:r>
      <w:r w:rsidR="007A1E44" w:rsidRPr="007A1E44">
        <w:rPr>
          <w:rFonts w:ascii="Arial" w:eastAsia="Arial" w:hAnsi="Arial" w:cs="Arial"/>
          <w:color w:val="000000"/>
        </w:rPr>
        <w:t xml:space="preserve"> — Машина с выступом</w:t>
      </w:r>
    </w:p>
    <w:p w:rsidR="005D0D0F" w:rsidRDefault="005D0D0F" w:rsidP="005D0D0F">
      <w:pPr>
        <w:ind w:firstLine="560"/>
        <w:jc w:val="both"/>
        <w:rPr>
          <w:rFonts w:ascii="Arial" w:eastAsia="Arial" w:hAnsi="Arial" w:cs="Arial"/>
          <w:color w:val="000000"/>
        </w:rPr>
      </w:pPr>
    </w:p>
    <w:p w:rsidR="005D0D0F" w:rsidRPr="005D0D0F" w:rsidRDefault="00245E8D" w:rsidP="005D0D0F">
      <w:pPr>
        <w:ind w:firstLine="560"/>
        <w:jc w:val="both"/>
        <w:rPr>
          <w:rFonts w:ascii="Arial" w:eastAsia="Arial" w:hAnsi="Arial" w:cs="Arial"/>
          <w:color w:val="000000"/>
        </w:rPr>
      </w:pPr>
      <w:r>
        <w:rPr>
          <w:rFonts w:ascii="Arial" w:eastAsia="Arial" w:hAnsi="Arial" w:cs="Arial"/>
          <w:color w:val="000000"/>
        </w:rPr>
        <w:t>В.3.4.2</w:t>
      </w:r>
      <w:r w:rsidR="0012415C">
        <w:rPr>
          <w:rFonts w:ascii="Arial" w:eastAsia="Arial" w:hAnsi="Arial" w:cs="Arial"/>
          <w:color w:val="000000"/>
        </w:rPr>
        <w:t>.1</w:t>
      </w:r>
      <w:r w:rsidR="00011132">
        <w:rPr>
          <w:rFonts w:ascii="Arial" w:eastAsia="Arial" w:hAnsi="Arial" w:cs="Arial"/>
          <w:color w:val="000000"/>
        </w:rPr>
        <w:t>.</w:t>
      </w:r>
      <w:r w:rsidR="005D0D0F" w:rsidRPr="005D0D0F">
        <w:rPr>
          <w:rFonts w:ascii="Arial" w:eastAsia="Arial" w:hAnsi="Arial" w:cs="Arial"/>
          <w:color w:val="000000"/>
        </w:rPr>
        <w:t xml:space="preserve"> Мобильные машины</w:t>
      </w:r>
    </w:p>
    <w:p w:rsidR="006242DC" w:rsidRDefault="005D0D0F" w:rsidP="005D0D0F">
      <w:pPr>
        <w:ind w:firstLine="560"/>
        <w:jc w:val="both"/>
        <w:rPr>
          <w:rFonts w:ascii="Arial" w:eastAsia="Arial" w:hAnsi="Arial" w:cs="Arial"/>
          <w:color w:val="000000"/>
        </w:rPr>
      </w:pPr>
      <w:r w:rsidRPr="005D0D0F">
        <w:rPr>
          <w:rFonts w:ascii="Arial" w:eastAsia="Arial" w:hAnsi="Arial" w:cs="Arial"/>
          <w:color w:val="000000"/>
        </w:rPr>
        <w:lastRenderedPageBreak/>
        <w:t>К</w:t>
      </w:r>
      <w:r w:rsidR="0099162C">
        <w:rPr>
          <w:rFonts w:ascii="Arial" w:eastAsia="Arial" w:hAnsi="Arial" w:cs="Arial"/>
          <w:color w:val="000000"/>
        </w:rPr>
        <w:t>олесики должны очищаться</w:t>
      </w:r>
      <w:r w:rsidR="00245E8D">
        <w:rPr>
          <w:rFonts w:ascii="Arial" w:eastAsia="Arial" w:hAnsi="Arial" w:cs="Arial"/>
          <w:color w:val="000000"/>
        </w:rPr>
        <w:t>. Пример приведен на рисунке В</w:t>
      </w:r>
      <w:r w:rsidR="00011132">
        <w:rPr>
          <w:rFonts w:ascii="Arial" w:eastAsia="Arial" w:hAnsi="Arial" w:cs="Arial"/>
          <w:color w:val="000000"/>
        </w:rPr>
        <w:t>.21</w:t>
      </w:r>
      <w:r w:rsidRPr="005D0D0F">
        <w:rPr>
          <w:rFonts w:ascii="Arial" w:eastAsia="Arial" w:hAnsi="Arial" w:cs="Arial"/>
          <w:color w:val="000000"/>
        </w:rPr>
        <w:t xml:space="preserve">, </w:t>
      </w:r>
      <w:r>
        <w:rPr>
          <w:rFonts w:ascii="Arial" w:eastAsia="Arial" w:hAnsi="Arial" w:cs="Arial"/>
          <w:color w:val="000000"/>
        </w:rPr>
        <w:t xml:space="preserve"> </w:t>
      </w:r>
      <w:r w:rsidRPr="005D0D0F">
        <w:rPr>
          <w:rFonts w:ascii="Arial" w:eastAsia="Arial" w:hAnsi="Arial" w:cs="Arial"/>
          <w:color w:val="000000"/>
        </w:rPr>
        <w:t>где b — наибольшая ширина покрытия по окружности колеса.</w:t>
      </w:r>
    </w:p>
    <w:p w:rsidR="006242DC" w:rsidRDefault="006242DC" w:rsidP="00902F3C">
      <w:pPr>
        <w:ind w:firstLine="560"/>
        <w:jc w:val="both"/>
        <w:rPr>
          <w:rFonts w:ascii="Arial" w:eastAsia="Arial" w:hAnsi="Arial" w:cs="Arial"/>
          <w:color w:val="000000"/>
        </w:rPr>
      </w:pPr>
    </w:p>
    <w:p w:rsidR="00113C8E" w:rsidRDefault="00D7295C" w:rsidP="00D7295C">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26FDC969" wp14:editId="71248D92">
            <wp:extent cx="3865245" cy="2725420"/>
            <wp:effectExtent l="0" t="0" r="190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65245" cy="2725420"/>
                    </a:xfrm>
                    <a:prstGeom prst="rect">
                      <a:avLst/>
                    </a:prstGeom>
                    <a:noFill/>
                  </pic:spPr>
                </pic:pic>
              </a:graphicData>
            </a:graphic>
          </wp:inline>
        </w:drawing>
      </w:r>
    </w:p>
    <w:p w:rsidR="009E4609" w:rsidRDefault="009E4609" w:rsidP="00902F3C">
      <w:pPr>
        <w:ind w:firstLine="560"/>
        <w:jc w:val="both"/>
        <w:rPr>
          <w:rFonts w:ascii="Arial" w:eastAsia="Arial" w:hAnsi="Arial" w:cs="Arial"/>
          <w:color w:val="000000"/>
        </w:rPr>
      </w:pP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если b ≤ 25 мм, то a ≥ 3,5 мм</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если b &gt; 25 мм, то a ≥ 6 мм</w:t>
      </w:r>
    </w:p>
    <w:p w:rsidR="00D7295C" w:rsidRPr="00D7295C" w:rsidRDefault="00D7295C" w:rsidP="00D7295C">
      <w:pPr>
        <w:ind w:firstLine="560"/>
        <w:jc w:val="both"/>
        <w:rPr>
          <w:rFonts w:ascii="Arial" w:eastAsia="Arial" w:hAnsi="Arial" w:cs="Arial"/>
          <w:color w:val="000000"/>
        </w:rPr>
      </w:pPr>
    </w:p>
    <w:p w:rsidR="00D7295C" w:rsidRPr="00D7295C" w:rsidRDefault="00245E8D" w:rsidP="00D7295C">
      <w:pPr>
        <w:ind w:firstLine="560"/>
        <w:jc w:val="center"/>
        <w:rPr>
          <w:rFonts w:ascii="Arial" w:eastAsia="Arial" w:hAnsi="Arial" w:cs="Arial"/>
          <w:color w:val="000000"/>
        </w:rPr>
      </w:pPr>
      <w:r>
        <w:rPr>
          <w:rFonts w:ascii="Arial" w:eastAsia="Arial" w:hAnsi="Arial" w:cs="Arial"/>
          <w:color w:val="000000"/>
        </w:rPr>
        <w:t>Рисунок В</w:t>
      </w:r>
      <w:r w:rsidR="00E70BA6">
        <w:rPr>
          <w:rFonts w:ascii="Arial" w:eastAsia="Arial" w:hAnsi="Arial" w:cs="Arial"/>
          <w:color w:val="000000"/>
        </w:rPr>
        <w:t>.20</w:t>
      </w:r>
      <w:r w:rsidR="00D7295C" w:rsidRPr="00D7295C">
        <w:rPr>
          <w:rFonts w:ascii="Arial" w:eastAsia="Arial" w:hAnsi="Arial" w:cs="Arial"/>
          <w:color w:val="000000"/>
        </w:rPr>
        <w:t>- Колесики</w:t>
      </w:r>
    </w:p>
    <w:p w:rsidR="005D0D0F" w:rsidRDefault="005D0D0F" w:rsidP="00902F3C">
      <w:pPr>
        <w:ind w:firstLine="560"/>
        <w:jc w:val="both"/>
        <w:rPr>
          <w:rFonts w:ascii="Arial" w:eastAsia="Arial" w:hAnsi="Arial" w:cs="Arial"/>
          <w:color w:val="000000"/>
        </w:rPr>
      </w:pP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 Вентиляционные отверстия</w:t>
      </w: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.3.5.1 Вентиляционные отверстия для непищевой зоны</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Вентиляционные отверстия должны располагаться в непищевой зоне.</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Их конструкция должна предотвращать просачивание или удержание жидкости в машине.</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 xml:space="preserve">По возможности, для машин, стоящих на полу, защитные устройства должны препятствовать проникновению грызунов во все технические зоны машины, и по этой причине наименьший размер отверстия должен быть меньше или равен </w:t>
      </w:r>
      <w:r w:rsidR="00E70BA6">
        <w:rPr>
          <w:rFonts w:ascii="Arial" w:eastAsia="Arial" w:hAnsi="Arial" w:cs="Arial"/>
          <w:color w:val="000000"/>
        </w:rPr>
        <w:t xml:space="preserve">        </w:t>
      </w:r>
      <w:r w:rsidRPr="00D7295C">
        <w:rPr>
          <w:rFonts w:ascii="Arial" w:eastAsia="Arial" w:hAnsi="Arial" w:cs="Arial"/>
          <w:color w:val="000000"/>
        </w:rPr>
        <w:t>5 мм.</w:t>
      </w: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.3.5.2 Вентиляционные отверстия для зоны распыления</w:t>
      </w:r>
    </w:p>
    <w:p w:rsidR="005D0D0F" w:rsidRDefault="00D7295C" w:rsidP="00D7295C">
      <w:pPr>
        <w:ind w:firstLine="560"/>
        <w:jc w:val="both"/>
        <w:rPr>
          <w:rFonts w:ascii="Arial" w:eastAsia="Arial" w:hAnsi="Arial" w:cs="Arial"/>
          <w:color w:val="000000"/>
        </w:rPr>
      </w:pPr>
      <w:r w:rsidRPr="00D7295C">
        <w:rPr>
          <w:rFonts w:ascii="Arial" w:eastAsia="Arial" w:hAnsi="Arial" w:cs="Arial"/>
          <w:color w:val="000000"/>
        </w:rPr>
        <w:t>В случае технических ограничений вентиляционные отверстия могут находиться в зоне распыления. В таких случаях они должны быть сконструированы таким образом, чтобы их можно было чистить.</w:t>
      </w:r>
    </w:p>
    <w:p w:rsidR="00A4544D" w:rsidRDefault="00A4544D" w:rsidP="00D7295C">
      <w:pPr>
        <w:ind w:firstLine="560"/>
        <w:jc w:val="both"/>
        <w:rPr>
          <w:rFonts w:ascii="Arial" w:eastAsia="Arial" w:hAnsi="Arial" w:cs="Arial"/>
          <w:color w:val="000000"/>
        </w:rPr>
      </w:pPr>
    </w:p>
    <w:p w:rsidR="00A4544D" w:rsidRDefault="00E4449F" w:rsidP="00E4449F">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2257FE5F" wp14:editId="24C63E62">
            <wp:extent cx="2700000" cy="2766843"/>
            <wp:effectExtent l="0" t="0" r="571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700000" cy="2766843"/>
                    </a:xfrm>
                    <a:prstGeom prst="rect">
                      <a:avLst/>
                    </a:prstGeom>
                    <a:noFill/>
                  </pic:spPr>
                </pic:pic>
              </a:graphicData>
            </a:graphic>
          </wp:inline>
        </w:drawing>
      </w:r>
    </w:p>
    <w:p w:rsidR="00FB2448" w:rsidRDefault="00FB2448" w:rsidP="00A4544D">
      <w:pPr>
        <w:ind w:firstLine="560"/>
        <w:jc w:val="both"/>
        <w:rPr>
          <w:rFonts w:ascii="Arial" w:eastAsia="Arial" w:hAnsi="Arial" w:cs="Arial"/>
          <w:color w:val="000000"/>
        </w:rPr>
      </w:pPr>
    </w:p>
    <w:p w:rsidR="00A4544D" w:rsidRPr="00A4544D" w:rsidRDefault="007B3B06" w:rsidP="0022097B">
      <w:pPr>
        <w:ind w:firstLine="560"/>
        <w:jc w:val="center"/>
        <w:rPr>
          <w:rFonts w:ascii="Arial" w:eastAsia="Arial" w:hAnsi="Arial" w:cs="Arial"/>
          <w:color w:val="000000"/>
        </w:rPr>
      </w:pPr>
      <w:r>
        <w:rPr>
          <w:rFonts w:ascii="Arial" w:eastAsia="Arial" w:hAnsi="Arial" w:cs="Arial"/>
          <w:color w:val="000000"/>
        </w:rPr>
        <w:t>Рисунок В</w:t>
      </w:r>
      <w:r w:rsidR="00E70BA6">
        <w:rPr>
          <w:rFonts w:ascii="Arial" w:eastAsia="Arial" w:hAnsi="Arial" w:cs="Arial"/>
          <w:color w:val="000000"/>
        </w:rPr>
        <w:t>.21</w:t>
      </w:r>
      <w:r w:rsidR="00A4544D" w:rsidRPr="00A4544D">
        <w:rPr>
          <w:rFonts w:ascii="Arial" w:eastAsia="Arial" w:hAnsi="Arial" w:cs="Arial"/>
          <w:color w:val="000000"/>
        </w:rPr>
        <w:t xml:space="preserve"> — Вентиляционные отверстия для зоны распыления</w:t>
      </w:r>
    </w:p>
    <w:p w:rsidR="0022097B" w:rsidRDefault="0022097B" w:rsidP="00A4544D">
      <w:pPr>
        <w:ind w:firstLine="560"/>
        <w:jc w:val="both"/>
        <w:rPr>
          <w:rFonts w:ascii="Arial" w:eastAsia="Arial" w:hAnsi="Arial" w:cs="Arial"/>
          <w:color w:val="000000"/>
        </w:rPr>
      </w:pPr>
    </w:p>
    <w:p w:rsidR="00A4544D" w:rsidRDefault="007B3B06" w:rsidP="00A4544D">
      <w:pPr>
        <w:ind w:firstLine="560"/>
        <w:jc w:val="both"/>
        <w:rPr>
          <w:rFonts w:ascii="Arial" w:eastAsia="Arial" w:hAnsi="Arial" w:cs="Arial"/>
          <w:color w:val="000000"/>
        </w:rPr>
      </w:pPr>
      <w:r>
        <w:rPr>
          <w:rFonts w:ascii="Arial" w:eastAsia="Arial" w:hAnsi="Arial" w:cs="Arial"/>
          <w:color w:val="000000"/>
        </w:rPr>
        <w:t>В</w:t>
      </w:r>
      <w:r w:rsidR="00A4544D" w:rsidRPr="00A4544D">
        <w:rPr>
          <w:rFonts w:ascii="Arial" w:eastAsia="Arial" w:hAnsi="Arial" w:cs="Arial"/>
          <w:color w:val="000000"/>
        </w:rPr>
        <w:t>.3.6 Шарниры</w:t>
      </w:r>
    </w:p>
    <w:p w:rsidR="00E70BA6" w:rsidRPr="00E70BA6" w:rsidRDefault="00E70BA6" w:rsidP="00E70BA6">
      <w:pPr>
        <w:ind w:firstLine="560"/>
        <w:jc w:val="both"/>
        <w:rPr>
          <w:rFonts w:ascii="Arial" w:eastAsia="Arial" w:hAnsi="Arial" w:cs="Arial"/>
          <w:color w:val="000000"/>
        </w:rPr>
      </w:pPr>
      <w:r w:rsidRPr="00E70BA6">
        <w:rPr>
          <w:rFonts w:ascii="Arial" w:eastAsia="Arial" w:hAnsi="Arial" w:cs="Arial"/>
          <w:color w:val="000000"/>
        </w:rPr>
        <w:t>По возможности изготовитель должен исключать все детали вращения из пищевой зоны.</w:t>
      </w:r>
    </w:p>
    <w:p w:rsidR="00E70BA6" w:rsidRPr="00E70BA6" w:rsidRDefault="00E70BA6" w:rsidP="00E70BA6">
      <w:pPr>
        <w:ind w:firstLine="560"/>
        <w:jc w:val="both"/>
        <w:rPr>
          <w:rFonts w:ascii="Arial" w:eastAsia="Arial" w:hAnsi="Arial" w:cs="Arial"/>
          <w:color w:val="000000"/>
        </w:rPr>
      </w:pPr>
      <w:r w:rsidRPr="00E70BA6">
        <w:rPr>
          <w:rFonts w:ascii="Arial" w:eastAsia="Arial" w:hAnsi="Arial" w:cs="Arial"/>
          <w:color w:val="000000"/>
        </w:rPr>
        <w:t>Если их наличие в пищевой зоне технически необходимо, то:</w:t>
      </w:r>
    </w:p>
    <w:p w:rsidR="00E70BA6" w:rsidRPr="00E70BA6" w:rsidRDefault="00E70BA6" w:rsidP="00E70BA6">
      <w:pPr>
        <w:ind w:firstLine="560"/>
        <w:jc w:val="both"/>
        <w:rPr>
          <w:rFonts w:ascii="Arial" w:eastAsia="Arial" w:hAnsi="Arial" w:cs="Arial"/>
          <w:color w:val="000000"/>
        </w:rPr>
      </w:pPr>
      <w:r w:rsidRPr="00E70BA6">
        <w:rPr>
          <w:rFonts w:ascii="Arial" w:eastAsia="Arial" w:hAnsi="Arial" w:cs="Arial"/>
          <w:color w:val="000000"/>
        </w:rPr>
        <w:t>— они должны легко сниматься;</w:t>
      </w:r>
    </w:p>
    <w:p w:rsidR="00E70BA6" w:rsidRPr="00E70BA6" w:rsidRDefault="00E70BA6" w:rsidP="00E70BA6">
      <w:pPr>
        <w:ind w:firstLine="560"/>
        <w:jc w:val="both"/>
        <w:rPr>
          <w:rFonts w:ascii="Arial" w:eastAsia="Arial" w:hAnsi="Arial" w:cs="Arial"/>
          <w:color w:val="000000"/>
        </w:rPr>
      </w:pPr>
      <w:r w:rsidRPr="00E70BA6">
        <w:rPr>
          <w:rFonts w:ascii="Arial" w:eastAsia="Arial" w:hAnsi="Arial" w:cs="Arial"/>
          <w:color w:val="000000"/>
        </w:rPr>
        <w:t>— если они не снимаются, то все поверхности должны быть доступны.</w:t>
      </w:r>
    </w:p>
    <w:p w:rsidR="00E70BA6" w:rsidRDefault="00E70BA6" w:rsidP="00E70BA6">
      <w:pPr>
        <w:ind w:firstLine="560"/>
        <w:jc w:val="both"/>
        <w:rPr>
          <w:rFonts w:ascii="Arial" w:eastAsia="Arial" w:hAnsi="Arial" w:cs="Arial"/>
          <w:color w:val="000000"/>
        </w:rPr>
      </w:pPr>
      <w:r w:rsidRPr="00E70BA6">
        <w:rPr>
          <w:rFonts w:ascii="Arial" w:eastAsia="Arial" w:hAnsi="Arial" w:cs="Arial"/>
          <w:color w:val="000000"/>
        </w:rPr>
        <w:tab/>
        <w:t xml:space="preserve">Скрепление с неподвижной частью должно производиться с помощью соединения, предназначенного для предотвращения просачивания. Доступ ко всем этим зонам допустим, если ширина прохода (l3) больше или равна удвоенной глубине (p). Ни в коем случае эта ширина (l3) не должна быть менее </w:t>
      </w:r>
      <w:r>
        <w:rPr>
          <w:rFonts w:ascii="Arial" w:eastAsia="Arial" w:hAnsi="Arial" w:cs="Arial"/>
          <w:color w:val="000000"/>
        </w:rPr>
        <w:t xml:space="preserve"> </w:t>
      </w:r>
      <w:r w:rsidRPr="00E70BA6">
        <w:rPr>
          <w:rFonts w:ascii="Arial" w:eastAsia="Arial" w:hAnsi="Arial" w:cs="Arial"/>
          <w:color w:val="000000"/>
        </w:rPr>
        <w:t>10 мм (см. рисунок В.22). Зазор между деталями должен быть менее 1 мм.</w:t>
      </w:r>
    </w:p>
    <w:p w:rsidR="00E70BA6" w:rsidRDefault="00E70BA6" w:rsidP="00A4544D">
      <w:pPr>
        <w:ind w:firstLine="560"/>
        <w:jc w:val="both"/>
        <w:rPr>
          <w:rFonts w:ascii="Arial" w:eastAsia="Arial" w:hAnsi="Arial" w:cs="Arial"/>
          <w:color w:val="000000"/>
        </w:rPr>
      </w:pPr>
    </w:p>
    <w:p w:rsidR="00E70BA6" w:rsidRDefault="00E70BA6" w:rsidP="00A4544D">
      <w:pPr>
        <w:ind w:firstLine="560"/>
        <w:jc w:val="both"/>
        <w:rPr>
          <w:rFonts w:ascii="Arial" w:eastAsia="Arial" w:hAnsi="Arial" w:cs="Arial"/>
          <w:color w:val="000000"/>
        </w:rPr>
      </w:pPr>
    </w:p>
    <w:p w:rsidR="00E70BA6" w:rsidRDefault="00E70BA6" w:rsidP="00A4544D">
      <w:pPr>
        <w:ind w:firstLine="560"/>
        <w:jc w:val="both"/>
        <w:rPr>
          <w:rFonts w:ascii="Arial" w:eastAsia="Arial" w:hAnsi="Arial" w:cs="Arial"/>
          <w:color w:val="000000"/>
        </w:rPr>
      </w:pPr>
    </w:p>
    <w:p w:rsidR="00E70BA6" w:rsidRDefault="00E70BA6" w:rsidP="00A4544D">
      <w:pPr>
        <w:ind w:firstLine="560"/>
        <w:jc w:val="both"/>
        <w:rPr>
          <w:rFonts w:ascii="Arial" w:eastAsia="Arial" w:hAnsi="Arial" w:cs="Arial"/>
          <w:color w:val="000000"/>
        </w:rPr>
      </w:pPr>
    </w:p>
    <w:p w:rsidR="00E70BA6" w:rsidRPr="00A4544D" w:rsidRDefault="00E70BA6" w:rsidP="00A4544D">
      <w:pPr>
        <w:ind w:firstLine="560"/>
        <w:jc w:val="both"/>
        <w:rPr>
          <w:rFonts w:ascii="Arial" w:eastAsia="Arial" w:hAnsi="Arial" w:cs="Arial"/>
          <w:color w:val="000000"/>
        </w:rPr>
      </w:pPr>
    </w:p>
    <w:p w:rsidR="00E22852" w:rsidRDefault="00E22852" w:rsidP="00A4544D">
      <w:pPr>
        <w:ind w:firstLine="560"/>
        <w:jc w:val="both"/>
        <w:rPr>
          <w:rFonts w:ascii="Arial" w:eastAsia="Arial" w:hAnsi="Arial" w:cs="Arial"/>
          <w:color w:val="000000"/>
        </w:rPr>
      </w:pPr>
    </w:p>
    <w:p w:rsidR="005D0D0F" w:rsidRDefault="00FB2448" w:rsidP="00FB2448">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6453EE18" wp14:editId="02E20D47">
            <wp:extent cx="2775029" cy="2124000"/>
            <wp:effectExtent l="0" t="0" r="635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75029" cy="2124000"/>
                    </a:xfrm>
                    <a:prstGeom prst="rect">
                      <a:avLst/>
                    </a:prstGeom>
                    <a:noFill/>
                  </pic:spPr>
                </pic:pic>
              </a:graphicData>
            </a:graphic>
          </wp:inline>
        </w:drawing>
      </w:r>
    </w:p>
    <w:p w:rsidR="000D3753" w:rsidRDefault="000D3753" w:rsidP="00FB2448">
      <w:pPr>
        <w:ind w:firstLine="560"/>
        <w:jc w:val="center"/>
        <w:rPr>
          <w:rFonts w:ascii="Arial" w:eastAsia="Arial" w:hAnsi="Arial" w:cs="Arial"/>
          <w:color w:val="000000"/>
        </w:rPr>
      </w:pPr>
    </w:p>
    <w:p w:rsidR="000D3753" w:rsidRPr="000D3753" w:rsidRDefault="000D3753" w:rsidP="00D832E4">
      <w:pPr>
        <w:ind w:firstLine="560"/>
        <w:jc w:val="both"/>
        <w:rPr>
          <w:rFonts w:ascii="Arial" w:eastAsia="Arial" w:hAnsi="Arial" w:cs="Arial"/>
          <w:color w:val="000000"/>
        </w:rPr>
      </w:pPr>
      <w:r w:rsidRPr="000D3753">
        <w:rPr>
          <w:rFonts w:ascii="Arial" w:eastAsia="Arial" w:hAnsi="Arial" w:cs="Arial"/>
          <w:color w:val="000000"/>
        </w:rPr>
        <w:t>При: l3  ≥ 2 p и l3  &gt; 10 мм</w:t>
      </w:r>
    </w:p>
    <w:p w:rsidR="00D832E4" w:rsidRDefault="00D832E4" w:rsidP="000D3753">
      <w:pPr>
        <w:ind w:firstLine="560"/>
        <w:jc w:val="center"/>
        <w:rPr>
          <w:rFonts w:ascii="Arial" w:eastAsia="Arial" w:hAnsi="Arial" w:cs="Arial"/>
          <w:color w:val="000000"/>
        </w:rPr>
      </w:pPr>
    </w:p>
    <w:p w:rsidR="000D3753" w:rsidRPr="000D3753" w:rsidRDefault="007B3B06" w:rsidP="000D3753">
      <w:pPr>
        <w:ind w:firstLine="560"/>
        <w:jc w:val="center"/>
        <w:rPr>
          <w:rFonts w:ascii="Arial" w:eastAsia="Arial" w:hAnsi="Arial" w:cs="Arial"/>
          <w:color w:val="000000"/>
        </w:rPr>
      </w:pPr>
      <w:r>
        <w:rPr>
          <w:rFonts w:ascii="Arial" w:eastAsia="Arial" w:hAnsi="Arial" w:cs="Arial"/>
          <w:color w:val="000000"/>
        </w:rPr>
        <w:t>Рисунок В</w:t>
      </w:r>
      <w:r w:rsidR="00E70BA6">
        <w:rPr>
          <w:rFonts w:ascii="Arial" w:eastAsia="Arial" w:hAnsi="Arial" w:cs="Arial"/>
          <w:color w:val="000000"/>
        </w:rPr>
        <w:t>.22</w:t>
      </w:r>
      <w:r w:rsidR="000D3753" w:rsidRPr="000D3753">
        <w:rPr>
          <w:rFonts w:ascii="Arial" w:eastAsia="Arial" w:hAnsi="Arial" w:cs="Arial"/>
          <w:color w:val="000000"/>
        </w:rPr>
        <w:t xml:space="preserve"> — Шарниры</w:t>
      </w:r>
    </w:p>
    <w:p w:rsidR="00D832E4" w:rsidRDefault="00D832E4" w:rsidP="000D3753">
      <w:pPr>
        <w:ind w:firstLine="560"/>
        <w:jc w:val="both"/>
        <w:rPr>
          <w:rFonts w:ascii="Arial" w:eastAsia="Arial" w:hAnsi="Arial" w:cs="Arial"/>
          <w:color w:val="000000"/>
        </w:rPr>
      </w:pP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3.7 Панель управления</w:t>
      </w:r>
    </w:p>
    <w:p w:rsidR="000D3753" w:rsidRPr="000D3753" w:rsidRDefault="007B3B06" w:rsidP="000D3753">
      <w:pPr>
        <w:ind w:firstLine="560"/>
        <w:jc w:val="both"/>
        <w:rPr>
          <w:rFonts w:ascii="Arial" w:eastAsia="Arial" w:hAnsi="Arial" w:cs="Arial"/>
          <w:color w:val="000000"/>
        </w:rPr>
      </w:pPr>
      <w:r>
        <w:rPr>
          <w:rFonts w:ascii="Arial" w:eastAsia="Arial" w:hAnsi="Arial" w:cs="Arial"/>
          <w:color w:val="000000"/>
        </w:rPr>
        <w:t>В</w:t>
      </w:r>
      <w:r w:rsidR="000D3753" w:rsidRPr="000D3753">
        <w:rPr>
          <w:rFonts w:ascii="Arial" w:eastAsia="Arial" w:hAnsi="Arial" w:cs="Arial"/>
          <w:color w:val="000000"/>
        </w:rPr>
        <w:t>.3.7.1 Панель управления в непищевой зоне</w:t>
      </w: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Как правило, панель управления должна находиться в зоне, не предназначенной для пищевых продуктов, а также по возможности поддаваться чистке</w:t>
      </w:r>
    </w:p>
    <w:p w:rsidR="00D823ED" w:rsidRPr="00D823ED" w:rsidRDefault="00D823ED" w:rsidP="00D823ED">
      <w:pPr>
        <w:ind w:firstLine="560"/>
        <w:jc w:val="both"/>
        <w:rPr>
          <w:rFonts w:ascii="Arial" w:eastAsia="Arial" w:hAnsi="Arial" w:cs="Arial"/>
          <w:color w:val="000000"/>
        </w:rPr>
      </w:pPr>
      <w:r w:rsidRPr="00D823ED">
        <w:rPr>
          <w:rFonts w:ascii="Arial" w:eastAsia="Arial" w:hAnsi="Arial" w:cs="Arial"/>
          <w:color w:val="000000"/>
        </w:rPr>
        <w:t>B.3.7.2</w:t>
      </w:r>
      <w:r w:rsidRPr="00D823ED">
        <w:rPr>
          <w:rFonts w:ascii="Arial" w:eastAsia="Arial" w:hAnsi="Arial" w:cs="Arial"/>
          <w:color w:val="000000"/>
        </w:rPr>
        <w:tab/>
        <w:t>Панель управления в зоне распыления</w:t>
      </w:r>
    </w:p>
    <w:p w:rsidR="00D823ED" w:rsidRPr="00D823ED" w:rsidRDefault="00D823ED" w:rsidP="00D823ED">
      <w:pPr>
        <w:ind w:firstLine="560"/>
        <w:jc w:val="both"/>
        <w:rPr>
          <w:rFonts w:ascii="Arial" w:eastAsia="Arial" w:hAnsi="Arial" w:cs="Arial"/>
          <w:color w:val="000000"/>
        </w:rPr>
      </w:pPr>
      <w:r w:rsidRPr="00D823ED">
        <w:rPr>
          <w:rFonts w:ascii="Arial" w:eastAsia="Arial" w:hAnsi="Arial" w:cs="Arial"/>
          <w:color w:val="000000"/>
        </w:rPr>
        <w:t xml:space="preserve">Если по техническим причинам невозможно </w:t>
      </w:r>
      <w:proofErr w:type="gramStart"/>
      <w:r w:rsidRPr="00D823ED">
        <w:rPr>
          <w:rFonts w:ascii="Arial" w:eastAsia="Arial" w:hAnsi="Arial" w:cs="Arial"/>
          <w:color w:val="000000"/>
        </w:rPr>
        <w:t>разместить панель</w:t>
      </w:r>
      <w:proofErr w:type="gramEnd"/>
      <w:r w:rsidRPr="00D823ED">
        <w:rPr>
          <w:rFonts w:ascii="Arial" w:eastAsia="Arial" w:hAnsi="Arial" w:cs="Arial"/>
          <w:color w:val="000000"/>
        </w:rPr>
        <w:t xml:space="preserve"> управления в непищевой зоне, различные элементы управления должны иметь легко очищаемые поверхности.</w:t>
      </w:r>
    </w:p>
    <w:p w:rsidR="00D823ED" w:rsidRPr="00D823ED" w:rsidRDefault="00D823ED" w:rsidP="00D823ED">
      <w:pPr>
        <w:ind w:firstLine="560"/>
        <w:jc w:val="both"/>
        <w:rPr>
          <w:rFonts w:ascii="Arial" w:eastAsia="Arial" w:hAnsi="Arial" w:cs="Arial"/>
          <w:color w:val="000000"/>
        </w:rPr>
      </w:pPr>
      <w:r w:rsidRPr="00D823ED">
        <w:rPr>
          <w:rFonts w:ascii="Arial" w:eastAsia="Arial" w:hAnsi="Arial" w:cs="Arial"/>
          <w:color w:val="000000"/>
        </w:rPr>
        <w:t>Расстояние L между двумя элементами должно быть больше или равно:</w:t>
      </w:r>
    </w:p>
    <w:p w:rsidR="00D823ED" w:rsidRPr="00D823ED" w:rsidRDefault="00CC2EAE" w:rsidP="00D823ED">
      <w:pPr>
        <w:ind w:firstLine="560"/>
        <w:jc w:val="both"/>
        <w:rPr>
          <w:rFonts w:ascii="Arial" w:eastAsia="Arial" w:hAnsi="Arial" w:cs="Arial"/>
          <w:color w:val="000000"/>
        </w:rPr>
      </w:pPr>
      <w:r>
        <w:rPr>
          <w:rFonts w:ascii="Arial" w:eastAsia="Arial" w:hAnsi="Arial" w:cs="Arial"/>
          <w:color w:val="000000"/>
        </w:rPr>
        <w:t>— 20 мм (см. рисунок В.23</w:t>
      </w:r>
      <w:r w:rsidR="00D823ED" w:rsidRPr="00D823ED">
        <w:rPr>
          <w:rFonts w:ascii="Arial" w:eastAsia="Arial" w:hAnsi="Arial" w:cs="Arial"/>
          <w:color w:val="000000"/>
        </w:rPr>
        <w:t>);</w:t>
      </w:r>
    </w:p>
    <w:p w:rsidR="00D823ED" w:rsidRPr="00D823ED" w:rsidRDefault="00D823ED" w:rsidP="00D823ED">
      <w:pPr>
        <w:ind w:firstLine="560"/>
        <w:jc w:val="both"/>
        <w:rPr>
          <w:rFonts w:ascii="Arial" w:eastAsia="Arial" w:hAnsi="Arial" w:cs="Arial"/>
          <w:color w:val="000000"/>
        </w:rPr>
      </w:pPr>
      <w:r w:rsidRPr="00D823ED">
        <w:rPr>
          <w:rFonts w:ascii="Arial" w:eastAsia="Arial" w:hAnsi="Arial" w:cs="Arial"/>
          <w:color w:val="000000"/>
        </w:rPr>
        <w:t xml:space="preserve">— 12,5 мм, если их высота h меньше </w:t>
      </w:r>
      <w:r w:rsidR="00E70BA6">
        <w:rPr>
          <w:rFonts w:ascii="Arial" w:eastAsia="Arial" w:hAnsi="Arial" w:cs="Arial"/>
          <w:color w:val="000000"/>
        </w:rPr>
        <w:t>или равна 8 мм (см. рисунок В.24</w:t>
      </w:r>
      <w:r w:rsidRPr="00D823ED">
        <w:rPr>
          <w:rFonts w:ascii="Arial" w:eastAsia="Arial" w:hAnsi="Arial" w:cs="Arial"/>
          <w:color w:val="000000"/>
        </w:rPr>
        <w:t>).</w:t>
      </w:r>
    </w:p>
    <w:p w:rsidR="005D0D0F" w:rsidRDefault="00D823ED" w:rsidP="00D823ED">
      <w:pPr>
        <w:ind w:firstLine="560"/>
        <w:jc w:val="both"/>
        <w:rPr>
          <w:rFonts w:ascii="Arial" w:eastAsia="Arial" w:hAnsi="Arial" w:cs="Arial"/>
          <w:color w:val="000000"/>
        </w:rPr>
      </w:pPr>
      <w:r w:rsidRPr="00D823ED">
        <w:rPr>
          <w:rFonts w:ascii="Arial" w:eastAsia="Arial" w:hAnsi="Arial" w:cs="Arial"/>
          <w:color w:val="000000"/>
        </w:rPr>
        <w:t>Если вышеуказанные требования не могут быть соблюдены, то элементы управления должны быть защи</w:t>
      </w:r>
      <w:r w:rsidR="00E70BA6">
        <w:rPr>
          <w:rFonts w:ascii="Arial" w:eastAsia="Arial" w:hAnsi="Arial" w:cs="Arial"/>
          <w:color w:val="000000"/>
        </w:rPr>
        <w:t>щены колпачком (см. рисунок В.25</w:t>
      </w:r>
      <w:r w:rsidRPr="00D823ED">
        <w:rPr>
          <w:rFonts w:ascii="Arial" w:eastAsia="Arial" w:hAnsi="Arial" w:cs="Arial"/>
          <w:color w:val="000000"/>
        </w:rPr>
        <w:t>).</w:t>
      </w:r>
    </w:p>
    <w:p w:rsidR="009E4609" w:rsidRDefault="009E4609" w:rsidP="00902F3C">
      <w:pPr>
        <w:ind w:firstLine="560"/>
        <w:jc w:val="both"/>
        <w:rPr>
          <w:rFonts w:ascii="Arial" w:eastAsia="Arial" w:hAnsi="Arial" w:cs="Arial"/>
          <w:color w:val="000000"/>
        </w:rPr>
      </w:pPr>
    </w:p>
    <w:p w:rsidR="009E4609" w:rsidRDefault="00A37240" w:rsidP="00902F3C">
      <w:pPr>
        <w:ind w:firstLine="560"/>
        <w:jc w:val="both"/>
        <w:rPr>
          <w:rFonts w:ascii="Arial" w:eastAsia="Arial" w:hAnsi="Arial" w:cs="Arial"/>
          <w:color w:val="000000"/>
        </w:rPr>
      </w:pPr>
      <w:r>
        <w:rPr>
          <w:rFonts w:ascii="Arial" w:eastAsia="Arial" w:hAnsi="Arial" w:cs="Arial"/>
          <w:noProof/>
          <w:color w:val="000000"/>
        </w:rPr>
        <w:drawing>
          <wp:inline distT="0" distB="0" distL="0" distR="0" wp14:anchorId="35240841" wp14:editId="425D6694">
            <wp:extent cx="5639435" cy="1438910"/>
            <wp:effectExtent l="0" t="0" r="0" b="889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39435" cy="1438910"/>
                    </a:xfrm>
                    <a:prstGeom prst="rect">
                      <a:avLst/>
                    </a:prstGeom>
                    <a:noFill/>
                  </pic:spPr>
                </pic:pic>
              </a:graphicData>
            </a:graphic>
          </wp:inline>
        </w:drawing>
      </w:r>
    </w:p>
    <w:p w:rsidR="00113C8E" w:rsidRDefault="00113C8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7B3B06" w:rsidP="00871F72">
      <w:pPr>
        <w:ind w:firstLine="560"/>
        <w:jc w:val="center"/>
        <w:rPr>
          <w:rFonts w:ascii="Arial" w:eastAsia="Arial" w:hAnsi="Arial" w:cs="Arial"/>
          <w:color w:val="000000"/>
        </w:rPr>
      </w:pPr>
      <w:r>
        <w:rPr>
          <w:rFonts w:ascii="Arial" w:eastAsia="Arial" w:hAnsi="Arial" w:cs="Arial"/>
          <w:color w:val="000000"/>
        </w:rPr>
        <w:t>Рисунок В</w:t>
      </w:r>
      <w:r w:rsidR="00CC2EAE">
        <w:rPr>
          <w:rFonts w:ascii="Arial" w:eastAsia="Arial" w:hAnsi="Arial" w:cs="Arial"/>
          <w:color w:val="000000"/>
        </w:rPr>
        <w:t>.23</w:t>
      </w:r>
      <w:r w:rsidR="00871F72" w:rsidRPr="00871F72">
        <w:rPr>
          <w:rFonts w:ascii="Arial" w:eastAsia="Arial" w:hAnsi="Arial" w:cs="Arial"/>
          <w:color w:val="000000"/>
        </w:rPr>
        <w:t xml:space="preserve"> — Панель управления в зоне распыления при h &gt; 8 мм</w:t>
      </w: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AF3F3D" w:rsidP="00902F3C">
      <w:pPr>
        <w:ind w:firstLine="560"/>
        <w:jc w:val="both"/>
        <w:rPr>
          <w:rFonts w:ascii="Arial" w:eastAsia="Arial" w:hAnsi="Arial" w:cs="Arial"/>
          <w:color w:val="000000"/>
        </w:rPr>
      </w:pPr>
      <w:r>
        <w:rPr>
          <w:rFonts w:ascii="Arial" w:eastAsia="Arial" w:hAnsi="Arial" w:cs="Arial"/>
          <w:noProof/>
          <w:color w:val="000000"/>
        </w:rPr>
        <w:drawing>
          <wp:inline distT="0" distB="0" distL="0" distR="0" wp14:anchorId="143518C1" wp14:editId="5403678C">
            <wp:extent cx="5628640" cy="126682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28640" cy="1266825"/>
                    </a:xfrm>
                    <a:prstGeom prst="rect">
                      <a:avLst/>
                    </a:prstGeom>
                    <a:noFill/>
                  </pic:spPr>
                </pic:pic>
              </a:graphicData>
            </a:graphic>
          </wp:inline>
        </w:drawing>
      </w: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0247DA" w:rsidRDefault="007B3B06" w:rsidP="000247DA">
      <w:pPr>
        <w:ind w:firstLine="560"/>
        <w:jc w:val="center"/>
        <w:rPr>
          <w:rFonts w:ascii="Arial" w:eastAsia="Arial" w:hAnsi="Arial" w:cs="Arial"/>
          <w:color w:val="000000"/>
        </w:rPr>
      </w:pPr>
      <w:r>
        <w:rPr>
          <w:rFonts w:ascii="Arial" w:eastAsia="Arial" w:hAnsi="Arial" w:cs="Arial"/>
          <w:color w:val="000000"/>
        </w:rPr>
        <w:t>Рисунок В</w:t>
      </w:r>
      <w:r w:rsidR="00CC2EAE">
        <w:rPr>
          <w:rFonts w:ascii="Arial" w:eastAsia="Arial" w:hAnsi="Arial" w:cs="Arial"/>
          <w:color w:val="000000"/>
        </w:rPr>
        <w:t>.24</w:t>
      </w:r>
      <w:r w:rsidR="000247DA" w:rsidRPr="000247DA">
        <w:rPr>
          <w:rFonts w:ascii="Arial" w:eastAsia="Arial" w:hAnsi="Arial" w:cs="Arial"/>
          <w:color w:val="000000"/>
        </w:rPr>
        <w:t xml:space="preserve"> — Панель управления в зоне распыления при h ≤ 8 мм</w:t>
      </w:r>
    </w:p>
    <w:p w:rsidR="000247DA" w:rsidRDefault="000247DA" w:rsidP="000247DA">
      <w:pPr>
        <w:ind w:firstLine="560"/>
        <w:jc w:val="center"/>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r>
        <w:rPr>
          <w:rFonts w:ascii="Arial" w:eastAsia="Arial" w:hAnsi="Arial" w:cs="Arial"/>
          <w:noProof/>
          <w:color w:val="000000"/>
        </w:rPr>
        <w:lastRenderedPageBreak/>
        <w:drawing>
          <wp:inline distT="0" distB="0" distL="0" distR="0" wp14:anchorId="21A851FC" wp14:editId="515DE825">
            <wp:extent cx="5628640" cy="619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28640" cy="619125"/>
                    </a:xfrm>
                    <a:prstGeom prst="rect">
                      <a:avLst/>
                    </a:prstGeom>
                    <a:noFill/>
                  </pic:spPr>
                </pic:pic>
              </a:graphicData>
            </a:graphic>
          </wp:inline>
        </w:drawing>
      </w: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7B3B06" w:rsidP="00E43C61">
      <w:pPr>
        <w:ind w:firstLine="560"/>
        <w:jc w:val="center"/>
        <w:rPr>
          <w:rFonts w:ascii="Arial" w:eastAsia="Arial" w:hAnsi="Arial" w:cs="Arial"/>
          <w:color w:val="000000"/>
        </w:rPr>
      </w:pPr>
      <w:r>
        <w:rPr>
          <w:rFonts w:ascii="Arial" w:eastAsia="Arial" w:hAnsi="Arial" w:cs="Arial"/>
          <w:color w:val="000000"/>
        </w:rPr>
        <w:t>Рисунок В</w:t>
      </w:r>
      <w:r w:rsidR="00D823ED">
        <w:rPr>
          <w:rFonts w:ascii="Arial" w:eastAsia="Arial" w:hAnsi="Arial" w:cs="Arial"/>
          <w:color w:val="000000"/>
        </w:rPr>
        <w:t>.2</w:t>
      </w:r>
      <w:r w:rsidR="00CC2EAE">
        <w:rPr>
          <w:rFonts w:ascii="Arial" w:eastAsia="Arial" w:hAnsi="Arial" w:cs="Arial"/>
          <w:color w:val="000000"/>
        </w:rPr>
        <w:t>5</w:t>
      </w:r>
      <w:r w:rsidR="00E43C61" w:rsidRPr="00E43C61">
        <w:rPr>
          <w:rFonts w:ascii="Arial" w:eastAsia="Arial" w:hAnsi="Arial" w:cs="Arial"/>
          <w:color w:val="000000"/>
        </w:rPr>
        <w:t xml:space="preserve"> — Панель управления в зоне распыления с покрытием</w:t>
      </w: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113C8E" w:rsidRDefault="00113C8E"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2D4514" w:rsidRDefault="002D4514" w:rsidP="00945D88">
      <w:pPr>
        <w:autoSpaceDE w:val="0"/>
        <w:autoSpaceDN w:val="0"/>
        <w:adjustRightInd w:val="0"/>
        <w:ind w:firstLine="567"/>
        <w:jc w:val="center"/>
        <w:rPr>
          <w:rFonts w:ascii="Arial" w:eastAsiaTheme="minorEastAsia" w:hAnsi="Arial" w:cs="Arial"/>
          <w:b/>
          <w:bCs/>
        </w:rPr>
      </w:pPr>
    </w:p>
    <w:p w:rsidR="002D4514" w:rsidRPr="002D4514" w:rsidRDefault="002D4514" w:rsidP="002D4514">
      <w:pPr>
        <w:autoSpaceDE w:val="0"/>
        <w:autoSpaceDN w:val="0"/>
        <w:adjustRightInd w:val="0"/>
        <w:ind w:firstLine="567"/>
        <w:jc w:val="center"/>
        <w:rPr>
          <w:rFonts w:ascii="Arial" w:eastAsiaTheme="minorEastAsia" w:hAnsi="Arial" w:cs="Arial"/>
          <w:b/>
          <w:bCs/>
        </w:rPr>
      </w:pPr>
      <w:r w:rsidRPr="002D4514">
        <w:rPr>
          <w:rFonts w:ascii="Arial" w:eastAsiaTheme="minorEastAsia" w:hAnsi="Arial" w:cs="Arial"/>
          <w:b/>
          <w:bCs/>
        </w:rPr>
        <w:t>Приложение ZA</w:t>
      </w:r>
    </w:p>
    <w:p w:rsidR="002D4514" w:rsidRPr="002D4514" w:rsidRDefault="002D4514" w:rsidP="002D4514">
      <w:pPr>
        <w:autoSpaceDE w:val="0"/>
        <w:autoSpaceDN w:val="0"/>
        <w:adjustRightInd w:val="0"/>
        <w:ind w:firstLine="567"/>
        <w:jc w:val="center"/>
        <w:rPr>
          <w:rFonts w:ascii="Arial" w:eastAsiaTheme="minorEastAsia" w:hAnsi="Arial" w:cs="Arial"/>
          <w:b/>
          <w:bCs/>
        </w:rPr>
      </w:pPr>
      <w:r w:rsidRPr="002D4514">
        <w:rPr>
          <w:rFonts w:ascii="Arial" w:eastAsiaTheme="minorEastAsia" w:hAnsi="Arial" w:cs="Arial"/>
          <w:b/>
          <w:bCs/>
        </w:rPr>
        <w:t>(справочное)</w:t>
      </w:r>
    </w:p>
    <w:p w:rsidR="002D4514" w:rsidRDefault="002D4514" w:rsidP="002D4514">
      <w:pPr>
        <w:autoSpaceDE w:val="0"/>
        <w:autoSpaceDN w:val="0"/>
        <w:adjustRightInd w:val="0"/>
        <w:ind w:firstLine="567"/>
        <w:jc w:val="center"/>
        <w:rPr>
          <w:rFonts w:ascii="Arial" w:eastAsiaTheme="minorEastAsia" w:hAnsi="Arial" w:cs="Arial"/>
          <w:b/>
          <w:bCs/>
        </w:rPr>
      </w:pPr>
      <w:r w:rsidRPr="002D4514">
        <w:rPr>
          <w:rFonts w:ascii="Arial" w:eastAsiaTheme="minorEastAsia" w:hAnsi="Arial" w:cs="Arial"/>
          <w:b/>
          <w:bCs/>
        </w:rPr>
        <w:t>Связь между настоящим Европейским стандартом и Основными требованиями Директивы 2006/42/EC, которые необходимо охватить</w:t>
      </w:r>
    </w:p>
    <w:p w:rsidR="002D4514" w:rsidRPr="002D4514" w:rsidRDefault="002D4514" w:rsidP="002D4514">
      <w:pPr>
        <w:autoSpaceDE w:val="0"/>
        <w:autoSpaceDN w:val="0"/>
        <w:adjustRightInd w:val="0"/>
        <w:ind w:firstLine="567"/>
        <w:jc w:val="center"/>
        <w:rPr>
          <w:rFonts w:ascii="Arial" w:eastAsiaTheme="minorEastAsia" w:hAnsi="Arial" w:cs="Arial"/>
          <w:b/>
          <w:bCs/>
        </w:rPr>
      </w:pPr>
    </w:p>
    <w:p w:rsidR="002D4514" w:rsidRPr="002D4514" w:rsidRDefault="002D4514" w:rsidP="002D4514">
      <w:pPr>
        <w:autoSpaceDE w:val="0"/>
        <w:autoSpaceDN w:val="0"/>
        <w:adjustRightInd w:val="0"/>
        <w:ind w:firstLine="567"/>
        <w:jc w:val="both"/>
        <w:rPr>
          <w:rFonts w:ascii="Arial" w:eastAsiaTheme="minorEastAsia" w:hAnsi="Arial" w:cs="Arial"/>
          <w:bCs/>
        </w:rPr>
      </w:pPr>
      <w:proofErr w:type="gramStart"/>
      <w:r w:rsidRPr="002D4514">
        <w:rPr>
          <w:rFonts w:ascii="Arial" w:eastAsiaTheme="minorEastAsia" w:hAnsi="Arial" w:cs="Arial"/>
          <w:bCs/>
        </w:rPr>
        <w:t>Европейский стандарт был подготовлен в соответствии с запросом Комиссии по стандартизации «Мандат M/396 для CEN и CENELEC по стандартизации в области оборудования», чтобы предоставить одно добровольное средство соответствия основным требованиям Директивы 2006/42/EC Европейского парламента и Совета от 17 мая 2006 г. по оборудованию и о внесении поправок в Директиву 95/16/ЕС (пересмотренную).</w:t>
      </w:r>
      <w:proofErr w:type="gramEnd"/>
    </w:p>
    <w:p w:rsidR="002D4514" w:rsidRPr="002D4514" w:rsidRDefault="002D4514" w:rsidP="002D4514">
      <w:pPr>
        <w:autoSpaceDE w:val="0"/>
        <w:autoSpaceDN w:val="0"/>
        <w:adjustRightInd w:val="0"/>
        <w:ind w:firstLine="567"/>
        <w:jc w:val="both"/>
        <w:rPr>
          <w:rFonts w:ascii="Arial" w:eastAsiaTheme="minorEastAsia" w:hAnsi="Arial" w:cs="Arial"/>
          <w:bCs/>
        </w:rPr>
      </w:pPr>
      <w:r w:rsidRPr="002D4514">
        <w:rPr>
          <w:rFonts w:ascii="Arial" w:eastAsiaTheme="minorEastAsia" w:hAnsi="Arial" w:cs="Arial"/>
          <w:bCs/>
        </w:rPr>
        <w:t xml:space="preserve">Как только Европейский стандарт цитируется в Официальном журнале Европейского Союза в соответствии с этой Директивой, соблюдение нормативных </w:t>
      </w:r>
      <w:r w:rsidRPr="002D4514">
        <w:rPr>
          <w:rFonts w:ascii="Arial" w:eastAsiaTheme="minorEastAsia" w:hAnsi="Arial" w:cs="Arial"/>
          <w:bCs/>
        </w:rPr>
        <w:lastRenderedPageBreak/>
        <w:t xml:space="preserve">положений настоящего стандарта, дает в пределах области применения этого стандарта презумпцию соответствия с соответствующими основными </w:t>
      </w:r>
      <w:proofErr w:type="spellStart"/>
      <w:r w:rsidRPr="002D4514">
        <w:rPr>
          <w:rFonts w:ascii="Arial" w:eastAsiaTheme="minorEastAsia" w:hAnsi="Arial" w:cs="Arial"/>
          <w:bCs/>
        </w:rPr>
        <w:t>требованими</w:t>
      </w:r>
      <w:proofErr w:type="spellEnd"/>
      <w:r w:rsidRPr="002D4514">
        <w:rPr>
          <w:rFonts w:ascii="Arial" w:eastAsiaTheme="minorEastAsia" w:hAnsi="Arial" w:cs="Arial"/>
          <w:bCs/>
        </w:rPr>
        <w:t xml:space="preserve"> этой Директивы и соответствующими правилами ЕАСТ.</w:t>
      </w:r>
    </w:p>
    <w:p w:rsidR="002D4514" w:rsidRPr="002D4514" w:rsidRDefault="002D4514" w:rsidP="002D4514">
      <w:pPr>
        <w:autoSpaceDE w:val="0"/>
        <w:autoSpaceDN w:val="0"/>
        <w:adjustRightInd w:val="0"/>
        <w:ind w:firstLine="567"/>
        <w:jc w:val="both"/>
        <w:rPr>
          <w:rFonts w:ascii="Arial" w:eastAsiaTheme="minorEastAsia" w:hAnsi="Arial" w:cs="Arial"/>
          <w:bCs/>
        </w:rPr>
      </w:pPr>
      <w:r w:rsidRPr="002D4514">
        <w:rPr>
          <w:rFonts w:ascii="Arial" w:eastAsiaTheme="minorEastAsia" w:hAnsi="Arial" w:cs="Arial"/>
          <w:bCs/>
        </w:rPr>
        <w:t>ПРЕДУПРЕЖДЕНИЕ - Другие требования и другие Директивы ЕС могут применяться к продуктам, входящим в область применения настоящего стандарта.</w:t>
      </w:r>
    </w:p>
    <w:p w:rsidR="002D4514" w:rsidRDefault="002D4514" w:rsidP="002D4514">
      <w:pPr>
        <w:autoSpaceDE w:val="0"/>
        <w:autoSpaceDN w:val="0"/>
        <w:adjustRightInd w:val="0"/>
        <w:ind w:firstLine="567"/>
        <w:jc w:val="both"/>
        <w:rPr>
          <w:rFonts w:ascii="Arial" w:eastAsiaTheme="minorEastAsia" w:hAnsi="Arial" w:cs="Arial"/>
          <w:bCs/>
        </w:rPr>
      </w:pPr>
      <w:r w:rsidRPr="002D4514">
        <w:rPr>
          <w:rFonts w:ascii="Arial" w:eastAsiaTheme="minorEastAsia" w:hAnsi="Arial" w:cs="Arial"/>
          <w:bCs/>
        </w:rPr>
        <w:t> </w:t>
      </w:r>
    </w:p>
    <w:p w:rsidR="002D4514" w:rsidRDefault="002D4514" w:rsidP="002D4514">
      <w:pPr>
        <w:autoSpaceDE w:val="0"/>
        <w:autoSpaceDN w:val="0"/>
        <w:adjustRightInd w:val="0"/>
        <w:ind w:firstLine="567"/>
        <w:jc w:val="both"/>
        <w:rPr>
          <w:rFonts w:ascii="Arial" w:eastAsiaTheme="minorEastAsia" w:hAnsi="Arial" w:cs="Arial"/>
          <w:bCs/>
        </w:rPr>
      </w:pPr>
    </w:p>
    <w:p w:rsidR="00840952" w:rsidRDefault="00840952" w:rsidP="00B83568">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EE58BB" w:rsidRDefault="00EE58BB" w:rsidP="00840952">
      <w:pPr>
        <w:autoSpaceDE w:val="0"/>
        <w:autoSpaceDN w:val="0"/>
        <w:adjustRightInd w:val="0"/>
        <w:jc w:val="center"/>
        <w:rPr>
          <w:rFonts w:ascii="Arial" w:eastAsia="Arial" w:hAnsi="Arial" w:cs="Arial"/>
          <w:b/>
          <w:color w:val="000000"/>
        </w:rPr>
      </w:pPr>
    </w:p>
    <w:p w:rsidR="00840952" w:rsidRDefault="00840952" w:rsidP="00840952">
      <w:pPr>
        <w:autoSpaceDE w:val="0"/>
        <w:autoSpaceDN w:val="0"/>
        <w:adjustRightInd w:val="0"/>
        <w:jc w:val="center"/>
        <w:rPr>
          <w:rFonts w:ascii="Arial" w:eastAsia="Arial" w:hAnsi="Arial" w:cs="Arial"/>
          <w:b/>
          <w:color w:val="000000"/>
        </w:rPr>
      </w:pPr>
      <w:r w:rsidRPr="00840952">
        <w:rPr>
          <w:rFonts w:ascii="Arial" w:eastAsia="Arial" w:hAnsi="Arial" w:cs="Arial"/>
          <w:b/>
          <w:color w:val="000000"/>
        </w:rPr>
        <w:t>Библиография</w:t>
      </w:r>
    </w:p>
    <w:p w:rsidR="00840952" w:rsidRDefault="00840952" w:rsidP="00B83568">
      <w:pPr>
        <w:autoSpaceDE w:val="0"/>
        <w:autoSpaceDN w:val="0"/>
        <w:adjustRightInd w:val="0"/>
        <w:jc w:val="center"/>
        <w:rPr>
          <w:rFonts w:ascii="Arial" w:eastAsia="Arial" w:hAnsi="Arial" w:cs="Arial"/>
          <w:b/>
          <w:color w:val="000000"/>
        </w:rPr>
      </w:pP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t>[1]</w:t>
      </w:r>
      <w:r w:rsidRPr="00EE58BB">
        <w:rPr>
          <w:rFonts w:ascii="Arial" w:eastAsia="Arial" w:hAnsi="Arial" w:cs="Arial"/>
          <w:color w:val="000000"/>
        </w:rPr>
        <w:tab/>
        <w:t>EN 894 (все части), Безопасность машин. Эргономические требования к конструкции дисплеев и управляющих исполнительных механизмов.</w:t>
      </w: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t>[2]</w:t>
      </w:r>
      <w:r w:rsidRPr="00EE58BB">
        <w:rPr>
          <w:rFonts w:ascii="Arial" w:eastAsia="Arial" w:hAnsi="Arial" w:cs="Arial"/>
          <w:color w:val="000000"/>
        </w:rPr>
        <w:tab/>
        <w:t>EN 1005 2, Безопасность машин. Физические возможности человека. Часть 2. Ручное обращение с машинами и составными частями машин.</w:t>
      </w: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t>[3]</w:t>
      </w:r>
      <w:r w:rsidRPr="00EE58BB">
        <w:rPr>
          <w:rFonts w:ascii="Arial" w:eastAsia="Arial" w:hAnsi="Arial" w:cs="Arial"/>
          <w:color w:val="000000"/>
        </w:rPr>
        <w:tab/>
        <w:t>EN 1005 3, Безопасность машин. Физические возможности человека. Часть 3. Рекомендуемые пределы усилия для работы машин.</w:t>
      </w: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t>[4]</w:t>
      </w:r>
      <w:r w:rsidRPr="00EE58BB">
        <w:rPr>
          <w:rFonts w:ascii="Arial" w:eastAsia="Arial" w:hAnsi="Arial" w:cs="Arial"/>
          <w:color w:val="000000"/>
        </w:rPr>
        <w:tab/>
        <w:t>EN 61310 1 Безопасность машин. Индикация, маркировка и приведение в действие. Часть 1. Требования к визуальным, акустическим и тактильным сигналам.</w:t>
      </w: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t>[5]</w:t>
      </w:r>
      <w:r w:rsidRPr="00EE58BB">
        <w:rPr>
          <w:rFonts w:ascii="Arial" w:eastAsia="Arial" w:hAnsi="Arial" w:cs="Arial"/>
          <w:color w:val="000000"/>
        </w:rPr>
        <w:tab/>
        <w:t>EN ISO 13856 2, Безопасность машин. Защитные устройства, чувствительные к давлению. Часть 2. Общие принципы проектирования и испытаний кромок и стержней, чувствительных к давлению (ISO 13856-2).</w:t>
      </w:r>
    </w:p>
    <w:p w:rsidR="00EE58BB" w:rsidRPr="00EE58BB" w:rsidRDefault="00EE58BB" w:rsidP="00EE58BB">
      <w:pPr>
        <w:autoSpaceDE w:val="0"/>
        <w:autoSpaceDN w:val="0"/>
        <w:adjustRightInd w:val="0"/>
        <w:ind w:firstLine="567"/>
        <w:jc w:val="both"/>
        <w:rPr>
          <w:rFonts w:ascii="Arial" w:eastAsia="Arial" w:hAnsi="Arial" w:cs="Arial"/>
          <w:color w:val="000000"/>
        </w:rPr>
      </w:pPr>
      <w:r w:rsidRPr="00EE58BB">
        <w:rPr>
          <w:rFonts w:ascii="Arial" w:eastAsia="Arial" w:hAnsi="Arial" w:cs="Arial"/>
          <w:color w:val="000000"/>
        </w:rPr>
        <w:lastRenderedPageBreak/>
        <w:t>[6]</w:t>
      </w:r>
      <w:r w:rsidRPr="00EE58BB">
        <w:rPr>
          <w:rFonts w:ascii="Arial" w:eastAsia="Arial" w:hAnsi="Arial" w:cs="Arial"/>
          <w:color w:val="000000"/>
        </w:rPr>
        <w:tab/>
        <w:t>CEN/TR 15623, Оборудование для пищевой промышленности. Карта маршрутов. Материалы для пищевой промышленности.</w:t>
      </w:r>
    </w:p>
    <w:p w:rsidR="00EE58BB" w:rsidRPr="00EE58BB" w:rsidRDefault="00EE58BB" w:rsidP="00EE58BB">
      <w:pPr>
        <w:autoSpaceDE w:val="0"/>
        <w:autoSpaceDN w:val="0"/>
        <w:adjustRightInd w:val="0"/>
        <w:ind w:firstLine="567"/>
        <w:jc w:val="both"/>
        <w:rPr>
          <w:rFonts w:ascii="Arial" w:eastAsia="Arial" w:hAnsi="Arial" w:cs="Arial"/>
          <w:color w:val="000000"/>
          <w:lang w:val="en-US"/>
        </w:rPr>
      </w:pPr>
      <w:r w:rsidRPr="00EE58BB">
        <w:rPr>
          <w:rFonts w:ascii="Arial" w:eastAsia="Arial" w:hAnsi="Arial" w:cs="Arial"/>
          <w:color w:val="000000"/>
          <w:lang w:val="en-US"/>
        </w:rPr>
        <w:t>[7]</w:t>
      </w:r>
      <w:r w:rsidRPr="00EE58BB">
        <w:rPr>
          <w:rFonts w:ascii="Arial" w:eastAsia="Arial" w:hAnsi="Arial" w:cs="Arial"/>
          <w:color w:val="000000"/>
          <w:lang w:val="en-US"/>
        </w:rPr>
        <w:tab/>
        <w:t xml:space="preserve">Les mélanges </w:t>
      </w:r>
      <w:proofErr w:type="spellStart"/>
      <w:r w:rsidRPr="00EE58BB">
        <w:rPr>
          <w:rFonts w:ascii="Arial" w:eastAsia="Arial" w:hAnsi="Arial" w:cs="Arial"/>
          <w:color w:val="000000"/>
          <w:lang w:val="en-US"/>
        </w:rPr>
        <w:t>explosifs</w:t>
      </w:r>
      <w:proofErr w:type="spellEnd"/>
      <w:r w:rsidRPr="00EE58BB">
        <w:rPr>
          <w:rFonts w:ascii="Arial" w:eastAsia="Arial" w:hAnsi="Arial" w:cs="Arial"/>
          <w:color w:val="000000"/>
          <w:lang w:val="en-US"/>
        </w:rPr>
        <w:t xml:space="preserve">, </w:t>
      </w:r>
      <w:proofErr w:type="spellStart"/>
      <w:r w:rsidRPr="00EE58BB">
        <w:rPr>
          <w:rFonts w:ascii="Arial" w:eastAsia="Arial" w:hAnsi="Arial" w:cs="Arial"/>
          <w:color w:val="000000"/>
          <w:lang w:val="en-US"/>
        </w:rPr>
        <w:t>poussières</w:t>
      </w:r>
      <w:proofErr w:type="spellEnd"/>
      <w:r w:rsidRPr="00EE58BB">
        <w:rPr>
          <w:rFonts w:ascii="Arial" w:eastAsia="Arial" w:hAnsi="Arial" w:cs="Arial"/>
          <w:color w:val="000000"/>
          <w:lang w:val="en-US"/>
        </w:rPr>
        <w:t xml:space="preserve"> </w:t>
      </w:r>
      <w:proofErr w:type="gramStart"/>
      <w:r w:rsidRPr="00EE58BB">
        <w:rPr>
          <w:rFonts w:ascii="Arial" w:eastAsia="Arial" w:hAnsi="Arial" w:cs="Arial"/>
          <w:color w:val="000000"/>
          <w:lang w:val="en-US"/>
        </w:rPr>
        <w:t>et</w:t>
      </w:r>
      <w:proofErr w:type="gramEnd"/>
      <w:r w:rsidRPr="00EE58BB">
        <w:rPr>
          <w:rFonts w:ascii="Arial" w:eastAsia="Arial" w:hAnsi="Arial" w:cs="Arial"/>
          <w:color w:val="000000"/>
          <w:lang w:val="en-US"/>
        </w:rPr>
        <w:t xml:space="preserve"> combustibles (</w:t>
      </w:r>
      <w:r w:rsidRPr="00EE58BB">
        <w:rPr>
          <w:rFonts w:ascii="Arial" w:eastAsia="Arial" w:hAnsi="Arial" w:cs="Arial"/>
          <w:color w:val="000000"/>
        </w:rPr>
        <w:t>издание</w:t>
      </w:r>
      <w:r w:rsidRPr="00EE58BB">
        <w:rPr>
          <w:rFonts w:ascii="Arial" w:eastAsia="Arial" w:hAnsi="Arial" w:cs="Arial"/>
          <w:color w:val="000000"/>
          <w:lang w:val="en-US"/>
        </w:rPr>
        <w:t xml:space="preserve"> INRS ED 944)</w:t>
      </w: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EE58BB" w:rsidRPr="00EE58BB" w:rsidRDefault="00EE58BB" w:rsidP="002D4514">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2D4514" w:rsidRPr="009A3D88" w:rsidRDefault="002D4514" w:rsidP="007B3B06">
      <w:pPr>
        <w:autoSpaceDE w:val="0"/>
        <w:autoSpaceDN w:val="0"/>
        <w:adjustRightInd w:val="0"/>
        <w:ind w:firstLine="567"/>
        <w:jc w:val="both"/>
        <w:rPr>
          <w:rFonts w:ascii="Arial" w:eastAsia="Arial" w:hAnsi="Arial" w:cs="Arial"/>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840952" w:rsidRPr="009A3D88" w:rsidRDefault="00840952" w:rsidP="00B83568">
      <w:pPr>
        <w:autoSpaceDE w:val="0"/>
        <w:autoSpaceDN w:val="0"/>
        <w:adjustRightInd w:val="0"/>
        <w:jc w:val="center"/>
        <w:rPr>
          <w:rFonts w:ascii="Arial" w:eastAsia="Arial" w:hAnsi="Arial" w:cs="Arial"/>
          <w:b/>
          <w:color w:val="000000"/>
          <w:lang w:val="en-US"/>
        </w:rPr>
      </w:pPr>
    </w:p>
    <w:p w:rsidR="0020486E" w:rsidRPr="009A3D88" w:rsidRDefault="0020486E" w:rsidP="0020486E">
      <w:pPr>
        <w:autoSpaceDE w:val="0"/>
        <w:autoSpaceDN w:val="0"/>
        <w:adjustRightInd w:val="0"/>
        <w:jc w:val="both"/>
        <w:rPr>
          <w:rFonts w:ascii="Arial" w:eastAsia="Arial" w:hAnsi="Arial" w:cs="Arial"/>
          <w:color w:val="000000"/>
          <w:lang w:val="en-US"/>
        </w:rPr>
      </w:pPr>
    </w:p>
    <w:p w:rsidR="007536C4" w:rsidRPr="009A3D88" w:rsidRDefault="007536C4" w:rsidP="00F10530">
      <w:pPr>
        <w:autoSpaceDE w:val="0"/>
        <w:autoSpaceDN w:val="0"/>
        <w:adjustRightInd w:val="0"/>
        <w:ind w:firstLine="567"/>
        <w:jc w:val="both"/>
        <w:rPr>
          <w:rFonts w:ascii="Arial" w:eastAsiaTheme="minorEastAsia" w:hAnsi="Arial" w:cs="Arial"/>
          <w:b/>
          <w:bCs/>
          <w:lang w:val="en-US"/>
        </w:rPr>
      </w:pPr>
    </w:p>
    <w:p w:rsidR="004B0F47" w:rsidRPr="009A3D88" w:rsidRDefault="004B0F47" w:rsidP="00F10530">
      <w:pPr>
        <w:autoSpaceDE w:val="0"/>
        <w:autoSpaceDN w:val="0"/>
        <w:adjustRightInd w:val="0"/>
        <w:ind w:firstLine="567"/>
        <w:jc w:val="both"/>
        <w:rPr>
          <w:rFonts w:ascii="Arial" w:eastAsiaTheme="minorEastAsia" w:hAnsi="Arial" w:cs="Arial"/>
          <w:b/>
          <w:bCs/>
          <w:lang w:val="en-US"/>
        </w:rPr>
      </w:pPr>
    </w:p>
    <w:p w:rsidR="004B0F47" w:rsidRPr="009A3D88" w:rsidRDefault="004B0F47" w:rsidP="00F10530">
      <w:pPr>
        <w:autoSpaceDE w:val="0"/>
        <w:autoSpaceDN w:val="0"/>
        <w:adjustRightInd w:val="0"/>
        <w:ind w:firstLine="567"/>
        <w:jc w:val="both"/>
        <w:rPr>
          <w:rFonts w:ascii="Arial" w:eastAsiaTheme="minorEastAsia" w:hAnsi="Arial" w:cs="Arial"/>
          <w:b/>
          <w:bCs/>
          <w:lang w:val="en-U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1"/>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EE58BB" w:rsidRDefault="00996EC9" w:rsidP="00794850">
            <w:pPr>
              <w:pStyle w:val="41"/>
              <w:spacing w:before="0" w:after="0" w:line="240" w:lineRule="auto"/>
              <w:ind w:right="-2" w:firstLine="560"/>
              <w:jc w:val="both"/>
              <w:rPr>
                <w:rFonts w:ascii="Arial" w:eastAsia="Arial" w:hAnsi="Arial" w:cs="Arial"/>
                <w:color w:val="000000"/>
                <w:sz w:val="24"/>
                <w:szCs w:val="24"/>
              </w:rPr>
            </w:pPr>
          </w:p>
          <w:p w:rsidR="00996EC9" w:rsidRPr="00EE58BB" w:rsidRDefault="007B3B06" w:rsidP="00EE58BB">
            <w:pPr>
              <w:ind w:firstLine="560"/>
              <w:jc w:val="both"/>
              <w:rPr>
                <w:rFonts w:ascii="Arial" w:eastAsia="Arial" w:hAnsi="Arial" w:cs="Arial"/>
                <w:color w:val="000000"/>
              </w:rPr>
            </w:pPr>
            <w:proofErr w:type="gramStart"/>
            <w:r w:rsidRPr="00EE58BB">
              <w:rPr>
                <w:rFonts w:ascii="Arial" w:eastAsia="Arial" w:hAnsi="Arial" w:cs="Arial"/>
                <w:b/>
                <w:color w:val="000000"/>
              </w:rPr>
              <w:t>Ключевые слова:</w:t>
            </w:r>
            <w:r w:rsidR="00AB1062" w:rsidRPr="00EE58BB">
              <w:rPr>
                <w:rFonts w:ascii="Arial" w:hAnsi="Arial" w:cs="Arial"/>
              </w:rPr>
              <w:t xml:space="preserve"> </w:t>
            </w:r>
            <w:r w:rsidR="00EE58BB" w:rsidRPr="00EE58BB">
              <w:rPr>
                <w:rFonts w:ascii="Arial" w:hAnsi="Arial" w:cs="Arial"/>
              </w:rPr>
              <w:t>зона распыления; автоматиз</w:t>
            </w:r>
            <w:r w:rsidR="00EE58BB">
              <w:rPr>
                <w:rFonts w:ascii="Arial" w:hAnsi="Arial" w:cs="Arial"/>
              </w:rPr>
              <w:t xml:space="preserve">ированный способ подачи; </w:t>
            </w:r>
            <w:r w:rsidR="00EE58BB" w:rsidRPr="00EE58BB">
              <w:rPr>
                <w:rFonts w:ascii="Arial" w:hAnsi="Arial" w:cs="Arial"/>
              </w:rPr>
              <w:t>материалы и изделия, контактирующие с пищевой средой; опасная зона; опасности; легко очищаемые поверхности; объединенные поверхности; производство; тестовая заготовка; требования безопасности; методика испытаний</w:t>
            </w:r>
            <w:proofErr w:type="gramEnd"/>
          </w:p>
          <w:p w:rsidR="001817F4" w:rsidRPr="007A7E5D" w:rsidRDefault="001817F4" w:rsidP="007C1BE1">
            <w:pPr>
              <w:ind w:firstLine="560"/>
              <w:jc w:val="both"/>
              <w:rPr>
                <w:rFonts w:ascii="Arial" w:hAnsi="Arial" w:cs="Arial"/>
              </w:rPr>
            </w:pP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lastRenderedPageBreak/>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84095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9A3D88">
      <w:type w:val="continuous"/>
      <w:pgSz w:w="11906" w:h="16838" w:code="9"/>
      <w:pgMar w:top="1418" w:right="1418" w:bottom="1418"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3F79" w:rsidRDefault="00F83F79">
      <w:r>
        <w:separator/>
      </w:r>
    </w:p>
  </w:endnote>
  <w:endnote w:type="continuationSeparator" w:id="0">
    <w:p w:rsidR="00F83F79" w:rsidRDefault="00F83F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6872548"/>
      <w:docPartObj>
        <w:docPartGallery w:val="Page Numbers (Bottom of Page)"/>
        <w:docPartUnique/>
      </w:docPartObj>
    </w:sdtPr>
    <w:sdtContent>
      <w:p w:rsidR="00074E89" w:rsidRDefault="00074E89">
        <w:pPr>
          <w:pStyle w:val="af2"/>
        </w:pPr>
        <w:r>
          <w:fldChar w:fldCharType="begin"/>
        </w:r>
        <w:r>
          <w:instrText>PAGE   \* MERGEFORMAT</w:instrText>
        </w:r>
        <w:r>
          <w:fldChar w:fldCharType="separate"/>
        </w:r>
        <w:r w:rsidR="000B24E9">
          <w:rPr>
            <w:noProof/>
          </w:rPr>
          <w:t>30</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1922420"/>
      <w:docPartObj>
        <w:docPartGallery w:val="Page Numbers (Bottom of Page)"/>
        <w:docPartUnique/>
      </w:docPartObj>
    </w:sdtPr>
    <w:sdtContent>
      <w:p w:rsidR="00074E89" w:rsidRDefault="00074E89" w:rsidP="009A3D88">
        <w:pPr>
          <w:pStyle w:val="af2"/>
          <w:jc w:val="right"/>
        </w:pPr>
        <w:r>
          <w:fldChar w:fldCharType="begin"/>
        </w:r>
        <w:r>
          <w:instrText>PAGE   \* MERGEFORMAT</w:instrText>
        </w:r>
        <w:r>
          <w:fldChar w:fldCharType="separate"/>
        </w:r>
        <w:r w:rsidR="000B24E9">
          <w:rPr>
            <w:noProof/>
          </w:rPr>
          <w:t>29</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E89" w:rsidRPr="009F1383" w:rsidRDefault="00074E89" w:rsidP="009F1383">
    <w:pPr>
      <w:pStyle w:val="af2"/>
      <w:jc w:val="right"/>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3F79" w:rsidRDefault="00F83F79">
      <w:r>
        <w:separator/>
      </w:r>
    </w:p>
  </w:footnote>
  <w:footnote w:type="continuationSeparator" w:id="0">
    <w:p w:rsidR="00F83F79" w:rsidRDefault="00F83F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E89" w:rsidRPr="00D66055" w:rsidRDefault="00074E89" w:rsidP="00D66055">
    <w:pPr>
      <w:pStyle w:val="af5"/>
      <w:rPr>
        <w:rFonts w:ascii="Arial" w:hAnsi="Arial" w:cs="Arial"/>
      </w:rPr>
    </w:pPr>
    <w:r w:rsidRPr="00D66055">
      <w:rPr>
        <w:rFonts w:ascii="Arial" w:hAnsi="Arial" w:cs="Arial"/>
      </w:rPr>
      <w:t xml:space="preserve">ГОСТ EN 12043 </w:t>
    </w:r>
  </w:p>
  <w:p w:rsidR="00074E89" w:rsidRPr="00D66055" w:rsidRDefault="00074E89" w:rsidP="00D66055">
    <w:pPr>
      <w:pStyle w:val="af5"/>
      <w:rPr>
        <w:rFonts w:ascii="Arial" w:hAnsi="Arial" w:cs="Arial"/>
      </w:rPr>
    </w:pPr>
    <w:r w:rsidRPr="00D66055">
      <w:rPr>
        <w:rFonts w:ascii="Arial" w:hAnsi="Arial" w:cs="Arial"/>
      </w:rPr>
      <w:t>(проект, KZ, первая редакция)</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E89" w:rsidRPr="003D6003" w:rsidRDefault="00074E89" w:rsidP="003D6003">
    <w:pPr>
      <w:pStyle w:val="af5"/>
      <w:jc w:val="center"/>
      <w:rPr>
        <w:rFonts w:ascii="Arial" w:hAnsi="Arial" w:cs="Arial"/>
      </w:rPr>
    </w:pPr>
    <w:r>
      <w:rPr>
        <w:rFonts w:ascii="Arial" w:hAnsi="Arial" w:cs="Arial"/>
      </w:rPr>
      <w:t xml:space="preserve">                                                                 </w:t>
    </w:r>
    <w:r w:rsidRPr="003D6003">
      <w:rPr>
        <w:rFonts w:ascii="Arial" w:hAnsi="Arial" w:cs="Arial"/>
      </w:rPr>
      <w:t xml:space="preserve">ГОСТ EN 12043 </w:t>
    </w:r>
  </w:p>
  <w:p w:rsidR="00074E89" w:rsidRPr="003D6003" w:rsidRDefault="00074E89" w:rsidP="003D6003">
    <w:pPr>
      <w:pStyle w:val="af5"/>
      <w:jc w:val="right"/>
      <w:rPr>
        <w:rFonts w:ascii="Arial" w:hAnsi="Arial" w:cs="Arial"/>
      </w:rPr>
    </w:pPr>
    <w:r>
      <w:rPr>
        <w:rFonts w:ascii="Arial" w:hAnsi="Arial" w:cs="Arial"/>
      </w:rPr>
      <w:t xml:space="preserve">                  </w:t>
    </w:r>
    <w:r w:rsidRPr="003D6003">
      <w:rPr>
        <w:rFonts w:ascii="Arial" w:hAnsi="Arial" w:cs="Arial"/>
      </w:rPr>
      <w:t>(проект, KZ, первая 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E89" w:rsidRPr="005F7F19" w:rsidRDefault="00074E89" w:rsidP="005F7F19">
    <w:pPr>
      <w:pStyle w:val="af5"/>
      <w:jc w:val="right"/>
      <w:rPr>
        <w:rFonts w:ascii="Arial" w:hAnsi="Arial" w:cs="Arial"/>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1">
    <w:nsid w:val="04E56413"/>
    <w:multiLevelType w:val="hybridMultilevel"/>
    <w:tmpl w:val="3C5613F0"/>
    <w:lvl w:ilvl="0" w:tplc="B5C6DDB6">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nsid w:val="0B130EE5"/>
    <w:multiLevelType w:val="hybridMultilevel"/>
    <w:tmpl w:val="94D2D1FE"/>
    <w:lvl w:ilvl="0" w:tplc="98D220A4">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6">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1ADC2896"/>
    <w:multiLevelType w:val="hybridMultilevel"/>
    <w:tmpl w:val="A558C78A"/>
    <w:lvl w:ilvl="0" w:tplc="404E827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8">
    <w:nsid w:val="279828BC"/>
    <w:multiLevelType w:val="hybridMultilevel"/>
    <w:tmpl w:val="3C527B06"/>
    <w:lvl w:ilvl="0" w:tplc="1366A556">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9">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1">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2">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3">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7">
    <w:nsid w:val="49BC78D8"/>
    <w:multiLevelType w:val="hybridMultilevel"/>
    <w:tmpl w:val="0194091C"/>
    <w:lvl w:ilvl="0" w:tplc="B4A6B5A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8">
    <w:nsid w:val="4A2F3510"/>
    <w:multiLevelType w:val="hybridMultilevel"/>
    <w:tmpl w:val="3392B5EC"/>
    <w:lvl w:ilvl="0" w:tplc="EFA09150">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20">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1">
    <w:nsid w:val="62ED5BFC"/>
    <w:multiLevelType w:val="hybridMultilevel"/>
    <w:tmpl w:val="45B0EDC4"/>
    <w:lvl w:ilvl="0" w:tplc="1C068A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3">
    <w:nsid w:val="68083589"/>
    <w:multiLevelType w:val="hybridMultilevel"/>
    <w:tmpl w:val="5900E32C"/>
    <w:lvl w:ilvl="0" w:tplc="09160A6E">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nsid w:val="6B2D654D"/>
    <w:multiLevelType w:val="hybridMultilevel"/>
    <w:tmpl w:val="070009C4"/>
    <w:lvl w:ilvl="0" w:tplc="B810DBE2">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5">
    <w:nsid w:val="6E126700"/>
    <w:multiLevelType w:val="hybridMultilevel"/>
    <w:tmpl w:val="E2CE84DC"/>
    <w:lvl w:ilvl="0" w:tplc="6B9CB838">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7">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2"/>
  </w:num>
  <w:num w:numId="2">
    <w:abstractNumId w:val="13"/>
  </w:num>
  <w:num w:numId="3">
    <w:abstractNumId w:val="28"/>
  </w:num>
  <w:num w:numId="4">
    <w:abstractNumId w:val="27"/>
  </w:num>
  <w:num w:numId="5">
    <w:abstractNumId w:val="6"/>
  </w:num>
  <w:num w:numId="6">
    <w:abstractNumId w:val="9"/>
  </w:num>
  <w:num w:numId="7">
    <w:abstractNumId w:val="14"/>
  </w:num>
  <w:num w:numId="8">
    <w:abstractNumId w:val="12"/>
  </w:num>
  <w:num w:numId="9">
    <w:abstractNumId w:val="10"/>
  </w:num>
  <w:num w:numId="10">
    <w:abstractNumId w:val="0"/>
  </w:num>
  <w:num w:numId="11">
    <w:abstractNumId w:val="15"/>
  </w:num>
  <w:num w:numId="12">
    <w:abstractNumId w:val="20"/>
  </w:num>
  <w:num w:numId="13">
    <w:abstractNumId w:val="5"/>
  </w:num>
  <w:num w:numId="14">
    <w:abstractNumId w:val="16"/>
  </w:num>
  <w:num w:numId="15">
    <w:abstractNumId w:val="26"/>
  </w:num>
  <w:num w:numId="16">
    <w:abstractNumId w:val="22"/>
  </w:num>
  <w:num w:numId="17">
    <w:abstractNumId w:val="19"/>
  </w:num>
  <w:num w:numId="18">
    <w:abstractNumId w:val="4"/>
  </w:num>
  <w:num w:numId="19">
    <w:abstractNumId w:val="11"/>
  </w:num>
  <w:num w:numId="20">
    <w:abstractNumId w:val="21"/>
  </w:num>
  <w:num w:numId="21">
    <w:abstractNumId w:val="3"/>
  </w:num>
  <w:num w:numId="22">
    <w:abstractNumId w:val="7"/>
  </w:num>
  <w:num w:numId="23">
    <w:abstractNumId w:val="8"/>
  </w:num>
  <w:num w:numId="24">
    <w:abstractNumId w:val="24"/>
  </w:num>
  <w:num w:numId="25">
    <w:abstractNumId w:val="23"/>
  </w:num>
  <w:num w:numId="26">
    <w:abstractNumId w:val="25"/>
  </w:num>
  <w:num w:numId="27">
    <w:abstractNumId w:val="17"/>
  </w:num>
  <w:num w:numId="28">
    <w:abstractNumId w:val="18"/>
  </w:num>
  <w:num w:numId="29">
    <w:abstractNumId w:val="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6"/>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346D"/>
    <w:rsid w:val="000048AB"/>
    <w:rsid w:val="00004D9A"/>
    <w:rsid w:val="00004FF3"/>
    <w:rsid w:val="00006684"/>
    <w:rsid w:val="00011132"/>
    <w:rsid w:val="00011F57"/>
    <w:rsid w:val="0001437D"/>
    <w:rsid w:val="0001511F"/>
    <w:rsid w:val="00015A74"/>
    <w:rsid w:val="00016669"/>
    <w:rsid w:val="00020DB8"/>
    <w:rsid w:val="0002189B"/>
    <w:rsid w:val="00021D16"/>
    <w:rsid w:val="000223D2"/>
    <w:rsid w:val="000247DA"/>
    <w:rsid w:val="00025134"/>
    <w:rsid w:val="00027396"/>
    <w:rsid w:val="00027515"/>
    <w:rsid w:val="000276DC"/>
    <w:rsid w:val="0003074E"/>
    <w:rsid w:val="000315DF"/>
    <w:rsid w:val="00031742"/>
    <w:rsid w:val="00033A9A"/>
    <w:rsid w:val="0003407E"/>
    <w:rsid w:val="0003419D"/>
    <w:rsid w:val="00034B3E"/>
    <w:rsid w:val="0003512A"/>
    <w:rsid w:val="000352E7"/>
    <w:rsid w:val="0004364D"/>
    <w:rsid w:val="00045FEE"/>
    <w:rsid w:val="00051477"/>
    <w:rsid w:val="00052AEB"/>
    <w:rsid w:val="00053EE3"/>
    <w:rsid w:val="00055F44"/>
    <w:rsid w:val="000565AB"/>
    <w:rsid w:val="000573B8"/>
    <w:rsid w:val="000574C1"/>
    <w:rsid w:val="00061875"/>
    <w:rsid w:val="000618A5"/>
    <w:rsid w:val="000634D9"/>
    <w:rsid w:val="00063C82"/>
    <w:rsid w:val="000654A0"/>
    <w:rsid w:val="0006625A"/>
    <w:rsid w:val="00070EAB"/>
    <w:rsid w:val="0007242E"/>
    <w:rsid w:val="0007255F"/>
    <w:rsid w:val="000726C5"/>
    <w:rsid w:val="000740BA"/>
    <w:rsid w:val="00074E89"/>
    <w:rsid w:val="000754D1"/>
    <w:rsid w:val="00076339"/>
    <w:rsid w:val="00076887"/>
    <w:rsid w:val="000778E9"/>
    <w:rsid w:val="00081813"/>
    <w:rsid w:val="000818A3"/>
    <w:rsid w:val="00081A86"/>
    <w:rsid w:val="000854B7"/>
    <w:rsid w:val="00093ACD"/>
    <w:rsid w:val="00094612"/>
    <w:rsid w:val="000A1B10"/>
    <w:rsid w:val="000A3AD9"/>
    <w:rsid w:val="000A5217"/>
    <w:rsid w:val="000A614B"/>
    <w:rsid w:val="000A667D"/>
    <w:rsid w:val="000B0136"/>
    <w:rsid w:val="000B0B5E"/>
    <w:rsid w:val="000B24E9"/>
    <w:rsid w:val="000B24FE"/>
    <w:rsid w:val="000B4E9E"/>
    <w:rsid w:val="000B6550"/>
    <w:rsid w:val="000B6A4C"/>
    <w:rsid w:val="000C0F69"/>
    <w:rsid w:val="000C5F40"/>
    <w:rsid w:val="000C7049"/>
    <w:rsid w:val="000C7E4B"/>
    <w:rsid w:val="000D0420"/>
    <w:rsid w:val="000D3753"/>
    <w:rsid w:val="000D7BA0"/>
    <w:rsid w:val="000E40C4"/>
    <w:rsid w:val="000E4891"/>
    <w:rsid w:val="000E6117"/>
    <w:rsid w:val="000E7D84"/>
    <w:rsid w:val="000F18F0"/>
    <w:rsid w:val="000F46CE"/>
    <w:rsid w:val="000F57B1"/>
    <w:rsid w:val="000F5CB9"/>
    <w:rsid w:val="000F69BA"/>
    <w:rsid w:val="000F7E46"/>
    <w:rsid w:val="0010034B"/>
    <w:rsid w:val="00100AAF"/>
    <w:rsid w:val="001020F1"/>
    <w:rsid w:val="0010223C"/>
    <w:rsid w:val="00103C3F"/>
    <w:rsid w:val="00106F1B"/>
    <w:rsid w:val="00107EF5"/>
    <w:rsid w:val="00110D66"/>
    <w:rsid w:val="00111469"/>
    <w:rsid w:val="00113C8E"/>
    <w:rsid w:val="00115F4E"/>
    <w:rsid w:val="00116586"/>
    <w:rsid w:val="001176D3"/>
    <w:rsid w:val="00117CE1"/>
    <w:rsid w:val="00120D8C"/>
    <w:rsid w:val="00121AD8"/>
    <w:rsid w:val="00123B22"/>
    <w:rsid w:val="0012415C"/>
    <w:rsid w:val="00125277"/>
    <w:rsid w:val="00125831"/>
    <w:rsid w:val="00126970"/>
    <w:rsid w:val="00131875"/>
    <w:rsid w:val="00131AF9"/>
    <w:rsid w:val="00132115"/>
    <w:rsid w:val="00132271"/>
    <w:rsid w:val="00133435"/>
    <w:rsid w:val="0013391C"/>
    <w:rsid w:val="0013723C"/>
    <w:rsid w:val="0014044A"/>
    <w:rsid w:val="00141AE0"/>
    <w:rsid w:val="00141DD6"/>
    <w:rsid w:val="00143222"/>
    <w:rsid w:val="0014331E"/>
    <w:rsid w:val="001454C0"/>
    <w:rsid w:val="001456A3"/>
    <w:rsid w:val="00146118"/>
    <w:rsid w:val="001464B4"/>
    <w:rsid w:val="001472D2"/>
    <w:rsid w:val="001479B2"/>
    <w:rsid w:val="001523BF"/>
    <w:rsid w:val="00154BF6"/>
    <w:rsid w:val="00155F73"/>
    <w:rsid w:val="00157B13"/>
    <w:rsid w:val="0016031E"/>
    <w:rsid w:val="00161DE5"/>
    <w:rsid w:val="001623D1"/>
    <w:rsid w:val="001626E7"/>
    <w:rsid w:val="00163C38"/>
    <w:rsid w:val="00170AB8"/>
    <w:rsid w:val="00175E5B"/>
    <w:rsid w:val="001760D5"/>
    <w:rsid w:val="0017707C"/>
    <w:rsid w:val="00177BC0"/>
    <w:rsid w:val="0018096C"/>
    <w:rsid w:val="001817F4"/>
    <w:rsid w:val="00184BBE"/>
    <w:rsid w:val="00185A4A"/>
    <w:rsid w:val="00185B67"/>
    <w:rsid w:val="001873CA"/>
    <w:rsid w:val="001876E6"/>
    <w:rsid w:val="001876E7"/>
    <w:rsid w:val="00187B52"/>
    <w:rsid w:val="00190A59"/>
    <w:rsid w:val="00190C82"/>
    <w:rsid w:val="00192322"/>
    <w:rsid w:val="001930CF"/>
    <w:rsid w:val="00193AFB"/>
    <w:rsid w:val="001A0B78"/>
    <w:rsid w:val="001A0CD0"/>
    <w:rsid w:val="001A2F24"/>
    <w:rsid w:val="001A333C"/>
    <w:rsid w:val="001A37D3"/>
    <w:rsid w:val="001A44D5"/>
    <w:rsid w:val="001A5108"/>
    <w:rsid w:val="001A64D5"/>
    <w:rsid w:val="001A7060"/>
    <w:rsid w:val="001A735E"/>
    <w:rsid w:val="001B05E8"/>
    <w:rsid w:val="001B05F6"/>
    <w:rsid w:val="001B1CCE"/>
    <w:rsid w:val="001B23D3"/>
    <w:rsid w:val="001B38F5"/>
    <w:rsid w:val="001B3BFC"/>
    <w:rsid w:val="001B44B0"/>
    <w:rsid w:val="001B4BFA"/>
    <w:rsid w:val="001B5B12"/>
    <w:rsid w:val="001B6E94"/>
    <w:rsid w:val="001B7A8C"/>
    <w:rsid w:val="001C2B25"/>
    <w:rsid w:val="001C3020"/>
    <w:rsid w:val="001C36F6"/>
    <w:rsid w:val="001C5229"/>
    <w:rsid w:val="001C74B0"/>
    <w:rsid w:val="001C7548"/>
    <w:rsid w:val="001D3B34"/>
    <w:rsid w:val="001D3CF6"/>
    <w:rsid w:val="001D4DDF"/>
    <w:rsid w:val="001D685F"/>
    <w:rsid w:val="001D7C23"/>
    <w:rsid w:val="001E0DBC"/>
    <w:rsid w:val="001E155F"/>
    <w:rsid w:val="001E426A"/>
    <w:rsid w:val="001E4809"/>
    <w:rsid w:val="001E5E12"/>
    <w:rsid w:val="001E78C7"/>
    <w:rsid w:val="001E7F98"/>
    <w:rsid w:val="001F420E"/>
    <w:rsid w:val="001F4F76"/>
    <w:rsid w:val="001F6C82"/>
    <w:rsid w:val="001F7531"/>
    <w:rsid w:val="00200099"/>
    <w:rsid w:val="00200A0B"/>
    <w:rsid w:val="0020116F"/>
    <w:rsid w:val="00201254"/>
    <w:rsid w:val="00201F63"/>
    <w:rsid w:val="0020486E"/>
    <w:rsid w:val="002079A8"/>
    <w:rsid w:val="002107CA"/>
    <w:rsid w:val="00211BB6"/>
    <w:rsid w:val="00213606"/>
    <w:rsid w:val="002136E3"/>
    <w:rsid w:val="00215B1F"/>
    <w:rsid w:val="002165F3"/>
    <w:rsid w:val="0022097B"/>
    <w:rsid w:val="002217EE"/>
    <w:rsid w:val="00222FD0"/>
    <w:rsid w:val="00224858"/>
    <w:rsid w:val="002258BE"/>
    <w:rsid w:val="00231457"/>
    <w:rsid w:val="00231898"/>
    <w:rsid w:val="00233114"/>
    <w:rsid w:val="00240022"/>
    <w:rsid w:val="00240D76"/>
    <w:rsid w:val="00241EC1"/>
    <w:rsid w:val="00242178"/>
    <w:rsid w:val="002431B4"/>
    <w:rsid w:val="002459F3"/>
    <w:rsid w:val="00245E8D"/>
    <w:rsid w:val="002507A0"/>
    <w:rsid w:val="00252F6B"/>
    <w:rsid w:val="00253260"/>
    <w:rsid w:val="0026592A"/>
    <w:rsid w:val="00265BD5"/>
    <w:rsid w:val="002665E9"/>
    <w:rsid w:val="002728B7"/>
    <w:rsid w:val="00273EF7"/>
    <w:rsid w:val="00274DEC"/>
    <w:rsid w:val="00274F19"/>
    <w:rsid w:val="002753C9"/>
    <w:rsid w:val="00276C8B"/>
    <w:rsid w:val="00277CB4"/>
    <w:rsid w:val="002807DF"/>
    <w:rsid w:val="00281CD2"/>
    <w:rsid w:val="00282DF0"/>
    <w:rsid w:val="00283999"/>
    <w:rsid w:val="002853DC"/>
    <w:rsid w:val="00287C35"/>
    <w:rsid w:val="00293D75"/>
    <w:rsid w:val="00293F0B"/>
    <w:rsid w:val="002954A0"/>
    <w:rsid w:val="002970C9"/>
    <w:rsid w:val="00297A6D"/>
    <w:rsid w:val="002A23BE"/>
    <w:rsid w:val="002A3E8E"/>
    <w:rsid w:val="002A5E3B"/>
    <w:rsid w:val="002A5F3D"/>
    <w:rsid w:val="002B00DD"/>
    <w:rsid w:val="002B4999"/>
    <w:rsid w:val="002B49D9"/>
    <w:rsid w:val="002B5063"/>
    <w:rsid w:val="002B5E2F"/>
    <w:rsid w:val="002B6E51"/>
    <w:rsid w:val="002C2B37"/>
    <w:rsid w:val="002C2F03"/>
    <w:rsid w:val="002C3434"/>
    <w:rsid w:val="002C464A"/>
    <w:rsid w:val="002C4CC9"/>
    <w:rsid w:val="002C5287"/>
    <w:rsid w:val="002C5D2C"/>
    <w:rsid w:val="002C68AF"/>
    <w:rsid w:val="002C69A2"/>
    <w:rsid w:val="002D11E2"/>
    <w:rsid w:val="002D3699"/>
    <w:rsid w:val="002D4514"/>
    <w:rsid w:val="002D54AE"/>
    <w:rsid w:val="002D5A5A"/>
    <w:rsid w:val="002D5E7A"/>
    <w:rsid w:val="002D76EB"/>
    <w:rsid w:val="002D7F22"/>
    <w:rsid w:val="002E16C3"/>
    <w:rsid w:val="002E6AEF"/>
    <w:rsid w:val="002F0253"/>
    <w:rsid w:val="002F27BC"/>
    <w:rsid w:val="002F55EA"/>
    <w:rsid w:val="002F6C1B"/>
    <w:rsid w:val="002F7B0B"/>
    <w:rsid w:val="002F7B95"/>
    <w:rsid w:val="002F7D87"/>
    <w:rsid w:val="00310461"/>
    <w:rsid w:val="00310760"/>
    <w:rsid w:val="00312176"/>
    <w:rsid w:val="003150EB"/>
    <w:rsid w:val="00315BA0"/>
    <w:rsid w:val="003178F7"/>
    <w:rsid w:val="00321D49"/>
    <w:rsid w:val="003222A8"/>
    <w:rsid w:val="00322B87"/>
    <w:rsid w:val="00324424"/>
    <w:rsid w:val="00326B03"/>
    <w:rsid w:val="003322F0"/>
    <w:rsid w:val="00333FC1"/>
    <w:rsid w:val="003341FC"/>
    <w:rsid w:val="0033432A"/>
    <w:rsid w:val="00335966"/>
    <w:rsid w:val="00335BEB"/>
    <w:rsid w:val="00336BB0"/>
    <w:rsid w:val="00337E91"/>
    <w:rsid w:val="00341158"/>
    <w:rsid w:val="00342A7A"/>
    <w:rsid w:val="00344A31"/>
    <w:rsid w:val="00347064"/>
    <w:rsid w:val="003507DC"/>
    <w:rsid w:val="00352225"/>
    <w:rsid w:val="0035279E"/>
    <w:rsid w:val="00352B42"/>
    <w:rsid w:val="00353682"/>
    <w:rsid w:val="0035437A"/>
    <w:rsid w:val="00360AA1"/>
    <w:rsid w:val="00361725"/>
    <w:rsid w:val="00361789"/>
    <w:rsid w:val="0036238F"/>
    <w:rsid w:val="003631D8"/>
    <w:rsid w:val="00365328"/>
    <w:rsid w:val="003754F6"/>
    <w:rsid w:val="00376F86"/>
    <w:rsid w:val="00377375"/>
    <w:rsid w:val="0037791F"/>
    <w:rsid w:val="00377B2D"/>
    <w:rsid w:val="00377BEB"/>
    <w:rsid w:val="003804DD"/>
    <w:rsid w:val="00381C0E"/>
    <w:rsid w:val="0038385F"/>
    <w:rsid w:val="00386206"/>
    <w:rsid w:val="0038647C"/>
    <w:rsid w:val="0038734C"/>
    <w:rsid w:val="00390093"/>
    <w:rsid w:val="003929A5"/>
    <w:rsid w:val="00393A39"/>
    <w:rsid w:val="00397FA5"/>
    <w:rsid w:val="003A111C"/>
    <w:rsid w:val="003A17E0"/>
    <w:rsid w:val="003A254D"/>
    <w:rsid w:val="003A3039"/>
    <w:rsid w:val="003A4BB8"/>
    <w:rsid w:val="003A5E97"/>
    <w:rsid w:val="003A616E"/>
    <w:rsid w:val="003A6B13"/>
    <w:rsid w:val="003B646E"/>
    <w:rsid w:val="003B7582"/>
    <w:rsid w:val="003C0904"/>
    <w:rsid w:val="003C1DEA"/>
    <w:rsid w:val="003C2359"/>
    <w:rsid w:val="003C43E2"/>
    <w:rsid w:val="003C4461"/>
    <w:rsid w:val="003C507B"/>
    <w:rsid w:val="003C7B06"/>
    <w:rsid w:val="003D1DA3"/>
    <w:rsid w:val="003D6003"/>
    <w:rsid w:val="003D7242"/>
    <w:rsid w:val="003E3979"/>
    <w:rsid w:val="003E3FFC"/>
    <w:rsid w:val="003E76D4"/>
    <w:rsid w:val="003F328E"/>
    <w:rsid w:val="003F34D5"/>
    <w:rsid w:val="003F38AD"/>
    <w:rsid w:val="003F3BB0"/>
    <w:rsid w:val="003F42DE"/>
    <w:rsid w:val="003F55B7"/>
    <w:rsid w:val="003F55D0"/>
    <w:rsid w:val="003F7435"/>
    <w:rsid w:val="00402F08"/>
    <w:rsid w:val="00403AB4"/>
    <w:rsid w:val="00403B28"/>
    <w:rsid w:val="00406BDC"/>
    <w:rsid w:val="004114B0"/>
    <w:rsid w:val="0041414B"/>
    <w:rsid w:val="00414AB8"/>
    <w:rsid w:val="00415D0F"/>
    <w:rsid w:val="00417267"/>
    <w:rsid w:val="00421347"/>
    <w:rsid w:val="00424C81"/>
    <w:rsid w:val="0043164A"/>
    <w:rsid w:val="00431B23"/>
    <w:rsid w:val="00432538"/>
    <w:rsid w:val="00436C2F"/>
    <w:rsid w:val="004404B0"/>
    <w:rsid w:val="004405F1"/>
    <w:rsid w:val="00441FB7"/>
    <w:rsid w:val="004466FF"/>
    <w:rsid w:val="004471BA"/>
    <w:rsid w:val="00447459"/>
    <w:rsid w:val="00447EC1"/>
    <w:rsid w:val="00450978"/>
    <w:rsid w:val="00450983"/>
    <w:rsid w:val="00452E39"/>
    <w:rsid w:val="0045350D"/>
    <w:rsid w:val="004540D9"/>
    <w:rsid w:val="004645A1"/>
    <w:rsid w:val="00467B9E"/>
    <w:rsid w:val="00467E35"/>
    <w:rsid w:val="004706B0"/>
    <w:rsid w:val="00470B66"/>
    <w:rsid w:val="00470D2D"/>
    <w:rsid w:val="004731F2"/>
    <w:rsid w:val="004761DB"/>
    <w:rsid w:val="0048204B"/>
    <w:rsid w:val="00482535"/>
    <w:rsid w:val="00483D70"/>
    <w:rsid w:val="00485616"/>
    <w:rsid w:val="00485644"/>
    <w:rsid w:val="0048574A"/>
    <w:rsid w:val="00490E38"/>
    <w:rsid w:val="00492C24"/>
    <w:rsid w:val="00495611"/>
    <w:rsid w:val="00496101"/>
    <w:rsid w:val="004A227C"/>
    <w:rsid w:val="004A31AE"/>
    <w:rsid w:val="004A32EE"/>
    <w:rsid w:val="004A5D8C"/>
    <w:rsid w:val="004A7A1A"/>
    <w:rsid w:val="004B0F47"/>
    <w:rsid w:val="004B31AF"/>
    <w:rsid w:val="004B6FCB"/>
    <w:rsid w:val="004B77B6"/>
    <w:rsid w:val="004C2604"/>
    <w:rsid w:val="004C2AFF"/>
    <w:rsid w:val="004C6378"/>
    <w:rsid w:val="004C77CC"/>
    <w:rsid w:val="004C7A57"/>
    <w:rsid w:val="004D1E0A"/>
    <w:rsid w:val="004D332A"/>
    <w:rsid w:val="004D4642"/>
    <w:rsid w:val="004D4B59"/>
    <w:rsid w:val="004D6C02"/>
    <w:rsid w:val="004D7EC6"/>
    <w:rsid w:val="004E02D5"/>
    <w:rsid w:val="004E2A3A"/>
    <w:rsid w:val="004E3FD4"/>
    <w:rsid w:val="004E6209"/>
    <w:rsid w:val="004E6EA6"/>
    <w:rsid w:val="004E7A68"/>
    <w:rsid w:val="004E7C2F"/>
    <w:rsid w:val="004F0288"/>
    <w:rsid w:val="004F2578"/>
    <w:rsid w:val="004F4DB0"/>
    <w:rsid w:val="004F54CA"/>
    <w:rsid w:val="004F5975"/>
    <w:rsid w:val="004F630E"/>
    <w:rsid w:val="00501816"/>
    <w:rsid w:val="00501938"/>
    <w:rsid w:val="0050525D"/>
    <w:rsid w:val="00505368"/>
    <w:rsid w:val="00506319"/>
    <w:rsid w:val="00507786"/>
    <w:rsid w:val="00507AA3"/>
    <w:rsid w:val="00512F85"/>
    <w:rsid w:val="00513B2B"/>
    <w:rsid w:val="005141DD"/>
    <w:rsid w:val="00517D5F"/>
    <w:rsid w:val="00520DAC"/>
    <w:rsid w:val="005214B6"/>
    <w:rsid w:val="005221BE"/>
    <w:rsid w:val="00524A14"/>
    <w:rsid w:val="00527B05"/>
    <w:rsid w:val="005326AC"/>
    <w:rsid w:val="0053303D"/>
    <w:rsid w:val="0053326A"/>
    <w:rsid w:val="0053374F"/>
    <w:rsid w:val="00533C16"/>
    <w:rsid w:val="0054092E"/>
    <w:rsid w:val="0054219B"/>
    <w:rsid w:val="005432D3"/>
    <w:rsid w:val="005455A3"/>
    <w:rsid w:val="0054612F"/>
    <w:rsid w:val="00546524"/>
    <w:rsid w:val="00547C43"/>
    <w:rsid w:val="005510A1"/>
    <w:rsid w:val="00555461"/>
    <w:rsid w:val="005557DD"/>
    <w:rsid w:val="00555F50"/>
    <w:rsid w:val="00556AC8"/>
    <w:rsid w:val="00557EEB"/>
    <w:rsid w:val="005610E2"/>
    <w:rsid w:val="00563791"/>
    <w:rsid w:val="005651B5"/>
    <w:rsid w:val="00565A73"/>
    <w:rsid w:val="00567BD3"/>
    <w:rsid w:val="00571D15"/>
    <w:rsid w:val="005729E0"/>
    <w:rsid w:val="005731D1"/>
    <w:rsid w:val="00573639"/>
    <w:rsid w:val="0057519E"/>
    <w:rsid w:val="00575287"/>
    <w:rsid w:val="005814C6"/>
    <w:rsid w:val="0058261D"/>
    <w:rsid w:val="00582FF3"/>
    <w:rsid w:val="00583307"/>
    <w:rsid w:val="00586FE4"/>
    <w:rsid w:val="00590681"/>
    <w:rsid w:val="0059125B"/>
    <w:rsid w:val="00592FBC"/>
    <w:rsid w:val="00594C68"/>
    <w:rsid w:val="005953B8"/>
    <w:rsid w:val="005972E4"/>
    <w:rsid w:val="00597329"/>
    <w:rsid w:val="005977A9"/>
    <w:rsid w:val="005A1DD0"/>
    <w:rsid w:val="005A2183"/>
    <w:rsid w:val="005A4A28"/>
    <w:rsid w:val="005B0904"/>
    <w:rsid w:val="005B1A37"/>
    <w:rsid w:val="005B3069"/>
    <w:rsid w:val="005B30C9"/>
    <w:rsid w:val="005B3679"/>
    <w:rsid w:val="005B45E5"/>
    <w:rsid w:val="005C0680"/>
    <w:rsid w:val="005C2C1D"/>
    <w:rsid w:val="005C3340"/>
    <w:rsid w:val="005C3DC3"/>
    <w:rsid w:val="005C5571"/>
    <w:rsid w:val="005C56FE"/>
    <w:rsid w:val="005C5F56"/>
    <w:rsid w:val="005D0CB6"/>
    <w:rsid w:val="005D0D0F"/>
    <w:rsid w:val="005D116B"/>
    <w:rsid w:val="005D3E3A"/>
    <w:rsid w:val="005D3FBF"/>
    <w:rsid w:val="005D47BB"/>
    <w:rsid w:val="005D535E"/>
    <w:rsid w:val="005E31C4"/>
    <w:rsid w:val="005E38DC"/>
    <w:rsid w:val="005E60EF"/>
    <w:rsid w:val="005E6154"/>
    <w:rsid w:val="005E703D"/>
    <w:rsid w:val="005E7465"/>
    <w:rsid w:val="005E7BF9"/>
    <w:rsid w:val="005F0B89"/>
    <w:rsid w:val="005F1C76"/>
    <w:rsid w:val="005F1CA5"/>
    <w:rsid w:val="005F43EF"/>
    <w:rsid w:val="005F4E13"/>
    <w:rsid w:val="005F532F"/>
    <w:rsid w:val="005F6C3D"/>
    <w:rsid w:val="005F799D"/>
    <w:rsid w:val="005F7D39"/>
    <w:rsid w:val="005F7F19"/>
    <w:rsid w:val="00600E0A"/>
    <w:rsid w:val="0060141D"/>
    <w:rsid w:val="00601B8F"/>
    <w:rsid w:val="00602765"/>
    <w:rsid w:val="0060323C"/>
    <w:rsid w:val="00603313"/>
    <w:rsid w:val="00604B59"/>
    <w:rsid w:val="0060721F"/>
    <w:rsid w:val="00607DE7"/>
    <w:rsid w:val="006145D8"/>
    <w:rsid w:val="00614694"/>
    <w:rsid w:val="00615B98"/>
    <w:rsid w:val="00617458"/>
    <w:rsid w:val="00621BD3"/>
    <w:rsid w:val="006242DC"/>
    <w:rsid w:val="0062454D"/>
    <w:rsid w:val="00624F18"/>
    <w:rsid w:val="00626532"/>
    <w:rsid w:val="006328DB"/>
    <w:rsid w:val="00641768"/>
    <w:rsid w:val="00644E53"/>
    <w:rsid w:val="00645C9E"/>
    <w:rsid w:val="00647D39"/>
    <w:rsid w:val="0065061A"/>
    <w:rsid w:val="00650E2D"/>
    <w:rsid w:val="006510FA"/>
    <w:rsid w:val="00652999"/>
    <w:rsid w:val="006544BA"/>
    <w:rsid w:val="006559E1"/>
    <w:rsid w:val="00655C2E"/>
    <w:rsid w:val="006605BA"/>
    <w:rsid w:val="00660808"/>
    <w:rsid w:val="00661BDF"/>
    <w:rsid w:val="0066431A"/>
    <w:rsid w:val="00667BED"/>
    <w:rsid w:val="00672C4E"/>
    <w:rsid w:val="00674005"/>
    <w:rsid w:val="00674087"/>
    <w:rsid w:val="0067581F"/>
    <w:rsid w:val="006767D1"/>
    <w:rsid w:val="00680F27"/>
    <w:rsid w:val="006822A5"/>
    <w:rsid w:val="006825C5"/>
    <w:rsid w:val="00682B77"/>
    <w:rsid w:val="00682EE6"/>
    <w:rsid w:val="006838D5"/>
    <w:rsid w:val="00684620"/>
    <w:rsid w:val="0069213F"/>
    <w:rsid w:val="006929E0"/>
    <w:rsid w:val="00694F86"/>
    <w:rsid w:val="0069500F"/>
    <w:rsid w:val="0069667C"/>
    <w:rsid w:val="00697EAD"/>
    <w:rsid w:val="006A3964"/>
    <w:rsid w:val="006A5918"/>
    <w:rsid w:val="006A6812"/>
    <w:rsid w:val="006B295B"/>
    <w:rsid w:val="006B400D"/>
    <w:rsid w:val="006B4B99"/>
    <w:rsid w:val="006B4F48"/>
    <w:rsid w:val="006B594C"/>
    <w:rsid w:val="006B661C"/>
    <w:rsid w:val="006B6F8C"/>
    <w:rsid w:val="006B7410"/>
    <w:rsid w:val="006B7699"/>
    <w:rsid w:val="006C0898"/>
    <w:rsid w:val="006C1DA2"/>
    <w:rsid w:val="006C40A3"/>
    <w:rsid w:val="006C6758"/>
    <w:rsid w:val="006D4CED"/>
    <w:rsid w:val="006D4CF3"/>
    <w:rsid w:val="006D53D5"/>
    <w:rsid w:val="006D5B12"/>
    <w:rsid w:val="006E3684"/>
    <w:rsid w:val="006E3E11"/>
    <w:rsid w:val="006E5761"/>
    <w:rsid w:val="006E6827"/>
    <w:rsid w:val="006F0DA8"/>
    <w:rsid w:val="006F14A8"/>
    <w:rsid w:val="006F42D1"/>
    <w:rsid w:val="00700238"/>
    <w:rsid w:val="007002AD"/>
    <w:rsid w:val="00704AC7"/>
    <w:rsid w:val="007105A7"/>
    <w:rsid w:val="00710EDF"/>
    <w:rsid w:val="00710FF9"/>
    <w:rsid w:val="007122F5"/>
    <w:rsid w:val="007124B3"/>
    <w:rsid w:val="00712988"/>
    <w:rsid w:val="00712B5D"/>
    <w:rsid w:val="0071587E"/>
    <w:rsid w:val="00720C52"/>
    <w:rsid w:val="00721CFC"/>
    <w:rsid w:val="007237DE"/>
    <w:rsid w:val="0072383F"/>
    <w:rsid w:val="00724E48"/>
    <w:rsid w:val="00726A91"/>
    <w:rsid w:val="00727149"/>
    <w:rsid w:val="00731D9E"/>
    <w:rsid w:val="00734985"/>
    <w:rsid w:val="00736120"/>
    <w:rsid w:val="0073792B"/>
    <w:rsid w:val="007405EB"/>
    <w:rsid w:val="00740C57"/>
    <w:rsid w:val="0074257E"/>
    <w:rsid w:val="0074303A"/>
    <w:rsid w:val="00744969"/>
    <w:rsid w:val="00745946"/>
    <w:rsid w:val="00752B6F"/>
    <w:rsid w:val="00753595"/>
    <w:rsid w:val="007536C4"/>
    <w:rsid w:val="007537F9"/>
    <w:rsid w:val="00753B44"/>
    <w:rsid w:val="00753D7F"/>
    <w:rsid w:val="0075545F"/>
    <w:rsid w:val="00755BB0"/>
    <w:rsid w:val="00756A93"/>
    <w:rsid w:val="00757AF0"/>
    <w:rsid w:val="00770225"/>
    <w:rsid w:val="007704D3"/>
    <w:rsid w:val="007716E6"/>
    <w:rsid w:val="00772C6D"/>
    <w:rsid w:val="00774648"/>
    <w:rsid w:val="00774818"/>
    <w:rsid w:val="0077672A"/>
    <w:rsid w:val="00776F81"/>
    <w:rsid w:val="007779EC"/>
    <w:rsid w:val="00780BA3"/>
    <w:rsid w:val="00781239"/>
    <w:rsid w:val="00782469"/>
    <w:rsid w:val="0078274E"/>
    <w:rsid w:val="0078340C"/>
    <w:rsid w:val="007835E6"/>
    <w:rsid w:val="00784C57"/>
    <w:rsid w:val="00784D22"/>
    <w:rsid w:val="00786E65"/>
    <w:rsid w:val="00790BBF"/>
    <w:rsid w:val="0079209E"/>
    <w:rsid w:val="00794850"/>
    <w:rsid w:val="00795127"/>
    <w:rsid w:val="007A05B9"/>
    <w:rsid w:val="007A1E44"/>
    <w:rsid w:val="007A5C8B"/>
    <w:rsid w:val="007A7470"/>
    <w:rsid w:val="007B1047"/>
    <w:rsid w:val="007B1E9A"/>
    <w:rsid w:val="007B3B06"/>
    <w:rsid w:val="007B4F51"/>
    <w:rsid w:val="007B6043"/>
    <w:rsid w:val="007B63FD"/>
    <w:rsid w:val="007B6B6D"/>
    <w:rsid w:val="007C1BE1"/>
    <w:rsid w:val="007C40FF"/>
    <w:rsid w:val="007C4A85"/>
    <w:rsid w:val="007C5C3D"/>
    <w:rsid w:val="007D0FA6"/>
    <w:rsid w:val="007D218D"/>
    <w:rsid w:val="007D3391"/>
    <w:rsid w:val="007D3F61"/>
    <w:rsid w:val="007D4CFF"/>
    <w:rsid w:val="007D54B5"/>
    <w:rsid w:val="007E1692"/>
    <w:rsid w:val="007E19EC"/>
    <w:rsid w:val="007E30D9"/>
    <w:rsid w:val="007E45A3"/>
    <w:rsid w:val="007E502F"/>
    <w:rsid w:val="007E5127"/>
    <w:rsid w:val="007E5FC3"/>
    <w:rsid w:val="007E628C"/>
    <w:rsid w:val="007E6317"/>
    <w:rsid w:val="007E634B"/>
    <w:rsid w:val="007E7490"/>
    <w:rsid w:val="007E7D36"/>
    <w:rsid w:val="007F2C0C"/>
    <w:rsid w:val="007F5326"/>
    <w:rsid w:val="00807B8A"/>
    <w:rsid w:val="008101C1"/>
    <w:rsid w:val="00812B2D"/>
    <w:rsid w:val="008139CE"/>
    <w:rsid w:val="00813A90"/>
    <w:rsid w:val="008153AA"/>
    <w:rsid w:val="00815B58"/>
    <w:rsid w:val="008166DB"/>
    <w:rsid w:val="00820E47"/>
    <w:rsid w:val="00823350"/>
    <w:rsid w:val="00823CA3"/>
    <w:rsid w:val="008251F8"/>
    <w:rsid w:val="008259BF"/>
    <w:rsid w:val="0082624C"/>
    <w:rsid w:val="00826C06"/>
    <w:rsid w:val="00831C2A"/>
    <w:rsid w:val="00836753"/>
    <w:rsid w:val="00840952"/>
    <w:rsid w:val="00842205"/>
    <w:rsid w:val="008533EE"/>
    <w:rsid w:val="0085459A"/>
    <w:rsid w:val="00857684"/>
    <w:rsid w:val="00857ECA"/>
    <w:rsid w:val="00860C32"/>
    <w:rsid w:val="00863EEE"/>
    <w:rsid w:val="00864668"/>
    <w:rsid w:val="00864735"/>
    <w:rsid w:val="008651CF"/>
    <w:rsid w:val="008661C5"/>
    <w:rsid w:val="00870D7F"/>
    <w:rsid w:val="00871F72"/>
    <w:rsid w:val="008720E0"/>
    <w:rsid w:val="0087510B"/>
    <w:rsid w:val="00875829"/>
    <w:rsid w:val="00875FFC"/>
    <w:rsid w:val="00876EFA"/>
    <w:rsid w:val="008823D0"/>
    <w:rsid w:val="00886C84"/>
    <w:rsid w:val="00886E0E"/>
    <w:rsid w:val="00887F23"/>
    <w:rsid w:val="00891487"/>
    <w:rsid w:val="008920C6"/>
    <w:rsid w:val="00892DDD"/>
    <w:rsid w:val="0089325A"/>
    <w:rsid w:val="008937C8"/>
    <w:rsid w:val="00894A33"/>
    <w:rsid w:val="0089512A"/>
    <w:rsid w:val="008A13FA"/>
    <w:rsid w:val="008A26B7"/>
    <w:rsid w:val="008A6C11"/>
    <w:rsid w:val="008A7A88"/>
    <w:rsid w:val="008B0562"/>
    <w:rsid w:val="008B2110"/>
    <w:rsid w:val="008B3A8B"/>
    <w:rsid w:val="008B56FC"/>
    <w:rsid w:val="008B5A1A"/>
    <w:rsid w:val="008B7B9E"/>
    <w:rsid w:val="008C114B"/>
    <w:rsid w:val="008C1897"/>
    <w:rsid w:val="008C4834"/>
    <w:rsid w:val="008C5726"/>
    <w:rsid w:val="008C65BF"/>
    <w:rsid w:val="008C6D5C"/>
    <w:rsid w:val="008C7B65"/>
    <w:rsid w:val="008D15EC"/>
    <w:rsid w:val="008D2C34"/>
    <w:rsid w:val="008D3EC2"/>
    <w:rsid w:val="008D4EAB"/>
    <w:rsid w:val="008D75A7"/>
    <w:rsid w:val="008E6093"/>
    <w:rsid w:val="008E63AA"/>
    <w:rsid w:val="008E70CF"/>
    <w:rsid w:val="008F0FFC"/>
    <w:rsid w:val="008F20EC"/>
    <w:rsid w:val="008F3227"/>
    <w:rsid w:val="008F3D44"/>
    <w:rsid w:val="008F3D83"/>
    <w:rsid w:val="008F5477"/>
    <w:rsid w:val="008F55F4"/>
    <w:rsid w:val="008F5E8D"/>
    <w:rsid w:val="00901C2A"/>
    <w:rsid w:val="00902300"/>
    <w:rsid w:val="00902A77"/>
    <w:rsid w:val="00902F3C"/>
    <w:rsid w:val="00907CC8"/>
    <w:rsid w:val="00910DDF"/>
    <w:rsid w:val="009120D3"/>
    <w:rsid w:val="00912177"/>
    <w:rsid w:val="00912FB8"/>
    <w:rsid w:val="009141A6"/>
    <w:rsid w:val="009208FD"/>
    <w:rsid w:val="00926D28"/>
    <w:rsid w:val="009276A5"/>
    <w:rsid w:val="00932473"/>
    <w:rsid w:val="00932547"/>
    <w:rsid w:val="00932E2E"/>
    <w:rsid w:val="00936353"/>
    <w:rsid w:val="00936A55"/>
    <w:rsid w:val="009373B6"/>
    <w:rsid w:val="00941C14"/>
    <w:rsid w:val="00942433"/>
    <w:rsid w:val="00943E08"/>
    <w:rsid w:val="00945D88"/>
    <w:rsid w:val="0094674B"/>
    <w:rsid w:val="00947CED"/>
    <w:rsid w:val="00947FB1"/>
    <w:rsid w:val="009500D1"/>
    <w:rsid w:val="00951C5C"/>
    <w:rsid w:val="009527D8"/>
    <w:rsid w:val="0095567E"/>
    <w:rsid w:val="00956393"/>
    <w:rsid w:val="00957B61"/>
    <w:rsid w:val="0096024C"/>
    <w:rsid w:val="00961C91"/>
    <w:rsid w:val="00962509"/>
    <w:rsid w:val="009636C0"/>
    <w:rsid w:val="009724B6"/>
    <w:rsid w:val="00975C6A"/>
    <w:rsid w:val="009763AF"/>
    <w:rsid w:val="00977DB7"/>
    <w:rsid w:val="0098102E"/>
    <w:rsid w:val="00982E92"/>
    <w:rsid w:val="009844F4"/>
    <w:rsid w:val="00984730"/>
    <w:rsid w:val="00984D79"/>
    <w:rsid w:val="009865AC"/>
    <w:rsid w:val="00986F3E"/>
    <w:rsid w:val="00986FB7"/>
    <w:rsid w:val="00987D53"/>
    <w:rsid w:val="0099162C"/>
    <w:rsid w:val="00993AE9"/>
    <w:rsid w:val="00993F9D"/>
    <w:rsid w:val="00994F23"/>
    <w:rsid w:val="009955C1"/>
    <w:rsid w:val="00996EC9"/>
    <w:rsid w:val="009A0509"/>
    <w:rsid w:val="009A3D88"/>
    <w:rsid w:val="009A7638"/>
    <w:rsid w:val="009B0CF8"/>
    <w:rsid w:val="009B30CC"/>
    <w:rsid w:val="009B501B"/>
    <w:rsid w:val="009C05A7"/>
    <w:rsid w:val="009C0866"/>
    <w:rsid w:val="009C129D"/>
    <w:rsid w:val="009C20C4"/>
    <w:rsid w:val="009C56AF"/>
    <w:rsid w:val="009D295B"/>
    <w:rsid w:val="009D3187"/>
    <w:rsid w:val="009E2756"/>
    <w:rsid w:val="009E2EDB"/>
    <w:rsid w:val="009E45DD"/>
    <w:rsid w:val="009E4609"/>
    <w:rsid w:val="009E4BF8"/>
    <w:rsid w:val="009E4CA4"/>
    <w:rsid w:val="009F04E4"/>
    <w:rsid w:val="009F1383"/>
    <w:rsid w:val="009F1AB3"/>
    <w:rsid w:val="009F339A"/>
    <w:rsid w:val="009F43AD"/>
    <w:rsid w:val="009F59A1"/>
    <w:rsid w:val="009F59AC"/>
    <w:rsid w:val="00A009FF"/>
    <w:rsid w:val="00A010FB"/>
    <w:rsid w:val="00A01876"/>
    <w:rsid w:val="00A01D3A"/>
    <w:rsid w:val="00A07466"/>
    <w:rsid w:val="00A1118F"/>
    <w:rsid w:val="00A1250D"/>
    <w:rsid w:val="00A13E56"/>
    <w:rsid w:val="00A1781F"/>
    <w:rsid w:val="00A17873"/>
    <w:rsid w:val="00A21DCB"/>
    <w:rsid w:val="00A25ADA"/>
    <w:rsid w:val="00A25B78"/>
    <w:rsid w:val="00A25DA4"/>
    <w:rsid w:val="00A2799B"/>
    <w:rsid w:val="00A27A78"/>
    <w:rsid w:val="00A30A87"/>
    <w:rsid w:val="00A340BA"/>
    <w:rsid w:val="00A37240"/>
    <w:rsid w:val="00A433AF"/>
    <w:rsid w:val="00A4544D"/>
    <w:rsid w:val="00A45D5D"/>
    <w:rsid w:val="00A46975"/>
    <w:rsid w:val="00A46D60"/>
    <w:rsid w:val="00A50BD7"/>
    <w:rsid w:val="00A51610"/>
    <w:rsid w:val="00A549E8"/>
    <w:rsid w:val="00A60357"/>
    <w:rsid w:val="00A62A9D"/>
    <w:rsid w:val="00A63170"/>
    <w:rsid w:val="00A631E4"/>
    <w:rsid w:val="00A6488B"/>
    <w:rsid w:val="00A64ABC"/>
    <w:rsid w:val="00A6773B"/>
    <w:rsid w:val="00A70DD8"/>
    <w:rsid w:val="00A72264"/>
    <w:rsid w:val="00A730EA"/>
    <w:rsid w:val="00A74810"/>
    <w:rsid w:val="00A801A5"/>
    <w:rsid w:val="00A821F2"/>
    <w:rsid w:val="00A84161"/>
    <w:rsid w:val="00A864C5"/>
    <w:rsid w:val="00A86631"/>
    <w:rsid w:val="00A86FA2"/>
    <w:rsid w:val="00A9182C"/>
    <w:rsid w:val="00A91A02"/>
    <w:rsid w:val="00A9572A"/>
    <w:rsid w:val="00A97B68"/>
    <w:rsid w:val="00AA10E2"/>
    <w:rsid w:val="00AA1243"/>
    <w:rsid w:val="00AA1A4D"/>
    <w:rsid w:val="00AA3446"/>
    <w:rsid w:val="00AA47E7"/>
    <w:rsid w:val="00AA4B19"/>
    <w:rsid w:val="00AA5434"/>
    <w:rsid w:val="00AA77FB"/>
    <w:rsid w:val="00AB1062"/>
    <w:rsid w:val="00AB1F95"/>
    <w:rsid w:val="00AB228B"/>
    <w:rsid w:val="00AB3D4C"/>
    <w:rsid w:val="00AB4DFD"/>
    <w:rsid w:val="00AB548F"/>
    <w:rsid w:val="00AB5EF8"/>
    <w:rsid w:val="00AB7698"/>
    <w:rsid w:val="00AB7DEA"/>
    <w:rsid w:val="00AC07B6"/>
    <w:rsid w:val="00AC4326"/>
    <w:rsid w:val="00AC4E1F"/>
    <w:rsid w:val="00AC5991"/>
    <w:rsid w:val="00AC6FA4"/>
    <w:rsid w:val="00AC74DC"/>
    <w:rsid w:val="00AC7933"/>
    <w:rsid w:val="00AD0AA9"/>
    <w:rsid w:val="00AD1568"/>
    <w:rsid w:val="00AD156A"/>
    <w:rsid w:val="00AD4EE5"/>
    <w:rsid w:val="00AD51B5"/>
    <w:rsid w:val="00AD5AAF"/>
    <w:rsid w:val="00AD66B0"/>
    <w:rsid w:val="00AD68B9"/>
    <w:rsid w:val="00AE094E"/>
    <w:rsid w:val="00AE21F1"/>
    <w:rsid w:val="00AE2C1F"/>
    <w:rsid w:val="00AE2F4B"/>
    <w:rsid w:val="00AE36C7"/>
    <w:rsid w:val="00AE36D1"/>
    <w:rsid w:val="00AE457F"/>
    <w:rsid w:val="00AE52FC"/>
    <w:rsid w:val="00AF07DB"/>
    <w:rsid w:val="00AF296F"/>
    <w:rsid w:val="00AF3F3D"/>
    <w:rsid w:val="00AF4E7B"/>
    <w:rsid w:val="00AF5D10"/>
    <w:rsid w:val="00AF6A41"/>
    <w:rsid w:val="00AF77E0"/>
    <w:rsid w:val="00B0000B"/>
    <w:rsid w:val="00B02932"/>
    <w:rsid w:val="00B0311A"/>
    <w:rsid w:val="00B04C8A"/>
    <w:rsid w:val="00B061EC"/>
    <w:rsid w:val="00B069BA"/>
    <w:rsid w:val="00B11166"/>
    <w:rsid w:val="00B128A8"/>
    <w:rsid w:val="00B13613"/>
    <w:rsid w:val="00B159AA"/>
    <w:rsid w:val="00B16400"/>
    <w:rsid w:val="00B16723"/>
    <w:rsid w:val="00B16B9B"/>
    <w:rsid w:val="00B17CAF"/>
    <w:rsid w:val="00B20BF8"/>
    <w:rsid w:val="00B251F8"/>
    <w:rsid w:val="00B2705A"/>
    <w:rsid w:val="00B27536"/>
    <w:rsid w:val="00B30687"/>
    <w:rsid w:val="00B312D4"/>
    <w:rsid w:val="00B33144"/>
    <w:rsid w:val="00B331BD"/>
    <w:rsid w:val="00B34491"/>
    <w:rsid w:val="00B360BE"/>
    <w:rsid w:val="00B36654"/>
    <w:rsid w:val="00B36DB9"/>
    <w:rsid w:val="00B3796B"/>
    <w:rsid w:val="00B42006"/>
    <w:rsid w:val="00B42C55"/>
    <w:rsid w:val="00B43E6F"/>
    <w:rsid w:val="00B4465E"/>
    <w:rsid w:val="00B44C41"/>
    <w:rsid w:val="00B506ED"/>
    <w:rsid w:val="00B51188"/>
    <w:rsid w:val="00B5143A"/>
    <w:rsid w:val="00B528FD"/>
    <w:rsid w:val="00B52C82"/>
    <w:rsid w:val="00B55145"/>
    <w:rsid w:val="00B63044"/>
    <w:rsid w:val="00B647DC"/>
    <w:rsid w:val="00B739C5"/>
    <w:rsid w:val="00B74A57"/>
    <w:rsid w:val="00B75ADC"/>
    <w:rsid w:val="00B80BC3"/>
    <w:rsid w:val="00B80D8B"/>
    <w:rsid w:val="00B811A9"/>
    <w:rsid w:val="00B83568"/>
    <w:rsid w:val="00B869BB"/>
    <w:rsid w:val="00B934D4"/>
    <w:rsid w:val="00B941E3"/>
    <w:rsid w:val="00B94EDD"/>
    <w:rsid w:val="00B95BE9"/>
    <w:rsid w:val="00BA23CC"/>
    <w:rsid w:val="00BA47EB"/>
    <w:rsid w:val="00BA4D19"/>
    <w:rsid w:val="00BA507A"/>
    <w:rsid w:val="00BA5CCE"/>
    <w:rsid w:val="00BB1800"/>
    <w:rsid w:val="00BB1DF7"/>
    <w:rsid w:val="00BB3516"/>
    <w:rsid w:val="00BB363E"/>
    <w:rsid w:val="00BB4A55"/>
    <w:rsid w:val="00BB6114"/>
    <w:rsid w:val="00BB70E2"/>
    <w:rsid w:val="00BB7A87"/>
    <w:rsid w:val="00BC06FF"/>
    <w:rsid w:val="00BC474E"/>
    <w:rsid w:val="00BC4BDF"/>
    <w:rsid w:val="00BC5E08"/>
    <w:rsid w:val="00BE01A6"/>
    <w:rsid w:val="00BE12A2"/>
    <w:rsid w:val="00BE4A1B"/>
    <w:rsid w:val="00BE58D5"/>
    <w:rsid w:val="00BE6CBA"/>
    <w:rsid w:val="00BE72F5"/>
    <w:rsid w:val="00BF0432"/>
    <w:rsid w:val="00BF1986"/>
    <w:rsid w:val="00BF3066"/>
    <w:rsid w:val="00BF3253"/>
    <w:rsid w:val="00BF4A93"/>
    <w:rsid w:val="00BF51FC"/>
    <w:rsid w:val="00BF52EA"/>
    <w:rsid w:val="00BF7253"/>
    <w:rsid w:val="00BF7E2E"/>
    <w:rsid w:val="00C006E3"/>
    <w:rsid w:val="00C01537"/>
    <w:rsid w:val="00C0352A"/>
    <w:rsid w:val="00C03716"/>
    <w:rsid w:val="00C04449"/>
    <w:rsid w:val="00C04BCD"/>
    <w:rsid w:val="00C04C1D"/>
    <w:rsid w:val="00C05631"/>
    <w:rsid w:val="00C144CD"/>
    <w:rsid w:val="00C1459C"/>
    <w:rsid w:val="00C16349"/>
    <w:rsid w:val="00C17A53"/>
    <w:rsid w:val="00C20239"/>
    <w:rsid w:val="00C21B22"/>
    <w:rsid w:val="00C226AE"/>
    <w:rsid w:val="00C2379E"/>
    <w:rsid w:val="00C24541"/>
    <w:rsid w:val="00C25331"/>
    <w:rsid w:val="00C25D90"/>
    <w:rsid w:val="00C27422"/>
    <w:rsid w:val="00C27BDE"/>
    <w:rsid w:val="00C303FD"/>
    <w:rsid w:val="00C30928"/>
    <w:rsid w:val="00C313BB"/>
    <w:rsid w:val="00C32EAA"/>
    <w:rsid w:val="00C3368B"/>
    <w:rsid w:val="00C3441E"/>
    <w:rsid w:val="00C35349"/>
    <w:rsid w:val="00C41990"/>
    <w:rsid w:val="00C430C6"/>
    <w:rsid w:val="00C43C43"/>
    <w:rsid w:val="00C45B99"/>
    <w:rsid w:val="00C46F88"/>
    <w:rsid w:val="00C51C0C"/>
    <w:rsid w:val="00C53514"/>
    <w:rsid w:val="00C53A1B"/>
    <w:rsid w:val="00C54F1C"/>
    <w:rsid w:val="00C575FC"/>
    <w:rsid w:val="00C57703"/>
    <w:rsid w:val="00C60462"/>
    <w:rsid w:val="00C60EDB"/>
    <w:rsid w:val="00C62C0B"/>
    <w:rsid w:val="00C66D00"/>
    <w:rsid w:val="00C701F0"/>
    <w:rsid w:val="00C70F7D"/>
    <w:rsid w:val="00C73D7C"/>
    <w:rsid w:val="00C75E8D"/>
    <w:rsid w:val="00C76930"/>
    <w:rsid w:val="00C76BB0"/>
    <w:rsid w:val="00C80647"/>
    <w:rsid w:val="00C819D3"/>
    <w:rsid w:val="00C846B0"/>
    <w:rsid w:val="00C85074"/>
    <w:rsid w:val="00C86223"/>
    <w:rsid w:val="00C90BC9"/>
    <w:rsid w:val="00C91D62"/>
    <w:rsid w:val="00C92C5C"/>
    <w:rsid w:val="00C93325"/>
    <w:rsid w:val="00C94615"/>
    <w:rsid w:val="00C95E03"/>
    <w:rsid w:val="00CA0039"/>
    <w:rsid w:val="00CA06D0"/>
    <w:rsid w:val="00CA3183"/>
    <w:rsid w:val="00CA377F"/>
    <w:rsid w:val="00CB4B37"/>
    <w:rsid w:val="00CB4BCA"/>
    <w:rsid w:val="00CB7617"/>
    <w:rsid w:val="00CC2EAE"/>
    <w:rsid w:val="00CC44EA"/>
    <w:rsid w:val="00CC4E5C"/>
    <w:rsid w:val="00CC683F"/>
    <w:rsid w:val="00CD38FC"/>
    <w:rsid w:val="00CD4CB2"/>
    <w:rsid w:val="00CD6FFD"/>
    <w:rsid w:val="00CE1720"/>
    <w:rsid w:val="00CE3D99"/>
    <w:rsid w:val="00CE65EE"/>
    <w:rsid w:val="00CF0F9D"/>
    <w:rsid w:val="00CF2AC7"/>
    <w:rsid w:val="00CF3454"/>
    <w:rsid w:val="00CF76E1"/>
    <w:rsid w:val="00CF7C01"/>
    <w:rsid w:val="00D004E0"/>
    <w:rsid w:val="00D01294"/>
    <w:rsid w:val="00D01E82"/>
    <w:rsid w:val="00D0455F"/>
    <w:rsid w:val="00D1499E"/>
    <w:rsid w:val="00D15089"/>
    <w:rsid w:val="00D15579"/>
    <w:rsid w:val="00D16700"/>
    <w:rsid w:val="00D16BCF"/>
    <w:rsid w:val="00D17B5F"/>
    <w:rsid w:val="00D2185D"/>
    <w:rsid w:val="00D230E6"/>
    <w:rsid w:val="00D233E0"/>
    <w:rsid w:val="00D3052E"/>
    <w:rsid w:val="00D30E3D"/>
    <w:rsid w:val="00D328BA"/>
    <w:rsid w:val="00D36A7C"/>
    <w:rsid w:val="00D37774"/>
    <w:rsid w:val="00D37A39"/>
    <w:rsid w:val="00D40281"/>
    <w:rsid w:val="00D46D88"/>
    <w:rsid w:val="00D46DF9"/>
    <w:rsid w:val="00D46F2D"/>
    <w:rsid w:val="00D53E26"/>
    <w:rsid w:val="00D545ED"/>
    <w:rsid w:val="00D54679"/>
    <w:rsid w:val="00D56650"/>
    <w:rsid w:val="00D57100"/>
    <w:rsid w:val="00D66055"/>
    <w:rsid w:val="00D66211"/>
    <w:rsid w:val="00D66E91"/>
    <w:rsid w:val="00D671C6"/>
    <w:rsid w:val="00D70FBB"/>
    <w:rsid w:val="00D717A4"/>
    <w:rsid w:val="00D7295C"/>
    <w:rsid w:val="00D735D3"/>
    <w:rsid w:val="00D766DF"/>
    <w:rsid w:val="00D76DC9"/>
    <w:rsid w:val="00D80ED0"/>
    <w:rsid w:val="00D81D2C"/>
    <w:rsid w:val="00D81F97"/>
    <w:rsid w:val="00D823ED"/>
    <w:rsid w:val="00D832E4"/>
    <w:rsid w:val="00D847ED"/>
    <w:rsid w:val="00D87396"/>
    <w:rsid w:val="00D9053D"/>
    <w:rsid w:val="00D95839"/>
    <w:rsid w:val="00D965DF"/>
    <w:rsid w:val="00D96DC2"/>
    <w:rsid w:val="00DA062D"/>
    <w:rsid w:val="00DA2065"/>
    <w:rsid w:val="00DA7D60"/>
    <w:rsid w:val="00DB002B"/>
    <w:rsid w:val="00DB1C49"/>
    <w:rsid w:val="00DB20BB"/>
    <w:rsid w:val="00DB2D0F"/>
    <w:rsid w:val="00DB3445"/>
    <w:rsid w:val="00DB3C32"/>
    <w:rsid w:val="00DB4CEF"/>
    <w:rsid w:val="00DB676A"/>
    <w:rsid w:val="00DB6A45"/>
    <w:rsid w:val="00DB7A72"/>
    <w:rsid w:val="00DC02EE"/>
    <w:rsid w:val="00DC4ABF"/>
    <w:rsid w:val="00DC5E13"/>
    <w:rsid w:val="00DC5F1B"/>
    <w:rsid w:val="00DC6D5A"/>
    <w:rsid w:val="00DD0587"/>
    <w:rsid w:val="00DD0E15"/>
    <w:rsid w:val="00DD1FC2"/>
    <w:rsid w:val="00DD5EB8"/>
    <w:rsid w:val="00DD7963"/>
    <w:rsid w:val="00DE05F0"/>
    <w:rsid w:val="00DE1A0A"/>
    <w:rsid w:val="00DE2601"/>
    <w:rsid w:val="00DE2D8F"/>
    <w:rsid w:val="00DE379F"/>
    <w:rsid w:val="00DE4EE3"/>
    <w:rsid w:val="00DF0AD9"/>
    <w:rsid w:val="00DF5EB2"/>
    <w:rsid w:val="00DF769F"/>
    <w:rsid w:val="00DF7E0B"/>
    <w:rsid w:val="00E02860"/>
    <w:rsid w:val="00E03BD2"/>
    <w:rsid w:val="00E04EE4"/>
    <w:rsid w:val="00E1043F"/>
    <w:rsid w:val="00E11054"/>
    <w:rsid w:val="00E1215E"/>
    <w:rsid w:val="00E13D24"/>
    <w:rsid w:val="00E145FF"/>
    <w:rsid w:val="00E146C8"/>
    <w:rsid w:val="00E14FD6"/>
    <w:rsid w:val="00E153AC"/>
    <w:rsid w:val="00E15CCC"/>
    <w:rsid w:val="00E1619A"/>
    <w:rsid w:val="00E165A4"/>
    <w:rsid w:val="00E17F1B"/>
    <w:rsid w:val="00E21250"/>
    <w:rsid w:val="00E22852"/>
    <w:rsid w:val="00E2361A"/>
    <w:rsid w:val="00E23DBE"/>
    <w:rsid w:val="00E2704F"/>
    <w:rsid w:val="00E2721B"/>
    <w:rsid w:val="00E337DD"/>
    <w:rsid w:val="00E34413"/>
    <w:rsid w:val="00E37F4E"/>
    <w:rsid w:val="00E404D9"/>
    <w:rsid w:val="00E4086B"/>
    <w:rsid w:val="00E42B49"/>
    <w:rsid w:val="00E42FD7"/>
    <w:rsid w:val="00E43406"/>
    <w:rsid w:val="00E43C61"/>
    <w:rsid w:val="00E4449F"/>
    <w:rsid w:val="00E448A7"/>
    <w:rsid w:val="00E46ED3"/>
    <w:rsid w:val="00E47811"/>
    <w:rsid w:val="00E50CC8"/>
    <w:rsid w:val="00E52D4D"/>
    <w:rsid w:val="00E541DF"/>
    <w:rsid w:val="00E568FB"/>
    <w:rsid w:val="00E57088"/>
    <w:rsid w:val="00E622B9"/>
    <w:rsid w:val="00E62930"/>
    <w:rsid w:val="00E6547C"/>
    <w:rsid w:val="00E65606"/>
    <w:rsid w:val="00E65921"/>
    <w:rsid w:val="00E663A8"/>
    <w:rsid w:val="00E66CD8"/>
    <w:rsid w:val="00E701F0"/>
    <w:rsid w:val="00E7055F"/>
    <w:rsid w:val="00E70BA6"/>
    <w:rsid w:val="00E73307"/>
    <w:rsid w:val="00E7531B"/>
    <w:rsid w:val="00E7561C"/>
    <w:rsid w:val="00E75BE1"/>
    <w:rsid w:val="00E76B89"/>
    <w:rsid w:val="00E7707D"/>
    <w:rsid w:val="00E77637"/>
    <w:rsid w:val="00E82D34"/>
    <w:rsid w:val="00E836B5"/>
    <w:rsid w:val="00E856B0"/>
    <w:rsid w:val="00E859F7"/>
    <w:rsid w:val="00E86E26"/>
    <w:rsid w:val="00E90858"/>
    <w:rsid w:val="00E92BCA"/>
    <w:rsid w:val="00E92D75"/>
    <w:rsid w:val="00E932A1"/>
    <w:rsid w:val="00E954E3"/>
    <w:rsid w:val="00E972CF"/>
    <w:rsid w:val="00EA0540"/>
    <w:rsid w:val="00EA3001"/>
    <w:rsid w:val="00EA518F"/>
    <w:rsid w:val="00EA5207"/>
    <w:rsid w:val="00EB02C7"/>
    <w:rsid w:val="00EB09D2"/>
    <w:rsid w:val="00EB0B0F"/>
    <w:rsid w:val="00EB27A7"/>
    <w:rsid w:val="00EB36EF"/>
    <w:rsid w:val="00EB7225"/>
    <w:rsid w:val="00EC23AA"/>
    <w:rsid w:val="00EC424C"/>
    <w:rsid w:val="00EC5D4D"/>
    <w:rsid w:val="00EC6008"/>
    <w:rsid w:val="00ED4A08"/>
    <w:rsid w:val="00ED5947"/>
    <w:rsid w:val="00ED5AC6"/>
    <w:rsid w:val="00ED707C"/>
    <w:rsid w:val="00EE05E1"/>
    <w:rsid w:val="00EE06B3"/>
    <w:rsid w:val="00EE2718"/>
    <w:rsid w:val="00EE27BD"/>
    <w:rsid w:val="00EE34CC"/>
    <w:rsid w:val="00EE58BB"/>
    <w:rsid w:val="00EE7789"/>
    <w:rsid w:val="00EE7D82"/>
    <w:rsid w:val="00EF0317"/>
    <w:rsid w:val="00EF2906"/>
    <w:rsid w:val="00EF4C4D"/>
    <w:rsid w:val="00EF4C5F"/>
    <w:rsid w:val="00EF5954"/>
    <w:rsid w:val="00EF6936"/>
    <w:rsid w:val="00EF6993"/>
    <w:rsid w:val="00EF6BDC"/>
    <w:rsid w:val="00F01DDA"/>
    <w:rsid w:val="00F02DDE"/>
    <w:rsid w:val="00F02F81"/>
    <w:rsid w:val="00F05158"/>
    <w:rsid w:val="00F0572C"/>
    <w:rsid w:val="00F05BCF"/>
    <w:rsid w:val="00F05E40"/>
    <w:rsid w:val="00F07D83"/>
    <w:rsid w:val="00F07DB1"/>
    <w:rsid w:val="00F10530"/>
    <w:rsid w:val="00F109ED"/>
    <w:rsid w:val="00F10D5D"/>
    <w:rsid w:val="00F11522"/>
    <w:rsid w:val="00F12DD7"/>
    <w:rsid w:val="00F17620"/>
    <w:rsid w:val="00F21C76"/>
    <w:rsid w:val="00F270D5"/>
    <w:rsid w:val="00F33618"/>
    <w:rsid w:val="00F346CE"/>
    <w:rsid w:val="00F43F1C"/>
    <w:rsid w:val="00F47925"/>
    <w:rsid w:val="00F515C9"/>
    <w:rsid w:val="00F555DA"/>
    <w:rsid w:val="00F577A6"/>
    <w:rsid w:val="00F600BA"/>
    <w:rsid w:val="00F601D7"/>
    <w:rsid w:val="00F60B11"/>
    <w:rsid w:val="00F61E79"/>
    <w:rsid w:val="00F61F8F"/>
    <w:rsid w:val="00F621E8"/>
    <w:rsid w:val="00F63428"/>
    <w:rsid w:val="00F65776"/>
    <w:rsid w:val="00F66316"/>
    <w:rsid w:val="00F711AA"/>
    <w:rsid w:val="00F75F06"/>
    <w:rsid w:val="00F76728"/>
    <w:rsid w:val="00F82E33"/>
    <w:rsid w:val="00F8361B"/>
    <w:rsid w:val="00F83F79"/>
    <w:rsid w:val="00F84571"/>
    <w:rsid w:val="00F85A95"/>
    <w:rsid w:val="00F85AA2"/>
    <w:rsid w:val="00F931C9"/>
    <w:rsid w:val="00F94C49"/>
    <w:rsid w:val="00F95BF1"/>
    <w:rsid w:val="00FA25A5"/>
    <w:rsid w:val="00FA2602"/>
    <w:rsid w:val="00FA26D1"/>
    <w:rsid w:val="00FA27BC"/>
    <w:rsid w:val="00FA35B2"/>
    <w:rsid w:val="00FA6155"/>
    <w:rsid w:val="00FA7BC6"/>
    <w:rsid w:val="00FB0456"/>
    <w:rsid w:val="00FB1418"/>
    <w:rsid w:val="00FB2448"/>
    <w:rsid w:val="00FB3714"/>
    <w:rsid w:val="00FB58EA"/>
    <w:rsid w:val="00FC0647"/>
    <w:rsid w:val="00FC18BC"/>
    <w:rsid w:val="00FC2211"/>
    <w:rsid w:val="00FC4B58"/>
    <w:rsid w:val="00FC4E10"/>
    <w:rsid w:val="00FC6AED"/>
    <w:rsid w:val="00FD0A51"/>
    <w:rsid w:val="00FD2C40"/>
    <w:rsid w:val="00FD311F"/>
    <w:rsid w:val="00FD3EB7"/>
    <w:rsid w:val="00FD476D"/>
    <w:rsid w:val="00FD59D9"/>
    <w:rsid w:val="00FD7612"/>
    <w:rsid w:val="00FE10C9"/>
    <w:rsid w:val="00FE25C5"/>
    <w:rsid w:val="00FE26E3"/>
    <w:rsid w:val="00FE3C16"/>
    <w:rsid w:val="00FE44B1"/>
    <w:rsid w:val="00FF17EB"/>
    <w:rsid w:val="00FF2FE4"/>
    <w:rsid w:val="00FF38AB"/>
    <w:rsid w:val="00FF458D"/>
    <w:rsid w:val="00FF573B"/>
    <w:rsid w:val="00FF6224"/>
    <w:rsid w:val="00FF6555"/>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FigureTextCenter">
    <w:name w:val="Figure Text_Center"/>
    <w:basedOn w:val="a"/>
    <w:rsid w:val="00315BA0"/>
    <w:pPr>
      <w:spacing w:after="240" w:line="240" w:lineRule="atLeast"/>
      <w:jc w:val="center"/>
    </w:pPr>
    <w:rPr>
      <w:rFonts w:ascii="Arial" w:eastAsia="Calibri" w:hAnsi="Arial"/>
      <w:sz w:val="20"/>
      <w:szCs w:val="22"/>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FigureTextCenter">
    <w:name w:val="Figure Text_Center"/>
    <w:basedOn w:val="a"/>
    <w:rsid w:val="00315BA0"/>
    <w:pPr>
      <w:spacing w:after="240" w:line="240" w:lineRule="atLeast"/>
      <w:jc w:val="center"/>
    </w:pPr>
    <w:rPr>
      <w:rFonts w:ascii="Arial" w:eastAsia="Calibri" w:hAnsi="Arial"/>
      <w:sz w:val="20"/>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file:///\\cmc20df.cenorm.be\cmcdata\STD_MGT\STDDEL\PRODUCTION\Standards\00153\067\64_e_dr\001b.tif" TargetMode="External"/><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image" Target="media/image26.png"/><Relationship Id="rId54"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8" Type="http://schemas.openxmlformats.org/officeDocument/2006/relationships/endnotes" Target="endnotes.xml"/><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3D5A77-DFC7-4981-B8E9-96891BB4B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3653</TotalTime>
  <Pages>44</Pages>
  <Words>8770</Words>
  <Characters>49995</Characters>
  <Application>Microsoft Office Word</Application>
  <DocSecurity>0</DocSecurity>
  <Lines>416</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Elena Kuleshova</cp:lastModifiedBy>
  <cp:revision>8</cp:revision>
  <cp:lastPrinted>2022-04-21T10:32:00Z</cp:lastPrinted>
  <dcterms:created xsi:type="dcterms:W3CDTF">2021-05-13T09:49:00Z</dcterms:created>
  <dcterms:modified xsi:type="dcterms:W3CDTF">2022-05-03T11:05:00Z</dcterms:modified>
</cp:coreProperties>
</file>