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41D75" w14:textId="1E28A224" w:rsidR="00A445B2" w:rsidRPr="00B1448B" w:rsidRDefault="00A445B2" w:rsidP="0052108E">
      <w:pPr>
        <w:keepNext/>
        <w:widowControl w:val="0"/>
        <w:rPr>
          <w:rFonts w:ascii="Arial" w:hAnsi="Arial" w:cs="Arial"/>
          <w:lang w:val="en-US"/>
        </w:rPr>
      </w:pPr>
    </w:p>
    <w:tbl>
      <w:tblPr>
        <w:tblW w:w="10349" w:type="dxa"/>
        <w:tblInd w:w="-284"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421"/>
        <w:gridCol w:w="5093"/>
        <w:gridCol w:w="2835"/>
      </w:tblGrid>
      <w:tr w:rsidR="00653F29" w:rsidRPr="00653F29" w14:paraId="3C98C1CA" w14:textId="77777777" w:rsidTr="00243FD7">
        <w:tc>
          <w:tcPr>
            <w:tcW w:w="10349" w:type="dxa"/>
            <w:gridSpan w:val="3"/>
            <w:tcBorders>
              <w:top w:val="single" w:sz="24" w:space="0" w:color="auto"/>
              <w:bottom w:val="single" w:sz="24" w:space="0" w:color="auto"/>
            </w:tcBorders>
          </w:tcPr>
          <w:p w14:paraId="76FE3A3C" w14:textId="77777777" w:rsidR="00243FD7" w:rsidRPr="00653F29" w:rsidRDefault="00243FD7" w:rsidP="00AD3EE7">
            <w:pPr>
              <w:ind w:left="186"/>
              <w:jc w:val="center"/>
              <w:rPr>
                <w:rFonts w:cs="Arial"/>
                <w:b/>
              </w:rPr>
            </w:pPr>
            <w:r w:rsidRPr="00653F29">
              <w:rPr>
                <w:rFonts w:cs="Arial"/>
                <w:b/>
              </w:rPr>
              <w:t>ЕВРАЗИЙСКИЙ СОВЕТ ПО СТАНДАРТИЗАЦИИ, МЕТРОЛОГИИ И СЕРТИФИКАЦИИ</w:t>
            </w:r>
          </w:p>
          <w:p w14:paraId="120D0909" w14:textId="77777777" w:rsidR="00243FD7" w:rsidRPr="00653F29" w:rsidRDefault="00243FD7" w:rsidP="00AD3EE7">
            <w:pPr>
              <w:ind w:left="186"/>
              <w:jc w:val="center"/>
              <w:rPr>
                <w:rFonts w:cs="Arial"/>
                <w:b/>
                <w:lang w:val="en-US"/>
              </w:rPr>
            </w:pPr>
            <w:r w:rsidRPr="00653F29">
              <w:rPr>
                <w:rFonts w:cs="Arial"/>
                <w:b/>
                <w:lang w:val="en-US"/>
              </w:rPr>
              <w:t>(</w:t>
            </w:r>
            <w:r w:rsidRPr="00653F29">
              <w:rPr>
                <w:rFonts w:cs="Arial"/>
                <w:b/>
              </w:rPr>
              <w:t>ЕАСС</w:t>
            </w:r>
            <w:r w:rsidRPr="00653F29">
              <w:rPr>
                <w:rFonts w:cs="Arial"/>
                <w:b/>
                <w:lang w:val="en-US"/>
              </w:rPr>
              <w:t>)</w:t>
            </w:r>
          </w:p>
          <w:p w14:paraId="19204DDA" w14:textId="77777777" w:rsidR="00243FD7" w:rsidRPr="00653F29" w:rsidRDefault="00243FD7" w:rsidP="00AD3EE7">
            <w:pPr>
              <w:ind w:left="186"/>
              <w:jc w:val="center"/>
              <w:rPr>
                <w:rFonts w:cs="Arial"/>
                <w:b/>
                <w:lang w:val="en-US"/>
              </w:rPr>
            </w:pPr>
          </w:p>
          <w:p w14:paraId="075764CA" w14:textId="77777777" w:rsidR="00243FD7" w:rsidRPr="00653F29" w:rsidRDefault="00243FD7" w:rsidP="00AD3EE7">
            <w:pPr>
              <w:ind w:left="186"/>
              <w:jc w:val="center"/>
              <w:rPr>
                <w:rFonts w:cs="Arial"/>
                <w:b/>
                <w:lang w:val="en-US"/>
              </w:rPr>
            </w:pPr>
            <w:r w:rsidRPr="00653F29">
              <w:rPr>
                <w:rFonts w:cs="Arial"/>
                <w:b/>
                <w:lang w:val="en-US"/>
              </w:rPr>
              <w:t>EURO-ASIAN COUNCIL FOR STANDARDIZATION, METROLOGY AND CERTIFICATION</w:t>
            </w:r>
          </w:p>
          <w:p w14:paraId="3EC23C86" w14:textId="77777777" w:rsidR="00243FD7" w:rsidRPr="00653F29" w:rsidRDefault="00243FD7" w:rsidP="00AD3EE7">
            <w:pPr>
              <w:ind w:left="186"/>
              <w:jc w:val="center"/>
              <w:rPr>
                <w:rFonts w:cs="Arial"/>
                <w:b/>
                <w:lang w:val="en-US"/>
              </w:rPr>
            </w:pPr>
            <w:r w:rsidRPr="00653F29">
              <w:rPr>
                <w:rFonts w:cs="Arial"/>
                <w:b/>
              </w:rPr>
              <w:t>(EASC)</w:t>
            </w:r>
          </w:p>
        </w:tc>
      </w:tr>
      <w:tr w:rsidR="00653F29" w:rsidRPr="00653F29" w14:paraId="0E2FD9BC" w14:textId="77777777" w:rsidTr="00243FD7">
        <w:tc>
          <w:tcPr>
            <w:tcW w:w="2421" w:type="dxa"/>
            <w:tcBorders>
              <w:top w:val="single" w:sz="24" w:space="0" w:color="auto"/>
              <w:bottom w:val="single" w:sz="18" w:space="0" w:color="auto"/>
              <w:right w:val="nil"/>
            </w:tcBorders>
            <w:vAlign w:val="center"/>
          </w:tcPr>
          <w:p w14:paraId="4B4F2571" w14:textId="77777777" w:rsidR="00243FD7" w:rsidRPr="00653F29" w:rsidRDefault="00243FD7" w:rsidP="00AD3EE7">
            <w:pPr>
              <w:ind w:left="176"/>
              <w:rPr>
                <w:rFonts w:cs="Arial"/>
                <w:b/>
                <w:lang w:val="en-US"/>
              </w:rPr>
            </w:pPr>
            <w:r w:rsidRPr="00653F29">
              <w:rPr>
                <w:rFonts w:cs="Arial"/>
                <w:noProof/>
              </w:rPr>
              <w:drawing>
                <wp:inline distT="0" distB="0" distL="0" distR="0" wp14:anchorId="5CC0C3FB" wp14:editId="6A2B6759">
                  <wp:extent cx="1121410" cy="1121410"/>
                  <wp:effectExtent l="0" t="0" r="0" b="0"/>
                  <wp:docPr id="1" name="Рисунок 52"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tc>
        <w:tc>
          <w:tcPr>
            <w:tcW w:w="5093" w:type="dxa"/>
            <w:tcBorders>
              <w:top w:val="single" w:sz="24" w:space="0" w:color="auto"/>
              <w:left w:val="nil"/>
              <w:bottom w:val="single" w:sz="18" w:space="0" w:color="auto"/>
              <w:right w:val="nil"/>
            </w:tcBorders>
            <w:vAlign w:val="center"/>
          </w:tcPr>
          <w:p w14:paraId="365C4FB2" w14:textId="77777777" w:rsidR="00243FD7" w:rsidRPr="00653F29" w:rsidRDefault="00243FD7" w:rsidP="00AD3EE7">
            <w:pPr>
              <w:spacing w:line="360" w:lineRule="auto"/>
              <w:ind w:left="-260" w:right="176"/>
              <w:jc w:val="center"/>
              <w:rPr>
                <w:rFonts w:cs="Arial"/>
                <w:b/>
              </w:rPr>
            </w:pPr>
            <w:r w:rsidRPr="00653F29">
              <w:rPr>
                <w:rFonts w:cs="Arial"/>
                <w:b/>
              </w:rPr>
              <w:t xml:space="preserve">М Е Ж Г О С У Д А Р С Т В Е Н </w:t>
            </w:r>
            <w:proofErr w:type="spellStart"/>
            <w:r w:rsidRPr="00653F29">
              <w:rPr>
                <w:rFonts w:cs="Arial"/>
                <w:b/>
              </w:rPr>
              <w:t>Н</w:t>
            </w:r>
            <w:proofErr w:type="spellEnd"/>
            <w:r w:rsidRPr="00653F29">
              <w:rPr>
                <w:rFonts w:cs="Arial"/>
                <w:b/>
              </w:rPr>
              <w:t xml:space="preserve"> Ы Й</w:t>
            </w:r>
          </w:p>
          <w:p w14:paraId="0E6A2BDF" w14:textId="77777777" w:rsidR="00243FD7" w:rsidRPr="00653F29" w:rsidRDefault="00243FD7" w:rsidP="00AD3EE7">
            <w:pPr>
              <w:spacing w:line="360" w:lineRule="auto"/>
              <w:ind w:left="-260" w:right="176"/>
              <w:jc w:val="center"/>
              <w:rPr>
                <w:rFonts w:cs="Arial"/>
                <w:b/>
              </w:rPr>
            </w:pPr>
            <w:r w:rsidRPr="00653F29">
              <w:rPr>
                <w:rFonts w:cs="Arial"/>
                <w:b/>
              </w:rPr>
              <w:t>СТАНДАРТ</w:t>
            </w:r>
          </w:p>
        </w:tc>
        <w:tc>
          <w:tcPr>
            <w:tcW w:w="2835" w:type="dxa"/>
            <w:tcBorders>
              <w:top w:val="single" w:sz="24" w:space="0" w:color="auto"/>
              <w:left w:val="nil"/>
              <w:bottom w:val="single" w:sz="18" w:space="0" w:color="auto"/>
            </w:tcBorders>
            <w:vAlign w:val="center"/>
          </w:tcPr>
          <w:p w14:paraId="1A21B313" w14:textId="77777777" w:rsidR="00243FD7" w:rsidRPr="00653F29" w:rsidRDefault="00243FD7" w:rsidP="00AD3EE7">
            <w:pPr>
              <w:spacing w:before="60" w:line="360" w:lineRule="auto"/>
              <w:rPr>
                <w:rFonts w:cs="Arial"/>
                <w:b/>
                <w:sz w:val="28"/>
              </w:rPr>
            </w:pPr>
            <w:r w:rsidRPr="00653F29">
              <w:rPr>
                <w:rFonts w:cs="Arial"/>
                <w:b/>
                <w:sz w:val="28"/>
              </w:rPr>
              <w:t xml:space="preserve">ГОСТ </w:t>
            </w:r>
          </w:p>
          <w:p w14:paraId="19DFA810" w14:textId="6803E9A9" w:rsidR="00243FD7" w:rsidRPr="00653F29" w:rsidRDefault="00243FD7" w:rsidP="00AD3EE7">
            <w:pPr>
              <w:spacing w:line="360" w:lineRule="auto"/>
              <w:rPr>
                <w:rFonts w:cs="Arial"/>
                <w:b/>
                <w:sz w:val="28"/>
              </w:rPr>
            </w:pPr>
            <w:r w:rsidRPr="00653F29">
              <w:rPr>
                <w:rFonts w:cs="Arial"/>
                <w:b/>
                <w:sz w:val="28"/>
              </w:rPr>
              <w:t>ХХХХ ―</w:t>
            </w:r>
          </w:p>
          <w:p w14:paraId="343F1E38" w14:textId="77777777" w:rsidR="00243FD7" w:rsidRPr="00653F29" w:rsidRDefault="00243FD7" w:rsidP="00AD3EE7">
            <w:pPr>
              <w:spacing w:line="360" w:lineRule="auto"/>
              <w:rPr>
                <w:rFonts w:cs="Arial"/>
                <w:b/>
                <w:sz w:val="28"/>
              </w:rPr>
            </w:pPr>
            <w:r w:rsidRPr="00653F29">
              <w:rPr>
                <w:rFonts w:cs="Arial"/>
                <w:b/>
                <w:sz w:val="28"/>
              </w:rPr>
              <w:t>202</w:t>
            </w:r>
          </w:p>
          <w:p w14:paraId="74770ADB" w14:textId="77777777" w:rsidR="00243FD7" w:rsidRPr="00653F29" w:rsidRDefault="00243FD7" w:rsidP="00AD3EE7">
            <w:pPr>
              <w:spacing w:line="360" w:lineRule="auto"/>
              <w:rPr>
                <w:rFonts w:cs="Arial"/>
                <w:b/>
                <w:i/>
                <w:sz w:val="28"/>
              </w:rPr>
            </w:pPr>
            <w:r w:rsidRPr="00653F29">
              <w:rPr>
                <w:rFonts w:cs="Arial"/>
                <w:b/>
                <w:i/>
                <w:sz w:val="28"/>
              </w:rPr>
              <w:t xml:space="preserve">(Проект, </w:t>
            </w:r>
          </w:p>
          <w:p w14:paraId="15E85C76" w14:textId="12E7159F" w:rsidR="00243FD7" w:rsidRPr="00653F29" w:rsidRDefault="002C6117" w:rsidP="00AD3EE7">
            <w:pPr>
              <w:spacing w:line="360" w:lineRule="auto"/>
              <w:rPr>
                <w:rFonts w:cs="Arial"/>
                <w:b/>
              </w:rPr>
            </w:pPr>
            <w:r>
              <w:rPr>
                <w:rFonts w:cs="Arial"/>
                <w:b/>
                <w:i/>
                <w:sz w:val="28"/>
              </w:rPr>
              <w:t>окончательная</w:t>
            </w:r>
            <w:r w:rsidR="00243FD7" w:rsidRPr="00653F29">
              <w:rPr>
                <w:rFonts w:cs="Arial"/>
                <w:b/>
                <w:i/>
                <w:sz w:val="28"/>
              </w:rPr>
              <w:t xml:space="preserve"> редакция)</w:t>
            </w:r>
          </w:p>
        </w:tc>
      </w:tr>
    </w:tbl>
    <w:p w14:paraId="2F065042" w14:textId="77777777" w:rsidR="00A445B2" w:rsidRPr="00653F29" w:rsidRDefault="00A445B2" w:rsidP="0052108E">
      <w:pPr>
        <w:keepNext/>
        <w:widowControl w:val="0"/>
        <w:jc w:val="center"/>
        <w:rPr>
          <w:rFonts w:ascii="Arial" w:hAnsi="Arial" w:cs="Arial"/>
          <w:sz w:val="28"/>
          <w:szCs w:val="28"/>
        </w:rPr>
      </w:pPr>
    </w:p>
    <w:p w14:paraId="2041C6B3" w14:textId="77777777" w:rsidR="00A445B2" w:rsidRPr="00653F29" w:rsidRDefault="00A445B2" w:rsidP="0052108E">
      <w:pPr>
        <w:keepNext/>
        <w:widowControl w:val="0"/>
        <w:jc w:val="center"/>
        <w:rPr>
          <w:rFonts w:ascii="Arial" w:hAnsi="Arial" w:cs="Arial"/>
          <w:sz w:val="28"/>
          <w:szCs w:val="28"/>
        </w:rPr>
      </w:pPr>
    </w:p>
    <w:p w14:paraId="167088E3" w14:textId="77777777" w:rsidR="00A445B2" w:rsidRPr="00653F29" w:rsidRDefault="00A445B2" w:rsidP="0052108E">
      <w:pPr>
        <w:keepNext/>
        <w:widowControl w:val="0"/>
        <w:jc w:val="center"/>
        <w:rPr>
          <w:rFonts w:ascii="Arial" w:hAnsi="Arial" w:cs="Arial"/>
          <w:sz w:val="28"/>
          <w:szCs w:val="28"/>
        </w:rPr>
      </w:pPr>
    </w:p>
    <w:p w14:paraId="254E1ED4" w14:textId="56C01CE0" w:rsidR="000F5E6F" w:rsidRPr="00D27406" w:rsidRDefault="0059038C" w:rsidP="0052108E">
      <w:pPr>
        <w:keepNext/>
        <w:widowControl w:val="0"/>
        <w:jc w:val="center"/>
        <w:rPr>
          <w:rFonts w:ascii="Arial" w:hAnsi="Arial" w:cs="Arial"/>
          <w:b/>
          <w:bCs/>
          <w:sz w:val="28"/>
          <w:szCs w:val="28"/>
        </w:rPr>
      </w:pPr>
      <w:r w:rsidRPr="00653F29">
        <w:rPr>
          <w:rFonts w:ascii="Arial" w:hAnsi="Arial" w:cs="Arial"/>
          <w:b/>
          <w:bCs/>
          <w:sz w:val="28"/>
          <w:szCs w:val="28"/>
        </w:rPr>
        <w:t>СИСТ</w:t>
      </w:r>
      <w:r w:rsidRPr="00D27406">
        <w:rPr>
          <w:rFonts w:ascii="Arial" w:hAnsi="Arial" w:cs="Arial"/>
          <w:b/>
          <w:bCs/>
          <w:sz w:val="28"/>
          <w:szCs w:val="28"/>
        </w:rPr>
        <w:t>ЕМА ГАЗОСНАБЖЕНИЯ</w:t>
      </w:r>
    </w:p>
    <w:p w14:paraId="11372BB0" w14:textId="77777777" w:rsidR="00174E21" w:rsidRPr="00D27406" w:rsidRDefault="00174E21" w:rsidP="0052108E">
      <w:pPr>
        <w:keepNext/>
        <w:widowControl w:val="0"/>
        <w:jc w:val="center"/>
        <w:rPr>
          <w:rFonts w:ascii="Arial" w:hAnsi="Arial" w:cs="Arial"/>
          <w:b/>
          <w:bCs/>
          <w:sz w:val="28"/>
          <w:szCs w:val="28"/>
        </w:rPr>
      </w:pPr>
    </w:p>
    <w:p w14:paraId="3E0894D2" w14:textId="77777777" w:rsidR="00E8075B" w:rsidRPr="00D27406" w:rsidRDefault="00E8075B" w:rsidP="00E8075B">
      <w:pPr>
        <w:keepNext/>
        <w:widowControl w:val="0"/>
        <w:jc w:val="center"/>
        <w:rPr>
          <w:rFonts w:ascii="Arial" w:hAnsi="Arial" w:cs="Arial"/>
          <w:b/>
          <w:sz w:val="28"/>
          <w:szCs w:val="28"/>
        </w:rPr>
      </w:pPr>
      <w:r w:rsidRPr="00D27406">
        <w:rPr>
          <w:rFonts w:ascii="Arial" w:hAnsi="Arial" w:cs="Arial"/>
          <w:b/>
          <w:sz w:val="28"/>
          <w:szCs w:val="28"/>
        </w:rPr>
        <w:t>Магистральная трубопроводная транспортировка газа</w:t>
      </w:r>
    </w:p>
    <w:p w14:paraId="39935D0C" w14:textId="77777777" w:rsidR="00174E21" w:rsidRPr="00D27406" w:rsidRDefault="00174E21" w:rsidP="00E8075B">
      <w:pPr>
        <w:keepNext/>
        <w:widowControl w:val="0"/>
        <w:jc w:val="center"/>
        <w:rPr>
          <w:rFonts w:ascii="Arial" w:hAnsi="Arial" w:cs="Arial"/>
          <w:b/>
          <w:sz w:val="28"/>
          <w:szCs w:val="28"/>
        </w:rPr>
      </w:pPr>
    </w:p>
    <w:p w14:paraId="7E195F6B" w14:textId="6A4209EA" w:rsidR="00E8075B" w:rsidRPr="00D27406" w:rsidRDefault="00E8075B" w:rsidP="00E8075B">
      <w:pPr>
        <w:keepNext/>
        <w:widowControl w:val="0"/>
        <w:jc w:val="center"/>
        <w:rPr>
          <w:rFonts w:ascii="Arial" w:hAnsi="Arial" w:cs="Arial"/>
          <w:b/>
          <w:sz w:val="28"/>
          <w:szCs w:val="28"/>
        </w:rPr>
      </w:pPr>
      <w:r w:rsidRPr="00D27406">
        <w:rPr>
          <w:rFonts w:ascii="Arial" w:hAnsi="Arial" w:cs="Arial"/>
          <w:b/>
          <w:sz w:val="28"/>
          <w:szCs w:val="28"/>
        </w:rPr>
        <w:t>Магистральные газопроводы</w:t>
      </w:r>
    </w:p>
    <w:p w14:paraId="028336BF" w14:textId="77777777" w:rsidR="00E8075B" w:rsidRPr="00D27406" w:rsidRDefault="00E8075B" w:rsidP="00E8075B">
      <w:pPr>
        <w:keepNext/>
        <w:widowControl w:val="0"/>
        <w:jc w:val="center"/>
        <w:rPr>
          <w:rFonts w:ascii="Arial" w:hAnsi="Arial" w:cs="Arial"/>
          <w:b/>
          <w:sz w:val="28"/>
          <w:szCs w:val="28"/>
        </w:rPr>
      </w:pPr>
    </w:p>
    <w:p w14:paraId="34CC8159" w14:textId="797A7E3A" w:rsidR="005C2D8A" w:rsidRPr="00D27406" w:rsidRDefault="00181B8A" w:rsidP="0052108E">
      <w:pPr>
        <w:keepNext/>
        <w:widowControl w:val="0"/>
        <w:jc w:val="center"/>
        <w:rPr>
          <w:rFonts w:ascii="Arial" w:hAnsi="Arial" w:cs="Arial"/>
          <w:b/>
          <w:sz w:val="28"/>
          <w:szCs w:val="28"/>
        </w:rPr>
      </w:pPr>
      <w:r w:rsidRPr="00D27406">
        <w:rPr>
          <w:rFonts w:ascii="Arial" w:hAnsi="Arial" w:cs="Arial"/>
          <w:b/>
          <w:sz w:val="28"/>
          <w:szCs w:val="28"/>
        </w:rPr>
        <w:t>П</w:t>
      </w:r>
      <w:r w:rsidR="00B21538" w:rsidRPr="00D27406">
        <w:rPr>
          <w:rFonts w:ascii="Arial" w:hAnsi="Arial" w:cs="Arial"/>
          <w:b/>
          <w:sz w:val="28"/>
          <w:szCs w:val="28"/>
        </w:rPr>
        <w:t>роектировани</w:t>
      </w:r>
      <w:r w:rsidRPr="00D27406">
        <w:rPr>
          <w:rFonts w:ascii="Arial" w:hAnsi="Arial" w:cs="Arial"/>
          <w:b/>
          <w:sz w:val="28"/>
          <w:szCs w:val="28"/>
        </w:rPr>
        <w:t>е</w:t>
      </w:r>
      <w:r w:rsidR="00B21538" w:rsidRPr="00D27406">
        <w:rPr>
          <w:rFonts w:ascii="Arial" w:hAnsi="Arial" w:cs="Arial"/>
          <w:b/>
          <w:sz w:val="28"/>
          <w:szCs w:val="28"/>
        </w:rPr>
        <w:t xml:space="preserve"> </w:t>
      </w:r>
      <w:r w:rsidR="002B3CD2" w:rsidRPr="00D27406">
        <w:rPr>
          <w:rFonts w:ascii="Arial" w:hAnsi="Arial" w:cs="Arial"/>
          <w:b/>
          <w:sz w:val="28"/>
          <w:szCs w:val="28"/>
        </w:rPr>
        <w:t xml:space="preserve">в районах развития опасных геологических и </w:t>
      </w:r>
    </w:p>
    <w:p w14:paraId="248B0741" w14:textId="77777777" w:rsidR="00A445B2" w:rsidRPr="00D27406" w:rsidRDefault="00A445B2" w:rsidP="0052108E">
      <w:pPr>
        <w:keepNext/>
        <w:widowControl w:val="0"/>
        <w:jc w:val="center"/>
        <w:rPr>
          <w:rFonts w:ascii="Arial" w:hAnsi="Arial" w:cs="Arial"/>
          <w:sz w:val="28"/>
          <w:szCs w:val="28"/>
        </w:rPr>
      </w:pPr>
    </w:p>
    <w:p w14:paraId="57D4B30F" w14:textId="470C4534" w:rsidR="00A445B2" w:rsidRPr="00D27406" w:rsidRDefault="002B3CD2" w:rsidP="0052108E">
      <w:pPr>
        <w:keepNext/>
        <w:widowControl w:val="0"/>
        <w:jc w:val="center"/>
        <w:rPr>
          <w:rFonts w:ascii="Arial" w:hAnsi="Arial" w:cs="Arial"/>
          <w:b/>
          <w:sz w:val="28"/>
          <w:szCs w:val="28"/>
        </w:rPr>
      </w:pPr>
      <w:r w:rsidRPr="00D27406">
        <w:rPr>
          <w:rFonts w:ascii="Arial" w:hAnsi="Arial" w:cs="Arial"/>
          <w:b/>
          <w:sz w:val="28"/>
          <w:szCs w:val="28"/>
        </w:rPr>
        <w:t>инженерно-геокриологических процессов</w:t>
      </w:r>
    </w:p>
    <w:p w14:paraId="651455BC" w14:textId="77777777" w:rsidR="00181B8A" w:rsidRPr="00D27406" w:rsidRDefault="00181B8A" w:rsidP="0052108E">
      <w:pPr>
        <w:keepNext/>
        <w:widowControl w:val="0"/>
        <w:jc w:val="center"/>
        <w:rPr>
          <w:rFonts w:ascii="Arial" w:hAnsi="Arial" w:cs="Arial"/>
          <w:b/>
          <w:sz w:val="28"/>
          <w:szCs w:val="28"/>
        </w:rPr>
      </w:pPr>
    </w:p>
    <w:p w14:paraId="15E61D72" w14:textId="77777777" w:rsidR="00A445B2" w:rsidRPr="00D27406" w:rsidRDefault="00A445B2" w:rsidP="0052108E">
      <w:pPr>
        <w:keepNext/>
        <w:widowControl w:val="0"/>
        <w:jc w:val="center"/>
        <w:rPr>
          <w:rFonts w:ascii="Arial" w:hAnsi="Arial" w:cs="Arial"/>
          <w:b/>
          <w:sz w:val="28"/>
          <w:szCs w:val="28"/>
        </w:rPr>
      </w:pPr>
    </w:p>
    <w:p w14:paraId="38044D78" w14:textId="77777777" w:rsidR="00A445B2" w:rsidRPr="00D27406" w:rsidRDefault="00A445B2" w:rsidP="0052108E">
      <w:pPr>
        <w:keepNext/>
        <w:widowControl w:val="0"/>
        <w:jc w:val="center"/>
        <w:rPr>
          <w:rFonts w:ascii="Arial" w:hAnsi="Arial" w:cs="Arial"/>
          <w:b/>
          <w:sz w:val="28"/>
          <w:szCs w:val="28"/>
        </w:rPr>
      </w:pPr>
    </w:p>
    <w:p w14:paraId="181CD122" w14:textId="77777777" w:rsidR="00A445B2" w:rsidRPr="00D27406" w:rsidRDefault="00A445B2" w:rsidP="0052108E">
      <w:pPr>
        <w:keepNext/>
        <w:widowControl w:val="0"/>
        <w:jc w:val="center"/>
        <w:rPr>
          <w:rFonts w:ascii="Arial" w:hAnsi="Arial" w:cs="Arial"/>
          <w:b/>
          <w:sz w:val="28"/>
          <w:szCs w:val="28"/>
        </w:rPr>
      </w:pPr>
    </w:p>
    <w:p w14:paraId="248FC558" w14:textId="77777777" w:rsidR="00A445B2" w:rsidRPr="00D27406" w:rsidRDefault="00A445B2" w:rsidP="0052108E">
      <w:pPr>
        <w:pStyle w:val="a7"/>
        <w:keepNext/>
        <w:widowControl w:val="0"/>
        <w:rPr>
          <w:rFonts w:cs="Arial"/>
          <w:b/>
          <w:sz w:val="28"/>
          <w:szCs w:val="28"/>
        </w:rPr>
      </w:pPr>
    </w:p>
    <w:p w14:paraId="3A927917" w14:textId="77777777" w:rsidR="00006A7C" w:rsidRPr="00D27406" w:rsidRDefault="00006A7C" w:rsidP="0052108E">
      <w:pPr>
        <w:keepNext/>
        <w:widowControl w:val="0"/>
        <w:jc w:val="center"/>
        <w:rPr>
          <w:rFonts w:ascii="Arial" w:hAnsi="Arial" w:cs="Arial"/>
          <w:b/>
          <w:sz w:val="28"/>
          <w:szCs w:val="28"/>
        </w:rPr>
      </w:pPr>
    </w:p>
    <w:p w14:paraId="6C19374B" w14:textId="77777777" w:rsidR="00385483" w:rsidRPr="00D27406" w:rsidRDefault="00385483" w:rsidP="00385483">
      <w:pPr>
        <w:keepNext/>
        <w:widowControl w:val="0"/>
        <w:jc w:val="center"/>
        <w:rPr>
          <w:b/>
          <w:sz w:val="28"/>
          <w:szCs w:val="28"/>
        </w:rPr>
      </w:pPr>
    </w:p>
    <w:p w14:paraId="10CEF7A2" w14:textId="70B0201C" w:rsidR="00385483" w:rsidRPr="00D27406" w:rsidRDefault="00243FD7" w:rsidP="00385483">
      <w:pPr>
        <w:pStyle w:val="a7"/>
        <w:keepNext/>
        <w:widowControl w:val="0"/>
        <w:rPr>
          <w:rFonts w:cs="Arial"/>
          <w:b/>
          <w:sz w:val="20"/>
        </w:rPr>
      </w:pPr>
      <w:r w:rsidRPr="00D27406">
        <w:rPr>
          <w:rFonts w:cs="Arial"/>
          <w:sz w:val="20"/>
        </w:rPr>
        <w:t>Настоящий проект стандарта не подлежит применению до его принятия</w:t>
      </w:r>
    </w:p>
    <w:p w14:paraId="6EFEBD58" w14:textId="77777777" w:rsidR="00385483" w:rsidRPr="00D27406" w:rsidRDefault="00385483" w:rsidP="00385483">
      <w:pPr>
        <w:pStyle w:val="a7"/>
        <w:keepNext/>
        <w:widowControl w:val="0"/>
        <w:rPr>
          <w:rFonts w:cs="Arial"/>
          <w:b/>
          <w:sz w:val="20"/>
        </w:rPr>
      </w:pPr>
    </w:p>
    <w:p w14:paraId="3DB2BB5A" w14:textId="77777777" w:rsidR="00385483" w:rsidRPr="00D27406" w:rsidRDefault="00385483" w:rsidP="00385483">
      <w:pPr>
        <w:pStyle w:val="a7"/>
        <w:keepNext/>
        <w:widowControl w:val="0"/>
        <w:rPr>
          <w:rFonts w:cs="Arial"/>
          <w:b/>
          <w:sz w:val="20"/>
        </w:rPr>
      </w:pPr>
    </w:p>
    <w:p w14:paraId="0CCA3235" w14:textId="77777777" w:rsidR="00385483" w:rsidRPr="00D27406" w:rsidRDefault="00385483" w:rsidP="00385483">
      <w:pPr>
        <w:pStyle w:val="a7"/>
        <w:keepNext/>
        <w:widowControl w:val="0"/>
        <w:rPr>
          <w:rFonts w:cs="Arial"/>
          <w:b/>
          <w:sz w:val="20"/>
        </w:rPr>
      </w:pPr>
    </w:p>
    <w:p w14:paraId="43F4CBCF" w14:textId="77777777" w:rsidR="00385483" w:rsidRPr="00D27406" w:rsidRDefault="00385483" w:rsidP="00385483">
      <w:pPr>
        <w:pStyle w:val="a7"/>
        <w:keepNext/>
        <w:widowControl w:val="0"/>
        <w:rPr>
          <w:rFonts w:cs="Arial"/>
          <w:b/>
          <w:sz w:val="20"/>
        </w:rPr>
      </w:pPr>
    </w:p>
    <w:p w14:paraId="213B92A7" w14:textId="77777777" w:rsidR="00385483" w:rsidRPr="00D27406" w:rsidRDefault="00385483" w:rsidP="00385483">
      <w:pPr>
        <w:pStyle w:val="a7"/>
        <w:keepNext/>
        <w:widowControl w:val="0"/>
        <w:rPr>
          <w:rFonts w:cs="Arial"/>
          <w:b/>
          <w:sz w:val="20"/>
        </w:rPr>
      </w:pPr>
    </w:p>
    <w:p w14:paraId="0575CAF7" w14:textId="77777777" w:rsidR="00385483" w:rsidRPr="00D27406" w:rsidRDefault="00385483" w:rsidP="00385483">
      <w:pPr>
        <w:pStyle w:val="a7"/>
        <w:keepNext/>
        <w:widowControl w:val="0"/>
        <w:rPr>
          <w:rFonts w:cs="Arial"/>
          <w:b/>
          <w:sz w:val="20"/>
        </w:rPr>
      </w:pPr>
    </w:p>
    <w:p w14:paraId="0FE36202" w14:textId="77777777" w:rsidR="00243FD7" w:rsidRPr="00D27406" w:rsidRDefault="00243FD7" w:rsidP="00243FD7">
      <w:pPr>
        <w:spacing w:line="360" w:lineRule="auto"/>
        <w:jc w:val="center"/>
        <w:rPr>
          <w:rFonts w:cs="Arial"/>
          <w:b/>
        </w:rPr>
      </w:pPr>
      <w:r w:rsidRPr="00D27406">
        <w:rPr>
          <w:rFonts w:cs="Arial"/>
          <w:b/>
        </w:rPr>
        <w:t>Евразийский совет по стандартизации, метрологии и сертификации</w:t>
      </w:r>
    </w:p>
    <w:p w14:paraId="0FE65F5C" w14:textId="45EFC20C" w:rsidR="00385483" w:rsidRPr="00D27406" w:rsidRDefault="00385483" w:rsidP="00385483">
      <w:pPr>
        <w:keepNext/>
        <w:widowControl w:val="0"/>
        <w:jc w:val="center"/>
        <w:rPr>
          <w:rFonts w:ascii="Arial" w:hAnsi="Arial" w:cs="Arial"/>
          <w:b/>
          <w:sz w:val="20"/>
          <w:szCs w:val="20"/>
        </w:rPr>
      </w:pPr>
      <w:r w:rsidRPr="00D27406">
        <w:rPr>
          <w:rFonts w:ascii="Arial" w:hAnsi="Arial" w:cs="Arial"/>
          <w:b/>
          <w:sz w:val="20"/>
          <w:szCs w:val="20"/>
        </w:rPr>
        <w:t>20</w:t>
      </w:r>
      <w:r w:rsidR="00243FD7" w:rsidRPr="00D27406">
        <w:rPr>
          <w:rFonts w:ascii="Arial" w:hAnsi="Arial" w:cs="Arial"/>
          <w:b/>
          <w:sz w:val="20"/>
          <w:szCs w:val="20"/>
        </w:rPr>
        <w:t>2</w:t>
      </w:r>
    </w:p>
    <w:p w14:paraId="13E5163B" w14:textId="058D2D5A" w:rsidR="00243FD7" w:rsidRPr="00D27406" w:rsidRDefault="00243FD7">
      <w:pPr>
        <w:rPr>
          <w:rFonts w:ascii="Arial" w:hAnsi="Arial" w:cs="Arial"/>
          <w:b/>
          <w:sz w:val="20"/>
          <w:szCs w:val="20"/>
        </w:rPr>
      </w:pPr>
      <w:r w:rsidRPr="00D27406">
        <w:rPr>
          <w:rFonts w:ascii="Arial" w:hAnsi="Arial" w:cs="Arial"/>
          <w:b/>
          <w:sz w:val="20"/>
          <w:szCs w:val="20"/>
        </w:rPr>
        <w:br w:type="page"/>
      </w:r>
    </w:p>
    <w:p w14:paraId="028EC2D6" w14:textId="52E236A9" w:rsidR="00BE0031" w:rsidRPr="00D27406" w:rsidRDefault="00187408" w:rsidP="008D1949">
      <w:pPr>
        <w:pStyle w:val="a7"/>
        <w:widowControl w:val="0"/>
        <w:rPr>
          <w:rFonts w:cs="Arial"/>
          <w:b/>
          <w:sz w:val="28"/>
          <w:szCs w:val="28"/>
        </w:rPr>
      </w:pPr>
      <w:r w:rsidRPr="00D27406">
        <w:rPr>
          <w:rFonts w:cs="Arial"/>
          <w:b/>
          <w:sz w:val="28"/>
          <w:szCs w:val="28"/>
        </w:rPr>
        <w:lastRenderedPageBreak/>
        <w:t>Предисловие</w:t>
      </w:r>
    </w:p>
    <w:p w14:paraId="39D52BF7" w14:textId="77777777" w:rsidR="00C34BF8" w:rsidRPr="00D27406" w:rsidRDefault="00C34BF8" w:rsidP="00385483">
      <w:pPr>
        <w:pStyle w:val="a7"/>
        <w:widowControl w:val="0"/>
        <w:tabs>
          <w:tab w:val="left" w:pos="851"/>
        </w:tabs>
        <w:ind w:firstLine="567"/>
        <w:rPr>
          <w:rFonts w:cs="Arial"/>
          <w:szCs w:val="24"/>
        </w:rPr>
      </w:pPr>
    </w:p>
    <w:p w14:paraId="2E227F76" w14:textId="77777777" w:rsidR="005D354E" w:rsidRPr="00D27406" w:rsidRDefault="005D354E" w:rsidP="005D354E">
      <w:pPr>
        <w:spacing w:line="360" w:lineRule="auto"/>
        <w:ind w:firstLine="709"/>
        <w:jc w:val="both"/>
        <w:rPr>
          <w:rFonts w:ascii="Arial" w:hAnsi="Arial" w:cs="Arial"/>
        </w:rPr>
      </w:pPr>
      <w:r w:rsidRPr="00D27406">
        <w:rPr>
          <w:rFonts w:ascii="Arial" w:hAnsi="Arial" w:cs="Arial"/>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42047140" w14:textId="77777777" w:rsidR="00211046" w:rsidRPr="00D27406" w:rsidRDefault="00277422" w:rsidP="005D354E">
      <w:pPr>
        <w:pStyle w:val="a7"/>
        <w:widowControl w:val="0"/>
        <w:tabs>
          <w:tab w:val="left" w:pos="851"/>
        </w:tabs>
        <w:spacing w:line="360" w:lineRule="auto"/>
        <w:ind w:firstLine="709"/>
        <w:jc w:val="both"/>
        <w:rPr>
          <w:rFonts w:cs="Arial"/>
          <w:szCs w:val="24"/>
        </w:rPr>
      </w:pPr>
      <w:r w:rsidRPr="00D27406">
        <w:rPr>
          <w:rFonts w:cs="Arial"/>
          <w:szCs w:val="24"/>
        </w:rPr>
        <w:t>Цели, основные принципы и общие правила проведения работ по межгосударственной стандартизации установлены ГОСТ 1.0 «</w:t>
      </w:r>
      <w:r w:rsidR="00124F90" w:rsidRPr="00D27406">
        <w:rPr>
          <w:rFonts w:cs="Arial"/>
          <w:szCs w:val="24"/>
        </w:rPr>
        <w:t>М</w:t>
      </w:r>
      <w:r w:rsidRPr="00D27406">
        <w:rPr>
          <w:rFonts w:cs="Arial"/>
          <w:szCs w:val="24"/>
        </w:rPr>
        <w:t>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3F79843C" w14:textId="77777777" w:rsidR="00277422" w:rsidRPr="00D27406" w:rsidRDefault="00277422" w:rsidP="005D354E">
      <w:pPr>
        <w:pStyle w:val="a7"/>
        <w:widowControl w:val="0"/>
        <w:tabs>
          <w:tab w:val="left" w:pos="851"/>
        </w:tabs>
        <w:spacing w:line="360" w:lineRule="auto"/>
        <w:ind w:firstLine="709"/>
        <w:jc w:val="both"/>
        <w:rPr>
          <w:rFonts w:cs="Arial"/>
          <w:szCs w:val="24"/>
        </w:rPr>
      </w:pPr>
    </w:p>
    <w:p w14:paraId="33D2BF6C" w14:textId="77777777" w:rsidR="00124F90" w:rsidRPr="00D27406" w:rsidRDefault="00124F90" w:rsidP="005D354E">
      <w:pPr>
        <w:pStyle w:val="a7"/>
        <w:widowControl w:val="0"/>
        <w:tabs>
          <w:tab w:val="left" w:pos="851"/>
        </w:tabs>
        <w:spacing w:line="360" w:lineRule="auto"/>
        <w:ind w:firstLine="709"/>
        <w:jc w:val="both"/>
        <w:rPr>
          <w:rFonts w:cs="Arial"/>
          <w:b/>
          <w:szCs w:val="24"/>
        </w:rPr>
      </w:pPr>
      <w:r w:rsidRPr="00D27406">
        <w:rPr>
          <w:rFonts w:cs="Arial"/>
          <w:b/>
          <w:szCs w:val="24"/>
        </w:rPr>
        <w:t>Сведения о стандарте</w:t>
      </w:r>
    </w:p>
    <w:p w14:paraId="370672F8" w14:textId="77777777" w:rsidR="00124F90" w:rsidRPr="00D27406" w:rsidRDefault="00124F90" w:rsidP="005D354E">
      <w:pPr>
        <w:pStyle w:val="a7"/>
        <w:widowControl w:val="0"/>
        <w:tabs>
          <w:tab w:val="left" w:pos="851"/>
        </w:tabs>
        <w:spacing w:line="360" w:lineRule="auto"/>
        <w:ind w:firstLine="709"/>
        <w:jc w:val="both"/>
        <w:rPr>
          <w:rFonts w:cs="Arial"/>
          <w:sz w:val="20"/>
        </w:rPr>
      </w:pPr>
    </w:p>
    <w:p w14:paraId="0D755AAE" w14:textId="77777777" w:rsidR="00C34BF8" w:rsidRPr="00D27406" w:rsidRDefault="00C34BF8" w:rsidP="005D354E">
      <w:pPr>
        <w:pStyle w:val="a7"/>
        <w:widowControl w:val="0"/>
        <w:tabs>
          <w:tab w:val="left" w:pos="851"/>
        </w:tabs>
        <w:spacing w:line="360" w:lineRule="auto"/>
        <w:ind w:firstLine="709"/>
        <w:jc w:val="both"/>
        <w:rPr>
          <w:rFonts w:cs="Arial"/>
          <w:szCs w:val="24"/>
        </w:rPr>
      </w:pPr>
      <w:r w:rsidRPr="00D27406">
        <w:rPr>
          <w:rFonts w:cs="Arial"/>
          <w:szCs w:val="24"/>
        </w:rPr>
        <w:t xml:space="preserve">1 </w:t>
      </w:r>
      <w:r w:rsidR="0038013A" w:rsidRPr="00D27406">
        <w:rPr>
          <w:rFonts w:cs="Arial"/>
          <w:szCs w:val="24"/>
        </w:rPr>
        <w:t xml:space="preserve">РАЗРАБОТАН </w:t>
      </w:r>
      <w:r w:rsidR="00CC10B8" w:rsidRPr="00D27406">
        <w:rPr>
          <w:rFonts w:cs="Arial"/>
          <w:szCs w:val="24"/>
        </w:rPr>
        <w:t>Обществом с ограниченной о</w:t>
      </w:r>
      <w:r w:rsidRPr="00D27406">
        <w:rPr>
          <w:rFonts w:cs="Arial"/>
          <w:szCs w:val="24"/>
        </w:rPr>
        <w:t>тветственностью «Научно</w:t>
      </w:r>
      <w:r w:rsidR="009A0101" w:rsidRPr="00D27406">
        <w:rPr>
          <w:rFonts w:cs="Arial"/>
          <w:szCs w:val="24"/>
        </w:rPr>
        <w:t>–</w:t>
      </w:r>
      <w:r w:rsidRPr="00D27406">
        <w:rPr>
          <w:rFonts w:cs="Arial"/>
          <w:szCs w:val="24"/>
        </w:rPr>
        <w:t>исследовательский институт природных газов и газовых технологий» (ООО «Газпром ВНИИГАЗ»)</w:t>
      </w:r>
    </w:p>
    <w:p w14:paraId="6A247CBB" w14:textId="77777777" w:rsidR="00C34BF8" w:rsidRPr="00D27406" w:rsidRDefault="00C34BF8" w:rsidP="005D354E">
      <w:pPr>
        <w:pStyle w:val="a7"/>
        <w:widowControl w:val="0"/>
        <w:tabs>
          <w:tab w:val="left" w:pos="851"/>
        </w:tabs>
        <w:spacing w:line="360" w:lineRule="auto"/>
        <w:jc w:val="both"/>
        <w:rPr>
          <w:rFonts w:cs="Arial"/>
          <w:szCs w:val="24"/>
        </w:rPr>
      </w:pPr>
    </w:p>
    <w:p w14:paraId="14D202A1" w14:textId="77B298F2" w:rsidR="00C34BF8" w:rsidRPr="00D27406" w:rsidRDefault="00C34BF8" w:rsidP="005D354E">
      <w:pPr>
        <w:pStyle w:val="a7"/>
        <w:widowControl w:val="0"/>
        <w:tabs>
          <w:tab w:val="left" w:pos="851"/>
        </w:tabs>
        <w:spacing w:line="360" w:lineRule="auto"/>
        <w:ind w:firstLine="709"/>
        <w:jc w:val="both"/>
        <w:rPr>
          <w:rFonts w:cs="Arial"/>
          <w:szCs w:val="24"/>
        </w:rPr>
      </w:pPr>
      <w:r w:rsidRPr="00D27406">
        <w:rPr>
          <w:rFonts w:cs="Arial"/>
          <w:szCs w:val="24"/>
        </w:rPr>
        <w:t xml:space="preserve">2 ВНЕСЕН </w:t>
      </w:r>
      <w:r w:rsidR="00FD5BDB" w:rsidRPr="00D27406">
        <w:rPr>
          <w:rFonts w:cs="Arial"/>
          <w:bCs/>
          <w:kern w:val="36"/>
        </w:rPr>
        <w:t>подкомитетом ПК 8 «Магистральный трубопроводный транспорт природного газа» Технического комитета по стандартизации ТК 023/МТК 523 «Техника и технологии добычи и переработки нефти и газа»</w:t>
      </w:r>
    </w:p>
    <w:p w14:paraId="57BB9528" w14:textId="77777777" w:rsidR="00C34BF8" w:rsidRPr="00D27406" w:rsidRDefault="00C34BF8" w:rsidP="005D354E">
      <w:pPr>
        <w:pStyle w:val="a7"/>
        <w:widowControl w:val="0"/>
        <w:tabs>
          <w:tab w:val="left" w:pos="851"/>
        </w:tabs>
        <w:spacing w:line="360" w:lineRule="auto"/>
        <w:jc w:val="both"/>
        <w:rPr>
          <w:rFonts w:cs="Arial"/>
          <w:sz w:val="20"/>
        </w:rPr>
      </w:pPr>
    </w:p>
    <w:p w14:paraId="525601FC" w14:textId="26734B07" w:rsidR="0011278E" w:rsidRPr="00D27406" w:rsidRDefault="00C34BF8" w:rsidP="005D354E">
      <w:pPr>
        <w:widowControl w:val="0"/>
        <w:tabs>
          <w:tab w:val="left" w:pos="851"/>
        </w:tabs>
        <w:spacing w:line="360" w:lineRule="auto"/>
        <w:ind w:firstLine="709"/>
        <w:jc w:val="both"/>
        <w:rPr>
          <w:rFonts w:ascii="Arial" w:hAnsi="Arial" w:cs="Arial"/>
        </w:rPr>
      </w:pPr>
      <w:r w:rsidRPr="00D27406">
        <w:rPr>
          <w:rFonts w:ascii="Arial" w:hAnsi="Arial" w:cs="Arial"/>
        </w:rPr>
        <w:t xml:space="preserve">3 </w:t>
      </w:r>
      <w:r w:rsidR="003E0CEA" w:rsidRPr="00D27406">
        <w:rPr>
          <w:rFonts w:ascii="Arial" w:hAnsi="Arial" w:cs="Arial"/>
        </w:rPr>
        <w:t xml:space="preserve">ПРИНЯТ </w:t>
      </w:r>
      <w:r w:rsidR="005D354E" w:rsidRPr="00D27406">
        <w:rPr>
          <w:rFonts w:ascii="Arial" w:hAnsi="Arial" w:cs="Arial"/>
        </w:rPr>
        <w:t xml:space="preserve">Евразийским Советом по стандартизации, метрологии и сертификации по результатам голосования в АИС МГС </w:t>
      </w:r>
      <w:r w:rsidR="00FD5BDB" w:rsidRPr="00D27406">
        <w:rPr>
          <w:rFonts w:ascii="Arial" w:hAnsi="Arial" w:cs="Arial"/>
        </w:rPr>
        <w:t xml:space="preserve">(протокол от </w:t>
      </w:r>
      <w:r w:rsidR="008D1949" w:rsidRPr="00D27406">
        <w:rPr>
          <w:rFonts w:ascii="Arial" w:hAnsi="Arial" w:cs="Arial"/>
        </w:rPr>
        <w:t xml:space="preserve">  </w:t>
      </w:r>
      <w:r w:rsidR="00FD5BDB" w:rsidRPr="00D27406">
        <w:rPr>
          <w:rFonts w:ascii="Arial" w:hAnsi="Arial" w:cs="Arial"/>
        </w:rPr>
        <w:t xml:space="preserve">         </w:t>
      </w:r>
      <w:proofErr w:type="gramStart"/>
      <w:r w:rsidR="00FD5BDB" w:rsidRPr="00D27406">
        <w:rPr>
          <w:rFonts w:ascii="Arial" w:hAnsi="Arial" w:cs="Arial"/>
        </w:rPr>
        <w:t>202  №</w:t>
      </w:r>
      <w:proofErr w:type="gramEnd"/>
      <w:r w:rsidR="00FD5BDB" w:rsidRPr="00D27406">
        <w:rPr>
          <w:rFonts w:ascii="Arial" w:hAnsi="Arial" w:cs="Arial"/>
        </w:rPr>
        <w:t xml:space="preserve">      )</w:t>
      </w:r>
    </w:p>
    <w:p w14:paraId="48971450" w14:textId="77777777" w:rsidR="003E0CEA" w:rsidRPr="00D27406" w:rsidRDefault="003E0CEA" w:rsidP="005D354E">
      <w:pPr>
        <w:widowControl w:val="0"/>
        <w:tabs>
          <w:tab w:val="left" w:pos="851"/>
        </w:tabs>
        <w:spacing w:line="360" w:lineRule="auto"/>
        <w:ind w:firstLine="709"/>
        <w:jc w:val="both"/>
        <w:rPr>
          <w:rFonts w:ascii="Arial" w:hAnsi="Arial" w:cs="Arial"/>
          <w:sz w:val="20"/>
          <w:szCs w:val="20"/>
        </w:rPr>
      </w:pPr>
    </w:p>
    <w:p w14:paraId="66F30CE3" w14:textId="77777777" w:rsidR="007144A6" w:rsidRPr="00D27406" w:rsidRDefault="003E0CEA" w:rsidP="005D354E">
      <w:pPr>
        <w:widowControl w:val="0"/>
        <w:tabs>
          <w:tab w:val="left" w:pos="851"/>
        </w:tabs>
        <w:spacing w:line="360" w:lineRule="auto"/>
        <w:ind w:firstLine="709"/>
        <w:rPr>
          <w:rFonts w:ascii="Arial" w:hAnsi="Arial" w:cs="Arial"/>
        </w:rPr>
      </w:pPr>
      <w:r w:rsidRPr="00D27406">
        <w:rPr>
          <w:rFonts w:ascii="Arial" w:hAnsi="Arial" w:cs="Arial"/>
        </w:rPr>
        <w:t>За принятие проголосовали:</w:t>
      </w:r>
    </w:p>
    <w:tbl>
      <w:tblPr>
        <w:tblStyle w:val="af6"/>
        <w:tblW w:w="0" w:type="auto"/>
        <w:tblLook w:val="04A0" w:firstRow="1" w:lastRow="0" w:firstColumn="1" w:lastColumn="0" w:noHBand="0" w:noVBand="1"/>
      </w:tblPr>
      <w:tblGrid>
        <w:gridCol w:w="2830"/>
        <w:gridCol w:w="1985"/>
        <w:gridCol w:w="4813"/>
      </w:tblGrid>
      <w:tr w:rsidR="002D4D6E" w:rsidRPr="00D27406" w14:paraId="1D82E44A" w14:textId="77777777" w:rsidTr="007C01AB">
        <w:trPr>
          <w:trHeight w:val="673"/>
        </w:trPr>
        <w:tc>
          <w:tcPr>
            <w:tcW w:w="2830" w:type="dxa"/>
          </w:tcPr>
          <w:p w14:paraId="154259C7" w14:textId="77777777" w:rsidR="003E0CEA" w:rsidRPr="00D27406" w:rsidRDefault="003E0CEA" w:rsidP="005D354E">
            <w:pPr>
              <w:widowControl w:val="0"/>
              <w:tabs>
                <w:tab w:val="left" w:pos="851"/>
              </w:tabs>
              <w:spacing w:before="120" w:line="360" w:lineRule="auto"/>
              <w:jc w:val="center"/>
              <w:rPr>
                <w:rFonts w:ascii="Arial" w:hAnsi="Arial" w:cs="Arial"/>
                <w:sz w:val="18"/>
                <w:szCs w:val="18"/>
              </w:rPr>
            </w:pPr>
            <w:r w:rsidRPr="00D27406">
              <w:rPr>
                <w:rFonts w:ascii="Arial" w:hAnsi="Arial" w:cs="Arial"/>
                <w:sz w:val="18"/>
                <w:szCs w:val="18"/>
              </w:rPr>
              <w:t>Краткое наименование страны по МК (ИСО 3166) 004-97</w:t>
            </w:r>
          </w:p>
        </w:tc>
        <w:tc>
          <w:tcPr>
            <w:tcW w:w="1985" w:type="dxa"/>
          </w:tcPr>
          <w:p w14:paraId="2D7ADDB1" w14:textId="77777777" w:rsidR="003E0CEA" w:rsidRPr="00D27406" w:rsidRDefault="003E0CEA" w:rsidP="005D354E">
            <w:pPr>
              <w:widowControl w:val="0"/>
              <w:tabs>
                <w:tab w:val="left" w:pos="851"/>
              </w:tabs>
              <w:spacing w:before="120" w:line="360" w:lineRule="auto"/>
              <w:jc w:val="center"/>
              <w:rPr>
                <w:rFonts w:ascii="Arial" w:hAnsi="Arial" w:cs="Arial"/>
                <w:sz w:val="18"/>
                <w:szCs w:val="18"/>
              </w:rPr>
            </w:pPr>
            <w:r w:rsidRPr="00D27406">
              <w:rPr>
                <w:rFonts w:ascii="Arial" w:hAnsi="Arial" w:cs="Arial"/>
                <w:sz w:val="18"/>
                <w:szCs w:val="18"/>
              </w:rPr>
              <w:t>Код страны по МК (ИСО 3166) 004-97</w:t>
            </w:r>
          </w:p>
        </w:tc>
        <w:tc>
          <w:tcPr>
            <w:tcW w:w="4813" w:type="dxa"/>
          </w:tcPr>
          <w:p w14:paraId="5D97A431" w14:textId="77777777" w:rsidR="003E0CEA" w:rsidRPr="00D27406" w:rsidRDefault="003E0CEA" w:rsidP="005D354E">
            <w:pPr>
              <w:widowControl w:val="0"/>
              <w:tabs>
                <w:tab w:val="left" w:pos="851"/>
              </w:tabs>
              <w:spacing w:before="120" w:line="360" w:lineRule="auto"/>
              <w:jc w:val="center"/>
              <w:rPr>
                <w:rFonts w:ascii="Arial" w:hAnsi="Arial" w:cs="Arial"/>
                <w:sz w:val="18"/>
                <w:szCs w:val="18"/>
              </w:rPr>
            </w:pPr>
            <w:r w:rsidRPr="00D27406">
              <w:rPr>
                <w:rFonts w:ascii="Arial" w:hAnsi="Arial" w:cs="Arial"/>
                <w:sz w:val="18"/>
                <w:szCs w:val="18"/>
              </w:rPr>
              <w:t>Сокращенное наименование национального органа по стандартизации</w:t>
            </w:r>
          </w:p>
        </w:tc>
      </w:tr>
      <w:tr w:rsidR="002D4D6E" w:rsidRPr="00D27406" w14:paraId="0F2EE35E" w14:textId="77777777" w:rsidTr="00825E41">
        <w:trPr>
          <w:trHeight w:val="345"/>
        </w:trPr>
        <w:tc>
          <w:tcPr>
            <w:tcW w:w="2830" w:type="dxa"/>
          </w:tcPr>
          <w:p w14:paraId="22B34569" w14:textId="3F8F286A" w:rsidR="00E84159" w:rsidRPr="00D27406" w:rsidRDefault="00E84159" w:rsidP="005D354E">
            <w:pPr>
              <w:widowControl w:val="0"/>
              <w:tabs>
                <w:tab w:val="left" w:pos="851"/>
              </w:tabs>
              <w:spacing w:line="360" w:lineRule="auto"/>
              <w:rPr>
                <w:rFonts w:ascii="Arial" w:hAnsi="Arial" w:cs="Arial"/>
                <w:sz w:val="20"/>
                <w:szCs w:val="20"/>
              </w:rPr>
            </w:pPr>
          </w:p>
        </w:tc>
        <w:tc>
          <w:tcPr>
            <w:tcW w:w="1985" w:type="dxa"/>
          </w:tcPr>
          <w:p w14:paraId="58BAAF78" w14:textId="0AA037F3" w:rsidR="003D4AF4" w:rsidRPr="00D27406" w:rsidRDefault="003D4AF4" w:rsidP="005D354E">
            <w:pPr>
              <w:widowControl w:val="0"/>
              <w:tabs>
                <w:tab w:val="left" w:pos="851"/>
              </w:tabs>
              <w:spacing w:line="360" w:lineRule="auto"/>
              <w:jc w:val="center"/>
              <w:rPr>
                <w:rFonts w:ascii="Arial" w:hAnsi="Arial" w:cs="Arial"/>
                <w:sz w:val="20"/>
                <w:szCs w:val="20"/>
              </w:rPr>
            </w:pPr>
          </w:p>
        </w:tc>
        <w:tc>
          <w:tcPr>
            <w:tcW w:w="4813" w:type="dxa"/>
          </w:tcPr>
          <w:p w14:paraId="7D891671" w14:textId="251AA7B3" w:rsidR="00363D87" w:rsidRPr="00D27406" w:rsidRDefault="00363D87" w:rsidP="005D354E">
            <w:pPr>
              <w:widowControl w:val="0"/>
              <w:tabs>
                <w:tab w:val="left" w:pos="851"/>
              </w:tabs>
              <w:spacing w:line="360" w:lineRule="auto"/>
              <w:rPr>
                <w:rFonts w:ascii="Arial" w:hAnsi="Arial" w:cs="Arial"/>
                <w:sz w:val="20"/>
                <w:szCs w:val="20"/>
              </w:rPr>
            </w:pPr>
          </w:p>
        </w:tc>
      </w:tr>
      <w:tr w:rsidR="002D4D6E" w:rsidRPr="00D27406" w14:paraId="2895A5D6" w14:textId="77777777" w:rsidTr="00825E41">
        <w:trPr>
          <w:trHeight w:val="345"/>
        </w:trPr>
        <w:tc>
          <w:tcPr>
            <w:tcW w:w="2830" w:type="dxa"/>
          </w:tcPr>
          <w:p w14:paraId="2A2FF5FE" w14:textId="77777777" w:rsidR="00E84159" w:rsidRPr="00D27406" w:rsidRDefault="00E84159" w:rsidP="005D354E">
            <w:pPr>
              <w:widowControl w:val="0"/>
              <w:tabs>
                <w:tab w:val="left" w:pos="851"/>
              </w:tabs>
              <w:spacing w:line="360" w:lineRule="auto"/>
              <w:rPr>
                <w:rFonts w:ascii="Arial" w:hAnsi="Arial" w:cs="Arial"/>
                <w:sz w:val="20"/>
                <w:szCs w:val="20"/>
              </w:rPr>
            </w:pPr>
          </w:p>
        </w:tc>
        <w:tc>
          <w:tcPr>
            <w:tcW w:w="1985" w:type="dxa"/>
          </w:tcPr>
          <w:p w14:paraId="0CFCD251" w14:textId="77777777" w:rsidR="00E84159" w:rsidRPr="00D27406" w:rsidRDefault="00E84159" w:rsidP="005D354E">
            <w:pPr>
              <w:widowControl w:val="0"/>
              <w:tabs>
                <w:tab w:val="left" w:pos="851"/>
              </w:tabs>
              <w:spacing w:line="360" w:lineRule="auto"/>
              <w:jc w:val="center"/>
              <w:rPr>
                <w:rFonts w:ascii="Arial" w:hAnsi="Arial" w:cs="Arial"/>
                <w:sz w:val="20"/>
                <w:szCs w:val="20"/>
              </w:rPr>
            </w:pPr>
          </w:p>
        </w:tc>
        <w:tc>
          <w:tcPr>
            <w:tcW w:w="4813" w:type="dxa"/>
          </w:tcPr>
          <w:p w14:paraId="5A1D1403" w14:textId="77777777" w:rsidR="00E84159" w:rsidRPr="00D27406" w:rsidRDefault="00E84159" w:rsidP="005D354E">
            <w:pPr>
              <w:widowControl w:val="0"/>
              <w:tabs>
                <w:tab w:val="left" w:pos="851"/>
              </w:tabs>
              <w:spacing w:line="360" w:lineRule="auto"/>
              <w:rPr>
                <w:rFonts w:ascii="Arial" w:hAnsi="Arial" w:cs="Arial"/>
                <w:sz w:val="20"/>
                <w:szCs w:val="20"/>
              </w:rPr>
            </w:pPr>
          </w:p>
        </w:tc>
      </w:tr>
      <w:tr w:rsidR="002D4D6E" w:rsidRPr="00D27406" w14:paraId="4290CE34" w14:textId="77777777" w:rsidTr="00825E41">
        <w:trPr>
          <w:trHeight w:val="345"/>
        </w:trPr>
        <w:tc>
          <w:tcPr>
            <w:tcW w:w="2830" w:type="dxa"/>
          </w:tcPr>
          <w:p w14:paraId="4032B21B" w14:textId="77777777" w:rsidR="00E84159" w:rsidRPr="00D27406" w:rsidRDefault="00E84159" w:rsidP="005D354E">
            <w:pPr>
              <w:widowControl w:val="0"/>
              <w:tabs>
                <w:tab w:val="left" w:pos="851"/>
              </w:tabs>
              <w:spacing w:line="360" w:lineRule="auto"/>
              <w:rPr>
                <w:rFonts w:ascii="Arial" w:hAnsi="Arial" w:cs="Arial"/>
                <w:sz w:val="20"/>
                <w:szCs w:val="20"/>
              </w:rPr>
            </w:pPr>
          </w:p>
        </w:tc>
        <w:tc>
          <w:tcPr>
            <w:tcW w:w="1985" w:type="dxa"/>
          </w:tcPr>
          <w:p w14:paraId="73E7877A" w14:textId="77777777" w:rsidR="00E84159" w:rsidRPr="00D27406" w:rsidRDefault="00E84159" w:rsidP="005D354E">
            <w:pPr>
              <w:widowControl w:val="0"/>
              <w:tabs>
                <w:tab w:val="left" w:pos="851"/>
              </w:tabs>
              <w:spacing w:line="360" w:lineRule="auto"/>
              <w:jc w:val="center"/>
              <w:rPr>
                <w:rFonts w:ascii="Arial" w:hAnsi="Arial" w:cs="Arial"/>
                <w:sz w:val="20"/>
                <w:szCs w:val="20"/>
              </w:rPr>
            </w:pPr>
          </w:p>
        </w:tc>
        <w:tc>
          <w:tcPr>
            <w:tcW w:w="4813" w:type="dxa"/>
          </w:tcPr>
          <w:p w14:paraId="14455313" w14:textId="77777777" w:rsidR="00E84159" w:rsidRPr="00D27406" w:rsidRDefault="00E84159" w:rsidP="005D354E">
            <w:pPr>
              <w:widowControl w:val="0"/>
              <w:tabs>
                <w:tab w:val="left" w:pos="851"/>
              </w:tabs>
              <w:spacing w:line="360" w:lineRule="auto"/>
              <w:rPr>
                <w:rFonts w:ascii="Arial" w:hAnsi="Arial" w:cs="Arial"/>
                <w:sz w:val="20"/>
                <w:szCs w:val="20"/>
              </w:rPr>
            </w:pPr>
          </w:p>
        </w:tc>
      </w:tr>
      <w:tr w:rsidR="002D4D6E" w:rsidRPr="00D27406" w14:paraId="0212A749" w14:textId="77777777" w:rsidTr="00825E41">
        <w:trPr>
          <w:trHeight w:val="345"/>
        </w:trPr>
        <w:tc>
          <w:tcPr>
            <w:tcW w:w="2830" w:type="dxa"/>
          </w:tcPr>
          <w:p w14:paraId="2523DB15" w14:textId="77777777" w:rsidR="00E84159" w:rsidRPr="00D27406" w:rsidRDefault="00E84159" w:rsidP="005D354E">
            <w:pPr>
              <w:widowControl w:val="0"/>
              <w:tabs>
                <w:tab w:val="left" w:pos="851"/>
              </w:tabs>
              <w:spacing w:line="360" w:lineRule="auto"/>
              <w:rPr>
                <w:rFonts w:ascii="Arial" w:hAnsi="Arial" w:cs="Arial"/>
                <w:sz w:val="20"/>
                <w:szCs w:val="20"/>
              </w:rPr>
            </w:pPr>
          </w:p>
        </w:tc>
        <w:tc>
          <w:tcPr>
            <w:tcW w:w="1985" w:type="dxa"/>
          </w:tcPr>
          <w:p w14:paraId="6B988447" w14:textId="77777777" w:rsidR="00E84159" w:rsidRPr="00D27406" w:rsidRDefault="00E84159" w:rsidP="005D354E">
            <w:pPr>
              <w:widowControl w:val="0"/>
              <w:tabs>
                <w:tab w:val="left" w:pos="851"/>
              </w:tabs>
              <w:spacing w:line="360" w:lineRule="auto"/>
              <w:jc w:val="center"/>
              <w:rPr>
                <w:rFonts w:ascii="Arial" w:hAnsi="Arial" w:cs="Arial"/>
                <w:sz w:val="20"/>
                <w:szCs w:val="20"/>
              </w:rPr>
            </w:pPr>
          </w:p>
        </w:tc>
        <w:tc>
          <w:tcPr>
            <w:tcW w:w="4813" w:type="dxa"/>
          </w:tcPr>
          <w:p w14:paraId="5517833D" w14:textId="77777777" w:rsidR="00E84159" w:rsidRPr="00D27406" w:rsidRDefault="00E84159" w:rsidP="005D354E">
            <w:pPr>
              <w:widowControl w:val="0"/>
              <w:tabs>
                <w:tab w:val="left" w:pos="851"/>
              </w:tabs>
              <w:spacing w:line="360" w:lineRule="auto"/>
              <w:rPr>
                <w:rFonts w:ascii="Arial" w:hAnsi="Arial" w:cs="Arial"/>
                <w:sz w:val="20"/>
                <w:szCs w:val="20"/>
              </w:rPr>
            </w:pPr>
          </w:p>
        </w:tc>
      </w:tr>
      <w:tr w:rsidR="00E84159" w:rsidRPr="00D27406" w14:paraId="62E3B207" w14:textId="77777777" w:rsidTr="00825E41">
        <w:trPr>
          <w:trHeight w:val="345"/>
        </w:trPr>
        <w:tc>
          <w:tcPr>
            <w:tcW w:w="2830" w:type="dxa"/>
          </w:tcPr>
          <w:p w14:paraId="0376A921" w14:textId="77777777" w:rsidR="00E84159" w:rsidRPr="00D27406" w:rsidRDefault="00E84159" w:rsidP="005D354E">
            <w:pPr>
              <w:widowControl w:val="0"/>
              <w:tabs>
                <w:tab w:val="left" w:pos="851"/>
              </w:tabs>
              <w:spacing w:line="360" w:lineRule="auto"/>
              <w:rPr>
                <w:rFonts w:ascii="Arial" w:hAnsi="Arial" w:cs="Arial"/>
                <w:sz w:val="20"/>
                <w:szCs w:val="20"/>
              </w:rPr>
            </w:pPr>
          </w:p>
        </w:tc>
        <w:tc>
          <w:tcPr>
            <w:tcW w:w="1985" w:type="dxa"/>
          </w:tcPr>
          <w:p w14:paraId="7A431926" w14:textId="77777777" w:rsidR="00E84159" w:rsidRPr="00D27406" w:rsidRDefault="00E84159" w:rsidP="005D354E">
            <w:pPr>
              <w:widowControl w:val="0"/>
              <w:tabs>
                <w:tab w:val="left" w:pos="851"/>
              </w:tabs>
              <w:spacing w:line="360" w:lineRule="auto"/>
              <w:jc w:val="center"/>
              <w:rPr>
                <w:rFonts w:ascii="Arial" w:hAnsi="Arial" w:cs="Arial"/>
                <w:sz w:val="20"/>
                <w:szCs w:val="20"/>
              </w:rPr>
            </w:pPr>
          </w:p>
        </w:tc>
        <w:tc>
          <w:tcPr>
            <w:tcW w:w="4813" w:type="dxa"/>
          </w:tcPr>
          <w:p w14:paraId="7B28AF8D" w14:textId="77777777" w:rsidR="00E84159" w:rsidRPr="00D27406" w:rsidRDefault="00E84159" w:rsidP="005D354E">
            <w:pPr>
              <w:widowControl w:val="0"/>
              <w:tabs>
                <w:tab w:val="left" w:pos="851"/>
              </w:tabs>
              <w:spacing w:line="360" w:lineRule="auto"/>
              <w:rPr>
                <w:rFonts w:ascii="Arial" w:hAnsi="Arial" w:cs="Arial"/>
                <w:sz w:val="20"/>
                <w:szCs w:val="20"/>
              </w:rPr>
            </w:pPr>
          </w:p>
        </w:tc>
      </w:tr>
    </w:tbl>
    <w:p w14:paraId="4C33181D" w14:textId="77777777" w:rsidR="00825E41" w:rsidRPr="00D27406" w:rsidRDefault="00825E41" w:rsidP="005D354E">
      <w:pPr>
        <w:widowControl w:val="0"/>
        <w:tabs>
          <w:tab w:val="left" w:pos="851"/>
        </w:tabs>
        <w:spacing w:line="360" w:lineRule="auto"/>
        <w:rPr>
          <w:rFonts w:ascii="Arial" w:hAnsi="Arial" w:cs="Arial"/>
        </w:rPr>
      </w:pPr>
    </w:p>
    <w:p w14:paraId="53091836" w14:textId="6A85E946" w:rsidR="00744A54" w:rsidRPr="00D27406" w:rsidRDefault="00D8779B" w:rsidP="005D354E">
      <w:pPr>
        <w:widowControl w:val="0"/>
        <w:tabs>
          <w:tab w:val="left" w:pos="851"/>
        </w:tabs>
        <w:spacing w:line="360" w:lineRule="auto"/>
        <w:ind w:firstLine="709"/>
        <w:jc w:val="both"/>
        <w:rPr>
          <w:rFonts w:ascii="Arial" w:hAnsi="Arial" w:cs="Arial"/>
        </w:rPr>
      </w:pPr>
      <w:r w:rsidRPr="00D27406">
        <w:rPr>
          <w:rFonts w:ascii="Arial" w:hAnsi="Arial" w:cs="Arial"/>
        </w:rPr>
        <w:lastRenderedPageBreak/>
        <w:t xml:space="preserve">4 </w:t>
      </w:r>
      <w:r w:rsidR="002B3CD2" w:rsidRPr="00D27406">
        <w:rPr>
          <w:rFonts w:ascii="Arial" w:hAnsi="Arial" w:cs="Arial"/>
        </w:rPr>
        <w:t xml:space="preserve">ВВЕДЕН ВПЕРВЫЕ </w:t>
      </w:r>
    </w:p>
    <w:p w14:paraId="1EF2B4FF" w14:textId="77777777" w:rsidR="00744A54" w:rsidRPr="00D27406" w:rsidRDefault="00744A54" w:rsidP="005D354E">
      <w:pPr>
        <w:widowControl w:val="0"/>
        <w:tabs>
          <w:tab w:val="left" w:pos="851"/>
        </w:tabs>
        <w:spacing w:line="360" w:lineRule="auto"/>
        <w:rPr>
          <w:rFonts w:ascii="Arial" w:hAnsi="Arial" w:cs="Arial"/>
          <w:sz w:val="20"/>
          <w:szCs w:val="20"/>
        </w:rPr>
      </w:pPr>
    </w:p>
    <w:p w14:paraId="7679E229" w14:textId="77777777" w:rsidR="00AD3EE7" w:rsidRPr="00D27406" w:rsidRDefault="00AD3EE7" w:rsidP="005D354E">
      <w:pPr>
        <w:widowControl w:val="0"/>
        <w:tabs>
          <w:tab w:val="left" w:pos="851"/>
        </w:tabs>
        <w:spacing w:line="360" w:lineRule="auto"/>
        <w:rPr>
          <w:rFonts w:ascii="Arial" w:hAnsi="Arial" w:cs="Arial"/>
          <w:sz w:val="20"/>
          <w:szCs w:val="20"/>
        </w:rPr>
      </w:pPr>
    </w:p>
    <w:p w14:paraId="3CE62BB1" w14:textId="77777777" w:rsidR="00AD3EE7" w:rsidRPr="00D27406" w:rsidRDefault="00AD3EE7" w:rsidP="005D354E">
      <w:pPr>
        <w:widowControl w:val="0"/>
        <w:tabs>
          <w:tab w:val="left" w:pos="851"/>
        </w:tabs>
        <w:spacing w:line="360" w:lineRule="auto"/>
        <w:rPr>
          <w:rFonts w:ascii="Arial" w:hAnsi="Arial" w:cs="Arial"/>
          <w:sz w:val="20"/>
          <w:szCs w:val="20"/>
        </w:rPr>
      </w:pPr>
    </w:p>
    <w:p w14:paraId="6526F53F" w14:textId="77777777" w:rsidR="00AD3EE7" w:rsidRPr="00D27406" w:rsidRDefault="00AD3EE7" w:rsidP="005D354E">
      <w:pPr>
        <w:widowControl w:val="0"/>
        <w:tabs>
          <w:tab w:val="left" w:pos="851"/>
        </w:tabs>
        <w:spacing w:line="360" w:lineRule="auto"/>
        <w:rPr>
          <w:rFonts w:ascii="Arial" w:hAnsi="Arial" w:cs="Arial"/>
          <w:sz w:val="20"/>
          <w:szCs w:val="20"/>
        </w:rPr>
      </w:pPr>
    </w:p>
    <w:p w14:paraId="229B6AD3" w14:textId="77777777" w:rsidR="00AD3EE7" w:rsidRPr="00D27406" w:rsidRDefault="00AD3EE7" w:rsidP="005D354E">
      <w:pPr>
        <w:widowControl w:val="0"/>
        <w:tabs>
          <w:tab w:val="left" w:pos="851"/>
        </w:tabs>
        <w:spacing w:line="360" w:lineRule="auto"/>
        <w:rPr>
          <w:rFonts w:ascii="Arial" w:hAnsi="Arial" w:cs="Arial"/>
          <w:sz w:val="20"/>
          <w:szCs w:val="20"/>
        </w:rPr>
      </w:pPr>
    </w:p>
    <w:p w14:paraId="3F5DDA93" w14:textId="77777777" w:rsidR="00AD3EE7" w:rsidRPr="00D27406" w:rsidRDefault="00AD3EE7" w:rsidP="005D354E">
      <w:pPr>
        <w:widowControl w:val="0"/>
        <w:tabs>
          <w:tab w:val="left" w:pos="851"/>
        </w:tabs>
        <w:spacing w:line="360" w:lineRule="auto"/>
        <w:rPr>
          <w:rFonts w:ascii="Arial" w:hAnsi="Arial" w:cs="Arial"/>
          <w:sz w:val="20"/>
          <w:szCs w:val="20"/>
        </w:rPr>
      </w:pPr>
    </w:p>
    <w:p w14:paraId="0E96FC8B" w14:textId="77777777" w:rsidR="00AD3EE7" w:rsidRPr="00D27406" w:rsidRDefault="00AD3EE7" w:rsidP="005D354E">
      <w:pPr>
        <w:widowControl w:val="0"/>
        <w:tabs>
          <w:tab w:val="left" w:pos="851"/>
        </w:tabs>
        <w:spacing w:line="360" w:lineRule="auto"/>
        <w:rPr>
          <w:rFonts w:ascii="Arial" w:hAnsi="Arial" w:cs="Arial"/>
          <w:sz w:val="20"/>
          <w:szCs w:val="20"/>
        </w:rPr>
      </w:pPr>
    </w:p>
    <w:p w14:paraId="51630A61" w14:textId="77777777" w:rsidR="00AD3EE7" w:rsidRPr="00D27406" w:rsidRDefault="00AD3EE7" w:rsidP="005D354E">
      <w:pPr>
        <w:widowControl w:val="0"/>
        <w:tabs>
          <w:tab w:val="left" w:pos="851"/>
        </w:tabs>
        <w:spacing w:line="360" w:lineRule="auto"/>
        <w:rPr>
          <w:rFonts w:ascii="Arial" w:hAnsi="Arial" w:cs="Arial"/>
          <w:sz w:val="20"/>
          <w:szCs w:val="20"/>
        </w:rPr>
      </w:pPr>
    </w:p>
    <w:p w14:paraId="5F9219AE" w14:textId="77777777" w:rsidR="00AD3EE7" w:rsidRPr="00D27406" w:rsidRDefault="00AD3EE7" w:rsidP="005D354E">
      <w:pPr>
        <w:widowControl w:val="0"/>
        <w:tabs>
          <w:tab w:val="left" w:pos="851"/>
        </w:tabs>
        <w:spacing w:line="360" w:lineRule="auto"/>
        <w:rPr>
          <w:rFonts w:ascii="Arial" w:hAnsi="Arial" w:cs="Arial"/>
          <w:sz w:val="20"/>
          <w:szCs w:val="20"/>
        </w:rPr>
      </w:pPr>
    </w:p>
    <w:p w14:paraId="02F01E60" w14:textId="77777777" w:rsidR="00AD3EE7" w:rsidRPr="00D27406" w:rsidRDefault="00AD3EE7" w:rsidP="005D354E">
      <w:pPr>
        <w:widowControl w:val="0"/>
        <w:tabs>
          <w:tab w:val="left" w:pos="851"/>
        </w:tabs>
        <w:spacing w:line="360" w:lineRule="auto"/>
        <w:rPr>
          <w:rFonts w:ascii="Arial" w:hAnsi="Arial" w:cs="Arial"/>
          <w:sz w:val="20"/>
          <w:szCs w:val="20"/>
        </w:rPr>
      </w:pPr>
    </w:p>
    <w:p w14:paraId="50CA0D82" w14:textId="77777777" w:rsidR="00AD3EE7" w:rsidRPr="00D27406" w:rsidRDefault="00AD3EE7" w:rsidP="005D354E">
      <w:pPr>
        <w:widowControl w:val="0"/>
        <w:tabs>
          <w:tab w:val="left" w:pos="851"/>
        </w:tabs>
        <w:spacing w:line="360" w:lineRule="auto"/>
        <w:rPr>
          <w:rFonts w:ascii="Arial" w:hAnsi="Arial" w:cs="Arial"/>
          <w:sz w:val="20"/>
          <w:szCs w:val="20"/>
        </w:rPr>
      </w:pPr>
    </w:p>
    <w:p w14:paraId="72751CC0" w14:textId="77777777" w:rsidR="00AD3EE7" w:rsidRPr="00D27406" w:rsidRDefault="00AD3EE7" w:rsidP="005D354E">
      <w:pPr>
        <w:widowControl w:val="0"/>
        <w:tabs>
          <w:tab w:val="left" w:pos="851"/>
        </w:tabs>
        <w:spacing w:line="360" w:lineRule="auto"/>
        <w:rPr>
          <w:rFonts w:ascii="Arial" w:hAnsi="Arial" w:cs="Arial"/>
          <w:sz w:val="20"/>
          <w:szCs w:val="20"/>
        </w:rPr>
      </w:pPr>
    </w:p>
    <w:p w14:paraId="11DCF182" w14:textId="77777777" w:rsidR="00AD3EE7" w:rsidRPr="00D27406" w:rsidRDefault="00AD3EE7" w:rsidP="005D354E">
      <w:pPr>
        <w:widowControl w:val="0"/>
        <w:tabs>
          <w:tab w:val="left" w:pos="851"/>
        </w:tabs>
        <w:spacing w:line="360" w:lineRule="auto"/>
        <w:rPr>
          <w:rFonts w:ascii="Arial" w:hAnsi="Arial" w:cs="Arial"/>
          <w:sz w:val="20"/>
          <w:szCs w:val="20"/>
        </w:rPr>
      </w:pPr>
    </w:p>
    <w:p w14:paraId="6429B029" w14:textId="77777777" w:rsidR="00AD3EE7" w:rsidRPr="00D27406" w:rsidRDefault="00AD3EE7" w:rsidP="005D354E">
      <w:pPr>
        <w:widowControl w:val="0"/>
        <w:tabs>
          <w:tab w:val="left" w:pos="851"/>
        </w:tabs>
        <w:spacing w:line="360" w:lineRule="auto"/>
        <w:rPr>
          <w:rFonts w:ascii="Arial" w:hAnsi="Arial" w:cs="Arial"/>
          <w:sz w:val="20"/>
          <w:szCs w:val="20"/>
        </w:rPr>
      </w:pPr>
    </w:p>
    <w:p w14:paraId="64AA69D3" w14:textId="77777777" w:rsidR="00AD3EE7" w:rsidRPr="00D27406" w:rsidRDefault="00AD3EE7" w:rsidP="005D354E">
      <w:pPr>
        <w:widowControl w:val="0"/>
        <w:tabs>
          <w:tab w:val="left" w:pos="851"/>
        </w:tabs>
        <w:spacing w:line="360" w:lineRule="auto"/>
        <w:rPr>
          <w:rFonts w:ascii="Arial" w:hAnsi="Arial" w:cs="Arial"/>
          <w:sz w:val="20"/>
          <w:szCs w:val="20"/>
        </w:rPr>
      </w:pPr>
    </w:p>
    <w:p w14:paraId="78AAC20E" w14:textId="77777777" w:rsidR="00AD3EE7" w:rsidRPr="00D27406" w:rsidRDefault="00AD3EE7" w:rsidP="005D354E">
      <w:pPr>
        <w:widowControl w:val="0"/>
        <w:tabs>
          <w:tab w:val="left" w:pos="851"/>
        </w:tabs>
        <w:spacing w:line="360" w:lineRule="auto"/>
        <w:rPr>
          <w:rFonts w:ascii="Arial" w:hAnsi="Arial" w:cs="Arial"/>
          <w:sz w:val="20"/>
          <w:szCs w:val="20"/>
        </w:rPr>
      </w:pPr>
    </w:p>
    <w:p w14:paraId="2E580DFB" w14:textId="77777777" w:rsidR="00AD3EE7" w:rsidRPr="00D27406" w:rsidRDefault="00AD3EE7" w:rsidP="005D354E">
      <w:pPr>
        <w:widowControl w:val="0"/>
        <w:tabs>
          <w:tab w:val="left" w:pos="851"/>
        </w:tabs>
        <w:spacing w:line="360" w:lineRule="auto"/>
        <w:rPr>
          <w:rFonts w:ascii="Arial" w:hAnsi="Arial" w:cs="Arial"/>
          <w:sz w:val="20"/>
          <w:szCs w:val="20"/>
        </w:rPr>
      </w:pPr>
    </w:p>
    <w:p w14:paraId="28A5321D" w14:textId="77777777" w:rsidR="0037299B" w:rsidRPr="00D27406" w:rsidRDefault="00C34BF8" w:rsidP="005D354E">
      <w:pPr>
        <w:widowControl w:val="0"/>
        <w:tabs>
          <w:tab w:val="left" w:pos="851"/>
        </w:tabs>
        <w:spacing w:line="360" w:lineRule="auto"/>
        <w:ind w:firstLine="709"/>
        <w:jc w:val="both"/>
        <w:rPr>
          <w:rFonts w:ascii="Arial" w:hAnsi="Arial" w:cs="Arial"/>
          <w:i/>
          <w:sz w:val="20"/>
          <w:szCs w:val="20"/>
        </w:rPr>
      </w:pPr>
      <w:r w:rsidRPr="00D27406">
        <w:rPr>
          <w:rFonts w:ascii="Arial" w:hAnsi="Arial" w:cs="Arial"/>
          <w:i/>
          <w:sz w:val="20"/>
          <w:szCs w:val="20"/>
        </w:rPr>
        <w:t xml:space="preserve">Информация </w:t>
      </w:r>
      <w:r w:rsidR="0037299B" w:rsidRPr="00D27406">
        <w:rPr>
          <w:rFonts w:ascii="Arial" w:hAnsi="Arial" w:cs="Arial"/>
          <w:i/>
          <w:sz w:val="20"/>
          <w:szCs w:val="20"/>
        </w:rPr>
        <w:t>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органов по стандартизации.</w:t>
      </w:r>
    </w:p>
    <w:p w14:paraId="6480490A" w14:textId="77777777" w:rsidR="00C34BF8" w:rsidRPr="00D27406" w:rsidRDefault="00C34BF8" w:rsidP="005D354E">
      <w:pPr>
        <w:widowControl w:val="0"/>
        <w:tabs>
          <w:tab w:val="left" w:pos="851"/>
        </w:tabs>
        <w:spacing w:line="360" w:lineRule="auto"/>
        <w:ind w:firstLine="709"/>
        <w:jc w:val="both"/>
        <w:rPr>
          <w:rFonts w:ascii="Arial" w:hAnsi="Arial" w:cs="Arial"/>
          <w:i/>
          <w:sz w:val="20"/>
          <w:szCs w:val="20"/>
        </w:rPr>
      </w:pPr>
      <w:r w:rsidRPr="00D27406">
        <w:rPr>
          <w:rFonts w:ascii="Arial" w:hAnsi="Arial" w:cs="Arial"/>
          <w:i/>
          <w:sz w:val="20"/>
          <w:szCs w:val="20"/>
        </w:rPr>
        <w:t>В случае пересмотра</w:t>
      </w:r>
      <w:r w:rsidR="00F73E9B" w:rsidRPr="00D27406">
        <w:rPr>
          <w:rFonts w:ascii="Arial" w:hAnsi="Arial" w:cs="Arial"/>
          <w:i/>
          <w:sz w:val="20"/>
          <w:szCs w:val="20"/>
        </w:rPr>
        <w:t>, изменения</w:t>
      </w:r>
      <w:r w:rsidRPr="00D27406">
        <w:rPr>
          <w:rFonts w:ascii="Arial" w:hAnsi="Arial" w:cs="Arial"/>
          <w:i/>
          <w:sz w:val="20"/>
          <w:szCs w:val="20"/>
        </w:rPr>
        <w:t xml:space="preserve"> или отмены настоящего стандарта соответствующ</w:t>
      </w:r>
      <w:r w:rsidR="00F73E9B" w:rsidRPr="00D27406">
        <w:rPr>
          <w:rFonts w:ascii="Arial" w:hAnsi="Arial" w:cs="Arial"/>
          <w:i/>
          <w:sz w:val="20"/>
          <w:szCs w:val="20"/>
        </w:rPr>
        <w:t>ая</w:t>
      </w:r>
      <w:r w:rsidRPr="00D27406">
        <w:rPr>
          <w:rFonts w:ascii="Arial" w:hAnsi="Arial" w:cs="Arial"/>
          <w:i/>
          <w:sz w:val="20"/>
          <w:szCs w:val="20"/>
        </w:rPr>
        <w:t xml:space="preserve"> </w:t>
      </w:r>
      <w:r w:rsidR="00F73E9B" w:rsidRPr="00D27406">
        <w:rPr>
          <w:rFonts w:ascii="Arial" w:hAnsi="Arial" w:cs="Arial"/>
          <w:i/>
          <w:sz w:val="20"/>
          <w:szCs w:val="20"/>
        </w:rPr>
        <w:t>информация</w:t>
      </w:r>
      <w:r w:rsidRPr="00D27406">
        <w:rPr>
          <w:rFonts w:ascii="Arial" w:hAnsi="Arial" w:cs="Arial"/>
          <w:i/>
          <w:sz w:val="20"/>
          <w:szCs w:val="20"/>
        </w:rPr>
        <w:t xml:space="preserve"> будет опубликован</w:t>
      </w:r>
      <w:r w:rsidR="00F73E9B" w:rsidRPr="00D27406">
        <w:rPr>
          <w:rFonts w:ascii="Arial" w:hAnsi="Arial" w:cs="Arial"/>
          <w:i/>
          <w:sz w:val="20"/>
          <w:szCs w:val="20"/>
        </w:rPr>
        <w:t>а</w:t>
      </w:r>
      <w:r w:rsidRPr="00D27406">
        <w:rPr>
          <w:rFonts w:ascii="Arial" w:hAnsi="Arial" w:cs="Arial"/>
          <w:i/>
          <w:sz w:val="20"/>
          <w:szCs w:val="20"/>
        </w:rPr>
        <w:t xml:space="preserve"> </w:t>
      </w:r>
      <w:r w:rsidR="00F73E9B" w:rsidRPr="00D27406">
        <w:rPr>
          <w:rFonts w:ascii="Arial" w:hAnsi="Arial" w:cs="Arial"/>
          <w:i/>
          <w:sz w:val="20"/>
          <w:szCs w:val="20"/>
        </w:rPr>
        <w:t xml:space="preserve">на официальном интернет-сайте Межгосударственного совета по стандартизации, метрологии и сертификации в каталоге «Межгосударственные стандарты» </w:t>
      </w:r>
    </w:p>
    <w:p w14:paraId="7CA6769C" w14:textId="77777777" w:rsidR="00E84159" w:rsidRPr="00D27406" w:rsidRDefault="00E84159" w:rsidP="005D354E">
      <w:pPr>
        <w:widowControl w:val="0"/>
        <w:tabs>
          <w:tab w:val="left" w:pos="9638"/>
        </w:tabs>
        <w:spacing w:line="360" w:lineRule="auto"/>
        <w:jc w:val="right"/>
        <w:rPr>
          <w:rFonts w:ascii="Arial" w:hAnsi="Arial" w:cs="Arial"/>
          <w:bCs/>
        </w:rPr>
      </w:pPr>
    </w:p>
    <w:p w14:paraId="068AB5AE" w14:textId="77777777" w:rsidR="00385483" w:rsidRPr="00D27406" w:rsidRDefault="00385483" w:rsidP="00385483">
      <w:pPr>
        <w:widowControl w:val="0"/>
        <w:tabs>
          <w:tab w:val="left" w:pos="9638"/>
        </w:tabs>
        <w:jc w:val="right"/>
        <w:rPr>
          <w:rFonts w:ascii="Arial" w:hAnsi="Arial" w:cs="Arial"/>
          <w:bCs/>
        </w:rPr>
      </w:pPr>
    </w:p>
    <w:p w14:paraId="049B7FA0" w14:textId="77777777" w:rsidR="00E84159" w:rsidRPr="00D27406" w:rsidRDefault="00E84159" w:rsidP="00385483">
      <w:pPr>
        <w:tabs>
          <w:tab w:val="left" w:pos="9638"/>
        </w:tabs>
        <w:jc w:val="right"/>
        <w:rPr>
          <w:rFonts w:ascii="Arial" w:hAnsi="Arial" w:cs="Arial"/>
        </w:rPr>
      </w:pPr>
    </w:p>
    <w:p w14:paraId="7CE561C0" w14:textId="77777777" w:rsidR="00AD3EE7" w:rsidRPr="00D27406" w:rsidRDefault="00AD3EE7" w:rsidP="00AD3EE7">
      <w:pPr>
        <w:widowControl w:val="0"/>
        <w:autoSpaceDE w:val="0"/>
        <w:autoSpaceDN w:val="0"/>
        <w:adjustRightInd w:val="0"/>
        <w:spacing w:line="360" w:lineRule="auto"/>
        <w:ind w:firstLine="709"/>
        <w:jc w:val="both"/>
        <w:rPr>
          <w:rFonts w:ascii="Arial" w:eastAsia="Calibri" w:hAnsi="Arial" w:cs="Arial"/>
        </w:rPr>
      </w:pPr>
      <w:r w:rsidRPr="00D27406">
        <w:rPr>
          <w:rFonts w:ascii="Arial" w:eastAsia="Calibri" w:hAnsi="Arial" w:cs="Arial"/>
          <w:bCs/>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5DBE7C47" w14:textId="77777777" w:rsidR="00E84159" w:rsidRPr="00D27406" w:rsidRDefault="00E84159" w:rsidP="00E84159">
      <w:pPr>
        <w:widowControl w:val="0"/>
        <w:tabs>
          <w:tab w:val="left" w:pos="851"/>
        </w:tabs>
        <w:jc w:val="both"/>
        <w:rPr>
          <w:rFonts w:ascii="Arial" w:hAnsi="Arial" w:cs="Arial"/>
          <w:sz w:val="20"/>
          <w:szCs w:val="20"/>
        </w:rPr>
      </w:pPr>
    </w:p>
    <w:p w14:paraId="156E07DA" w14:textId="77777777" w:rsidR="0012013F" w:rsidRPr="00D27406" w:rsidRDefault="008873E9" w:rsidP="00DA0691">
      <w:pPr>
        <w:widowControl w:val="0"/>
        <w:spacing w:line="360" w:lineRule="auto"/>
        <w:jc w:val="center"/>
        <w:rPr>
          <w:rFonts w:ascii="Arial" w:hAnsi="Arial" w:cs="Arial"/>
          <w:b/>
        </w:rPr>
      </w:pPr>
      <w:r w:rsidRPr="00D27406">
        <w:rPr>
          <w:rFonts w:ascii="Arial" w:hAnsi="Arial" w:cs="Arial"/>
        </w:rPr>
        <w:br w:type="page"/>
      </w:r>
      <w:r w:rsidR="00FD786B" w:rsidRPr="00D27406">
        <w:rPr>
          <w:rFonts w:ascii="Arial" w:hAnsi="Arial" w:cs="Arial"/>
          <w:b/>
        </w:rPr>
        <w:lastRenderedPageBreak/>
        <w:t>Содержание</w:t>
      </w:r>
    </w:p>
    <w:sdt>
      <w:sdtPr>
        <w:rPr>
          <w:rFonts w:ascii="Arial" w:eastAsia="Times New Roman" w:hAnsi="Arial" w:cs="Arial"/>
          <w:color w:val="auto"/>
          <w:sz w:val="24"/>
          <w:szCs w:val="24"/>
        </w:rPr>
        <w:id w:val="373507181"/>
        <w:docPartObj>
          <w:docPartGallery w:val="Table of Contents"/>
          <w:docPartUnique/>
        </w:docPartObj>
      </w:sdtPr>
      <w:sdtEndPr>
        <w:rPr>
          <w:bCs/>
        </w:rPr>
      </w:sdtEndPr>
      <w:sdtContent>
        <w:p w14:paraId="392FE088" w14:textId="77777777" w:rsidR="003445F0" w:rsidRPr="00D27406" w:rsidRDefault="003445F0" w:rsidP="00DA0691">
          <w:pPr>
            <w:pStyle w:val="afffb"/>
            <w:spacing w:before="0" w:line="360" w:lineRule="auto"/>
            <w:rPr>
              <w:rFonts w:ascii="Arial" w:hAnsi="Arial" w:cs="Arial"/>
              <w:color w:val="auto"/>
              <w:sz w:val="2"/>
              <w:szCs w:val="2"/>
            </w:rPr>
          </w:pPr>
        </w:p>
        <w:p w14:paraId="73C10F27" w14:textId="77777777" w:rsidR="00B7139E" w:rsidRPr="00D27406" w:rsidRDefault="003445F0">
          <w:pPr>
            <w:pStyle w:val="14"/>
            <w:rPr>
              <w:rFonts w:asciiTheme="minorHAnsi" w:eastAsiaTheme="minorEastAsia" w:hAnsiTheme="minorHAnsi" w:cstheme="minorBidi"/>
              <w:bCs w:val="0"/>
              <w:sz w:val="22"/>
              <w:szCs w:val="22"/>
            </w:rPr>
          </w:pPr>
          <w:r w:rsidRPr="00D27406">
            <w:rPr>
              <w:noProof w:val="0"/>
            </w:rPr>
            <w:fldChar w:fldCharType="begin"/>
          </w:r>
          <w:r w:rsidRPr="00D27406">
            <w:rPr>
              <w:noProof w:val="0"/>
            </w:rPr>
            <w:instrText xml:space="preserve"> TOC \o "1-3" \h \z \u </w:instrText>
          </w:r>
          <w:r w:rsidRPr="00D27406">
            <w:rPr>
              <w:noProof w:val="0"/>
            </w:rPr>
            <w:fldChar w:fldCharType="separate"/>
          </w:r>
          <w:hyperlink w:anchor="_Toc214012025" w:history="1">
            <w:r w:rsidR="00B7139E" w:rsidRPr="00D27406">
              <w:rPr>
                <w:rStyle w:val="af7"/>
                <w:color w:val="auto"/>
              </w:rPr>
              <w:t>1 Область применения</w:t>
            </w:r>
            <w:r w:rsidR="00B7139E" w:rsidRPr="00D27406">
              <w:rPr>
                <w:webHidden/>
              </w:rPr>
              <w:tab/>
            </w:r>
            <w:r w:rsidR="00B7139E" w:rsidRPr="00D27406">
              <w:rPr>
                <w:webHidden/>
              </w:rPr>
              <w:fldChar w:fldCharType="begin"/>
            </w:r>
            <w:r w:rsidR="00B7139E" w:rsidRPr="00D27406">
              <w:rPr>
                <w:webHidden/>
              </w:rPr>
              <w:instrText xml:space="preserve"> PAGEREF _Toc214012025 \h </w:instrText>
            </w:r>
            <w:r w:rsidR="00B7139E" w:rsidRPr="00D27406">
              <w:rPr>
                <w:webHidden/>
              </w:rPr>
            </w:r>
            <w:r w:rsidR="00B7139E" w:rsidRPr="00D27406">
              <w:rPr>
                <w:webHidden/>
              </w:rPr>
              <w:fldChar w:fldCharType="separate"/>
            </w:r>
            <w:r w:rsidR="00204818">
              <w:rPr>
                <w:webHidden/>
              </w:rPr>
              <w:t>6</w:t>
            </w:r>
            <w:r w:rsidR="00B7139E" w:rsidRPr="00D27406">
              <w:rPr>
                <w:webHidden/>
              </w:rPr>
              <w:fldChar w:fldCharType="end"/>
            </w:r>
          </w:hyperlink>
        </w:p>
        <w:p w14:paraId="506F3019" w14:textId="77777777" w:rsidR="00B7139E" w:rsidRPr="00D27406" w:rsidRDefault="00EF73A5">
          <w:pPr>
            <w:pStyle w:val="14"/>
            <w:rPr>
              <w:rFonts w:asciiTheme="minorHAnsi" w:eastAsiaTheme="minorEastAsia" w:hAnsiTheme="minorHAnsi" w:cstheme="minorBidi"/>
              <w:bCs w:val="0"/>
              <w:sz w:val="22"/>
              <w:szCs w:val="22"/>
            </w:rPr>
          </w:pPr>
          <w:hyperlink w:anchor="_Toc214012026" w:history="1">
            <w:r w:rsidR="00B7139E" w:rsidRPr="00D27406">
              <w:rPr>
                <w:rStyle w:val="af7"/>
                <w:color w:val="auto"/>
              </w:rPr>
              <w:t>2 Нормативные ссылки</w:t>
            </w:r>
            <w:r w:rsidR="00B7139E" w:rsidRPr="00D27406">
              <w:rPr>
                <w:webHidden/>
              </w:rPr>
              <w:tab/>
            </w:r>
            <w:r w:rsidR="00B7139E" w:rsidRPr="00D27406">
              <w:rPr>
                <w:webHidden/>
              </w:rPr>
              <w:fldChar w:fldCharType="begin"/>
            </w:r>
            <w:r w:rsidR="00B7139E" w:rsidRPr="00D27406">
              <w:rPr>
                <w:webHidden/>
              </w:rPr>
              <w:instrText xml:space="preserve"> PAGEREF _Toc214012026 \h </w:instrText>
            </w:r>
            <w:r w:rsidR="00B7139E" w:rsidRPr="00D27406">
              <w:rPr>
                <w:webHidden/>
              </w:rPr>
            </w:r>
            <w:r w:rsidR="00B7139E" w:rsidRPr="00D27406">
              <w:rPr>
                <w:webHidden/>
              </w:rPr>
              <w:fldChar w:fldCharType="separate"/>
            </w:r>
            <w:r w:rsidR="00204818">
              <w:rPr>
                <w:webHidden/>
              </w:rPr>
              <w:t>6</w:t>
            </w:r>
            <w:r w:rsidR="00B7139E" w:rsidRPr="00D27406">
              <w:rPr>
                <w:webHidden/>
              </w:rPr>
              <w:fldChar w:fldCharType="end"/>
            </w:r>
          </w:hyperlink>
        </w:p>
        <w:p w14:paraId="5494FC55" w14:textId="77777777" w:rsidR="00B7139E" w:rsidRPr="00D27406" w:rsidRDefault="00EF73A5">
          <w:pPr>
            <w:pStyle w:val="14"/>
            <w:rPr>
              <w:rFonts w:asciiTheme="minorHAnsi" w:eastAsiaTheme="minorEastAsia" w:hAnsiTheme="minorHAnsi" w:cstheme="minorBidi"/>
              <w:bCs w:val="0"/>
              <w:sz w:val="22"/>
              <w:szCs w:val="22"/>
            </w:rPr>
          </w:pPr>
          <w:hyperlink w:anchor="_Toc214012027" w:history="1">
            <w:r w:rsidR="00B7139E" w:rsidRPr="00D27406">
              <w:rPr>
                <w:rStyle w:val="af7"/>
                <w:color w:val="auto"/>
              </w:rPr>
              <w:t>3 Термины и определения</w:t>
            </w:r>
            <w:r w:rsidR="00B7139E" w:rsidRPr="00D27406">
              <w:rPr>
                <w:webHidden/>
              </w:rPr>
              <w:tab/>
            </w:r>
            <w:r w:rsidR="00B7139E" w:rsidRPr="00D27406">
              <w:rPr>
                <w:webHidden/>
              </w:rPr>
              <w:fldChar w:fldCharType="begin"/>
            </w:r>
            <w:r w:rsidR="00B7139E" w:rsidRPr="00D27406">
              <w:rPr>
                <w:webHidden/>
              </w:rPr>
              <w:instrText xml:space="preserve"> PAGEREF _Toc214012027 \h </w:instrText>
            </w:r>
            <w:r w:rsidR="00B7139E" w:rsidRPr="00D27406">
              <w:rPr>
                <w:webHidden/>
              </w:rPr>
            </w:r>
            <w:r w:rsidR="00B7139E" w:rsidRPr="00D27406">
              <w:rPr>
                <w:webHidden/>
              </w:rPr>
              <w:fldChar w:fldCharType="separate"/>
            </w:r>
            <w:r w:rsidR="00204818">
              <w:rPr>
                <w:webHidden/>
              </w:rPr>
              <w:t>7</w:t>
            </w:r>
            <w:r w:rsidR="00B7139E" w:rsidRPr="00D27406">
              <w:rPr>
                <w:webHidden/>
              </w:rPr>
              <w:fldChar w:fldCharType="end"/>
            </w:r>
          </w:hyperlink>
        </w:p>
        <w:p w14:paraId="72A12D21" w14:textId="77777777" w:rsidR="00B7139E" w:rsidRPr="00D27406" w:rsidRDefault="00EF73A5">
          <w:pPr>
            <w:pStyle w:val="14"/>
            <w:rPr>
              <w:rFonts w:asciiTheme="minorHAnsi" w:eastAsiaTheme="minorEastAsia" w:hAnsiTheme="minorHAnsi" w:cstheme="minorBidi"/>
              <w:bCs w:val="0"/>
              <w:sz w:val="22"/>
              <w:szCs w:val="22"/>
            </w:rPr>
          </w:pPr>
          <w:hyperlink w:anchor="_Toc214012028" w:history="1">
            <w:r w:rsidR="00B7139E" w:rsidRPr="00D27406">
              <w:rPr>
                <w:rStyle w:val="af7"/>
                <w:color w:val="auto"/>
              </w:rPr>
              <w:t>4 Сокращения</w:t>
            </w:r>
            <w:r w:rsidR="00B7139E" w:rsidRPr="00D27406">
              <w:rPr>
                <w:webHidden/>
              </w:rPr>
              <w:tab/>
            </w:r>
            <w:r w:rsidR="00B7139E" w:rsidRPr="00D27406">
              <w:rPr>
                <w:webHidden/>
              </w:rPr>
              <w:fldChar w:fldCharType="begin"/>
            </w:r>
            <w:r w:rsidR="00B7139E" w:rsidRPr="00D27406">
              <w:rPr>
                <w:webHidden/>
              </w:rPr>
              <w:instrText xml:space="preserve"> PAGEREF _Toc214012028 \h </w:instrText>
            </w:r>
            <w:r w:rsidR="00B7139E" w:rsidRPr="00D27406">
              <w:rPr>
                <w:webHidden/>
              </w:rPr>
            </w:r>
            <w:r w:rsidR="00B7139E" w:rsidRPr="00D27406">
              <w:rPr>
                <w:webHidden/>
              </w:rPr>
              <w:fldChar w:fldCharType="separate"/>
            </w:r>
            <w:r w:rsidR="00204818">
              <w:rPr>
                <w:webHidden/>
              </w:rPr>
              <w:t>12</w:t>
            </w:r>
            <w:r w:rsidR="00B7139E" w:rsidRPr="00D27406">
              <w:rPr>
                <w:webHidden/>
              </w:rPr>
              <w:fldChar w:fldCharType="end"/>
            </w:r>
          </w:hyperlink>
        </w:p>
        <w:p w14:paraId="2C4D4C8A" w14:textId="77777777" w:rsidR="00B7139E" w:rsidRPr="00D27406" w:rsidRDefault="00EF73A5">
          <w:pPr>
            <w:pStyle w:val="14"/>
            <w:rPr>
              <w:rFonts w:asciiTheme="minorHAnsi" w:eastAsiaTheme="minorEastAsia" w:hAnsiTheme="minorHAnsi" w:cstheme="minorBidi"/>
              <w:bCs w:val="0"/>
              <w:sz w:val="22"/>
              <w:szCs w:val="22"/>
            </w:rPr>
          </w:pPr>
          <w:hyperlink w:anchor="_Toc214012029" w:history="1">
            <w:r w:rsidR="00B7139E" w:rsidRPr="00D27406">
              <w:rPr>
                <w:rStyle w:val="af7"/>
                <w:color w:val="auto"/>
              </w:rPr>
              <w:t>5 Общие положения</w:t>
            </w:r>
            <w:r w:rsidR="00B7139E" w:rsidRPr="00D27406">
              <w:rPr>
                <w:webHidden/>
              </w:rPr>
              <w:tab/>
            </w:r>
            <w:r w:rsidR="00B7139E" w:rsidRPr="00D27406">
              <w:rPr>
                <w:webHidden/>
              </w:rPr>
              <w:fldChar w:fldCharType="begin"/>
            </w:r>
            <w:r w:rsidR="00B7139E" w:rsidRPr="00D27406">
              <w:rPr>
                <w:webHidden/>
              </w:rPr>
              <w:instrText xml:space="preserve"> PAGEREF _Toc214012029 \h </w:instrText>
            </w:r>
            <w:r w:rsidR="00B7139E" w:rsidRPr="00D27406">
              <w:rPr>
                <w:webHidden/>
              </w:rPr>
            </w:r>
            <w:r w:rsidR="00B7139E" w:rsidRPr="00D27406">
              <w:rPr>
                <w:webHidden/>
              </w:rPr>
              <w:fldChar w:fldCharType="separate"/>
            </w:r>
            <w:r w:rsidR="00204818">
              <w:rPr>
                <w:webHidden/>
              </w:rPr>
              <w:t>13</w:t>
            </w:r>
            <w:r w:rsidR="00B7139E" w:rsidRPr="00D27406">
              <w:rPr>
                <w:webHidden/>
              </w:rPr>
              <w:fldChar w:fldCharType="end"/>
            </w:r>
          </w:hyperlink>
        </w:p>
        <w:p w14:paraId="2C7E2639" w14:textId="77777777" w:rsidR="00B7139E" w:rsidRPr="00D27406" w:rsidRDefault="00EF73A5">
          <w:pPr>
            <w:pStyle w:val="14"/>
            <w:rPr>
              <w:rFonts w:asciiTheme="minorHAnsi" w:eastAsiaTheme="minorEastAsia" w:hAnsiTheme="minorHAnsi" w:cstheme="minorBidi"/>
              <w:bCs w:val="0"/>
              <w:sz w:val="22"/>
              <w:szCs w:val="22"/>
            </w:rPr>
          </w:pPr>
          <w:hyperlink w:anchor="_Toc214012030" w:history="1">
            <w:r w:rsidR="00B7139E" w:rsidRPr="00D27406">
              <w:rPr>
                <w:rStyle w:val="af7"/>
                <w:color w:val="auto"/>
              </w:rPr>
              <w:t>6 Трасса и конструктивные решения газопровода</w:t>
            </w:r>
            <w:r w:rsidR="00B7139E" w:rsidRPr="00D27406">
              <w:rPr>
                <w:webHidden/>
              </w:rPr>
              <w:tab/>
            </w:r>
            <w:r w:rsidR="00B7139E" w:rsidRPr="00D27406">
              <w:rPr>
                <w:webHidden/>
              </w:rPr>
              <w:fldChar w:fldCharType="begin"/>
            </w:r>
            <w:r w:rsidR="00B7139E" w:rsidRPr="00D27406">
              <w:rPr>
                <w:webHidden/>
              </w:rPr>
              <w:instrText xml:space="preserve"> PAGEREF _Toc214012030 \h </w:instrText>
            </w:r>
            <w:r w:rsidR="00B7139E" w:rsidRPr="00D27406">
              <w:rPr>
                <w:webHidden/>
              </w:rPr>
            </w:r>
            <w:r w:rsidR="00B7139E" w:rsidRPr="00D27406">
              <w:rPr>
                <w:webHidden/>
              </w:rPr>
              <w:fldChar w:fldCharType="separate"/>
            </w:r>
            <w:r w:rsidR="00204818">
              <w:rPr>
                <w:webHidden/>
              </w:rPr>
              <w:t>14</w:t>
            </w:r>
            <w:r w:rsidR="00B7139E" w:rsidRPr="00D27406">
              <w:rPr>
                <w:webHidden/>
              </w:rPr>
              <w:fldChar w:fldCharType="end"/>
            </w:r>
          </w:hyperlink>
        </w:p>
        <w:p w14:paraId="7E8D153F" w14:textId="77777777" w:rsidR="00B7139E" w:rsidRPr="00D27406" w:rsidRDefault="00EF73A5">
          <w:pPr>
            <w:pStyle w:val="14"/>
            <w:rPr>
              <w:rFonts w:asciiTheme="minorHAnsi" w:eastAsiaTheme="minorEastAsia" w:hAnsiTheme="minorHAnsi" w:cstheme="minorBidi"/>
              <w:bCs w:val="0"/>
              <w:sz w:val="22"/>
              <w:szCs w:val="22"/>
            </w:rPr>
          </w:pPr>
          <w:hyperlink w:anchor="_Toc214012031" w:history="1">
            <w:r w:rsidR="00B7139E" w:rsidRPr="00D27406">
              <w:rPr>
                <w:rStyle w:val="af7"/>
                <w:color w:val="auto"/>
              </w:rPr>
              <w:t>7 Общие положения по применению расчетных моделей</w:t>
            </w:r>
            <w:r w:rsidR="00B7139E" w:rsidRPr="00D27406">
              <w:rPr>
                <w:webHidden/>
              </w:rPr>
              <w:tab/>
            </w:r>
            <w:r w:rsidR="00B7139E" w:rsidRPr="00D27406">
              <w:rPr>
                <w:webHidden/>
              </w:rPr>
              <w:fldChar w:fldCharType="begin"/>
            </w:r>
            <w:r w:rsidR="00B7139E" w:rsidRPr="00D27406">
              <w:rPr>
                <w:webHidden/>
              </w:rPr>
              <w:instrText xml:space="preserve"> PAGEREF _Toc214012031 \h </w:instrText>
            </w:r>
            <w:r w:rsidR="00B7139E" w:rsidRPr="00D27406">
              <w:rPr>
                <w:webHidden/>
              </w:rPr>
            </w:r>
            <w:r w:rsidR="00B7139E" w:rsidRPr="00D27406">
              <w:rPr>
                <w:webHidden/>
              </w:rPr>
              <w:fldChar w:fldCharType="separate"/>
            </w:r>
            <w:r w:rsidR="00204818">
              <w:rPr>
                <w:webHidden/>
              </w:rPr>
              <w:t>17</w:t>
            </w:r>
            <w:r w:rsidR="00B7139E" w:rsidRPr="00D27406">
              <w:rPr>
                <w:webHidden/>
              </w:rPr>
              <w:fldChar w:fldCharType="end"/>
            </w:r>
          </w:hyperlink>
        </w:p>
        <w:p w14:paraId="0575091A" w14:textId="77777777" w:rsidR="00B7139E" w:rsidRPr="00D27406" w:rsidRDefault="00EF73A5">
          <w:pPr>
            <w:pStyle w:val="14"/>
            <w:rPr>
              <w:rFonts w:asciiTheme="minorHAnsi" w:eastAsiaTheme="minorEastAsia" w:hAnsiTheme="minorHAnsi" w:cstheme="minorBidi"/>
              <w:bCs w:val="0"/>
              <w:sz w:val="22"/>
              <w:szCs w:val="22"/>
            </w:rPr>
          </w:pPr>
          <w:hyperlink w:anchor="_Toc214012032" w:history="1">
            <w:r w:rsidR="00B7139E" w:rsidRPr="00D27406">
              <w:rPr>
                <w:rStyle w:val="af7"/>
                <w:color w:val="auto"/>
              </w:rPr>
              <w:t>8 Моделирование теплового и механического взаимодействия газопровода с грунтовым массивом</w:t>
            </w:r>
            <w:r w:rsidR="00B7139E" w:rsidRPr="00D27406">
              <w:rPr>
                <w:webHidden/>
              </w:rPr>
              <w:tab/>
            </w:r>
            <w:r w:rsidR="00B7139E" w:rsidRPr="00D27406">
              <w:rPr>
                <w:webHidden/>
              </w:rPr>
              <w:fldChar w:fldCharType="begin"/>
            </w:r>
            <w:r w:rsidR="00B7139E" w:rsidRPr="00D27406">
              <w:rPr>
                <w:webHidden/>
              </w:rPr>
              <w:instrText xml:space="preserve"> PAGEREF _Toc214012032 \h </w:instrText>
            </w:r>
            <w:r w:rsidR="00B7139E" w:rsidRPr="00D27406">
              <w:rPr>
                <w:webHidden/>
              </w:rPr>
            </w:r>
            <w:r w:rsidR="00B7139E" w:rsidRPr="00D27406">
              <w:rPr>
                <w:webHidden/>
              </w:rPr>
              <w:fldChar w:fldCharType="separate"/>
            </w:r>
            <w:r w:rsidR="00204818">
              <w:rPr>
                <w:webHidden/>
              </w:rPr>
              <w:t>19</w:t>
            </w:r>
            <w:r w:rsidR="00B7139E" w:rsidRPr="00D27406">
              <w:rPr>
                <w:webHidden/>
              </w:rPr>
              <w:fldChar w:fldCharType="end"/>
            </w:r>
          </w:hyperlink>
        </w:p>
        <w:p w14:paraId="75EADD9E" w14:textId="77777777" w:rsidR="00B7139E" w:rsidRPr="00D27406" w:rsidRDefault="00EF73A5">
          <w:pPr>
            <w:pStyle w:val="14"/>
            <w:rPr>
              <w:rFonts w:asciiTheme="minorHAnsi" w:eastAsiaTheme="minorEastAsia" w:hAnsiTheme="minorHAnsi" w:cstheme="minorBidi"/>
              <w:bCs w:val="0"/>
              <w:sz w:val="22"/>
              <w:szCs w:val="22"/>
            </w:rPr>
          </w:pPr>
          <w:hyperlink w:anchor="_Toc214012033" w:history="1">
            <w:r w:rsidR="00B7139E" w:rsidRPr="00D27406">
              <w:rPr>
                <w:rStyle w:val="af7"/>
                <w:color w:val="auto"/>
              </w:rPr>
              <w:t>8.1 Моделирование теплового взаимодействия газопровода с грунтовым массивом</w:t>
            </w:r>
            <w:r w:rsidR="00B7139E" w:rsidRPr="00D27406">
              <w:rPr>
                <w:webHidden/>
              </w:rPr>
              <w:tab/>
            </w:r>
            <w:r w:rsidR="00B7139E" w:rsidRPr="00D27406">
              <w:rPr>
                <w:webHidden/>
              </w:rPr>
              <w:fldChar w:fldCharType="begin"/>
            </w:r>
            <w:r w:rsidR="00B7139E" w:rsidRPr="00D27406">
              <w:rPr>
                <w:webHidden/>
              </w:rPr>
              <w:instrText xml:space="preserve"> PAGEREF _Toc214012033 \h </w:instrText>
            </w:r>
            <w:r w:rsidR="00B7139E" w:rsidRPr="00D27406">
              <w:rPr>
                <w:webHidden/>
              </w:rPr>
            </w:r>
            <w:r w:rsidR="00B7139E" w:rsidRPr="00D27406">
              <w:rPr>
                <w:webHidden/>
              </w:rPr>
              <w:fldChar w:fldCharType="separate"/>
            </w:r>
            <w:r w:rsidR="00204818">
              <w:rPr>
                <w:webHidden/>
              </w:rPr>
              <w:t>19</w:t>
            </w:r>
            <w:r w:rsidR="00B7139E" w:rsidRPr="00D27406">
              <w:rPr>
                <w:webHidden/>
              </w:rPr>
              <w:fldChar w:fldCharType="end"/>
            </w:r>
          </w:hyperlink>
        </w:p>
        <w:p w14:paraId="4E44F8EC" w14:textId="77777777" w:rsidR="00B7139E" w:rsidRPr="00D27406" w:rsidRDefault="00EF73A5">
          <w:pPr>
            <w:pStyle w:val="14"/>
            <w:rPr>
              <w:rFonts w:asciiTheme="minorHAnsi" w:eastAsiaTheme="minorEastAsia" w:hAnsiTheme="minorHAnsi" w:cstheme="minorBidi"/>
              <w:bCs w:val="0"/>
              <w:sz w:val="22"/>
              <w:szCs w:val="22"/>
            </w:rPr>
          </w:pPr>
          <w:hyperlink w:anchor="_Toc214012034" w:history="1">
            <w:r w:rsidR="00B7139E" w:rsidRPr="00D27406">
              <w:rPr>
                <w:rStyle w:val="af7"/>
                <w:color w:val="auto"/>
              </w:rPr>
              <w:t>8.2 Моделирование механического взаимодействия газопровода с грунтовым массивом</w:t>
            </w:r>
            <w:r w:rsidR="00B7139E" w:rsidRPr="00D27406">
              <w:rPr>
                <w:webHidden/>
              </w:rPr>
              <w:tab/>
            </w:r>
            <w:r w:rsidR="00B7139E" w:rsidRPr="00D27406">
              <w:rPr>
                <w:webHidden/>
              </w:rPr>
              <w:fldChar w:fldCharType="begin"/>
            </w:r>
            <w:r w:rsidR="00B7139E" w:rsidRPr="00D27406">
              <w:rPr>
                <w:webHidden/>
              </w:rPr>
              <w:instrText xml:space="preserve"> PAGEREF _Toc214012034 \h </w:instrText>
            </w:r>
            <w:r w:rsidR="00B7139E" w:rsidRPr="00D27406">
              <w:rPr>
                <w:webHidden/>
              </w:rPr>
            </w:r>
            <w:r w:rsidR="00B7139E" w:rsidRPr="00D27406">
              <w:rPr>
                <w:webHidden/>
              </w:rPr>
              <w:fldChar w:fldCharType="separate"/>
            </w:r>
            <w:r w:rsidR="00204818">
              <w:rPr>
                <w:webHidden/>
              </w:rPr>
              <w:t>23</w:t>
            </w:r>
            <w:r w:rsidR="00B7139E" w:rsidRPr="00D27406">
              <w:rPr>
                <w:webHidden/>
              </w:rPr>
              <w:fldChar w:fldCharType="end"/>
            </w:r>
          </w:hyperlink>
        </w:p>
        <w:p w14:paraId="470E5FC2" w14:textId="77777777" w:rsidR="00B7139E" w:rsidRPr="00D27406" w:rsidRDefault="00EF73A5">
          <w:pPr>
            <w:pStyle w:val="14"/>
            <w:rPr>
              <w:rFonts w:asciiTheme="minorHAnsi" w:eastAsiaTheme="minorEastAsia" w:hAnsiTheme="minorHAnsi" w:cstheme="minorBidi"/>
              <w:bCs w:val="0"/>
              <w:sz w:val="22"/>
              <w:szCs w:val="22"/>
            </w:rPr>
          </w:pPr>
          <w:hyperlink w:anchor="_Toc214012035" w:history="1">
            <w:r w:rsidR="00B7139E" w:rsidRPr="00D27406">
              <w:rPr>
                <w:rStyle w:val="af7"/>
                <w:color w:val="auto"/>
              </w:rPr>
              <w:t>9 Состав исходных данных</w:t>
            </w:r>
            <w:r w:rsidR="00B7139E" w:rsidRPr="00D27406">
              <w:rPr>
                <w:webHidden/>
              </w:rPr>
              <w:tab/>
            </w:r>
            <w:r w:rsidR="00B7139E" w:rsidRPr="00D27406">
              <w:rPr>
                <w:webHidden/>
              </w:rPr>
              <w:fldChar w:fldCharType="begin"/>
            </w:r>
            <w:r w:rsidR="00B7139E" w:rsidRPr="00D27406">
              <w:rPr>
                <w:webHidden/>
              </w:rPr>
              <w:instrText xml:space="preserve"> PAGEREF _Toc214012035 \h </w:instrText>
            </w:r>
            <w:r w:rsidR="00B7139E" w:rsidRPr="00D27406">
              <w:rPr>
                <w:webHidden/>
              </w:rPr>
            </w:r>
            <w:r w:rsidR="00B7139E" w:rsidRPr="00D27406">
              <w:rPr>
                <w:webHidden/>
              </w:rPr>
              <w:fldChar w:fldCharType="separate"/>
            </w:r>
            <w:r w:rsidR="00204818">
              <w:rPr>
                <w:webHidden/>
              </w:rPr>
              <w:t>29</w:t>
            </w:r>
            <w:r w:rsidR="00B7139E" w:rsidRPr="00D27406">
              <w:rPr>
                <w:webHidden/>
              </w:rPr>
              <w:fldChar w:fldCharType="end"/>
            </w:r>
          </w:hyperlink>
        </w:p>
        <w:p w14:paraId="0D7C7025" w14:textId="77777777" w:rsidR="00B7139E" w:rsidRPr="00D27406" w:rsidRDefault="00EF73A5">
          <w:pPr>
            <w:pStyle w:val="14"/>
            <w:rPr>
              <w:rFonts w:asciiTheme="minorHAnsi" w:eastAsiaTheme="minorEastAsia" w:hAnsiTheme="minorHAnsi" w:cstheme="minorBidi"/>
              <w:bCs w:val="0"/>
              <w:sz w:val="22"/>
              <w:szCs w:val="22"/>
            </w:rPr>
          </w:pPr>
          <w:hyperlink w:anchor="_Toc214012036" w:history="1">
            <w:r w:rsidR="00B7139E" w:rsidRPr="00D27406">
              <w:rPr>
                <w:rStyle w:val="af7"/>
                <w:color w:val="auto"/>
              </w:rPr>
              <w:t>9.1 Структура данных</w:t>
            </w:r>
            <w:r w:rsidR="00B7139E" w:rsidRPr="00D27406">
              <w:rPr>
                <w:webHidden/>
              </w:rPr>
              <w:tab/>
            </w:r>
            <w:r w:rsidR="00B7139E" w:rsidRPr="00D27406">
              <w:rPr>
                <w:webHidden/>
              </w:rPr>
              <w:fldChar w:fldCharType="begin"/>
            </w:r>
            <w:r w:rsidR="00B7139E" w:rsidRPr="00D27406">
              <w:rPr>
                <w:webHidden/>
              </w:rPr>
              <w:instrText xml:space="preserve"> PAGEREF _Toc214012036 \h </w:instrText>
            </w:r>
            <w:r w:rsidR="00B7139E" w:rsidRPr="00D27406">
              <w:rPr>
                <w:webHidden/>
              </w:rPr>
            </w:r>
            <w:r w:rsidR="00B7139E" w:rsidRPr="00D27406">
              <w:rPr>
                <w:webHidden/>
              </w:rPr>
              <w:fldChar w:fldCharType="separate"/>
            </w:r>
            <w:r w:rsidR="00204818">
              <w:rPr>
                <w:webHidden/>
              </w:rPr>
              <w:t>29</w:t>
            </w:r>
            <w:r w:rsidR="00B7139E" w:rsidRPr="00D27406">
              <w:rPr>
                <w:webHidden/>
              </w:rPr>
              <w:fldChar w:fldCharType="end"/>
            </w:r>
          </w:hyperlink>
        </w:p>
        <w:p w14:paraId="79E6E6AC" w14:textId="77777777" w:rsidR="00B7139E" w:rsidRPr="00D27406" w:rsidRDefault="00EF73A5">
          <w:pPr>
            <w:pStyle w:val="14"/>
            <w:rPr>
              <w:rFonts w:asciiTheme="minorHAnsi" w:eastAsiaTheme="minorEastAsia" w:hAnsiTheme="minorHAnsi" w:cstheme="minorBidi"/>
              <w:bCs w:val="0"/>
              <w:sz w:val="22"/>
              <w:szCs w:val="22"/>
            </w:rPr>
          </w:pPr>
          <w:hyperlink w:anchor="_Toc214012037" w:history="1">
            <w:r w:rsidR="00B7139E" w:rsidRPr="00D27406">
              <w:rPr>
                <w:rStyle w:val="af7"/>
                <w:color w:val="auto"/>
              </w:rPr>
              <w:t>9.2 Состав данных</w:t>
            </w:r>
            <w:r w:rsidR="00B7139E" w:rsidRPr="00D27406">
              <w:rPr>
                <w:webHidden/>
              </w:rPr>
              <w:tab/>
            </w:r>
            <w:r w:rsidR="00B7139E" w:rsidRPr="00D27406">
              <w:rPr>
                <w:webHidden/>
              </w:rPr>
              <w:fldChar w:fldCharType="begin"/>
            </w:r>
            <w:r w:rsidR="00B7139E" w:rsidRPr="00D27406">
              <w:rPr>
                <w:webHidden/>
              </w:rPr>
              <w:instrText xml:space="preserve"> PAGEREF _Toc214012037 \h </w:instrText>
            </w:r>
            <w:r w:rsidR="00B7139E" w:rsidRPr="00D27406">
              <w:rPr>
                <w:webHidden/>
              </w:rPr>
            </w:r>
            <w:r w:rsidR="00B7139E" w:rsidRPr="00D27406">
              <w:rPr>
                <w:webHidden/>
              </w:rPr>
              <w:fldChar w:fldCharType="separate"/>
            </w:r>
            <w:r w:rsidR="00204818">
              <w:rPr>
                <w:webHidden/>
              </w:rPr>
              <w:t>31</w:t>
            </w:r>
            <w:r w:rsidR="00B7139E" w:rsidRPr="00D27406">
              <w:rPr>
                <w:webHidden/>
              </w:rPr>
              <w:fldChar w:fldCharType="end"/>
            </w:r>
          </w:hyperlink>
        </w:p>
        <w:p w14:paraId="2A2C4D45" w14:textId="77777777" w:rsidR="00B7139E" w:rsidRPr="00D27406" w:rsidRDefault="00EF73A5">
          <w:pPr>
            <w:pStyle w:val="14"/>
            <w:rPr>
              <w:rFonts w:asciiTheme="minorHAnsi" w:eastAsiaTheme="minorEastAsia" w:hAnsiTheme="minorHAnsi" w:cstheme="minorBidi"/>
              <w:bCs w:val="0"/>
              <w:sz w:val="22"/>
              <w:szCs w:val="22"/>
            </w:rPr>
          </w:pPr>
          <w:hyperlink w:anchor="_Toc214012038" w:history="1">
            <w:r w:rsidR="00B7139E" w:rsidRPr="00D27406">
              <w:rPr>
                <w:rStyle w:val="af7"/>
                <w:color w:val="auto"/>
              </w:rPr>
              <w:t>10 Формирование исходных данных</w:t>
            </w:r>
            <w:r w:rsidR="00B7139E" w:rsidRPr="00D27406">
              <w:rPr>
                <w:webHidden/>
              </w:rPr>
              <w:tab/>
            </w:r>
            <w:r w:rsidR="00B7139E" w:rsidRPr="00D27406">
              <w:rPr>
                <w:webHidden/>
              </w:rPr>
              <w:fldChar w:fldCharType="begin"/>
            </w:r>
            <w:r w:rsidR="00B7139E" w:rsidRPr="00D27406">
              <w:rPr>
                <w:webHidden/>
              </w:rPr>
              <w:instrText xml:space="preserve"> PAGEREF _Toc214012038 \h </w:instrText>
            </w:r>
            <w:r w:rsidR="00B7139E" w:rsidRPr="00D27406">
              <w:rPr>
                <w:webHidden/>
              </w:rPr>
            </w:r>
            <w:r w:rsidR="00B7139E" w:rsidRPr="00D27406">
              <w:rPr>
                <w:webHidden/>
              </w:rPr>
              <w:fldChar w:fldCharType="separate"/>
            </w:r>
            <w:r w:rsidR="00204818">
              <w:rPr>
                <w:webHidden/>
              </w:rPr>
              <w:t>31</w:t>
            </w:r>
            <w:r w:rsidR="00B7139E" w:rsidRPr="00D27406">
              <w:rPr>
                <w:webHidden/>
              </w:rPr>
              <w:fldChar w:fldCharType="end"/>
            </w:r>
          </w:hyperlink>
        </w:p>
        <w:p w14:paraId="009D226B" w14:textId="77777777" w:rsidR="00B7139E" w:rsidRPr="00D27406" w:rsidRDefault="00EF73A5">
          <w:pPr>
            <w:pStyle w:val="14"/>
            <w:rPr>
              <w:rFonts w:asciiTheme="minorHAnsi" w:eastAsiaTheme="minorEastAsia" w:hAnsiTheme="minorHAnsi" w:cstheme="minorBidi"/>
              <w:bCs w:val="0"/>
              <w:sz w:val="22"/>
              <w:szCs w:val="22"/>
            </w:rPr>
          </w:pPr>
          <w:hyperlink w:anchor="_Toc214012039" w:history="1">
            <w:r w:rsidR="00B7139E" w:rsidRPr="00D27406">
              <w:rPr>
                <w:rStyle w:val="af7"/>
                <w:color w:val="auto"/>
              </w:rPr>
              <w:t>10.1 Расчет трендов климатических параметров</w:t>
            </w:r>
            <w:r w:rsidR="00B7139E" w:rsidRPr="00D27406">
              <w:rPr>
                <w:webHidden/>
              </w:rPr>
              <w:tab/>
            </w:r>
            <w:r w:rsidR="00B7139E" w:rsidRPr="00D27406">
              <w:rPr>
                <w:webHidden/>
              </w:rPr>
              <w:fldChar w:fldCharType="begin"/>
            </w:r>
            <w:r w:rsidR="00B7139E" w:rsidRPr="00D27406">
              <w:rPr>
                <w:webHidden/>
              </w:rPr>
              <w:instrText xml:space="preserve"> PAGEREF _Toc214012039 \h </w:instrText>
            </w:r>
            <w:r w:rsidR="00B7139E" w:rsidRPr="00D27406">
              <w:rPr>
                <w:webHidden/>
              </w:rPr>
            </w:r>
            <w:r w:rsidR="00B7139E" w:rsidRPr="00D27406">
              <w:rPr>
                <w:webHidden/>
              </w:rPr>
              <w:fldChar w:fldCharType="separate"/>
            </w:r>
            <w:r w:rsidR="00204818">
              <w:rPr>
                <w:webHidden/>
              </w:rPr>
              <w:t>31</w:t>
            </w:r>
            <w:r w:rsidR="00B7139E" w:rsidRPr="00D27406">
              <w:rPr>
                <w:webHidden/>
              </w:rPr>
              <w:fldChar w:fldCharType="end"/>
            </w:r>
          </w:hyperlink>
        </w:p>
        <w:p w14:paraId="273E07E3" w14:textId="77777777" w:rsidR="00B7139E" w:rsidRPr="00D27406" w:rsidRDefault="00EF73A5">
          <w:pPr>
            <w:pStyle w:val="14"/>
            <w:rPr>
              <w:rFonts w:asciiTheme="minorHAnsi" w:eastAsiaTheme="minorEastAsia" w:hAnsiTheme="minorHAnsi" w:cstheme="minorBidi"/>
              <w:bCs w:val="0"/>
              <w:sz w:val="22"/>
              <w:szCs w:val="22"/>
            </w:rPr>
          </w:pPr>
          <w:hyperlink w:anchor="_Toc214012040" w:history="1">
            <w:r w:rsidR="00B7139E" w:rsidRPr="00D27406">
              <w:rPr>
                <w:rStyle w:val="af7"/>
                <w:color w:val="auto"/>
              </w:rPr>
              <w:t>10.2 Подготовка данных для расчетной модели теплового взаимодействия газопровода с грунтовым массивом</w:t>
            </w:r>
            <w:r w:rsidR="00B7139E" w:rsidRPr="00D27406">
              <w:rPr>
                <w:webHidden/>
              </w:rPr>
              <w:tab/>
            </w:r>
            <w:r w:rsidR="00B7139E" w:rsidRPr="00D27406">
              <w:rPr>
                <w:webHidden/>
              </w:rPr>
              <w:fldChar w:fldCharType="begin"/>
            </w:r>
            <w:r w:rsidR="00B7139E" w:rsidRPr="00D27406">
              <w:rPr>
                <w:webHidden/>
              </w:rPr>
              <w:instrText xml:space="preserve"> PAGEREF _Toc214012040 \h </w:instrText>
            </w:r>
            <w:r w:rsidR="00B7139E" w:rsidRPr="00D27406">
              <w:rPr>
                <w:webHidden/>
              </w:rPr>
            </w:r>
            <w:r w:rsidR="00B7139E" w:rsidRPr="00D27406">
              <w:rPr>
                <w:webHidden/>
              </w:rPr>
              <w:fldChar w:fldCharType="separate"/>
            </w:r>
            <w:r w:rsidR="00204818">
              <w:rPr>
                <w:webHidden/>
              </w:rPr>
              <w:t>32</w:t>
            </w:r>
            <w:r w:rsidR="00B7139E" w:rsidRPr="00D27406">
              <w:rPr>
                <w:webHidden/>
              </w:rPr>
              <w:fldChar w:fldCharType="end"/>
            </w:r>
          </w:hyperlink>
        </w:p>
        <w:p w14:paraId="11C15EF8" w14:textId="77777777" w:rsidR="00B7139E" w:rsidRPr="00D27406" w:rsidRDefault="00EF73A5">
          <w:pPr>
            <w:pStyle w:val="14"/>
            <w:rPr>
              <w:rFonts w:asciiTheme="minorHAnsi" w:eastAsiaTheme="minorEastAsia" w:hAnsiTheme="minorHAnsi" w:cstheme="minorBidi"/>
              <w:bCs w:val="0"/>
              <w:sz w:val="22"/>
              <w:szCs w:val="22"/>
            </w:rPr>
          </w:pPr>
          <w:hyperlink w:anchor="_Toc214012041" w:history="1">
            <w:r w:rsidR="00B7139E" w:rsidRPr="00D27406">
              <w:rPr>
                <w:rStyle w:val="af7"/>
                <w:color w:val="auto"/>
              </w:rPr>
              <w:t>11 Классификация участков подземных магистральных газопроводов по прогнозируемой опасности</w:t>
            </w:r>
            <w:r w:rsidR="00B7139E" w:rsidRPr="00D27406">
              <w:rPr>
                <w:webHidden/>
              </w:rPr>
              <w:tab/>
            </w:r>
            <w:r w:rsidR="00B7139E" w:rsidRPr="00D27406">
              <w:rPr>
                <w:webHidden/>
              </w:rPr>
              <w:fldChar w:fldCharType="begin"/>
            </w:r>
            <w:r w:rsidR="00B7139E" w:rsidRPr="00D27406">
              <w:rPr>
                <w:webHidden/>
              </w:rPr>
              <w:instrText xml:space="preserve"> PAGEREF _Toc214012041 \h </w:instrText>
            </w:r>
            <w:r w:rsidR="00B7139E" w:rsidRPr="00D27406">
              <w:rPr>
                <w:webHidden/>
              </w:rPr>
            </w:r>
            <w:r w:rsidR="00B7139E" w:rsidRPr="00D27406">
              <w:rPr>
                <w:webHidden/>
              </w:rPr>
              <w:fldChar w:fldCharType="separate"/>
            </w:r>
            <w:r w:rsidR="00204818">
              <w:rPr>
                <w:webHidden/>
              </w:rPr>
              <w:t>33</w:t>
            </w:r>
            <w:r w:rsidR="00B7139E" w:rsidRPr="00D27406">
              <w:rPr>
                <w:webHidden/>
              </w:rPr>
              <w:fldChar w:fldCharType="end"/>
            </w:r>
          </w:hyperlink>
        </w:p>
        <w:p w14:paraId="4265045B" w14:textId="77777777" w:rsidR="00B7139E" w:rsidRPr="00D27406" w:rsidRDefault="00EF73A5">
          <w:pPr>
            <w:pStyle w:val="14"/>
            <w:rPr>
              <w:rFonts w:asciiTheme="minorHAnsi" w:eastAsiaTheme="minorEastAsia" w:hAnsiTheme="minorHAnsi" w:cstheme="minorBidi"/>
              <w:bCs w:val="0"/>
              <w:sz w:val="22"/>
              <w:szCs w:val="22"/>
            </w:rPr>
          </w:pPr>
          <w:hyperlink w:anchor="_Toc214012042" w:history="1">
            <w:r w:rsidR="00B7139E" w:rsidRPr="00D27406">
              <w:rPr>
                <w:rStyle w:val="af7"/>
                <w:color w:val="auto"/>
              </w:rPr>
              <w:t>11.1 Предельные состояния магистрального газопровода</w:t>
            </w:r>
            <w:r w:rsidR="00B7139E" w:rsidRPr="00D27406">
              <w:rPr>
                <w:webHidden/>
              </w:rPr>
              <w:tab/>
            </w:r>
            <w:r w:rsidR="00B7139E" w:rsidRPr="00D27406">
              <w:rPr>
                <w:webHidden/>
              </w:rPr>
              <w:fldChar w:fldCharType="begin"/>
            </w:r>
            <w:r w:rsidR="00B7139E" w:rsidRPr="00D27406">
              <w:rPr>
                <w:webHidden/>
              </w:rPr>
              <w:instrText xml:space="preserve"> PAGEREF _Toc214012042 \h </w:instrText>
            </w:r>
            <w:r w:rsidR="00B7139E" w:rsidRPr="00D27406">
              <w:rPr>
                <w:webHidden/>
              </w:rPr>
            </w:r>
            <w:r w:rsidR="00B7139E" w:rsidRPr="00D27406">
              <w:rPr>
                <w:webHidden/>
              </w:rPr>
              <w:fldChar w:fldCharType="separate"/>
            </w:r>
            <w:r w:rsidR="00204818">
              <w:rPr>
                <w:webHidden/>
              </w:rPr>
              <w:t>33</w:t>
            </w:r>
            <w:r w:rsidR="00B7139E" w:rsidRPr="00D27406">
              <w:rPr>
                <w:webHidden/>
              </w:rPr>
              <w:fldChar w:fldCharType="end"/>
            </w:r>
          </w:hyperlink>
        </w:p>
        <w:p w14:paraId="3864F85B" w14:textId="77777777" w:rsidR="00B7139E" w:rsidRPr="00D27406" w:rsidRDefault="00EF73A5">
          <w:pPr>
            <w:pStyle w:val="14"/>
            <w:rPr>
              <w:rFonts w:asciiTheme="minorHAnsi" w:eastAsiaTheme="minorEastAsia" w:hAnsiTheme="minorHAnsi" w:cstheme="minorBidi"/>
              <w:bCs w:val="0"/>
              <w:sz w:val="22"/>
              <w:szCs w:val="22"/>
            </w:rPr>
          </w:pPr>
          <w:hyperlink w:anchor="_Toc214012043" w:history="1">
            <w:r w:rsidR="00B7139E" w:rsidRPr="00D27406">
              <w:rPr>
                <w:rStyle w:val="af7"/>
                <w:color w:val="auto"/>
              </w:rPr>
              <w:t>11.2 Состав критериев при классификации участков</w:t>
            </w:r>
            <w:r w:rsidR="00B7139E" w:rsidRPr="00D27406">
              <w:rPr>
                <w:webHidden/>
              </w:rPr>
              <w:tab/>
            </w:r>
            <w:r w:rsidR="00B7139E" w:rsidRPr="00D27406">
              <w:rPr>
                <w:webHidden/>
              </w:rPr>
              <w:fldChar w:fldCharType="begin"/>
            </w:r>
            <w:r w:rsidR="00B7139E" w:rsidRPr="00D27406">
              <w:rPr>
                <w:webHidden/>
              </w:rPr>
              <w:instrText xml:space="preserve"> PAGEREF _Toc214012043 \h </w:instrText>
            </w:r>
            <w:r w:rsidR="00B7139E" w:rsidRPr="00D27406">
              <w:rPr>
                <w:webHidden/>
              </w:rPr>
            </w:r>
            <w:r w:rsidR="00B7139E" w:rsidRPr="00D27406">
              <w:rPr>
                <w:webHidden/>
              </w:rPr>
              <w:fldChar w:fldCharType="separate"/>
            </w:r>
            <w:r w:rsidR="00204818">
              <w:rPr>
                <w:webHidden/>
              </w:rPr>
              <w:t>34</w:t>
            </w:r>
            <w:r w:rsidR="00B7139E" w:rsidRPr="00D27406">
              <w:rPr>
                <w:webHidden/>
              </w:rPr>
              <w:fldChar w:fldCharType="end"/>
            </w:r>
          </w:hyperlink>
        </w:p>
        <w:p w14:paraId="14987C66" w14:textId="77777777" w:rsidR="00B7139E" w:rsidRPr="00D27406" w:rsidRDefault="00EF73A5">
          <w:pPr>
            <w:pStyle w:val="14"/>
            <w:rPr>
              <w:rFonts w:asciiTheme="minorHAnsi" w:eastAsiaTheme="minorEastAsia" w:hAnsiTheme="minorHAnsi" w:cstheme="minorBidi"/>
              <w:bCs w:val="0"/>
              <w:sz w:val="22"/>
              <w:szCs w:val="22"/>
            </w:rPr>
          </w:pPr>
          <w:hyperlink w:anchor="_Toc214012044" w:history="1">
            <w:r w:rsidR="00B7139E" w:rsidRPr="00D27406">
              <w:rPr>
                <w:rStyle w:val="af7"/>
                <w:color w:val="auto"/>
              </w:rPr>
              <w:t>11.3 Классификация участков по прогнозируемой опасности</w:t>
            </w:r>
            <w:r w:rsidR="00B7139E" w:rsidRPr="00D27406">
              <w:rPr>
                <w:webHidden/>
              </w:rPr>
              <w:tab/>
            </w:r>
            <w:r w:rsidR="00B7139E" w:rsidRPr="00D27406">
              <w:rPr>
                <w:webHidden/>
              </w:rPr>
              <w:fldChar w:fldCharType="begin"/>
            </w:r>
            <w:r w:rsidR="00B7139E" w:rsidRPr="00D27406">
              <w:rPr>
                <w:webHidden/>
              </w:rPr>
              <w:instrText xml:space="preserve"> PAGEREF _Toc214012044 \h </w:instrText>
            </w:r>
            <w:r w:rsidR="00B7139E" w:rsidRPr="00D27406">
              <w:rPr>
                <w:webHidden/>
              </w:rPr>
            </w:r>
            <w:r w:rsidR="00B7139E" w:rsidRPr="00D27406">
              <w:rPr>
                <w:webHidden/>
              </w:rPr>
              <w:fldChar w:fldCharType="separate"/>
            </w:r>
            <w:r w:rsidR="00204818">
              <w:rPr>
                <w:webHidden/>
              </w:rPr>
              <w:t>35</w:t>
            </w:r>
            <w:r w:rsidR="00B7139E" w:rsidRPr="00D27406">
              <w:rPr>
                <w:webHidden/>
              </w:rPr>
              <w:fldChar w:fldCharType="end"/>
            </w:r>
          </w:hyperlink>
        </w:p>
        <w:p w14:paraId="38E91784" w14:textId="77777777" w:rsidR="00B7139E" w:rsidRPr="00D27406" w:rsidRDefault="00EF73A5">
          <w:pPr>
            <w:pStyle w:val="14"/>
            <w:rPr>
              <w:rFonts w:asciiTheme="minorHAnsi" w:eastAsiaTheme="minorEastAsia" w:hAnsiTheme="minorHAnsi" w:cstheme="minorBidi"/>
              <w:bCs w:val="0"/>
              <w:sz w:val="22"/>
              <w:szCs w:val="22"/>
            </w:rPr>
          </w:pPr>
          <w:hyperlink w:anchor="_Toc214012045" w:history="1">
            <w:r w:rsidR="00B7139E" w:rsidRPr="00D27406">
              <w:rPr>
                <w:rStyle w:val="af7"/>
                <w:color w:val="auto"/>
              </w:rPr>
              <w:t>12 Методика прогнозирования напряженно-деформированного состояния участка газопровода в районах распространения многолетнемерзлых грунтов</w:t>
            </w:r>
            <w:r w:rsidR="00B7139E" w:rsidRPr="00D27406">
              <w:rPr>
                <w:webHidden/>
              </w:rPr>
              <w:tab/>
            </w:r>
            <w:r w:rsidR="00B7139E" w:rsidRPr="00D27406">
              <w:rPr>
                <w:webHidden/>
              </w:rPr>
              <w:fldChar w:fldCharType="begin"/>
            </w:r>
            <w:r w:rsidR="00B7139E" w:rsidRPr="00D27406">
              <w:rPr>
                <w:webHidden/>
              </w:rPr>
              <w:instrText xml:space="preserve"> PAGEREF _Toc214012045 \h </w:instrText>
            </w:r>
            <w:r w:rsidR="00B7139E" w:rsidRPr="00D27406">
              <w:rPr>
                <w:webHidden/>
              </w:rPr>
            </w:r>
            <w:r w:rsidR="00B7139E" w:rsidRPr="00D27406">
              <w:rPr>
                <w:webHidden/>
              </w:rPr>
              <w:fldChar w:fldCharType="separate"/>
            </w:r>
            <w:r w:rsidR="00204818">
              <w:rPr>
                <w:webHidden/>
              </w:rPr>
              <w:t>37</w:t>
            </w:r>
            <w:r w:rsidR="00B7139E" w:rsidRPr="00D27406">
              <w:rPr>
                <w:webHidden/>
              </w:rPr>
              <w:fldChar w:fldCharType="end"/>
            </w:r>
          </w:hyperlink>
        </w:p>
        <w:p w14:paraId="61380136" w14:textId="77777777" w:rsidR="00B7139E" w:rsidRPr="00D27406" w:rsidRDefault="00EF73A5">
          <w:pPr>
            <w:pStyle w:val="14"/>
            <w:rPr>
              <w:rFonts w:asciiTheme="minorHAnsi" w:eastAsiaTheme="minorEastAsia" w:hAnsiTheme="minorHAnsi" w:cstheme="minorBidi"/>
              <w:bCs w:val="0"/>
              <w:sz w:val="22"/>
              <w:szCs w:val="22"/>
            </w:rPr>
          </w:pPr>
          <w:hyperlink w:anchor="_Toc214012046" w:history="1">
            <w:r w:rsidR="00B7139E" w:rsidRPr="00D27406">
              <w:rPr>
                <w:rStyle w:val="af7"/>
                <w:color w:val="auto"/>
              </w:rPr>
              <w:t>13 Геотехнический мониторинг и мониторинг технического состояния линейной части магистрального газопровода</w:t>
            </w:r>
            <w:r w:rsidR="00B7139E" w:rsidRPr="00D27406">
              <w:rPr>
                <w:webHidden/>
              </w:rPr>
              <w:tab/>
            </w:r>
            <w:r w:rsidR="00B7139E" w:rsidRPr="00D27406">
              <w:rPr>
                <w:webHidden/>
              </w:rPr>
              <w:fldChar w:fldCharType="begin"/>
            </w:r>
            <w:r w:rsidR="00B7139E" w:rsidRPr="00D27406">
              <w:rPr>
                <w:webHidden/>
              </w:rPr>
              <w:instrText xml:space="preserve"> PAGEREF _Toc214012046 \h </w:instrText>
            </w:r>
            <w:r w:rsidR="00B7139E" w:rsidRPr="00D27406">
              <w:rPr>
                <w:webHidden/>
              </w:rPr>
            </w:r>
            <w:r w:rsidR="00B7139E" w:rsidRPr="00D27406">
              <w:rPr>
                <w:webHidden/>
              </w:rPr>
              <w:fldChar w:fldCharType="separate"/>
            </w:r>
            <w:r w:rsidR="00204818">
              <w:rPr>
                <w:webHidden/>
              </w:rPr>
              <w:t>41</w:t>
            </w:r>
            <w:r w:rsidR="00B7139E" w:rsidRPr="00D27406">
              <w:rPr>
                <w:webHidden/>
              </w:rPr>
              <w:fldChar w:fldCharType="end"/>
            </w:r>
          </w:hyperlink>
        </w:p>
        <w:p w14:paraId="1EF8146A" w14:textId="77777777" w:rsidR="00B7139E" w:rsidRPr="00D27406" w:rsidRDefault="00EF73A5">
          <w:pPr>
            <w:pStyle w:val="14"/>
            <w:rPr>
              <w:rStyle w:val="af7"/>
              <w:color w:val="auto"/>
            </w:rPr>
          </w:pPr>
          <w:hyperlink w:anchor="_Toc214012047" w:history="1">
            <w:r w:rsidR="00B7139E" w:rsidRPr="00D27406">
              <w:rPr>
                <w:rStyle w:val="af7"/>
                <w:color w:val="auto"/>
              </w:rPr>
              <w:t xml:space="preserve">Приложение А </w:t>
            </w:r>
          </w:hyperlink>
          <w:hyperlink w:anchor="_Toc214012048" w:history="1">
            <w:r w:rsidR="00B7139E" w:rsidRPr="00D27406">
              <w:rPr>
                <w:rStyle w:val="af7"/>
                <w:color w:val="auto"/>
              </w:rPr>
              <w:t xml:space="preserve">(рекомендуемое) </w:t>
            </w:r>
          </w:hyperlink>
          <w:r w:rsidR="00B7139E" w:rsidRPr="00D27406">
            <w:rPr>
              <w:rStyle w:val="af7"/>
              <w:color w:val="auto"/>
            </w:rPr>
            <w:fldChar w:fldCharType="begin"/>
          </w:r>
          <w:r w:rsidR="00B7139E" w:rsidRPr="00D27406">
            <w:rPr>
              <w:rStyle w:val="af7"/>
              <w:color w:val="auto"/>
            </w:rPr>
            <w:instrText xml:space="preserve"> </w:instrText>
          </w:r>
          <w:r w:rsidR="00B7139E" w:rsidRPr="00D27406">
            <w:instrText>HYPERLINK \l "_Toc214012049"</w:instrText>
          </w:r>
          <w:r w:rsidR="00B7139E" w:rsidRPr="00D27406">
            <w:rPr>
              <w:rStyle w:val="af7"/>
              <w:color w:val="auto"/>
            </w:rPr>
            <w:instrText xml:space="preserve"> </w:instrText>
          </w:r>
          <w:r w:rsidR="00B7139E" w:rsidRPr="00D27406">
            <w:rPr>
              <w:rStyle w:val="af7"/>
              <w:color w:val="auto"/>
            </w:rPr>
            <w:fldChar w:fldCharType="separate"/>
          </w:r>
          <w:r w:rsidR="00B7139E" w:rsidRPr="00D27406">
            <w:rPr>
              <w:rStyle w:val="af7"/>
              <w:color w:val="auto"/>
            </w:rPr>
            <w:t xml:space="preserve">Аппроксимация диаграммы деформирования при     </w:t>
          </w:r>
        </w:p>
        <w:p w14:paraId="1BAB3F88" w14:textId="15CB6F65" w:rsidR="00B7139E" w:rsidRPr="00D27406" w:rsidRDefault="00B7139E">
          <w:pPr>
            <w:pStyle w:val="14"/>
            <w:rPr>
              <w:rFonts w:asciiTheme="minorHAnsi" w:eastAsiaTheme="minorEastAsia" w:hAnsiTheme="minorHAnsi" w:cstheme="minorBidi"/>
              <w:bCs w:val="0"/>
              <w:sz w:val="22"/>
              <w:szCs w:val="22"/>
            </w:rPr>
          </w:pPr>
          <w:r w:rsidRPr="00D27406">
            <w:rPr>
              <w:rStyle w:val="af7"/>
              <w:color w:val="auto"/>
            </w:rPr>
            <w:t xml:space="preserve">                          растяжении на основе модели Рамберга-Осгуда</w:t>
          </w:r>
          <w:r w:rsidRPr="00D27406">
            <w:rPr>
              <w:webHidden/>
            </w:rPr>
            <w:tab/>
          </w:r>
          <w:r w:rsidRPr="00D27406">
            <w:rPr>
              <w:webHidden/>
            </w:rPr>
            <w:fldChar w:fldCharType="begin"/>
          </w:r>
          <w:r w:rsidRPr="00D27406">
            <w:rPr>
              <w:webHidden/>
            </w:rPr>
            <w:instrText xml:space="preserve"> PAGEREF _Toc214012049 \h </w:instrText>
          </w:r>
          <w:r w:rsidRPr="00D27406">
            <w:rPr>
              <w:webHidden/>
            </w:rPr>
          </w:r>
          <w:r w:rsidRPr="00D27406">
            <w:rPr>
              <w:webHidden/>
            </w:rPr>
            <w:fldChar w:fldCharType="separate"/>
          </w:r>
          <w:r w:rsidR="00204818">
            <w:rPr>
              <w:webHidden/>
            </w:rPr>
            <w:t>44</w:t>
          </w:r>
          <w:r w:rsidRPr="00D27406">
            <w:rPr>
              <w:webHidden/>
            </w:rPr>
            <w:fldChar w:fldCharType="end"/>
          </w:r>
          <w:r w:rsidRPr="00D27406">
            <w:rPr>
              <w:rStyle w:val="af7"/>
              <w:color w:val="auto"/>
            </w:rPr>
            <w:fldChar w:fldCharType="end"/>
          </w:r>
        </w:p>
        <w:p w14:paraId="796BFEF2" w14:textId="77777777" w:rsidR="00B7139E" w:rsidRPr="00D27406" w:rsidRDefault="00EF73A5">
          <w:pPr>
            <w:pStyle w:val="14"/>
            <w:rPr>
              <w:rStyle w:val="af7"/>
              <w:color w:val="auto"/>
            </w:rPr>
          </w:pPr>
          <w:hyperlink w:anchor="_Toc214012050" w:history="1">
            <w:r w:rsidR="00B7139E" w:rsidRPr="00D27406">
              <w:rPr>
                <w:rStyle w:val="af7"/>
                <w:color w:val="auto"/>
              </w:rPr>
              <w:t xml:space="preserve">Приложение Б </w:t>
            </w:r>
          </w:hyperlink>
          <w:hyperlink w:anchor="_Toc214012051" w:history="1">
            <w:r w:rsidR="00B7139E" w:rsidRPr="00D27406">
              <w:rPr>
                <w:rStyle w:val="af7"/>
                <w:color w:val="auto"/>
              </w:rPr>
              <w:t xml:space="preserve">(рекомендуемое) </w:t>
            </w:r>
          </w:hyperlink>
          <w:r w:rsidR="00B7139E" w:rsidRPr="00D27406">
            <w:rPr>
              <w:rStyle w:val="af7"/>
              <w:color w:val="auto"/>
            </w:rPr>
            <w:fldChar w:fldCharType="begin"/>
          </w:r>
          <w:r w:rsidR="00B7139E" w:rsidRPr="00D27406">
            <w:rPr>
              <w:rStyle w:val="af7"/>
              <w:color w:val="auto"/>
            </w:rPr>
            <w:instrText xml:space="preserve"> </w:instrText>
          </w:r>
          <w:r w:rsidR="00B7139E" w:rsidRPr="00D27406">
            <w:instrText>HYPERLINK \l "_Toc214012052"</w:instrText>
          </w:r>
          <w:r w:rsidR="00B7139E" w:rsidRPr="00D27406">
            <w:rPr>
              <w:rStyle w:val="af7"/>
              <w:color w:val="auto"/>
            </w:rPr>
            <w:instrText xml:space="preserve"> </w:instrText>
          </w:r>
          <w:r w:rsidR="00B7139E" w:rsidRPr="00D27406">
            <w:rPr>
              <w:rStyle w:val="af7"/>
              <w:color w:val="auto"/>
            </w:rPr>
            <w:fldChar w:fldCharType="separate"/>
          </w:r>
          <w:r w:rsidR="00B7139E" w:rsidRPr="00D27406">
            <w:rPr>
              <w:rStyle w:val="af7"/>
              <w:color w:val="auto"/>
            </w:rPr>
            <w:t xml:space="preserve">Определение параметров диаграмм взаимодействия    </w:t>
          </w:r>
        </w:p>
        <w:p w14:paraId="0D355B14" w14:textId="5FDDC15E" w:rsidR="00B7139E" w:rsidRPr="00D27406" w:rsidRDefault="00B7139E">
          <w:pPr>
            <w:pStyle w:val="14"/>
            <w:rPr>
              <w:rFonts w:asciiTheme="minorHAnsi" w:eastAsiaTheme="minorEastAsia" w:hAnsiTheme="minorHAnsi" w:cstheme="minorBidi"/>
              <w:bCs w:val="0"/>
              <w:sz w:val="22"/>
              <w:szCs w:val="22"/>
            </w:rPr>
          </w:pPr>
          <w:r w:rsidRPr="00D27406">
            <w:rPr>
              <w:rStyle w:val="af7"/>
              <w:color w:val="auto"/>
            </w:rPr>
            <w:t xml:space="preserve">                          газопровода с грунтовым массивом</w:t>
          </w:r>
          <w:r w:rsidRPr="00D27406">
            <w:rPr>
              <w:webHidden/>
            </w:rPr>
            <w:tab/>
          </w:r>
          <w:r w:rsidRPr="00D27406">
            <w:rPr>
              <w:webHidden/>
            </w:rPr>
            <w:fldChar w:fldCharType="begin"/>
          </w:r>
          <w:r w:rsidRPr="00D27406">
            <w:rPr>
              <w:webHidden/>
            </w:rPr>
            <w:instrText xml:space="preserve"> PAGEREF _Toc214012052 \h </w:instrText>
          </w:r>
          <w:r w:rsidRPr="00D27406">
            <w:rPr>
              <w:webHidden/>
            </w:rPr>
          </w:r>
          <w:r w:rsidRPr="00D27406">
            <w:rPr>
              <w:webHidden/>
            </w:rPr>
            <w:fldChar w:fldCharType="separate"/>
          </w:r>
          <w:r w:rsidR="00204818">
            <w:rPr>
              <w:webHidden/>
            </w:rPr>
            <w:t>46</w:t>
          </w:r>
          <w:r w:rsidRPr="00D27406">
            <w:rPr>
              <w:webHidden/>
            </w:rPr>
            <w:fldChar w:fldCharType="end"/>
          </w:r>
          <w:r w:rsidRPr="00D27406">
            <w:rPr>
              <w:rStyle w:val="af7"/>
              <w:color w:val="auto"/>
            </w:rPr>
            <w:fldChar w:fldCharType="end"/>
          </w:r>
        </w:p>
        <w:p w14:paraId="1894AEC1" w14:textId="27FED08E" w:rsidR="00B7139E" w:rsidRPr="00D27406" w:rsidRDefault="00EF73A5">
          <w:pPr>
            <w:pStyle w:val="14"/>
            <w:rPr>
              <w:rFonts w:asciiTheme="minorHAnsi" w:eastAsiaTheme="minorEastAsia" w:hAnsiTheme="minorHAnsi" w:cstheme="minorBidi"/>
              <w:bCs w:val="0"/>
              <w:sz w:val="22"/>
              <w:szCs w:val="22"/>
            </w:rPr>
          </w:pPr>
          <w:hyperlink w:anchor="_Toc214012053" w:history="1">
            <w:r w:rsidR="00B7139E" w:rsidRPr="00D27406">
              <w:rPr>
                <w:rStyle w:val="af7"/>
                <w:color w:val="auto"/>
              </w:rPr>
              <w:t xml:space="preserve">Приложение В </w:t>
            </w:r>
          </w:hyperlink>
          <w:hyperlink w:anchor="_Toc214012054" w:history="1">
            <w:r w:rsidR="00B7139E" w:rsidRPr="00D27406">
              <w:rPr>
                <w:rStyle w:val="af7"/>
                <w:color w:val="auto"/>
              </w:rPr>
              <w:t xml:space="preserve">(рекомендуемое) </w:t>
            </w:r>
          </w:hyperlink>
          <w:hyperlink w:anchor="_Toc214012055" w:history="1">
            <w:r w:rsidR="00B7139E" w:rsidRPr="00D27406">
              <w:rPr>
                <w:rStyle w:val="af7"/>
                <w:color w:val="auto"/>
              </w:rPr>
              <w:t>Состав исходных данных</w:t>
            </w:r>
            <w:r w:rsidR="00B7139E" w:rsidRPr="00D27406">
              <w:rPr>
                <w:webHidden/>
              </w:rPr>
              <w:tab/>
            </w:r>
            <w:r w:rsidR="00B7139E" w:rsidRPr="00D27406">
              <w:rPr>
                <w:webHidden/>
              </w:rPr>
              <w:fldChar w:fldCharType="begin"/>
            </w:r>
            <w:r w:rsidR="00B7139E" w:rsidRPr="00D27406">
              <w:rPr>
                <w:webHidden/>
              </w:rPr>
              <w:instrText xml:space="preserve"> PAGEREF _Toc214012055 \h </w:instrText>
            </w:r>
            <w:r w:rsidR="00B7139E" w:rsidRPr="00D27406">
              <w:rPr>
                <w:webHidden/>
              </w:rPr>
            </w:r>
            <w:r w:rsidR="00B7139E" w:rsidRPr="00D27406">
              <w:rPr>
                <w:webHidden/>
              </w:rPr>
              <w:fldChar w:fldCharType="separate"/>
            </w:r>
            <w:r w:rsidR="00204818">
              <w:rPr>
                <w:webHidden/>
              </w:rPr>
              <w:t>50</w:t>
            </w:r>
            <w:r w:rsidR="00B7139E" w:rsidRPr="00D27406">
              <w:rPr>
                <w:webHidden/>
              </w:rPr>
              <w:fldChar w:fldCharType="end"/>
            </w:r>
          </w:hyperlink>
        </w:p>
        <w:p w14:paraId="1999AE71" w14:textId="77777777" w:rsidR="00B7139E" w:rsidRPr="00D27406" w:rsidRDefault="00EF73A5">
          <w:pPr>
            <w:pStyle w:val="14"/>
            <w:rPr>
              <w:rStyle w:val="af7"/>
              <w:color w:val="auto"/>
            </w:rPr>
          </w:pPr>
          <w:hyperlink w:anchor="_Toc214012056" w:history="1">
            <w:r w:rsidR="00B7139E" w:rsidRPr="00D27406">
              <w:rPr>
                <w:rStyle w:val="af7"/>
                <w:color w:val="auto"/>
              </w:rPr>
              <w:t xml:space="preserve">Приложение Г </w:t>
            </w:r>
          </w:hyperlink>
          <w:hyperlink w:anchor="_Toc214012057" w:history="1">
            <w:r w:rsidR="00B7139E" w:rsidRPr="00D27406">
              <w:rPr>
                <w:rStyle w:val="af7"/>
                <w:color w:val="auto"/>
              </w:rPr>
              <w:t xml:space="preserve">(рекомендуемое) </w:t>
            </w:r>
          </w:hyperlink>
          <w:r w:rsidR="00B7139E" w:rsidRPr="00D27406">
            <w:rPr>
              <w:rStyle w:val="af7"/>
              <w:color w:val="auto"/>
            </w:rPr>
            <w:fldChar w:fldCharType="begin"/>
          </w:r>
          <w:r w:rsidR="00B7139E" w:rsidRPr="00D27406">
            <w:rPr>
              <w:rStyle w:val="af7"/>
              <w:color w:val="auto"/>
            </w:rPr>
            <w:instrText xml:space="preserve"> </w:instrText>
          </w:r>
          <w:r w:rsidR="00B7139E" w:rsidRPr="00D27406">
            <w:instrText>HYPERLINK \l "_Toc214012058"</w:instrText>
          </w:r>
          <w:r w:rsidR="00B7139E" w:rsidRPr="00D27406">
            <w:rPr>
              <w:rStyle w:val="af7"/>
              <w:color w:val="auto"/>
            </w:rPr>
            <w:instrText xml:space="preserve"> </w:instrText>
          </w:r>
          <w:r w:rsidR="00B7139E" w:rsidRPr="00D27406">
            <w:rPr>
              <w:rStyle w:val="af7"/>
              <w:color w:val="auto"/>
            </w:rPr>
            <w:fldChar w:fldCharType="separate"/>
          </w:r>
          <w:r w:rsidR="00B7139E" w:rsidRPr="00D27406">
            <w:rPr>
              <w:rStyle w:val="af7"/>
              <w:color w:val="auto"/>
            </w:rPr>
            <w:t xml:space="preserve">Формирование данных о климатических параметрах   </w:t>
          </w:r>
        </w:p>
        <w:p w14:paraId="3240B6B2" w14:textId="3E216CEB" w:rsidR="00B7139E" w:rsidRPr="00D27406" w:rsidRDefault="00B7139E">
          <w:pPr>
            <w:pStyle w:val="14"/>
            <w:rPr>
              <w:rFonts w:asciiTheme="minorHAnsi" w:eastAsiaTheme="minorEastAsia" w:hAnsiTheme="minorHAnsi" w:cstheme="minorBidi"/>
              <w:bCs w:val="0"/>
              <w:sz w:val="22"/>
              <w:szCs w:val="22"/>
            </w:rPr>
          </w:pPr>
          <w:r w:rsidRPr="00D27406">
            <w:rPr>
              <w:rStyle w:val="af7"/>
              <w:color w:val="auto"/>
            </w:rPr>
            <w:t xml:space="preserve">                          для выполнения прогнозных расчетов</w:t>
          </w:r>
          <w:r w:rsidRPr="00D27406">
            <w:rPr>
              <w:webHidden/>
            </w:rPr>
            <w:tab/>
          </w:r>
          <w:r w:rsidRPr="00D27406">
            <w:rPr>
              <w:webHidden/>
            </w:rPr>
            <w:fldChar w:fldCharType="begin"/>
          </w:r>
          <w:r w:rsidRPr="00D27406">
            <w:rPr>
              <w:webHidden/>
            </w:rPr>
            <w:instrText xml:space="preserve"> PAGEREF _Toc214012058 \h </w:instrText>
          </w:r>
          <w:r w:rsidRPr="00D27406">
            <w:rPr>
              <w:webHidden/>
            </w:rPr>
          </w:r>
          <w:r w:rsidRPr="00D27406">
            <w:rPr>
              <w:webHidden/>
            </w:rPr>
            <w:fldChar w:fldCharType="separate"/>
          </w:r>
          <w:r w:rsidR="00204818">
            <w:rPr>
              <w:webHidden/>
            </w:rPr>
            <w:t>55</w:t>
          </w:r>
          <w:r w:rsidRPr="00D27406">
            <w:rPr>
              <w:webHidden/>
            </w:rPr>
            <w:fldChar w:fldCharType="end"/>
          </w:r>
          <w:r w:rsidRPr="00D27406">
            <w:rPr>
              <w:rStyle w:val="af7"/>
              <w:color w:val="auto"/>
            </w:rPr>
            <w:fldChar w:fldCharType="end"/>
          </w:r>
        </w:p>
        <w:p w14:paraId="3BE56696" w14:textId="77777777" w:rsidR="00B7139E" w:rsidRPr="00D27406" w:rsidRDefault="00EF73A5">
          <w:pPr>
            <w:pStyle w:val="14"/>
            <w:rPr>
              <w:rStyle w:val="af7"/>
              <w:color w:val="auto"/>
            </w:rPr>
          </w:pPr>
          <w:hyperlink w:anchor="_Toc214012059" w:history="1">
            <w:r w:rsidR="00B7139E" w:rsidRPr="00D27406">
              <w:rPr>
                <w:rStyle w:val="af7"/>
                <w:color w:val="auto"/>
              </w:rPr>
              <w:t xml:space="preserve">Приложение Д </w:t>
            </w:r>
          </w:hyperlink>
          <w:hyperlink w:anchor="_Toc214012060" w:history="1">
            <w:r w:rsidR="00B7139E" w:rsidRPr="00D27406">
              <w:rPr>
                <w:rStyle w:val="af7"/>
                <w:color w:val="auto"/>
              </w:rPr>
              <w:t xml:space="preserve">(рекомендуемое) </w:t>
            </w:r>
          </w:hyperlink>
          <w:r w:rsidR="00B7139E" w:rsidRPr="00D27406">
            <w:rPr>
              <w:rStyle w:val="af7"/>
              <w:color w:val="auto"/>
            </w:rPr>
            <w:fldChar w:fldCharType="begin"/>
          </w:r>
          <w:r w:rsidR="00B7139E" w:rsidRPr="00D27406">
            <w:rPr>
              <w:rStyle w:val="af7"/>
              <w:color w:val="auto"/>
            </w:rPr>
            <w:instrText xml:space="preserve"> </w:instrText>
          </w:r>
          <w:r w:rsidR="00B7139E" w:rsidRPr="00D27406">
            <w:instrText>HYPERLINK \l "_Toc214012061"</w:instrText>
          </w:r>
          <w:r w:rsidR="00B7139E" w:rsidRPr="00D27406">
            <w:rPr>
              <w:rStyle w:val="af7"/>
              <w:color w:val="auto"/>
            </w:rPr>
            <w:instrText xml:space="preserve"> </w:instrText>
          </w:r>
          <w:r w:rsidR="00B7139E" w:rsidRPr="00D27406">
            <w:rPr>
              <w:rStyle w:val="af7"/>
              <w:color w:val="auto"/>
            </w:rPr>
            <w:fldChar w:fldCharType="separate"/>
          </w:r>
          <w:r w:rsidR="00B7139E" w:rsidRPr="00D27406">
            <w:rPr>
              <w:rStyle w:val="af7"/>
              <w:color w:val="auto"/>
            </w:rPr>
            <w:t xml:space="preserve">Максимально допустимые значения контролируемых   </w:t>
          </w:r>
        </w:p>
        <w:p w14:paraId="03D66671" w14:textId="345916F7" w:rsidR="00B7139E" w:rsidRPr="00D27406" w:rsidRDefault="00B7139E">
          <w:pPr>
            <w:pStyle w:val="14"/>
            <w:rPr>
              <w:rFonts w:asciiTheme="minorHAnsi" w:eastAsiaTheme="minorEastAsia" w:hAnsiTheme="minorHAnsi" w:cstheme="minorBidi"/>
              <w:bCs w:val="0"/>
              <w:sz w:val="22"/>
              <w:szCs w:val="22"/>
            </w:rPr>
          </w:pPr>
          <w:r w:rsidRPr="00D27406">
            <w:rPr>
              <w:rStyle w:val="af7"/>
              <w:color w:val="auto"/>
            </w:rPr>
            <w:t xml:space="preserve">                          параметров</w:t>
          </w:r>
          <w:r w:rsidRPr="00D27406">
            <w:rPr>
              <w:webHidden/>
            </w:rPr>
            <w:tab/>
          </w:r>
          <w:r w:rsidRPr="00D27406">
            <w:rPr>
              <w:webHidden/>
            </w:rPr>
            <w:fldChar w:fldCharType="begin"/>
          </w:r>
          <w:r w:rsidRPr="00D27406">
            <w:rPr>
              <w:webHidden/>
            </w:rPr>
            <w:instrText xml:space="preserve"> PAGEREF _Toc214012061 \h </w:instrText>
          </w:r>
          <w:r w:rsidRPr="00D27406">
            <w:rPr>
              <w:webHidden/>
            </w:rPr>
          </w:r>
          <w:r w:rsidRPr="00D27406">
            <w:rPr>
              <w:webHidden/>
            </w:rPr>
            <w:fldChar w:fldCharType="separate"/>
          </w:r>
          <w:r w:rsidR="00204818">
            <w:rPr>
              <w:webHidden/>
            </w:rPr>
            <w:t>60</w:t>
          </w:r>
          <w:r w:rsidRPr="00D27406">
            <w:rPr>
              <w:webHidden/>
            </w:rPr>
            <w:fldChar w:fldCharType="end"/>
          </w:r>
          <w:r w:rsidRPr="00D27406">
            <w:rPr>
              <w:rStyle w:val="af7"/>
              <w:color w:val="auto"/>
            </w:rPr>
            <w:fldChar w:fldCharType="end"/>
          </w:r>
        </w:p>
        <w:p w14:paraId="01884647" w14:textId="77777777" w:rsidR="00B7139E" w:rsidRPr="00D27406" w:rsidRDefault="00EF73A5">
          <w:pPr>
            <w:pStyle w:val="14"/>
            <w:rPr>
              <w:rStyle w:val="af7"/>
              <w:color w:val="auto"/>
            </w:rPr>
          </w:pPr>
          <w:hyperlink w:anchor="_Toc214012062" w:history="1">
            <w:r w:rsidR="00B7139E" w:rsidRPr="00D27406">
              <w:rPr>
                <w:rStyle w:val="af7"/>
                <w:color w:val="auto"/>
              </w:rPr>
              <w:t xml:space="preserve">Приложение Е </w:t>
            </w:r>
          </w:hyperlink>
          <w:hyperlink w:anchor="_Toc214012063" w:history="1">
            <w:r w:rsidR="00B7139E" w:rsidRPr="00D27406">
              <w:rPr>
                <w:rStyle w:val="af7"/>
                <w:color w:val="auto"/>
              </w:rPr>
              <w:t xml:space="preserve">(справочное) </w:t>
            </w:r>
          </w:hyperlink>
          <w:r w:rsidR="00B7139E" w:rsidRPr="00D27406">
            <w:rPr>
              <w:rStyle w:val="af7"/>
              <w:color w:val="auto"/>
            </w:rPr>
            <w:fldChar w:fldCharType="begin"/>
          </w:r>
          <w:r w:rsidR="00B7139E" w:rsidRPr="00D27406">
            <w:rPr>
              <w:rStyle w:val="af7"/>
              <w:color w:val="auto"/>
            </w:rPr>
            <w:instrText xml:space="preserve"> </w:instrText>
          </w:r>
          <w:r w:rsidR="00B7139E" w:rsidRPr="00D27406">
            <w:instrText>HYPERLINK \l "_Toc214012064"</w:instrText>
          </w:r>
          <w:r w:rsidR="00B7139E" w:rsidRPr="00D27406">
            <w:rPr>
              <w:rStyle w:val="af7"/>
              <w:color w:val="auto"/>
            </w:rPr>
            <w:instrText xml:space="preserve"> </w:instrText>
          </w:r>
          <w:r w:rsidR="00B7139E" w:rsidRPr="00D27406">
            <w:rPr>
              <w:rStyle w:val="af7"/>
              <w:color w:val="auto"/>
            </w:rPr>
            <w:fldChar w:fldCharType="separate"/>
          </w:r>
          <w:r w:rsidR="00B7139E" w:rsidRPr="00D27406">
            <w:rPr>
              <w:rStyle w:val="af7"/>
              <w:color w:val="auto"/>
            </w:rPr>
            <w:t xml:space="preserve">Пример расчета участка газопровода в условиях    </w:t>
          </w:r>
        </w:p>
        <w:p w14:paraId="25816CAA" w14:textId="729BE013" w:rsidR="00B7139E" w:rsidRPr="00D27406" w:rsidRDefault="00B7139E">
          <w:pPr>
            <w:pStyle w:val="14"/>
            <w:rPr>
              <w:rFonts w:asciiTheme="minorHAnsi" w:eastAsiaTheme="minorEastAsia" w:hAnsiTheme="minorHAnsi" w:cstheme="minorBidi"/>
              <w:bCs w:val="0"/>
              <w:sz w:val="22"/>
              <w:szCs w:val="22"/>
            </w:rPr>
          </w:pPr>
          <w:r w:rsidRPr="00D27406">
            <w:rPr>
              <w:rStyle w:val="af7"/>
              <w:color w:val="auto"/>
            </w:rPr>
            <w:t xml:space="preserve">                          растепления грунта</w:t>
          </w:r>
          <w:r w:rsidRPr="00D27406">
            <w:rPr>
              <w:webHidden/>
            </w:rPr>
            <w:tab/>
          </w:r>
          <w:r w:rsidRPr="00D27406">
            <w:rPr>
              <w:webHidden/>
            </w:rPr>
            <w:fldChar w:fldCharType="begin"/>
          </w:r>
          <w:r w:rsidRPr="00D27406">
            <w:rPr>
              <w:webHidden/>
            </w:rPr>
            <w:instrText xml:space="preserve"> PAGEREF _Toc214012064 \h </w:instrText>
          </w:r>
          <w:r w:rsidRPr="00D27406">
            <w:rPr>
              <w:webHidden/>
            </w:rPr>
          </w:r>
          <w:r w:rsidRPr="00D27406">
            <w:rPr>
              <w:webHidden/>
            </w:rPr>
            <w:fldChar w:fldCharType="separate"/>
          </w:r>
          <w:r w:rsidR="00204818">
            <w:rPr>
              <w:webHidden/>
            </w:rPr>
            <w:t>62</w:t>
          </w:r>
          <w:r w:rsidRPr="00D27406">
            <w:rPr>
              <w:webHidden/>
            </w:rPr>
            <w:fldChar w:fldCharType="end"/>
          </w:r>
          <w:r w:rsidRPr="00D27406">
            <w:rPr>
              <w:rStyle w:val="af7"/>
              <w:color w:val="auto"/>
            </w:rPr>
            <w:fldChar w:fldCharType="end"/>
          </w:r>
        </w:p>
        <w:p w14:paraId="519E6F50" w14:textId="77777777" w:rsidR="00B7139E" w:rsidRPr="00D27406" w:rsidRDefault="00EF73A5">
          <w:pPr>
            <w:pStyle w:val="14"/>
            <w:rPr>
              <w:rStyle w:val="af7"/>
              <w:color w:val="auto"/>
            </w:rPr>
          </w:pPr>
          <w:hyperlink w:anchor="_Toc214012065" w:history="1">
            <w:r w:rsidR="00B7139E" w:rsidRPr="00D27406">
              <w:rPr>
                <w:rStyle w:val="af7"/>
                <w:color w:val="auto"/>
              </w:rPr>
              <w:t xml:space="preserve">Приложение Ж </w:t>
            </w:r>
          </w:hyperlink>
          <w:hyperlink w:anchor="_Toc214012066" w:history="1">
            <w:r w:rsidR="00B7139E" w:rsidRPr="00D27406">
              <w:rPr>
                <w:rStyle w:val="af7"/>
                <w:color w:val="auto"/>
              </w:rPr>
              <w:t xml:space="preserve">(справочное) </w:t>
            </w:r>
          </w:hyperlink>
          <w:r w:rsidR="00B7139E" w:rsidRPr="00D27406">
            <w:rPr>
              <w:rStyle w:val="af7"/>
              <w:color w:val="auto"/>
            </w:rPr>
            <w:fldChar w:fldCharType="begin"/>
          </w:r>
          <w:r w:rsidR="00B7139E" w:rsidRPr="00D27406">
            <w:rPr>
              <w:rStyle w:val="af7"/>
              <w:color w:val="auto"/>
            </w:rPr>
            <w:instrText xml:space="preserve"> </w:instrText>
          </w:r>
          <w:r w:rsidR="00B7139E" w:rsidRPr="00D27406">
            <w:instrText>HYPERLINK \l "_Toc214012067"</w:instrText>
          </w:r>
          <w:r w:rsidR="00B7139E" w:rsidRPr="00D27406">
            <w:rPr>
              <w:rStyle w:val="af7"/>
              <w:color w:val="auto"/>
            </w:rPr>
            <w:instrText xml:space="preserve"> </w:instrText>
          </w:r>
          <w:r w:rsidR="00B7139E" w:rsidRPr="00D27406">
            <w:rPr>
              <w:rStyle w:val="af7"/>
              <w:color w:val="auto"/>
            </w:rPr>
            <w:fldChar w:fldCharType="separate"/>
          </w:r>
          <w:r w:rsidR="00B7139E" w:rsidRPr="00D27406">
            <w:rPr>
              <w:rStyle w:val="af7"/>
              <w:color w:val="auto"/>
            </w:rPr>
            <w:t xml:space="preserve">Целевые параметры мониторинга в зависимости от    </w:t>
          </w:r>
        </w:p>
        <w:p w14:paraId="516DF3C3" w14:textId="77777777" w:rsidR="00B7139E" w:rsidRPr="00D27406" w:rsidRDefault="00B7139E">
          <w:pPr>
            <w:pStyle w:val="14"/>
            <w:rPr>
              <w:rStyle w:val="af7"/>
              <w:color w:val="auto"/>
              <w:kern w:val="24"/>
            </w:rPr>
          </w:pPr>
          <w:r w:rsidRPr="00D27406">
            <w:rPr>
              <w:rStyle w:val="af7"/>
              <w:color w:val="auto"/>
            </w:rPr>
            <w:t xml:space="preserve">                           проявлений опасных </w:t>
          </w:r>
          <w:r w:rsidRPr="00D27406">
            <w:rPr>
              <w:rStyle w:val="af7"/>
              <w:color w:val="auto"/>
              <w:kern w:val="24"/>
            </w:rPr>
            <w:t xml:space="preserve">геологических и инженерно-геологических    </w:t>
          </w:r>
        </w:p>
        <w:p w14:paraId="73FBF214" w14:textId="21660A6C" w:rsidR="00B7139E" w:rsidRPr="00D27406" w:rsidRDefault="00B7139E">
          <w:pPr>
            <w:pStyle w:val="14"/>
            <w:rPr>
              <w:rFonts w:asciiTheme="minorHAnsi" w:eastAsiaTheme="minorEastAsia" w:hAnsiTheme="minorHAnsi" w:cstheme="minorBidi"/>
              <w:bCs w:val="0"/>
              <w:sz w:val="22"/>
              <w:szCs w:val="22"/>
            </w:rPr>
          </w:pPr>
          <w:r w:rsidRPr="00D27406">
            <w:rPr>
              <w:rStyle w:val="af7"/>
              <w:color w:val="auto"/>
              <w:kern w:val="24"/>
            </w:rPr>
            <w:t xml:space="preserve">                           процессов </w:t>
          </w:r>
          <w:r w:rsidRPr="00D27406">
            <w:rPr>
              <w:rStyle w:val="af7"/>
              <w:color w:val="auto"/>
            </w:rPr>
            <w:t>по трассе магистрального газопровода</w:t>
          </w:r>
          <w:r w:rsidRPr="00D27406">
            <w:rPr>
              <w:webHidden/>
            </w:rPr>
            <w:tab/>
          </w:r>
          <w:r w:rsidRPr="00D27406">
            <w:rPr>
              <w:webHidden/>
            </w:rPr>
            <w:fldChar w:fldCharType="begin"/>
          </w:r>
          <w:r w:rsidRPr="00D27406">
            <w:rPr>
              <w:webHidden/>
            </w:rPr>
            <w:instrText xml:space="preserve"> PAGEREF _Toc214012067 \h </w:instrText>
          </w:r>
          <w:r w:rsidRPr="00D27406">
            <w:rPr>
              <w:webHidden/>
            </w:rPr>
          </w:r>
          <w:r w:rsidRPr="00D27406">
            <w:rPr>
              <w:webHidden/>
            </w:rPr>
            <w:fldChar w:fldCharType="separate"/>
          </w:r>
          <w:r w:rsidR="00204818">
            <w:rPr>
              <w:webHidden/>
            </w:rPr>
            <w:t>79</w:t>
          </w:r>
          <w:r w:rsidRPr="00D27406">
            <w:rPr>
              <w:webHidden/>
            </w:rPr>
            <w:fldChar w:fldCharType="end"/>
          </w:r>
          <w:r w:rsidRPr="00D27406">
            <w:rPr>
              <w:rStyle w:val="af7"/>
              <w:color w:val="auto"/>
            </w:rPr>
            <w:fldChar w:fldCharType="end"/>
          </w:r>
        </w:p>
        <w:p w14:paraId="1B1A14BA" w14:textId="77777777" w:rsidR="00B7139E" w:rsidRPr="00D27406" w:rsidRDefault="00EF73A5">
          <w:pPr>
            <w:pStyle w:val="14"/>
            <w:rPr>
              <w:rStyle w:val="af7"/>
              <w:color w:val="auto"/>
            </w:rPr>
          </w:pPr>
          <w:hyperlink w:anchor="_Toc214012068" w:history="1">
            <w:r w:rsidR="00B7139E" w:rsidRPr="00D27406">
              <w:rPr>
                <w:rStyle w:val="af7"/>
                <w:color w:val="auto"/>
              </w:rPr>
              <w:t xml:space="preserve">Приложение И </w:t>
            </w:r>
          </w:hyperlink>
          <w:hyperlink w:anchor="_Toc214012069" w:history="1">
            <w:r w:rsidR="00B7139E" w:rsidRPr="00D27406">
              <w:rPr>
                <w:rStyle w:val="af7"/>
                <w:color w:val="auto"/>
              </w:rPr>
              <w:t xml:space="preserve">(рекомендуемое) </w:t>
            </w:r>
          </w:hyperlink>
          <w:r w:rsidR="00B7139E" w:rsidRPr="00D27406">
            <w:rPr>
              <w:rStyle w:val="af7"/>
              <w:color w:val="auto"/>
            </w:rPr>
            <w:fldChar w:fldCharType="begin"/>
          </w:r>
          <w:r w:rsidR="00B7139E" w:rsidRPr="00D27406">
            <w:rPr>
              <w:rStyle w:val="af7"/>
              <w:color w:val="auto"/>
            </w:rPr>
            <w:instrText xml:space="preserve"> </w:instrText>
          </w:r>
          <w:r w:rsidR="00B7139E" w:rsidRPr="00D27406">
            <w:instrText>HYPERLINK \l "_Toc214012070"</w:instrText>
          </w:r>
          <w:r w:rsidR="00B7139E" w:rsidRPr="00D27406">
            <w:rPr>
              <w:rStyle w:val="af7"/>
              <w:color w:val="auto"/>
            </w:rPr>
            <w:instrText xml:space="preserve"> </w:instrText>
          </w:r>
          <w:r w:rsidR="00B7139E" w:rsidRPr="00D27406">
            <w:rPr>
              <w:rStyle w:val="af7"/>
              <w:color w:val="auto"/>
            </w:rPr>
            <w:fldChar w:fldCharType="separate"/>
          </w:r>
          <w:r w:rsidR="00B7139E" w:rsidRPr="00D27406">
            <w:rPr>
              <w:rStyle w:val="af7"/>
              <w:color w:val="auto"/>
            </w:rPr>
            <w:t xml:space="preserve">Перечень мероприятий, включаемый в программу   </w:t>
          </w:r>
        </w:p>
        <w:p w14:paraId="523468C7" w14:textId="77777777" w:rsidR="00B7139E" w:rsidRPr="00D27406" w:rsidRDefault="00B7139E">
          <w:pPr>
            <w:pStyle w:val="14"/>
            <w:rPr>
              <w:rStyle w:val="af7"/>
              <w:color w:val="auto"/>
            </w:rPr>
          </w:pPr>
          <w:r w:rsidRPr="00D27406">
            <w:rPr>
              <w:rStyle w:val="af7"/>
              <w:color w:val="auto"/>
            </w:rPr>
            <w:t xml:space="preserve">                           геотехнического мониторинга линейной части магистрального   </w:t>
          </w:r>
        </w:p>
        <w:p w14:paraId="49280B21" w14:textId="1D2DCC36" w:rsidR="00B7139E" w:rsidRPr="00D27406" w:rsidRDefault="00B7139E">
          <w:pPr>
            <w:pStyle w:val="14"/>
            <w:rPr>
              <w:rFonts w:asciiTheme="minorHAnsi" w:eastAsiaTheme="minorEastAsia" w:hAnsiTheme="minorHAnsi" w:cstheme="minorBidi"/>
              <w:bCs w:val="0"/>
              <w:sz w:val="22"/>
              <w:szCs w:val="22"/>
            </w:rPr>
          </w:pPr>
          <w:r w:rsidRPr="00D27406">
            <w:rPr>
              <w:rStyle w:val="af7"/>
              <w:color w:val="auto"/>
            </w:rPr>
            <w:t xml:space="preserve">                           газопровода</w:t>
          </w:r>
          <w:r w:rsidRPr="00D27406">
            <w:rPr>
              <w:webHidden/>
            </w:rPr>
            <w:tab/>
          </w:r>
          <w:r w:rsidRPr="00D27406">
            <w:rPr>
              <w:webHidden/>
            </w:rPr>
            <w:fldChar w:fldCharType="begin"/>
          </w:r>
          <w:r w:rsidRPr="00D27406">
            <w:rPr>
              <w:webHidden/>
            </w:rPr>
            <w:instrText xml:space="preserve"> PAGEREF _Toc214012070 \h </w:instrText>
          </w:r>
          <w:r w:rsidRPr="00D27406">
            <w:rPr>
              <w:webHidden/>
            </w:rPr>
          </w:r>
          <w:r w:rsidRPr="00D27406">
            <w:rPr>
              <w:webHidden/>
            </w:rPr>
            <w:fldChar w:fldCharType="separate"/>
          </w:r>
          <w:r w:rsidR="00204818">
            <w:rPr>
              <w:webHidden/>
            </w:rPr>
            <w:t>82</w:t>
          </w:r>
          <w:r w:rsidRPr="00D27406">
            <w:rPr>
              <w:webHidden/>
            </w:rPr>
            <w:fldChar w:fldCharType="end"/>
          </w:r>
          <w:r w:rsidRPr="00D27406">
            <w:rPr>
              <w:rStyle w:val="af7"/>
              <w:color w:val="auto"/>
            </w:rPr>
            <w:fldChar w:fldCharType="end"/>
          </w:r>
        </w:p>
        <w:p w14:paraId="203FBDA4" w14:textId="77777777" w:rsidR="00B7139E" w:rsidRPr="00D27406" w:rsidRDefault="00EF73A5">
          <w:pPr>
            <w:pStyle w:val="14"/>
            <w:rPr>
              <w:rFonts w:asciiTheme="minorHAnsi" w:eastAsiaTheme="minorEastAsia" w:hAnsiTheme="minorHAnsi" w:cstheme="minorBidi"/>
              <w:bCs w:val="0"/>
              <w:sz w:val="22"/>
              <w:szCs w:val="22"/>
            </w:rPr>
          </w:pPr>
          <w:hyperlink w:anchor="_Toc214012071" w:history="1">
            <w:r w:rsidR="00B7139E" w:rsidRPr="00D27406">
              <w:rPr>
                <w:rStyle w:val="af7"/>
                <w:color w:val="auto"/>
              </w:rPr>
              <w:t>Библиография</w:t>
            </w:r>
            <w:r w:rsidR="00B7139E" w:rsidRPr="00D27406">
              <w:rPr>
                <w:webHidden/>
              </w:rPr>
              <w:tab/>
            </w:r>
            <w:r w:rsidR="00B7139E" w:rsidRPr="00D27406">
              <w:rPr>
                <w:webHidden/>
              </w:rPr>
              <w:fldChar w:fldCharType="begin"/>
            </w:r>
            <w:r w:rsidR="00B7139E" w:rsidRPr="00D27406">
              <w:rPr>
                <w:webHidden/>
              </w:rPr>
              <w:instrText xml:space="preserve"> PAGEREF _Toc214012071 \h </w:instrText>
            </w:r>
            <w:r w:rsidR="00B7139E" w:rsidRPr="00D27406">
              <w:rPr>
                <w:webHidden/>
              </w:rPr>
            </w:r>
            <w:r w:rsidR="00B7139E" w:rsidRPr="00D27406">
              <w:rPr>
                <w:webHidden/>
              </w:rPr>
              <w:fldChar w:fldCharType="separate"/>
            </w:r>
            <w:r w:rsidR="00204818">
              <w:rPr>
                <w:webHidden/>
              </w:rPr>
              <w:t>84</w:t>
            </w:r>
            <w:r w:rsidR="00B7139E" w:rsidRPr="00D27406">
              <w:rPr>
                <w:webHidden/>
              </w:rPr>
              <w:fldChar w:fldCharType="end"/>
            </w:r>
          </w:hyperlink>
        </w:p>
        <w:p w14:paraId="0013AE44" w14:textId="1FED826F" w:rsidR="003445F0" w:rsidRPr="00D27406" w:rsidRDefault="003445F0" w:rsidP="00DA0691">
          <w:pPr>
            <w:spacing w:line="360" w:lineRule="auto"/>
            <w:rPr>
              <w:rFonts w:ascii="Arial" w:hAnsi="Arial" w:cs="Arial"/>
            </w:rPr>
          </w:pPr>
          <w:r w:rsidRPr="00D27406">
            <w:rPr>
              <w:rFonts w:ascii="Arial" w:hAnsi="Arial" w:cs="Arial"/>
              <w:bCs/>
            </w:rPr>
            <w:fldChar w:fldCharType="end"/>
          </w:r>
        </w:p>
      </w:sdtContent>
    </w:sdt>
    <w:p w14:paraId="0E111756" w14:textId="77777777" w:rsidR="005A7666" w:rsidRPr="00D27406" w:rsidRDefault="005A7666" w:rsidP="0052108E">
      <w:pPr>
        <w:pStyle w:val="31"/>
        <w:keepNext/>
        <w:widowControl w:val="0"/>
        <w:spacing w:line="240" w:lineRule="auto"/>
        <w:ind w:firstLine="0"/>
        <w:rPr>
          <w:rFonts w:ascii="Arial" w:hAnsi="Arial" w:cs="Arial"/>
          <w:sz w:val="24"/>
          <w:lang w:val="ru-RU"/>
        </w:rPr>
      </w:pPr>
    </w:p>
    <w:p w14:paraId="40B8ED4D" w14:textId="77777777" w:rsidR="001019AF" w:rsidRPr="00D27406" w:rsidRDefault="001019AF" w:rsidP="0052108E">
      <w:pPr>
        <w:pStyle w:val="31"/>
        <w:keepNext/>
        <w:widowControl w:val="0"/>
        <w:spacing w:line="240" w:lineRule="auto"/>
        <w:ind w:firstLine="0"/>
        <w:rPr>
          <w:rFonts w:ascii="Arial" w:hAnsi="Arial" w:cs="Arial"/>
          <w:sz w:val="24"/>
          <w:lang w:val="en-US"/>
        </w:rPr>
        <w:sectPr w:rsidR="001019AF" w:rsidRPr="00D27406" w:rsidSect="000920D2">
          <w:headerReference w:type="even" r:id="rId9"/>
          <w:headerReference w:type="default" r:id="rId10"/>
          <w:footerReference w:type="even" r:id="rId11"/>
          <w:footerReference w:type="default" r:id="rId12"/>
          <w:pgSz w:w="11906" w:h="16838" w:code="9"/>
          <w:pgMar w:top="1134" w:right="1134" w:bottom="1134" w:left="1134" w:header="720" w:footer="720" w:gutter="0"/>
          <w:pgNumType w:fmt="upperRoman" w:start="1"/>
          <w:cols w:space="708"/>
          <w:titlePg/>
          <w:docGrid w:linePitch="360"/>
        </w:sectPr>
      </w:pPr>
    </w:p>
    <w:p w14:paraId="117466CE" w14:textId="77777777" w:rsidR="00DA0457" w:rsidRPr="00D27406" w:rsidRDefault="00211046" w:rsidP="0052108E">
      <w:pPr>
        <w:keepNext/>
        <w:widowControl w:val="0"/>
        <w:jc w:val="center"/>
        <w:rPr>
          <w:rFonts w:ascii="Arial" w:hAnsi="Arial" w:cs="Arial"/>
          <w:b/>
          <w:caps/>
          <w:spacing w:val="24"/>
          <w:sz w:val="28"/>
          <w:szCs w:val="28"/>
        </w:rPr>
      </w:pPr>
      <w:r w:rsidRPr="00D27406">
        <w:rPr>
          <w:rFonts w:ascii="Arial" w:hAnsi="Arial" w:cs="Arial"/>
          <w:b/>
          <w:caps/>
          <w:spacing w:val="24"/>
          <w:sz w:val="28"/>
          <w:szCs w:val="28"/>
        </w:rPr>
        <w:lastRenderedPageBreak/>
        <w:t xml:space="preserve">М Е Ж Г О С У Д А Р С Т В Е Н </w:t>
      </w:r>
      <w:proofErr w:type="spellStart"/>
      <w:r w:rsidRPr="00D27406">
        <w:rPr>
          <w:rFonts w:ascii="Arial" w:hAnsi="Arial" w:cs="Arial"/>
          <w:b/>
          <w:caps/>
          <w:spacing w:val="24"/>
          <w:sz w:val="28"/>
          <w:szCs w:val="28"/>
        </w:rPr>
        <w:t>Н</w:t>
      </w:r>
      <w:proofErr w:type="spellEnd"/>
      <w:r w:rsidRPr="00D27406">
        <w:rPr>
          <w:rFonts w:ascii="Arial" w:hAnsi="Arial" w:cs="Arial"/>
          <w:b/>
          <w:caps/>
          <w:spacing w:val="24"/>
          <w:sz w:val="28"/>
          <w:szCs w:val="28"/>
        </w:rPr>
        <w:t xml:space="preserve"> Ы Й      </w:t>
      </w:r>
      <w:r w:rsidR="00546E47" w:rsidRPr="00D27406">
        <w:rPr>
          <w:rFonts w:ascii="Arial" w:hAnsi="Arial" w:cs="Arial"/>
          <w:b/>
          <w:caps/>
          <w:spacing w:val="24"/>
          <w:sz w:val="28"/>
          <w:szCs w:val="28"/>
        </w:rPr>
        <w:t>с</w:t>
      </w:r>
      <w:r w:rsidRPr="00D27406">
        <w:rPr>
          <w:rFonts w:ascii="Arial" w:hAnsi="Arial" w:cs="Arial"/>
          <w:b/>
          <w:caps/>
          <w:spacing w:val="24"/>
          <w:sz w:val="28"/>
          <w:szCs w:val="28"/>
        </w:rPr>
        <w:t xml:space="preserve"> </w:t>
      </w:r>
      <w:r w:rsidR="00546E47" w:rsidRPr="00D27406">
        <w:rPr>
          <w:rFonts w:ascii="Arial" w:hAnsi="Arial" w:cs="Arial"/>
          <w:b/>
          <w:caps/>
          <w:spacing w:val="24"/>
          <w:sz w:val="28"/>
          <w:szCs w:val="28"/>
        </w:rPr>
        <w:t>т</w:t>
      </w:r>
      <w:r w:rsidRPr="00D27406">
        <w:rPr>
          <w:rFonts w:ascii="Arial" w:hAnsi="Arial" w:cs="Arial"/>
          <w:b/>
          <w:caps/>
          <w:spacing w:val="24"/>
          <w:sz w:val="28"/>
          <w:szCs w:val="28"/>
        </w:rPr>
        <w:t xml:space="preserve"> </w:t>
      </w:r>
      <w:r w:rsidR="00546E47" w:rsidRPr="00D27406">
        <w:rPr>
          <w:rFonts w:ascii="Arial" w:hAnsi="Arial" w:cs="Arial"/>
          <w:b/>
          <w:caps/>
          <w:spacing w:val="24"/>
          <w:sz w:val="28"/>
          <w:szCs w:val="28"/>
        </w:rPr>
        <w:t>а</w:t>
      </w:r>
      <w:r w:rsidRPr="00D27406">
        <w:rPr>
          <w:rFonts w:ascii="Arial" w:hAnsi="Arial" w:cs="Arial"/>
          <w:b/>
          <w:caps/>
          <w:spacing w:val="24"/>
          <w:sz w:val="28"/>
          <w:szCs w:val="28"/>
        </w:rPr>
        <w:t xml:space="preserve"> </w:t>
      </w:r>
      <w:r w:rsidR="00546E47" w:rsidRPr="00D27406">
        <w:rPr>
          <w:rFonts w:ascii="Arial" w:hAnsi="Arial" w:cs="Arial"/>
          <w:b/>
          <w:caps/>
          <w:spacing w:val="24"/>
          <w:sz w:val="28"/>
          <w:szCs w:val="28"/>
        </w:rPr>
        <w:t>н</w:t>
      </w:r>
      <w:r w:rsidRPr="00D27406">
        <w:rPr>
          <w:rFonts w:ascii="Arial" w:hAnsi="Arial" w:cs="Arial"/>
          <w:b/>
          <w:caps/>
          <w:spacing w:val="24"/>
          <w:sz w:val="28"/>
          <w:szCs w:val="28"/>
        </w:rPr>
        <w:t xml:space="preserve"> </w:t>
      </w:r>
      <w:r w:rsidR="00546E47" w:rsidRPr="00D27406">
        <w:rPr>
          <w:rFonts w:ascii="Arial" w:hAnsi="Arial" w:cs="Arial"/>
          <w:b/>
          <w:caps/>
          <w:spacing w:val="24"/>
          <w:sz w:val="28"/>
          <w:szCs w:val="28"/>
        </w:rPr>
        <w:t>д</w:t>
      </w:r>
      <w:r w:rsidRPr="00D27406">
        <w:rPr>
          <w:rFonts w:ascii="Arial" w:hAnsi="Arial" w:cs="Arial"/>
          <w:b/>
          <w:caps/>
          <w:spacing w:val="24"/>
          <w:sz w:val="28"/>
          <w:szCs w:val="28"/>
        </w:rPr>
        <w:t xml:space="preserve"> </w:t>
      </w:r>
      <w:r w:rsidR="00546E47" w:rsidRPr="00D27406">
        <w:rPr>
          <w:rFonts w:ascii="Arial" w:hAnsi="Arial" w:cs="Arial"/>
          <w:b/>
          <w:caps/>
          <w:spacing w:val="24"/>
          <w:sz w:val="28"/>
          <w:szCs w:val="28"/>
        </w:rPr>
        <w:t>а</w:t>
      </w:r>
      <w:r w:rsidRPr="00D27406">
        <w:rPr>
          <w:rFonts w:ascii="Arial" w:hAnsi="Arial" w:cs="Arial"/>
          <w:b/>
          <w:caps/>
          <w:spacing w:val="24"/>
          <w:sz w:val="28"/>
          <w:szCs w:val="28"/>
        </w:rPr>
        <w:t xml:space="preserve"> </w:t>
      </w:r>
      <w:r w:rsidR="00546E47" w:rsidRPr="00D27406">
        <w:rPr>
          <w:rFonts w:ascii="Arial" w:hAnsi="Arial" w:cs="Arial"/>
          <w:b/>
          <w:caps/>
          <w:spacing w:val="24"/>
          <w:sz w:val="28"/>
          <w:szCs w:val="28"/>
        </w:rPr>
        <w:t>р</w:t>
      </w:r>
      <w:r w:rsidRPr="00D27406">
        <w:rPr>
          <w:rFonts w:ascii="Arial" w:hAnsi="Arial" w:cs="Arial"/>
          <w:b/>
          <w:caps/>
          <w:spacing w:val="24"/>
          <w:sz w:val="28"/>
          <w:szCs w:val="28"/>
        </w:rPr>
        <w:t xml:space="preserve"> </w:t>
      </w:r>
      <w:r w:rsidR="00546E47" w:rsidRPr="00D27406">
        <w:rPr>
          <w:rFonts w:ascii="Arial" w:hAnsi="Arial" w:cs="Arial"/>
          <w:b/>
          <w:caps/>
          <w:spacing w:val="24"/>
          <w:sz w:val="28"/>
          <w:szCs w:val="28"/>
        </w:rPr>
        <w:t>т</w:t>
      </w:r>
      <w:r w:rsidR="00381B9F" w:rsidRPr="00D27406">
        <w:rPr>
          <w:rFonts w:ascii="Arial" w:hAnsi="Arial" w:cs="Arial"/>
          <w:b/>
          <w:caps/>
          <w:spacing w:val="24"/>
          <w:sz w:val="28"/>
          <w:szCs w:val="28"/>
        </w:rPr>
        <w:t xml:space="preserve"> </w:t>
      </w:r>
    </w:p>
    <w:p w14:paraId="3998A735" w14:textId="77777777" w:rsidR="00DA0457" w:rsidRPr="00D27406" w:rsidRDefault="00A32DB9" w:rsidP="0052108E">
      <w:pPr>
        <w:keepNext/>
        <w:widowControl w:val="0"/>
        <w:jc w:val="center"/>
        <w:rPr>
          <w:rFonts w:ascii="Arial" w:hAnsi="Arial" w:cs="Arial"/>
          <w:b/>
          <w:sz w:val="28"/>
          <w:szCs w:val="28"/>
        </w:rPr>
      </w:pPr>
      <w:r w:rsidRPr="00D27406">
        <w:rPr>
          <w:rFonts w:ascii="Arial" w:hAnsi="Arial" w:cs="Arial"/>
          <w:b/>
          <w:noProof/>
          <w:spacing w:val="40"/>
          <w:sz w:val="28"/>
          <w:szCs w:val="28"/>
        </w:rPr>
        <mc:AlternateContent>
          <mc:Choice Requires="wps">
            <w:drawing>
              <wp:anchor distT="4294967294" distB="4294967294" distL="114300" distR="114300" simplePos="0" relativeHeight="251649024" behindDoc="0" locked="0" layoutInCell="1" allowOverlap="1" wp14:anchorId="3EEA799D" wp14:editId="2EC23BBD">
                <wp:simplePos x="0" y="0"/>
                <wp:positionH relativeFrom="column">
                  <wp:posOffset>-82550</wp:posOffset>
                </wp:positionH>
                <wp:positionV relativeFrom="paragraph">
                  <wp:posOffset>104139</wp:posOffset>
                </wp:positionV>
                <wp:extent cx="6126480" cy="0"/>
                <wp:effectExtent l="0" t="0" r="7620" b="0"/>
                <wp:wrapNone/>
                <wp:docPr id="6"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4CE5C68" id="Line 1588"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pt,8.2pt" to="475.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" strokeweight=".79mm">
                <v:stroke joinstyle="miter"/>
              </v:line>
            </w:pict>
          </mc:Fallback>
        </mc:AlternateContent>
      </w:r>
      <w:r w:rsidRPr="00D27406">
        <w:rPr>
          <w:rFonts w:ascii="Arial" w:hAnsi="Arial" w:cs="Arial"/>
          <w:b/>
          <w:noProof/>
          <w:spacing w:val="40"/>
          <w:sz w:val="28"/>
          <w:szCs w:val="28"/>
        </w:rPr>
        <mc:AlternateContent>
          <mc:Choice Requires="wps">
            <w:drawing>
              <wp:anchor distT="4294967294" distB="4294967294" distL="114300" distR="114300" simplePos="0" relativeHeight="251648000" behindDoc="0" locked="0" layoutInCell="1" allowOverlap="1" wp14:anchorId="260AA470" wp14:editId="6C7A882A">
                <wp:simplePos x="0" y="0"/>
                <wp:positionH relativeFrom="column">
                  <wp:posOffset>105410</wp:posOffset>
                </wp:positionH>
                <wp:positionV relativeFrom="paragraph">
                  <wp:posOffset>88264</wp:posOffset>
                </wp:positionV>
                <wp:extent cx="6126480" cy="0"/>
                <wp:effectExtent l="0" t="0" r="7620" b="0"/>
                <wp:wrapNone/>
                <wp:docPr id="5"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6480" cy="0"/>
                        </a:xfrm>
                        <a:prstGeom prst="line">
                          <a:avLst/>
                        </a:prstGeom>
                        <a:noFill/>
                        <a:ln w="25560">
                          <a:solidFill>
                            <a:srgbClr val="FFFF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1115F3D" id="Line 1587" o:spid="_x0000_s1026" style="position:absolute;flip:y;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6.95pt" to="490.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" strokecolor="white" strokeweight=".71mm">
                <v:stroke joinstyle="miter"/>
              </v:line>
            </w:pict>
          </mc:Fallback>
        </mc:AlternateContent>
      </w:r>
    </w:p>
    <w:p w14:paraId="2DE697B0" w14:textId="77777777" w:rsidR="00174E21" w:rsidRPr="00D27406" w:rsidRDefault="00174E21" w:rsidP="00174E21">
      <w:pPr>
        <w:keepNext/>
        <w:widowControl w:val="0"/>
        <w:jc w:val="center"/>
        <w:rPr>
          <w:rFonts w:ascii="Arial" w:hAnsi="Arial" w:cs="Arial"/>
          <w:b/>
          <w:bCs/>
          <w:sz w:val="28"/>
          <w:szCs w:val="28"/>
        </w:rPr>
      </w:pPr>
      <w:r w:rsidRPr="00D27406">
        <w:rPr>
          <w:rFonts w:ascii="Arial" w:hAnsi="Arial" w:cs="Arial"/>
          <w:b/>
          <w:bCs/>
          <w:sz w:val="28"/>
          <w:szCs w:val="28"/>
        </w:rPr>
        <w:t>СИСТЕМА ГАЗОСНАБЖЕНИЯ</w:t>
      </w:r>
    </w:p>
    <w:p w14:paraId="7B1019B0" w14:textId="77777777" w:rsidR="00B054DA" w:rsidRPr="00D27406" w:rsidRDefault="00B054DA" w:rsidP="00174E21">
      <w:pPr>
        <w:keepNext/>
        <w:widowControl w:val="0"/>
        <w:jc w:val="center"/>
        <w:rPr>
          <w:rFonts w:ascii="Arial" w:hAnsi="Arial" w:cs="Arial"/>
          <w:b/>
          <w:sz w:val="28"/>
          <w:szCs w:val="28"/>
        </w:rPr>
      </w:pPr>
    </w:p>
    <w:p w14:paraId="02D9B725" w14:textId="77777777" w:rsidR="00174E21" w:rsidRPr="00D27406" w:rsidRDefault="00174E21" w:rsidP="00174E21">
      <w:pPr>
        <w:keepNext/>
        <w:widowControl w:val="0"/>
        <w:jc w:val="center"/>
        <w:rPr>
          <w:rFonts w:ascii="Arial" w:hAnsi="Arial" w:cs="Arial"/>
          <w:b/>
          <w:sz w:val="28"/>
          <w:szCs w:val="28"/>
        </w:rPr>
      </w:pPr>
      <w:r w:rsidRPr="00D27406">
        <w:rPr>
          <w:rFonts w:ascii="Arial" w:hAnsi="Arial" w:cs="Arial"/>
          <w:b/>
          <w:sz w:val="28"/>
          <w:szCs w:val="28"/>
        </w:rPr>
        <w:t>Магистральная трубопроводная транспортировка газа</w:t>
      </w:r>
    </w:p>
    <w:p w14:paraId="33B663C2" w14:textId="77777777" w:rsidR="00B054DA" w:rsidRPr="00D27406" w:rsidRDefault="00B054DA" w:rsidP="00174E21">
      <w:pPr>
        <w:keepNext/>
        <w:widowControl w:val="0"/>
        <w:jc w:val="center"/>
        <w:rPr>
          <w:rFonts w:ascii="Arial" w:hAnsi="Arial" w:cs="Arial"/>
          <w:b/>
          <w:sz w:val="20"/>
          <w:szCs w:val="20"/>
        </w:rPr>
      </w:pPr>
    </w:p>
    <w:p w14:paraId="25F0F67D" w14:textId="77777777" w:rsidR="00174E21" w:rsidRPr="00D27406" w:rsidRDefault="00174E21" w:rsidP="00174E21">
      <w:pPr>
        <w:keepNext/>
        <w:widowControl w:val="0"/>
        <w:jc w:val="center"/>
        <w:rPr>
          <w:rFonts w:ascii="Arial" w:hAnsi="Arial" w:cs="Arial"/>
          <w:b/>
          <w:sz w:val="28"/>
          <w:szCs w:val="28"/>
        </w:rPr>
      </w:pPr>
      <w:r w:rsidRPr="00D27406">
        <w:rPr>
          <w:rFonts w:ascii="Arial" w:hAnsi="Arial" w:cs="Arial"/>
          <w:b/>
          <w:sz w:val="28"/>
          <w:szCs w:val="28"/>
        </w:rPr>
        <w:t>Магистральные газопроводы</w:t>
      </w:r>
    </w:p>
    <w:p w14:paraId="02560891" w14:textId="77777777" w:rsidR="00174E21" w:rsidRPr="00D27406" w:rsidRDefault="00174E21" w:rsidP="00174E21">
      <w:pPr>
        <w:keepNext/>
        <w:widowControl w:val="0"/>
        <w:jc w:val="center"/>
        <w:rPr>
          <w:rFonts w:ascii="Arial" w:hAnsi="Arial" w:cs="Arial"/>
          <w:b/>
          <w:bCs/>
          <w:sz w:val="20"/>
          <w:szCs w:val="20"/>
        </w:rPr>
      </w:pPr>
    </w:p>
    <w:p w14:paraId="223CC5F6" w14:textId="1D1C228A" w:rsidR="00BC62F5" w:rsidRPr="00D27406" w:rsidRDefault="000F5E6F" w:rsidP="0052108E">
      <w:pPr>
        <w:keepNext/>
        <w:widowControl w:val="0"/>
        <w:jc w:val="center"/>
        <w:rPr>
          <w:rFonts w:ascii="Arial" w:hAnsi="Arial" w:cs="Arial"/>
          <w:b/>
          <w:sz w:val="28"/>
          <w:szCs w:val="28"/>
        </w:rPr>
      </w:pPr>
      <w:r w:rsidRPr="00D27406">
        <w:rPr>
          <w:rFonts w:ascii="Arial" w:hAnsi="Arial" w:cs="Arial"/>
          <w:b/>
          <w:sz w:val="28"/>
          <w:szCs w:val="28"/>
        </w:rPr>
        <w:t>П</w:t>
      </w:r>
      <w:r w:rsidR="00211046" w:rsidRPr="00D27406">
        <w:rPr>
          <w:rFonts w:ascii="Arial" w:hAnsi="Arial" w:cs="Arial"/>
          <w:b/>
          <w:sz w:val="28"/>
          <w:szCs w:val="28"/>
        </w:rPr>
        <w:t>роектировани</w:t>
      </w:r>
      <w:r w:rsidRPr="00D27406">
        <w:rPr>
          <w:rFonts w:ascii="Arial" w:hAnsi="Arial" w:cs="Arial"/>
          <w:b/>
          <w:sz w:val="28"/>
          <w:szCs w:val="28"/>
        </w:rPr>
        <w:t>е</w:t>
      </w:r>
      <w:r w:rsidR="00211046" w:rsidRPr="00D27406">
        <w:rPr>
          <w:rFonts w:ascii="Arial" w:hAnsi="Arial" w:cs="Arial"/>
          <w:b/>
          <w:sz w:val="28"/>
          <w:szCs w:val="28"/>
        </w:rPr>
        <w:t xml:space="preserve"> </w:t>
      </w:r>
      <w:r w:rsidR="009C38C9" w:rsidRPr="00D27406">
        <w:rPr>
          <w:rFonts w:ascii="Arial" w:hAnsi="Arial" w:cs="Arial"/>
          <w:b/>
          <w:sz w:val="28"/>
          <w:szCs w:val="28"/>
        </w:rPr>
        <w:t>в районах развития опасных геологических и</w:t>
      </w:r>
    </w:p>
    <w:p w14:paraId="79145C0C" w14:textId="77777777" w:rsidR="009C38C9" w:rsidRPr="00D27406" w:rsidRDefault="009C38C9" w:rsidP="0052108E">
      <w:pPr>
        <w:keepNext/>
        <w:widowControl w:val="0"/>
        <w:jc w:val="center"/>
        <w:rPr>
          <w:rFonts w:ascii="Arial" w:hAnsi="Arial" w:cs="Arial"/>
          <w:b/>
          <w:sz w:val="28"/>
          <w:szCs w:val="28"/>
        </w:rPr>
      </w:pPr>
    </w:p>
    <w:p w14:paraId="5B65BB02" w14:textId="3099F91E" w:rsidR="009C38C9" w:rsidRPr="00D27406" w:rsidRDefault="009C38C9" w:rsidP="0052108E">
      <w:pPr>
        <w:keepNext/>
        <w:widowControl w:val="0"/>
        <w:jc w:val="center"/>
        <w:rPr>
          <w:rFonts w:ascii="Arial" w:hAnsi="Arial" w:cs="Arial"/>
          <w:b/>
          <w:sz w:val="28"/>
          <w:szCs w:val="28"/>
        </w:rPr>
      </w:pPr>
      <w:r w:rsidRPr="00D27406">
        <w:rPr>
          <w:rFonts w:ascii="Arial" w:hAnsi="Arial" w:cs="Arial"/>
          <w:b/>
          <w:sz w:val="28"/>
          <w:szCs w:val="28"/>
        </w:rPr>
        <w:t>инженерно-геокриологических процессов</w:t>
      </w:r>
    </w:p>
    <w:p w14:paraId="10832A77" w14:textId="77777777" w:rsidR="00755169" w:rsidRPr="00D27406" w:rsidRDefault="00755169" w:rsidP="0052108E">
      <w:pPr>
        <w:keepNext/>
        <w:widowControl w:val="0"/>
        <w:jc w:val="center"/>
        <w:rPr>
          <w:rFonts w:ascii="Arial" w:hAnsi="Arial" w:cs="Arial"/>
          <w:sz w:val="28"/>
          <w:szCs w:val="28"/>
        </w:rPr>
      </w:pPr>
    </w:p>
    <w:p w14:paraId="5B126FAB" w14:textId="77777777" w:rsidR="00960925" w:rsidRPr="00D27406" w:rsidRDefault="002617B6" w:rsidP="0052108E">
      <w:pPr>
        <w:pStyle w:val="a6"/>
        <w:keepNext/>
        <w:widowControl w:val="0"/>
        <w:rPr>
          <w:rFonts w:cs="Arial"/>
          <w:szCs w:val="28"/>
          <w:lang w:val="en-US"/>
        </w:rPr>
      </w:pPr>
      <w:proofErr w:type="spellStart"/>
      <w:r w:rsidRPr="00D27406">
        <w:rPr>
          <w:rFonts w:cs="Arial"/>
          <w:szCs w:val="28"/>
        </w:rPr>
        <w:t>Gas</w:t>
      </w:r>
      <w:proofErr w:type="spellEnd"/>
      <w:r w:rsidRPr="00D27406">
        <w:rPr>
          <w:rFonts w:cs="Arial"/>
          <w:szCs w:val="28"/>
        </w:rPr>
        <w:t xml:space="preserve"> </w:t>
      </w:r>
      <w:proofErr w:type="spellStart"/>
      <w:r w:rsidRPr="00D27406">
        <w:rPr>
          <w:rFonts w:cs="Arial"/>
          <w:szCs w:val="28"/>
        </w:rPr>
        <w:t>supply</w:t>
      </w:r>
      <w:proofErr w:type="spellEnd"/>
      <w:r w:rsidRPr="00D27406">
        <w:rPr>
          <w:rFonts w:cs="Arial"/>
          <w:szCs w:val="28"/>
        </w:rPr>
        <w:t xml:space="preserve"> </w:t>
      </w:r>
      <w:proofErr w:type="spellStart"/>
      <w:r w:rsidRPr="00D27406">
        <w:rPr>
          <w:rFonts w:cs="Arial"/>
          <w:szCs w:val="28"/>
        </w:rPr>
        <w:t>system</w:t>
      </w:r>
      <w:proofErr w:type="spellEnd"/>
      <w:r w:rsidRPr="00D27406">
        <w:rPr>
          <w:rFonts w:cs="Arial"/>
          <w:szCs w:val="28"/>
        </w:rPr>
        <w:t xml:space="preserve">. </w:t>
      </w:r>
      <w:r w:rsidRPr="00D27406">
        <w:rPr>
          <w:rFonts w:cs="Arial"/>
          <w:szCs w:val="28"/>
          <w:lang w:val="en-US"/>
        </w:rPr>
        <w:t xml:space="preserve">Main pipeline </w:t>
      </w:r>
      <w:r w:rsidR="00960925" w:rsidRPr="00D27406">
        <w:rPr>
          <w:rFonts w:cs="Arial"/>
          <w:szCs w:val="28"/>
          <w:lang w:val="en-US"/>
        </w:rPr>
        <w:t xml:space="preserve">gas </w:t>
      </w:r>
      <w:r w:rsidRPr="00D27406">
        <w:rPr>
          <w:rFonts w:cs="Arial"/>
          <w:szCs w:val="28"/>
          <w:lang w:val="en-US"/>
        </w:rPr>
        <w:t xml:space="preserve">transportation. </w:t>
      </w:r>
    </w:p>
    <w:p w14:paraId="1B7DAC24" w14:textId="76AD9851" w:rsidR="00DA0457" w:rsidRPr="00D27406" w:rsidRDefault="008025CB" w:rsidP="0052108E">
      <w:pPr>
        <w:pStyle w:val="a6"/>
        <w:keepNext/>
        <w:widowControl w:val="0"/>
        <w:rPr>
          <w:rFonts w:cs="Arial"/>
          <w:szCs w:val="28"/>
          <w:lang w:val="en-US"/>
        </w:rPr>
      </w:pPr>
      <w:r w:rsidRPr="00D27406">
        <w:rPr>
          <w:rFonts w:cs="Arial"/>
          <w:szCs w:val="28"/>
          <w:lang w:val="en-US"/>
        </w:rPr>
        <w:t>Trunk gas pipelines</w:t>
      </w:r>
      <w:r w:rsidR="005C2D8A" w:rsidRPr="00D27406">
        <w:rPr>
          <w:rFonts w:cs="Arial"/>
          <w:szCs w:val="28"/>
          <w:lang w:val="en-US"/>
        </w:rPr>
        <w:t xml:space="preserve">. Design </w:t>
      </w:r>
      <w:r w:rsidR="009C38C9" w:rsidRPr="00D27406">
        <w:rPr>
          <w:rFonts w:cs="Arial"/>
          <w:szCs w:val="28"/>
          <w:lang w:val="en-US"/>
        </w:rPr>
        <w:t xml:space="preserve">in areas of development of hazardous geological and </w:t>
      </w:r>
      <w:proofErr w:type="spellStart"/>
      <w:r w:rsidR="009C38C9" w:rsidRPr="00D27406">
        <w:rPr>
          <w:rFonts w:cs="Arial"/>
          <w:szCs w:val="28"/>
          <w:lang w:val="en-US"/>
        </w:rPr>
        <w:t>geocryological</w:t>
      </w:r>
      <w:proofErr w:type="spellEnd"/>
      <w:r w:rsidR="00374078" w:rsidRPr="00D27406">
        <w:rPr>
          <w:rFonts w:cs="Arial"/>
          <w:szCs w:val="28"/>
          <w:lang w:val="en-US"/>
        </w:rPr>
        <w:t xml:space="preserve"> </w:t>
      </w:r>
      <w:r w:rsidR="009C38C9" w:rsidRPr="00D27406">
        <w:rPr>
          <w:rFonts w:cs="Arial"/>
          <w:szCs w:val="28"/>
          <w:lang w:val="en-US"/>
        </w:rPr>
        <w:t>engineering processes</w:t>
      </w:r>
      <w:r w:rsidR="005C2D8A" w:rsidRPr="00D27406">
        <w:rPr>
          <w:rFonts w:cs="Arial"/>
          <w:szCs w:val="28"/>
          <w:lang w:val="en-US"/>
        </w:rPr>
        <w:t>.</w:t>
      </w:r>
    </w:p>
    <w:p w14:paraId="525CF837" w14:textId="77777777" w:rsidR="00DA0457" w:rsidRPr="00D27406" w:rsidRDefault="00A32DB9" w:rsidP="004618A1">
      <w:pPr>
        <w:pStyle w:val="a6"/>
        <w:keepNext/>
        <w:widowControl w:val="0"/>
        <w:rPr>
          <w:rFonts w:cs="Arial"/>
          <w:szCs w:val="28"/>
          <w:lang w:val="en-US"/>
        </w:rPr>
      </w:pPr>
      <w:r w:rsidRPr="00D27406">
        <w:rPr>
          <w:rFonts w:cs="Arial"/>
          <w:noProof/>
          <w:szCs w:val="28"/>
        </w:rPr>
        <mc:AlternateContent>
          <mc:Choice Requires="wps">
            <w:drawing>
              <wp:anchor distT="4294967294" distB="4294967294" distL="114300" distR="114300" simplePos="0" relativeHeight="251646976" behindDoc="0" locked="0" layoutInCell="1" allowOverlap="1" wp14:anchorId="6C68F85D" wp14:editId="33C6B08A">
                <wp:simplePos x="0" y="0"/>
                <wp:positionH relativeFrom="column">
                  <wp:posOffset>-82550</wp:posOffset>
                </wp:positionH>
                <wp:positionV relativeFrom="paragraph">
                  <wp:posOffset>63499</wp:posOffset>
                </wp:positionV>
                <wp:extent cx="6217920" cy="0"/>
                <wp:effectExtent l="0" t="0" r="11430" b="0"/>
                <wp:wrapNone/>
                <wp:docPr id="4"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1397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7A44DEC" id="Line 1586"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pt,5pt" to="483.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" strokeweight="1.1pt">
                <v:stroke joinstyle="miter"/>
              </v:line>
            </w:pict>
          </mc:Fallback>
        </mc:AlternateContent>
      </w:r>
    </w:p>
    <w:p w14:paraId="53AB281A" w14:textId="77777777" w:rsidR="00DA0457" w:rsidRPr="00D27406" w:rsidRDefault="002D6A71" w:rsidP="0052108E">
      <w:pPr>
        <w:keepNext/>
        <w:widowControl w:val="0"/>
        <w:jc w:val="right"/>
        <w:rPr>
          <w:rFonts w:ascii="Arial" w:hAnsi="Arial" w:cs="Arial"/>
          <w:b/>
          <w:sz w:val="28"/>
          <w:szCs w:val="28"/>
        </w:rPr>
      </w:pPr>
      <w:r w:rsidRPr="00D27406">
        <w:rPr>
          <w:rFonts w:ascii="Arial" w:hAnsi="Arial" w:cs="Arial"/>
          <w:b/>
          <w:sz w:val="28"/>
          <w:szCs w:val="28"/>
        </w:rPr>
        <w:t xml:space="preserve">Дата введения – </w:t>
      </w:r>
      <w:r w:rsidR="00DA0457" w:rsidRPr="00D27406">
        <w:rPr>
          <w:rFonts w:ascii="Arial" w:hAnsi="Arial" w:cs="Arial"/>
          <w:b/>
          <w:sz w:val="28"/>
          <w:szCs w:val="28"/>
        </w:rPr>
        <w:t>20</w:t>
      </w:r>
      <w:r w:rsidR="00E31474" w:rsidRPr="00D27406">
        <w:rPr>
          <w:rFonts w:ascii="Arial" w:hAnsi="Arial" w:cs="Arial"/>
          <w:b/>
          <w:sz w:val="28"/>
          <w:szCs w:val="28"/>
        </w:rPr>
        <w:t>ХХ</w:t>
      </w:r>
      <w:r w:rsidR="009A0101" w:rsidRPr="00D27406">
        <w:rPr>
          <w:rFonts w:ascii="Arial" w:hAnsi="Arial" w:cs="Arial"/>
          <w:sz w:val="28"/>
          <w:szCs w:val="28"/>
        </w:rPr>
        <w:t>–</w:t>
      </w:r>
      <w:r w:rsidR="00E31474" w:rsidRPr="00D27406">
        <w:rPr>
          <w:rFonts w:ascii="Arial" w:hAnsi="Arial" w:cs="Arial"/>
          <w:b/>
          <w:sz w:val="28"/>
          <w:szCs w:val="28"/>
        </w:rPr>
        <w:t>ХХ</w:t>
      </w:r>
      <w:r w:rsidR="009A0101" w:rsidRPr="00D27406">
        <w:rPr>
          <w:rFonts w:ascii="Arial" w:hAnsi="Arial" w:cs="Arial"/>
          <w:sz w:val="28"/>
          <w:szCs w:val="28"/>
        </w:rPr>
        <w:t>–</w:t>
      </w:r>
      <w:r w:rsidR="00E31474" w:rsidRPr="00D27406">
        <w:rPr>
          <w:rFonts w:ascii="Arial" w:hAnsi="Arial" w:cs="Arial"/>
          <w:b/>
          <w:sz w:val="28"/>
          <w:szCs w:val="28"/>
        </w:rPr>
        <w:t>ХХ</w:t>
      </w:r>
    </w:p>
    <w:p w14:paraId="682E4A48" w14:textId="1133A2FF" w:rsidR="00D94A62" w:rsidRPr="00D27406" w:rsidRDefault="00610D6C" w:rsidP="0025102D">
      <w:pPr>
        <w:pStyle w:val="12"/>
        <w:spacing w:line="360" w:lineRule="auto"/>
        <w:ind w:firstLine="709"/>
        <w:jc w:val="left"/>
        <w:rPr>
          <w:rFonts w:ascii="Arial" w:hAnsi="Arial" w:cs="Arial"/>
          <w:color w:val="auto"/>
          <w:lang w:val="ru-RU"/>
        </w:rPr>
      </w:pPr>
      <w:bookmarkStart w:id="0" w:name="_Toc214012025"/>
      <w:r w:rsidRPr="00D27406">
        <w:rPr>
          <w:rFonts w:ascii="Arial" w:hAnsi="Arial" w:cs="Arial"/>
          <w:color w:val="auto"/>
          <w:lang w:val="ru-RU"/>
        </w:rPr>
        <w:t>1 Область применения</w:t>
      </w:r>
      <w:bookmarkEnd w:id="0"/>
    </w:p>
    <w:p w14:paraId="134BB3DA" w14:textId="26693B70" w:rsidR="00F6547C" w:rsidRPr="00D27406" w:rsidRDefault="008B758E" w:rsidP="00F6547C">
      <w:pPr>
        <w:widowControl w:val="0"/>
        <w:spacing w:line="360" w:lineRule="auto"/>
        <w:ind w:firstLine="709"/>
        <w:jc w:val="both"/>
        <w:rPr>
          <w:rFonts w:ascii="Arial" w:hAnsi="Arial" w:cs="Arial"/>
        </w:rPr>
      </w:pPr>
      <w:r w:rsidRPr="00D27406">
        <w:rPr>
          <w:rFonts w:ascii="Arial" w:hAnsi="Arial" w:cs="Arial"/>
        </w:rPr>
        <w:t>1.1 </w:t>
      </w:r>
      <w:r w:rsidR="00F6547C" w:rsidRPr="00D27406">
        <w:rPr>
          <w:rFonts w:ascii="Arial" w:hAnsi="Arial" w:cs="Arial"/>
        </w:rPr>
        <w:t xml:space="preserve">Настоящий стандарт устанавливает </w:t>
      </w:r>
      <w:r w:rsidR="009F16B5" w:rsidRPr="00D27406">
        <w:rPr>
          <w:rFonts w:ascii="Arial" w:hAnsi="Arial" w:cs="Arial"/>
        </w:rPr>
        <w:t xml:space="preserve">положения по проектированию </w:t>
      </w:r>
      <w:r w:rsidR="00F6547C" w:rsidRPr="00D27406">
        <w:rPr>
          <w:rFonts w:ascii="Arial" w:hAnsi="Arial" w:cs="Arial"/>
        </w:rPr>
        <w:t xml:space="preserve">магистральных газопроводов номинальным диаметром до </w:t>
      </w:r>
      <w:r w:rsidR="00F6547C" w:rsidRPr="00D27406">
        <w:rPr>
          <w:rFonts w:ascii="Arial" w:hAnsi="Arial" w:cs="Arial"/>
          <w:i/>
        </w:rPr>
        <w:t>DN</w:t>
      </w:r>
      <w:r w:rsidR="00F6547C" w:rsidRPr="00D27406">
        <w:rPr>
          <w:rFonts w:ascii="Arial" w:hAnsi="Arial" w:cs="Arial"/>
        </w:rPr>
        <w:t> 1400</w:t>
      </w:r>
      <w:bookmarkStart w:id="1" w:name="OCRUncertain079"/>
      <w:r w:rsidR="00F6547C" w:rsidRPr="00D27406">
        <w:rPr>
          <w:rFonts w:ascii="Arial" w:hAnsi="Arial" w:cs="Arial"/>
        </w:rPr>
        <w:t xml:space="preserve"> включ</w:t>
      </w:r>
      <w:bookmarkEnd w:id="1"/>
      <w:r w:rsidR="00F6547C" w:rsidRPr="00D27406">
        <w:rPr>
          <w:rFonts w:ascii="Arial" w:hAnsi="Arial" w:cs="Arial"/>
        </w:rPr>
        <w:t xml:space="preserve">ительно с избыточным давлением среды свыше 1,2 МПа до 30 МПа включительно, расположенных в районах </w:t>
      </w:r>
      <w:r w:rsidR="009F16B5" w:rsidRPr="00D27406">
        <w:rPr>
          <w:rFonts w:ascii="Arial" w:hAnsi="Arial" w:cs="Arial"/>
        </w:rPr>
        <w:t>распространения многолетнемерзлых грунтов</w:t>
      </w:r>
      <w:r w:rsidR="00F6547C" w:rsidRPr="00D27406">
        <w:rPr>
          <w:rFonts w:ascii="Arial" w:hAnsi="Arial" w:cs="Arial"/>
        </w:rPr>
        <w:t>.</w:t>
      </w:r>
    </w:p>
    <w:p w14:paraId="58B2A557" w14:textId="77777777" w:rsidR="008B758E" w:rsidRPr="00D27406" w:rsidRDefault="008B758E" w:rsidP="008B758E">
      <w:pPr>
        <w:widowControl w:val="0"/>
        <w:spacing w:line="360" w:lineRule="auto"/>
        <w:ind w:firstLine="709"/>
        <w:jc w:val="both"/>
        <w:rPr>
          <w:rFonts w:ascii="Arial" w:hAnsi="Arial" w:cs="Arial"/>
          <w:b/>
        </w:rPr>
      </w:pPr>
      <w:r w:rsidRPr="00D27406">
        <w:rPr>
          <w:rFonts w:ascii="Arial" w:hAnsi="Arial" w:cs="Arial"/>
        </w:rPr>
        <w:t>1.2 Настоящий стандарт не распространяется на проектирование конденсатопроводов, трубопроводов сжиженных углеводородных газов, газопроводов, прокладываемых на территории городов и других населенных пунктов, в морских акваториях и промыслах; трубопроводов, предназначенных для транспортирования газа, оказывающего коррозионное воздействие на металл труб.</w:t>
      </w:r>
    </w:p>
    <w:p w14:paraId="2F45A5FB" w14:textId="77777777" w:rsidR="00E50920" w:rsidRPr="00D27406" w:rsidRDefault="00E50920" w:rsidP="0025102D">
      <w:pPr>
        <w:pStyle w:val="12"/>
        <w:spacing w:line="360" w:lineRule="auto"/>
        <w:ind w:firstLine="709"/>
        <w:jc w:val="left"/>
        <w:rPr>
          <w:rFonts w:ascii="Arial" w:hAnsi="Arial" w:cs="Arial"/>
          <w:color w:val="auto"/>
          <w:lang w:val="ru-RU"/>
        </w:rPr>
      </w:pPr>
      <w:bookmarkStart w:id="2" w:name="_Toc214012026"/>
      <w:r w:rsidRPr="00D27406">
        <w:rPr>
          <w:rFonts w:ascii="Arial" w:hAnsi="Arial" w:cs="Arial"/>
          <w:color w:val="auto"/>
          <w:lang w:val="ru-RU"/>
        </w:rPr>
        <w:t>2 Нормативные ссылки</w:t>
      </w:r>
      <w:bookmarkEnd w:id="2"/>
    </w:p>
    <w:p w14:paraId="1DFD4CD3" w14:textId="3111A34C" w:rsidR="00E50920" w:rsidRPr="00D27406" w:rsidRDefault="00E50920" w:rsidP="005D5620">
      <w:pPr>
        <w:widowControl w:val="0"/>
        <w:spacing w:line="360" w:lineRule="auto"/>
        <w:ind w:firstLine="709"/>
        <w:jc w:val="both"/>
        <w:rPr>
          <w:rFonts w:ascii="Arial" w:hAnsi="Arial" w:cs="Arial"/>
        </w:rPr>
      </w:pPr>
      <w:r w:rsidRPr="00D27406">
        <w:rPr>
          <w:rFonts w:ascii="Arial" w:hAnsi="Arial" w:cs="Arial"/>
        </w:rPr>
        <w:t>В настоящем стандарте использованы</w:t>
      </w:r>
      <w:r w:rsidR="0085343D" w:rsidRPr="00D27406">
        <w:rPr>
          <w:rFonts w:ascii="Arial" w:hAnsi="Arial" w:cs="Arial"/>
        </w:rPr>
        <w:t xml:space="preserve"> нормативные</w:t>
      </w:r>
      <w:r w:rsidRPr="00D27406">
        <w:rPr>
          <w:rFonts w:ascii="Arial" w:hAnsi="Arial" w:cs="Arial"/>
        </w:rPr>
        <w:t xml:space="preserve"> ссылки на следующие </w:t>
      </w:r>
      <w:r w:rsidR="000F1251" w:rsidRPr="00D27406">
        <w:rPr>
          <w:rFonts w:ascii="Arial" w:hAnsi="Arial" w:cs="Arial"/>
        </w:rPr>
        <w:t xml:space="preserve">межгосударственные </w:t>
      </w:r>
      <w:r w:rsidRPr="00D27406">
        <w:rPr>
          <w:rFonts w:ascii="Arial" w:hAnsi="Arial" w:cs="Arial"/>
        </w:rPr>
        <w:t>стандарты:</w:t>
      </w:r>
    </w:p>
    <w:p w14:paraId="3A1FF0B5" w14:textId="69CF21E7" w:rsidR="00BF3F19" w:rsidRPr="00D27406" w:rsidRDefault="00BF3F19" w:rsidP="004179FD">
      <w:pPr>
        <w:spacing w:line="360" w:lineRule="auto"/>
        <w:ind w:firstLine="709"/>
        <w:jc w:val="both"/>
        <w:rPr>
          <w:rFonts w:ascii="Arial" w:hAnsi="Arial" w:cs="Arial"/>
        </w:rPr>
      </w:pPr>
      <w:r w:rsidRPr="00D27406">
        <w:rPr>
          <w:rFonts w:ascii="Arial" w:hAnsi="Arial" w:cs="Arial"/>
        </w:rPr>
        <w:t>ГОСТ 9.602 Единая система защиты от коррозии и старения (ЕСЗКС). Сооружения подземные. Общие требования к защите от коррозии</w:t>
      </w:r>
    </w:p>
    <w:p w14:paraId="02ED092F" w14:textId="2129F0E2" w:rsidR="00956FD1" w:rsidRPr="00D27406" w:rsidRDefault="00956FD1" w:rsidP="00C25982">
      <w:pPr>
        <w:spacing w:line="360" w:lineRule="auto"/>
        <w:ind w:firstLine="709"/>
        <w:jc w:val="both"/>
        <w:rPr>
          <w:rFonts w:ascii="Arial" w:hAnsi="Arial" w:cs="Arial"/>
        </w:rPr>
      </w:pPr>
      <w:r w:rsidRPr="00D27406">
        <w:rPr>
          <w:rFonts w:ascii="Arial" w:hAnsi="Arial" w:cs="Arial"/>
        </w:rPr>
        <w:t>ГОСТ 20276.3 Грунты. Метод испытания горячим штампом мерзлых грунтов</w:t>
      </w:r>
    </w:p>
    <w:p w14:paraId="6775E706" w14:textId="24F47750" w:rsidR="00021BA7" w:rsidRPr="00D27406" w:rsidRDefault="00021BA7" w:rsidP="00C25982">
      <w:pPr>
        <w:spacing w:line="360" w:lineRule="auto"/>
        <w:ind w:firstLine="709"/>
        <w:jc w:val="both"/>
        <w:rPr>
          <w:rFonts w:ascii="Arial" w:hAnsi="Arial" w:cs="Arial"/>
        </w:rPr>
      </w:pPr>
      <w:r w:rsidRPr="00D27406">
        <w:rPr>
          <w:rFonts w:ascii="Arial" w:hAnsi="Arial" w:cs="Arial"/>
        </w:rPr>
        <w:t>ГОСТ 25100 Грунты. Классификация</w:t>
      </w:r>
    </w:p>
    <w:tbl>
      <w:tblPr>
        <w:tblpPr w:leftFromText="180" w:rightFromText="180" w:vertAnchor="text" w:horzAnchor="margin"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021BA7" w:rsidRPr="00D27406" w14:paraId="3DF210A8" w14:textId="77777777" w:rsidTr="00021BA7">
        <w:tc>
          <w:tcPr>
            <w:tcW w:w="9355" w:type="dxa"/>
            <w:tcBorders>
              <w:top w:val="single" w:sz="12" w:space="0" w:color="auto"/>
              <w:left w:val="nil"/>
              <w:bottom w:val="nil"/>
              <w:right w:val="nil"/>
            </w:tcBorders>
          </w:tcPr>
          <w:p w14:paraId="102386AB" w14:textId="023974E0" w:rsidR="00021BA7" w:rsidRPr="00D27406" w:rsidRDefault="00AC6B1A" w:rsidP="00AC6B1A">
            <w:pPr>
              <w:keepNext/>
              <w:widowControl w:val="0"/>
              <w:spacing w:line="360" w:lineRule="auto"/>
              <w:jc w:val="both"/>
              <w:rPr>
                <w:rFonts w:ascii="Arial" w:hAnsi="Arial" w:cs="Arial"/>
                <w:i/>
              </w:rPr>
            </w:pPr>
            <w:r w:rsidRPr="00D27406">
              <w:rPr>
                <w:rFonts w:ascii="Arial" w:hAnsi="Arial" w:cs="Arial"/>
                <w:b/>
              </w:rPr>
              <w:t>Издание официальное</w:t>
            </w:r>
          </w:p>
        </w:tc>
      </w:tr>
    </w:tbl>
    <w:p w14:paraId="7056092F" w14:textId="77375221" w:rsidR="00291169" w:rsidRPr="00D27406" w:rsidRDefault="00291169" w:rsidP="00C25982">
      <w:pPr>
        <w:widowControl w:val="0"/>
        <w:spacing w:line="360" w:lineRule="auto"/>
        <w:ind w:firstLine="709"/>
        <w:jc w:val="both"/>
        <w:rPr>
          <w:rFonts w:ascii="Arial" w:hAnsi="Arial" w:cs="Arial"/>
        </w:rPr>
      </w:pPr>
      <w:r w:rsidRPr="00D27406">
        <w:rPr>
          <w:rFonts w:ascii="Arial" w:hAnsi="Arial" w:cs="Arial"/>
        </w:rPr>
        <w:lastRenderedPageBreak/>
        <w:t>ГОСТ 25358</w:t>
      </w:r>
      <w:r w:rsidR="00857714" w:rsidRPr="00D27406">
        <w:rPr>
          <w:rFonts w:ascii="Arial" w:hAnsi="Arial" w:cs="Arial"/>
        </w:rPr>
        <w:t>-</w:t>
      </w:r>
      <w:r w:rsidRPr="00D27406">
        <w:rPr>
          <w:rFonts w:ascii="Arial" w:hAnsi="Arial" w:cs="Arial"/>
        </w:rPr>
        <w:t>2024</w:t>
      </w:r>
      <w:r w:rsidR="0067442E" w:rsidRPr="00D27406">
        <w:rPr>
          <w:rFonts w:ascii="Arial" w:hAnsi="Arial" w:cs="Arial"/>
        </w:rPr>
        <w:t xml:space="preserve"> Грунты. Метод полевого определения температуры</w:t>
      </w:r>
    </w:p>
    <w:p w14:paraId="3F618BB4" w14:textId="77777777" w:rsidR="009E6809" w:rsidRPr="00D27406" w:rsidRDefault="009E6809" w:rsidP="000F2754">
      <w:pPr>
        <w:widowControl w:val="0"/>
        <w:shd w:val="clear" w:color="auto" w:fill="FFFFFF"/>
        <w:spacing w:line="360" w:lineRule="auto"/>
        <w:ind w:firstLine="709"/>
        <w:jc w:val="both"/>
        <w:rPr>
          <w:rFonts w:ascii="Arial" w:hAnsi="Arial" w:cs="Arial"/>
          <w:sz w:val="22"/>
          <w:szCs w:val="22"/>
        </w:rPr>
      </w:pPr>
      <w:r w:rsidRPr="00D27406">
        <w:rPr>
          <w:rFonts w:ascii="Arial" w:hAnsi="Arial" w:cs="Arial"/>
          <w:spacing w:val="40"/>
          <w:sz w:val="22"/>
          <w:szCs w:val="22"/>
        </w:rPr>
        <w:t xml:space="preserve">Примечание </w:t>
      </w:r>
      <w:r w:rsidRPr="00D27406">
        <w:rPr>
          <w:rFonts w:ascii="Arial" w:hAnsi="Arial" w:cs="Arial"/>
          <w:sz w:val="22"/>
          <w:szCs w:val="22"/>
        </w:rPr>
        <w:t>–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принять в части, не затрагивающей эту ссылку.</w:t>
      </w:r>
    </w:p>
    <w:p w14:paraId="2D63BB23" w14:textId="7527AD29" w:rsidR="0011399F" w:rsidRPr="00D27406" w:rsidRDefault="0011399F" w:rsidP="0025102D">
      <w:pPr>
        <w:pStyle w:val="12"/>
        <w:spacing w:line="360" w:lineRule="auto"/>
        <w:ind w:firstLine="709"/>
        <w:jc w:val="left"/>
        <w:rPr>
          <w:rFonts w:ascii="Arial" w:hAnsi="Arial" w:cs="Arial"/>
          <w:color w:val="auto"/>
          <w:lang w:val="ru-RU"/>
        </w:rPr>
      </w:pPr>
      <w:bookmarkStart w:id="3" w:name="_Toc214012027"/>
      <w:r w:rsidRPr="00D27406">
        <w:rPr>
          <w:rFonts w:ascii="Arial" w:hAnsi="Arial" w:cs="Arial"/>
          <w:color w:val="auto"/>
          <w:lang w:val="ru-RU"/>
        </w:rPr>
        <w:t>3 Термины и определения</w:t>
      </w:r>
      <w:bookmarkEnd w:id="3"/>
    </w:p>
    <w:p w14:paraId="660EEA2E" w14:textId="216D2703" w:rsidR="0011399F" w:rsidRPr="00D27406" w:rsidRDefault="0011399F" w:rsidP="0052108E">
      <w:pPr>
        <w:keepNext/>
        <w:widowControl w:val="0"/>
        <w:spacing w:line="360" w:lineRule="auto"/>
        <w:ind w:firstLine="708"/>
        <w:jc w:val="both"/>
        <w:rPr>
          <w:rFonts w:ascii="Arial" w:hAnsi="Arial" w:cs="Arial"/>
        </w:rPr>
      </w:pPr>
      <w:r w:rsidRPr="00D27406">
        <w:rPr>
          <w:rFonts w:ascii="Arial" w:hAnsi="Arial" w:cs="Arial"/>
        </w:rPr>
        <w:t xml:space="preserve">В настоящем </w:t>
      </w:r>
      <w:r w:rsidR="001D096A" w:rsidRPr="00D27406">
        <w:rPr>
          <w:rFonts w:ascii="Arial" w:hAnsi="Arial" w:cs="Arial"/>
        </w:rPr>
        <w:t xml:space="preserve">стандарте </w:t>
      </w:r>
      <w:r w:rsidRPr="00D27406">
        <w:rPr>
          <w:rFonts w:ascii="Arial" w:hAnsi="Arial" w:cs="Arial"/>
        </w:rPr>
        <w:t xml:space="preserve">применены </w:t>
      </w:r>
      <w:r w:rsidR="006E3F19" w:rsidRPr="00D27406">
        <w:rPr>
          <w:rFonts w:ascii="Arial" w:hAnsi="Arial" w:cs="Arial"/>
        </w:rPr>
        <w:t>термины по ГОСТ 25100, а также следующие термины с соответствующими определениями</w:t>
      </w:r>
      <w:r w:rsidRPr="00D27406">
        <w:rPr>
          <w:rFonts w:ascii="Arial" w:hAnsi="Arial" w:cs="Arial"/>
        </w:rPr>
        <w:t>:</w:t>
      </w:r>
    </w:p>
    <w:p w14:paraId="622013B8" w14:textId="4A8EAB33" w:rsidR="009E6809" w:rsidRPr="00D27406" w:rsidRDefault="009E6809" w:rsidP="0052108E">
      <w:pPr>
        <w:keepNext/>
        <w:widowControl w:val="0"/>
        <w:spacing w:line="360" w:lineRule="auto"/>
        <w:ind w:firstLine="708"/>
        <w:jc w:val="both"/>
        <w:rPr>
          <w:rFonts w:ascii="Arial" w:hAnsi="Arial" w:cs="Arial"/>
        </w:rPr>
      </w:pPr>
      <w:r w:rsidRPr="00D27406">
        <w:rPr>
          <w:rFonts w:ascii="Arial" w:hAnsi="Arial" w:cs="Arial"/>
        </w:rPr>
        <w:t>3.1 </w:t>
      </w:r>
      <w:r w:rsidRPr="00D27406">
        <w:rPr>
          <w:rFonts w:ascii="Arial" w:hAnsi="Arial" w:cs="Arial"/>
          <w:b/>
        </w:rPr>
        <w:t xml:space="preserve">альбедо: </w:t>
      </w:r>
      <w:r w:rsidR="00596FF5" w:rsidRPr="00D27406">
        <w:rPr>
          <w:rFonts w:ascii="Arial" w:hAnsi="Arial" w:cs="Arial"/>
        </w:rPr>
        <w:t>Отношение отраженной радиации к суммарной радиации.</w:t>
      </w:r>
    </w:p>
    <w:p w14:paraId="7B99E9D7" w14:textId="23335688" w:rsidR="00E43305" w:rsidRPr="00D27406" w:rsidRDefault="00E43305" w:rsidP="00E43305">
      <w:pPr>
        <w:widowControl w:val="0"/>
        <w:spacing w:line="360" w:lineRule="auto"/>
        <w:ind w:firstLine="709"/>
        <w:jc w:val="both"/>
        <w:rPr>
          <w:rFonts w:ascii="Arial" w:hAnsi="Arial" w:cs="Arial"/>
        </w:rPr>
      </w:pPr>
      <w:r w:rsidRPr="00D27406">
        <w:rPr>
          <w:rFonts w:ascii="Arial" w:hAnsi="Arial" w:cs="Arial"/>
        </w:rPr>
        <w:t xml:space="preserve">3.2 </w:t>
      </w:r>
      <w:r w:rsidRPr="00D27406">
        <w:rPr>
          <w:rFonts w:ascii="Arial" w:hAnsi="Arial" w:cs="Arial"/>
          <w:b/>
        </w:rPr>
        <w:t xml:space="preserve">активный тектонический разлом; </w:t>
      </w:r>
      <w:r w:rsidRPr="00D27406">
        <w:rPr>
          <w:rFonts w:ascii="Arial" w:hAnsi="Arial" w:cs="Arial"/>
        </w:rPr>
        <w:t xml:space="preserve">АТР: Тектоническое нарушение с признаками постоянных или периодических перемещений бортов разлома в позднем плейстоцене - голоцене (за последние 100 000 лет), </w:t>
      </w:r>
      <w:r w:rsidRPr="00D27406">
        <w:rPr>
          <w:rFonts w:ascii="Arial" w:hAnsi="Arial" w:cs="Arial"/>
          <w:iCs/>
        </w:rPr>
        <w:t>проявленными в рельефе и/или в разрезе отложений соответствующего возраста,</w:t>
      </w:r>
      <w:r w:rsidRPr="00D27406">
        <w:rPr>
          <w:rFonts w:ascii="Arial" w:hAnsi="Arial" w:cs="Arial"/>
        </w:rPr>
        <w:t xml:space="preserve"> величина (скорость) которых представляет опасность для сооружений и требует специальных конструктивных и/или компоновочных мероприятий для обеспечения их безопасности.</w:t>
      </w:r>
    </w:p>
    <w:p w14:paraId="5AACCB19" w14:textId="77777777" w:rsidR="00E43305" w:rsidRPr="00D27406" w:rsidRDefault="00E43305" w:rsidP="00E43305">
      <w:pPr>
        <w:spacing w:line="360" w:lineRule="auto"/>
        <w:ind w:firstLine="510"/>
        <w:jc w:val="both"/>
        <w:rPr>
          <w:rFonts w:ascii="Arial" w:hAnsi="Arial" w:cs="Arial"/>
          <w:sz w:val="22"/>
          <w:szCs w:val="22"/>
        </w:rPr>
      </w:pPr>
      <w:r w:rsidRPr="00D27406">
        <w:rPr>
          <w:rFonts w:ascii="Arial" w:hAnsi="Arial" w:cs="Arial"/>
          <w:spacing w:val="60"/>
          <w:sz w:val="22"/>
          <w:szCs w:val="22"/>
        </w:rPr>
        <w:t>Примечание</w:t>
      </w:r>
      <w:r w:rsidRPr="00D27406">
        <w:rPr>
          <w:rFonts w:ascii="Arial" w:hAnsi="Arial" w:cs="Arial"/>
          <w:sz w:val="22"/>
          <w:szCs w:val="22"/>
        </w:rPr>
        <w:t xml:space="preserve"> – АТР считается сейсмогенерирующим, если для него не доказан исключительно криповый характер движений.</w:t>
      </w:r>
    </w:p>
    <w:p w14:paraId="72D47A96" w14:textId="25B9EB04" w:rsidR="00A620E9" w:rsidRPr="00D27406" w:rsidRDefault="00A620E9" w:rsidP="0052108E">
      <w:pPr>
        <w:keepNext/>
        <w:widowControl w:val="0"/>
        <w:spacing w:line="360" w:lineRule="auto"/>
        <w:ind w:firstLine="708"/>
        <w:jc w:val="both"/>
        <w:rPr>
          <w:rFonts w:ascii="Arial" w:hAnsi="Arial" w:cs="Arial"/>
        </w:rPr>
      </w:pPr>
      <w:r w:rsidRPr="00D27406">
        <w:rPr>
          <w:rFonts w:ascii="Arial" w:hAnsi="Arial" w:cs="Arial"/>
        </w:rPr>
        <w:t>3.</w:t>
      </w:r>
      <w:r w:rsidR="00E43305" w:rsidRPr="00D27406">
        <w:rPr>
          <w:rFonts w:ascii="Arial" w:hAnsi="Arial" w:cs="Arial"/>
        </w:rPr>
        <w:t>3</w:t>
      </w:r>
      <w:r w:rsidRPr="00D27406">
        <w:rPr>
          <w:rFonts w:ascii="Arial" w:hAnsi="Arial" w:cs="Arial"/>
        </w:rPr>
        <w:t> </w:t>
      </w:r>
    </w:p>
    <w:p w14:paraId="3D04E2EE" w14:textId="5C6FB7DD" w:rsidR="00A620E9" w:rsidRPr="00D27406" w:rsidRDefault="00A620E9" w:rsidP="00A620E9">
      <w:pPr>
        <w:keepNext/>
        <w:widowControl w:val="0"/>
        <w:pBdr>
          <w:top w:val="single" w:sz="4" w:space="1" w:color="auto"/>
          <w:left w:val="single" w:sz="4" w:space="4" w:color="auto"/>
          <w:bottom w:val="single" w:sz="4" w:space="1" w:color="auto"/>
          <w:right w:val="single" w:sz="4" w:space="4" w:color="auto"/>
        </w:pBdr>
        <w:spacing w:line="360" w:lineRule="auto"/>
        <w:ind w:firstLine="708"/>
        <w:jc w:val="both"/>
        <w:rPr>
          <w:rFonts w:ascii="Arial" w:hAnsi="Arial" w:cs="Arial"/>
        </w:rPr>
      </w:pPr>
      <w:r w:rsidRPr="00D27406">
        <w:rPr>
          <w:rFonts w:ascii="Arial" w:hAnsi="Arial" w:cs="Arial"/>
          <w:b/>
        </w:rPr>
        <w:t>влажность грунта:</w:t>
      </w:r>
      <w:r w:rsidRPr="00D27406">
        <w:rPr>
          <w:rFonts w:ascii="Arial" w:hAnsi="Arial" w:cs="Arial"/>
        </w:rPr>
        <w:t xml:space="preserve"> Отношение массы воды в объеме грунта к массе этого грунта, высушенного до постоянной массы.</w:t>
      </w:r>
    </w:p>
    <w:p w14:paraId="44ED7E5D" w14:textId="3595EC80" w:rsidR="00A620E9" w:rsidRPr="00D27406" w:rsidRDefault="00A620E9" w:rsidP="00A70C70">
      <w:pPr>
        <w:widowControl w:val="0"/>
        <w:pBdr>
          <w:top w:val="single" w:sz="4" w:space="1" w:color="auto"/>
          <w:left w:val="single" w:sz="4" w:space="4" w:color="auto"/>
          <w:bottom w:val="single" w:sz="4" w:space="1" w:color="auto"/>
          <w:right w:val="single" w:sz="4" w:space="4" w:color="auto"/>
        </w:pBdr>
        <w:spacing w:line="360" w:lineRule="auto"/>
        <w:ind w:firstLine="708"/>
        <w:jc w:val="both"/>
        <w:rPr>
          <w:rFonts w:ascii="Arial" w:hAnsi="Arial" w:cs="Arial"/>
        </w:rPr>
      </w:pPr>
      <w:r w:rsidRPr="00D27406">
        <w:rPr>
          <w:rFonts w:ascii="Arial" w:hAnsi="Arial" w:cs="Arial"/>
          <w:spacing w:val="-2"/>
          <w:kern w:val="22"/>
        </w:rPr>
        <w:t>[ГОСТ 30416-2020, пункт 3.2</w:t>
      </w:r>
      <w:r w:rsidR="001E07DC" w:rsidRPr="00D27406">
        <w:rPr>
          <w:rStyle w:val="ac"/>
          <w:rFonts w:ascii="Arial" w:hAnsi="Arial" w:cs="Arial"/>
          <w:spacing w:val="-2"/>
          <w:kern w:val="22"/>
        </w:rPr>
        <w:footnoteReference w:id="1"/>
      </w:r>
      <w:r w:rsidRPr="00D27406">
        <w:rPr>
          <w:rFonts w:ascii="Arial" w:hAnsi="Arial" w:cs="Arial"/>
          <w:spacing w:val="-2"/>
          <w:kern w:val="22"/>
        </w:rPr>
        <w:t>]</w:t>
      </w:r>
    </w:p>
    <w:p w14:paraId="04569B1C" w14:textId="349CE481" w:rsidR="009E6809" w:rsidRPr="00D27406" w:rsidRDefault="009E6809" w:rsidP="006368A5">
      <w:pPr>
        <w:widowControl w:val="0"/>
        <w:spacing w:line="336" w:lineRule="auto"/>
        <w:ind w:firstLine="708"/>
        <w:jc w:val="both"/>
        <w:rPr>
          <w:rFonts w:ascii="Arial" w:hAnsi="Arial" w:cs="Arial"/>
        </w:rPr>
      </w:pPr>
      <w:r w:rsidRPr="00D27406">
        <w:rPr>
          <w:rFonts w:ascii="Arial" w:hAnsi="Arial" w:cs="Arial"/>
        </w:rPr>
        <w:lastRenderedPageBreak/>
        <w:t>3.</w:t>
      </w:r>
      <w:r w:rsidR="00E43305" w:rsidRPr="00D27406">
        <w:rPr>
          <w:rFonts w:ascii="Arial" w:hAnsi="Arial" w:cs="Arial"/>
        </w:rPr>
        <w:t>4</w:t>
      </w:r>
      <w:r w:rsidRPr="00D27406">
        <w:rPr>
          <w:rFonts w:ascii="Arial" w:hAnsi="Arial" w:cs="Arial"/>
        </w:rPr>
        <w:t> </w:t>
      </w:r>
      <w:r w:rsidR="00E75466" w:rsidRPr="00D27406">
        <w:rPr>
          <w:rFonts w:ascii="Arial" w:hAnsi="Arial" w:cs="Arial"/>
          <w:b/>
        </w:rPr>
        <w:t xml:space="preserve">воздействие: </w:t>
      </w:r>
      <w:r w:rsidR="00E75466" w:rsidRPr="00D27406">
        <w:rPr>
          <w:rFonts w:ascii="Arial" w:hAnsi="Arial" w:cs="Arial"/>
        </w:rPr>
        <w:t>Явление, вызывающее внутренние силы в элементе газопровода (изменение температуры стенки трубы, деформация основания, усадка и ползучесть материала, сейсмические и др. явления).</w:t>
      </w:r>
    </w:p>
    <w:p w14:paraId="5695DB69" w14:textId="12567204" w:rsidR="005E796D" w:rsidRPr="00D27406" w:rsidRDefault="00E75466" w:rsidP="006368A5">
      <w:pPr>
        <w:widowControl w:val="0"/>
        <w:spacing w:line="336" w:lineRule="auto"/>
        <w:ind w:firstLine="708"/>
        <w:jc w:val="both"/>
        <w:rPr>
          <w:rFonts w:ascii="Arial" w:hAnsi="Arial" w:cs="Arial"/>
        </w:rPr>
      </w:pPr>
      <w:r w:rsidRPr="00D27406">
        <w:rPr>
          <w:rFonts w:ascii="Arial" w:hAnsi="Arial" w:cs="Arial"/>
        </w:rPr>
        <w:t>3.</w:t>
      </w:r>
      <w:r w:rsidR="00E43305" w:rsidRPr="00D27406">
        <w:rPr>
          <w:rFonts w:ascii="Arial" w:hAnsi="Arial" w:cs="Arial"/>
        </w:rPr>
        <w:t>5</w:t>
      </w:r>
      <w:r w:rsidRPr="00D27406">
        <w:rPr>
          <w:rFonts w:ascii="Arial" w:hAnsi="Arial" w:cs="Arial"/>
        </w:rPr>
        <w:t> </w:t>
      </w:r>
      <w:r w:rsidRPr="00D27406">
        <w:rPr>
          <w:rFonts w:ascii="Arial" w:hAnsi="Arial" w:cs="Arial"/>
          <w:b/>
        </w:rPr>
        <w:t xml:space="preserve">газопровод: </w:t>
      </w:r>
      <w:r w:rsidR="005E796D" w:rsidRPr="00D27406">
        <w:rPr>
          <w:rFonts w:ascii="Arial" w:hAnsi="Arial" w:cs="Arial"/>
        </w:rPr>
        <w:t>Линейное сооружение, состоящее из соединенных между собой труб, предназначенное для транспортирования газа.</w:t>
      </w:r>
    </w:p>
    <w:p w14:paraId="78138D52" w14:textId="6C0D75B8" w:rsidR="00B96426" w:rsidRPr="00D27406" w:rsidRDefault="005E796D" w:rsidP="006368A5">
      <w:pPr>
        <w:widowControl w:val="0"/>
        <w:spacing w:line="336" w:lineRule="auto"/>
        <w:ind w:firstLine="708"/>
        <w:jc w:val="both"/>
        <w:rPr>
          <w:rFonts w:ascii="Arial" w:hAnsi="Arial" w:cs="Arial"/>
          <w:sz w:val="22"/>
          <w:szCs w:val="22"/>
        </w:rPr>
      </w:pPr>
      <w:r w:rsidRPr="00D27406">
        <w:rPr>
          <w:rFonts w:ascii="Arial" w:hAnsi="Arial" w:cs="Arial"/>
          <w:spacing w:val="40"/>
          <w:sz w:val="22"/>
          <w:szCs w:val="22"/>
        </w:rPr>
        <w:t>Примечание</w:t>
      </w:r>
      <w:r w:rsidRPr="00D27406">
        <w:rPr>
          <w:rFonts w:ascii="Arial" w:hAnsi="Arial" w:cs="Arial"/>
          <w:sz w:val="22"/>
          <w:szCs w:val="22"/>
        </w:rPr>
        <w:t xml:space="preserve"> – Под транспортированием газа понимается его перемещение по газопроводам.</w:t>
      </w:r>
    </w:p>
    <w:p w14:paraId="4023D5CA" w14:textId="4604DD7F" w:rsidR="007714E8" w:rsidRPr="00D27406" w:rsidRDefault="007714E8" w:rsidP="006368A5">
      <w:pPr>
        <w:pStyle w:val="headertext"/>
        <w:widowControl w:val="0"/>
        <w:spacing w:before="0" w:beforeAutospacing="0" w:after="0" w:afterAutospacing="0" w:line="336" w:lineRule="auto"/>
        <w:ind w:firstLine="709"/>
        <w:jc w:val="both"/>
        <w:rPr>
          <w:rFonts w:ascii="Arial" w:hAnsi="Arial" w:cs="Arial"/>
        </w:rPr>
      </w:pPr>
      <w:r w:rsidRPr="00D27406">
        <w:rPr>
          <w:rFonts w:ascii="Arial" w:hAnsi="Arial" w:cs="Arial"/>
        </w:rPr>
        <w:t xml:space="preserve">3.6 </w:t>
      </w:r>
      <w:r w:rsidRPr="00D27406">
        <w:rPr>
          <w:rFonts w:ascii="Arial" w:hAnsi="Arial" w:cs="Arial"/>
          <w:b/>
          <w:bCs/>
        </w:rPr>
        <w:t>геокриологические процессы:</w:t>
      </w:r>
      <w:r w:rsidRPr="00D27406">
        <w:rPr>
          <w:rFonts w:ascii="Arial" w:hAnsi="Arial" w:cs="Arial"/>
        </w:rPr>
        <w:t xml:space="preserve"> Экзогенные геологические процессы, обусловленные сезонным или многолетним промерзанием и оттаиванием грунтов и подземных вод, приводящие к изменениям в геологической среде.</w:t>
      </w:r>
    </w:p>
    <w:p w14:paraId="21FF6D18" w14:textId="438BF6BE" w:rsidR="000A7BB8" w:rsidRPr="00D27406" w:rsidRDefault="000A7BB8" w:rsidP="006368A5">
      <w:pPr>
        <w:pStyle w:val="headertext"/>
        <w:widowControl w:val="0"/>
        <w:spacing w:before="0" w:beforeAutospacing="0" w:after="0" w:afterAutospacing="0" w:line="336" w:lineRule="auto"/>
        <w:ind w:firstLine="709"/>
        <w:jc w:val="both"/>
        <w:rPr>
          <w:rFonts w:ascii="Arial" w:hAnsi="Arial" w:cs="Arial"/>
        </w:rPr>
      </w:pPr>
      <w:r w:rsidRPr="00D27406">
        <w:rPr>
          <w:rFonts w:ascii="Arial" w:hAnsi="Arial" w:cs="Arial"/>
        </w:rPr>
        <w:t>3.</w:t>
      </w:r>
      <w:r w:rsidR="007714E8" w:rsidRPr="00D27406">
        <w:rPr>
          <w:rFonts w:ascii="Arial" w:hAnsi="Arial" w:cs="Arial"/>
        </w:rPr>
        <w:t>7</w:t>
      </w:r>
      <w:r w:rsidRPr="00D27406">
        <w:rPr>
          <w:rFonts w:ascii="Arial" w:hAnsi="Arial" w:cs="Arial"/>
        </w:rPr>
        <w:t> </w:t>
      </w:r>
      <w:r w:rsidRPr="00D27406">
        <w:rPr>
          <w:rFonts w:ascii="Arial" w:hAnsi="Arial" w:cs="Arial"/>
          <w:b/>
          <w:bCs/>
        </w:rPr>
        <w:t>геотехническая система:</w:t>
      </w:r>
      <w:r w:rsidRPr="00D27406">
        <w:rPr>
          <w:rFonts w:ascii="Arial" w:hAnsi="Arial" w:cs="Arial"/>
        </w:rPr>
        <w:t xml:space="preserve"> Совокупность природных объектов и технических сооружений, прямо связанных друг с другом, когда функционирование технического объекта зависит от природного и наоборот.</w:t>
      </w:r>
    </w:p>
    <w:p w14:paraId="5F08ED0F" w14:textId="2C8ABB95" w:rsidR="000A7BB8" w:rsidRPr="00D27406" w:rsidRDefault="000A7BB8" w:rsidP="006368A5">
      <w:pPr>
        <w:pStyle w:val="headertext"/>
        <w:spacing w:before="0" w:beforeAutospacing="0" w:after="0" w:afterAutospacing="0" w:line="336" w:lineRule="auto"/>
        <w:ind w:firstLine="709"/>
        <w:jc w:val="both"/>
        <w:rPr>
          <w:rFonts w:ascii="Arial" w:hAnsi="Arial" w:cs="Arial"/>
        </w:rPr>
      </w:pPr>
      <w:r w:rsidRPr="00D27406">
        <w:rPr>
          <w:rFonts w:ascii="Arial" w:hAnsi="Arial" w:cs="Arial"/>
          <w:iCs/>
          <w:spacing w:val="2"/>
        </w:rPr>
        <w:t>3.</w:t>
      </w:r>
      <w:r w:rsidR="007714E8" w:rsidRPr="00D27406">
        <w:rPr>
          <w:rFonts w:ascii="Arial" w:hAnsi="Arial" w:cs="Arial"/>
          <w:iCs/>
          <w:spacing w:val="2"/>
        </w:rPr>
        <w:t>8</w:t>
      </w:r>
      <w:r w:rsidRPr="00D27406">
        <w:rPr>
          <w:rFonts w:ascii="Arial" w:hAnsi="Arial" w:cs="Arial"/>
          <w:iCs/>
          <w:spacing w:val="2"/>
        </w:rPr>
        <w:t> </w:t>
      </w:r>
      <w:r w:rsidRPr="00D27406">
        <w:rPr>
          <w:rFonts w:ascii="Arial" w:hAnsi="Arial" w:cs="Arial"/>
          <w:b/>
          <w:iCs/>
          <w:spacing w:val="2"/>
        </w:rPr>
        <w:t>геотехнический мониторинг</w:t>
      </w:r>
      <w:r w:rsidR="004873A3" w:rsidRPr="00D27406">
        <w:rPr>
          <w:rFonts w:ascii="Arial" w:hAnsi="Arial" w:cs="Arial"/>
          <w:b/>
          <w:iCs/>
          <w:spacing w:val="2"/>
        </w:rPr>
        <w:t xml:space="preserve">, </w:t>
      </w:r>
      <w:r w:rsidR="004873A3" w:rsidRPr="00D27406">
        <w:rPr>
          <w:rFonts w:ascii="Arial" w:hAnsi="Arial" w:cs="Arial"/>
          <w:iCs/>
          <w:spacing w:val="2"/>
        </w:rPr>
        <w:t>ГТМ</w:t>
      </w:r>
      <w:r w:rsidRPr="00D27406">
        <w:rPr>
          <w:rFonts w:ascii="Arial" w:hAnsi="Arial" w:cs="Arial"/>
          <w:iCs/>
          <w:spacing w:val="2"/>
        </w:rPr>
        <w:t>: Сис</w:t>
      </w:r>
      <w:r w:rsidRPr="00D27406">
        <w:rPr>
          <w:rFonts w:ascii="Arial" w:hAnsi="Arial" w:cs="Arial"/>
        </w:rPr>
        <w:t xml:space="preserve">тема комплексного контроля, прогнозирования и управления состоянием геотехнической системы с целью обеспечения </w:t>
      </w:r>
      <w:r w:rsidR="008F0203" w:rsidRPr="00D27406">
        <w:rPr>
          <w:rFonts w:ascii="Arial" w:hAnsi="Arial" w:cs="Arial"/>
        </w:rPr>
        <w:t>ее</w:t>
      </w:r>
      <w:r w:rsidRPr="00D27406">
        <w:rPr>
          <w:rFonts w:ascii="Arial" w:hAnsi="Arial" w:cs="Arial"/>
        </w:rPr>
        <w:t xml:space="preserve"> надежности на всех стадиях жизненного цикла.</w:t>
      </w:r>
    </w:p>
    <w:p w14:paraId="0135E503" w14:textId="121CE92C" w:rsidR="00711965" w:rsidRPr="00D27406" w:rsidRDefault="00711965" w:rsidP="006368A5">
      <w:pPr>
        <w:autoSpaceDE w:val="0"/>
        <w:autoSpaceDN w:val="0"/>
        <w:adjustRightInd w:val="0"/>
        <w:spacing w:line="336" w:lineRule="auto"/>
        <w:ind w:firstLine="709"/>
        <w:jc w:val="both"/>
        <w:rPr>
          <w:rFonts w:ascii="Arial" w:hAnsi="Arial" w:cs="Arial"/>
        </w:rPr>
      </w:pPr>
      <w:r w:rsidRPr="00D27406">
        <w:rPr>
          <w:rFonts w:ascii="Arial" w:hAnsi="Arial" w:cs="Arial"/>
        </w:rPr>
        <w:t>3.</w:t>
      </w:r>
      <w:r w:rsidR="007714E8" w:rsidRPr="00D27406">
        <w:rPr>
          <w:rFonts w:ascii="Arial" w:hAnsi="Arial" w:cs="Arial"/>
        </w:rPr>
        <w:t>9</w:t>
      </w:r>
      <w:r w:rsidRPr="00D27406">
        <w:rPr>
          <w:rFonts w:ascii="Arial" w:hAnsi="Arial" w:cs="Arial"/>
        </w:rPr>
        <w:t> </w:t>
      </w:r>
      <w:r w:rsidRPr="00D27406">
        <w:rPr>
          <w:rFonts w:ascii="Arial" w:hAnsi="Arial" w:cs="Arial"/>
          <w:b/>
        </w:rPr>
        <w:t xml:space="preserve">давление рабочее: </w:t>
      </w:r>
      <w:r w:rsidRPr="00D27406">
        <w:rPr>
          <w:rFonts w:ascii="Arial" w:hAnsi="Arial" w:cs="Arial"/>
        </w:rPr>
        <w:t>Устанавливаемое проектом наибольшее избыточное внутреннее давление, при котором обеспечивается нормальное протекание рабочего процесса.</w:t>
      </w:r>
    </w:p>
    <w:p w14:paraId="6D5CA2C6" w14:textId="39ED1315" w:rsidR="00190C8E" w:rsidRPr="00D27406" w:rsidRDefault="001510FE" w:rsidP="006368A5">
      <w:pPr>
        <w:autoSpaceDE w:val="0"/>
        <w:autoSpaceDN w:val="0"/>
        <w:adjustRightInd w:val="0"/>
        <w:spacing w:line="336" w:lineRule="auto"/>
        <w:ind w:firstLine="709"/>
        <w:jc w:val="both"/>
        <w:rPr>
          <w:rFonts w:ascii="Arial" w:hAnsi="Arial" w:cs="Arial"/>
        </w:rPr>
      </w:pPr>
      <w:r w:rsidRPr="00D27406">
        <w:rPr>
          <w:rFonts w:ascii="Arial" w:hAnsi="Arial" w:cs="Arial"/>
        </w:rPr>
        <w:t>3.</w:t>
      </w:r>
      <w:r w:rsidR="007714E8" w:rsidRPr="00D27406">
        <w:rPr>
          <w:rFonts w:ascii="Arial" w:hAnsi="Arial" w:cs="Arial"/>
        </w:rPr>
        <w:t>10</w:t>
      </w:r>
      <w:r w:rsidR="00190C8E" w:rsidRPr="00D27406">
        <w:rPr>
          <w:rFonts w:ascii="Arial" w:hAnsi="Arial" w:cs="Arial"/>
        </w:rPr>
        <w:t> </w:t>
      </w:r>
      <w:r w:rsidR="00675E41" w:rsidRPr="00D27406">
        <w:rPr>
          <w:rFonts w:ascii="Arial" w:hAnsi="Arial" w:cs="Arial"/>
          <w:b/>
        </w:rPr>
        <w:t>деформация грунта:</w:t>
      </w:r>
      <w:r w:rsidR="00675E41" w:rsidRPr="00D27406">
        <w:rPr>
          <w:rFonts w:ascii="Arial" w:hAnsi="Arial" w:cs="Arial"/>
        </w:rPr>
        <w:t xml:space="preserve"> Изменение взаимного положения частиц грунта, связанное с их перемещением друг относительно друга.</w:t>
      </w:r>
    </w:p>
    <w:p w14:paraId="6A6D9222" w14:textId="7D66AD1C" w:rsidR="00E75466" w:rsidRPr="00D27406" w:rsidRDefault="001510FE" w:rsidP="006368A5">
      <w:pPr>
        <w:widowControl w:val="0"/>
        <w:autoSpaceDE w:val="0"/>
        <w:autoSpaceDN w:val="0"/>
        <w:adjustRightInd w:val="0"/>
        <w:spacing w:line="336" w:lineRule="auto"/>
        <w:ind w:firstLine="709"/>
        <w:jc w:val="both"/>
        <w:rPr>
          <w:rFonts w:ascii="Arial" w:hAnsi="Arial" w:cs="Arial"/>
        </w:rPr>
      </w:pPr>
      <w:r w:rsidRPr="00D27406">
        <w:rPr>
          <w:rFonts w:ascii="Arial" w:hAnsi="Arial" w:cs="Arial"/>
        </w:rPr>
        <w:t>3.</w:t>
      </w:r>
      <w:r w:rsidR="00E43305" w:rsidRPr="00D27406">
        <w:rPr>
          <w:rFonts w:ascii="Arial" w:hAnsi="Arial" w:cs="Arial"/>
        </w:rPr>
        <w:t>1</w:t>
      </w:r>
      <w:r w:rsidR="007714E8" w:rsidRPr="00D27406">
        <w:rPr>
          <w:rFonts w:ascii="Arial" w:hAnsi="Arial" w:cs="Arial"/>
        </w:rPr>
        <w:t>1</w:t>
      </w:r>
      <w:r w:rsidR="00E75466" w:rsidRPr="00D27406">
        <w:rPr>
          <w:rFonts w:ascii="Arial" w:hAnsi="Arial" w:cs="Arial"/>
        </w:rPr>
        <w:t> </w:t>
      </w:r>
      <w:r w:rsidR="00E75466" w:rsidRPr="00D27406">
        <w:rPr>
          <w:rFonts w:ascii="Arial" w:hAnsi="Arial" w:cs="Arial"/>
          <w:b/>
        </w:rPr>
        <w:t>диаграмма деформирования:</w:t>
      </w:r>
      <w:r w:rsidR="00E75466" w:rsidRPr="00D27406">
        <w:rPr>
          <w:rFonts w:ascii="Arial" w:hAnsi="Arial" w:cs="Arial"/>
        </w:rPr>
        <w:t xml:space="preserve"> </w:t>
      </w:r>
      <w:r w:rsidR="00EF023C" w:rsidRPr="00D27406">
        <w:rPr>
          <w:rFonts w:ascii="Arial" w:hAnsi="Arial" w:cs="Arial"/>
        </w:rPr>
        <w:t>З</w:t>
      </w:r>
      <w:r w:rsidR="00E75466" w:rsidRPr="00D27406">
        <w:rPr>
          <w:rFonts w:ascii="Arial" w:hAnsi="Arial" w:cs="Arial"/>
        </w:rPr>
        <w:t>ависимость напряжения от деформации, полученная при испытании стандартного образца на одноосное растяжение.</w:t>
      </w:r>
    </w:p>
    <w:p w14:paraId="5CB7AB6D" w14:textId="53094009" w:rsidR="00E75466" w:rsidRPr="00D27406" w:rsidRDefault="001510FE" w:rsidP="006368A5">
      <w:pPr>
        <w:widowControl w:val="0"/>
        <w:spacing w:line="336" w:lineRule="auto"/>
        <w:ind w:firstLine="708"/>
        <w:jc w:val="both"/>
        <w:rPr>
          <w:rFonts w:ascii="Arial" w:hAnsi="Arial" w:cs="Arial"/>
        </w:rPr>
      </w:pPr>
      <w:r w:rsidRPr="00D27406">
        <w:rPr>
          <w:rFonts w:ascii="Arial" w:hAnsi="Arial" w:cs="Arial"/>
        </w:rPr>
        <w:t>3.</w:t>
      </w:r>
      <w:r w:rsidR="00711965" w:rsidRPr="00D27406">
        <w:rPr>
          <w:rFonts w:ascii="Arial" w:hAnsi="Arial" w:cs="Arial"/>
        </w:rPr>
        <w:t>1</w:t>
      </w:r>
      <w:r w:rsidR="007714E8" w:rsidRPr="00D27406">
        <w:rPr>
          <w:rFonts w:ascii="Arial" w:hAnsi="Arial" w:cs="Arial"/>
        </w:rPr>
        <w:t>2</w:t>
      </w:r>
      <w:r w:rsidR="00E75466" w:rsidRPr="00D27406">
        <w:rPr>
          <w:rFonts w:ascii="Arial" w:hAnsi="Arial" w:cs="Arial"/>
        </w:rPr>
        <w:t> </w:t>
      </w:r>
      <w:r w:rsidR="00E75466" w:rsidRPr="00D27406">
        <w:rPr>
          <w:rFonts w:ascii="Arial" w:hAnsi="Arial" w:cs="Arial"/>
          <w:b/>
        </w:rPr>
        <w:t xml:space="preserve">изгибная деформация: </w:t>
      </w:r>
      <w:r w:rsidR="00EF023C" w:rsidRPr="00D27406">
        <w:rPr>
          <w:rFonts w:ascii="Arial" w:hAnsi="Arial" w:cs="Arial"/>
        </w:rPr>
        <w:t>П</w:t>
      </w:r>
      <w:r w:rsidR="00E75466" w:rsidRPr="00D27406">
        <w:rPr>
          <w:rFonts w:ascii="Arial" w:hAnsi="Arial" w:cs="Arial"/>
        </w:rPr>
        <w:t>родольная деформация, вызванная изгибом трубы.</w:t>
      </w:r>
    </w:p>
    <w:p w14:paraId="647922E3" w14:textId="495CAE38" w:rsidR="001C1528" w:rsidRPr="00D27406" w:rsidRDefault="004C0A3D" w:rsidP="006368A5">
      <w:pPr>
        <w:widowControl w:val="0"/>
        <w:spacing w:line="336" w:lineRule="auto"/>
        <w:ind w:firstLine="708"/>
        <w:jc w:val="both"/>
        <w:rPr>
          <w:rFonts w:ascii="Arial" w:hAnsi="Arial" w:cs="Arial"/>
        </w:rPr>
      </w:pPr>
      <w:r w:rsidRPr="00D27406">
        <w:rPr>
          <w:rFonts w:ascii="Arial" w:hAnsi="Arial" w:cs="Arial"/>
        </w:rPr>
        <w:t>3.1</w:t>
      </w:r>
      <w:r w:rsidR="007714E8" w:rsidRPr="00D27406">
        <w:rPr>
          <w:rFonts w:ascii="Arial" w:hAnsi="Arial" w:cs="Arial"/>
        </w:rPr>
        <w:t>3</w:t>
      </w:r>
      <w:r w:rsidR="005C162F" w:rsidRPr="00D27406">
        <w:rPr>
          <w:rFonts w:ascii="Arial" w:hAnsi="Arial" w:cs="Arial"/>
        </w:rPr>
        <w:t> </w:t>
      </w:r>
      <w:r w:rsidRPr="00D27406">
        <w:rPr>
          <w:rFonts w:ascii="Arial" w:hAnsi="Arial" w:cs="Arial"/>
          <w:b/>
        </w:rPr>
        <w:t>инженерно-геологический процесс:</w:t>
      </w:r>
      <w:r w:rsidRPr="00D27406">
        <w:rPr>
          <w:rFonts w:ascii="Arial" w:hAnsi="Arial" w:cs="Arial"/>
        </w:rPr>
        <w:t xml:space="preserve"> Изменение состояния компонентов</w:t>
      </w:r>
      <w:r w:rsidR="001C1528" w:rsidRPr="00D27406">
        <w:rPr>
          <w:rFonts w:ascii="Arial" w:hAnsi="Arial" w:cs="Arial"/>
        </w:rPr>
        <w:t xml:space="preserve"> геологической среды во времени и в пространстве под воздействием техногенных факторов.</w:t>
      </w:r>
    </w:p>
    <w:p w14:paraId="2A07948F" w14:textId="1764BD3C" w:rsidR="000A7BB8" w:rsidRPr="00D27406" w:rsidRDefault="001510FE" w:rsidP="006368A5">
      <w:pPr>
        <w:pStyle w:val="formattext"/>
        <w:spacing w:after="0" w:line="336" w:lineRule="auto"/>
        <w:ind w:firstLine="709"/>
      </w:pPr>
      <w:r w:rsidRPr="00D27406">
        <w:rPr>
          <w:rFonts w:ascii="Arial" w:hAnsi="Arial" w:cs="Arial"/>
        </w:rPr>
        <w:t>3.1</w:t>
      </w:r>
      <w:r w:rsidR="007714E8" w:rsidRPr="00D27406">
        <w:rPr>
          <w:rFonts w:ascii="Arial" w:hAnsi="Arial" w:cs="Arial"/>
        </w:rPr>
        <w:t>4</w:t>
      </w:r>
      <w:r w:rsidR="000A7BB8" w:rsidRPr="00D27406">
        <w:rPr>
          <w:rFonts w:ascii="Arial" w:hAnsi="Arial" w:cs="Arial"/>
        </w:rPr>
        <w:t> </w:t>
      </w:r>
      <w:r w:rsidR="000A7BB8" w:rsidRPr="00D27406">
        <w:rPr>
          <w:rFonts w:ascii="Arial" w:hAnsi="Arial" w:cs="Arial"/>
          <w:b/>
        </w:rPr>
        <w:t>инженерно-геокриологические условия:</w:t>
      </w:r>
      <w:r w:rsidR="000A7BB8" w:rsidRPr="00D27406">
        <w:rPr>
          <w:rFonts w:ascii="Arial" w:hAnsi="Arial" w:cs="Arial"/>
        </w:rPr>
        <w:t xml:space="preserve"> Совокупность характеристик </w:t>
      </w:r>
      <w:r w:rsidR="008A7F32" w:rsidRPr="00D27406">
        <w:rPr>
          <w:rFonts w:ascii="Arial" w:hAnsi="Arial" w:cs="Arial"/>
        </w:rPr>
        <w:t>(признаков)</w:t>
      </w:r>
      <w:r w:rsidR="008A7F32" w:rsidRPr="00D27406">
        <w:rPr>
          <w:sz w:val="22"/>
          <w:szCs w:val="22"/>
        </w:rPr>
        <w:t xml:space="preserve"> </w:t>
      </w:r>
      <w:r w:rsidR="000A7BB8" w:rsidRPr="00D27406">
        <w:rPr>
          <w:rFonts w:ascii="Arial" w:hAnsi="Arial" w:cs="Arial"/>
        </w:rPr>
        <w:t>компонентов геологической среды в районах распространения многолетнемерзлых грунтов, оказывающих влияние на принятие проектных решений, строительство и эксплуатацию зданий и сооружений: геоморфологические, геологические, геокриологические и гидрогеологические условия, а также техногенные воздействия на геологическую среду.</w:t>
      </w:r>
      <w:r w:rsidR="000A7BB8" w:rsidRPr="00D27406">
        <w:t xml:space="preserve"> </w:t>
      </w:r>
    </w:p>
    <w:p w14:paraId="40F79709" w14:textId="6AA3A3D1" w:rsidR="00E77752" w:rsidRPr="00D27406" w:rsidRDefault="00AF7CC1" w:rsidP="006368A5">
      <w:pPr>
        <w:widowControl w:val="0"/>
        <w:spacing w:line="336" w:lineRule="auto"/>
        <w:ind w:firstLine="708"/>
        <w:jc w:val="both"/>
        <w:rPr>
          <w:rFonts w:ascii="Arial" w:hAnsi="Arial" w:cs="Arial"/>
        </w:rPr>
      </w:pPr>
      <w:r w:rsidRPr="00D27406">
        <w:rPr>
          <w:rFonts w:ascii="Arial" w:hAnsi="Arial" w:cs="Arial"/>
        </w:rPr>
        <w:t>3.1</w:t>
      </w:r>
      <w:r w:rsidR="007714E8" w:rsidRPr="00D27406">
        <w:rPr>
          <w:rFonts w:ascii="Arial" w:hAnsi="Arial" w:cs="Arial"/>
        </w:rPr>
        <w:t>5</w:t>
      </w:r>
      <w:r w:rsidRPr="00D27406">
        <w:rPr>
          <w:rFonts w:ascii="Arial" w:hAnsi="Arial" w:cs="Arial"/>
        </w:rPr>
        <w:t> </w:t>
      </w:r>
      <w:r w:rsidR="00E77752" w:rsidRPr="00D27406">
        <w:rPr>
          <w:rFonts w:ascii="Arial" w:hAnsi="Arial" w:cs="Arial"/>
          <w:b/>
        </w:rPr>
        <w:t>к</w:t>
      </w:r>
      <w:r w:rsidRPr="00D27406">
        <w:rPr>
          <w:rFonts w:ascii="Arial" w:hAnsi="Arial" w:cs="Arial"/>
          <w:b/>
        </w:rPr>
        <w:t xml:space="preserve">ритическое предельное состояние (критический отказ): </w:t>
      </w:r>
      <w:r w:rsidR="00E77752" w:rsidRPr="00D27406">
        <w:rPr>
          <w:rFonts w:ascii="Arial" w:hAnsi="Arial" w:cs="Arial"/>
        </w:rPr>
        <w:t xml:space="preserve">Состояние </w:t>
      </w:r>
      <w:r w:rsidR="00CD227E" w:rsidRPr="00D27406">
        <w:rPr>
          <w:rFonts w:ascii="Arial" w:hAnsi="Arial" w:cs="Arial"/>
        </w:rPr>
        <w:t>газопровода</w:t>
      </w:r>
      <w:r w:rsidRPr="00D27406">
        <w:rPr>
          <w:rFonts w:ascii="Arial" w:hAnsi="Arial" w:cs="Arial"/>
        </w:rPr>
        <w:t>, связанн</w:t>
      </w:r>
      <w:r w:rsidR="00E77752" w:rsidRPr="00D27406">
        <w:rPr>
          <w:rFonts w:ascii="Arial" w:hAnsi="Arial" w:cs="Arial"/>
        </w:rPr>
        <w:t>ое</w:t>
      </w:r>
      <w:r w:rsidRPr="00D27406">
        <w:rPr>
          <w:rFonts w:ascii="Arial" w:hAnsi="Arial" w:cs="Arial"/>
        </w:rPr>
        <w:t xml:space="preserve"> с нарушени</w:t>
      </w:r>
      <w:r w:rsidR="00E77752" w:rsidRPr="00D27406">
        <w:rPr>
          <w:rFonts w:ascii="Arial" w:hAnsi="Arial" w:cs="Arial"/>
        </w:rPr>
        <w:t>ем</w:t>
      </w:r>
      <w:r w:rsidRPr="00D27406">
        <w:rPr>
          <w:rFonts w:ascii="Arial" w:hAnsi="Arial" w:cs="Arial"/>
        </w:rPr>
        <w:t xml:space="preserve"> целостности и/или герметичности конструктивных элементов</w:t>
      </w:r>
      <w:r w:rsidR="00E77752" w:rsidRPr="00D27406">
        <w:rPr>
          <w:rFonts w:ascii="Arial" w:hAnsi="Arial" w:cs="Arial"/>
        </w:rPr>
        <w:t>, содержащих транспортируемый продукт</w:t>
      </w:r>
      <w:r w:rsidRPr="00D27406">
        <w:rPr>
          <w:rFonts w:ascii="Arial" w:hAnsi="Arial" w:cs="Arial"/>
        </w:rPr>
        <w:t xml:space="preserve">. </w:t>
      </w:r>
    </w:p>
    <w:p w14:paraId="22B4D82D" w14:textId="30D11AB6" w:rsidR="00E75466" w:rsidRPr="00D27406" w:rsidRDefault="00E75466" w:rsidP="006368A5">
      <w:pPr>
        <w:widowControl w:val="0"/>
        <w:spacing w:line="336" w:lineRule="auto"/>
        <w:ind w:firstLine="709"/>
        <w:jc w:val="both"/>
        <w:rPr>
          <w:rFonts w:ascii="Arial" w:hAnsi="Arial" w:cs="Arial"/>
        </w:rPr>
      </w:pPr>
      <w:r w:rsidRPr="00D27406">
        <w:rPr>
          <w:rFonts w:ascii="Arial" w:hAnsi="Arial" w:cs="Arial"/>
        </w:rPr>
        <w:lastRenderedPageBreak/>
        <w:t>3.1</w:t>
      </w:r>
      <w:r w:rsidR="007714E8" w:rsidRPr="00D27406">
        <w:rPr>
          <w:rFonts w:ascii="Arial" w:hAnsi="Arial" w:cs="Arial"/>
        </w:rPr>
        <w:t>6</w:t>
      </w:r>
      <w:r w:rsidRPr="00D27406">
        <w:rPr>
          <w:rFonts w:ascii="Arial" w:hAnsi="Arial" w:cs="Arial"/>
        </w:rPr>
        <w:t> </w:t>
      </w:r>
      <w:r w:rsidRPr="00D27406">
        <w:rPr>
          <w:rFonts w:ascii="Arial" w:hAnsi="Arial" w:cs="Arial"/>
          <w:b/>
        </w:rPr>
        <w:t>коэффициент теплопроводности:</w:t>
      </w:r>
      <w:r w:rsidRPr="00D27406">
        <w:rPr>
          <w:rFonts w:ascii="Arial" w:hAnsi="Arial" w:cs="Arial"/>
        </w:rPr>
        <w:t xml:space="preserve"> Количество теплоты, передаваемое за единицу времени через единицу площади изотермической поверхности при температурном градиенте, равном единице и единичной толщине слоя.</w:t>
      </w:r>
    </w:p>
    <w:p w14:paraId="1DFA8ED6" w14:textId="053772C7" w:rsidR="00E75466" w:rsidRPr="00D27406" w:rsidRDefault="00C3238A" w:rsidP="006368A5">
      <w:pPr>
        <w:widowControl w:val="0"/>
        <w:spacing w:line="336" w:lineRule="auto"/>
        <w:ind w:firstLine="709"/>
        <w:jc w:val="both"/>
        <w:rPr>
          <w:rFonts w:ascii="Arial" w:hAnsi="Arial" w:cs="Arial"/>
        </w:rPr>
      </w:pPr>
      <w:r w:rsidRPr="00D27406">
        <w:rPr>
          <w:rFonts w:ascii="Arial" w:hAnsi="Arial" w:cs="Arial"/>
        </w:rPr>
        <w:t>3.1</w:t>
      </w:r>
      <w:r w:rsidR="007714E8" w:rsidRPr="00D27406">
        <w:rPr>
          <w:rFonts w:ascii="Arial" w:hAnsi="Arial" w:cs="Arial"/>
        </w:rPr>
        <w:t>7</w:t>
      </w:r>
      <w:r w:rsidR="00E75466" w:rsidRPr="00D27406">
        <w:rPr>
          <w:rFonts w:ascii="Arial" w:hAnsi="Arial" w:cs="Arial"/>
        </w:rPr>
        <w:t> </w:t>
      </w:r>
      <w:r w:rsidR="00E75466" w:rsidRPr="00D27406">
        <w:rPr>
          <w:rFonts w:ascii="Arial" w:hAnsi="Arial" w:cs="Arial"/>
          <w:b/>
        </w:rPr>
        <w:t>коэффициент теплоотдачи:</w:t>
      </w:r>
      <w:r w:rsidR="00E75466" w:rsidRPr="00D27406">
        <w:rPr>
          <w:rFonts w:ascii="Arial" w:hAnsi="Arial" w:cs="Arial"/>
        </w:rPr>
        <w:t xml:space="preserve"> Величина, характеризующая интенсивность отдачи тепла; определяется отношением плотности теплового потока, отдаваемого поверхностью, к разности температур между поверхностью и прилегающей средой.</w:t>
      </w:r>
    </w:p>
    <w:p w14:paraId="4935F1C1" w14:textId="4ABC4B2B" w:rsidR="00613AE9" w:rsidRPr="00D27406" w:rsidRDefault="00613AE9" w:rsidP="006368A5">
      <w:pPr>
        <w:pStyle w:val="formattext"/>
        <w:spacing w:after="0" w:line="336" w:lineRule="auto"/>
        <w:ind w:firstLine="709"/>
        <w:rPr>
          <w:rFonts w:ascii="Arial" w:hAnsi="Arial" w:cs="Arial"/>
        </w:rPr>
      </w:pPr>
      <w:r w:rsidRPr="00D27406">
        <w:rPr>
          <w:rFonts w:ascii="Arial" w:hAnsi="Arial" w:cs="Arial"/>
        </w:rPr>
        <w:t>3.1</w:t>
      </w:r>
      <w:r w:rsidR="0037434C" w:rsidRPr="00D27406">
        <w:rPr>
          <w:rFonts w:ascii="Arial" w:hAnsi="Arial" w:cs="Arial"/>
        </w:rPr>
        <w:t>8</w:t>
      </w:r>
      <w:r w:rsidRPr="00D27406">
        <w:rPr>
          <w:rFonts w:ascii="Arial" w:hAnsi="Arial" w:cs="Arial"/>
        </w:rPr>
        <w:t> </w:t>
      </w:r>
      <w:r w:rsidRPr="00D27406">
        <w:rPr>
          <w:rFonts w:ascii="Arial" w:hAnsi="Arial" w:cs="Arial"/>
          <w:b/>
        </w:rPr>
        <w:t>льдистость:</w:t>
      </w:r>
      <w:r w:rsidRPr="00D27406">
        <w:rPr>
          <w:rFonts w:ascii="Arial" w:hAnsi="Arial" w:cs="Arial"/>
        </w:rPr>
        <w:t xml:space="preserve"> отношение общего содержания подземного льда в мерзло</w:t>
      </w:r>
      <w:r w:rsidR="009E3D78" w:rsidRPr="00D27406">
        <w:rPr>
          <w:rFonts w:ascii="Arial" w:hAnsi="Arial" w:cs="Arial"/>
        </w:rPr>
        <w:t>м</w:t>
      </w:r>
      <w:r w:rsidRPr="00D27406">
        <w:rPr>
          <w:rFonts w:ascii="Arial" w:hAnsi="Arial" w:cs="Arial"/>
        </w:rPr>
        <w:t xml:space="preserve"> </w:t>
      </w:r>
      <w:r w:rsidR="009E3D78" w:rsidRPr="00D27406">
        <w:rPr>
          <w:rFonts w:ascii="Arial" w:hAnsi="Arial" w:cs="Arial"/>
        </w:rPr>
        <w:t>грунте</w:t>
      </w:r>
      <w:r w:rsidRPr="00D27406">
        <w:rPr>
          <w:rFonts w:ascii="Arial" w:hAnsi="Arial" w:cs="Arial"/>
        </w:rPr>
        <w:t xml:space="preserve"> к общему объему </w:t>
      </w:r>
      <w:r w:rsidR="009E3D78" w:rsidRPr="00D27406">
        <w:rPr>
          <w:rFonts w:ascii="Arial" w:hAnsi="Arial" w:cs="Arial"/>
        </w:rPr>
        <w:t>грунта</w:t>
      </w:r>
      <w:r w:rsidRPr="00D27406">
        <w:rPr>
          <w:rFonts w:ascii="Arial" w:hAnsi="Arial" w:cs="Arial"/>
        </w:rPr>
        <w:t>.</w:t>
      </w:r>
    </w:p>
    <w:p w14:paraId="7C75FE0B" w14:textId="339937A5" w:rsidR="00E75466" w:rsidRPr="00D27406" w:rsidRDefault="001510FE" w:rsidP="006368A5">
      <w:pPr>
        <w:autoSpaceDE w:val="0"/>
        <w:autoSpaceDN w:val="0"/>
        <w:adjustRightInd w:val="0"/>
        <w:spacing w:line="336" w:lineRule="auto"/>
        <w:ind w:firstLine="709"/>
        <w:jc w:val="both"/>
        <w:rPr>
          <w:rFonts w:ascii="Arial" w:hAnsi="Arial" w:cs="Arial"/>
        </w:rPr>
      </w:pPr>
      <w:r w:rsidRPr="00D27406">
        <w:rPr>
          <w:rFonts w:ascii="Arial" w:hAnsi="Arial" w:cs="Arial"/>
        </w:rPr>
        <w:t>3.</w:t>
      </w:r>
      <w:r w:rsidR="0037434C" w:rsidRPr="00D27406">
        <w:rPr>
          <w:rFonts w:ascii="Arial" w:hAnsi="Arial" w:cs="Arial"/>
        </w:rPr>
        <w:t>19</w:t>
      </w:r>
      <w:r w:rsidR="00E75466" w:rsidRPr="00D27406">
        <w:rPr>
          <w:rFonts w:ascii="Arial" w:hAnsi="Arial" w:cs="Arial"/>
        </w:rPr>
        <w:t> </w:t>
      </w:r>
      <w:r w:rsidR="00E75466" w:rsidRPr="00D27406">
        <w:rPr>
          <w:rFonts w:ascii="Arial" w:hAnsi="Arial" w:cs="Arial"/>
          <w:b/>
          <w:iCs/>
          <w:spacing w:val="2"/>
        </w:rPr>
        <w:t>м</w:t>
      </w:r>
      <w:r w:rsidR="00E75466" w:rsidRPr="00D27406">
        <w:rPr>
          <w:rFonts w:ascii="Arial" w:hAnsi="Arial" w:cs="Arial"/>
          <w:b/>
        </w:rPr>
        <w:t xml:space="preserve">агистральный газопровод; МГ: </w:t>
      </w:r>
      <w:r w:rsidR="00525888" w:rsidRPr="00D27406">
        <w:rPr>
          <w:rFonts w:ascii="Arial" w:hAnsi="Arial" w:cs="Arial"/>
        </w:rPr>
        <w:t>Единый производственно-технологический комплекс, предназначенный для транспортирования газа от пунктов приема газа в газотранспортную систему до пунктов сдачи потребителям, передачи в газораспределительную систему (газопровод) или перевалки на иной вид транспорта, состоящий из конструктивно и технологически взаимосвязанных объектов, включая сооружения и здания, используемые для целей обслуживания и управления объект</w:t>
      </w:r>
      <w:r w:rsidR="00BB7A7E" w:rsidRPr="00D27406">
        <w:rPr>
          <w:rFonts w:ascii="Arial" w:hAnsi="Arial" w:cs="Arial"/>
        </w:rPr>
        <w:t>ами</w:t>
      </w:r>
      <w:r w:rsidR="00525888" w:rsidRPr="00D27406">
        <w:rPr>
          <w:rFonts w:ascii="Arial" w:hAnsi="Arial" w:cs="Arial"/>
        </w:rPr>
        <w:t xml:space="preserve"> магистрального газопровода. </w:t>
      </w:r>
    </w:p>
    <w:p w14:paraId="3FD9D80A" w14:textId="18CF186B" w:rsidR="00F44518" w:rsidRPr="00D27406" w:rsidRDefault="00F44518" w:rsidP="006368A5">
      <w:pPr>
        <w:autoSpaceDE w:val="0"/>
        <w:autoSpaceDN w:val="0"/>
        <w:adjustRightInd w:val="0"/>
        <w:spacing w:line="336" w:lineRule="auto"/>
        <w:ind w:firstLine="709"/>
        <w:jc w:val="both"/>
        <w:rPr>
          <w:rFonts w:ascii="Arial" w:hAnsi="Arial" w:cs="Arial"/>
        </w:rPr>
      </w:pPr>
      <w:r w:rsidRPr="00D27406">
        <w:rPr>
          <w:rFonts w:ascii="Arial" w:hAnsi="Arial" w:cs="Arial"/>
        </w:rPr>
        <w:t>3.20 </w:t>
      </w:r>
      <w:r w:rsidRPr="00D27406">
        <w:rPr>
          <w:rFonts w:ascii="Arial" w:hAnsi="Arial" w:cs="Arial"/>
          <w:b/>
        </w:rPr>
        <w:t>массив грунта (грунтовый массив):</w:t>
      </w:r>
      <w:r w:rsidRPr="00D27406">
        <w:rPr>
          <w:rFonts w:ascii="Arial" w:hAnsi="Arial" w:cs="Arial"/>
        </w:rPr>
        <w:t xml:space="preserve"> Объем грунта, находящийся в основании здания/сооружения или вмещающий его, размеры которого не меньше зоны влияния здания/сооружения, или выделяемый для решения специальных задач.</w:t>
      </w:r>
    </w:p>
    <w:p w14:paraId="2E0CDF96" w14:textId="01A45669" w:rsidR="00BB653D" w:rsidRPr="00D27406" w:rsidRDefault="001510FE" w:rsidP="006368A5">
      <w:pPr>
        <w:autoSpaceDE w:val="0"/>
        <w:autoSpaceDN w:val="0"/>
        <w:adjustRightInd w:val="0"/>
        <w:spacing w:line="336" w:lineRule="auto"/>
        <w:ind w:firstLine="709"/>
        <w:jc w:val="both"/>
        <w:rPr>
          <w:rFonts w:ascii="Arial" w:hAnsi="Arial" w:cs="Arial"/>
        </w:rPr>
      </w:pPr>
      <w:r w:rsidRPr="00D27406">
        <w:rPr>
          <w:rFonts w:ascii="Arial" w:hAnsi="Arial" w:cs="Arial"/>
        </w:rPr>
        <w:t>3.</w:t>
      </w:r>
      <w:r w:rsidR="00E43305" w:rsidRPr="00D27406">
        <w:rPr>
          <w:rFonts w:ascii="Arial" w:hAnsi="Arial" w:cs="Arial"/>
        </w:rPr>
        <w:t>2</w:t>
      </w:r>
      <w:r w:rsidR="00F44518" w:rsidRPr="00D27406">
        <w:rPr>
          <w:rFonts w:ascii="Arial" w:hAnsi="Arial" w:cs="Arial"/>
        </w:rPr>
        <w:t>1</w:t>
      </w:r>
      <w:r w:rsidR="00190C8E" w:rsidRPr="00D27406">
        <w:rPr>
          <w:rFonts w:ascii="Arial" w:hAnsi="Arial" w:cs="Arial"/>
        </w:rPr>
        <w:t> </w:t>
      </w:r>
      <w:r w:rsidR="00BB653D" w:rsidRPr="00D27406">
        <w:rPr>
          <w:rFonts w:ascii="Arial" w:hAnsi="Arial" w:cs="Arial"/>
          <w:b/>
          <w:bCs/>
        </w:rPr>
        <w:t xml:space="preserve">мерзлый грунт: </w:t>
      </w:r>
      <w:r w:rsidR="00BB653D" w:rsidRPr="00D27406">
        <w:rPr>
          <w:rFonts w:ascii="Arial" w:hAnsi="Arial" w:cs="Arial"/>
        </w:rPr>
        <w:t>Грунт, имеющий отрицательную температуру, содержащий видимые ледяные включения и/или лед-цемент, за счет которых образованы криогенные структурные связи.</w:t>
      </w:r>
    </w:p>
    <w:p w14:paraId="7EC83C0F" w14:textId="47E08255" w:rsidR="00E75466" w:rsidRPr="00D27406" w:rsidRDefault="001510FE" w:rsidP="006368A5">
      <w:pPr>
        <w:widowControl w:val="0"/>
        <w:spacing w:line="336" w:lineRule="auto"/>
        <w:ind w:firstLine="708"/>
        <w:jc w:val="both"/>
        <w:rPr>
          <w:rFonts w:ascii="Arial" w:hAnsi="Arial" w:cs="Arial"/>
        </w:rPr>
      </w:pPr>
      <w:r w:rsidRPr="00D27406">
        <w:rPr>
          <w:rFonts w:ascii="Arial" w:hAnsi="Arial" w:cs="Arial"/>
        </w:rPr>
        <w:t>3.</w:t>
      </w:r>
      <w:r w:rsidR="00613AE9" w:rsidRPr="00D27406">
        <w:rPr>
          <w:rFonts w:ascii="Arial" w:hAnsi="Arial" w:cs="Arial"/>
        </w:rPr>
        <w:t>2</w:t>
      </w:r>
      <w:r w:rsidR="00F44518" w:rsidRPr="00D27406">
        <w:rPr>
          <w:rFonts w:ascii="Arial" w:hAnsi="Arial" w:cs="Arial"/>
        </w:rPr>
        <w:t>2</w:t>
      </w:r>
      <w:r w:rsidR="00E75466" w:rsidRPr="00D27406">
        <w:rPr>
          <w:rFonts w:ascii="Arial" w:hAnsi="Arial" w:cs="Arial"/>
        </w:rPr>
        <w:t> </w:t>
      </w:r>
      <w:r w:rsidR="00E75466" w:rsidRPr="00D27406">
        <w:rPr>
          <w:rFonts w:ascii="Arial" w:hAnsi="Arial" w:cs="Arial"/>
          <w:b/>
        </w:rPr>
        <w:t>метод конечных элементов; МКЭ: </w:t>
      </w:r>
      <w:r w:rsidR="0082299A" w:rsidRPr="00D27406">
        <w:rPr>
          <w:rFonts w:ascii="Arial" w:hAnsi="Arial" w:cs="Arial"/>
        </w:rPr>
        <w:t>Сеточный метод численного решения задач математической физики, в котором дискретизация исходных краевых задач производится на основе вариационных или проекционных методов при использовании специальных конечномерных подпространств функций, определяемых выбранной сеткой</w:t>
      </w:r>
      <w:r w:rsidR="00E75466" w:rsidRPr="00D27406">
        <w:rPr>
          <w:rFonts w:ascii="Arial" w:hAnsi="Arial" w:cs="Arial"/>
        </w:rPr>
        <w:t>.</w:t>
      </w:r>
    </w:p>
    <w:p w14:paraId="1E0D9593" w14:textId="5856A8D9" w:rsidR="00C16069" w:rsidRPr="00D27406" w:rsidRDefault="00C16069" w:rsidP="006368A5">
      <w:pPr>
        <w:pStyle w:val="headertext"/>
        <w:spacing w:before="0" w:beforeAutospacing="0" w:after="0" w:afterAutospacing="0" w:line="336" w:lineRule="auto"/>
        <w:ind w:firstLine="709"/>
        <w:jc w:val="both"/>
        <w:rPr>
          <w:rFonts w:ascii="Arial" w:hAnsi="Arial" w:cs="Arial"/>
        </w:rPr>
      </w:pPr>
      <w:r w:rsidRPr="00D27406">
        <w:rPr>
          <w:rFonts w:ascii="Arial" w:hAnsi="Arial" w:cs="Arial"/>
        </w:rPr>
        <w:t>3.</w:t>
      </w:r>
      <w:r w:rsidR="00711965" w:rsidRPr="00D27406">
        <w:rPr>
          <w:rFonts w:ascii="Arial" w:hAnsi="Arial" w:cs="Arial"/>
        </w:rPr>
        <w:t>2</w:t>
      </w:r>
      <w:r w:rsidR="00F44518" w:rsidRPr="00D27406">
        <w:rPr>
          <w:rFonts w:ascii="Arial" w:hAnsi="Arial" w:cs="Arial"/>
        </w:rPr>
        <w:t>3</w:t>
      </w:r>
      <w:r w:rsidRPr="00D27406">
        <w:rPr>
          <w:rFonts w:ascii="Arial" w:hAnsi="Arial" w:cs="Arial"/>
        </w:rPr>
        <w:t> </w:t>
      </w:r>
      <w:r w:rsidRPr="00D27406">
        <w:rPr>
          <w:rFonts w:ascii="Arial" w:hAnsi="Arial" w:cs="Arial"/>
          <w:b/>
        </w:rPr>
        <w:t>многолетнемерзлый грунт; ММГ:</w:t>
      </w:r>
      <w:r w:rsidRPr="00D27406">
        <w:rPr>
          <w:rFonts w:ascii="Arial" w:hAnsi="Arial" w:cs="Arial"/>
        </w:rPr>
        <w:t xml:space="preserve"> Грунт, находящийся в мерзлом состоянии постоянно в течение трех и более лет.</w:t>
      </w:r>
    </w:p>
    <w:p w14:paraId="5943A47A" w14:textId="760849EF" w:rsidR="00CC35AD" w:rsidRPr="00D27406" w:rsidRDefault="00CC35AD" w:rsidP="006368A5">
      <w:pPr>
        <w:autoSpaceDE w:val="0"/>
        <w:autoSpaceDN w:val="0"/>
        <w:adjustRightInd w:val="0"/>
        <w:spacing w:line="336" w:lineRule="auto"/>
        <w:ind w:firstLine="709"/>
        <w:jc w:val="both"/>
        <w:rPr>
          <w:rFonts w:ascii="Arial" w:hAnsi="Arial" w:cs="Arial"/>
        </w:rPr>
      </w:pPr>
      <w:r w:rsidRPr="00D27406">
        <w:rPr>
          <w:rFonts w:ascii="Arial" w:hAnsi="Arial" w:cs="Arial"/>
          <w:bCs/>
        </w:rPr>
        <w:t>3.</w:t>
      </w:r>
      <w:r w:rsidR="004C0A3D" w:rsidRPr="00D27406">
        <w:rPr>
          <w:rFonts w:ascii="Arial" w:hAnsi="Arial" w:cs="Arial"/>
          <w:bCs/>
        </w:rPr>
        <w:t>2</w:t>
      </w:r>
      <w:r w:rsidR="00F44518" w:rsidRPr="00D27406">
        <w:rPr>
          <w:rFonts w:ascii="Arial" w:hAnsi="Arial" w:cs="Arial"/>
          <w:bCs/>
        </w:rPr>
        <w:t>4</w:t>
      </w:r>
      <w:r w:rsidRPr="00D27406">
        <w:rPr>
          <w:rFonts w:ascii="Arial" w:hAnsi="Arial" w:cs="Arial"/>
          <w:b/>
          <w:bCs/>
        </w:rPr>
        <w:t xml:space="preserve"> мониторинг: </w:t>
      </w:r>
      <w:proofErr w:type="gramStart"/>
      <w:r w:rsidRPr="00D27406">
        <w:rPr>
          <w:rFonts w:ascii="Arial" w:hAnsi="Arial" w:cs="Arial"/>
        </w:rPr>
        <w:t>В</w:t>
      </w:r>
      <w:proofErr w:type="gramEnd"/>
      <w:r w:rsidRPr="00D27406">
        <w:rPr>
          <w:rFonts w:ascii="Arial" w:hAnsi="Arial" w:cs="Arial"/>
        </w:rPr>
        <w:t xml:space="preserve"> геотехнике - единая система, включающая:</w:t>
      </w:r>
    </w:p>
    <w:p w14:paraId="68AF31F5" w14:textId="12BE5E65" w:rsidR="00CC35AD" w:rsidRPr="00D27406" w:rsidRDefault="00CC35AD" w:rsidP="00CC35AD">
      <w:pPr>
        <w:autoSpaceDE w:val="0"/>
        <w:autoSpaceDN w:val="0"/>
        <w:adjustRightInd w:val="0"/>
        <w:spacing w:line="360" w:lineRule="auto"/>
        <w:ind w:firstLine="709"/>
        <w:jc w:val="both"/>
        <w:rPr>
          <w:rFonts w:ascii="Arial" w:hAnsi="Arial" w:cs="Arial"/>
        </w:rPr>
      </w:pPr>
      <w:r w:rsidRPr="00D27406">
        <w:rPr>
          <w:rFonts w:ascii="Arial" w:hAnsi="Arial" w:cs="Arial"/>
        </w:rPr>
        <w:t>- комплексные наблюдения за инженерно-геологическими процессами, эффективностью инженерной защиты, состоянием сооружений и территорий в периоды строительства и эксплуатации объекта;</w:t>
      </w:r>
    </w:p>
    <w:p w14:paraId="7194793D" w14:textId="7B33175E" w:rsidR="00CC35AD" w:rsidRPr="00D27406" w:rsidRDefault="00CC35AD" w:rsidP="00CC35AD">
      <w:pPr>
        <w:autoSpaceDE w:val="0"/>
        <w:autoSpaceDN w:val="0"/>
        <w:adjustRightInd w:val="0"/>
        <w:spacing w:line="360" w:lineRule="auto"/>
        <w:ind w:firstLine="709"/>
        <w:jc w:val="both"/>
        <w:rPr>
          <w:rFonts w:ascii="Arial" w:hAnsi="Arial" w:cs="Arial"/>
        </w:rPr>
      </w:pPr>
      <w:r w:rsidRPr="00D27406">
        <w:rPr>
          <w:rFonts w:ascii="Arial" w:hAnsi="Arial" w:cs="Arial"/>
        </w:rPr>
        <w:t>- анализ результатов наблюдений, расчетов и моделирования, рекомендаций по усилению инженерной защиты, совершенствованию конструкций сооружений и т.п.;</w:t>
      </w:r>
    </w:p>
    <w:p w14:paraId="4D23B96E" w14:textId="14999C9F" w:rsidR="00CC35AD" w:rsidRPr="00D27406" w:rsidRDefault="00CC35AD" w:rsidP="00CC35AD">
      <w:pPr>
        <w:autoSpaceDE w:val="0"/>
        <w:autoSpaceDN w:val="0"/>
        <w:adjustRightInd w:val="0"/>
        <w:spacing w:line="360" w:lineRule="auto"/>
        <w:ind w:firstLine="709"/>
        <w:jc w:val="both"/>
        <w:rPr>
          <w:rFonts w:ascii="Arial" w:hAnsi="Arial" w:cs="Arial"/>
        </w:rPr>
      </w:pPr>
      <w:r w:rsidRPr="00D27406">
        <w:rPr>
          <w:rFonts w:ascii="Arial" w:hAnsi="Arial" w:cs="Arial"/>
        </w:rPr>
        <w:lastRenderedPageBreak/>
        <w:t xml:space="preserve">- </w:t>
      </w:r>
      <w:r w:rsidR="008C2B56" w:rsidRPr="00D27406">
        <w:rPr>
          <w:rFonts w:ascii="Arial" w:hAnsi="Arial" w:cs="Arial"/>
        </w:rPr>
        <w:t xml:space="preserve">разработку и </w:t>
      </w:r>
      <w:r w:rsidRPr="00D27406">
        <w:rPr>
          <w:rFonts w:ascii="Arial" w:hAnsi="Arial" w:cs="Arial"/>
        </w:rPr>
        <w:t>проектирование дополнительных мероприятий по обеспечению надежности сооружений и эффективности инженерной защиты, по предотвращению социально-экологических последствий;</w:t>
      </w:r>
    </w:p>
    <w:p w14:paraId="2CF5FE50" w14:textId="0E529429" w:rsidR="00CC35AD" w:rsidRPr="00D27406" w:rsidRDefault="00CC35AD" w:rsidP="00CC35AD">
      <w:pPr>
        <w:pStyle w:val="headertext"/>
        <w:spacing w:before="0" w:beforeAutospacing="0" w:after="0" w:afterAutospacing="0" w:line="360" w:lineRule="auto"/>
        <w:ind w:firstLine="709"/>
        <w:jc w:val="both"/>
        <w:rPr>
          <w:rFonts w:ascii="Arial" w:hAnsi="Arial" w:cs="Arial"/>
        </w:rPr>
      </w:pPr>
      <w:r w:rsidRPr="00D27406">
        <w:rPr>
          <w:rFonts w:ascii="Arial" w:hAnsi="Arial" w:cs="Arial"/>
        </w:rPr>
        <w:t>- осуществление дополнительных мероприятий при активном геотехническом надзоре.</w:t>
      </w:r>
    </w:p>
    <w:p w14:paraId="193ED481" w14:textId="784AE97F" w:rsidR="000E1DAB" w:rsidRPr="00D27406" w:rsidRDefault="00C3238A" w:rsidP="00FD43AD">
      <w:pPr>
        <w:pStyle w:val="headertext"/>
        <w:spacing w:before="0" w:beforeAutospacing="0" w:after="0" w:afterAutospacing="0" w:line="360" w:lineRule="auto"/>
        <w:ind w:firstLine="709"/>
        <w:jc w:val="both"/>
        <w:rPr>
          <w:rFonts w:ascii="Arial" w:hAnsi="Arial" w:cs="Arial"/>
        </w:rPr>
      </w:pPr>
      <w:r w:rsidRPr="00D27406">
        <w:rPr>
          <w:rFonts w:ascii="Arial" w:hAnsi="Arial" w:cs="Arial"/>
        </w:rPr>
        <w:t>3.</w:t>
      </w:r>
      <w:r w:rsidR="006E22D0" w:rsidRPr="00D27406">
        <w:rPr>
          <w:rFonts w:ascii="Arial" w:hAnsi="Arial" w:cs="Arial"/>
        </w:rPr>
        <w:t>2</w:t>
      </w:r>
      <w:r w:rsidR="00F44518" w:rsidRPr="00D27406">
        <w:rPr>
          <w:rFonts w:ascii="Arial" w:hAnsi="Arial" w:cs="Arial"/>
        </w:rPr>
        <w:t>5</w:t>
      </w:r>
      <w:r w:rsidR="00E75466" w:rsidRPr="00D27406">
        <w:rPr>
          <w:rFonts w:ascii="Arial" w:hAnsi="Arial" w:cs="Arial"/>
        </w:rPr>
        <w:t> </w:t>
      </w:r>
      <w:r w:rsidR="00E75466" w:rsidRPr="00D27406">
        <w:rPr>
          <w:rFonts w:ascii="Arial" w:hAnsi="Arial" w:cs="Arial"/>
          <w:b/>
        </w:rPr>
        <w:t xml:space="preserve">мониторинг технического состояния </w:t>
      </w:r>
      <w:r w:rsidR="00A95E05" w:rsidRPr="00D27406">
        <w:rPr>
          <w:rFonts w:ascii="Arial" w:hAnsi="Arial" w:cs="Arial"/>
          <w:b/>
        </w:rPr>
        <w:t>магистрального газопровода</w:t>
      </w:r>
      <w:r w:rsidR="001E1C64" w:rsidRPr="00D27406">
        <w:rPr>
          <w:rFonts w:ascii="Arial" w:hAnsi="Arial" w:cs="Arial"/>
          <w:b/>
        </w:rPr>
        <w:t>:</w:t>
      </w:r>
      <w:r w:rsidR="00A95E05" w:rsidRPr="00D27406">
        <w:rPr>
          <w:rFonts w:ascii="Arial" w:hAnsi="Arial" w:cs="Arial"/>
          <w:b/>
        </w:rPr>
        <w:t xml:space="preserve"> </w:t>
      </w:r>
      <w:r w:rsidR="001264F3" w:rsidRPr="00D27406">
        <w:rPr>
          <w:rFonts w:ascii="Arial" w:hAnsi="Arial" w:cs="Arial"/>
        </w:rPr>
        <w:t>Составная часть технического обслуживания, представляющая собой наблюдение за магистральным газопроводом с целью получения информации о его техническом состоянии и рабочих параметрах</w:t>
      </w:r>
      <w:r w:rsidR="001B3E2B" w:rsidRPr="00D27406">
        <w:rPr>
          <w:rFonts w:ascii="Arial" w:hAnsi="Arial" w:cs="Arial"/>
        </w:rPr>
        <w:t>.</w:t>
      </w:r>
    </w:p>
    <w:p w14:paraId="0CB64809" w14:textId="4DD9DEE7" w:rsidR="00386E97" w:rsidRPr="00D27406" w:rsidRDefault="00386E97" w:rsidP="00B96426">
      <w:pPr>
        <w:autoSpaceDE w:val="0"/>
        <w:autoSpaceDN w:val="0"/>
        <w:adjustRightInd w:val="0"/>
        <w:spacing w:line="348" w:lineRule="auto"/>
        <w:ind w:firstLine="709"/>
        <w:jc w:val="both"/>
        <w:rPr>
          <w:rFonts w:ascii="Arial" w:hAnsi="Arial" w:cs="Arial"/>
        </w:rPr>
      </w:pPr>
      <w:r w:rsidRPr="00D27406">
        <w:rPr>
          <w:rFonts w:ascii="Arial" w:hAnsi="Arial" w:cs="Arial"/>
        </w:rPr>
        <w:t>3.</w:t>
      </w:r>
      <w:r w:rsidR="00A36B2F" w:rsidRPr="00D27406">
        <w:rPr>
          <w:rFonts w:ascii="Arial" w:hAnsi="Arial" w:cs="Arial"/>
        </w:rPr>
        <w:t>2</w:t>
      </w:r>
      <w:r w:rsidR="00F44518" w:rsidRPr="00D27406">
        <w:rPr>
          <w:rFonts w:ascii="Arial" w:hAnsi="Arial" w:cs="Arial"/>
        </w:rPr>
        <w:t>6</w:t>
      </w:r>
      <w:r w:rsidRPr="00D27406">
        <w:rPr>
          <w:rFonts w:ascii="Arial" w:hAnsi="Arial" w:cs="Arial"/>
        </w:rPr>
        <w:t> </w:t>
      </w:r>
      <w:r w:rsidRPr="00D27406">
        <w:rPr>
          <w:rFonts w:ascii="Arial" w:hAnsi="Arial" w:cs="Arial"/>
          <w:b/>
          <w:bCs/>
        </w:rPr>
        <w:t xml:space="preserve">морозное (криогенное) пучение: </w:t>
      </w:r>
      <w:r w:rsidRPr="00D27406">
        <w:rPr>
          <w:rFonts w:ascii="Arial" w:hAnsi="Arial" w:cs="Arial"/>
        </w:rPr>
        <w:t>Процесс, вызванный промерзанием грунта, миграцией влаги, образованием ледяных прослоев, деформацией скелета грунта, приводящих к увеличению объема грунта и поднятию его поверхности.</w:t>
      </w:r>
    </w:p>
    <w:p w14:paraId="594550EC" w14:textId="2257E988" w:rsidR="001E1C64" w:rsidRPr="00D27406" w:rsidRDefault="00C3238A" w:rsidP="00B96426">
      <w:pPr>
        <w:keepNext/>
        <w:widowControl w:val="0"/>
        <w:spacing w:line="348" w:lineRule="auto"/>
        <w:ind w:firstLine="709"/>
        <w:jc w:val="both"/>
        <w:rPr>
          <w:rFonts w:ascii="Arial" w:hAnsi="Arial" w:cs="Arial"/>
        </w:rPr>
      </w:pPr>
      <w:r w:rsidRPr="00D27406">
        <w:rPr>
          <w:rFonts w:ascii="Arial" w:hAnsi="Arial" w:cs="Arial"/>
        </w:rPr>
        <w:t>3.</w:t>
      </w:r>
      <w:r w:rsidR="00A36B2F" w:rsidRPr="00D27406">
        <w:rPr>
          <w:rFonts w:ascii="Arial" w:hAnsi="Arial" w:cs="Arial"/>
        </w:rPr>
        <w:t>2</w:t>
      </w:r>
      <w:r w:rsidR="00F44518" w:rsidRPr="00D27406">
        <w:rPr>
          <w:rFonts w:ascii="Arial" w:hAnsi="Arial" w:cs="Arial"/>
        </w:rPr>
        <w:t>7</w:t>
      </w:r>
      <w:r w:rsidR="001E1C64" w:rsidRPr="00D27406">
        <w:rPr>
          <w:rFonts w:ascii="Arial" w:hAnsi="Arial" w:cs="Arial"/>
        </w:rPr>
        <w:t> </w:t>
      </w:r>
      <w:r w:rsidR="001E1C64" w:rsidRPr="00D27406">
        <w:rPr>
          <w:rFonts w:ascii="Arial" w:hAnsi="Arial" w:cs="Arial"/>
          <w:b/>
          <w:iCs/>
          <w:spacing w:val="2"/>
        </w:rPr>
        <w:t>н</w:t>
      </w:r>
      <w:r w:rsidR="001E1C64" w:rsidRPr="00D27406">
        <w:rPr>
          <w:rFonts w:ascii="Arial" w:hAnsi="Arial" w:cs="Arial"/>
          <w:b/>
        </w:rPr>
        <w:t xml:space="preserve">агрузка: </w:t>
      </w:r>
      <w:r w:rsidR="001E1C64" w:rsidRPr="00D27406">
        <w:rPr>
          <w:rFonts w:ascii="Arial" w:hAnsi="Arial" w:cs="Arial"/>
        </w:rPr>
        <w:t>Силовое воздействие, вызывающее изменение напряженно-деформированного состояния конструкции (</w:t>
      </w:r>
      <w:r w:rsidR="00CD227E" w:rsidRPr="00D27406">
        <w:rPr>
          <w:rFonts w:ascii="Arial" w:hAnsi="Arial" w:cs="Arial"/>
        </w:rPr>
        <w:t>газопровода</w:t>
      </w:r>
      <w:r w:rsidR="001E1C64" w:rsidRPr="00D27406">
        <w:rPr>
          <w:rFonts w:ascii="Arial" w:hAnsi="Arial" w:cs="Arial"/>
        </w:rPr>
        <w:t>).</w:t>
      </w:r>
    </w:p>
    <w:p w14:paraId="47F63891" w14:textId="14192612" w:rsidR="00386E97" w:rsidRPr="00D27406" w:rsidRDefault="00386E97" w:rsidP="00B96426">
      <w:pPr>
        <w:autoSpaceDE w:val="0"/>
        <w:autoSpaceDN w:val="0"/>
        <w:adjustRightInd w:val="0"/>
        <w:spacing w:line="348" w:lineRule="auto"/>
        <w:ind w:firstLine="709"/>
        <w:jc w:val="both"/>
        <w:rPr>
          <w:rFonts w:ascii="Arial" w:hAnsi="Arial" w:cs="Arial"/>
        </w:rPr>
      </w:pPr>
      <w:r w:rsidRPr="00D27406">
        <w:rPr>
          <w:rFonts w:ascii="Arial" w:hAnsi="Arial" w:cs="Arial"/>
        </w:rPr>
        <w:t>3.</w:t>
      </w:r>
      <w:r w:rsidR="00A36B2F" w:rsidRPr="00D27406">
        <w:rPr>
          <w:rFonts w:ascii="Arial" w:hAnsi="Arial" w:cs="Arial"/>
        </w:rPr>
        <w:t>2</w:t>
      </w:r>
      <w:r w:rsidR="00F44518" w:rsidRPr="00D27406">
        <w:rPr>
          <w:rFonts w:ascii="Arial" w:hAnsi="Arial" w:cs="Arial"/>
        </w:rPr>
        <w:t>8</w:t>
      </w:r>
      <w:r w:rsidRPr="00D27406">
        <w:rPr>
          <w:rFonts w:ascii="Arial" w:hAnsi="Arial" w:cs="Arial"/>
        </w:rPr>
        <w:t> </w:t>
      </w:r>
      <w:r w:rsidRPr="00D27406">
        <w:rPr>
          <w:rFonts w:ascii="Arial" w:hAnsi="Arial" w:cs="Arial"/>
          <w:b/>
          <w:bCs/>
        </w:rPr>
        <w:t xml:space="preserve">наледь: </w:t>
      </w:r>
      <w:r w:rsidRPr="00D27406">
        <w:rPr>
          <w:rFonts w:ascii="Arial" w:hAnsi="Arial" w:cs="Arial"/>
        </w:rPr>
        <w:t>Слоистый ледяной массив на поверхности земли, льда или инженерных сооружений, образовавшийся при замерзании периодически изливающихся подземных или речных вод.</w:t>
      </w:r>
    </w:p>
    <w:p w14:paraId="533E4D31" w14:textId="6BF24AFC" w:rsidR="001E1C64" w:rsidRPr="00D27406" w:rsidRDefault="001E1C64" w:rsidP="00B96426">
      <w:pPr>
        <w:keepNext/>
        <w:widowControl w:val="0"/>
        <w:spacing w:line="348" w:lineRule="auto"/>
        <w:ind w:firstLine="709"/>
        <w:jc w:val="both"/>
        <w:rPr>
          <w:rFonts w:ascii="Arial" w:hAnsi="Arial" w:cs="Arial"/>
        </w:rPr>
      </w:pPr>
      <w:r w:rsidRPr="00D27406">
        <w:rPr>
          <w:rFonts w:ascii="Arial" w:hAnsi="Arial" w:cs="Arial"/>
        </w:rPr>
        <w:t>3.</w:t>
      </w:r>
      <w:r w:rsidR="00A36B2F" w:rsidRPr="00D27406">
        <w:rPr>
          <w:rFonts w:ascii="Arial" w:hAnsi="Arial" w:cs="Arial"/>
        </w:rPr>
        <w:t>2</w:t>
      </w:r>
      <w:r w:rsidR="00F44518" w:rsidRPr="00D27406">
        <w:rPr>
          <w:rFonts w:ascii="Arial" w:hAnsi="Arial" w:cs="Arial"/>
        </w:rPr>
        <w:t>9</w:t>
      </w:r>
      <w:r w:rsidRPr="00D27406">
        <w:rPr>
          <w:rFonts w:ascii="Arial" w:hAnsi="Arial" w:cs="Arial"/>
        </w:rPr>
        <w:t> </w:t>
      </w:r>
      <w:r w:rsidRPr="00D27406">
        <w:rPr>
          <w:rFonts w:ascii="Arial" w:hAnsi="Arial" w:cs="Arial"/>
          <w:b/>
        </w:rPr>
        <w:t>напряженно-деформированное состояние, НДС:</w:t>
      </w:r>
      <w:r w:rsidRPr="00D27406">
        <w:rPr>
          <w:rFonts w:ascii="Arial" w:hAnsi="Arial" w:cs="Arial"/>
        </w:rPr>
        <w:t xml:space="preserve"> совокупность внутренних напряжений и деформаций, возникающих при действии на конструкцию внешних нагрузок, температурных полей и других факторов.</w:t>
      </w:r>
    </w:p>
    <w:p w14:paraId="18243A61" w14:textId="47C02DA4" w:rsidR="001E1C64" w:rsidRPr="00D27406" w:rsidRDefault="001E1C64" w:rsidP="00B96426">
      <w:pPr>
        <w:pStyle w:val="9"/>
        <w:spacing w:line="348" w:lineRule="auto"/>
        <w:ind w:left="0" w:firstLine="709"/>
        <w:rPr>
          <w:rFonts w:ascii="Arial" w:hAnsi="Arial" w:cs="Arial"/>
          <w:sz w:val="24"/>
          <w:szCs w:val="24"/>
        </w:rPr>
      </w:pPr>
      <w:r w:rsidRPr="00D27406">
        <w:rPr>
          <w:rFonts w:ascii="Arial" w:hAnsi="Arial" w:cs="Arial"/>
          <w:sz w:val="24"/>
          <w:szCs w:val="24"/>
        </w:rPr>
        <w:t>3.</w:t>
      </w:r>
      <w:r w:rsidR="00F44518" w:rsidRPr="00D27406">
        <w:rPr>
          <w:rFonts w:ascii="Arial" w:hAnsi="Arial" w:cs="Arial"/>
          <w:sz w:val="24"/>
          <w:szCs w:val="24"/>
          <w:lang w:val="ru-RU"/>
        </w:rPr>
        <w:t>30</w:t>
      </w:r>
      <w:r w:rsidRPr="00D27406">
        <w:rPr>
          <w:rFonts w:ascii="Arial" w:hAnsi="Arial" w:cs="Arial"/>
          <w:b/>
          <w:iCs/>
          <w:spacing w:val="2"/>
          <w:sz w:val="24"/>
          <w:szCs w:val="24"/>
          <w:lang w:val="en-US"/>
        </w:rPr>
        <w:t> </w:t>
      </w:r>
      <w:r w:rsidRPr="00D27406">
        <w:rPr>
          <w:rFonts w:ascii="Arial" w:hAnsi="Arial" w:cs="Arial"/>
          <w:b/>
          <w:sz w:val="24"/>
          <w:szCs w:val="24"/>
        </w:rPr>
        <w:t>нормативный предел прочности (нормативное временное сопротивление) материала труб:</w:t>
      </w:r>
      <w:r w:rsidRPr="00D27406">
        <w:rPr>
          <w:rFonts w:ascii="Arial" w:hAnsi="Arial" w:cs="Arial"/>
          <w:sz w:val="24"/>
          <w:szCs w:val="24"/>
        </w:rPr>
        <w:t xml:space="preserve"> Минимальное гарантированное значение предела прочности (временного сопротивления) материала, определенное в стандартах, технических условиях и спецификациях на трубы.</w:t>
      </w:r>
    </w:p>
    <w:p w14:paraId="1334CF94" w14:textId="51F9B1C8" w:rsidR="00D11A31" w:rsidRPr="00D27406" w:rsidRDefault="00C3238A" w:rsidP="00B96426">
      <w:pPr>
        <w:pStyle w:val="9"/>
        <w:spacing w:line="348" w:lineRule="auto"/>
        <w:ind w:left="0" w:firstLine="709"/>
        <w:rPr>
          <w:rFonts w:ascii="Arial" w:hAnsi="Arial" w:cs="Arial"/>
          <w:sz w:val="24"/>
          <w:szCs w:val="24"/>
        </w:rPr>
      </w:pPr>
      <w:r w:rsidRPr="00D27406">
        <w:rPr>
          <w:rFonts w:ascii="Arial" w:hAnsi="Arial" w:cs="Arial"/>
          <w:sz w:val="24"/>
          <w:szCs w:val="24"/>
        </w:rPr>
        <w:t>3.</w:t>
      </w:r>
      <w:r w:rsidR="00E43305" w:rsidRPr="00D27406">
        <w:rPr>
          <w:rFonts w:ascii="Arial" w:hAnsi="Arial" w:cs="Arial"/>
          <w:sz w:val="24"/>
          <w:szCs w:val="24"/>
          <w:lang w:val="ru-RU"/>
        </w:rPr>
        <w:t>3</w:t>
      </w:r>
      <w:r w:rsidR="00F44518" w:rsidRPr="00D27406">
        <w:rPr>
          <w:rFonts w:ascii="Arial" w:hAnsi="Arial" w:cs="Arial"/>
          <w:sz w:val="24"/>
          <w:szCs w:val="24"/>
          <w:lang w:val="ru-RU"/>
        </w:rPr>
        <w:t>1</w:t>
      </w:r>
      <w:r w:rsidR="00D11A31" w:rsidRPr="00D27406">
        <w:rPr>
          <w:rFonts w:ascii="Arial" w:hAnsi="Arial" w:cs="Arial"/>
          <w:b/>
          <w:iCs/>
          <w:spacing w:val="2"/>
          <w:sz w:val="24"/>
          <w:szCs w:val="24"/>
          <w:lang w:val="en-US"/>
        </w:rPr>
        <w:t> </w:t>
      </w:r>
      <w:r w:rsidR="00D11A31" w:rsidRPr="00D27406">
        <w:rPr>
          <w:rFonts w:ascii="Arial" w:hAnsi="Arial" w:cs="Arial"/>
          <w:b/>
          <w:sz w:val="24"/>
          <w:szCs w:val="24"/>
        </w:rPr>
        <w:t>нормативный предел текучести материала труб:</w:t>
      </w:r>
      <w:r w:rsidR="00D11A31" w:rsidRPr="00D27406">
        <w:rPr>
          <w:rFonts w:ascii="Arial" w:hAnsi="Arial" w:cs="Arial"/>
          <w:sz w:val="24"/>
          <w:szCs w:val="24"/>
        </w:rPr>
        <w:t xml:space="preserve"> Минимальное гарантированное значение предела текучести материала, определенное в стандартах, технических условиях и спецификациях на трубы.</w:t>
      </w:r>
    </w:p>
    <w:p w14:paraId="112C46F7" w14:textId="190BD761" w:rsidR="00F732D4" w:rsidRPr="00D27406" w:rsidRDefault="00F732D4" w:rsidP="00B96426">
      <w:pPr>
        <w:autoSpaceDE w:val="0"/>
        <w:autoSpaceDN w:val="0"/>
        <w:adjustRightInd w:val="0"/>
        <w:spacing w:line="348" w:lineRule="auto"/>
        <w:ind w:firstLine="709"/>
        <w:jc w:val="both"/>
        <w:rPr>
          <w:rFonts w:ascii="Arial" w:hAnsi="Arial" w:cs="Arial"/>
        </w:rPr>
      </w:pPr>
      <w:r w:rsidRPr="00D27406">
        <w:rPr>
          <w:rFonts w:ascii="Arial" w:hAnsi="Arial" w:cs="Arial"/>
          <w:lang w:eastAsia="x-none"/>
        </w:rPr>
        <w:t>3</w:t>
      </w:r>
      <w:r w:rsidR="001510FE" w:rsidRPr="00D27406">
        <w:rPr>
          <w:rFonts w:ascii="Arial" w:hAnsi="Arial" w:cs="Arial"/>
          <w:lang w:eastAsia="x-none"/>
        </w:rPr>
        <w:t>.</w:t>
      </w:r>
      <w:r w:rsidR="00613AE9" w:rsidRPr="00D27406">
        <w:rPr>
          <w:rFonts w:ascii="Arial" w:hAnsi="Arial" w:cs="Arial"/>
          <w:lang w:eastAsia="x-none"/>
        </w:rPr>
        <w:t>3</w:t>
      </w:r>
      <w:r w:rsidR="00F44518" w:rsidRPr="00D27406">
        <w:rPr>
          <w:rFonts w:ascii="Arial" w:hAnsi="Arial" w:cs="Arial"/>
          <w:lang w:eastAsia="x-none"/>
        </w:rPr>
        <w:t>2</w:t>
      </w:r>
      <w:r w:rsidRPr="00D27406">
        <w:rPr>
          <w:rFonts w:ascii="Arial" w:hAnsi="Arial" w:cs="Arial"/>
          <w:lang w:eastAsia="x-none"/>
        </w:rPr>
        <w:t> </w:t>
      </w:r>
      <w:r w:rsidR="0068030F" w:rsidRPr="00D27406">
        <w:rPr>
          <w:rFonts w:ascii="Arial" w:hAnsi="Arial" w:cs="Arial"/>
          <w:b/>
          <w:bCs/>
        </w:rPr>
        <w:t>опасные природные процессы и явления:</w:t>
      </w:r>
      <w:r w:rsidR="0068030F" w:rsidRPr="00D27406">
        <w:rPr>
          <w:rFonts w:ascii="Arial" w:hAnsi="Arial" w:cs="Arial"/>
        </w:rPr>
        <w:t xml:space="preserve"> Землетрясения, сели, оползни, лавины, подтопление территории, ураганы, смерчи, эрозия почвы и иные подобные процессы и явления, оказывающие негативные или разрушительные воздействия на здания и сооружения</w:t>
      </w:r>
      <w:r w:rsidRPr="00D27406">
        <w:rPr>
          <w:rFonts w:ascii="Arial" w:hAnsi="Arial" w:cs="Arial"/>
        </w:rPr>
        <w:t>.</w:t>
      </w:r>
    </w:p>
    <w:p w14:paraId="3068FD48" w14:textId="52B93999" w:rsidR="001C6DD2" w:rsidRPr="00D27406" w:rsidRDefault="00CC35AD" w:rsidP="00B96426">
      <w:pPr>
        <w:pStyle w:val="headertext"/>
        <w:spacing w:before="0" w:beforeAutospacing="0" w:after="0" w:afterAutospacing="0" w:line="348" w:lineRule="auto"/>
        <w:ind w:firstLine="709"/>
      </w:pPr>
      <w:r w:rsidRPr="00D27406">
        <w:rPr>
          <w:rFonts w:ascii="Arial" w:hAnsi="Arial" w:cs="Arial"/>
        </w:rPr>
        <w:t>3.</w:t>
      </w:r>
      <w:r w:rsidR="00711965" w:rsidRPr="00D27406">
        <w:rPr>
          <w:rFonts w:ascii="Arial" w:hAnsi="Arial" w:cs="Arial"/>
        </w:rPr>
        <w:t>3</w:t>
      </w:r>
      <w:r w:rsidR="00F44518" w:rsidRPr="00D27406">
        <w:rPr>
          <w:rFonts w:ascii="Arial" w:hAnsi="Arial" w:cs="Arial"/>
        </w:rPr>
        <w:t>3</w:t>
      </w:r>
      <w:r w:rsidRPr="00D27406">
        <w:rPr>
          <w:rFonts w:ascii="Arial" w:hAnsi="Arial" w:cs="Arial"/>
          <w:b/>
        </w:rPr>
        <w:t> оползни:</w:t>
      </w:r>
      <w:r w:rsidRPr="00D27406">
        <w:rPr>
          <w:rFonts w:ascii="Arial" w:hAnsi="Arial" w:cs="Arial"/>
        </w:rPr>
        <w:t xml:space="preserve"> </w:t>
      </w:r>
    </w:p>
    <w:tbl>
      <w:tblPr>
        <w:tblStyle w:val="af6"/>
        <w:tblW w:w="0" w:type="auto"/>
        <w:tblLook w:val="04A0" w:firstRow="1" w:lastRow="0" w:firstColumn="1" w:lastColumn="0" w:noHBand="0" w:noVBand="1"/>
      </w:tblPr>
      <w:tblGrid>
        <w:gridCol w:w="9628"/>
      </w:tblGrid>
      <w:tr w:rsidR="002D4D6E" w:rsidRPr="00D27406" w14:paraId="4B44E26E" w14:textId="77777777" w:rsidTr="001C6DD2">
        <w:tc>
          <w:tcPr>
            <w:tcW w:w="9628" w:type="dxa"/>
          </w:tcPr>
          <w:p w14:paraId="31EF0094" w14:textId="77777777" w:rsidR="001C6DD2" w:rsidRPr="00D27406" w:rsidRDefault="001C6DD2" w:rsidP="00B96426">
            <w:pPr>
              <w:spacing w:line="348" w:lineRule="auto"/>
              <w:ind w:firstLine="709"/>
              <w:jc w:val="both"/>
              <w:rPr>
                <w:rFonts w:ascii="Arial" w:hAnsi="Arial" w:cs="Arial"/>
              </w:rPr>
            </w:pPr>
            <w:r w:rsidRPr="00D27406">
              <w:rPr>
                <w:rFonts w:ascii="Arial" w:hAnsi="Arial" w:cs="Arial"/>
              </w:rPr>
              <w:t>Отрыв и/или смещение масс горных пород по склону под воздействием собственного веса и дополнительной нагрузки вследствие подмыва склона, переувлажнения, сейсмических толчков и антропогенного воздействия.</w:t>
            </w:r>
          </w:p>
          <w:p w14:paraId="25C32A92" w14:textId="594B446B" w:rsidR="001C6DD2" w:rsidRPr="00D27406" w:rsidRDefault="001C6DD2" w:rsidP="00B96426">
            <w:pPr>
              <w:autoSpaceDE w:val="0"/>
              <w:autoSpaceDN w:val="0"/>
              <w:adjustRightInd w:val="0"/>
              <w:spacing w:line="348" w:lineRule="auto"/>
              <w:ind w:firstLine="709"/>
              <w:jc w:val="both"/>
              <w:rPr>
                <w:rFonts w:ascii="Arial" w:hAnsi="Arial" w:cs="Arial"/>
              </w:rPr>
            </w:pPr>
            <w:r w:rsidRPr="00D27406">
              <w:rPr>
                <w:rFonts w:ascii="Arial" w:hAnsi="Arial" w:cs="Arial"/>
                <w:spacing w:val="-2"/>
                <w:kern w:val="22"/>
              </w:rPr>
              <w:lastRenderedPageBreak/>
              <w:t>[</w:t>
            </w:r>
            <w:r w:rsidRPr="00D27406">
              <w:rPr>
                <w:rFonts w:ascii="Arial" w:hAnsi="Arial" w:cs="Arial"/>
              </w:rPr>
              <w:t>ГОСТ 22.0.03-2022</w:t>
            </w:r>
            <w:r w:rsidRPr="00D27406">
              <w:rPr>
                <w:rFonts w:ascii="Arial" w:hAnsi="Arial" w:cs="Arial"/>
                <w:spacing w:val="-2"/>
                <w:kern w:val="22"/>
              </w:rPr>
              <w:t>, пункт 35]</w:t>
            </w:r>
          </w:p>
        </w:tc>
      </w:tr>
    </w:tbl>
    <w:p w14:paraId="6C0C14FD" w14:textId="7EE71B63" w:rsidR="00D11A31" w:rsidRPr="00D27406" w:rsidRDefault="00D11A31" w:rsidP="00B96426">
      <w:pPr>
        <w:pStyle w:val="9"/>
        <w:tabs>
          <w:tab w:val="left" w:pos="1276"/>
        </w:tabs>
        <w:spacing w:line="348" w:lineRule="auto"/>
        <w:ind w:left="0" w:firstLine="709"/>
        <w:rPr>
          <w:rFonts w:ascii="Arial" w:hAnsi="Arial" w:cs="Arial"/>
          <w:sz w:val="24"/>
          <w:szCs w:val="24"/>
        </w:rPr>
      </w:pPr>
      <w:r w:rsidRPr="00D27406">
        <w:rPr>
          <w:rFonts w:ascii="Arial" w:hAnsi="Arial" w:cs="Arial"/>
          <w:sz w:val="24"/>
          <w:szCs w:val="24"/>
        </w:rPr>
        <w:lastRenderedPageBreak/>
        <w:t>3.</w:t>
      </w:r>
      <w:r w:rsidR="004C0A3D" w:rsidRPr="00D27406">
        <w:rPr>
          <w:rFonts w:ascii="Arial" w:hAnsi="Arial" w:cs="Arial"/>
          <w:sz w:val="24"/>
          <w:szCs w:val="24"/>
          <w:lang w:val="ru-RU"/>
        </w:rPr>
        <w:t>3</w:t>
      </w:r>
      <w:r w:rsidR="00F44518" w:rsidRPr="00D27406">
        <w:rPr>
          <w:rFonts w:ascii="Arial" w:hAnsi="Arial" w:cs="Arial"/>
          <w:sz w:val="24"/>
          <w:szCs w:val="24"/>
          <w:lang w:val="ru-RU"/>
        </w:rPr>
        <w:t>4</w:t>
      </w:r>
      <w:r w:rsidRPr="00D27406">
        <w:rPr>
          <w:rFonts w:ascii="Arial" w:hAnsi="Arial" w:cs="Arial"/>
          <w:sz w:val="24"/>
          <w:szCs w:val="24"/>
        </w:rPr>
        <w:t> </w:t>
      </w:r>
      <w:r w:rsidRPr="00D27406">
        <w:rPr>
          <w:rFonts w:ascii="Arial" w:hAnsi="Arial" w:cs="Arial"/>
          <w:b/>
          <w:sz w:val="24"/>
          <w:szCs w:val="24"/>
        </w:rPr>
        <w:t xml:space="preserve">осевые деформации: </w:t>
      </w:r>
      <w:r w:rsidR="00A62C42" w:rsidRPr="00D27406">
        <w:rPr>
          <w:rFonts w:ascii="Arial" w:hAnsi="Arial" w:cs="Arial"/>
          <w:sz w:val="24"/>
          <w:szCs w:val="24"/>
          <w:lang w:val="ru-RU"/>
        </w:rPr>
        <w:t>Р</w:t>
      </w:r>
      <w:r w:rsidRPr="00D27406">
        <w:rPr>
          <w:rFonts w:ascii="Arial" w:hAnsi="Arial" w:cs="Arial"/>
          <w:sz w:val="24"/>
          <w:szCs w:val="24"/>
          <w:lang w:val="ru-RU"/>
        </w:rPr>
        <w:t xml:space="preserve">авномерно </w:t>
      </w:r>
      <w:r w:rsidRPr="00D27406">
        <w:rPr>
          <w:rFonts w:ascii="Arial" w:hAnsi="Arial" w:cs="Arial"/>
          <w:sz w:val="24"/>
          <w:szCs w:val="24"/>
        </w:rPr>
        <w:t>распределенные по поперечному сечению трубы продольные деформации, вызванные осевым растяжением или сжатием.</w:t>
      </w:r>
    </w:p>
    <w:p w14:paraId="268E1EE7" w14:textId="7D73F312" w:rsidR="00D11A31" w:rsidRPr="00D27406" w:rsidRDefault="00D11A31" w:rsidP="00B96426">
      <w:pPr>
        <w:pStyle w:val="9"/>
        <w:spacing w:line="348" w:lineRule="auto"/>
        <w:ind w:left="0" w:firstLine="709"/>
        <w:rPr>
          <w:rFonts w:ascii="Arial" w:hAnsi="Arial" w:cs="Arial"/>
          <w:sz w:val="24"/>
          <w:szCs w:val="24"/>
        </w:rPr>
      </w:pPr>
      <w:r w:rsidRPr="00D27406">
        <w:rPr>
          <w:rFonts w:ascii="Arial" w:hAnsi="Arial" w:cs="Arial"/>
          <w:sz w:val="24"/>
          <w:szCs w:val="24"/>
        </w:rPr>
        <w:t>3.</w:t>
      </w:r>
      <w:r w:rsidR="00CC35AD" w:rsidRPr="00D27406">
        <w:rPr>
          <w:rFonts w:ascii="Arial" w:hAnsi="Arial" w:cs="Arial"/>
          <w:sz w:val="24"/>
          <w:szCs w:val="24"/>
          <w:lang w:val="ru-RU"/>
        </w:rPr>
        <w:t>3</w:t>
      </w:r>
      <w:r w:rsidR="00F44518" w:rsidRPr="00D27406">
        <w:rPr>
          <w:rFonts w:ascii="Arial" w:hAnsi="Arial" w:cs="Arial"/>
          <w:sz w:val="24"/>
          <w:szCs w:val="24"/>
          <w:lang w:val="ru-RU"/>
        </w:rPr>
        <w:t>5</w:t>
      </w:r>
      <w:r w:rsidRPr="00D27406">
        <w:rPr>
          <w:rFonts w:ascii="Arial" w:hAnsi="Arial" w:cs="Arial"/>
          <w:sz w:val="24"/>
          <w:szCs w:val="24"/>
        </w:rPr>
        <w:t xml:space="preserve"> </w:t>
      </w:r>
      <w:r w:rsidRPr="00D27406">
        <w:rPr>
          <w:rFonts w:ascii="Arial" w:hAnsi="Arial" w:cs="Arial"/>
          <w:b/>
          <w:sz w:val="24"/>
          <w:szCs w:val="24"/>
        </w:rPr>
        <w:t>осевые напряжения:</w:t>
      </w:r>
      <w:r w:rsidRPr="00D27406">
        <w:rPr>
          <w:rFonts w:ascii="Arial" w:hAnsi="Arial" w:cs="Arial"/>
          <w:sz w:val="24"/>
          <w:szCs w:val="24"/>
        </w:rPr>
        <w:t xml:space="preserve"> </w:t>
      </w:r>
      <w:r w:rsidR="00EF023C" w:rsidRPr="00D27406">
        <w:rPr>
          <w:rFonts w:ascii="Arial" w:hAnsi="Arial" w:cs="Arial"/>
          <w:sz w:val="24"/>
          <w:szCs w:val="24"/>
          <w:lang w:val="ru-RU"/>
        </w:rPr>
        <w:t>Р</w:t>
      </w:r>
      <w:r w:rsidRPr="00D27406">
        <w:rPr>
          <w:rFonts w:ascii="Arial" w:hAnsi="Arial" w:cs="Arial"/>
          <w:sz w:val="24"/>
          <w:szCs w:val="24"/>
          <w:lang w:val="ru-RU"/>
        </w:rPr>
        <w:t>авномерно</w:t>
      </w:r>
      <w:r w:rsidRPr="00D27406">
        <w:rPr>
          <w:rFonts w:ascii="Arial" w:hAnsi="Arial" w:cs="Arial"/>
          <w:sz w:val="24"/>
          <w:szCs w:val="24"/>
        </w:rPr>
        <w:t xml:space="preserve"> распределенные по поперечному сечению трубы продольные напряжения, вызванные осевым растяжением или сжатием.</w:t>
      </w:r>
    </w:p>
    <w:p w14:paraId="1B012823" w14:textId="2C46B070" w:rsidR="00386E97" w:rsidRPr="00D27406" w:rsidRDefault="00386E97" w:rsidP="00B96426">
      <w:pPr>
        <w:spacing w:line="348" w:lineRule="auto"/>
        <w:ind w:firstLine="709"/>
        <w:rPr>
          <w:rFonts w:ascii="Arial" w:hAnsi="Arial" w:cs="Arial"/>
          <w:lang w:eastAsia="x-none"/>
        </w:rPr>
      </w:pPr>
      <w:r w:rsidRPr="00D27406">
        <w:rPr>
          <w:rFonts w:ascii="Arial" w:hAnsi="Arial" w:cs="Arial"/>
          <w:lang w:eastAsia="x-none"/>
        </w:rPr>
        <w:t>3.</w:t>
      </w:r>
      <w:r w:rsidR="001510FE" w:rsidRPr="00D27406">
        <w:rPr>
          <w:rFonts w:ascii="Arial" w:hAnsi="Arial" w:cs="Arial"/>
          <w:lang w:eastAsia="x-none"/>
        </w:rPr>
        <w:t>3</w:t>
      </w:r>
      <w:r w:rsidR="00F44518" w:rsidRPr="00D27406">
        <w:rPr>
          <w:rFonts w:ascii="Arial" w:hAnsi="Arial" w:cs="Arial"/>
          <w:lang w:eastAsia="x-none"/>
        </w:rPr>
        <w:t>6</w:t>
      </w:r>
      <w:r w:rsidRPr="00D27406">
        <w:rPr>
          <w:rFonts w:ascii="Arial" w:hAnsi="Arial" w:cs="Arial"/>
          <w:lang w:eastAsia="x-none"/>
        </w:rPr>
        <w:t> </w:t>
      </w:r>
    </w:p>
    <w:tbl>
      <w:tblPr>
        <w:tblStyle w:val="af6"/>
        <w:tblW w:w="0" w:type="auto"/>
        <w:tblLook w:val="04A0" w:firstRow="1" w:lastRow="0" w:firstColumn="1" w:lastColumn="0" w:noHBand="0" w:noVBand="1"/>
      </w:tblPr>
      <w:tblGrid>
        <w:gridCol w:w="9628"/>
      </w:tblGrid>
      <w:tr w:rsidR="002D4D6E" w:rsidRPr="00D27406" w14:paraId="14FDE4C8" w14:textId="77777777" w:rsidTr="00386E97">
        <w:tc>
          <w:tcPr>
            <w:tcW w:w="9628" w:type="dxa"/>
          </w:tcPr>
          <w:p w14:paraId="67228874" w14:textId="77777777" w:rsidR="00386E97" w:rsidRPr="00D27406" w:rsidRDefault="00386E97" w:rsidP="00386E97">
            <w:pPr>
              <w:autoSpaceDE w:val="0"/>
              <w:autoSpaceDN w:val="0"/>
              <w:adjustRightInd w:val="0"/>
              <w:spacing w:line="360" w:lineRule="auto"/>
              <w:ind w:firstLine="709"/>
              <w:jc w:val="both"/>
              <w:rPr>
                <w:rFonts w:ascii="Arial" w:hAnsi="Arial" w:cs="Arial"/>
              </w:rPr>
            </w:pPr>
            <w:r w:rsidRPr="00D27406">
              <w:rPr>
                <w:rFonts w:ascii="Arial" w:hAnsi="Arial" w:cs="Arial"/>
                <w:b/>
                <w:bCs/>
              </w:rPr>
              <w:t xml:space="preserve">оттаивающий грунт: </w:t>
            </w:r>
            <w:r w:rsidRPr="00D27406">
              <w:rPr>
                <w:rFonts w:ascii="Arial" w:hAnsi="Arial" w:cs="Arial"/>
              </w:rPr>
              <w:t xml:space="preserve">Грунт, в котором при переходе из мерзлого состояния в </w:t>
            </w:r>
            <w:proofErr w:type="spellStart"/>
            <w:r w:rsidRPr="00D27406">
              <w:rPr>
                <w:rFonts w:ascii="Arial" w:hAnsi="Arial" w:cs="Arial"/>
              </w:rPr>
              <w:t>немерзлое</w:t>
            </w:r>
            <w:proofErr w:type="spellEnd"/>
            <w:r w:rsidRPr="00D27406">
              <w:rPr>
                <w:rFonts w:ascii="Arial" w:hAnsi="Arial" w:cs="Arial"/>
              </w:rPr>
              <w:t xml:space="preserve"> разрушаются криогенные структурные связи.</w:t>
            </w:r>
          </w:p>
          <w:p w14:paraId="5FD54D28" w14:textId="597CC8BD" w:rsidR="00386E97" w:rsidRPr="00D27406" w:rsidRDefault="00386E97" w:rsidP="00386E97">
            <w:pPr>
              <w:autoSpaceDE w:val="0"/>
              <w:autoSpaceDN w:val="0"/>
              <w:adjustRightInd w:val="0"/>
              <w:spacing w:line="360" w:lineRule="auto"/>
              <w:ind w:firstLine="709"/>
              <w:jc w:val="both"/>
              <w:rPr>
                <w:rFonts w:ascii="Arial" w:hAnsi="Arial" w:cs="Arial"/>
                <w:b/>
                <w:bCs/>
              </w:rPr>
            </w:pPr>
            <w:r w:rsidRPr="00D27406">
              <w:rPr>
                <w:rFonts w:ascii="Arial" w:hAnsi="Arial" w:cs="Arial"/>
                <w:spacing w:val="-2"/>
                <w:kern w:val="22"/>
              </w:rPr>
              <w:t>[ГОСТ 12248.11-2020, пункт 3.2</w:t>
            </w:r>
            <w:r w:rsidR="00D33F73" w:rsidRPr="00D27406">
              <w:rPr>
                <w:rStyle w:val="ac"/>
                <w:rFonts w:ascii="Arial" w:hAnsi="Arial" w:cs="Arial"/>
                <w:spacing w:val="-2"/>
                <w:kern w:val="22"/>
              </w:rPr>
              <w:footnoteReference w:id="2"/>
            </w:r>
            <w:r w:rsidRPr="00D27406">
              <w:rPr>
                <w:rFonts w:ascii="Arial" w:hAnsi="Arial" w:cs="Arial"/>
                <w:spacing w:val="-2"/>
                <w:kern w:val="22"/>
              </w:rPr>
              <w:t>]</w:t>
            </w:r>
          </w:p>
        </w:tc>
      </w:tr>
    </w:tbl>
    <w:p w14:paraId="04C6CA59" w14:textId="1C7B4C93" w:rsidR="00D11A31" w:rsidRPr="00D27406" w:rsidRDefault="00D11A31" w:rsidP="00D11A31">
      <w:pPr>
        <w:keepNext/>
        <w:widowControl w:val="0"/>
        <w:shd w:val="clear" w:color="auto" w:fill="FFFFFF"/>
        <w:snapToGrid w:val="0"/>
        <w:spacing w:line="360" w:lineRule="auto"/>
        <w:ind w:firstLine="709"/>
        <w:jc w:val="both"/>
        <w:rPr>
          <w:rFonts w:ascii="Arial" w:hAnsi="Arial" w:cs="Arial"/>
        </w:rPr>
      </w:pPr>
      <w:r w:rsidRPr="00D27406">
        <w:rPr>
          <w:rFonts w:ascii="Arial" w:hAnsi="Arial" w:cs="Arial"/>
        </w:rPr>
        <w:t>3.</w:t>
      </w:r>
      <w:r w:rsidR="00A36B2F" w:rsidRPr="00D27406">
        <w:rPr>
          <w:rFonts w:ascii="Arial" w:hAnsi="Arial" w:cs="Arial"/>
        </w:rPr>
        <w:t>3</w:t>
      </w:r>
      <w:r w:rsidR="00F44518" w:rsidRPr="00D27406">
        <w:rPr>
          <w:rFonts w:ascii="Arial" w:hAnsi="Arial" w:cs="Arial"/>
        </w:rPr>
        <w:t>7</w:t>
      </w:r>
      <w:r w:rsidRPr="00D27406">
        <w:rPr>
          <w:rFonts w:ascii="Arial" w:hAnsi="Arial" w:cs="Arial"/>
          <w:b/>
          <w:iCs/>
          <w:spacing w:val="2"/>
          <w:lang w:val="en-US"/>
        </w:rPr>
        <w:t> </w:t>
      </w:r>
      <w:r w:rsidRPr="00D27406">
        <w:rPr>
          <w:rFonts w:ascii="Arial" w:hAnsi="Arial" w:cs="Arial"/>
          <w:b/>
          <w:iCs/>
          <w:spacing w:val="2"/>
        </w:rPr>
        <w:t>п</w:t>
      </w:r>
      <w:r w:rsidRPr="00D27406">
        <w:rPr>
          <w:rFonts w:ascii="Arial" w:hAnsi="Arial" w:cs="Arial"/>
          <w:b/>
        </w:rPr>
        <w:t xml:space="preserve">редел текучести материала: </w:t>
      </w:r>
      <w:r w:rsidRPr="00D27406">
        <w:rPr>
          <w:rFonts w:ascii="Arial" w:hAnsi="Arial" w:cs="Arial"/>
        </w:rPr>
        <w:t>Напряжение, при котором материал образца деформируется без заметного увеличения усилия.</w:t>
      </w:r>
    </w:p>
    <w:p w14:paraId="594D71CD" w14:textId="37249DF8" w:rsidR="00D11A31" w:rsidRPr="00D27406" w:rsidRDefault="00D11A31" w:rsidP="00D11A31">
      <w:pPr>
        <w:keepNext/>
        <w:widowControl w:val="0"/>
        <w:spacing w:line="360" w:lineRule="auto"/>
        <w:ind w:firstLine="709"/>
        <w:jc w:val="both"/>
        <w:rPr>
          <w:rFonts w:ascii="Arial" w:hAnsi="Arial" w:cs="Arial"/>
        </w:rPr>
      </w:pPr>
      <w:r w:rsidRPr="00D27406">
        <w:rPr>
          <w:rFonts w:ascii="Arial" w:hAnsi="Arial" w:cs="Arial"/>
        </w:rPr>
        <w:t>3.</w:t>
      </w:r>
      <w:r w:rsidR="001510FE" w:rsidRPr="00D27406">
        <w:rPr>
          <w:rFonts w:ascii="Arial" w:hAnsi="Arial" w:cs="Arial"/>
        </w:rPr>
        <w:t>3</w:t>
      </w:r>
      <w:r w:rsidR="00F44518" w:rsidRPr="00D27406">
        <w:rPr>
          <w:rFonts w:ascii="Arial" w:hAnsi="Arial" w:cs="Arial"/>
        </w:rPr>
        <w:t>8</w:t>
      </w:r>
      <w:r w:rsidRPr="00D27406">
        <w:rPr>
          <w:rFonts w:ascii="Arial" w:hAnsi="Arial" w:cs="Arial"/>
          <w:b/>
          <w:iCs/>
          <w:spacing w:val="2"/>
          <w:lang w:val="en-US"/>
        </w:rPr>
        <w:t> </w:t>
      </w:r>
      <w:r w:rsidRPr="00D27406">
        <w:rPr>
          <w:rFonts w:ascii="Arial" w:hAnsi="Arial" w:cs="Arial"/>
          <w:b/>
        </w:rPr>
        <w:t xml:space="preserve">предельное состояние: </w:t>
      </w:r>
      <w:r w:rsidRPr="00D27406">
        <w:rPr>
          <w:rFonts w:ascii="Arial" w:hAnsi="Arial" w:cs="Arial"/>
        </w:rPr>
        <w:t xml:space="preserve">Состояние </w:t>
      </w:r>
      <w:r w:rsidR="00CD227E" w:rsidRPr="00D27406">
        <w:rPr>
          <w:rFonts w:ascii="Arial" w:hAnsi="Arial" w:cs="Arial"/>
        </w:rPr>
        <w:t>газопровода</w:t>
      </w:r>
      <w:r w:rsidRPr="00D27406">
        <w:rPr>
          <w:rFonts w:ascii="Arial" w:hAnsi="Arial" w:cs="Arial"/>
        </w:rPr>
        <w:t>, за пределами которого он перестает удовлетворять заданным эксплуатационным требованиям.</w:t>
      </w:r>
    </w:p>
    <w:p w14:paraId="12EBF34B" w14:textId="604D94CC" w:rsidR="00E75466" w:rsidRPr="00D27406" w:rsidRDefault="001510FE" w:rsidP="00E75466">
      <w:pPr>
        <w:widowControl w:val="0"/>
        <w:spacing w:line="360" w:lineRule="auto"/>
        <w:ind w:firstLine="709"/>
        <w:jc w:val="both"/>
        <w:rPr>
          <w:rFonts w:ascii="Arial" w:hAnsi="Arial" w:cs="Arial"/>
        </w:rPr>
      </w:pPr>
      <w:r w:rsidRPr="00D27406">
        <w:rPr>
          <w:rFonts w:ascii="Arial" w:hAnsi="Arial" w:cs="Arial"/>
        </w:rPr>
        <w:t>3.</w:t>
      </w:r>
      <w:r w:rsidR="0037434C" w:rsidRPr="00D27406">
        <w:rPr>
          <w:rFonts w:ascii="Arial" w:hAnsi="Arial" w:cs="Arial"/>
        </w:rPr>
        <w:t>3</w:t>
      </w:r>
      <w:r w:rsidR="00F44518" w:rsidRPr="00D27406">
        <w:rPr>
          <w:rFonts w:ascii="Arial" w:hAnsi="Arial" w:cs="Arial"/>
        </w:rPr>
        <w:t>9</w:t>
      </w:r>
      <w:r w:rsidR="00D11A31" w:rsidRPr="00D27406">
        <w:rPr>
          <w:rFonts w:ascii="Arial" w:hAnsi="Arial" w:cs="Arial"/>
        </w:rPr>
        <w:t> </w:t>
      </w:r>
      <w:r w:rsidR="00D11A31" w:rsidRPr="00D27406">
        <w:rPr>
          <w:rFonts w:ascii="Arial" w:hAnsi="Arial" w:cs="Arial"/>
          <w:b/>
        </w:rPr>
        <w:t>продольная деформация:</w:t>
      </w:r>
      <w:r w:rsidR="00D11A31" w:rsidRPr="00D27406">
        <w:rPr>
          <w:rFonts w:ascii="Arial" w:hAnsi="Arial" w:cs="Arial"/>
        </w:rPr>
        <w:t xml:space="preserve"> Деформация в продольном направлении трубы (вдоль образующей).</w:t>
      </w:r>
    </w:p>
    <w:p w14:paraId="387E0B71" w14:textId="686F1F7E" w:rsidR="00D11A31" w:rsidRPr="00D27406" w:rsidRDefault="00C3238A" w:rsidP="00F458E7">
      <w:pPr>
        <w:widowControl w:val="0"/>
        <w:spacing w:line="360" w:lineRule="auto"/>
        <w:ind w:firstLine="709"/>
        <w:jc w:val="both"/>
        <w:rPr>
          <w:rFonts w:ascii="Arial" w:hAnsi="Arial" w:cs="Arial"/>
        </w:rPr>
      </w:pPr>
      <w:r w:rsidRPr="00D27406">
        <w:rPr>
          <w:rFonts w:ascii="Arial" w:hAnsi="Arial" w:cs="Arial"/>
        </w:rPr>
        <w:t>3.</w:t>
      </w:r>
      <w:r w:rsidR="00F44518" w:rsidRPr="00D27406">
        <w:rPr>
          <w:rFonts w:ascii="Arial" w:hAnsi="Arial" w:cs="Arial"/>
        </w:rPr>
        <w:t>40</w:t>
      </w:r>
      <w:r w:rsidR="00D11A31" w:rsidRPr="00D27406">
        <w:rPr>
          <w:rFonts w:ascii="Arial" w:hAnsi="Arial" w:cs="Arial"/>
        </w:rPr>
        <w:t> </w:t>
      </w:r>
      <w:r w:rsidR="00D11A31" w:rsidRPr="00D27406">
        <w:rPr>
          <w:rFonts w:ascii="Arial" w:hAnsi="Arial" w:cs="Arial"/>
          <w:b/>
        </w:rPr>
        <w:t>продольные фибровые деформации:</w:t>
      </w:r>
      <w:r w:rsidR="00D11A31" w:rsidRPr="00D27406">
        <w:rPr>
          <w:rFonts w:ascii="Arial" w:hAnsi="Arial" w:cs="Arial"/>
        </w:rPr>
        <w:t xml:space="preserve"> </w:t>
      </w:r>
      <w:r w:rsidR="00EF023C" w:rsidRPr="00D27406">
        <w:rPr>
          <w:rFonts w:ascii="Arial" w:hAnsi="Arial" w:cs="Arial"/>
        </w:rPr>
        <w:t>П</w:t>
      </w:r>
      <w:r w:rsidR="00D11A31" w:rsidRPr="00D27406">
        <w:rPr>
          <w:rFonts w:ascii="Arial" w:hAnsi="Arial" w:cs="Arial"/>
        </w:rPr>
        <w:t>родольные деформации в крайних точках поперечного сечения трубы</w:t>
      </w:r>
    </w:p>
    <w:p w14:paraId="5689CB43" w14:textId="579AC72B" w:rsidR="00D11A31" w:rsidRPr="00D27406" w:rsidRDefault="001510FE" w:rsidP="00F458E7">
      <w:pPr>
        <w:widowControl w:val="0"/>
        <w:spacing w:line="360" w:lineRule="auto"/>
        <w:ind w:firstLine="709"/>
        <w:jc w:val="both"/>
        <w:rPr>
          <w:rFonts w:ascii="Arial" w:hAnsi="Arial" w:cs="Arial"/>
        </w:rPr>
      </w:pPr>
      <w:r w:rsidRPr="00D27406">
        <w:rPr>
          <w:rFonts w:ascii="Arial" w:hAnsi="Arial" w:cs="Arial"/>
        </w:rPr>
        <w:t>3.</w:t>
      </w:r>
      <w:r w:rsidR="00613AE9" w:rsidRPr="00D27406">
        <w:rPr>
          <w:rFonts w:ascii="Arial" w:hAnsi="Arial" w:cs="Arial"/>
        </w:rPr>
        <w:t>4</w:t>
      </w:r>
      <w:r w:rsidR="00F44518" w:rsidRPr="00D27406">
        <w:rPr>
          <w:rFonts w:ascii="Arial" w:hAnsi="Arial" w:cs="Arial"/>
        </w:rPr>
        <w:t>1</w:t>
      </w:r>
      <w:r w:rsidR="00D11A31" w:rsidRPr="00D27406">
        <w:rPr>
          <w:rFonts w:ascii="Arial" w:hAnsi="Arial" w:cs="Arial"/>
        </w:rPr>
        <w:t> </w:t>
      </w:r>
      <w:r w:rsidR="00D11A31" w:rsidRPr="00D27406">
        <w:rPr>
          <w:rFonts w:ascii="Arial" w:hAnsi="Arial" w:cs="Arial"/>
          <w:b/>
        </w:rPr>
        <w:t>продольные фибровые напряжения:</w:t>
      </w:r>
      <w:r w:rsidR="00D11A31" w:rsidRPr="00D27406">
        <w:rPr>
          <w:rFonts w:ascii="Arial" w:hAnsi="Arial" w:cs="Arial"/>
        </w:rPr>
        <w:t xml:space="preserve"> </w:t>
      </w:r>
      <w:r w:rsidR="00EF023C" w:rsidRPr="00D27406">
        <w:rPr>
          <w:rFonts w:ascii="Arial" w:hAnsi="Arial" w:cs="Arial"/>
        </w:rPr>
        <w:t>Н</w:t>
      </w:r>
      <w:r w:rsidR="00D11A31" w:rsidRPr="00D27406">
        <w:rPr>
          <w:rFonts w:ascii="Arial" w:hAnsi="Arial" w:cs="Arial"/>
        </w:rPr>
        <w:t>ормальные напряжения в крайних точках поперечного сечения трубы, действующие в продольном направлении.</w:t>
      </w:r>
    </w:p>
    <w:p w14:paraId="072E0343" w14:textId="5737E192" w:rsidR="00A55EBF" w:rsidRPr="00D27406" w:rsidRDefault="001510FE" w:rsidP="00F458E7">
      <w:pPr>
        <w:widowControl w:val="0"/>
        <w:spacing w:line="360" w:lineRule="auto"/>
        <w:ind w:firstLine="709"/>
        <w:jc w:val="both"/>
        <w:rPr>
          <w:rFonts w:ascii="Arial" w:hAnsi="Arial" w:cs="Arial"/>
        </w:rPr>
      </w:pPr>
      <w:r w:rsidRPr="00D27406">
        <w:rPr>
          <w:rFonts w:ascii="Arial" w:hAnsi="Arial" w:cs="Arial"/>
        </w:rPr>
        <w:t>3.</w:t>
      </w:r>
      <w:r w:rsidR="00711965" w:rsidRPr="00D27406">
        <w:rPr>
          <w:rFonts w:ascii="Arial" w:hAnsi="Arial" w:cs="Arial"/>
        </w:rPr>
        <w:t>4</w:t>
      </w:r>
      <w:r w:rsidR="00F44518" w:rsidRPr="00D27406">
        <w:rPr>
          <w:rFonts w:ascii="Arial" w:hAnsi="Arial" w:cs="Arial"/>
        </w:rPr>
        <w:t>2</w:t>
      </w:r>
      <w:r w:rsidR="00A55EBF" w:rsidRPr="00D27406">
        <w:rPr>
          <w:rFonts w:ascii="Arial" w:hAnsi="Arial" w:cs="Arial"/>
        </w:rPr>
        <w:t> </w:t>
      </w:r>
    </w:p>
    <w:tbl>
      <w:tblPr>
        <w:tblStyle w:val="af6"/>
        <w:tblW w:w="0" w:type="auto"/>
        <w:tblLook w:val="04A0" w:firstRow="1" w:lastRow="0" w:firstColumn="1" w:lastColumn="0" w:noHBand="0" w:noVBand="1"/>
      </w:tblPr>
      <w:tblGrid>
        <w:gridCol w:w="9628"/>
      </w:tblGrid>
      <w:tr w:rsidR="002D4D6E" w:rsidRPr="00D27406" w14:paraId="49B72B8B" w14:textId="77777777" w:rsidTr="00A55EBF">
        <w:tc>
          <w:tcPr>
            <w:tcW w:w="9628" w:type="dxa"/>
          </w:tcPr>
          <w:p w14:paraId="60C6FB0B" w14:textId="77777777" w:rsidR="00A55EBF" w:rsidRPr="00D27406" w:rsidRDefault="00A55EBF" w:rsidP="00F458E7">
            <w:pPr>
              <w:widowControl w:val="0"/>
              <w:autoSpaceDE w:val="0"/>
              <w:autoSpaceDN w:val="0"/>
              <w:adjustRightInd w:val="0"/>
              <w:spacing w:line="360" w:lineRule="auto"/>
              <w:ind w:firstLine="709"/>
              <w:jc w:val="both"/>
              <w:rPr>
                <w:rFonts w:ascii="Arial" w:hAnsi="Arial" w:cs="Arial"/>
              </w:rPr>
            </w:pPr>
            <w:proofErr w:type="spellStart"/>
            <w:r w:rsidRPr="00D27406">
              <w:rPr>
                <w:rFonts w:ascii="Arial" w:hAnsi="Arial" w:cs="Arial"/>
                <w:b/>
                <w:bCs/>
              </w:rPr>
              <w:t>просадочный</w:t>
            </w:r>
            <w:proofErr w:type="spellEnd"/>
            <w:r w:rsidRPr="00D27406">
              <w:rPr>
                <w:rFonts w:ascii="Arial" w:hAnsi="Arial" w:cs="Arial"/>
                <w:b/>
                <w:bCs/>
              </w:rPr>
              <w:t xml:space="preserve"> грунт: </w:t>
            </w:r>
            <w:r w:rsidRPr="00D27406">
              <w:rPr>
                <w:rFonts w:ascii="Arial" w:hAnsi="Arial" w:cs="Arial"/>
              </w:rPr>
              <w:t xml:space="preserve">Грунт, который под действием внешней нагрузки и/или собственного веса при замачивании водой имеет относительную деформацию </w:t>
            </w:r>
            <w:proofErr w:type="gramStart"/>
            <w:r w:rsidRPr="00D27406">
              <w:rPr>
                <w:rFonts w:ascii="Arial" w:hAnsi="Arial" w:cs="Arial"/>
              </w:rPr>
              <w:t xml:space="preserve">просадочности </w:t>
            </w:r>
            <m:oMath>
              <m:sSub>
                <m:sSubPr>
                  <m:ctrlPr>
                    <w:rPr>
                      <w:rFonts w:ascii="Cambria Math" w:hAnsi="Cambria Math" w:cs="Arial"/>
                      <w:i/>
                    </w:rPr>
                  </m:ctrlPr>
                </m:sSubPr>
                <m:e>
                  <m:r>
                    <w:rPr>
                      <w:rFonts w:ascii="Cambria Math" w:hAnsi="Cambria Math" w:cs="Arial"/>
                    </w:rPr>
                    <m:t>ε</m:t>
                  </m:r>
                </m:e>
                <m:sub>
                  <m:r>
                    <w:rPr>
                      <w:rFonts w:ascii="Cambria Math" w:hAnsi="Cambria Math" w:cs="Arial"/>
                      <w:lang w:val="en-US"/>
                    </w:rPr>
                    <m:t>sl</m:t>
                  </m:r>
                </m:sub>
              </m:sSub>
              <m:r>
                <w:rPr>
                  <w:rFonts w:ascii="Cambria Math" w:hAnsi="Cambria Math" w:cs="Arial"/>
                </w:rPr>
                <m:t>≥0,01</m:t>
              </m:r>
            </m:oMath>
            <w:r w:rsidRPr="00D27406">
              <w:rPr>
                <w:rFonts w:ascii="Arial" w:hAnsi="Arial" w:cs="Arial"/>
              </w:rPr>
              <w:t>.</w:t>
            </w:r>
            <w:proofErr w:type="gramEnd"/>
          </w:p>
          <w:p w14:paraId="1FFD0BB7" w14:textId="67E496B4" w:rsidR="00A55EBF" w:rsidRPr="00D27406" w:rsidRDefault="00A55EBF" w:rsidP="00F458E7">
            <w:pPr>
              <w:widowControl w:val="0"/>
              <w:autoSpaceDE w:val="0"/>
              <w:autoSpaceDN w:val="0"/>
              <w:adjustRightInd w:val="0"/>
              <w:spacing w:line="360" w:lineRule="auto"/>
              <w:ind w:firstLine="709"/>
              <w:jc w:val="both"/>
              <w:rPr>
                <w:rFonts w:ascii="Arial" w:hAnsi="Arial" w:cs="Arial"/>
              </w:rPr>
            </w:pPr>
            <w:r w:rsidRPr="00D27406">
              <w:rPr>
                <w:rFonts w:ascii="Arial" w:hAnsi="Arial" w:cs="Arial"/>
                <w:spacing w:val="-2"/>
                <w:kern w:val="22"/>
                <w:lang w:val="en-US"/>
              </w:rPr>
              <w:t>[</w:t>
            </w:r>
            <w:r w:rsidRPr="00D27406">
              <w:rPr>
                <w:rFonts w:ascii="Arial" w:hAnsi="Arial" w:cs="Arial"/>
                <w:spacing w:val="-2"/>
                <w:kern w:val="22"/>
              </w:rPr>
              <w:t>ГОСТ 25100-2020, пункт 3.21</w:t>
            </w:r>
            <w:r w:rsidRPr="00D27406">
              <w:rPr>
                <w:rFonts w:ascii="Arial" w:hAnsi="Arial" w:cs="Arial"/>
                <w:spacing w:val="-2"/>
                <w:kern w:val="22"/>
                <w:lang w:val="en-US"/>
              </w:rPr>
              <w:t>]</w:t>
            </w:r>
          </w:p>
        </w:tc>
      </w:tr>
    </w:tbl>
    <w:p w14:paraId="0B3FCB61" w14:textId="38F78953" w:rsidR="00A55EBF" w:rsidRPr="00D27406" w:rsidRDefault="00A55EBF" w:rsidP="00F458E7">
      <w:pPr>
        <w:widowControl w:val="0"/>
        <w:autoSpaceDE w:val="0"/>
        <w:autoSpaceDN w:val="0"/>
        <w:adjustRightInd w:val="0"/>
        <w:spacing w:line="360" w:lineRule="auto"/>
        <w:ind w:firstLine="709"/>
        <w:jc w:val="both"/>
        <w:rPr>
          <w:rFonts w:ascii="Arial" w:hAnsi="Arial" w:cs="Arial"/>
        </w:rPr>
      </w:pPr>
      <w:r w:rsidRPr="00D27406">
        <w:rPr>
          <w:rFonts w:ascii="Arial" w:hAnsi="Arial" w:cs="Arial"/>
        </w:rPr>
        <w:t>3.</w:t>
      </w:r>
      <w:r w:rsidR="004C0A3D" w:rsidRPr="00D27406">
        <w:rPr>
          <w:rFonts w:ascii="Arial" w:hAnsi="Arial" w:cs="Arial"/>
        </w:rPr>
        <w:t>4</w:t>
      </w:r>
      <w:r w:rsidR="00F44518" w:rsidRPr="00D27406">
        <w:rPr>
          <w:rFonts w:ascii="Arial" w:hAnsi="Arial" w:cs="Arial"/>
        </w:rPr>
        <w:t>3</w:t>
      </w:r>
      <w:r w:rsidRPr="00D27406">
        <w:rPr>
          <w:rFonts w:ascii="Arial" w:hAnsi="Arial" w:cs="Arial"/>
        </w:rPr>
        <w:t> </w:t>
      </w:r>
    </w:p>
    <w:tbl>
      <w:tblPr>
        <w:tblStyle w:val="af6"/>
        <w:tblW w:w="0" w:type="auto"/>
        <w:tblLook w:val="04A0" w:firstRow="1" w:lastRow="0" w:firstColumn="1" w:lastColumn="0" w:noHBand="0" w:noVBand="1"/>
      </w:tblPr>
      <w:tblGrid>
        <w:gridCol w:w="9628"/>
      </w:tblGrid>
      <w:tr w:rsidR="002D4D6E" w:rsidRPr="00D27406" w14:paraId="7A1E3D33" w14:textId="77777777" w:rsidTr="00A55EBF">
        <w:tc>
          <w:tcPr>
            <w:tcW w:w="9628" w:type="dxa"/>
          </w:tcPr>
          <w:p w14:paraId="51FC6949" w14:textId="77777777" w:rsidR="00A55EBF" w:rsidRPr="00D27406" w:rsidRDefault="00A55EBF" w:rsidP="00F458E7">
            <w:pPr>
              <w:widowControl w:val="0"/>
              <w:autoSpaceDE w:val="0"/>
              <w:autoSpaceDN w:val="0"/>
              <w:adjustRightInd w:val="0"/>
              <w:spacing w:line="360" w:lineRule="auto"/>
              <w:ind w:firstLine="709"/>
              <w:jc w:val="both"/>
              <w:rPr>
                <w:rFonts w:ascii="Arial" w:hAnsi="Arial" w:cs="Arial"/>
              </w:rPr>
            </w:pPr>
            <w:proofErr w:type="spellStart"/>
            <w:r w:rsidRPr="00D27406">
              <w:rPr>
                <w:rFonts w:ascii="Arial" w:hAnsi="Arial" w:cs="Arial"/>
                <w:b/>
                <w:bCs/>
              </w:rPr>
              <w:t>пучинистый</w:t>
            </w:r>
            <w:proofErr w:type="spellEnd"/>
            <w:r w:rsidRPr="00D27406">
              <w:rPr>
                <w:rFonts w:ascii="Arial" w:hAnsi="Arial" w:cs="Arial"/>
                <w:b/>
                <w:bCs/>
              </w:rPr>
              <w:t xml:space="preserve"> грунт: </w:t>
            </w:r>
            <w:r w:rsidRPr="00D27406">
              <w:rPr>
                <w:rFonts w:ascii="Arial" w:hAnsi="Arial" w:cs="Arial"/>
              </w:rPr>
              <w:t xml:space="preserve">Дисперсный грунт, который при промерзании увеличивается в объеме вследствие кристаллизации поровой и мигрирующей воды и имеет относительную деформацию морозного </w:t>
            </w:r>
            <w:proofErr w:type="gramStart"/>
            <w:r w:rsidRPr="00D27406">
              <w:rPr>
                <w:rFonts w:ascii="Arial" w:hAnsi="Arial" w:cs="Arial"/>
              </w:rPr>
              <w:t xml:space="preserve">пучения </w:t>
            </w:r>
            <m:oMath>
              <m:sSub>
                <m:sSubPr>
                  <m:ctrlPr>
                    <w:rPr>
                      <w:rFonts w:ascii="Cambria Math" w:hAnsi="Cambria Math" w:cs="Arial"/>
                      <w:i/>
                    </w:rPr>
                  </m:ctrlPr>
                </m:sSubPr>
                <m:e>
                  <m:r>
                    <w:rPr>
                      <w:rFonts w:ascii="Cambria Math" w:hAnsi="Cambria Math" w:cs="Arial"/>
                    </w:rPr>
                    <m:t>ε</m:t>
                  </m:r>
                </m:e>
                <m:sub>
                  <m:r>
                    <w:rPr>
                      <w:rFonts w:ascii="Cambria Math" w:hAnsi="Cambria Math" w:cs="Arial"/>
                      <w:lang w:val="en-US"/>
                    </w:rPr>
                    <m:t>f</m:t>
                  </m:r>
                  <m:r>
                    <w:rPr>
                      <w:rFonts w:ascii="Cambria Math" w:hAnsi="Cambria Math" w:cs="Arial"/>
                    </w:rPr>
                    <m:t>h</m:t>
                  </m:r>
                </m:sub>
              </m:sSub>
              <m:r>
                <w:rPr>
                  <w:rFonts w:ascii="Cambria Math" w:hAnsi="Cambria Math" w:cs="Arial"/>
                </w:rPr>
                <m:t>≥0,01</m:t>
              </m:r>
            </m:oMath>
            <w:r w:rsidRPr="00D27406">
              <w:rPr>
                <w:rFonts w:ascii="Arial" w:hAnsi="Arial" w:cs="Arial"/>
              </w:rPr>
              <w:t>.</w:t>
            </w:r>
            <w:proofErr w:type="gramEnd"/>
          </w:p>
          <w:p w14:paraId="7FF1CBA4" w14:textId="1B7D9B0A" w:rsidR="00A55EBF" w:rsidRPr="00D27406" w:rsidRDefault="00A55EBF" w:rsidP="00F458E7">
            <w:pPr>
              <w:widowControl w:val="0"/>
              <w:autoSpaceDE w:val="0"/>
              <w:autoSpaceDN w:val="0"/>
              <w:adjustRightInd w:val="0"/>
              <w:spacing w:line="360" w:lineRule="auto"/>
              <w:ind w:firstLine="709"/>
              <w:jc w:val="both"/>
              <w:rPr>
                <w:rFonts w:ascii="Arial" w:hAnsi="Arial" w:cs="Arial"/>
                <w:b/>
                <w:bCs/>
              </w:rPr>
            </w:pPr>
            <w:r w:rsidRPr="00D27406">
              <w:rPr>
                <w:rFonts w:ascii="Arial" w:hAnsi="Arial" w:cs="Arial"/>
                <w:spacing w:val="-2"/>
                <w:kern w:val="22"/>
                <w:lang w:val="en-US"/>
              </w:rPr>
              <w:t>[</w:t>
            </w:r>
            <w:r w:rsidRPr="00D27406">
              <w:rPr>
                <w:rFonts w:ascii="Arial" w:hAnsi="Arial" w:cs="Arial"/>
                <w:spacing w:val="-2"/>
                <w:kern w:val="22"/>
              </w:rPr>
              <w:t>ГОСТ 25100-2020, пункт 3.22</w:t>
            </w:r>
            <w:r w:rsidRPr="00D27406">
              <w:rPr>
                <w:rFonts w:ascii="Arial" w:hAnsi="Arial" w:cs="Arial"/>
                <w:spacing w:val="-2"/>
                <w:kern w:val="22"/>
                <w:lang w:val="en-US"/>
              </w:rPr>
              <w:t>]</w:t>
            </w:r>
          </w:p>
        </w:tc>
      </w:tr>
    </w:tbl>
    <w:p w14:paraId="219B1C95" w14:textId="661F734A" w:rsidR="00D11A31" w:rsidRPr="00D27406" w:rsidRDefault="00C3238A" w:rsidP="00D11A31">
      <w:pPr>
        <w:keepNext/>
        <w:widowControl w:val="0"/>
        <w:spacing w:line="360" w:lineRule="auto"/>
        <w:ind w:firstLine="709"/>
        <w:jc w:val="both"/>
        <w:rPr>
          <w:rFonts w:ascii="Arial" w:hAnsi="Arial" w:cs="Arial"/>
        </w:rPr>
      </w:pPr>
      <w:r w:rsidRPr="00D27406">
        <w:rPr>
          <w:rFonts w:ascii="Arial" w:hAnsi="Arial" w:cs="Arial"/>
        </w:rPr>
        <w:t>3.</w:t>
      </w:r>
      <w:r w:rsidR="001510FE" w:rsidRPr="00D27406">
        <w:rPr>
          <w:rFonts w:ascii="Arial" w:hAnsi="Arial" w:cs="Arial"/>
        </w:rPr>
        <w:t>4</w:t>
      </w:r>
      <w:r w:rsidR="00F44518" w:rsidRPr="00D27406">
        <w:rPr>
          <w:rFonts w:ascii="Arial" w:hAnsi="Arial" w:cs="Arial"/>
        </w:rPr>
        <w:t>4</w:t>
      </w:r>
      <w:r w:rsidR="00D11A31" w:rsidRPr="00D27406">
        <w:rPr>
          <w:rFonts w:ascii="Arial" w:hAnsi="Arial" w:cs="Arial"/>
        </w:rPr>
        <w:t> </w:t>
      </w:r>
      <w:r w:rsidR="00D11A31" w:rsidRPr="00D27406">
        <w:rPr>
          <w:rFonts w:ascii="Arial" w:hAnsi="Arial" w:cs="Arial"/>
          <w:b/>
        </w:rPr>
        <w:t xml:space="preserve">расчетная схема: </w:t>
      </w:r>
      <w:r w:rsidR="00D11A31" w:rsidRPr="00D27406">
        <w:rPr>
          <w:rFonts w:ascii="Arial" w:hAnsi="Arial" w:cs="Arial"/>
        </w:rPr>
        <w:t xml:space="preserve">Условное изображение конструкции газопровода, </w:t>
      </w:r>
      <w:r w:rsidR="00D11A31" w:rsidRPr="00D27406">
        <w:rPr>
          <w:rFonts w:ascii="Arial" w:hAnsi="Arial" w:cs="Arial"/>
        </w:rPr>
        <w:lastRenderedPageBreak/>
        <w:t>принимаемое для выполнения расчетов на прочность и устойчивость.</w:t>
      </w:r>
    </w:p>
    <w:p w14:paraId="4CF82C71" w14:textId="34C53DDD" w:rsidR="005F6618" w:rsidRPr="00D27406" w:rsidRDefault="005F6618" w:rsidP="005F6618">
      <w:pPr>
        <w:autoSpaceDE w:val="0"/>
        <w:autoSpaceDN w:val="0"/>
        <w:adjustRightInd w:val="0"/>
        <w:spacing w:line="360" w:lineRule="auto"/>
        <w:ind w:firstLine="709"/>
        <w:jc w:val="both"/>
        <w:rPr>
          <w:rFonts w:ascii="Arial" w:hAnsi="Arial" w:cs="Arial"/>
        </w:rPr>
      </w:pPr>
      <w:r w:rsidRPr="00D27406">
        <w:rPr>
          <w:rFonts w:ascii="Arial" w:hAnsi="Arial" w:cs="Arial"/>
        </w:rPr>
        <w:t>3.</w:t>
      </w:r>
      <w:r w:rsidR="001510FE" w:rsidRPr="00D27406">
        <w:rPr>
          <w:rFonts w:ascii="Arial" w:hAnsi="Arial" w:cs="Arial"/>
        </w:rPr>
        <w:t>4</w:t>
      </w:r>
      <w:r w:rsidR="00F44518" w:rsidRPr="00D27406">
        <w:rPr>
          <w:rFonts w:ascii="Arial" w:hAnsi="Arial" w:cs="Arial"/>
        </w:rPr>
        <w:t>5</w:t>
      </w:r>
      <w:r w:rsidRPr="00D27406">
        <w:rPr>
          <w:rFonts w:ascii="Arial" w:hAnsi="Arial" w:cs="Arial"/>
        </w:rPr>
        <w:t> </w:t>
      </w:r>
      <w:proofErr w:type="spellStart"/>
      <w:r w:rsidRPr="00D27406">
        <w:rPr>
          <w:rFonts w:ascii="Arial" w:hAnsi="Arial" w:cs="Arial"/>
          <w:b/>
          <w:bCs/>
        </w:rPr>
        <w:t>солифлюкция</w:t>
      </w:r>
      <w:proofErr w:type="spellEnd"/>
      <w:r w:rsidRPr="00D27406">
        <w:rPr>
          <w:rFonts w:ascii="Arial" w:hAnsi="Arial" w:cs="Arial"/>
          <w:b/>
          <w:bCs/>
        </w:rPr>
        <w:t xml:space="preserve">: </w:t>
      </w:r>
      <w:r w:rsidRPr="00D27406">
        <w:rPr>
          <w:rFonts w:ascii="Arial" w:hAnsi="Arial" w:cs="Arial"/>
        </w:rPr>
        <w:t xml:space="preserve">Смещение (течение, оползание, соскальзывание, </w:t>
      </w:r>
      <w:proofErr w:type="spellStart"/>
      <w:r w:rsidRPr="00D27406">
        <w:rPr>
          <w:rFonts w:ascii="Arial" w:hAnsi="Arial" w:cs="Arial"/>
        </w:rPr>
        <w:t>сплывы</w:t>
      </w:r>
      <w:proofErr w:type="spellEnd"/>
      <w:r w:rsidRPr="00D27406">
        <w:rPr>
          <w:rFonts w:ascii="Arial" w:hAnsi="Arial" w:cs="Arial"/>
        </w:rPr>
        <w:t xml:space="preserve">, </w:t>
      </w:r>
      <w:proofErr w:type="spellStart"/>
      <w:r w:rsidRPr="00D27406">
        <w:rPr>
          <w:rFonts w:ascii="Arial" w:hAnsi="Arial" w:cs="Arial"/>
        </w:rPr>
        <w:t>оплывины</w:t>
      </w:r>
      <w:proofErr w:type="spellEnd"/>
      <w:r w:rsidRPr="00D27406">
        <w:rPr>
          <w:rFonts w:ascii="Arial" w:hAnsi="Arial" w:cs="Arial"/>
        </w:rPr>
        <w:t>) оттаивающего переувлажненного тонкодисперсного грунта на склонах в теплое время суток года, обусловленное сезонным промерзанием и оттаиванием.</w:t>
      </w:r>
    </w:p>
    <w:p w14:paraId="67FDCD9D" w14:textId="599DC6C9" w:rsidR="00A55F90" w:rsidRPr="00D27406" w:rsidRDefault="00163892" w:rsidP="00C16069">
      <w:pPr>
        <w:pStyle w:val="headertext"/>
        <w:spacing w:before="0" w:beforeAutospacing="0" w:after="0" w:afterAutospacing="0" w:line="360" w:lineRule="auto"/>
        <w:ind w:firstLine="709"/>
        <w:jc w:val="both"/>
        <w:rPr>
          <w:rFonts w:ascii="Arial" w:hAnsi="Arial" w:cs="Arial"/>
        </w:rPr>
      </w:pPr>
      <w:r w:rsidRPr="00D27406">
        <w:rPr>
          <w:rFonts w:ascii="Arial" w:hAnsi="Arial" w:cs="Arial"/>
        </w:rPr>
        <w:t>3.4</w:t>
      </w:r>
      <w:r w:rsidR="00F44518" w:rsidRPr="00D27406">
        <w:rPr>
          <w:rFonts w:ascii="Arial" w:hAnsi="Arial" w:cs="Arial"/>
        </w:rPr>
        <w:t>6</w:t>
      </w:r>
      <w:r w:rsidRPr="00D27406">
        <w:rPr>
          <w:rFonts w:ascii="Arial" w:hAnsi="Arial" w:cs="Arial"/>
        </w:rPr>
        <w:t> </w:t>
      </w:r>
    </w:p>
    <w:p w14:paraId="73EA6D38" w14:textId="0EC5E352" w:rsidR="00163892" w:rsidRPr="00D27406" w:rsidRDefault="00163892" w:rsidP="00A55F90">
      <w:pPr>
        <w:pStyle w:val="headertext"/>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709"/>
        <w:jc w:val="both"/>
        <w:rPr>
          <w:rFonts w:ascii="Arial" w:hAnsi="Arial" w:cs="Arial"/>
        </w:rPr>
      </w:pPr>
      <w:r w:rsidRPr="00D27406">
        <w:rPr>
          <w:rFonts w:ascii="Arial" w:hAnsi="Arial" w:cs="Arial"/>
          <w:b/>
        </w:rPr>
        <w:t>температура начала замерзания:</w:t>
      </w:r>
      <w:r w:rsidRPr="00D27406">
        <w:rPr>
          <w:rFonts w:ascii="Arial" w:hAnsi="Arial" w:cs="Arial"/>
        </w:rPr>
        <w:t xml:space="preserve"> Температура, при которой начинается кристаллизация воды в порах грунта.</w:t>
      </w:r>
    </w:p>
    <w:p w14:paraId="58AE67C0" w14:textId="2C0BBBDE" w:rsidR="00A55F90" w:rsidRPr="00D27406" w:rsidRDefault="00A55F90" w:rsidP="00A55F90">
      <w:pPr>
        <w:pStyle w:val="headertext"/>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709"/>
        <w:jc w:val="both"/>
        <w:rPr>
          <w:rFonts w:ascii="Arial" w:hAnsi="Arial" w:cs="Arial"/>
        </w:rPr>
      </w:pPr>
      <w:r w:rsidRPr="00D27406">
        <w:rPr>
          <w:rFonts w:ascii="Arial" w:hAnsi="Arial" w:cs="Arial"/>
          <w:spacing w:val="-2"/>
          <w:kern w:val="22"/>
        </w:rPr>
        <w:t>[ГОСТ 25100-2020, пункт 3.31]</w:t>
      </w:r>
    </w:p>
    <w:p w14:paraId="54F046F9" w14:textId="6C521B79" w:rsidR="00D11A31" w:rsidRPr="00D27406" w:rsidRDefault="00C3238A" w:rsidP="00D11A31">
      <w:pPr>
        <w:widowControl w:val="0"/>
        <w:spacing w:line="360" w:lineRule="auto"/>
        <w:ind w:firstLine="708"/>
        <w:jc w:val="both"/>
        <w:rPr>
          <w:rFonts w:ascii="Arial" w:hAnsi="Arial" w:cs="Arial"/>
        </w:rPr>
      </w:pPr>
      <w:r w:rsidRPr="00D27406">
        <w:rPr>
          <w:rFonts w:ascii="Arial" w:hAnsi="Arial" w:cs="Arial"/>
        </w:rPr>
        <w:t>3.</w:t>
      </w:r>
      <w:r w:rsidR="0037434C" w:rsidRPr="00D27406">
        <w:rPr>
          <w:rFonts w:ascii="Arial" w:hAnsi="Arial" w:cs="Arial"/>
        </w:rPr>
        <w:t>4</w:t>
      </w:r>
      <w:r w:rsidR="00F44518" w:rsidRPr="00D27406">
        <w:rPr>
          <w:rFonts w:ascii="Arial" w:hAnsi="Arial" w:cs="Arial"/>
        </w:rPr>
        <w:t>7</w:t>
      </w:r>
      <w:r w:rsidR="00D11A31" w:rsidRPr="00D27406">
        <w:rPr>
          <w:rFonts w:ascii="Arial" w:hAnsi="Arial" w:cs="Arial"/>
        </w:rPr>
        <w:t> </w:t>
      </w:r>
      <w:r w:rsidR="00D11A31" w:rsidRPr="00D27406">
        <w:rPr>
          <w:rFonts w:ascii="Arial" w:hAnsi="Arial" w:cs="Arial"/>
          <w:b/>
        </w:rPr>
        <w:t>температурный перепад:</w:t>
      </w:r>
      <w:r w:rsidR="00D11A31" w:rsidRPr="00D27406">
        <w:rPr>
          <w:rFonts w:ascii="Arial" w:hAnsi="Arial" w:cs="Arial"/>
        </w:rPr>
        <w:t xml:space="preserve"> </w:t>
      </w:r>
      <w:r w:rsidR="00EF023C" w:rsidRPr="00D27406">
        <w:rPr>
          <w:rFonts w:ascii="Arial" w:hAnsi="Arial" w:cs="Arial"/>
        </w:rPr>
        <w:t>Р</w:t>
      </w:r>
      <w:r w:rsidR="00D11A31" w:rsidRPr="00D27406">
        <w:rPr>
          <w:rFonts w:ascii="Arial" w:hAnsi="Arial" w:cs="Arial"/>
        </w:rPr>
        <w:t>азница между максимально или минимально возможной температурой стенок труб в процессе эксплуатации и наименьшей или наибольшей температурой, при которой фиксируется расчетная схема газопровода.</w:t>
      </w:r>
    </w:p>
    <w:p w14:paraId="20DF96BA" w14:textId="7A4F2000" w:rsidR="00D11A31" w:rsidRPr="00D27406" w:rsidRDefault="00D11A31" w:rsidP="00D11A31">
      <w:pPr>
        <w:widowControl w:val="0"/>
        <w:spacing w:line="360" w:lineRule="auto"/>
        <w:ind w:firstLine="709"/>
        <w:jc w:val="both"/>
        <w:rPr>
          <w:rFonts w:ascii="Arial" w:hAnsi="Arial" w:cs="Arial"/>
          <w:sz w:val="22"/>
          <w:szCs w:val="22"/>
        </w:rPr>
      </w:pPr>
      <w:r w:rsidRPr="00D27406">
        <w:rPr>
          <w:rFonts w:ascii="Arial" w:hAnsi="Arial" w:cs="Arial"/>
          <w:spacing w:val="60"/>
          <w:sz w:val="22"/>
          <w:szCs w:val="22"/>
        </w:rPr>
        <w:t>Примечание</w:t>
      </w:r>
      <w:r w:rsidRPr="00D27406">
        <w:rPr>
          <w:rFonts w:ascii="Arial" w:eastAsia="ArialBlack" w:hAnsi="Arial" w:cs="Arial"/>
          <w:sz w:val="22"/>
          <w:szCs w:val="22"/>
        </w:rPr>
        <w:t xml:space="preserve"> </w:t>
      </w:r>
      <w:r w:rsidRPr="00D27406">
        <w:rPr>
          <w:rFonts w:ascii="Arial" w:hAnsi="Arial" w:cs="Arial"/>
          <w:sz w:val="22"/>
          <w:szCs w:val="22"/>
        </w:rPr>
        <w:t xml:space="preserve">– Фиксация расчетной схемы происходит в результате сварки </w:t>
      </w:r>
      <w:proofErr w:type="spellStart"/>
      <w:r w:rsidRPr="00D27406">
        <w:rPr>
          <w:rFonts w:ascii="Arial" w:hAnsi="Arial" w:cs="Arial"/>
          <w:sz w:val="22"/>
          <w:szCs w:val="22"/>
        </w:rPr>
        <w:t>захлестов</w:t>
      </w:r>
      <w:proofErr w:type="spellEnd"/>
      <w:r w:rsidRPr="00D27406">
        <w:rPr>
          <w:rFonts w:ascii="Arial" w:hAnsi="Arial" w:cs="Arial"/>
          <w:sz w:val="22"/>
          <w:szCs w:val="22"/>
        </w:rPr>
        <w:t xml:space="preserve">, приварки компенсаторов, выполнения засыпки </w:t>
      </w:r>
      <w:r w:rsidR="00DA5A67" w:rsidRPr="00D27406">
        <w:rPr>
          <w:rFonts w:ascii="Arial" w:hAnsi="Arial" w:cs="Arial"/>
          <w:sz w:val="22"/>
          <w:szCs w:val="22"/>
        </w:rPr>
        <w:t>газопровода</w:t>
      </w:r>
      <w:r w:rsidRPr="00D27406">
        <w:rPr>
          <w:rFonts w:ascii="Arial" w:hAnsi="Arial" w:cs="Arial"/>
          <w:sz w:val="22"/>
          <w:szCs w:val="22"/>
        </w:rPr>
        <w:t>.</w:t>
      </w:r>
    </w:p>
    <w:p w14:paraId="379FF63B" w14:textId="5F4B37E3" w:rsidR="005F6618" w:rsidRPr="00D27406" w:rsidRDefault="005F6618" w:rsidP="005F6618">
      <w:pPr>
        <w:keepNext/>
        <w:widowControl w:val="0"/>
        <w:spacing w:line="360" w:lineRule="auto"/>
        <w:ind w:firstLine="709"/>
        <w:jc w:val="both"/>
        <w:rPr>
          <w:rFonts w:ascii="Arial" w:hAnsi="Arial" w:cs="Arial"/>
        </w:rPr>
      </w:pPr>
      <w:r w:rsidRPr="00D27406">
        <w:rPr>
          <w:rFonts w:ascii="Arial" w:hAnsi="Arial" w:cs="Arial"/>
        </w:rPr>
        <w:t>3.</w:t>
      </w:r>
      <w:r w:rsidR="006C7666" w:rsidRPr="00D27406">
        <w:rPr>
          <w:rFonts w:ascii="Arial" w:hAnsi="Arial" w:cs="Arial"/>
        </w:rPr>
        <w:t>4</w:t>
      </w:r>
      <w:r w:rsidR="00F44518" w:rsidRPr="00D27406">
        <w:rPr>
          <w:rFonts w:ascii="Arial" w:hAnsi="Arial" w:cs="Arial"/>
        </w:rPr>
        <w:t>8</w:t>
      </w:r>
      <w:r w:rsidRPr="00D27406">
        <w:rPr>
          <w:rFonts w:ascii="Arial" w:hAnsi="Arial" w:cs="Arial"/>
        </w:rPr>
        <w:t> </w:t>
      </w:r>
      <w:proofErr w:type="spellStart"/>
      <w:r w:rsidRPr="00D27406">
        <w:rPr>
          <w:rFonts w:ascii="Arial" w:hAnsi="Arial" w:cs="Arial"/>
          <w:b/>
        </w:rPr>
        <w:t>термокарст</w:t>
      </w:r>
      <w:proofErr w:type="spellEnd"/>
      <w:r w:rsidRPr="00D27406">
        <w:rPr>
          <w:rFonts w:ascii="Arial" w:hAnsi="Arial" w:cs="Arial"/>
          <w:b/>
        </w:rPr>
        <w:t>:</w:t>
      </w:r>
      <w:r w:rsidR="006C7666" w:rsidRPr="00D27406">
        <w:t xml:space="preserve"> </w:t>
      </w:r>
      <w:r w:rsidR="006C7666" w:rsidRPr="00D27406">
        <w:rPr>
          <w:rFonts w:ascii="Arial" w:hAnsi="Arial" w:cs="Arial"/>
        </w:rPr>
        <w:t>Локальное проседание земной поверхности в результате оттаивания мерзлых грунтов и подземных льдов.</w:t>
      </w:r>
    </w:p>
    <w:p w14:paraId="40233FBB" w14:textId="5600D15F" w:rsidR="006C7666" w:rsidRPr="00D27406" w:rsidRDefault="005F6618" w:rsidP="006C7666">
      <w:pPr>
        <w:autoSpaceDE w:val="0"/>
        <w:autoSpaceDN w:val="0"/>
        <w:adjustRightInd w:val="0"/>
        <w:spacing w:line="360" w:lineRule="auto"/>
        <w:ind w:firstLine="709"/>
        <w:jc w:val="both"/>
        <w:rPr>
          <w:rFonts w:ascii="Arial" w:hAnsi="Arial" w:cs="Arial"/>
        </w:rPr>
      </w:pPr>
      <w:r w:rsidRPr="00D27406">
        <w:rPr>
          <w:rFonts w:ascii="Arial" w:hAnsi="Arial" w:cs="Arial"/>
        </w:rPr>
        <w:t>3.</w:t>
      </w:r>
      <w:r w:rsidR="000D6BF4" w:rsidRPr="00D27406">
        <w:rPr>
          <w:rFonts w:ascii="Arial" w:hAnsi="Arial" w:cs="Arial"/>
        </w:rPr>
        <w:t>4</w:t>
      </w:r>
      <w:r w:rsidR="00F44518" w:rsidRPr="00D27406">
        <w:rPr>
          <w:rFonts w:ascii="Arial" w:hAnsi="Arial" w:cs="Arial"/>
        </w:rPr>
        <w:t>9</w:t>
      </w:r>
      <w:r w:rsidRPr="00D27406">
        <w:rPr>
          <w:rFonts w:ascii="Arial" w:hAnsi="Arial" w:cs="Arial"/>
        </w:rPr>
        <w:t> </w:t>
      </w:r>
      <w:proofErr w:type="spellStart"/>
      <w:r w:rsidRPr="00D27406">
        <w:rPr>
          <w:rFonts w:ascii="Arial" w:hAnsi="Arial" w:cs="Arial"/>
          <w:b/>
        </w:rPr>
        <w:t>термоэрозия</w:t>
      </w:r>
      <w:proofErr w:type="spellEnd"/>
      <w:r w:rsidRPr="00D27406">
        <w:rPr>
          <w:rFonts w:ascii="Arial" w:hAnsi="Arial" w:cs="Arial"/>
          <w:b/>
        </w:rPr>
        <w:t xml:space="preserve">: </w:t>
      </w:r>
      <w:r w:rsidR="006C7666" w:rsidRPr="00D27406">
        <w:rPr>
          <w:rFonts w:ascii="Arial" w:hAnsi="Arial" w:cs="Arial"/>
        </w:rPr>
        <w:t>Процесс разрушения многолетнемерзлых дисперсных грунтов совместным тепловым и механическим воздействием постоянных и временных водных потоков с образованием промоин, врезов, оврагов, эрозионных ниш</w:t>
      </w:r>
      <w:r w:rsidRPr="00D27406">
        <w:rPr>
          <w:rFonts w:ascii="Arial" w:hAnsi="Arial" w:cs="Arial"/>
        </w:rPr>
        <w:t>.</w:t>
      </w:r>
    </w:p>
    <w:p w14:paraId="1C8DBB68" w14:textId="4DA3E9D4" w:rsidR="00D11A31" w:rsidRPr="00D27406" w:rsidRDefault="00C3238A" w:rsidP="006C7666">
      <w:pPr>
        <w:autoSpaceDE w:val="0"/>
        <w:autoSpaceDN w:val="0"/>
        <w:adjustRightInd w:val="0"/>
        <w:spacing w:line="360" w:lineRule="auto"/>
        <w:ind w:firstLine="709"/>
        <w:jc w:val="both"/>
        <w:rPr>
          <w:rFonts w:ascii="Arial" w:hAnsi="Arial" w:cs="Arial"/>
        </w:rPr>
      </w:pPr>
      <w:r w:rsidRPr="00D27406">
        <w:rPr>
          <w:rFonts w:ascii="Arial" w:hAnsi="Arial" w:cs="Arial"/>
        </w:rPr>
        <w:t>3.</w:t>
      </w:r>
      <w:r w:rsidR="00F44518" w:rsidRPr="00D27406">
        <w:rPr>
          <w:rFonts w:ascii="Arial" w:hAnsi="Arial" w:cs="Arial"/>
        </w:rPr>
        <w:t>50</w:t>
      </w:r>
      <w:r w:rsidR="00EF023C" w:rsidRPr="00D27406">
        <w:rPr>
          <w:rFonts w:ascii="Arial" w:hAnsi="Arial" w:cs="Arial"/>
        </w:rPr>
        <w:t> </w:t>
      </w:r>
      <w:r w:rsidR="00EF023C" w:rsidRPr="00D27406">
        <w:rPr>
          <w:rFonts w:ascii="Arial" w:hAnsi="Arial" w:cs="Arial"/>
          <w:b/>
        </w:rPr>
        <w:t>удельная теплоёмкость:</w:t>
      </w:r>
      <w:r w:rsidR="00EF023C" w:rsidRPr="00D27406">
        <w:rPr>
          <w:rFonts w:ascii="Arial" w:hAnsi="Arial" w:cs="Arial"/>
        </w:rPr>
        <w:t xml:space="preserve"> Физическая величина, численно равная количеству теплоты, которое необходимо передать телу массой 1 кг для того, чтобы его температура изменилась на 1 Кельвин.</w:t>
      </w:r>
    </w:p>
    <w:p w14:paraId="3FD24C56" w14:textId="6C8D77B3" w:rsidR="00D11A31" w:rsidRPr="00D27406" w:rsidRDefault="00C3238A" w:rsidP="00E75466">
      <w:pPr>
        <w:widowControl w:val="0"/>
        <w:spacing w:line="360" w:lineRule="auto"/>
        <w:ind w:firstLine="709"/>
        <w:jc w:val="both"/>
        <w:rPr>
          <w:rFonts w:ascii="Arial" w:hAnsi="Arial" w:cs="Arial"/>
        </w:rPr>
      </w:pPr>
      <w:r w:rsidRPr="00D27406">
        <w:rPr>
          <w:rFonts w:ascii="Arial" w:hAnsi="Arial" w:cs="Arial"/>
        </w:rPr>
        <w:t>3.</w:t>
      </w:r>
      <w:r w:rsidR="00CC35AD" w:rsidRPr="00D27406">
        <w:rPr>
          <w:rFonts w:ascii="Arial" w:hAnsi="Arial" w:cs="Arial"/>
        </w:rPr>
        <w:t>5</w:t>
      </w:r>
      <w:r w:rsidR="00F44518" w:rsidRPr="00D27406">
        <w:rPr>
          <w:rFonts w:ascii="Arial" w:hAnsi="Arial" w:cs="Arial"/>
        </w:rPr>
        <w:t>1</w:t>
      </w:r>
      <w:r w:rsidR="00EF023C" w:rsidRPr="00D27406">
        <w:rPr>
          <w:rFonts w:ascii="Arial" w:hAnsi="Arial" w:cs="Arial"/>
        </w:rPr>
        <w:t> </w:t>
      </w:r>
      <w:r w:rsidR="00EF023C" w:rsidRPr="00D27406">
        <w:rPr>
          <w:rFonts w:ascii="Arial" w:hAnsi="Arial" w:cs="Arial"/>
          <w:b/>
        </w:rPr>
        <w:t>эквивалентная деформация:</w:t>
      </w:r>
      <w:r w:rsidR="00EF023C" w:rsidRPr="00D27406">
        <w:rPr>
          <w:rFonts w:ascii="Arial" w:hAnsi="Arial" w:cs="Arial"/>
        </w:rPr>
        <w:t xml:space="preserve"> функция компонент тензора деформаций, характеризующая деформированное состояние в точке. Вычисляется в соответствии с принятой теорией прочности.</w:t>
      </w:r>
    </w:p>
    <w:p w14:paraId="0BA3712E" w14:textId="52D04D04" w:rsidR="00EF023C" w:rsidRPr="00D27406" w:rsidRDefault="001510FE" w:rsidP="00E75466">
      <w:pPr>
        <w:widowControl w:val="0"/>
        <w:spacing w:line="360" w:lineRule="auto"/>
        <w:ind w:firstLine="709"/>
        <w:jc w:val="both"/>
        <w:rPr>
          <w:rFonts w:ascii="Arial" w:hAnsi="Arial" w:cs="Arial"/>
        </w:rPr>
      </w:pPr>
      <w:r w:rsidRPr="00D27406">
        <w:rPr>
          <w:rFonts w:ascii="Arial" w:hAnsi="Arial" w:cs="Arial"/>
        </w:rPr>
        <w:t>3.5</w:t>
      </w:r>
      <w:r w:rsidR="00F44518" w:rsidRPr="00D27406">
        <w:rPr>
          <w:rFonts w:ascii="Arial" w:hAnsi="Arial" w:cs="Arial"/>
        </w:rPr>
        <w:t>2</w:t>
      </w:r>
      <w:r w:rsidR="00EF023C" w:rsidRPr="00D27406">
        <w:rPr>
          <w:rFonts w:ascii="Arial" w:hAnsi="Arial" w:cs="Arial"/>
        </w:rPr>
        <w:t> </w:t>
      </w:r>
      <w:r w:rsidR="00EF023C" w:rsidRPr="00D27406">
        <w:rPr>
          <w:rFonts w:ascii="Arial" w:hAnsi="Arial" w:cs="Arial"/>
          <w:b/>
        </w:rPr>
        <w:t>эквивалентное напряжение:</w:t>
      </w:r>
      <w:r w:rsidR="00EF023C" w:rsidRPr="00D27406">
        <w:rPr>
          <w:rFonts w:ascii="Arial" w:hAnsi="Arial" w:cs="Arial"/>
        </w:rPr>
        <w:t xml:space="preserve"> Функция компонент тензора напряжений, характеризующая деформированное состояние в точке. Вычисляется в соответствии с принятой теорией прочности.</w:t>
      </w:r>
    </w:p>
    <w:p w14:paraId="1C4642D8" w14:textId="302762C6" w:rsidR="001510FE" w:rsidRPr="00D27406" w:rsidRDefault="001510FE" w:rsidP="001510FE">
      <w:pPr>
        <w:pStyle w:val="formattext"/>
        <w:spacing w:after="0" w:line="360" w:lineRule="auto"/>
        <w:ind w:firstLine="709"/>
        <w:rPr>
          <w:rFonts w:ascii="Arial" w:hAnsi="Arial" w:cs="Arial"/>
        </w:rPr>
      </w:pPr>
      <w:r w:rsidRPr="00D27406">
        <w:rPr>
          <w:rFonts w:ascii="Arial" w:hAnsi="Arial" w:cs="Arial"/>
        </w:rPr>
        <w:t>3.5</w:t>
      </w:r>
      <w:r w:rsidR="00F44518" w:rsidRPr="00D27406">
        <w:rPr>
          <w:rFonts w:ascii="Arial" w:hAnsi="Arial" w:cs="Arial"/>
        </w:rPr>
        <w:t>3</w:t>
      </w:r>
      <w:r w:rsidRPr="00D27406">
        <w:rPr>
          <w:rFonts w:ascii="Arial" w:hAnsi="Arial" w:cs="Arial"/>
        </w:rPr>
        <w:t> </w:t>
      </w:r>
      <w:r w:rsidRPr="00D27406">
        <w:rPr>
          <w:rFonts w:ascii="Arial" w:hAnsi="Arial" w:cs="Arial"/>
          <w:b/>
        </w:rPr>
        <w:t>энтальпия:</w:t>
      </w:r>
      <w:r w:rsidRPr="00D27406">
        <w:rPr>
          <w:rFonts w:ascii="Arial" w:hAnsi="Arial" w:cs="Arial"/>
        </w:rPr>
        <w:t xml:space="preserve"> Энергия, которая доступна для преобразования в теплоту при определенном постоянном давлении. </w:t>
      </w:r>
    </w:p>
    <w:p w14:paraId="0F17AAF0" w14:textId="77777777" w:rsidR="00AF5F78" w:rsidRPr="00D27406" w:rsidRDefault="0019643D" w:rsidP="0025102D">
      <w:pPr>
        <w:pStyle w:val="12"/>
        <w:spacing w:line="360" w:lineRule="auto"/>
        <w:ind w:firstLine="709"/>
        <w:jc w:val="left"/>
        <w:rPr>
          <w:rFonts w:ascii="Arial" w:hAnsi="Arial" w:cs="Arial"/>
          <w:color w:val="auto"/>
          <w:lang w:val="ru-RU"/>
        </w:rPr>
      </w:pPr>
      <w:bookmarkStart w:id="4" w:name="_Toc214012028"/>
      <w:r w:rsidRPr="00D27406">
        <w:rPr>
          <w:rFonts w:ascii="Arial" w:hAnsi="Arial" w:cs="Arial"/>
          <w:color w:val="auto"/>
          <w:lang w:val="ru-RU"/>
        </w:rPr>
        <w:t xml:space="preserve">4 </w:t>
      </w:r>
      <w:r w:rsidR="0030069C" w:rsidRPr="00D27406">
        <w:rPr>
          <w:rFonts w:ascii="Arial" w:hAnsi="Arial" w:cs="Arial"/>
          <w:color w:val="auto"/>
          <w:lang w:val="ru-RU"/>
        </w:rPr>
        <w:t>С</w:t>
      </w:r>
      <w:r w:rsidRPr="00D27406">
        <w:rPr>
          <w:rFonts w:ascii="Arial" w:hAnsi="Arial" w:cs="Arial"/>
          <w:color w:val="auto"/>
          <w:lang w:val="ru-RU"/>
        </w:rPr>
        <w:t>окращения</w:t>
      </w:r>
      <w:bookmarkEnd w:id="4"/>
    </w:p>
    <w:p w14:paraId="1A056E2A" w14:textId="77777777" w:rsidR="00AF5F78" w:rsidRPr="00D27406" w:rsidRDefault="00AF5F78" w:rsidP="0050198D">
      <w:pPr>
        <w:widowControl w:val="0"/>
        <w:spacing w:line="360" w:lineRule="auto"/>
        <w:ind w:firstLine="709"/>
        <w:jc w:val="both"/>
        <w:rPr>
          <w:rFonts w:ascii="Arial" w:hAnsi="Arial" w:cs="Arial"/>
        </w:rPr>
      </w:pPr>
      <w:r w:rsidRPr="00D27406">
        <w:rPr>
          <w:rFonts w:ascii="Arial" w:hAnsi="Arial" w:cs="Arial"/>
        </w:rPr>
        <w:t xml:space="preserve">В настоящем </w:t>
      </w:r>
      <w:r w:rsidR="001D096A" w:rsidRPr="00D27406">
        <w:rPr>
          <w:rFonts w:ascii="Arial" w:hAnsi="Arial" w:cs="Arial"/>
        </w:rPr>
        <w:t xml:space="preserve">стандарте </w:t>
      </w:r>
      <w:r w:rsidR="00591D22" w:rsidRPr="00D27406">
        <w:rPr>
          <w:rFonts w:ascii="Arial" w:hAnsi="Arial" w:cs="Arial"/>
        </w:rPr>
        <w:t xml:space="preserve">применены </w:t>
      </w:r>
      <w:r w:rsidRPr="00D27406">
        <w:rPr>
          <w:rFonts w:ascii="Arial" w:hAnsi="Arial" w:cs="Arial"/>
        </w:rPr>
        <w:t>следующие</w:t>
      </w:r>
      <w:r w:rsidR="004008B6" w:rsidRPr="00D27406">
        <w:rPr>
          <w:rFonts w:ascii="Arial" w:hAnsi="Arial" w:cs="Arial"/>
        </w:rPr>
        <w:t xml:space="preserve"> сокращения</w:t>
      </w:r>
      <w:r w:rsidR="00744598" w:rsidRPr="00D27406">
        <w:rPr>
          <w:rFonts w:ascii="Arial" w:hAnsi="Arial" w:cs="Arial"/>
        </w:rPr>
        <w:t>.</w:t>
      </w:r>
    </w:p>
    <w:tbl>
      <w:tblPr>
        <w:tblW w:w="9191" w:type="dxa"/>
        <w:tblInd w:w="817" w:type="dxa"/>
        <w:tblLook w:val="01E0" w:firstRow="1" w:lastRow="1" w:firstColumn="1" w:lastColumn="1" w:noHBand="0" w:noVBand="0"/>
      </w:tblPr>
      <w:tblGrid>
        <w:gridCol w:w="1559"/>
        <w:gridCol w:w="426"/>
        <w:gridCol w:w="7206"/>
      </w:tblGrid>
      <w:tr w:rsidR="002D4D6E" w:rsidRPr="00D27406" w14:paraId="0F6D4649" w14:textId="77777777" w:rsidTr="0071712D">
        <w:tc>
          <w:tcPr>
            <w:tcW w:w="1559" w:type="dxa"/>
            <w:vAlign w:val="center"/>
          </w:tcPr>
          <w:p w14:paraId="65C521B5" w14:textId="0D49D53F" w:rsidR="0019603B" w:rsidRPr="00D27406" w:rsidRDefault="0019603B" w:rsidP="0019603B">
            <w:pPr>
              <w:pStyle w:val="9"/>
              <w:keepNext w:val="0"/>
              <w:spacing w:line="360" w:lineRule="auto"/>
              <w:ind w:left="0"/>
              <w:rPr>
                <w:rFonts w:ascii="Arial" w:hAnsi="Arial" w:cs="Arial"/>
                <w:sz w:val="24"/>
                <w:szCs w:val="24"/>
                <w:lang w:val="ru-RU" w:eastAsia="ru-RU"/>
              </w:rPr>
            </w:pPr>
            <w:r w:rsidRPr="00D27406">
              <w:rPr>
                <w:rFonts w:ascii="Arial" w:hAnsi="Arial" w:cs="Arial"/>
                <w:sz w:val="24"/>
                <w:szCs w:val="24"/>
                <w:lang w:eastAsia="ru-RU"/>
              </w:rPr>
              <w:lastRenderedPageBreak/>
              <w:t>АТР</w:t>
            </w:r>
          </w:p>
        </w:tc>
        <w:tc>
          <w:tcPr>
            <w:tcW w:w="426" w:type="dxa"/>
            <w:vAlign w:val="center"/>
          </w:tcPr>
          <w:p w14:paraId="56AAF94A" w14:textId="1AB3B00F" w:rsidR="0019603B" w:rsidRPr="00D27406" w:rsidRDefault="0019603B" w:rsidP="0019603B">
            <w:pPr>
              <w:widowControl w:val="0"/>
              <w:spacing w:line="360" w:lineRule="auto"/>
              <w:rPr>
                <w:rFonts w:ascii="Arial" w:hAnsi="Arial" w:cs="Arial"/>
              </w:rPr>
            </w:pPr>
            <w:r w:rsidRPr="00D27406">
              <w:rPr>
                <w:rFonts w:ascii="Arial" w:hAnsi="Arial" w:cs="Arial"/>
              </w:rPr>
              <w:sym w:font="Symbol" w:char="F02D"/>
            </w:r>
          </w:p>
        </w:tc>
        <w:tc>
          <w:tcPr>
            <w:tcW w:w="7206" w:type="dxa"/>
            <w:vAlign w:val="center"/>
          </w:tcPr>
          <w:p w14:paraId="782A723B" w14:textId="1432467F" w:rsidR="0019603B" w:rsidRPr="00D27406" w:rsidRDefault="0019603B" w:rsidP="0019603B">
            <w:pPr>
              <w:widowControl w:val="0"/>
              <w:spacing w:line="360" w:lineRule="auto"/>
              <w:rPr>
                <w:rFonts w:ascii="Arial" w:hAnsi="Arial" w:cs="Arial"/>
                <w:lang w:val="en-US"/>
              </w:rPr>
            </w:pPr>
            <w:r w:rsidRPr="00D27406">
              <w:rPr>
                <w:rFonts w:ascii="Arial" w:hAnsi="Arial" w:cs="Arial"/>
              </w:rPr>
              <w:t>активный тектонический разлом</w:t>
            </w:r>
            <w:r w:rsidR="00052ECD" w:rsidRPr="00D27406">
              <w:rPr>
                <w:rFonts w:ascii="Arial" w:hAnsi="Arial" w:cs="Arial"/>
                <w:lang w:val="en-US"/>
              </w:rPr>
              <w:t>;</w:t>
            </w:r>
          </w:p>
        </w:tc>
      </w:tr>
      <w:tr w:rsidR="002D4D6E" w:rsidRPr="00D27406" w14:paraId="4CB03740" w14:textId="77777777" w:rsidTr="0071712D">
        <w:tc>
          <w:tcPr>
            <w:tcW w:w="1559" w:type="dxa"/>
            <w:vAlign w:val="center"/>
          </w:tcPr>
          <w:p w14:paraId="2CE75D72" w14:textId="5AF11C9B" w:rsidR="00052ECD" w:rsidRPr="00D27406" w:rsidRDefault="00052ECD" w:rsidP="0019603B">
            <w:pPr>
              <w:pStyle w:val="9"/>
              <w:keepNext w:val="0"/>
              <w:spacing w:line="360" w:lineRule="auto"/>
              <w:ind w:left="0"/>
              <w:rPr>
                <w:rFonts w:ascii="Arial" w:hAnsi="Arial" w:cs="Arial"/>
                <w:sz w:val="24"/>
                <w:szCs w:val="24"/>
                <w:lang w:val="ru-RU" w:eastAsia="ru-RU"/>
              </w:rPr>
            </w:pPr>
            <w:r w:rsidRPr="00D27406">
              <w:rPr>
                <w:rFonts w:ascii="Arial" w:hAnsi="Arial" w:cs="Arial"/>
                <w:sz w:val="24"/>
                <w:szCs w:val="24"/>
                <w:lang w:val="ru-RU" w:eastAsia="ru-RU"/>
              </w:rPr>
              <w:t>ГТМ</w:t>
            </w:r>
          </w:p>
        </w:tc>
        <w:tc>
          <w:tcPr>
            <w:tcW w:w="426" w:type="dxa"/>
            <w:vAlign w:val="center"/>
          </w:tcPr>
          <w:p w14:paraId="42F8B3E8" w14:textId="21262C33" w:rsidR="00052ECD" w:rsidRPr="00D27406" w:rsidRDefault="00052ECD" w:rsidP="0019603B">
            <w:pPr>
              <w:widowControl w:val="0"/>
              <w:spacing w:line="360" w:lineRule="auto"/>
              <w:rPr>
                <w:rFonts w:ascii="Arial" w:hAnsi="Arial" w:cs="Arial"/>
              </w:rPr>
            </w:pPr>
            <w:r w:rsidRPr="00D27406">
              <w:rPr>
                <w:rFonts w:ascii="Arial" w:hAnsi="Arial" w:cs="Arial"/>
              </w:rPr>
              <w:t xml:space="preserve">– </w:t>
            </w:r>
          </w:p>
        </w:tc>
        <w:tc>
          <w:tcPr>
            <w:tcW w:w="7206" w:type="dxa"/>
            <w:vAlign w:val="center"/>
          </w:tcPr>
          <w:p w14:paraId="5A1AAEC9" w14:textId="020150E8" w:rsidR="00052ECD" w:rsidRPr="00D27406" w:rsidRDefault="00052ECD" w:rsidP="00052ECD">
            <w:pPr>
              <w:widowControl w:val="0"/>
              <w:spacing w:line="360" w:lineRule="auto"/>
              <w:rPr>
                <w:rFonts w:ascii="Arial" w:hAnsi="Arial" w:cs="Arial"/>
                <w:lang w:val="en-US"/>
              </w:rPr>
            </w:pPr>
            <w:r w:rsidRPr="00D27406">
              <w:rPr>
                <w:rFonts w:ascii="Arial" w:hAnsi="Arial" w:cs="Arial"/>
              </w:rPr>
              <w:t>геотехнический мониторинг</w:t>
            </w:r>
            <w:r w:rsidRPr="00D27406">
              <w:rPr>
                <w:rFonts w:ascii="Arial" w:hAnsi="Arial" w:cs="Arial"/>
                <w:lang w:val="en-US"/>
              </w:rPr>
              <w:t>;</w:t>
            </w:r>
          </w:p>
        </w:tc>
      </w:tr>
      <w:tr w:rsidR="002D4D6E" w:rsidRPr="00D27406" w14:paraId="3D196915" w14:textId="77777777" w:rsidTr="0071712D">
        <w:tc>
          <w:tcPr>
            <w:tcW w:w="1559" w:type="dxa"/>
            <w:vAlign w:val="center"/>
          </w:tcPr>
          <w:p w14:paraId="7BCD8F3D" w14:textId="4769BB75" w:rsidR="007D26B9" w:rsidRPr="00D27406" w:rsidRDefault="007D26B9" w:rsidP="0019603B">
            <w:pPr>
              <w:pStyle w:val="9"/>
              <w:keepNext w:val="0"/>
              <w:spacing w:line="360" w:lineRule="auto"/>
              <w:ind w:left="0"/>
              <w:rPr>
                <w:rFonts w:ascii="Arial" w:hAnsi="Arial" w:cs="Arial"/>
                <w:sz w:val="24"/>
                <w:szCs w:val="24"/>
                <w:lang w:val="ru-RU" w:eastAsia="ru-RU"/>
              </w:rPr>
            </w:pPr>
            <w:proofErr w:type="spellStart"/>
            <w:r w:rsidRPr="00D27406">
              <w:rPr>
                <w:rFonts w:ascii="Arial" w:hAnsi="Arial" w:cs="Arial"/>
                <w:sz w:val="24"/>
                <w:szCs w:val="24"/>
                <w:lang w:val="ru-RU" w:eastAsia="ru-RU"/>
              </w:rPr>
              <w:t>д.е</w:t>
            </w:r>
            <w:proofErr w:type="spellEnd"/>
            <w:r w:rsidRPr="00D27406">
              <w:rPr>
                <w:rFonts w:ascii="Arial" w:hAnsi="Arial" w:cs="Arial"/>
                <w:sz w:val="24"/>
                <w:szCs w:val="24"/>
                <w:lang w:val="ru-RU" w:eastAsia="ru-RU"/>
              </w:rPr>
              <w:t>.</w:t>
            </w:r>
          </w:p>
        </w:tc>
        <w:tc>
          <w:tcPr>
            <w:tcW w:w="426" w:type="dxa"/>
            <w:vAlign w:val="center"/>
          </w:tcPr>
          <w:p w14:paraId="17FD200F" w14:textId="3E4961FA" w:rsidR="007D26B9" w:rsidRPr="00D27406" w:rsidRDefault="007D26B9" w:rsidP="0019603B">
            <w:pPr>
              <w:widowControl w:val="0"/>
              <w:spacing w:line="360" w:lineRule="auto"/>
              <w:rPr>
                <w:rFonts w:ascii="Arial" w:hAnsi="Arial" w:cs="Arial"/>
              </w:rPr>
            </w:pPr>
            <w:r w:rsidRPr="00D27406">
              <w:rPr>
                <w:rFonts w:ascii="Arial" w:hAnsi="Arial" w:cs="Arial"/>
              </w:rPr>
              <w:t>–</w:t>
            </w:r>
          </w:p>
        </w:tc>
        <w:tc>
          <w:tcPr>
            <w:tcW w:w="7206" w:type="dxa"/>
            <w:vAlign w:val="center"/>
          </w:tcPr>
          <w:p w14:paraId="64C38D87" w14:textId="71CA1C20" w:rsidR="007D26B9" w:rsidRPr="00D27406" w:rsidRDefault="007D26B9" w:rsidP="007D26B9">
            <w:pPr>
              <w:widowControl w:val="0"/>
              <w:spacing w:line="360" w:lineRule="auto"/>
              <w:rPr>
                <w:rFonts w:ascii="Arial" w:hAnsi="Arial" w:cs="Arial"/>
              </w:rPr>
            </w:pPr>
            <w:r w:rsidRPr="00D27406">
              <w:rPr>
                <w:rFonts w:ascii="Arial" w:hAnsi="Arial" w:cs="Arial"/>
              </w:rPr>
              <w:t>доли единицы</w:t>
            </w:r>
          </w:p>
        </w:tc>
      </w:tr>
      <w:tr w:rsidR="002D4D6E" w:rsidRPr="00D27406" w14:paraId="623BEECB" w14:textId="77777777" w:rsidTr="0071712D">
        <w:tc>
          <w:tcPr>
            <w:tcW w:w="1559" w:type="dxa"/>
            <w:vAlign w:val="center"/>
          </w:tcPr>
          <w:p w14:paraId="0D1D2FFA" w14:textId="3044C45A" w:rsidR="00D63167" w:rsidRPr="00D27406" w:rsidRDefault="00D63167" w:rsidP="0019603B">
            <w:pPr>
              <w:pStyle w:val="9"/>
              <w:keepNext w:val="0"/>
              <w:spacing w:line="360" w:lineRule="auto"/>
              <w:ind w:left="0"/>
              <w:rPr>
                <w:rFonts w:ascii="Arial" w:hAnsi="Arial" w:cs="Arial"/>
                <w:sz w:val="24"/>
                <w:szCs w:val="24"/>
                <w:lang w:val="ru-RU" w:eastAsia="ru-RU"/>
              </w:rPr>
            </w:pPr>
            <w:r w:rsidRPr="00D27406">
              <w:rPr>
                <w:rFonts w:ascii="Arial" w:hAnsi="Arial" w:cs="Arial"/>
                <w:sz w:val="24"/>
                <w:szCs w:val="24"/>
                <w:lang w:val="ru-RU" w:eastAsia="ru-RU"/>
              </w:rPr>
              <w:t>ИГЭ</w:t>
            </w:r>
          </w:p>
        </w:tc>
        <w:tc>
          <w:tcPr>
            <w:tcW w:w="426" w:type="dxa"/>
            <w:vAlign w:val="center"/>
          </w:tcPr>
          <w:p w14:paraId="33C639B3" w14:textId="1878506A" w:rsidR="00D63167" w:rsidRPr="00D27406" w:rsidRDefault="00D63167" w:rsidP="0019603B">
            <w:pPr>
              <w:widowControl w:val="0"/>
              <w:spacing w:line="360" w:lineRule="auto"/>
              <w:rPr>
                <w:rFonts w:ascii="Arial" w:hAnsi="Arial" w:cs="Arial"/>
              </w:rPr>
            </w:pPr>
            <w:r w:rsidRPr="00D27406">
              <w:rPr>
                <w:rFonts w:ascii="Arial" w:hAnsi="Arial" w:cs="Arial"/>
              </w:rPr>
              <w:t>–</w:t>
            </w:r>
          </w:p>
        </w:tc>
        <w:tc>
          <w:tcPr>
            <w:tcW w:w="7206" w:type="dxa"/>
            <w:vAlign w:val="center"/>
          </w:tcPr>
          <w:p w14:paraId="56A0647D" w14:textId="152A5E7C" w:rsidR="00D63167" w:rsidRPr="00D27406" w:rsidRDefault="00D63167" w:rsidP="00D63167">
            <w:pPr>
              <w:widowControl w:val="0"/>
              <w:spacing w:line="360" w:lineRule="auto"/>
              <w:rPr>
                <w:rFonts w:ascii="Arial" w:hAnsi="Arial" w:cs="Arial"/>
              </w:rPr>
            </w:pPr>
            <w:r w:rsidRPr="00D27406">
              <w:rPr>
                <w:rFonts w:ascii="Arial" w:hAnsi="Arial" w:cs="Arial"/>
              </w:rPr>
              <w:t>инженерно-геологический элемент</w:t>
            </w:r>
          </w:p>
        </w:tc>
      </w:tr>
      <w:tr w:rsidR="002D4D6E" w:rsidRPr="00D27406" w14:paraId="4465B27C" w14:textId="77777777" w:rsidTr="0071712D">
        <w:tc>
          <w:tcPr>
            <w:tcW w:w="1559" w:type="dxa"/>
            <w:vAlign w:val="center"/>
          </w:tcPr>
          <w:p w14:paraId="25C83F90" w14:textId="0C7D087B" w:rsidR="00B00073" w:rsidRPr="00D27406" w:rsidRDefault="00B00073" w:rsidP="0019603B">
            <w:pPr>
              <w:pStyle w:val="9"/>
              <w:keepNext w:val="0"/>
              <w:spacing w:line="360" w:lineRule="auto"/>
              <w:ind w:left="0"/>
              <w:rPr>
                <w:rFonts w:ascii="Arial" w:hAnsi="Arial" w:cs="Arial"/>
                <w:sz w:val="24"/>
                <w:szCs w:val="24"/>
                <w:lang w:val="ru-RU" w:eastAsia="ru-RU"/>
              </w:rPr>
            </w:pPr>
            <w:r w:rsidRPr="00D27406">
              <w:rPr>
                <w:rFonts w:ascii="Arial" w:hAnsi="Arial" w:cs="Arial"/>
                <w:sz w:val="24"/>
                <w:szCs w:val="24"/>
                <w:lang w:val="ru-RU" w:eastAsia="ru-RU"/>
              </w:rPr>
              <w:t>ЛЧ</w:t>
            </w:r>
          </w:p>
        </w:tc>
        <w:tc>
          <w:tcPr>
            <w:tcW w:w="426" w:type="dxa"/>
            <w:vAlign w:val="center"/>
          </w:tcPr>
          <w:p w14:paraId="0E3B392E" w14:textId="33BB0A76" w:rsidR="00B00073" w:rsidRPr="00D27406" w:rsidRDefault="00B00073" w:rsidP="0019603B">
            <w:pPr>
              <w:widowControl w:val="0"/>
              <w:spacing w:line="360" w:lineRule="auto"/>
              <w:rPr>
                <w:rFonts w:ascii="Arial" w:hAnsi="Arial" w:cs="Arial"/>
              </w:rPr>
            </w:pPr>
            <w:r w:rsidRPr="00D27406">
              <w:rPr>
                <w:rFonts w:ascii="Arial" w:hAnsi="Arial" w:cs="Arial"/>
              </w:rPr>
              <w:t>–</w:t>
            </w:r>
          </w:p>
        </w:tc>
        <w:tc>
          <w:tcPr>
            <w:tcW w:w="7206" w:type="dxa"/>
            <w:vAlign w:val="center"/>
          </w:tcPr>
          <w:p w14:paraId="110D403A" w14:textId="3D6CD499" w:rsidR="00B00073" w:rsidRPr="00D27406" w:rsidRDefault="00B00073" w:rsidP="00B00073">
            <w:pPr>
              <w:widowControl w:val="0"/>
              <w:spacing w:line="360" w:lineRule="auto"/>
              <w:rPr>
                <w:rFonts w:ascii="Arial" w:hAnsi="Arial" w:cs="Arial"/>
                <w:lang w:val="en-US"/>
              </w:rPr>
            </w:pPr>
            <w:r w:rsidRPr="00D27406">
              <w:rPr>
                <w:rFonts w:ascii="Arial" w:hAnsi="Arial" w:cs="Arial"/>
              </w:rPr>
              <w:t>линейная часть</w:t>
            </w:r>
            <w:r w:rsidRPr="00D27406">
              <w:rPr>
                <w:rFonts w:ascii="Arial" w:hAnsi="Arial" w:cs="Arial"/>
                <w:lang w:val="en-US"/>
              </w:rPr>
              <w:t>;</w:t>
            </w:r>
          </w:p>
        </w:tc>
      </w:tr>
      <w:tr w:rsidR="002D4D6E" w:rsidRPr="00D27406" w14:paraId="1A0FF2EE" w14:textId="77777777" w:rsidTr="00820A1B">
        <w:tc>
          <w:tcPr>
            <w:tcW w:w="1559" w:type="dxa"/>
            <w:vAlign w:val="center"/>
          </w:tcPr>
          <w:p w14:paraId="6E2E13F1" w14:textId="77777777" w:rsidR="003F76BF" w:rsidRPr="00D27406" w:rsidRDefault="003F76BF" w:rsidP="003F76BF">
            <w:pPr>
              <w:pStyle w:val="9"/>
              <w:keepNext w:val="0"/>
              <w:spacing w:line="360" w:lineRule="auto"/>
              <w:ind w:left="0"/>
              <w:rPr>
                <w:rFonts w:ascii="Arial" w:hAnsi="Arial" w:cs="Arial"/>
                <w:sz w:val="24"/>
                <w:szCs w:val="24"/>
                <w:lang w:val="ru-RU" w:eastAsia="ru-RU"/>
              </w:rPr>
            </w:pPr>
            <w:r w:rsidRPr="00D27406">
              <w:rPr>
                <w:rFonts w:ascii="Arial" w:hAnsi="Arial" w:cs="Arial"/>
                <w:sz w:val="24"/>
                <w:szCs w:val="24"/>
                <w:lang w:val="ru-RU" w:eastAsia="ru-RU"/>
              </w:rPr>
              <w:t>МГ</w:t>
            </w:r>
          </w:p>
        </w:tc>
        <w:tc>
          <w:tcPr>
            <w:tcW w:w="426" w:type="dxa"/>
          </w:tcPr>
          <w:p w14:paraId="78BFF1F1" w14:textId="77777777" w:rsidR="003F76BF" w:rsidRPr="00D27406" w:rsidRDefault="003F76BF" w:rsidP="003F76BF">
            <w:pPr>
              <w:widowControl w:val="0"/>
              <w:spacing w:line="360" w:lineRule="auto"/>
              <w:rPr>
                <w:rFonts w:ascii="Arial" w:hAnsi="Arial" w:cs="Arial"/>
              </w:rPr>
            </w:pPr>
            <w:r w:rsidRPr="00D27406">
              <w:rPr>
                <w:rFonts w:ascii="Arial" w:hAnsi="Arial" w:cs="Arial"/>
              </w:rPr>
              <w:sym w:font="Symbol" w:char="F02D"/>
            </w:r>
          </w:p>
        </w:tc>
        <w:tc>
          <w:tcPr>
            <w:tcW w:w="7206" w:type="dxa"/>
            <w:vAlign w:val="center"/>
          </w:tcPr>
          <w:p w14:paraId="76B1B23E" w14:textId="77777777" w:rsidR="003F76BF" w:rsidRPr="00D27406" w:rsidRDefault="003F76BF" w:rsidP="003F76BF">
            <w:pPr>
              <w:widowControl w:val="0"/>
              <w:spacing w:line="360" w:lineRule="auto"/>
              <w:rPr>
                <w:rFonts w:ascii="Arial" w:hAnsi="Arial" w:cs="Arial"/>
              </w:rPr>
            </w:pPr>
            <w:r w:rsidRPr="00D27406">
              <w:rPr>
                <w:rFonts w:ascii="Arial" w:hAnsi="Arial" w:cs="Arial"/>
              </w:rPr>
              <w:t>магистральный газопровод;</w:t>
            </w:r>
          </w:p>
        </w:tc>
      </w:tr>
      <w:tr w:rsidR="002D4D6E" w:rsidRPr="00D27406" w14:paraId="1B4FCFB7" w14:textId="77777777" w:rsidTr="00820A1B">
        <w:tc>
          <w:tcPr>
            <w:tcW w:w="1559" w:type="dxa"/>
            <w:vAlign w:val="center"/>
          </w:tcPr>
          <w:p w14:paraId="70E7586B" w14:textId="77777777" w:rsidR="003F76BF" w:rsidRPr="00D27406" w:rsidRDefault="003F76BF" w:rsidP="003F76BF">
            <w:pPr>
              <w:pStyle w:val="9"/>
              <w:keepNext w:val="0"/>
              <w:spacing w:line="360" w:lineRule="auto"/>
              <w:ind w:left="0"/>
              <w:rPr>
                <w:rFonts w:ascii="Arial" w:hAnsi="Arial" w:cs="Arial"/>
                <w:sz w:val="24"/>
                <w:szCs w:val="24"/>
                <w:lang w:val="ru-RU" w:eastAsia="ru-RU"/>
              </w:rPr>
            </w:pPr>
            <w:r w:rsidRPr="00D27406">
              <w:rPr>
                <w:rFonts w:ascii="Arial" w:hAnsi="Arial" w:cs="Arial"/>
                <w:sz w:val="24"/>
                <w:szCs w:val="24"/>
                <w:lang w:val="ru-RU" w:eastAsia="ru-RU"/>
              </w:rPr>
              <w:t>МКЭ</w:t>
            </w:r>
          </w:p>
        </w:tc>
        <w:tc>
          <w:tcPr>
            <w:tcW w:w="426" w:type="dxa"/>
          </w:tcPr>
          <w:p w14:paraId="7637F768" w14:textId="56538FF3" w:rsidR="003F76BF" w:rsidRPr="00D27406" w:rsidRDefault="003F76BF" w:rsidP="003F76BF">
            <w:pPr>
              <w:widowControl w:val="0"/>
              <w:spacing w:line="360" w:lineRule="auto"/>
              <w:rPr>
                <w:rFonts w:ascii="Arial" w:hAnsi="Arial" w:cs="Arial"/>
              </w:rPr>
            </w:pPr>
            <w:r w:rsidRPr="00D27406">
              <w:rPr>
                <w:rFonts w:ascii="Arial" w:hAnsi="Arial" w:cs="Arial"/>
              </w:rPr>
              <w:sym w:font="Symbol" w:char="F02D"/>
            </w:r>
          </w:p>
        </w:tc>
        <w:tc>
          <w:tcPr>
            <w:tcW w:w="7206" w:type="dxa"/>
            <w:vAlign w:val="center"/>
          </w:tcPr>
          <w:p w14:paraId="5C1B3868" w14:textId="77777777" w:rsidR="003F76BF" w:rsidRPr="00D27406" w:rsidRDefault="003F76BF" w:rsidP="003F76BF">
            <w:pPr>
              <w:widowControl w:val="0"/>
              <w:spacing w:line="360" w:lineRule="auto"/>
              <w:rPr>
                <w:rFonts w:ascii="Arial" w:hAnsi="Arial" w:cs="Arial"/>
              </w:rPr>
            </w:pPr>
            <w:r w:rsidRPr="00D27406">
              <w:rPr>
                <w:rFonts w:ascii="Arial" w:hAnsi="Arial" w:cs="Arial"/>
              </w:rPr>
              <w:t xml:space="preserve">метод конечных элементов; </w:t>
            </w:r>
          </w:p>
        </w:tc>
      </w:tr>
      <w:tr w:rsidR="002D4D6E" w:rsidRPr="00D27406" w14:paraId="7D021C5B" w14:textId="77777777" w:rsidTr="00820A1B">
        <w:tc>
          <w:tcPr>
            <w:tcW w:w="1559" w:type="dxa"/>
            <w:vAlign w:val="center"/>
          </w:tcPr>
          <w:p w14:paraId="5FE06277" w14:textId="77777777" w:rsidR="003F76BF" w:rsidRPr="00D27406" w:rsidRDefault="003F76BF" w:rsidP="003F76BF">
            <w:pPr>
              <w:pStyle w:val="9"/>
              <w:keepNext w:val="0"/>
              <w:spacing w:line="360" w:lineRule="auto"/>
              <w:ind w:left="0"/>
              <w:rPr>
                <w:rFonts w:ascii="Arial" w:hAnsi="Arial" w:cs="Arial"/>
                <w:sz w:val="24"/>
                <w:szCs w:val="24"/>
                <w:lang w:val="ru-RU" w:eastAsia="ru-RU"/>
              </w:rPr>
            </w:pPr>
            <w:r w:rsidRPr="00D27406">
              <w:rPr>
                <w:rFonts w:ascii="Arial" w:hAnsi="Arial" w:cs="Arial"/>
                <w:sz w:val="24"/>
                <w:szCs w:val="24"/>
                <w:lang w:val="ru-RU" w:eastAsia="ru-RU"/>
              </w:rPr>
              <w:t>ММГ</w:t>
            </w:r>
          </w:p>
        </w:tc>
        <w:tc>
          <w:tcPr>
            <w:tcW w:w="426" w:type="dxa"/>
          </w:tcPr>
          <w:p w14:paraId="3E2E57E8" w14:textId="771D55F8" w:rsidR="003F76BF" w:rsidRPr="00D27406" w:rsidRDefault="003F76BF" w:rsidP="003F76BF">
            <w:pPr>
              <w:widowControl w:val="0"/>
              <w:spacing w:line="360" w:lineRule="auto"/>
              <w:rPr>
                <w:rFonts w:ascii="Arial" w:hAnsi="Arial" w:cs="Arial"/>
              </w:rPr>
            </w:pPr>
            <w:r w:rsidRPr="00D27406">
              <w:rPr>
                <w:rFonts w:ascii="Arial" w:hAnsi="Arial" w:cs="Arial"/>
              </w:rPr>
              <w:sym w:font="Symbol" w:char="F02D"/>
            </w:r>
          </w:p>
        </w:tc>
        <w:tc>
          <w:tcPr>
            <w:tcW w:w="7206" w:type="dxa"/>
            <w:vAlign w:val="center"/>
          </w:tcPr>
          <w:p w14:paraId="12EF2F9C" w14:textId="77777777" w:rsidR="003F76BF" w:rsidRPr="00D27406" w:rsidRDefault="003F76BF" w:rsidP="003F76BF">
            <w:pPr>
              <w:widowControl w:val="0"/>
              <w:spacing w:line="360" w:lineRule="auto"/>
              <w:rPr>
                <w:rFonts w:ascii="Arial" w:hAnsi="Arial" w:cs="Arial"/>
              </w:rPr>
            </w:pPr>
            <w:r w:rsidRPr="00D27406">
              <w:rPr>
                <w:rFonts w:ascii="Arial" w:hAnsi="Arial" w:cs="Arial"/>
              </w:rPr>
              <w:t>многолетнемерзлые грунты;</w:t>
            </w:r>
          </w:p>
        </w:tc>
      </w:tr>
      <w:tr w:rsidR="002D4D6E" w:rsidRPr="00D27406" w14:paraId="1C09A58D" w14:textId="77777777" w:rsidTr="00820A1B">
        <w:tc>
          <w:tcPr>
            <w:tcW w:w="1559" w:type="dxa"/>
            <w:vAlign w:val="center"/>
          </w:tcPr>
          <w:p w14:paraId="7BD4DD6D" w14:textId="77777777" w:rsidR="003F76BF" w:rsidRPr="00D27406" w:rsidRDefault="003F76BF" w:rsidP="003F76BF">
            <w:pPr>
              <w:pStyle w:val="9"/>
              <w:keepNext w:val="0"/>
              <w:spacing w:line="360" w:lineRule="auto"/>
              <w:ind w:left="0"/>
              <w:rPr>
                <w:rFonts w:ascii="Arial" w:hAnsi="Arial" w:cs="Arial"/>
                <w:sz w:val="24"/>
                <w:szCs w:val="24"/>
                <w:lang w:val="ru-RU" w:eastAsia="ru-RU"/>
              </w:rPr>
            </w:pPr>
            <w:r w:rsidRPr="00D27406">
              <w:rPr>
                <w:rFonts w:ascii="Arial" w:hAnsi="Arial" w:cs="Arial"/>
                <w:sz w:val="24"/>
                <w:szCs w:val="24"/>
                <w:lang w:val="ru-RU" w:eastAsia="ru-RU"/>
              </w:rPr>
              <w:t>НДС</w:t>
            </w:r>
          </w:p>
        </w:tc>
        <w:tc>
          <w:tcPr>
            <w:tcW w:w="426" w:type="dxa"/>
          </w:tcPr>
          <w:p w14:paraId="303FA672" w14:textId="77777777" w:rsidR="003F76BF" w:rsidRPr="00D27406" w:rsidRDefault="003F76BF" w:rsidP="003F76BF">
            <w:pPr>
              <w:widowControl w:val="0"/>
              <w:spacing w:line="360" w:lineRule="auto"/>
              <w:rPr>
                <w:rFonts w:ascii="Arial" w:hAnsi="Arial" w:cs="Arial"/>
              </w:rPr>
            </w:pPr>
            <w:r w:rsidRPr="00D27406">
              <w:rPr>
                <w:rFonts w:ascii="Arial" w:hAnsi="Arial" w:cs="Arial"/>
              </w:rPr>
              <w:sym w:font="Symbol" w:char="F02D"/>
            </w:r>
          </w:p>
        </w:tc>
        <w:tc>
          <w:tcPr>
            <w:tcW w:w="7206" w:type="dxa"/>
            <w:vAlign w:val="center"/>
          </w:tcPr>
          <w:p w14:paraId="14E12308" w14:textId="77777777" w:rsidR="003F76BF" w:rsidRPr="00D27406" w:rsidRDefault="003F76BF" w:rsidP="003F76BF">
            <w:pPr>
              <w:widowControl w:val="0"/>
              <w:spacing w:line="360" w:lineRule="auto"/>
              <w:rPr>
                <w:rFonts w:ascii="Arial" w:hAnsi="Arial" w:cs="Arial"/>
              </w:rPr>
            </w:pPr>
            <w:r w:rsidRPr="00D27406">
              <w:rPr>
                <w:rFonts w:ascii="Arial" w:hAnsi="Arial" w:cs="Arial"/>
              </w:rPr>
              <w:t>напряженно-деформированное состояние;</w:t>
            </w:r>
          </w:p>
        </w:tc>
      </w:tr>
      <w:tr w:rsidR="002D4D6E" w:rsidRPr="00D27406" w14:paraId="27C774C1" w14:textId="77777777" w:rsidTr="00820A1B">
        <w:tc>
          <w:tcPr>
            <w:tcW w:w="1559" w:type="dxa"/>
            <w:vAlign w:val="center"/>
          </w:tcPr>
          <w:p w14:paraId="6087C830" w14:textId="4F17E04F" w:rsidR="005A03B0" w:rsidRPr="00D27406" w:rsidRDefault="005A03B0" w:rsidP="00923801">
            <w:pPr>
              <w:pStyle w:val="9"/>
              <w:keepNext w:val="0"/>
              <w:spacing w:line="360" w:lineRule="auto"/>
              <w:ind w:left="0"/>
              <w:rPr>
                <w:rFonts w:ascii="Arial" w:hAnsi="Arial" w:cs="Arial"/>
                <w:sz w:val="24"/>
                <w:szCs w:val="24"/>
                <w:lang w:val="ru-RU" w:eastAsia="ru-RU"/>
              </w:rPr>
            </w:pPr>
            <w:r w:rsidRPr="00D27406">
              <w:rPr>
                <w:rFonts w:ascii="Arial" w:hAnsi="Arial" w:cs="Arial"/>
                <w:sz w:val="24"/>
                <w:szCs w:val="24"/>
                <w:lang w:val="ru-RU" w:eastAsia="ru-RU"/>
              </w:rPr>
              <w:t>СОУ</w:t>
            </w:r>
          </w:p>
        </w:tc>
        <w:tc>
          <w:tcPr>
            <w:tcW w:w="426" w:type="dxa"/>
          </w:tcPr>
          <w:p w14:paraId="5417C243" w14:textId="36F3E3DA" w:rsidR="005A03B0" w:rsidRPr="00D27406" w:rsidRDefault="005A03B0" w:rsidP="003F76BF">
            <w:pPr>
              <w:widowControl w:val="0"/>
              <w:spacing w:line="360" w:lineRule="auto"/>
              <w:rPr>
                <w:rFonts w:ascii="Arial" w:hAnsi="Arial" w:cs="Arial"/>
              </w:rPr>
            </w:pPr>
            <w:r w:rsidRPr="00D27406">
              <w:rPr>
                <w:rFonts w:ascii="Arial" w:hAnsi="Arial" w:cs="Arial"/>
              </w:rPr>
              <w:t>–</w:t>
            </w:r>
          </w:p>
        </w:tc>
        <w:tc>
          <w:tcPr>
            <w:tcW w:w="7206" w:type="dxa"/>
            <w:vAlign w:val="center"/>
          </w:tcPr>
          <w:p w14:paraId="2E84629A" w14:textId="32DAEEB1" w:rsidR="005A03B0" w:rsidRPr="00D27406" w:rsidRDefault="005A03B0" w:rsidP="005A03B0">
            <w:pPr>
              <w:widowControl w:val="0"/>
              <w:spacing w:line="360" w:lineRule="auto"/>
              <w:rPr>
                <w:rFonts w:ascii="Arial" w:hAnsi="Arial" w:cs="Arial"/>
              </w:rPr>
            </w:pPr>
            <w:r w:rsidRPr="00D27406">
              <w:rPr>
                <w:rFonts w:ascii="Arial" w:hAnsi="Arial" w:cs="Arial"/>
              </w:rPr>
              <w:t>сезонно-действующее охлаждающее устройство</w:t>
            </w:r>
            <w:r w:rsidRPr="00D27406">
              <w:rPr>
                <w:rFonts w:ascii="Arial" w:hAnsi="Arial" w:cs="Arial"/>
                <w:lang w:val="en-US"/>
              </w:rPr>
              <w:t>;</w:t>
            </w:r>
          </w:p>
        </w:tc>
      </w:tr>
      <w:tr w:rsidR="002D4D6E" w:rsidRPr="00D27406" w14:paraId="6C4B3EDD" w14:textId="77777777" w:rsidTr="003E4931">
        <w:tc>
          <w:tcPr>
            <w:tcW w:w="1559" w:type="dxa"/>
            <w:vAlign w:val="center"/>
          </w:tcPr>
          <w:p w14:paraId="5D6004D7" w14:textId="777E891B" w:rsidR="003F76BF" w:rsidRPr="00D27406" w:rsidRDefault="003F76BF" w:rsidP="003F76BF">
            <w:pPr>
              <w:pStyle w:val="9"/>
              <w:keepNext w:val="0"/>
              <w:spacing w:line="360" w:lineRule="auto"/>
              <w:ind w:left="0"/>
              <w:rPr>
                <w:rFonts w:ascii="Arial" w:hAnsi="Arial" w:cs="Arial"/>
                <w:sz w:val="24"/>
                <w:szCs w:val="24"/>
                <w:lang w:val="ru-RU" w:eastAsia="ru-RU"/>
              </w:rPr>
            </w:pPr>
            <w:r w:rsidRPr="00D27406">
              <w:rPr>
                <w:rFonts w:ascii="Arial" w:hAnsi="Arial" w:cs="Arial"/>
                <w:sz w:val="24"/>
                <w:szCs w:val="24"/>
                <w:lang w:val="ru-RU" w:eastAsia="ru-RU"/>
              </w:rPr>
              <w:t>УЗ</w:t>
            </w:r>
          </w:p>
        </w:tc>
        <w:tc>
          <w:tcPr>
            <w:tcW w:w="426" w:type="dxa"/>
          </w:tcPr>
          <w:p w14:paraId="47A6A62A" w14:textId="5600DED0" w:rsidR="003F76BF" w:rsidRPr="00D27406" w:rsidRDefault="003F76BF" w:rsidP="003F76BF">
            <w:pPr>
              <w:widowControl w:val="0"/>
              <w:spacing w:line="360" w:lineRule="auto"/>
              <w:rPr>
                <w:rFonts w:ascii="Arial" w:hAnsi="Arial" w:cs="Arial"/>
              </w:rPr>
            </w:pPr>
            <w:r w:rsidRPr="00D27406">
              <w:rPr>
                <w:rFonts w:ascii="Arial" w:hAnsi="Arial" w:cs="Arial"/>
              </w:rPr>
              <w:sym w:font="Symbol" w:char="F02D"/>
            </w:r>
          </w:p>
        </w:tc>
        <w:tc>
          <w:tcPr>
            <w:tcW w:w="7206" w:type="dxa"/>
            <w:vAlign w:val="center"/>
          </w:tcPr>
          <w:p w14:paraId="5F416EF9" w14:textId="38BA2B62" w:rsidR="003F76BF" w:rsidRPr="00D27406" w:rsidRDefault="003F76BF" w:rsidP="003F76BF">
            <w:pPr>
              <w:widowControl w:val="0"/>
              <w:spacing w:line="360" w:lineRule="auto"/>
              <w:rPr>
                <w:rFonts w:ascii="Arial" w:hAnsi="Arial" w:cs="Arial"/>
              </w:rPr>
            </w:pPr>
            <w:r w:rsidRPr="00D27406">
              <w:rPr>
                <w:rFonts w:ascii="Arial" w:hAnsi="Arial" w:cs="Arial"/>
              </w:rPr>
              <w:t>уровень значимости.</w:t>
            </w:r>
          </w:p>
        </w:tc>
      </w:tr>
    </w:tbl>
    <w:p w14:paraId="07BCE283" w14:textId="77777777" w:rsidR="00FD786B" w:rsidRPr="00D27406" w:rsidRDefault="00DA24FF" w:rsidP="002E6FFB">
      <w:pPr>
        <w:pStyle w:val="12"/>
        <w:spacing w:line="360" w:lineRule="auto"/>
        <w:ind w:firstLine="709"/>
        <w:jc w:val="left"/>
        <w:rPr>
          <w:rFonts w:ascii="Arial" w:hAnsi="Arial" w:cs="Arial"/>
          <w:color w:val="auto"/>
          <w:lang w:val="ru-RU"/>
        </w:rPr>
      </w:pPr>
      <w:bookmarkStart w:id="5" w:name="_Toc214012029"/>
      <w:r w:rsidRPr="00D27406">
        <w:rPr>
          <w:rFonts w:ascii="Arial" w:hAnsi="Arial" w:cs="Arial"/>
          <w:color w:val="auto"/>
          <w:lang w:val="ru-RU"/>
        </w:rPr>
        <w:t>5</w:t>
      </w:r>
      <w:r w:rsidR="00E13D0C" w:rsidRPr="00D27406">
        <w:rPr>
          <w:rFonts w:ascii="Arial" w:hAnsi="Arial" w:cs="Arial"/>
          <w:color w:val="auto"/>
          <w:lang w:val="ru-RU"/>
        </w:rPr>
        <w:t xml:space="preserve"> </w:t>
      </w:r>
      <w:r w:rsidR="006D1B84" w:rsidRPr="00D27406">
        <w:rPr>
          <w:rFonts w:ascii="Arial" w:hAnsi="Arial" w:cs="Arial"/>
          <w:color w:val="auto"/>
          <w:lang w:val="ru-RU"/>
        </w:rPr>
        <w:t xml:space="preserve">Общие </w:t>
      </w:r>
      <w:r w:rsidRPr="00D27406">
        <w:rPr>
          <w:rFonts w:ascii="Arial" w:hAnsi="Arial" w:cs="Arial"/>
          <w:color w:val="auto"/>
          <w:lang w:val="ru-RU"/>
        </w:rPr>
        <w:t>положения</w:t>
      </w:r>
      <w:bookmarkEnd w:id="5"/>
    </w:p>
    <w:p w14:paraId="7CE17642" w14:textId="4E9162A1" w:rsidR="003B0FFC" w:rsidRPr="00D27406" w:rsidRDefault="003B0FFC" w:rsidP="00794D36">
      <w:pPr>
        <w:widowControl w:val="0"/>
        <w:spacing w:line="360" w:lineRule="auto"/>
        <w:ind w:firstLine="709"/>
        <w:jc w:val="both"/>
        <w:rPr>
          <w:rFonts w:ascii="Arial" w:hAnsi="Arial" w:cs="Arial"/>
        </w:rPr>
      </w:pPr>
      <w:r w:rsidRPr="00D27406">
        <w:rPr>
          <w:rFonts w:ascii="Arial" w:hAnsi="Arial" w:cs="Arial"/>
        </w:rPr>
        <w:t xml:space="preserve">5.1 Проектирование линейной части МГ и ответвлений от них в </w:t>
      </w:r>
      <w:r w:rsidR="007D501C" w:rsidRPr="00D27406">
        <w:rPr>
          <w:rFonts w:ascii="Arial" w:hAnsi="Arial" w:cs="Arial"/>
        </w:rPr>
        <w:t xml:space="preserve">районах распространения ММГ </w:t>
      </w:r>
      <w:r w:rsidRPr="00D27406">
        <w:rPr>
          <w:rFonts w:ascii="Arial" w:hAnsi="Arial" w:cs="Arial"/>
        </w:rPr>
        <w:t>следует выполнять в соответствии с требованиями технических регламентов, стандартов, других нормативных документов в области технического регулирования</w:t>
      </w:r>
      <w:r w:rsidR="007B22D1" w:rsidRPr="00D27406">
        <w:rPr>
          <w:rFonts w:ascii="Arial" w:hAnsi="Arial" w:cs="Arial"/>
        </w:rPr>
        <w:t xml:space="preserve"> и промышленной безопасности</w:t>
      </w:r>
      <w:r w:rsidRPr="00D27406">
        <w:rPr>
          <w:rFonts w:ascii="Arial" w:hAnsi="Arial" w:cs="Arial"/>
        </w:rPr>
        <w:t>, распространяющихся на проектирование МГ</w:t>
      </w:r>
      <w:r w:rsidR="00596FF5" w:rsidRPr="00D27406">
        <w:rPr>
          <w:rFonts w:ascii="Arial" w:hAnsi="Arial" w:cs="Arial"/>
        </w:rPr>
        <w:t>, и настоящего стандарта</w:t>
      </w:r>
      <w:r w:rsidRPr="00D27406">
        <w:rPr>
          <w:rFonts w:ascii="Arial" w:hAnsi="Arial" w:cs="Arial"/>
        </w:rPr>
        <w:t xml:space="preserve">. </w:t>
      </w:r>
    </w:p>
    <w:p w14:paraId="70609AA4" w14:textId="4634A8E2" w:rsidR="003B0FFC" w:rsidRPr="00D27406" w:rsidRDefault="003B0FFC" w:rsidP="00794D36">
      <w:pPr>
        <w:widowControl w:val="0"/>
        <w:spacing w:line="360" w:lineRule="auto"/>
        <w:ind w:firstLine="709"/>
        <w:jc w:val="both"/>
        <w:rPr>
          <w:rFonts w:ascii="Arial" w:hAnsi="Arial" w:cs="Arial"/>
        </w:rPr>
      </w:pPr>
      <w:r w:rsidRPr="00D27406">
        <w:rPr>
          <w:rFonts w:ascii="Arial" w:hAnsi="Arial" w:cs="Arial"/>
        </w:rPr>
        <w:t>5.2 </w:t>
      </w:r>
      <w:r w:rsidR="00794D36" w:rsidRPr="00D27406">
        <w:rPr>
          <w:rFonts w:ascii="Arial" w:hAnsi="Arial" w:cs="Arial"/>
        </w:rPr>
        <w:t xml:space="preserve">Механическая безопасность </w:t>
      </w:r>
      <w:r w:rsidR="00AC74AD" w:rsidRPr="00D27406">
        <w:rPr>
          <w:rFonts w:ascii="Arial" w:hAnsi="Arial" w:cs="Arial"/>
        </w:rPr>
        <w:t>газопровода</w:t>
      </w:r>
      <w:r w:rsidRPr="00D27406">
        <w:rPr>
          <w:rFonts w:ascii="Arial" w:hAnsi="Arial" w:cs="Arial"/>
        </w:rPr>
        <w:t xml:space="preserve"> обеспечива</w:t>
      </w:r>
      <w:r w:rsidR="009808B1" w:rsidRPr="00D27406">
        <w:rPr>
          <w:rFonts w:ascii="Arial" w:hAnsi="Arial" w:cs="Arial"/>
        </w:rPr>
        <w:t>е</w:t>
      </w:r>
      <w:r w:rsidRPr="00D27406">
        <w:rPr>
          <w:rFonts w:ascii="Arial" w:hAnsi="Arial" w:cs="Arial"/>
        </w:rPr>
        <w:t>тся:</w:t>
      </w:r>
    </w:p>
    <w:p w14:paraId="353F0976" w14:textId="0AA771E2" w:rsidR="00794D36" w:rsidRPr="00D27406" w:rsidRDefault="002B0BC2" w:rsidP="00883F92">
      <w:pPr>
        <w:pStyle w:val="formattext"/>
        <w:numPr>
          <w:ilvl w:val="0"/>
          <w:numId w:val="3"/>
        </w:numPr>
        <w:spacing w:after="0" w:line="360" w:lineRule="auto"/>
        <w:rPr>
          <w:rFonts w:ascii="Arial" w:hAnsi="Arial" w:cs="Arial"/>
        </w:rPr>
      </w:pPr>
      <w:bookmarkStart w:id="6" w:name="P0263"/>
      <w:bookmarkEnd w:id="6"/>
      <w:r w:rsidRPr="00D27406">
        <w:rPr>
          <w:rFonts w:ascii="Arial" w:hAnsi="Arial" w:cs="Arial"/>
        </w:rPr>
        <w:t>выбором участков трасс и площадок строительства, которые наиболее благоприятны с точки зрения инженерно-геологических условий, на основе материалов предварительного инженерно-геокриологического изучения территории</w:t>
      </w:r>
      <w:r w:rsidR="00E35D0E" w:rsidRPr="00D27406">
        <w:rPr>
          <w:rFonts w:ascii="Arial" w:hAnsi="Arial" w:cs="Arial"/>
        </w:rPr>
        <w:t>;</w:t>
      </w:r>
    </w:p>
    <w:p w14:paraId="0C1909FB" w14:textId="6A57111B" w:rsidR="00794D36" w:rsidRPr="00D27406" w:rsidRDefault="00E35D0E" w:rsidP="00883F92">
      <w:pPr>
        <w:widowControl w:val="0"/>
        <w:numPr>
          <w:ilvl w:val="0"/>
          <w:numId w:val="3"/>
        </w:numPr>
        <w:tabs>
          <w:tab w:val="clear" w:pos="1134"/>
          <w:tab w:val="num" w:pos="993"/>
        </w:tabs>
        <w:spacing w:line="360" w:lineRule="auto"/>
        <w:jc w:val="both"/>
        <w:rPr>
          <w:rFonts w:ascii="Arial" w:hAnsi="Arial" w:cs="Arial"/>
        </w:rPr>
      </w:pPr>
      <w:r w:rsidRPr="00D27406">
        <w:rPr>
          <w:rFonts w:ascii="Arial" w:hAnsi="Arial" w:cs="Arial"/>
        </w:rPr>
        <w:t>п</w:t>
      </w:r>
      <w:r w:rsidR="00794D36" w:rsidRPr="00D27406">
        <w:rPr>
          <w:rFonts w:ascii="Arial" w:hAnsi="Arial" w:cs="Arial"/>
        </w:rPr>
        <w:t xml:space="preserve">рименением </w:t>
      </w:r>
      <w:r w:rsidR="003B0FFC" w:rsidRPr="00D27406">
        <w:rPr>
          <w:rFonts w:ascii="Arial" w:hAnsi="Arial" w:cs="Arial"/>
        </w:rPr>
        <w:t>рациональных конструктивных решений</w:t>
      </w:r>
      <w:r w:rsidR="00794D36" w:rsidRPr="00D27406">
        <w:rPr>
          <w:rFonts w:ascii="Arial" w:hAnsi="Arial" w:cs="Arial"/>
        </w:rPr>
        <w:t xml:space="preserve"> и мероприятий, снижающих тепловое воздействие </w:t>
      </w:r>
      <w:r w:rsidR="00AC74AD" w:rsidRPr="00D27406">
        <w:rPr>
          <w:rFonts w:ascii="Arial" w:hAnsi="Arial" w:cs="Arial"/>
        </w:rPr>
        <w:t>газопровода</w:t>
      </w:r>
      <w:r w:rsidR="00794D36" w:rsidRPr="00D27406">
        <w:rPr>
          <w:rFonts w:ascii="Arial" w:hAnsi="Arial" w:cs="Arial"/>
        </w:rPr>
        <w:t xml:space="preserve"> на грунты</w:t>
      </w:r>
      <w:bookmarkStart w:id="7" w:name="P0273"/>
      <w:bookmarkEnd w:id="7"/>
      <w:r w:rsidRPr="00D27406">
        <w:rPr>
          <w:rFonts w:ascii="Arial" w:hAnsi="Arial" w:cs="Arial"/>
        </w:rPr>
        <w:t>;</w:t>
      </w:r>
    </w:p>
    <w:p w14:paraId="5BEBC3FF" w14:textId="3DF7499D" w:rsidR="003B0FFC" w:rsidRPr="00D27406" w:rsidRDefault="003B0FFC" w:rsidP="00883F92">
      <w:pPr>
        <w:widowControl w:val="0"/>
        <w:numPr>
          <w:ilvl w:val="0"/>
          <w:numId w:val="3"/>
        </w:numPr>
        <w:tabs>
          <w:tab w:val="clear" w:pos="1134"/>
          <w:tab w:val="num" w:pos="993"/>
        </w:tabs>
        <w:spacing w:line="360" w:lineRule="auto"/>
        <w:jc w:val="both"/>
        <w:rPr>
          <w:rFonts w:ascii="Arial" w:hAnsi="Arial" w:cs="Arial"/>
        </w:rPr>
      </w:pPr>
      <w:r w:rsidRPr="00D27406">
        <w:rPr>
          <w:rFonts w:ascii="Arial" w:hAnsi="Arial" w:cs="Arial"/>
        </w:rPr>
        <w:t xml:space="preserve">запасом прочности, подтвержденным результатами </w:t>
      </w:r>
      <w:r w:rsidR="00E35D0E" w:rsidRPr="00D27406">
        <w:rPr>
          <w:rFonts w:ascii="Arial" w:hAnsi="Arial" w:cs="Arial"/>
        </w:rPr>
        <w:t xml:space="preserve">прогнозных расчетов </w:t>
      </w:r>
      <w:r w:rsidR="00AC74AD" w:rsidRPr="00D27406">
        <w:rPr>
          <w:rFonts w:ascii="Arial" w:hAnsi="Arial" w:cs="Arial"/>
        </w:rPr>
        <w:t>газопровода</w:t>
      </w:r>
      <w:r w:rsidR="00E35D0E" w:rsidRPr="00D27406">
        <w:rPr>
          <w:rFonts w:ascii="Arial" w:hAnsi="Arial" w:cs="Arial"/>
        </w:rPr>
        <w:t xml:space="preserve"> </w:t>
      </w:r>
      <w:r w:rsidRPr="00D27406">
        <w:rPr>
          <w:rFonts w:ascii="Arial" w:hAnsi="Arial" w:cs="Arial"/>
        </w:rPr>
        <w:t xml:space="preserve">на прочность с учетом </w:t>
      </w:r>
      <w:r w:rsidR="00E35D0E" w:rsidRPr="00D27406">
        <w:rPr>
          <w:rFonts w:ascii="Arial" w:hAnsi="Arial" w:cs="Arial"/>
        </w:rPr>
        <w:t>его теплового и механического взаимодействия с окружающим грунтом;</w:t>
      </w:r>
    </w:p>
    <w:p w14:paraId="18D850A1" w14:textId="3B75AC8D" w:rsidR="00E35D0E" w:rsidRPr="00D27406" w:rsidRDefault="00E35D0E" w:rsidP="00883F92">
      <w:pPr>
        <w:widowControl w:val="0"/>
        <w:numPr>
          <w:ilvl w:val="0"/>
          <w:numId w:val="3"/>
        </w:numPr>
        <w:tabs>
          <w:tab w:val="clear" w:pos="1134"/>
          <w:tab w:val="num" w:pos="993"/>
        </w:tabs>
        <w:spacing w:line="360" w:lineRule="auto"/>
        <w:jc w:val="both"/>
        <w:rPr>
          <w:rFonts w:ascii="Arial" w:hAnsi="Arial" w:cs="Arial"/>
        </w:rPr>
      </w:pPr>
      <w:r w:rsidRPr="00D27406">
        <w:rPr>
          <w:rFonts w:ascii="Arial" w:hAnsi="Arial" w:cs="Arial"/>
        </w:rPr>
        <w:t>выполнением геотехнического мониторинга и мониторинга технического состояния, включающих</w:t>
      </w:r>
      <w:r w:rsidR="00F6783B" w:rsidRPr="00D27406">
        <w:rPr>
          <w:rFonts w:ascii="Arial" w:hAnsi="Arial" w:cs="Arial"/>
        </w:rPr>
        <w:t>,</w:t>
      </w:r>
      <w:r w:rsidRPr="00D27406">
        <w:rPr>
          <w:rFonts w:ascii="Arial" w:hAnsi="Arial" w:cs="Arial"/>
        </w:rPr>
        <w:t xml:space="preserve"> </w:t>
      </w:r>
      <w:r w:rsidR="00F6783B" w:rsidRPr="00D27406">
        <w:rPr>
          <w:rFonts w:ascii="Arial" w:hAnsi="Arial" w:cs="Arial"/>
        </w:rPr>
        <w:t>в том числе,</w:t>
      </w:r>
      <w:r w:rsidR="00224EEE" w:rsidRPr="00D27406">
        <w:rPr>
          <w:rFonts w:ascii="Arial" w:hAnsi="Arial" w:cs="Arial"/>
        </w:rPr>
        <w:t xml:space="preserve"> </w:t>
      </w:r>
      <w:r w:rsidRPr="00D27406">
        <w:rPr>
          <w:rFonts w:ascii="Arial" w:hAnsi="Arial" w:cs="Arial"/>
        </w:rPr>
        <w:t xml:space="preserve">комплекс работ </w:t>
      </w:r>
      <w:r w:rsidR="009034B4" w:rsidRPr="00D27406">
        <w:rPr>
          <w:rFonts w:ascii="Arial" w:hAnsi="Arial" w:cs="Arial"/>
        </w:rPr>
        <w:t xml:space="preserve">по </w:t>
      </w:r>
      <w:r w:rsidRPr="00D27406">
        <w:rPr>
          <w:rFonts w:ascii="Arial" w:hAnsi="Arial" w:cs="Arial"/>
        </w:rPr>
        <w:t>натурны</w:t>
      </w:r>
      <w:r w:rsidR="009034B4" w:rsidRPr="00D27406">
        <w:rPr>
          <w:rFonts w:ascii="Arial" w:hAnsi="Arial" w:cs="Arial"/>
        </w:rPr>
        <w:t>м</w:t>
      </w:r>
      <w:r w:rsidRPr="00D27406">
        <w:rPr>
          <w:rFonts w:ascii="Arial" w:hAnsi="Arial" w:cs="Arial"/>
        </w:rPr>
        <w:t xml:space="preserve"> наблюдения</w:t>
      </w:r>
      <w:r w:rsidR="009034B4" w:rsidRPr="00D27406">
        <w:rPr>
          <w:rFonts w:ascii="Arial" w:hAnsi="Arial" w:cs="Arial"/>
        </w:rPr>
        <w:t>м</w:t>
      </w:r>
      <w:r w:rsidRPr="00D27406">
        <w:rPr>
          <w:rFonts w:ascii="Arial" w:hAnsi="Arial" w:cs="Arial"/>
        </w:rPr>
        <w:t xml:space="preserve"> за </w:t>
      </w:r>
      <w:r w:rsidR="009034B4" w:rsidRPr="00D27406">
        <w:rPr>
          <w:rFonts w:ascii="Arial" w:hAnsi="Arial" w:cs="Arial"/>
        </w:rPr>
        <w:t xml:space="preserve">температурным режимом </w:t>
      </w:r>
      <w:r w:rsidR="008E7F8D" w:rsidRPr="00D27406">
        <w:rPr>
          <w:rFonts w:ascii="Arial" w:hAnsi="Arial" w:cs="Arial"/>
        </w:rPr>
        <w:t>и</w:t>
      </w:r>
      <w:r w:rsidR="009034B4" w:rsidRPr="00D27406">
        <w:rPr>
          <w:rFonts w:ascii="Arial" w:hAnsi="Arial" w:cs="Arial"/>
        </w:rPr>
        <w:t xml:space="preserve"> </w:t>
      </w:r>
      <w:r w:rsidR="008E7F8D" w:rsidRPr="00D27406">
        <w:rPr>
          <w:rFonts w:ascii="Arial" w:hAnsi="Arial" w:cs="Arial"/>
        </w:rPr>
        <w:t xml:space="preserve">деформациями </w:t>
      </w:r>
      <w:r w:rsidR="009034B4" w:rsidRPr="00D27406">
        <w:rPr>
          <w:rFonts w:ascii="Arial" w:hAnsi="Arial" w:cs="Arial"/>
        </w:rPr>
        <w:t>грунтов основания</w:t>
      </w:r>
      <w:r w:rsidR="008E7F8D" w:rsidRPr="00D27406">
        <w:rPr>
          <w:rFonts w:ascii="Arial" w:hAnsi="Arial" w:cs="Arial"/>
        </w:rPr>
        <w:t>,</w:t>
      </w:r>
      <w:r w:rsidR="009034B4" w:rsidRPr="00D27406">
        <w:rPr>
          <w:rFonts w:ascii="Arial" w:hAnsi="Arial" w:cs="Arial"/>
        </w:rPr>
        <w:t xml:space="preserve"> </w:t>
      </w:r>
      <w:r w:rsidR="008E7F8D" w:rsidRPr="00D27406">
        <w:rPr>
          <w:rFonts w:ascii="Arial" w:hAnsi="Arial" w:cs="Arial"/>
        </w:rPr>
        <w:t xml:space="preserve">перемещениями </w:t>
      </w:r>
      <w:r w:rsidR="009034B4" w:rsidRPr="00D27406">
        <w:rPr>
          <w:rFonts w:ascii="Arial" w:hAnsi="Arial" w:cs="Arial"/>
        </w:rPr>
        <w:t xml:space="preserve">конструкций </w:t>
      </w:r>
      <w:r w:rsidR="00AC74AD" w:rsidRPr="00D27406">
        <w:rPr>
          <w:rFonts w:ascii="Arial" w:hAnsi="Arial" w:cs="Arial"/>
        </w:rPr>
        <w:t>газопровода</w:t>
      </w:r>
      <w:r w:rsidRPr="00D27406">
        <w:rPr>
          <w:rFonts w:ascii="Arial" w:hAnsi="Arial" w:cs="Arial"/>
        </w:rPr>
        <w:t>.</w:t>
      </w:r>
      <w:bookmarkStart w:id="8" w:name="P0312"/>
      <w:bookmarkEnd w:id="8"/>
    </w:p>
    <w:p w14:paraId="3B25A4F1" w14:textId="08BA33CB" w:rsidR="00AF48DC" w:rsidRPr="00D27406" w:rsidRDefault="00AF48DC" w:rsidP="00AF48DC">
      <w:pPr>
        <w:widowControl w:val="0"/>
        <w:spacing w:line="360" w:lineRule="auto"/>
        <w:ind w:firstLine="709"/>
        <w:jc w:val="both"/>
        <w:rPr>
          <w:rFonts w:ascii="Arial" w:hAnsi="Arial" w:cs="Arial"/>
        </w:rPr>
      </w:pPr>
      <w:r w:rsidRPr="00D27406">
        <w:rPr>
          <w:rFonts w:ascii="Arial" w:hAnsi="Arial" w:cs="Arial"/>
        </w:rPr>
        <w:t>5.3 </w:t>
      </w:r>
      <w:proofErr w:type="gramStart"/>
      <w:r w:rsidRPr="00D27406">
        <w:rPr>
          <w:rFonts w:ascii="Arial" w:hAnsi="Arial" w:cs="Arial"/>
        </w:rPr>
        <w:t>В</w:t>
      </w:r>
      <w:proofErr w:type="gramEnd"/>
      <w:r w:rsidRPr="00D27406">
        <w:rPr>
          <w:rFonts w:ascii="Arial" w:hAnsi="Arial" w:cs="Arial"/>
        </w:rPr>
        <w:t xml:space="preserve"> зависимости от способа прокладки </w:t>
      </w:r>
      <w:r w:rsidR="00AC74AD" w:rsidRPr="00D27406">
        <w:rPr>
          <w:rFonts w:ascii="Arial" w:hAnsi="Arial" w:cs="Arial"/>
        </w:rPr>
        <w:t>газопровода</w:t>
      </w:r>
      <w:r w:rsidRPr="00D27406">
        <w:rPr>
          <w:rFonts w:ascii="Arial" w:hAnsi="Arial" w:cs="Arial"/>
        </w:rPr>
        <w:t xml:space="preserve">, режима его эксплуатации, инженерно-геокриологических условий и возможности изменения </w:t>
      </w:r>
      <w:r w:rsidRPr="00D27406">
        <w:rPr>
          <w:rFonts w:ascii="Arial" w:hAnsi="Arial" w:cs="Arial"/>
        </w:rPr>
        <w:lastRenderedPageBreak/>
        <w:t>свойств грунтов основания рассматрива</w:t>
      </w:r>
      <w:r w:rsidR="009808B1" w:rsidRPr="00D27406">
        <w:rPr>
          <w:rFonts w:ascii="Arial" w:hAnsi="Arial" w:cs="Arial"/>
        </w:rPr>
        <w:t>ют</w:t>
      </w:r>
      <w:r w:rsidRPr="00D27406">
        <w:rPr>
          <w:rFonts w:ascii="Arial" w:hAnsi="Arial" w:cs="Arial"/>
        </w:rPr>
        <w:t xml:space="preserve"> следующие принципы использования многолетнемерзлых грунтов в качестве основания </w:t>
      </w:r>
      <w:r w:rsidR="00DA5A67" w:rsidRPr="00D27406">
        <w:rPr>
          <w:rFonts w:ascii="Arial" w:hAnsi="Arial" w:cs="Arial"/>
        </w:rPr>
        <w:t>газопровода</w:t>
      </w:r>
      <w:r w:rsidRPr="00D27406">
        <w:rPr>
          <w:rFonts w:ascii="Arial" w:hAnsi="Arial" w:cs="Arial"/>
        </w:rPr>
        <w:t>:</w:t>
      </w:r>
    </w:p>
    <w:p w14:paraId="57148E4B" w14:textId="5F17FAA8" w:rsidR="00AF48DC" w:rsidRPr="00D27406" w:rsidRDefault="00AF48DC" w:rsidP="00AF48DC">
      <w:pPr>
        <w:widowControl w:val="0"/>
        <w:spacing w:line="360" w:lineRule="auto"/>
        <w:ind w:firstLine="709"/>
        <w:jc w:val="both"/>
        <w:rPr>
          <w:rFonts w:ascii="Arial" w:hAnsi="Arial" w:cs="Arial"/>
        </w:rPr>
      </w:pPr>
      <w:r w:rsidRPr="00D27406">
        <w:rPr>
          <w:rFonts w:ascii="Arial" w:hAnsi="Arial" w:cs="Arial"/>
        </w:rPr>
        <w:t xml:space="preserve">- принцип I - многолетнемерзлые грунты основания используются в мерзлом состоянии, сохраняемом в процессе строительства и в течение всего периода эксплуатации </w:t>
      </w:r>
      <w:r w:rsidR="00DA5A67" w:rsidRPr="00D27406">
        <w:rPr>
          <w:rFonts w:ascii="Arial" w:hAnsi="Arial" w:cs="Arial"/>
        </w:rPr>
        <w:t>газопровода</w:t>
      </w:r>
      <w:r w:rsidRPr="00D27406">
        <w:rPr>
          <w:rFonts w:ascii="Arial" w:hAnsi="Arial" w:cs="Arial"/>
        </w:rPr>
        <w:t>;</w:t>
      </w:r>
    </w:p>
    <w:p w14:paraId="048FF288" w14:textId="2BE3367C" w:rsidR="00AF48DC" w:rsidRPr="00D27406" w:rsidRDefault="00AF48DC" w:rsidP="00AF48DC">
      <w:pPr>
        <w:widowControl w:val="0"/>
        <w:spacing w:line="360" w:lineRule="auto"/>
        <w:ind w:firstLine="709"/>
        <w:jc w:val="both"/>
        <w:rPr>
          <w:rFonts w:ascii="Arial" w:hAnsi="Arial" w:cs="Arial"/>
        </w:rPr>
      </w:pPr>
      <w:r w:rsidRPr="00D27406">
        <w:rPr>
          <w:rFonts w:ascii="Arial" w:hAnsi="Arial" w:cs="Arial"/>
        </w:rPr>
        <w:t xml:space="preserve">- принцип II - многолетнемерзлые грунты основания используются в оттаянном или оттаивающем состоянии (с их предварительным оттаиванием на расчетную глубину до начала возведения </w:t>
      </w:r>
      <w:r w:rsidR="00DA5A67" w:rsidRPr="00D27406">
        <w:rPr>
          <w:rFonts w:ascii="Arial" w:hAnsi="Arial" w:cs="Arial"/>
        </w:rPr>
        <w:t>газопровода</w:t>
      </w:r>
      <w:r w:rsidRPr="00D27406">
        <w:rPr>
          <w:rFonts w:ascii="Arial" w:hAnsi="Arial" w:cs="Arial"/>
        </w:rPr>
        <w:t xml:space="preserve"> или с допущением их оттаивания в период эксплуатации </w:t>
      </w:r>
      <w:r w:rsidR="00DA5A67" w:rsidRPr="00D27406">
        <w:rPr>
          <w:rFonts w:ascii="Arial" w:hAnsi="Arial" w:cs="Arial"/>
        </w:rPr>
        <w:t>газопровода</w:t>
      </w:r>
      <w:r w:rsidRPr="00D27406">
        <w:rPr>
          <w:rFonts w:ascii="Arial" w:hAnsi="Arial" w:cs="Arial"/>
        </w:rPr>
        <w:t>).</w:t>
      </w:r>
    </w:p>
    <w:p w14:paraId="33DD61FB" w14:textId="230CA4BC" w:rsidR="00D94CDD" w:rsidRPr="00D27406" w:rsidRDefault="00AC74AD" w:rsidP="00244924">
      <w:pPr>
        <w:widowControl w:val="0"/>
        <w:spacing w:line="360" w:lineRule="auto"/>
        <w:ind w:firstLine="709"/>
        <w:jc w:val="both"/>
        <w:rPr>
          <w:rFonts w:ascii="Arial" w:hAnsi="Arial" w:cs="Arial"/>
        </w:rPr>
      </w:pPr>
      <w:r w:rsidRPr="00D27406">
        <w:rPr>
          <w:rFonts w:ascii="Arial" w:hAnsi="Arial" w:cs="Arial"/>
        </w:rPr>
        <w:t>Газопровод</w:t>
      </w:r>
      <w:r w:rsidR="00AF48DC" w:rsidRPr="00D27406">
        <w:rPr>
          <w:rFonts w:ascii="Arial" w:hAnsi="Arial" w:cs="Arial"/>
        </w:rPr>
        <w:t xml:space="preserve"> при использовании </w:t>
      </w:r>
      <w:r w:rsidR="00F12891" w:rsidRPr="00D27406">
        <w:rPr>
          <w:rFonts w:ascii="Arial" w:hAnsi="Arial" w:cs="Arial"/>
        </w:rPr>
        <w:t xml:space="preserve">ММГ в качестве основания </w:t>
      </w:r>
      <w:r w:rsidR="00AF48DC" w:rsidRPr="00D27406">
        <w:rPr>
          <w:rFonts w:ascii="Arial" w:hAnsi="Arial" w:cs="Arial"/>
        </w:rPr>
        <w:t xml:space="preserve">по принципу II необходимо рассчитывать на </w:t>
      </w:r>
      <w:r w:rsidR="00920C40" w:rsidRPr="00D27406">
        <w:rPr>
          <w:rStyle w:val="0pt"/>
          <w:rFonts w:ascii="Arial" w:hAnsi="Arial" w:cs="Arial"/>
          <w:color w:val="auto"/>
          <w:sz w:val="24"/>
          <w:szCs w:val="24"/>
        </w:rPr>
        <w:t>осадки при оттаивании и пучения при замерзании грунта</w:t>
      </w:r>
      <w:r w:rsidR="00AF48DC" w:rsidRPr="00D27406">
        <w:rPr>
          <w:rFonts w:ascii="Arial" w:hAnsi="Arial" w:cs="Arial"/>
        </w:rPr>
        <w:t>.</w:t>
      </w:r>
    </w:p>
    <w:p w14:paraId="4B39E6F7" w14:textId="26F808FB" w:rsidR="00B33DAB" w:rsidRPr="00D27406" w:rsidRDefault="00B33DAB" w:rsidP="00C01062">
      <w:pPr>
        <w:pStyle w:val="12"/>
        <w:spacing w:before="360" w:after="120" w:line="360" w:lineRule="auto"/>
        <w:ind w:firstLine="709"/>
        <w:jc w:val="left"/>
        <w:rPr>
          <w:rFonts w:ascii="Arial" w:hAnsi="Arial" w:cs="Arial"/>
          <w:color w:val="auto"/>
          <w:lang w:val="ru-RU"/>
        </w:rPr>
      </w:pPr>
      <w:bookmarkStart w:id="9" w:name="_Toc214012030"/>
      <w:r w:rsidRPr="00D27406">
        <w:rPr>
          <w:rFonts w:ascii="Arial" w:hAnsi="Arial" w:cs="Arial"/>
          <w:color w:val="auto"/>
          <w:lang w:val="ru-RU"/>
        </w:rPr>
        <w:t xml:space="preserve">6 </w:t>
      </w:r>
      <w:r w:rsidR="00DA75DC" w:rsidRPr="00D27406">
        <w:rPr>
          <w:rFonts w:ascii="Arial" w:hAnsi="Arial" w:cs="Arial"/>
          <w:color w:val="auto"/>
          <w:lang w:val="ru-RU"/>
        </w:rPr>
        <w:t>Т</w:t>
      </w:r>
      <w:r w:rsidR="00807573" w:rsidRPr="00D27406">
        <w:rPr>
          <w:rFonts w:ascii="Arial" w:hAnsi="Arial" w:cs="Arial"/>
          <w:color w:val="auto"/>
          <w:lang w:val="ru-RU"/>
        </w:rPr>
        <w:t>расс</w:t>
      </w:r>
      <w:r w:rsidR="00DA75DC" w:rsidRPr="00D27406">
        <w:rPr>
          <w:rFonts w:ascii="Arial" w:hAnsi="Arial" w:cs="Arial"/>
          <w:color w:val="auto"/>
          <w:lang w:val="ru-RU"/>
        </w:rPr>
        <w:t>а</w:t>
      </w:r>
      <w:r w:rsidR="00807573" w:rsidRPr="00D27406">
        <w:rPr>
          <w:rFonts w:ascii="Arial" w:hAnsi="Arial" w:cs="Arial"/>
          <w:color w:val="auto"/>
          <w:lang w:val="ru-RU"/>
        </w:rPr>
        <w:t xml:space="preserve"> и конструктивны</w:t>
      </w:r>
      <w:r w:rsidR="00DA75DC" w:rsidRPr="00D27406">
        <w:rPr>
          <w:rFonts w:ascii="Arial" w:hAnsi="Arial" w:cs="Arial"/>
          <w:color w:val="auto"/>
          <w:lang w:val="ru-RU"/>
        </w:rPr>
        <w:t>е</w:t>
      </w:r>
      <w:r w:rsidR="00807573" w:rsidRPr="00D27406">
        <w:rPr>
          <w:rFonts w:ascii="Arial" w:hAnsi="Arial" w:cs="Arial"/>
          <w:color w:val="auto"/>
          <w:lang w:val="ru-RU"/>
        </w:rPr>
        <w:t xml:space="preserve"> решения </w:t>
      </w:r>
      <w:r w:rsidR="00AC74AD" w:rsidRPr="00D27406">
        <w:rPr>
          <w:rFonts w:ascii="Arial" w:hAnsi="Arial" w:cs="Arial"/>
          <w:color w:val="auto"/>
          <w:lang w:val="ru-RU"/>
        </w:rPr>
        <w:t>газопровода</w:t>
      </w:r>
      <w:bookmarkEnd w:id="9"/>
    </w:p>
    <w:p w14:paraId="65901559" w14:textId="2D36D3B0" w:rsidR="007957D7" w:rsidRPr="00D27406" w:rsidRDefault="001B5CC1" w:rsidP="00416CF5">
      <w:pPr>
        <w:spacing w:line="360" w:lineRule="auto"/>
        <w:ind w:firstLine="709"/>
        <w:jc w:val="both"/>
        <w:rPr>
          <w:rFonts w:ascii="Arial" w:hAnsi="Arial" w:cs="Arial"/>
        </w:rPr>
      </w:pPr>
      <w:r w:rsidRPr="00D27406">
        <w:rPr>
          <w:rFonts w:ascii="Arial" w:hAnsi="Arial" w:cs="Arial"/>
        </w:rPr>
        <w:t>6.</w:t>
      </w:r>
      <w:r w:rsidR="00706FD5" w:rsidRPr="00D27406">
        <w:rPr>
          <w:rFonts w:ascii="Arial" w:hAnsi="Arial" w:cs="Arial"/>
        </w:rPr>
        <w:t>1</w:t>
      </w:r>
      <w:r w:rsidRPr="00D27406">
        <w:rPr>
          <w:rFonts w:ascii="Arial" w:hAnsi="Arial" w:cs="Arial"/>
        </w:rPr>
        <w:t>.</w:t>
      </w:r>
      <w:r w:rsidR="00E80F2D" w:rsidRPr="00D27406">
        <w:rPr>
          <w:rFonts w:ascii="Arial" w:hAnsi="Arial" w:cs="Arial"/>
        </w:rPr>
        <w:t xml:space="preserve"> </w:t>
      </w:r>
      <w:r w:rsidR="00706FD5" w:rsidRPr="00D27406">
        <w:rPr>
          <w:rFonts w:ascii="Arial" w:hAnsi="Arial" w:cs="Arial"/>
        </w:rPr>
        <w:t xml:space="preserve">Выбор трассы и площадок для объектов МГ в районах распространения ММГ проводят на основе результатов инженерных изысканий, выполненных для </w:t>
      </w:r>
      <w:r w:rsidR="00027E75" w:rsidRPr="00D27406">
        <w:rPr>
          <w:rFonts w:ascii="Arial" w:hAnsi="Arial" w:cs="Arial"/>
        </w:rPr>
        <w:t>подготовки документации по выбору площадок (трасс) строительства (обоснования инвестиций).</w:t>
      </w:r>
      <w:r w:rsidR="00706FD5" w:rsidRPr="00D27406">
        <w:rPr>
          <w:rFonts w:ascii="Arial" w:hAnsi="Arial" w:cs="Arial"/>
        </w:rPr>
        <w:t xml:space="preserve"> Если данный этап не предусмотрен, то используют имеющиеся материалы инженерн</w:t>
      </w:r>
      <w:r w:rsidR="00125A51" w:rsidRPr="00D27406">
        <w:rPr>
          <w:rFonts w:ascii="Arial" w:hAnsi="Arial" w:cs="Arial"/>
        </w:rPr>
        <w:t xml:space="preserve">о-геологических </w:t>
      </w:r>
      <w:r w:rsidR="00706FD5" w:rsidRPr="00D27406">
        <w:rPr>
          <w:rFonts w:ascii="Arial" w:hAnsi="Arial" w:cs="Arial"/>
        </w:rPr>
        <w:t>изысканий</w:t>
      </w:r>
      <w:r w:rsidR="00125A51" w:rsidRPr="00D27406">
        <w:rPr>
          <w:rFonts w:ascii="Arial" w:hAnsi="Arial" w:cs="Arial"/>
        </w:rPr>
        <w:t xml:space="preserve"> прошлых лет</w:t>
      </w:r>
      <w:r w:rsidR="00706FD5" w:rsidRPr="00D27406">
        <w:rPr>
          <w:rFonts w:ascii="Arial" w:hAnsi="Arial" w:cs="Arial"/>
        </w:rPr>
        <w:t xml:space="preserve">, а также </w:t>
      </w:r>
      <w:r w:rsidR="00CF2C31" w:rsidRPr="00D27406">
        <w:rPr>
          <w:rFonts w:ascii="Arial" w:hAnsi="Arial" w:cs="Arial"/>
        </w:rPr>
        <w:t>архивные</w:t>
      </w:r>
      <w:r w:rsidR="00706FD5" w:rsidRPr="00D27406">
        <w:rPr>
          <w:rFonts w:ascii="Arial" w:hAnsi="Arial" w:cs="Arial"/>
        </w:rPr>
        <w:t xml:space="preserve"> данные </w:t>
      </w:r>
      <w:r w:rsidR="00CF2C31" w:rsidRPr="00D27406">
        <w:rPr>
          <w:rFonts w:ascii="Arial" w:hAnsi="Arial" w:cs="Arial"/>
        </w:rPr>
        <w:t xml:space="preserve">с результатами </w:t>
      </w:r>
      <w:r w:rsidR="00706FD5" w:rsidRPr="00D27406">
        <w:rPr>
          <w:rFonts w:ascii="Arial" w:hAnsi="Arial" w:cs="Arial"/>
        </w:rPr>
        <w:t>изучен</w:t>
      </w:r>
      <w:r w:rsidR="00CF2C31" w:rsidRPr="00D27406">
        <w:rPr>
          <w:rFonts w:ascii="Arial" w:hAnsi="Arial" w:cs="Arial"/>
        </w:rPr>
        <w:t xml:space="preserve">ия </w:t>
      </w:r>
      <w:r w:rsidR="00706FD5" w:rsidRPr="00D27406">
        <w:rPr>
          <w:rFonts w:ascii="Arial" w:hAnsi="Arial" w:cs="Arial"/>
        </w:rPr>
        <w:t>инж</w:t>
      </w:r>
      <w:r w:rsidR="00CF2C31" w:rsidRPr="00D27406">
        <w:rPr>
          <w:rFonts w:ascii="Arial" w:hAnsi="Arial" w:cs="Arial"/>
        </w:rPr>
        <w:t>енерно-геокриологических условий территории</w:t>
      </w:r>
      <w:r w:rsidR="00706FD5" w:rsidRPr="00D27406">
        <w:rPr>
          <w:rFonts w:ascii="Arial" w:hAnsi="Arial" w:cs="Arial"/>
        </w:rPr>
        <w:t>.</w:t>
      </w:r>
    </w:p>
    <w:p w14:paraId="58C8C7BB" w14:textId="2B63CC19" w:rsidR="00944003" w:rsidRPr="00D27406" w:rsidRDefault="00944003" w:rsidP="00944003">
      <w:pPr>
        <w:widowControl w:val="0"/>
        <w:spacing w:line="360" w:lineRule="auto"/>
        <w:ind w:firstLine="709"/>
        <w:jc w:val="both"/>
        <w:rPr>
          <w:rFonts w:ascii="Arial" w:hAnsi="Arial" w:cs="Arial"/>
        </w:rPr>
      </w:pPr>
      <w:r w:rsidRPr="00D27406">
        <w:rPr>
          <w:rFonts w:ascii="Arial" w:hAnsi="Arial" w:cs="Arial"/>
        </w:rPr>
        <w:t>6.</w:t>
      </w:r>
      <w:r w:rsidR="00706FD5" w:rsidRPr="00D27406">
        <w:rPr>
          <w:rFonts w:ascii="Arial" w:hAnsi="Arial" w:cs="Arial"/>
        </w:rPr>
        <w:t>2</w:t>
      </w:r>
      <w:r w:rsidRPr="00D27406">
        <w:rPr>
          <w:rFonts w:ascii="Arial" w:hAnsi="Arial" w:cs="Arial"/>
        </w:rPr>
        <w:t xml:space="preserve"> Для сложных </w:t>
      </w:r>
      <w:r w:rsidR="001A5E8F" w:rsidRPr="00D27406">
        <w:rPr>
          <w:rFonts w:ascii="Arial" w:hAnsi="Arial" w:cs="Arial"/>
        </w:rPr>
        <w:t>и средней сложности инженерно-</w:t>
      </w:r>
      <w:r w:rsidRPr="00D27406">
        <w:rPr>
          <w:rFonts w:ascii="Arial" w:hAnsi="Arial" w:cs="Arial"/>
        </w:rPr>
        <w:t xml:space="preserve">геокриологических условий следует предусматривать технические решения по обеспечению стабильности оснований и фундаментов, обоснованные расчетами термомеханического взаимодействия объектов МГ с грунтами в процессе </w:t>
      </w:r>
      <w:r w:rsidR="009B5860" w:rsidRPr="00D27406">
        <w:rPr>
          <w:rStyle w:val="0pt"/>
          <w:rFonts w:ascii="Arial" w:eastAsiaTheme="minorHAnsi" w:hAnsi="Arial" w:cs="Arial"/>
          <w:color w:val="auto"/>
          <w:sz w:val="24"/>
          <w:szCs w:val="24"/>
        </w:rPr>
        <w:t>строительства и</w:t>
      </w:r>
      <w:r w:rsidR="009B5860" w:rsidRPr="00D27406">
        <w:t xml:space="preserve"> </w:t>
      </w:r>
      <w:r w:rsidRPr="00D27406">
        <w:rPr>
          <w:rFonts w:ascii="Arial" w:hAnsi="Arial" w:cs="Arial"/>
        </w:rPr>
        <w:t>эксплуатации</w:t>
      </w:r>
      <w:r w:rsidR="009B5860" w:rsidRPr="00D27406">
        <w:rPr>
          <w:rFonts w:ascii="Arial" w:hAnsi="Arial" w:cs="Arial"/>
        </w:rPr>
        <w:t xml:space="preserve"> </w:t>
      </w:r>
      <w:r w:rsidR="009B5860" w:rsidRPr="00D27406">
        <w:rPr>
          <w:rStyle w:val="0pt"/>
          <w:rFonts w:ascii="Arial" w:eastAsiaTheme="minorHAnsi" w:hAnsi="Arial" w:cs="Arial"/>
          <w:color w:val="auto"/>
          <w:sz w:val="24"/>
          <w:szCs w:val="24"/>
        </w:rPr>
        <w:t>сооружений</w:t>
      </w:r>
      <w:r w:rsidRPr="00D27406">
        <w:rPr>
          <w:rFonts w:ascii="Arial" w:hAnsi="Arial" w:cs="Arial"/>
        </w:rPr>
        <w:t>.</w:t>
      </w:r>
    </w:p>
    <w:p w14:paraId="4A8E397D" w14:textId="67115F70" w:rsidR="001B5CC1" w:rsidRPr="00D27406" w:rsidRDefault="008476C8" w:rsidP="001B5CC1">
      <w:pPr>
        <w:widowControl w:val="0"/>
        <w:spacing w:line="360" w:lineRule="auto"/>
        <w:ind w:firstLine="709"/>
        <w:jc w:val="both"/>
        <w:rPr>
          <w:rFonts w:ascii="Arial" w:hAnsi="Arial" w:cs="Arial"/>
        </w:rPr>
      </w:pPr>
      <w:r w:rsidRPr="00D27406">
        <w:rPr>
          <w:rFonts w:ascii="Arial" w:hAnsi="Arial" w:cs="Arial"/>
        </w:rPr>
        <w:t>6.</w:t>
      </w:r>
      <w:r w:rsidR="00706FD5" w:rsidRPr="00D27406">
        <w:rPr>
          <w:rFonts w:ascii="Arial" w:hAnsi="Arial" w:cs="Arial"/>
        </w:rPr>
        <w:t>3</w:t>
      </w:r>
      <w:r w:rsidR="001B5CC1" w:rsidRPr="00D27406">
        <w:rPr>
          <w:rFonts w:ascii="Arial" w:hAnsi="Arial" w:cs="Arial"/>
        </w:rPr>
        <w:t xml:space="preserve"> Способ прокладки </w:t>
      </w:r>
      <w:r w:rsidR="007E307A" w:rsidRPr="00D27406">
        <w:rPr>
          <w:rFonts w:ascii="Arial" w:hAnsi="Arial" w:cs="Arial"/>
        </w:rPr>
        <w:t>газопровода</w:t>
      </w:r>
      <w:r w:rsidRPr="00D27406">
        <w:rPr>
          <w:rFonts w:ascii="Arial" w:hAnsi="Arial" w:cs="Arial"/>
        </w:rPr>
        <w:t xml:space="preserve"> </w:t>
      </w:r>
      <w:r w:rsidR="001B5CC1" w:rsidRPr="00D27406">
        <w:rPr>
          <w:rFonts w:ascii="Arial" w:hAnsi="Arial" w:cs="Arial"/>
        </w:rPr>
        <w:t>выбирается в зависимости от температур</w:t>
      </w:r>
      <w:r w:rsidRPr="00D27406">
        <w:rPr>
          <w:rFonts w:ascii="Arial" w:hAnsi="Arial" w:cs="Arial"/>
        </w:rPr>
        <w:t xml:space="preserve">ного режима </w:t>
      </w:r>
      <w:r w:rsidR="001B5CC1" w:rsidRPr="00D27406">
        <w:rPr>
          <w:rFonts w:ascii="Arial" w:hAnsi="Arial" w:cs="Arial"/>
        </w:rPr>
        <w:t xml:space="preserve">и </w:t>
      </w:r>
      <w:r w:rsidR="00B54A77" w:rsidRPr="00D27406">
        <w:rPr>
          <w:rFonts w:ascii="Arial" w:hAnsi="Arial" w:cs="Arial"/>
        </w:rPr>
        <w:t>физическо-механических</w:t>
      </w:r>
      <w:r w:rsidR="001B5CC1" w:rsidRPr="00D27406">
        <w:rPr>
          <w:rFonts w:ascii="Arial" w:hAnsi="Arial" w:cs="Arial"/>
        </w:rPr>
        <w:t xml:space="preserve"> свойств грунта</w:t>
      </w:r>
      <w:r w:rsidRPr="00D27406">
        <w:rPr>
          <w:rFonts w:ascii="Arial" w:hAnsi="Arial" w:cs="Arial"/>
        </w:rPr>
        <w:t xml:space="preserve"> с учетом результатов прогнозных расчетов термомеханического взаимодействия </w:t>
      </w:r>
      <w:r w:rsidR="007E307A" w:rsidRPr="00D27406">
        <w:rPr>
          <w:rFonts w:ascii="Arial" w:hAnsi="Arial" w:cs="Arial"/>
        </w:rPr>
        <w:t>газопровода</w:t>
      </w:r>
      <w:r w:rsidRPr="00D27406">
        <w:rPr>
          <w:rFonts w:ascii="Arial" w:hAnsi="Arial" w:cs="Arial"/>
        </w:rPr>
        <w:t xml:space="preserve"> с грунтами в процессе эксплуатации</w:t>
      </w:r>
      <w:r w:rsidR="001B5CC1" w:rsidRPr="00D27406">
        <w:rPr>
          <w:rFonts w:ascii="Arial" w:hAnsi="Arial" w:cs="Arial"/>
        </w:rPr>
        <w:t xml:space="preserve">. </w:t>
      </w:r>
      <w:r w:rsidR="0046606D" w:rsidRPr="00D27406">
        <w:rPr>
          <w:rFonts w:ascii="Arial" w:hAnsi="Arial" w:cs="Arial"/>
        </w:rPr>
        <w:t xml:space="preserve">При </w:t>
      </w:r>
      <w:r w:rsidR="00CF2C31" w:rsidRPr="00D27406">
        <w:rPr>
          <w:rFonts w:ascii="Arial" w:hAnsi="Arial" w:cs="Arial"/>
        </w:rPr>
        <w:t>прокладке трассы МГ на участках островного или прерывистого распространения ММГ с</w:t>
      </w:r>
      <w:r w:rsidR="0046606D" w:rsidRPr="00D27406">
        <w:rPr>
          <w:rFonts w:ascii="Arial" w:hAnsi="Arial" w:cs="Arial"/>
        </w:rPr>
        <w:t>ледует рассмотреть вариант объединения участков протяженностью до 5 км с устройством надземной прокладки</w:t>
      </w:r>
      <w:r w:rsidR="001B5CC1" w:rsidRPr="00D27406">
        <w:rPr>
          <w:rFonts w:ascii="Arial" w:hAnsi="Arial" w:cs="Arial"/>
        </w:rPr>
        <w:t>.</w:t>
      </w:r>
    </w:p>
    <w:p w14:paraId="508FBBD5" w14:textId="3869262A" w:rsidR="007E307A" w:rsidRPr="00D27406" w:rsidRDefault="007E307A" w:rsidP="001B5CC1">
      <w:pPr>
        <w:widowControl w:val="0"/>
        <w:spacing w:line="360" w:lineRule="auto"/>
        <w:ind w:firstLine="709"/>
        <w:jc w:val="both"/>
        <w:rPr>
          <w:rFonts w:ascii="Arial" w:hAnsi="Arial" w:cs="Arial"/>
        </w:rPr>
      </w:pPr>
      <w:r w:rsidRPr="00D27406">
        <w:rPr>
          <w:rFonts w:ascii="Arial" w:hAnsi="Arial" w:cs="Arial"/>
          <w:spacing w:val="-2"/>
        </w:rPr>
        <w:t>При прохождении трассы газопровода в ММГ допускается применять надземное исполнение крановых узлов.</w:t>
      </w:r>
    </w:p>
    <w:p w14:paraId="16D0BFBB" w14:textId="2B26DEB7" w:rsidR="005B6F58" w:rsidRPr="00D27406" w:rsidRDefault="005B6F58" w:rsidP="008412F8">
      <w:pPr>
        <w:widowControl w:val="0"/>
        <w:spacing w:line="360" w:lineRule="auto"/>
        <w:ind w:firstLine="709"/>
        <w:jc w:val="both"/>
        <w:rPr>
          <w:rFonts w:ascii="Arial" w:hAnsi="Arial" w:cs="Arial"/>
        </w:rPr>
      </w:pPr>
      <w:r w:rsidRPr="00D27406">
        <w:rPr>
          <w:rFonts w:ascii="Arial" w:hAnsi="Arial" w:cs="Arial"/>
        </w:rPr>
        <w:t>6.</w:t>
      </w:r>
      <w:r w:rsidR="00706FD5" w:rsidRPr="00D27406">
        <w:rPr>
          <w:rFonts w:ascii="Arial" w:hAnsi="Arial" w:cs="Arial"/>
        </w:rPr>
        <w:t>4</w:t>
      </w:r>
      <w:r w:rsidRPr="00D27406">
        <w:rPr>
          <w:rFonts w:ascii="Arial" w:hAnsi="Arial" w:cs="Arial"/>
        </w:rPr>
        <w:t xml:space="preserve"> Принцип использования ММГ в качестве основания </w:t>
      </w:r>
      <w:r w:rsidR="00AC74AD" w:rsidRPr="00D27406">
        <w:rPr>
          <w:rFonts w:ascii="Arial" w:hAnsi="Arial" w:cs="Arial"/>
        </w:rPr>
        <w:t>газопровода</w:t>
      </w:r>
      <w:r w:rsidRPr="00D27406">
        <w:rPr>
          <w:rFonts w:ascii="Arial" w:hAnsi="Arial" w:cs="Arial"/>
        </w:rPr>
        <w:t xml:space="preserve"> принима</w:t>
      </w:r>
      <w:r w:rsidR="009808B1" w:rsidRPr="00D27406">
        <w:rPr>
          <w:rFonts w:ascii="Arial" w:hAnsi="Arial" w:cs="Arial"/>
        </w:rPr>
        <w:t>ю</w:t>
      </w:r>
      <w:r w:rsidRPr="00D27406">
        <w:rPr>
          <w:rFonts w:ascii="Arial" w:hAnsi="Arial" w:cs="Arial"/>
        </w:rPr>
        <w:t xml:space="preserve">т на основании сравнительных технико-экономических расчетов в зависимости от </w:t>
      </w:r>
      <w:r w:rsidRPr="00D27406">
        <w:rPr>
          <w:rFonts w:ascii="Arial" w:hAnsi="Arial" w:cs="Arial"/>
        </w:rPr>
        <w:lastRenderedPageBreak/>
        <w:t>способа прокладки газопровода, режима его эксплуатации, инженерно-геокриологических условий и возможно</w:t>
      </w:r>
      <w:r w:rsidR="00A847C9" w:rsidRPr="00D27406">
        <w:rPr>
          <w:rFonts w:ascii="Arial" w:hAnsi="Arial" w:cs="Arial"/>
        </w:rPr>
        <w:t>го</w:t>
      </w:r>
      <w:r w:rsidRPr="00D27406">
        <w:rPr>
          <w:rFonts w:ascii="Arial" w:hAnsi="Arial" w:cs="Arial"/>
        </w:rPr>
        <w:t xml:space="preserve"> изменения свойств грунтов основания</w:t>
      </w:r>
      <w:r w:rsidR="00432BF2" w:rsidRPr="00D27406">
        <w:rPr>
          <w:rFonts w:ascii="Arial" w:hAnsi="Arial" w:cs="Arial"/>
        </w:rPr>
        <w:t>.</w:t>
      </w:r>
    </w:p>
    <w:p w14:paraId="42FFF871" w14:textId="61BEE57D" w:rsidR="008412F8" w:rsidRPr="00D27406" w:rsidRDefault="007969BE" w:rsidP="008412F8">
      <w:pPr>
        <w:widowControl w:val="0"/>
        <w:spacing w:line="360" w:lineRule="auto"/>
        <w:ind w:firstLine="709"/>
        <w:jc w:val="both"/>
        <w:rPr>
          <w:rFonts w:ascii="Arial" w:hAnsi="Arial" w:cs="Arial"/>
        </w:rPr>
      </w:pPr>
      <w:r w:rsidRPr="00D27406">
        <w:rPr>
          <w:rFonts w:ascii="Arial" w:hAnsi="Arial" w:cs="Arial"/>
        </w:rPr>
        <w:t>6</w:t>
      </w:r>
      <w:r w:rsidR="008412F8" w:rsidRPr="00D27406">
        <w:rPr>
          <w:rFonts w:ascii="Arial" w:hAnsi="Arial" w:cs="Arial"/>
        </w:rPr>
        <w:t>.</w:t>
      </w:r>
      <w:r w:rsidR="00706FD5" w:rsidRPr="00D27406">
        <w:rPr>
          <w:rFonts w:ascii="Arial" w:hAnsi="Arial" w:cs="Arial"/>
        </w:rPr>
        <w:t>5</w:t>
      </w:r>
      <w:r w:rsidR="008412F8" w:rsidRPr="00D27406">
        <w:rPr>
          <w:rFonts w:ascii="Arial" w:hAnsi="Arial" w:cs="Arial"/>
        </w:rPr>
        <w:t xml:space="preserve"> Основным принципом использования ММГ, </w:t>
      </w:r>
      <w:r w:rsidR="008412F8" w:rsidRPr="00D27406">
        <w:rPr>
          <w:rFonts w:ascii="Arial" w:hAnsi="Arial" w:cs="Arial"/>
          <w:spacing w:val="1"/>
        </w:rPr>
        <w:t xml:space="preserve">имеющих при оттаивании относительную </w:t>
      </w:r>
      <w:r w:rsidR="005B6F58" w:rsidRPr="00D27406">
        <w:rPr>
          <w:rFonts w:ascii="Arial" w:hAnsi="Arial" w:cs="Arial"/>
          <w:spacing w:val="1"/>
        </w:rPr>
        <w:t xml:space="preserve">суммарную </w:t>
      </w:r>
      <w:r w:rsidR="008412F8" w:rsidRPr="00D27406">
        <w:rPr>
          <w:rFonts w:ascii="Arial" w:hAnsi="Arial" w:cs="Arial"/>
          <w:spacing w:val="1"/>
        </w:rPr>
        <w:t>осадку свыше 0,1</w:t>
      </w:r>
      <w:r w:rsidR="008412F8" w:rsidRPr="00D27406">
        <w:rPr>
          <w:rFonts w:ascii="Arial" w:hAnsi="Arial" w:cs="Arial"/>
        </w:rPr>
        <w:t xml:space="preserve">, в качестве основания </w:t>
      </w:r>
      <w:r w:rsidR="00AC74AD" w:rsidRPr="00D27406">
        <w:rPr>
          <w:rFonts w:ascii="Arial" w:hAnsi="Arial" w:cs="Arial"/>
        </w:rPr>
        <w:t>газопровода</w:t>
      </w:r>
      <w:r w:rsidR="008412F8" w:rsidRPr="00D27406">
        <w:rPr>
          <w:rFonts w:ascii="Arial" w:hAnsi="Arial" w:cs="Arial"/>
        </w:rPr>
        <w:t xml:space="preserve"> является принцип I.</w:t>
      </w:r>
    </w:p>
    <w:p w14:paraId="65F93B39" w14:textId="3166FD6B" w:rsidR="00E25F18" w:rsidRPr="00D27406" w:rsidRDefault="00E25F18" w:rsidP="008412F8">
      <w:pPr>
        <w:widowControl w:val="0"/>
        <w:spacing w:line="360" w:lineRule="auto"/>
        <w:ind w:firstLine="709"/>
        <w:jc w:val="both"/>
        <w:rPr>
          <w:rFonts w:ascii="Arial" w:eastAsiaTheme="minorEastAsia" w:hAnsi="Arial" w:cs="Arial"/>
          <w:sz w:val="22"/>
          <w:szCs w:val="22"/>
        </w:rPr>
      </w:pPr>
      <w:r w:rsidRPr="00D27406">
        <w:rPr>
          <w:rFonts w:ascii="Arial" w:hAnsi="Arial" w:cs="Arial"/>
          <w:spacing w:val="60"/>
          <w:sz w:val="22"/>
          <w:szCs w:val="22"/>
        </w:rPr>
        <w:t>Примечание</w:t>
      </w:r>
      <w:r w:rsidRPr="00D27406">
        <w:rPr>
          <w:rFonts w:ascii="Arial" w:eastAsiaTheme="minorEastAsia" w:hAnsi="Arial" w:cs="Arial"/>
          <w:sz w:val="22"/>
          <w:szCs w:val="22"/>
        </w:rPr>
        <w:t xml:space="preserve"> – Под относительной осадкой понимают отношение абсолютной осадки слоя грунта к его начальной толщине.     </w:t>
      </w:r>
    </w:p>
    <w:p w14:paraId="7D4C81CD" w14:textId="29356CF0" w:rsidR="008412F8" w:rsidRPr="00D27406" w:rsidRDefault="008412F8" w:rsidP="008412F8">
      <w:pPr>
        <w:widowControl w:val="0"/>
        <w:spacing w:line="360" w:lineRule="auto"/>
        <w:ind w:firstLine="709"/>
        <w:jc w:val="both"/>
        <w:rPr>
          <w:rFonts w:ascii="Arial" w:hAnsi="Arial" w:cs="Arial"/>
        </w:rPr>
      </w:pPr>
      <w:r w:rsidRPr="00D27406">
        <w:rPr>
          <w:rFonts w:ascii="Arial" w:hAnsi="Arial" w:cs="Arial"/>
        </w:rPr>
        <w:t>6.</w:t>
      </w:r>
      <w:r w:rsidR="00706FD5" w:rsidRPr="00D27406">
        <w:rPr>
          <w:rFonts w:ascii="Arial" w:hAnsi="Arial" w:cs="Arial"/>
        </w:rPr>
        <w:t>6</w:t>
      </w:r>
      <w:r w:rsidRPr="00D27406">
        <w:rPr>
          <w:rFonts w:ascii="Arial" w:hAnsi="Arial" w:cs="Arial"/>
        </w:rPr>
        <w:t xml:space="preserve"> Регулирование теплового взаимодействия </w:t>
      </w:r>
      <w:r w:rsidR="00AC74AD" w:rsidRPr="00D27406">
        <w:rPr>
          <w:rFonts w:ascii="Arial" w:hAnsi="Arial" w:cs="Arial"/>
        </w:rPr>
        <w:t>газопровода</w:t>
      </w:r>
      <w:r w:rsidRPr="00D27406">
        <w:rPr>
          <w:rFonts w:ascii="Arial" w:hAnsi="Arial" w:cs="Arial"/>
        </w:rPr>
        <w:t xml:space="preserve"> с многолетнемерзлыми и </w:t>
      </w:r>
      <w:r w:rsidR="001B6F2C" w:rsidRPr="00D27406">
        <w:rPr>
          <w:rFonts w:ascii="Arial" w:hAnsi="Arial" w:cs="Arial"/>
        </w:rPr>
        <w:t>немерзлыми</w:t>
      </w:r>
      <w:r w:rsidRPr="00D27406">
        <w:rPr>
          <w:rFonts w:ascii="Arial" w:hAnsi="Arial" w:cs="Arial"/>
        </w:rPr>
        <w:t xml:space="preserve"> </w:t>
      </w:r>
      <w:r w:rsidR="00A847C9" w:rsidRPr="00D27406">
        <w:rPr>
          <w:rFonts w:ascii="Arial" w:hAnsi="Arial" w:cs="Arial"/>
        </w:rPr>
        <w:t xml:space="preserve">(талыми) </w:t>
      </w:r>
      <w:r w:rsidRPr="00D27406">
        <w:rPr>
          <w:rFonts w:ascii="Arial" w:hAnsi="Arial" w:cs="Arial"/>
        </w:rPr>
        <w:t xml:space="preserve">грунтами </w:t>
      </w:r>
      <w:r w:rsidR="009808B1" w:rsidRPr="00D27406">
        <w:rPr>
          <w:rFonts w:ascii="Arial" w:hAnsi="Arial" w:cs="Arial"/>
        </w:rPr>
        <w:t>выполняют</w:t>
      </w:r>
      <w:r w:rsidRPr="00D27406">
        <w:rPr>
          <w:rFonts w:ascii="Arial" w:hAnsi="Arial" w:cs="Arial"/>
        </w:rPr>
        <w:t xml:space="preserve"> за счет охлаждения газа в пределах, определяемых теплотехническим расчетом, а также применением теплоизолирующих материалов. </w:t>
      </w:r>
    </w:p>
    <w:p w14:paraId="087D53D0" w14:textId="7426D46D" w:rsidR="005A03B0" w:rsidRPr="00D27406" w:rsidRDefault="005A03B0" w:rsidP="008412F8">
      <w:pPr>
        <w:widowControl w:val="0"/>
        <w:spacing w:line="360" w:lineRule="auto"/>
        <w:ind w:firstLine="709"/>
        <w:jc w:val="both"/>
        <w:rPr>
          <w:rFonts w:ascii="Arial" w:hAnsi="Arial" w:cs="Arial"/>
        </w:rPr>
      </w:pPr>
      <w:r w:rsidRPr="00D27406">
        <w:rPr>
          <w:rFonts w:ascii="Arial" w:hAnsi="Arial" w:cs="Arial"/>
        </w:rPr>
        <w:t>6.</w:t>
      </w:r>
      <w:r w:rsidR="00706FD5" w:rsidRPr="00D27406">
        <w:rPr>
          <w:rFonts w:ascii="Arial" w:hAnsi="Arial" w:cs="Arial"/>
        </w:rPr>
        <w:t>7</w:t>
      </w:r>
      <w:r w:rsidRPr="00D27406">
        <w:rPr>
          <w:rFonts w:ascii="Arial" w:hAnsi="Arial" w:cs="Arial"/>
        </w:rPr>
        <w:t> При выполнении теплотехнического обоснования использования грунтов оснований зданий и сооружений, проектировании термостабилиза</w:t>
      </w:r>
      <w:r w:rsidR="00A847C9" w:rsidRPr="00D27406">
        <w:rPr>
          <w:rFonts w:ascii="Arial" w:hAnsi="Arial" w:cs="Arial"/>
        </w:rPr>
        <w:t>ции</w:t>
      </w:r>
      <w:r w:rsidRPr="00D27406">
        <w:rPr>
          <w:rFonts w:ascii="Arial" w:hAnsi="Arial" w:cs="Arial"/>
        </w:rPr>
        <w:t xml:space="preserve"> грунтов, в том числе СОУ, следует учитывать оценку снегозаносимости площадок строительства. В случае невозможности оценки снегозаносимости следует ориентироваться на худшие условия инженерных объектов-аналогов. </w:t>
      </w:r>
    </w:p>
    <w:p w14:paraId="20A2C99C" w14:textId="2AA69624" w:rsidR="005A03B0" w:rsidRPr="00D27406" w:rsidRDefault="005A03B0" w:rsidP="008412F8">
      <w:pPr>
        <w:widowControl w:val="0"/>
        <w:spacing w:line="360" w:lineRule="auto"/>
        <w:ind w:firstLine="709"/>
        <w:jc w:val="both"/>
        <w:rPr>
          <w:rFonts w:ascii="Arial" w:hAnsi="Arial" w:cs="Arial"/>
        </w:rPr>
      </w:pPr>
      <w:r w:rsidRPr="00D27406">
        <w:rPr>
          <w:rFonts w:ascii="Arial" w:hAnsi="Arial" w:cs="Arial"/>
        </w:rPr>
        <w:t xml:space="preserve">На объектах МГ, для которых прогнозируется увеличение среднегодовых температур вследствие высокого снегонакопления и воздействия других факторов, следует </w:t>
      </w:r>
      <w:r w:rsidR="00A847C9" w:rsidRPr="00D27406">
        <w:rPr>
          <w:rFonts w:ascii="Arial" w:hAnsi="Arial" w:cs="Arial"/>
        </w:rPr>
        <w:t>расс</w:t>
      </w:r>
      <w:r w:rsidRPr="00D27406">
        <w:rPr>
          <w:rFonts w:ascii="Arial" w:hAnsi="Arial" w:cs="Arial"/>
        </w:rPr>
        <w:t xml:space="preserve">матривать применение систем охлаждения грунтов. </w:t>
      </w:r>
    </w:p>
    <w:p w14:paraId="652C8122" w14:textId="42C9A2CB" w:rsidR="001B5CC1" w:rsidRPr="00D27406" w:rsidRDefault="008476C8" w:rsidP="001B5CC1">
      <w:pPr>
        <w:widowControl w:val="0"/>
        <w:spacing w:line="360" w:lineRule="auto"/>
        <w:ind w:firstLine="709"/>
        <w:jc w:val="both"/>
        <w:rPr>
          <w:rFonts w:ascii="Arial" w:hAnsi="Arial" w:cs="Arial"/>
        </w:rPr>
      </w:pPr>
      <w:r w:rsidRPr="00D27406">
        <w:rPr>
          <w:rFonts w:ascii="Arial" w:hAnsi="Arial" w:cs="Arial"/>
        </w:rPr>
        <w:t>6.</w:t>
      </w:r>
      <w:r w:rsidR="00706FD5" w:rsidRPr="00D27406">
        <w:rPr>
          <w:rFonts w:ascii="Arial" w:hAnsi="Arial" w:cs="Arial"/>
        </w:rPr>
        <w:t>8</w:t>
      </w:r>
      <w:r w:rsidR="001B5CC1" w:rsidRPr="00D27406">
        <w:rPr>
          <w:rFonts w:ascii="Arial" w:hAnsi="Arial" w:cs="Arial"/>
        </w:rPr>
        <w:t xml:space="preserve"> На отдельных участках трассы </w:t>
      </w:r>
      <w:r w:rsidR="00DA5A67" w:rsidRPr="00D27406">
        <w:rPr>
          <w:rFonts w:ascii="Arial" w:hAnsi="Arial" w:cs="Arial"/>
        </w:rPr>
        <w:t xml:space="preserve">газопровода </w:t>
      </w:r>
      <w:r w:rsidR="001B5CC1" w:rsidRPr="00D27406">
        <w:rPr>
          <w:rFonts w:ascii="Arial" w:hAnsi="Arial" w:cs="Arial"/>
        </w:rPr>
        <w:t>допускается</w:t>
      </w:r>
      <w:r w:rsidRPr="00D27406">
        <w:rPr>
          <w:rFonts w:ascii="Arial" w:hAnsi="Arial" w:cs="Arial"/>
        </w:rPr>
        <w:t> </w:t>
      </w:r>
      <w:r w:rsidR="001B5CC1" w:rsidRPr="00D27406">
        <w:rPr>
          <w:rFonts w:ascii="Arial" w:hAnsi="Arial" w:cs="Arial"/>
        </w:rPr>
        <w:t xml:space="preserve">промерзание </w:t>
      </w:r>
      <w:r w:rsidR="001B6F2C" w:rsidRPr="00D27406">
        <w:rPr>
          <w:rFonts w:ascii="Arial" w:hAnsi="Arial" w:cs="Arial"/>
        </w:rPr>
        <w:t>немерзлых</w:t>
      </w:r>
      <w:r w:rsidR="00A847C9" w:rsidRPr="00D27406">
        <w:rPr>
          <w:rFonts w:ascii="Arial" w:hAnsi="Arial" w:cs="Arial"/>
        </w:rPr>
        <w:t xml:space="preserve"> (талых)</w:t>
      </w:r>
      <w:r w:rsidR="001B5CC1" w:rsidRPr="00D27406">
        <w:rPr>
          <w:rFonts w:ascii="Arial" w:hAnsi="Arial" w:cs="Arial"/>
        </w:rPr>
        <w:t xml:space="preserve"> непучинистых грунтов при транспортировании газа с отрицательной температурой.</w:t>
      </w:r>
    </w:p>
    <w:p w14:paraId="2A593B6C" w14:textId="67B0271C" w:rsidR="001B5CC1" w:rsidRPr="00D27406" w:rsidRDefault="008476C8" w:rsidP="00340C22">
      <w:pPr>
        <w:widowControl w:val="0"/>
        <w:spacing w:line="360" w:lineRule="auto"/>
        <w:ind w:firstLine="709"/>
        <w:jc w:val="both"/>
        <w:rPr>
          <w:rFonts w:ascii="Arial" w:hAnsi="Arial" w:cs="Arial"/>
          <w:i/>
        </w:rPr>
      </w:pPr>
      <w:r w:rsidRPr="00D27406">
        <w:rPr>
          <w:rFonts w:ascii="Arial" w:hAnsi="Arial" w:cs="Arial"/>
        </w:rPr>
        <w:t>6.</w:t>
      </w:r>
      <w:r w:rsidR="00706FD5" w:rsidRPr="00D27406">
        <w:rPr>
          <w:rFonts w:ascii="Arial" w:hAnsi="Arial" w:cs="Arial"/>
        </w:rPr>
        <w:t>9</w:t>
      </w:r>
      <w:r w:rsidR="001B5CC1" w:rsidRPr="00D27406">
        <w:rPr>
          <w:rFonts w:ascii="Arial" w:hAnsi="Arial" w:cs="Arial"/>
        </w:rPr>
        <w:t xml:space="preserve"> </w:t>
      </w:r>
      <w:r w:rsidR="00340C22" w:rsidRPr="00D27406">
        <w:rPr>
          <w:rFonts w:ascii="Arial" w:hAnsi="Arial" w:cs="Arial"/>
        </w:rPr>
        <w:t xml:space="preserve">На участках трасс </w:t>
      </w:r>
      <w:r w:rsidR="00DA5A67" w:rsidRPr="00D27406">
        <w:rPr>
          <w:rFonts w:ascii="Arial" w:hAnsi="Arial" w:cs="Arial"/>
        </w:rPr>
        <w:t>газопроводов</w:t>
      </w:r>
      <w:r w:rsidR="00340C22" w:rsidRPr="00D27406">
        <w:rPr>
          <w:rFonts w:ascii="Arial" w:hAnsi="Arial" w:cs="Arial"/>
        </w:rPr>
        <w:t xml:space="preserve"> небольшой протяженности, проложенных в </w:t>
      </w:r>
      <w:r w:rsidR="00EC25AB" w:rsidRPr="00D27406">
        <w:rPr>
          <w:rFonts w:ascii="Arial" w:hAnsi="Arial" w:cs="Arial"/>
        </w:rPr>
        <w:t>ММГ</w:t>
      </w:r>
      <w:r w:rsidR="00ED005C" w:rsidRPr="00D27406">
        <w:rPr>
          <w:rFonts w:ascii="Arial" w:hAnsi="Arial" w:cs="Arial"/>
        </w:rPr>
        <w:t xml:space="preserve">, </w:t>
      </w:r>
      <w:r w:rsidR="00077F11" w:rsidRPr="00D27406">
        <w:rPr>
          <w:rFonts w:ascii="Arial" w:hAnsi="Arial" w:cs="Arial"/>
        </w:rPr>
        <w:t>у которых осадка при оттаивании может привести к аварийной ситуации</w:t>
      </w:r>
      <w:r w:rsidR="00ED005C" w:rsidRPr="00D27406">
        <w:rPr>
          <w:rFonts w:ascii="Arial" w:hAnsi="Arial" w:cs="Arial"/>
        </w:rPr>
        <w:t>,</w:t>
      </w:r>
      <w:r w:rsidR="00077F11" w:rsidRPr="00D27406">
        <w:t xml:space="preserve"> </w:t>
      </w:r>
      <w:r w:rsidR="00340C22" w:rsidRPr="00D27406">
        <w:rPr>
          <w:rFonts w:ascii="Arial" w:hAnsi="Arial" w:cs="Arial"/>
        </w:rPr>
        <w:t>предусматрива</w:t>
      </w:r>
      <w:r w:rsidR="009808B1" w:rsidRPr="00D27406">
        <w:rPr>
          <w:rFonts w:ascii="Arial" w:hAnsi="Arial" w:cs="Arial"/>
        </w:rPr>
        <w:t>ю</w:t>
      </w:r>
      <w:r w:rsidR="00340C22" w:rsidRPr="00D27406">
        <w:rPr>
          <w:rFonts w:ascii="Arial" w:hAnsi="Arial" w:cs="Arial"/>
        </w:rPr>
        <w:t xml:space="preserve">т мероприятия, снижающие тепловое воздействие </w:t>
      </w:r>
      <w:r w:rsidR="00DA5A67" w:rsidRPr="00D27406">
        <w:rPr>
          <w:rFonts w:ascii="Arial" w:hAnsi="Arial" w:cs="Arial"/>
        </w:rPr>
        <w:t>газопровода</w:t>
      </w:r>
      <w:r w:rsidR="00340C22" w:rsidRPr="00D27406">
        <w:rPr>
          <w:rFonts w:ascii="Arial" w:hAnsi="Arial" w:cs="Arial"/>
        </w:rPr>
        <w:t xml:space="preserve"> на грунты</w:t>
      </w:r>
      <w:r w:rsidR="00077F11" w:rsidRPr="00D27406">
        <w:rPr>
          <w:rFonts w:ascii="Arial" w:hAnsi="Arial" w:cs="Arial"/>
          <w:i/>
        </w:rPr>
        <w:t>.</w:t>
      </w:r>
    </w:p>
    <w:p w14:paraId="6951056B" w14:textId="07625CCA" w:rsidR="001B5CC1" w:rsidRPr="00D27406" w:rsidRDefault="008476C8" w:rsidP="001B5CC1">
      <w:pPr>
        <w:widowControl w:val="0"/>
        <w:spacing w:line="360" w:lineRule="auto"/>
        <w:ind w:firstLine="709"/>
        <w:jc w:val="both"/>
        <w:rPr>
          <w:rFonts w:ascii="Arial" w:hAnsi="Arial" w:cs="Arial"/>
        </w:rPr>
      </w:pPr>
      <w:r w:rsidRPr="00D27406">
        <w:rPr>
          <w:rFonts w:ascii="Arial" w:hAnsi="Arial" w:cs="Arial"/>
        </w:rPr>
        <w:t>6.</w:t>
      </w:r>
      <w:r w:rsidR="00A0261B" w:rsidRPr="00D27406">
        <w:rPr>
          <w:rFonts w:ascii="Arial" w:hAnsi="Arial" w:cs="Arial"/>
        </w:rPr>
        <w:t>1</w:t>
      </w:r>
      <w:r w:rsidR="00706FD5" w:rsidRPr="00D27406">
        <w:rPr>
          <w:rFonts w:ascii="Arial" w:hAnsi="Arial" w:cs="Arial"/>
        </w:rPr>
        <w:t>0</w:t>
      </w:r>
      <w:r w:rsidR="001B5CC1" w:rsidRPr="00D27406">
        <w:rPr>
          <w:rFonts w:ascii="Arial" w:hAnsi="Arial" w:cs="Arial"/>
        </w:rPr>
        <w:t xml:space="preserve"> Глубину прокладки подземного </w:t>
      </w:r>
      <w:r w:rsidR="00AC74AD" w:rsidRPr="00D27406">
        <w:rPr>
          <w:rFonts w:ascii="Arial" w:hAnsi="Arial" w:cs="Arial"/>
        </w:rPr>
        <w:t>газопровода</w:t>
      </w:r>
      <w:r w:rsidR="001B5CC1" w:rsidRPr="00D27406">
        <w:rPr>
          <w:rFonts w:ascii="Arial" w:hAnsi="Arial" w:cs="Arial"/>
        </w:rPr>
        <w:t xml:space="preserve"> определяют принятым конструктивным решением, обеспечивающим надежность работы </w:t>
      </w:r>
      <w:r w:rsidR="00DA5A67" w:rsidRPr="00D27406">
        <w:rPr>
          <w:rFonts w:ascii="Arial" w:hAnsi="Arial" w:cs="Arial"/>
        </w:rPr>
        <w:t>газопровода</w:t>
      </w:r>
      <w:r w:rsidR="001B5CC1" w:rsidRPr="00D27406">
        <w:rPr>
          <w:rFonts w:ascii="Arial" w:hAnsi="Arial" w:cs="Arial"/>
        </w:rPr>
        <w:t xml:space="preserve"> с учетом требований охраны окружающей среды.</w:t>
      </w:r>
    </w:p>
    <w:p w14:paraId="432BEC08" w14:textId="695D4883" w:rsidR="004C1867" w:rsidRPr="00D27406" w:rsidRDefault="004C1867" w:rsidP="004C1867">
      <w:pPr>
        <w:widowControl w:val="0"/>
        <w:spacing w:line="360" w:lineRule="auto"/>
        <w:ind w:firstLine="709"/>
        <w:jc w:val="both"/>
        <w:rPr>
          <w:rFonts w:ascii="Arial" w:hAnsi="Arial" w:cs="Arial"/>
        </w:rPr>
      </w:pPr>
      <w:r w:rsidRPr="00D27406">
        <w:rPr>
          <w:rFonts w:ascii="Arial" w:hAnsi="Arial" w:cs="Arial"/>
        </w:rPr>
        <w:t>6.1</w:t>
      </w:r>
      <w:r w:rsidR="00706FD5" w:rsidRPr="00D27406">
        <w:rPr>
          <w:rFonts w:ascii="Arial" w:hAnsi="Arial" w:cs="Arial"/>
        </w:rPr>
        <w:t>1</w:t>
      </w:r>
      <w:r w:rsidRPr="00D27406">
        <w:rPr>
          <w:rFonts w:ascii="Arial" w:hAnsi="Arial" w:cs="Arial"/>
        </w:rPr>
        <w:t xml:space="preserve"> При выборе трассы </w:t>
      </w:r>
      <w:r w:rsidR="00AC74AD" w:rsidRPr="00D27406">
        <w:rPr>
          <w:rFonts w:ascii="Arial" w:hAnsi="Arial" w:cs="Arial"/>
        </w:rPr>
        <w:t>газопровода</w:t>
      </w:r>
      <w:r w:rsidRPr="00D27406">
        <w:rPr>
          <w:rFonts w:ascii="Arial" w:hAnsi="Arial" w:cs="Arial"/>
        </w:rPr>
        <w:t xml:space="preserve"> на ММГ</w:t>
      </w:r>
      <w:r w:rsidR="008412F8" w:rsidRPr="00D27406">
        <w:rPr>
          <w:rFonts w:ascii="Arial" w:hAnsi="Arial" w:cs="Arial"/>
        </w:rPr>
        <w:t xml:space="preserve"> </w:t>
      </w:r>
      <w:r w:rsidRPr="00D27406">
        <w:rPr>
          <w:rFonts w:ascii="Arial" w:hAnsi="Arial" w:cs="Arial"/>
        </w:rPr>
        <w:t>следует</w:t>
      </w:r>
      <w:r w:rsidR="00C14AE7" w:rsidRPr="00D27406">
        <w:rPr>
          <w:rFonts w:ascii="Arial" w:hAnsi="Arial" w:cs="Arial"/>
        </w:rPr>
        <w:t>, по возможности,</w:t>
      </w:r>
      <w:r w:rsidRPr="00D27406">
        <w:rPr>
          <w:rFonts w:ascii="Arial" w:hAnsi="Arial" w:cs="Arial"/>
        </w:rPr>
        <w:t xml:space="preserve"> избегать участков с </w:t>
      </w:r>
      <w:r w:rsidR="001D3C7D" w:rsidRPr="00D27406">
        <w:rPr>
          <w:rFonts w:ascii="Arial" w:hAnsi="Arial" w:cs="Arial"/>
        </w:rPr>
        <w:t xml:space="preserve">сильнольдистыми грунтами и ледогрунтами, </w:t>
      </w:r>
      <w:r w:rsidRPr="00D27406">
        <w:rPr>
          <w:rFonts w:ascii="Arial" w:hAnsi="Arial" w:cs="Arial"/>
        </w:rPr>
        <w:t>наледями и буграми пучения</w:t>
      </w:r>
      <w:r w:rsidR="001D3C7D" w:rsidRPr="00D27406">
        <w:rPr>
          <w:rFonts w:ascii="Arial" w:hAnsi="Arial" w:cs="Arial"/>
        </w:rPr>
        <w:t xml:space="preserve">. Необходимо анализировать опасность для газопровода участков с </w:t>
      </w:r>
      <w:r w:rsidRPr="00D27406">
        <w:rPr>
          <w:rFonts w:ascii="Arial" w:hAnsi="Arial" w:cs="Arial"/>
        </w:rPr>
        <w:t xml:space="preserve">проявлениями </w:t>
      </w:r>
      <w:proofErr w:type="spellStart"/>
      <w:r w:rsidRPr="00D27406">
        <w:rPr>
          <w:rFonts w:ascii="Arial" w:hAnsi="Arial" w:cs="Arial"/>
        </w:rPr>
        <w:t>термокарста</w:t>
      </w:r>
      <w:proofErr w:type="spellEnd"/>
      <w:r w:rsidRPr="00D27406">
        <w:rPr>
          <w:rFonts w:ascii="Arial" w:hAnsi="Arial" w:cs="Arial"/>
        </w:rPr>
        <w:t xml:space="preserve">, </w:t>
      </w:r>
      <w:proofErr w:type="spellStart"/>
      <w:r w:rsidR="007D13B9" w:rsidRPr="00D27406">
        <w:rPr>
          <w:rFonts w:ascii="Arial" w:hAnsi="Arial" w:cs="Arial"/>
        </w:rPr>
        <w:t>термоэрозии</w:t>
      </w:r>
      <w:proofErr w:type="spellEnd"/>
      <w:r w:rsidR="007D13B9" w:rsidRPr="00D27406">
        <w:rPr>
          <w:rFonts w:ascii="Arial" w:hAnsi="Arial" w:cs="Arial"/>
        </w:rPr>
        <w:t xml:space="preserve">, </w:t>
      </w:r>
      <w:proofErr w:type="spellStart"/>
      <w:r w:rsidR="007D13B9" w:rsidRPr="00D27406">
        <w:rPr>
          <w:rFonts w:ascii="Arial" w:hAnsi="Arial" w:cs="Arial"/>
        </w:rPr>
        <w:t>солифлюкции</w:t>
      </w:r>
      <w:proofErr w:type="spellEnd"/>
      <w:r w:rsidR="007D13B9" w:rsidRPr="00D27406">
        <w:rPr>
          <w:rFonts w:ascii="Arial" w:hAnsi="Arial" w:cs="Arial"/>
        </w:rPr>
        <w:t>, морозобойного растрескивания</w:t>
      </w:r>
      <w:r w:rsidRPr="00D27406">
        <w:rPr>
          <w:rFonts w:ascii="Arial" w:hAnsi="Arial" w:cs="Arial"/>
        </w:rPr>
        <w:t>.</w:t>
      </w:r>
      <w:bookmarkStart w:id="10" w:name="P010E"/>
      <w:bookmarkEnd w:id="10"/>
    </w:p>
    <w:p w14:paraId="34F96CA8" w14:textId="5DB07AC7" w:rsidR="00CC44A9" w:rsidRPr="00D27406" w:rsidRDefault="007969BE" w:rsidP="00CC44A9">
      <w:pPr>
        <w:widowControl w:val="0"/>
        <w:spacing w:line="360" w:lineRule="auto"/>
        <w:ind w:firstLine="709"/>
        <w:jc w:val="both"/>
        <w:rPr>
          <w:rFonts w:ascii="Arial" w:hAnsi="Arial" w:cs="Arial"/>
        </w:rPr>
      </w:pPr>
      <w:r w:rsidRPr="00D27406">
        <w:rPr>
          <w:rFonts w:ascii="Arial" w:hAnsi="Arial" w:cs="Arial"/>
        </w:rPr>
        <w:lastRenderedPageBreak/>
        <w:t>6</w:t>
      </w:r>
      <w:r w:rsidR="008412F8" w:rsidRPr="00D27406">
        <w:rPr>
          <w:rFonts w:ascii="Arial" w:hAnsi="Arial" w:cs="Arial"/>
        </w:rPr>
        <w:t>.1</w:t>
      </w:r>
      <w:r w:rsidR="00706FD5" w:rsidRPr="00D27406">
        <w:rPr>
          <w:rFonts w:ascii="Arial" w:hAnsi="Arial" w:cs="Arial"/>
        </w:rPr>
        <w:t>2</w:t>
      </w:r>
      <w:r w:rsidR="008412F8" w:rsidRPr="00D27406">
        <w:rPr>
          <w:rFonts w:ascii="Arial" w:hAnsi="Arial" w:cs="Arial"/>
        </w:rPr>
        <w:t xml:space="preserve"> На участках с </w:t>
      </w:r>
      <w:r w:rsidR="00E034C9" w:rsidRPr="00D27406">
        <w:rPr>
          <w:rFonts w:ascii="Arial" w:hAnsi="Arial" w:cs="Arial"/>
        </w:rPr>
        <w:t>льдистыми и сильнольдистыми</w:t>
      </w:r>
      <w:r w:rsidR="008412F8" w:rsidRPr="00D27406">
        <w:rPr>
          <w:rFonts w:ascii="Arial" w:hAnsi="Arial" w:cs="Arial"/>
        </w:rPr>
        <w:t xml:space="preserve"> ММГ возможно применение теплоизоляции </w:t>
      </w:r>
      <w:r w:rsidR="00AC74AD" w:rsidRPr="00D27406">
        <w:rPr>
          <w:rFonts w:ascii="Arial" w:hAnsi="Arial" w:cs="Arial"/>
        </w:rPr>
        <w:t>газопровода</w:t>
      </w:r>
      <w:r w:rsidR="008412F8" w:rsidRPr="00D27406">
        <w:rPr>
          <w:rFonts w:ascii="Arial" w:hAnsi="Arial" w:cs="Arial"/>
        </w:rPr>
        <w:t>.</w:t>
      </w:r>
      <w:r w:rsidR="00CC44A9" w:rsidRPr="00D27406">
        <w:rPr>
          <w:rFonts w:ascii="Arial" w:hAnsi="Arial" w:cs="Arial"/>
        </w:rPr>
        <w:t xml:space="preserve"> Тип, материал и толщину теплоизоляционного покрытия выбирают на основе теплотехнических расчетов из условий обеспечения необходимой температуры </w:t>
      </w:r>
      <w:r w:rsidR="001D3C7D" w:rsidRPr="00D27406">
        <w:rPr>
          <w:rFonts w:ascii="Arial" w:hAnsi="Arial" w:cs="Arial"/>
        </w:rPr>
        <w:t>грунтов основания</w:t>
      </w:r>
      <w:r w:rsidR="00CC44A9" w:rsidRPr="00D27406">
        <w:rPr>
          <w:rFonts w:ascii="Arial" w:hAnsi="Arial" w:cs="Arial"/>
        </w:rPr>
        <w:t xml:space="preserve">. </w:t>
      </w:r>
    </w:p>
    <w:p w14:paraId="467E6EFA" w14:textId="77777777" w:rsidR="00CC44A9" w:rsidRPr="00D27406" w:rsidRDefault="00CC44A9" w:rsidP="00CC44A9">
      <w:pPr>
        <w:autoSpaceDE w:val="0"/>
        <w:autoSpaceDN w:val="0"/>
        <w:adjustRightInd w:val="0"/>
        <w:spacing w:line="360" w:lineRule="auto"/>
        <w:ind w:firstLine="567"/>
        <w:jc w:val="both"/>
        <w:rPr>
          <w:rFonts w:ascii="Arial" w:hAnsi="Arial" w:cs="Arial"/>
        </w:rPr>
      </w:pPr>
      <w:r w:rsidRPr="00D27406">
        <w:rPr>
          <w:rFonts w:ascii="Arial" w:hAnsi="Arial" w:cs="Arial"/>
        </w:rPr>
        <w:t xml:space="preserve">Допускается выполнять теплоизоляцию трубопроводов изделиями заводского изготовления (сегменты, полуцилиндры, скорлупы) на основе </w:t>
      </w:r>
      <w:proofErr w:type="spellStart"/>
      <w:r w:rsidRPr="00D27406">
        <w:rPr>
          <w:rFonts w:ascii="Arial" w:hAnsi="Arial" w:cs="Arial"/>
        </w:rPr>
        <w:t>экструдированного</w:t>
      </w:r>
      <w:proofErr w:type="spellEnd"/>
      <w:r w:rsidRPr="00D27406">
        <w:rPr>
          <w:rFonts w:ascii="Arial" w:hAnsi="Arial" w:cs="Arial"/>
        </w:rPr>
        <w:t xml:space="preserve"> </w:t>
      </w:r>
      <w:proofErr w:type="spellStart"/>
      <w:r w:rsidRPr="00D27406">
        <w:rPr>
          <w:rFonts w:ascii="Arial" w:hAnsi="Arial" w:cs="Arial"/>
        </w:rPr>
        <w:t>пенополиуретана</w:t>
      </w:r>
      <w:proofErr w:type="spellEnd"/>
      <w:r w:rsidRPr="00D27406">
        <w:rPr>
          <w:rFonts w:ascii="Arial" w:hAnsi="Arial" w:cs="Arial"/>
        </w:rPr>
        <w:t>/</w:t>
      </w:r>
      <w:proofErr w:type="spellStart"/>
      <w:r w:rsidRPr="00D27406">
        <w:rPr>
          <w:rFonts w:ascii="Arial" w:hAnsi="Arial" w:cs="Arial"/>
        </w:rPr>
        <w:t>пенополистирола</w:t>
      </w:r>
      <w:proofErr w:type="spellEnd"/>
      <w:r w:rsidRPr="00D27406">
        <w:rPr>
          <w:rFonts w:ascii="Arial" w:hAnsi="Arial" w:cs="Arial"/>
        </w:rPr>
        <w:t xml:space="preserve"> для трубопроводов обвязки крановых узлов, узлов пуска и приема СОД, а также для защитных футляров.</w:t>
      </w:r>
    </w:p>
    <w:p w14:paraId="5C930ABF" w14:textId="2C50D3AF" w:rsidR="008412F8" w:rsidRPr="00D27406" w:rsidRDefault="007969BE" w:rsidP="008412F8">
      <w:pPr>
        <w:widowControl w:val="0"/>
        <w:spacing w:line="360" w:lineRule="auto"/>
        <w:ind w:firstLine="709"/>
        <w:jc w:val="both"/>
        <w:rPr>
          <w:rFonts w:ascii="Arial" w:hAnsi="Arial" w:cs="Arial"/>
        </w:rPr>
      </w:pPr>
      <w:r w:rsidRPr="00D27406">
        <w:rPr>
          <w:rFonts w:ascii="Arial" w:hAnsi="Arial" w:cs="Arial"/>
        </w:rPr>
        <w:t>6</w:t>
      </w:r>
      <w:r w:rsidR="008412F8" w:rsidRPr="00D27406">
        <w:rPr>
          <w:rFonts w:ascii="Arial" w:hAnsi="Arial" w:cs="Arial"/>
        </w:rPr>
        <w:t>.1</w:t>
      </w:r>
      <w:r w:rsidR="00706FD5" w:rsidRPr="00D27406">
        <w:rPr>
          <w:rFonts w:ascii="Arial" w:hAnsi="Arial" w:cs="Arial"/>
        </w:rPr>
        <w:t>3</w:t>
      </w:r>
      <w:r w:rsidR="008412F8" w:rsidRPr="00D27406">
        <w:rPr>
          <w:rFonts w:ascii="Arial" w:hAnsi="Arial" w:cs="Arial"/>
        </w:rPr>
        <w:t xml:space="preserve"> </w:t>
      </w:r>
      <w:proofErr w:type="gramStart"/>
      <w:r w:rsidR="008412F8" w:rsidRPr="00D27406">
        <w:rPr>
          <w:rFonts w:ascii="Arial" w:hAnsi="Arial" w:cs="Arial"/>
        </w:rPr>
        <w:t>В</w:t>
      </w:r>
      <w:proofErr w:type="gramEnd"/>
      <w:r w:rsidR="008412F8" w:rsidRPr="00D27406">
        <w:rPr>
          <w:rFonts w:ascii="Arial" w:hAnsi="Arial" w:cs="Arial"/>
        </w:rPr>
        <w:t xml:space="preserve"> сильнозасоленных грунтах следует использовать трубы с заводским изоляционным полимерным покрытием усиленного типа.</w:t>
      </w:r>
    </w:p>
    <w:p w14:paraId="0880BC46" w14:textId="472FFC62" w:rsidR="004245F5" w:rsidRPr="00D27406" w:rsidRDefault="007969BE" w:rsidP="004245F5">
      <w:pPr>
        <w:widowControl w:val="0"/>
        <w:spacing w:line="360" w:lineRule="auto"/>
        <w:ind w:firstLine="709"/>
        <w:jc w:val="both"/>
        <w:rPr>
          <w:rFonts w:ascii="Arial" w:hAnsi="Arial" w:cs="Arial"/>
        </w:rPr>
      </w:pPr>
      <w:r w:rsidRPr="00D27406">
        <w:rPr>
          <w:rFonts w:ascii="Arial" w:hAnsi="Arial" w:cs="Arial"/>
        </w:rPr>
        <w:t>6</w:t>
      </w:r>
      <w:r w:rsidR="008412F8" w:rsidRPr="00D27406">
        <w:rPr>
          <w:rFonts w:ascii="Arial" w:hAnsi="Arial" w:cs="Arial"/>
        </w:rPr>
        <w:t>.1</w:t>
      </w:r>
      <w:r w:rsidR="00706FD5" w:rsidRPr="00D27406">
        <w:rPr>
          <w:rFonts w:ascii="Arial" w:hAnsi="Arial" w:cs="Arial"/>
        </w:rPr>
        <w:t>4</w:t>
      </w:r>
      <w:r w:rsidR="008412F8" w:rsidRPr="00D27406">
        <w:rPr>
          <w:rFonts w:ascii="Arial" w:hAnsi="Arial" w:cs="Arial"/>
        </w:rPr>
        <w:t xml:space="preserve"> </w:t>
      </w:r>
      <w:proofErr w:type="gramStart"/>
      <w:r w:rsidR="004245F5" w:rsidRPr="00D27406">
        <w:rPr>
          <w:rFonts w:ascii="Arial" w:hAnsi="Arial" w:cs="Arial"/>
        </w:rPr>
        <w:t>В</w:t>
      </w:r>
      <w:proofErr w:type="gramEnd"/>
      <w:r w:rsidR="004245F5" w:rsidRPr="00D27406">
        <w:rPr>
          <w:rFonts w:ascii="Arial" w:hAnsi="Arial" w:cs="Arial"/>
        </w:rPr>
        <w:t xml:space="preserve"> проекте</w:t>
      </w:r>
      <w:r w:rsidR="001D3C7D" w:rsidRPr="00D27406">
        <w:rPr>
          <w:rFonts w:ascii="Arial" w:hAnsi="Arial" w:cs="Arial"/>
        </w:rPr>
        <w:t xml:space="preserve"> при необходимости</w:t>
      </w:r>
      <w:r w:rsidR="004245F5" w:rsidRPr="00D27406">
        <w:rPr>
          <w:rFonts w:ascii="Arial" w:hAnsi="Arial" w:cs="Arial"/>
        </w:rPr>
        <w:t xml:space="preserve"> предусматрива</w:t>
      </w:r>
      <w:r w:rsidR="00857714" w:rsidRPr="00D27406">
        <w:rPr>
          <w:rFonts w:ascii="Arial" w:hAnsi="Arial" w:cs="Arial"/>
        </w:rPr>
        <w:t>ют</w:t>
      </w:r>
      <w:r w:rsidR="004245F5" w:rsidRPr="00D27406">
        <w:rPr>
          <w:rFonts w:ascii="Arial" w:hAnsi="Arial" w:cs="Arial"/>
        </w:rPr>
        <w:t xml:space="preserve"> установку противоэрозионных </w:t>
      </w:r>
      <w:r w:rsidR="001D3C7D" w:rsidRPr="00D27406">
        <w:rPr>
          <w:rFonts w:ascii="Arial" w:hAnsi="Arial" w:cs="Arial"/>
        </w:rPr>
        <w:t>конструкций</w:t>
      </w:r>
      <w:r w:rsidR="004245F5" w:rsidRPr="00D27406">
        <w:rPr>
          <w:rFonts w:ascii="Arial" w:hAnsi="Arial" w:cs="Arial"/>
        </w:rPr>
        <w:t xml:space="preserve"> и</w:t>
      </w:r>
      <w:r w:rsidR="001D3C7D" w:rsidRPr="00D27406">
        <w:rPr>
          <w:rFonts w:ascii="Arial" w:hAnsi="Arial" w:cs="Arial"/>
        </w:rPr>
        <w:t xml:space="preserve"> </w:t>
      </w:r>
      <w:r w:rsidR="004245F5" w:rsidRPr="00D27406">
        <w:rPr>
          <w:rFonts w:ascii="Arial" w:hAnsi="Arial" w:cs="Arial"/>
        </w:rPr>
        <w:t xml:space="preserve">термостабилизацию грунта на склоновых участках в целях повышения их устойчивости и устойчивости </w:t>
      </w:r>
      <w:r w:rsidR="00AC74AD" w:rsidRPr="00D27406">
        <w:rPr>
          <w:rFonts w:ascii="Arial" w:hAnsi="Arial" w:cs="Arial"/>
        </w:rPr>
        <w:t>газопровода</w:t>
      </w:r>
      <w:r w:rsidR="004245F5" w:rsidRPr="00D27406">
        <w:rPr>
          <w:rFonts w:ascii="Arial" w:hAnsi="Arial" w:cs="Arial"/>
        </w:rPr>
        <w:t>.</w:t>
      </w:r>
    </w:p>
    <w:p w14:paraId="7AB47DBB" w14:textId="1B853D66" w:rsidR="004245F5" w:rsidRPr="00D27406" w:rsidRDefault="004245F5" w:rsidP="004245F5">
      <w:pPr>
        <w:widowControl w:val="0"/>
        <w:spacing w:line="360" w:lineRule="auto"/>
        <w:ind w:firstLine="709"/>
        <w:jc w:val="both"/>
        <w:rPr>
          <w:rFonts w:ascii="Arial" w:hAnsi="Arial" w:cs="Arial"/>
        </w:rPr>
      </w:pPr>
      <w:r w:rsidRPr="00D27406">
        <w:rPr>
          <w:rFonts w:ascii="Arial" w:hAnsi="Arial" w:cs="Arial"/>
        </w:rPr>
        <w:t>Проектом необходимо учитывать местные условия строительства, имеющийся опыт проектирования, строительства и эксплуатации противоэрозионной защиты в аналогичных инженерно-геологических, гидрометеорологических и экологических условиях, требования межгосударственных, а при их отсутствии, национальных нормативных документов и стандартов. При этом следует выполнять технико-экономическое сравнение вариантов проектных решений.</w:t>
      </w:r>
    </w:p>
    <w:p w14:paraId="0FD2CD29" w14:textId="08856B22" w:rsidR="00FB0146" w:rsidRPr="00D27406" w:rsidRDefault="00847E9F" w:rsidP="00FB0146">
      <w:pPr>
        <w:widowControl w:val="0"/>
        <w:spacing w:line="360" w:lineRule="auto"/>
        <w:ind w:firstLine="709"/>
        <w:jc w:val="both"/>
        <w:rPr>
          <w:rFonts w:ascii="Arial" w:hAnsi="Arial" w:cs="Arial"/>
        </w:rPr>
      </w:pPr>
      <w:r w:rsidRPr="00D27406">
        <w:rPr>
          <w:rFonts w:ascii="Arial" w:hAnsi="Arial" w:cs="Arial"/>
        </w:rPr>
        <w:t>6.1</w:t>
      </w:r>
      <w:r w:rsidR="001D3C7D" w:rsidRPr="00D27406">
        <w:rPr>
          <w:rFonts w:ascii="Arial" w:hAnsi="Arial" w:cs="Arial"/>
        </w:rPr>
        <w:t>5</w:t>
      </w:r>
      <w:r w:rsidRPr="00D27406">
        <w:rPr>
          <w:rFonts w:ascii="Arial" w:hAnsi="Arial" w:cs="Arial"/>
        </w:rPr>
        <w:t xml:space="preserve"> Применение </w:t>
      </w:r>
      <w:r w:rsidR="001D3C7D" w:rsidRPr="00D27406">
        <w:rPr>
          <w:rFonts w:ascii="Arial" w:hAnsi="Arial" w:cs="Arial"/>
        </w:rPr>
        <w:t xml:space="preserve">СОУ </w:t>
      </w:r>
      <w:r w:rsidRPr="00D27406">
        <w:rPr>
          <w:rFonts w:ascii="Arial" w:hAnsi="Arial" w:cs="Arial"/>
        </w:rPr>
        <w:t>для термостабилизации грунтовых оснований на ММГ следует обосновывать в проектной документации применительно ко всем стадиям жизненного цикла зданий и сооружений.</w:t>
      </w:r>
    </w:p>
    <w:p w14:paraId="28C1B7F9" w14:textId="29DAF4EA" w:rsidR="00FB0146" w:rsidRPr="00D27406" w:rsidRDefault="00FB0146" w:rsidP="00FB0146">
      <w:pPr>
        <w:widowControl w:val="0"/>
        <w:spacing w:line="360" w:lineRule="auto"/>
        <w:ind w:firstLine="709"/>
        <w:jc w:val="both"/>
        <w:rPr>
          <w:rFonts w:ascii="Arial" w:hAnsi="Arial" w:cs="Arial"/>
        </w:rPr>
      </w:pPr>
      <w:r w:rsidRPr="00D27406">
        <w:rPr>
          <w:rFonts w:ascii="Arial" w:hAnsi="Arial" w:cs="Arial"/>
        </w:rPr>
        <w:t>6.1</w:t>
      </w:r>
      <w:r w:rsidR="006D6802" w:rsidRPr="00D27406">
        <w:rPr>
          <w:rFonts w:ascii="Arial" w:hAnsi="Arial" w:cs="Arial"/>
        </w:rPr>
        <w:t>6</w:t>
      </w:r>
      <w:r w:rsidRPr="00D27406">
        <w:rPr>
          <w:rFonts w:ascii="Arial" w:hAnsi="Arial" w:cs="Arial"/>
        </w:rPr>
        <w:t xml:space="preserve"> Следует предусматривать механическую защиту термостабилизаторов грунта (в том числе СОУ), установленных на откосах земляного полотна и на берегах подводных переходов, от весеннего ледохода и от деформаций при смещении снежной массы по склонам.</w:t>
      </w:r>
    </w:p>
    <w:p w14:paraId="38F24D9E" w14:textId="6C5424EF" w:rsidR="008412F8" w:rsidRPr="00D27406" w:rsidRDefault="007969BE" w:rsidP="008412F8">
      <w:pPr>
        <w:widowControl w:val="0"/>
        <w:spacing w:line="360" w:lineRule="auto"/>
        <w:ind w:firstLine="709"/>
        <w:jc w:val="both"/>
        <w:rPr>
          <w:rFonts w:ascii="Arial" w:hAnsi="Arial" w:cs="Arial"/>
        </w:rPr>
      </w:pPr>
      <w:r w:rsidRPr="00D27406">
        <w:rPr>
          <w:rFonts w:ascii="Arial" w:hAnsi="Arial" w:cs="Arial"/>
        </w:rPr>
        <w:t>6</w:t>
      </w:r>
      <w:r w:rsidR="008412F8" w:rsidRPr="00D27406">
        <w:rPr>
          <w:rFonts w:ascii="Arial" w:hAnsi="Arial" w:cs="Arial"/>
        </w:rPr>
        <w:t>.</w:t>
      </w:r>
      <w:r w:rsidR="00746BE5" w:rsidRPr="00D27406">
        <w:rPr>
          <w:rFonts w:ascii="Arial" w:hAnsi="Arial" w:cs="Arial"/>
        </w:rPr>
        <w:t>1</w:t>
      </w:r>
      <w:r w:rsidR="006D6802" w:rsidRPr="00D27406">
        <w:rPr>
          <w:rFonts w:ascii="Arial" w:hAnsi="Arial" w:cs="Arial"/>
        </w:rPr>
        <w:t>7</w:t>
      </w:r>
      <w:r w:rsidR="008412F8" w:rsidRPr="00D27406">
        <w:rPr>
          <w:rFonts w:ascii="Arial" w:hAnsi="Arial" w:cs="Arial"/>
        </w:rPr>
        <w:t xml:space="preserve"> При прокладке </w:t>
      </w:r>
      <w:r w:rsidR="00AC74AD" w:rsidRPr="00D27406">
        <w:rPr>
          <w:rFonts w:ascii="Arial" w:hAnsi="Arial" w:cs="Arial"/>
        </w:rPr>
        <w:t>газопровода</w:t>
      </w:r>
      <w:r w:rsidR="008412F8" w:rsidRPr="00D27406">
        <w:rPr>
          <w:rFonts w:ascii="Arial" w:hAnsi="Arial" w:cs="Arial"/>
        </w:rPr>
        <w:t xml:space="preserve"> на участках с </w:t>
      </w:r>
      <w:r w:rsidR="001F3CF7" w:rsidRPr="00D27406">
        <w:rPr>
          <w:rFonts w:ascii="Arial" w:hAnsi="Arial" w:cs="Arial"/>
        </w:rPr>
        <w:t>нельдистыми и слабольдистыми мерзлыми грунтами</w:t>
      </w:r>
      <w:r w:rsidR="001F3CF7" w:rsidRPr="00D27406">
        <w:rPr>
          <w:sz w:val="22"/>
          <w:szCs w:val="22"/>
        </w:rPr>
        <w:t xml:space="preserve"> </w:t>
      </w:r>
      <w:r w:rsidR="008412F8" w:rsidRPr="00D27406">
        <w:rPr>
          <w:rFonts w:ascii="Arial" w:hAnsi="Arial" w:cs="Arial"/>
        </w:rPr>
        <w:t>допускается их оттаивание в процессе строительства или эксплуатации. На участках</w:t>
      </w:r>
      <w:r w:rsidR="006D6802" w:rsidRPr="00D27406">
        <w:rPr>
          <w:rFonts w:ascii="Arial" w:hAnsi="Arial" w:cs="Arial"/>
        </w:rPr>
        <w:t xml:space="preserve"> в </w:t>
      </w:r>
      <w:r w:rsidR="00F6783B" w:rsidRPr="00D27406">
        <w:rPr>
          <w:rFonts w:ascii="Arial" w:hAnsi="Arial" w:cs="Arial"/>
        </w:rPr>
        <w:t>немерзлых</w:t>
      </w:r>
      <w:r w:rsidR="006D6802" w:rsidRPr="00D27406">
        <w:rPr>
          <w:rFonts w:ascii="Arial" w:hAnsi="Arial" w:cs="Arial"/>
        </w:rPr>
        <w:t xml:space="preserve"> (</w:t>
      </w:r>
      <w:r w:rsidR="00F6783B" w:rsidRPr="00D27406">
        <w:rPr>
          <w:rFonts w:ascii="Arial" w:hAnsi="Arial" w:cs="Arial"/>
        </w:rPr>
        <w:t>талых</w:t>
      </w:r>
      <w:r w:rsidR="006D6802" w:rsidRPr="00D27406">
        <w:rPr>
          <w:rFonts w:ascii="Arial" w:hAnsi="Arial" w:cs="Arial"/>
        </w:rPr>
        <w:t>) грунтах</w:t>
      </w:r>
      <w:r w:rsidR="008412F8" w:rsidRPr="00D27406">
        <w:rPr>
          <w:rFonts w:ascii="Arial" w:hAnsi="Arial" w:cs="Arial"/>
        </w:rPr>
        <w:t xml:space="preserve"> рекомендуется использовать </w:t>
      </w:r>
      <w:r w:rsidR="00F6783B" w:rsidRPr="00D27406">
        <w:rPr>
          <w:rFonts w:ascii="Arial" w:hAnsi="Arial" w:cs="Arial"/>
        </w:rPr>
        <w:t xml:space="preserve">грунты </w:t>
      </w:r>
      <w:r w:rsidR="008412F8" w:rsidRPr="00D27406">
        <w:rPr>
          <w:rFonts w:ascii="Arial" w:hAnsi="Arial" w:cs="Arial"/>
        </w:rPr>
        <w:t xml:space="preserve">в талом состоянии. Допускается многолетнее промораживание </w:t>
      </w:r>
      <w:r w:rsidR="001B6F2C" w:rsidRPr="00D27406">
        <w:rPr>
          <w:rFonts w:ascii="Arial" w:hAnsi="Arial" w:cs="Arial"/>
        </w:rPr>
        <w:t>немерзлых</w:t>
      </w:r>
      <w:r w:rsidR="008412F8" w:rsidRPr="00D27406">
        <w:rPr>
          <w:rFonts w:ascii="Arial" w:hAnsi="Arial" w:cs="Arial"/>
        </w:rPr>
        <w:t xml:space="preserve"> </w:t>
      </w:r>
      <w:r w:rsidR="00C14AE7" w:rsidRPr="00D27406">
        <w:rPr>
          <w:rFonts w:ascii="Arial" w:hAnsi="Arial" w:cs="Arial"/>
        </w:rPr>
        <w:t xml:space="preserve">(талых) </w:t>
      </w:r>
      <w:r w:rsidR="008412F8" w:rsidRPr="00D27406">
        <w:rPr>
          <w:rFonts w:ascii="Arial" w:hAnsi="Arial" w:cs="Arial"/>
        </w:rPr>
        <w:t xml:space="preserve">непучинистых грунтов при прокладке </w:t>
      </w:r>
      <w:r w:rsidR="00AC74AD" w:rsidRPr="00D27406">
        <w:rPr>
          <w:rFonts w:ascii="Arial" w:hAnsi="Arial" w:cs="Arial"/>
        </w:rPr>
        <w:t>газопроводов</w:t>
      </w:r>
      <w:r w:rsidR="008412F8" w:rsidRPr="00D27406">
        <w:rPr>
          <w:rFonts w:ascii="Arial" w:hAnsi="Arial" w:cs="Arial"/>
        </w:rPr>
        <w:t>, транспортирующих газ с отрицательной температурой.</w:t>
      </w:r>
    </w:p>
    <w:p w14:paraId="429865DD" w14:textId="543E4C03" w:rsidR="008412F8" w:rsidRPr="00D27406" w:rsidRDefault="007969BE" w:rsidP="008412F8">
      <w:pPr>
        <w:widowControl w:val="0"/>
        <w:spacing w:line="360" w:lineRule="auto"/>
        <w:ind w:firstLine="709"/>
        <w:jc w:val="both"/>
        <w:rPr>
          <w:rFonts w:ascii="Arial" w:hAnsi="Arial" w:cs="Arial"/>
        </w:rPr>
      </w:pPr>
      <w:r w:rsidRPr="00D27406">
        <w:rPr>
          <w:rFonts w:ascii="Arial" w:hAnsi="Arial" w:cs="Arial"/>
        </w:rPr>
        <w:t>6</w:t>
      </w:r>
      <w:r w:rsidR="008412F8" w:rsidRPr="00D27406">
        <w:rPr>
          <w:rFonts w:ascii="Arial" w:hAnsi="Arial" w:cs="Arial"/>
        </w:rPr>
        <w:t>.</w:t>
      </w:r>
      <w:r w:rsidR="00706FD5" w:rsidRPr="00D27406">
        <w:rPr>
          <w:rFonts w:ascii="Arial" w:hAnsi="Arial" w:cs="Arial"/>
        </w:rPr>
        <w:t>1</w:t>
      </w:r>
      <w:r w:rsidR="006D6802" w:rsidRPr="00D27406">
        <w:rPr>
          <w:rFonts w:ascii="Arial" w:hAnsi="Arial" w:cs="Arial"/>
        </w:rPr>
        <w:t>8</w:t>
      </w:r>
      <w:r w:rsidR="008412F8" w:rsidRPr="00D27406">
        <w:rPr>
          <w:rFonts w:ascii="Arial" w:hAnsi="Arial" w:cs="Arial"/>
        </w:rPr>
        <w:t xml:space="preserve"> </w:t>
      </w:r>
      <w:r w:rsidR="00CB7E6D" w:rsidRPr="00D27406">
        <w:rPr>
          <w:rFonts w:ascii="Arial" w:hAnsi="Arial" w:cs="Arial"/>
        </w:rPr>
        <w:t>Для участков трассы газопроводов с интенсивным проявлением морозного пучения грунтов</w:t>
      </w:r>
      <w:r w:rsidR="008412F8" w:rsidRPr="00D27406">
        <w:rPr>
          <w:rFonts w:ascii="Arial" w:hAnsi="Arial" w:cs="Arial"/>
        </w:rPr>
        <w:t xml:space="preserve">, необходимо предусматривать проектные решения по </w:t>
      </w:r>
      <w:r w:rsidR="008412F8" w:rsidRPr="00D27406">
        <w:rPr>
          <w:rFonts w:ascii="Arial" w:hAnsi="Arial" w:cs="Arial"/>
        </w:rPr>
        <w:lastRenderedPageBreak/>
        <w:t>предупреждению деформаций оснований (уменьшение глубины сезонного оттаивания, устройство противопучинистых подушек и т.п.).</w:t>
      </w:r>
    </w:p>
    <w:p w14:paraId="6B88A35A" w14:textId="06943CBF" w:rsidR="008412F8" w:rsidRPr="00D27406" w:rsidRDefault="006D6802" w:rsidP="008412F8">
      <w:pPr>
        <w:widowControl w:val="0"/>
        <w:spacing w:line="360" w:lineRule="auto"/>
        <w:ind w:firstLine="709"/>
        <w:jc w:val="both"/>
        <w:rPr>
          <w:rFonts w:ascii="Arial" w:hAnsi="Arial" w:cs="Arial"/>
        </w:rPr>
      </w:pPr>
      <w:r w:rsidRPr="00D27406">
        <w:rPr>
          <w:rFonts w:ascii="Arial" w:hAnsi="Arial" w:cs="Arial"/>
        </w:rPr>
        <w:t>О</w:t>
      </w:r>
      <w:r w:rsidR="008412F8" w:rsidRPr="00D27406">
        <w:rPr>
          <w:rFonts w:ascii="Arial" w:hAnsi="Arial" w:cs="Arial"/>
        </w:rPr>
        <w:t>враги</w:t>
      </w:r>
      <w:r w:rsidRPr="00D27406">
        <w:rPr>
          <w:rFonts w:ascii="Arial" w:hAnsi="Arial" w:cs="Arial"/>
        </w:rPr>
        <w:t xml:space="preserve"> с эродирующими склонами</w:t>
      </w:r>
      <w:r w:rsidR="008412F8" w:rsidRPr="00D27406">
        <w:rPr>
          <w:rFonts w:ascii="Arial" w:hAnsi="Arial" w:cs="Arial"/>
        </w:rPr>
        <w:t xml:space="preserve"> и промоины, расположенные в границах отвода земель для строительства </w:t>
      </w:r>
      <w:r w:rsidR="00AC74AD" w:rsidRPr="00D27406">
        <w:rPr>
          <w:rFonts w:ascii="Arial" w:hAnsi="Arial" w:cs="Arial"/>
        </w:rPr>
        <w:t>газопровода</w:t>
      </w:r>
      <w:r w:rsidR="008412F8" w:rsidRPr="00D27406">
        <w:rPr>
          <w:rFonts w:ascii="Arial" w:hAnsi="Arial" w:cs="Arial"/>
        </w:rPr>
        <w:t>, укрепл</w:t>
      </w:r>
      <w:r w:rsidR="009808B1" w:rsidRPr="00D27406">
        <w:rPr>
          <w:rFonts w:ascii="Arial" w:hAnsi="Arial" w:cs="Arial"/>
        </w:rPr>
        <w:t>яют</w:t>
      </w:r>
      <w:r w:rsidR="008412F8" w:rsidRPr="00D27406">
        <w:rPr>
          <w:rFonts w:ascii="Arial" w:hAnsi="Arial" w:cs="Arial"/>
        </w:rPr>
        <w:t xml:space="preserve"> методами </w:t>
      </w:r>
      <w:proofErr w:type="spellStart"/>
      <w:r w:rsidR="008412F8" w:rsidRPr="00D27406">
        <w:rPr>
          <w:rFonts w:ascii="Arial" w:hAnsi="Arial" w:cs="Arial"/>
        </w:rPr>
        <w:t>геопланировки</w:t>
      </w:r>
      <w:proofErr w:type="spellEnd"/>
      <w:r w:rsidR="008412F8" w:rsidRPr="00D27406">
        <w:rPr>
          <w:rFonts w:ascii="Arial" w:hAnsi="Arial" w:cs="Arial"/>
        </w:rPr>
        <w:t xml:space="preserve"> (или с помощью посадки растительности).</w:t>
      </w:r>
      <w:r w:rsidR="00A223C4" w:rsidRPr="00D27406">
        <w:rPr>
          <w:rFonts w:ascii="Arial" w:hAnsi="Arial" w:cs="Arial"/>
        </w:rPr>
        <w:t xml:space="preserve"> Ширин</w:t>
      </w:r>
      <w:r w:rsidR="003929DB" w:rsidRPr="00D27406">
        <w:rPr>
          <w:rFonts w:ascii="Arial" w:hAnsi="Arial" w:cs="Arial"/>
        </w:rPr>
        <w:t>у</w:t>
      </w:r>
      <w:r w:rsidR="00A223C4" w:rsidRPr="00D27406">
        <w:rPr>
          <w:rFonts w:ascii="Arial" w:hAnsi="Arial" w:cs="Arial"/>
        </w:rPr>
        <w:t xml:space="preserve"> участка</w:t>
      </w:r>
      <w:r w:rsidR="00737CEF" w:rsidRPr="00D27406">
        <w:rPr>
          <w:rFonts w:ascii="Arial" w:hAnsi="Arial" w:cs="Arial"/>
        </w:rPr>
        <w:t xml:space="preserve">, на котором следует предусматривать </w:t>
      </w:r>
      <w:r w:rsidR="00A223C4" w:rsidRPr="00D27406">
        <w:rPr>
          <w:rFonts w:ascii="Arial" w:hAnsi="Arial" w:cs="Arial"/>
        </w:rPr>
        <w:t>организаци</w:t>
      </w:r>
      <w:r w:rsidR="00737CEF" w:rsidRPr="00D27406">
        <w:rPr>
          <w:rFonts w:ascii="Arial" w:hAnsi="Arial" w:cs="Arial"/>
        </w:rPr>
        <w:t>ю</w:t>
      </w:r>
      <w:r w:rsidR="00A223C4" w:rsidRPr="00D27406">
        <w:rPr>
          <w:rFonts w:ascii="Arial" w:hAnsi="Arial" w:cs="Arial"/>
        </w:rPr>
        <w:t xml:space="preserve"> инженерной защиты</w:t>
      </w:r>
      <w:r w:rsidR="00737CEF" w:rsidRPr="00D27406">
        <w:rPr>
          <w:rFonts w:ascii="Arial" w:hAnsi="Arial" w:cs="Arial"/>
        </w:rPr>
        <w:t>,</w:t>
      </w:r>
      <w:r w:rsidR="00A223C4" w:rsidRPr="00D27406">
        <w:rPr>
          <w:rFonts w:ascii="Arial" w:hAnsi="Arial" w:cs="Arial"/>
        </w:rPr>
        <w:t xml:space="preserve"> обоснов</w:t>
      </w:r>
      <w:r w:rsidR="003929DB" w:rsidRPr="00D27406">
        <w:rPr>
          <w:rFonts w:ascii="Arial" w:hAnsi="Arial" w:cs="Arial"/>
        </w:rPr>
        <w:t>ывают</w:t>
      </w:r>
      <w:r w:rsidR="00A223C4" w:rsidRPr="00D27406">
        <w:rPr>
          <w:rFonts w:ascii="Arial" w:hAnsi="Arial" w:cs="Arial"/>
        </w:rPr>
        <w:t xml:space="preserve"> в проекте.</w:t>
      </w:r>
    </w:p>
    <w:p w14:paraId="73EFAC41" w14:textId="6DAA9FCB" w:rsidR="008412F8" w:rsidRPr="00D27406" w:rsidRDefault="007969BE" w:rsidP="008412F8">
      <w:pPr>
        <w:widowControl w:val="0"/>
        <w:spacing w:line="360" w:lineRule="auto"/>
        <w:ind w:firstLine="709"/>
        <w:jc w:val="both"/>
        <w:rPr>
          <w:rFonts w:ascii="Arial" w:hAnsi="Arial" w:cs="Arial"/>
        </w:rPr>
      </w:pPr>
      <w:r w:rsidRPr="00D27406">
        <w:rPr>
          <w:rFonts w:ascii="Arial" w:hAnsi="Arial" w:cs="Arial"/>
        </w:rPr>
        <w:t>6</w:t>
      </w:r>
      <w:r w:rsidR="008412F8" w:rsidRPr="00D27406">
        <w:rPr>
          <w:rFonts w:ascii="Arial" w:hAnsi="Arial" w:cs="Arial"/>
        </w:rPr>
        <w:t>.</w:t>
      </w:r>
      <w:r w:rsidR="006D6802" w:rsidRPr="00D27406">
        <w:rPr>
          <w:rFonts w:ascii="Arial" w:hAnsi="Arial" w:cs="Arial"/>
        </w:rPr>
        <w:t>19</w:t>
      </w:r>
      <w:r w:rsidR="008412F8" w:rsidRPr="00D27406">
        <w:rPr>
          <w:rFonts w:ascii="Arial" w:hAnsi="Arial" w:cs="Arial"/>
        </w:rPr>
        <w:t xml:space="preserve"> При прокладке </w:t>
      </w:r>
      <w:r w:rsidR="00AC74AD" w:rsidRPr="00D27406">
        <w:rPr>
          <w:rFonts w:ascii="Arial" w:hAnsi="Arial" w:cs="Arial"/>
        </w:rPr>
        <w:t>газопровода</w:t>
      </w:r>
      <w:r w:rsidR="008412F8" w:rsidRPr="00D27406">
        <w:rPr>
          <w:rFonts w:ascii="Arial" w:hAnsi="Arial" w:cs="Arial"/>
        </w:rPr>
        <w:t xml:space="preserve"> через бугры пучения следует выполнить вдольтрассовые разрезы с засыпкой </w:t>
      </w:r>
      <w:r w:rsidR="006D6802" w:rsidRPr="00D27406">
        <w:rPr>
          <w:rFonts w:ascii="Arial" w:hAnsi="Arial" w:cs="Arial"/>
        </w:rPr>
        <w:t xml:space="preserve">непучинистым </w:t>
      </w:r>
      <w:r w:rsidR="008412F8" w:rsidRPr="00D27406">
        <w:rPr>
          <w:rFonts w:ascii="Arial" w:hAnsi="Arial" w:cs="Arial"/>
        </w:rPr>
        <w:t>грунтом.</w:t>
      </w:r>
    </w:p>
    <w:p w14:paraId="4CB01D7E" w14:textId="77777777" w:rsidR="008412F8" w:rsidRPr="00D27406" w:rsidRDefault="008412F8" w:rsidP="008412F8">
      <w:pPr>
        <w:widowControl w:val="0"/>
        <w:spacing w:line="360" w:lineRule="auto"/>
        <w:ind w:firstLine="709"/>
        <w:rPr>
          <w:rFonts w:ascii="Arial" w:hAnsi="Arial" w:cs="Arial"/>
        </w:rPr>
      </w:pPr>
      <w:r w:rsidRPr="00D27406">
        <w:rPr>
          <w:rFonts w:ascii="Arial" w:hAnsi="Arial" w:cs="Arial"/>
        </w:rPr>
        <w:t>В проекте могут быть рассмотрены иные альтернативные решения:</w:t>
      </w:r>
    </w:p>
    <w:p w14:paraId="1B68498F" w14:textId="1E1298D9" w:rsidR="008412F8" w:rsidRPr="00D27406" w:rsidRDefault="008412F8" w:rsidP="00883F92">
      <w:pPr>
        <w:widowControl w:val="0"/>
        <w:numPr>
          <w:ilvl w:val="0"/>
          <w:numId w:val="5"/>
        </w:numPr>
        <w:tabs>
          <w:tab w:val="clear" w:pos="1134"/>
          <w:tab w:val="num" w:pos="993"/>
        </w:tabs>
        <w:spacing w:line="360" w:lineRule="auto"/>
        <w:rPr>
          <w:rFonts w:ascii="Arial" w:hAnsi="Arial" w:cs="Arial"/>
          <w:u w:val="single"/>
        </w:rPr>
      </w:pPr>
      <w:r w:rsidRPr="00D27406">
        <w:rPr>
          <w:rFonts w:ascii="Arial" w:hAnsi="Arial" w:cs="Arial"/>
        </w:rPr>
        <w:t xml:space="preserve">прокладка подземных участков </w:t>
      </w:r>
      <w:r w:rsidR="00AC74AD" w:rsidRPr="00D27406">
        <w:rPr>
          <w:rFonts w:ascii="Arial" w:hAnsi="Arial" w:cs="Arial"/>
        </w:rPr>
        <w:t>газопровода</w:t>
      </w:r>
      <w:r w:rsidRPr="00D27406">
        <w:rPr>
          <w:rFonts w:ascii="Arial" w:hAnsi="Arial" w:cs="Arial"/>
        </w:rPr>
        <w:t xml:space="preserve"> в обход бугров пучения;</w:t>
      </w:r>
    </w:p>
    <w:p w14:paraId="0ADAC42D" w14:textId="7DABD158" w:rsidR="008412F8" w:rsidRPr="00D27406" w:rsidRDefault="008412F8" w:rsidP="00883F92">
      <w:pPr>
        <w:widowControl w:val="0"/>
        <w:numPr>
          <w:ilvl w:val="0"/>
          <w:numId w:val="5"/>
        </w:numPr>
        <w:tabs>
          <w:tab w:val="clear" w:pos="1134"/>
          <w:tab w:val="num" w:pos="993"/>
        </w:tabs>
        <w:spacing w:line="360" w:lineRule="auto"/>
        <w:jc w:val="both"/>
        <w:rPr>
          <w:rFonts w:ascii="Arial" w:hAnsi="Arial" w:cs="Arial"/>
          <w:b/>
        </w:rPr>
      </w:pPr>
      <w:r w:rsidRPr="00D27406">
        <w:rPr>
          <w:rFonts w:ascii="Arial" w:hAnsi="Arial" w:cs="Arial"/>
        </w:rPr>
        <w:t xml:space="preserve">прокладка </w:t>
      </w:r>
      <w:r w:rsidR="00AC74AD" w:rsidRPr="00D27406">
        <w:rPr>
          <w:rFonts w:ascii="Arial" w:hAnsi="Arial" w:cs="Arial"/>
        </w:rPr>
        <w:t>газопровода</w:t>
      </w:r>
      <w:r w:rsidRPr="00D27406">
        <w:rPr>
          <w:rFonts w:ascii="Arial" w:hAnsi="Arial" w:cs="Arial"/>
        </w:rPr>
        <w:t xml:space="preserve"> надземным способом на противопучинных заглубленных сваях в сочетании с теплоизоляцией участков и использованием пространственно-податливых элементов в свайных основаниях.</w:t>
      </w:r>
    </w:p>
    <w:p w14:paraId="1CB3E800" w14:textId="1C5BB2D2" w:rsidR="00596FF5" w:rsidRPr="00D27406" w:rsidRDefault="00596FF5" w:rsidP="00596FF5">
      <w:pPr>
        <w:widowControl w:val="0"/>
        <w:spacing w:line="360" w:lineRule="auto"/>
        <w:ind w:firstLine="709"/>
        <w:jc w:val="both"/>
        <w:rPr>
          <w:rFonts w:ascii="Arial" w:hAnsi="Arial" w:cs="Arial"/>
        </w:rPr>
      </w:pPr>
      <w:r w:rsidRPr="00D27406">
        <w:rPr>
          <w:rFonts w:ascii="Arial" w:hAnsi="Arial" w:cs="Arial"/>
        </w:rPr>
        <w:t>6.</w:t>
      </w:r>
      <w:r w:rsidR="00FB0146" w:rsidRPr="00D27406">
        <w:rPr>
          <w:rFonts w:ascii="Arial" w:hAnsi="Arial" w:cs="Arial"/>
        </w:rPr>
        <w:t>2</w:t>
      </w:r>
      <w:r w:rsidR="006D6802" w:rsidRPr="00D27406">
        <w:rPr>
          <w:rFonts w:ascii="Arial" w:hAnsi="Arial" w:cs="Arial"/>
        </w:rPr>
        <w:t>0</w:t>
      </w:r>
      <w:r w:rsidRPr="00D27406">
        <w:rPr>
          <w:rFonts w:ascii="Arial" w:hAnsi="Arial" w:cs="Arial"/>
        </w:rPr>
        <w:t xml:space="preserve"> Высоту прокладки надземных участков </w:t>
      </w:r>
      <w:r w:rsidR="00AC74AD" w:rsidRPr="00D27406">
        <w:rPr>
          <w:rFonts w:ascii="Arial" w:hAnsi="Arial" w:cs="Arial"/>
        </w:rPr>
        <w:t>газопровода</w:t>
      </w:r>
      <w:r w:rsidRPr="00D27406">
        <w:rPr>
          <w:rFonts w:ascii="Arial" w:hAnsi="Arial" w:cs="Arial"/>
        </w:rPr>
        <w:t xml:space="preserve"> от поверхности земли необходимо принимать в зависимости от </w:t>
      </w:r>
      <w:r w:rsidR="00974521" w:rsidRPr="00D27406">
        <w:rPr>
          <w:rFonts w:ascii="Arial" w:hAnsi="Arial" w:cs="Arial"/>
        </w:rPr>
        <w:t>инженерно-геологических условий и</w:t>
      </w:r>
      <w:r w:rsidR="00974521" w:rsidRPr="00D27406">
        <w:t xml:space="preserve"> </w:t>
      </w:r>
      <w:r w:rsidRPr="00D27406">
        <w:rPr>
          <w:rFonts w:ascii="Arial" w:hAnsi="Arial" w:cs="Arial"/>
        </w:rPr>
        <w:t xml:space="preserve">теплового воздействия газопровода, но не менее 0,5 м. </w:t>
      </w:r>
    </w:p>
    <w:p w14:paraId="3CD817E0" w14:textId="1608DE7E" w:rsidR="00596FF5" w:rsidRPr="00D27406" w:rsidRDefault="00596FF5" w:rsidP="00596FF5">
      <w:pPr>
        <w:widowControl w:val="0"/>
        <w:spacing w:line="360" w:lineRule="auto"/>
        <w:ind w:firstLine="709"/>
        <w:jc w:val="both"/>
        <w:rPr>
          <w:rFonts w:ascii="Arial" w:hAnsi="Arial" w:cs="Arial"/>
        </w:rPr>
      </w:pPr>
      <w:r w:rsidRPr="00D27406">
        <w:rPr>
          <w:rFonts w:ascii="Arial" w:hAnsi="Arial" w:cs="Arial"/>
        </w:rPr>
        <w:t xml:space="preserve">Надземные участки </w:t>
      </w:r>
      <w:r w:rsidR="00AC74AD" w:rsidRPr="00D27406">
        <w:rPr>
          <w:rFonts w:ascii="Arial" w:hAnsi="Arial" w:cs="Arial"/>
        </w:rPr>
        <w:t>газопровода</w:t>
      </w:r>
      <w:r w:rsidRPr="00D27406">
        <w:rPr>
          <w:rFonts w:ascii="Arial" w:hAnsi="Arial" w:cs="Arial"/>
        </w:rPr>
        <w:t xml:space="preserve">, на которых происходит компенсация деформаций за счет перемещения трубы поперек оси, </w:t>
      </w:r>
      <w:r w:rsidR="009808B1" w:rsidRPr="00D27406">
        <w:rPr>
          <w:rFonts w:ascii="Arial" w:hAnsi="Arial" w:cs="Arial"/>
        </w:rPr>
        <w:t>следует</w:t>
      </w:r>
      <w:r w:rsidRPr="00D27406">
        <w:rPr>
          <w:rFonts w:ascii="Arial" w:hAnsi="Arial" w:cs="Arial"/>
        </w:rPr>
        <w:t xml:space="preserve"> прокладывать выше максимального уровня снегового покрова не менее чем на 0,1 м.</w:t>
      </w:r>
    </w:p>
    <w:p w14:paraId="62F44ADD" w14:textId="500B8ED4" w:rsidR="00774B87" w:rsidRPr="00D27406" w:rsidRDefault="00774B87" w:rsidP="00774B87">
      <w:pPr>
        <w:widowControl w:val="0"/>
        <w:spacing w:line="360" w:lineRule="auto"/>
        <w:ind w:firstLine="709"/>
        <w:jc w:val="both"/>
        <w:rPr>
          <w:rFonts w:ascii="Arial" w:hAnsi="Arial" w:cs="Arial"/>
        </w:rPr>
      </w:pPr>
      <w:r w:rsidRPr="00D27406">
        <w:rPr>
          <w:rFonts w:ascii="Arial" w:hAnsi="Arial" w:cs="Arial"/>
        </w:rPr>
        <w:t>6.2</w:t>
      </w:r>
      <w:r w:rsidR="006D6802" w:rsidRPr="00D27406">
        <w:rPr>
          <w:rFonts w:ascii="Arial" w:hAnsi="Arial" w:cs="Arial"/>
        </w:rPr>
        <w:t>1</w:t>
      </w:r>
      <w:r w:rsidRPr="00D27406">
        <w:rPr>
          <w:rFonts w:ascii="Arial" w:hAnsi="Arial" w:cs="Arial"/>
        </w:rPr>
        <w:t xml:space="preserve"> Для подземных </w:t>
      </w:r>
      <w:r w:rsidR="00AC74AD" w:rsidRPr="00D27406">
        <w:rPr>
          <w:rFonts w:ascii="Arial" w:hAnsi="Arial" w:cs="Arial"/>
        </w:rPr>
        <w:t>газопроводов</w:t>
      </w:r>
      <w:r w:rsidRPr="00D27406">
        <w:rPr>
          <w:rFonts w:ascii="Arial" w:hAnsi="Arial" w:cs="Arial"/>
        </w:rPr>
        <w:t>, прокладываемых в районах распространения ММГ, предусматрива</w:t>
      </w:r>
      <w:r w:rsidR="009808B1" w:rsidRPr="00D27406">
        <w:rPr>
          <w:rFonts w:ascii="Arial" w:hAnsi="Arial" w:cs="Arial"/>
        </w:rPr>
        <w:t>ю</w:t>
      </w:r>
      <w:r w:rsidRPr="00D27406">
        <w:rPr>
          <w:rFonts w:ascii="Arial" w:hAnsi="Arial" w:cs="Arial"/>
        </w:rPr>
        <w:t>т электрохимическ</w:t>
      </w:r>
      <w:r w:rsidR="009808B1" w:rsidRPr="00D27406">
        <w:rPr>
          <w:rFonts w:ascii="Arial" w:hAnsi="Arial" w:cs="Arial"/>
        </w:rPr>
        <w:t>ую</w:t>
      </w:r>
      <w:r w:rsidRPr="00D27406">
        <w:rPr>
          <w:rFonts w:ascii="Arial" w:hAnsi="Arial" w:cs="Arial"/>
        </w:rPr>
        <w:t xml:space="preserve"> защит</w:t>
      </w:r>
      <w:r w:rsidR="009808B1" w:rsidRPr="00D27406">
        <w:rPr>
          <w:rFonts w:ascii="Arial" w:hAnsi="Arial" w:cs="Arial"/>
        </w:rPr>
        <w:t>у</w:t>
      </w:r>
      <w:r w:rsidRPr="00D27406">
        <w:rPr>
          <w:rFonts w:ascii="Arial" w:hAnsi="Arial" w:cs="Arial"/>
        </w:rPr>
        <w:t xml:space="preserve"> независимо от коррозионной </w:t>
      </w:r>
      <w:r w:rsidR="00A136D4" w:rsidRPr="00D27406">
        <w:rPr>
          <w:rFonts w:ascii="Arial" w:hAnsi="Arial" w:cs="Arial"/>
        </w:rPr>
        <w:t>агрессивности</w:t>
      </w:r>
      <w:r w:rsidRPr="00D27406">
        <w:rPr>
          <w:rFonts w:ascii="Arial" w:hAnsi="Arial" w:cs="Arial"/>
        </w:rPr>
        <w:t xml:space="preserve"> грунтов</w:t>
      </w:r>
      <w:r w:rsidR="00BF3F19" w:rsidRPr="00D27406">
        <w:rPr>
          <w:rFonts w:ascii="Arial" w:hAnsi="Arial" w:cs="Arial"/>
        </w:rPr>
        <w:t xml:space="preserve"> согласно ГОСТ 9.602</w:t>
      </w:r>
      <w:r w:rsidRPr="00D27406">
        <w:rPr>
          <w:rFonts w:ascii="Arial" w:hAnsi="Arial" w:cs="Arial"/>
        </w:rPr>
        <w:t>.</w:t>
      </w:r>
    </w:p>
    <w:p w14:paraId="7AE38E3B" w14:textId="6C0A6F60" w:rsidR="00774B87" w:rsidRPr="00D27406" w:rsidRDefault="00905B7F" w:rsidP="00774B87">
      <w:pPr>
        <w:widowControl w:val="0"/>
        <w:spacing w:line="360" w:lineRule="auto"/>
        <w:ind w:firstLine="709"/>
        <w:jc w:val="both"/>
        <w:rPr>
          <w:rFonts w:ascii="Arial" w:hAnsi="Arial" w:cs="Arial"/>
        </w:rPr>
      </w:pPr>
      <w:r w:rsidRPr="00D27406">
        <w:rPr>
          <w:rFonts w:ascii="Arial" w:hAnsi="Arial" w:cs="Arial"/>
        </w:rPr>
        <w:t>6.2</w:t>
      </w:r>
      <w:r w:rsidR="006D6802" w:rsidRPr="00D27406">
        <w:rPr>
          <w:rFonts w:ascii="Arial" w:hAnsi="Arial" w:cs="Arial"/>
        </w:rPr>
        <w:t>2</w:t>
      </w:r>
      <w:r w:rsidRPr="00D27406">
        <w:rPr>
          <w:rFonts w:ascii="Arial" w:hAnsi="Arial" w:cs="Arial"/>
        </w:rPr>
        <w:t xml:space="preserve"> Катодную защиту следует применять для </w:t>
      </w:r>
      <w:r w:rsidR="00AC74AD" w:rsidRPr="00D27406">
        <w:rPr>
          <w:rFonts w:ascii="Arial" w:hAnsi="Arial" w:cs="Arial"/>
        </w:rPr>
        <w:t>газопроводов</w:t>
      </w:r>
      <w:r w:rsidRPr="00D27406">
        <w:rPr>
          <w:rFonts w:ascii="Arial" w:hAnsi="Arial" w:cs="Arial"/>
        </w:rPr>
        <w:t>, вокруг которых возможно оттаивание грунта.</w:t>
      </w:r>
    </w:p>
    <w:p w14:paraId="7ECD0C83" w14:textId="06FF1ECB" w:rsidR="00FD786B" w:rsidRPr="00D27406" w:rsidRDefault="005D737B" w:rsidP="004618A1">
      <w:pPr>
        <w:pStyle w:val="12"/>
        <w:keepNext w:val="0"/>
        <w:spacing w:line="360" w:lineRule="auto"/>
        <w:ind w:firstLine="709"/>
        <w:jc w:val="left"/>
        <w:rPr>
          <w:rFonts w:ascii="Arial" w:hAnsi="Arial" w:cs="Arial"/>
          <w:color w:val="auto"/>
          <w:lang w:val="ru-RU"/>
        </w:rPr>
      </w:pPr>
      <w:bookmarkStart w:id="11" w:name="_Toc214012031"/>
      <w:r w:rsidRPr="00D27406">
        <w:rPr>
          <w:rFonts w:ascii="Arial" w:hAnsi="Arial" w:cs="Arial"/>
          <w:color w:val="auto"/>
          <w:lang w:val="ru-RU"/>
        </w:rPr>
        <w:t>7</w:t>
      </w:r>
      <w:r w:rsidR="00633D3C" w:rsidRPr="00D27406">
        <w:rPr>
          <w:rFonts w:ascii="Arial" w:hAnsi="Arial" w:cs="Arial"/>
          <w:color w:val="auto"/>
          <w:lang w:val="ru-RU"/>
        </w:rPr>
        <w:t xml:space="preserve"> </w:t>
      </w:r>
      <w:r w:rsidR="00310D85" w:rsidRPr="00D27406">
        <w:rPr>
          <w:rFonts w:ascii="Arial" w:hAnsi="Arial" w:cs="Arial"/>
          <w:color w:val="auto"/>
          <w:lang w:val="ru-RU"/>
        </w:rPr>
        <w:t>О</w:t>
      </w:r>
      <w:r w:rsidR="00B14DE4" w:rsidRPr="00D27406">
        <w:rPr>
          <w:rFonts w:ascii="Arial" w:hAnsi="Arial" w:cs="Arial"/>
          <w:color w:val="auto"/>
          <w:lang w:val="ru-RU"/>
        </w:rPr>
        <w:t>бщие</w:t>
      </w:r>
      <w:r w:rsidR="00310D85" w:rsidRPr="00D27406">
        <w:rPr>
          <w:rFonts w:ascii="Arial" w:hAnsi="Arial" w:cs="Arial"/>
          <w:color w:val="auto"/>
          <w:lang w:val="ru-RU"/>
        </w:rPr>
        <w:t xml:space="preserve"> </w:t>
      </w:r>
      <w:r w:rsidR="00DA75DC" w:rsidRPr="00D27406">
        <w:rPr>
          <w:rFonts w:ascii="Arial" w:hAnsi="Arial" w:cs="Arial"/>
          <w:color w:val="auto"/>
          <w:lang w:val="ru-RU"/>
        </w:rPr>
        <w:t xml:space="preserve">положения по применению </w:t>
      </w:r>
      <w:r w:rsidR="00F20D8A" w:rsidRPr="00D27406">
        <w:rPr>
          <w:rFonts w:ascii="Arial" w:hAnsi="Arial" w:cs="Arial"/>
          <w:color w:val="auto"/>
          <w:lang w:val="ru-RU"/>
        </w:rPr>
        <w:t>расчетны</w:t>
      </w:r>
      <w:r w:rsidR="00DA75DC" w:rsidRPr="00D27406">
        <w:rPr>
          <w:rFonts w:ascii="Arial" w:hAnsi="Arial" w:cs="Arial"/>
          <w:color w:val="auto"/>
          <w:lang w:val="ru-RU"/>
        </w:rPr>
        <w:t>х</w:t>
      </w:r>
      <w:r w:rsidR="00F20D8A" w:rsidRPr="00D27406">
        <w:rPr>
          <w:rFonts w:ascii="Arial" w:hAnsi="Arial" w:cs="Arial"/>
          <w:color w:val="auto"/>
          <w:lang w:val="ru-RU"/>
        </w:rPr>
        <w:t xml:space="preserve"> модел</w:t>
      </w:r>
      <w:r w:rsidR="00DA75DC" w:rsidRPr="00D27406">
        <w:rPr>
          <w:rFonts w:ascii="Arial" w:hAnsi="Arial" w:cs="Arial"/>
          <w:color w:val="auto"/>
          <w:lang w:val="ru-RU"/>
        </w:rPr>
        <w:t>ей</w:t>
      </w:r>
      <w:bookmarkEnd w:id="11"/>
    </w:p>
    <w:p w14:paraId="4327B751" w14:textId="32ACAC90" w:rsidR="00C84050" w:rsidRPr="00D27406" w:rsidRDefault="00EB0654" w:rsidP="00AD2259">
      <w:pPr>
        <w:widowControl w:val="0"/>
        <w:spacing w:line="360" w:lineRule="auto"/>
        <w:ind w:firstLine="709"/>
        <w:jc w:val="both"/>
        <w:rPr>
          <w:rFonts w:ascii="Arial" w:hAnsi="Arial" w:cs="Arial"/>
        </w:rPr>
      </w:pPr>
      <w:r w:rsidRPr="00D27406">
        <w:rPr>
          <w:rFonts w:ascii="Arial" w:hAnsi="Arial" w:cs="Arial"/>
        </w:rPr>
        <w:t xml:space="preserve">7.1 Прогнозирование НДС </w:t>
      </w:r>
      <w:r w:rsidR="00AC74AD" w:rsidRPr="00D27406">
        <w:rPr>
          <w:rFonts w:ascii="Arial" w:hAnsi="Arial" w:cs="Arial"/>
        </w:rPr>
        <w:t xml:space="preserve">газопровода </w:t>
      </w:r>
      <w:r w:rsidR="008566E9" w:rsidRPr="00D27406">
        <w:rPr>
          <w:rFonts w:ascii="Arial" w:hAnsi="Arial" w:cs="Arial"/>
        </w:rPr>
        <w:t xml:space="preserve">в районах распространения ММГ </w:t>
      </w:r>
      <w:r w:rsidR="00C84050" w:rsidRPr="00D27406">
        <w:rPr>
          <w:rFonts w:ascii="Arial" w:hAnsi="Arial" w:cs="Arial"/>
        </w:rPr>
        <w:t>основ</w:t>
      </w:r>
      <w:r w:rsidR="009808B1" w:rsidRPr="00D27406">
        <w:rPr>
          <w:rFonts w:ascii="Arial" w:hAnsi="Arial" w:cs="Arial"/>
        </w:rPr>
        <w:t>ывают</w:t>
      </w:r>
      <w:r w:rsidR="00C84050" w:rsidRPr="00D27406">
        <w:rPr>
          <w:rFonts w:ascii="Arial" w:hAnsi="Arial" w:cs="Arial"/>
        </w:rPr>
        <w:t xml:space="preserve"> на расчетных моделях теплового и механического взаимодействия </w:t>
      </w:r>
      <w:r w:rsidR="00DA5A67" w:rsidRPr="00D27406">
        <w:rPr>
          <w:rFonts w:ascii="Arial" w:hAnsi="Arial" w:cs="Arial"/>
        </w:rPr>
        <w:t>газопровода</w:t>
      </w:r>
      <w:r w:rsidR="00C84050" w:rsidRPr="00D27406">
        <w:rPr>
          <w:rFonts w:ascii="Arial" w:hAnsi="Arial" w:cs="Arial"/>
        </w:rPr>
        <w:t xml:space="preserve"> с окружающ</w:t>
      </w:r>
      <w:r w:rsidR="00950F44" w:rsidRPr="00D27406">
        <w:rPr>
          <w:rFonts w:ascii="Arial" w:hAnsi="Arial" w:cs="Arial"/>
        </w:rPr>
        <w:t>им</w:t>
      </w:r>
      <w:r w:rsidR="00C84050" w:rsidRPr="00D27406">
        <w:rPr>
          <w:rFonts w:ascii="Arial" w:hAnsi="Arial" w:cs="Arial"/>
        </w:rPr>
        <w:t xml:space="preserve"> грунтов</w:t>
      </w:r>
      <w:r w:rsidR="00950F44" w:rsidRPr="00D27406">
        <w:rPr>
          <w:rFonts w:ascii="Arial" w:hAnsi="Arial" w:cs="Arial"/>
        </w:rPr>
        <w:t>ым</w:t>
      </w:r>
      <w:r w:rsidR="00C84050" w:rsidRPr="00D27406">
        <w:rPr>
          <w:rFonts w:ascii="Arial" w:hAnsi="Arial" w:cs="Arial"/>
        </w:rPr>
        <w:t xml:space="preserve"> </w:t>
      </w:r>
      <w:r w:rsidR="00950F44" w:rsidRPr="00D27406">
        <w:rPr>
          <w:rFonts w:ascii="Arial" w:hAnsi="Arial" w:cs="Arial"/>
        </w:rPr>
        <w:t>массивом</w:t>
      </w:r>
      <w:r w:rsidR="00C84050" w:rsidRPr="00D27406">
        <w:rPr>
          <w:rFonts w:ascii="Arial" w:hAnsi="Arial" w:cs="Arial"/>
        </w:rPr>
        <w:t>.</w:t>
      </w:r>
    </w:p>
    <w:p w14:paraId="04064D6D" w14:textId="2564CC1B" w:rsidR="00C84050" w:rsidRPr="00D27406" w:rsidRDefault="00C84050" w:rsidP="00AD2259">
      <w:pPr>
        <w:widowControl w:val="0"/>
        <w:spacing w:line="360" w:lineRule="auto"/>
        <w:ind w:firstLine="709"/>
        <w:jc w:val="both"/>
        <w:rPr>
          <w:rFonts w:ascii="Arial" w:hAnsi="Arial" w:cs="Arial"/>
        </w:rPr>
      </w:pPr>
      <w:r w:rsidRPr="00D27406">
        <w:rPr>
          <w:rFonts w:ascii="Arial" w:hAnsi="Arial" w:cs="Arial"/>
        </w:rPr>
        <w:t xml:space="preserve">7.2 </w:t>
      </w:r>
      <w:r w:rsidR="009E1A1A" w:rsidRPr="00D27406">
        <w:rPr>
          <w:rFonts w:ascii="Arial" w:hAnsi="Arial" w:cs="Arial"/>
        </w:rPr>
        <w:t>Следует применять р</w:t>
      </w:r>
      <w:r w:rsidRPr="00D27406">
        <w:rPr>
          <w:rFonts w:ascii="Arial" w:hAnsi="Arial" w:cs="Arial"/>
        </w:rPr>
        <w:t xml:space="preserve">асчетные модели теплового взаимодействия </w:t>
      </w:r>
      <w:r w:rsidR="00AC74AD" w:rsidRPr="00D27406">
        <w:rPr>
          <w:rFonts w:ascii="Arial" w:hAnsi="Arial" w:cs="Arial"/>
        </w:rPr>
        <w:t>газопровода</w:t>
      </w:r>
      <w:r w:rsidRPr="00D27406">
        <w:rPr>
          <w:rFonts w:ascii="Arial" w:hAnsi="Arial" w:cs="Arial"/>
        </w:rPr>
        <w:t xml:space="preserve"> с </w:t>
      </w:r>
      <w:r w:rsidR="00EE24BC" w:rsidRPr="00D27406">
        <w:rPr>
          <w:rFonts w:ascii="Arial" w:hAnsi="Arial" w:cs="Arial"/>
        </w:rPr>
        <w:t>грунтовым массивом</w:t>
      </w:r>
      <w:r w:rsidR="009E1A1A" w:rsidRPr="00D27406">
        <w:rPr>
          <w:rFonts w:ascii="Arial" w:hAnsi="Arial" w:cs="Arial"/>
        </w:rPr>
        <w:t xml:space="preserve">, обеспечивающие </w:t>
      </w:r>
      <w:r w:rsidRPr="00D27406">
        <w:rPr>
          <w:rFonts w:ascii="Arial" w:hAnsi="Arial" w:cs="Arial"/>
        </w:rPr>
        <w:t xml:space="preserve"> рас</w:t>
      </w:r>
      <w:r w:rsidR="009E1A1A" w:rsidRPr="00D27406">
        <w:rPr>
          <w:rFonts w:ascii="Arial" w:hAnsi="Arial" w:cs="Arial"/>
        </w:rPr>
        <w:t xml:space="preserve">чет </w:t>
      </w:r>
      <w:r w:rsidRPr="00D27406">
        <w:rPr>
          <w:rFonts w:ascii="Arial" w:hAnsi="Arial" w:cs="Arial"/>
        </w:rPr>
        <w:t>параметр</w:t>
      </w:r>
      <w:r w:rsidR="009E1A1A" w:rsidRPr="00D27406">
        <w:rPr>
          <w:rFonts w:ascii="Arial" w:hAnsi="Arial" w:cs="Arial"/>
        </w:rPr>
        <w:t>ов</w:t>
      </w:r>
      <w:r w:rsidRPr="00D27406">
        <w:rPr>
          <w:rFonts w:ascii="Arial" w:hAnsi="Arial" w:cs="Arial"/>
        </w:rPr>
        <w:t xml:space="preserve"> воздействий</w:t>
      </w:r>
      <w:r w:rsidR="00EB4FF8" w:rsidRPr="00D27406">
        <w:rPr>
          <w:rFonts w:ascii="Arial" w:hAnsi="Arial" w:cs="Arial"/>
        </w:rPr>
        <w:t xml:space="preserve"> </w:t>
      </w:r>
      <w:r w:rsidR="00F97E79" w:rsidRPr="00D27406">
        <w:rPr>
          <w:rFonts w:ascii="Arial" w:hAnsi="Arial" w:cs="Arial"/>
        </w:rPr>
        <w:t>(</w:t>
      </w:r>
      <w:r w:rsidR="00EB4FF8" w:rsidRPr="00D27406">
        <w:rPr>
          <w:rFonts w:ascii="Arial" w:hAnsi="Arial" w:cs="Arial"/>
        </w:rPr>
        <w:t xml:space="preserve">в том числе </w:t>
      </w:r>
      <w:r w:rsidR="009E1A1A" w:rsidRPr="00D27406">
        <w:rPr>
          <w:rFonts w:ascii="Arial" w:hAnsi="Arial" w:cs="Arial"/>
        </w:rPr>
        <w:t>деформаци</w:t>
      </w:r>
      <w:r w:rsidR="00EB4FF8" w:rsidRPr="00D27406">
        <w:rPr>
          <w:rFonts w:ascii="Arial" w:hAnsi="Arial" w:cs="Arial"/>
        </w:rPr>
        <w:t>й грунтового массива</w:t>
      </w:r>
      <w:r w:rsidR="009E1A1A" w:rsidRPr="00D27406">
        <w:rPr>
          <w:rFonts w:ascii="Arial" w:hAnsi="Arial" w:cs="Arial"/>
        </w:rPr>
        <w:t xml:space="preserve"> при </w:t>
      </w:r>
      <w:r w:rsidR="00B01337" w:rsidRPr="00D27406">
        <w:rPr>
          <w:rFonts w:ascii="Arial" w:hAnsi="Arial" w:cs="Arial"/>
        </w:rPr>
        <w:t>осадках и морозном пучении</w:t>
      </w:r>
      <w:r w:rsidR="00F97E79" w:rsidRPr="00D27406">
        <w:rPr>
          <w:rFonts w:ascii="Arial" w:hAnsi="Arial" w:cs="Arial"/>
        </w:rPr>
        <w:t>)</w:t>
      </w:r>
      <w:r w:rsidR="00EE24BC" w:rsidRPr="00D27406">
        <w:rPr>
          <w:rFonts w:ascii="Arial" w:hAnsi="Arial" w:cs="Arial"/>
        </w:rPr>
        <w:t>,</w:t>
      </w:r>
      <w:r w:rsidR="00F97E79" w:rsidRPr="00D27406">
        <w:rPr>
          <w:rFonts w:ascii="Arial" w:hAnsi="Arial" w:cs="Arial"/>
        </w:rPr>
        <w:t xml:space="preserve"> </w:t>
      </w:r>
      <w:r w:rsidRPr="00D27406">
        <w:rPr>
          <w:rFonts w:ascii="Arial" w:hAnsi="Arial" w:cs="Arial"/>
        </w:rPr>
        <w:t xml:space="preserve">на основании данных </w:t>
      </w:r>
      <w:r w:rsidR="00EB4FF8" w:rsidRPr="00D27406">
        <w:rPr>
          <w:rFonts w:ascii="Arial" w:hAnsi="Arial" w:cs="Arial"/>
        </w:rPr>
        <w:t>о инженерно-геокриологических и климатических условиях территории, прогнозе изменения этих условий,</w:t>
      </w:r>
      <w:r w:rsidRPr="00D27406">
        <w:rPr>
          <w:rFonts w:ascii="Arial" w:hAnsi="Arial" w:cs="Arial"/>
        </w:rPr>
        <w:t xml:space="preserve"> </w:t>
      </w:r>
      <w:r w:rsidR="00462C1C" w:rsidRPr="00D27406">
        <w:rPr>
          <w:rFonts w:ascii="Arial" w:hAnsi="Arial" w:cs="Arial"/>
        </w:rPr>
        <w:t xml:space="preserve">пространственной </w:t>
      </w:r>
      <w:r w:rsidR="00462C1C" w:rsidRPr="00D27406">
        <w:rPr>
          <w:rFonts w:ascii="Arial" w:hAnsi="Arial" w:cs="Arial"/>
        </w:rPr>
        <w:lastRenderedPageBreak/>
        <w:t xml:space="preserve">конфигурации участка, </w:t>
      </w:r>
      <w:r w:rsidRPr="00D27406">
        <w:rPr>
          <w:rFonts w:ascii="Arial" w:hAnsi="Arial" w:cs="Arial"/>
        </w:rPr>
        <w:t xml:space="preserve"> температурных режим</w:t>
      </w:r>
      <w:r w:rsidR="00EB4FF8" w:rsidRPr="00D27406">
        <w:rPr>
          <w:rFonts w:ascii="Arial" w:hAnsi="Arial" w:cs="Arial"/>
        </w:rPr>
        <w:t>ах</w:t>
      </w:r>
      <w:r w:rsidRPr="00D27406">
        <w:rPr>
          <w:rFonts w:ascii="Arial" w:hAnsi="Arial" w:cs="Arial"/>
        </w:rPr>
        <w:t xml:space="preserve"> транспортировки газа</w:t>
      </w:r>
      <w:r w:rsidR="00251EA2" w:rsidRPr="00D27406">
        <w:rPr>
          <w:rFonts w:ascii="Arial" w:hAnsi="Arial" w:cs="Arial"/>
        </w:rPr>
        <w:t xml:space="preserve"> с учетом периода эксплуатации трубопровода и сезонности,</w:t>
      </w:r>
      <w:r w:rsidRPr="00D27406">
        <w:rPr>
          <w:rFonts w:ascii="Arial" w:hAnsi="Arial" w:cs="Arial"/>
        </w:rPr>
        <w:t xml:space="preserve"> теплофизических свойств</w:t>
      </w:r>
      <w:r w:rsidR="00EB4FF8" w:rsidRPr="00D27406">
        <w:rPr>
          <w:rFonts w:ascii="Arial" w:hAnsi="Arial" w:cs="Arial"/>
        </w:rPr>
        <w:t>ах</w:t>
      </w:r>
      <w:r w:rsidRPr="00D27406">
        <w:rPr>
          <w:rFonts w:ascii="Arial" w:hAnsi="Arial" w:cs="Arial"/>
        </w:rPr>
        <w:t xml:space="preserve"> материалов </w:t>
      </w:r>
      <w:r w:rsidR="00AC74AD" w:rsidRPr="00D27406">
        <w:rPr>
          <w:rFonts w:ascii="Arial" w:hAnsi="Arial" w:cs="Arial"/>
        </w:rPr>
        <w:t>газопровода</w:t>
      </w:r>
      <w:r w:rsidRPr="00D27406">
        <w:rPr>
          <w:rFonts w:ascii="Arial" w:hAnsi="Arial" w:cs="Arial"/>
        </w:rPr>
        <w:t>.</w:t>
      </w:r>
    </w:p>
    <w:p w14:paraId="4C08E966" w14:textId="26F6FFB4" w:rsidR="00471C6D" w:rsidRPr="00D27406" w:rsidRDefault="00C84050" w:rsidP="00AD2259">
      <w:pPr>
        <w:widowControl w:val="0"/>
        <w:spacing w:line="360" w:lineRule="auto"/>
        <w:ind w:firstLine="709"/>
        <w:jc w:val="both"/>
        <w:rPr>
          <w:rFonts w:ascii="Arial" w:hAnsi="Arial" w:cs="Arial"/>
        </w:rPr>
      </w:pPr>
      <w:r w:rsidRPr="00D27406">
        <w:rPr>
          <w:rFonts w:ascii="Arial" w:hAnsi="Arial" w:cs="Arial"/>
        </w:rPr>
        <w:t xml:space="preserve">7.3 </w:t>
      </w:r>
      <w:r w:rsidR="009E1A1A" w:rsidRPr="00D27406">
        <w:rPr>
          <w:rFonts w:ascii="Arial" w:hAnsi="Arial" w:cs="Arial"/>
        </w:rPr>
        <w:t>Следует применять р</w:t>
      </w:r>
      <w:r w:rsidRPr="00D27406">
        <w:rPr>
          <w:rFonts w:ascii="Arial" w:hAnsi="Arial" w:cs="Arial"/>
        </w:rPr>
        <w:t xml:space="preserve">асчетные модели механического взаимодействия </w:t>
      </w:r>
      <w:r w:rsidR="00AC74AD" w:rsidRPr="00D27406">
        <w:rPr>
          <w:rFonts w:ascii="Arial" w:hAnsi="Arial" w:cs="Arial"/>
        </w:rPr>
        <w:t>газопровода</w:t>
      </w:r>
      <w:r w:rsidRPr="00D27406">
        <w:rPr>
          <w:rFonts w:ascii="Arial" w:hAnsi="Arial" w:cs="Arial"/>
        </w:rPr>
        <w:t xml:space="preserve"> с окружающим грунтом</w:t>
      </w:r>
      <w:r w:rsidR="009E1A1A" w:rsidRPr="00D27406">
        <w:rPr>
          <w:rFonts w:ascii="Arial" w:hAnsi="Arial" w:cs="Arial"/>
        </w:rPr>
        <w:t xml:space="preserve">, позволяющие определить </w:t>
      </w:r>
      <w:r w:rsidR="00462C1C" w:rsidRPr="00D27406">
        <w:rPr>
          <w:rFonts w:ascii="Arial" w:hAnsi="Arial" w:cs="Arial"/>
        </w:rPr>
        <w:t>па</w:t>
      </w:r>
      <w:r w:rsidRPr="00D27406">
        <w:rPr>
          <w:rFonts w:ascii="Arial" w:hAnsi="Arial" w:cs="Arial"/>
        </w:rPr>
        <w:t>раметр</w:t>
      </w:r>
      <w:r w:rsidR="009E1A1A" w:rsidRPr="00D27406">
        <w:rPr>
          <w:rFonts w:ascii="Arial" w:hAnsi="Arial" w:cs="Arial"/>
        </w:rPr>
        <w:t>ы</w:t>
      </w:r>
      <w:r w:rsidRPr="00D27406">
        <w:rPr>
          <w:rFonts w:ascii="Arial" w:hAnsi="Arial" w:cs="Arial"/>
        </w:rPr>
        <w:t xml:space="preserve"> НДС </w:t>
      </w:r>
      <w:r w:rsidR="00AC74AD" w:rsidRPr="00D27406">
        <w:rPr>
          <w:rFonts w:ascii="Arial" w:hAnsi="Arial" w:cs="Arial"/>
        </w:rPr>
        <w:t>газопровода</w:t>
      </w:r>
      <w:r w:rsidRPr="00D27406">
        <w:rPr>
          <w:rFonts w:ascii="Arial" w:hAnsi="Arial" w:cs="Arial"/>
        </w:rPr>
        <w:t xml:space="preserve"> в пределах расчетного участка на основании входных данных по </w:t>
      </w:r>
      <w:r w:rsidR="00462C1C" w:rsidRPr="00D27406">
        <w:rPr>
          <w:rFonts w:ascii="Arial" w:hAnsi="Arial" w:cs="Arial"/>
        </w:rPr>
        <w:t xml:space="preserve">пространственной конфигурации участка, </w:t>
      </w:r>
      <w:r w:rsidRPr="00D27406">
        <w:rPr>
          <w:rFonts w:ascii="Arial" w:hAnsi="Arial" w:cs="Arial"/>
        </w:rPr>
        <w:t xml:space="preserve">механическим характеристикам </w:t>
      </w:r>
      <w:r w:rsidR="00AC74AD" w:rsidRPr="00D27406">
        <w:rPr>
          <w:rFonts w:ascii="Arial" w:hAnsi="Arial" w:cs="Arial"/>
        </w:rPr>
        <w:t>газопровода</w:t>
      </w:r>
      <w:r w:rsidRPr="00D27406">
        <w:rPr>
          <w:rFonts w:ascii="Arial" w:hAnsi="Arial" w:cs="Arial"/>
        </w:rPr>
        <w:t>, грунтов и заданным параметр</w:t>
      </w:r>
      <w:r w:rsidR="009E1A1A" w:rsidRPr="00D27406">
        <w:rPr>
          <w:rFonts w:ascii="Arial" w:hAnsi="Arial" w:cs="Arial"/>
        </w:rPr>
        <w:t>ам</w:t>
      </w:r>
      <w:r w:rsidRPr="00D27406">
        <w:rPr>
          <w:rFonts w:ascii="Arial" w:hAnsi="Arial" w:cs="Arial"/>
        </w:rPr>
        <w:t xml:space="preserve"> </w:t>
      </w:r>
      <w:r w:rsidR="00EB4FF8" w:rsidRPr="00D27406">
        <w:rPr>
          <w:rFonts w:ascii="Arial" w:hAnsi="Arial" w:cs="Arial"/>
        </w:rPr>
        <w:t xml:space="preserve">механического </w:t>
      </w:r>
      <w:r w:rsidRPr="00D27406">
        <w:rPr>
          <w:rFonts w:ascii="Arial" w:hAnsi="Arial" w:cs="Arial"/>
        </w:rPr>
        <w:t xml:space="preserve">воздействия </w:t>
      </w:r>
      <w:r w:rsidR="00471C6D" w:rsidRPr="00D27406">
        <w:rPr>
          <w:rFonts w:ascii="Arial" w:hAnsi="Arial" w:cs="Arial"/>
        </w:rPr>
        <w:t xml:space="preserve">на интервале прогнозирования. </w:t>
      </w:r>
    </w:p>
    <w:p w14:paraId="429402D9" w14:textId="75EDCC7F" w:rsidR="00462C1C" w:rsidRPr="00D27406" w:rsidRDefault="00471C6D" w:rsidP="00AD2259">
      <w:pPr>
        <w:widowControl w:val="0"/>
        <w:spacing w:line="360" w:lineRule="auto"/>
        <w:ind w:firstLine="709"/>
        <w:jc w:val="both"/>
        <w:rPr>
          <w:rFonts w:ascii="Arial" w:hAnsi="Arial" w:cs="Arial"/>
        </w:rPr>
      </w:pPr>
      <w:r w:rsidRPr="00D27406">
        <w:rPr>
          <w:rFonts w:ascii="Arial" w:hAnsi="Arial" w:cs="Arial"/>
        </w:rPr>
        <w:t xml:space="preserve">7.4 </w:t>
      </w:r>
      <w:r w:rsidR="009A72A4" w:rsidRPr="00D27406">
        <w:rPr>
          <w:rFonts w:ascii="Arial" w:hAnsi="Arial" w:cs="Arial"/>
        </w:rPr>
        <w:t xml:space="preserve">Точность и достоверность расчетов с применением расчетных </w:t>
      </w:r>
      <w:r w:rsidRPr="00D27406">
        <w:rPr>
          <w:rFonts w:ascii="Arial" w:hAnsi="Arial" w:cs="Arial"/>
        </w:rPr>
        <w:t>модел</w:t>
      </w:r>
      <w:r w:rsidR="009A72A4" w:rsidRPr="00D27406">
        <w:rPr>
          <w:rFonts w:ascii="Arial" w:hAnsi="Arial" w:cs="Arial"/>
        </w:rPr>
        <w:t>ей</w:t>
      </w:r>
      <w:r w:rsidRPr="00D27406">
        <w:rPr>
          <w:rFonts w:ascii="Arial" w:hAnsi="Arial" w:cs="Arial"/>
        </w:rPr>
        <w:t xml:space="preserve"> </w:t>
      </w:r>
      <w:r w:rsidR="00462C1C" w:rsidRPr="00D27406">
        <w:rPr>
          <w:rFonts w:ascii="Arial" w:hAnsi="Arial" w:cs="Arial"/>
        </w:rPr>
        <w:t xml:space="preserve">прогнозирования НДС </w:t>
      </w:r>
      <w:r w:rsidR="00AC74AD" w:rsidRPr="00D27406">
        <w:rPr>
          <w:rFonts w:ascii="Arial" w:hAnsi="Arial" w:cs="Arial"/>
        </w:rPr>
        <w:t>газопровода</w:t>
      </w:r>
      <w:r w:rsidR="009A72A4" w:rsidRPr="00D27406">
        <w:rPr>
          <w:rFonts w:ascii="Arial" w:hAnsi="Arial" w:cs="Arial"/>
        </w:rPr>
        <w:t xml:space="preserve"> подтверждают </w:t>
      </w:r>
      <w:r w:rsidR="00462C1C" w:rsidRPr="00D27406">
        <w:rPr>
          <w:rFonts w:ascii="Arial" w:hAnsi="Arial" w:cs="Arial"/>
        </w:rPr>
        <w:t xml:space="preserve">сопоставлением результатов решения модельных задач с известными аналитическими или численными решениями. </w:t>
      </w:r>
    </w:p>
    <w:p w14:paraId="1C2E395C" w14:textId="2834F47C" w:rsidR="002B088C" w:rsidRPr="00D27406" w:rsidRDefault="00462C1C" w:rsidP="00AD2259">
      <w:pPr>
        <w:widowControl w:val="0"/>
        <w:spacing w:line="360" w:lineRule="auto"/>
        <w:ind w:firstLine="709"/>
        <w:jc w:val="both"/>
        <w:rPr>
          <w:rFonts w:ascii="Arial" w:hAnsi="Arial" w:cs="Arial"/>
        </w:rPr>
      </w:pPr>
      <w:r w:rsidRPr="00D27406">
        <w:rPr>
          <w:rFonts w:ascii="Arial" w:hAnsi="Arial" w:cs="Arial"/>
        </w:rPr>
        <w:t xml:space="preserve">7.5 Расчетные модели теплового взаимодействия </w:t>
      </w:r>
      <w:r w:rsidR="00AC74AD" w:rsidRPr="00D27406">
        <w:rPr>
          <w:rFonts w:ascii="Arial" w:hAnsi="Arial" w:cs="Arial"/>
        </w:rPr>
        <w:t>газопровода</w:t>
      </w:r>
      <w:r w:rsidRPr="00D27406">
        <w:rPr>
          <w:rFonts w:ascii="Arial" w:hAnsi="Arial" w:cs="Arial"/>
        </w:rPr>
        <w:t xml:space="preserve"> с </w:t>
      </w:r>
      <w:r w:rsidR="00DD4697" w:rsidRPr="00D27406">
        <w:rPr>
          <w:rFonts w:ascii="Arial" w:hAnsi="Arial" w:cs="Arial"/>
        </w:rPr>
        <w:t>грунтовым массивом</w:t>
      </w:r>
      <w:r w:rsidRPr="00D27406">
        <w:rPr>
          <w:rFonts w:ascii="Arial" w:hAnsi="Arial" w:cs="Arial"/>
        </w:rPr>
        <w:t xml:space="preserve"> </w:t>
      </w:r>
      <w:r w:rsidR="00F462D4" w:rsidRPr="00D27406">
        <w:rPr>
          <w:rFonts w:ascii="Arial" w:hAnsi="Arial" w:cs="Arial"/>
        </w:rPr>
        <w:t xml:space="preserve">в общем случае </w:t>
      </w:r>
      <w:r w:rsidR="005F180F" w:rsidRPr="00D27406">
        <w:rPr>
          <w:rFonts w:ascii="Arial" w:hAnsi="Arial" w:cs="Arial"/>
        </w:rPr>
        <w:t xml:space="preserve">основывают </w:t>
      </w:r>
      <w:r w:rsidRPr="00D27406">
        <w:rPr>
          <w:rFonts w:ascii="Arial" w:hAnsi="Arial" w:cs="Arial"/>
        </w:rPr>
        <w:t xml:space="preserve">на </w:t>
      </w:r>
      <w:r w:rsidR="00631C39" w:rsidRPr="00D27406">
        <w:rPr>
          <w:rFonts w:ascii="Arial" w:hAnsi="Arial" w:cs="Arial"/>
        </w:rPr>
        <w:t xml:space="preserve">нелинейной </w:t>
      </w:r>
      <w:r w:rsidR="002B088C" w:rsidRPr="00D27406">
        <w:rPr>
          <w:rFonts w:ascii="Arial" w:hAnsi="Arial" w:cs="Arial"/>
        </w:rPr>
        <w:t xml:space="preserve">нестационарной </w:t>
      </w:r>
      <w:r w:rsidR="00631C39" w:rsidRPr="00D27406">
        <w:rPr>
          <w:rFonts w:ascii="Arial" w:hAnsi="Arial" w:cs="Arial"/>
        </w:rPr>
        <w:t xml:space="preserve">постановке </w:t>
      </w:r>
      <w:r w:rsidR="002B088C" w:rsidRPr="00D27406">
        <w:rPr>
          <w:rFonts w:ascii="Arial" w:hAnsi="Arial" w:cs="Arial"/>
        </w:rPr>
        <w:t>за</w:t>
      </w:r>
      <w:r w:rsidR="001C32EA" w:rsidRPr="00D27406">
        <w:rPr>
          <w:rFonts w:ascii="Arial" w:hAnsi="Arial" w:cs="Arial"/>
        </w:rPr>
        <w:t>д</w:t>
      </w:r>
      <w:r w:rsidR="002B088C" w:rsidRPr="00D27406">
        <w:rPr>
          <w:rFonts w:ascii="Arial" w:hAnsi="Arial" w:cs="Arial"/>
        </w:rPr>
        <w:t xml:space="preserve">ачи теплопроводности с учетом фазовых </w:t>
      </w:r>
      <w:r w:rsidR="00EC25AB" w:rsidRPr="00D27406">
        <w:rPr>
          <w:rFonts w:ascii="Arial" w:hAnsi="Arial" w:cs="Arial"/>
        </w:rPr>
        <w:t>переходов</w:t>
      </w:r>
      <w:r w:rsidR="002B088C" w:rsidRPr="00D27406">
        <w:rPr>
          <w:rFonts w:ascii="Arial" w:hAnsi="Arial" w:cs="Arial"/>
        </w:rPr>
        <w:t xml:space="preserve"> вода – лед.</w:t>
      </w:r>
      <w:r w:rsidR="00631C39" w:rsidRPr="00D27406">
        <w:rPr>
          <w:rFonts w:ascii="Arial" w:hAnsi="Arial" w:cs="Arial"/>
        </w:rPr>
        <w:t xml:space="preserve"> </w:t>
      </w:r>
    </w:p>
    <w:p w14:paraId="350B9BF1" w14:textId="5A12B6BC" w:rsidR="00631C39" w:rsidRPr="00D27406" w:rsidRDefault="00631C39" w:rsidP="00AD2259">
      <w:pPr>
        <w:widowControl w:val="0"/>
        <w:spacing w:line="360" w:lineRule="auto"/>
        <w:ind w:firstLine="709"/>
        <w:jc w:val="both"/>
        <w:rPr>
          <w:rFonts w:ascii="Arial" w:hAnsi="Arial" w:cs="Arial"/>
        </w:rPr>
      </w:pPr>
      <w:r w:rsidRPr="00D27406">
        <w:rPr>
          <w:rFonts w:ascii="Arial" w:hAnsi="Arial" w:cs="Arial"/>
        </w:rPr>
        <w:t xml:space="preserve">Допускается плоская (в плоскости поперечного сечения </w:t>
      </w:r>
      <w:r w:rsidR="00DA5A67" w:rsidRPr="00D27406">
        <w:rPr>
          <w:rFonts w:ascii="Arial" w:hAnsi="Arial" w:cs="Arial"/>
        </w:rPr>
        <w:t>газопровода</w:t>
      </w:r>
      <w:r w:rsidRPr="00D27406">
        <w:rPr>
          <w:rFonts w:ascii="Arial" w:hAnsi="Arial" w:cs="Arial"/>
        </w:rPr>
        <w:t>, для характерных точек по длине участка) или пространственная формулировка модели</w:t>
      </w:r>
      <w:r w:rsidR="00897D70" w:rsidRPr="00D27406">
        <w:rPr>
          <w:rFonts w:ascii="Arial" w:hAnsi="Arial" w:cs="Arial"/>
        </w:rPr>
        <w:t>.</w:t>
      </w:r>
    </w:p>
    <w:p w14:paraId="3B85693E" w14:textId="1C93F639" w:rsidR="00025DAE" w:rsidRPr="00D27406" w:rsidRDefault="00025DAE" w:rsidP="00AD2259">
      <w:pPr>
        <w:pStyle w:val="Default"/>
        <w:widowControl w:val="0"/>
        <w:spacing w:line="360" w:lineRule="auto"/>
        <w:ind w:firstLine="709"/>
        <w:jc w:val="both"/>
        <w:rPr>
          <w:rFonts w:ascii="Arial" w:eastAsiaTheme="minorEastAsia" w:hAnsi="Arial" w:cs="Arial"/>
          <w:color w:val="auto"/>
          <w:sz w:val="22"/>
          <w:szCs w:val="22"/>
        </w:rPr>
      </w:pPr>
      <w:r w:rsidRPr="00D27406">
        <w:rPr>
          <w:rFonts w:ascii="Arial" w:hAnsi="Arial" w:cs="Arial"/>
          <w:color w:val="auto"/>
          <w:spacing w:val="60"/>
          <w:sz w:val="22"/>
          <w:szCs w:val="22"/>
        </w:rPr>
        <w:t>Примечание</w:t>
      </w:r>
      <w:r w:rsidRPr="00D27406">
        <w:rPr>
          <w:rFonts w:ascii="Arial" w:eastAsiaTheme="minorEastAsia" w:hAnsi="Arial" w:cs="Arial"/>
          <w:color w:val="auto"/>
          <w:sz w:val="22"/>
          <w:szCs w:val="22"/>
        </w:rPr>
        <w:t xml:space="preserve"> – В глинистых грунтах, особенно в засоленных, фазовые превращения воды в лед и обратно не имеют характера резкого фазового перехода, а происходят в ди</w:t>
      </w:r>
      <w:r w:rsidR="001C32EA" w:rsidRPr="00D27406">
        <w:rPr>
          <w:rFonts w:ascii="Arial" w:eastAsiaTheme="minorEastAsia" w:hAnsi="Arial" w:cs="Arial"/>
          <w:color w:val="auto"/>
          <w:sz w:val="22"/>
          <w:szCs w:val="22"/>
        </w:rPr>
        <w:t>а</w:t>
      </w:r>
      <w:r w:rsidRPr="00D27406">
        <w:rPr>
          <w:rFonts w:ascii="Arial" w:eastAsiaTheme="minorEastAsia" w:hAnsi="Arial" w:cs="Arial"/>
          <w:color w:val="auto"/>
          <w:sz w:val="22"/>
          <w:szCs w:val="22"/>
        </w:rPr>
        <w:t xml:space="preserve">пазоне (в спектре) температур, ширина которого определяется видом кривой содержания незамерзшей воды. </w:t>
      </w:r>
    </w:p>
    <w:p w14:paraId="056401CB" w14:textId="3D137180" w:rsidR="00EB0654" w:rsidRPr="00D27406" w:rsidRDefault="00462C1C" w:rsidP="00AD2259">
      <w:pPr>
        <w:widowControl w:val="0"/>
        <w:spacing w:line="360" w:lineRule="auto"/>
        <w:ind w:firstLine="709"/>
        <w:jc w:val="both"/>
        <w:rPr>
          <w:rFonts w:ascii="Arial" w:hAnsi="Arial" w:cs="Arial"/>
        </w:rPr>
      </w:pPr>
      <w:r w:rsidRPr="00D27406">
        <w:rPr>
          <w:rFonts w:ascii="Arial" w:hAnsi="Arial" w:cs="Arial"/>
        </w:rPr>
        <w:t xml:space="preserve">7.6 </w:t>
      </w:r>
      <w:r w:rsidR="00EB0654" w:rsidRPr="00D27406">
        <w:rPr>
          <w:rFonts w:ascii="Arial" w:hAnsi="Arial" w:cs="Arial"/>
        </w:rPr>
        <w:t xml:space="preserve">Расчетные модели механического взаимодействия участка </w:t>
      </w:r>
      <w:r w:rsidR="00AC74AD" w:rsidRPr="00D27406">
        <w:rPr>
          <w:rFonts w:ascii="Arial" w:hAnsi="Arial" w:cs="Arial"/>
        </w:rPr>
        <w:t>газопровода</w:t>
      </w:r>
      <w:r w:rsidR="00EB0654" w:rsidRPr="00D27406">
        <w:rPr>
          <w:rFonts w:ascii="Arial" w:hAnsi="Arial" w:cs="Arial"/>
        </w:rPr>
        <w:t xml:space="preserve"> с </w:t>
      </w:r>
      <w:r w:rsidR="00DD4697" w:rsidRPr="00D27406">
        <w:rPr>
          <w:rStyle w:val="0pt"/>
          <w:rFonts w:ascii="Arial" w:hAnsi="Arial" w:cs="Arial"/>
          <w:color w:val="auto"/>
          <w:sz w:val="24"/>
          <w:szCs w:val="24"/>
        </w:rPr>
        <w:t>грунтовым массивом</w:t>
      </w:r>
      <w:r w:rsidR="00EB0654" w:rsidRPr="00D27406">
        <w:rPr>
          <w:rFonts w:ascii="Arial" w:hAnsi="Arial" w:cs="Arial"/>
        </w:rPr>
        <w:t xml:space="preserve"> </w:t>
      </w:r>
      <w:r w:rsidR="008566E9" w:rsidRPr="00D27406">
        <w:rPr>
          <w:rFonts w:ascii="Arial" w:hAnsi="Arial" w:cs="Arial"/>
        </w:rPr>
        <w:t xml:space="preserve">в районах распространения ММГ </w:t>
      </w:r>
      <w:r w:rsidR="00EB0654" w:rsidRPr="00D27406">
        <w:rPr>
          <w:rFonts w:ascii="Arial" w:hAnsi="Arial" w:cs="Arial"/>
        </w:rPr>
        <w:t>основ</w:t>
      </w:r>
      <w:r w:rsidR="005F180F" w:rsidRPr="00D27406">
        <w:rPr>
          <w:rFonts w:ascii="Arial" w:hAnsi="Arial" w:cs="Arial"/>
        </w:rPr>
        <w:t>ывают</w:t>
      </w:r>
      <w:r w:rsidR="00EB0654" w:rsidRPr="00D27406">
        <w:rPr>
          <w:rFonts w:ascii="Arial" w:hAnsi="Arial" w:cs="Arial"/>
        </w:rPr>
        <w:t xml:space="preserve"> на положениях строительной механики и механики деформируемого твердого тела. </w:t>
      </w:r>
      <w:r w:rsidR="005F180F" w:rsidRPr="00D27406">
        <w:rPr>
          <w:rFonts w:ascii="Arial" w:hAnsi="Arial" w:cs="Arial"/>
        </w:rPr>
        <w:t>В расчетной модели у</w:t>
      </w:r>
      <w:r w:rsidR="00EB0654" w:rsidRPr="00D27406">
        <w:rPr>
          <w:rFonts w:ascii="Arial" w:hAnsi="Arial" w:cs="Arial"/>
        </w:rPr>
        <w:t>читыва</w:t>
      </w:r>
      <w:r w:rsidR="005F180F" w:rsidRPr="00D27406">
        <w:rPr>
          <w:rFonts w:ascii="Arial" w:hAnsi="Arial" w:cs="Arial"/>
        </w:rPr>
        <w:t>ют</w:t>
      </w:r>
      <w:r w:rsidR="00EB0654" w:rsidRPr="00D27406">
        <w:rPr>
          <w:rFonts w:ascii="Arial" w:hAnsi="Arial" w:cs="Arial"/>
        </w:rPr>
        <w:t>:</w:t>
      </w:r>
    </w:p>
    <w:p w14:paraId="68A587AF" w14:textId="77777777" w:rsidR="00EB0654" w:rsidRPr="00D27406" w:rsidRDefault="00EB0654" w:rsidP="00AD2259">
      <w:pPr>
        <w:widowControl w:val="0"/>
        <w:spacing w:line="360" w:lineRule="auto"/>
        <w:ind w:firstLine="709"/>
        <w:jc w:val="both"/>
        <w:rPr>
          <w:rFonts w:ascii="Arial" w:hAnsi="Arial" w:cs="Arial"/>
        </w:rPr>
      </w:pPr>
      <w:r w:rsidRPr="00D27406">
        <w:rPr>
          <w:rFonts w:ascii="Arial" w:hAnsi="Arial" w:cs="Arial"/>
        </w:rPr>
        <w:t>– физически нелинейное поведение материалов (упругопластическое деформирование трубной стали и окружающего грунта);</w:t>
      </w:r>
    </w:p>
    <w:p w14:paraId="31533498" w14:textId="6475F2AB" w:rsidR="00EB0654" w:rsidRPr="00D27406" w:rsidRDefault="00EB0654" w:rsidP="00AD2259">
      <w:pPr>
        <w:widowControl w:val="0"/>
        <w:spacing w:line="360" w:lineRule="auto"/>
        <w:ind w:firstLine="709"/>
        <w:jc w:val="both"/>
        <w:rPr>
          <w:rFonts w:ascii="Arial" w:hAnsi="Arial" w:cs="Arial"/>
        </w:rPr>
      </w:pPr>
      <w:r w:rsidRPr="00D27406">
        <w:rPr>
          <w:rFonts w:ascii="Arial" w:hAnsi="Arial" w:cs="Arial"/>
        </w:rPr>
        <w:t xml:space="preserve">– геометрическую нелинейность (значительные перемещения и деформации участка </w:t>
      </w:r>
      <w:r w:rsidR="00DA5A67" w:rsidRPr="00D27406">
        <w:rPr>
          <w:rFonts w:ascii="Arial" w:hAnsi="Arial" w:cs="Arial"/>
        </w:rPr>
        <w:t>газопровода</w:t>
      </w:r>
      <w:r w:rsidRPr="00D27406">
        <w:rPr>
          <w:rFonts w:ascii="Arial" w:hAnsi="Arial" w:cs="Arial"/>
        </w:rPr>
        <w:t xml:space="preserve">). </w:t>
      </w:r>
    </w:p>
    <w:p w14:paraId="437ABBC3" w14:textId="79E61245" w:rsidR="00897D70" w:rsidRPr="00D27406" w:rsidRDefault="005F180F" w:rsidP="00AD2259">
      <w:pPr>
        <w:widowControl w:val="0"/>
        <w:spacing w:line="360" w:lineRule="auto"/>
        <w:ind w:firstLine="709"/>
        <w:jc w:val="both"/>
        <w:rPr>
          <w:rFonts w:ascii="Arial" w:hAnsi="Arial" w:cs="Arial"/>
        </w:rPr>
      </w:pPr>
      <w:r w:rsidRPr="00D27406">
        <w:rPr>
          <w:rFonts w:ascii="Arial" w:hAnsi="Arial" w:cs="Arial"/>
        </w:rPr>
        <w:t xml:space="preserve">В расчетных моделях </w:t>
      </w:r>
      <w:r w:rsidR="00897D70" w:rsidRPr="00D27406">
        <w:rPr>
          <w:rFonts w:ascii="Arial" w:hAnsi="Arial" w:cs="Arial"/>
        </w:rPr>
        <w:t xml:space="preserve">механического взаимодействия участка </w:t>
      </w:r>
      <w:r w:rsidR="00AC74AD" w:rsidRPr="00D27406">
        <w:rPr>
          <w:rFonts w:ascii="Arial" w:hAnsi="Arial" w:cs="Arial"/>
        </w:rPr>
        <w:t>газопровода</w:t>
      </w:r>
      <w:r w:rsidR="00897D70" w:rsidRPr="00D27406">
        <w:rPr>
          <w:rFonts w:ascii="Arial" w:hAnsi="Arial" w:cs="Arial"/>
        </w:rPr>
        <w:t xml:space="preserve"> с грунтом </w:t>
      </w:r>
      <w:r w:rsidRPr="00D27406">
        <w:rPr>
          <w:rFonts w:ascii="Arial" w:hAnsi="Arial" w:cs="Arial"/>
        </w:rPr>
        <w:t xml:space="preserve">допускается представление </w:t>
      </w:r>
      <w:r w:rsidR="00AC74AD" w:rsidRPr="00D27406">
        <w:rPr>
          <w:rFonts w:ascii="Arial" w:hAnsi="Arial" w:cs="Arial"/>
        </w:rPr>
        <w:t>газопровод</w:t>
      </w:r>
      <w:r w:rsidRPr="00D27406">
        <w:rPr>
          <w:rFonts w:ascii="Arial" w:hAnsi="Arial" w:cs="Arial"/>
        </w:rPr>
        <w:t>а</w:t>
      </w:r>
      <w:r w:rsidR="00897D70" w:rsidRPr="00D27406">
        <w:rPr>
          <w:rFonts w:ascii="Arial" w:hAnsi="Arial" w:cs="Arial"/>
        </w:rPr>
        <w:t xml:space="preserve"> как пространственн</w:t>
      </w:r>
      <w:r w:rsidRPr="00D27406">
        <w:rPr>
          <w:rFonts w:ascii="Arial" w:hAnsi="Arial" w:cs="Arial"/>
        </w:rPr>
        <w:t>ой</w:t>
      </w:r>
      <w:r w:rsidR="00897D70" w:rsidRPr="00D27406">
        <w:rPr>
          <w:rFonts w:ascii="Arial" w:hAnsi="Arial" w:cs="Arial"/>
        </w:rPr>
        <w:t xml:space="preserve"> балочн</w:t>
      </w:r>
      <w:r w:rsidRPr="00D27406">
        <w:rPr>
          <w:rFonts w:ascii="Arial" w:hAnsi="Arial" w:cs="Arial"/>
        </w:rPr>
        <w:t>ой</w:t>
      </w:r>
      <w:r w:rsidR="00897D70" w:rsidRPr="00D27406">
        <w:rPr>
          <w:rFonts w:ascii="Arial" w:hAnsi="Arial" w:cs="Arial"/>
        </w:rPr>
        <w:t xml:space="preserve"> или оболочечн</w:t>
      </w:r>
      <w:r w:rsidRPr="00D27406">
        <w:rPr>
          <w:rFonts w:ascii="Arial" w:hAnsi="Arial" w:cs="Arial"/>
        </w:rPr>
        <w:t>ой</w:t>
      </w:r>
      <w:r w:rsidR="00897D70" w:rsidRPr="00D27406">
        <w:rPr>
          <w:rFonts w:ascii="Arial" w:hAnsi="Arial" w:cs="Arial"/>
        </w:rPr>
        <w:t xml:space="preserve"> конструкци</w:t>
      </w:r>
      <w:r w:rsidRPr="00D27406">
        <w:rPr>
          <w:rFonts w:ascii="Arial" w:hAnsi="Arial" w:cs="Arial"/>
        </w:rPr>
        <w:t>и</w:t>
      </w:r>
      <w:r w:rsidR="00897D70" w:rsidRPr="00D27406">
        <w:rPr>
          <w:rFonts w:ascii="Arial" w:hAnsi="Arial" w:cs="Arial"/>
        </w:rPr>
        <w:t xml:space="preserve">   </w:t>
      </w:r>
    </w:p>
    <w:p w14:paraId="601573E6" w14:textId="7A33C971" w:rsidR="00EB0654" w:rsidRPr="00D27406" w:rsidRDefault="00631C39" w:rsidP="00AD2259">
      <w:pPr>
        <w:widowControl w:val="0"/>
        <w:spacing w:line="360" w:lineRule="auto"/>
        <w:ind w:firstLine="709"/>
        <w:jc w:val="both"/>
        <w:rPr>
          <w:rFonts w:ascii="Arial" w:hAnsi="Arial" w:cs="Arial"/>
        </w:rPr>
      </w:pPr>
      <w:r w:rsidRPr="00D27406">
        <w:rPr>
          <w:rFonts w:ascii="Arial" w:hAnsi="Arial" w:cs="Arial"/>
        </w:rPr>
        <w:t xml:space="preserve">7.7 Расчетные модели теплового и механического взаимодействия </w:t>
      </w:r>
      <w:r w:rsidR="00AC74AD" w:rsidRPr="00D27406">
        <w:rPr>
          <w:rFonts w:ascii="Arial" w:hAnsi="Arial" w:cs="Arial"/>
        </w:rPr>
        <w:t>газопровода</w:t>
      </w:r>
      <w:r w:rsidRPr="00D27406">
        <w:rPr>
          <w:rFonts w:ascii="Arial" w:hAnsi="Arial" w:cs="Arial"/>
        </w:rPr>
        <w:t xml:space="preserve"> с </w:t>
      </w:r>
      <w:r w:rsidR="0098414F" w:rsidRPr="00D27406">
        <w:rPr>
          <w:rStyle w:val="0pt"/>
          <w:rFonts w:ascii="Arial" w:hAnsi="Arial" w:cs="Arial"/>
          <w:color w:val="auto"/>
          <w:sz w:val="24"/>
          <w:szCs w:val="24"/>
        </w:rPr>
        <w:t>грунтовым массивом</w:t>
      </w:r>
      <w:r w:rsidRPr="00D27406">
        <w:rPr>
          <w:rFonts w:ascii="Arial" w:hAnsi="Arial" w:cs="Arial"/>
        </w:rPr>
        <w:t xml:space="preserve"> реализ</w:t>
      </w:r>
      <w:r w:rsidR="008A79A8" w:rsidRPr="00D27406">
        <w:rPr>
          <w:rFonts w:ascii="Arial" w:hAnsi="Arial" w:cs="Arial"/>
        </w:rPr>
        <w:t>уют</w:t>
      </w:r>
      <w:r w:rsidRPr="00D27406">
        <w:rPr>
          <w:rFonts w:ascii="Arial" w:hAnsi="Arial" w:cs="Arial"/>
        </w:rPr>
        <w:t xml:space="preserve"> численно с применением существующих методов </w:t>
      </w:r>
      <w:r w:rsidRPr="00D27406">
        <w:rPr>
          <w:rFonts w:ascii="Arial" w:hAnsi="Arial" w:cs="Arial"/>
        </w:rPr>
        <w:lastRenderedPageBreak/>
        <w:t xml:space="preserve">пространственной и временной дискретизации задач математической физики (МКЭ, </w:t>
      </w:r>
      <w:r w:rsidR="00095590" w:rsidRPr="00D27406">
        <w:rPr>
          <w:rFonts w:ascii="Arial" w:hAnsi="Arial" w:cs="Arial"/>
        </w:rPr>
        <w:t>метод конечных разностей</w:t>
      </w:r>
      <w:r w:rsidRPr="00D27406">
        <w:rPr>
          <w:rFonts w:ascii="Arial" w:hAnsi="Arial" w:cs="Arial"/>
        </w:rPr>
        <w:t>).</w:t>
      </w:r>
    </w:p>
    <w:p w14:paraId="232B4C32" w14:textId="089894BB" w:rsidR="00626145" w:rsidRPr="00D27406" w:rsidRDefault="00626145" w:rsidP="00ED1664">
      <w:pPr>
        <w:pStyle w:val="12"/>
        <w:keepNext w:val="0"/>
        <w:spacing w:line="360" w:lineRule="auto"/>
        <w:ind w:firstLine="709"/>
        <w:jc w:val="left"/>
        <w:rPr>
          <w:rFonts w:ascii="Arial" w:hAnsi="Arial" w:cs="Arial"/>
          <w:color w:val="auto"/>
          <w:sz w:val="24"/>
          <w:szCs w:val="24"/>
          <w:lang w:val="ru-RU"/>
        </w:rPr>
      </w:pPr>
      <w:bookmarkStart w:id="12" w:name="_Toc214012032"/>
      <w:r w:rsidRPr="00D27406">
        <w:rPr>
          <w:rFonts w:ascii="Arial" w:hAnsi="Arial" w:cs="Arial"/>
          <w:color w:val="auto"/>
          <w:szCs w:val="28"/>
          <w:lang w:val="ru-RU"/>
        </w:rPr>
        <w:t xml:space="preserve">8 </w:t>
      </w:r>
      <w:r w:rsidR="00F20D8A" w:rsidRPr="00D27406">
        <w:rPr>
          <w:rFonts w:ascii="Arial" w:hAnsi="Arial" w:cs="Arial"/>
          <w:color w:val="auto"/>
          <w:szCs w:val="28"/>
          <w:lang w:val="ru-RU"/>
        </w:rPr>
        <w:t xml:space="preserve">Моделирование теплового и механического взаимодействия </w:t>
      </w:r>
      <w:r w:rsidR="00AC74AD" w:rsidRPr="00D27406">
        <w:rPr>
          <w:rFonts w:ascii="Arial" w:hAnsi="Arial" w:cs="Arial"/>
          <w:color w:val="auto"/>
          <w:szCs w:val="28"/>
          <w:lang w:val="ru-RU"/>
        </w:rPr>
        <w:t>газопровода</w:t>
      </w:r>
      <w:r w:rsidR="00F20D8A" w:rsidRPr="00D27406">
        <w:rPr>
          <w:rFonts w:ascii="Arial" w:hAnsi="Arial" w:cs="Arial"/>
          <w:color w:val="auto"/>
          <w:szCs w:val="28"/>
          <w:lang w:val="ru-RU"/>
        </w:rPr>
        <w:t xml:space="preserve"> с грунто</w:t>
      </w:r>
      <w:r w:rsidR="0098414F" w:rsidRPr="00D27406">
        <w:rPr>
          <w:rFonts w:ascii="Arial" w:hAnsi="Arial" w:cs="Arial"/>
          <w:color w:val="auto"/>
          <w:szCs w:val="28"/>
          <w:lang w:val="ru-RU"/>
        </w:rPr>
        <w:t>вым массивом</w:t>
      </w:r>
      <w:bookmarkEnd w:id="12"/>
    </w:p>
    <w:p w14:paraId="4F16CFBD" w14:textId="1748789D" w:rsidR="00694BEB" w:rsidRPr="00D27406" w:rsidRDefault="00694BEB" w:rsidP="00ED1664">
      <w:pPr>
        <w:pStyle w:val="12"/>
        <w:keepNext w:val="0"/>
        <w:spacing w:line="360" w:lineRule="auto"/>
        <w:ind w:firstLine="709"/>
        <w:jc w:val="both"/>
        <w:rPr>
          <w:rFonts w:ascii="Arial" w:hAnsi="Arial" w:cs="Arial"/>
          <w:color w:val="auto"/>
          <w:sz w:val="24"/>
          <w:szCs w:val="24"/>
          <w:lang w:val="ru-RU"/>
        </w:rPr>
      </w:pPr>
      <w:bookmarkStart w:id="13" w:name="_Toc214012033"/>
      <w:r w:rsidRPr="00D27406">
        <w:rPr>
          <w:rFonts w:ascii="Arial" w:hAnsi="Arial" w:cs="Arial"/>
          <w:color w:val="auto"/>
          <w:sz w:val="24"/>
          <w:szCs w:val="24"/>
          <w:lang w:val="ru-RU"/>
        </w:rPr>
        <w:t xml:space="preserve">8.1 </w:t>
      </w:r>
      <w:r w:rsidR="00BA76D7" w:rsidRPr="00D27406">
        <w:rPr>
          <w:rFonts w:ascii="Arial" w:hAnsi="Arial" w:cs="Arial"/>
          <w:color w:val="auto"/>
          <w:sz w:val="24"/>
          <w:szCs w:val="24"/>
          <w:lang w:val="ru-RU"/>
        </w:rPr>
        <w:t xml:space="preserve">Моделирование теплового взаимодействия </w:t>
      </w:r>
      <w:r w:rsidR="00DA5A67" w:rsidRPr="00D27406">
        <w:rPr>
          <w:rFonts w:ascii="Arial" w:hAnsi="Arial" w:cs="Arial"/>
          <w:color w:val="auto"/>
          <w:sz w:val="24"/>
          <w:szCs w:val="24"/>
          <w:lang w:val="ru-RU"/>
        </w:rPr>
        <w:t>газопровода</w:t>
      </w:r>
      <w:r w:rsidR="00BA76D7" w:rsidRPr="00D27406">
        <w:rPr>
          <w:rFonts w:ascii="Arial" w:hAnsi="Arial" w:cs="Arial"/>
          <w:color w:val="auto"/>
          <w:sz w:val="24"/>
          <w:szCs w:val="24"/>
          <w:lang w:val="ru-RU"/>
        </w:rPr>
        <w:t xml:space="preserve"> с грунтов</w:t>
      </w:r>
      <w:r w:rsidR="0022290F" w:rsidRPr="00D27406">
        <w:rPr>
          <w:rFonts w:ascii="Arial" w:hAnsi="Arial" w:cs="Arial"/>
          <w:color w:val="auto"/>
          <w:sz w:val="24"/>
          <w:szCs w:val="24"/>
          <w:lang w:val="ru-RU"/>
        </w:rPr>
        <w:t>ым массивом</w:t>
      </w:r>
      <w:bookmarkEnd w:id="13"/>
    </w:p>
    <w:p w14:paraId="7EF957DB" w14:textId="2DE640E0" w:rsidR="00A32E00" w:rsidRPr="00D27406" w:rsidRDefault="00B54569" w:rsidP="003047EB">
      <w:pPr>
        <w:pStyle w:val="Default"/>
        <w:spacing w:line="360" w:lineRule="auto"/>
        <w:ind w:firstLine="567"/>
        <w:jc w:val="both"/>
        <w:rPr>
          <w:rFonts w:ascii="Arial" w:eastAsiaTheme="minorEastAsia" w:hAnsi="Arial" w:cs="Arial"/>
          <w:color w:val="auto"/>
        </w:rPr>
      </w:pPr>
      <w:r w:rsidRPr="00D27406">
        <w:rPr>
          <w:rFonts w:ascii="Arial" w:eastAsiaTheme="minorEastAsia" w:hAnsi="Arial" w:cs="Arial"/>
          <w:color w:val="auto"/>
        </w:rPr>
        <w:t>8.1.</w:t>
      </w:r>
      <w:r w:rsidR="00025DAE" w:rsidRPr="00D27406">
        <w:rPr>
          <w:rFonts w:ascii="Arial" w:eastAsiaTheme="minorEastAsia" w:hAnsi="Arial" w:cs="Arial"/>
          <w:color w:val="auto"/>
        </w:rPr>
        <w:t>1</w:t>
      </w:r>
      <w:r w:rsidRPr="00D27406">
        <w:rPr>
          <w:rFonts w:ascii="Arial" w:eastAsiaTheme="minorEastAsia" w:hAnsi="Arial" w:cs="Arial"/>
          <w:color w:val="auto"/>
        </w:rPr>
        <w:t> </w:t>
      </w:r>
      <w:r w:rsidR="003C69B3" w:rsidRPr="00D27406">
        <w:rPr>
          <w:rFonts w:ascii="Arial" w:eastAsiaTheme="minorEastAsia" w:hAnsi="Arial" w:cs="Arial"/>
          <w:color w:val="auto"/>
        </w:rPr>
        <w:t>Для описания ф</w:t>
      </w:r>
      <w:r w:rsidR="00F34A71" w:rsidRPr="00D27406">
        <w:rPr>
          <w:rFonts w:ascii="Arial" w:eastAsiaTheme="minorEastAsia" w:hAnsi="Arial" w:cs="Arial"/>
          <w:color w:val="auto"/>
        </w:rPr>
        <w:t>азовы</w:t>
      </w:r>
      <w:r w:rsidR="003C69B3" w:rsidRPr="00D27406">
        <w:rPr>
          <w:rFonts w:ascii="Arial" w:eastAsiaTheme="minorEastAsia" w:hAnsi="Arial" w:cs="Arial"/>
          <w:color w:val="auto"/>
        </w:rPr>
        <w:t>х</w:t>
      </w:r>
      <w:r w:rsidR="00F34A71" w:rsidRPr="00D27406">
        <w:rPr>
          <w:rFonts w:ascii="Arial" w:eastAsiaTheme="minorEastAsia" w:hAnsi="Arial" w:cs="Arial"/>
          <w:color w:val="auto"/>
        </w:rPr>
        <w:t xml:space="preserve"> переход</w:t>
      </w:r>
      <w:r w:rsidR="003C69B3" w:rsidRPr="00D27406">
        <w:rPr>
          <w:rFonts w:ascii="Arial" w:eastAsiaTheme="minorEastAsia" w:hAnsi="Arial" w:cs="Arial"/>
          <w:color w:val="auto"/>
        </w:rPr>
        <w:t>ов</w:t>
      </w:r>
      <w:r w:rsidR="00F34A71" w:rsidRPr="00D27406">
        <w:rPr>
          <w:rFonts w:ascii="Arial" w:eastAsiaTheme="minorEastAsia" w:hAnsi="Arial" w:cs="Arial"/>
          <w:color w:val="auto"/>
        </w:rPr>
        <w:t xml:space="preserve"> </w:t>
      </w:r>
      <w:r w:rsidR="003C69B3" w:rsidRPr="00D27406">
        <w:rPr>
          <w:rFonts w:ascii="Arial" w:eastAsiaTheme="minorEastAsia" w:hAnsi="Arial" w:cs="Arial"/>
          <w:color w:val="auto"/>
        </w:rPr>
        <w:t xml:space="preserve">вода – лед </w:t>
      </w:r>
      <w:r w:rsidR="00F34A71" w:rsidRPr="00D27406">
        <w:rPr>
          <w:rFonts w:ascii="Arial" w:eastAsiaTheme="minorEastAsia" w:hAnsi="Arial" w:cs="Arial"/>
          <w:color w:val="auto"/>
        </w:rPr>
        <w:t>в диапаз</w:t>
      </w:r>
      <w:r w:rsidR="00C16D56" w:rsidRPr="00D27406">
        <w:rPr>
          <w:rFonts w:ascii="Arial" w:eastAsiaTheme="minorEastAsia" w:hAnsi="Arial" w:cs="Arial"/>
          <w:color w:val="auto"/>
        </w:rPr>
        <w:t>о</w:t>
      </w:r>
      <w:r w:rsidR="00F34A71" w:rsidRPr="00D27406">
        <w:rPr>
          <w:rFonts w:ascii="Arial" w:eastAsiaTheme="minorEastAsia" w:hAnsi="Arial" w:cs="Arial"/>
          <w:color w:val="auto"/>
        </w:rPr>
        <w:t>н</w:t>
      </w:r>
      <w:r w:rsidR="00C16D56" w:rsidRPr="00D27406">
        <w:rPr>
          <w:rFonts w:ascii="Arial" w:eastAsiaTheme="minorEastAsia" w:hAnsi="Arial" w:cs="Arial"/>
          <w:color w:val="auto"/>
        </w:rPr>
        <w:t>е</w:t>
      </w:r>
      <w:r w:rsidR="00F34A71" w:rsidRPr="00D27406">
        <w:rPr>
          <w:rFonts w:ascii="Arial" w:eastAsiaTheme="minorEastAsia" w:hAnsi="Arial" w:cs="Arial"/>
          <w:color w:val="auto"/>
        </w:rPr>
        <w:t xml:space="preserve"> температур грунт рассматривают как однофазную систему с переменной </w:t>
      </w:r>
      <w:proofErr w:type="gramStart"/>
      <w:r w:rsidR="00F34A71" w:rsidRPr="00D27406">
        <w:rPr>
          <w:rFonts w:ascii="Arial" w:eastAsiaTheme="minorEastAsia" w:hAnsi="Arial" w:cs="Arial"/>
          <w:color w:val="auto"/>
        </w:rPr>
        <w:t xml:space="preserve">теплоемкостью </w:t>
      </w:r>
      <m:oMath>
        <m:r>
          <w:rPr>
            <w:rFonts w:ascii="Cambria Math" w:eastAsiaTheme="minorEastAsia" w:hAnsi="Cambria Math" w:cs="Arial"/>
            <w:color w:val="auto"/>
          </w:rPr>
          <m:t>C(T)</m:t>
        </m:r>
      </m:oMath>
      <w:r w:rsidR="00F34A71" w:rsidRPr="00D27406">
        <w:rPr>
          <w:rFonts w:ascii="Arial" w:eastAsiaTheme="minorEastAsia" w:hAnsi="Arial" w:cs="Arial"/>
          <w:i/>
          <w:color w:val="auto"/>
        </w:rPr>
        <w:t>,</w:t>
      </w:r>
      <w:proofErr w:type="gramEnd"/>
      <w:r w:rsidR="00F34A71" w:rsidRPr="00D27406">
        <w:rPr>
          <w:rFonts w:ascii="Arial" w:eastAsiaTheme="minorEastAsia" w:hAnsi="Arial" w:cs="Arial"/>
          <w:i/>
          <w:color w:val="auto"/>
        </w:rPr>
        <w:t xml:space="preserve"> </w:t>
      </w:r>
      <w:r w:rsidR="00F34A71" w:rsidRPr="00D27406">
        <w:rPr>
          <w:rFonts w:ascii="Arial" w:eastAsiaTheme="minorEastAsia" w:hAnsi="Arial" w:cs="Arial"/>
          <w:color w:val="auto"/>
        </w:rPr>
        <w:t>включающую как плавное изменение от “полностью мерзлого” до “полностью талого” значения, так и скрытую теплоту фазовых превращений воды, определяемую по кривой содержания незамерзшей воды.</w:t>
      </w:r>
      <w:r w:rsidR="00A32E00" w:rsidRPr="00D27406">
        <w:rPr>
          <w:rFonts w:ascii="Arial" w:eastAsiaTheme="minorEastAsia" w:hAnsi="Arial" w:cs="Arial"/>
          <w:color w:val="auto"/>
        </w:rPr>
        <w:t xml:space="preserve"> </w:t>
      </w:r>
    </w:p>
    <w:p w14:paraId="17F6DFE3" w14:textId="320052DE" w:rsidR="003047EB" w:rsidRPr="00D27406" w:rsidRDefault="003047EB" w:rsidP="003047EB">
      <w:pPr>
        <w:pStyle w:val="Default"/>
        <w:spacing w:line="360" w:lineRule="auto"/>
        <w:ind w:firstLine="567"/>
        <w:jc w:val="both"/>
        <w:rPr>
          <w:rFonts w:ascii="Arial" w:eastAsiaTheme="minorEastAsia" w:hAnsi="Arial" w:cs="Arial"/>
          <w:color w:val="auto"/>
        </w:rPr>
      </w:pPr>
      <w:r w:rsidRPr="00D27406">
        <w:rPr>
          <w:rFonts w:ascii="Arial" w:eastAsiaTheme="minorEastAsia" w:hAnsi="Arial" w:cs="Arial"/>
          <w:color w:val="auto"/>
        </w:rPr>
        <w:t>8.1.</w:t>
      </w:r>
      <w:r w:rsidR="00025DAE" w:rsidRPr="00D27406">
        <w:rPr>
          <w:rFonts w:ascii="Arial" w:eastAsiaTheme="minorEastAsia" w:hAnsi="Arial" w:cs="Arial"/>
          <w:color w:val="auto"/>
        </w:rPr>
        <w:t>2</w:t>
      </w:r>
      <w:r w:rsidRPr="00D27406">
        <w:rPr>
          <w:rFonts w:ascii="Arial" w:eastAsiaTheme="minorEastAsia" w:hAnsi="Arial" w:cs="Arial"/>
          <w:color w:val="auto"/>
        </w:rPr>
        <w:t xml:space="preserve"> </w:t>
      </w:r>
      <w:r w:rsidR="003C69B3" w:rsidRPr="00D27406">
        <w:rPr>
          <w:rFonts w:ascii="Arial" w:eastAsiaTheme="minorEastAsia" w:hAnsi="Arial" w:cs="Arial"/>
          <w:color w:val="auto"/>
        </w:rPr>
        <w:t>Для р</w:t>
      </w:r>
      <w:r w:rsidRPr="00D27406">
        <w:rPr>
          <w:rFonts w:ascii="Arial" w:eastAsiaTheme="minorEastAsia" w:hAnsi="Arial" w:cs="Arial"/>
          <w:color w:val="auto"/>
        </w:rPr>
        <w:t>ешени</w:t>
      </w:r>
      <w:r w:rsidR="003C69B3" w:rsidRPr="00D27406">
        <w:rPr>
          <w:rFonts w:ascii="Arial" w:eastAsiaTheme="minorEastAsia" w:hAnsi="Arial" w:cs="Arial"/>
          <w:color w:val="auto"/>
        </w:rPr>
        <w:t>я</w:t>
      </w:r>
      <w:r w:rsidRPr="00D27406">
        <w:rPr>
          <w:rFonts w:ascii="Arial" w:eastAsiaTheme="minorEastAsia" w:hAnsi="Arial" w:cs="Arial"/>
          <w:color w:val="auto"/>
        </w:rPr>
        <w:t xml:space="preserve"> нестационарной задачи теплопроводности </w:t>
      </w:r>
      <w:r w:rsidR="003C69B3" w:rsidRPr="00D27406">
        <w:rPr>
          <w:rFonts w:ascii="Arial" w:eastAsiaTheme="minorEastAsia" w:hAnsi="Arial" w:cs="Arial"/>
          <w:color w:val="auto"/>
        </w:rPr>
        <w:t xml:space="preserve">вводят </w:t>
      </w:r>
      <w:r w:rsidRPr="00D27406">
        <w:rPr>
          <w:rFonts w:ascii="Arial" w:eastAsiaTheme="minorEastAsia" w:hAnsi="Arial" w:cs="Arial"/>
          <w:color w:val="auto"/>
        </w:rPr>
        <w:t>функци</w:t>
      </w:r>
      <w:r w:rsidR="003C69B3" w:rsidRPr="00D27406">
        <w:rPr>
          <w:rFonts w:ascii="Arial" w:eastAsiaTheme="minorEastAsia" w:hAnsi="Arial" w:cs="Arial"/>
          <w:color w:val="auto"/>
        </w:rPr>
        <w:t>ю</w:t>
      </w:r>
      <w:r w:rsidRPr="00D27406">
        <w:rPr>
          <w:rFonts w:ascii="Arial" w:eastAsiaTheme="minorEastAsia" w:hAnsi="Arial" w:cs="Arial"/>
          <w:color w:val="auto"/>
        </w:rPr>
        <w:t xml:space="preserve"> энтальпии по формуле</w:t>
      </w:r>
    </w:p>
    <w:p w14:paraId="74FD14CA" w14:textId="635A7577" w:rsidR="003047EB" w:rsidRPr="00D27406" w:rsidRDefault="003047EB" w:rsidP="003047EB">
      <w:pPr>
        <w:pStyle w:val="Default"/>
        <w:spacing w:before="120" w:after="120" w:line="360" w:lineRule="auto"/>
        <w:jc w:val="right"/>
        <w:rPr>
          <w:rFonts w:ascii="Arial" w:eastAsiaTheme="minorEastAsia" w:hAnsi="Arial" w:cs="Arial"/>
          <w:color w:val="auto"/>
        </w:rPr>
      </w:pPr>
      <m:oMath>
        <m:r>
          <w:rPr>
            <w:rFonts w:ascii="Cambria Math" w:hAnsi="Cambria Math" w:cs="Arial"/>
            <w:color w:val="auto"/>
          </w:rPr>
          <m:t>I</m:t>
        </m:r>
        <m:d>
          <m:dPr>
            <m:ctrlPr>
              <w:rPr>
                <w:rFonts w:ascii="Cambria Math" w:hAnsi="Cambria Math" w:cs="Arial"/>
                <w:i/>
                <w:color w:val="auto"/>
              </w:rPr>
            </m:ctrlPr>
          </m:dPr>
          <m:e>
            <m:r>
              <w:rPr>
                <w:rFonts w:ascii="Cambria Math" w:hAnsi="Cambria Math" w:cs="Arial"/>
                <w:color w:val="auto"/>
              </w:rPr>
              <m:t>T</m:t>
            </m:r>
          </m:e>
        </m:d>
        <m:r>
          <w:rPr>
            <w:rFonts w:ascii="Cambria Math" w:hAnsi="Cambria Math" w:cs="Arial"/>
            <w:color w:val="auto"/>
          </w:rPr>
          <m:t>=</m:t>
        </m:r>
        <m:nary>
          <m:naryPr>
            <m:limLoc m:val="undOvr"/>
            <m:ctrlPr>
              <w:rPr>
                <w:rFonts w:ascii="Cambria Math" w:hAnsi="Cambria Math" w:cs="Arial"/>
                <w:i/>
                <w:color w:val="auto"/>
              </w:rPr>
            </m:ctrlPr>
          </m:naryPr>
          <m:sub>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0</m:t>
                </m:r>
              </m:sub>
            </m:sSub>
          </m:sub>
          <m:sup>
            <m:r>
              <w:rPr>
                <w:rFonts w:ascii="Cambria Math" w:hAnsi="Cambria Math" w:cs="Arial"/>
                <w:color w:val="auto"/>
              </w:rPr>
              <m:t>T</m:t>
            </m:r>
          </m:sup>
          <m:e>
            <m:d>
              <m:dPr>
                <m:begChr m:val="["/>
                <m:endChr m:val="]"/>
                <m:ctrlPr>
                  <w:rPr>
                    <w:rFonts w:ascii="Cambria Math" w:hAnsi="Cambria Math" w:cs="Arial"/>
                    <w:i/>
                    <w:color w:val="auto"/>
                  </w:rPr>
                </m:ctrlPr>
              </m:dPr>
              <m:e>
                <m:r>
                  <w:rPr>
                    <w:rFonts w:ascii="Cambria Math" w:hAnsi="Cambria Math" w:cs="Arial"/>
                    <w:color w:val="auto"/>
                  </w:rPr>
                  <m:t>C</m:t>
                </m:r>
                <m:d>
                  <m:dPr>
                    <m:ctrlPr>
                      <w:rPr>
                        <w:rFonts w:ascii="Cambria Math" w:hAnsi="Cambria Math" w:cs="Arial"/>
                        <w:i/>
                        <w:color w:val="auto"/>
                      </w:rPr>
                    </m:ctrlPr>
                  </m:dPr>
                  <m:e>
                    <m:r>
                      <w:rPr>
                        <w:rFonts w:ascii="Cambria Math" w:hAnsi="Cambria Math" w:cs="Arial"/>
                        <w:color w:val="auto"/>
                      </w:rPr>
                      <m:t>u</m:t>
                    </m:r>
                  </m:e>
                </m:d>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L</m:t>
                    </m:r>
                  </m:e>
                  <m:sub>
                    <m:r>
                      <w:rPr>
                        <w:rFonts w:ascii="Cambria Math" w:hAnsi="Cambria Math" w:cs="Arial"/>
                        <w:color w:val="auto"/>
                      </w:rPr>
                      <m:t>v</m:t>
                    </m:r>
                  </m:sub>
                </m:sSub>
                <m:r>
                  <w:rPr>
                    <w:rFonts w:ascii="Cambria Math" w:hAnsi="Cambria Math" w:cs="Arial"/>
                    <w:color w:val="auto"/>
                  </w:rPr>
                  <m:t>δ(u-</m:t>
                </m:r>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bf</m:t>
                    </m:r>
                  </m:sub>
                </m:sSub>
                <m:r>
                  <w:rPr>
                    <w:rFonts w:ascii="Cambria Math" w:hAnsi="Cambria Math" w:cs="Arial"/>
                    <w:color w:val="auto"/>
                  </w:rPr>
                  <m:t>)</m:t>
                </m:r>
              </m:e>
            </m:d>
            <m:r>
              <w:rPr>
                <w:rFonts w:ascii="Cambria Math" w:hAnsi="Cambria Math" w:cs="Arial"/>
                <w:color w:val="auto"/>
              </w:rPr>
              <m:t>du</m:t>
            </m:r>
          </m:e>
        </m:nary>
      </m:oMath>
      <w:r w:rsidRPr="00D27406">
        <w:rPr>
          <w:rFonts w:ascii="Arial" w:eastAsiaTheme="minorEastAsia" w:hAnsi="Arial" w:cs="Arial"/>
          <w:color w:val="auto"/>
        </w:rPr>
        <w:t>,</w:t>
      </w:r>
      <w:r w:rsidRPr="00D27406">
        <w:rPr>
          <w:rFonts w:ascii="Arial" w:eastAsiaTheme="minorEastAsia" w:hAnsi="Arial" w:cs="Arial"/>
          <w:color w:val="auto"/>
        </w:rPr>
        <w:tab/>
        <w:t xml:space="preserve"> </w:t>
      </w:r>
      <w:r w:rsidRPr="00D27406">
        <w:rPr>
          <w:rFonts w:ascii="Arial" w:eastAsiaTheme="minorEastAsia" w:hAnsi="Arial" w:cs="Arial"/>
          <w:color w:val="auto"/>
        </w:rPr>
        <w:tab/>
      </w:r>
      <w:r w:rsidRPr="00D27406">
        <w:rPr>
          <w:rFonts w:ascii="Arial" w:eastAsiaTheme="minorEastAsia" w:hAnsi="Arial" w:cs="Arial"/>
          <w:color w:val="auto"/>
        </w:rPr>
        <w:tab/>
      </w:r>
      <w:r w:rsidRPr="00D27406">
        <w:rPr>
          <w:rFonts w:ascii="Arial" w:eastAsiaTheme="minorEastAsia" w:hAnsi="Arial" w:cs="Arial"/>
          <w:color w:val="auto"/>
        </w:rPr>
        <w:tab/>
        <w:t>(8.1)</w:t>
      </w:r>
    </w:p>
    <w:p w14:paraId="47EE09FF" w14:textId="0E22F55D" w:rsidR="003C69B3" w:rsidRPr="00D27406" w:rsidRDefault="003047EB" w:rsidP="003047EB">
      <w:pPr>
        <w:pStyle w:val="Default"/>
        <w:spacing w:line="360" w:lineRule="auto"/>
        <w:jc w:val="both"/>
        <w:rPr>
          <w:rFonts w:ascii="Arial" w:eastAsiaTheme="minorEastAsia" w:hAnsi="Arial" w:cs="Arial"/>
          <w:color w:val="auto"/>
        </w:rPr>
      </w:pPr>
      <w:proofErr w:type="gramStart"/>
      <w:r w:rsidRPr="00D27406">
        <w:rPr>
          <w:rFonts w:ascii="Arial" w:hAnsi="Arial" w:cs="Arial"/>
          <w:color w:val="auto"/>
        </w:rPr>
        <w:t>где</w:t>
      </w:r>
      <w:r w:rsidRPr="00D27406">
        <w:rPr>
          <w:rFonts w:ascii="Arial" w:eastAsiaTheme="minorEastAsia" w:hAnsi="Arial" w:cs="Arial"/>
          <w:color w:val="auto"/>
        </w:rPr>
        <w:t xml:space="preserve"> </w:t>
      </w:r>
      <m:oMath>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0</m:t>
            </m:r>
          </m:sub>
        </m:sSub>
      </m:oMath>
      <w:r w:rsidRPr="00D27406">
        <w:rPr>
          <w:rFonts w:ascii="Arial" w:eastAsiaTheme="minorEastAsia" w:hAnsi="Arial" w:cs="Arial"/>
          <w:color w:val="auto"/>
        </w:rPr>
        <w:t xml:space="preserve"> –</w:t>
      </w:r>
      <w:proofErr w:type="gramEnd"/>
      <w:r w:rsidRPr="00D27406">
        <w:rPr>
          <w:rFonts w:ascii="Arial" w:eastAsiaTheme="minorEastAsia" w:hAnsi="Arial" w:cs="Arial"/>
          <w:color w:val="auto"/>
        </w:rPr>
        <w:t xml:space="preserve"> температура</w:t>
      </w:r>
      <w:r w:rsidR="003C69B3" w:rsidRPr="00D27406">
        <w:rPr>
          <w:rFonts w:ascii="Arial" w:eastAsiaTheme="minorEastAsia" w:hAnsi="Arial" w:cs="Arial"/>
          <w:color w:val="auto"/>
        </w:rPr>
        <w:t xml:space="preserve">, </w:t>
      </w:r>
      <w:r w:rsidRPr="00D27406">
        <w:rPr>
          <w:rFonts w:ascii="Arial" w:eastAsiaTheme="minorEastAsia" w:hAnsi="Arial" w:cs="Arial"/>
          <w:color w:val="auto"/>
        </w:rPr>
        <w:t>выбранная в качестве начала отсчета энтальпии</w:t>
      </w:r>
      <w:r w:rsidR="003C69B3" w:rsidRPr="00D27406">
        <w:rPr>
          <w:rFonts w:ascii="Arial" w:eastAsiaTheme="minorEastAsia" w:hAnsi="Arial" w:cs="Arial"/>
          <w:color w:val="auto"/>
        </w:rPr>
        <w:t>,</w:t>
      </w:r>
      <m:oMath>
        <m:r>
          <w:rPr>
            <w:rFonts w:ascii="Cambria Math" w:eastAsiaTheme="minorEastAsia" w:hAnsi="Cambria Math" w:cs="Arial"/>
            <w:color w:val="auto"/>
          </w:rPr>
          <m:t xml:space="preserve"> ℃</m:t>
        </m:r>
      </m:oMath>
      <w:r w:rsidR="003C69B3" w:rsidRPr="00D27406">
        <w:rPr>
          <w:rFonts w:ascii="Arial" w:eastAsiaTheme="minorEastAsia" w:hAnsi="Arial" w:cs="Arial"/>
          <w:color w:val="auto"/>
        </w:rPr>
        <w:t>;</w:t>
      </w:r>
    </w:p>
    <w:p w14:paraId="64624927" w14:textId="172D87B8" w:rsidR="003C69B3" w:rsidRPr="00D27406" w:rsidRDefault="003C69B3" w:rsidP="003C69B3">
      <w:pPr>
        <w:pStyle w:val="Default"/>
        <w:spacing w:line="360" w:lineRule="auto"/>
        <w:ind w:firstLine="426"/>
        <w:jc w:val="both"/>
        <w:rPr>
          <w:rFonts w:ascii="Arial" w:eastAsiaTheme="minorEastAsia" w:hAnsi="Arial" w:cs="Arial"/>
          <w:color w:val="auto"/>
        </w:rPr>
      </w:pPr>
      <m:oMath>
        <m:r>
          <w:rPr>
            <w:rFonts w:ascii="Cambria Math" w:hAnsi="Cambria Math" w:cs="Arial"/>
            <w:color w:val="auto"/>
          </w:rPr>
          <m:t>T</m:t>
        </m:r>
      </m:oMath>
      <w:r w:rsidRPr="00D27406">
        <w:rPr>
          <w:rFonts w:ascii="Arial" w:eastAsiaTheme="minorEastAsia" w:hAnsi="Arial" w:cs="Arial"/>
          <w:color w:val="auto"/>
        </w:rPr>
        <w:t xml:space="preserve"> – температура</w:t>
      </w:r>
      <w:r w:rsidR="00DA62A1" w:rsidRPr="00D27406">
        <w:rPr>
          <w:rFonts w:ascii="Arial" w:eastAsiaTheme="minorEastAsia" w:hAnsi="Arial" w:cs="Arial"/>
          <w:color w:val="auto"/>
        </w:rPr>
        <w:t xml:space="preserve"> грунта</w:t>
      </w:r>
      <w:proofErr w:type="gramStart"/>
      <w:r w:rsidRPr="00D27406">
        <w:rPr>
          <w:rFonts w:ascii="Arial" w:eastAsiaTheme="minorEastAsia" w:hAnsi="Arial" w:cs="Arial"/>
          <w:color w:val="auto"/>
        </w:rPr>
        <w:t xml:space="preserve">, </w:t>
      </w:r>
      <m:oMath>
        <m:r>
          <w:rPr>
            <w:rFonts w:ascii="Cambria Math" w:eastAsiaTheme="minorEastAsia" w:hAnsi="Cambria Math" w:cs="Arial"/>
            <w:color w:val="auto"/>
          </w:rPr>
          <m:t>℃</m:t>
        </m:r>
      </m:oMath>
      <w:r w:rsidRPr="00D27406">
        <w:rPr>
          <w:rFonts w:ascii="Arial" w:eastAsiaTheme="minorEastAsia" w:hAnsi="Arial" w:cs="Arial"/>
          <w:color w:val="auto"/>
        </w:rPr>
        <w:t>;</w:t>
      </w:r>
      <w:proofErr w:type="gramEnd"/>
    </w:p>
    <w:p w14:paraId="7BF27961" w14:textId="4947C61A" w:rsidR="003C69B3" w:rsidRPr="00D27406" w:rsidRDefault="00EF73A5" w:rsidP="003C69B3">
      <w:pPr>
        <w:pStyle w:val="Default"/>
        <w:spacing w:line="360" w:lineRule="auto"/>
        <w:ind w:firstLine="426"/>
        <w:jc w:val="both"/>
        <w:rPr>
          <w:rFonts w:ascii="Arial" w:eastAsiaTheme="minorEastAsia" w:hAnsi="Arial" w:cs="Arial"/>
          <w:color w:val="auto"/>
        </w:rPr>
      </w:pPr>
      <m:oMath>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bf</m:t>
            </m:r>
          </m:sub>
        </m:sSub>
      </m:oMath>
      <w:r w:rsidR="003C69B3" w:rsidRPr="00D27406">
        <w:rPr>
          <w:rFonts w:ascii="Arial" w:eastAsiaTheme="minorEastAsia" w:hAnsi="Arial" w:cs="Arial"/>
          <w:color w:val="auto"/>
        </w:rPr>
        <w:t xml:space="preserve"> – температура фазового перехода</w:t>
      </w:r>
      <w:proofErr w:type="gramStart"/>
      <w:r>
        <w:rPr>
          <w:rFonts w:ascii="Arial" w:eastAsiaTheme="minorEastAsia" w:hAnsi="Arial" w:cs="Arial"/>
          <w:color w:val="auto"/>
        </w:rPr>
        <w:t>,</w:t>
      </w:r>
      <w:r w:rsidR="003C69B3" w:rsidRPr="00D27406">
        <w:rPr>
          <w:rFonts w:ascii="Arial" w:eastAsiaTheme="minorEastAsia" w:hAnsi="Arial" w:cs="Arial"/>
          <w:color w:val="auto"/>
        </w:rPr>
        <w:t xml:space="preserve"> </w:t>
      </w:r>
      <m:oMath>
        <m:r>
          <w:rPr>
            <w:rFonts w:ascii="Cambria Math" w:eastAsiaTheme="minorEastAsia" w:hAnsi="Cambria Math" w:cs="Arial"/>
            <w:color w:val="auto"/>
          </w:rPr>
          <m:t>℃</m:t>
        </m:r>
      </m:oMath>
      <w:r w:rsidR="003C69B3" w:rsidRPr="00D27406">
        <w:rPr>
          <w:rFonts w:ascii="Arial" w:eastAsiaTheme="minorEastAsia" w:hAnsi="Arial" w:cs="Arial"/>
          <w:color w:val="auto"/>
        </w:rPr>
        <w:t>;</w:t>
      </w:r>
      <w:proofErr w:type="gramEnd"/>
    </w:p>
    <w:p w14:paraId="010777AC" w14:textId="717B3337" w:rsidR="003C69B3" w:rsidRPr="00D27406" w:rsidRDefault="003C69B3" w:rsidP="003C69B3">
      <w:pPr>
        <w:pStyle w:val="Default"/>
        <w:spacing w:line="360" w:lineRule="auto"/>
        <w:ind w:firstLine="426"/>
        <w:jc w:val="both"/>
        <w:rPr>
          <w:rFonts w:ascii="Arial" w:eastAsiaTheme="minorEastAsia" w:hAnsi="Arial" w:cs="Arial"/>
          <w:color w:val="auto"/>
        </w:rPr>
      </w:pPr>
      <m:oMath>
        <m:r>
          <w:rPr>
            <w:rFonts w:ascii="Cambria Math" w:hAnsi="Cambria Math" w:cs="Arial"/>
            <w:color w:val="auto"/>
          </w:rPr>
          <m:t>C</m:t>
        </m:r>
        <m:d>
          <m:dPr>
            <m:ctrlPr>
              <w:rPr>
                <w:rFonts w:ascii="Cambria Math" w:hAnsi="Cambria Math" w:cs="Arial"/>
                <w:i/>
                <w:color w:val="auto"/>
              </w:rPr>
            </m:ctrlPr>
          </m:dPr>
          <m:e>
            <m:r>
              <w:rPr>
                <w:rFonts w:ascii="Cambria Math" w:hAnsi="Cambria Math" w:cs="Arial"/>
                <w:color w:val="auto"/>
              </w:rPr>
              <m:t>u</m:t>
            </m:r>
          </m:e>
        </m:d>
      </m:oMath>
      <w:r w:rsidRPr="00D27406">
        <w:rPr>
          <w:rFonts w:ascii="Arial" w:eastAsiaTheme="minorEastAsia" w:hAnsi="Arial" w:cs="Arial"/>
          <w:i/>
          <w:color w:val="auto"/>
        </w:rPr>
        <w:t xml:space="preserve"> </w:t>
      </w:r>
      <w:r w:rsidR="007748BF" w:rsidRPr="00D27406">
        <w:rPr>
          <w:rFonts w:ascii="Arial" w:eastAsiaTheme="minorEastAsia" w:hAnsi="Arial" w:cs="Arial"/>
          <w:i/>
          <w:color w:val="auto"/>
        </w:rPr>
        <w:t xml:space="preserve">– </w:t>
      </w:r>
      <w:r w:rsidR="00771356" w:rsidRPr="00D27406">
        <w:rPr>
          <w:rFonts w:ascii="Arial" w:eastAsiaTheme="minorEastAsia" w:hAnsi="Arial" w:cs="Arial"/>
          <w:color w:val="auto"/>
        </w:rPr>
        <w:t>объемная</w:t>
      </w:r>
      <w:r w:rsidR="007748BF" w:rsidRPr="00D27406">
        <w:rPr>
          <w:rFonts w:ascii="Arial" w:eastAsiaTheme="minorEastAsia" w:hAnsi="Arial" w:cs="Arial"/>
          <w:color w:val="auto"/>
        </w:rPr>
        <w:t xml:space="preserve"> </w:t>
      </w:r>
      <w:r w:rsidRPr="00D27406">
        <w:rPr>
          <w:rFonts w:ascii="Arial" w:eastAsiaTheme="minorEastAsia" w:hAnsi="Arial" w:cs="Arial"/>
          <w:color w:val="auto"/>
        </w:rPr>
        <w:t>теплоемкость</w:t>
      </w:r>
      <w:r w:rsidR="00904438" w:rsidRPr="00D27406">
        <w:rPr>
          <w:rFonts w:ascii="Arial" w:eastAsiaTheme="minorEastAsia" w:hAnsi="Arial" w:cs="Arial"/>
          <w:color w:val="auto"/>
        </w:rPr>
        <w:t xml:space="preserve"> грунта</w:t>
      </w:r>
      <w:r w:rsidR="007748BF" w:rsidRPr="00D27406">
        <w:rPr>
          <w:rFonts w:ascii="Arial" w:eastAsiaTheme="minorEastAsia" w:hAnsi="Arial" w:cs="Arial"/>
          <w:color w:val="auto"/>
        </w:rPr>
        <w:t>,</w:t>
      </w:r>
      <w:r w:rsidR="007748BF" w:rsidRPr="00D27406">
        <w:rPr>
          <w:rFonts w:ascii="Arial" w:hAnsi="Arial" w:cs="Arial"/>
          <w:color w:val="auto"/>
          <w:kern w:val="24"/>
        </w:rPr>
        <w:t xml:space="preserve"> Дж/(</w:t>
      </w:r>
      <w:r w:rsidR="00771356" w:rsidRPr="00D27406">
        <w:rPr>
          <w:rFonts w:ascii="Arial" w:hAnsi="Arial" w:cs="Arial"/>
          <w:color w:val="auto"/>
          <w:kern w:val="24"/>
        </w:rPr>
        <w:t>м</w:t>
      </w:r>
      <w:r w:rsidR="00771356" w:rsidRPr="00D27406">
        <w:rPr>
          <w:rFonts w:ascii="Arial" w:hAnsi="Arial" w:cs="Arial"/>
          <w:color w:val="auto"/>
          <w:kern w:val="24"/>
          <w:vertAlign w:val="superscript"/>
        </w:rPr>
        <w:t>3</w:t>
      </w:r>
      <w:r w:rsidR="007748BF" w:rsidRPr="00D27406">
        <w:rPr>
          <w:rFonts w:ascii="Arial" w:hAnsi="Arial" w:cs="Arial"/>
          <w:color w:val="auto"/>
          <w:kern w:val="24"/>
        </w:rPr>
        <w:t>·ºС)</w:t>
      </w:r>
      <w:r w:rsidRPr="00D27406">
        <w:rPr>
          <w:rFonts w:ascii="Arial" w:eastAsiaTheme="minorEastAsia" w:hAnsi="Arial" w:cs="Arial"/>
          <w:color w:val="auto"/>
        </w:rPr>
        <w:t xml:space="preserve">; </w:t>
      </w:r>
    </w:p>
    <w:p w14:paraId="2ECB17BB" w14:textId="37FEA9ED" w:rsidR="003C69B3" w:rsidRPr="00D27406" w:rsidRDefault="003C69B3" w:rsidP="003C69B3">
      <w:pPr>
        <w:pStyle w:val="Default"/>
        <w:spacing w:line="360" w:lineRule="auto"/>
        <w:ind w:firstLine="426"/>
        <w:jc w:val="both"/>
        <w:rPr>
          <w:rFonts w:ascii="Arial" w:eastAsiaTheme="minorEastAsia" w:hAnsi="Arial" w:cs="Arial"/>
          <w:color w:val="auto"/>
        </w:rPr>
      </w:pPr>
      <m:oMath>
        <m:r>
          <w:rPr>
            <w:rFonts w:ascii="Cambria Math" w:hAnsi="Cambria Math" w:cs="Arial"/>
            <w:color w:val="auto"/>
          </w:rPr>
          <m:t>u</m:t>
        </m:r>
      </m:oMath>
      <w:r w:rsidRPr="00D27406">
        <w:rPr>
          <w:rFonts w:ascii="Arial" w:eastAsiaTheme="minorEastAsia" w:hAnsi="Arial" w:cs="Arial"/>
          <w:color w:val="auto"/>
        </w:rPr>
        <w:t xml:space="preserve"> – параметр интегрирования;  </w:t>
      </w:r>
    </w:p>
    <w:p w14:paraId="55ABC85A" w14:textId="5FC01EF3" w:rsidR="00751CA1" w:rsidRPr="00D27406" w:rsidRDefault="00EF73A5" w:rsidP="003C69B3">
      <w:pPr>
        <w:pStyle w:val="Default"/>
        <w:spacing w:line="360" w:lineRule="auto"/>
        <w:ind w:firstLine="426"/>
        <w:jc w:val="both"/>
        <w:rPr>
          <w:rFonts w:ascii="Arial" w:eastAsiaTheme="minorEastAsia" w:hAnsi="Arial" w:cs="Arial"/>
          <w:color w:val="auto"/>
        </w:rPr>
      </w:pPr>
      <m:oMath>
        <m:sSub>
          <m:sSubPr>
            <m:ctrlPr>
              <w:rPr>
                <w:rFonts w:ascii="Cambria Math" w:hAnsi="Cambria Math" w:cs="Arial"/>
                <w:i/>
                <w:color w:val="auto"/>
              </w:rPr>
            </m:ctrlPr>
          </m:sSubPr>
          <m:e>
            <m:r>
              <w:rPr>
                <w:rFonts w:ascii="Cambria Math" w:hAnsi="Cambria Math" w:cs="Arial"/>
                <w:color w:val="auto"/>
              </w:rPr>
              <m:t>L</m:t>
            </m:r>
          </m:e>
          <m:sub>
            <m:r>
              <w:rPr>
                <w:rFonts w:ascii="Cambria Math" w:hAnsi="Cambria Math" w:cs="Arial"/>
                <w:color w:val="auto"/>
              </w:rPr>
              <m:t>v</m:t>
            </m:r>
          </m:sub>
        </m:sSub>
        <m:r>
          <w:rPr>
            <w:rFonts w:ascii="Cambria Math" w:hAnsi="Cambria Math" w:cs="Arial"/>
            <w:color w:val="auto"/>
          </w:rPr>
          <m:t xml:space="preserve"> </m:t>
        </m:r>
      </m:oMath>
      <w:r w:rsidR="00751CA1" w:rsidRPr="00D27406">
        <w:rPr>
          <w:rFonts w:ascii="Arial" w:hAnsi="Arial" w:cs="Arial"/>
          <w:color w:val="auto"/>
        </w:rPr>
        <w:t xml:space="preserve"> – объемная теплота замерзания (таяния) грунта, Дж/м</w:t>
      </w:r>
      <w:r w:rsidR="00751CA1" w:rsidRPr="00D27406">
        <w:rPr>
          <w:rFonts w:ascii="Arial" w:hAnsi="Arial" w:cs="Arial"/>
          <w:color w:val="auto"/>
          <w:vertAlign w:val="superscript"/>
        </w:rPr>
        <w:t>3</w:t>
      </w:r>
      <w:r w:rsidR="00381AAD" w:rsidRPr="00D27406">
        <w:rPr>
          <w:rFonts w:ascii="Arial" w:hAnsi="Arial" w:cs="Arial"/>
          <w:color w:val="auto"/>
        </w:rPr>
        <w:t>;</w:t>
      </w:r>
    </w:p>
    <w:p w14:paraId="07D94BCD" w14:textId="77777777" w:rsidR="003C69B3" w:rsidRPr="00D27406" w:rsidRDefault="003C69B3" w:rsidP="003C69B3">
      <w:pPr>
        <w:pStyle w:val="Default"/>
        <w:spacing w:line="360" w:lineRule="auto"/>
        <w:ind w:firstLine="426"/>
        <w:jc w:val="both"/>
        <w:rPr>
          <w:rFonts w:ascii="Arial" w:eastAsiaTheme="minorEastAsia" w:hAnsi="Arial" w:cs="Arial"/>
          <w:color w:val="auto"/>
        </w:rPr>
      </w:pPr>
      <m:oMath>
        <m:r>
          <w:rPr>
            <w:rFonts w:ascii="Cambria Math" w:hAnsi="Cambria Math" w:cs="Arial"/>
            <w:color w:val="auto"/>
          </w:rPr>
          <m:t>δ</m:t>
        </m:r>
      </m:oMath>
      <w:r w:rsidRPr="00D27406">
        <w:rPr>
          <w:rFonts w:ascii="Arial" w:eastAsiaTheme="minorEastAsia" w:hAnsi="Arial" w:cs="Arial"/>
          <w:color w:val="auto"/>
        </w:rPr>
        <w:t xml:space="preserve"> (…) – дельта – функция Дирака.</w:t>
      </w:r>
    </w:p>
    <w:p w14:paraId="2C138C22" w14:textId="2FE5D81A" w:rsidR="003047EB" w:rsidRPr="00D27406" w:rsidRDefault="003C69B3" w:rsidP="003C69B3">
      <w:pPr>
        <w:pStyle w:val="Default"/>
        <w:spacing w:line="360" w:lineRule="auto"/>
        <w:ind w:firstLine="426"/>
        <w:jc w:val="both"/>
        <w:rPr>
          <w:rFonts w:ascii="Arial" w:eastAsiaTheme="minorEastAsia" w:hAnsi="Arial" w:cs="Arial"/>
          <w:color w:val="auto"/>
          <w:sz w:val="22"/>
          <w:szCs w:val="22"/>
        </w:rPr>
      </w:pPr>
      <w:r w:rsidRPr="00D27406">
        <w:rPr>
          <w:rFonts w:ascii="Arial" w:hAnsi="Arial" w:cs="Arial"/>
          <w:color w:val="auto"/>
          <w:spacing w:val="60"/>
          <w:sz w:val="22"/>
          <w:szCs w:val="22"/>
        </w:rPr>
        <w:t>Примечание</w:t>
      </w:r>
      <w:r w:rsidRPr="00D27406">
        <w:rPr>
          <w:rFonts w:ascii="Arial" w:eastAsiaTheme="minorEastAsia" w:hAnsi="Arial" w:cs="Arial"/>
          <w:color w:val="auto"/>
          <w:sz w:val="22"/>
          <w:szCs w:val="22"/>
        </w:rPr>
        <w:t xml:space="preserve"> – К</w:t>
      </w:r>
      <w:r w:rsidR="003047EB" w:rsidRPr="00D27406">
        <w:rPr>
          <w:rFonts w:ascii="Arial" w:eastAsiaTheme="minorEastAsia" w:hAnsi="Arial" w:cs="Arial"/>
          <w:color w:val="auto"/>
          <w:sz w:val="22"/>
          <w:szCs w:val="22"/>
        </w:rPr>
        <w:t>ак и потенциальная энергия, энтальпия определяется с точностью до аддитивной постоянной</w:t>
      </w:r>
      <w:r w:rsidRPr="00D27406">
        <w:rPr>
          <w:rFonts w:ascii="Arial" w:eastAsiaTheme="minorEastAsia" w:hAnsi="Arial" w:cs="Arial"/>
          <w:color w:val="auto"/>
          <w:sz w:val="22"/>
          <w:szCs w:val="22"/>
        </w:rPr>
        <w:t xml:space="preserve">. </w:t>
      </w:r>
      <w:proofErr w:type="gramStart"/>
      <w:r w:rsidRPr="00D27406">
        <w:rPr>
          <w:rFonts w:ascii="Arial" w:eastAsiaTheme="minorEastAsia" w:hAnsi="Arial" w:cs="Arial"/>
          <w:color w:val="auto"/>
          <w:sz w:val="22"/>
          <w:szCs w:val="22"/>
        </w:rPr>
        <w:t xml:space="preserve">Температура </w:t>
      </w:r>
      <m:oMath>
        <m:sSub>
          <m:sSubPr>
            <m:ctrlPr>
              <w:rPr>
                <w:rFonts w:ascii="Cambria Math" w:eastAsiaTheme="minorEastAsia" w:hAnsi="Cambria Math" w:cs="Arial"/>
                <w:color w:val="auto"/>
                <w:sz w:val="22"/>
                <w:szCs w:val="22"/>
              </w:rPr>
            </m:ctrlPr>
          </m:sSubPr>
          <m:e>
            <m:r>
              <w:rPr>
                <w:rFonts w:ascii="Cambria Math" w:eastAsiaTheme="minorEastAsia" w:hAnsi="Cambria Math" w:cs="Arial"/>
                <w:color w:val="auto"/>
                <w:sz w:val="22"/>
                <w:szCs w:val="22"/>
              </w:rPr>
              <m:t>T</m:t>
            </m:r>
          </m:e>
          <m:sub>
            <m:r>
              <m:rPr>
                <m:sty m:val="p"/>
              </m:rPr>
              <w:rPr>
                <w:rFonts w:ascii="Cambria Math" w:eastAsiaTheme="minorEastAsia" w:hAnsi="Cambria Math" w:cs="Arial"/>
                <w:color w:val="auto"/>
                <w:sz w:val="22"/>
                <w:szCs w:val="22"/>
              </w:rPr>
              <m:t>0</m:t>
            </m:r>
          </m:sub>
        </m:sSub>
      </m:oMath>
      <w:r w:rsidRPr="00D27406">
        <w:rPr>
          <w:rFonts w:ascii="Arial" w:eastAsiaTheme="minorEastAsia" w:hAnsi="Arial" w:cs="Arial"/>
          <w:color w:val="auto"/>
          <w:sz w:val="22"/>
          <w:szCs w:val="22"/>
        </w:rPr>
        <w:t xml:space="preserve"> может</w:t>
      </w:r>
      <w:proofErr w:type="gramEnd"/>
      <w:r w:rsidRPr="00D27406">
        <w:rPr>
          <w:rFonts w:ascii="Arial" w:eastAsiaTheme="minorEastAsia" w:hAnsi="Arial" w:cs="Arial"/>
          <w:color w:val="auto"/>
          <w:sz w:val="22"/>
          <w:szCs w:val="22"/>
        </w:rPr>
        <w:t xml:space="preserve"> быть принята равной </w:t>
      </w:r>
      <w:r w:rsidR="005A4BE1" w:rsidRPr="00D27406">
        <w:rPr>
          <w:rFonts w:ascii="Arial" w:eastAsiaTheme="minorEastAsia" w:hAnsi="Arial" w:cs="Arial"/>
          <w:color w:val="auto"/>
          <w:sz w:val="22"/>
          <w:szCs w:val="22"/>
        </w:rPr>
        <w:t xml:space="preserve">произвольной температуре </w:t>
      </w:r>
      <w:r w:rsidR="003047EB" w:rsidRPr="00D27406">
        <w:rPr>
          <w:rFonts w:ascii="Arial" w:eastAsiaTheme="minorEastAsia" w:hAnsi="Arial" w:cs="Arial"/>
          <w:color w:val="auto"/>
          <w:sz w:val="22"/>
          <w:szCs w:val="22"/>
        </w:rPr>
        <w:t>ниже температуры</w:t>
      </w:r>
      <w:r w:rsidR="005A4BE1" w:rsidRPr="00D27406">
        <w:rPr>
          <w:rFonts w:ascii="Arial" w:eastAsiaTheme="minorEastAsia" w:hAnsi="Arial" w:cs="Arial"/>
          <w:color w:val="auto"/>
          <w:sz w:val="22"/>
          <w:szCs w:val="22"/>
        </w:rPr>
        <w:t xml:space="preserve"> начала</w:t>
      </w:r>
      <w:r w:rsidR="003047EB" w:rsidRPr="00D27406">
        <w:rPr>
          <w:rFonts w:ascii="Arial" w:eastAsiaTheme="minorEastAsia" w:hAnsi="Arial" w:cs="Arial"/>
          <w:color w:val="auto"/>
          <w:sz w:val="22"/>
          <w:szCs w:val="22"/>
        </w:rPr>
        <w:t xml:space="preserve"> фазового перехода.</w:t>
      </w:r>
    </w:p>
    <w:p w14:paraId="04F3CCD9" w14:textId="03F8A616" w:rsidR="003047EB" w:rsidRPr="00D27406" w:rsidRDefault="005A4BE1" w:rsidP="00AC49EA">
      <w:pPr>
        <w:pStyle w:val="Default"/>
        <w:widowControl w:val="0"/>
        <w:spacing w:line="360" w:lineRule="auto"/>
        <w:ind w:firstLine="709"/>
        <w:jc w:val="both"/>
        <w:rPr>
          <w:rFonts w:ascii="Arial" w:hAnsi="Arial" w:cs="Arial"/>
          <w:color w:val="auto"/>
        </w:rPr>
      </w:pPr>
      <w:r w:rsidRPr="00D27406">
        <w:rPr>
          <w:rFonts w:ascii="Arial" w:eastAsiaTheme="minorEastAsia" w:hAnsi="Arial" w:cs="Arial"/>
          <w:color w:val="auto"/>
        </w:rPr>
        <w:t>8.1.</w:t>
      </w:r>
      <w:r w:rsidR="00025DAE" w:rsidRPr="00D27406">
        <w:rPr>
          <w:rFonts w:ascii="Arial" w:eastAsiaTheme="minorEastAsia" w:hAnsi="Arial" w:cs="Arial"/>
          <w:color w:val="auto"/>
        </w:rPr>
        <w:t>3</w:t>
      </w:r>
      <w:r w:rsidRPr="00D27406">
        <w:rPr>
          <w:rFonts w:ascii="Arial" w:eastAsiaTheme="minorEastAsia" w:hAnsi="Arial" w:cs="Arial"/>
          <w:color w:val="auto"/>
        </w:rPr>
        <w:t xml:space="preserve"> </w:t>
      </w:r>
      <w:r w:rsidR="003047EB" w:rsidRPr="00D27406">
        <w:rPr>
          <w:rFonts w:ascii="Arial" w:eastAsiaTheme="minorEastAsia" w:hAnsi="Arial" w:cs="Arial"/>
          <w:color w:val="auto"/>
        </w:rPr>
        <w:t xml:space="preserve">Все три зоны </w:t>
      </w:r>
      <w:r w:rsidRPr="00D27406">
        <w:rPr>
          <w:rFonts w:ascii="Arial" w:eastAsiaTheme="minorEastAsia" w:hAnsi="Arial" w:cs="Arial"/>
          <w:color w:val="auto"/>
        </w:rPr>
        <w:t xml:space="preserve">грунта </w:t>
      </w:r>
      <w:r w:rsidR="003047EB" w:rsidRPr="00D27406">
        <w:rPr>
          <w:rFonts w:ascii="Arial" w:eastAsiaTheme="minorEastAsia" w:hAnsi="Arial" w:cs="Arial"/>
          <w:color w:val="auto"/>
        </w:rPr>
        <w:t xml:space="preserve">(талая, мерзлая и фазовых переходов) </w:t>
      </w:r>
      <w:r w:rsidRPr="00D27406">
        <w:rPr>
          <w:rFonts w:ascii="Arial" w:eastAsiaTheme="minorEastAsia" w:hAnsi="Arial" w:cs="Arial"/>
          <w:color w:val="auto"/>
        </w:rPr>
        <w:t xml:space="preserve">описывают </w:t>
      </w:r>
      <w:r w:rsidR="003047EB" w:rsidRPr="00D27406">
        <w:rPr>
          <w:rFonts w:ascii="Arial" w:eastAsiaTheme="minorEastAsia" w:hAnsi="Arial" w:cs="Arial"/>
          <w:color w:val="auto"/>
        </w:rPr>
        <w:t xml:space="preserve">единым дифференциальным уравнением </w:t>
      </w:r>
    </w:p>
    <w:p w14:paraId="180641CE" w14:textId="0AD6C548" w:rsidR="003047EB" w:rsidRPr="00D27406" w:rsidRDefault="00EF73A5" w:rsidP="00AC49EA">
      <w:pPr>
        <w:pStyle w:val="Default"/>
        <w:widowControl w:val="0"/>
        <w:spacing w:line="360" w:lineRule="auto"/>
        <w:jc w:val="right"/>
        <w:rPr>
          <w:rFonts w:ascii="Arial" w:hAnsi="Arial" w:cs="Arial"/>
          <w:color w:val="auto"/>
        </w:rPr>
      </w:pPr>
      <m:oMath>
        <m:f>
          <m:fPr>
            <m:type m:val="lin"/>
            <m:ctrlPr>
              <w:rPr>
                <w:rFonts w:ascii="Cambria Math" w:hAnsi="Cambria Math" w:cs="Arial"/>
                <w:i/>
                <w:color w:val="auto"/>
              </w:rPr>
            </m:ctrlPr>
          </m:fPr>
          <m:num>
            <m:r>
              <w:rPr>
                <w:rFonts w:ascii="Cambria Math" w:hAnsi="Cambria Math" w:cs="Arial"/>
                <w:color w:val="auto"/>
              </w:rPr>
              <m:t>∂I</m:t>
            </m:r>
          </m:num>
          <m:den>
            <m:r>
              <w:rPr>
                <w:rFonts w:ascii="Cambria Math" w:hAnsi="Cambria Math" w:cs="Arial"/>
                <w:color w:val="auto"/>
              </w:rPr>
              <m:t>∂t=</m:t>
            </m:r>
            <m:r>
              <m:rPr>
                <m:sty m:val="p"/>
              </m:rPr>
              <w:rPr>
                <w:rFonts w:ascii="Cambria Math" w:hAnsi="Cambria Math" w:cs="Arial"/>
                <w:color w:val="auto"/>
              </w:rPr>
              <m:t>div</m:t>
            </m:r>
            <m:d>
              <m:dPr>
                <m:begChr m:val="["/>
                <m:endChr m:val="]"/>
                <m:ctrlPr>
                  <w:rPr>
                    <w:rFonts w:ascii="Cambria Math" w:hAnsi="Cambria Math" w:cs="Arial"/>
                    <w:color w:val="auto"/>
                  </w:rPr>
                </m:ctrlPr>
              </m:dPr>
              <m:e>
                <m:r>
                  <m:rPr>
                    <m:sty m:val="p"/>
                  </m:rPr>
                  <w:rPr>
                    <w:rFonts w:ascii="Cambria Math" w:hAnsi="Cambria Math" w:cs="Arial"/>
                    <w:color w:val="auto"/>
                  </w:rPr>
                  <m:t>λ</m:t>
                </m:r>
                <m:d>
                  <m:dPr>
                    <m:ctrlPr>
                      <w:rPr>
                        <w:rFonts w:ascii="Cambria Math" w:hAnsi="Cambria Math" w:cs="Arial"/>
                        <w:i/>
                        <w:color w:val="auto"/>
                      </w:rPr>
                    </m:ctrlPr>
                  </m:dPr>
                  <m:e>
                    <m:r>
                      <w:rPr>
                        <w:rFonts w:ascii="Cambria Math" w:hAnsi="Cambria Math" w:cs="Arial"/>
                        <w:color w:val="auto"/>
                      </w:rPr>
                      <m:t>I</m:t>
                    </m:r>
                  </m:e>
                </m:d>
                <m:r>
                  <m:rPr>
                    <m:sty m:val="p"/>
                  </m:rPr>
                  <w:rPr>
                    <w:rFonts w:ascii="Cambria Math" w:hAnsi="Cambria Math" w:cs="Arial"/>
                    <w:color w:val="auto"/>
                  </w:rPr>
                  <m:t xml:space="preserve">grad </m:t>
                </m:r>
                <m:r>
                  <w:rPr>
                    <w:rFonts w:ascii="Cambria Math" w:hAnsi="Cambria Math" w:cs="Arial"/>
                    <w:color w:val="auto"/>
                  </w:rPr>
                  <m:t>T</m:t>
                </m:r>
                <m:d>
                  <m:dPr>
                    <m:ctrlPr>
                      <w:rPr>
                        <w:rFonts w:ascii="Cambria Math" w:hAnsi="Cambria Math" w:cs="Arial"/>
                        <w:i/>
                        <w:color w:val="auto"/>
                      </w:rPr>
                    </m:ctrlPr>
                  </m:dPr>
                  <m:e>
                    <m:r>
                      <w:rPr>
                        <w:rFonts w:ascii="Cambria Math" w:hAnsi="Cambria Math" w:cs="Arial"/>
                        <w:color w:val="auto"/>
                      </w:rPr>
                      <m:t>I</m:t>
                    </m:r>
                  </m:e>
                </m:d>
              </m:e>
            </m:d>
          </m:den>
        </m:f>
      </m:oMath>
      <w:r w:rsidR="00A366D1">
        <w:rPr>
          <w:rFonts w:ascii="Arial" w:hAnsi="Arial" w:cs="Arial"/>
          <w:color w:val="auto"/>
        </w:rPr>
        <w:t>,</w:t>
      </w:r>
      <w:r w:rsidR="003047EB" w:rsidRPr="00D27406">
        <w:rPr>
          <w:rFonts w:ascii="Arial" w:hAnsi="Arial" w:cs="Arial"/>
          <w:color w:val="auto"/>
        </w:rPr>
        <w:tab/>
      </w:r>
      <w:r w:rsidR="003047EB" w:rsidRPr="00D27406">
        <w:rPr>
          <w:rFonts w:ascii="Arial" w:hAnsi="Arial" w:cs="Arial"/>
          <w:color w:val="auto"/>
        </w:rPr>
        <w:tab/>
      </w:r>
      <w:r w:rsidR="003047EB" w:rsidRPr="00D27406">
        <w:rPr>
          <w:rFonts w:ascii="Arial" w:hAnsi="Arial" w:cs="Arial"/>
          <w:color w:val="auto"/>
        </w:rPr>
        <w:tab/>
      </w:r>
      <w:r w:rsidR="003047EB" w:rsidRPr="00D27406">
        <w:rPr>
          <w:rFonts w:ascii="Arial" w:hAnsi="Arial" w:cs="Arial"/>
          <w:color w:val="auto"/>
        </w:rPr>
        <w:tab/>
      </w:r>
      <w:r w:rsidR="005A4BE1" w:rsidRPr="00D27406">
        <w:rPr>
          <w:rFonts w:ascii="Arial" w:hAnsi="Arial" w:cs="Arial"/>
          <w:color w:val="auto"/>
        </w:rPr>
        <w:tab/>
      </w:r>
      <w:r w:rsidR="003047EB" w:rsidRPr="00D27406">
        <w:rPr>
          <w:rFonts w:ascii="Arial" w:hAnsi="Arial" w:cs="Arial"/>
          <w:color w:val="auto"/>
        </w:rPr>
        <w:t>(</w:t>
      </w:r>
      <w:r w:rsidR="005A4BE1" w:rsidRPr="00D27406">
        <w:rPr>
          <w:rFonts w:ascii="Arial" w:hAnsi="Arial" w:cs="Arial"/>
          <w:color w:val="auto"/>
        </w:rPr>
        <w:t>8</w:t>
      </w:r>
      <w:r w:rsidR="003047EB" w:rsidRPr="00D27406">
        <w:rPr>
          <w:rFonts w:ascii="Arial" w:hAnsi="Arial" w:cs="Arial"/>
          <w:color w:val="auto"/>
        </w:rPr>
        <w:t>.</w:t>
      </w:r>
      <w:r w:rsidR="005A4BE1" w:rsidRPr="00D27406">
        <w:rPr>
          <w:rFonts w:ascii="Arial" w:hAnsi="Arial" w:cs="Arial"/>
          <w:color w:val="auto"/>
        </w:rPr>
        <w:t>2</w:t>
      </w:r>
      <w:r w:rsidR="003047EB" w:rsidRPr="00D27406">
        <w:rPr>
          <w:rFonts w:ascii="Arial" w:hAnsi="Arial" w:cs="Arial"/>
          <w:color w:val="auto"/>
        </w:rPr>
        <w:t>)</w:t>
      </w:r>
    </w:p>
    <w:p w14:paraId="49FEF3BC" w14:textId="0A618087" w:rsidR="005A4BE1" w:rsidRPr="00D27406" w:rsidRDefault="005A4BE1" w:rsidP="00AC49EA">
      <w:pPr>
        <w:pStyle w:val="Default"/>
        <w:widowControl w:val="0"/>
        <w:spacing w:line="360" w:lineRule="auto"/>
        <w:jc w:val="both"/>
        <w:rPr>
          <w:rFonts w:ascii="Arial" w:hAnsi="Arial" w:cs="Arial"/>
          <w:color w:val="auto"/>
        </w:rPr>
      </w:pPr>
      <w:r w:rsidRPr="00D27406">
        <w:rPr>
          <w:rFonts w:ascii="Arial" w:hAnsi="Arial" w:cs="Arial"/>
          <w:color w:val="auto"/>
        </w:rPr>
        <w:t xml:space="preserve">где  </w:t>
      </w:r>
      <m:oMath>
        <m:r>
          <w:rPr>
            <w:rFonts w:ascii="Cambria Math" w:hAnsi="Cambria Math" w:cs="Arial"/>
            <w:color w:val="auto"/>
          </w:rPr>
          <m:t>I</m:t>
        </m:r>
      </m:oMath>
      <w:r w:rsidRPr="00D27406">
        <w:rPr>
          <w:rFonts w:ascii="Arial" w:hAnsi="Arial" w:cs="Arial"/>
          <w:color w:val="auto"/>
        </w:rPr>
        <w:t xml:space="preserve"> – энтальпия</w:t>
      </w:r>
      <w:r w:rsidR="006F6684" w:rsidRPr="00D27406">
        <w:rPr>
          <w:rFonts w:ascii="Arial" w:hAnsi="Arial" w:cs="Arial"/>
          <w:color w:val="auto"/>
        </w:rPr>
        <w:t xml:space="preserve">, </w:t>
      </w:r>
      <w:r w:rsidR="006F6684" w:rsidRPr="00D27406">
        <w:rPr>
          <w:rFonts w:ascii="Arial" w:hAnsi="Arial" w:cs="Arial"/>
          <w:color w:val="auto"/>
          <w:kern w:val="24"/>
        </w:rPr>
        <w:t>Дж/м</w:t>
      </w:r>
      <w:r w:rsidR="006F6684" w:rsidRPr="00D27406">
        <w:rPr>
          <w:rFonts w:ascii="Arial" w:hAnsi="Arial" w:cs="Arial"/>
          <w:color w:val="auto"/>
          <w:kern w:val="24"/>
          <w:vertAlign w:val="superscript"/>
        </w:rPr>
        <w:t>3</w:t>
      </w:r>
      <w:r w:rsidRPr="00D27406">
        <w:rPr>
          <w:rFonts w:ascii="Arial" w:hAnsi="Arial" w:cs="Arial"/>
          <w:color w:val="auto"/>
        </w:rPr>
        <w:t>;</w:t>
      </w:r>
    </w:p>
    <w:p w14:paraId="43B6CB4B" w14:textId="77777777" w:rsidR="005A4BE1" w:rsidRPr="00D27406" w:rsidRDefault="005A4BE1" w:rsidP="00A84F69">
      <w:pPr>
        <w:pStyle w:val="Default"/>
        <w:spacing w:line="360" w:lineRule="auto"/>
        <w:ind w:firstLine="426"/>
        <w:jc w:val="both"/>
        <w:rPr>
          <w:rFonts w:ascii="Arial" w:eastAsiaTheme="minorEastAsia" w:hAnsi="Arial" w:cs="Arial"/>
          <w:color w:val="auto"/>
        </w:rPr>
      </w:pPr>
      <w:r w:rsidRPr="00D27406">
        <w:rPr>
          <w:rFonts w:ascii="Arial" w:eastAsiaTheme="minorEastAsia" w:hAnsi="Arial" w:cs="Arial"/>
          <w:i/>
          <w:color w:val="auto"/>
        </w:rPr>
        <w:t xml:space="preserve">t </w:t>
      </w:r>
      <w:r w:rsidRPr="00D27406">
        <w:rPr>
          <w:rFonts w:ascii="Arial" w:eastAsiaTheme="minorEastAsia" w:hAnsi="Arial" w:cs="Arial"/>
          <w:color w:val="auto"/>
        </w:rPr>
        <w:t>– время, с;</w:t>
      </w:r>
    </w:p>
    <w:p w14:paraId="64F579C4" w14:textId="2BB21C36" w:rsidR="005A4BE1" w:rsidRPr="00D27406" w:rsidRDefault="005A4BE1" w:rsidP="00A84F69">
      <w:pPr>
        <w:pStyle w:val="Default"/>
        <w:spacing w:line="360" w:lineRule="auto"/>
        <w:ind w:firstLine="426"/>
        <w:jc w:val="both"/>
        <w:rPr>
          <w:rFonts w:ascii="Arial" w:eastAsiaTheme="minorEastAsia" w:hAnsi="Arial" w:cs="Arial"/>
          <w:color w:val="auto"/>
        </w:rPr>
      </w:pPr>
      <m:oMath>
        <m:r>
          <m:rPr>
            <m:sty m:val="p"/>
          </m:rPr>
          <w:rPr>
            <w:rFonts w:ascii="Cambria Math" w:hAnsi="Cambria Math" w:cs="Arial"/>
            <w:color w:val="auto"/>
          </w:rPr>
          <m:t>λ</m:t>
        </m:r>
        <m:r>
          <w:rPr>
            <w:rFonts w:ascii="Cambria Math" w:hAnsi="Cambria Math" w:cs="Arial"/>
            <w:color w:val="auto"/>
          </w:rPr>
          <m:t>(</m:t>
        </m:r>
        <m:r>
          <w:rPr>
            <w:rFonts w:ascii="Cambria Math" w:hAnsi="Cambria Math" w:cs="Arial"/>
            <w:color w:val="auto"/>
          </w:rPr>
          <m:t>I</m:t>
        </m:r>
        <m:r>
          <w:rPr>
            <w:rFonts w:ascii="Cambria Math" w:hAnsi="Cambria Math" w:cs="Arial"/>
            <w:color w:val="auto"/>
          </w:rPr>
          <m:t>)</m:t>
        </m:r>
      </m:oMath>
      <w:r w:rsidRPr="00D27406">
        <w:rPr>
          <w:rFonts w:ascii="Arial" w:eastAsiaTheme="minorEastAsia" w:hAnsi="Arial" w:cs="Arial"/>
          <w:color w:val="auto"/>
        </w:rPr>
        <w:t xml:space="preserve"> – коэффициент теплопроводности</w:t>
      </w:r>
      <w:r w:rsidR="00025F21" w:rsidRPr="00D27406">
        <w:rPr>
          <w:rFonts w:ascii="Arial" w:eastAsiaTheme="minorEastAsia" w:hAnsi="Arial" w:cs="Arial"/>
          <w:color w:val="auto"/>
        </w:rPr>
        <w:t xml:space="preserve"> грунта</w:t>
      </w:r>
      <w:r w:rsidRPr="00D27406">
        <w:rPr>
          <w:rFonts w:ascii="Arial" w:eastAsiaTheme="minorEastAsia" w:hAnsi="Arial" w:cs="Arial"/>
          <w:color w:val="auto"/>
        </w:rPr>
        <w:t>, зависящий от температуры</w:t>
      </w:r>
      <w:r w:rsidR="00B53D2B" w:rsidRPr="00D27406">
        <w:rPr>
          <w:rFonts w:ascii="Arial" w:eastAsiaTheme="minorEastAsia" w:hAnsi="Arial" w:cs="Arial"/>
          <w:color w:val="auto"/>
        </w:rPr>
        <w:t xml:space="preserve">, </w:t>
      </w:r>
      <w:r w:rsidR="00B53D2B" w:rsidRPr="00D27406">
        <w:rPr>
          <w:rFonts w:ascii="Arial" w:hAnsi="Arial" w:cs="Arial"/>
          <w:color w:val="auto"/>
          <w:kern w:val="24"/>
        </w:rPr>
        <w:t>Вт/(м·ºС)</w:t>
      </w:r>
      <w:r w:rsidRPr="00D27406">
        <w:rPr>
          <w:rFonts w:ascii="Arial" w:eastAsiaTheme="minorEastAsia" w:hAnsi="Arial" w:cs="Arial"/>
          <w:color w:val="auto"/>
        </w:rPr>
        <w:t xml:space="preserve">;  </w:t>
      </w:r>
    </w:p>
    <w:p w14:paraId="104A4960" w14:textId="5F490B53" w:rsidR="005A4BE1" w:rsidRPr="00D27406" w:rsidRDefault="005A4BE1" w:rsidP="00A84F69">
      <w:pPr>
        <w:pStyle w:val="Default"/>
        <w:spacing w:line="360" w:lineRule="auto"/>
        <w:ind w:firstLine="426"/>
        <w:jc w:val="both"/>
        <w:rPr>
          <w:rFonts w:ascii="Arial" w:eastAsiaTheme="minorEastAsia" w:hAnsi="Arial" w:cs="Arial"/>
          <w:color w:val="auto"/>
        </w:rPr>
      </w:pPr>
      <m:oMath>
        <m:r>
          <w:rPr>
            <w:rFonts w:ascii="Cambria Math" w:hAnsi="Cambria Math" w:cs="Arial"/>
            <w:color w:val="auto"/>
          </w:rPr>
          <w:lastRenderedPageBreak/>
          <m:t>T</m:t>
        </m:r>
      </m:oMath>
      <w:r w:rsidRPr="00D27406">
        <w:rPr>
          <w:rFonts w:ascii="Arial" w:eastAsiaTheme="minorEastAsia" w:hAnsi="Arial" w:cs="Arial"/>
          <w:color w:val="auto"/>
        </w:rPr>
        <w:t xml:space="preserve"> – температура</w:t>
      </w:r>
      <w:r w:rsidR="0063777A" w:rsidRPr="00D27406">
        <w:rPr>
          <w:rFonts w:ascii="Arial" w:eastAsiaTheme="minorEastAsia" w:hAnsi="Arial" w:cs="Arial"/>
          <w:color w:val="auto"/>
        </w:rPr>
        <w:t xml:space="preserve"> грунта</w:t>
      </w:r>
      <w:proofErr w:type="gramStart"/>
      <w:r w:rsidRPr="00D27406">
        <w:rPr>
          <w:rFonts w:ascii="Arial" w:eastAsiaTheme="minorEastAsia" w:hAnsi="Arial" w:cs="Arial"/>
          <w:color w:val="auto"/>
        </w:rPr>
        <w:t xml:space="preserve">, </w:t>
      </w:r>
      <m:oMath>
        <m:r>
          <w:rPr>
            <w:rFonts w:ascii="Cambria Math" w:eastAsiaTheme="minorEastAsia" w:hAnsi="Cambria Math" w:cs="Arial"/>
            <w:color w:val="auto"/>
          </w:rPr>
          <m:t>℃</m:t>
        </m:r>
      </m:oMath>
      <w:r w:rsidRPr="00D27406">
        <w:rPr>
          <w:rFonts w:ascii="Arial" w:eastAsiaTheme="minorEastAsia" w:hAnsi="Arial" w:cs="Arial"/>
          <w:color w:val="auto"/>
        </w:rPr>
        <w:t>.</w:t>
      </w:r>
      <w:proofErr w:type="gramEnd"/>
    </w:p>
    <w:p w14:paraId="7FA7D346" w14:textId="592F362C" w:rsidR="00A84F69" w:rsidRDefault="00904438" w:rsidP="00A84F69">
      <w:pPr>
        <w:pStyle w:val="Default"/>
        <w:spacing w:line="360" w:lineRule="auto"/>
        <w:ind w:firstLine="426"/>
        <w:jc w:val="both"/>
        <w:rPr>
          <w:rFonts w:ascii="Arial" w:eastAsiaTheme="minorEastAsia" w:hAnsi="Arial" w:cs="Arial"/>
          <w:color w:val="auto"/>
        </w:rPr>
      </w:pPr>
      <w:r w:rsidRPr="00D27406">
        <w:rPr>
          <w:rFonts w:ascii="Arial" w:eastAsiaTheme="minorEastAsia" w:hAnsi="Arial" w:cs="Arial"/>
          <w:color w:val="auto"/>
        </w:rPr>
        <w:t>8.1.</w:t>
      </w:r>
      <w:r w:rsidR="00025DAE" w:rsidRPr="00D27406">
        <w:rPr>
          <w:rFonts w:ascii="Arial" w:eastAsiaTheme="minorEastAsia" w:hAnsi="Arial" w:cs="Arial"/>
          <w:color w:val="auto"/>
        </w:rPr>
        <w:t>4</w:t>
      </w:r>
      <w:r w:rsidRPr="00D27406">
        <w:rPr>
          <w:rFonts w:ascii="Arial" w:eastAsiaTheme="minorEastAsia" w:hAnsi="Arial" w:cs="Arial"/>
          <w:color w:val="auto"/>
        </w:rPr>
        <w:t xml:space="preserve"> </w:t>
      </w:r>
      <w:r w:rsidR="00345B0E" w:rsidRPr="00D27406">
        <w:rPr>
          <w:rFonts w:ascii="Arial" w:eastAsiaTheme="minorEastAsia" w:hAnsi="Arial" w:cs="Arial"/>
          <w:color w:val="auto"/>
        </w:rPr>
        <w:t>Объемную</w:t>
      </w:r>
      <w:r w:rsidR="00CF3773" w:rsidRPr="00D27406">
        <w:rPr>
          <w:rFonts w:ascii="Arial" w:eastAsiaTheme="minorEastAsia" w:hAnsi="Arial" w:cs="Arial"/>
          <w:color w:val="auto"/>
        </w:rPr>
        <w:t xml:space="preserve"> </w:t>
      </w:r>
      <w:r w:rsidRPr="00D27406">
        <w:rPr>
          <w:rFonts w:ascii="Arial" w:eastAsiaTheme="minorEastAsia" w:hAnsi="Arial" w:cs="Arial"/>
          <w:color w:val="auto"/>
        </w:rPr>
        <w:t>теплоемкост</w:t>
      </w:r>
      <w:r w:rsidR="00CF3773" w:rsidRPr="00D27406">
        <w:rPr>
          <w:rFonts w:ascii="Arial" w:eastAsiaTheme="minorEastAsia" w:hAnsi="Arial" w:cs="Arial"/>
          <w:color w:val="auto"/>
        </w:rPr>
        <w:t xml:space="preserve">ь </w:t>
      </w:r>
      <w:proofErr w:type="gramStart"/>
      <w:r w:rsidR="00CF3773" w:rsidRPr="00D27406">
        <w:rPr>
          <w:rFonts w:ascii="Arial" w:eastAsiaTheme="minorEastAsia" w:hAnsi="Arial" w:cs="Arial"/>
          <w:color w:val="auto"/>
        </w:rPr>
        <w:t xml:space="preserve">грунта </w:t>
      </w:r>
      <m:oMath>
        <m:r>
          <w:rPr>
            <w:rFonts w:ascii="Cambria Math" w:hAnsi="Cambria Math" w:cs="Arial"/>
            <w:color w:val="auto"/>
          </w:rPr>
          <m:t>C</m:t>
        </m:r>
        <m:d>
          <m:dPr>
            <m:ctrlPr>
              <w:rPr>
                <w:rFonts w:ascii="Cambria Math" w:hAnsi="Cambria Math" w:cs="Arial"/>
                <w:i/>
                <w:color w:val="auto"/>
              </w:rPr>
            </m:ctrlPr>
          </m:dPr>
          <m:e>
            <m:r>
              <w:rPr>
                <w:rFonts w:ascii="Cambria Math" w:hAnsi="Cambria Math" w:cs="Arial"/>
                <w:color w:val="auto"/>
              </w:rPr>
              <m:t>u</m:t>
            </m:r>
          </m:e>
        </m:d>
      </m:oMath>
      <w:r w:rsidR="008722E4" w:rsidRPr="00D27406">
        <w:rPr>
          <w:rFonts w:ascii="Arial" w:eastAsiaTheme="minorEastAsia" w:hAnsi="Arial" w:cs="Arial"/>
          <w:color w:val="auto"/>
        </w:rPr>
        <w:t xml:space="preserve"> </w:t>
      </w:r>
      <w:r w:rsidR="00CF3773" w:rsidRPr="00D27406">
        <w:rPr>
          <w:rFonts w:ascii="Arial" w:eastAsiaTheme="minorEastAsia" w:hAnsi="Arial" w:cs="Arial"/>
          <w:color w:val="auto"/>
        </w:rPr>
        <w:t>как</w:t>
      </w:r>
      <w:proofErr w:type="gramEnd"/>
      <w:r w:rsidR="00CF3773" w:rsidRPr="00D27406">
        <w:rPr>
          <w:rFonts w:ascii="Arial" w:eastAsiaTheme="minorEastAsia" w:hAnsi="Arial" w:cs="Arial"/>
          <w:color w:val="auto"/>
        </w:rPr>
        <w:t xml:space="preserve"> функцию температуры </w:t>
      </w:r>
      <m:oMath>
        <m:r>
          <w:rPr>
            <w:rFonts w:ascii="Cambria Math" w:hAnsi="Cambria Math" w:cs="Arial"/>
            <w:color w:val="auto"/>
          </w:rPr>
          <m:t>u</m:t>
        </m:r>
      </m:oMath>
      <w:r w:rsidR="00CF3773" w:rsidRPr="00D27406">
        <w:rPr>
          <w:rFonts w:ascii="Arial" w:eastAsiaTheme="minorEastAsia" w:hAnsi="Arial" w:cs="Arial"/>
          <w:color w:val="auto"/>
        </w:rPr>
        <w:t xml:space="preserve"> </w:t>
      </w:r>
      <w:r w:rsidR="001F292E" w:rsidRPr="00D27406">
        <w:rPr>
          <w:rFonts w:ascii="Arial" w:eastAsiaTheme="minorEastAsia" w:hAnsi="Arial" w:cs="Arial"/>
          <w:color w:val="auto"/>
        </w:rPr>
        <w:t>задают соотношением</w:t>
      </w:r>
    </w:p>
    <w:p w14:paraId="5DE0261E" w14:textId="33D23580" w:rsidR="00904438" w:rsidRPr="00D27406" w:rsidRDefault="00796F5F" w:rsidP="00796F5F">
      <w:pPr>
        <w:pStyle w:val="Default"/>
        <w:spacing w:line="360" w:lineRule="auto"/>
        <w:ind w:firstLine="426"/>
        <w:jc w:val="right"/>
        <w:rPr>
          <w:rFonts w:ascii="Arial" w:hAnsi="Arial" w:cs="Arial"/>
          <w:color w:val="auto"/>
        </w:rPr>
      </w:pPr>
      <m:oMath>
        <m:r>
          <w:rPr>
            <w:rFonts w:ascii="Cambria Math" w:hAnsi="Cambria Math" w:cs="Arial"/>
            <w:color w:val="auto"/>
          </w:rPr>
          <m:t>C</m:t>
        </m:r>
        <m:d>
          <m:dPr>
            <m:ctrlPr>
              <w:rPr>
                <w:rFonts w:ascii="Cambria Math" w:hAnsi="Cambria Math" w:cs="Arial"/>
                <w:i/>
                <w:color w:val="auto"/>
              </w:rPr>
            </m:ctrlPr>
          </m:dPr>
          <m:e>
            <m:r>
              <w:rPr>
                <w:rFonts w:ascii="Cambria Math" w:hAnsi="Cambria Math" w:cs="Arial"/>
                <w:color w:val="auto"/>
              </w:rPr>
              <m:t>u</m:t>
            </m:r>
          </m:e>
        </m:d>
        <m:r>
          <w:rPr>
            <w:rFonts w:ascii="Cambria Math" w:hAnsi="Cambria Math" w:cs="Arial"/>
            <w:color w:val="auto"/>
          </w:rPr>
          <m:t>=</m:t>
        </m:r>
        <m:d>
          <m:dPr>
            <m:begChr m:val="{"/>
            <m:endChr m:val=""/>
            <m:ctrlPr>
              <w:rPr>
                <w:rFonts w:ascii="Cambria Math" w:hAnsi="Cambria Math" w:cs="Arial"/>
                <w:i/>
                <w:color w:val="auto"/>
              </w:rPr>
            </m:ctrlPr>
          </m:dPr>
          <m:e>
            <m:m>
              <m:mPr>
                <m:mcs>
                  <m:mc>
                    <m:mcPr>
                      <m:count m:val="1"/>
                      <m:mcJc m:val="center"/>
                    </m:mcPr>
                  </m:mc>
                </m:mcs>
                <m:ctrlPr>
                  <w:rPr>
                    <w:rFonts w:ascii="Cambria Math" w:hAnsi="Cambria Math" w:cs="Arial"/>
                    <w:i/>
                    <w:color w:val="auto"/>
                  </w:rPr>
                </m:ctrlPr>
              </m:mPr>
              <m:mr>
                <m:e>
                  <m:sSub>
                    <m:sSubPr>
                      <m:ctrlPr>
                        <w:rPr>
                          <w:rFonts w:ascii="Cambria Math" w:hAnsi="Cambria Math" w:cs="Arial"/>
                          <w:i/>
                          <w:color w:val="auto"/>
                        </w:rPr>
                      </m:ctrlPr>
                    </m:sSubPr>
                    <m:e>
                      <m:r>
                        <w:rPr>
                          <w:rFonts w:ascii="Cambria Math" w:hAnsi="Cambria Math" w:cs="Arial"/>
                          <w:color w:val="auto"/>
                        </w:rPr>
                        <m:t>C</m:t>
                      </m:r>
                    </m:e>
                    <m:sub>
                      <m:r>
                        <w:rPr>
                          <w:rFonts w:ascii="Cambria Math" w:hAnsi="Cambria Math" w:cs="Arial"/>
                          <w:color w:val="auto"/>
                        </w:rPr>
                        <m:t xml:space="preserve">th </m:t>
                      </m:r>
                    </m:sub>
                  </m:sSub>
                  <m:r>
                    <w:rPr>
                      <w:rFonts w:ascii="Cambria Math" w:hAnsi="Cambria Math" w:cs="Arial"/>
                      <w:color w:val="auto"/>
                    </w:rPr>
                    <m:t>,</m:t>
                  </m:r>
                  <m:r>
                    <w:rPr>
                      <w:rFonts w:ascii="Cambria Math" w:hAnsi="Cambria Math" w:cs="Arial"/>
                      <w:color w:val="auto"/>
                    </w:rPr>
                    <m:t xml:space="preserve">                </m:t>
                  </m:r>
                  <m:r>
                    <w:rPr>
                      <w:rFonts w:ascii="Cambria Math" w:hAnsi="Cambria Math" w:cs="Arial"/>
                      <w:color w:val="auto"/>
                    </w:rPr>
                    <m:t xml:space="preserve"> u&gt;</m:t>
                  </m:r>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bf</m:t>
                      </m:r>
                    </m:sub>
                  </m:sSub>
                  <m:sSub>
                    <m:sSubPr>
                      <m:ctrlPr>
                        <w:rPr>
                          <w:rFonts w:ascii="Cambria Math" w:hAnsi="Cambria Math" w:cs="Arial"/>
                          <w:i/>
                          <w:color w:val="auto"/>
                        </w:rPr>
                      </m:ctrlPr>
                    </m:sSubPr>
                    <m:e/>
                    <m:sub/>
                  </m:sSub>
                </m:e>
              </m:mr>
              <m:mr>
                <m:e>
                  <m:sSub>
                    <m:sSubPr>
                      <m:ctrlPr>
                        <w:rPr>
                          <w:rFonts w:ascii="Cambria Math" w:hAnsi="Cambria Math" w:cs="Arial"/>
                          <w:i/>
                          <w:color w:val="auto"/>
                        </w:rPr>
                      </m:ctrlPr>
                    </m:sSubPr>
                    <m:e>
                      <m:r>
                        <w:rPr>
                          <w:rFonts w:ascii="Cambria Math" w:hAnsi="Cambria Math" w:cs="Arial"/>
                          <w:color w:val="auto"/>
                        </w:rPr>
                        <m:t>C</m:t>
                      </m:r>
                    </m:e>
                    <m:sub>
                      <m:r>
                        <w:rPr>
                          <w:rFonts w:ascii="Cambria Math" w:hAnsi="Cambria Math" w:cs="Arial"/>
                          <w:color w:val="auto"/>
                          <w:lang w:val="en-US"/>
                        </w:rPr>
                        <m:t>fr</m:t>
                      </m:r>
                    </m:sub>
                  </m:sSub>
                  <m:r>
                    <w:rPr>
                      <w:rFonts w:ascii="Cambria Math" w:hAnsi="Cambria Math" w:cs="Arial"/>
                      <w:color w:val="auto"/>
                    </w:rPr>
                    <m:t>(u),           u≤</m:t>
                  </m:r>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bf</m:t>
                      </m:r>
                    </m:sub>
                  </m:sSub>
                  <m:sSup>
                    <m:sSupPr>
                      <m:ctrlPr>
                        <w:rPr>
                          <w:rFonts w:ascii="Cambria Math" w:hAnsi="Cambria Math" w:cs="Arial"/>
                          <w:i/>
                          <w:color w:val="auto"/>
                        </w:rPr>
                      </m:ctrlPr>
                    </m:sSupPr>
                    <m:e/>
                    <m:sup/>
                  </m:sSup>
                </m:e>
              </m:mr>
            </m:m>
          </m:e>
        </m:d>
      </m:oMath>
      <w:r w:rsidR="00904438" w:rsidRPr="00D27406">
        <w:rPr>
          <w:rFonts w:ascii="Arial" w:hAnsi="Arial" w:cs="Arial"/>
          <w:color w:val="auto"/>
        </w:rPr>
        <w:tab/>
      </w:r>
      <w:r w:rsidR="00904438" w:rsidRPr="00D27406">
        <w:rPr>
          <w:rFonts w:ascii="Arial" w:hAnsi="Arial" w:cs="Arial"/>
          <w:color w:val="auto"/>
        </w:rPr>
        <w:tab/>
      </w:r>
      <w:r w:rsidR="00904438" w:rsidRPr="00D27406">
        <w:rPr>
          <w:rFonts w:ascii="Arial" w:hAnsi="Arial" w:cs="Arial"/>
          <w:color w:val="auto"/>
        </w:rPr>
        <w:tab/>
      </w:r>
      <w:r w:rsidR="00904438" w:rsidRPr="00D27406">
        <w:rPr>
          <w:rFonts w:ascii="Arial" w:hAnsi="Arial" w:cs="Arial"/>
          <w:color w:val="auto"/>
        </w:rPr>
        <w:tab/>
        <w:t>(8.3)</w:t>
      </w:r>
    </w:p>
    <w:p w14:paraId="35BE13F1" w14:textId="28BCBC99" w:rsidR="00CF3773" w:rsidRPr="00D27406" w:rsidRDefault="00CF3773" w:rsidP="00904438">
      <w:pPr>
        <w:pStyle w:val="Default"/>
        <w:spacing w:line="360" w:lineRule="auto"/>
        <w:jc w:val="both"/>
        <w:rPr>
          <w:rFonts w:ascii="Arial" w:hAnsi="Arial" w:cs="Arial"/>
          <w:color w:val="auto"/>
        </w:rPr>
      </w:pPr>
      <w:r w:rsidRPr="00D27406">
        <w:rPr>
          <w:rFonts w:ascii="Arial" w:hAnsi="Arial" w:cs="Arial"/>
          <w:color w:val="auto"/>
        </w:rPr>
        <w:t>г</w:t>
      </w:r>
      <w:r w:rsidR="00904438" w:rsidRPr="00D27406">
        <w:rPr>
          <w:rFonts w:ascii="Arial" w:hAnsi="Arial" w:cs="Arial"/>
          <w:color w:val="auto"/>
        </w:rPr>
        <w:t>де</w:t>
      </w:r>
      <m:oMath>
        <m:r>
          <w:rPr>
            <w:rFonts w:ascii="Cambria Math" w:hAnsi="Cambria Math" w:cs="Arial"/>
            <w:color w:val="auto"/>
          </w:rPr>
          <m:t xml:space="preserve"> u</m:t>
        </m:r>
      </m:oMath>
      <w:r w:rsidRPr="00D27406">
        <w:rPr>
          <w:rFonts w:ascii="Arial" w:hAnsi="Arial" w:cs="Arial"/>
          <w:color w:val="auto"/>
        </w:rPr>
        <w:t xml:space="preserve"> – </w:t>
      </w:r>
      <w:proofErr w:type="gramStart"/>
      <w:r w:rsidRPr="00D27406">
        <w:rPr>
          <w:rFonts w:ascii="Arial" w:hAnsi="Arial" w:cs="Arial"/>
          <w:color w:val="auto"/>
        </w:rPr>
        <w:t xml:space="preserve">температура,  </w:t>
      </w:r>
      <w:r w:rsidRPr="00D27406">
        <w:rPr>
          <w:rFonts w:cs="Arial"/>
          <w:color w:val="auto"/>
          <w:kern w:val="24"/>
        </w:rPr>
        <w:t>º</w:t>
      </w:r>
      <w:proofErr w:type="gramEnd"/>
      <w:r w:rsidRPr="00D27406">
        <w:rPr>
          <w:rFonts w:cs="Arial"/>
          <w:color w:val="auto"/>
          <w:kern w:val="24"/>
        </w:rPr>
        <w:t>С;</w:t>
      </w:r>
    </w:p>
    <w:p w14:paraId="4CC2C286" w14:textId="6B9C0B1A" w:rsidR="00904438" w:rsidRPr="00D27406" w:rsidRDefault="00EF73A5" w:rsidP="00CF3773">
      <w:pPr>
        <w:pStyle w:val="Default"/>
        <w:spacing w:line="360" w:lineRule="auto"/>
        <w:ind w:firstLine="426"/>
        <w:jc w:val="both"/>
        <w:rPr>
          <w:rFonts w:ascii="Arial" w:hAnsi="Arial" w:cs="Arial"/>
          <w:color w:val="auto"/>
        </w:rPr>
      </w:pPr>
      <m:oMath>
        <m:sSub>
          <m:sSubPr>
            <m:ctrlPr>
              <w:rPr>
                <w:rFonts w:ascii="Cambria Math" w:hAnsi="Cambria Math" w:cs="Arial"/>
                <w:i/>
                <w:color w:val="auto"/>
              </w:rPr>
            </m:ctrlPr>
          </m:sSubPr>
          <m:e>
            <m:r>
              <w:rPr>
                <w:rFonts w:ascii="Cambria Math" w:hAnsi="Cambria Math" w:cs="Arial"/>
                <w:color w:val="auto"/>
              </w:rPr>
              <m:t>C</m:t>
            </m:r>
          </m:e>
          <m:sub>
            <m:r>
              <w:rPr>
                <w:rFonts w:ascii="Cambria Math" w:hAnsi="Cambria Math" w:cs="Arial"/>
                <w:color w:val="auto"/>
              </w:rPr>
              <m:t>th</m:t>
            </m:r>
          </m:sub>
        </m:sSub>
      </m:oMath>
      <w:r w:rsidR="00904438" w:rsidRPr="00D27406">
        <w:rPr>
          <w:rFonts w:ascii="Arial" w:hAnsi="Arial" w:cs="Arial"/>
          <w:color w:val="auto"/>
        </w:rPr>
        <w:t xml:space="preserve"> – теплоемкость талого грунта</w:t>
      </w:r>
      <w:r w:rsidR="00B53D2B" w:rsidRPr="00D27406">
        <w:rPr>
          <w:rFonts w:ascii="Arial" w:hAnsi="Arial" w:cs="Arial"/>
          <w:color w:val="auto"/>
        </w:rPr>
        <w:t xml:space="preserve">, </w:t>
      </w:r>
      <w:r w:rsidR="00B53D2B" w:rsidRPr="00D27406">
        <w:rPr>
          <w:rFonts w:ascii="Arial" w:hAnsi="Arial" w:cs="Arial"/>
          <w:color w:val="auto"/>
          <w:kern w:val="24"/>
        </w:rPr>
        <w:t>Дж/(кг·ºС)</w:t>
      </w:r>
      <w:r w:rsidR="00904438" w:rsidRPr="00D27406">
        <w:rPr>
          <w:rFonts w:ascii="Arial" w:hAnsi="Arial" w:cs="Arial"/>
          <w:color w:val="auto"/>
        </w:rPr>
        <w:t>;</w:t>
      </w:r>
    </w:p>
    <w:p w14:paraId="3A835636" w14:textId="7D9BA57E" w:rsidR="00904438" w:rsidRPr="00D27406" w:rsidRDefault="00EF73A5" w:rsidP="00904438">
      <w:pPr>
        <w:pStyle w:val="Default"/>
        <w:spacing w:line="360" w:lineRule="auto"/>
        <w:ind w:firstLine="426"/>
        <w:jc w:val="both"/>
        <w:rPr>
          <w:rFonts w:ascii="Arial" w:hAnsi="Arial" w:cs="Arial"/>
          <w:color w:val="auto"/>
        </w:rPr>
      </w:pPr>
      <m:oMath>
        <m:sSub>
          <m:sSubPr>
            <m:ctrlPr>
              <w:rPr>
                <w:rFonts w:ascii="Cambria Math" w:hAnsi="Cambria Math" w:cs="Arial"/>
                <w:i/>
                <w:color w:val="auto"/>
              </w:rPr>
            </m:ctrlPr>
          </m:sSubPr>
          <m:e>
            <m:r>
              <w:rPr>
                <w:rFonts w:ascii="Cambria Math" w:hAnsi="Cambria Math" w:cs="Arial"/>
                <w:color w:val="auto"/>
              </w:rPr>
              <m:t>C</m:t>
            </m:r>
          </m:e>
          <m:sub>
            <m:r>
              <w:rPr>
                <w:rFonts w:ascii="Cambria Math" w:hAnsi="Cambria Math" w:cs="Arial"/>
                <w:color w:val="auto"/>
              </w:rPr>
              <m:t>fr</m:t>
            </m:r>
          </m:sub>
        </m:sSub>
        <m:r>
          <w:rPr>
            <w:rFonts w:ascii="Cambria Math" w:hAnsi="Cambria Math" w:cs="Arial"/>
            <w:color w:val="auto"/>
          </w:rPr>
          <m:t xml:space="preserve">(u)  </m:t>
        </m:r>
      </m:oMath>
      <w:r w:rsidR="00904438" w:rsidRPr="00D27406">
        <w:rPr>
          <w:rFonts w:ascii="Arial" w:hAnsi="Arial" w:cs="Arial"/>
          <w:color w:val="auto"/>
        </w:rPr>
        <w:t xml:space="preserve"> – </w:t>
      </w:r>
      <w:r w:rsidR="001E5D59" w:rsidRPr="00D27406">
        <w:rPr>
          <w:rFonts w:ascii="Arial" w:hAnsi="Arial" w:cs="Arial"/>
          <w:color w:val="auto"/>
        </w:rPr>
        <w:t xml:space="preserve">эффективная </w:t>
      </w:r>
      <w:r w:rsidR="008722E4" w:rsidRPr="00D27406">
        <w:rPr>
          <w:rFonts w:ascii="Arial" w:hAnsi="Arial" w:cs="Arial"/>
          <w:color w:val="auto"/>
        </w:rPr>
        <w:t>теплоемкость мерзлого грунта</w:t>
      </w:r>
      <w:r w:rsidR="00B53D2B" w:rsidRPr="00D27406">
        <w:rPr>
          <w:rFonts w:ascii="Arial" w:hAnsi="Arial" w:cs="Arial"/>
          <w:color w:val="auto"/>
        </w:rPr>
        <w:t xml:space="preserve">, </w:t>
      </w:r>
      <w:r w:rsidR="00B53D2B" w:rsidRPr="00D27406">
        <w:rPr>
          <w:rFonts w:ascii="Arial" w:hAnsi="Arial" w:cs="Arial"/>
          <w:color w:val="auto"/>
          <w:kern w:val="24"/>
        </w:rPr>
        <w:t>Дж/(кг·ºС)</w:t>
      </w:r>
      <w:r w:rsidR="008722E4" w:rsidRPr="00D27406">
        <w:rPr>
          <w:rFonts w:ascii="Arial" w:hAnsi="Arial" w:cs="Arial"/>
          <w:color w:val="auto"/>
        </w:rPr>
        <w:t>;</w:t>
      </w:r>
    </w:p>
    <w:p w14:paraId="26DE6947" w14:textId="37D5419A" w:rsidR="00E1353C" w:rsidRPr="00D27406" w:rsidRDefault="00EF73A5" w:rsidP="00E1353C">
      <w:pPr>
        <w:pStyle w:val="Default"/>
        <w:spacing w:line="360" w:lineRule="auto"/>
        <w:ind w:firstLine="426"/>
        <w:jc w:val="both"/>
        <w:rPr>
          <w:rFonts w:ascii="Arial" w:hAnsi="Arial" w:cs="Arial"/>
          <w:color w:val="auto"/>
        </w:rPr>
      </w:pPr>
      <m:oMath>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bf</m:t>
            </m:r>
          </m:sub>
        </m:sSub>
      </m:oMath>
      <w:r w:rsidR="008722E4" w:rsidRPr="00D27406">
        <w:rPr>
          <w:rFonts w:ascii="Arial" w:hAnsi="Arial" w:cs="Arial"/>
          <w:color w:val="auto"/>
        </w:rPr>
        <w:t xml:space="preserve"> </w:t>
      </w:r>
      <w:r w:rsidR="006B57FC" w:rsidRPr="00D27406">
        <w:rPr>
          <w:rFonts w:ascii="Arial" w:hAnsi="Arial" w:cs="Arial"/>
          <w:color w:val="auto"/>
        </w:rPr>
        <w:t xml:space="preserve">– </w:t>
      </w:r>
      <w:r w:rsidR="006B57FC" w:rsidRPr="00D27406">
        <w:rPr>
          <w:rFonts w:ascii="Arial" w:eastAsiaTheme="minorEastAsia" w:hAnsi="Arial" w:cs="Arial"/>
          <w:color w:val="auto"/>
        </w:rPr>
        <w:t xml:space="preserve">температура </w:t>
      </w:r>
      <w:r w:rsidR="00B53D2B" w:rsidRPr="00D27406">
        <w:rPr>
          <w:rFonts w:ascii="Arial" w:eastAsiaTheme="minorEastAsia" w:hAnsi="Arial" w:cs="Arial"/>
          <w:color w:val="auto"/>
        </w:rPr>
        <w:t>начала замерзания</w:t>
      </w:r>
      <w:proofErr w:type="gramStart"/>
      <w:r w:rsidR="00B53D2B" w:rsidRPr="00D27406">
        <w:rPr>
          <w:rFonts w:ascii="Arial" w:eastAsiaTheme="minorEastAsia" w:hAnsi="Arial" w:cs="Arial"/>
          <w:color w:val="auto"/>
        </w:rPr>
        <w:t>,</w:t>
      </w:r>
      <w:r w:rsidR="006B57FC" w:rsidRPr="00D27406">
        <w:rPr>
          <w:rFonts w:ascii="Arial" w:eastAsiaTheme="minorEastAsia" w:hAnsi="Arial" w:cs="Arial"/>
          <w:color w:val="auto"/>
        </w:rPr>
        <w:t xml:space="preserve"> </w:t>
      </w:r>
      <m:oMath>
        <m:r>
          <w:rPr>
            <w:rFonts w:ascii="Cambria Math" w:eastAsiaTheme="minorEastAsia" w:hAnsi="Cambria Math" w:cs="Arial"/>
            <w:color w:val="auto"/>
          </w:rPr>
          <m:t>℃</m:t>
        </m:r>
      </m:oMath>
      <w:r w:rsidR="00E1353C" w:rsidRPr="00D27406">
        <w:rPr>
          <w:rFonts w:ascii="Arial" w:hAnsi="Arial" w:cs="Arial"/>
          <w:color w:val="auto"/>
        </w:rPr>
        <w:t>.</w:t>
      </w:r>
      <w:proofErr w:type="gramEnd"/>
    </w:p>
    <w:p w14:paraId="4A664E64" w14:textId="6BDA7EA6" w:rsidR="000374D3" w:rsidRPr="00D27406" w:rsidRDefault="006B57FC" w:rsidP="00B53D2B">
      <w:pPr>
        <w:pStyle w:val="Default"/>
        <w:spacing w:line="360" w:lineRule="auto"/>
        <w:ind w:firstLine="709"/>
        <w:jc w:val="both"/>
        <w:rPr>
          <w:rFonts w:ascii="Arial" w:hAnsi="Arial" w:cs="Arial"/>
          <w:color w:val="auto"/>
          <w:spacing w:val="-2"/>
          <w:kern w:val="22"/>
        </w:rPr>
      </w:pPr>
      <w:r w:rsidRPr="00D27406">
        <w:rPr>
          <w:rFonts w:ascii="Arial" w:hAnsi="Arial" w:cs="Arial"/>
          <w:color w:val="auto"/>
        </w:rPr>
        <w:t>8.1.</w:t>
      </w:r>
      <w:r w:rsidR="00025DAE" w:rsidRPr="00D27406">
        <w:rPr>
          <w:rFonts w:ascii="Arial" w:hAnsi="Arial" w:cs="Arial"/>
          <w:color w:val="auto"/>
        </w:rPr>
        <w:t>5</w:t>
      </w:r>
      <w:r w:rsidRPr="00D27406">
        <w:rPr>
          <w:rFonts w:ascii="Arial" w:hAnsi="Arial" w:cs="Arial"/>
          <w:color w:val="auto"/>
        </w:rPr>
        <w:t xml:space="preserve"> </w:t>
      </w:r>
      <w:r w:rsidR="000374D3" w:rsidRPr="00D27406">
        <w:rPr>
          <w:rFonts w:ascii="Arial" w:hAnsi="Arial" w:cs="Arial"/>
          <w:color w:val="auto"/>
        </w:rPr>
        <w:t xml:space="preserve">Теплофизические характеристики грунтов: коэффициент </w:t>
      </w:r>
      <w:proofErr w:type="gramStart"/>
      <w:r w:rsidR="000374D3" w:rsidRPr="00D27406">
        <w:rPr>
          <w:rFonts w:ascii="Arial" w:hAnsi="Arial" w:cs="Arial"/>
          <w:color w:val="auto"/>
        </w:rPr>
        <w:t xml:space="preserve">теплопроводности </w:t>
      </w:r>
      <m:oMath>
        <m:r>
          <m:rPr>
            <m:sty m:val="p"/>
          </m:rPr>
          <w:rPr>
            <w:rFonts w:ascii="Cambria Math" w:hAnsi="Cambria Math" w:cs="Arial"/>
            <w:color w:val="auto"/>
          </w:rPr>
          <m:t>λ</m:t>
        </m:r>
      </m:oMath>
      <w:r w:rsidR="000374D3" w:rsidRPr="00D27406">
        <w:rPr>
          <w:rFonts w:ascii="Arial" w:hAnsi="Arial" w:cs="Arial"/>
          <w:color w:val="auto"/>
        </w:rPr>
        <w:t>,</w:t>
      </w:r>
      <w:proofErr w:type="gramEnd"/>
      <w:r w:rsidR="000374D3" w:rsidRPr="00D27406">
        <w:rPr>
          <w:rFonts w:ascii="Arial" w:hAnsi="Arial" w:cs="Arial"/>
          <w:color w:val="auto"/>
        </w:rPr>
        <w:t xml:space="preserve"> объемную теплоемкость </w:t>
      </w:r>
      <m:oMath>
        <m:r>
          <w:rPr>
            <w:rFonts w:ascii="Cambria Math" w:hAnsi="Cambria Math" w:cs="Arial"/>
            <w:color w:val="auto"/>
          </w:rPr>
          <m:t>C</m:t>
        </m:r>
      </m:oMath>
      <w:r w:rsidR="000374D3" w:rsidRPr="00D27406">
        <w:rPr>
          <w:rFonts w:ascii="Arial" w:hAnsi="Arial" w:cs="Arial"/>
          <w:color w:val="auto"/>
        </w:rPr>
        <w:t xml:space="preserve">  </w:t>
      </w:r>
      <w:r w:rsidR="00F8054E" w:rsidRPr="00D27406">
        <w:rPr>
          <w:rFonts w:ascii="Arial" w:hAnsi="Arial" w:cs="Arial"/>
          <w:color w:val="auto"/>
        </w:rPr>
        <w:t>принимают по результатам</w:t>
      </w:r>
      <w:r w:rsidR="0022290F" w:rsidRPr="00D27406">
        <w:rPr>
          <w:rFonts w:ascii="Arial" w:hAnsi="Arial" w:cs="Arial"/>
          <w:color w:val="auto"/>
        </w:rPr>
        <w:t xml:space="preserve"> инженерных</w:t>
      </w:r>
      <w:r w:rsidR="00F8054E" w:rsidRPr="00D27406">
        <w:rPr>
          <w:rFonts w:ascii="Arial" w:hAnsi="Arial" w:cs="Arial"/>
          <w:color w:val="auto"/>
        </w:rPr>
        <w:t xml:space="preserve"> изысканий. </w:t>
      </w:r>
      <w:r w:rsidR="000374D3" w:rsidRPr="00D27406">
        <w:rPr>
          <w:rFonts w:ascii="Arial" w:hAnsi="Arial" w:cs="Arial"/>
          <w:color w:val="auto"/>
        </w:rPr>
        <w:t xml:space="preserve">Для </w:t>
      </w:r>
      <w:bookmarkStart w:id="14" w:name="_GoBack"/>
      <w:bookmarkEnd w:id="14"/>
      <w:r w:rsidR="000374D3" w:rsidRPr="00D27406">
        <w:rPr>
          <w:rFonts w:ascii="Arial" w:hAnsi="Arial" w:cs="Arial"/>
          <w:color w:val="auto"/>
        </w:rPr>
        <w:t xml:space="preserve">выполнения предварительных расчетов значения указанных характеристик допускается рассчитывать </w:t>
      </w:r>
      <w:r w:rsidR="008566E9" w:rsidRPr="00D27406">
        <w:rPr>
          <w:rFonts w:ascii="Arial" w:hAnsi="Arial" w:cs="Arial"/>
          <w:color w:val="auto"/>
          <w:spacing w:val="-2"/>
          <w:kern w:val="22"/>
          <w:sz w:val="22"/>
          <w:szCs w:val="22"/>
        </w:rPr>
        <w:t xml:space="preserve">в </w:t>
      </w:r>
      <w:r w:rsidR="008566E9" w:rsidRPr="00D27406">
        <w:rPr>
          <w:rFonts w:ascii="Arial" w:hAnsi="Arial" w:cs="Arial"/>
          <w:color w:val="auto"/>
          <w:spacing w:val="-2"/>
          <w:kern w:val="22"/>
        </w:rPr>
        <w:t>соответствии с нормативными документами, действующими в государствах, принявших настоящий стандарт</w:t>
      </w:r>
      <w:r w:rsidR="00CF75E0" w:rsidRPr="00D27406">
        <w:rPr>
          <w:rFonts w:ascii="Arial" w:hAnsi="Arial" w:cs="Arial"/>
          <w:color w:val="auto"/>
          <w:spacing w:val="-2"/>
          <w:kern w:val="22"/>
        </w:rPr>
        <w:t xml:space="preserve">. </w:t>
      </w:r>
    </w:p>
    <w:p w14:paraId="31472C6B" w14:textId="178E2454" w:rsidR="00BA76D7" w:rsidRPr="00D27406" w:rsidRDefault="00193A05" w:rsidP="00BA76D7">
      <w:pPr>
        <w:pStyle w:val="Default"/>
        <w:spacing w:line="360" w:lineRule="auto"/>
        <w:ind w:firstLine="709"/>
        <w:jc w:val="both"/>
        <w:rPr>
          <w:rFonts w:ascii="Arial" w:hAnsi="Arial" w:cs="Arial"/>
          <w:color w:val="auto"/>
        </w:rPr>
      </w:pPr>
      <w:r w:rsidRPr="00D27406">
        <w:rPr>
          <w:rFonts w:ascii="Arial" w:hAnsi="Arial" w:cs="Arial"/>
          <w:color w:val="auto"/>
        </w:rPr>
        <w:t>8.1.</w:t>
      </w:r>
      <w:r w:rsidR="00025DAE" w:rsidRPr="00D27406">
        <w:rPr>
          <w:rFonts w:ascii="Arial" w:hAnsi="Arial" w:cs="Arial"/>
          <w:color w:val="auto"/>
        </w:rPr>
        <w:t>6</w:t>
      </w:r>
      <w:r w:rsidRPr="00D27406">
        <w:rPr>
          <w:rFonts w:ascii="Arial" w:hAnsi="Arial" w:cs="Arial"/>
          <w:color w:val="auto"/>
        </w:rPr>
        <w:t xml:space="preserve"> </w:t>
      </w:r>
      <w:r w:rsidR="00BA76D7" w:rsidRPr="00D27406">
        <w:rPr>
          <w:rFonts w:ascii="Arial" w:hAnsi="Arial" w:cs="Arial"/>
          <w:color w:val="auto"/>
        </w:rPr>
        <w:t>На границах расчетной</w:t>
      </w:r>
      <w:r w:rsidR="0078565C" w:rsidRPr="00D27406">
        <w:rPr>
          <w:rFonts w:ascii="Arial" w:hAnsi="Arial" w:cs="Arial"/>
          <w:color w:val="auto"/>
        </w:rPr>
        <w:t xml:space="preserve"> </w:t>
      </w:r>
      <w:r w:rsidR="00BA76D7" w:rsidRPr="00D27406">
        <w:rPr>
          <w:rFonts w:ascii="Arial" w:hAnsi="Arial" w:cs="Arial"/>
          <w:color w:val="auto"/>
        </w:rPr>
        <w:t xml:space="preserve">области </w:t>
      </w:r>
      <w:r w:rsidR="00864200" w:rsidRPr="00D27406">
        <w:rPr>
          <w:rFonts w:ascii="Arial" w:hAnsi="Arial" w:cs="Arial"/>
          <w:color w:val="auto"/>
        </w:rPr>
        <w:t xml:space="preserve">(рисунок 8.1) </w:t>
      </w:r>
      <w:r w:rsidR="00BA76D7" w:rsidRPr="00D27406">
        <w:rPr>
          <w:rFonts w:ascii="Arial" w:hAnsi="Arial" w:cs="Arial"/>
          <w:color w:val="auto"/>
        </w:rPr>
        <w:t>формулир</w:t>
      </w:r>
      <w:r w:rsidR="00506FD0" w:rsidRPr="00D27406">
        <w:rPr>
          <w:rFonts w:ascii="Arial" w:hAnsi="Arial" w:cs="Arial"/>
          <w:color w:val="auto"/>
        </w:rPr>
        <w:t>уют</w:t>
      </w:r>
      <w:r w:rsidR="00BA76D7" w:rsidRPr="00D27406">
        <w:rPr>
          <w:rFonts w:ascii="Arial" w:hAnsi="Arial" w:cs="Arial"/>
          <w:color w:val="auto"/>
        </w:rPr>
        <w:t xml:space="preserve"> условия теплообмена. </w:t>
      </w:r>
    </w:p>
    <w:p w14:paraId="330A53FF" w14:textId="72CE3217" w:rsidR="003A6B99" w:rsidRPr="00D27406" w:rsidRDefault="00847CB4" w:rsidP="00847CB4">
      <w:pPr>
        <w:pStyle w:val="Default"/>
        <w:spacing w:line="360" w:lineRule="auto"/>
        <w:jc w:val="center"/>
        <w:rPr>
          <w:rFonts w:ascii="Arial" w:hAnsi="Arial" w:cs="Arial"/>
          <w:color w:val="auto"/>
        </w:rPr>
      </w:pPr>
      <w:r w:rsidRPr="00D27406">
        <w:rPr>
          <w:rFonts w:ascii="Arial" w:hAnsi="Arial" w:cs="Arial"/>
          <w:noProof/>
          <w:color w:val="auto"/>
        </w:rPr>
        <w:drawing>
          <wp:inline distT="0" distB="0" distL="0" distR="0" wp14:anchorId="0A8C7F15" wp14:editId="686F6C95">
            <wp:extent cx="3021495" cy="225750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682" cy="2273336"/>
                    </a:xfrm>
                    <a:prstGeom prst="rect">
                      <a:avLst/>
                    </a:prstGeom>
                    <a:noFill/>
                    <a:ln>
                      <a:noFill/>
                    </a:ln>
                  </pic:spPr>
                </pic:pic>
              </a:graphicData>
            </a:graphic>
          </wp:inline>
        </w:drawing>
      </w:r>
    </w:p>
    <w:p w14:paraId="7A0F674A" w14:textId="7EDD35DD" w:rsidR="00864200" w:rsidRPr="00D27406" w:rsidRDefault="00EF73A5" w:rsidP="00847CB4">
      <w:pPr>
        <w:pStyle w:val="Default"/>
        <w:spacing w:line="360" w:lineRule="auto"/>
        <w:jc w:val="center"/>
        <w:rPr>
          <w:rFonts w:ascii="Arial" w:hAnsi="Arial" w:cs="Arial"/>
          <w:color w:val="auto"/>
          <w:sz w:val="20"/>
          <w:szCs w:val="20"/>
        </w:rPr>
      </w:pPr>
      <m:oMath>
        <m:sSub>
          <m:sSubPr>
            <m:ctrlPr>
              <w:rPr>
                <w:rFonts w:ascii="Cambria Math" w:hAnsi="Cambria Math" w:cs="Arial"/>
                <w:i/>
                <w:color w:val="auto"/>
                <w:sz w:val="20"/>
                <w:szCs w:val="20"/>
              </w:rPr>
            </m:ctrlPr>
          </m:sSubPr>
          <m:e>
            <m:r>
              <w:rPr>
                <w:rFonts w:ascii="Cambria Math" w:hAnsi="Cambria Math" w:cs="Arial"/>
                <w:color w:val="auto"/>
                <w:sz w:val="20"/>
                <w:szCs w:val="20"/>
              </w:rPr>
              <m:t>Г</m:t>
            </m:r>
          </m:e>
          <m:sub>
            <m:r>
              <w:rPr>
                <w:rFonts w:ascii="Cambria Math" w:hAnsi="Cambria Math" w:cs="Arial"/>
                <w:color w:val="auto"/>
                <w:sz w:val="20"/>
                <w:szCs w:val="20"/>
              </w:rPr>
              <m:t>1</m:t>
            </m:r>
          </m:sub>
        </m:sSub>
        <m:r>
          <w:rPr>
            <w:rFonts w:ascii="Cambria Math" w:hAnsi="Cambria Math" w:cs="Arial"/>
            <w:color w:val="auto"/>
            <w:sz w:val="20"/>
            <w:szCs w:val="20"/>
          </w:rPr>
          <m:t>-</m:t>
        </m:r>
        <m:sSub>
          <m:sSubPr>
            <m:ctrlPr>
              <w:rPr>
                <w:rFonts w:ascii="Cambria Math" w:hAnsi="Cambria Math" w:cs="Arial"/>
                <w:i/>
                <w:color w:val="auto"/>
                <w:sz w:val="20"/>
                <w:szCs w:val="20"/>
              </w:rPr>
            </m:ctrlPr>
          </m:sSubPr>
          <m:e>
            <m:r>
              <w:rPr>
                <w:rFonts w:ascii="Cambria Math" w:hAnsi="Cambria Math" w:cs="Arial"/>
                <w:color w:val="auto"/>
                <w:sz w:val="20"/>
                <w:szCs w:val="20"/>
              </w:rPr>
              <m:t>Г</m:t>
            </m:r>
          </m:e>
          <m:sub>
            <m:r>
              <w:rPr>
                <w:rFonts w:ascii="Cambria Math" w:hAnsi="Cambria Math" w:cs="Arial"/>
                <w:color w:val="auto"/>
                <w:sz w:val="20"/>
                <w:szCs w:val="20"/>
              </w:rPr>
              <m:t>6</m:t>
            </m:r>
          </m:sub>
        </m:sSub>
      </m:oMath>
      <w:r w:rsidR="00864200" w:rsidRPr="00D27406">
        <w:rPr>
          <w:rFonts w:ascii="Arial" w:hAnsi="Arial" w:cs="Arial"/>
          <w:color w:val="auto"/>
          <w:sz w:val="20"/>
          <w:szCs w:val="20"/>
        </w:rPr>
        <w:t xml:space="preserve"> – границы расчетной области</w:t>
      </w:r>
    </w:p>
    <w:p w14:paraId="177042ED" w14:textId="30AE32A3" w:rsidR="00847CB4" w:rsidRPr="00D27406" w:rsidRDefault="00847CB4" w:rsidP="00AC49EA">
      <w:pPr>
        <w:pStyle w:val="Default"/>
        <w:spacing w:after="120" w:line="360" w:lineRule="auto"/>
        <w:jc w:val="center"/>
        <w:rPr>
          <w:rFonts w:ascii="Arial" w:hAnsi="Arial" w:cs="Arial"/>
          <w:color w:val="auto"/>
        </w:rPr>
      </w:pPr>
      <w:r w:rsidRPr="00D27406">
        <w:rPr>
          <w:rFonts w:ascii="Arial" w:hAnsi="Arial" w:cs="Arial"/>
          <w:color w:val="auto"/>
        </w:rPr>
        <w:t>Рисунок 8.1 – Схема расчетной области трубы в плоской постановке</w:t>
      </w:r>
    </w:p>
    <w:p w14:paraId="127FC8AF" w14:textId="0ABA923B" w:rsidR="00BA76D7" w:rsidRPr="00D27406" w:rsidRDefault="00BA76D7" w:rsidP="00AC49EA">
      <w:pPr>
        <w:pStyle w:val="Default"/>
        <w:widowControl w:val="0"/>
        <w:spacing w:line="360" w:lineRule="auto"/>
        <w:ind w:firstLine="709"/>
        <w:jc w:val="both"/>
        <w:rPr>
          <w:rFonts w:ascii="Arial" w:hAnsi="Arial" w:cs="Arial"/>
          <w:color w:val="auto"/>
        </w:rPr>
      </w:pPr>
      <w:r w:rsidRPr="00D27406">
        <w:rPr>
          <w:rFonts w:ascii="Arial" w:hAnsi="Arial" w:cs="Arial"/>
          <w:color w:val="auto"/>
        </w:rPr>
        <w:t>На боковых и нижней границах расчетной области</w:t>
      </w:r>
      <w:r w:rsidR="00847CB4" w:rsidRPr="00D27406">
        <w:rPr>
          <w:rFonts w:ascii="Arial" w:hAnsi="Arial" w:cs="Arial"/>
          <w:color w:val="auto"/>
        </w:rPr>
        <w:t xml:space="preserve"> </w:t>
      </w:r>
      <m:oMath>
        <m:sSub>
          <m:sSubPr>
            <m:ctrlPr>
              <w:rPr>
                <w:rFonts w:ascii="Cambria Math" w:hAnsi="Cambria Math" w:cs="Arial"/>
                <w:i/>
                <w:color w:val="auto"/>
              </w:rPr>
            </m:ctrlPr>
          </m:sSubPr>
          <m:e>
            <m:r>
              <w:rPr>
                <w:rFonts w:ascii="Cambria Math" w:hAnsi="Cambria Math" w:cs="Arial"/>
                <w:color w:val="auto"/>
              </w:rPr>
              <m:t>Г</m:t>
            </m:r>
          </m:e>
          <m:sub>
            <m:r>
              <w:rPr>
                <w:rFonts w:ascii="Cambria Math" w:hAnsi="Cambria Math" w:cs="Arial"/>
                <w:color w:val="auto"/>
              </w:rPr>
              <m:t>2</m:t>
            </m:r>
          </m:sub>
        </m:sSub>
        <m:r>
          <w:rPr>
            <w:rFonts w:ascii="Cambria Math" w:hAnsi="Cambria Math" w:cs="Arial"/>
            <w:color w:val="auto"/>
          </w:rPr>
          <m:t>-</m:t>
        </m:r>
      </m:oMath>
      <w:r w:rsidR="00847CB4" w:rsidRPr="00D27406">
        <w:rPr>
          <w:rFonts w:ascii="Arial" w:hAnsi="Arial" w:cs="Arial"/>
          <w:color w:val="auto"/>
        </w:rPr>
        <w:t xml:space="preserve"> </w:t>
      </w:r>
      <m:oMath>
        <m:sSub>
          <m:sSubPr>
            <m:ctrlPr>
              <w:rPr>
                <w:rFonts w:ascii="Cambria Math" w:hAnsi="Cambria Math" w:cs="Arial"/>
                <w:i/>
                <w:color w:val="auto"/>
              </w:rPr>
            </m:ctrlPr>
          </m:sSubPr>
          <m:e>
            <m:r>
              <w:rPr>
                <w:rFonts w:ascii="Cambria Math" w:hAnsi="Cambria Math" w:cs="Arial"/>
                <w:color w:val="auto"/>
              </w:rPr>
              <m:t>Г</m:t>
            </m:r>
          </m:e>
          <m:sub>
            <m:r>
              <w:rPr>
                <w:rFonts w:ascii="Cambria Math" w:hAnsi="Cambria Math" w:cs="Arial"/>
                <w:color w:val="auto"/>
              </w:rPr>
              <m:t>5</m:t>
            </m:r>
          </m:sub>
        </m:sSub>
      </m:oMath>
      <w:r w:rsidRPr="00D27406">
        <w:rPr>
          <w:rFonts w:ascii="Arial" w:hAnsi="Arial" w:cs="Arial"/>
          <w:color w:val="auto"/>
        </w:rPr>
        <w:t xml:space="preserve"> ставится условие отсутствия теплообмена по нормали к границе (условие II рода) </w:t>
      </w:r>
    </w:p>
    <w:p w14:paraId="4B42A3CF" w14:textId="28468787" w:rsidR="00BA76D7" w:rsidRPr="00D27406" w:rsidRDefault="00EF73A5" w:rsidP="00BA76D7">
      <w:pPr>
        <w:pStyle w:val="Default"/>
        <w:spacing w:before="120" w:after="120" w:line="360" w:lineRule="auto"/>
        <w:jc w:val="right"/>
        <w:rPr>
          <w:rFonts w:ascii="Arial" w:hAnsi="Arial" w:cs="Arial"/>
          <w:color w:val="auto"/>
        </w:rPr>
      </w:pPr>
      <m:oMath>
        <m:sSub>
          <m:sSubPr>
            <m:ctrlPr>
              <w:rPr>
                <w:rFonts w:ascii="Cambria Math" w:hAnsi="Cambria Math" w:cs="Arial"/>
                <w:i/>
                <w:color w:val="auto"/>
              </w:rPr>
            </m:ctrlPr>
          </m:sSubPr>
          <m:e>
            <m:d>
              <m:dPr>
                <m:begChr m:val=""/>
                <m:endChr m:val="|"/>
                <m:ctrlPr>
                  <w:rPr>
                    <w:rFonts w:ascii="Cambria Math" w:hAnsi="Cambria Math" w:cs="Arial"/>
                    <w:i/>
                    <w:color w:val="auto"/>
                  </w:rPr>
                </m:ctrlPr>
              </m:dPr>
              <m:e>
                <m:r>
                  <w:rPr>
                    <w:rFonts w:ascii="Cambria Math" w:hAnsi="Cambria Math" w:cs="Arial"/>
                    <w:color w:val="auto"/>
                  </w:rPr>
                  <m:t>∂T/∂n</m:t>
                </m:r>
              </m:e>
            </m:d>
          </m:e>
          <m:sub>
            <m:r>
              <w:rPr>
                <w:rFonts w:ascii="Cambria Math" w:hAnsi="Cambria Math" w:cs="Arial"/>
                <w:color w:val="auto"/>
              </w:rPr>
              <m:t>Г</m:t>
            </m:r>
          </m:sub>
        </m:sSub>
        <m:r>
          <w:rPr>
            <w:rFonts w:ascii="Cambria Math" w:hAnsi="Cambria Math" w:cs="Arial"/>
            <w:color w:val="auto"/>
          </w:rPr>
          <m:t>=0</m:t>
        </m:r>
      </m:oMath>
      <w:r w:rsidR="005B02E4" w:rsidRPr="00D27406">
        <w:rPr>
          <w:rFonts w:ascii="Arial" w:hAnsi="Arial" w:cs="Arial"/>
          <w:color w:val="auto"/>
        </w:rPr>
        <w:t>.</w:t>
      </w:r>
      <w:r w:rsidR="00BA76D7" w:rsidRPr="00D27406">
        <w:rPr>
          <w:rFonts w:ascii="Arial" w:hAnsi="Arial" w:cs="Arial"/>
          <w:i/>
          <w:color w:val="auto"/>
        </w:rPr>
        <w:tab/>
      </w:r>
      <w:r w:rsidR="00BA76D7" w:rsidRPr="00D27406">
        <w:rPr>
          <w:rFonts w:ascii="Arial" w:hAnsi="Arial" w:cs="Arial"/>
          <w:i/>
          <w:color w:val="auto"/>
        </w:rPr>
        <w:tab/>
      </w:r>
      <w:r w:rsidR="00BA76D7" w:rsidRPr="00D27406">
        <w:rPr>
          <w:rFonts w:ascii="Arial" w:hAnsi="Arial" w:cs="Arial"/>
          <w:i/>
          <w:color w:val="auto"/>
        </w:rPr>
        <w:tab/>
      </w:r>
      <w:r w:rsidR="00BA76D7" w:rsidRPr="00D27406">
        <w:rPr>
          <w:rFonts w:ascii="Arial" w:hAnsi="Arial" w:cs="Arial"/>
          <w:i/>
          <w:color w:val="auto"/>
        </w:rPr>
        <w:tab/>
      </w:r>
      <w:r w:rsidR="00BA76D7" w:rsidRPr="00D27406">
        <w:rPr>
          <w:rFonts w:ascii="Arial" w:hAnsi="Arial" w:cs="Arial"/>
          <w:i/>
          <w:color w:val="auto"/>
        </w:rPr>
        <w:tab/>
      </w:r>
      <w:r w:rsidR="00BA76D7" w:rsidRPr="00D27406">
        <w:rPr>
          <w:rFonts w:ascii="Arial" w:hAnsi="Arial" w:cs="Arial"/>
          <w:i/>
          <w:color w:val="auto"/>
        </w:rPr>
        <w:tab/>
      </w:r>
      <w:r w:rsidR="00BA76D7" w:rsidRPr="00D27406">
        <w:rPr>
          <w:rFonts w:ascii="Arial" w:hAnsi="Arial" w:cs="Arial"/>
          <w:color w:val="auto"/>
        </w:rPr>
        <w:t>(</w:t>
      </w:r>
      <w:r w:rsidR="00E779F2" w:rsidRPr="00D27406">
        <w:rPr>
          <w:rFonts w:ascii="Arial" w:hAnsi="Arial" w:cs="Arial"/>
          <w:color w:val="auto"/>
        </w:rPr>
        <w:t>8</w:t>
      </w:r>
      <w:r w:rsidR="00BA76D7" w:rsidRPr="00D27406">
        <w:rPr>
          <w:rFonts w:ascii="Arial" w:hAnsi="Arial" w:cs="Arial"/>
          <w:color w:val="auto"/>
        </w:rPr>
        <w:t>.</w:t>
      </w:r>
      <w:r w:rsidR="00DC012A" w:rsidRPr="00D27406">
        <w:rPr>
          <w:rFonts w:ascii="Arial" w:hAnsi="Arial" w:cs="Arial"/>
          <w:color w:val="auto"/>
        </w:rPr>
        <w:t>4</w:t>
      </w:r>
      <w:r w:rsidR="00BA76D7" w:rsidRPr="00D27406">
        <w:rPr>
          <w:rFonts w:ascii="Arial" w:hAnsi="Arial" w:cs="Arial"/>
          <w:color w:val="auto"/>
        </w:rPr>
        <w:t>)</w:t>
      </w:r>
    </w:p>
    <w:p w14:paraId="13FCDB1E" w14:textId="0784F87C" w:rsidR="0038714B" w:rsidRPr="00D27406" w:rsidRDefault="0038714B" w:rsidP="0038714B">
      <w:pPr>
        <w:pStyle w:val="Default"/>
        <w:spacing w:before="120" w:after="120" w:line="360" w:lineRule="auto"/>
        <w:ind w:firstLine="567"/>
        <w:jc w:val="both"/>
        <w:rPr>
          <w:rFonts w:ascii="Arial" w:hAnsi="Arial" w:cs="Arial"/>
          <w:color w:val="auto"/>
        </w:rPr>
      </w:pPr>
      <w:r w:rsidRPr="00D27406">
        <w:rPr>
          <w:rFonts w:ascii="Arial" w:hAnsi="Arial" w:cs="Arial"/>
          <w:color w:val="auto"/>
        </w:rPr>
        <w:t xml:space="preserve">На нижней </w:t>
      </w:r>
      <w:proofErr w:type="gramStart"/>
      <w:r w:rsidRPr="00D27406">
        <w:rPr>
          <w:rFonts w:ascii="Arial" w:hAnsi="Arial" w:cs="Arial"/>
          <w:color w:val="auto"/>
        </w:rPr>
        <w:t xml:space="preserve">границе </w:t>
      </w:r>
      <m:oMath>
        <m:sSub>
          <m:sSubPr>
            <m:ctrlPr>
              <w:rPr>
                <w:rFonts w:ascii="Cambria Math" w:hAnsi="Cambria Math" w:cs="Arial"/>
                <w:i/>
                <w:color w:val="auto"/>
              </w:rPr>
            </m:ctrlPr>
          </m:sSubPr>
          <m:e>
            <m:r>
              <w:rPr>
                <w:rFonts w:ascii="Cambria Math" w:hAnsi="Cambria Math" w:cs="Arial"/>
                <w:color w:val="auto"/>
              </w:rPr>
              <m:t>Г</m:t>
            </m:r>
          </m:e>
          <m:sub>
            <m:r>
              <w:rPr>
                <w:rFonts w:ascii="Cambria Math" w:hAnsi="Cambria Math" w:cs="Arial"/>
                <w:color w:val="auto"/>
              </w:rPr>
              <m:t>3</m:t>
            </m:r>
          </m:sub>
        </m:sSub>
        <m:r>
          <w:rPr>
            <w:rFonts w:ascii="Cambria Math" w:hAnsi="Cambria Math" w:cs="Arial"/>
            <w:color w:val="auto"/>
          </w:rPr>
          <m:t xml:space="preserve"> </m:t>
        </m:r>
      </m:oMath>
      <w:r w:rsidRPr="00D27406">
        <w:rPr>
          <w:rFonts w:ascii="Arial" w:hAnsi="Arial" w:cs="Arial"/>
          <w:color w:val="auto"/>
        </w:rPr>
        <w:t xml:space="preserve"> в</w:t>
      </w:r>
      <w:proofErr w:type="gramEnd"/>
      <w:r w:rsidRPr="00D27406">
        <w:rPr>
          <w:rFonts w:ascii="Arial" w:hAnsi="Arial" w:cs="Arial"/>
          <w:color w:val="auto"/>
        </w:rPr>
        <w:t xml:space="preserve"> качестве альтернативы при наличии данных о температуре </w:t>
      </w:r>
      <m:oMath>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3</m:t>
            </m:r>
          </m:sub>
        </m:sSub>
        <m:r>
          <w:rPr>
            <w:rFonts w:ascii="Cambria Math" w:hAnsi="Cambria Math" w:cs="Arial"/>
            <w:color w:val="auto"/>
          </w:rPr>
          <m:t>(t)</m:t>
        </m:r>
      </m:oMath>
      <w:r w:rsidRPr="00D27406">
        <w:rPr>
          <w:rFonts w:ascii="Arial" w:hAnsi="Arial" w:cs="Arial"/>
          <w:color w:val="auto"/>
        </w:rPr>
        <w:t xml:space="preserve">  может быть задана зависимость температуры от времени</w:t>
      </w:r>
    </w:p>
    <w:p w14:paraId="475F9039" w14:textId="55930D9F" w:rsidR="0038714B" w:rsidRPr="00D27406" w:rsidRDefault="00EF73A5" w:rsidP="00AC49EA">
      <w:pPr>
        <w:pStyle w:val="Default"/>
        <w:spacing w:line="360" w:lineRule="auto"/>
        <w:jc w:val="right"/>
        <w:rPr>
          <w:rFonts w:ascii="Arial" w:hAnsi="Arial" w:cs="Arial"/>
          <w:color w:val="auto"/>
        </w:rPr>
      </w:pPr>
      <m:oMath>
        <m:sSub>
          <m:sSubPr>
            <m:ctrlPr>
              <w:rPr>
                <w:rFonts w:ascii="Cambria Math" w:hAnsi="Cambria Math" w:cs="Arial"/>
                <w:i/>
                <w:color w:val="auto"/>
              </w:rPr>
            </m:ctrlPr>
          </m:sSubPr>
          <m:e>
            <m:d>
              <m:dPr>
                <m:begChr m:val=""/>
                <m:endChr m:val="|"/>
                <m:ctrlPr>
                  <w:rPr>
                    <w:rFonts w:ascii="Cambria Math" w:hAnsi="Cambria Math" w:cs="Arial"/>
                    <w:i/>
                    <w:color w:val="auto"/>
                  </w:rPr>
                </m:ctrlPr>
              </m:dPr>
              <m:e>
                <m:r>
                  <w:rPr>
                    <w:rFonts w:ascii="Cambria Math" w:hAnsi="Cambria Math" w:cs="Arial"/>
                    <w:color w:val="auto"/>
                  </w:rPr>
                  <m:t>T</m:t>
                </m:r>
              </m:e>
            </m:d>
          </m:e>
          <m:sub>
            <m:r>
              <w:rPr>
                <w:rFonts w:ascii="Cambria Math" w:hAnsi="Cambria Math" w:cs="Arial"/>
                <w:color w:val="auto"/>
              </w:rPr>
              <m:t>Г3</m:t>
            </m:r>
          </m:sub>
        </m:sSub>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3</m:t>
            </m:r>
          </m:sub>
        </m:sSub>
        <m:r>
          <w:rPr>
            <w:rFonts w:ascii="Cambria Math" w:hAnsi="Cambria Math" w:cs="Arial"/>
            <w:color w:val="auto"/>
          </w:rPr>
          <m:t>(t)</m:t>
        </m:r>
      </m:oMath>
      <w:r w:rsidR="005B02E4" w:rsidRPr="00D27406">
        <w:rPr>
          <w:rFonts w:ascii="Arial" w:hAnsi="Arial" w:cs="Arial"/>
          <w:color w:val="auto"/>
        </w:rPr>
        <w:t>.</w:t>
      </w:r>
      <w:r w:rsidR="0038714B" w:rsidRPr="00D27406">
        <w:rPr>
          <w:rFonts w:ascii="Arial" w:hAnsi="Arial" w:cs="Arial"/>
          <w:i/>
          <w:color w:val="auto"/>
        </w:rPr>
        <w:tab/>
      </w:r>
      <w:r w:rsidR="0038714B" w:rsidRPr="00D27406">
        <w:rPr>
          <w:rFonts w:ascii="Arial" w:hAnsi="Arial" w:cs="Arial"/>
          <w:i/>
          <w:color w:val="auto"/>
        </w:rPr>
        <w:tab/>
      </w:r>
      <w:r w:rsidR="0038714B" w:rsidRPr="00D27406">
        <w:rPr>
          <w:rFonts w:ascii="Arial" w:hAnsi="Arial" w:cs="Arial"/>
          <w:i/>
          <w:color w:val="auto"/>
        </w:rPr>
        <w:tab/>
      </w:r>
      <w:r w:rsidR="0038714B" w:rsidRPr="00D27406">
        <w:rPr>
          <w:rFonts w:ascii="Arial" w:hAnsi="Arial" w:cs="Arial"/>
          <w:i/>
          <w:color w:val="auto"/>
        </w:rPr>
        <w:tab/>
      </w:r>
      <w:r w:rsidR="0038714B" w:rsidRPr="00D27406">
        <w:rPr>
          <w:rFonts w:ascii="Arial" w:hAnsi="Arial" w:cs="Arial"/>
          <w:i/>
          <w:color w:val="auto"/>
        </w:rPr>
        <w:tab/>
      </w:r>
      <w:r w:rsidR="0038714B" w:rsidRPr="00D27406">
        <w:rPr>
          <w:rFonts w:ascii="Arial" w:hAnsi="Arial" w:cs="Arial"/>
          <w:i/>
          <w:color w:val="auto"/>
        </w:rPr>
        <w:tab/>
      </w:r>
      <w:r w:rsidR="0038714B" w:rsidRPr="00D27406">
        <w:rPr>
          <w:rFonts w:ascii="Arial" w:hAnsi="Arial" w:cs="Arial"/>
          <w:color w:val="auto"/>
        </w:rPr>
        <w:t>(8.</w:t>
      </w:r>
      <w:r w:rsidR="00DC012A" w:rsidRPr="00D27406">
        <w:rPr>
          <w:rFonts w:ascii="Arial" w:hAnsi="Arial" w:cs="Arial"/>
          <w:color w:val="auto"/>
        </w:rPr>
        <w:t>5</w:t>
      </w:r>
      <w:r w:rsidR="0038714B" w:rsidRPr="00D27406">
        <w:rPr>
          <w:rFonts w:ascii="Arial" w:hAnsi="Arial" w:cs="Arial"/>
          <w:color w:val="auto"/>
        </w:rPr>
        <w:t>)</w:t>
      </w:r>
    </w:p>
    <w:p w14:paraId="56932BEB" w14:textId="66E7F86E" w:rsidR="00BA76D7" w:rsidRPr="00D27406" w:rsidRDefault="00BA76D7" w:rsidP="001B228B">
      <w:pPr>
        <w:pStyle w:val="Default"/>
        <w:spacing w:line="360" w:lineRule="auto"/>
        <w:ind w:firstLine="709"/>
        <w:jc w:val="both"/>
        <w:rPr>
          <w:rFonts w:ascii="Arial" w:hAnsi="Arial" w:cs="Arial"/>
          <w:color w:val="auto"/>
        </w:rPr>
      </w:pPr>
      <w:r w:rsidRPr="00D27406">
        <w:rPr>
          <w:rFonts w:ascii="Arial" w:hAnsi="Arial" w:cs="Arial"/>
          <w:color w:val="auto"/>
        </w:rPr>
        <w:lastRenderedPageBreak/>
        <w:t xml:space="preserve">На внутренней поверхности трубы </w:t>
      </w:r>
      <m:oMath>
        <m:sSub>
          <m:sSubPr>
            <m:ctrlPr>
              <w:rPr>
                <w:rFonts w:ascii="Cambria Math" w:hAnsi="Cambria Math" w:cs="Arial"/>
                <w:i/>
                <w:color w:val="auto"/>
              </w:rPr>
            </m:ctrlPr>
          </m:sSubPr>
          <m:e>
            <m:r>
              <w:rPr>
                <w:rFonts w:ascii="Cambria Math" w:hAnsi="Cambria Math" w:cs="Arial"/>
                <w:color w:val="auto"/>
              </w:rPr>
              <m:t>Г</m:t>
            </m:r>
          </m:e>
          <m:sub>
            <m:r>
              <w:rPr>
                <w:rFonts w:ascii="Cambria Math" w:hAnsi="Cambria Math" w:cs="Arial"/>
                <w:color w:val="auto"/>
              </w:rPr>
              <m:t>6</m:t>
            </m:r>
          </m:sub>
        </m:sSub>
        <m:r>
          <w:rPr>
            <w:rFonts w:ascii="Cambria Math" w:hAnsi="Cambria Math" w:cs="Arial"/>
            <w:color w:val="auto"/>
          </w:rPr>
          <m:t xml:space="preserve"> </m:t>
        </m:r>
      </m:oMath>
      <w:r w:rsidRPr="00D27406">
        <w:rPr>
          <w:rFonts w:ascii="Arial" w:hAnsi="Arial" w:cs="Arial"/>
          <w:color w:val="auto"/>
        </w:rPr>
        <w:t>задается зависимость температуры от времени в соответствии с данными по температур</w:t>
      </w:r>
      <w:r w:rsidR="00AC5F92" w:rsidRPr="00D27406">
        <w:rPr>
          <w:rFonts w:ascii="Arial" w:hAnsi="Arial" w:cs="Arial"/>
          <w:color w:val="auto"/>
        </w:rPr>
        <w:t>ы</w:t>
      </w:r>
      <w:r w:rsidRPr="00D27406">
        <w:rPr>
          <w:rFonts w:ascii="Arial" w:hAnsi="Arial" w:cs="Arial"/>
          <w:color w:val="auto"/>
        </w:rPr>
        <w:t xml:space="preserve"> перекачиваемого </w:t>
      </w:r>
      <w:proofErr w:type="gramStart"/>
      <w:r w:rsidRPr="00D27406">
        <w:rPr>
          <w:rFonts w:ascii="Arial" w:hAnsi="Arial" w:cs="Arial"/>
          <w:color w:val="auto"/>
        </w:rPr>
        <w:t xml:space="preserve">газа </w:t>
      </w:r>
      <m:oMath>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g</m:t>
            </m:r>
          </m:sub>
        </m:sSub>
        <m:r>
          <w:rPr>
            <w:rFonts w:ascii="Cambria Math" w:hAnsi="Cambria Math" w:cs="Arial"/>
            <w:color w:val="auto"/>
          </w:rPr>
          <m:t>(t)</m:t>
        </m:r>
      </m:oMath>
      <w:r w:rsidRPr="00D27406">
        <w:rPr>
          <w:rFonts w:ascii="Arial" w:hAnsi="Arial" w:cs="Arial"/>
          <w:color w:val="auto"/>
        </w:rPr>
        <w:t xml:space="preserve"> (</w:t>
      </w:r>
      <w:proofErr w:type="gramEnd"/>
      <w:r w:rsidRPr="00D27406">
        <w:rPr>
          <w:rFonts w:ascii="Arial" w:hAnsi="Arial" w:cs="Arial"/>
          <w:color w:val="auto"/>
        </w:rPr>
        <w:t>условие I рода)</w:t>
      </w:r>
    </w:p>
    <w:p w14:paraId="6708A98A" w14:textId="7ECD250A" w:rsidR="00BA76D7" w:rsidRPr="00D27406" w:rsidRDefault="00EF73A5" w:rsidP="00AC49EA">
      <w:pPr>
        <w:pStyle w:val="Default"/>
        <w:spacing w:line="360" w:lineRule="auto"/>
        <w:jc w:val="right"/>
        <w:rPr>
          <w:rFonts w:ascii="Arial" w:hAnsi="Arial" w:cs="Arial"/>
          <w:color w:val="auto"/>
        </w:rPr>
      </w:pPr>
      <m:oMath>
        <m:sSub>
          <m:sSubPr>
            <m:ctrlPr>
              <w:rPr>
                <w:rFonts w:ascii="Cambria Math" w:hAnsi="Cambria Math" w:cs="Arial"/>
                <w:i/>
                <w:color w:val="auto"/>
              </w:rPr>
            </m:ctrlPr>
          </m:sSubPr>
          <m:e>
            <m:d>
              <m:dPr>
                <m:begChr m:val=""/>
                <m:endChr m:val="|"/>
                <m:ctrlPr>
                  <w:rPr>
                    <w:rFonts w:ascii="Cambria Math" w:hAnsi="Cambria Math" w:cs="Arial"/>
                    <w:i/>
                    <w:color w:val="auto"/>
                  </w:rPr>
                </m:ctrlPr>
              </m:dPr>
              <m:e>
                <m:r>
                  <w:rPr>
                    <w:rFonts w:ascii="Cambria Math" w:hAnsi="Cambria Math" w:cs="Arial"/>
                    <w:color w:val="auto"/>
                  </w:rPr>
                  <m:t>T</m:t>
                </m:r>
              </m:e>
            </m:d>
          </m:e>
          <m:sub>
            <m:r>
              <w:rPr>
                <w:rFonts w:ascii="Cambria Math" w:hAnsi="Cambria Math" w:cs="Arial"/>
                <w:color w:val="auto"/>
              </w:rPr>
              <m:t>Г6</m:t>
            </m:r>
          </m:sub>
        </m:sSub>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g</m:t>
            </m:r>
          </m:sub>
        </m:sSub>
        <m:r>
          <w:rPr>
            <w:rFonts w:ascii="Cambria Math" w:hAnsi="Cambria Math" w:cs="Arial"/>
            <w:color w:val="auto"/>
          </w:rPr>
          <m:t>(t)</m:t>
        </m:r>
      </m:oMath>
      <w:r w:rsidR="005B02E4" w:rsidRPr="00D27406">
        <w:rPr>
          <w:rFonts w:ascii="Arial" w:hAnsi="Arial" w:cs="Arial"/>
          <w:color w:val="auto"/>
        </w:rPr>
        <w:t>.</w:t>
      </w:r>
      <w:r w:rsidR="00BA76D7" w:rsidRPr="00D27406">
        <w:rPr>
          <w:rFonts w:ascii="Arial" w:hAnsi="Arial" w:cs="Arial"/>
          <w:i/>
          <w:color w:val="auto"/>
        </w:rPr>
        <w:tab/>
      </w:r>
      <w:r w:rsidR="00BA76D7" w:rsidRPr="00D27406">
        <w:rPr>
          <w:rFonts w:ascii="Arial" w:hAnsi="Arial" w:cs="Arial"/>
          <w:i/>
          <w:color w:val="auto"/>
        </w:rPr>
        <w:tab/>
      </w:r>
      <w:r w:rsidR="00BA76D7" w:rsidRPr="00D27406">
        <w:rPr>
          <w:rFonts w:ascii="Arial" w:hAnsi="Arial" w:cs="Arial"/>
          <w:i/>
          <w:color w:val="auto"/>
        </w:rPr>
        <w:tab/>
      </w:r>
      <w:r w:rsidR="00BA76D7" w:rsidRPr="00D27406">
        <w:rPr>
          <w:rFonts w:ascii="Arial" w:hAnsi="Arial" w:cs="Arial"/>
          <w:i/>
          <w:color w:val="auto"/>
        </w:rPr>
        <w:tab/>
      </w:r>
      <w:r w:rsidR="00BA76D7" w:rsidRPr="00D27406">
        <w:rPr>
          <w:rFonts w:ascii="Arial" w:hAnsi="Arial" w:cs="Arial"/>
          <w:i/>
          <w:color w:val="auto"/>
        </w:rPr>
        <w:tab/>
      </w:r>
      <w:r w:rsidR="00BA76D7" w:rsidRPr="00D27406">
        <w:rPr>
          <w:rFonts w:ascii="Arial" w:hAnsi="Arial" w:cs="Arial"/>
          <w:i/>
          <w:color w:val="auto"/>
        </w:rPr>
        <w:tab/>
      </w:r>
      <w:r w:rsidR="00BA76D7" w:rsidRPr="00D27406">
        <w:rPr>
          <w:rFonts w:ascii="Arial" w:hAnsi="Arial" w:cs="Arial"/>
          <w:color w:val="auto"/>
        </w:rPr>
        <w:t>(</w:t>
      </w:r>
      <w:r w:rsidR="00E779F2" w:rsidRPr="00D27406">
        <w:rPr>
          <w:rFonts w:ascii="Arial" w:hAnsi="Arial" w:cs="Arial"/>
          <w:color w:val="auto"/>
        </w:rPr>
        <w:t>8</w:t>
      </w:r>
      <w:r w:rsidR="00BA76D7" w:rsidRPr="00D27406">
        <w:rPr>
          <w:rFonts w:ascii="Arial" w:hAnsi="Arial" w:cs="Arial"/>
          <w:color w:val="auto"/>
        </w:rPr>
        <w:t>.</w:t>
      </w:r>
      <w:r w:rsidR="00DC012A" w:rsidRPr="00D27406">
        <w:rPr>
          <w:rFonts w:ascii="Arial" w:hAnsi="Arial" w:cs="Arial"/>
          <w:color w:val="auto"/>
        </w:rPr>
        <w:t>6</w:t>
      </w:r>
      <w:r w:rsidR="00BA76D7" w:rsidRPr="00D27406">
        <w:rPr>
          <w:rFonts w:ascii="Arial" w:hAnsi="Arial" w:cs="Arial"/>
          <w:color w:val="auto"/>
        </w:rPr>
        <w:t>)</w:t>
      </w:r>
    </w:p>
    <w:p w14:paraId="525D04CC" w14:textId="36B7EED1" w:rsidR="00BA76D7" w:rsidRPr="00D27406" w:rsidRDefault="00BA76D7" w:rsidP="00BA76D7">
      <w:pPr>
        <w:pStyle w:val="Default"/>
        <w:spacing w:line="360" w:lineRule="auto"/>
        <w:ind w:firstLine="709"/>
        <w:jc w:val="both"/>
        <w:rPr>
          <w:rFonts w:ascii="Arial" w:hAnsi="Arial" w:cs="Arial"/>
          <w:color w:val="auto"/>
        </w:rPr>
      </w:pPr>
      <w:r w:rsidRPr="00D27406">
        <w:rPr>
          <w:rFonts w:ascii="Arial" w:hAnsi="Arial" w:cs="Arial"/>
          <w:color w:val="auto"/>
        </w:rPr>
        <w:t xml:space="preserve">На </w:t>
      </w:r>
      <w:proofErr w:type="gramStart"/>
      <w:r w:rsidRPr="00D27406">
        <w:rPr>
          <w:rFonts w:ascii="Arial" w:hAnsi="Arial" w:cs="Arial"/>
          <w:color w:val="auto"/>
        </w:rPr>
        <w:t>границе</w:t>
      </w:r>
      <w:r w:rsidR="00847CB4" w:rsidRPr="00D27406">
        <w:rPr>
          <w:rFonts w:ascii="Arial" w:hAnsi="Arial" w:cs="Arial"/>
          <w:color w:val="auto"/>
        </w:rPr>
        <w:t xml:space="preserve"> </w:t>
      </w:r>
      <m:oMath>
        <m:sSub>
          <m:sSubPr>
            <m:ctrlPr>
              <w:rPr>
                <w:rFonts w:ascii="Cambria Math" w:hAnsi="Cambria Math" w:cs="Arial"/>
                <w:i/>
                <w:color w:val="auto"/>
              </w:rPr>
            </m:ctrlPr>
          </m:sSubPr>
          <m:e>
            <m:r>
              <w:rPr>
                <w:rFonts w:ascii="Cambria Math" w:hAnsi="Cambria Math" w:cs="Arial"/>
                <w:color w:val="auto"/>
              </w:rPr>
              <m:t>Г</m:t>
            </m:r>
          </m:e>
          <m:sub>
            <m:r>
              <w:rPr>
                <w:rFonts w:ascii="Cambria Math" w:hAnsi="Cambria Math" w:cs="Arial"/>
                <w:color w:val="auto"/>
              </w:rPr>
              <m:t>1</m:t>
            </m:r>
          </m:sub>
        </m:sSub>
      </m:oMath>
      <w:r w:rsidRPr="00D27406">
        <w:rPr>
          <w:rFonts w:ascii="Arial" w:hAnsi="Arial" w:cs="Arial"/>
          <w:color w:val="auto"/>
        </w:rPr>
        <w:t>,</w:t>
      </w:r>
      <w:proofErr w:type="gramEnd"/>
      <w:r w:rsidRPr="00D27406">
        <w:rPr>
          <w:rFonts w:ascii="Arial" w:hAnsi="Arial" w:cs="Arial"/>
          <w:color w:val="auto"/>
        </w:rPr>
        <w:t xml:space="preserve"> соответствующей дневной поверхности грунта, принимается граничное условие III рода</w:t>
      </w:r>
    </w:p>
    <w:p w14:paraId="558DF501" w14:textId="3275C8B0" w:rsidR="00BA76D7" w:rsidRPr="00D27406" w:rsidRDefault="00EF73A5" w:rsidP="00AC49EA">
      <w:pPr>
        <w:pStyle w:val="Default"/>
        <w:spacing w:line="360" w:lineRule="auto"/>
        <w:jc w:val="right"/>
        <w:rPr>
          <w:rFonts w:ascii="Arial" w:hAnsi="Arial" w:cs="Arial"/>
          <w:color w:val="auto"/>
        </w:rPr>
      </w:pPr>
      <m:oMath>
        <m:sSub>
          <m:sSubPr>
            <m:ctrlPr>
              <w:rPr>
                <w:rFonts w:ascii="Cambria Math" w:hAnsi="Cambria Math" w:cs="Arial"/>
                <w:i/>
                <w:color w:val="auto"/>
              </w:rPr>
            </m:ctrlPr>
          </m:sSubPr>
          <m:e>
            <m:d>
              <m:dPr>
                <m:begChr m:val=""/>
                <m:endChr m:val="|"/>
                <m:ctrlPr>
                  <w:rPr>
                    <w:rFonts w:ascii="Cambria Math" w:hAnsi="Cambria Math" w:cs="Arial"/>
                    <w:i/>
                    <w:color w:val="auto"/>
                  </w:rPr>
                </m:ctrlPr>
              </m:dPr>
              <m:e>
                <m:r>
                  <w:rPr>
                    <w:rFonts w:ascii="Cambria Math" w:hAnsi="Cambria Math" w:cs="Arial"/>
                    <w:color w:val="auto"/>
                  </w:rPr>
                  <m:t>-λ ∂T/∂n</m:t>
                </m:r>
              </m:e>
            </m:d>
          </m:e>
          <m:sub>
            <m:r>
              <w:rPr>
                <w:rFonts w:ascii="Cambria Math" w:hAnsi="Cambria Math" w:cs="Arial"/>
                <w:color w:val="auto"/>
              </w:rPr>
              <m:t>Г1</m:t>
            </m:r>
          </m:sub>
        </m:sSub>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q</m:t>
            </m:r>
          </m:e>
          <m:sub>
            <m:r>
              <w:rPr>
                <w:rFonts w:ascii="Cambria Math" w:hAnsi="Cambria Math" w:cs="Arial"/>
                <w:color w:val="auto"/>
              </w:rPr>
              <m:t>c</m:t>
            </m:r>
          </m:sub>
        </m:sSub>
        <m:r>
          <w:rPr>
            <w:rFonts w:ascii="Cambria Math" w:hAnsi="Cambria Math" w:cs="Arial"/>
            <w:color w:val="auto"/>
          </w:rPr>
          <m:t>(t)+</m:t>
        </m:r>
        <m:sSub>
          <m:sSubPr>
            <m:ctrlPr>
              <w:rPr>
                <w:rFonts w:ascii="Cambria Math" w:hAnsi="Cambria Math" w:cs="Arial"/>
                <w:i/>
                <w:color w:val="auto"/>
              </w:rPr>
            </m:ctrlPr>
          </m:sSubPr>
          <m:e>
            <m:r>
              <w:rPr>
                <w:rFonts w:ascii="Cambria Math" w:hAnsi="Cambria Math" w:cs="Arial"/>
                <w:color w:val="auto"/>
              </w:rPr>
              <m:t>q</m:t>
            </m:r>
          </m:e>
          <m:sub>
            <m:r>
              <w:rPr>
                <w:rFonts w:ascii="Cambria Math" w:hAnsi="Cambria Math" w:cs="Arial"/>
                <w:color w:val="auto"/>
              </w:rPr>
              <m:t>r</m:t>
            </m:r>
          </m:sub>
        </m:sSub>
        <m:r>
          <w:rPr>
            <w:rFonts w:ascii="Cambria Math" w:hAnsi="Cambria Math" w:cs="Arial"/>
            <w:color w:val="auto"/>
          </w:rPr>
          <m:t>(t)</m:t>
        </m:r>
      </m:oMath>
      <w:r w:rsidR="005B02E4" w:rsidRPr="00D27406">
        <w:rPr>
          <w:rFonts w:ascii="Arial" w:hAnsi="Arial" w:cs="Arial"/>
          <w:color w:val="auto"/>
        </w:rPr>
        <w:t>,</w:t>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r>
      <w:r w:rsidR="00E779F2" w:rsidRPr="00D27406">
        <w:rPr>
          <w:rFonts w:ascii="Arial" w:hAnsi="Arial" w:cs="Arial"/>
          <w:color w:val="auto"/>
        </w:rPr>
        <w:tab/>
      </w:r>
      <w:r w:rsidR="00BA76D7" w:rsidRPr="00D27406">
        <w:rPr>
          <w:rFonts w:ascii="Arial" w:hAnsi="Arial" w:cs="Arial"/>
          <w:color w:val="auto"/>
        </w:rPr>
        <w:t>(</w:t>
      </w:r>
      <w:r w:rsidR="00E779F2" w:rsidRPr="00D27406">
        <w:rPr>
          <w:rFonts w:ascii="Arial" w:hAnsi="Arial" w:cs="Arial"/>
          <w:color w:val="auto"/>
        </w:rPr>
        <w:t>8</w:t>
      </w:r>
      <w:r w:rsidR="00BA76D7" w:rsidRPr="00D27406">
        <w:rPr>
          <w:rFonts w:ascii="Arial" w:hAnsi="Arial" w:cs="Arial"/>
          <w:color w:val="auto"/>
        </w:rPr>
        <w:t>.</w:t>
      </w:r>
      <w:r w:rsidR="00DC012A" w:rsidRPr="00D27406">
        <w:rPr>
          <w:rFonts w:ascii="Arial" w:hAnsi="Arial" w:cs="Arial"/>
          <w:color w:val="auto"/>
        </w:rPr>
        <w:t>7</w:t>
      </w:r>
      <w:r w:rsidR="00BA76D7" w:rsidRPr="00D27406">
        <w:rPr>
          <w:rFonts w:ascii="Arial" w:hAnsi="Arial" w:cs="Arial"/>
          <w:color w:val="auto"/>
        </w:rPr>
        <w:t>)</w:t>
      </w:r>
    </w:p>
    <w:p w14:paraId="41B83560" w14:textId="6682B971" w:rsidR="00E779F2" w:rsidRPr="00D27406" w:rsidRDefault="00E779F2" w:rsidP="00BA76D7">
      <w:pPr>
        <w:pStyle w:val="Default"/>
        <w:spacing w:line="360" w:lineRule="auto"/>
        <w:jc w:val="both"/>
        <w:rPr>
          <w:rFonts w:ascii="Arial" w:hAnsi="Arial" w:cs="Arial"/>
          <w:color w:val="auto"/>
        </w:rPr>
      </w:pPr>
      <w:proofErr w:type="gramStart"/>
      <w:r w:rsidRPr="00D27406">
        <w:rPr>
          <w:rFonts w:ascii="Arial" w:hAnsi="Arial" w:cs="Arial"/>
          <w:color w:val="auto"/>
        </w:rPr>
        <w:t>г</w:t>
      </w:r>
      <w:r w:rsidR="00BA76D7" w:rsidRPr="00D27406">
        <w:rPr>
          <w:rFonts w:ascii="Arial" w:hAnsi="Arial" w:cs="Arial"/>
          <w:color w:val="auto"/>
        </w:rPr>
        <w:t>де</w:t>
      </w:r>
      <w:r w:rsidRPr="00D27406">
        <w:rPr>
          <w:rFonts w:ascii="Arial" w:hAnsi="Arial" w:cs="Arial"/>
          <w:color w:val="auto"/>
        </w:rPr>
        <w:t xml:space="preserve"> </w:t>
      </w:r>
      <m:oMath>
        <m:r>
          <w:rPr>
            <w:rFonts w:ascii="Cambria Math" w:hAnsi="Cambria Math" w:cs="Arial"/>
            <w:color w:val="auto"/>
          </w:rPr>
          <m:t>λ</m:t>
        </m:r>
      </m:oMath>
      <w:r w:rsidRPr="00D27406">
        <w:rPr>
          <w:rFonts w:ascii="Arial" w:hAnsi="Arial" w:cs="Arial"/>
          <w:color w:val="auto"/>
        </w:rPr>
        <w:t xml:space="preserve"> –</w:t>
      </w:r>
      <w:proofErr w:type="gramEnd"/>
      <w:r w:rsidRPr="00D27406">
        <w:rPr>
          <w:rFonts w:ascii="Arial" w:hAnsi="Arial" w:cs="Arial"/>
          <w:color w:val="auto"/>
        </w:rPr>
        <w:t xml:space="preserve"> к</w:t>
      </w:r>
      <w:r w:rsidR="00AC5F92" w:rsidRPr="00D27406">
        <w:rPr>
          <w:rFonts w:ascii="Arial" w:hAnsi="Arial" w:cs="Arial"/>
          <w:color w:val="auto"/>
          <w:kern w:val="24"/>
        </w:rPr>
        <w:t>оэффицие</w:t>
      </w:r>
      <w:r w:rsidRPr="00D27406">
        <w:rPr>
          <w:rFonts w:ascii="Arial" w:hAnsi="Arial" w:cs="Arial"/>
          <w:color w:val="auto"/>
          <w:kern w:val="24"/>
        </w:rPr>
        <w:t>нт теплопроводности, Вт/(м·ºС)</w:t>
      </w:r>
      <w:r w:rsidR="005B02E4" w:rsidRPr="00D27406">
        <w:rPr>
          <w:rFonts w:ascii="Arial" w:hAnsi="Arial" w:cs="Arial"/>
          <w:color w:val="auto"/>
          <w:kern w:val="24"/>
        </w:rPr>
        <w:t>;</w:t>
      </w:r>
    </w:p>
    <w:p w14:paraId="22AD1699" w14:textId="10445249" w:rsidR="00E779F2" w:rsidRPr="00D27406" w:rsidRDefault="00E779F2" w:rsidP="00E779F2">
      <w:pPr>
        <w:pStyle w:val="Default"/>
        <w:spacing w:line="360" w:lineRule="auto"/>
        <w:ind w:firstLine="426"/>
        <w:jc w:val="both"/>
        <w:rPr>
          <w:rFonts w:ascii="Arial" w:eastAsiaTheme="minorEastAsia" w:hAnsi="Arial" w:cs="Arial"/>
          <w:i/>
          <w:color w:val="auto"/>
        </w:rPr>
      </w:pPr>
      <m:oMath>
        <m:r>
          <w:rPr>
            <w:rFonts w:ascii="Cambria Math" w:hAnsi="Cambria Math" w:cs="Arial"/>
            <w:color w:val="auto"/>
          </w:rPr>
          <m:t>T</m:t>
        </m:r>
      </m:oMath>
      <w:r w:rsidRPr="00D27406">
        <w:rPr>
          <w:rFonts w:ascii="Arial" w:eastAsiaTheme="minorEastAsia" w:hAnsi="Arial" w:cs="Arial"/>
          <w:color w:val="auto"/>
        </w:rPr>
        <w:t xml:space="preserve"> – температура</w:t>
      </w:r>
      <w:r w:rsidR="0063777A" w:rsidRPr="00D27406">
        <w:rPr>
          <w:rFonts w:ascii="Arial" w:eastAsiaTheme="minorEastAsia" w:hAnsi="Arial" w:cs="Arial"/>
          <w:color w:val="auto"/>
        </w:rPr>
        <w:t xml:space="preserve"> грунта</w:t>
      </w:r>
      <w:proofErr w:type="gramStart"/>
      <w:r w:rsidRPr="00D27406">
        <w:rPr>
          <w:rFonts w:ascii="Arial" w:eastAsiaTheme="minorEastAsia" w:hAnsi="Arial" w:cs="Arial"/>
          <w:color w:val="auto"/>
        </w:rPr>
        <w:t xml:space="preserve">, </w:t>
      </w:r>
      <m:oMath>
        <m:r>
          <w:rPr>
            <w:rFonts w:ascii="Cambria Math" w:eastAsiaTheme="minorEastAsia" w:hAnsi="Cambria Math" w:cs="Arial"/>
            <w:color w:val="auto"/>
          </w:rPr>
          <m:t>℃</m:t>
        </m:r>
      </m:oMath>
      <w:r w:rsidRPr="00D27406">
        <w:rPr>
          <w:rFonts w:ascii="Arial" w:eastAsiaTheme="minorEastAsia" w:hAnsi="Arial" w:cs="Arial"/>
          <w:color w:val="auto"/>
        </w:rPr>
        <w:t>;</w:t>
      </w:r>
      <w:proofErr w:type="gramEnd"/>
    </w:p>
    <w:p w14:paraId="2C2D772F" w14:textId="5C804CCA" w:rsidR="00E779F2" w:rsidRPr="00D27406" w:rsidRDefault="00BA76D7" w:rsidP="00E779F2">
      <w:pPr>
        <w:pStyle w:val="Default"/>
        <w:spacing w:line="360" w:lineRule="auto"/>
        <w:ind w:firstLine="426"/>
        <w:jc w:val="both"/>
        <w:rPr>
          <w:rFonts w:ascii="Arial" w:hAnsi="Arial" w:cs="Arial"/>
          <w:color w:val="auto"/>
        </w:rPr>
      </w:pPr>
      <w:r w:rsidRPr="00D27406">
        <w:rPr>
          <w:rFonts w:ascii="Arial" w:hAnsi="Arial" w:cs="Arial"/>
          <w:color w:val="auto"/>
        </w:rPr>
        <w:t xml:space="preserve"> </w:t>
      </w:r>
      <m:oMath>
        <m:sSub>
          <m:sSubPr>
            <m:ctrlPr>
              <w:rPr>
                <w:rFonts w:ascii="Cambria Math" w:hAnsi="Cambria Math" w:cs="Arial"/>
                <w:i/>
                <w:color w:val="auto"/>
              </w:rPr>
            </m:ctrlPr>
          </m:sSubPr>
          <m:e>
            <m:r>
              <w:rPr>
                <w:rFonts w:ascii="Cambria Math" w:hAnsi="Cambria Math" w:cs="Arial"/>
                <w:color w:val="auto"/>
              </w:rPr>
              <m:t>q</m:t>
            </m:r>
          </m:e>
          <m:sub>
            <m:r>
              <w:rPr>
                <w:rFonts w:ascii="Cambria Math" w:hAnsi="Cambria Math" w:cs="Arial"/>
                <w:color w:val="auto"/>
              </w:rPr>
              <m:t>c</m:t>
            </m:r>
          </m:sub>
        </m:sSub>
        <m:r>
          <w:rPr>
            <w:rFonts w:ascii="Cambria Math" w:hAnsi="Cambria Math" w:cs="Arial"/>
            <w:color w:val="auto"/>
          </w:rPr>
          <m:t xml:space="preserve">(t) </m:t>
        </m:r>
      </m:oMath>
      <w:r w:rsidRPr="00D27406">
        <w:rPr>
          <w:rFonts w:ascii="Arial" w:hAnsi="Arial" w:cs="Arial"/>
          <w:color w:val="auto"/>
        </w:rPr>
        <w:t>– плотность теплового потока к поверхности за счет конвективного теплообмена,</w:t>
      </w:r>
      <w:r w:rsidR="00E779F2" w:rsidRPr="00D27406">
        <w:rPr>
          <w:rFonts w:ascii="Arial" w:hAnsi="Arial" w:cs="Arial"/>
          <w:color w:val="auto"/>
        </w:rPr>
        <w:t xml:space="preserve"> Вт/м</w:t>
      </w:r>
      <w:r w:rsidR="00E779F2" w:rsidRPr="00D27406">
        <w:rPr>
          <w:rFonts w:ascii="Arial" w:hAnsi="Arial" w:cs="Arial"/>
          <w:color w:val="auto"/>
          <w:vertAlign w:val="superscript"/>
        </w:rPr>
        <w:t>2</w:t>
      </w:r>
      <w:r w:rsidR="00E779F2" w:rsidRPr="00D27406">
        <w:rPr>
          <w:rFonts w:ascii="Arial" w:hAnsi="Arial" w:cs="Arial"/>
          <w:color w:val="auto"/>
        </w:rPr>
        <w:t>;</w:t>
      </w:r>
    </w:p>
    <w:p w14:paraId="41FCFA9C" w14:textId="72DD5C86" w:rsidR="00BA76D7" w:rsidRPr="00D27406" w:rsidRDefault="00BA76D7" w:rsidP="00E779F2">
      <w:pPr>
        <w:pStyle w:val="Default"/>
        <w:spacing w:line="360" w:lineRule="auto"/>
        <w:ind w:firstLine="426"/>
        <w:jc w:val="both"/>
        <w:rPr>
          <w:rFonts w:ascii="Arial" w:hAnsi="Arial" w:cs="Arial"/>
          <w:color w:val="auto"/>
        </w:rPr>
      </w:pPr>
      <w:r w:rsidRPr="00D27406">
        <w:rPr>
          <w:rFonts w:ascii="Arial" w:hAnsi="Arial" w:cs="Arial"/>
          <w:color w:val="auto"/>
        </w:rPr>
        <w:t xml:space="preserve"> </w:t>
      </w:r>
      <m:oMath>
        <m:sSub>
          <m:sSubPr>
            <m:ctrlPr>
              <w:rPr>
                <w:rFonts w:ascii="Cambria Math" w:hAnsi="Cambria Math" w:cs="Arial"/>
                <w:i/>
                <w:color w:val="auto"/>
              </w:rPr>
            </m:ctrlPr>
          </m:sSubPr>
          <m:e>
            <m:r>
              <w:rPr>
                <w:rFonts w:ascii="Cambria Math" w:hAnsi="Cambria Math" w:cs="Arial"/>
                <w:color w:val="auto"/>
              </w:rPr>
              <m:t>q</m:t>
            </m:r>
          </m:e>
          <m:sub>
            <m:r>
              <w:rPr>
                <w:rFonts w:ascii="Cambria Math" w:hAnsi="Cambria Math" w:cs="Arial"/>
                <w:color w:val="auto"/>
              </w:rPr>
              <m:t>r</m:t>
            </m:r>
          </m:sub>
        </m:sSub>
        <m:r>
          <w:rPr>
            <w:rFonts w:ascii="Cambria Math" w:hAnsi="Cambria Math" w:cs="Arial"/>
            <w:color w:val="auto"/>
          </w:rPr>
          <m:t>(t)</m:t>
        </m:r>
      </m:oMath>
      <w:r w:rsidRPr="00D27406">
        <w:rPr>
          <w:rFonts w:ascii="Arial" w:hAnsi="Arial" w:cs="Arial"/>
          <w:color w:val="auto"/>
        </w:rPr>
        <w:t>, Вт/м</w:t>
      </w:r>
      <w:r w:rsidRPr="00D27406">
        <w:rPr>
          <w:rFonts w:ascii="Arial" w:hAnsi="Arial" w:cs="Arial"/>
          <w:color w:val="auto"/>
          <w:vertAlign w:val="superscript"/>
        </w:rPr>
        <w:t>2</w:t>
      </w:r>
      <w:r w:rsidRPr="00D27406">
        <w:rPr>
          <w:rFonts w:ascii="Arial" w:hAnsi="Arial" w:cs="Arial"/>
          <w:color w:val="auto"/>
        </w:rPr>
        <w:t xml:space="preserve">, – плотность теплового потока за счет радиационного теплопритока. </w:t>
      </w:r>
    </w:p>
    <w:p w14:paraId="212704F2" w14:textId="401121B5" w:rsidR="00BA76D7" w:rsidRPr="00D27406" w:rsidRDefault="003A6B99" w:rsidP="00BA76D7">
      <w:pPr>
        <w:pStyle w:val="Default"/>
        <w:spacing w:line="360" w:lineRule="auto"/>
        <w:ind w:firstLine="709"/>
        <w:jc w:val="both"/>
        <w:rPr>
          <w:rFonts w:ascii="Arial" w:hAnsi="Arial" w:cs="Arial"/>
          <w:color w:val="auto"/>
        </w:rPr>
      </w:pPr>
      <w:r w:rsidRPr="00D27406">
        <w:rPr>
          <w:rFonts w:ascii="Arial" w:hAnsi="Arial" w:cs="Arial"/>
          <w:color w:val="auto"/>
        </w:rPr>
        <w:t>8.1.</w:t>
      </w:r>
      <w:r w:rsidR="00D7160D" w:rsidRPr="00D27406">
        <w:rPr>
          <w:rFonts w:ascii="Arial" w:hAnsi="Arial" w:cs="Arial"/>
          <w:color w:val="auto"/>
        </w:rPr>
        <w:t>7</w:t>
      </w:r>
      <w:r w:rsidRPr="00D27406">
        <w:rPr>
          <w:rFonts w:ascii="Arial" w:hAnsi="Arial" w:cs="Arial"/>
          <w:color w:val="auto"/>
        </w:rPr>
        <w:t xml:space="preserve"> </w:t>
      </w:r>
      <w:r w:rsidR="004805F6" w:rsidRPr="00D27406">
        <w:rPr>
          <w:rFonts w:ascii="Arial" w:hAnsi="Arial" w:cs="Arial"/>
          <w:color w:val="auto"/>
        </w:rPr>
        <w:t>Плотность теплового потока за счет к</w:t>
      </w:r>
      <w:r w:rsidR="00BA76D7" w:rsidRPr="00D27406">
        <w:rPr>
          <w:rFonts w:ascii="Arial" w:hAnsi="Arial" w:cs="Arial"/>
          <w:color w:val="auto"/>
        </w:rPr>
        <w:t>онвективн</w:t>
      </w:r>
      <w:r w:rsidR="004805F6" w:rsidRPr="00D27406">
        <w:rPr>
          <w:rFonts w:ascii="Arial" w:hAnsi="Arial" w:cs="Arial"/>
          <w:color w:val="auto"/>
        </w:rPr>
        <w:t>ого</w:t>
      </w:r>
      <w:r w:rsidR="00BA76D7" w:rsidRPr="00D27406">
        <w:rPr>
          <w:rFonts w:ascii="Arial" w:hAnsi="Arial" w:cs="Arial"/>
          <w:color w:val="auto"/>
        </w:rPr>
        <w:t xml:space="preserve"> теплоприток</w:t>
      </w:r>
      <w:r w:rsidR="004805F6" w:rsidRPr="00D27406">
        <w:rPr>
          <w:rFonts w:ascii="Arial" w:hAnsi="Arial" w:cs="Arial"/>
          <w:color w:val="auto"/>
        </w:rPr>
        <w:t>а</w:t>
      </w:r>
      <w:r w:rsidR="00BA76D7" w:rsidRPr="00D27406">
        <w:rPr>
          <w:rFonts w:ascii="Arial" w:hAnsi="Arial" w:cs="Arial"/>
          <w:color w:val="auto"/>
        </w:rPr>
        <w:t xml:space="preserve"> определяется соотношением</w:t>
      </w:r>
    </w:p>
    <w:p w14:paraId="70F57C52" w14:textId="20365558" w:rsidR="00BA76D7" w:rsidRPr="00D27406" w:rsidRDefault="00EF73A5" w:rsidP="00AC49EA">
      <w:pPr>
        <w:pStyle w:val="Default"/>
        <w:spacing w:line="360" w:lineRule="auto"/>
        <w:ind w:firstLine="709"/>
        <w:jc w:val="right"/>
        <w:rPr>
          <w:rFonts w:ascii="Arial" w:hAnsi="Arial" w:cs="Arial"/>
          <w:color w:val="auto"/>
        </w:rPr>
      </w:pPr>
      <m:oMath>
        <m:sSub>
          <m:sSubPr>
            <m:ctrlPr>
              <w:rPr>
                <w:rFonts w:ascii="Cambria Math" w:hAnsi="Cambria Math" w:cs="Arial"/>
                <w:i/>
                <w:color w:val="auto"/>
              </w:rPr>
            </m:ctrlPr>
          </m:sSubPr>
          <m:e>
            <m:r>
              <w:rPr>
                <w:rFonts w:ascii="Cambria Math" w:hAnsi="Cambria Math" w:cs="Arial"/>
                <w:color w:val="auto"/>
              </w:rPr>
              <m:t>q</m:t>
            </m:r>
          </m:e>
          <m:sub>
            <m:r>
              <w:rPr>
                <w:rFonts w:ascii="Cambria Math" w:hAnsi="Cambria Math" w:cs="Arial"/>
                <w:color w:val="auto"/>
              </w:rPr>
              <m:t>c</m:t>
            </m:r>
          </m:sub>
        </m:sSub>
        <m:r>
          <w:rPr>
            <w:rFonts w:ascii="Cambria Math" w:hAnsi="Cambria Math" w:cs="Arial"/>
            <w:color w:val="auto"/>
          </w:rPr>
          <m:t>(t)=</m:t>
        </m:r>
        <m:r>
          <w:rPr>
            <w:rFonts w:ascii="Cambria Math" w:hAnsi="Cambria Math" w:cs="Arial"/>
            <w:i/>
            <w:color w:val="auto"/>
          </w:rPr>
          <w:sym w:font="Symbol" w:char="F061"/>
        </m:r>
        <m:d>
          <m:dPr>
            <m:ctrlPr>
              <w:rPr>
                <w:rFonts w:ascii="Cambria Math" w:hAnsi="Cambria Math" w:cs="Arial"/>
                <w:i/>
                <w:color w:val="auto"/>
              </w:rPr>
            </m:ctrlPr>
          </m:dPr>
          <m:e>
            <m:r>
              <w:rPr>
                <w:rFonts w:ascii="Cambria Math" w:hAnsi="Cambria Math" w:cs="Arial"/>
                <w:color w:val="auto"/>
              </w:rPr>
              <m:t>t</m:t>
            </m:r>
          </m:e>
        </m:d>
        <m:d>
          <m:dPr>
            <m:begChr m:val="["/>
            <m:endChr m:val="]"/>
            <m:ctrlPr>
              <w:rPr>
                <w:rFonts w:ascii="Cambria Math" w:hAnsi="Cambria Math" w:cs="Arial"/>
                <w:i/>
                <w:color w:val="auto"/>
              </w:rPr>
            </m:ctrlPr>
          </m:dPr>
          <m:e>
            <m:sSub>
              <m:sSubPr>
                <m:ctrlPr>
                  <w:rPr>
                    <w:rFonts w:ascii="Cambria Math" w:hAnsi="Cambria Math" w:cs="Arial"/>
                    <w:i/>
                    <w:color w:val="auto"/>
                  </w:rPr>
                </m:ctrlPr>
              </m:sSubPr>
              <m:e>
                <m:d>
                  <m:dPr>
                    <m:begChr m:val=""/>
                    <m:endChr m:val="|"/>
                    <m:ctrlPr>
                      <w:rPr>
                        <w:rFonts w:ascii="Cambria Math" w:hAnsi="Cambria Math" w:cs="Arial"/>
                        <w:i/>
                        <w:color w:val="auto"/>
                      </w:rPr>
                    </m:ctrlPr>
                  </m:dPr>
                  <m:e>
                    <m:r>
                      <w:rPr>
                        <w:rFonts w:ascii="Cambria Math" w:hAnsi="Cambria Math" w:cs="Arial"/>
                        <w:color w:val="auto"/>
                      </w:rPr>
                      <m:t>T</m:t>
                    </m:r>
                  </m:e>
                </m:d>
              </m:e>
              <m:sub>
                <m:r>
                  <w:rPr>
                    <w:rFonts w:ascii="Cambria Math" w:hAnsi="Cambria Math" w:cs="Arial"/>
                    <w:color w:val="auto"/>
                  </w:rPr>
                  <m:t>Г1</m:t>
                </m:r>
              </m:sub>
            </m:sSub>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a</m:t>
                </m:r>
              </m:sub>
            </m:sSub>
            <m:d>
              <m:dPr>
                <m:ctrlPr>
                  <w:rPr>
                    <w:rFonts w:ascii="Cambria Math" w:hAnsi="Cambria Math" w:cs="Arial"/>
                    <w:i/>
                    <w:color w:val="auto"/>
                  </w:rPr>
                </m:ctrlPr>
              </m:dPr>
              <m:e>
                <m:r>
                  <w:rPr>
                    <w:rFonts w:ascii="Cambria Math" w:hAnsi="Cambria Math" w:cs="Arial"/>
                    <w:color w:val="auto"/>
                  </w:rPr>
                  <m:t>t</m:t>
                </m:r>
              </m:e>
            </m:d>
          </m:e>
        </m:d>
        <m:r>
          <w:rPr>
            <w:rFonts w:ascii="Cambria Math" w:hAnsi="Cambria Math" w:cs="Arial"/>
            <w:color w:val="auto"/>
          </w:rPr>
          <m:t>,</m:t>
        </m:r>
      </m:oMath>
      <w:r w:rsidR="00BA76D7" w:rsidRPr="00D27406">
        <w:rPr>
          <w:rFonts w:ascii="Arial" w:hAnsi="Arial" w:cs="Arial"/>
          <w:color w:val="auto"/>
        </w:rPr>
        <w:tab/>
      </w:r>
      <w:r w:rsidR="00BA76D7" w:rsidRPr="00D27406">
        <w:rPr>
          <w:rFonts w:ascii="Arial" w:hAnsi="Arial" w:cs="Arial"/>
          <w:color w:val="auto"/>
        </w:rPr>
        <w:tab/>
      </w:r>
      <w:r w:rsidR="004805F6"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t>(</w:t>
      </w:r>
      <w:r w:rsidR="0038714B" w:rsidRPr="00D27406">
        <w:rPr>
          <w:rFonts w:ascii="Arial" w:hAnsi="Arial" w:cs="Arial"/>
          <w:color w:val="auto"/>
        </w:rPr>
        <w:t>8</w:t>
      </w:r>
      <w:r w:rsidR="00BA76D7" w:rsidRPr="00D27406">
        <w:rPr>
          <w:rFonts w:ascii="Arial" w:hAnsi="Arial" w:cs="Arial"/>
          <w:color w:val="auto"/>
        </w:rPr>
        <w:t>.</w:t>
      </w:r>
      <w:r w:rsidR="00DC012A" w:rsidRPr="00D27406">
        <w:rPr>
          <w:rFonts w:ascii="Arial" w:hAnsi="Arial" w:cs="Arial"/>
          <w:color w:val="auto"/>
        </w:rPr>
        <w:t>8</w:t>
      </w:r>
      <w:r w:rsidR="00BA76D7" w:rsidRPr="00D27406">
        <w:rPr>
          <w:rFonts w:ascii="Arial" w:hAnsi="Arial" w:cs="Arial"/>
          <w:color w:val="auto"/>
        </w:rPr>
        <w:t>)</w:t>
      </w:r>
    </w:p>
    <w:p w14:paraId="195985D1" w14:textId="22D03753" w:rsidR="0038714B" w:rsidRPr="00D27406" w:rsidRDefault="00BA76D7" w:rsidP="00BA76D7">
      <w:pPr>
        <w:pStyle w:val="Default"/>
        <w:spacing w:line="360" w:lineRule="auto"/>
        <w:jc w:val="both"/>
        <w:rPr>
          <w:rFonts w:ascii="Arial" w:hAnsi="Arial" w:cs="Arial"/>
          <w:color w:val="auto"/>
        </w:rPr>
      </w:pPr>
      <w:proofErr w:type="gramStart"/>
      <w:r w:rsidRPr="00D27406">
        <w:rPr>
          <w:rFonts w:ascii="Arial" w:hAnsi="Arial" w:cs="Arial"/>
          <w:color w:val="auto"/>
        </w:rPr>
        <w:t xml:space="preserve">где </w:t>
      </w:r>
      <m:oMath>
        <m:r>
          <w:rPr>
            <w:rFonts w:ascii="Cambria Math" w:hAnsi="Cambria Math" w:cs="Arial"/>
            <w:color w:val="auto"/>
          </w:rPr>
          <m:t>α</m:t>
        </m:r>
        <m:r>
          <m:rPr>
            <m:sty m:val="p"/>
          </m:rPr>
          <w:rPr>
            <w:rFonts w:ascii="Cambria Math" w:hAnsi="Cambria Math" w:cs="Arial"/>
            <w:color w:val="auto"/>
          </w:rPr>
          <m:t>(</m:t>
        </m:r>
        <m:r>
          <w:rPr>
            <w:rFonts w:ascii="Cambria Math" w:hAnsi="Cambria Math" w:cs="Arial"/>
            <w:color w:val="auto"/>
          </w:rPr>
          <m:t>t</m:t>
        </m:r>
        <m:r>
          <m:rPr>
            <m:sty m:val="p"/>
          </m:rPr>
          <w:rPr>
            <w:rFonts w:ascii="Cambria Math" w:hAnsi="Cambria Math" w:cs="Arial"/>
            <w:color w:val="auto"/>
          </w:rPr>
          <m:t>)</m:t>
        </m:r>
      </m:oMath>
      <w:r w:rsidR="0038714B" w:rsidRPr="00D27406">
        <w:rPr>
          <w:rFonts w:ascii="Arial" w:hAnsi="Arial" w:cs="Arial"/>
          <w:color w:val="auto"/>
        </w:rPr>
        <w:t xml:space="preserve"> </w:t>
      </w:r>
      <w:r w:rsidRPr="00D27406">
        <w:rPr>
          <w:rFonts w:ascii="Arial" w:hAnsi="Arial" w:cs="Arial"/>
          <w:color w:val="auto"/>
        </w:rPr>
        <w:t>–</w:t>
      </w:r>
      <w:proofErr w:type="gramEnd"/>
      <w:r w:rsidRPr="00D27406">
        <w:rPr>
          <w:rFonts w:ascii="Arial" w:hAnsi="Arial" w:cs="Arial"/>
          <w:color w:val="auto"/>
        </w:rPr>
        <w:t xml:space="preserve"> коэффициент теплообмена</w:t>
      </w:r>
      <w:r w:rsidR="00132BDA" w:rsidRPr="00D27406">
        <w:rPr>
          <w:rFonts w:ascii="Arial" w:hAnsi="Arial" w:cs="Arial"/>
          <w:color w:val="auto"/>
        </w:rPr>
        <w:t xml:space="preserve"> (теплопередачи) поверхности грунта с</w:t>
      </w:r>
      <w:r w:rsidRPr="00D27406">
        <w:rPr>
          <w:rFonts w:ascii="Arial" w:hAnsi="Arial" w:cs="Arial"/>
          <w:color w:val="auto"/>
        </w:rPr>
        <w:t xml:space="preserve"> атмосферн</w:t>
      </w:r>
      <w:r w:rsidR="00132BDA" w:rsidRPr="00D27406">
        <w:rPr>
          <w:rFonts w:ascii="Arial" w:hAnsi="Arial" w:cs="Arial"/>
          <w:color w:val="auto"/>
        </w:rPr>
        <w:t>ым</w:t>
      </w:r>
      <w:r w:rsidRPr="00D27406">
        <w:rPr>
          <w:rFonts w:ascii="Arial" w:hAnsi="Arial" w:cs="Arial"/>
          <w:color w:val="auto"/>
        </w:rPr>
        <w:t xml:space="preserve"> воздух</w:t>
      </w:r>
      <w:r w:rsidR="00132BDA" w:rsidRPr="00D27406">
        <w:rPr>
          <w:rFonts w:ascii="Arial" w:hAnsi="Arial" w:cs="Arial"/>
          <w:color w:val="auto"/>
        </w:rPr>
        <w:t>ом</w:t>
      </w:r>
      <w:r w:rsidR="0038714B" w:rsidRPr="00D27406">
        <w:rPr>
          <w:rFonts w:ascii="Arial" w:hAnsi="Arial" w:cs="Arial"/>
          <w:color w:val="auto"/>
        </w:rPr>
        <w:t>, Вт/(м</w:t>
      </w:r>
      <w:r w:rsidR="0038714B" w:rsidRPr="00D27406">
        <w:rPr>
          <w:rFonts w:ascii="Arial" w:hAnsi="Arial" w:cs="Arial"/>
          <w:color w:val="auto"/>
          <w:vertAlign w:val="superscript"/>
        </w:rPr>
        <w:t>2</w:t>
      </w:r>
      <w:r w:rsidR="0038714B" w:rsidRPr="00D27406">
        <w:rPr>
          <w:rFonts w:ascii="Arial" w:hAnsi="Arial" w:cs="Arial"/>
          <w:color w:val="auto"/>
        </w:rPr>
        <w:sym w:font="Symbol" w:char="F0D7"/>
      </w:r>
      <w:r w:rsidR="0038714B" w:rsidRPr="00D27406">
        <w:rPr>
          <w:rFonts w:ascii="Arial" w:hAnsi="Arial" w:cs="Arial"/>
          <w:color w:val="auto"/>
          <w:vertAlign w:val="superscript"/>
        </w:rPr>
        <w:t>0</w:t>
      </w:r>
      <w:r w:rsidR="0038714B" w:rsidRPr="00D27406">
        <w:rPr>
          <w:rFonts w:ascii="Arial" w:hAnsi="Arial" w:cs="Arial"/>
          <w:color w:val="auto"/>
        </w:rPr>
        <w:t>С);</w:t>
      </w:r>
    </w:p>
    <w:p w14:paraId="545EB67D" w14:textId="5C8599E6" w:rsidR="0038714B" w:rsidRPr="00D27406" w:rsidRDefault="00EF73A5" w:rsidP="0038714B">
      <w:pPr>
        <w:pStyle w:val="Default"/>
        <w:spacing w:line="360" w:lineRule="auto"/>
        <w:ind w:firstLine="426"/>
        <w:jc w:val="both"/>
        <w:rPr>
          <w:rFonts w:ascii="Arial" w:eastAsiaTheme="minorEastAsia" w:hAnsi="Arial" w:cs="Arial"/>
          <w:color w:val="auto"/>
        </w:rPr>
      </w:pPr>
      <m:oMath>
        <m:sSub>
          <m:sSubPr>
            <m:ctrlPr>
              <w:rPr>
                <w:rFonts w:ascii="Cambria Math" w:hAnsi="Cambria Math" w:cs="Arial"/>
                <w:color w:val="auto"/>
              </w:rPr>
            </m:ctrlPr>
          </m:sSubPr>
          <m:e>
            <m:r>
              <w:rPr>
                <w:rFonts w:ascii="Cambria Math" w:hAnsi="Cambria Math" w:cs="Arial"/>
                <w:color w:val="auto"/>
              </w:rPr>
              <m:t>T</m:t>
            </m:r>
          </m:e>
          <m:sub>
            <m:r>
              <w:rPr>
                <w:rFonts w:ascii="Cambria Math" w:hAnsi="Cambria Math" w:cs="Arial"/>
                <w:color w:val="auto"/>
              </w:rPr>
              <m:t>a</m:t>
            </m:r>
          </m:sub>
        </m:sSub>
        <m:r>
          <m:rPr>
            <m:sty m:val="p"/>
          </m:rPr>
          <w:rPr>
            <w:rFonts w:ascii="Cambria Math" w:hAnsi="Cambria Math" w:cs="Arial"/>
            <w:color w:val="auto"/>
          </w:rPr>
          <m:t>(</m:t>
        </m:r>
        <m:r>
          <w:rPr>
            <w:rFonts w:ascii="Cambria Math" w:hAnsi="Cambria Math" w:cs="Arial"/>
            <w:color w:val="auto"/>
          </w:rPr>
          <m:t>t</m:t>
        </m:r>
        <m:r>
          <m:rPr>
            <m:sty m:val="p"/>
          </m:rPr>
          <w:rPr>
            <w:rFonts w:ascii="Cambria Math" w:hAnsi="Cambria Math" w:cs="Arial"/>
            <w:color w:val="auto"/>
          </w:rPr>
          <m:t>)</m:t>
        </m:r>
      </m:oMath>
      <w:r w:rsidR="0038714B" w:rsidRPr="00D27406">
        <w:rPr>
          <w:rFonts w:ascii="Arial" w:hAnsi="Arial" w:cs="Arial"/>
          <w:color w:val="auto"/>
        </w:rPr>
        <w:t xml:space="preserve">  – температура атмосферного воздуха</w:t>
      </w:r>
      <w:proofErr w:type="gramStart"/>
      <w:r w:rsidR="0038714B" w:rsidRPr="00D27406">
        <w:rPr>
          <w:rFonts w:ascii="Arial" w:hAnsi="Arial" w:cs="Arial"/>
          <w:color w:val="auto"/>
        </w:rPr>
        <w:t xml:space="preserve">, </w:t>
      </w:r>
      <m:oMath>
        <m:r>
          <w:rPr>
            <w:rFonts w:ascii="Cambria Math" w:eastAsiaTheme="minorEastAsia" w:hAnsi="Cambria Math" w:cs="Arial"/>
            <w:color w:val="auto"/>
          </w:rPr>
          <m:t>℃</m:t>
        </m:r>
      </m:oMath>
      <w:r w:rsidR="0038714B" w:rsidRPr="00D27406">
        <w:rPr>
          <w:rFonts w:ascii="Arial" w:eastAsiaTheme="minorEastAsia" w:hAnsi="Arial" w:cs="Arial"/>
          <w:color w:val="auto"/>
        </w:rPr>
        <w:t>;</w:t>
      </w:r>
      <w:proofErr w:type="gramEnd"/>
      <w:r w:rsidR="0038714B" w:rsidRPr="00D27406">
        <w:rPr>
          <w:rFonts w:ascii="Arial" w:eastAsiaTheme="minorEastAsia" w:hAnsi="Arial" w:cs="Arial"/>
          <w:color w:val="auto"/>
        </w:rPr>
        <w:t xml:space="preserve"> </w:t>
      </w:r>
    </w:p>
    <w:p w14:paraId="195E2A98" w14:textId="1FA02C59" w:rsidR="0038714B" w:rsidRPr="00D27406" w:rsidRDefault="00EF73A5" w:rsidP="0038714B">
      <w:pPr>
        <w:pStyle w:val="Default"/>
        <w:spacing w:line="360" w:lineRule="auto"/>
        <w:ind w:firstLine="426"/>
        <w:jc w:val="both"/>
        <w:rPr>
          <w:rFonts w:ascii="Arial" w:hAnsi="Arial" w:cs="Arial"/>
          <w:color w:val="auto"/>
        </w:rPr>
      </w:pPr>
      <m:oMath>
        <m:sSub>
          <m:sSubPr>
            <m:ctrlPr>
              <w:rPr>
                <w:rFonts w:ascii="Cambria Math" w:hAnsi="Cambria Math" w:cs="Arial"/>
                <w:i/>
                <w:color w:val="auto"/>
              </w:rPr>
            </m:ctrlPr>
          </m:sSubPr>
          <m:e>
            <m:d>
              <m:dPr>
                <m:begChr m:val=""/>
                <m:endChr m:val="|"/>
                <m:ctrlPr>
                  <w:rPr>
                    <w:rFonts w:ascii="Cambria Math" w:hAnsi="Cambria Math" w:cs="Arial"/>
                    <w:i/>
                    <w:color w:val="auto"/>
                  </w:rPr>
                </m:ctrlPr>
              </m:dPr>
              <m:e>
                <m:r>
                  <w:rPr>
                    <w:rFonts w:ascii="Cambria Math" w:hAnsi="Cambria Math" w:cs="Arial"/>
                    <w:color w:val="auto"/>
                  </w:rPr>
                  <m:t>T</m:t>
                </m:r>
              </m:e>
            </m:d>
          </m:e>
          <m:sub>
            <m:r>
              <w:rPr>
                <w:rFonts w:ascii="Cambria Math" w:hAnsi="Cambria Math" w:cs="Arial"/>
                <w:color w:val="auto"/>
              </w:rPr>
              <m:t>Г1</m:t>
            </m:r>
          </m:sub>
        </m:sSub>
      </m:oMath>
      <w:r w:rsidR="0038714B" w:rsidRPr="00D27406">
        <w:rPr>
          <w:rFonts w:ascii="Arial" w:eastAsiaTheme="minorEastAsia" w:hAnsi="Arial" w:cs="Arial"/>
          <w:color w:val="auto"/>
        </w:rPr>
        <w:t xml:space="preserve"> – </w:t>
      </w:r>
      <w:r w:rsidR="0038714B" w:rsidRPr="00D27406">
        <w:rPr>
          <w:rFonts w:ascii="Arial" w:hAnsi="Arial" w:cs="Arial"/>
          <w:color w:val="auto"/>
        </w:rPr>
        <w:t xml:space="preserve">температура грунта на </w:t>
      </w:r>
      <w:proofErr w:type="gramStart"/>
      <w:r w:rsidR="0038714B" w:rsidRPr="00D27406">
        <w:rPr>
          <w:rFonts w:ascii="Arial" w:hAnsi="Arial" w:cs="Arial"/>
          <w:color w:val="auto"/>
        </w:rPr>
        <w:t xml:space="preserve">границе </w:t>
      </w:r>
      <m:oMath>
        <m:sSub>
          <m:sSubPr>
            <m:ctrlPr>
              <w:rPr>
                <w:rFonts w:ascii="Cambria Math" w:hAnsi="Cambria Math" w:cs="Arial"/>
                <w:i/>
                <w:color w:val="auto"/>
              </w:rPr>
            </m:ctrlPr>
          </m:sSubPr>
          <m:e>
            <m:r>
              <w:rPr>
                <w:rFonts w:ascii="Cambria Math" w:hAnsi="Cambria Math" w:cs="Arial"/>
                <w:color w:val="auto"/>
              </w:rPr>
              <m:t>Г</m:t>
            </m:r>
          </m:e>
          <m:sub>
            <m:r>
              <w:rPr>
                <w:rFonts w:ascii="Cambria Math" w:hAnsi="Cambria Math" w:cs="Arial"/>
                <w:color w:val="auto"/>
              </w:rPr>
              <m:t>1</m:t>
            </m:r>
          </m:sub>
        </m:sSub>
      </m:oMath>
      <w:r w:rsidR="0038714B" w:rsidRPr="00D27406">
        <w:rPr>
          <w:rFonts w:ascii="Arial" w:hAnsi="Arial" w:cs="Arial"/>
          <w:color w:val="auto"/>
        </w:rPr>
        <w:t>.</w:t>
      </w:r>
      <w:proofErr w:type="gramEnd"/>
    </w:p>
    <w:p w14:paraId="5BD7FAA5" w14:textId="62EB64B4" w:rsidR="00132BDA" w:rsidRPr="00D27406" w:rsidRDefault="00132BDA" w:rsidP="00AC49EA">
      <w:pPr>
        <w:pStyle w:val="Default"/>
        <w:spacing w:line="360" w:lineRule="auto"/>
        <w:ind w:firstLine="709"/>
        <w:jc w:val="both"/>
        <w:rPr>
          <w:rFonts w:ascii="Arial" w:hAnsi="Arial" w:cs="Arial"/>
          <w:color w:val="auto"/>
        </w:rPr>
      </w:pPr>
      <w:r w:rsidRPr="00D27406">
        <w:rPr>
          <w:rFonts w:ascii="Arial" w:hAnsi="Arial" w:cs="Arial"/>
          <w:color w:val="auto"/>
        </w:rPr>
        <w:t>8.1.</w:t>
      </w:r>
      <w:r w:rsidR="00D7160D" w:rsidRPr="00D27406">
        <w:rPr>
          <w:rFonts w:ascii="Arial" w:hAnsi="Arial" w:cs="Arial"/>
          <w:color w:val="auto"/>
        </w:rPr>
        <w:t>8</w:t>
      </w:r>
      <w:r w:rsidRPr="00D27406">
        <w:rPr>
          <w:rFonts w:ascii="Arial" w:hAnsi="Arial" w:cs="Arial"/>
          <w:color w:val="auto"/>
        </w:rPr>
        <w:t xml:space="preserve"> Коэффициент </w:t>
      </w:r>
      <w:proofErr w:type="gramStart"/>
      <w:r w:rsidRPr="00D27406">
        <w:rPr>
          <w:rFonts w:ascii="Arial" w:hAnsi="Arial" w:cs="Arial"/>
          <w:color w:val="auto"/>
        </w:rPr>
        <w:t xml:space="preserve">теплообмена </w:t>
      </w:r>
      <m:oMath>
        <m:r>
          <w:rPr>
            <w:rFonts w:ascii="Cambria Math" w:hAnsi="Cambria Math" w:cs="Arial"/>
            <w:color w:val="auto"/>
          </w:rPr>
          <m:t>α</m:t>
        </m:r>
        <m:r>
          <m:rPr>
            <m:sty m:val="p"/>
          </m:rPr>
          <w:rPr>
            <w:rFonts w:ascii="Cambria Math" w:hAnsi="Cambria Math" w:cs="Arial"/>
            <w:color w:val="auto"/>
          </w:rPr>
          <m:t>(</m:t>
        </m:r>
        <m:r>
          <w:rPr>
            <w:rFonts w:ascii="Cambria Math" w:hAnsi="Cambria Math" w:cs="Arial"/>
            <w:color w:val="auto"/>
          </w:rPr>
          <m:t>t</m:t>
        </m:r>
        <m:r>
          <m:rPr>
            <m:sty m:val="p"/>
          </m:rPr>
          <w:rPr>
            <w:rFonts w:ascii="Cambria Math" w:hAnsi="Cambria Math" w:cs="Arial"/>
            <w:color w:val="auto"/>
          </w:rPr>
          <m:t>)</m:t>
        </m:r>
      </m:oMath>
      <w:r w:rsidRPr="00D27406">
        <w:rPr>
          <w:rFonts w:ascii="Arial" w:hAnsi="Arial" w:cs="Arial"/>
          <w:color w:val="auto"/>
        </w:rPr>
        <w:t xml:space="preserve"> в</w:t>
      </w:r>
      <w:proofErr w:type="gramEnd"/>
      <w:r w:rsidRPr="00D27406">
        <w:rPr>
          <w:rFonts w:ascii="Arial" w:hAnsi="Arial" w:cs="Arial"/>
          <w:color w:val="auto"/>
        </w:rPr>
        <w:t xml:space="preserve"> общем случае определяется при наличии или отсутст</w:t>
      </w:r>
      <w:r w:rsidR="006334E7" w:rsidRPr="00D27406">
        <w:rPr>
          <w:rFonts w:ascii="Arial" w:hAnsi="Arial" w:cs="Arial"/>
          <w:color w:val="auto"/>
        </w:rPr>
        <w:t>вии снежного покрова по формуле</w:t>
      </w:r>
    </w:p>
    <w:p w14:paraId="07B76782" w14:textId="32833551" w:rsidR="00132BDA" w:rsidRPr="00D27406" w:rsidRDefault="00132BDA" w:rsidP="00AC49EA">
      <w:pPr>
        <w:pStyle w:val="Default"/>
        <w:widowControl w:val="0"/>
        <w:spacing w:after="120" w:line="360" w:lineRule="auto"/>
        <w:ind w:firstLine="709"/>
        <w:jc w:val="right"/>
        <w:rPr>
          <w:rFonts w:ascii="Arial" w:hAnsi="Arial" w:cs="Arial"/>
          <w:color w:val="auto"/>
        </w:rPr>
      </w:pPr>
      <m:oMath>
        <m:r>
          <w:rPr>
            <w:rFonts w:ascii="Cambria Math" w:hAnsi="Cambria Math" w:cs="Arial"/>
            <w:i/>
            <w:color w:val="auto"/>
          </w:rPr>
          <w:sym w:font="Symbol" w:char="F061"/>
        </m:r>
        <m:r>
          <w:rPr>
            <w:rFonts w:ascii="Cambria Math" w:hAnsi="Cambria Math" w:cs="Arial"/>
            <w:color w:val="auto"/>
          </w:rPr>
          <m:t>(t)=</m:t>
        </m:r>
        <m:d>
          <m:dPr>
            <m:begChr m:val="{"/>
            <m:endChr m:val=""/>
            <m:ctrlPr>
              <w:rPr>
                <w:rFonts w:ascii="Cambria Math" w:hAnsi="Cambria Math" w:cs="Arial"/>
                <w:i/>
                <w:color w:val="auto"/>
              </w:rPr>
            </m:ctrlPr>
          </m:dPr>
          <m:e>
            <m:m>
              <m:mPr>
                <m:mcs>
                  <m:mc>
                    <m:mcPr>
                      <m:count m:val="1"/>
                      <m:mcJc m:val="center"/>
                    </m:mcPr>
                  </m:mc>
                </m:mcs>
                <m:ctrlPr>
                  <w:rPr>
                    <w:rFonts w:ascii="Cambria Math" w:hAnsi="Cambria Math" w:cs="Arial"/>
                    <w:i/>
                    <w:color w:val="auto"/>
                  </w:rPr>
                </m:ctrlPr>
              </m:mPr>
              <m:mr>
                <m:e>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eff</m:t>
                      </m:r>
                    </m:sub>
                  </m:sSub>
                  <m:d>
                    <m:dPr>
                      <m:ctrlPr>
                        <w:rPr>
                          <w:rFonts w:ascii="Cambria Math" w:hAnsi="Cambria Math" w:cs="Arial"/>
                          <w:i/>
                          <w:color w:val="auto"/>
                        </w:rPr>
                      </m:ctrlPr>
                    </m:dPr>
                    <m:e>
                      <m:r>
                        <w:rPr>
                          <w:rFonts w:ascii="Cambria Math" w:hAnsi="Cambria Math" w:cs="Arial"/>
                          <w:color w:val="auto"/>
                        </w:rPr>
                        <m:t>t</m:t>
                      </m:r>
                    </m:e>
                  </m:d>
                  <m:r>
                    <w:rPr>
                      <w:rFonts w:ascii="Cambria Math" w:hAnsi="Cambria Math" w:cs="Arial"/>
                      <w:color w:val="auto"/>
                    </w:rPr>
                    <m:t xml:space="preserve">,      </m:t>
                  </m:r>
                  <m:sSub>
                    <m:sSubPr>
                      <m:ctrlPr>
                        <w:rPr>
                          <w:rFonts w:ascii="Cambria Math" w:hAnsi="Cambria Math" w:cs="Arial"/>
                          <w:i/>
                          <w:color w:val="auto"/>
                        </w:rPr>
                      </m:ctrlPr>
                    </m:sSubPr>
                    <m:e>
                      <m:r>
                        <w:rPr>
                          <w:rFonts w:ascii="Cambria Math" w:hAnsi="Cambria Math" w:cs="Arial"/>
                          <w:color w:val="auto"/>
                        </w:rPr>
                        <m:t>h</m:t>
                      </m:r>
                    </m:e>
                    <m:sub>
                      <m:r>
                        <w:rPr>
                          <w:rFonts w:ascii="Cambria Math" w:hAnsi="Cambria Math" w:cs="Arial"/>
                          <w:color w:val="auto"/>
                        </w:rPr>
                        <m:t>sn</m:t>
                      </m:r>
                    </m:sub>
                  </m:sSub>
                  <m:r>
                    <w:rPr>
                      <w:rFonts w:ascii="Cambria Math" w:hAnsi="Cambria Math" w:cs="Arial"/>
                      <w:color w:val="auto"/>
                    </w:rPr>
                    <m:t>(</m:t>
                  </m:r>
                  <m:r>
                    <w:rPr>
                      <w:rFonts w:ascii="Cambria Math" w:hAnsi="Cambria Math" w:cs="Arial"/>
                      <w:color w:val="auto"/>
                      <w:lang w:val="en-US"/>
                    </w:rPr>
                    <m:t>t</m:t>
                  </m:r>
                  <m:r>
                    <w:rPr>
                      <w:rFonts w:ascii="Cambria Math" w:hAnsi="Cambria Math" w:cs="Arial"/>
                      <w:color w:val="auto"/>
                    </w:rPr>
                    <m:t>)&gt;0</m:t>
                  </m:r>
                  <m:sSub>
                    <m:sSubPr>
                      <m:ctrlPr>
                        <w:rPr>
                          <w:rFonts w:ascii="Cambria Math" w:hAnsi="Cambria Math" w:cs="Arial"/>
                          <w:i/>
                          <w:color w:val="auto"/>
                        </w:rPr>
                      </m:ctrlPr>
                    </m:sSubPr>
                    <m:e/>
                    <m:sub/>
                  </m:sSub>
                </m:e>
              </m:mr>
              <m:mr>
                <m:e>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с</m:t>
                      </m:r>
                    </m:sub>
                  </m:sSub>
                  <m:d>
                    <m:dPr>
                      <m:ctrlPr>
                        <w:rPr>
                          <w:rFonts w:ascii="Cambria Math" w:hAnsi="Cambria Math" w:cs="Arial"/>
                          <w:i/>
                          <w:color w:val="auto"/>
                        </w:rPr>
                      </m:ctrlPr>
                    </m:dPr>
                    <m:e>
                      <m:r>
                        <w:rPr>
                          <w:rFonts w:ascii="Cambria Math" w:hAnsi="Cambria Math" w:cs="Arial"/>
                          <w:color w:val="auto"/>
                        </w:rPr>
                        <m:t>t</m:t>
                      </m:r>
                    </m:e>
                  </m:d>
                  <m:r>
                    <w:rPr>
                      <w:rFonts w:ascii="Cambria Math" w:hAnsi="Cambria Math" w:cs="Arial"/>
                      <w:color w:val="auto"/>
                    </w:rPr>
                    <m:t xml:space="preserve">,           </m:t>
                  </m:r>
                  <m:sSub>
                    <m:sSubPr>
                      <m:ctrlPr>
                        <w:rPr>
                          <w:rFonts w:ascii="Cambria Math" w:hAnsi="Cambria Math" w:cs="Arial"/>
                          <w:i/>
                          <w:color w:val="auto"/>
                        </w:rPr>
                      </m:ctrlPr>
                    </m:sSubPr>
                    <m:e>
                      <m:r>
                        <w:rPr>
                          <w:rFonts w:ascii="Cambria Math" w:hAnsi="Cambria Math" w:cs="Arial"/>
                          <w:color w:val="auto"/>
                        </w:rPr>
                        <m:t>h</m:t>
                      </m:r>
                    </m:e>
                    <m:sub>
                      <m:r>
                        <w:rPr>
                          <w:rFonts w:ascii="Cambria Math" w:hAnsi="Cambria Math" w:cs="Arial"/>
                          <w:color w:val="auto"/>
                        </w:rPr>
                        <m:t>sn</m:t>
                      </m:r>
                    </m:sub>
                  </m:sSub>
                  <m:r>
                    <w:rPr>
                      <w:rFonts w:ascii="Cambria Math" w:hAnsi="Cambria Math" w:cs="Arial"/>
                      <w:color w:val="auto"/>
                    </w:rPr>
                    <m:t>(t)=0</m:t>
                  </m:r>
                  <m:sSup>
                    <m:sSupPr>
                      <m:ctrlPr>
                        <w:rPr>
                          <w:rFonts w:ascii="Cambria Math" w:hAnsi="Cambria Math" w:cs="Arial"/>
                          <w:i/>
                          <w:color w:val="auto"/>
                        </w:rPr>
                      </m:ctrlPr>
                    </m:sSupPr>
                    <m:e/>
                    <m:sup/>
                  </m:sSup>
                </m:e>
              </m:mr>
            </m:m>
          </m:e>
        </m:d>
      </m:oMath>
      <w:r w:rsidRPr="00D27406">
        <w:rPr>
          <w:rFonts w:ascii="Arial" w:hAnsi="Arial" w:cs="Arial"/>
          <w:color w:val="auto"/>
        </w:rPr>
        <w:tab/>
      </w:r>
      <w:r w:rsidR="005B02E4" w:rsidRPr="00D27406">
        <w:rPr>
          <w:rFonts w:ascii="Arial" w:hAnsi="Arial" w:cs="Arial"/>
          <w:color w:val="auto"/>
        </w:rPr>
        <w:t>,</w:t>
      </w:r>
      <w:r w:rsidRPr="00D27406">
        <w:rPr>
          <w:rFonts w:ascii="Arial" w:hAnsi="Arial" w:cs="Arial"/>
          <w:color w:val="auto"/>
        </w:rPr>
        <w:tab/>
      </w:r>
      <w:r w:rsidRPr="00D27406">
        <w:rPr>
          <w:rFonts w:ascii="Arial" w:hAnsi="Arial" w:cs="Arial"/>
          <w:color w:val="auto"/>
        </w:rPr>
        <w:tab/>
      </w:r>
      <w:r w:rsidRPr="00D27406">
        <w:rPr>
          <w:rFonts w:ascii="Arial" w:hAnsi="Arial" w:cs="Arial"/>
          <w:color w:val="auto"/>
        </w:rPr>
        <w:tab/>
      </w:r>
      <w:r w:rsidRPr="00D27406">
        <w:rPr>
          <w:rFonts w:ascii="Arial" w:hAnsi="Arial" w:cs="Arial"/>
          <w:color w:val="auto"/>
        </w:rPr>
        <w:tab/>
        <w:t>(8.</w:t>
      </w:r>
      <w:r w:rsidR="00DC012A" w:rsidRPr="00D27406">
        <w:rPr>
          <w:rFonts w:ascii="Arial" w:hAnsi="Arial" w:cs="Arial"/>
          <w:color w:val="auto"/>
        </w:rPr>
        <w:t>9</w:t>
      </w:r>
      <w:r w:rsidRPr="00D27406">
        <w:rPr>
          <w:rFonts w:ascii="Arial" w:hAnsi="Arial" w:cs="Arial"/>
          <w:color w:val="auto"/>
        </w:rPr>
        <w:t>)</w:t>
      </w:r>
    </w:p>
    <w:p w14:paraId="4D0648E6" w14:textId="7732F0A0" w:rsidR="00E75CB3" w:rsidRPr="00D27406" w:rsidRDefault="00132BDA" w:rsidP="00AC49EA">
      <w:pPr>
        <w:pStyle w:val="Default"/>
        <w:widowControl w:val="0"/>
        <w:spacing w:line="360" w:lineRule="auto"/>
        <w:jc w:val="both"/>
        <w:rPr>
          <w:rFonts w:ascii="Arial" w:hAnsi="Arial" w:cs="Arial"/>
          <w:color w:val="auto"/>
        </w:rPr>
      </w:pPr>
      <w:proofErr w:type="gramStart"/>
      <w:r w:rsidRPr="00D27406">
        <w:rPr>
          <w:rFonts w:ascii="Arial" w:hAnsi="Arial" w:cs="Arial"/>
          <w:color w:val="auto"/>
        </w:rPr>
        <w:t xml:space="preserve">где </w:t>
      </w:r>
      <m:oMath>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eff</m:t>
            </m:r>
          </m:sub>
        </m:sSub>
        <m:d>
          <m:dPr>
            <m:ctrlPr>
              <w:rPr>
                <w:rFonts w:ascii="Cambria Math" w:hAnsi="Cambria Math" w:cs="Arial"/>
                <w:i/>
                <w:color w:val="auto"/>
              </w:rPr>
            </m:ctrlPr>
          </m:dPr>
          <m:e>
            <m:r>
              <w:rPr>
                <w:rFonts w:ascii="Cambria Math" w:hAnsi="Cambria Math" w:cs="Arial"/>
                <w:color w:val="auto"/>
              </w:rPr>
              <m:t>t</m:t>
            </m:r>
          </m:e>
        </m:d>
      </m:oMath>
      <w:r w:rsidRPr="00D27406">
        <w:rPr>
          <w:rFonts w:ascii="Arial" w:hAnsi="Arial" w:cs="Arial"/>
          <w:color w:val="auto"/>
        </w:rPr>
        <w:t xml:space="preserve"> –</w:t>
      </w:r>
      <w:proofErr w:type="gramEnd"/>
      <w:r w:rsidRPr="00D27406">
        <w:rPr>
          <w:rFonts w:ascii="Arial" w:hAnsi="Arial" w:cs="Arial"/>
          <w:color w:val="auto"/>
        </w:rPr>
        <w:t xml:space="preserve"> эффективный коэффици</w:t>
      </w:r>
      <w:r w:rsidR="00AC5F92" w:rsidRPr="00D27406">
        <w:rPr>
          <w:rFonts w:ascii="Arial" w:hAnsi="Arial" w:cs="Arial"/>
          <w:color w:val="auto"/>
        </w:rPr>
        <w:t>е</w:t>
      </w:r>
      <w:r w:rsidRPr="00D27406">
        <w:rPr>
          <w:rFonts w:ascii="Arial" w:hAnsi="Arial" w:cs="Arial"/>
          <w:color w:val="auto"/>
        </w:rPr>
        <w:t>нт теплообмена,  Вт/(м</w:t>
      </w:r>
      <w:r w:rsidRPr="00D27406">
        <w:rPr>
          <w:rFonts w:ascii="Arial" w:hAnsi="Arial" w:cs="Arial"/>
          <w:color w:val="auto"/>
          <w:vertAlign w:val="superscript"/>
        </w:rPr>
        <w:t>2</w:t>
      </w:r>
      <w:r w:rsidRPr="00D27406">
        <w:rPr>
          <w:rFonts w:ascii="Arial" w:hAnsi="Arial" w:cs="Arial"/>
          <w:color w:val="auto"/>
        </w:rPr>
        <w:sym w:font="Symbol" w:char="F0D7"/>
      </w:r>
      <w:r w:rsidRPr="00D27406">
        <w:rPr>
          <w:rFonts w:ascii="Arial" w:hAnsi="Arial" w:cs="Arial"/>
          <w:color w:val="auto"/>
          <w:vertAlign w:val="superscript"/>
        </w:rPr>
        <w:t>0</w:t>
      </w:r>
      <w:r w:rsidRPr="00D27406">
        <w:rPr>
          <w:rFonts w:ascii="Arial" w:hAnsi="Arial" w:cs="Arial"/>
          <w:color w:val="auto"/>
        </w:rPr>
        <w:t>С);</w:t>
      </w:r>
    </w:p>
    <w:p w14:paraId="30750AD5" w14:textId="7846120C" w:rsidR="00132BDA" w:rsidRPr="00D27406" w:rsidRDefault="00EF73A5" w:rsidP="00AC49EA">
      <w:pPr>
        <w:pStyle w:val="Default"/>
        <w:widowControl w:val="0"/>
        <w:spacing w:line="360" w:lineRule="auto"/>
        <w:ind w:firstLine="567"/>
        <w:jc w:val="both"/>
        <w:rPr>
          <w:rFonts w:ascii="Arial" w:hAnsi="Arial" w:cs="Arial"/>
          <w:color w:val="auto"/>
        </w:rPr>
      </w:pPr>
      <m:oMath>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с</m:t>
            </m:r>
          </m:sub>
        </m:sSub>
        <m:d>
          <m:dPr>
            <m:ctrlPr>
              <w:rPr>
                <w:rFonts w:ascii="Cambria Math" w:hAnsi="Cambria Math" w:cs="Arial"/>
                <w:i/>
                <w:color w:val="auto"/>
              </w:rPr>
            </m:ctrlPr>
          </m:dPr>
          <m:e>
            <m:r>
              <w:rPr>
                <w:rFonts w:ascii="Cambria Math" w:hAnsi="Cambria Math" w:cs="Arial"/>
                <w:color w:val="auto"/>
              </w:rPr>
              <m:t>t</m:t>
            </m:r>
          </m:e>
        </m:d>
      </m:oMath>
      <w:r w:rsidR="00132BDA" w:rsidRPr="00D27406">
        <w:rPr>
          <w:rFonts w:ascii="Arial" w:hAnsi="Arial" w:cs="Arial"/>
          <w:color w:val="auto"/>
        </w:rPr>
        <w:t xml:space="preserve"> – конвективный коэффициент теплообмена, Вт/(м</w:t>
      </w:r>
      <w:r w:rsidR="00132BDA" w:rsidRPr="00D27406">
        <w:rPr>
          <w:rFonts w:ascii="Arial" w:hAnsi="Arial" w:cs="Arial"/>
          <w:color w:val="auto"/>
          <w:vertAlign w:val="superscript"/>
        </w:rPr>
        <w:t>2</w:t>
      </w:r>
      <w:r w:rsidR="00132BDA" w:rsidRPr="00D27406">
        <w:rPr>
          <w:rFonts w:ascii="Arial" w:hAnsi="Arial" w:cs="Arial"/>
          <w:color w:val="auto"/>
        </w:rPr>
        <w:sym w:font="Symbol" w:char="F0D7"/>
      </w:r>
      <w:r w:rsidR="00132BDA" w:rsidRPr="00D27406">
        <w:rPr>
          <w:rFonts w:ascii="Arial" w:hAnsi="Arial" w:cs="Arial"/>
          <w:color w:val="auto"/>
          <w:vertAlign w:val="superscript"/>
        </w:rPr>
        <w:t>0</w:t>
      </w:r>
      <w:r w:rsidR="00132BDA" w:rsidRPr="00D27406">
        <w:rPr>
          <w:rFonts w:ascii="Arial" w:hAnsi="Arial" w:cs="Arial"/>
          <w:color w:val="auto"/>
        </w:rPr>
        <w:t>С);</w:t>
      </w:r>
    </w:p>
    <w:p w14:paraId="3A89F66E" w14:textId="27ED3CEA" w:rsidR="00132BDA" w:rsidRPr="00D27406" w:rsidRDefault="00132BDA" w:rsidP="00132BDA">
      <w:pPr>
        <w:pStyle w:val="Default"/>
        <w:spacing w:line="360" w:lineRule="auto"/>
        <w:ind w:firstLine="567"/>
        <w:jc w:val="both"/>
        <w:rPr>
          <w:rFonts w:ascii="Arial" w:hAnsi="Arial" w:cs="Arial"/>
          <w:color w:val="auto"/>
        </w:rPr>
      </w:pPr>
      <m:oMath>
        <m:r>
          <w:rPr>
            <w:rFonts w:ascii="Cambria Math" w:hAnsi="Cambria Math" w:cs="Arial"/>
            <w:color w:val="auto"/>
          </w:rPr>
          <m:t xml:space="preserve">  </m:t>
        </m:r>
        <m:sSub>
          <m:sSubPr>
            <m:ctrlPr>
              <w:rPr>
                <w:rFonts w:ascii="Cambria Math" w:hAnsi="Cambria Math" w:cs="Arial"/>
                <w:i/>
                <w:color w:val="auto"/>
              </w:rPr>
            </m:ctrlPr>
          </m:sSubPr>
          <m:e>
            <m:r>
              <w:rPr>
                <w:rFonts w:ascii="Cambria Math" w:hAnsi="Cambria Math" w:cs="Arial"/>
                <w:color w:val="auto"/>
              </w:rPr>
              <m:t>h</m:t>
            </m:r>
          </m:e>
          <m:sub>
            <m:r>
              <w:rPr>
                <w:rFonts w:ascii="Cambria Math" w:hAnsi="Cambria Math" w:cs="Arial"/>
                <w:color w:val="auto"/>
              </w:rPr>
              <m:t>sn</m:t>
            </m:r>
          </m:sub>
        </m:sSub>
        <m:r>
          <w:rPr>
            <w:rFonts w:ascii="Cambria Math" w:hAnsi="Cambria Math" w:cs="Arial"/>
            <w:color w:val="auto"/>
          </w:rPr>
          <m:t>(t)</m:t>
        </m:r>
      </m:oMath>
      <w:r w:rsidRPr="00D27406">
        <w:rPr>
          <w:rFonts w:ascii="Arial" w:hAnsi="Arial" w:cs="Arial"/>
          <w:color w:val="auto"/>
        </w:rPr>
        <w:t xml:space="preserve"> – высота снежного покрова</w:t>
      </w:r>
      <w:r w:rsidR="005A1E05" w:rsidRPr="00D27406">
        <w:rPr>
          <w:rFonts w:ascii="Arial" w:hAnsi="Arial" w:cs="Arial"/>
          <w:color w:val="auto"/>
        </w:rPr>
        <w:t xml:space="preserve"> в данный момент времени в рассматриваемой точке поверхности</w:t>
      </w:r>
      <w:r w:rsidRPr="00D27406">
        <w:rPr>
          <w:rFonts w:ascii="Arial" w:hAnsi="Arial" w:cs="Arial"/>
          <w:color w:val="auto"/>
        </w:rPr>
        <w:t>, м.</w:t>
      </w:r>
    </w:p>
    <w:p w14:paraId="24942DAE" w14:textId="7475F238" w:rsidR="00BA76D7" w:rsidRPr="00D27406" w:rsidRDefault="00132BDA" w:rsidP="00AC49EA">
      <w:pPr>
        <w:pStyle w:val="Default"/>
        <w:widowControl w:val="0"/>
        <w:spacing w:line="360" w:lineRule="auto"/>
        <w:ind w:firstLine="709"/>
        <w:jc w:val="both"/>
        <w:rPr>
          <w:rFonts w:ascii="Arial" w:hAnsi="Arial" w:cs="Arial"/>
          <w:color w:val="auto"/>
        </w:rPr>
      </w:pPr>
      <w:r w:rsidRPr="00D27406">
        <w:rPr>
          <w:rFonts w:ascii="Arial" w:hAnsi="Arial" w:cs="Arial"/>
          <w:color w:val="auto"/>
        </w:rPr>
        <w:t>Э</w:t>
      </w:r>
      <w:r w:rsidR="00BA76D7" w:rsidRPr="00D27406">
        <w:rPr>
          <w:rFonts w:ascii="Arial" w:hAnsi="Arial" w:cs="Arial"/>
          <w:color w:val="auto"/>
        </w:rPr>
        <w:t>ффективн</w:t>
      </w:r>
      <w:r w:rsidRPr="00D27406">
        <w:rPr>
          <w:rFonts w:ascii="Arial" w:hAnsi="Arial" w:cs="Arial"/>
          <w:color w:val="auto"/>
        </w:rPr>
        <w:t>ый</w:t>
      </w:r>
      <w:r w:rsidR="00BA76D7" w:rsidRPr="00D27406">
        <w:rPr>
          <w:rFonts w:ascii="Arial" w:hAnsi="Arial" w:cs="Arial"/>
          <w:color w:val="auto"/>
        </w:rPr>
        <w:t xml:space="preserve"> коэффициент </w:t>
      </w:r>
      <w:proofErr w:type="gramStart"/>
      <w:r w:rsidR="00BA76D7" w:rsidRPr="00D27406">
        <w:rPr>
          <w:rFonts w:ascii="Arial" w:hAnsi="Arial" w:cs="Arial"/>
          <w:color w:val="auto"/>
        </w:rPr>
        <w:t xml:space="preserve">теплообмена </w:t>
      </w:r>
      <m:oMath>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eff</m:t>
            </m:r>
          </m:sub>
        </m:sSub>
        <m:r>
          <w:rPr>
            <w:rFonts w:ascii="Cambria Math" w:hAnsi="Cambria Math" w:cs="Arial"/>
            <w:color w:val="auto"/>
          </w:rPr>
          <m:t>(t)</m:t>
        </m:r>
      </m:oMath>
      <w:r w:rsidR="00446E64" w:rsidRPr="00D27406">
        <w:rPr>
          <w:rFonts w:ascii="Arial" w:hAnsi="Arial" w:cs="Arial"/>
          <w:color w:val="auto"/>
        </w:rPr>
        <w:t>,</w:t>
      </w:r>
      <w:proofErr w:type="gramEnd"/>
      <w:r w:rsidRPr="00D27406">
        <w:rPr>
          <w:rFonts w:ascii="Arial" w:hAnsi="Arial" w:cs="Arial"/>
          <w:color w:val="auto"/>
        </w:rPr>
        <w:t xml:space="preserve"> определяют</w:t>
      </w:r>
      <w:r w:rsidR="00446E64" w:rsidRPr="00D27406">
        <w:rPr>
          <w:rFonts w:ascii="Arial" w:hAnsi="Arial" w:cs="Arial"/>
          <w:color w:val="auto"/>
        </w:rPr>
        <w:t xml:space="preserve"> </w:t>
      </w:r>
      <w:r w:rsidR="006334E7" w:rsidRPr="00D27406">
        <w:rPr>
          <w:rFonts w:ascii="Arial" w:hAnsi="Arial" w:cs="Arial"/>
          <w:color w:val="auto"/>
        </w:rPr>
        <w:t>по формуле</w:t>
      </w:r>
    </w:p>
    <w:p w14:paraId="63A94260" w14:textId="681C0F2F" w:rsidR="00BA76D7" w:rsidRPr="00D27406" w:rsidRDefault="00EF73A5" w:rsidP="00AC49EA">
      <w:pPr>
        <w:pStyle w:val="Default"/>
        <w:widowControl w:val="0"/>
        <w:spacing w:before="120" w:after="120" w:line="360" w:lineRule="auto"/>
        <w:ind w:firstLine="709"/>
        <w:jc w:val="right"/>
        <w:rPr>
          <w:rFonts w:ascii="Arial" w:hAnsi="Arial" w:cs="Arial"/>
          <w:color w:val="auto"/>
        </w:rPr>
      </w:pPr>
      <m:oMath>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eff</m:t>
            </m:r>
          </m:sub>
        </m:sSub>
        <m:d>
          <m:dPr>
            <m:ctrlPr>
              <w:rPr>
                <w:rFonts w:ascii="Cambria Math" w:hAnsi="Cambria Math" w:cs="Arial"/>
                <w:i/>
                <w:color w:val="auto"/>
              </w:rPr>
            </m:ctrlPr>
          </m:dPr>
          <m:e>
            <m:r>
              <w:rPr>
                <w:rFonts w:ascii="Cambria Math" w:hAnsi="Cambria Math" w:cs="Arial"/>
                <w:color w:val="auto"/>
              </w:rPr>
              <m:t>t</m:t>
            </m:r>
          </m:e>
        </m:d>
        <m:r>
          <w:rPr>
            <w:rFonts w:ascii="Cambria Math" w:hAnsi="Cambria Math" w:cs="Arial"/>
            <w:color w:val="auto"/>
          </w:rPr>
          <m:t>=</m:t>
        </m:r>
        <m:f>
          <m:fPr>
            <m:type m:val="lin"/>
            <m:ctrlPr>
              <w:rPr>
                <w:rFonts w:ascii="Cambria Math" w:hAnsi="Cambria Math" w:cs="Arial"/>
                <w:i/>
                <w:color w:val="auto"/>
              </w:rPr>
            </m:ctrlPr>
          </m:fPr>
          <m:num>
            <m:r>
              <w:rPr>
                <w:rFonts w:ascii="Cambria Math" w:hAnsi="Cambria Math" w:cs="Arial"/>
                <w:color w:val="auto"/>
              </w:rPr>
              <m:t>1</m:t>
            </m:r>
          </m:num>
          <m:den>
            <m:d>
              <m:dPr>
                <m:ctrlPr>
                  <w:rPr>
                    <w:rFonts w:ascii="Cambria Math" w:hAnsi="Cambria Math" w:cs="Arial"/>
                    <w:i/>
                    <w:color w:val="auto"/>
                  </w:rPr>
                </m:ctrlPr>
              </m:dPr>
              <m:e>
                <m:f>
                  <m:fPr>
                    <m:ctrlPr>
                      <w:rPr>
                        <w:rFonts w:ascii="Cambria Math" w:hAnsi="Cambria Math" w:cs="Arial"/>
                        <w:i/>
                        <w:color w:val="auto"/>
                      </w:rPr>
                    </m:ctrlPr>
                  </m:fPr>
                  <m:num>
                    <m:r>
                      <w:rPr>
                        <w:rFonts w:ascii="Cambria Math" w:hAnsi="Cambria Math" w:cs="Arial"/>
                        <w:color w:val="auto"/>
                      </w:rPr>
                      <m:t>1</m:t>
                    </m:r>
                  </m:num>
                  <m:den>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sn</m:t>
                        </m:r>
                      </m:sub>
                    </m:sSub>
                    <m:r>
                      <w:rPr>
                        <w:rFonts w:ascii="Cambria Math" w:hAnsi="Cambria Math" w:cs="Arial"/>
                        <w:color w:val="auto"/>
                      </w:rPr>
                      <m:t>(t)</m:t>
                    </m:r>
                  </m:den>
                </m:f>
                <m:r>
                  <w:rPr>
                    <w:rFonts w:ascii="Cambria Math" w:hAnsi="Cambria Math" w:cs="Arial"/>
                    <w:color w:val="auto"/>
                  </w:rPr>
                  <m:t>+</m:t>
                </m:r>
                <m:f>
                  <m:fPr>
                    <m:ctrlPr>
                      <w:rPr>
                        <w:rFonts w:ascii="Cambria Math" w:hAnsi="Cambria Math" w:cs="Arial"/>
                        <w:i/>
                        <w:color w:val="auto"/>
                      </w:rPr>
                    </m:ctrlPr>
                  </m:fPr>
                  <m:num>
                    <m:sSub>
                      <m:sSubPr>
                        <m:ctrlPr>
                          <w:rPr>
                            <w:rFonts w:ascii="Cambria Math" w:hAnsi="Cambria Math" w:cs="Arial"/>
                            <w:i/>
                            <w:color w:val="auto"/>
                          </w:rPr>
                        </m:ctrlPr>
                      </m:sSubPr>
                      <m:e>
                        <m:r>
                          <w:rPr>
                            <w:rFonts w:ascii="Cambria Math" w:hAnsi="Cambria Math" w:cs="Arial"/>
                            <w:color w:val="auto"/>
                          </w:rPr>
                          <m:t>h</m:t>
                        </m:r>
                      </m:e>
                      <m:sub>
                        <m:r>
                          <w:rPr>
                            <w:rFonts w:ascii="Cambria Math" w:hAnsi="Cambria Math" w:cs="Arial"/>
                            <w:color w:val="auto"/>
                          </w:rPr>
                          <m:t>sn</m:t>
                        </m:r>
                      </m:sub>
                    </m:sSub>
                    <m:r>
                      <w:rPr>
                        <w:rFonts w:ascii="Cambria Math" w:hAnsi="Cambria Math" w:cs="Arial"/>
                        <w:color w:val="auto"/>
                      </w:rPr>
                      <m:t>(t)</m:t>
                    </m:r>
                  </m:num>
                  <m:den>
                    <m:sSub>
                      <m:sSubPr>
                        <m:ctrlPr>
                          <w:rPr>
                            <w:rFonts w:ascii="Cambria Math" w:hAnsi="Cambria Math" w:cs="Arial"/>
                            <w:i/>
                            <w:color w:val="auto"/>
                          </w:rPr>
                        </m:ctrlPr>
                      </m:sSubPr>
                      <m:e>
                        <m:r>
                          <w:rPr>
                            <w:rFonts w:ascii="Cambria Math" w:hAnsi="Cambria Math" w:cs="Arial"/>
                            <w:i/>
                            <w:color w:val="auto"/>
                          </w:rPr>
                          <w:sym w:font="Symbol" w:char="F06C"/>
                        </m:r>
                      </m:e>
                      <m:sub>
                        <m:r>
                          <w:rPr>
                            <w:rFonts w:ascii="Cambria Math" w:hAnsi="Cambria Math" w:cs="Arial"/>
                            <w:color w:val="auto"/>
                          </w:rPr>
                          <m:t>sn</m:t>
                        </m:r>
                      </m:sub>
                    </m:sSub>
                    <m:r>
                      <w:rPr>
                        <w:rFonts w:ascii="Cambria Math" w:hAnsi="Cambria Math" w:cs="Arial"/>
                        <w:color w:val="auto"/>
                      </w:rPr>
                      <m:t>(t)</m:t>
                    </m:r>
                  </m:den>
                </m:f>
              </m:e>
            </m:d>
          </m:den>
        </m:f>
      </m:oMath>
      <w:r w:rsidR="00446E64" w:rsidRPr="00D27406">
        <w:rPr>
          <w:rFonts w:ascii="Arial" w:hAnsi="Arial" w:cs="Arial"/>
          <w:color w:val="auto"/>
        </w:rPr>
        <w:t>,</w:t>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t>(</w:t>
      </w:r>
      <w:r w:rsidR="00446E64" w:rsidRPr="00D27406">
        <w:rPr>
          <w:rFonts w:ascii="Arial" w:hAnsi="Arial" w:cs="Arial"/>
          <w:color w:val="auto"/>
        </w:rPr>
        <w:t>8</w:t>
      </w:r>
      <w:r w:rsidR="00BA76D7" w:rsidRPr="00D27406">
        <w:rPr>
          <w:rFonts w:ascii="Arial" w:hAnsi="Arial" w:cs="Arial"/>
          <w:color w:val="auto"/>
        </w:rPr>
        <w:t>.</w:t>
      </w:r>
      <w:r w:rsidR="00446E64" w:rsidRPr="00D27406">
        <w:rPr>
          <w:rFonts w:ascii="Arial" w:hAnsi="Arial" w:cs="Arial"/>
          <w:color w:val="auto"/>
        </w:rPr>
        <w:t>1</w:t>
      </w:r>
      <w:r w:rsidR="00DC012A" w:rsidRPr="00D27406">
        <w:rPr>
          <w:rFonts w:ascii="Arial" w:hAnsi="Arial" w:cs="Arial"/>
          <w:color w:val="auto"/>
        </w:rPr>
        <w:t>0</w:t>
      </w:r>
      <w:r w:rsidR="00BA76D7" w:rsidRPr="00D27406">
        <w:rPr>
          <w:rFonts w:ascii="Arial" w:hAnsi="Arial" w:cs="Arial"/>
          <w:color w:val="auto"/>
        </w:rPr>
        <w:t>)</w:t>
      </w:r>
    </w:p>
    <w:p w14:paraId="46ED453F" w14:textId="15536409" w:rsidR="00446E64" w:rsidRPr="00D27406" w:rsidRDefault="00446E64" w:rsidP="00446E64">
      <w:pPr>
        <w:pStyle w:val="Default"/>
        <w:spacing w:before="120" w:after="120" w:line="360" w:lineRule="auto"/>
        <w:jc w:val="both"/>
        <w:rPr>
          <w:rFonts w:ascii="Arial" w:hAnsi="Arial" w:cs="Arial"/>
          <w:color w:val="auto"/>
        </w:rPr>
      </w:pPr>
      <w:proofErr w:type="gramStart"/>
      <w:r w:rsidRPr="00D27406">
        <w:rPr>
          <w:rFonts w:ascii="Arial" w:hAnsi="Arial" w:cs="Arial"/>
          <w:color w:val="auto"/>
        </w:rPr>
        <w:t xml:space="preserve">где </w:t>
      </w:r>
      <m:oMath>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sn</m:t>
            </m:r>
          </m:sub>
        </m:sSub>
        <m:r>
          <w:rPr>
            <w:rFonts w:ascii="Cambria Math" w:hAnsi="Cambria Math" w:cs="Arial"/>
            <w:color w:val="auto"/>
          </w:rPr>
          <m:t>(t)</m:t>
        </m:r>
      </m:oMath>
      <w:r w:rsidRPr="00D27406">
        <w:rPr>
          <w:rFonts w:ascii="Arial" w:hAnsi="Arial" w:cs="Arial"/>
          <w:color w:val="auto"/>
        </w:rPr>
        <w:t xml:space="preserve"> –</w:t>
      </w:r>
      <w:proofErr w:type="gramEnd"/>
      <w:r w:rsidRPr="00D27406">
        <w:rPr>
          <w:rFonts w:ascii="Arial" w:hAnsi="Arial" w:cs="Arial"/>
          <w:color w:val="auto"/>
        </w:rPr>
        <w:t xml:space="preserve"> коэффициент теплообмена воздуха с поверхностью снега, Вт/(м</w:t>
      </w:r>
      <w:r w:rsidRPr="00D27406">
        <w:rPr>
          <w:rFonts w:ascii="Arial" w:hAnsi="Arial" w:cs="Arial"/>
          <w:color w:val="auto"/>
          <w:vertAlign w:val="superscript"/>
        </w:rPr>
        <w:t>2</w:t>
      </w:r>
      <w:r w:rsidRPr="00D27406">
        <w:rPr>
          <w:rFonts w:ascii="Arial" w:hAnsi="Arial" w:cs="Arial"/>
          <w:color w:val="auto"/>
        </w:rPr>
        <w:sym w:font="Symbol" w:char="F0D7"/>
      </w:r>
      <w:r w:rsidRPr="00D27406">
        <w:rPr>
          <w:rFonts w:ascii="Arial" w:hAnsi="Arial" w:cs="Arial"/>
          <w:color w:val="auto"/>
          <w:vertAlign w:val="superscript"/>
        </w:rPr>
        <w:t>0</w:t>
      </w:r>
      <w:r w:rsidRPr="00D27406">
        <w:rPr>
          <w:rFonts w:ascii="Arial" w:hAnsi="Arial" w:cs="Arial"/>
          <w:color w:val="auto"/>
        </w:rPr>
        <w:t>С);</w:t>
      </w:r>
    </w:p>
    <w:p w14:paraId="55D08466" w14:textId="77777777" w:rsidR="006B1EEA" w:rsidRPr="00D27406" w:rsidRDefault="006B1EEA" w:rsidP="006B1EEA">
      <w:pPr>
        <w:pStyle w:val="Default"/>
        <w:spacing w:line="360" w:lineRule="auto"/>
        <w:ind w:firstLine="567"/>
        <w:jc w:val="both"/>
        <w:rPr>
          <w:rFonts w:ascii="Arial" w:hAnsi="Arial" w:cs="Arial"/>
          <w:color w:val="auto"/>
        </w:rPr>
      </w:pPr>
      <m:oMath>
        <m:r>
          <w:rPr>
            <w:rFonts w:ascii="Cambria Math" w:hAnsi="Cambria Math" w:cs="Arial"/>
            <w:color w:val="auto"/>
          </w:rPr>
          <m:t xml:space="preserve">  </m:t>
        </m:r>
        <m:sSub>
          <m:sSubPr>
            <m:ctrlPr>
              <w:rPr>
                <w:rFonts w:ascii="Cambria Math" w:hAnsi="Cambria Math" w:cs="Arial"/>
                <w:i/>
                <w:color w:val="auto"/>
              </w:rPr>
            </m:ctrlPr>
          </m:sSubPr>
          <m:e>
            <m:r>
              <w:rPr>
                <w:rFonts w:ascii="Cambria Math" w:hAnsi="Cambria Math" w:cs="Arial"/>
                <w:color w:val="auto"/>
              </w:rPr>
              <m:t>h</m:t>
            </m:r>
          </m:e>
          <m:sub>
            <m:r>
              <w:rPr>
                <w:rFonts w:ascii="Cambria Math" w:hAnsi="Cambria Math" w:cs="Arial"/>
                <w:color w:val="auto"/>
              </w:rPr>
              <m:t>sn</m:t>
            </m:r>
          </m:sub>
        </m:sSub>
        <m:r>
          <w:rPr>
            <w:rFonts w:ascii="Cambria Math" w:hAnsi="Cambria Math" w:cs="Arial"/>
            <w:color w:val="auto"/>
          </w:rPr>
          <m:t>(t)</m:t>
        </m:r>
      </m:oMath>
      <w:r w:rsidRPr="00D27406">
        <w:rPr>
          <w:rFonts w:ascii="Arial" w:hAnsi="Arial" w:cs="Arial"/>
          <w:color w:val="auto"/>
        </w:rPr>
        <w:t xml:space="preserve"> – высота снежного покрова в данный момент времени в рассматриваемой точке поверхности, м.</w:t>
      </w:r>
    </w:p>
    <w:p w14:paraId="34DE0440" w14:textId="38A0BF3C" w:rsidR="00446E64" w:rsidRPr="00D27406" w:rsidRDefault="00EF73A5" w:rsidP="002C7DD2">
      <w:pPr>
        <w:pStyle w:val="Default"/>
        <w:spacing w:before="120" w:after="120" w:line="360" w:lineRule="auto"/>
        <w:ind w:firstLine="426"/>
        <w:jc w:val="both"/>
        <w:rPr>
          <w:rFonts w:ascii="Arial" w:hAnsi="Arial" w:cs="Arial"/>
          <w:color w:val="auto"/>
        </w:rPr>
      </w:pPr>
      <m:oMath>
        <m:sSub>
          <m:sSubPr>
            <m:ctrlPr>
              <w:rPr>
                <w:rFonts w:ascii="Cambria Math" w:hAnsi="Cambria Math" w:cs="Arial"/>
                <w:i/>
                <w:color w:val="auto"/>
              </w:rPr>
            </m:ctrlPr>
          </m:sSubPr>
          <m:e>
            <m:r>
              <w:rPr>
                <w:rFonts w:ascii="Cambria Math" w:hAnsi="Cambria Math" w:cs="Arial"/>
                <w:i/>
                <w:color w:val="auto"/>
              </w:rPr>
              <w:sym w:font="Symbol" w:char="F06C"/>
            </m:r>
          </m:e>
          <m:sub>
            <m:r>
              <w:rPr>
                <w:rFonts w:ascii="Cambria Math" w:hAnsi="Cambria Math" w:cs="Arial"/>
                <w:color w:val="auto"/>
              </w:rPr>
              <m:t>sn</m:t>
            </m:r>
          </m:sub>
        </m:sSub>
        <m:r>
          <w:rPr>
            <w:rFonts w:ascii="Cambria Math" w:hAnsi="Cambria Math" w:cs="Arial"/>
            <w:color w:val="auto"/>
          </w:rPr>
          <m:t>(t)</m:t>
        </m:r>
      </m:oMath>
      <w:r w:rsidR="002C7DD2" w:rsidRPr="00D27406">
        <w:rPr>
          <w:rFonts w:ascii="Arial" w:hAnsi="Arial" w:cs="Arial"/>
          <w:color w:val="auto"/>
        </w:rPr>
        <w:t xml:space="preserve"> – </w:t>
      </w:r>
      <w:r w:rsidR="00446E64" w:rsidRPr="00D27406">
        <w:rPr>
          <w:rFonts w:ascii="Arial" w:hAnsi="Arial" w:cs="Arial"/>
          <w:color w:val="auto"/>
        </w:rPr>
        <w:t>коэффициентом теплопроводности</w:t>
      </w:r>
      <w:r w:rsidR="002C7DD2" w:rsidRPr="00D27406">
        <w:rPr>
          <w:rFonts w:ascii="Arial" w:hAnsi="Arial" w:cs="Arial"/>
          <w:color w:val="auto"/>
        </w:rPr>
        <w:t xml:space="preserve"> снега,</w:t>
      </w:r>
      <w:r w:rsidR="00446E64" w:rsidRPr="00D27406">
        <w:rPr>
          <w:rFonts w:ascii="Arial" w:hAnsi="Arial" w:cs="Arial"/>
          <w:color w:val="auto"/>
        </w:rPr>
        <w:t xml:space="preserve"> Вт/(м</w:t>
      </w:r>
      <w:r w:rsidR="00446E64" w:rsidRPr="00D27406">
        <w:rPr>
          <w:rFonts w:ascii="Arial" w:hAnsi="Arial" w:cs="Arial"/>
          <w:color w:val="auto"/>
        </w:rPr>
        <w:sym w:font="Symbol" w:char="F0D7"/>
      </w:r>
      <w:r w:rsidR="00446E64" w:rsidRPr="00D27406">
        <w:rPr>
          <w:rFonts w:ascii="Arial" w:hAnsi="Arial" w:cs="Arial"/>
          <w:color w:val="auto"/>
          <w:vertAlign w:val="superscript"/>
        </w:rPr>
        <w:t>0</w:t>
      </w:r>
      <w:r w:rsidR="002C7DD2" w:rsidRPr="00D27406">
        <w:rPr>
          <w:rFonts w:ascii="Arial" w:hAnsi="Arial" w:cs="Arial"/>
          <w:color w:val="auto"/>
        </w:rPr>
        <w:t>С).</w:t>
      </w:r>
    </w:p>
    <w:p w14:paraId="09D53DC9" w14:textId="39BCA833" w:rsidR="002C7DD2" w:rsidRPr="00D27406" w:rsidRDefault="002C7DD2" w:rsidP="00BA76D7">
      <w:pPr>
        <w:pStyle w:val="Default"/>
        <w:spacing w:line="360" w:lineRule="auto"/>
        <w:ind w:firstLine="709"/>
        <w:jc w:val="both"/>
        <w:rPr>
          <w:rFonts w:ascii="Arial" w:hAnsi="Arial" w:cs="Arial"/>
          <w:color w:val="auto"/>
        </w:rPr>
      </w:pPr>
      <w:r w:rsidRPr="00D27406">
        <w:rPr>
          <w:rFonts w:ascii="Arial" w:hAnsi="Arial" w:cs="Arial"/>
          <w:color w:val="auto"/>
        </w:rPr>
        <w:t xml:space="preserve">Коэффициент теплообмена воздуха с поверхностью </w:t>
      </w:r>
      <w:proofErr w:type="gramStart"/>
      <w:r w:rsidRPr="00D27406">
        <w:rPr>
          <w:rFonts w:ascii="Arial" w:hAnsi="Arial" w:cs="Arial"/>
          <w:color w:val="auto"/>
        </w:rPr>
        <w:t xml:space="preserve">снега </w:t>
      </w:r>
      <m:oMath>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sn</m:t>
            </m:r>
          </m:sub>
        </m:sSub>
        <m:d>
          <m:dPr>
            <m:ctrlPr>
              <w:rPr>
                <w:rFonts w:ascii="Cambria Math" w:hAnsi="Cambria Math" w:cs="Arial"/>
                <w:i/>
                <w:color w:val="auto"/>
              </w:rPr>
            </m:ctrlPr>
          </m:dPr>
          <m:e>
            <m:r>
              <w:rPr>
                <w:rFonts w:ascii="Cambria Math" w:hAnsi="Cambria Math" w:cs="Arial"/>
                <w:color w:val="auto"/>
              </w:rPr>
              <m:t>t</m:t>
            </m:r>
          </m:e>
        </m:d>
        <m:r>
          <w:rPr>
            <w:rFonts w:ascii="Cambria Math" w:hAnsi="Cambria Math" w:cs="Arial"/>
            <w:color w:val="auto"/>
          </w:rPr>
          <m:t xml:space="preserve"> </m:t>
        </m:r>
      </m:oMath>
      <w:r w:rsidR="00D36072" w:rsidRPr="00D27406">
        <w:rPr>
          <w:rFonts w:ascii="Arial" w:hAnsi="Arial" w:cs="Arial"/>
          <w:color w:val="auto"/>
        </w:rPr>
        <w:t>,</w:t>
      </w:r>
      <w:proofErr w:type="gramEnd"/>
      <w:r w:rsidR="00D36072" w:rsidRPr="00D27406">
        <w:rPr>
          <w:rFonts w:ascii="Arial" w:hAnsi="Arial" w:cs="Arial"/>
          <w:color w:val="auto"/>
        </w:rPr>
        <w:t xml:space="preserve"> Вт/(м</w:t>
      </w:r>
      <w:r w:rsidR="00D36072" w:rsidRPr="00D27406">
        <w:rPr>
          <w:rFonts w:ascii="Arial" w:hAnsi="Arial" w:cs="Arial"/>
          <w:color w:val="auto"/>
          <w:vertAlign w:val="superscript"/>
        </w:rPr>
        <w:t>2</w:t>
      </w:r>
      <w:r w:rsidR="00D36072" w:rsidRPr="00D27406">
        <w:rPr>
          <w:rFonts w:ascii="Arial" w:hAnsi="Arial" w:cs="Arial"/>
          <w:color w:val="auto"/>
        </w:rPr>
        <w:sym w:font="Symbol" w:char="F0D7"/>
      </w:r>
      <w:r w:rsidR="00D36072" w:rsidRPr="00D27406">
        <w:rPr>
          <w:rFonts w:ascii="Arial" w:hAnsi="Arial" w:cs="Arial"/>
          <w:color w:val="auto"/>
          <w:vertAlign w:val="superscript"/>
        </w:rPr>
        <w:t>0</w:t>
      </w:r>
      <w:r w:rsidR="00D36072" w:rsidRPr="00D27406">
        <w:rPr>
          <w:rFonts w:ascii="Arial" w:hAnsi="Arial" w:cs="Arial"/>
          <w:color w:val="auto"/>
        </w:rPr>
        <w:t xml:space="preserve">С), </w:t>
      </w:r>
      <w:r w:rsidR="006334E7" w:rsidRPr="00D27406">
        <w:rPr>
          <w:rFonts w:ascii="Arial" w:hAnsi="Arial" w:cs="Arial"/>
          <w:color w:val="auto"/>
        </w:rPr>
        <w:t>вычисл</w:t>
      </w:r>
      <w:r w:rsidR="00AC5F92" w:rsidRPr="00D27406">
        <w:rPr>
          <w:rFonts w:ascii="Arial" w:hAnsi="Arial" w:cs="Arial"/>
          <w:color w:val="auto"/>
        </w:rPr>
        <w:t>я</w:t>
      </w:r>
      <w:r w:rsidR="006334E7" w:rsidRPr="00D27406">
        <w:rPr>
          <w:rFonts w:ascii="Arial" w:hAnsi="Arial" w:cs="Arial"/>
          <w:color w:val="auto"/>
        </w:rPr>
        <w:t>ют по формуле</w:t>
      </w:r>
    </w:p>
    <w:p w14:paraId="16EC2CAB" w14:textId="0F9DECAB" w:rsidR="002C7DD2" w:rsidRPr="00D27406" w:rsidRDefault="00EF73A5" w:rsidP="0016794D">
      <w:pPr>
        <w:pStyle w:val="Default"/>
        <w:spacing w:line="360" w:lineRule="auto"/>
        <w:ind w:firstLine="709"/>
        <w:jc w:val="right"/>
        <w:rPr>
          <w:rFonts w:ascii="Arial" w:hAnsi="Arial" w:cs="Arial"/>
          <w:color w:val="auto"/>
        </w:rPr>
      </w:pPr>
      <m:oMath>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sn</m:t>
            </m:r>
          </m:sub>
        </m:sSub>
        <m:d>
          <m:dPr>
            <m:ctrlPr>
              <w:rPr>
                <w:rFonts w:ascii="Cambria Math" w:hAnsi="Cambria Math" w:cs="Arial"/>
                <w:i/>
                <w:color w:val="auto"/>
              </w:rPr>
            </m:ctrlPr>
          </m:dPr>
          <m:e>
            <m:r>
              <w:rPr>
                <w:rFonts w:ascii="Cambria Math" w:hAnsi="Cambria Math" w:cs="Arial"/>
                <w:color w:val="auto"/>
              </w:rPr>
              <m:t>t</m:t>
            </m:r>
          </m:e>
        </m:d>
        <m:r>
          <w:rPr>
            <w:rFonts w:ascii="Cambria Math" w:hAnsi="Cambria Math" w:cs="Arial"/>
            <w:color w:val="auto"/>
          </w:rPr>
          <m:t>=7.51</m:t>
        </m:r>
        <m:sSup>
          <m:sSupPr>
            <m:ctrlPr>
              <w:rPr>
                <w:rFonts w:ascii="Cambria Math" w:hAnsi="Cambria Math" w:cs="Arial"/>
                <w:i/>
                <w:color w:val="auto"/>
              </w:rPr>
            </m:ctrlPr>
          </m:sSupPr>
          <m:e>
            <m:r>
              <w:rPr>
                <w:rFonts w:ascii="Cambria Math" w:hAnsi="Cambria Math" w:cs="Arial"/>
                <w:color w:val="auto"/>
              </w:rPr>
              <m:t>v(t)</m:t>
            </m:r>
          </m:e>
          <m:sup>
            <m:r>
              <w:rPr>
                <w:rFonts w:ascii="Cambria Math" w:hAnsi="Cambria Math" w:cs="Arial"/>
                <w:color w:val="auto"/>
              </w:rPr>
              <m:t>0.78</m:t>
            </m:r>
          </m:sup>
        </m:sSup>
        <m:r>
          <w:rPr>
            <w:rFonts w:ascii="Cambria Math" w:hAnsi="Cambria Math" w:cs="Arial"/>
            <w:color w:val="auto"/>
          </w:rPr>
          <m:t xml:space="preserve"> </m:t>
        </m:r>
      </m:oMath>
      <w:r w:rsidR="0016794D" w:rsidRPr="00D27406">
        <w:rPr>
          <w:rFonts w:ascii="Arial" w:hAnsi="Arial" w:cs="Arial"/>
          <w:color w:val="auto"/>
        </w:rPr>
        <w:t>,</w:t>
      </w:r>
      <w:r w:rsidR="0016794D" w:rsidRPr="00D27406">
        <w:rPr>
          <w:rFonts w:ascii="Arial" w:hAnsi="Arial" w:cs="Arial"/>
          <w:color w:val="auto"/>
        </w:rPr>
        <w:tab/>
      </w:r>
      <w:r w:rsidR="0016794D" w:rsidRPr="00D27406">
        <w:rPr>
          <w:rFonts w:ascii="Arial" w:hAnsi="Arial" w:cs="Arial"/>
          <w:color w:val="auto"/>
        </w:rPr>
        <w:tab/>
      </w:r>
      <w:r w:rsidR="0016794D" w:rsidRPr="00D27406">
        <w:rPr>
          <w:rFonts w:ascii="Arial" w:hAnsi="Arial" w:cs="Arial"/>
          <w:color w:val="auto"/>
        </w:rPr>
        <w:tab/>
      </w:r>
      <w:r w:rsidR="0016794D" w:rsidRPr="00D27406">
        <w:rPr>
          <w:rFonts w:ascii="Arial" w:hAnsi="Arial" w:cs="Arial"/>
          <w:color w:val="auto"/>
        </w:rPr>
        <w:tab/>
      </w:r>
      <w:r w:rsidR="0016794D" w:rsidRPr="00D27406">
        <w:rPr>
          <w:rFonts w:ascii="Arial" w:hAnsi="Arial" w:cs="Arial"/>
          <w:color w:val="auto"/>
        </w:rPr>
        <w:tab/>
        <w:t>(8.1</w:t>
      </w:r>
      <w:r w:rsidR="00DC012A" w:rsidRPr="00D27406">
        <w:rPr>
          <w:rFonts w:ascii="Arial" w:hAnsi="Arial" w:cs="Arial"/>
          <w:color w:val="auto"/>
        </w:rPr>
        <w:t>1</w:t>
      </w:r>
      <w:r w:rsidR="0016794D" w:rsidRPr="00D27406">
        <w:rPr>
          <w:rFonts w:ascii="Arial" w:hAnsi="Arial" w:cs="Arial"/>
          <w:color w:val="auto"/>
        </w:rPr>
        <w:t>)</w:t>
      </w:r>
    </w:p>
    <w:p w14:paraId="40CC6D8A" w14:textId="1C1430D0" w:rsidR="0016794D" w:rsidRPr="00D27406" w:rsidRDefault="0016794D" w:rsidP="0016794D">
      <w:pPr>
        <w:pStyle w:val="Default"/>
        <w:spacing w:line="360" w:lineRule="auto"/>
        <w:rPr>
          <w:rFonts w:ascii="Arial" w:hAnsi="Arial" w:cs="Arial"/>
          <w:color w:val="auto"/>
        </w:rPr>
      </w:pPr>
      <w:r w:rsidRPr="00D27406">
        <w:rPr>
          <w:rFonts w:ascii="Arial" w:hAnsi="Arial" w:cs="Arial"/>
          <w:color w:val="auto"/>
        </w:rPr>
        <w:t>где</w:t>
      </w:r>
      <m:oMath>
        <m:r>
          <w:rPr>
            <w:rFonts w:ascii="Cambria Math" w:hAnsi="Cambria Math" w:cs="Arial"/>
            <w:color w:val="auto"/>
          </w:rPr>
          <m:t xml:space="preserve"> v(t)</m:t>
        </m:r>
      </m:oMath>
      <w:r w:rsidRPr="00D27406">
        <w:rPr>
          <w:rFonts w:ascii="Arial" w:hAnsi="Arial" w:cs="Arial"/>
          <w:color w:val="auto"/>
        </w:rPr>
        <w:t xml:space="preserve"> – скорость ветра над поверхностью земли</w:t>
      </w:r>
      <w:r w:rsidR="000E2E50" w:rsidRPr="00D27406">
        <w:rPr>
          <w:rFonts w:ascii="Arial" w:hAnsi="Arial" w:cs="Arial"/>
          <w:color w:val="auto"/>
        </w:rPr>
        <w:t>, м/с</w:t>
      </w:r>
      <w:r w:rsidRPr="00D27406">
        <w:rPr>
          <w:rFonts w:ascii="Arial" w:hAnsi="Arial" w:cs="Arial"/>
          <w:color w:val="auto"/>
        </w:rPr>
        <w:t xml:space="preserve">. </w:t>
      </w:r>
    </w:p>
    <w:p w14:paraId="3AEFC3DF" w14:textId="637952AE" w:rsidR="000E2E50" w:rsidRPr="00D27406" w:rsidRDefault="000E2E50" w:rsidP="00BA76D7">
      <w:pPr>
        <w:pStyle w:val="Default"/>
        <w:spacing w:line="360" w:lineRule="auto"/>
        <w:ind w:firstLine="709"/>
        <w:jc w:val="both"/>
        <w:rPr>
          <w:rFonts w:ascii="Arial" w:hAnsi="Arial" w:cs="Arial"/>
          <w:color w:val="auto"/>
        </w:rPr>
      </w:pPr>
      <w:r w:rsidRPr="00D27406">
        <w:rPr>
          <w:rFonts w:ascii="Arial" w:hAnsi="Arial" w:cs="Arial"/>
          <w:color w:val="auto"/>
        </w:rPr>
        <w:t>8.1.</w:t>
      </w:r>
      <w:r w:rsidR="00D7160D" w:rsidRPr="00D27406">
        <w:rPr>
          <w:rFonts w:ascii="Arial" w:hAnsi="Arial" w:cs="Arial"/>
          <w:color w:val="auto"/>
        </w:rPr>
        <w:t>9</w:t>
      </w:r>
      <w:r w:rsidRPr="00D27406">
        <w:rPr>
          <w:rFonts w:ascii="Arial" w:hAnsi="Arial" w:cs="Arial"/>
          <w:color w:val="auto"/>
        </w:rPr>
        <w:t xml:space="preserve"> К</w:t>
      </w:r>
      <w:r w:rsidR="00AC5F92" w:rsidRPr="00D27406">
        <w:rPr>
          <w:rFonts w:ascii="Arial" w:hAnsi="Arial" w:cs="Arial"/>
          <w:color w:val="auto"/>
        </w:rPr>
        <w:t>о</w:t>
      </w:r>
      <w:r w:rsidR="00BA76D7" w:rsidRPr="00D27406">
        <w:rPr>
          <w:rFonts w:ascii="Arial" w:hAnsi="Arial" w:cs="Arial"/>
          <w:color w:val="auto"/>
        </w:rPr>
        <w:t>эффици</w:t>
      </w:r>
      <w:r w:rsidR="00AC5F92" w:rsidRPr="00D27406">
        <w:rPr>
          <w:rFonts w:ascii="Arial" w:hAnsi="Arial" w:cs="Arial"/>
          <w:color w:val="auto"/>
        </w:rPr>
        <w:t>е</w:t>
      </w:r>
      <w:r w:rsidR="00BA76D7" w:rsidRPr="00D27406">
        <w:rPr>
          <w:rFonts w:ascii="Arial" w:hAnsi="Arial" w:cs="Arial"/>
          <w:color w:val="auto"/>
        </w:rPr>
        <w:t xml:space="preserve">нт теплопроводности </w:t>
      </w:r>
      <w:proofErr w:type="gramStart"/>
      <w:r w:rsidR="00BA76D7" w:rsidRPr="00D27406">
        <w:rPr>
          <w:rFonts w:ascii="Arial" w:hAnsi="Arial" w:cs="Arial"/>
          <w:color w:val="auto"/>
        </w:rPr>
        <w:t xml:space="preserve">снега </w:t>
      </w:r>
      <m:oMath>
        <m:sSub>
          <m:sSubPr>
            <m:ctrlPr>
              <w:rPr>
                <w:rFonts w:ascii="Cambria Math" w:hAnsi="Cambria Math" w:cs="Arial"/>
                <w:i/>
                <w:color w:val="auto"/>
              </w:rPr>
            </m:ctrlPr>
          </m:sSubPr>
          <m:e>
            <m:r>
              <w:rPr>
                <w:rFonts w:ascii="Cambria Math" w:hAnsi="Cambria Math" w:cs="Arial"/>
                <w:i/>
                <w:color w:val="auto"/>
              </w:rPr>
              <w:sym w:font="Symbol" w:char="F06C"/>
            </m:r>
          </m:e>
          <m:sub>
            <m:r>
              <w:rPr>
                <w:rFonts w:ascii="Cambria Math" w:hAnsi="Cambria Math" w:cs="Arial"/>
                <w:color w:val="auto"/>
              </w:rPr>
              <m:t>sn</m:t>
            </m:r>
          </m:sub>
        </m:sSub>
      </m:oMath>
      <w:r w:rsidR="00BA76D7" w:rsidRPr="00D27406">
        <w:rPr>
          <w:rFonts w:ascii="Arial" w:hAnsi="Arial" w:cs="Arial"/>
          <w:color w:val="auto"/>
        </w:rPr>
        <w:t xml:space="preserve"> </w:t>
      </w:r>
      <w:r w:rsidRPr="00D27406">
        <w:rPr>
          <w:rFonts w:ascii="Arial" w:hAnsi="Arial" w:cs="Arial"/>
          <w:color w:val="auto"/>
        </w:rPr>
        <w:t>определяют</w:t>
      </w:r>
      <w:proofErr w:type="gramEnd"/>
      <w:r w:rsidRPr="00D27406">
        <w:rPr>
          <w:rFonts w:ascii="Arial" w:hAnsi="Arial" w:cs="Arial"/>
          <w:color w:val="auto"/>
        </w:rPr>
        <w:t xml:space="preserve"> в зависимости </w:t>
      </w:r>
      <w:r w:rsidR="00BA76D7" w:rsidRPr="00D27406">
        <w:rPr>
          <w:rFonts w:ascii="Arial" w:hAnsi="Arial" w:cs="Arial"/>
          <w:color w:val="auto"/>
        </w:rPr>
        <w:t>от</w:t>
      </w:r>
      <w:r w:rsidRPr="00D27406">
        <w:rPr>
          <w:rFonts w:ascii="Arial" w:hAnsi="Arial" w:cs="Arial"/>
          <w:color w:val="auto"/>
        </w:rPr>
        <w:t xml:space="preserve"> плотности снега </w:t>
      </w:r>
      <w:r w:rsidR="00BA76D7" w:rsidRPr="00D27406">
        <w:rPr>
          <w:rFonts w:ascii="Arial" w:hAnsi="Arial" w:cs="Arial"/>
          <w:color w:val="auto"/>
        </w:rPr>
        <w:t xml:space="preserve"> </w:t>
      </w:r>
      <w:r w:rsidR="006334E7" w:rsidRPr="00D27406">
        <w:rPr>
          <w:rFonts w:ascii="Arial" w:hAnsi="Arial" w:cs="Arial"/>
          <w:color w:val="auto"/>
        </w:rPr>
        <w:t>по формуле</w:t>
      </w:r>
    </w:p>
    <w:p w14:paraId="77ACE16F" w14:textId="71574F0C" w:rsidR="00BA76D7" w:rsidRPr="00D27406" w:rsidRDefault="00EF73A5" w:rsidP="00BA76D7">
      <w:pPr>
        <w:pStyle w:val="Default"/>
        <w:spacing w:before="120" w:after="120" w:line="360" w:lineRule="auto"/>
        <w:ind w:firstLine="709"/>
        <w:jc w:val="right"/>
        <w:rPr>
          <w:rFonts w:ascii="Arial" w:hAnsi="Arial" w:cs="Arial"/>
          <w:color w:val="auto"/>
        </w:rPr>
      </w:pPr>
      <m:oMath>
        <m:sSub>
          <m:sSubPr>
            <m:ctrlPr>
              <w:rPr>
                <w:rFonts w:ascii="Cambria Math" w:hAnsi="Cambria Math" w:cs="Arial"/>
                <w:i/>
                <w:color w:val="auto"/>
              </w:rPr>
            </m:ctrlPr>
          </m:sSubPr>
          <m:e>
            <m:r>
              <w:rPr>
                <w:rFonts w:ascii="Cambria Math" w:hAnsi="Cambria Math" w:cs="Arial"/>
                <w:i/>
                <w:color w:val="auto"/>
              </w:rPr>
              <w:sym w:font="Symbol" w:char="F06C"/>
            </m:r>
          </m:e>
          <m:sub>
            <m:r>
              <w:rPr>
                <w:rFonts w:ascii="Cambria Math" w:hAnsi="Cambria Math" w:cs="Arial"/>
                <w:color w:val="auto"/>
              </w:rPr>
              <m:t>sn</m:t>
            </m:r>
          </m:sub>
        </m:sSub>
        <m:r>
          <w:rPr>
            <w:rFonts w:ascii="Cambria Math" w:hAnsi="Cambria Math" w:cs="Arial"/>
            <w:color w:val="auto"/>
          </w:rPr>
          <m:t>(t)=9.165∙</m:t>
        </m:r>
        <m:sSup>
          <m:sSupPr>
            <m:ctrlPr>
              <w:rPr>
                <w:rFonts w:ascii="Cambria Math" w:hAnsi="Cambria Math" w:cs="Arial"/>
                <w:i/>
                <w:color w:val="auto"/>
              </w:rPr>
            </m:ctrlPr>
          </m:sSupPr>
          <m:e>
            <m:r>
              <w:rPr>
                <w:rFonts w:ascii="Cambria Math" w:hAnsi="Cambria Math" w:cs="Arial"/>
                <w:color w:val="auto"/>
              </w:rPr>
              <m:t>10</m:t>
            </m:r>
          </m:e>
          <m:sup>
            <m:r>
              <w:rPr>
                <w:rFonts w:ascii="Cambria Math" w:hAnsi="Cambria Math" w:cs="Arial"/>
                <w:color w:val="auto"/>
              </w:rPr>
              <m:t>-2</m:t>
            </m:r>
          </m:sup>
        </m:sSup>
        <m:r>
          <w:rPr>
            <w:rFonts w:ascii="Cambria Math" w:hAnsi="Cambria Math" w:cs="Arial"/>
            <w:color w:val="auto"/>
          </w:rPr>
          <m:t>-3.814∙</m:t>
        </m:r>
        <m:sSup>
          <m:sSupPr>
            <m:ctrlPr>
              <w:rPr>
                <w:rFonts w:ascii="Cambria Math" w:hAnsi="Cambria Math" w:cs="Arial"/>
                <w:i/>
                <w:color w:val="auto"/>
              </w:rPr>
            </m:ctrlPr>
          </m:sSupPr>
          <m:e>
            <m:r>
              <w:rPr>
                <w:rFonts w:ascii="Cambria Math" w:hAnsi="Cambria Math" w:cs="Arial"/>
                <w:color w:val="auto"/>
              </w:rPr>
              <m:t>10</m:t>
            </m:r>
          </m:e>
          <m:sup>
            <m:r>
              <w:rPr>
                <w:rFonts w:ascii="Cambria Math" w:hAnsi="Cambria Math" w:cs="Arial"/>
                <w:color w:val="auto"/>
              </w:rPr>
              <m:t>-4</m:t>
            </m:r>
          </m:sup>
        </m:sSup>
        <m:sSub>
          <m:sSubPr>
            <m:ctrlPr>
              <w:rPr>
                <w:rFonts w:ascii="Cambria Math" w:hAnsi="Cambria Math" w:cs="Arial"/>
                <w:i/>
                <w:color w:val="auto"/>
              </w:rPr>
            </m:ctrlPr>
          </m:sSubPr>
          <m:e>
            <m:r>
              <w:rPr>
                <w:rFonts w:ascii="Cambria Math" w:hAnsi="Cambria Math" w:cs="Arial"/>
                <w:color w:val="auto"/>
              </w:rPr>
              <m:t>ρ</m:t>
            </m:r>
          </m:e>
          <m:sub>
            <m:r>
              <w:rPr>
                <w:rFonts w:ascii="Cambria Math" w:hAnsi="Cambria Math" w:cs="Arial"/>
                <w:color w:val="auto"/>
              </w:rPr>
              <m:t>sn</m:t>
            </m:r>
          </m:sub>
        </m:sSub>
        <m:r>
          <w:rPr>
            <w:rFonts w:ascii="Cambria Math" w:hAnsi="Cambria Math" w:cs="Arial"/>
            <w:color w:val="auto"/>
          </w:rPr>
          <m:t>(t)+2.905∙</m:t>
        </m:r>
        <m:sSup>
          <m:sSupPr>
            <m:ctrlPr>
              <w:rPr>
                <w:rFonts w:ascii="Cambria Math" w:hAnsi="Cambria Math" w:cs="Arial"/>
                <w:i/>
                <w:color w:val="auto"/>
              </w:rPr>
            </m:ctrlPr>
          </m:sSupPr>
          <m:e>
            <m:r>
              <w:rPr>
                <w:rFonts w:ascii="Cambria Math" w:hAnsi="Cambria Math" w:cs="Arial"/>
                <w:color w:val="auto"/>
              </w:rPr>
              <m:t>10</m:t>
            </m:r>
          </m:e>
          <m:sup>
            <m:r>
              <w:rPr>
                <w:rFonts w:ascii="Cambria Math" w:hAnsi="Cambria Math" w:cs="Arial"/>
                <w:color w:val="auto"/>
              </w:rPr>
              <m:t>-6</m:t>
            </m:r>
          </m:sup>
        </m:sSup>
        <m:sSubSup>
          <m:sSubSupPr>
            <m:ctrlPr>
              <w:rPr>
                <w:rFonts w:ascii="Cambria Math" w:hAnsi="Cambria Math" w:cs="Arial"/>
                <w:i/>
                <w:color w:val="auto"/>
              </w:rPr>
            </m:ctrlPr>
          </m:sSubSupPr>
          <m:e>
            <m:r>
              <w:rPr>
                <w:rFonts w:ascii="Cambria Math" w:hAnsi="Cambria Math" w:cs="Arial"/>
                <w:color w:val="auto"/>
              </w:rPr>
              <m:t>ρ</m:t>
            </m:r>
          </m:e>
          <m:sub>
            <m:r>
              <w:rPr>
                <w:rFonts w:ascii="Cambria Math" w:hAnsi="Cambria Math" w:cs="Arial"/>
                <w:color w:val="auto"/>
              </w:rPr>
              <m:t>sn</m:t>
            </m:r>
          </m:sub>
          <m:sup>
            <m:r>
              <w:rPr>
                <w:rFonts w:ascii="Cambria Math" w:hAnsi="Cambria Math" w:cs="Arial"/>
                <w:color w:val="auto"/>
              </w:rPr>
              <m:t>2</m:t>
            </m:r>
          </m:sup>
        </m:sSubSup>
        <m:r>
          <w:rPr>
            <w:rFonts w:ascii="Cambria Math" w:hAnsi="Cambria Math" w:cs="Arial"/>
            <w:color w:val="auto"/>
          </w:rPr>
          <m:t>(t)</m:t>
        </m:r>
      </m:oMath>
      <w:r w:rsidR="00E75CB3" w:rsidRPr="00D27406">
        <w:rPr>
          <w:rFonts w:ascii="Arial" w:hAnsi="Arial" w:cs="Arial"/>
          <w:color w:val="auto"/>
        </w:rPr>
        <w:t>,</w:t>
      </w:r>
      <w:r w:rsidR="00BA76D7" w:rsidRPr="00D27406">
        <w:rPr>
          <w:rFonts w:ascii="Arial" w:hAnsi="Arial" w:cs="Arial"/>
          <w:color w:val="auto"/>
        </w:rPr>
        <w:tab/>
      </w:r>
      <w:r w:rsidR="00BA76D7" w:rsidRPr="00D27406">
        <w:rPr>
          <w:rFonts w:ascii="Arial" w:hAnsi="Arial" w:cs="Arial"/>
          <w:color w:val="auto"/>
        </w:rPr>
        <w:tab/>
        <w:t>(</w:t>
      </w:r>
      <w:r w:rsidR="00E75CB3" w:rsidRPr="00D27406">
        <w:rPr>
          <w:rFonts w:ascii="Arial" w:hAnsi="Arial" w:cs="Arial"/>
          <w:color w:val="auto"/>
        </w:rPr>
        <w:t>8</w:t>
      </w:r>
      <w:r w:rsidR="00BA76D7" w:rsidRPr="00D27406">
        <w:rPr>
          <w:rFonts w:ascii="Arial" w:hAnsi="Arial" w:cs="Arial"/>
          <w:color w:val="auto"/>
        </w:rPr>
        <w:t>.</w:t>
      </w:r>
      <w:r w:rsidR="00E75CB3" w:rsidRPr="00D27406">
        <w:rPr>
          <w:rFonts w:ascii="Arial" w:hAnsi="Arial" w:cs="Arial"/>
          <w:color w:val="auto"/>
        </w:rPr>
        <w:t>1</w:t>
      </w:r>
      <w:r w:rsidR="00DC012A" w:rsidRPr="00D27406">
        <w:rPr>
          <w:rFonts w:ascii="Arial" w:hAnsi="Arial" w:cs="Arial"/>
          <w:color w:val="auto"/>
        </w:rPr>
        <w:t>2</w:t>
      </w:r>
      <w:r w:rsidR="00BA76D7" w:rsidRPr="00D27406">
        <w:rPr>
          <w:rFonts w:ascii="Arial" w:hAnsi="Arial" w:cs="Arial"/>
          <w:color w:val="auto"/>
        </w:rPr>
        <w:t>)</w:t>
      </w:r>
    </w:p>
    <w:p w14:paraId="3E5167EB" w14:textId="50A55268" w:rsidR="00BA76D7" w:rsidRPr="00D27406" w:rsidRDefault="00BA76D7" w:rsidP="00BA76D7">
      <w:pPr>
        <w:pStyle w:val="Default"/>
        <w:spacing w:line="360" w:lineRule="auto"/>
        <w:jc w:val="both"/>
        <w:rPr>
          <w:rFonts w:ascii="Arial" w:hAnsi="Arial" w:cs="Arial"/>
          <w:color w:val="auto"/>
        </w:rPr>
      </w:pPr>
      <w:proofErr w:type="gramStart"/>
      <w:r w:rsidRPr="00D27406">
        <w:rPr>
          <w:rFonts w:ascii="Arial" w:hAnsi="Arial" w:cs="Arial"/>
          <w:color w:val="auto"/>
        </w:rPr>
        <w:t xml:space="preserve">где </w:t>
      </w:r>
      <m:oMath>
        <m:sSub>
          <m:sSubPr>
            <m:ctrlPr>
              <w:rPr>
                <w:rFonts w:ascii="Cambria Math" w:hAnsi="Cambria Math" w:cs="Arial"/>
                <w:i/>
                <w:color w:val="auto"/>
              </w:rPr>
            </m:ctrlPr>
          </m:sSubPr>
          <m:e>
            <m:r>
              <w:rPr>
                <w:rFonts w:ascii="Cambria Math" w:hAnsi="Cambria Math" w:cs="Arial"/>
                <w:color w:val="auto"/>
              </w:rPr>
              <m:t>ρ</m:t>
            </m:r>
          </m:e>
          <m:sub>
            <m:r>
              <w:rPr>
                <w:rFonts w:ascii="Cambria Math" w:hAnsi="Cambria Math" w:cs="Arial"/>
                <w:color w:val="auto"/>
              </w:rPr>
              <m:t>sn</m:t>
            </m:r>
          </m:sub>
        </m:sSub>
        <m:r>
          <w:rPr>
            <w:rFonts w:ascii="Cambria Math" w:hAnsi="Cambria Math" w:cs="Arial"/>
            <w:color w:val="auto"/>
          </w:rPr>
          <m:t>(t)</m:t>
        </m:r>
      </m:oMath>
      <w:r w:rsidRPr="00D27406">
        <w:rPr>
          <w:rFonts w:ascii="Arial" w:hAnsi="Arial" w:cs="Arial"/>
          <w:color w:val="auto"/>
        </w:rPr>
        <w:t>,</w:t>
      </w:r>
      <w:proofErr w:type="gramEnd"/>
      <w:r w:rsidRPr="00D27406">
        <w:rPr>
          <w:rFonts w:ascii="Arial" w:hAnsi="Arial" w:cs="Arial"/>
          <w:color w:val="auto"/>
        </w:rPr>
        <w:t xml:space="preserve"> кг/м</w:t>
      </w:r>
      <w:r w:rsidRPr="00D27406">
        <w:rPr>
          <w:rFonts w:ascii="Arial" w:hAnsi="Arial" w:cs="Arial"/>
          <w:color w:val="auto"/>
          <w:vertAlign w:val="superscript"/>
        </w:rPr>
        <w:t>3</w:t>
      </w:r>
      <w:r w:rsidRPr="00D27406">
        <w:rPr>
          <w:rFonts w:ascii="Arial" w:hAnsi="Arial" w:cs="Arial"/>
          <w:color w:val="auto"/>
        </w:rPr>
        <w:t>, - плотность</w:t>
      </w:r>
      <w:r w:rsidR="006334E7" w:rsidRPr="00D27406">
        <w:rPr>
          <w:rFonts w:ascii="Arial" w:hAnsi="Arial" w:cs="Arial"/>
          <w:color w:val="auto"/>
        </w:rPr>
        <w:t xml:space="preserve"> снега, определяемая по формуле</w:t>
      </w:r>
    </w:p>
    <w:p w14:paraId="540C814E" w14:textId="3BE0C33C" w:rsidR="00BA76D7" w:rsidRPr="00D27406" w:rsidRDefault="00EF73A5" w:rsidP="00AC49EA">
      <w:pPr>
        <w:pStyle w:val="Default"/>
        <w:spacing w:line="360" w:lineRule="auto"/>
        <w:jc w:val="right"/>
        <w:rPr>
          <w:rFonts w:ascii="Arial" w:hAnsi="Arial" w:cs="Arial"/>
          <w:color w:val="auto"/>
        </w:rPr>
      </w:pPr>
      <m:oMath>
        <m:sSub>
          <m:sSubPr>
            <m:ctrlPr>
              <w:rPr>
                <w:rFonts w:ascii="Cambria Math" w:hAnsi="Cambria Math" w:cs="Arial"/>
                <w:i/>
                <w:color w:val="auto"/>
              </w:rPr>
            </m:ctrlPr>
          </m:sSubPr>
          <m:e>
            <m:r>
              <w:rPr>
                <w:rFonts w:ascii="Cambria Math" w:hAnsi="Cambria Math" w:cs="Arial"/>
                <w:color w:val="auto"/>
              </w:rPr>
              <m:t>ρ</m:t>
            </m:r>
          </m:e>
          <m:sub>
            <m:r>
              <w:rPr>
                <w:rFonts w:ascii="Cambria Math" w:hAnsi="Cambria Math" w:cs="Arial"/>
                <w:color w:val="auto"/>
              </w:rPr>
              <m:t>sn</m:t>
            </m:r>
          </m:sub>
        </m:sSub>
        <m:r>
          <w:rPr>
            <w:rFonts w:ascii="Cambria Math" w:hAnsi="Cambria Math" w:cs="Arial"/>
            <w:color w:val="auto"/>
          </w:rPr>
          <m:t>(t)=185.4∙</m:t>
        </m:r>
        <m:sSup>
          <m:sSupPr>
            <m:ctrlPr>
              <w:rPr>
                <w:rFonts w:ascii="Cambria Math" w:hAnsi="Cambria Math" w:cs="Arial"/>
                <w:i/>
                <w:color w:val="auto"/>
              </w:rPr>
            </m:ctrlPr>
          </m:sSupPr>
          <m:e>
            <m:r>
              <w:rPr>
                <w:rFonts w:ascii="Cambria Math" w:hAnsi="Cambria Math" w:cs="Arial"/>
                <w:color w:val="auto"/>
              </w:rPr>
              <m:t>10</m:t>
            </m:r>
          </m:e>
          <m:sup>
            <m:r>
              <w:rPr>
                <w:rFonts w:ascii="Cambria Math" w:hAnsi="Cambria Math" w:cs="Arial"/>
                <w:color w:val="auto"/>
              </w:rPr>
              <m:t>0.545</m:t>
            </m:r>
            <m:sSub>
              <m:sSubPr>
                <m:ctrlPr>
                  <w:rPr>
                    <w:rFonts w:ascii="Cambria Math" w:hAnsi="Cambria Math" w:cs="Arial"/>
                    <w:i/>
                    <w:color w:val="auto"/>
                  </w:rPr>
                </m:ctrlPr>
              </m:sSubPr>
              <m:e>
                <m:r>
                  <w:rPr>
                    <w:rFonts w:ascii="Cambria Math" w:hAnsi="Cambria Math" w:cs="Arial"/>
                    <w:color w:val="auto"/>
                  </w:rPr>
                  <m:t>h</m:t>
                </m:r>
              </m:e>
              <m:sub>
                <m:r>
                  <w:rPr>
                    <w:rFonts w:ascii="Cambria Math" w:hAnsi="Cambria Math" w:cs="Arial"/>
                    <w:color w:val="auto"/>
                  </w:rPr>
                  <m:t>sn</m:t>
                </m:r>
              </m:sub>
            </m:sSub>
            <m:r>
              <w:rPr>
                <w:rFonts w:ascii="Cambria Math" w:hAnsi="Cambria Math" w:cs="Arial"/>
                <w:color w:val="auto"/>
              </w:rPr>
              <m:t>(t)</m:t>
            </m:r>
          </m:sup>
        </m:sSup>
      </m:oMath>
      <w:r w:rsidR="00E75CB3" w:rsidRPr="00D27406">
        <w:rPr>
          <w:rFonts w:ascii="Arial" w:hAnsi="Arial" w:cs="Arial"/>
          <w:color w:val="auto"/>
        </w:rPr>
        <w:t>,</w:t>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t>(</w:t>
      </w:r>
      <w:r w:rsidR="00E75CB3" w:rsidRPr="00D27406">
        <w:rPr>
          <w:rFonts w:ascii="Arial" w:hAnsi="Arial" w:cs="Arial"/>
          <w:color w:val="auto"/>
        </w:rPr>
        <w:t>8</w:t>
      </w:r>
      <w:r w:rsidR="00BA76D7" w:rsidRPr="00D27406">
        <w:rPr>
          <w:rFonts w:ascii="Arial" w:hAnsi="Arial" w:cs="Arial"/>
          <w:color w:val="auto"/>
        </w:rPr>
        <w:t>.</w:t>
      </w:r>
      <w:r w:rsidR="00E75CB3" w:rsidRPr="00D27406">
        <w:rPr>
          <w:rFonts w:ascii="Arial" w:hAnsi="Arial" w:cs="Arial"/>
          <w:color w:val="auto"/>
        </w:rPr>
        <w:t>1</w:t>
      </w:r>
      <w:r w:rsidR="00DC012A" w:rsidRPr="00D27406">
        <w:rPr>
          <w:rFonts w:ascii="Arial" w:hAnsi="Arial" w:cs="Arial"/>
          <w:color w:val="auto"/>
        </w:rPr>
        <w:t>3</w:t>
      </w:r>
      <w:r w:rsidR="00BA76D7" w:rsidRPr="00D27406">
        <w:rPr>
          <w:rFonts w:ascii="Arial" w:hAnsi="Arial" w:cs="Arial"/>
          <w:color w:val="auto"/>
        </w:rPr>
        <w:t>)</w:t>
      </w:r>
    </w:p>
    <w:p w14:paraId="577F7DC0" w14:textId="77777777" w:rsidR="00815953" w:rsidRPr="00D27406" w:rsidRDefault="00E75CB3" w:rsidP="00815953">
      <w:pPr>
        <w:pStyle w:val="Default"/>
        <w:spacing w:line="360" w:lineRule="auto"/>
        <w:jc w:val="both"/>
        <w:rPr>
          <w:rFonts w:ascii="Arial" w:hAnsi="Arial" w:cs="Arial"/>
          <w:color w:val="auto"/>
        </w:rPr>
      </w:pPr>
      <w:proofErr w:type="gramStart"/>
      <w:r w:rsidRPr="00D27406">
        <w:rPr>
          <w:rFonts w:ascii="Arial" w:hAnsi="Arial" w:cs="Arial"/>
          <w:color w:val="auto"/>
        </w:rPr>
        <w:t xml:space="preserve">где </w:t>
      </w:r>
      <m:oMath>
        <m:r>
          <w:rPr>
            <w:rFonts w:ascii="Cambria Math" w:hAnsi="Cambria Math" w:cs="Arial"/>
            <w:color w:val="auto"/>
          </w:rPr>
          <m:t xml:space="preserve">  </m:t>
        </m:r>
        <m:sSub>
          <m:sSubPr>
            <m:ctrlPr>
              <w:rPr>
                <w:rFonts w:ascii="Cambria Math" w:hAnsi="Cambria Math" w:cs="Arial"/>
                <w:i/>
                <w:color w:val="auto"/>
              </w:rPr>
            </m:ctrlPr>
          </m:sSubPr>
          <m:e>
            <m:r>
              <w:rPr>
                <w:rFonts w:ascii="Cambria Math" w:hAnsi="Cambria Math" w:cs="Arial"/>
                <w:color w:val="auto"/>
              </w:rPr>
              <m:t>h</m:t>
            </m:r>
          </m:e>
          <m:sub>
            <m:r>
              <w:rPr>
                <w:rFonts w:ascii="Cambria Math" w:hAnsi="Cambria Math" w:cs="Arial"/>
                <w:color w:val="auto"/>
              </w:rPr>
              <m:t>sn</m:t>
            </m:r>
          </m:sub>
        </m:sSub>
        <m:r>
          <w:rPr>
            <w:rFonts w:ascii="Cambria Math" w:hAnsi="Cambria Math" w:cs="Arial"/>
            <w:color w:val="auto"/>
          </w:rPr>
          <m:t>(t)</m:t>
        </m:r>
      </m:oMath>
      <w:r w:rsidR="00815953" w:rsidRPr="00D27406">
        <w:rPr>
          <w:rFonts w:ascii="Arial" w:hAnsi="Arial" w:cs="Arial"/>
          <w:color w:val="auto"/>
        </w:rPr>
        <w:t xml:space="preserve"> –</w:t>
      </w:r>
      <w:proofErr w:type="gramEnd"/>
      <w:r w:rsidR="00815953" w:rsidRPr="00D27406">
        <w:rPr>
          <w:rFonts w:ascii="Arial" w:hAnsi="Arial" w:cs="Arial"/>
          <w:color w:val="auto"/>
        </w:rPr>
        <w:t xml:space="preserve"> высота снежного покрова в данный момент времени в рассматриваемой точке поверхности, м.</w:t>
      </w:r>
    </w:p>
    <w:p w14:paraId="043D2686" w14:textId="11AACC1B" w:rsidR="00BA76D7" w:rsidRPr="00D27406" w:rsidRDefault="00BA76D7" w:rsidP="00BA76D7">
      <w:pPr>
        <w:pStyle w:val="Default"/>
        <w:spacing w:line="360" w:lineRule="auto"/>
        <w:ind w:firstLine="709"/>
        <w:jc w:val="both"/>
        <w:rPr>
          <w:rFonts w:ascii="Arial" w:hAnsi="Arial" w:cs="Arial"/>
          <w:color w:val="auto"/>
        </w:rPr>
      </w:pPr>
      <w:r w:rsidRPr="00D27406">
        <w:rPr>
          <w:rFonts w:ascii="Arial" w:hAnsi="Arial" w:cs="Arial"/>
          <w:color w:val="auto"/>
        </w:rPr>
        <w:t>Конвективный коэффициент теплообмена поверхности грунта с воздухом</w:t>
      </w:r>
      <w:proofErr w:type="gramStart"/>
      <w:r w:rsidRPr="00D27406">
        <w:rPr>
          <w:rFonts w:ascii="Arial" w:hAnsi="Arial" w:cs="Arial"/>
          <w:color w:val="auto"/>
        </w:rPr>
        <w:t xml:space="preserve">, </w:t>
      </w:r>
      <m:oMath>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с</m:t>
            </m:r>
          </m:sub>
        </m:sSub>
        <m:d>
          <m:dPr>
            <m:ctrlPr>
              <w:rPr>
                <w:rFonts w:ascii="Cambria Math" w:hAnsi="Cambria Math" w:cs="Arial"/>
                <w:i/>
                <w:color w:val="auto"/>
              </w:rPr>
            </m:ctrlPr>
          </m:dPr>
          <m:e>
            <m:r>
              <w:rPr>
                <w:rFonts w:ascii="Cambria Math" w:hAnsi="Cambria Math" w:cs="Arial"/>
                <w:color w:val="auto"/>
              </w:rPr>
              <m:t>t</m:t>
            </m:r>
          </m:e>
        </m:d>
      </m:oMath>
      <w:r w:rsidRPr="00D27406">
        <w:rPr>
          <w:rFonts w:ascii="Arial" w:hAnsi="Arial" w:cs="Arial"/>
          <w:color w:val="auto"/>
        </w:rPr>
        <w:t>,</w:t>
      </w:r>
      <w:proofErr w:type="gramEnd"/>
      <w:r w:rsidRPr="00D27406">
        <w:rPr>
          <w:rFonts w:ascii="Arial" w:hAnsi="Arial" w:cs="Arial"/>
          <w:color w:val="auto"/>
        </w:rPr>
        <w:t xml:space="preserve"> Вт/(м</w:t>
      </w:r>
      <w:r w:rsidRPr="00D27406">
        <w:rPr>
          <w:rFonts w:ascii="Arial" w:hAnsi="Arial" w:cs="Arial"/>
          <w:color w:val="auto"/>
          <w:vertAlign w:val="superscript"/>
        </w:rPr>
        <w:t xml:space="preserve">2 </w:t>
      </w:r>
      <w:r w:rsidRPr="00D27406">
        <w:rPr>
          <w:rFonts w:ascii="Arial" w:hAnsi="Arial" w:cs="Arial"/>
          <w:color w:val="auto"/>
        </w:rPr>
        <w:sym w:font="Symbol" w:char="F0D7"/>
      </w:r>
      <w:r w:rsidRPr="00D27406">
        <w:rPr>
          <w:rFonts w:ascii="Arial" w:hAnsi="Arial" w:cs="Arial"/>
          <w:color w:val="auto"/>
          <w:vertAlign w:val="superscript"/>
        </w:rPr>
        <w:t>0</w:t>
      </w:r>
      <w:r w:rsidRPr="00D27406">
        <w:rPr>
          <w:rFonts w:ascii="Arial" w:hAnsi="Arial" w:cs="Arial"/>
          <w:color w:val="auto"/>
        </w:rPr>
        <w:t>С),  вычисля</w:t>
      </w:r>
      <w:r w:rsidR="00132BDA" w:rsidRPr="00D27406">
        <w:rPr>
          <w:rFonts w:ascii="Arial" w:hAnsi="Arial" w:cs="Arial"/>
          <w:color w:val="auto"/>
        </w:rPr>
        <w:t>ю</w:t>
      </w:r>
      <w:r w:rsidR="006334E7" w:rsidRPr="00D27406">
        <w:rPr>
          <w:rFonts w:ascii="Arial" w:hAnsi="Arial" w:cs="Arial"/>
          <w:color w:val="auto"/>
        </w:rPr>
        <w:t>т по формуле</w:t>
      </w:r>
    </w:p>
    <w:p w14:paraId="38FB85BF" w14:textId="1F30B3F8" w:rsidR="00BA76D7" w:rsidRPr="00D27406" w:rsidRDefault="00EF73A5" w:rsidP="00AC49EA">
      <w:pPr>
        <w:pStyle w:val="Default"/>
        <w:spacing w:line="360" w:lineRule="auto"/>
        <w:ind w:firstLine="709"/>
        <w:jc w:val="right"/>
        <w:rPr>
          <w:rFonts w:ascii="Arial" w:hAnsi="Arial" w:cs="Arial"/>
          <w:color w:val="auto"/>
        </w:rPr>
      </w:pPr>
      <m:oMath>
        <m:sSub>
          <m:sSubPr>
            <m:ctrlPr>
              <w:rPr>
                <w:rFonts w:ascii="Cambria Math" w:hAnsi="Cambria Math" w:cs="Arial"/>
                <w:i/>
                <w:color w:val="auto"/>
              </w:rPr>
            </m:ctrlPr>
          </m:sSubPr>
          <m:e>
            <m:r>
              <w:rPr>
                <w:rFonts w:ascii="Cambria Math" w:hAnsi="Cambria Math" w:cs="Arial"/>
                <w:color w:val="auto"/>
              </w:rPr>
              <m:t>α</m:t>
            </m:r>
          </m:e>
          <m:sub>
            <m:r>
              <w:rPr>
                <w:rFonts w:ascii="Cambria Math" w:hAnsi="Cambria Math" w:cs="Arial"/>
                <w:color w:val="auto"/>
              </w:rPr>
              <m:t>с</m:t>
            </m:r>
          </m:sub>
        </m:sSub>
        <m:r>
          <w:rPr>
            <w:rFonts w:ascii="Cambria Math" w:hAnsi="Cambria Math" w:cs="Arial"/>
            <w:color w:val="auto"/>
          </w:rPr>
          <m:t>(t)=</m:t>
        </m:r>
        <m:d>
          <m:dPr>
            <m:begChr m:val="{"/>
            <m:endChr m:val=""/>
            <m:ctrlPr>
              <w:rPr>
                <w:rFonts w:ascii="Cambria Math" w:hAnsi="Cambria Math" w:cs="Arial"/>
                <w:i/>
                <w:color w:val="auto"/>
              </w:rPr>
            </m:ctrlPr>
          </m:dPr>
          <m:e>
            <m:m>
              <m:mPr>
                <m:mcs>
                  <m:mc>
                    <m:mcPr>
                      <m:count m:val="1"/>
                      <m:mcJc m:val="center"/>
                    </m:mcPr>
                  </m:mc>
                </m:mcs>
                <m:ctrlPr>
                  <w:rPr>
                    <w:rFonts w:ascii="Cambria Math" w:hAnsi="Cambria Math" w:cs="Arial"/>
                    <w:i/>
                    <w:color w:val="auto"/>
                  </w:rPr>
                </m:ctrlPr>
              </m:mPr>
              <m:mr>
                <m:e>
                  <m:r>
                    <w:rPr>
                      <w:rFonts w:ascii="Cambria Math" w:hAnsi="Cambria Math" w:cs="Arial"/>
                      <w:color w:val="auto"/>
                    </w:rPr>
                    <m:t>6.16+4.19v,      0≤v&lt;5</m:t>
                  </m:r>
                  <m:sSub>
                    <m:sSubPr>
                      <m:ctrlPr>
                        <w:rPr>
                          <w:rFonts w:ascii="Cambria Math" w:hAnsi="Cambria Math" w:cs="Arial"/>
                          <w:i/>
                          <w:color w:val="auto"/>
                        </w:rPr>
                      </m:ctrlPr>
                    </m:sSubPr>
                    <m:e/>
                    <m:sub/>
                  </m:sSub>
                </m:e>
              </m:mr>
              <m:mr>
                <m:e>
                  <m:r>
                    <w:rPr>
                      <w:rFonts w:ascii="Cambria Math" w:hAnsi="Cambria Math" w:cs="Arial"/>
                      <w:color w:val="auto"/>
                    </w:rPr>
                    <m:t>7.56</m:t>
                  </m:r>
                  <m:sSup>
                    <m:sSupPr>
                      <m:ctrlPr>
                        <w:rPr>
                          <w:rFonts w:ascii="Cambria Math" w:hAnsi="Cambria Math" w:cs="Arial"/>
                          <w:i/>
                          <w:color w:val="auto"/>
                        </w:rPr>
                      </m:ctrlPr>
                    </m:sSupPr>
                    <m:e>
                      <m:r>
                        <w:rPr>
                          <w:rFonts w:ascii="Cambria Math" w:hAnsi="Cambria Math" w:cs="Arial"/>
                          <w:color w:val="auto"/>
                        </w:rPr>
                        <m:t>v</m:t>
                      </m:r>
                    </m:e>
                    <m:sup>
                      <m:r>
                        <w:rPr>
                          <w:rFonts w:ascii="Cambria Math" w:hAnsi="Cambria Math" w:cs="Arial"/>
                          <w:color w:val="auto"/>
                        </w:rPr>
                        <m:t>0.78</m:t>
                      </m:r>
                    </m:sup>
                  </m:sSup>
                  <m:r>
                    <w:rPr>
                      <w:rFonts w:ascii="Cambria Math" w:hAnsi="Cambria Math" w:cs="Arial"/>
                      <w:color w:val="auto"/>
                    </w:rPr>
                    <m:t xml:space="preserve">           5≤v&lt;30</m:t>
                  </m:r>
                  <m:sSup>
                    <m:sSupPr>
                      <m:ctrlPr>
                        <w:rPr>
                          <w:rFonts w:ascii="Cambria Math" w:hAnsi="Cambria Math" w:cs="Arial"/>
                          <w:i/>
                          <w:color w:val="auto"/>
                        </w:rPr>
                      </m:ctrlPr>
                    </m:sSupPr>
                    <m:e/>
                    <m:sup/>
                  </m:sSup>
                </m:e>
              </m:mr>
            </m:m>
          </m:e>
        </m:d>
      </m:oMath>
      <w:r w:rsidR="005B02E4" w:rsidRPr="00D27406">
        <w:rPr>
          <w:rFonts w:ascii="Arial" w:hAnsi="Arial" w:cs="Arial"/>
          <w:color w:val="auto"/>
        </w:rPr>
        <w:t>,</w:t>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t>(</w:t>
      </w:r>
      <w:r w:rsidR="00132BDA" w:rsidRPr="00D27406">
        <w:rPr>
          <w:rFonts w:ascii="Arial" w:hAnsi="Arial" w:cs="Arial"/>
          <w:color w:val="auto"/>
        </w:rPr>
        <w:t>8</w:t>
      </w:r>
      <w:r w:rsidR="00BA76D7" w:rsidRPr="00D27406">
        <w:rPr>
          <w:rFonts w:ascii="Arial" w:hAnsi="Arial" w:cs="Arial"/>
          <w:color w:val="auto"/>
        </w:rPr>
        <w:t>.</w:t>
      </w:r>
      <w:r w:rsidR="00DC012A" w:rsidRPr="00D27406">
        <w:rPr>
          <w:rFonts w:ascii="Arial" w:hAnsi="Arial" w:cs="Arial"/>
          <w:color w:val="auto"/>
        </w:rPr>
        <w:t>14</w:t>
      </w:r>
      <w:r w:rsidR="00BA76D7" w:rsidRPr="00D27406">
        <w:rPr>
          <w:rFonts w:ascii="Arial" w:hAnsi="Arial" w:cs="Arial"/>
          <w:color w:val="auto"/>
        </w:rPr>
        <w:t>)</w:t>
      </w:r>
    </w:p>
    <w:p w14:paraId="2446CA87" w14:textId="23E655DE" w:rsidR="00BA76D7" w:rsidRPr="00D27406" w:rsidRDefault="00BA76D7" w:rsidP="00BA76D7">
      <w:pPr>
        <w:pStyle w:val="Default"/>
        <w:spacing w:after="120" w:line="360" w:lineRule="auto"/>
        <w:jc w:val="both"/>
        <w:rPr>
          <w:rFonts w:ascii="Arial" w:hAnsi="Arial" w:cs="Arial"/>
          <w:color w:val="auto"/>
        </w:rPr>
      </w:pPr>
      <w:r w:rsidRPr="00D27406">
        <w:rPr>
          <w:rFonts w:ascii="Arial" w:hAnsi="Arial" w:cs="Arial"/>
          <w:color w:val="auto"/>
        </w:rPr>
        <w:t xml:space="preserve">где </w:t>
      </w:r>
      <m:oMath>
        <m:r>
          <w:rPr>
            <w:rFonts w:ascii="Cambria Math" w:hAnsi="Cambria Math" w:cs="Arial"/>
            <w:color w:val="auto"/>
          </w:rPr>
          <m:t>v</m:t>
        </m:r>
      </m:oMath>
      <w:r w:rsidRPr="00D27406">
        <w:rPr>
          <w:rFonts w:ascii="Arial" w:hAnsi="Arial" w:cs="Arial"/>
          <w:color w:val="auto"/>
        </w:rPr>
        <w:t>– средняя на рассматриваемом периоде скорость ветра</w:t>
      </w:r>
      <w:r w:rsidR="00132BDA" w:rsidRPr="00D27406">
        <w:rPr>
          <w:rFonts w:ascii="Arial" w:hAnsi="Arial" w:cs="Arial"/>
          <w:color w:val="auto"/>
        </w:rPr>
        <w:t>, м/c</w:t>
      </w:r>
      <w:r w:rsidRPr="00D27406">
        <w:rPr>
          <w:rFonts w:ascii="Arial" w:hAnsi="Arial" w:cs="Arial"/>
          <w:color w:val="auto"/>
        </w:rPr>
        <w:t>.</w:t>
      </w:r>
    </w:p>
    <w:p w14:paraId="4C8BBF8B" w14:textId="6064E7B9" w:rsidR="00BA76D7" w:rsidRPr="00D27406" w:rsidRDefault="00BA76D7" w:rsidP="00BA76D7">
      <w:pPr>
        <w:pStyle w:val="Default"/>
        <w:spacing w:line="360" w:lineRule="auto"/>
        <w:ind w:firstLine="709"/>
        <w:jc w:val="both"/>
        <w:rPr>
          <w:rFonts w:ascii="Arial" w:hAnsi="Arial" w:cs="Arial"/>
          <w:color w:val="auto"/>
        </w:rPr>
      </w:pPr>
      <w:r w:rsidRPr="00D27406">
        <w:rPr>
          <w:rFonts w:ascii="Arial" w:hAnsi="Arial" w:cs="Arial"/>
          <w:color w:val="auto"/>
        </w:rPr>
        <w:t xml:space="preserve">Плотность теплового потока за счет радиационного </w:t>
      </w:r>
      <w:proofErr w:type="gramStart"/>
      <w:r w:rsidRPr="00D27406">
        <w:rPr>
          <w:rFonts w:ascii="Arial" w:hAnsi="Arial" w:cs="Arial"/>
          <w:color w:val="auto"/>
        </w:rPr>
        <w:t xml:space="preserve">теплопритока </w:t>
      </w:r>
      <m:oMath>
        <m:sSub>
          <m:sSubPr>
            <m:ctrlPr>
              <w:rPr>
                <w:rFonts w:ascii="Cambria Math" w:hAnsi="Cambria Math" w:cs="Arial"/>
                <w:i/>
                <w:color w:val="auto"/>
              </w:rPr>
            </m:ctrlPr>
          </m:sSubPr>
          <m:e>
            <m:r>
              <w:rPr>
                <w:rFonts w:ascii="Cambria Math" w:hAnsi="Cambria Math" w:cs="Arial"/>
                <w:color w:val="auto"/>
              </w:rPr>
              <m:t>q</m:t>
            </m:r>
          </m:e>
          <m:sub>
            <m:r>
              <w:rPr>
                <w:rFonts w:ascii="Cambria Math" w:hAnsi="Cambria Math" w:cs="Arial"/>
                <w:color w:val="auto"/>
              </w:rPr>
              <m:t>r</m:t>
            </m:r>
          </m:sub>
        </m:sSub>
      </m:oMath>
      <w:r w:rsidR="004805F6" w:rsidRPr="00D27406">
        <w:rPr>
          <w:rFonts w:ascii="Arial" w:hAnsi="Arial" w:cs="Arial"/>
          <w:color w:val="auto"/>
        </w:rPr>
        <w:t xml:space="preserve"> вычисляют</w:t>
      </w:r>
      <w:proofErr w:type="gramEnd"/>
      <w:r w:rsidR="004805F6" w:rsidRPr="00D27406">
        <w:rPr>
          <w:rFonts w:ascii="Arial" w:hAnsi="Arial" w:cs="Arial"/>
          <w:color w:val="auto"/>
        </w:rPr>
        <w:t xml:space="preserve"> по формуле</w:t>
      </w:r>
    </w:p>
    <w:p w14:paraId="28401B87" w14:textId="5F74E423" w:rsidR="00BA76D7" w:rsidRPr="00D27406" w:rsidRDefault="00EF73A5" w:rsidP="00AC49EA">
      <w:pPr>
        <w:pStyle w:val="Default"/>
        <w:spacing w:line="360" w:lineRule="auto"/>
        <w:ind w:firstLine="709"/>
        <w:jc w:val="right"/>
        <w:rPr>
          <w:rFonts w:ascii="Arial" w:hAnsi="Arial" w:cs="Arial"/>
          <w:color w:val="auto"/>
        </w:rPr>
      </w:pPr>
      <m:oMath>
        <m:sSub>
          <m:sSubPr>
            <m:ctrlPr>
              <w:rPr>
                <w:rFonts w:ascii="Cambria Math" w:hAnsi="Cambria Math" w:cs="Arial"/>
                <w:i/>
                <w:color w:val="auto"/>
              </w:rPr>
            </m:ctrlPr>
          </m:sSubPr>
          <m:e>
            <m:r>
              <w:rPr>
                <w:rFonts w:ascii="Cambria Math" w:hAnsi="Cambria Math" w:cs="Arial"/>
                <w:color w:val="auto"/>
              </w:rPr>
              <m:t>q</m:t>
            </m:r>
          </m:e>
          <m:sub>
            <m:r>
              <w:rPr>
                <w:rFonts w:ascii="Cambria Math" w:hAnsi="Cambria Math" w:cs="Arial"/>
                <w:color w:val="auto"/>
              </w:rPr>
              <m:t>r</m:t>
            </m:r>
          </m:sub>
        </m:sSub>
        <m:r>
          <w:rPr>
            <w:rFonts w:ascii="Cambria Math" w:hAnsi="Cambria Math" w:cs="Arial"/>
            <w:color w:val="auto"/>
          </w:rPr>
          <m:t>(t)=</m:t>
        </m:r>
        <m:sSub>
          <m:sSubPr>
            <m:ctrlPr>
              <w:rPr>
                <w:rFonts w:ascii="Cambria Math" w:hAnsi="Cambria Math" w:cs="Arial"/>
                <w:i/>
                <w:color w:val="auto"/>
              </w:rPr>
            </m:ctrlPr>
          </m:sSubPr>
          <m:e>
            <m:r>
              <w:rPr>
                <w:rFonts w:ascii="Cambria Math" w:hAnsi="Cambria Math" w:cs="Arial"/>
                <w:color w:val="auto"/>
              </w:rPr>
              <m:t>Q</m:t>
            </m:r>
          </m:e>
          <m:sub>
            <m:r>
              <w:rPr>
                <w:rFonts w:ascii="Cambria Math" w:hAnsi="Cambria Math" w:cs="Arial"/>
                <w:color w:val="auto"/>
              </w:rPr>
              <m:t>s</m:t>
            </m:r>
          </m:sub>
        </m:sSub>
        <m:d>
          <m:dPr>
            <m:ctrlPr>
              <w:rPr>
                <w:rFonts w:ascii="Cambria Math" w:hAnsi="Cambria Math" w:cs="Arial"/>
                <w:i/>
                <w:color w:val="auto"/>
              </w:rPr>
            </m:ctrlPr>
          </m:dPr>
          <m:e>
            <m:r>
              <w:rPr>
                <w:rFonts w:ascii="Cambria Math" w:hAnsi="Cambria Math" w:cs="Arial"/>
                <w:color w:val="auto"/>
              </w:rPr>
              <m:t>t</m:t>
            </m:r>
          </m:e>
        </m:d>
        <m:d>
          <m:dPr>
            <m:begChr m:val="["/>
            <m:endChr m:val="]"/>
            <m:ctrlPr>
              <w:rPr>
                <w:rFonts w:ascii="Cambria Math" w:hAnsi="Cambria Math" w:cs="Arial"/>
                <w:i/>
                <w:color w:val="auto"/>
              </w:rPr>
            </m:ctrlPr>
          </m:dPr>
          <m:e>
            <m:r>
              <w:rPr>
                <w:rFonts w:ascii="Cambria Math" w:hAnsi="Cambria Math" w:cs="Arial"/>
                <w:color w:val="auto"/>
              </w:rPr>
              <m:t>1-A</m:t>
            </m:r>
            <m:d>
              <m:dPr>
                <m:ctrlPr>
                  <w:rPr>
                    <w:rFonts w:ascii="Cambria Math" w:hAnsi="Cambria Math" w:cs="Arial"/>
                    <w:i/>
                    <w:color w:val="auto"/>
                  </w:rPr>
                </m:ctrlPr>
              </m:dPr>
              <m:e>
                <m:r>
                  <w:rPr>
                    <w:rFonts w:ascii="Cambria Math" w:hAnsi="Cambria Math" w:cs="Arial"/>
                    <w:color w:val="auto"/>
                  </w:rPr>
                  <m:t>t</m:t>
                </m:r>
              </m:e>
            </m:d>
          </m:e>
        </m:d>
        <m:r>
          <w:rPr>
            <w:rFonts w:ascii="Cambria Math" w:hAnsi="Cambria Math" w:cs="Arial"/>
            <w:color w:val="auto"/>
          </w:rPr>
          <m:t>/</m:t>
        </m:r>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m</m:t>
            </m:r>
          </m:sub>
        </m:sSub>
      </m:oMath>
      <w:r w:rsidR="005B02E4" w:rsidRPr="00D27406">
        <w:rPr>
          <w:rFonts w:ascii="Arial" w:hAnsi="Arial" w:cs="Arial"/>
          <w:color w:val="auto"/>
        </w:rPr>
        <w:t>,</w:t>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r>
      <w:r w:rsidR="00BA76D7" w:rsidRPr="00D27406">
        <w:rPr>
          <w:rFonts w:ascii="Arial" w:hAnsi="Arial" w:cs="Arial"/>
          <w:color w:val="auto"/>
        </w:rPr>
        <w:tab/>
        <w:t>(</w:t>
      </w:r>
      <w:r w:rsidR="004805F6" w:rsidRPr="00D27406">
        <w:rPr>
          <w:rFonts w:ascii="Arial" w:hAnsi="Arial" w:cs="Arial"/>
          <w:color w:val="auto"/>
        </w:rPr>
        <w:t>8</w:t>
      </w:r>
      <w:r w:rsidR="00BA76D7" w:rsidRPr="00D27406">
        <w:rPr>
          <w:rFonts w:ascii="Arial" w:hAnsi="Arial" w:cs="Arial"/>
          <w:color w:val="auto"/>
        </w:rPr>
        <w:t>.</w:t>
      </w:r>
      <w:r w:rsidR="00CD330D" w:rsidRPr="00D27406">
        <w:rPr>
          <w:rFonts w:ascii="Arial" w:hAnsi="Arial" w:cs="Arial"/>
          <w:color w:val="auto"/>
        </w:rPr>
        <w:t>15</w:t>
      </w:r>
      <w:r w:rsidR="00BA76D7" w:rsidRPr="00D27406">
        <w:rPr>
          <w:rFonts w:ascii="Arial" w:hAnsi="Arial" w:cs="Arial"/>
          <w:color w:val="auto"/>
        </w:rPr>
        <w:t>)</w:t>
      </w:r>
    </w:p>
    <w:p w14:paraId="496E1333" w14:textId="3E0F9892" w:rsidR="004805F6" w:rsidRPr="00D27406" w:rsidRDefault="00BA76D7" w:rsidP="00AC49EA">
      <w:pPr>
        <w:pStyle w:val="Default"/>
        <w:widowControl w:val="0"/>
        <w:spacing w:line="360" w:lineRule="auto"/>
        <w:jc w:val="both"/>
        <w:rPr>
          <w:rFonts w:ascii="Arial" w:hAnsi="Arial" w:cs="Arial"/>
          <w:color w:val="auto"/>
        </w:rPr>
      </w:pPr>
      <w:proofErr w:type="gramStart"/>
      <w:r w:rsidRPr="00D27406">
        <w:rPr>
          <w:rFonts w:ascii="Arial" w:hAnsi="Arial" w:cs="Arial"/>
          <w:color w:val="auto"/>
        </w:rPr>
        <w:t xml:space="preserve">где </w:t>
      </w:r>
      <m:oMath>
        <m:sSub>
          <m:sSubPr>
            <m:ctrlPr>
              <w:rPr>
                <w:rFonts w:ascii="Cambria Math" w:hAnsi="Cambria Math" w:cs="Arial"/>
                <w:i/>
                <w:color w:val="auto"/>
              </w:rPr>
            </m:ctrlPr>
          </m:sSubPr>
          <m:e>
            <m:r>
              <w:rPr>
                <w:rFonts w:ascii="Cambria Math" w:hAnsi="Cambria Math" w:cs="Arial"/>
                <w:color w:val="auto"/>
              </w:rPr>
              <m:t>Q</m:t>
            </m:r>
          </m:e>
          <m:sub>
            <m:r>
              <w:rPr>
                <w:rFonts w:ascii="Cambria Math" w:hAnsi="Cambria Math" w:cs="Arial"/>
                <w:color w:val="auto"/>
              </w:rPr>
              <m:t>s</m:t>
            </m:r>
          </m:sub>
        </m:sSub>
        <m:d>
          <m:dPr>
            <m:ctrlPr>
              <w:rPr>
                <w:rFonts w:ascii="Cambria Math" w:hAnsi="Cambria Math" w:cs="Arial"/>
                <w:i/>
                <w:color w:val="auto"/>
              </w:rPr>
            </m:ctrlPr>
          </m:dPr>
          <m:e>
            <m:r>
              <w:rPr>
                <w:rFonts w:ascii="Cambria Math" w:hAnsi="Cambria Math" w:cs="Arial"/>
                <w:color w:val="auto"/>
              </w:rPr>
              <m:t>t</m:t>
            </m:r>
          </m:e>
        </m:d>
      </m:oMath>
      <w:r w:rsidR="004805F6" w:rsidRPr="00D27406">
        <w:rPr>
          <w:rFonts w:ascii="Arial" w:hAnsi="Arial" w:cs="Arial"/>
          <w:color w:val="auto"/>
        </w:rPr>
        <w:t xml:space="preserve"> </w:t>
      </w:r>
      <w:r w:rsidRPr="00D27406">
        <w:rPr>
          <w:rFonts w:ascii="Arial" w:hAnsi="Arial" w:cs="Arial"/>
          <w:color w:val="auto"/>
        </w:rPr>
        <w:t>–</w:t>
      </w:r>
      <w:proofErr w:type="gramEnd"/>
      <w:r w:rsidRPr="00D27406">
        <w:rPr>
          <w:rFonts w:ascii="Arial" w:hAnsi="Arial" w:cs="Arial"/>
          <w:color w:val="auto"/>
        </w:rPr>
        <w:t xml:space="preserve"> суммарная за месяц солнечная радиация на горизонтальную поверхность при средних условиях облачности</w:t>
      </w:r>
      <w:r w:rsidR="004805F6" w:rsidRPr="00D27406">
        <w:rPr>
          <w:rFonts w:ascii="Arial" w:hAnsi="Arial" w:cs="Arial"/>
          <w:color w:val="auto"/>
        </w:rPr>
        <w:t>, Вт</w:t>
      </w:r>
      <w:r w:rsidR="004805F6" w:rsidRPr="00D27406">
        <w:rPr>
          <w:rFonts w:ascii="Arial" w:hAnsi="Arial" w:cs="Arial"/>
          <w:color w:val="auto"/>
        </w:rPr>
        <w:sym w:font="Symbol" w:char="F0D7"/>
      </w:r>
      <w:r w:rsidR="004805F6" w:rsidRPr="00D27406">
        <w:rPr>
          <w:rFonts w:ascii="Arial" w:hAnsi="Arial" w:cs="Arial"/>
          <w:color w:val="auto"/>
        </w:rPr>
        <w:t>ч/м</w:t>
      </w:r>
      <w:r w:rsidR="004805F6" w:rsidRPr="00D27406">
        <w:rPr>
          <w:rFonts w:ascii="Arial" w:hAnsi="Arial" w:cs="Arial"/>
          <w:color w:val="auto"/>
          <w:vertAlign w:val="superscript"/>
        </w:rPr>
        <w:t>2</w:t>
      </w:r>
      <w:r w:rsidRPr="00D27406">
        <w:rPr>
          <w:rFonts w:ascii="Arial" w:hAnsi="Arial" w:cs="Arial"/>
          <w:color w:val="auto"/>
        </w:rPr>
        <w:t>;</w:t>
      </w:r>
    </w:p>
    <w:p w14:paraId="1B9CCBF5" w14:textId="3B249A6C" w:rsidR="004805F6" w:rsidRPr="00D27406" w:rsidRDefault="00BA76D7" w:rsidP="00AC49EA">
      <w:pPr>
        <w:pStyle w:val="Default"/>
        <w:widowControl w:val="0"/>
        <w:spacing w:line="360" w:lineRule="auto"/>
        <w:ind w:firstLine="426"/>
        <w:jc w:val="both"/>
        <w:rPr>
          <w:rFonts w:ascii="Arial" w:hAnsi="Arial" w:cs="Arial"/>
          <w:color w:val="auto"/>
        </w:rPr>
      </w:pPr>
      <m:oMath>
        <m:r>
          <w:rPr>
            <w:rFonts w:ascii="Cambria Math" w:hAnsi="Cambria Math" w:cs="Arial"/>
            <w:color w:val="auto"/>
          </w:rPr>
          <m:t>A</m:t>
        </m:r>
        <m:d>
          <m:dPr>
            <m:ctrlPr>
              <w:rPr>
                <w:rFonts w:ascii="Cambria Math" w:hAnsi="Cambria Math" w:cs="Arial"/>
                <w:i/>
                <w:color w:val="auto"/>
              </w:rPr>
            </m:ctrlPr>
          </m:dPr>
          <m:e>
            <m:r>
              <w:rPr>
                <w:rFonts w:ascii="Cambria Math" w:hAnsi="Cambria Math" w:cs="Arial"/>
                <w:color w:val="auto"/>
              </w:rPr>
              <m:t>t</m:t>
            </m:r>
          </m:e>
        </m:d>
      </m:oMath>
      <w:r w:rsidRPr="00D27406">
        <w:rPr>
          <w:rFonts w:ascii="Arial" w:hAnsi="Arial" w:cs="Arial"/>
          <w:color w:val="auto"/>
        </w:rPr>
        <w:t xml:space="preserve"> – альбедо поверхности, принимае</w:t>
      </w:r>
      <w:r w:rsidR="004805F6" w:rsidRPr="00D27406">
        <w:rPr>
          <w:rFonts w:ascii="Arial" w:hAnsi="Arial" w:cs="Arial"/>
          <w:color w:val="auto"/>
        </w:rPr>
        <w:t>мое</w:t>
      </w:r>
      <w:r w:rsidRPr="00D27406">
        <w:rPr>
          <w:rFonts w:ascii="Arial" w:hAnsi="Arial" w:cs="Arial"/>
          <w:color w:val="auto"/>
        </w:rPr>
        <w:t xml:space="preserve"> в зависимости от сезона и характеристик поверхности</w:t>
      </w:r>
      <w:r w:rsidR="004805F6" w:rsidRPr="00D27406">
        <w:rPr>
          <w:rFonts w:ascii="Arial" w:hAnsi="Arial" w:cs="Arial"/>
          <w:color w:val="auto"/>
        </w:rPr>
        <w:t xml:space="preserve">, </w:t>
      </w:r>
      <w:proofErr w:type="spellStart"/>
      <w:r w:rsidR="004805F6" w:rsidRPr="00D27406">
        <w:rPr>
          <w:rFonts w:ascii="Arial" w:hAnsi="Arial" w:cs="Arial"/>
          <w:color w:val="auto"/>
        </w:rPr>
        <w:t>д.е</w:t>
      </w:r>
      <w:proofErr w:type="spellEnd"/>
      <w:r w:rsidR="004805F6" w:rsidRPr="00D27406">
        <w:rPr>
          <w:rFonts w:ascii="Arial" w:hAnsi="Arial" w:cs="Arial"/>
          <w:color w:val="auto"/>
        </w:rPr>
        <w:t>.</w:t>
      </w:r>
      <w:r w:rsidRPr="00D27406">
        <w:rPr>
          <w:rFonts w:ascii="Arial" w:hAnsi="Arial" w:cs="Arial"/>
          <w:color w:val="auto"/>
        </w:rPr>
        <w:t>;</w:t>
      </w:r>
    </w:p>
    <w:p w14:paraId="3E6CD053" w14:textId="242D9599" w:rsidR="00BA76D7" w:rsidRPr="00D27406" w:rsidRDefault="00BA76D7" w:rsidP="00AC49EA">
      <w:pPr>
        <w:pStyle w:val="Default"/>
        <w:widowControl w:val="0"/>
        <w:spacing w:line="360" w:lineRule="auto"/>
        <w:ind w:firstLine="426"/>
        <w:jc w:val="both"/>
        <w:rPr>
          <w:rFonts w:ascii="Arial" w:hAnsi="Arial" w:cs="Arial"/>
          <w:color w:val="auto"/>
        </w:rPr>
      </w:pPr>
      <m:oMath>
        <m:r>
          <m:rPr>
            <m:sty m:val="p"/>
          </m:rPr>
          <w:rPr>
            <w:rFonts w:ascii="Cambria Math" w:hAnsi="Cambria Math" w:cs="Arial"/>
            <w:color w:val="auto"/>
          </w:rPr>
          <m:t xml:space="preserve"> </m:t>
        </m:r>
        <m:sSub>
          <m:sSubPr>
            <m:ctrlPr>
              <w:rPr>
                <w:rFonts w:ascii="Cambria Math" w:hAnsi="Cambria Math" w:cs="Arial"/>
                <w:color w:val="auto"/>
              </w:rPr>
            </m:ctrlPr>
          </m:sSubPr>
          <m:e>
            <m:r>
              <w:rPr>
                <w:rFonts w:ascii="Cambria Math" w:hAnsi="Cambria Math" w:cs="Arial"/>
                <w:color w:val="auto"/>
              </w:rPr>
              <m:t>t</m:t>
            </m:r>
          </m:e>
          <m:sub>
            <m:r>
              <w:rPr>
                <w:rFonts w:ascii="Cambria Math" w:hAnsi="Cambria Math" w:cs="Arial"/>
                <w:color w:val="auto"/>
              </w:rPr>
              <m:t>m</m:t>
            </m:r>
          </m:sub>
        </m:sSub>
      </m:oMath>
      <w:r w:rsidRPr="00D27406">
        <w:rPr>
          <w:rFonts w:ascii="Arial" w:hAnsi="Arial" w:cs="Arial"/>
          <w:color w:val="auto"/>
        </w:rPr>
        <w:t xml:space="preserve"> – продолжительность расчетного месяца</w:t>
      </w:r>
      <w:r w:rsidR="004805F6" w:rsidRPr="00D27406">
        <w:rPr>
          <w:rFonts w:ascii="Arial" w:hAnsi="Arial" w:cs="Arial"/>
          <w:color w:val="auto"/>
        </w:rPr>
        <w:t>, ч</w:t>
      </w:r>
      <w:r w:rsidRPr="00D27406">
        <w:rPr>
          <w:rFonts w:ascii="Arial" w:hAnsi="Arial" w:cs="Arial"/>
          <w:color w:val="auto"/>
        </w:rPr>
        <w:t>.</w:t>
      </w:r>
    </w:p>
    <w:p w14:paraId="19BD9EF1" w14:textId="0EFB48A7" w:rsidR="00F94F60" w:rsidRPr="00D27406" w:rsidRDefault="00D7160D" w:rsidP="00AC49EA">
      <w:pPr>
        <w:pStyle w:val="Default"/>
        <w:widowControl w:val="0"/>
        <w:spacing w:line="360" w:lineRule="auto"/>
        <w:ind w:firstLine="709"/>
        <w:jc w:val="both"/>
        <w:rPr>
          <w:rFonts w:ascii="Arial" w:hAnsi="Arial" w:cs="Arial"/>
          <w:color w:val="auto"/>
        </w:rPr>
      </w:pPr>
      <w:r w:rsidRPr="00D27406">
        <w:rPr>
          <w:rFonts w:ascii="Arial" w:hAnsi="Arial" w:cs="Arial"/>
          <w:color w:val="auto"/>
        </w:rPr>
        <w:t>8.1.10</w:t>
      </w:r>
      <w:r w:rsidR="00F94F60" w:rsidRPr="00D27406">
        <w:rPr>
          <w:rFonts w:ascii="Arial" w:hAnsi="Arial" w:cs="Arial"/>
          <w:color w:val="auto"/>
        </w:rPr>
        <w:t xml:space="preserve"> Для исключения влияния границ на распределение температуры вблизи </w:t>
      </w:r>
      <w:r w:rsidR="00B37AE9" w:rsidRPr="00D27406">
        <w:rPr>
          <w:rFonts w:ascii="Arial" w:hAnsi="Arial" w:cs="Arial"/>
          <w:color w:val="auto"/>
        </w:rPr>
        <w:t>газопровода</w:t>
      </w:r>
      <w:r w:rsidR="00F94F60" w:rsidRPr="00D27406">
        <w:rPr>
          <w:rFonts w:ascii="Arial" w:hAnsi="Arial" w:cs="Arial"/>
          <w:color w:val="auto"/>
        </w:rPr>
        <w:t xml:space="preserve"> ширина расчетной области </w:t>
      </w:r>
      <w:r w:rsidR="00506FD0" w:rsidRPr="00D27406">
        <w:rPr>
          <w:rFonts w:ascii="Arial" w:hAnsi="Arial" w:cs="Arial"/>
          <w:color w:val="auto"/>
        </w:rPr>
        <w:t xml:space="preserve">составляет </w:t>
      </w:r>
      <w:r w:rsidR="00F94F60" w:rsidRPr="00D27406">
        <w:rPr>
          <w:rFonts w:ascii="Arial" w:hAnsi="Arial" w:cs="Arial"/>
          <w:color w:val="auto"/>
        </w:rPr>
        <w:t>не м</w:t>
      </w:r>
      <w:r w:rsidR="006334E7" w:rsidRPr="00D27406">
        <w:rPr>
          <w:rFonts w:ascii="Arial" w:hAnsi="Arial" w:cs="Arial"/>
          <w:color w:val="auto"/>
        </w:rPr>
        <w:t>е</w:t>
      </w:r>
      <w:r w:rsidR="00F94F60" w:rsidRPr="00D27406">
        <w:rPr>
          <w:rFonts w:ascii="Arial" w:hAnsi="Arial" w:cs="Arial"/>
          <w:color w:val="auto"/>
        </w:rPr>
        <w:t>нее 15</w:t>
      </w:r>
      <w:r w:rsidR="00F94F60" w:rsidRPr="00D27406">
        <w:rPr>
          <w:rFonts w:ascii="Arial" w:hAnsi="Arial" w:cs="Arial"/>
          <w:color w:val="auto"/>
          <w:lang w:val="en-US"/>
        </w:rPr>
        <w:t>D</w:t>
      </w:r>
      <w:r w:rsidR="00F94F60" w:rsidRPr="00D27406">
        <w:rPr>
          <w:rFonts w:ascii="Arial" w:hAnsi="Arial" w:cs="Arial"/>
          <w:color w:val="auto"/>
        </w:rPr>
        <w:t>, глубина под трубой – не менее 20</w:t>
      </w:r>
      <w:r w:rsidR="00F94F60" w:rsidRPr="00D27406">
        <w:rPr>
          <w:rFonts w:ascii="Arial" w:hAnsi="Arial" w:cs="Arial"/>
          <w:color w:val="auto"/>
          <w:lang w:val="en-US"/>
        </w:rPr>
        <w:t>D</w:t>
      </w:r>
      <w:r w:rsidR="00F94F60" w:rsidRPr="00D27406">
        <w:rPr>
          <w:rFonts w:ascii="Arial" w:hAnsi="Arial" w:cs="Arial"/>
          <w:color w:val="auto"/>
        </w:rPr>
        <w:t>.</w:t>
      </w:r>
    </w:p>
    <w:p w14:paraId="3A123307" w14:textId="032DE3FA" w:rsidR="00F8054E" w:rsidRPr="00D27406" w:rsidRDefault="00F94F60" w:rsidP="00D7160D">
      <w:pPr>
        <w:pStyle w:val="Default"/>
        <w:spacing w:line="360" w:lineRule="auto"/>
        <w:ind w:firstLine="709"/>
        <w:jc w:val="both"/>
        <w:rPr>
          <w:rFonts w:ascii="Arial" w:hAnsi="Arial" w:cs="Arial"/>
          <w:color w:val="auto"/>
        </w:rPr>
      </w:pPr>
      <w:r w:rsidRPr="00D27406">
        <w:rPr>
          <w:rFonts w:ascii="Arial" w:hAnsi="Arial" w:cs="Arial"/>
          <w:color w:val="auto"/>
        </w:rPr>
        <w:t>8.1.11 Начальное распределение температуры в</w:t>
      </w:r>
      <w:r w:rsidR="00F8054E" w:rsidRPr="00D27406">
        <w:rPr>
          <w:rFonts w:ascii="Arial" w:hAnsi="Arial" w:cs="Arial"/>
          <w:color w:val="auto"/>
        </w:rPr>
        <w:t xml:space="preserve"> расчетной </w:t>
      </w:r>
      <w:r w:rsidRPr="00D27406">
        <w:rPr>
          <w:rFonts w:ascii="Arial" w:hAnsi="Arial" w:cs="Arial"/>
          <w:color w:val="auto"/>
        </w:rPr>
        <w:t>области зада</w:t>
      </w:r>
      <w:r w:rsidR="003929DB" w:rsidRPr="00D27406">
        <w:rPr>
          <w:rFonts w:ascii="Arial" w:hAnsi="Arial" w:cs="Arial"/>
          <w:color w:val="auto"/>
        </w:rPr>
        <w:t>ют</w:t>
      </w:r>
      <w:r w:rsidRPr="00D27406">
        <w:rPr>
          <w:rFonts w:ascii="Arial" w:hAnsi="Arial" w:cs="Arial"/>
          <w:color w:val="auto"/>
        </w:rPr>
        <w:t xml:space="preserve"> на основе имеющихся натурных измерений в термо</w:t>
      </w:r>
      <w:r w:rsidR="008566E9" w:rsidRPr="00D27406">
        <w:rPr>
          <w:rFonts w:ascii="Arial" w:hAnsi="Arial" w:cs="Arial"/>
          <w:color w:val="auto"/>
        </w:rPr>
        <w:t xml:space="preserve">метрических </w:t>
      </w:r>
      <w:r w:rsidRPr="00D27406">
        <w:rPr>
          <w:rFonts w:ascii="Arial" w:hAnsi="Arial" w:cs="Arial"/>
          <w:color w:val="auto"/>
        </w:rPr>
        <w:t xml:space="preserve">скважинах или предварительного </w:t>
      </w:r>
      <w:r w:rsidR="00F8054E" w:rsidRPr="00D27406">
        <w:rPr>
          <w:rFonts w:ascii="Arial" w:hAnsi="Arial" w:cs="Arial"/>
          <w:color w:val="auto"/>
        </w:rPr>
        <w:t xml:space="preserve">решения задачи теплопроводности для </w:t>
      </w:r>
      <w:r w:rsidRPr="00D27406">
        <w:rPr>
          <w:rFonts w:ascii="Arial" w:hAnsi="Arial" w:cs="Arial"/>
          <w:color w:val="auto"/>
        </w:rPr>
        <w:t xml:space="preserve">грунтового массива без </w:t>
      </w:r>
      <w:r w:rsidR="00B37AE9" w:rsidRPr="00D27406">
        <w:rPr>
          <w:rFonts w:ascii="Arial" w:hAnsi="Arial" w:cs="Arial"/>
          <w:color w:val="auto"/>
        </w:rPr>
        <w:t>газопровода</w:t>
      </w:r>
      <w:r w:rsidR="00F8054E" w:rsidRPr="00D27406">
        <w:rPr>
          <w:rFonts w:ascii="Arial" w:hAnsi="Arial" w:cs="Arial"/>
          <w:color w:val="auto"/>
        </w:rPr>
        <w:t xml:space="preserve"> </w:t>
      </w:r>
      <w:r w:rsidRPr="00D27406">
        <w:rPr>
          <w:rFonts w:ascii="Arial" w:hAnsi="Arial" w:cs="Arial"/>
          <w:color w:val="auto"/>
        </w:rPr>
        <w:t xml:space="preserve">на интервале </w:t>
      </w:r>
      <w:r w:rsidR="003929DB" w:rsidRPr="00D27406">
        <w:rPr>
          <w:rFonts w:ascii="Arial" w:hAnsi="Arial" w:cs="Arial"/>
          <w:color w:val="auto"/>
        </w:rPr>
        <w:t>пять</w:t>
      </w:r>
      <w:r w:rsidRPr="00D27406">
        <w:rPr>
          <w:rFonts w:ascii="Arial" w:hAnsi="Arial" w:cs="Arial"/>
          <w:color w:val="auto"/>
        </w:rPr>
        <w:t xml:space="preserve"> лет</w:t>
      </w:r>
      <w:r w:rsidR="00F8054E" w:rsidRPr="00D27406">
        <w:rPr>
          <w:rFonts w:ascii="Arial" w:hAnsi="Arial" w:cs="Arial"/>
          <w:color w:val="auto"/>
        </w:rPr>
        <w:t>.</w:t>
      </w:r>
    </w:p>
    <w:p w14:paraId="12861E59" w14:textId="2C0A236F" w:rsidR="00F8054E" w:rsidRPr="00D27406" w:rsidRDefault="00F8054E" w:rsidP="00D7160D">
      <w:pPr>
        <w:pStyle w:val="Default"/>
        <w:spacing w:line="360" w:lineRule="auto"/>
        <w:ind w:firstLine="709"/>
        <w:jc w:val="both"/>
        <w:rPr>
          <w:rFonts w:ascii="Arial" w:hAnsi="Arial" w:cs="Arial"/>
          <w:color w:val="auto"/>
        </w:rPr>
      </w:pPr>
      <w:r w:rsidRPr="00D27406">
        <w:rPr>
          <w:rFonts w:ascii="Arial" w:hAnsi="Arial" w:cs="Arial"/>
          <w:color w:val="auto"/>
        </w:rPr>
        <w:lastRenderedPageBreak/>
        <w:t xml:space="preserve">8.1.12 Размер конечноэлементной сетки </w:t>
      </w:r>
      <w:r w:rsidR="00506FD0" w:rsidRPr="00D27406">
        <w:rPr>
          <w:rFonts w:ascii="Arial" w:hAnsi="Arial" w:cs="Arial"/>
          <w:color w:val="auto"/>
        </w:rPr>
        <w:t>устанавливают из условия</w:t>
      </w:r>
      <w:r w:rsidRPr="00D27406">
        <w:rPr>
          <w:rFonts w:ascii="Arial" w:hAnsi="Arial" w:cs="Arial"/>
          <w:color w:val="auto"/>
        </w:rPr>
        <w:t xml:space="preserve"> обеспеч</w:t>
      </w:r>
      <w:r w:rsidR="00506FD0" w:rsidRPr="00D27406">
        <w:rPr>
          <w:rFonts w:ascii="Arial" w:hAnsi="Arial" w:cs="Arial"/>
          <w:color w:val="auto"/>
        </w:rPr>
        <w:t>ения</w:t>
      </w:r>
      <w:r w:rsidRPr="00D27406">
        <w:rPr>
          <w:rFonts w:ascii="Arial" w:hAnsi="Arial" w:cs="Arial"/>
          <w:color w:val="auto"/>
        </w:rPr>
        <w:t xml:space="preserve"> сходимост</w:t>
      </w:r>
      <w:r w:rsidR="00506FD0" w:rsidRPr="00D27406">
        <w:rPr>
          <w:rFonts w:ascii="Arial" w:hAnsi="Arial" w:cs="Arial"/>
          <w:color w:val="auto"/>
        </w:rPr>
        <w:t>и</w:t>
      </w:r>
      <w:r w:rsidRPr="00D27406">
        <w:rPr>
          <w:rFonts w:ascii="Arial" w:hAnsi="Arial" w:cs="Arial"/>
          <w:color w:val="auto"/>
        </w:rPr>
        <w:t xml:space="preserve"> результатов и корректно</w:t>
      </w:r>
      <w:r w:rsidR="00506FD0" w:rsidRPr="00D27406">
        <w:rPr>
          <w:rFonts w:ascii="Arial" w:hAnsi="Arial" w:cs="Arial"/>
          <w:color w:val="auto"/>
        </w:rPr>
        <w:t>го</w:t>
      </w:r>
      <w:r w:rsidRPr="00D27406">
        <w:rPr>
          <w:rFonts w:ascii="Arial" w:hAnsi="Arial" w:cs="Arial"/>
          <w:color w:val="auto"/>
        </w:rPr>
        <w:t xml:space="preserve"> представлени</w:t>
      </w:r>
      <w:r w:rsidR="00506FD0" w:rsidRPr="00D27406">
        <w:rPr>
          <w:rFonts w:ascii="Arial" w:hAnsi="Arial" w:cs="Arial"/>
          <w:color w:val="auto"/>
        </w:rPr>
        <w:t>я</w:t>
      </w:r>
      <w:r w:rsidRPr="00D27406">
        <w:rPr>
          <w:rFonts w:ascii="Arial" w:hAnsi="Arial" w:cs="Arial"/>
          <w:color w:val="auto"/>
        </w:rPr>
        <w:t xml:space="preserve"> поля темп</w:t>
      </w:r>
      <w:r w:rsidR="006334E7" w:rsidRPr="00D27406">
        <w:rPr>
          <w:rFonts w:ascii="Arial" w:hAnsi="Arial" w:cs="Arial"/>
          <w:color w:val="auto"/>
        </w:rPr>
        <w:t>е</w:t>
      </w:r>
      <w:r w:rsidRPr="00D27406">
        <w:rPr>
          <w:rFonts w:ascii="Arial" w:hAnsi="Arial" w:cs="Arial"/>
          <w:color w:val="auto"/>
        </w:rPr>
        <w:t xml:space="preserve">ратур вокруг </w:t>
      </w:r>
      <w:r w:rsidR="00B37AE9" w:rsidRPr="00D27406">
        <w:rPr>
          <w:rFonts w:ascii="Arial" w:hAnsi="Arial" w:cs="Arial"/>
          <w:color w:val="auto"/>
        </w:rPr>
        <w:t>газопровода</w:t>
      </w:r>
      <w:r w:rsidRPr="00D27406">
        <w:rPr>
          <w:rFonts w:ascii="Arial" w:hAnsi="Arial" w:cs="Arial"/>
          <w:color w:val="auto"/>
        </w:rPr>
        <w:t xml:space="preserve">. Рекомендуется применять структурированные сетки со сгущением в областях наибольших тепловых потоков (вблизи </w:t>
      </w:r>
      <w:r w:rsidR="00B37AE9" w:rsidRPr="00D27406">
        <w:rPr>
          <w:rFonts w:ascii="Arial" w:hAnsi="Arial" w:cs="Arial"/>
          <w:color w:val="auto"/>
        </w:rPr>
        <w:t>газопровода</w:t>
      </w:r>
      <w:r w:rsidRPr="00D27406">
        <w:rPr>
          <w:rFonts w:ascii="Arial" w:hAnsi="Arial" w:cs="Arial"/>
          <w:color w:val="auto"/>
        </w:rPr>
        <w:t xml:space="preserve"> и у поверхности грунта). Пример конечноэлементной сетки для плоской расчетной области приведен на рисунке 8.2.</w:t>
      </w:r>
    </w:p>
    <w:p w14:paraId="151DA132" w14:textId="022785C9" w:rsidR="00834C1A" w:rsidRPr="00D27406" w:rsidRDefault="006E7CE2" w:rsidP="006E7CE2">
      <w:pPr>
        <w:pStyle w:val="Default"/>
        <w:spacing w:line="360" w:lineRule="auto"/>
        <w:jc w:val="center"/>
        <w:rPr>
          <w:rFonts w:ascii="Arial" w:hAnsi="Arial" w:cs="Arial"/>
          <w:color w:val="auto"/>
        </w:rPr>
      </w:pPr>
      <w:r w:rsidRPr="00D27406">
        <w:rPr>
          <w:rFonts w:ascii="Arial" w:hAnsi="Arial" w:cs="Arial"/>
          <w:noProof/>
          <w:color w:val="auto"/>
        </w:rPr>
        <w:drawing>
          <wp:inline distT="0" distB="0" distL="0" distR="0" wp14:anchorId="14B99D6E" wp14:editId="15A570CA">
            <wp:extent cx="3336495" cy="2758440"/>
            <wp:effectExtent l="0" t="0" r="0" b="3810"/>
            <wp:docPr id="34" name="Рисунок 34" descr="C:\-----FROM PC8690\НИР-2022\ГОСТ под ТР ЕАЭС 49_2020\ГОСТ геокриология текст\рис.8.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FROM PC8690\НИР-2022\ГОСТ под ТР ЕАЭС 49_2020\ГОСТ геокриология текст\рис.8.2_.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0699" cy="2786718"/>
                    </a:xfrm>
                    <a:prstGeom prst="rect">
                      <a:avLst/>
                    </a:prstGeom>
                    <a:noFill/>
                    <a:ln>
                      <a:noFill/>
                    </a:ln>
                  </pic:spPr>
                </pic:pic>
              </a:graphicData>
            </a:graphic>
          </wp:inline>
        </w:drawing>
      </w:r>
    </w:p>
    <w:p w14:paraId="05F84333" w14:textId="7603C255" w:rsidR="00834C1A" w:rsidRPr="00D27406" w:rsidRDefault="00834C1A" w:rsidP="00834C1A">
      <w:pPr>
        <w:pStyle w:val="Default"/>
        <w:spacing w:line="360" w:lineRule="auto"/>
        <w:jc w:val="center"/>
        <w:rPr>
          <w:rFonts w:ascii="Arial" w:hAnsi="Arial" w:cs="Arial"/>
          <w:color w:val="auto"/>
        </w:rPr>
      </w:pPr>
      <w:r w:rsidRPr="00D27406">
        <w:rPr>
          <w:rFonts w:ascii="Arial" w:hAnsi="Arial" w:cs="Arial"/>
          <w:color w:val="auto"/>
        </w:rPr>
        <w:t>Рисунок 8.2 – Сетка конечных элементов в расчетной области</w:t>
      </w:r>
    </w:p>
    <w:p w14:paraId="2462AD23" w14:textId="6D56FC6B" w:rsidR="009C7435" w:rsidRPr="00D27406" w:rsidRDefault="00F8054E" w:rsidP="00DC4D0C">
      <w:pPr>
        <w:pStyle w:val="Default"/>
        <w:widowControl w:val="0"/>
        <w:spacing w:line="360" w:lineRule="auto"/>
        <w:ind w:firstLine="709"/>
        <w:jc w:val="both"/>
        <w:rPr>
          <w:rFonts w:ascii="Arial" w:hAnsi="Arial" w:cs="Arial"/>
          <w:color w:val="auto"/>
        </w:rPr>
      </w:pPr>
      <w:r w:rsidRPr="00D27406">
        <w:rPr>
          <w:rFonts w:ascii="Arial" w:hAnsi="Arial" w:cs="Arial"/>
          <w:color w:val="auto"/>
        </w:rPr>
        <w:t xml:space="preserve">8.1.13 По результатам расчета </w:t>
      </w:r>
      <w:r w:rsidR="0057738B" w:rsidRPr="00D27406">
        <w:rPr>
          <w:rFonts w:ascii="Arial" w:hAnsi="Arial" w:cs="Arial"/>
          <w:color w:val="auto"/>
        </w:rPr>
        <w:t>получ</w:t>
      </w:r>
      <w:r w:rsidR="00506FD0" w:rsidRPr="00D27406">
        <w:rPr>
          <w:rFonts w:ascii="Arial" w:hAnsi="Arial" w:cs="Arial"/>
          <w:color w:val="auto"/>
        </w:rPr>
        <w:t>ают</w:t>
      </w:r>
      <w:r w:rsidR="0057738B" w:rsidRPr="00D27406">
        <w:rPr>
          <w:rFonts w:ascii="Arial" w:hAnsi="Arial" w:cs="Arial"/>
          <w:color w:val="auto"/>
        </w:rPr>
        <w:t xml:space="preserve"> распределения температур </w:t>
      </w:r>
      <w:r w:rsidR="00FE4430" w:rsidRPr="00D27406">
        <w:rPr>
          <w:rFonts w:ascii="Arial" w:hAnsi="Arial" w:cs="Arial"/>
          <w:color w:val="auto"/>
        </w:rPr>
        <w:t xml:space="preserve">в расчетной области с заданным шагом по времени. </w:t>
      </w:r>
    </w:p>
    <w:p w14:paraId="17546172" w14:textId="24796D03" w:rsidR="00C40D9D" w:rsidRPr="00D27406" w:rsidRDefault="009C7435" w:rsidP="00DC4D0C">
      <w:pPr>
        <w:pStyle w:val="Default"/>
        <w:widowControl w:val="0"/>
        <w:spacing w:line="360" w:lineRule="auto"/>
        <w:ind w:firstLine="709"/>
        <w:jc w:val="both"/>
        <w:rPr>
          <w:rFonts w:ascii="Arial" w:hAnsi="Arial" w:cs="Arial"/>
          <w:color w:val="auto"/>
        </w:rPr>
      </w:pPr>
      <w:r w:rsidRPr="00D27406">
        <w:rPr>
          <w:rFonts w:ascii="Arial" w:hAnsi="Arial" w:cs="Arial"/>
          <w:color w:val="auto"/>
        </w:rPr>
        <w:t xml:space="preserve">8.1.14 </w:t>
      </w:r>
      <w:proofErr w:type="gramStart"/>
      <w:r w:rsidRPr="00D27406">
        <w:rPr>
          <w:rFonts w:ascii="Arial" w:hAnsi="Arial" w:cs="Arial"/>
          <w:color w:val="auto"/>
        </w:rPr>
        <w:t>В</w:t>
      </w:r>
      <w:proofErr w:type="gramEnd"/>
      <w:r w:rsidRPr="00D27406">
        <w:rPr>
          <w:rFonts w:ascii="Arial" w:hAnsi="Arial" w:cs="Arial"/>
          <w:color w:val="auto"/>
        </w:rPr>
        <w:t xml:space="preserve"> результате обработки результатов расчета определ</w:t>
      </w:r>
      <w:r w:rsidR="00506FD0" w:rsidRPr="00D27406">
        <w:rPr>
          <w:rFonts w:ascii="Arial" w:hAnsi="Arial" w:cs="Arial"/>
          <w:color w:val="auto"/>
        </w:rPr>
        <w:t>яют</w:t>
      </w:r>
      <w:r w:rsidRPr="00D27406">
        <w:rPr>
          <w:rFonts w:ascii="Arial" w:hAnsi="Arial" w:cs="Arial"/>
          <w:color w:val="auto"/>
        </w:rPr>
        <w:t xml:space="preserve"> зависимости от времени</w:t>
      </w:r>
      <w:r w:rsidR="00C40D9D" w:rsidRPr="00D27406">
        <w:rPr>
          <w:rFonts w:ascii="Arial" w:hAnsi="Arial" w:cs="Arial"/>
          <w:color w:val="auto"/>
        </w:rPr>
        <w:t>:</w:t>
      </w:r>
    </w:p>
    <w:p w14:paraId="32B8D85E" w14:textId="4EF09740" w:rsidR="00C40D9D" w:rsidRPr="00D27406" w:rsidRDefault="005B02E4" w:rsidP="00DC4D0C">
      <w:pPr>
        <w:pStyle w:val="Default"/>
        <w:widowControl w:val="0"/>
        <w:spacing w:line="360" w:lineRule="auto"/>
        <w:ind w:firstLine="709"/>
        <w:jc w:val="both"/>
        <w:rPr>
          <w:rFonts w:ascii="Arial" w:hAnsi="Arial" w:cs="Arial"/>
          <w:color w:val="auto"/>
        </w:rPr>
      </w:pPr>
      <w:r w:rsidRPr="00D27406">
        <w:rPr>
          <w:rFonts w:ascii="Arial" w:hAnsi="Arial" w:cs="Arial"/>
          <w:color w:val="auto"/>
        </w:rPr>
        <w:t>−</w:t>
      </w:r>
      <w:r w:rsidR="00C40D9D" w:rsidRPr="00D27406">
        <w:rPr>
          <w:rFonts w:ascii="Arial" w:hAnsi="Arial" w:cs="Arial"/>
          <w:color w:val="auto"/>
          <w:lang w:val="en-US"/>
        </w:rPr>
        <w:t> </w:t>
      </w:r>
      <w:r w:rsidR="002B4F13" w:rsidRPr="00D27406">
        <w:rPr>
          <w:rFonts w:ascii="Arial" w:hAnsi="Arial" w:cs="Arial"/>
          <w:color w:val="auto"/>
        </w:rPr>
        <w:t xml:space="preserve">вертикального размера </w:t>
      </w:r>
      <w:r w:rsidR="00C40D9D" w:rsidRPr="00D27406">
        <w:rPr>
          <w:rFonts w:ascii="Arial" w:hAnsi="Arial" w:cs="Arial"/>
          <w:color w:val="auto"/>
        </w:rPr>
        <w:t xml:space="preserve">зоны оттаивания/промерзания грунта под </w:t>
      </w:r>
      <w:r w:rsidR="00B37AE9" w:rsidRPr="00D27406">
        <w:rPr>
          <w:rFonts w:ascii="Arial" w:hAnsi="Arial" w:cs="Arial"/>
          <w:color w:val="auto"/>
        </w:rPr>
        <w:t>газопроводом</w:t>
      </w:r>
      <w:r w:rsidR="00C40D9D" w:rsidRPr="00D27406">
        <w:rPr>
          <w:rFonts w:ascii="Arial" w:hAnsi="Arial" w:cs="Arial"/>
          <w:color w:val="auto"/>
        </w:rPr>
        <w:t>;</w:t>
      </w:r>
    </w:p>
    <w:p w14:paraId="07DFFD69" w14:textId="0A39AD79" w:rsidR="00F8054E" w:rsidRPr="00D27406" w:rsidRDefault="005B02E4" w:rsidP="00DC4D0C">
      <w:pPr>
        <w:pStyle w:val="Default"/>
        <w:widowControl w:val="0"/>
        <w:spacing w:line="360" w:lineRule="auto"/>
        <w:ind w:firstLine="709"/>
        <w:jc w:val="both"/>
        <w:rPr>
          <w:rFonts w:ascii="Arial" w:hAnsi="Arial" w:cs="Arial"/>
          <w:color w:val="auto"/>
        </w:rPr>
      </w:pPr>
      <w:r w:rsidRPr="00D27406">
        <w:rPr>
          <w:rFonts w:ascii="Arial" w:hAnsi="Arial" w:cs="Arial"/>
          <w:color w:val="auto"/>
        </w:rPr>
        <w:t>−</w:t>
      </w:r>
      <w:r w:rsidR="00C40D9D" w:rsidRPr="00D27406">
        <w:rPr>
          <w:rFonts w:ascii="Arial" w:hAnsi="Arial" w:cs="Arial"/>
          <w:color w:val="auto"/>
        </w:rPr>
        <w:t xml:space="preserve"> абсолю</w:t>
      </w:r>
      <w:r w:rsidR="006334E7" w:rsidRPr="00D27406">
        <w:rPr>
          <w:rFonts w:ascii="Arial" w:hAnsi="Arial" w:cs="Arial"/>
          <w:color w:val="auto"/>
        </w:rPr>
        <w:t>т</w:t>
      </w:r>
      <w:r w:rsidR="00C40D9D" w:rsidRPr="00D27406">
        <w:rPr>
          <w:rFonts w:ascii="Arial" w:hAnsi="Arial" w:cs="Arial"/>
          <w:color w:val="auto"/>
        </w:rPr>
        <w:t xml:space="preserve">ной величины </w:t>
      </w:r>
      <w:r w:rsidR="00B754AD" w:rsidRPr="00D27406">
        <w:rPr>
          <w:rFonts w:ascii="Arial" w:hAnsi="Arial" w:cs="Arial"/>
          <w:color w:val="auto"/>
        </w:rPr>
        <w:t xml:space="preserve">деформаций </w:t>
      </w:r>
      <w:r w:rsidR="00C40D9D" w:rsidRPr="00D27406">
        <w:rPr>
          <w:rFonts w:ascii="Arial" w:hAnsi="Arial" w:cs="Arial"/>
          <w:color w:val="auto"/>
        </w:rPr>
        <w:t>осадки/</w:t>
      </w:r>
      <w:r w:rsidR="00B754AD" w:rsidRPr="00D27406">
        <w:rPr>
          <w:rFonts w:ascii="Arial" w:hAnsi="Arial" w:cs="Arial"/>
          <w:color w:val="auto"/>
        </w:rPr>
        <w:t xml:space="preserve">морозного </w:t>
      </w:r>
      <w:r w:rsidR="00C40D9D" w:rsidRPr="00D27406">
        <w:rPr>
          <w:rFonts w:ascii="Arial" w:hAnsi="Arial" w:cs="Arial"/>
          <w:color w:val="auto"/>
        </w:rPr>
        <w:t>пучения грунта под</w:t>
      </w:r>
      <w:r w:rsidR="00B37AE9" w:rsidRPr="00D27406">
        <w:rPr>
          <w:rFonts w:ascii="Arial" w:hAnsi="Arial" w:cs="Arial"/>
          <w:color w:val="auto"/>
        </w:rPr>
        <w:t xml:space="preserve"> газопроводом</w:t>
      </w:r>
      <w:r w:rsidR="00C40D9D" w:rsidRPr="00D27406">
        <w:rPr>
          <w:rFonts w:ascii="Arial" w:hAnsi="Arial" w:cs="Arial"/>
          <w:color w:val="auto"/>
        </w:rPr>
        <w:t xml:space="preserve">.  </w:t>
      </w:r>
      <w:r w:rsidR="009C7435" w:rsidRPr="00D27406">
        <w:rPr>
          <w:rFonts w:ascii="Arial" w:hAnsi="Arial" w:cs="Arial"/>
          <w:color w:val="auto"/>
        </w:rPr>
        <w:t xml:space="preserve">  </w:t>
      </w:r>
      <w:r w:rsidR="00FE4430" w:rsidRPr="00D27406">
        <w:rPr>
          <w:rFonts w:ascii="Arial" w:hAnsi="Arial" w:cs="Arial"/>
          <w:color w:val="auto"/>
        </w:rPr>
        <w:t xml:space="preserve">  </w:t>
      </w:r>
      <w:r w:rsidR="0057738B" w:rsidRPr="00D27406">
        <w:rPr>
          <w:rFonts w:ascii="Arial" w:hAnsi="Arial" w:cs="Arial"/>
          <w:color w:val="auto"/>
        </w:rPr>
        <w:t xml:space="preserve"> </w:t>
      </w:r>
    </w:p>
    <w:p w14:paraId="6D8B0626" w14:textId="5D4DBE3F" w:rsidR="00C6798A" w:rsidRPr="00D27406" w:rsidRDefault="00C6798A" w:rsidP="009F3E24">
      <w:pPr>
        <w:pStyle w:val="12"/>
        <w:keepNext w:val="0"/>
        <w:spacing w:line="360" w:lineRule="auto"/>
        <w:ind w:firstLine="709"/>
        <w:jc w:val="both"/>
        <w:rPr>
          <w:rFonts w:ascii="Arial" w:hAnsi="Arial" w:cs="Arial"/>
          <w:color w:val="auto"/>
          <w:sz w:val="24"/>
          <w:szCs w:val="24"/>
          <w:lang w:val="ru-RU"/>
        </w:rPr>
      </w:pPr>
      <w:bookmarkStart w:id="15" w:name="_Toc214012034"/>
      <w:r w:rsidRPr="00D27406">
        <w:rPr>
          <w:rFonts w:ascii="Arial" w:hAnsi="Arial" w:cs="Arial"/>
          <w:color w:val="auto"/>
          <w:sz w:val="24"/>
          <w:szCs w:val="24"/>
          <w:lang w:val="ru-RU"/>
        </w:rPr>
        <w:t xml:space="preserve">8.2 Моделирование механического взаимодействия </w:t>
      </w:r>
      <w:r w:rsidR="00DA5A67" w:rsidRPr="00D27406">
        <w:rPr>
          <w:rFonts w:ascii="Arial" w:hAnsi="Arial" w:cs="Arial"/>
          <w:color w:val="auto"/>
          <w:sz w:val="24"/>
          <w:szCs w:val="24"/>
          <w:lang w:val="ru-RU"/>
        </w:rPr>
        <w:t>газопровода</w:t>
      </w:r>
      <w:r w:rsidRPr="00D27406">
        <w:rPr>
          <w:rFonts w:ascii="Arial" w:hAnsi="Arial" w:cs="Arial"/>
          <w:color w:val="auto"/>
          <w:sz w:val="24"/>
          <w:szCs w:val="24"/>
          <w:lang w:val="ru-RU"/>
        </w:rPr>
        <w:t xml:space="preserve"> с грунтов</w:t>
      </w:r>
      <w:r w:rsidR="00AC49EA" w:rsidRPr="00D27406">
        <w:rPr>
          <w:rFonts w:ascii="Arial" w:hAnsi="Arial" w:cs="Arial"/>
          <w:color w:val="auto"/>
          <w:sz w:val="24"/>
          <w:szCs w:val="24"/>
          <w:lang w:val="ru-RU"/>
        </w:rPr>
        <w:t>ым</w:t>
      </w:r>
      <w:r w:rsidRPr="00D27406">
        <w:rPr>
          <w:rFonts w:ascii="Arial" w:hAnsi="Arial" w:cs="Arial"/>
          <w:color w:val="auto"/>
          <w:sz w:val="24"/>
          <w:szCs w:val="24"/>
          <w:lang w:val="ru-RU"/>
        </w:rPr>
        <w:t xml:space="preserve"> </w:t>
      </w:r>
      <w:r w:rsidR="00AC49EA" w:rsidRPr="00D27406">
        <w:rPr>
          <w:rFonts w:ascii="Arial" w:hAnsi="Arial" w:cs="Arial"/>
          <w:color w:val="auto"/>
          <w:sz w:val="24"/>
          <w:szCs w:val="24"/>
          <w:lang w:val="ru-RU"/>
        </w:rPr>
        <w:t>массивом</w:t>
      </w:r>
      <w:bookmarkEnd w:id="15"/>
    </w:p>
    <w:p w14:paraId="66A3B6B4" w14:textId="50624D4C" w:rsidR="006A77D0" w:rsidRPr="00D27406" w:rsidRDefault="00F25D19" w:rsidP="00DC4D0C">
      <w:pPr>
        <w:widowControl w:val="0"/>
        <w:spacing w:line="348" w:lineRule="auto"/>
        <w:ind w:firstLine="709"/>
        <w:jc w:val="both"/>
        <w:rPr>
          <w:rFonts w:ascii="Arial" w:hAnsi="Arial" w:cs="Arial"/>
        </w:rPr>
      </w:pPr>
      <w:r w:rsidRPr="00D27406">
        <w:rPr>
          <w:rFonts w:ascii="Arial" w:hAnsi="Arial" w:cs="Arial"/>
        </w:rPr>
        <w:t>8.2.</w:t>
      </w:r>
      <w:r w:rsidR="00DC012A" w:rsidRPr="00D27406">
        <w:rPr>
          <w:rFonts w:ascii="Arial" w:hAnsi="Arial" w:cs="Arial"/>
        </w:rPr>
        <w:t>1</w:t>
      </w:r>
      <w:r w:rsidRPr="00D27406">
        <w:rPr>
          <w:rFonts w:ascii="Arial" w:hAnsi="Arial" w:cs="Arial"/>
        </w:rPr>
        <w:t xml:space="preserve"> </w:t>
      </w:r>
      <w:proofErr w:type="gramStart"/>
      <w:r w:rsidR="006A77D0" w:rsidRPr="00D27406">
        <w:rPr>
          <w:rFonts w:ascii="Arial" w:hAnsi="Arial" w:cs="Arial"/>
        </w:rPr>
        <w:t>В</w:t>
      </w:r>
      <w:proofErr w:type="gramEnd"/>
      <w:r w:rsidR="006A77D0" w:rsidRPr="00D27406">
        <w:rPr>
          <w:rFonts w:ascii="Arial" w:hAnsi="Arial" w:cs="Arial"/>
        </w:rPr>
        <w:t xml:space="preserve"> качестве расчетной схемы </w:t>
      </w:r>
      <w:r w:rsidR="00B37AE9" w:rsidRPr="00D27406">
        <w:rPr>
          <w:rFonts w:ascii="Arial" w:hAnsi="Arial" w:cs="Arial"/>
        </w:rPr>
        <w:t>газопровода</w:t>
      </w:r>
      <w:r w:rsidR="006A77D0" w:rsidRPr="00D27406">
        <w:rPr>
          <w:rFonts w:ascii="Arial" w:hAnsi="Arial" w:cs="Arial"/>
        </w:rPr>
        <w:t xml:space="preserve"> </w:t>
      </w:r>
      <w:r w:rsidR="0098414F" w:rsidRPr="00D27406">
        <w:rPr>
          <w:rFonts w:ascii="Arial" w:hAnsi="Arial" w:cs="Arial"/>
        </w:rPr>
        <w:t>на участках</w:t>
      </w:r>
      <w:r w:rsidR="006A77D0" w:rsidRPr="00D27406">
        <w:rPr>
          <w:rFonts w:ascii="Arial" w:hAnsi="Arial" w:cs="Arial"/>
        </w:rPr>
        <w:t xml:space="preserve"> </w:t>
      </w:r>
      <w:r w:rsidR="00EF5277" w:rsidRPr="00D27406">
        <w:rPr>
          <w:rFonts w:ascii="Arial" w:hAnsi="Arial" w:cs="Arial"/>
        </w:rPr>
        <w:t>развития</w:t>
      </w:r>
      <w:r w:rsidR="006A77D0" w:rsidRPr="00D27406">
        <w:rPr>
          <w:rFonts w:ascii="Arial" w:hAnsi="Arial" w:cs="Arial"/>
        </w:rPr>
        <w:t xml:space="preserve"> </w:t>
      </w:r>
      <w:r w:rsidR="0098414F" w:rsidRPr="00D27406">
        <w:rPr>
          <w:rFonts w:ascii="Arial" w:hAnsi="Arial" w:cs="Arial"/>
        </w:rPr>
        <w:t xml:space="preserve">морозного пучения и осадок при оттаивании грунтов </w:t>
      </w:r>
      <w:r w:rsidR="006A77D0" w:rsidRPr="00D27406">
        <w:rPr>
          <w:rFonts w:ascii="Arial" w:hAnsi="Arial" w:cs="Arial"/>
        </w:rPr>
        <w:t xml:space="preserve">принимается участок </w:t>
      </w:r>
      <w:r w:rsidR="00B37AE9" w:rsidRPr="00D27406">
        <w:rPr>
          <w:rFonts w:ascii="Arial" w:hAnsi="Arial" w:cs="Arial"/>
        </w:rPr>
        <w:t>газопровода</w:t>
      </w:r>
      <w:r w:rsidR="006A77D0" w:rsidRPr="00D27406">
        <w:rPr>
          <w:rFonts w:ascii="Arial" w:hAnsi="Arial" w:cs="Arial"/>
        </w:rPr>
        <w:t xml:space="preserve"> фактической пространственной геометрии. Протяженность расчетного участка </w:t>
      </w:r>
      <w:r w:rsidR="00B37AE9" w:rsidRPr="00D27406">
        <w:rPr>
          <w:rFonts w:ascii="Arial" w:hAnsi="Arial" w:cs="Arial"/>
        </w:rPr>
        <w:t>газопровода</w:t>
      </w:r>
      <w:r w:rsidRPr="00D27406">
        <w:rPr>
          <w:rFonts w:ascii="Arial" w:hAnsi="Arial" w:cs="Arial"/>
        </w:rPr>
        <w:t xml:space="preserve"> с наружным диаметром </w:t>
      </w:r>
      <m:oMath>
        <m:r>
          <w:rPr>
            <w:rFonts w:ascii="Cambria Math" w:hAnsi="Cambria Math" w:cs="Arial"/>
          </w:rPr>
          <m:t>D</m:t>
        </m:r>
      </m:oMath>
      <w:r w:rsidR="006A77D0" w:rsidRPr="00D27406">
        <w:rPr>
          <w:rFonts w:ascii="Arial" w:hAnsi="Arial" w:cs="Arial"/>
        </w:rPr>
        <w:t xml:space="preserve"> </w:t>
      </w:r>
      <w:r w:rsidR="00506FD0" w:rsidRPr="00D27406">
        <w:rPr>
          <w:rFonts w:ascii="Arial" w:hAnsi="Arial" w:cs="Arial"/>
        </w:rPr>
        <w:t xml:space="preserve"> задают </w:t>
      </w:r>
      <w:r w:rsidR="006A77D0" w:rsidRPr="00D27406">
        <w:rPr>
          <w:rFonts w:ascii="Arial" w:hAnsi="Arial" w:cs="Arial"/>
        </w:rPr>
        <w:t xml:space="preserve">не </w:t>
      </w:r>
      <w:proofErr w:type="gramStart"/>
      <w:r w:rsidR="006A77D0" w:rsidRPr="00D27406">
        <w:rPr>
          <w:rFonts w:ascii="Arial" w:hAnsi="Arial" w:cs="Arial"/>
        </w:rPr>
        <w:t xml:space="preserve">менее </w:t>
      </w:r>
      <m:oMath>
        <m:r>
          <m:rPr>
            <m:sty m:val="p"/>
          </m:rPr>
          <w:rPr>
            <w:rFonts w:ascii="Cambria Math" w:hAnsi="Cambria Math" w:cs="Arial"/>
          </w:rPr>
          <m:t>300</m:t>
        </m:r>
        <m:r>
          <w:rPr>
            <w:rFonts w:ascii="Cambria Math" w:hAnsi="Cambria Math" w:cs="Arial"/>
          </w:rPr>
          <m:t>D</m:t>
        </m:r>
      </m:oMath>
      <w:r w:rsidR="006A77D0" w:rsidRPr="00D27406">
        <w:rPr>
          <w:rFonts w:ascii="Arial" w:hAnsi="Arial" w:cs="Arial"/>
        </w:rPr>
        <w:t xml:space="preserve"> с</w:t>
      </w:r>
      <w:proofErr w:type="gramEnd"/>
      <w:r w:rsidR="006A77D0" w:rsidRPr="00D27406">
        <w:rPr>
          <w:rFonts w:ascii="Arial" w:hAnsi="Arial" w:cs="Arial"/>
        </w:rPr>
        <w:t xml:space="preserve"> каждой стороны от </w:t>
      </w:r>
      <w:r w:rsidR="00935469" w:rsidRPr="00D27406">
        <w:rPr>
          <w:rFonts w:ascii="Arial" w:hAnsi="Arial" w:cs="Arial"/>
        </w:rPr>
        <w:t xml:space="preserve">границы </w:t>
      </w:r>
      <w:r w:rsidR="006A77D0" w:rsidRPr="00D27406">
        <w:rPr>
          <w:rFonts w:ascii="Arial" w:hAnsi="Arial" w:cs="Arial"/>
        </w:rPr>
        <w:t xml:space="preserve">области </w:t>
      </w:r>
      <w:r w:rsidR="0098414F" w:rsidRPr="00D27406">
        <w:rPr>
          <w:rFonts w:ascii="Arial" w:hAnsi="Arial" w:cs="Arial"/>
        </w:rPr>
        <w:t>воздействия деформаций грунтового массива на газопровод</w:t>
      </w:r>
      <w:r w:rsidR="006A77D0" w:rsidRPr="00D27406">
        <w:rPr>
          <w:rFonts w:ascii="Arial" w:hAnsi="Arial" w:cs="Arial"/>
        </w:rPr>
        <w:t>.</w:t>
      </w:r>
    </w:p>
    <w:p w14:paraId="31A4FC9F" w14:textId="26DA9942" w:rsidR="006A77D0" w:rsidRPr="00D27406" w:rsidRDefault="00F25D19" w:rsidP="00DC4D0C">
      <w:pPr>
        <w:widowControl w:val="0"/>
        <w:spacing w:line="348" w:lineRule="auto"/>
        <w:ind w:firstLine="709"/>
        <w:jc w:val="both"/>
        <w:rPr>
          <w:rFonts w:ascii="Arial" w:hAnsi="Arial" w:cs="Arial"/>
        </w:rPr>
      </w:pPr>
      <w:r w:rsidRPr="00D27406">
        <w:rPr>
          <w:rFonts w:ascii="Arial" w:hAnsi="Arial" w:cs="Arial"/>
        </w:rPr>
        <w:lastRenderedPageBreak/>
        <w:t>8.2.</w:t>
      </w:r>
      <w:r w:rsidR="00DC012A" w:rsidRPr="00D27406">
        <w:rPr>
          <w:rFonts w:ascii="Arial" w:hAnsi="Arial" w:cs="Arial"/>
        </w:rPr>
        <w:t>2</w:t>
      </w:r>
      <w:r w:rsidRPr="00D27406">
        <w:rPr>
          <w:rFonts w:ascii="Arial" w:hAnsi="Arial" w:cs="Arial"/>
        </w:rPr>
        <w:t xml:space="preserve"> </w:t>
      </w:r>
      <w:r w:rsidR="006A77D0" w:rsidRPr="00D27406">
        <w:rPr>
          <w:rFonts w:ascii="Arial" w:hAnsi="Arial" w:cs="Arial"/>
        </w:rPr>
        <w:t xml:space="preserve">Участок </w:t>
      </w:r>
      <w:r w:rsidR="00B37AE9" w:rsidRPr="00D27406">
        <w:rPr>
          <w:rFonts w:ascii="Arial" w:hAnsi="Arial" w:cs="Arial"/>
        </w:rPr>
        <w:t>газопровода</w:t>
      </w:r>
      <w:r w:rsidR="006A77D0" w:rsidRPr="00D27406">
        <w:rPr>
          <w:rFonts w:ascii="Arial" w:hAnsi="Arial" w:cs="Arial"/>
        </w:rPr>
        <w:t xml:space="preserve"> моделируют как пространственную балку кольцевого сечения с использованием балочных конечных элементов.</w:t>
      </w:r>
    </w:p>
    <w:p w14:paraId="6DF61DAA" w14:textId="6B3F2F26" w:rsidR="0055251E" w:rsidRPr="00D27406" w:rsidRDefault="0055251E" w:rsidP="00DC4D0C">
      <w:pPr>
        <w:widowControl w:val="0"/>
        <w:spacing w:line="348" w:lineRule="auto"/>
        <w:ind w:firstLine="709"/>
        <w:jc w:val="both"/>
        <w:rPr>
          <w:rFonts w:ascii="Arial" w:hAnsi="Arial" w:cs="Arial"/>
        </w:rPr>
      </w:pPr>
      <w:r w:rsidRPr="00D27406">
        <w:rPr>
          <w:rFonts w:ascii="Arial" w:hAnsi="Arial" w:cs="Arial"/>
        </w:rPr>
        <w:t>8.2.</w:t>
      </w:r>
      <w:r w:rsidR="00DC012A" w:rsidRPr="00D27406">
        <w:rPr>
          <w:rFonts w:ascii="Arial" w:hAnsi="Arial" w:cs="Arial"/>
        </w:rPr>
        <w:t>3</w:t>
      </w:r>
      <w:r w:rsidRPr="00D27406">
        <w:rPr>
          <w:rFonts w:ascii="Arial" w:hAnsi="Arial" w:cs="Arial"/>
        </w:rPr>
        <w:t xml:space="preserve"> Упругопластическое поведение материала </w:t>
      </w:r>
      <w:r w:rsidR="00B37AE9" w:rsidRPr="00D27406">
        <w:rPr>
          <w:rFonts w:ascii="Arial" w:hAnsi="Arial" w:cs="Arial"/>
        </w:rPr>
        <w:t>газопровода</w:t>
      </w:r>
      <w:r w:rsidRPr="00D27406">
        <w:rPr>
          <w:rFonts w:ascii="Arial" w:hAnsi="Arial" w:cs="Arial"/>
        </w:rPr>
        <w:t xml:space="preserve"> описывают на основе модели теории пластического течения с нелинейным упрочнением. Критерий текучести задают в виде</w:t>
      </w:r>
    </w:p>
    <w:p w14:paraId="15DCFEFE" w14:textId="5886D652" w:rsidR="0055251E" w:rsidRPr="00D27406" w:rsidRDefault="0055251E" w:rsidP="00DC4D0C">
      <w:pPr>
        <w:widowControl w:val="0"/>
        <w:spacing w:line="348" w:lineRule="auto"/>
        <w:ind w:firstLine="567"/>
        <w:jc w:val="right"/>
        <w:rPr>
          <w:rFonts w:ascii="Arial" w:hAnsi="Arial" w:cs="Arial"/>
        </w:rPr>
      </w:pPr>
      <m:oMath>
        <m:r>
          <w:rPr>
            <w:rFonts w:ascii="Cambria Math" w:hAnsi="Cambria Math" w:cs="Arial"/>
          </w:rPr>
          <m:t>f=</m:t>
        </m:r>
        <m:sSub>
          <m:sSubPr>
            <m:ctrlPr>
              <w:rPr>
                <w:rFonts w:ascii="Cambria Math" w:hAnsi="Cambria Math" w:cs="Arial"/>
                <w:i/>
              </w:rPr>
            </m:ctrlPr>
          </m:sSubPr>
          <m:e>
            <m:r>
              <w:rPr>
                <w:rFonts w:ascii="Cambria Math" w:hAnsi="Cambria Math" w:cs="Arial"/>
              </w:rPr>
              <m:t>σ</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r>
          <w:rPr>
            <w:rFonts w:ascii="Cambria Math" w:hAnsi="Cambria Math" w:cs="Arial"/>
          </w:rPr>
          <m:t>=0</m:t>
        </m:r>
      </m:oMath>
      <w:r w:rsidRPr="00D27406">
        <w:rPr>
          <w:rFonts w:ascii="Arial" w:eastAsiaTheme="minorEastAsia" w:hAnsi="Arial" w:cs="Arial"/>
        </w:rPr>
        <w:t>,</w:t>
      </w:r>
      <w:r w:rsidRPr="00D27406">
        <w:rPr>
          <w:rFonts w:ascii="Arial" w:hAnsi="Arial" w:cs="Arial"/>
        </w:rPr>
        <w:tab/>
      </w:r>
      <w:r w:rsidRPr="00D27406">
        <w:rPr>
          <w:rFonts w:ascii="Arial" w:hAnsi="Arial" w:cs="Arial"/>
        </w:rPr>
        <w:tab/>
      </w:r>
      <w:r w:rsidRPr="00D27406">
        <w:rPr>
          <w:rFonts w:ascii="Arial" w:hAnsi="Arial" w:cs="Arial"/>
        </w:rPr>
        <w:tab/>
      </w:r>
      <w:r w:rsidRPr="00D27406">
        <w:rPr>
          <w:rFonts w:ascii="Arial" w:hAnsi="Arial" w:cs="Arial"/>
        </w:rPr>
        <w:tab/>
      </w:r>
      <w:r w:rsidRPr="00D27406">
        <w:rPr>
          <w:rFonts w:ascii="Arial" w:hAnsi="Arial" w:cs="Arial"/>
        </w:rPr>
        <w:tab/>
      </w:r>
      <w:r w:rsidRPr="00D27406">
        <w:rPr>
          <w:rFonts w:ascii="Arial" w:hAnsi="Arial" w:cs="Arial"/>
        </w:rPr>
        <w:tab/>
      </w:r>
      <w:r w:rsidRPr="00D27406">
        <w:rPr>
          <w:rFonts w:ascii="Arial" w:hAnsi="Arial" w:cs="Arial"/>
        </w:rPr>
        <w:tab/>
        <w:t>(</w:t>
      </w:r>
      <w:r w:rsidR="00E54761" w:rsidRPr="00D27406">
        <w:rPr>
          <w:rFonts w:ascii="Arial" w:hAnsi="Arial" w:cs="Arial"/>
        </w:rPr>
        <w:t>8</w:t>
      </w:r>
      <w:r w:rsidRPr="00D27406">
        <w:rPr>
          <w:rFonts w:ascii="Arial" w:hAnsi="Arial" w:cs="Arial"/>
        </w:rPr>
        <w:t>.</w:t>
      </w:r>
      <w:r w:rsidR="00CD330D" w:rsidRPr="00D27406">
        <w:rPr>
          <w:rFonts w:ascii="Arial" w:hAnsi="Arial" w:cs="Arial"/>
        </w:rPr>
        <w:t>16</w:t>
      </w:r>
      <w:r w:rsidRPr="00D27406">
        <w:rPr>
          <w:rFonts w:ascii="Arial" w:hAnsi="Arial" w:cs="Arial"/>
        </w:rPr>
        <w:t>)</w:t>
      </w:r>
    </w:p>
    <w:p w14:paraId="5A2F100B" w14:textId="77777777" w:rsidR="0055251E" w:rsidRPr="00D27406" w:rsidRDefault="0055251E" w:rsidP="00DC4D0C">
      <w:pPr>
        <w:widowControl w:val="0"/>
        <w:spacing w:line="348" w:lineRule="auto"/>
        <w:jc w:val="both"/>
        <w:rPr>
          <w:rFonts w:ascii="Arial" w:hAnsi="Arial" w:cs="Arial"/>
        </w:rPr>
      </w:pPr>
      <w:proofErr w:type="gramStart"/>
      <w:r w:rsidRPr="00D27406">
        <w:rPr>
          <w:rFonts w:ascii="Arial" w:hAnsi="Arial" w:cs="Arial"/>
        </w:rPr>
        <w:t xml:space="preserve">где </w:t>
      </w:r>
      <m:oMath>
        <m:sSub>
          <m:sSubPr>
            <m:ctrlPr>
              <w:rPr>
                <w:rFonts w:ascii="Cambria Math" w:hAnsi="Cambria Math" w:cs="Arial"/>
                <w:i/>
              </w:rPr>
            </m:ctrlPr>
          </m:sSubPr>
          <m:e>
            <m:r>
              <w:rPr>
                <w:rFonts w:ascii="Cambria Math" w:hAnsi="Cambria Math" w:cs="Arial"/>
              </w:rPr>
              <m:t>σ</m:t>
            </m:r>
          </m:e>
          <m:sub>
            <m:r>
              <w:rPr>
                <w:rFonts w:ascii="Cambria Math" w:hAnsi="Cambria Math" w:cs="Arial"/>
              </w:rPr>
              <m:t>i</m:t>
            </m:r>
          </m:sub>
        </m:sSub>
      </m:oMath>
      <w:r w:rsidRPr="00D27406">
        <w:rPr>
          <w:rFonts w:ascii="Arial" w:eastAsiaTheme="minorEastAsia" w:hAnsi="Arial" w:cs="Arial"/>
        </w:rPr>
        <w:t xml:space="preserve"> –</w:t>
      </w:r>
      <w:proofErr w:type="gramEnd"/>
      <w:r w:rsidRPr="00D27406">
        <w:rPr>
          <w:rFonts w:ascii="Arial" w:eastAsiaTheme="minorEastAsia" w:hAnsi="Arial" w:cs="Arial"/>
        </w:rPr>
        <w:t xml:space="preserve"> </w:t>
      </w:r>
      <w:r w:rsidRPr="00D27406">
        <w:rPr>
          <w:rFonts w:ascii="Arial" w:hAnsi="Arial" w:cs="Arial"/>
        </w:rPr>
        <w:t>интенсивность напряжений, Па;</w:t>
      </w:r>
    </w:p>
    <w:p w14:paraId="5A87518F" w14:textId="77777777" w:rsidR="0055251E" w:rsidRPr="00D27406" w:rsidRDefault="00EF73A5" w:rsidP="00DC4D0C">
      <w:pPr>
        <w:widowControl w:val="0"/>
        <w:spacing w:line="348" w:lineRule="auto"/>
        <w:ind w:firstLine="426"/>
        <w:jc w:val="both"/>
        <w:rPr>
          <w:rFonts w:ascii="Arial" w:hAnsi="Arial" w:cs="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oMath>
      <w:r w:rsidR="0055251E" w:rsidRPr="00D27406">
        <w:rPr>
          <w:rFonts w:ascii="Arial" w:eastAsiaTheme="minorEastAsia" w:hAnsi="Arial" w:cs="Arial"/>
        </w:rPr>
        <w:t xml:space="preserve"> – п</w:t>
      </w:r>
      <w:r w:rsidR="0055251E" w:rsidRPr="00D27406">
        <w:rPr>
          <w:rFonts w:ascii="Arial" w:hAnsi="Arial" w:cs="Arial"/>
        </w:rPr>
        <w:t>еременный предел текучести, Па.</w:t>
      </w:r>
    </w:p>
    <w:p w14:paraId="25E8E8EB" w14:textId="703D39AA" w:rsidR="0055251E" w:rsidRPr="00D27406" w:rsidRDefault="00E54761" w:rsidP="00DC4D0C">
      <w:pPr>
        <w:widowControl w:val="0"/>
        <w:spacing w:line="348" w:lineRule="auto"/>
        <w:ind w:firstLine="709"/>
        <w:jc w:val="both"/>
        <w:rPr>
          <w:rFonts w:ascii="Arial" w:hAnsi="Arial" w:cs="Arial"/>
        </w:rPr>
      </w:pPr>
      <w:r w:rsidRPr="00D27406">
        <w:rPr>
          <w:rFonts w:ascii="Arial" w:hAnsi="Arial" w:cs="Arial"/>
        </w:rPr>
        <w:t>8</w:t>
      </w:r>
      <w:r w:rsidR="0055251E" w:rsidRPr="00D27406">
        <w:rPr>
          <w:rFonts w:ascii="Arial" w:hAnsi="Arial" w:cs="Arial"/>
        </w:rPr>
        <w:t>.</w:t>
      </w:r>
      <w:r w:rsidRPr="00D27406">
        <w:rPr>
          <w:rFonts w:ascii="Arial" w:hAnsi="Arial" w:cs="Arial"/>
        </w:rPr>
        <w:t>2</w:t>
      </w:r>
      <w:r w:rsidR="0055251E" w:rsidRPr="00D27406">
        <w:rPr>
          <w:rFonts w:ascii="Arial" w:hAnsi="Arial" w:cs="Arial"/>
        </w:rPr>
        <w:t>.</w:t>
      </w:r>
      <w:r w:rsidR="00DC012A" w:rsidRPr="00D27406">
        <w:rPr>
          <w:rFonts w:ascii="Arial" w:hAnsi="Arial" w:cs="Arial"/>
        </w:rPr>
        <w:t>3</w:t>
      </w:r>
      <w:r w:rsidRPr="00D27406">
        <w:rPr>
          <w:rFonts w:ascii="Arial" w:hAnsi="Arial" w:cs="Arial"/>
        </w:rPr>
        <w:t>.1</w:t>
      </w:r>
      <w:r w:rsidR="0055251E" w:rsidRPr="00D27406">
        <w:rPr>
          <w:rFonts w:ascii="Arial" w:hAnsi="Arial" w:cs="Arial"/>
        </w:rPr>
        <w:t xml:space="preserve"> Интенсивность </w:t>
      </w:r>
      <w:proofErr w:type="gramStart"/>
      <w:r w:rsidR="0055251E" w:rsidRPr="00D27406">
        <w:rPr>
          <w:rFonts w:ascii="Arial" w:hAnsi="Arial" w:cs="Arial"/>
        </w:rPr>
        <w:t xml:space="preserve">напряжений </w:t>
      </w:r>
      <m:oMath>
        <m:sSub>
          <m:sSubPr>
            <m:ctrlPr>
              <w:rPr>
                <w:rFonts w:ascii="Cambria Math" w:hAnsi="Cambria Math" w:cs="Arial"/>
                <w:i/>
              </w:rPr>
            </m:ctrlPr>
          </m:sSubPr>
          <m:e>
            <m:r>
              <w:rPr>
                <w:rFonts w:ascii="Cambria Math" w:hAnsi="Cambria Math" w:cs="Arial"/>
              </w:rPr>
              <m:t>σ</m:t>
            </m:r>
          </m:e>
          <m:sub>
            <m:r>
              <w:rPr>
                <w:rFonts w:ascii="Cambria Math" w:hAnsi="Cambria Math" w:cs="Arial"/>
              </w:rPr>
              <m:t>i</m:t>
            </m:r>
          </m:sub>
        </m:sSub>
        <m:r>
          <w:rPr>
            <w:rFonts w:ascii="Cambria Math" w:hAnsi="Cambria Math" w:cs="Arial"/>
          </w:rPr>
          <m:t xml:space="preserve"> </m:t>
        </m:r>
      </m:oMath>
      <w:r w:rsidR="0055251E" w:rsidRPr="00D27406">
        <w:rPr>
          <w:rFonts w:ascii="Arial" w:eastAsiaTheme="minorEastAsia" w:hAnsi="Arial" w:cs="Arial"/>
        </w:rPr>
        <w:t>,</w:t>
      </w:r>
      <w:proofErr w:type="gramEnd"/>
      <w:r w:rsidR="0055251E" w:rsidRPr="00D27406">
        <w:rPr>
          <w:rFonts w:ascii="Arial" w:eastAsiaTheme="minorEastAsia" w:hAnsi="Arial" w:cs="Arial"/>
        </w:rPr>
        <w:t xml:space="preserve"> Па, </w:t>
      </w:r>
      <w:r w:rsidR="0055251E" w:rsidRPr="00D27406">
        <w:rPr>
          <w:rFonts w:ascii="Arial" w:hAnsi="Arial" w:cs="Arial"/>
        </w:rPr>
        <w:t>вычисляют по формуле</w:t>
      </w:r>
    </w:p>
    <w:p w14:paraId="69A80748" w14:textId="086EDBAD" w:rsidR="0055251E" w:rsidRPr="00D27406" w:rsidRDefault="00EF73A5" w:rsidP="00DC4D0C">
      <w:pPr>
        <w:widowControl w:val="0"/>
        <w:spacing w:line="348" w:lineRule="auto"/>
        <w:jc w:val="right"/>
        <w:rPr>
          <w:rFonts w:ascii="Arial" w:eastAsiaTheme="minorEastAsia" w:hAnsi="Arial" w:cs="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i</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eastAsiaTheme="minorEastAsia" w:hAnsi="Cambria Math" w:cs="Arial"/>
                  </w:rPr>
                </m:ctrlPr>
              </m:radPr>
              <m:deg/>
              <m:e>
                <m:r>
                  <m:rPr>
                    <m:sty m:val="p"/>
                  </m:rPr>
                  <w:rPr>
                    <w:rFonts w:ascii="Cambria Math" w:eastAsiaTheme="minorEastAsia" w:hAnsi="Cambria Math" w:cs="Arial"/>
                  </w:rPr>
                  <m:t>2</m:t>
                </m:r>
              </m:e>
            </m:rad>
          </m:den>
        </m:f>
        <m:d>
          <m:dPr>
            <m:begChr m:val="["/>
            <m:endChr m:val=""/>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11</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22</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22</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33</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σ</m:t>
                        </m:r>
                      </m:e>
                      <m:sub>
                        <m:r>
                          <w:rPr>
                            <w:rFonts w:ascii="Cambria Math" w:hAnsi="Cambria Math" w:cs="Arial"/>
                          </w:rPr>
                          <m:t>33</m:t>
                        </m:r>
                      </m:sub>
                    </m:sSub>
                    <m:r>
                      <w:rPr>
                        <w:rFonts w:ascii="Cambria Math" w:hAnsi="Cambria Math" w:cs="Arial"/>
                      </w:rPr>
                      <m:t>-</m:t>
                    </m:r>
                    <m:sSub>
                      <m:sSubPr>
                        <m:ctrlPr>
                          <w:rPr>
                            <w:rFonts w:ascii="Cambria Math" w:hAnsi="Cambria Math" w:cs="Arial"/>
                            <w:i/>
                          </w:rPr>
                        </m:ctrlPr>
                      </m:sSubPr>
                      <m:e>
                        <m:r>
                          <w:rPr>
                            <w:rFonts w:ascii="Cambria Math" w:hAnsi="Cambria Math" w:cs="Arial"/>
                          </w:rPr>
                          <m:t>σ</m:t>
                        </m:r>
                      </m:e>
                      <m:sub>
                        <m:r>
                          <w:rPr>
                            <w:rFonts w:ascii="Cambria Math" w:hAnsi="Cambria Math" w:cs="Arial"/>
                          </w:rPr>
                          <m:t>11</m:t>
                        </m:r>
                      </m:sub>
                    </m:sSub>
                  </m:e>
                </m:d>
              </m:e>
              <m:sup>
                <m:r>
                  <w:rPr>
                    <w:rFonts w:ascii="Cambria Math" w:hAnsi="Cambria Math" w:cs="Arial"/>
                  </w:rPr>
                  <m:t>2</m:t>
                </m:r>
              </m:sup>
            </m:sSup>
          </m:e>
        </m:d>
        <m:r>
          <w:rPr>
            <w:rFonts w:ascii="Cambria Math" w:hAnsi="Cambria Math" w:cs="Arial"/>
          </w:rPr>
          <m:t>+</m:t>
        </m:r>
      </m:oMath>
      <w:r w:rsidR="0055251E" w:rsidRPr="00D27406">
        <w:rPr>
          <w:rFonts w:ascii="Arial" w:eastAsiaTheme="minorEastAsia" w:hAnsi="Arial" w:cs="Arial"/>
        </w:rPr>
        <w:t xml:space="preserve"> </w:t>
      </w:r>
      <m:oMath>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6(</m:t>
                </m:r>
                <m:sSubSup>
                  <m:sSubSupPr>
                    <m:ctrlPr>
                      <w:rPr>
                        <w:rFonts w:ascii="Cambria Math" w:hAnsi="Cambria Math" w:cs="Arial"/>
                        <w:i/>
                      </w:rPr>
                    </m:ctrlPr>
                  </m:sSubSupPr>
                  <m:e>
                    <m:r>
                      <w:rPr>
                        <w:rFonts w:ascii="Cambria Math" w:hAnsi="Cambria Math" w:cs="Arial"/>
                        <w:i/>
                      </w:rPr>
                      <w:sym w:font="Symbol" w:char="F074"/>
                    </m:r>
                  </m:e>
                  <m:sub>
                    <m:r>
                      <w:rPr>
                        <w:rFonts w:ascii="Cambria Math" w:hAnsi="Cambria Math" w:cs="Arial"/>
                      </w:rPr>
                      <m:t>12</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i/>
                      </w:rPr>
                      <w:sym w:font="Symbol" w:char="F074"/>
                    </m:r>
                  </m:e>
                  <m:sub>
                    <m:r>
                      <w:rPr>
                        <w:rFonts w:ascii="Cambria Math" w:hAnsi="Cambria Math" w:cs="Arial"/>
                      </w:rPr>
                      <m:t>13</m:t>
                    </m:r>
                  </m:sub>
                  <m:sup>
                    <m:r>
                      <w:rPr>
                        <w:rFonts w:ascii="Cambria Math" w:hAnsi="Cambria Math" w:cs="Arial"/>
                      </w:rPr>
                      <m:t>2</m:t>
                    </m:r>
                  </m:sup>
                </m:sSubSup>
                <m:r>
                  <w:rPr>
                    <w:rFonts w:ascii="Cambria Math" w:eastAsiaTheme="minorEastAsia" w:hAnsi="Cambria Math" w:cs="Arial"/>
                  </w:rPr>
                  <m:t>+</m:t>
                </m:r>
                <m:sSubSup>
                  <m:sSubSupPr>
                    <m:ctrlPr>
                      <w:rPr>
                        <w:rFonts w:ascii="Cambria Math" w:hAnsi="Cambria Math" w:cs="Arial"/>
                        <w:i/>
                      </w:rPr>
                    </m:ctrlPr>
                  </m:sSubSupPr>
                  <m:e>
                    <m:r>
                      <w:rPr>
                        <w:rFonts w:ascii="Cambria Math" w:hAnsi="Cambria Math" w:cs="Arial"/>
                        <w:i/>
                      </w:rPr>
                      <w:sym w:font="Symbol" w:char="F074"/>
                    </m:r>
                  </m:e>
                  <m:sub>
                    <m:r>
                      <w:rPr>
                        <w:rFonts w:ascii="Cambria Math" w:hAnsi="Cambria Math" w:cs="Arial"/>
                      </w:rPr>
                      <m:t>23</m:t>
                    </m:r>
                  </m:sub>
                  <m:sup>
                    <m:r>
                      <w:rPr>
                        <w:rFonts w:ascii="Cambria Math" w:hAnsi="Cambria Math" w:cs="Arial"/>
                      </w:rPr>
                      <m:t>2</m:t>
                    </m:r>
                  </m:sup>
                </m:sSubSup>
                <m:r>
                  <w:rPr>
                    <w:rFonts w:ascii="Cambria Math" w:hAnsi="Cambria Math" w:cs="Arial"/>
                  </w:rPr>
                  <m:t>)</m:t>
                </m:r>
              </m:e>
            </m:d>
          </m:e>
          <m:sup>
            <m:r>
              <w:rPr>
                <w:rFonts w:ascii="Cambria Math" w:hAnsi="Cambria Math" w:cs="Arial"/>
              </w:rPr>
              <m:t>1/2</m:t>
            </m:r>
          </m:sup>
        </m:sSup>
      </m:oMath>
      <w:r w:rsidR="0055251E" w:rsidRPr="00D27406">
        <w:rPr>
          <w:rFonts w:ascii="Arial" w:eastAsiaTheme="minorEastAsia" w:hAnsi="Arial" w:cs="Arial"/>
        </w:rPr>
        <w:t>,</w:t>
      </w:r>
      <w:r w:rsidR="0055251E" w:rsidRPr="00D27406">
        <w:rPr>
          <w:rFonts w:ascii="Arial" w:eastAsiaTheme="minorEastAsia" w:hAnsi="Arial" w:cs="Arial"/>
        </w:rPr>
        <w:tab/>
        <w:t xml:space="preserve">     (</w:t>
      </w:r>
      <w:r w:rsidR="00E54761" w:rsidRPr="00D27406">
        <w:rPr>
          <w:rFonts w:ascii="Arial" w:eastAsiaTheme="minorEastAsia" w:hAnsi="Arial" w:cs="Arial"/>
        </w:rPr>
        <w:t>8</w:t>
      </w:r>
      <w:r w:rsidR="0055251E" w:rsidRPr="00D27406">
        <w:rPr>
          <w:rFonts w:ascii="Arial" w:eastAsiaTheme="minorEastAsia" w:hAnsi="Arial" w:cs="Arial"/>
        </w:rPr>
        <w:t>.</w:t>
      </w:r>
      <w:r w:rsidR="00CD330D" w:rsidRPr="00D27406">
        <w:rPr>
          <w:rFonts w:ascii="Arial" w:eastAsiaTheme="minorEastAsia" w:hAnsi="Arial" w:cs="Arial"/>
        </w:rPr>
        <w:t>17</w:t>
      </w:r>
      <w:r w:rsidR="0055251E" w:rsidRPr="00D27406">
        <w:rPr>
          <w:rFonts w:ascii="Arial" w:eastAsiaTheme="minorEastAsia" w:hAnsi="Arial" w:cs="Arial"/>
        </w:rPr>
        <w:t>)</w:t>
      </w:r>
    </w:p>
    <w:p w14:paraId="6E2C5701" w14:textId="77777777" w:rsidR="0055251E" w:rsidRPr="00D27406" w:rsidRDefault="0055251E" w:rsidP="00DC4D0C">
      <w:pPr>
        <w:widowControl w:val="0"/>
        <w:spacing w:line="348" w:lineRule="auto"/>
        <w:jc w:val="both"/>
        <w:rPr>
          <w:rFonts w:ascii="Arial" w:hAnsi="Arial" w:cs="Arial"/>
        </w:rPr>
      </w:pPr>
      <w:r w:rsidRPr="00D27406">
        <w:rPr>
          <w:rFonts w:ascii="Arial" w:hAnsi="Arial" w:cs="Arial"/>
        </w:rPr>
        <w:t>где</w:t>
      </w:r>
      <w:proofErr w:type="gramStart"/>
      <w:r w:rsidRPr="00D27406">
        <w:rPr>
          <w:rFonts w:ascii="Arial" w:hAnsi="Arial" w:cs="Arial"/>
        </w:rPr>
        <w:t xml:space="preserv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11</m:t>
            </m:r>
          </m:sub>
        </m:sSub>
      </m:oMath>
      <w:r w:rsidRPr="00D27406">
        <w:rPr>
          <w:rFonts w:ascii="Arial" w:eastAsiaTheme="minorEastAsia" w:hAnsi="Arial" w:cs="Arial"/>
        </w:rPr>
        <w:t>,</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σ</m:t>
            </m:r>
          </m:e>
          <m:sub>
            <m:r>
              <w:rPr>
                <w:rFonts w:ascii="Cambria Math" w:hAnsi="Cambria Math" w:cs="Arial"/>
              </w:rPr>
              <m:t>22</m:t>
            </m:r>
          </m:sub>
        </m:sSub>
      </m:oMath>
      <w:r w:rsidRPr="00D27406">
        <w:rPr>
          <w:rFonts w:ascii="Arial" w:eastAsiaTheme="minorEastAsia" w:hAnsi="Arial" w:cs="Arial"/>
        </w:rPr>
        <w:t>,</w:t>
      </w:r>
      <w:proofErr w:type="gramEnd"/>
      <w:r w:rsidRPr="00D27406">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σ</m:t>
            </m:r>
          </m:e>
          <m:sub>
            <m:r>
              <w:rPr>
                <w:rFonts w:ascii="Cambria Math" w:hAnsi="Cambria Math" w:cs="Arial"/>
              </w:rPr>
              <m:t>33</m:t>
            </m:r>
          </m:sub>
        </m:sSub>
      </m:oMath>
      <w:r w:rsidRPr="00D27406">
        <w:rPr>
          <w:rFonts w:ascii="Arial" w:eastAsiaTheme="minorEastAsia" w:hAnsi="Arial" w:cs="Arial"/>
        </w:rPr>
        <w:t xml:space="preserve"> </w:t>
      </w:r>
      <w:r w:rsidRPr="00D27406">
        <w:rPr>
          <w:rFonts w:ascii="Arial" w:hAnsi="Arial" w:cs="Arial"/>
        </w:rPr>
        <w:t xml:space="preserve"> –  нормальные компоненты тензора напряжений, Па;</w:t>
      </w:r>
    </w:p>
    <w:p w14:paraId="3612B940" w14:textId="77777777" w:rsidR="0055251E" w:rsidRPr="00D27406" w:rsidRDefault="00EF73A5" w:rsidP="00DC4D0C">
      <w:pPr>
        <w:widowControl w:val="0"/>
        <w:tabs>
          <w:tab w:val="left" w:pos="567"/>
        </w:tabs>
        <w:spacing w:line="348" w:lineRule="auto"/>
        <w:ind w:firstLine="426"/>
        <w:jc w:val="both"/>
        <w:rPr>
          <w:rFonts w:ascii="Arial" w:hAnsi="Arial" w:cs="Arial"/>
        </w:rPr>
      </w:pPr>
      <m:oMath>
        <m:sSub>
          <m:sSubPr>
            <m:ctrlPr>
              <w:rPr>
                <w:rFonts w:ascii="Cambria Math" w:hAnsi="Cambria Math" w:cs="Arial"/>
                <w:i/>
              </w:rPr>
            </m:ctrlPr>
          </m:sSubPr>
          <m:e>
            <m:r>
              <w:rPr>
                <w:rFonts w:ascii="Cambria Math" w:hAnsi="Cambria Math" w:cs="Arial"/>
                <w:i/>
              </w:rPr>
              <w:sym w:font="Symbol" w:char="F074"/>
            </m:r>
          </m:e>
          <m:sub>
            <m:r>
              <w:rPr>
                <w:rFonts w:ascii="Cambria Math" w:hAnsi="Cambria Math" w:cs="Arial"/>
              </w:rPr>
              <m:t>12</m:t>
            </m:r>
          </m:sub>
        </m:sSub>
      </m:oMath>
      <w:proofErr w:type="gramStart"/>
      <w:r w:rsidR="0055251E" w:rsidRPr="00D27406">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i/>
              </w:rPr>
              <w:sym w:font="Symbol" w:char="F074"/>
            </m:r>
          </m:e>
          <m:sub>
            <m:r>
              <w:rPr>
                <w:rFonts w:ascii="Cambria Math" w:hAnsi="Cambria Math" w:cs="Arial"/>
              </w:rPr>
              <m:t>23</m:t>
            </m:r>
          </m:sub>
        </m:sSub>
      </m:oMath>
      <w:r w:rsidR="0055251E" w:rsidRPr="00D27406">
        <w:rPr>
          <w:rFonts w:ascii="Arial" w:eastAsiaTheme="minorEastAsia" w:hAnsi="Arial" w:cs="Arial"/>
        </w:rPr>
        <w:t>,</w:t>
      </w:r>
      <w:proofErr w:type="gramEnd"/>
      <w:r w:rsidR="0055251E" w:rsidRPr="00D27406">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i/>
              </w:rPr>
              <w:sym w:font="Symbol" w:char="F074"/>
            </m:r>
          </m:e>
          <m:sub>
            <m:r>
              <w:rPr>
                <w:rFonts w:ascii="Cambria Math" w:hAnsi="Cambria Math" w:cs="Arial"/>
              </w:rPr>
              <m:t>31</m:t>
            </m:r>
          </m:sub>
        </m:sSub>
      </m:oMath>
      <w:r w:rsidR="0055251E" w:rsidRPr="00D27406">
        <w:rPr>
          <w:rFonts w:ascii="Arial" w:eastAsiaTheme="minorEastAsia" w:hAnsi="Arial" w:cs="Arial"/>
        </w:rPr>
        <w:t xml:space="preserve"> – касательные </w:t>
      </w:r>
      <w:r w:rsidR="0055251E" w:rsidRPr="00D27406">
        <w:rPr>
          <w:rFonts w:ascii="Arial" w:hAnsi="Arial" w:cs="Arial"/>
        </w:rPr>
        <w:t>компоненты тензора напряжений, Па.</w:t>
      </w:r>
    </w:p>
    <w:p w14:paraId="075997B5" w14:textId="06993884" w:rsidR="0055251E" w:rsidRPr="00D27406" w:rsidRDefault="00E54761" w:rsidP="00DC4D0C">
      <w:pPr>
        <w:widowControl w:val="0"/>
        <w:spacing w:line="348" w:lineRule="auto"/>
        <w:ind w:firstLine="709"/>
        <w:jc w:val="both"/>
        <w:rPr>
          <w:rFonts w:ascii="Arial" w:hAnsi="Arial" w:cs="Arial"/>
        </w:rPr>
      </w:pPr>
      <w:r w:rsidRPr="00D27406">
        <w:rPr>
          <w:rFonts w:ascii="Arial" w:hAnsi="Arial" w:cs="Arial"/>
        </w:rPr>
        <w:t>8</w:t>
      </w:r>
      <w:r w:rsidR="0055251E" w:rsidRPr="00D27406">
        <w:rPr>
          <w:rFonts w:ascii="Arial" w:hAnsi="Arial" w:cs="Arial"/>
        </w:rPr>
        <w:t>.</w:t>
      </w:r>
      <w:r w:rsidRPr="00D27406">
        <w:rPr>
          <w:rFonts w:ascii="Arial" w:hAnsi="Arial" w:cs="Arial"/>
        </w:rPr>
        <w:t>2</w:t>
      </w:r>
      <w:r w:rsidR="0055251E" w:rsidRPr="00D27406">
        <w:rPr>
          <w:rFonts w:ascii="Arial" w:hAnsi="Arial" w:cs="Arial"/>
        </w:rPr>
        <w:t>.</w:t>
      </w:r>
      <w:r w:rsidR="00DC012A" w:rsidRPr="00D27406">
        <w:rPr>
          <w:rFonts w:ascii="Arial" w:hAnsi="Arial" w:cs="Arial"/>
        </w:rPr>
        <w:t>3</w:t>
      </w:r>
      <w:r w:rsidRPr="00D27406">
        <w:rPr>
          <w:rFonts w:ascii="Arial" w:hAnsi="Arial" w:cs="Arial"/>
        </w:rPr>
        <w:t>.2</w:t>
      </w:r>
      <w:r w:rsidR="0055251E" w:rsidRPr="00D27406">
        <w:rPr>
          <w:rFonts w:ascii="Arial" w:hAnsi="Arial" w:cs="Arial"/>
        </w:rPr>
        <w:t xml:space="preserve"> Переменный предел </w:t>
      </w:r>
      <w:proofErr w:type="gramStart"/>
      <w:r w:rsidR="0055251E" w:rsidRPr="00D27406">
        <w:rPr>
          <w:rFonts w:ascii="Arial" w:hAnsi="Arial" w:cs="Arial"/>
        </w:rPr>
        <w:t xml:space="preserve">текучести </w:t>
      </w:r>
      <m:oMath>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oMath>
      <w:r w:rsidR="0055251E" w:rsidRPr="00D27406">
        <w:rPr>
          <w:rFonts w:ascii="Arial" w:hAnsi="Arial" w:cs="Arial"/>
        </w:rPr>
        <w:t xml:space="preserve"> характеризует</w:t>
      </w:r>
      <w:proofErr w:type="gramEnd"/>
      <w:r w:rsidR="0055251E" w:rsidRPr="00D27406">
        <w:rPr>
          <w:rFonts w:ascii="Arial" w:hAnsi="Arial" w:cs="Arial"/>
        </w:rPr>
        <w:t xml:space="preserve"> упрочнение материала в пластической области и определяется значением работы накопленных пластических деформаций на основании диаграммы одноосного растяжения.</w:t>
      </w:r>
    </w:p>
    <w:p w14:paraId="131DAADC" w14:textId="110FC700" w:rsidR="0055251E" w:rsidRPr="00D27406" w:rsidRDefault="00E54761" w:rsidP="00DC4D0C">
      <w:pPr>
        <w:autoSpaceDE w:val="0"/>
        <w:autoSpaceDN w:val="0"/>
        <w:adjustRightInd w:val="0"/>
        <w:spacing w:line="348" w:lineRule="auto"/>
        <w:ind w:firstLine="709"/>
        <w:jc w:val="both"/>
        <w:rPr>
          <w:rFonts w:ascii="Arial" w:hAnsi="Arial" w:cs="Arial"/>
        </w:rPr>
      </w:pPr>
      <w:r w:rsidRPr="00D27406">
        <w:rPr>
          <w:rFonts w:ascii="Arial" w:hAnsi="Arial" w:cs="Arial"/>
        </w:rPr>
        <w:t>8</w:t>
      </w:r>
      <w:r w:rsidR="0055251E" w:rsidRPr="00D27406">
        <w:rPr>
          <w:rFonts w:ascii="Arial" w:hAnsi="Arial" w:cs="Arial"/>
        </w:rPr>
        <w:t>.</w:t>
      </w:r>
      <w:r w:rsidRPr="00D27406">
        <w:rPr>
          <w:rFonts w:ascii="Arial" w:hAnsi="Arial" w:cs="Arial"/>
        </w:rPr>
        <w:t>2</w:t>
      </w:r>
      <w:r w:rsidR="0055251E" w:rsidRPr="00D27406">
        <w:rPr>
          <w:rFonts w:ascii="Arial" w:hAnsi="Arial" w:cs="Arial"/>
        </w:rPr>
        <w:t>.</w:t>
      </w:r>
      <w:r w:rsidR="00DC012A" w:rsidRPr="00D27406">
        <w:rPr>
          <w:rFonts w:ascii="Arial" w:hAnsi="Arial" w:cs="Arial"/>
        </w:rPr>
        <w:t>3</w:t>
      </w:r>
      <w:r w:rsidRPr="00D27406">
        <w:rPr>
          <w:rFonts w:ascii="Arial" w:hAnsi="Arial" w:cs="Arial"/>
        </w:rPr>
        <w:t>.3</w:t>
      </w:r>
      <w:r w:rsidR="0055251E" w:rsidRPr="00D27406">
        <w:rPr>
          <w:rFonts w:ascii="Arial" w:hAnsi="Arial" w:cs="Arial"/>
        </w:rPr>
        <w:t xml:space="preserve"> Для вычисления </w:t>
      </w:r>
      <w:r w:rsidR="00A82B86" w:rsidRPr="00D27406">
        <w:rPr>
          <w:rFonts w:ascii="Arial" w:hAnsi="Arial" w:cs="Arial"/>
        </w:rPr>
        <w:t>параметров</w:t>
      </w:r>
      <w:r w:rsidR="0055251E" w:rsidRPr="00D27406">
        <w:rPr>
          <w:rFonts w:ascii="Arial" w:hAnsi="Arial" w:cs="Arial"/>
        </w:rPr>
        <w:t xml:space="preserve"> упрочнения в модели пластичности следует применять кривую одноосного растяжения, аппроксимированную по методу </w:t>
      </w:r>
      <w:proofErr w:type="spellStart"/>
      <w:r w:rsidR="0055251E" w:rsidRPr="00D27406">
        <w:rPr>
          <w:rFonts w:ascii="Arial" w:hAnsi="Arial" w:cs="Arial"/>
        </w:rPr>
        <w:t>Рамберга-Осгуда</w:t>
      </w:r>
      <w:proofErr w:type="spellEnd"/>
      <w:r w:rsidR="0055251E" w:rsidRPr="00D27406">
        <w:rPr>
          <w:rFonts w:ascii="Arial" w:hAnsi="Arial" w:cs="Arial"/>
        </w:rPr>
        <w:t xml:space="preserve"> согласно Приложению </w:t>
      </w:r>
      <w:r w:rsidR="008357CA" w:rsidRPr="00D27406">
        <w:rPr>
          <w:rFonts w:ascii="Arial" w:hAnsi="Arial" w:cs="Arial"/>
        </w:rPr>
        <w:t>А</w:t>
      </w:r>
      <w:r w:rsidR="0055251E" w:rsidRPr="00D27406">
        <w:rPr>
          <w:rFonts w:ascii="Arial" w:hAnsi="Arial" w:cs="Arial"/>
        </w:rPr>
        <w:t>.</w:t>
      </w:r>
    </w:p>
    <w:p w14:paraId="743084EC" w14:textId="67357DF9" w:rsidR="0055251E" w:rsidRPr="00D27406" w:rsidRDefault="0055251E" w:rsidP="00DC4D0C">
      <w:pPr>
        <w:spacing w:line="348" w:lineRule="auto"/>
        <w:ind w:firstLine="567"/>
        <w:jc w:val="both"/>
        <w:rPr>
          <w:rFonts w:ascii="Arial" w:hAnsi="Arial" w:cs="Arial"/>
        </w:rPr>
      </w:pPr>
      <w:r w:rsidRPr="00D27406">
        <w:rPr>
          <w:rFonts w:ascii="Arial" w:hAnsi="Arial" w:cs="Arial"/>
        </w:rPr>
        <w:t xml:space="preserve">Полученную аппроксимацию инженерной диаграммы деформирования для целей последующего численного анализа следует перестроить в координатах «истинное </w:t>
      </w:r>
      <w:proofErr w:type="gramStart"/>
      <w:r w:rsidRPr="00D27406">
        <w:rPr>
          <w:rFonts w:ascii="Arial" w:hAnsi="Arial" w:cs="Arial"/>
        </w:rPr>
        <w:t xml:space="preserve">напряжение </w:t>
      </w:r>
      <m:oMath>
        <m:sSub>
          <m:sSubPr>
            <m:ctrlPr>
              <w:rPr>
                <w:rFonts w:ascii="Cambria Math" w:hAnsi="Cambria Math" w:cs="Arial"/>
                <w:i/>
              </w:rPr>
            </m:ctrlPr>
          </m:sSubPr>
          <m:e>
            <m:r>
              <w:rPr>
                <w:rFonts w:ascii="Cambria Math" w:hAnsi="Cambria Math" w:cs="Arial"/>
                <w:i/>
              </w:rPr>
              <w:sym w:font="Symbol" w:char="F073"/>
            </m:r>
          </m:e>
          <m:sub>
            <m:r>
              <w:rPr>
                <w:rFonts w:ascii="Cambria Math" w:hAnsi="Cambria Math" w:cs="Arial"/>
              </w:rPr>
              <m:t>tr</m:t>
            </m:r>
          </m:sub>
        </m:sSub>
      </m:oMath>
      <w:r w:rsidRPr="00D27406">
        <w:rPr>
          <w:rFonts w:ascii="Arial" w:eastAsiaTheme="minorEastAsia" w:hAnsi="Arial" w:cs="Arial"/>
        </w:rPr>
        <w:t xml:space="preserve"> </w:t>
      </w:r>
      <w:r w:rsidRPr="00D27406">
        <w:rPr>
          <w:rFonts w:ascii="Arial" w:hAnsi="Arial" w:cs="Arial"/>
        </w:rPr>
        <w:t>–</w:t>
      </w:r>
      <w:proofErr w:type="gramEnd"/>
      <w:r w:rsidRPr="00D27406">
        <w:rPr>
          <w:rFonts w:ascii="Arial" w:hAnsi="Arial" w:cs="Arial"/>
        </w:rPr>
        <w:t xml:space="preserve"> логарифмическая деформация </w:t>
      </w:r>
      <m:oMath>
        <m:sSub>
          <m:sSubPr>
            <m:ctrlPr>
              <w:rPr>
                <w:rFonts w:ascii="Cambria Math" w:hAnsi="Cambria Math" w:cs="Arial"/>
                <w:i/>
              </w:rPr>
            </m:ctrlPr>
          </m:sSubPr>
          <m:e>
            <m:r>
              <w:rPr>
                <w:rFonts w:ascii="Cambria Math" w:hAnsi="Cambria Math" w:cs="Arial"/>
                <w:i/>
              </w:rPr>
              <w:sym w:font="Symbol" w:char="F065"/>
            </m:r>
          </m:e>
          <m:sub>
            <m:r>
              <w:rPr>
                <w:rFonts w:ascii="Cambria Math" w:hAnsi="Cambria Math" w:cs="Arial"/>
              </w:rPr>
              <m:t>ln</m:t>
            </m:r>
          </m:sub>
        </m:sSub>
      </m:oMath>
      <w:r w:rsidRPr="00D27406">
        <w:rPr>
          <w:rFonts w:ascii="Arial" w:hAnsi="Arial" w:cs="Arial"/>
        </w:rPr>
        <w:t>» , вычисляемых по формулам</w:t>
      </w:r>
      <w:r w:rsidR="005B02E4" w:rsidRPr="00D27406">
        <w:rPr>
          <w:rFonts w:ascii="Arial" w:hAnsi="Arial" w:cs="Arial"/>
        </w:rPr>
        <w:t>:</w:t>
      </w:r>
    </w:p>
    <w:p w14:paraId="04684B1F" w14:textId="2CAEFADF" w:rsidR="0055251E" w:rsidRPr="00D27406" w:rsidRDefault="00EF73A5" w:rsidP="00DC4D0C">
      <w:pPr>
        <w:spacing w:line="348" w:lineRule="auto"/>
        <w:ind w:firstLine="567"/>
        <w:jc w:val="right"/>
        <w:rPr>
          <w:rFonts w:ascii="Arial" w:hAnsi="Arial" w:cs="Arial"/>
        </w:rPr>
      </w:pPr>
      <m:oMath>
        <m:sSub>
          <m:sSubPr>
            <m:ctrlPr>
              <w:rPr>
                <w:rFonts w:ascii="Cambria Math" w:hAnsi="Cambria Math" w:cs="Arial"/>
                <w:i/>
              </w:rPr>
            </m:ctrlPr>
          </m:sSubPr>
          <m:e>
            <m:r>
              <w:rPr>
                <w:rFonts w:ascii="Cambria Math" w:hAnsi="Cambria Math" w:cs="Arial"/>
                <w:i/>
              </w:rPr>
              <w:sym w:font="Symbol" w:char="F073"/>
            </m:r>
          </m:e>
          <m:sub>
            <m:r>
              <w:rPr>
                <w:rFonts w:ascii="Cambria Math" w:hAnsi="Cambria Math" w:cs="Arial"/>
              </w:rPr>
              <m:t>tr</m:t>
            </m:r>
          </m:sub>
        </m:sSub>
        <m:r>
          <w:rPr>
            <w:rFonts w:ascii="Cambria Math" w:hAnsi="Cambria Math" w:cs="Arial"/>
          </w:rPr>
          <m:t>=</m:t>
        </m:r>
        <m:r>
          <w:rPr>
            <w:rFonts w:ascii="Cambria Math" w:hAnsi="Cambria Math" w:cs="Arial"/>
            <w:i/>
          </w:rPr>
          <w:sym w:font="Symbol" w:char="F073"/>
        </m:r>
        <m:d>
          <m:dPr>
            <m:ctrlPr>
              <w:rPr>
                <w:rFonts w:ascii="Cambria Math" w:hAnsi="Cambria Math" w:cs="Arial"/>
                <w:i/>
              </w:rPr>
            </m:ctrlPr>
          </m:dPr>
          <m:e>
            <m:r>
              <w:rPr>
                <w:rFonts w:ascii="Cambria Math" w:hAnsi="Cambria Math" w:cs="Arial"/>
              </w:rPr>
              <m:t>1+</m:t>
            </m:r>
            <m:r>
              <w:rPr>
                <w:rFonts w:ascii="Cambria Math" w:hAnsi="Cambria Math" w:cs="Arial"/>
                <w:i/>
              </w:rPr>
              <w:sym w:font="Symbol" w:char="F065"/>
            </m:r>
          </m:e>
        </m:d>
      </m:oMath>
      <w:r w:rsidR="0055251E" w:rsidRPr="00D27406">
        <w:rPr>
          <w:rFonts w:ascii="Arial" w:eastAsiaTheme="minorEastAsia" w:hAnsi="Arial" w:cs="Arial"/>
        </w:rPr>
        <w:t xml:space="preserve">,  </w:t>
      </w:r>
      <w:r w:rsidR="0055251E" w:rsidRPr="00D27406">
        <w:rPr>
          <w:rFonts w:ascii="Arial" w:hAnsi="Arial" w:cs="Arial"/>
        </w:rPr>
        <w:tab/>
        <w:t xml:space="preserve">   </w:t>
      </w:r>
      <w:r w:rsidR="0055251E" w:rsidRPr="00D27406">
        <w:rPr>
          <w:rFonts w:ascii="Arial" w:hAnsi="Arial" w:cs="Arial"/>
        </w:rPr>
        <w:tab/>
        <w:t xml:space="preserve"> </w:t>
      </w:r>
      <w:r w:rsidR="0055251E" w:rsidRPr="00D27406">
        <w:rPr>
          <w:rFonts w:ascii="Arial" w:hAnsi="Arial" w:cs="Arial"/>
        </w:rPr>
        <w:tab/>
      </w:r>
      <w:r w:rsidR="0055251E" w:rsidRPr="00D27406">
        <w:rPr>
          <w:rFonts w:ascii="Arial" w:hAnsi="Arial" w:cs="Arial"/>
        </w:rPr>
        <w:tab/>
        <w:t xml:space="preserve">                (</w:t>
      </w:r>
      <w:r w:rsidR="00E54761" w:rsidRPr="00D27406">
        <w:rPr>
          <w:rFonts w:ascii="Arial" w:hAnsi="Arial" w:cs="Arial"/>
        </w:rPr>
        <w:t>8</w:t>
      </w:r>
      <w:r w:rsidR="0055251E" w:rsidRPr="00D27406">
        <w:rPr>
          <w:rFonts w:ascii="Arial" w:hAnsi="Arial" w:cs="Arial"/>
        </w:rPr>
        <w:t>.</w:t>
      </w:r>
      <w:r w:rsidR="00CD330D" w:rsidRPr="00D27406">
        <w:rPr>
          <w:rFonts w:ascii="Arial" w:hAnsi="Arial" w:cs="Arial"/>
        </w:rPr>
        <w:t>18</w:t>
      </w:r>
      <w:r w:rsidR="0055251E" w:rsidRPr="00D27406">
        <w:rPr>
          <w:rFonts w:ascii="Arial" w:hAnsi="Arial" w:cs="Arial"/>
        </w:rPr>
        <w:t>)</w:t>
      </w:r>
    </w:p>
    <w:p w14:paraId="3016A1A1" w14:textId="489E4D22" w:rsidR="0055251E" w:rsidRPr="00D27406" w:rsidRDefault="0055251E" w:rsidP="00DC4D0C">
      <w:pPr>
        <w:tabs>
          <w:tab w:val="left" w:pos="567"/>
        </w:tabs>
        <w:spacing w:line="348" w:lineRule="auto"/>
        <w:ind w:firstLine="425"/>
        <w:jc w:val="right"/>
        <w:rPr>
          <w:rFonts w:ascii="Arial" w:hAnsi="Arial" w:cs="Arial"/>
        </w:rPr>
      </w:pPr>
      <w:r w:rsidRPr="00D27406">
        <w:rPr>
          <w:rFonts w:ascii="Arial" w:hAnsi="Arial" w:cs="Arial"/>
        </w:rPr>
        <w:t xml:space="preserve">  </w:t>
      </w:r>
      <m:oMath>
        <m:sSub>
          <m:sSubPr>
            <m:ctrlPr>
              <w:rPr>
                <w:rFonts w:ascii="Cambria Math" w:hAnsi="Cambria Math" w:cs="Arial"/>
                <w:i/>
              </w:rPr>
            </m:ctrlPr>
          </m:sSubPr>
          <m:e>
            <m:r>
              <w:rPr>
                <w:rFonts w:ascii="Cambria Math" w:hAnsi="Cambria Math" w:cs="Arial"/>
                <w:i/>
              </w:rPr>
              <w:sym w:font="Symbol" w:char="F065"/>
            </m:r>
          </m:e>
          <m:sub>
            <m:r>
              <w:rPr>
                <w:rFonts w:ascii="Cambria Math" w:hAnsi="Cambria Math" w:cs="Arial"/>
              </w:rPr>
              <m:t>ln</m:t>
            </m:r>
          </m:sub>
        </m:sSub>
        <m:r>
          <w:rPr>
            <w:rFonts w:ascii="Cambria Math" w:hAnsi="Cambria Math" w:cs="Arial"/>
          </w:rPr>
          <m:t>=</m:t>
        </m:r>
        <m:r>
          <m:rPr>
            <m:sty m:val="p"/>
          </m:rPr>
          <w:rPr>
            <w:rFonts w:ascii="Cambria Math" w:hAnsi="Cambria Math" w:cs="Arial"/>
          </w:rPr>
          <m:t>ln⁡</m:t>
        </m:r>
        <m:r>
          <w:rPr>
            <w:rFonts w:ascii="Cambria Math" w:hAnsi="Cambria Math" w:cs="Arial"/>
          </w:rPr>
          <m:t>(1+</m:t>
        </m:r>
        <m:r>
          <w:rPr>
            <w:rFonts w:ascii="Cambria Math" w:hAnsi="Cambria Math" w:cs="Arial"/>
            <w:i/>
          </w:rPr>
          <w:sym w:font="Symbol" w:char="F065"/>
        </m:r>
        <m:r>
          <w:rPr>
            <w:rFonts w:ascii="Cambria Math" w:hAnsi="Cambria Math" w:cs="Arial"/>
          </w:rPr>
          <m:t>)</m:t>
        </m:r>
      </m:oMath>
      <w:r w:rsidRPr="00D27406">
        <w:rPr>
          <w:rFonts w:ascii="Arial" w:eastAsiaTheme="minorEastAsia" w:hAnsi="Arial" w:cs="Arial"/>
        </w:rPr>
        <w:t>,</w:t>
      </w:r>
      <w:r w:rsidRPr="00D27406">
        <w:rPr>
          <w:rFonts w:ascii="Arial" w:eastAsiaTheme="minorEastAsia" w:hAnsi="Arial" w:cs="Arial"/>
        </w:rPr>
        <w:tab/>
      </w:r>
      <w:r w:rsidRPr="00D27406">
        <w:rPr>
          <w:rFonts w:ascii="Arial" w:eastAsiaTheme="minorEastAsia" w:hAnsi="Arial" w:cs="Arial"/>
        </w:rPr>
        <w:tab/>
      </w:r>
      <w:r w:rsidRPr="00D27406">
        <w:rPr>
          <w:rFonts w:ascii="Arial" w:eastAsiaTheme="minorEastAsia" w:hAnsi="Arial" w:cs="Arial"/>
        </w:rPr>
        <w:tab/>
      </w:r>
      <w:r w:rsidRPr="00D27406">
        <w:rPr>
          <w:rFonts w:ascii="Arial" w:eastAsiaTheme="minorEastAsia" w:hAnsi="Arial" w:cs="Arial"/>
        </w:rPr>
        <w:tab/>
      </w:r>
      <w:r w:rsidRPr="00D27406">
        <w:rPr>
          <w:rFonts w:ascii="Arial" w:eastAsiaTheme="minorEastAsia" w:hAnsi="Arial" w:cs="Arial"/>
        </w:rPr>
        <w:tab/>
      </w:r>
      <w:r w:rsidRPr="00D27406">
        <w:rPr>
          <w:rFonts w:ascii="Arial" w:eastAsiaTheme="minorEastAsia" w:hAnsi="Arial" w:cs="Arial"/>
        </w:rPr>
        <w:tab/>
      </w:r>
      <w:r w:rsidRPr="00D27406">
        <w:rPr>
          <w:rFonts w:ascii="Arial" w:eastAsiaTheme="minorEastAsia" w:hAnsi="Arial" w:cs="Arial"/>
        </w:rPr>
        <w:tab/>
        <w:t>(</w:t>
      </w:r>
      <w:r w:rsidR="00E54761" w:rsidRPr="00D27406">
        <w:rPr>
          <w:rFonts w:ascii="Arial" w:eastAsiaTheme="minorEastAsia" w:hAnsi="Arial" w:cs="Arial"/>
        </w:rPr>
        <w:t>8</w:t>
      </w:r>
      <w:r w:rsidRPr="00D27406">
        <w:rPr>
          <w:rFonts w:ascii="Arial" w:eastAsiaTheme="minorEastAsia" w:hAnsi="Arial" w:cs="Arial"/>
        </w:rPr>
        <w:t>.</w:t>
      </w:r>
      <w:r w:rsidR="00CD330D" w:rsidRPr="00D27406">
        <w:rPr>
          <w:rFonts w:ascii="Arial" w:eastAsiaTheme="minorEastAsia" w:hAnsi="Arial" w:cs="Arial"/>
        </w:rPr>
        <w:t>19</w:t>
      </w:r>
      <w:r w:rsidRPr="00D27406">
        <w:rPr>
          <w:rFonts w:ascii="Arial" w:eastAsiaTheme="minorEastAsia" w:hAnsi="Arial" w:cs="Arial"/>
        </w:rPr>
        <w:t>)</w:t>
      </w:r>
    </w:p>
    <w:p w14:paraId="6F436E42" w14:textId="77777777" w:rsidR="0055251E" w:rsidRPr="00D27406" w:rsidRDefault="0055251E" w:rsidP="00DC4D0C">
      <w:pPr>
        <w:tabs>
          <w:tab w:val="left" w:pos="567"/>
        </w:tabs>
        <w:spacing w:line="348" w:lineRule="auto"/>
        <w:jc w:val="both"/>
        <w:rPr>
          <w:rFonts w:ascii="Arial" w:hAnsi="Arial" w:cs="Arial"/>
        </w:rPr>
      </w:pPr>
      <w:proofErr w:type="gramStart"/>
      <w:r w:rsidRPr="00D27406">
        <w:rPr>
          <w:rFonts w:ascii="Arial" w:hAnsi="Arial" w:cs="Arial"/>
        </w:rPr>
        <w:t xml:space="preserve">где </w:t>
      </w:r>
      <m:oMath>
        <m:r>
          <w:rPr>
            <w:rFonts w:ascii="Cambria Math" w:hAnsi="Cambria Math" w:cs="Arial"/>
            <w:i/>
          </w:rPr>
          <w:sym w:font="Symbol" w:char="F073"/>
        </m:r>
      </m:oMath>
      <w:r w:rsidRPr="00D27406">
        <w:rPr>
          <w:rFonts w:ascii="Arial" w:hAnsi="Arial" w:cs="Arial"/>
        </w:rPr>
        <w:t xml:space="preserve"> ,</w:t>
      </w:r>
      <w:proofErr w:type="gramEnd"/>
      <w:r w:rsidRPr="00D27406">
        <w:rPr>
          <w:rFonts w:ascii="Arial" w:hAnsi="Arial" w:cs="Arial"/>
        </w:rPr>
        <w:t xml:space="preserve"> </w:t>
      </w:r>
      <m:oMath>
        <m:r>
          <w:rPr>
            <w:rFonts w:ascii="Cambria Math" w:hAnsi="Cambria Math" w:cs="Arial"/>
            <w:i/>
          </w:rPr>
          <w:sym w:font="Symbol" w:char="F065"/>
        </m:r>
        <m:r>
          <w:rPr>
            <w:rFonts w:ascii="Cambria Math" w:hAnsi="Cambria Math" w:cs="Arial"/>
          </w:rPr>
          <m:t xml:space="preserve"> </m:t>
        </m:r>
      </m:oMath>
      <w:r w:rsidRPr="00D27406">
        <w:rPr>
          <w:rFonts w:ascii="Arial" w:hAnsi="Arial" w:cs="Arial"/>
        </w:rPr>
        <w:t>– инженерные меры напряжения и деформации.</w:t>
      </w:r>
    </w:p>
    <w:p w14:paraId="08E9D2D7" w14:textId="0C0C0A5B" w:rsidR="0055251E" w:rsidRPr="00D27406" w:rsidRDefault="00E54761" w:rsidP="00DC4D0C">
      <w:pPr>
        <w:spacing w:line="348" w:lineRule="auto"/>
        <w:ind w:firstLine="709"/>
        <w:jc w:val="both"/>
        <w:rPr>
          <w:rFonts w:ascii="Arial" w:hAnsi="Arial" w:cs="Arial"/>
        </w:rPr>
      </w:pPr>
      <w:r w:rsidRPr="00D27406">
        <w:rPr>
          <w:rFonts w:ascii="Arial" w:hAnsi="Arial" w:cs="Arial"/>
        </w:rPr>
        <w:t>8</w:t>
      </w:r>
      <w:r w:rsidR="0055251E" w:rsidRPr="00D27406">
        <w:rPr>
          <w:rFonts w:ascii="Arial" w:hAnsi="Arial" w:cs="Arial"/>
        </w:rPr>
        <w:t>.</w:t>
      </w:r>
      <w:r w:rsidRPr="00D27406">
        <w:rPr>
          <w:rFonts w:ascii="Arial" w:hAnsi="Arial" w:cs="Arial"/>
        </w:rPr>
        <w:t>2.</w:t>
      </w:r>
      <w:r w:rsidR="00DC012A" w:rsidRPr="00D27406">
        <w:rPr>
          <w:rFonts w:ascii="Arial" w:hAnsi="Arial" w:cs="Arial"/>
        </w:rPr>
        <w:t>3</w:t>
      </w:r>
      <w:r w:rsidRPr="00D27406">
        <w:rPr>
          <w:rFonts w:ascii="Arial" w:hAnsi="Arial" w:cs="Arial"/>
        </w:rPr>
        <w:t>.</w:t>
      </w:r>
      <w:r w:rsidR="0055251E" w:rsidRPr="00D27406">
        <w:rPr>
          <w:rFonts w:ascii="Arial" w:hAnsi="Arial" w:cs="Arial"/>
        </w:rPr>
        <w:t xml:space="preserve">4 При внесении данных по аппроксимированной диаграмме деформирования в расчетный комплекс рекомендуется использовать сгущение расчетных точек в начальной части диаграммы (до величины деформации 2 %), характеризующейся резким изменением кривизны диаграммы. </w:t>
      </w:r>
    </w:p>
    <w:p w14:paraId="16583E32" w14:textId="455C3F2A" w:rsidR="0055251E" w:rsidRPr="00D27406" w:rsidRDefault="00F25D19" w:rsidP="00DC4D0C">
      <w:pPr>
        <w:spacing w:line="348" w:lineRule="auto"/>
        <w:ind w:firstLine="709"/>
        <w:jc w:val="both"/>
        <w:rPr>
          <w:rFonts w:ascii="Arial" w:hAnsi="Arial" w:cs="Arial"/>
        </w:rPr>
      </w:pPr>
      <w:r w:rsidRPr="00D27406">
        <w:rPr>
          <w:rFonts w:ascii="Arial" w:hAnsi="Arial" w:cs="Arial"/>
        </w:rPr>
        <w:t>8.2.</w:t>
      </w:r>
      <w:r w:rsidR="00DC012A" w:rsidRPr="00D27406">
        <w:rPr>
          <w:rFonts w:ascii="Arial" w:hAnsi="Arial" w:cs="Arial"/>
        </w:rPr>
        <w:t>4</w:t>
      </w:r>
      <w:r w:rsidR="0055251E" w:rsidRPr="00D27406">
        <w:rPr>
          <w:rFonts w:ascii="Arial" w:hAnsi="Arial" w:cs="Arial"/>
        </w:rPr>
        <w:t xml:space="preserve"> Моделирование взаимодействия </w:t>
      </w:r>
      <w:r w:rsidR="00DA5A67" w:rsidRPr="00D27406">
        <w:rPr>
          <w:rFonts w:ascii="Arial" w:hAnsi="Arial" w:cs="Arial"/>
        </w:rPr>
        <w:t>газопровода</w:t>
      </w:r>
      <w:r w:rsidR="0055251E" w:rsidRPr="00D27406">
        <w:rPr>
          <w:rFonts w:ascii="Arial" w:hAnsi="Arial" w:cs="Arial"/>
        </w:rPr>
        <w:t xml:space="preserve"> с грунтом выполняют на основе применения дискретных упруго</w:t>
      </w:r>
      <w:r w:rsidR="005C162F" w:rsidRPr="00D27406">
        <w:rPr>
          <w:rFonts w:ascii="Arial" w:hAnsi="Arial" w:cs="Arial"/>
        </w:rPr>
        <w:t xml:space="preserve"> </w:t>
      </w:r>
      <w:r w:rsidR="0055251E" w:rsidRPr="00D27406">
        <w:rPr>
          <w:rFonts w:ascii="Arial" w:hAnsi="Arial" w:cs="Arial"/>
        </w:rPr>
        <w:t>-</w:t>
      </w:r>
      <w:r w:rsidR="005C162F" w:rsidRPr="00D27406">
        <w:rPr>
          <w:rFonts w:ascii="Arial" w:hAnsi="Arial" w:cs="Arial"/>
        </w:rPr>
        <w:t xml:space="preserve"> </w:t>
      </w:r>
      <w:r w:rsidR="0055251E" w:rsidRPr="00D27406">
        <w:rPr>
          <w:rFonts w:ascii="Arial" w:hAnsi="Arial" w:cs="Arial"/>
        </w:rPr>
        <w:t>пластич</w:t>
      </w:r>
      <w:r w:rsidRPr="00D27406">
        <w:rPr>
          <w:rFonts w:ascii="Arial" w:hAnsi="Arial" w:cs="Arial"/>
        </w:rPr>
        <w:t xml:space="preserve">еских связей (грунтовых пружин). </w:t>
      </w:r>
      <w:r w:rsidR="0055251E" w:rsidRPr="00D27406">
        <w:rPr>
          <w:rFonts w:ascii="Arial" w:hAnsi="Arial" w:cs="Arial"/>
        </w:rPr>
        <w:t xml:space="preserve">Грунтовые пружины помещают в узлах </w:t>
      </w:r>
      <w:r w:rsidRPr="00D27406">
        <w:rPr>
          <w:rFonts w:ascii="Arial" w:hAnsi="Arial" w:cs="Arial"/>
        </w:rPr>
        <w:t xml:space="preserve">балочной модели </w:t>
      </w:r>
      <w:r w:rsidR="00B37AE9" w:rsidRPr="00D27406">
        <w:rPr>
          <w:rFonts w:ascii="Arial" w:hAnsi="Arial" w:cs="Arial"/>
        </w:rPr>
        <w:t>газопровода</w:t>
      </w:r>
      <w:r w:rsidRPr="00D27406">
        <w:rPr>
          <w:rFonts w:ascii="Arial" w:hAnsi="Arial" w:cs="Arial"/>
        </w:rPr>
        <w:t xml:space="preserve"> </w:t>
      </w:r>
      <w:r w:rsidR="0055251E" w:rsidRPr="00D27406">
        <w:rPr>
          <w:rFonts w:ascii="Arial" w:hAnsi="Arial" w:cs="Arial"/>
        </w:rPr>
        <w:t xml:space="preserve">в трех ортогональных направлениях для описания взаимодействия </w:t>
      </w:r>
      <w:r w:rsidR="00B37AE9" w:rsidRPr="00D27406">
        <w:rPr>
          <w:rFonts w:ascii="Arial" w:hAnsi="Arial" w:cs="Arial"/>
        </w:rPr>
        <w:t>газопровода</w:t>
      </w:r>
      <w:r w:rsidR="0055251E" w:rsidRPr="00D27406">
        <w:rPr>
          <w:rFonts w:ascii="Arial" w:hAnsi="Arial" w:cs="Arial"/>
        </w:rPr>
        <w:t xml:space="preserve"> с грунтом в осевом, поперечном горизонтальном и поперечном вертикальном направлениях в соответствии с рисунком </w:t>
      </w:r>
      <w:r w:rsidRPr="00D27406">
        <w:rPr>
          <w:rFonts w:ascii="Arial" w:hAnsi="Arial" w:cs="Arial"/>
        </w:rPr>
        <w:t>8</w:t>
      </w:r>
      <w:r w:rsidR="0055251E" w:rsidRPr="00D27406">
        <w:rPr>
          <w:rFonts w:ascii="Arial" w:hAnsi="Arial" w:cs="Arial"/>
        </w:rPr>
        <w:t>.</w:t>
      </w:r>
      <w:r w:rsidR="003E2D6B" w:rsidRPr="00D27406">
        <w:rPr>
          <w:rFonts w:ascii="Arial" w:hAnsi="Arial" w:cs="Arial"/>
        </w:rPr>
        <w:t>3</w:t>
      </w:r>
      <w:r w:rsidR="0055251E" w:rsidRPr="00D27406">
        <w:rPr>
          <w:rFonts w:ascii="Arial" w:hAnsi="Arial" w:cs="Arial"/>
        </w:rPr>
        <w:t>.</w:t>
      </w:r>
    </w:p>
    <w:p w14:paraId="5256D396" w14:textId="77777777" w:rsidR="0055251E" w:rsidRPr="00D27406" w:rsidRDefault="0055251E" w:rsidP="00DC4D0C">
      <w:pPr>
        <w:spacing w:line="348" w:lineRule="auto"/>
        <w:jc w:val="center"/>
        <w:rPr>
          <w:sz w:val="28"/>
        </w:rPr>
      </w:pPr>
      <w:r w:rsidRPr="00D27406">
        <w:rPr>
          <w:noProof/>
        </w:rPr>
        <w:lastRenderedPageBreak/>
        <w:drawing>
          <wp:inline distT="0" distB="0" distL="0" distR="0" wp14:anchorId="0BB3CD70" wp14:editId="06E4B500">
            <wp:extent cx="2912165" cy="2006771"/>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364" cy="2034472"/>
                    </a:xfrm>
                    <a:prstGeom prst="rect">
                      <a:avLst/>
                    </a:prstGeom>
                    <a:noFill/>
                    <a:ln>
                      <a:noFill/>
                    </a:ln>
                  </pic:spPr>
                </pic:pic>
              </a:graphicData>
            </a:graphic>
          </wp:inline>
        </w:drawing>
      </w:r>
    </w:p>
    <w:p w14:paraId="68001002" w14:textId="5037A773" w:rsidR="0055251E" w:rsidRPr="00D27406" w:rsidRDefault="0055251E" w:rsidP="00F0674D">
      <w:pPr>
        <w:widowControl w:val="0"/>
        <w:spacing w:line="360" w:lineRule="auto"/>
        <w:ind w:firstLine="709"/>
        <w:jc w:val="center"/>
        <w:rPr>
          <w:rFonts w:ascii="Arial" w:hAnsi="Arial" w:cs="Arial"/>
        </w:rPr>
      </w:pPr>
      <w:r w:rsidRPr="00D27406">
        <w:rPr>
          <w:rFonts w:ascii="Arial" w:hAnsi="Arial" w:cs="Arial"/>
        </w:rPr>
        <w:t xml:space="preserve">Рисунок </w:t>
      </w:r>
      <w:r w:rsidR="00F25D19" w:rsidRPr="00D27406">
        <w:rPr>
          <w:rFonts w:ascii="Arial" w:hAnsi="Arial" w:cs="Arial"/>
        </w:rPr>
        <w:t>8</w:t>
      </w:r>
      <w:r w:rsidRPr="00D27406">
        <w:rPr>
          <w:rFonts w:ascii="Arial" w:hAnsi="Arial" w:cs="Arial"/>
        </w:rPr>
        <w:t>.</w:t>
      </w:r>
      <w:r w:rsidR="003E2D6B" w:rsidRPr="00D27406">
        <w:rPr>
          <w:rFonts w:ascii="Arial" w:hAnsi="Arial" w:cs="Arial"/>
        </w:rPr>
        <w:t>3</w:t>
      </w:r>
      <w:r w:rsidRPr="00D27406">
        <w:rPr>
          <w:rFonts w:ascii="Arial" w:hAnsi="Arial" w:cs="Arial"/>
        </w:rPr>
        <w:t xml:space="preserve"> – Фрагмент балочной модели </w:t>
      </w:r>
      <w:r w:rsidR="00B37AE9" w:rsidRPr="00D27406">
        <w:rPr>
          <w:rFonts w:ascii="Arial" w:hAnsi="Arial" w:cs="Arial"/>
        </w:rPr>
        <w:t>газопровода</w:t>
      </w:r>
      <w:r w:rsidRPr="00D27406">
        <w:rPr>
          <w:rFonts w:ascii="Arial" w:hAnsi="Arial" w:cs="Arial"/>
        </w:rPr>
        <w:t xml:space="preserve"> с обозначением элементов грунтовых пружин</w:t>
      </w:r>
    </w:p>
    <w:p w14:paraId="11D43EE4" w14:textId="77777777" w:rsidR="00F0674D" w:rsidRPr="00D27406" w:rsidRDefault="00F0674D" w:rsidP="00F0674D">
      <w:pPr>
        <w:widowControl w:val="0"/>
        <w:spacing w:line="360" w:lineRule="auto"/>
        <w:ind w:firstLine="709"/>
        <w:jc w:val="center"/>
        <w:rPr>
          <w:rFonts w:ascii="Arial" w:hAnsi="Arial" w:cs="Arial"/>
          <w:sz w:val="16"/>
          <w:szCs w:val="16"/>
        </w:rPr>
      </w:pPr>
    </w:p>
    <w:p w14:paraId="657319DB" w14:textId="31E31260" w:rsidR="0055251E" w:rsidRPr="00D27406" w:rsidRDefault="0055251E" w:rsidP="00DC4D0C">
      <w:pPr>
        <w:spacing w:line="348" w:lineRule="auto"/>
        <w:ind w:firstLine="709"/>
        <w:jc w:val="both"/>
        <w:rPr>
          <w:rFonts w:ascii="Arial" w:hAnsi="Arial" w:cs="Arial"/>
          <w:sz w:val="22"/>
          <w:szCs w:val="22"/>
        </w:rPr>
      </w:pPr>
      <w:r w:rsidRPr="00D27406">
        <w:rPr>
          <w:rFonts w:ascii="Arial" w:hAnsi="Arial" w:cs="Arial"/>
          <w:spacing w:val="60"/>
          <w:sz w:val="22"/>
          <w:szCs w:val="22"/>
        </w:rPr>
        <w:t>Примечание</w:t>
      </w:r>
      <w:r w:rsidRPr="00D27406">
        <w:rPr>
          <w:rFonts w:ascii="Arial" w:eastAsia="ArialBlack" w:hAnsi="Arial" w:cs="Arial"/>
          <w:sz w:val="22"/>
          <w:szCs w:val="22"/>
        </w:rPr>
        <w:t xml:space="preserve"> </w:t>
      </w:r>
      <w:r w:rsidRPr="00D27406">
        <w:rPr>
          <w:rFonts w:ascii="Arial" w:hAnsi="Arial" w:cs="Arial"/>
          <w:sz w:val="22"/>
          <w:szCs w:val="22"/>
        </w:rPr>
        <w:t>– Грунтовые пружины формулир</w:t>
      </w:r>
      <w:r w:rsidR="00506FD0" w:rsidRPr="00D27406">
        <w:rPr>
          <w:rFonts w:ascii="Arial" w:hAnsi="Arial" w:cs="Arial"/>
          <w:sz w:val="22"/>
          <w:szCs w:val="22"/>
        </w:rPr>
        <w:t>уют</w:t>
      </w:r>
      <w:r w:rsidRPr="00D27406">
        <w:rPr>
          <w:rFonts w:ascii="Arial" w:hAnsi="Arial" w:cs="Arial"/>
          <w:sz w:val="22"/>
          <w:szCs w:val="22"/>
        </w:rPr>
        <w:t xml:space="preserve"> в одномерной постановке, то есть работать на относительных перемещениях концов только в одном направлении, выбранном в соответствии с ориентацией данной грунтовой пружины. </w:t>
      </w:r>
    </w:p>
    <w:p w14:paraId="46B7EE26" w14:textId="1DD6B386" w:rsidR="00E54761" w:rsidRPr="00D27406" w:rsidRDefault="00F25D19" w:rsidP="00DC4D0C">
      <w:pPr>
        <w:spacing w:line="348" w:lineRule="auto"/>
        <w:ind w:firstLine="709"/>
        <w:jc w:val="both"/>
        <w:rPr>
          <w:rFonts w:ascii="Arial" w:hAnsi="Arial" w:cs="Arial"/>
        </w:rPr>
      </w:pPr>
      <w:r w:rsidRPr="00D27406">
        <w:rPr>
          <w:rFonts w:ascii="Arial" w:hAnsi="Arial" w:cs="Arial"/>
        </w:rPr>
        <w:t>8.2</w:t>
      </w:r>
      <w:r w:rsidR="00E54761" w:rsidRPr="00D27406">
        <w:rPr>
          <w:rFonts w:ascii="Arial" w:hAnsi="Arial" w:cs="Arial"/>
        </w:rPr>
        <w:t>.</w:t>
      </w:r>
      <w:r w:rsidR="00DC012A" w:rsidRPr="00D27406">
        <w:rPr>
          <w:rFonts w:ascii="Arial" w:hAnsi="Arial" w:cs="Arial"/>
        </w:rPr>
        <w:t>5</w:t>
      </w:r>
      <w:r w:rsidR="00E54761" w:rsidRPr="00D27406">
        <w:rPr>
          <w:rFonts w:ascii="Arial" w:hAnsi="Arial" w:cs="Arial"/>
        </w:rPr>
        <w:t xml:space="preserve"> Нелинейные характеристики грунтовых пружин при расчетах подземного </w:t>
      </w:r>
      <w:r w:rsidR="00B37AE9" w:rsidRPr="00D27406">
        <w:rPr>
          <w:rFonts w:ascii="Arial" w:hAnsi="Arial" w:cs="Arial"/>
        </w:rPr>
        <w:t>газопровода</w:t>
      </w:r>
      <w:r w:rsidR="00E54761" w:rsidRPr="00D27406">
        <w:rPr>
          <w:rFonts w:ascii="Arial" w:hAnsi="Arial" w:cs="Arial"/>
        </w:rPr>
        <w:t xml:space="preserve"> задают в виде билинейных диаграмм (рисунок </w:t>
      </w:r>
      <w:r w:rsidRPr="00D27406">
        <w:rPr>
          <w:rFonts w:ascii="Arial" w:hAnsi="Arial" w:cs="Arial"/>
        </w:rPr>
        <w:t>8</w:t>
      </w:r>
      <w:r w:rsidR="00E54761" w:rsidRPr="00D27406">
        <w:rPr>
          <w:rFonts w:ascii="Arial" w:hAnsi="Arial" w:cs="Arial"/>
        </w:rPr>
        <w:t>.</w:t>
      </w:r>
      <w:r w:rsidR="003E2D6B" w:rsidRPr="00D27406">
        <w:rPr>
          <w:rFonts w:ascii="Arial" w:hAnsi="Arial" w:cs="Arial"/>
        </w:rPr>
        <w:t>4</w:t>
      </w:r>
      <w:r w:rsidR="00E54761" w:rsidRPr="00D27406">
        <w:rPr>
          <w:rFonts w:ascii="Arial" w:hAnsi="Arial" w:cs="Arial"/>
        </w:rPr>
        <w:t>). В качестве параметров диаграммы в расчетах задают:</w:t>
      </w:r>
    </w:p>
    <w:p w14:paraId="1937EF4A" w14:textId="77777777" w:rsidR="00E54761" w:rsidRPr="00D27406" w:rsidRDefault="00E54761" w:rsidP="00AC49EA">
      <w:pPr>
        <w:widowControl w:val="0"/>
        <w:spacing w:line="348" w:lineRule="auto"/>
        <w:ind w:firstLine="567"/>
        <w:jc w:val="both"/>
        <w:rPr>
          <w:rFonts w:ascii="Arial" w:hAnsi="Arial" w:cs="Arial"/>
        </w:rPr>
      </w:pPr>
      <w:r w:rsidRPr="00D27406">
        <w:rPr>
          <w:rFonts w:ascii="Arial" w:hAnsi="Arial" w:cs="Arial"/>
        </w:rPr>
        <w:t xml:space="preserve">- предельное значение удельной силы сопротивления </w:t>
      </w:r>
      <w:proofErr w:type="gramStart"/>
      <w:r w:rsidRPr="00D27406">
        <w:rPr>
          <w:rFonts w:ascii="Arial" w:hAnsi="Arial" w:cs="Arial"/>
        </w:rPr>
        <w:t xml:space="preserve">грунта </w:t>
      </w:r>
      <m:oMath>
        <m:sSub>
          <m:sSubPr>
            <m:ctrlPr>
              <w:rPr>
                <w:rFonts w:ascii="Cambria Math" w:hAnsi="Cambria Math" w:cs="Arial"/>
                <w:i/>
              </w:rPr>
            </m:ctrlPr>
          </m:sSubPr>
          <m:e>
            <m:r>
              <w:rPr>
                <w:rFonts w:ascii="Cambria Math" w:hAnsi="Cambria Math" w:cs="Arial"/>
              </w:rPr>
              <m:t>Q</m:t>
            </m:r>
          </m:e>
          <m:sub>
            <m:r>
              <w:rPr>
                <w:rFonts w:ascii="Cambria Math" w:hAnsi="Cambria Math" w:cs="Arial"/>
              </w:rPr>
              <m:t>u</m:t>
            </m:r>
          </m:sub>
        </m:sSub>
      </m:oMath>
      <w:r w:rsidRPr="00D27406">
        <w:rPr>
          <w:rFonts w:ascii="Arial" w:hAnsi="Arial" w:cs="Arial"/>
        </w:rPr>
        <w:t>;</w:t>
      </w:r>
      <w:proofErr w:type="gramEnd"/>
    </w:p>
    <w:p w14:paraId="11E3A84D" w14:textId="77777777" w:rsidR="00E54761" w:rsidRPr="00D27406" w:rsidRDefault="00E54761" w:rsidP="00AC49EA">
      <w:pPr>
        <w:widowControl w:val="0"/>
        <w:spacing w:line="348" w:lineRule="auto"/>
        <w:ind w:firstLine="567"/>
        <w:jc w:val="both"/>
        <w:rPr>
          <w:rFonts w:ascii="Arial" w:hAnsi="Arial" w:cs="Arial"/>
        </w:rPr>
      </w:pPr>
      <w:r w:rsidRPr="00D27406">
        <w:rPr>
          <w:rFonts w:ascii="Arial" w:hAnsi="Arial" w:cs="Arial"/>
        </w:rPr>
        <w:t xml:space="preserve">- предельное значение упругого </w:t>
      </w:r>
      <w:proofErr w:type="gramStart"/>
      <w:r w:rsidRPr="00D27406">
        <w:rPr>
          <w:rFonts w:ascii="Arial" w:hAnsi="Arial" w:cs="Arial"/>
        </w:rPr>
        <w:t xml:space="preserve">перемещения </w:t>
      </w:r>
      <m:oMath>
        <m:sSub>
          <m:sSubPr>
            <m:ctrlPr>
              <w:rPr>
                <w:rFonts w:ascii="Cambria Math" w:hAnsi="Cambria Math" w:cs="Arial"/>
                <w:i/>
              </w:rPr>
            </m:ctrlPr>
          </m:sSubPr>
          <m:e>
            <m:r>
              <w:rPr>
                <w:rFonts w:ascii="Cambria Math" w:hAnsi="Cambria Math" w:cs="Arial"/>
              </w:rPr>
              <m:t>q</m:t>
            </m:r>
          </m:e>
          <m:sub>
            <m:r>
              <w:rPr>
                <w:rFonts w:ascii="Cambria Math" w:hAnsi="Cambria Math" w:cs="Arial"/>
              </w:rPr>
              <m:t>u</m:t>
            </m:r>
          </m:sub>
        </m:sSub>
      </m:oMath>
      <w:r w:rsidRPr="00D27406">
        <w:rPr>
          <w:rFonts w:ascii="Arial" w:hAnsi="Arial" w:cs="Arial"/>
        </w:rPr>
        <w:t>.</w:t>
      </w:r>
      <w:proofErr w:type="gramEnd"/>
    </w:p>
    <w:p w14:paraId="65BC5136" w14:textId="54C4C9B1" w:rsidR="00E54761" w:rsidRPr="00D27406" w:rsidRDefault="00E54761" w:rsidP="00AC49EA">
      <w:pPr>
        <w:widowControl w:val="0"/>
        <w:spacing w:line="348" w:lineRule="auto"/>
        <w:ind w:firstLine="567"/>
        <w:jc w:val="both"/>
        <w:rPr>
          <w:rFonts w:ascii="Arial" w:hAnsi="Arial" w:cs="Arial"/>
        </w:rPr>
      </w:pPr>
      <w:r w:rsidRPr="00D27406">
        <w:rPr>
          <w:rFonts w:ascii="Arial" w:hAnsi="Arial" w:cs="Arial"/>
        </w:rPr>
        <w:t>Расчет параметров диаграмм для «грунтовых пружин» приведен в приложении </w:t>
      </w:r>
      <w:r w:rsidR="008357CA" w:rsidRPr="00D27406">
        <w:rPr>
          <w:rFonts w:ascii="Arial" w:hAnsi="Arial" w:cs="Arial"/>
        </w:rPr>
        <w:t>Б</w:t>
      </w:r>
      <w:r w:rsidRPr="00D27406">
        <w:rPr>
          <w:rFonts w:ascii="Arial" w:hAnsi="Arial" w:cs="Arial"/>
        </w:rPr>
        <w:t>.</w:t>
      </w:r>
    </w:p>
    <w:p w14:paraId="1CC3651C" w14:textId="2D2A40A9" w:rsidR="00233ECB" w:rsidRPr="00D27406" w:rsidRDefault="00233ECB" w:rsidP="00233ECB">
      <w:pPr>
        <w:spacing w:line="348" w:lineRule="auto"/>
        <w:ind w:firstLine="709"/>
        <w:jc w:val="both"/>
        <w:rPr>
          <w:rFonts w:ascii="Arial" w:hAnsi="Arial" w:cs="Arial"/>
        </w:rPr>
      </w:pPr>
      <w:r w:rsidRPr="00D27406">
        <w:rPr>
          <w:rFonts w:ascii="Arial" w:hAnsi="Arial" w:cs="Arial"/>
        </w:rPr>
        <w:t xml:space="preserve">8.2.6 При определении параметров «грунтовых пружин» следует учитывать изменение состава грунтов в пределах расчетного участка, а также изменение глубины прокладки. При </w:t>
      </w:r>
      <w:r w:rsidR="008566E9" w:rsidRPr="00D27406">
        <w:rPr>
          <w:rFonts w:ascii="Arial" w:hAnsi="Arial" w:cs="Arial"/>
        </w:rPr>
        <w:t>сочетании</w:t>
      </w:r>
      <w:r w:rsidRPr="00D27406">
        <w:rPr>
          <w:rFonts w:ascii="Arial" w:hAnsi="Arial" w:cs="Arial"/>
        </w:rPr>
        <w:t xml:space="preserve"> участков различных грунтов, пересекаемых газопроводом, допускается использовать уменьшенное число наборов параметров грунтовых пружин, соответствующих преобладающим грунтам на данном участке.</w:t>
      </w:r>
    </w:p>
    <w:bookmarkStart w:id="16" w:name="_MON_1306159853"/>
    <w:bookmarkEnd w:id="16"/>
    <w:p w14:paraId="04846A26" w14:textId="36623A8C" w:rsidR="00E54761" w:rsidRPr="00D27406" w:rsidRDefault="00DC4D0C" w:rsidP="00DC4D0C">
      <w:pPr>
        <w:spacing w:line="348" w:lineRule="auto"/>
        <w:ind w:left="708"/>
        <w:jc w:val="center"/>
        <w:rPr>
          <w:rFonts w:ascii="Arial" w:hAnsi="Arial" w:cs="Arial"/>
          <w:sz w:val="28"/>
          <w:szCs w:val="28"/>
        </w:rPr>
      </w:pPr>
      <w:r w:rsidRPr="00D27406">
        <w:rPr>
          <w:rFonts w:ascii="Arial" w:hAnsi="Arial" w:cs="Arial"/>
        </w:rPr>
        <w:object w:dxaOrig="7925" w:dyaOrig="5230" w14:anchorId="4369A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4pt;height:2in" o:ole="">
            <v:imagedata r:id="rId16" o:title="" croptop="6084f" cropbottom="15258f" cropleft="11095f" cropright="14859f"/>
          </v:shape>
          <o:OLEObject Type="Embed" ProgID="Word.Picture.8" ShapeID="_x0000_i1025" DrawAspect="Content" ObjectID="_1831707513" r:id="rId17"/>
        </w:object>
      </w:r>
    </w:p>
    <w:p w14:paraId="66E8EC00" w14:textId="34E50634" w:rsidR="00E54761" w:rsidRPr="00D27406" w:rsidRDefault="00E54761" w:rsidP="00F0674D">
      <w:pPr>
        <w:spacing w:line="360" w:lineRule="auto"/>
        <w:jc w:val="center"/>
        <w:rPr>
          <w:rFonts w:ascii="Arial" w:hAnsi="Arial" w:cs="Arial"/>
        </w:rPr>
      </w:pPr>
      <w:r w:rsidRPr="00D27406">
        <w:rPr>
          <w:rFonts w:ascii="Arial" w:hAnsi="Arial" w:cs="Arial"/>
        </w:rPr>
        <w:t xml:space="preserve">Рисунок </w:t>
      </w:r>
      <w:r w:rsidR="00F25D19" w:rsidRPr="00D27406">
        <w:rPr>
          <w:rFonts w:ascii="Arial" w:hAnsi="Arial" w:cs="Arial"/>
        </w:rPr>
        <w:t>8</w:t>
      </w:r>
      <w:r w:rsidRPr="00D27406">
        <w:rPr>
          <w:rFonts w:ascii="Arial" w:hAnsi="Arial" w:cs="Arial"/>
        </w:rPr>
        <w:t>.</w:t>
      </w:r>
      <w:r w:rsidR="003E2D6B" w:rsidRPr="00D27406">
        <w:rPr>
          <w:rFonts w:ascii="Arial" w:hAnsi="Arial" w:cs="Arial"/>
        </w:rPr>
        <w:t>4</w:t>
      </w:r>
      <w:r w:rsidRPr="00D27406">
        <w:rPr>
          <w:rFonts w:ascii="Arial" w:hAnsi="Arial" w:cs="Arial"/>
        </w:rPr>
        <w:t xml:space="preserve"> – Зависимость типа «билинейная диаграмма»</w:t>
      </w:r>
    </w:p>
    <w:p w14:paraId="1D89BCC8" w14:textId="5679AB21" w:rsidR="00E54761" w:rsidRPr="00D27406" w:rsidRDefault="00D3783B" w:rsidP="00DC4D0C">
      <w:pPr>
        <w:spacing w:line="348" w:lineRule="auto"/>
        <w:ind w:firstLine="709"/>
        <w:jc w:val="both"/>
        <w:rPr>
          <w:rFonts w:ascii="Arial" w:hAnsi="Arial" w:cs="Arial"/>
        </w:rPr>
      </w:pPr>
      <w:r w:rsidRPr="00D27406">
        <w:rPr>
          <w:rFonts w:ascii="Arial" w:hAnsi="Arial" w:cs="Arial"/>
        </w:rPr>
        <w:lastRenderedPageBreak/>
        <w:t>8.2.</w:t>
      </w:r>
      <w:r w:rsidR="00DC012A" w:rsidRPr="00D27406">
        <w:rPr>
          <w:rFonts w:ascii="Arial" w:hAnsi="Arial" w:cs="Arial"/>
        </w:rPr>
        <w:t>7</w:t>
      </w:r>
      <w:r w:rsidR="00E54761" w:rsidRPr="00D27406">
        <w:rPr>
          <w:rFonts w:ascii="Arial" w:hAnsi="Arial" w:cs="Arial"/>
        </w:rPr>
        <w:t xml:space="preserve"> При определении параметров «грунтовых пружин» следует использовать характеристики грунта засыпки, кроме направления </w:t>
      </w:r>
      <w:r w:rsidRPr="00D27406">
        <w:rPr>
          <w:rFonts w:ascii="Arial" w:hAnsi="Arial" w:cs="Arial"/>
        </w:rPr>
        <w:t xml:space="preserve">относительного перемещения </w:t>
      </w:r>
      <w:r w:rsidR="00DC4D0C" w:rsidRPr="00D27406">
        <w:rPr>
          <w:rFonts w:ascii="Arial" w:hAnsi="Arial" w:cs="Arial"/>
        </w:rPr>
        <w:t>газопровода</w:t>
      </w:r>
      <w:r w:rsidRPr="00D27406">
        <w:rPr>
          <w:rFonts w:ascii="Arial" w:hAnsi="Arial" w:cs="Arial"/>
        </w:rPr>
        <w:t xml:space="preserve"> «</w:t>
      </w:r>
      <w:r w:rsidR="00E54761" w:rsidRPr="00D27406">
        <w:rPr>
          <w:rFonts w:ascii="Arial" w:hAnsi="Arial" w:cs="Arial"/>
        </w:rPr>
        <w:t>вертикально вниз</w:t>
      </w:r>
      <w:r w:rsidRPr="00D27406">
        <w:rPr>
          <w:rFonts w:ascii="Arial" w:hAnsi="Arial" w:cs="Arial"/>
        </w:rPr>
        <w:t>»</w:t>
      </w:r>
      <w:r w:rsidR="00E54761" w:rsidRPr="00D27406">
        <w:rPr>
          <w:rFonts w:ascii="Arial" w:hAnsi="Arial" w:cs="Arial"/>
        </w:rPr>
        <w:t>, для которого следует использовать характеристики подстилающих грунтов ненарушенной структуры.</w:t>
      </w:r>
    </w:p>
    <w:p w14:paraId="481C18BA" w14:textId="27DBD425" w:rsidR="00E54761" w:rsidRPr="00D27406" w:rsidRDefault="00D3783B" w:rsidP="00DC4D0C">
      <w:pPr>
        <w:spacing w:line="348" w:lineRule="auto"/>
        <w:ind w:firstLine="709"/>
        <w:jc w:val="both"/>
        <w:rPr>
          <w:rFonts w:ascii="Arial" w:hAnsi="Arial" w:cs="Arial"/>
        </w:rPr>
      </w:pPr>
      <w:r w:rsidRPr="00D27406">
        <w:rPr>
          <w:rFonts w:ascii="Arial" w:hAnsi="Arial" w:cs="Arial"/>
        </w:rPr>
        <w:t>8.2.</w:t>
      </w:r>
      <w:r w:rsidR="00DC012A" w:rsidRPr="00D27406">
        <w:rPr>
          <w:rFonts w:ascii="Arial" w:hAnsi="Arial" w:cs="Arial"/>
        </w:rPr>
        <w:t>8</w:t>
      </w:r>
      <w:r w:rsidR="00E54761" w:rsidRPr="00D27406">
        <w:rPr>
          <w:rFonts w:ascii="Arial" w:hAnsi="Arial" w:cs="Arial"/>
        </w:rPr>
        <w:t xml:space="preserve"> При задании параметров грунтовых пружин в программе расчета по МКЭ погонные силы сопротивления, полученные в соответствии с Приложением </w:t>
      </w:r>
      <w:r w:rsidR="008357CA" w:rsidRPr="00D27406">
        <w:rPr>
          <w:rFonts w:ascii="Arial" w:hAnsi="Arial" w:cs="Arial"/>
        </w:rPr>
        <w:t>Б</w:t>
      </w:r>
      <w:r w:rsidR="00E54761" w:rsidRPr="00D27406">
        <w:rPr>
          <w:rFonts w:ascii="Arial" w:hAnsi="Arial" w:cs="Arial"/>
        </w:rPr>
        <w:t>, умнож</w:t>
      </w:r>
      <w:r w:rsidR="003929DB" w:rsidRPr="00D27406">
        <w:rPr>
          <w:rFonts w:ascii="Arial" w:hAnsi="Arial" w:cs="Arial"/>
        </w:rPr>
        <w:t>ают</w:t>
      </w:r>
      <w:r w:rsidR="00E54761" w:rsidRPr="00D27406">
        <w:rPr>
          <w:rFonts w:ascii="Arial" w:hAnsi="Arial" w:cs="Arial"/>
        </w:rPr>
        <w:t xml:space="preserve"> на длину, равную половине суммы длин элементов трубы, примыкающих к данному узлу.</w:t>
      </w:r>
    </w:p>
    <w:p w14:paraId="23E8440A" w14:textId="55919A4B" w:rsidR="00530E60" w:rsidRPr="00D27406" w:rsidRDefault="00AA4B74" w:rsidP="00DC4D0C">
      <w:pPr>
        <w:spacing w:line="348" w:lineRule="auto"/>
        <w:ind w:firstLine="708"/>
        <w:jc w:val="both"/>
        <w:rPr>
          <w:rFonts w:ascii="Arial" w:hAnsi="Arial" w:cs="Arial"/>
        </w:rPr>
      </w:pPr>
      <w:r w:rsidRPr="00D27406">
        <w:rPr>
          <w:rFonts w:ascii="Arial" w:hAnsi="Arial" w:cs="Arial"/>
        </w:rPr>
        <w:t>8.2.</w:t>
      </w:r>
      <w:r w:rsidR="00DC012A" w:rsidRPr="00D27406">
        <w:rPr>
          <w:rFonts w:ascii="Arial" w:hAnsi="Arial" w:cs="Arial"/>
        </w:rPr>
        <w:t>9</w:t>
      </w:r>
      <w:r w:rsidRPr="00D27406">
        <w:rPr>
          <w:rFonts w:ascii="Arial" w:hAnsi="Arial" w:cs="Arial"/>
        </w:rPr>
        <w:t xml:space="preserve"> </w:t>
      </w:r>
      <w:r w:rsidR="00530E60" w:rsidRPr="00D27406">
        <w:rPr>
          <w:rFonts w:ascii="Arial" w:hAnsi="Arial" w:cs="Arial"/>
        </w:rPr>
        <w:t xml:space="preserve">При расчете </w:t>
      </w:r>
      <w:r w:rsidRPr="00D27406">
        <w:rPr>
          <w:rFonts w:ascii="Arial" w:hAnsi="Arial" w:cs="Arial"/>
        </w:rPr>
        <w:t xml:space="preserve">участка </w:t>
      </w:r>
      <w:r w:rsidR="00DC4D0C" w:rsidRPr="00D27406">
        <w:rPr>
          <w:rFonts w:ascii="Arial" w:hAnsi="Arial" w:cs="Arial"/>
        </w:rPr>
        <w:t xml:space="preserve">газопровода </w:t>
      </w:r>
      <w:r w:rsidR="00530E60" w:rsidRPr="00D27406">
        <w:rPr>
          <w:rFonts w:ascii="Arial" w:hAnsi="Arial" w:cs="Arial"/>
        </w:rPr>
        <w:t>следует учитывать действие функциональных нагрузок (внутрен</w:t>
      </w:r>
      <w:r w:rsidR="00402AC0" w:rsidRPr="00D27406">
        <w:rPr>
          <w:rFonts w:ascii="Arial" w:hAnsi="Arial" w:cs="Arial"/>
        </w:rPr>
        <w:t>н</w:t>
      </w:r>
      <w:r w:rsidR="00530E60" w:rsidRPr="00D27406">
        <w:rPr>
          <w:rFonts w:ascii="Arial" w:hAnsi="Arial" w:cs="Arial"/>
        </w:rPr>
        <w:t>ее рабочее давление, максимальный по проекту положительный и отрицательный температурный перепад)</w:t>
      </w:r>
      <w:r w:rsidRPr="00D27406">
        <w:rPr>
          <w:rFonts w:ascii="Arial" w:hAnsi="Arial" w:cs="Arial"/>
        </w:rPr>
        <w:t xml:space="preserve"> и</w:t>
      </w:r>
      <w:r w:rsidR="00530E60" w:rsidRPr="00D27406">
        <w:rPr>
          <w:rFonts w:ascii="Arial" w:hAnsi="Arial" w:cs="Arial"/>
        </w:rPr>
        <w:t xml:space="preserve"> весовы</w:t>
      </w:r>
      <w:r w:rsidRPr="00D27406">
        <w:rPr>
          <w:rFonts w:ascii="Arial" w:hAnsi="Arial" w:cs="Arial"/>
        </w:rPr>
        <w:t>х</w:t>
      </w:r>
      <w:r w:rsidR="00530E60" w:rsidRPr="00D27406">
        <w:rPr>
          <w:rFonts w:ascii="Arial" w:hAnsi="Arial" w:cs="Arial"/>
        </w:rPr>
        <w:t xml:space="preserve"> нагруз</w:t>
      </w:r>
      <w:r w:rsidRPr="00D27406">
        <w:rPr>
          <w:rFonts w:ascii="Arial" w:hAnsi="Arial" w:cs="Arial"/>
        </w:rPr>
        <w:t>о</w:t>
      </w:r>
      <w:r w:rsidR="00530E60" w:rsidRPr="00D27406">
        <w:rPr>
          <w:rFonts w:ascii="Arial" w:hAnsi="Arial" w:cs="Arial"/>
        </w:rPr>
        <w:t xml:space="preserve">к (вес </w:t>
      </w:r>
      <w:r w:rsidR="00DC4D0C" w:rsidRPr="00D27406">
        <w:rPr>
          <w:rFonts w:ascii="Arial" w:hAnsi="Arial" w:cs="Arial"/>
        </w:rPr>
        <w:t>газопровода</w:t>
      </w:r>
      <w:r w:rsidR="00530E60" w:rsidRPr="00D27406">
        <w:rPr>
          <w:rFonts w:ascii="Arial" w:hAnsi="Arial" w:cs="Arial"/>
        </w:rPr>
        <w:t xml:space="preserve"> с продуктом, изоляционных/теплоизоляционных покрытий)</w:t>
      </w:r>
      <w:r w:rsidRPr="00D27406">
        <w:rPr>
          <w:rFonts w:ascii="Arial" w:hAnsi="Arial" w:cs="Arial"/>
        </w:rPr>
        <w:t>.</w:t>
      </w:r>
      <w:r w:rsidR="00530E60" w:rsidRPr="00D27406">
        <w:rPr>
          <w:rFonts w:ascii="Arial" w:hAnsi="Arial" w:cs="Arial"/>
        </w:rPr>
        <w:t xml:space="preserve">  </w:t>
      </w:r>
    </w:p>
    <w:p w14:paraId="20870468" w14:textId="376650B4" w:rsidR="00530E60" w:rsidRPr="00D27406" w:rsidRDefault="00530E60" w:rsidP="00DC4D0C">
      <w:pPr>
        <w:widowControl w:val="0"/>
        <w:spacing w:line="348" w:lineRule="auto"/>
        <w:ind w:firstLine="709"/>
        <w:jc w:val="both"/>
        <w:rPr>
          <w:rFonts w:ascii="Arial" w:hAnsi="Arial" w:cs="Arial"/>
        </w:rPr>
      </w:pPr>
      <w:r w:rsidRPr="00D27406">
        <w:rPr>
          <w:rFonts w:ascii="Arial" w:hAnsi="Arial" w:cs="Arial"/>
        </w:rPr>
        <w:t>8.</w:t>
      </w:r>
      <w:r w:rsidR="00AA4B74" w:rsidRPr="00D27406">
        <w:rPr>
          <w:rFonts w:ascii="Arial" w:hAnsi="Arial" w:cs="Arial"/>
        </w:rPr>
        <w:t>2.</w:t>
      </w:r>
      <w:r w:rsidR="00DC012A" w:rsidRPr="00D27406">
        <w:rPr>
          <w:rFonts w:ascii="Arial" w:hAnsi="Arial" w:cs="Arial"/>
        </w:rPr>
        <w:t>9</w:t>
      </w:r>
      <w:r w:rsidR="00AA4B74" w:rsidRPr="00D27406">
        <w:rPr>
          <w:rFonts w:ascii="Arial" w:hAnsi="Arial" w:cs="Arial"/>
        </w:rPr>
        <w:t>.1</w:t>
      </w:r>
      <w:r w:rsidRPr="00D27406">
        <w:rPr>
          <w:rFonts w:ascii="Arial" w:hAnsi="Arial" w:cs="Arial"/>
        </w:rPr>
        <w:t xml:space="preserve"> Распределенная нагрузка от веса грунта прикладывается</w:t>
      </w:r>
      <w:r w:rsidR="00F43E85" w:rsidRPr="00D27406">
        <w:rPr>
          <w:rFonts w:ascii="Arial" w:hAnsi="Arial" w:cs="Arial"/>
        </w:rPr>
        <w:t xml:space="preserve"> </w:t>
      </w:r>
      <w:r w:rsidRPr="00D27406">
        <w:rPr>
          <w:rFonts w:ascii="Arial" w:hAnsi="Arial" w:cs="Arial"/>
        </w:rPr>
        <w:t xml:space="preserve">в виде сосредоточенных сил в узлах балочной модели </w:t>
      </w:r>
      <w:r w:rsidR="00DC4D0C" w:rsidRPr="00D27406">
        <w:rPr>
          <w:rFonts w:ascii="Arial" w:hAnsi="Arial" w:cs="Arial"/>
        </w:rPr>
        <w:t>газопровода</w:t>
      </w:r>
      <w:r w:rsidR="00F43E85" w:rsidRPr="00D27406">
        <w:rPr>
          <w:rFonts w:ascii="Arial" w:hAnsi="Arial" w:cs="Arial"/>
        </w:rPr>
        <w:t xml:space="preserve"> на участке осадки грунта под трубой</w:t>
      </w:r>
      <w:r w:rsidRPr="00D27406">
        <w:rPr>
          <w:rFonts w:ascii="Arial" w:hAnsi="Arial" w:cs="Arial"/>
        </w:rPr>
        <w:t xml:space="preserve">. Величину узловой </w:t>
      </w:r>
      <w:proofErr w:type="gramStart"/>
      <w:r w:rsidRPr="00D27406">
        <w:rPr>
          <w:rFonts w:ascii="Arial" w:hAnsi="Arial" w:cs="Arial"/>
        </w:rPr>
        <w:t xml:space="preserve">силы </w:t>
      </w:r>
      <m:oMath>
        <m:sSub>
          <m:sSubPr>
            <m:ctrlPr>
              <w:rPr>
                <w:rFonts w:ascii="Cambria Math" w:hAnsi="Cambria Math" w:cs="Arial"/>
                <w:i/>
              </w:rPr>
            </m:ctrlPr>
          </m:sSubPr>
          <m:e>
            <m:r>
              <w:rPr>
                <w:rFonts w:ascii="Cambria Math" w:hAnsi="Cambria Math" w:cs="Arial"/>
              </w:rPr>
              <m:t>F</m:t>
            </m:r>
          </m:e>
          <m:sub>
            <m:r>
              <w:rPr>
                <w:rFonts w:ascii="Cambria Math" w:hAnsi="Cambria Math" w:cs="Arial"/>
              </w:rPr>
              <m:t>гр</m:t>
            </m:r>
          </m:sub>
        </m:sSub>
      </m:oMath>
      <w:r w:rsidRPr="00D27406">
        <w:rPr>
          <w:rFonts w:ascii="Arial" w:hAnsi="Arial" w:cs="Arial"/>
        </w:rPr>
        <w:t>,</w:t>
      </w:r>
      <w:proofErr w:type="gramEnd"/>
      <w:r w:rsidRPr="00D27406">
        <w:rPr>
          <w:rFonts w:ascii="Arial" w:hAnsi="Arial" w:cs="Arial"/>
        </w:rPr>
        <w:t xml:space="preserve"> Н, вычисляют по формуле</w:t>
      </w:r>
    </w:p>
    <w:p w14:paraId="76C0DC46" w14:textId="3E2597D6" w:rsidR="00530E60" w:rsidRPr="00D27406" w:rsidRDefault="00EF73A5" w:rsidP="00DC4D0C">
      <w:pPr>
        <w:widowControl w:val="0"/>
        <w:spacing w:line="348" w:lineRule="auto"/>
        <w:ind w:firstLine="567"/>
        <w:jc w:val="right"/>
        <w:rPr>
          <w:rFonts w:ascii="Arial"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гр</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гр</m:t>
            </m:r>
          </m:sub>
        </m:sSub>
        <m:r>
          <w:rPr>
            <w:rFonts w:ascii="Cambria Math" w:hAnsi="Cambria Math" w:cs="Arial"/>
          </w:rPr>
          <m:t>ghD</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2</m:t>
                </m:r>
              </m:sub>
            </m:sSub>
          </m:e>
        </m:d>
        <m:r>
          <w:rPr>
            <w:rFonts w:ascii="Cambria Math" w:hAnsi="Cambria Math" w:cs="Arial"/>
          </w:rPr>
          <m:t>/2</m:t>
        </m:r>
      </m:oMath>
      <w:r w:rsidR="00530E60" w:rsidRPr="00D27406">
        <w:rPr>
          <w:rFonts w:ascii="Arial" w:hAnsi="Arial" w:cs="Arial"/>
          <w:i/>
        </w:rPr>
        <w:t xml:space="preserve">,   </w:t>
      </w:r>
      <w:r w:rsidR="00530E60" w:rsidRPr="00D27406">
        <w:rPr>
          <w:rFonts w:ascii="Arial" w:hAnsi="Arial" w:cs="Arial"/>
          <w:i/>
        </w:rPr>
        <w:tab/>
      </w:r>
      <w:r w:rsidR="00530E60" w:rsidRPr="00D27406">
        <w:rPr>
          <w:rFonts w:ascii="Arial" w:hAnsi="Arial" w:cs="Arial"/>
          <w:i/>
        </w:rPr>
        <w:tab/>
      </w:r>
      <w:r w:rsidR="00530E60" w:rsidRPr="00D27406">
        <w:rPr>
          <w:rFonts w:ascii="Arial" w:hAnsi="Arial" w:cs="Arial"/>
          <w:i/>
        </w:rPr>
        <w:tab/>
      </w:r>
      <w:r w:rsidR="00530E60" w:rsidRPr="00D27406">
        <w:rPr>
          <w:rFonts w:ascii="Arial" w:hAnsi="Arial" w:cs="Arial"/>
          <w:i/>
        </w:rPr>
        <w:tab/>
      </w:r>
      <w:r w:rsidR="00530E60" w:rsidRPr="00D27406">
        <w:rPr>
          <w:rFonts w:ascii="Arial" w:hAnsi="Arial" w:cs="Arial"/>
          <w:i/>
        </w:rPr>
        <w:tab/>
      </w:r>
      <w:r w:rsidR="00530E60" w:rsidRPr="00D27406">
        <w:rPr>
          <w:rFonts w:ascii="Arial" w:hAnsi="Arial" w:cs="Arial"/>
        </w:rPr>
        <w:t>(</w:t>
      </w:r>
      <w:r w:rsidR="00AA4B74" w:rsidRPr="00D27406">
        <w:rPr>
          <w:rFonts w:ascii="Arial" w:hAnsi="Arial" w:cs="Arial"/>
        </w:rPr>
        <w:t>8</w:t>
      </w:r>
      <w:r w:rsidR="00530E60" w:rsidRPr="00D27406">
        <w:rPr>
          <w:rFonts w:ascii="Arial" w:hAnsi="Arial" w:cs="Arial"/>
        </w:rPr>
        <w:t>.</w:t>
      </w:r>
      <w:r w:rsidR="00CD330D" w:rsidRPr="00D27406">
        <w:rPr>
          <w:rFonts w:ascii="Arial" w:hAnsi="Arial" w:cs="Arial"/>
        </w:rPr>
        <w:t>20</w:t>
      </w:r>
      <w:r w:rsidR="00530E60" w:rsidRPr="00D27406">
        <w:rPr>
          <w:rFonts w:ascii="Arial" w:hAnsi="Arial" w:cs="Arial"/>
        </w:rPr>
        <w:t>)</w:t>
      </w:r>
    </w:p>
    <w:p w14:paraId="5FCF691B" w14:textId="77777777" w:rsidR="00530E60" w:rsidRPr="00D27406" w:rsidRDefault="00530E60" w:rsidP="00DC4D0C">
      <w:pPr>
        <w:widowControl w:val="0"/>
        <w:spacing w:line="336" w:lineRule="auto"/>
        <w:jc w:val="both"/>
        <w:rPr>
          <w:rFonts w:ascii="Arial" w:hAnsi="Arial" w:cs="Arial"/>
        </w:rPr>
      </w:pPr>
      <w:r w:rsidRPr="00D27406">
        <w:rPr>
          <w:rFonts w:ascii="Arial" w:hAnsi="Arial" w:cs="Arial"/>
        </w:rPr>
        <w:t xml:space="preserve">где  </w:t>
      </w:r>
      <m:oMath>
        <m:sSub>
          <m:sSubPr>
            <m:ctrlPr>
              <w:rPr>
                <w:rFonts w:ascii="Cambria Math" w:hAnsi="Cambria Math" w:cs="Arial"/>
                <w:i/>
              </w:rPr>
            </m:ctrlPr>
          </m:sSubPr>
          <m:e>
            <m:r>
              <w:rPr>
                <w:rFonts w:ascii="Cambria Math" w:hAnsi="Cambria Math" w:cs="Arial"/>
              </w:rPr>
              <m:t>ρ</m:t>
            </m:r>
          </m:e>
          <m:sub>
            <m:r>
              <w:rPr>
                <w:rFonts w:ascii="Cambria Math" w:hAnsi="Cambria Math" w:cs="Arial"/>
              </w:rPr>
              <m:t>гр</m:t>
            </m:r>
          </m:sub>
        </m:sSub>
      </m:oMath>
      <w:r w:rsidRPr="00D27406">
        <w:rPr>
          <w:rFonts w:ascii="Arial" w:hAnsi="Arial" w:cs="Arial"/>
        </w:rPr>
        <w:t xml:space="preserve">   – плотность грунта засыпки, кг/м</w:t>
      </w:r>
      <w:r w:rsidRPr="00D27406">
        <w:rPr>
          <w:rFonts w:ascii="Arial" w:hAnsi="Arial" w:cs="Arial"/>
          <w:vertAlign w:val="superscript"/>
        </w:rPr>
        <w:t>3</w:t>
      </w:r>
      <w:r w:rsidRPr="00D27406">
        <w:rPr>
          <w:rFonts w:ascii="Arial" w:hAnsi="Arial" w:cs="Arial"/>
        </w:rPr>
        <w:t xml:space="preserve">; </w:t>
      </w:r>
    </w:p>
    <w:p w14:paraId="33001E6E" w14:textId="77777777" w:rsidR="00530E60" w:rsidRPr="00D27406" w:rsidRDefault="00530E60" w:rsidP="00DC4D0C">
      <w:pPr>
        <w:widowControl w:val="0"/>
        <w:spacing w:line="336" w:lineRule="auto"/>
        <w:ind w:firstLine="426"/>
        <w:jc w:val="both"/>
        <w:rPr>
          <w:rFonts w:ascii="Arial" w:hAnsi="Arial" w:cs="Arial"/>
        </w:rPr>
      </w:pPr>
      <m:oMath>
        <m:r>
          <w:rPr>
            <w:rFonts w:ascii="Cambria Math" w:hAnsi="Cambria Math" w:cs="Arial"/>
          </w:rPr>
          <m:t>g</m:t>
        </m:r>
      </m:oMath>
      <w:r w:rsidRPr="00D27406">
        <w:rPr>
          <w:rFonts w:ascii="Arial" w:hAnsi="Arial" w:cs="Arial"/>
        </w:rPr>
        <w:t xml:space="preserve"> – ускорение свободного падения, принимаемое равным 9,81 м/с</w:t>
      </w:r>
      <w:r w:rsidRPr="00D27406">
        <w:rPr>
          <w:rFonts w:ascii="Arial" w:hAnsi="Arial" w:cs="Arial"/>
          <w:vertAlign w:val="superscript"/>
        </w:rPr>
        <w:t>2</w:t>
      </w:r>
      <w:r w:rsidRPr="00D27406">
        <w:rPr>
          <w:rFonts w:ascii="Arial" w:hAnsi="Arial" w:cs="Arial"/>
        </w:rPr>
        <w:t>;</w:t>
      </w:r>
    </w:p>
    <w:p w14:paraId="269C31D6" w14:textId="77777777" w:rsidR="00530E60" w:rsidRPr="00D27406" w:rsidRDefault="00530E60" w:rsidP="00DC4D0C">
      <w:pPr>
        <w:widowControl w:val="0"/>
        <w:spacing w:line="336" w:lineRule="auto"/>
        <w:ind w:firstLine="426"/>
        <w:jc w:val="both"/>
        <w:rPr>
          <w:rFonts w:ascii="Arial" w:hAnsi="Arial" w:cs="Arial"/>
        </w:rPr>
      </w:pPr>
      <m:oMath>
        <m:r>
          <w:rPr>
            <w:rFonts w:ascii="Cambria Math" w:hAnsi="Cambria Math" w:cs="Arial"/>
          </w:rPr>
          <m:t>h</m:t>
        </m:r>
      </m:oMath>
      <w:r w:rsidRPr="00D27406">
        <w:rPr>
          <w:rFonts w:ascii="Arial" w:hAnsi="Arial" w:cs="Arial"/>
        </w:rPr>
        <w:t xml:space="preserve"> – высота грунта над верхней образующей трубы в данной точке, м;</w:t>
      </w:r>
    </w:p>
    <w:p w14:paraId="5130AA58" w14:textId="3932DBE1" w:rsidR="00530E60" w:rsidRPr="00D27406" w:rsidRDefault="00530E60" w:rsidP="00DC4D0C">
      <w:pPr>
        <w:widowControl w:val="0"/>
        <w:spacing w:line="336" w:lineRule="auto"/>
        <w:ind w:firstLine="426"/>
        <w:jc w:val="both"/>
        <w:rPr>
          <w:rFonts w:ascii="Arial" w:hAnsi="Arial" w:cs="Arial"/>
        </w:rPr>
      </w:pPr>
      <m:oMath>
        <m:r>
          <w:rPr>
            <w:rFonts w:ascii="Cambria Math" w:hAnsi="Cambria Math" w:cs="Arial"/>
          </w:rPr>
          <m:t>D</m:t>
        </m:r>
      </m:oMath>
      <w:r w:rsidRPr="00D27406">
        <w:rPr>
          <w:rFonts w:ascii="Arial" w:hAnsi="Arial" w:cs="Arial"/>
        </w:rPr>
        <w:t xml:space="preserve"> – диаметр </w:t>
      </w:r>
      <w:r w:rsidR="00DC4D0C" w:rsidRPr="00D27406">
        <w:rPr>
          <w:rFonts w:ascii="Arial" w:hAnsi="Arial" w:cs="Arial"/>
        </w:rPr>
        <w:t>газопровода</w:t>
      </w:r>
      <w:r w:rsidRPr="00D27406">
        <w:rPr>
          <w:rFonts w:ascii="Arial" w:hAnsi="Arial" w:cs="Arial"/>
        </w:rPr>
        <w:t xml:space="preserve"> наружный, м;</w:t>
      </w:r>
    </w:p>
    <w:p w14:paraId="5303D65F" w14:textId="3AE1B7BD" w:rsidR="00530E60" w:rsidRPr="00D27406" w:rsidRDefault="00EF73A5" w:rsidP="00DC4D0C">
      <w:pPr>
        <w:widowControl w:val="0"/>
        <w:spacing w:line="336" w:lineRule="auto"/>
        <w:ind w:firstLine="426"/>
        <w:jc w:val="both"/>
        <w:rPr>
          <w:rFonts w:ascii="Arial"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1</m:t>
            </m:r>
          </m:sub>
        </m:sSub>
      </m:oMath>
      <w:r w:rsidR="00530E60" w:rsidRPr="00D27406">
        <w:rPr>
          <w:rFonts w:ascii="Arial" w:hAnsi="Arial" w:cs="Arial"/>
        </w:rPr>
        <w:t xml:space="preserve"> – расстояние между рассматриваемым узлом и ближайшим узлом слева</w:t>
      </w:r>
      <w:r w:rsidR="00A05907" w:rsidRPr="00D27406">
        <w:rPr>
          <w:rFonts w:ascii="Arial" w:hAnsi="Arial" w:cs="Arial"/>
        </w:rPr>
        <w:t>, м</w:t>
      </w:r>
      <w:r w:rsidR="00530E60" w:rsidRPr="00D27406">
        <w:rPr>
          <w:rFonts w:ascii="Arial" w:hAnsi="Arial" w:cs="Arial"/>
        </w:rPr>
        <w:t>;</w:t>
      </w:r>
    </w:p>
    <w:p w14:paraId="5543E3A3" w14:textId="5A374DD8" w:rsidR="00530E60" w:rsidRPr="00D27406" w:rsidRDefault="00EF73A5" w:rsidP="00DC4D0C">
      <w:pPr>
        <w:widowControl w:val="0"/>
        <w:spacing w:line="336" w:lineRule="auto"/>
        <w:ind w:firstLine="426"/>
        <w:jc w:val="both"/>
        <w:rPr>
          <w:rFonts w:ascii="Arial"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2</m:t>
            </m:r>
          </m:sub>
        </m:sSub>
      </m:oMath>
      <w:r w:rsidR="00530E60" w:rsidRPr="00D27406">
        <w:rPr>
          <w:rFonts w:ascii="Arial" w:hAnsi="Arial" w:cs="Arial"/>
        </w:rPr>
        <w:t xml:space="preserve"> – расстояние между рассматриваемым узлом и ближайшим узлом справа</w:t>
      </w:r>
      <w:r w:rsidR="00A05907" w:rsidRPr="00D27406">
        <w:rPr>
          <w:rFonts w:ascii="Arial" w:hAnsi="Arial" w:cs="Arial"/>
        </w:rPr>
        <w:t>, м</w:t>
      </w:r>
      <w:r w:rsidR="00530E60" w:rsidRPr="00D27406">
        <w:rPr>
          <w:rFonts w:ascii="Arial" w:hAnsi="Arial" w:cs="Arial"/>
        </w:rPr>
        <w:t>.</w:t>
      </w:r>
    </w:p>
    <w:p w14:paraId="2880B7FD" w14:textId="77777777" w:rsidR="00530E60" w:rsidRPr="00D27406" w:rsidRDefault="00530E60" w:rsidP="00DC4D0C">
      <w:pPr>
        <w:widowControl w:val="0"/>
        <w:spacing w:line="348" w:lineRule="auto"/>
        <w:ind w:firstLine="567"/>
        <w:jc w:val="both"/>
        <w:rPr>
          <w:rFonts w:ascii="Arial" w:hAnsi="Arial" w:cs="Arial"/>
          <w:sz w:val="22"/>
          <w:szCs w:val="22"/>
        </w:rPr>
      </w:pPr>
      <w:r w:rsidRPr="00D27406">
        <w:rPr>
          <w:rFonts w:ascii="Arial" w:hAnsi="Arial" w:cs="Arial"/>
          <w:spacing w:val="60"/>
          <w:sz w:val="22"/>
          <w:szCs w:val="22"/>
        </w:rPr>
        <w:t xml:space="preserve">Примечание </w:t>
      </w:r>
      <w:r w:rsidRPr="00D27406">
        <w:rPr>
          <w:rFonts w:ascii="Arial" w:hAnsi="Arial" w:cs="Arial"/>
          <w:sz w:val="22"/>
          <w:szCs w:val="22"/>
        </w:rPr>
        <w:t xml:space="preserve">– Знак минус указывает, что данная нагрузка направлена вертикально вниз. </w:t>
      </w:r>
    </w:p>
    <w:p w14:paraId="5F4CCD7A" w14:textId="7D01D2B5" w:rsidR="00110C7D" w:rsidRPr="00D27406" w:rsidRDefault="00AA4B74" w:rsidP="00DC4D0C">
      <w:pPr>
        <w:widowControl w:val="0"/>
        <w:spacing w:line="348" w:lineRule="auto"/>
        <w:ind w:firstLine="709"/>
        <w:jc w:val="both"/>
        <w:rPr>
          <w:rFonts w:ascii="Arial" w:hAnsi="Arial" w:cs="Arial"/>
        </w:rPr>
      </w:pPr>
      <w:r w:rsidRPr="00D27406">
        <w:rPr>
          <w:rFonts w:ascii="Arial" w:hAnsi="Arial" w:cs="Arial"/>
        </w:rPr>
        <w:t>8.2.1</w:t>
      </w:r>
      <w:r w:rsidR="00DC012A" w:rsidRPr="00D27406">
        <w:rPr>
          <w:rFonts w:ascii="Arial" w:hAnsi="Arial" w:cs="Arial"/>
        </w:rPr>
        <w:t>0</w:t>
      </w:r>
      <w:r w:rsidRPr="00D27406">
        <w:rPr>
          <w:rFonts w:ascii="Arial" w:hAnsi="Arial" w:cs="Arial"/>
        </w:rPr>
        <w:t xml:space="preserve"> Для участков </w:t>
      </w:r>
      <w:r w:rsidR="00DC4D0C" w:rsidRPr="00D27406">
        <w:rPr>
          <w:rFonts w:ascii="Arial" w:hAnsi="Arial" w:cs="Arial"/>
        </w:rPr>
        <w:t>газопровода</w:t>
      </w:r>
      <w:r w:rsidRPr="00D27406">
        <w:rPr>
          <w:rFonts w:ascii="Arial" w:hAnsi="Arial" w:cs="Arial"/>
        </w:rPr>
        <w:t xml:space="preserve"> в многолетнемерзлом грунте, на которых по результатам расчета теплового взаимодействия </w:t>
      </w:r>
      <w:r w:rsidR="00DC4D0C" w:rsidRPr="00D27406">
        <w:rPr>
          <w:rFonts w:ascii="Arial" w:hAnsi="Arial" w:cs="Arial"/>
        </w:rPr>
        <w:t>газопровода</w:t>
      </w:r>
      <w:r w:rsidRPr="00D27406">
        <w:rPr>
          <w:rFonts w:ascii="Arial" w:hAnsi="Arial" w:cs="Arial"/>
        </w:rPr>
        <w:t xml:space="preserve"> с грунтом наблюдается о</w:t>
      </w:r>
      <w:r w:rsidR="00546269" w:rsidRPr="00D27406">
        <w:rPr>
          <w:rFonts w:ascii="Arial" w:hAnsi="Arial" w:cs="Arial"/>
        </w:rPr>
        <w:t>т</w:t>
      </w:r>
      <w:r w:rsidRPr="00D27406">
        <w:rPr>
          <w:rFonts w:ascii="Arial" w:hAnsi="Arial" w:cs="Arial"/>
        </w:rPr>
        <w:t>таивание грунта</w:t>
      </w:r>
      <w:r w:rsidR="00110C7D" w:rsidRPr="00D27406">
        <w:rPr>
          <w:rFonts w:ascii="Arial" w:hAnsi="Arial" w:cs="Arial"/>
        </w:rPr>
        <w:t xml:space="preserve"> под трубой, </w:t>
      </w:r>
      <w:r w:rsidR="003929DB" w:rsidRPr="00D27406">
        <w:rPr>
          <w:rFonts w:ascii="Arial" w:hAnsi="Arial" w:cs="Arial"/>
        </w:rPr>
        <w:t>следует</w:t>
      </w:r>
      <w:r w:rsidR="00110C7D" w:rsidRPr="00D27406">
        <w:rPr>
          <w:rFonts w:ascii="Arial" w:hAnsi="Arial" w:cs="Arial"/>
        </w:rPr>
        <w:t xml:space="preserve"> выполнить расчет осадок грунта</w:t>
      </w:r>
      <w:r w:rsidR="001945DA" w:rsidRPr="00D27406">
        <w:rPr>
          <w:rFonts w:ascii="Arial" w:hAnsi="Arial" w:cs="Arial"/>
        </w:rPr>
        <w:t xml:space="preserve"> и их </w:t>
      </w:r>
      <w:r w:rsidR="00F43E85" w:rsidRPr="00D27406">
        <w:rPr>
          <w:rFonts w:ascii="Arial" w:hAnsi="Arial" w:cs="Arial"/>
        </w:rPr>
        <w:t>влияния</w:t>
      </w:r>
      <w:r w:rsidR="001945DA" w:rsidRPr="00D27406">
        <w:rPr>
          <w:rFonts w:ascii="Arial" w:hAnsi="Arial" w:cs="Arial"/>
        </w:rPr>
        <w:t xml:space="preserve"> на НДС </w:t>
      </w:r>
      <w:r w:rsidR="00DC4D0C" w:rsidRPr="00D27406">
        <w:rPr>
          <w:rFonts w:ascii="Arial" w:hAnsi="Arial" w:cs="Arial"/>
        </w:rPr>
        <w:t>газопровода</w:t>
      </w:r>
      <w:r w:rsidR="00110C7D" w:rsidRPr="00D27406">
        <w:rPr>
          <w:rFonts w:ascii="Arial" w:hAnsi="Arial" w:cs="Arial"/>
        </w:rPr>
        <w:t>.</w:t>
      </w:r>
    </w:p>
    <w:p w14:paraId="16C7B7C7" w14:textId="6EB221BA" w:rsidR="00110C7D" w:rsidRPr="00D27406" w:rsidRDefault="00110C7D" w:rsidP="00DC4D0C">
      <w:pPr>
        <w:widowControl w:val="0"/>
        <w:spacing w:line="348" w:lineRule="auto"/>
        <w:ind w:firstLine="709"/>
        <w:jc w:val="both"/>
        <w:rPr>
          <w:rFonts w:ascii="Arial" w:hAnsi="Arial" w:cs="Arial"/>
        </w:rPr>
      </w:pPr>
      <w:r w:rsidRPr="00D27406">
        <w:rPr>
          <w:rFonts w:ascii="Arial" w:hAnsi="Arial" w:cs="Arial"/>
        </w:rPr>
        <w:t>8.2.1</w:t>
      </w:r>
      <w:r w:rsidR="00DC012A" w:rsidRPr="00D27406">
        <w:rPr>
          <w:rFonts w:ascii="Arial" w:hAnsi="Arial" w:cs="Arial"/>
        </w:rPr>
        <w:t>0</w:t>
      </w:r>
      <w:r w:rsidRPr="00D27406">
        <w:rPr>
          <w:rFonts w:ascii="Arial" w:hAnsi="Arial" w:cs="Arial"/>
        </w:rPr>
        <w:t xml:space="preserve">.1 </w:t>
      </w:r>
      <w:r w:rsidRPr="00D27406">
        <w:rPr>
          <w:rFonts w:ascii="Arial" w:hAnsi="Arial" w:cs="Arial" w:hint="eastAsia"/>
        </w:rPr>
        <w:t>В</w:t>
      </w:r>
      <w:r w:rsidR="00530E60" w:rsidRPr="00D27406">
        <w:rPr>
          <w:rFonts w:ascii="Arial" w:hAnsi="Arial" w:cs="Arial" w:hint="eastAsia"/>
        </w:rPr>
        <w:t>еличина</w:t>
      </w:r>
      <w:r w:rsidR="00530E60" w:rsidRPr="00D27406">
        <w:rPr>
          <w:rFonts w:ascii="Arial" w:hAnsi="Arial" w:cs="Arial"/>
        </w:rPr>
        <w:t xml:space="preserve"> </w:t>
      </w:r>
      <w:r w:rsidRPr="00D27406">
        <w:rPr>
          <w:rFonts w:ascii="Arial" w:hAnsi="Arial" w:cs="Arial"/>
        </w:rPr>
        <w:t xml:space="preserve">осадок </w:t>
      </w:r>
      <w:r w:rsidR="00530E60" w:rsidRPr="00D27406">
        <w:rPr>
          <w:rFonts w:ascii="Arial" w:hAnsi="Arial" w:cs="Arial"/>
        </w:rPr>
        <w:t xml:space="preserve">зависит от </w:t>
      </w:r>
      <w:r w:rsidR="008C0BEF" w:rsidRPr="00D27406">
        <w:rPr>
          <w:rFonts w:ascii="Arial" w:hAnsi="Arial" w:cs="Arial"/>
        </w:rPr>
        <w:t>структуры и текстуры, в том числе льдистости</w:t>
      </w:r>
      <w:r w:rsidR="00530E60" w:rsidRPr="00D27406">
        <w:rPr>
          <w:rFonts w:ascii="Arial" w:hAnsi="Arial" w:cs="Arial"/>
        </w:rPr>
        <w:t xml:space="preserve"> мерзлых грунтов</w:t>
      </w:r>
      <w:r w:rsidRPr="00D27406">
        <w:rPr>
          <w:rFonts w:ascii="Arial" w:hAnsi="Arial" w:cs="Arial"/>
        </w:rPr>
        <w:t xml:space="preserve">. </w:t>
      </w:r>
    </w:p>
    <w:p w14:paraId="7DBCD317" w14:textId="24BA9FB7" w:rsidR="00530E60" w:rsidRPr="00D27406" w:rsidRDefault="00110C7D" w:rsidP="00DC4D0C">
      <w:pPr>
        <w:widowControl w:val="0"/>
        <w:spacing w:line="348" w:lineRule="auto"/>
        <w:ind w:firstLine="709"/>
        <w:jc w:val="both"/>
        <w:rPr>
          <w:rFonts w:ascii="Arial" w:hAnsi="Arial" w:cs="Arial"/>
        </w:rPr>
      </w:pPr>
      <w:r w:rsidRPr="00D27406">
        <w:rPr>
          <w:rFonts w:ascii="Arial" w:hAnsi="Arial" w:cs="Arial"/>
        </w:rPr>
        <w:t>8.2.1</w:t>
      </w:r>
      <w:r w:rsidR="00DC012A" w:rsidRPr="00D27406">
        <w:rPr>
          <w:rFonts w:ascii="Arial" w:hAnsi="Arial" w:cs="Arial"/>
        </w:rPr>
        <w:t>0</w:t>
      </w:r>
      <w:r w:rsidRPr="00D27406">
        <w:rPr>
          <w:rFonts w:ascii="Arial" w:hAnsi="Arial" w:cs="Arial"/>
        </w:rPr>
        <w:t xml:space="preserve">.2 </w:t>
      </w:r>
      <w:proofErr w:type="gramStart"/>
      <w:r w:rsidRPr="00D27406">
        <w:rPr>
          <w:rFonts w:ascii="Arial" w:hAnsi="Arial" w:cs="Arial"/>
        </w:rPr>
        <w:t>В</w:t>
      </w:r>
      <w:proofErr w:type="gramEnd"/>
      <w:r w:rsidRPr="00D27406">
        <w:rPr>
          <w:rFonts w:ascii="Arial" w:hAnsi="Arial" w:cs="Arial"/>
        </w:rPr>
        <w:t xml:space="preserve"> качестве </w:t>
      </w:r>
      <w:r w:rsidR="00530E60" w:rsidRPr="00D27406">
        <w:rPr>
          <w:rFonts w:ascii="Arial" w:hAnsi="Arial" w:cs="Arial"/>
        </w:rPr>
        <w:t>характеристик деформационных свойств оттаивающих грунтов</w:t>
      </w:r>
      <w:r w:rsidRPr="00D27406">
        <w:rPr>
          <w:rFonts w:ascii="Arial" w:hAnsi="Arial" w:cs="Arial"/>
        </w:rPr>
        <w:t xml:space="preserve"> для расчета осадок принимают</w:t>
      </w:r>
      <w:r w:rsidR="00530E60" w:rsidRPr="00D27406">
        <w:rPr>
          <w:rFonts w:ascii="Arial" w:hAnsi="Arial" w:cs="Arial"/>
        </w:rPr>
        <w:t>:</w:t>
      </w:r>
    </w:p>
    <w:p w14:paraId="4FFB1C68" w14:textId="6DB7417A" w:rsidR="00530E60" w:rsidRPr="00D27406" w:rsidRDefault="00110C7D" w:rsidP="00DC4D0C">
      <w:pPr>
        <w:widowControl w:val="0"/>
        <w:spacing w:line="348" w:lineRule="auto"/>
        <w:ind w:firstLine="709"/>
        <w:jc w:val="both"/>
        <w:rPr>
          <w:rFonts w:ascii="Arial" w:hAnsi="Arial" w:cs="Arial"/>
        </w:rPr>
      </w:pPr>
      <w:r w:rsidRPr="00D27406">
        <w:rPr>
          <w:rFonts w:ascii="Arial" w:hAnsi="Arial" w:cs="Arial"/>
        </w:rPr>
        <w:t>- </w:t>
      </w:r>
      <w:r w:rsidR="00530E60" w:rsidRPr="00D27406">
        <w:rPr>
          <w:rFonts w:ascii="Arial" w:hAnsi="Arial" w:cs="Arial"/>
        </w:rPr>
        <w:t xml:space="preserve">коэффициент </w:t>
      </w:r>
      <w:proofErr w:type="gramStart"/>
      <w:r w:rsidR="00530E60" w:rsidRPr="00D27406">
        <w:rPr>
          <w:rFonts w:ascii="Arial" w:hAnsi="Arial" w:cs="Arial"/>
        </w:rPr>
        <w:t xml:space="preserve">оттаивания </w:t>
      </w:r>
      <m:oMath>
        <m:sSub>
          <m:sSubPr>
            <m:ctrlPr>
              <w:rPr>
                <w:rFonts w:ascii="Cambria Math" w:hAnsi="Cambria Math" w:cs="Arial"/>
              </w:rPr>
            </m:ctrlPr>
          </m:sSubPr>
          <m:e>
            <m:r>
              <w:rPr>
                <w:rFonts w:ascii="Cambria Math" w:hAnsi="Cambria Math" w:cs="Arial"/>
              </w:rPr>
              <m:t>A</m:t>
            </m:r>
          </m:e>
          <m:sub>
            <m:r>
              <w:rPr>
                <w:rFonts w:ascii="Cambria Math" w:hAnsi="Cambria Math" w:cs="Arial"/>
              </w:rPr>
              <m:t>th</m:t>
            </m:r>
          </m:sub>
        </m:sSub>
      </m:oMath>
      <w:r w:rsidR="00530E60" w:rsidRPr="00D27406">
        <w:rPr>
          <w:rFonts w:ascii="Arial" w:hAnsi="Arial" w:cs="Arial"/>
        </w:rPr>
        <w:t>,</w:t>
      </w:r>
      <w:proofErr w:type="gramEnd"/>
      <w:r w:rsidR="00530E60" w:rsidRPr="00D27406">
        <w:rPr>
          <w:rFonts w:ascii="Arial" w:hAnsi="Arial" w:cs="Arial"/>
        </w:rPr>
        <w:t xml:space="preserve"> д.е., равный относительной осадке грунта при оттаивании в условиях отсутствия внешней нагрузки;</w:t>
      </w:r>
    </w:p>
    <w:p w14:paraId="6F7D8FC7" w14:textId="4BE215D6" w:rsidR="00530E60" w:rsidRPr="00D27406" w:rsidRDefault="00110C7D" w:rsidP="00DC4D0C">
      <w:pPr>
        <w:widowControl w:val="0"/>
        <w:spacing w:line="348" w:lineRule="auto"/>
        <w:ind w:firstLine="709"/>
        <w:jc w:val="both"/>
        <w:rPr>
          <w:rFonts w:ascii="Arial" w:hAnsi="Arial" w:cs="Arial"/>
        </w:rPr>
      </w:pPr>
      <w:r w:rsidRPr="00D27406">
        <w:rPr>
          <w:rFonts w:ascii="Arial" w:hAnsi="Arial" w:cs="Arial"/>
        </w:rPr>
        <w:t>- </w:t>
      </w:r>
      <w:r w:rsidR="00530E60" w:rsidRPr="00D27406">
        <w:rPr>
          <w:rFonts w:ascii="Arial" w:hAnsi="Arial" w:cs="Arial"/>
        </w:rPr>
        <w:t xml:space="preserve">коэффициент сжимаемости </w:t>
      </w:r>
      <w:r w:rsidR="00D67C56" w:rsidRPr="00D27406">
        <w:rPr>
          <w:rFonts w:ascii="Arial" w:hAnsi="Arial" w:cs="Arial"/>
        </w:rPr>
        <w:t xml:space="preserve">при оттаивании мерзлого </w:t>
      </w:r>
      <w:proofErr w:type="gramStart"/>
      <w:r w:rsidR="00216B18" w:rsidRPr="00D27406">
        <w:rPr>
          <w:rFonts w:ascii="Arial" w:hAnsi="Arial" w:cs="Arial"/>
        </w:rPr>
        <w:t xml:space="preserve">грунта </w:t>
      </w:r>
      <m:oMath>
        <m:sSub>
          <m:sSubPr>
            <m:ctrlPr>
              <w:rPr>
                <w:rFonts w:ascii="Cambria Math" w:hAnsi="Cambria Math" w:cs="Arial"/>
              </w:rPr>
            </m:ctrlPr>
          </m:sSubPr>
          <m:e>
            <m:r>
              <w:rPr>
                <w:rFonts w:ascii="Cambria Math" w:hAnsi="Cambria Math" w:cs="Arial"/>
              </w:rPr>
              <m:t>m</m:t>
            </m:r>
          </m:e>
          <m:sub>
            <m:r>
              <w:rPr>
                <w:rFonts w:ascii="Cambria Math" w:hAnsi="Cambria Math" w:cs="Arial"/>
              </w:rPr>
              <m:t>th</m:t>
            </m:r>
          </m:sub>
        </m:sSub>
      </m:oMath>
      <w:r w:rsidR="00216B18" w:rsidRPr="00D27406">
        <w:rPr>
          <w:rFonts w:ascii="Arial" w:hAnsi="Arial" w:cs="Arial"/>
        </w:rPr>
        <w:t>,</w:t>
      </w:r>
      <w:proofErr w:type="gramEnd"/>
      <w:r w:rsidR="00216B18" w:rsidRPr="00D27406">
        <w:rPr>
          <w:rFonts w:ascii="Arial" w:hAnsi="Arial" w:cs="Arial"/>
        </w:rPr>
        <w:t xml:space="preserve"> </w:t>
      </w:r>
      <m:oMath>
        <m:sSup>
          <m:sSupPr>
            <m:ctrlPr>
              <w:rPr>
                <w:rFonts w:ascii="Cambria Math" w:hAnsi="Cambria Math" w:cs="Arial"/>
                <w:i/>
              </w:rPr>
            </m:ctrlPr>
          </m:sSupPr>
          <m:e>
            <m:r>
              <w:rPr>
                <w:rFonts w:ascii="Cambria Math" w:hAnsi="Cambria Math" w:cs="Arial"/>
              </w:rPr>
              <m:t>Па</m:t>
            </m:r>
          </m:e>
          <m:sup>
            <m:r>
              <w:rPr>
                <w:rFonts w:ascii="Cambria Math" w:hAnsi="Cambria Math" w:cs="Arial"/>
              </w:rPr>
              <m:t>-1</m:t>
            </m:r>
          </m:sup>
        </m:sSup>
      </m:oMath>
      <w:r w:rsidR="00216B18" w:rsidRPr="00D27406">
        <w:t>,</w:t>
      </w:r>
      <w:r w:rsidR="00530E60" w:rsidRPr="00D27406">
        <w:rPr>
          <w:rFonts w:ascii="Arial" w:hAnsi="Arial" w:cs="Arial"/>
        </w:rPr>
        <w:t xml:space="preserve"> равный </w:t>
      </w:r>
      <w:r w:rsidR="00530E60" w:rsidRPr="00D27406">
        <w:rPr>
          <w:rFonts w:ascii="Arial" w:hAnsi="Arial" w:cs="Arial"/>
        </w:rPr>
        <w:lastRenderedPageBreak/>
        <w:t xml:space="preserve">отношению приращения относительной условно стабилизированной деформации </w:t>
      </w:r>
      <w:proofErr w:type="spellStart"/>
      <w:r w:rsidR="00530E60" w:rsidRPr="00D27406">
        <w:rPr>
          <w:rFonts w:ascii="Arial" w:hAnsi="Arial" w:cs="Arial"/>
        </w:rPr>
        <w:t>Δε</w:t>
      </w:r>
      <w:proofErr w:type="spellEnd"/>
      <w:r w:rsidR="00530E60" w:rsidRPr="00D27406">
        <w:rPr>
          <w:rFonts w:ascii="Arial" w:hAnsi="Arial" w:cs="Arial"/>
        </w:rPr>
        <w:t xml:space="preserve"> к приращению напряжения от внешней нагрузки (</w:t>
      </w:r>
      <w:proofErr w:type="spellStart"/>
      <w:r w:rsidR="00530E60" w:rsidRPr="00D27406">
        <w:rPr>
          <w:rFonts w:ascii="Arial" w:hAnsi="Arial" w:cs="Arial"/>
        </w:rPr>
        <w:t>Δσ</w:t>
      </w:r>
      <w:proofErr w:type="spellEnd"/>
      <w:r w:rsidR="00530E60" w:rsidRPr="00D27406">
        <w:rPr>
          <w:rFonts w:ascii="Arial" w:hAnsi="Arial" w:cs="Arial"/>
        </w:rPr>
        <w:t xml:space="preserve">, Па), т.е. </w:t>
      </w:r>
      <m:oMath>
        <m:sSub>
          <m:sSubPr>
            <m:ctrlPr>
              <w:rPr>
                <w:rFonts w:ascii="Cambria Math" w:hAnsi="Cambria Math" w:cs="Arial"/>
              </w:rPr>
            </m:ctrlPr>
          </m:sSubPr>
          <m:e>
            <m:r>
              <w:rPr>
                <w:rFonts w:ascii="Cambria Math" w:hAnsi="Cambria Math" w:cs="Arial"/>
              </w:rPr>
              <m:t>m</m:t>
            </m:r>
          </m:e>
          <m:sub>
            <m:r>
              <w:rPr>
                <w:rFonts w:ascii="Cambria Math" w:hAnsi="Cambria Math" w:cs="Arial"/>
              </w:rPr>
              <m:t>th</m:t>
            </m:r>
          </m:sub>
        </m:sSub>
        <m:r>
          <m:rPr>
            <m:sty m:val="p"/>
          </m:rPr>
          <w:rPr>
            <w:rFonts w:ascii="Cambria Math" w:hAnsi="Cambria Math" w:cs="Arial"/>
          </w:rPr>
          <m:t>=Δε / Δσ</m:t>
        </m:r>
      </m:oMath>
      <w:r w:rsidR="00530E60" w:rsidRPr="00D27406">
        <w:rPr>
          <w:rFonts w:ascii="Arial" w:hAnsi="Arial" w:cs="Arial"/>
        </w:rPr>
        <w:t xml:space="preserve"> </w:t>
      </w:r>
      <w:r w:rsidRPr="00D27406">
        <w:rPr>
          <w:rFonts w:ascii="Arial" w:hAnsi="Arial" w:cs="Arial"/>
        </w:rPr>
        <w:t>.</w:t>
      </w:r>
    </w:p>
    <w:p w14:paraId="49BE061E" w14:textId="782B6773" w:rsidR="00110C7D" w:rsidRPr="00D27406" w:rsidRDefault="00110C7D" w:rsidP="00DC4D0C">
      <w:pPr>
        <w:widowControl w:val="0"/>
        <w:spacing w:line="348" w:lineRule="auto"/>
        <w:ind w:firstLine="709"/>
        <w:jc w:val="both"/>
        <w:rPr>
          <w:rFonts w:ascii="Arial" w:hAnsi="Arial" w:cs="Arial"/>
        </w:rPr>
      </w:pPr>
      <w:r w:rsidRPr="00D27406">
        <w:rPr>
          <w:rFonts w:ascii="Arial" w:hAnsi="Arial" w:cs="Arial" w:hint="eastAsia"/>
        </w:rPr>
        <w:t>Значения</w:t>
      </w:r>
      <w:r w:rsidRPr="00D27406">
        <w:rPr>
          <w:rFonts w:ascii="Arial" w:hAnsi="Arial" w:cs="Arial"/>
        </w:rPr>
        <w:t xml:space="preserve"> </w:t>
      </w:r>
      <w:r w:rsidRPr="00D27406">
        <w:rPr>
          <w:rFonts w:ascii="Arial" w:hAnsi="Arial" w:cs="Arial" w:hint="eastAsia"/>
        </w:rPr>
        <w:t>указанных</w:t>
      </w:r>
      <w:r w:rsidRPr="00D27406">
        <w:rPr>
          <w:rFonts w:ascii="Arial" w:hAnsi="Arial" w:cs="Arial"/>
        </w:rPr>
        <w:t xml:space="preserve"> </w:t>
      </w:r>
      <w:r w:rsidRPr="00D27406">
        <w:rPr>
          <w:rFonts w:ascii="Arial" w:hAnsi="Arial" w:cs="Arial" w:hint="eastAsia"/>
        </w:rPr>
        <w:t>характеристик</w:t>
      </w:r>
      <w:r w:rsidRPr="00D27406">
        <w:rPr>
          <w:rFonts w:ascii="Arial" w:hAnsi="Arial" w:cs="Arial"/>
        </w:rPr>
        <w:t xml:space="preserve"> </w:t>
      </w:r>
      <w:r w:rsidRPr="00D27406">
        <w:rPr>
          <w:rFonts w:ascii="Arial" w:hAnsi="Arial" w:cs="Arial" w:hint="eastAsia"/>
        </w:rPr>
        <w:t>определяют</w:t>
      </w:r>
      <w:r w:rsidRPr="00D27406">
        <w:rPr>
          <w:rFonts w:ascii="Arial" w:hAnsi="Arial" w:cs="Arial"/>
        </w:rPr>
        <w:t xml:space="preserve"> </w:t>
      </w:r>
      <w:r w:rsidRPr="00D27406">
        <w:rPr>
          <w:rFonts w:ascii="Arial" w:hAnsi="Arial" w:cs="Arial" w:hint="eastAsia"/>
        </w:rPr>
        <w:t>ступенчатым</w:t>
      </w:r>
      <w:r w:rsidRPr="00D27406">
        <w:rPr>
          <w:rFonts w:ascii="Arial" w:hAnsi="Arial" w:cs="Arial"/>
        </w:rPr>
        <w:t xml:space="preserve"> </w:t>
      </w:r>
      <w:r w:rsidRPr="00D27406">
        <w:rPr>
          <w:rFonts w:ascii="Arial" w:hAnsi="Arial" w:cs="Arial" w:hint="eastAsia"/>
        </w:rPr>
        <w:t>нагру</w:t>
      </w:r>
      <w:r w:rsidRPr="00D27406">
        <w:rPr>
          <w:rFonts w:ascii="Arial" w:hAnsi="Arial" w:cs="Arial"/>
        </w:rPr>
        <w:t>жением при компрессионном уплотнении (рисунок 8.5).</w:t>
      </w:r>
    </w:p>
    <w:p w14:paraId="3F01C8DE" w14:textId="77777777" w:rsidR="00530E60" w:rsidRPr="00D27406" w:rsidRDefault="00530E60" w:rsidP="00DC4D0C">
      <w:pPr>
        <w:widowControl w:val="0"/>
        <w:spacing w:line="348" w:lineRule="auto"/>
        <w:jc w:val="center"/>
        <w:rPr>
          <w:rFonts w:ascii="Arial" w:hAnsi="Arial" w:cs="Arial"/>
        </w:rPr>
      </w:pPr>
      <w:r w:rsidRPr="00D27406">
        <w:rPr>
          <w:rFonts w:ascii="Arial" w:hAnsi="Arial" w:cs="Arial"/>
          <w:noProof/>
        </w:rPr>
        <w:drawing>
          <wp:inline distT="0" distB="0" distL="0" distR="0" wp14:anchorId="548A06CE" wp14:editId="0F007CA5">
            <wp:extent cx="2914650" cy="1784289"/>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1" cy="1790118"/>
                    </a:xfrm>
                    <a:prstGeom prst="rect">
                      <a:avLst/>
                    </a:prstGeom>
                    <a:noFill/>
                    <a:ln>
                      <a:noFill/>
                    </a:ln>
                  </pic:spPr>
                </pic:pic>
              </a:graphicData>
            </a:graphic>
          </wp:inline>
        </w:drawing>
      </w:r>
    </w:p>
    <w:p w14:paraId="4283C4FD" w14:textId="6C9D0F19" w:rsidR="00530E60" w:rsidRPr="00D27406" w:rsidRDefault="00530E60" w:rsidP="00DC4D0C">
      <w:pPr>
        <w:widowControl w:val="0"/>
        <w:spacing w:line="348" w:lineRule="auto"/>
        <w:jc w:val="center"/>
        <w:rPr>
          <w:rFonts w:ascii="Arial" w:hAnsi="Arial" w:cs="Arial"/>
        </w:rPr>
      </w:pPr>
      <w:proofErr w:type="gramStart"/>
      <w:r w:rsidRPr="00D27406">
        <w:rPr>
          <w:rFonts w:ascii="Arial" w:hAnsi="Arial" w:cs="Arial"/>
        </w:rPr>
        <w:t xml:space="preserve">Рисунок  </w:t>
      </w:r>
      <w:r w:rsidR="00110C7D" w:rsidRPr="00D27406">
        <w:rPr>
          <w:rFonts w:ascii="Arial" w:hAnsi="Arial" w:cs="Arial"/>
        </w:rPr>
        <w:t>8</w:t>
      </w:r>
      <w:r w:rsidRPr="00D27406">
        <w:rPr>
          <w:rFonts w:ascii="Arial" w:hAnsi="Arial" w:cs="Arial"/>
        </w:rPr>
        <w:t>.</w:t>
      </w:r>
      <w:r w:rsidR="00110C7D" w:rsidRPr="00D27406">
        <w:rPr>
          <w:rFonts w:ascii="Arial" w:hAnsi="Arial" w:cs="Arial"/>
        </w:rPr>
        <w:t>5</w:t>
      </w:r>
      <w:proofErr w:type="gramEnd"/>
      <w:r w:rsidRPr="00D27406">
        <w:rPr>
          <w:rFonts w:ascii="Arial" w:hAnsi="Arial" w:cs="Arial"/>
        </w:rPr>
        <w:t xml:space="preserve"> </w:t>
      </w:r>
      <w:r w:rsidR="00110C7D" w:rsidRPr="00D27406">
        <w:rPr>
          <w:rFonts w:ascii="Arial" w:hAnsi="Arial" w:cs="Arial"/>
        </w:rPr>
        <w:t>– Определение деформационных характеристик оттаивающих грунтов по з</w:t>
      </w:r>
      <w:r w:rsidRPr="00D27406">
        <w:rPr>
          <w:rFonts w:ascii="Arial" w:hAnsi="Arial" w:cs="Arial"/>
        </w:rPr>
        <w:t>ависимост</w:t>
      </w:r>
      <w:r w:rsidR="00110C7D" w:rsidRPr="00D27406">
        <w:rPr>
          <w:rFonts w:ascii="Arial" w:hAnsi="Arial" w:cs="Arial"/>
        </w:rPr>
        <w:t>и</w:t>
      </w:r>
      <w:r w:rsidRPr="00D27406">
        <w:rPr>
          <w:rFonts w:ascii="Arial" w:hAnsi="Arial" w:cs="Arial"/>
        </w:rPr>
        <w:t xml:space="preserve"> стабилизированной деформации от напряжения</w:t>
      </w:r>
    </w:p>
    <w:p w14:paraId="5428FDAB" w14:textId="77777777" w:rsidR="00530E60" w:rsidRPr="00D27406" w:rsidRDefault="00530E60" w:rsidP="00F0674D">
      <w:pPr>
        <w:widowControl w:val="0"/>
        <w:shd w:val="clear" w:color="auto" w:fill="FFFFFF"/>
        <w:spacing w:line="360" w:lineRule="auto"/>
        <w:jc w:val="center"/>
        <w:rPr>
          <w:rFonts w:cs="Arial"/>
          <w:sz w:val="16"/>
          <w:szCs w:val="16"/>
        </w:rPr>
      </w:pPr>
    </w:p>
    <w:p w14:paraId="48E27FFC" w14:textId="1CA82494" w:rsidR="00530E60" w:rsidRPr="00D27406" w:rsidRDefault="00951C77" w:rsidP="00DC4D0C">
      <w:pPr>
        <w:widowControl w:val="0"/>
        <w:shd w:val="clear" w:color="auto" w:fill="FFFFFF"/>
        <w:spacing w:line="348" w:lineRule="auto"/>
        <w:ind w:firstLine="709"/>
        <w:jc w:val="both"/>
        <w:rPr>
          <w:rFonts w:ascii="Arial" w:hAnsi="Arial" w:cs="Arial"/>
        </w:rPr>
      </w:pPr>
      <w:r w:rsidRPr="00D27406">
        <w:rPr>
          <w:rFonts w:ascii="Arial" w:hAnsi="Arial" w:cs="Arial"/>
        </w:rPr>
        <w:t>8.2.1</w:t>
      </w:r>
      <w:r w:rsidR="00DC012A" w:rsidRPr="00D27406">
        <w:rPr>
          <w:rFonts w:ascii="Arial" w:hAnsi="Arial" w:cs="Arial"/>
        </w:rPr>
        <w:t>0</w:t>
      </w:r>
      <w:r w:rsidRPr="00D27406">
        <w:rPr>
          <w:rFonts w:ascii="Arial" w:hAnsi="Arial" w:cs="Arial"/>
        </w:rPr>
        <w:t>.3 О</w:t>
      </w:r>
      <w:r w:rsidR="00530E60" w:rsidRPr="00D27406">
        <w:rPr>
          <w:rFonts w:ascii="Arial" w:hAnsi="Arial" w:cs="Arial"/>
        </w:rPr>
        <w:t xml:space="preserve">садку </w:t>
      </w:r>
      <w:r w:rsidR="008C0BEF" w:rsidRPr="00D27406">
        <w:rPr>
          <w:rFonts w:ascii="Arial" w:hAnsi="Arial" w:cs="Arial"/>
        </w:rPr>
        <w:t xml:space="preserve">грунтов основания при оттаивании </w:t>
      </w:r>
      <w:r w:rsidR="00AC2669" w:rsidRPr="00D27406">
        <w:rPr>
          <w:rFonts w:ascii="Arial" w:hAnsi="Arial" w:cs="Arial"/>
        </w:rPr>
        <w:t>следует определять по формуле</w:t>
      </w:r>
      <w:r w:rsidR="00530E60" w:rsidRPr="00D27406">
        <w:rPr>
          <w:rFonts w:ascii="Arial" w:hAnsi="Arial" w:cs="Arial"/>
        </w:rPr>
        <w:t xml:space="preserve"> </w:t>
      </w:r>
    </w:p>
    <w:p w14:paraId="3454D25F" w14:textId="3FB19934" w:rsidR="00530E60" w:rsidRPr="00D27406" w:rsidRDefault="00530E60" w:rsidP="00DC4D0C">
      <w:pPr>
        <w:widowControl w:val="0"/>
        <w:shd w:val="clear" w:color="auto" w:fill="FFFFFF"/>
        <w:spacing w:line="348" w:lineRule="auto"/>
        <w:ind w:firstLine="709"/>
        <w:jc w:val="right"/>
        <w:rPr>
          <w:rFonts w:ascii="Arial" w:hAnsi="Arial" w:cs="Arial"/>
        </w:rPr>
      </w:pPr>
      <m:oMath>
        <m:r>
          <w:rPr>
            <w:rFonts w:ascii="Cambria Math" w:hAnsi="Cambria Math" w:cs="Arial"/>
            <w:lang w:val="en-US"/>
          </w:rPr>
          <m:t>s</m:t>
        </m:r>
        <m:r>
          <w:rPr>
            <w:rFonts w:ascii="Cambria Math" w:hAnsi="Cambria Math" w:cs="Arial"/>
          </w:rPr>
          <m:t>=</m:t>
        </m:r>
        <m:sSub>
          <m:sSubPr>
            <m:ctrlPr>
              <w:rPr>
                <w:rFonts w:ascii="Cambria Math" w:hAnsi="Cambria Math" w:cs="Arial"/>
                <w:i/>
                <w:lang w:val="en-US"/>
              </w:rPr>
            </m:ctrlPr>
          </m:sSubPr>
          <m:e>
            <m:r>
              <w:rPr>
                <w:rFonts w:ascii="Cambria Math" w:hAnsi="Cambria Math" w:cs="Arial"/>
                <w:lang w:val="en-US"/>
              </w:rPr>
              <m:t>s</m:t>
            </m:r>
          </m:e>
          <m:sub>
            <m:r>
              <w:rPr>
                <w:rFonts w:ascii="Cambria Math" w:hAnsi="Cambria Math" w:cs="Arial"/>
                <w:lang w:val="en-US"/>
              </w:rPr>
              <m:t>t</m:t>
            </m:r>
            <m:r>
              <w:rPr>
                <w:rFonts w:ascii="Cambria Math" w:hAnsi="Cambria Math" w:cs="Arial"/>
              </w:rPr>
              <m:t>h</m:t>
            </m:r>
          </m:sub>
        </m:sSub>
        <m:r>
          <w:rPr>
            <w:rFonts w:ascii="Cambria Math" w:hAnsi="Cambria Math" w:cs="Arial"/>
          </w:rPr>
          <m:t>+</m:t>
        </m:r>
        <m:sSub>
          <m:sSubPr>
            <m:ctrlPr>
              <w:rPr>
                <w:rFonts w:ascii="Cambria Math" w:hAnsi="Cambria Math" w:cs="Arial"/>
                <w:i/>
                <w:lang w:val="en-US"/>
              </w:rPr>
            </m:ctrlPr>
          </m:sSubPr>
          <m:e>
            <m:r>
              <w:rPr>
                <w:rFonts w:ascii="Cambria Math" w:hAnsi="Cambria Math" w:cs="Arial"/>
                <w:lang w:val="en-US"/>
              </w:rPr>
              <m:t>s</m:t>
            </m:r>
          </m:e>
          <m:sub>
            <m:r>
              <w:rPr>
                <w:rFonts w:ascii="Cambria Math" w:hAnsi="Cambria Math" w:cs="Arial"/>
                <w:lang w:val="en-US"/>
              </w:rPr>
              <m:t>p</m:t>
            </m:r>
          </m:sub>
        </m:sSub>
      </m:oMath>
      <w:r w:rsidR="00A6546B">
        <w:rPr>
          <w:rFonts w:ascii="Arial" w:hAnsi="Arial" w:cs="Arial"/>
        </w:rPr>
        <w:t>,</w:t>
      </w:r>
      <w:r w:rsidRPr="00D27406">
        <w:rPr>
          <w:rFonts w:ascii="Arial" w:hAnsi="Arial" w:cs="Arial"/>
        </w:rPr>
        <w:tab/>
      </w:r>
      <w:r w:rsidRPr="00D27406">
        <w:rPr>
          <w:rFonts w:ascii="Arial" w:hAnsi="Arial" w:cs="Arial"/>
        </w:rPr>
        <w:tab/>
      </w:r>
      <w:r w:rsidRPr="00D27406">
        <w:rPr>
          <w:rFonts w:ascii="Arial" w:hAnsi="Arial" w:cs="Arial"/>
        </w:rPr>
        <w:tab/>
      </w:r>
      <w:r w:rsidRPr="00D27406">
        <w:rPr>
          <w:rFonts w:ascii="Arial" w:hAnsi="Arial" w:cs="Arial"/>
        </w:rPr>
        <w:tab/>
      </w:r>
      <w:r w:rsidRPr="00D27406">
        <w:rPr>
          <w:rFonts w:ascii="Arial" w:hAnsi="Arial" w:cs="Arial"/>
        </w:rPr>
        <w:tab/>
      </w:r>
      <w:r w:rsidRPr="00D27406">
        <w:rPr>
          <w:rFonts w:ascii="Arial" w:hAnsi="Arial" w:cs="Arial"/>
        </w:rPr>
        <w:tab/>
        <w:t>(</w:t>
      </w:r>
      <w:r w:rsidR="00951C77" w:rsidRPr="00D27406">
        <w:rPr>
          <w:rFonts w:ascii="Arial" w:hAnsi="Arial" w:cs="Arial"/>
        </w:rPr>
        <w:t>8</w:t>
      </w:r>
      <w:r w:rsidRPr="00D27406">
        <w:rPr>
          <w:rFonts w:ascii="Arial" w:hAnsi="Arial" w:cs="Arial"/>
        </w:rPr>
        <w:t>.</w:t>
      </w:r>
      <w:r w:rsidR="00CD330D" w:rsidRPr="00D27406">
        <w:rPr>
          <w:rFonts w:ascii="Arial" w:hAnsi="Arial" w:cs="Arial"/>
        </w:rPr>
        <w:t>21</w:t>
      </w:r>
      <w:r w:rsidRPr="00D27406">
        <w:rPr>
          <w:rFonts w:ascii="Arial" w:hAnsi="Arial" w:cs="Arial"/>
        </w:rPr>
        <w:t>)</w:t>
      </w:r>
    </w:p>
    <w:p w14:paraId="46DBB327" w14:textId="264D551A" w:rsidR="00951C77" w:rsidRPr="00D27406" w:rsidRDefault="00530E60" w:rsidP="00DC4D0C">
      <w:pPr>
        <w:widowControl w:val="0"/>
        <w:shd w:val="clear" w:color="auto" w:fill="FFFFFF"/>
        <w:spacing w:line="348" w:lineRule="auto"/>
        <w:jc w:val="both"/>
        <w:rPr>
          <w:rFonts w:ascii="Arial" w:hAnsi="Arial" w:cs="Arial"/>
        </w:rPr>
      </w:pPr>
      <w:proofErr w:type="gramStart"/>
      <w:r w:rsidRPr="00D27406">
        <w:rPr>
          <w:rFonts w:ascii="Arial" w:hAnsi="Arial" w:cs="Arial"/>
        </w:rPr>
        <w:t xml:space="preserve">где </w:t>
      </w:r>
      <m:oMath>
        <m:sSub>
          <m:sSubPr>
            <m:ctrlPr>
              <w:rPr>
                <w:rFonts w:ascii="Cambria Math" w:hAnsi="Cambria Math" w:cs="Arial"/>
              </w:rPr>
            </m:ctrlPr>
          </m:sSubPr>
          <m:e>
            <m:r>
              <w:rPr>
                <w:rFonts w:ascii="Cambria Math" w:hAnsi="Cambria Math" w:cs="Arial"/>
              </w:rPr>
              <m:t>s</m:t>
            </m:r>
          </m:e>
          <m:sub>
            <m:r>
              <w:rPr>
                <w:rFonts w:ascii="Cambria Math" w:hAnsi="Cambria Math" w:cs="Arial"/>
              </w:rPr>
              <m:t>th</m:t>
            </m:r>
          </m:sub>
        </m:sSub>
      </m:oMath>
      <w:r w:rsidRPr="00D27406">
        <w:rPr>
          <w:rFonts w:ascii="Arial" w:hAnsi="Arial" w:cs="Arial"/>
        </w:rPr>
        <w:t xml:space="preserve"> –</w:t>
      </w:r>
      <w:proofErr w:type="gramEnd"/>
      <w:r w:rsidRPr="00D27406">
        <w:rPr>
          <w:rFonts w:ascii="Arial" w:hAnsi="Arial" w:cs="Arial"/>
        </w:rPr>
        <w:t xml:space="preserve"> составляющая осадки, обусловленная действием собственного веса оттаявшего грунта</w:t>
      </w:r>
      <w:r w:rsidR="00951C77" w:rsidRPr="00D27406">
        <w:rPr>
          <w:rFonts w:ascii="Arial" w:hAnsi="Arial" w:cs="Arial"/>
        </w:rPr>
        <w:t>, м</w:t>
      </w:r>
      <w:r w:rsidRPr="00D27406">
        <w:rPr>
          <w:rFonts w:ascii="Arial" w:hAnsi="Arial" w:cs="Arial"/>
        </w:rPr>
        <w:t xml:space="preserve">; </w:t>
      </w:r>
    </w:p>
    <w:p w14:paraId="35174899" w14:textId="5E97D63C" w:rsidR="00530E60" w:rsidRPr="00D27406" w:rsidRDefault="00EF73A5" w:rsidP="00A6546B">
      <w:pPr>
        <w:widowControl w:val="0"/>
        <w:shd w:val="clear" w:color="auto" w:fill="FFFFFF"/>
        <w:spacing w:line="336" w:lineRule="auto"/>
        <w:ind w:firstLine="567"/>
        <w:jc w:val="both"/>
        <w:rPr>
          <w:rFonts w:ascii="Arial" w:hAnsi="Arial" w:cs="Arial"/>
        </w:rPr>
      </w:pPr>
      <m:oMath>
        <m:sSub>
          <m:sSubPr>
            <m:ctrlPr>
              <w:rPr>
                <w:rFonts w:ascii="Cambria Math" w:hAnsi="Cambria Math" w:cs="Arial"/>
              </w:rPr>
            </m:ctrlPr>
          </m:sSubPr>
          <m:e>
            <m:r>
              <w:rPr>
                <w:rFonts w:ascii="Cambria Math" w:hAnsi="Cambria Math" w:cs="Arial"/>
              </w:rPr>
              <m:t>s</m:t>
            </m:r>
          </m:e>
          <m:sub>
            <m:r>
              <w:rPr>
                <w:rFonts w:ascii="Cambria Math" w:hAnsi="Cambria Math" w:cs="Arial"/>
              </w:rPr>
              <m:t>p</m:t>
            </m:r>
          </m:sub>
        </m:sSub>
      </m:oMath>
      <w:r w:rsidR="00A6546B">
        <w:rPr>
          <w:rFonts w:ascii="Arial" w:hAnsi="Arial" w:cs="Arial"/>
        </w:rPr>
        <w:t xml:space="preserve"> </w:t>
      </w:r>
      <w:r w:rsidR="00530E60" w:rsidRPr="00D27406">
        <w:rPr>
          <w:rFonts w:ascii="Arial" w:hAnsi="Arial" w:cs="Arial"/>
        </w:rPr>
        <w:t>– составляющая осадки, обусловленная дополнительным давлением на грунт от действия веса</w:t>
      </w:r>
      <w:r w:rsidR="00951C77" w:rsidRPr="00D27406">
        <w:rPr>
          <w:rFonts w:ascii="Arial" w:hAnsi="Arial" w:cs="Arial"/>
        </w:rPr>
        <w:t xml:space="preserve"> сооружения, м</w:t>
      </w:r>
      <w:r w:rsidR="00530E60" w:rsidRPr="00D27406">
        <w:rPr>
          <w:rFonts w:ascii="Arial" w:hAnsi="Arial" w:cs="Arial"/>
        </w:rPr>
        <w:t>.</w:t>
      </w:r>
    </w:p>
    <w:p w14:paraId="5948F75D" w14:textId="73BDF4F8" w:rsidR="00530E60" w:rsidRPr="00D27406" w:rsidRDefault="00530E60" w:rsidP="00DC4D0C">
      <w:pPr>
        <w:widowControl w:val="0"/>
        <w:shd w:val="clear" w:color="auto" w:fill="FFFFFF"/>
        <w:spacing w:line="336" w:lineRule="auto"/>
        <w:ind w:firstLine="709"/>
        <w:jc w:val="both"/>
        <w:rPr>
          <w:rFonts w:ascii="Arial" w:hAnsi="Arial" w:cs="Arial"/>
        </w:rPr>
      </w:pPr>
      <w:r w:rsidRPr="00D27406">
        <w:rPr>
          <w:rFonts w:ascii="Arial" w:hAnsi="Arial" w:cs="Arial"/>
        </w:rPr>
        <w:t>Составляющ</w:t>
      </w:r>
      <w:r w:rsidR="00951C77" w:rsidRPr="00D27406">
        <w:rPr>
          <w:rFonts w:ascii="Arial" w:hAnsi="Arial" w:cs="Arial"/>
        </w:rPr>
        <w:t>ую</w:t>
      </w:r>
      <w:r w:rsidRPr="00D27406">
        <w:rPr>
          <w:rFonts w:ascii="Arial" w:hAnsi="Arial" w:cs="Arial"/>
        </w:rPr>
        <w:t xml:space="preserve"> </w:t>
      </w:r>
      <w:proofErr w:type="gramStart"/>
      <w:r w:rsidRPr="00D27406">
        <w:rPr>
          <w:rFonts w:ascii="Arial" w:hAnsi="Arial" w:cs="Arial"/>
        </w:rPr>
        <w:t xml:space="preserve">осадки </w:t>
      </w:r>
      <m:oMath>
        <m:sSub>
          <m:sSubPr>
            <m:ctrlPr>
              <w:rPr>
                <w:rFonts w:ascii="Cambria Math" w:hAnsi="Cambria Math" w:cs="Arial"/>
              </w:rPr>
            </m:ctrlPr>
          </m:sSubPr>
          <m:e>
            <m:r>
              <w:rPr>
                <w:rFonts w:ascii="Cambria Math" w:hAnsi="Cambria Math" w:cs="Arial"/>
              </w:rPr>
              <m:t>s</m:t>
            </m:r>
          </m:e>
          <m:sub>
            <m:r>
              <w:rPr>
                <w:rFonts w:ascii="Cambria Math" w:hAnsi="Cambria Math" w:cs="Arial"/>
              </w:rPr>
              <m:t>th</m:t>
            </m:r>
          </m:sub>
        </m:sSub>
      </m:oMath>
      <w:r w:rsidRPr="00D27406">
        <w:rPr>
          <w:rFonts w:ascii="Arial" w:hAnsi="Arial" w:cs="Arial"/>
        </w:rPr>
        <w:t xml:space="preserve"> определя</w:t>
      </w:r>
      <w:r w:rsidR="00951C77" w:rsidRPr="00D27406">
        <w:rPr>
          <w:rFonts w:ascii="Arial" w:hAnsi="Arial" w:cs="Arial"/>
        </w:rPr>
        <w:t>ют</w:t>
      </w:r>
      <w:proofErr w:type="gramEnd"/>
      <w:r w:rsidRPr="00D27406">
        <w:rPr>
          <w:rFonts w:ascii="Arial" w:hAnsi="Arial" w:cs="Arial"/>
        </w:rPr>
        <w:t xml:space="preserve"> по формуле</w:t>
      </w:r>
    </w:p>
    <w:p w14:paraId="5F468632" w14:textId="1B4F3B28" w:rsidR="00530E60" w:rsidRPr="00D27406" w:rsidRDefault="00EF73A5" w:rsidP="00DC4D0C">
      <w:pPr>
        <w:widowControl w:val="0"/>
        <w:shd w:val="clear" w:color="auto" w:fill="FFFFFF"/>
        <w:spacing w:line="336" w:lineRule="auto"/>
        <w:ind w:firstLine="709"/>
        <w:jc w:val="right"/>
        <w:rPr>
          <w:rFonts w:ascii="Arial" w:hAnsi="Arial" w:cs="Arial"/>
        </w:rPr>
      </w:pPr>
      <m:oMath>
        <m:sSub>
          <m:sSubPr>
            <m:ctrlPr>
              <w:rPr>
                <w:rFonts w:ascii="Cambria Math" w:hAnsi="Cambria Math" w:cs="Arial"/>
              </w:rPr>
            </m:ctrlPr>
          </m:sSubPr>
          <m:e>
            <m:r>
              <w:rPr>
                <w:rFonts w:ascii="Cambria Math" w:hAnsi="Cambria Math" w:cs="Arial"/>
              </w:rPr>
              <m:t>s</m:t>
            </m:r>
          </m:e>
          <m:sub>
            <m:r>
              <w:rPr>
                <w:rFonts w:ascii="Cambria Math" w:hAnsi="Cambria Math" w:cs="Arial"/>
              </w:rPr>
              <m:t>th</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d>
              <m:dPr>
                <m:ctrlPr>
                  <w:rPr>
                    <w:rFonts w:ascii="Cambria Math" w:hAnsi="Cambria Math" w:cs="Arial"/>
                    <w:i/>
                  </w:rPr>
                </m:ctrlPr>
              </m:dPr>
              <m:e>
                <m:sSub>
                  <m:sSubPr>
                    <m:ctrlPr>
                      <w:rPr>
                        <w:rFonts w:ascii="Cambria Math" w:hAnsi="Cambria Math" w:cs="Arial"/>
                        <w:i/>
                      </w:rPr>
                    </m:ctrlPr>
                  </m:sSubPr>
                  <m:e>
                    <m:r>
                      <w:rPr>
                        <w:rFonts w:ascii="Cambria Math" w:hAnsi="Cambria Math" w:cs="Arial"/>
                        <w:lang w:val="en-US"/>
                      </w:rPr>
                      <m:t>A</m:t>
                    </m:r>
                  </m:e>
                  <m:sub>
                    <m:r>
                      <w:rPr>
                        <w:rFonts w:ascii="Cambria Math" w:hAnsi="Cambria Math" w:cs="Arial"/>
                      </w:rPr>
                      <m:t>th,i</m:t>
                    </m:r>
                  </m:sub>
                </m:sSub>
                <m:r>
                  <w:rPr>
                    <w:rFonts w:ascii="Cambria Math" w:hAnsi="Cambria Math" w:cs="Arial"/>
                  </w:rPr>
                  <m:t>+</m:t>
                </m:r>
                <m:sSub>
                  <m:sSubPr>
                    <m:ctrlPr>
                      <w:rPr>
                        <w:rFonts w:ascii="Cambria Math" w:hAnsi="Cambria Math" w:cs="Arial"/>
                        <w:i/>
                      </w:rPr>
                    </m:ctrlPr>
                  </m:sSubPr>
                  <m:e>
                    <m:r>
                      <w:rPr>
                        <w:rFonts w:ascii="Cambria Math" w:hAnsi="Cambria Math" w:cs="Arial"/>
                        <w:lang w:val="en-US"/>
                      </w:rPr>
                      <m:t>m</m:t>
                    </m:r>
                  </m:e>
                  <m:sub>
                    <m:r>
                      <w:rPr>
                        <w:rFonts w:ascii="Cambria Math" w:hAnsi="Cambria Math" w:cs="Arial"/>
                      </w:rPr>
                      <m:t>th,i</m:t>
                    </m:r>
                  </m:sub>
                </m:sSub>
                <m:sSub>
                  <m:sSubPr>
                    <m:ctrlPr>
                      <w:rPr>
                        <w:rFonts w:ascii="Cambria Math" w:hAnsi="Cambria Math" w:cs="Arial"/>
                        <w:i/>
                      </w:rPr>
                    </m:ctrlPr>
                  </m:sSubPr>
                  <m:e>
                    <m:r>
                      <w:rPr>
                        <w:rFonts w:ascii="Cambria Math" w:hAnsi="Cambria Math" w:cs="Arial"/>
                      </w:rPr>
                      <m:t>σ</m:t>
                    </m:r>
                  </m:e>
                  <m:sub>
                    <m:r>
                      <w:rPr>
                        <w:rFonts w:ascii="Cambria Math" w:hAnsi="Cambria Math" w:cs="Arial"/>
                      </w:rPr>
                      <m:t>zg,i</m:t>
                    </m:r>
                  </m:sub>
                </m:sSub>
              </m:e>
            </m:d>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e>
        </m:nary>
      </m:oMath>
      <w:r w:rsidR="00A6546B">
        <w:rPr>
          <w:rFonts w:ascii="Arial" w:hAnsi="Arial" w:cs="Arial"/>
        </w:rPr>
        <w:t>,</w:t>
      </w:r>
      <w:r w:rsidR="00530E60" w:rsidRPr="00D27406">
        <w:rPr>
          <w:rFonts w:ascii="Arial" w:hAnsi="Arial" w:cs="Arial"/>
        </w:rPr>
        <w:tab/>
      </w:r>
      <w:r w:rsidR="00530E60" w:rsidRPr="00D27406">
        <w:rPr>
          <w:rFonts w:ascii="Arial" w:hAnsi="Arial" w:cs="Arial"/>
        </w:rPr>
        <w:tab/>
      </w:r>
      <w:r w:rsidR="00530E60" w:rsidRPr="00D27406">
        <w:rPr>
          <w:rFonts w:ascii="Arial" w:hAnsi="Arial" w:cs="Arial"/>
        </w:rPr>
        <w:tab/>
      </w:r>
      <w:r w:rsidR="00530E60" w:rsidRPr="00D27406">
        <w:rPr>
          <w:rFonts w:ascii="Arial" w:hAnsi="Arial" w:cs="Arial"/>
        </w:rPr>
        <w:tab/>
        <w:t>(</w:t>
      </w:r>
      <w:r w:rsidR="00951C77" w:rsidRPr="00D27406">
        <w:rPr>
          <w:rFonts w:ascii="Arial" w:hAnsi="Arial" w:cs="Arial"/>
        </w:rPr>
        <w:t>8</w:t>
      </w:r>
      <w:r w:rsidR="00530E60" w:rsidRPr="00D27406">
        <w:rPr>
          <w:rFonts w:ascii="Arial" w:hAnsi="Arial" w:cs="Arial"/>
        </w:rPr>
        <w:t>.</w:t>
      </w:r>
      <w:r w:rsidR="00CD330D" w:rsidRPr="00D27406">
        <w:rPr>
          <w:rFonts w:ascii="Arial" w:hAnsi="Arial" w:cs="Arial"/>
        </w:rPr>
        <w:t>22</w:t>
      </w:r>
      <w:r w:rsidR="00530E60" w:rsidRPr="00D27406">
        <w:rPr>
          <w:rFonts w:ascii="Arial" w:hAnsi="Arial" w:cs="Arial"/>
        </w:rPr>
        <w:t>)</w:t>
      </w:r>
    </w:p>
    <w:p w14:paraId="3E5ADDBD" w14:textId="51450F36" w:rsidR="00951C77" w:rsidRPr="00D27406" w:rsidRDefault="00530E60" w:rsidP="00DC4D0C">
      <w:pPr>
        <w:widowControl w:val="0"/>
        <w:shd w:val="clear" w:color="auto" w:fill="FFFFFF"/>
        <w:spacing w:line="336" w:lineRule="auto"/>
        <w:jc w:val="both"/>
        <w:rPr>
          <w:rFonts w:ascii="Arial" w:hAnsi="Arial" w:cs="Arial"/>
        </w:rPr>
      </w:pPr>
      <w:proofErr w:type="gramStart"/>
      <w:r w:rsidRPr="00D27406">
        <w:rPr>
          <w:rFonts w:ascii="Arial" w:hAnsi="Arial" w:cs="Arial"/>
        </w:rPr>
        <w:t xml:space="preserve">где </w:t>
      </w:r>
      <m:oMath>
        <m:sSub>
          <m:sSubPr>
            <m:ctrlPr>
              <w:rPr>
                <w:rFonts w:ascii="Cambria Math" w:hAnsi="Cambria Math" w:cs="Arial"/>
                <w:i/>
              </w:rPr>
            </m:ctrlPr>
          </m:sSubPr>
          <m:e>
            <m:r>
              <w:rPr>
                <w:rFonts w:ascii="Cambria Math" w:hAnsi="Cambria Math" w:cs="Arial"/>
                <w:lang w:val="en-US"/>
              </w:rPr>
              <m:t>A</m:t>
            </m:r>
          </m:e>
          <m:sub>
            <m:r>
              <w:rPr>
                <w:rFonts w:ascii="Cambria Math" w:hAnsi="Cambria Math" w:cs="Arial"/>
              </w:rPr>
              <m:t>th,i</m:t>
            </m:r>
          </m:sub>
        </m:sSub>
        <m:r>
          <w:rPr>
            <w:rFonts w:ascii="Cambria Math" w:hAnsi="Cambria Math" w:cs="Arial"/>
          </w:rPr>
          <m:t xml:space="preserve"> </m:t>
        </m:r>
      </m:oMath>
      <w:r w:rsidR="00951C77" w:rsidRPr="00D27406">
        <w:rPr>
          <w:rFonts w:ascii="Arial" w:hAnsi="Arial" w:cs="Arial"/>
        </w:rPr>
        <w:t xml:space="preserve"> –</w:t>
      </w:r>
      <w:proofErr w:type="gramEnd"/>
      <w:r w:rsidR="00951C77" w:rsidRPr="00D27406">
        <w:rPr>
          <w:rFonts w:ascii="Arial" w:hAnsi="Arial" w:cs="Arial"/>
        </w:rPr>
        <w:t xml:space="preserve"> коэффициент оттаивания </w:t>
      </w:r>
      <w:proofErr w:type="spellStart"/>
      <w:r w:rsidR="00951C77" w:rsidRPr="00D27406">
        <w:rPr>
          <w:rFonts w:ascii="Arial" w:hAnsi="Arial" w:cs="Arial"/>
          <w:lang w:val="en-US"/>
        </w:rPr>
        <w:t>i</w:t>
      </w:r>
      <w:proofErr w:type="spellEnd"/>
      <w:r w:rsidR="00951C77" w:rsidRPr="00D27406">
        <w:rPr>
          <w:rFonts w:ascii="Arial" w:hAnsi="Arial" w:cs="Arial"/>
        </w:rPr>
        <w:t xml:space="preserve">-го слоя оттаявшего грунта, </w:t>
      </w:r>
      <w:proofErr w:type="spellStart"/>
      <w:r w:rsidR="00951C77" w:rsidRPr="00D27406">
        <w:rPr>
          <w:rFonts w:ascii="Arial" w:hAnsi="Arial" w:cs="Arial"/>
        </w:rPr>
        <w:t>д.е</w:t>
      </w:r>
      <w:proofErr w:type="spellEnd"/>
      <w:r w:rsidR="00951C77" w:rsidRPr="00D27406">
        <w:rPr>
          <w:rFonts w:ascii="Arial" w:hAnsi="Arial" w:cs="Arial"/>
        </w:rPr>
        <w:t>;</w:t>
      </w:r>
    </w:p>
    <w:p w14:paraId="2F971D15" w14:textId="0202A1A1" w:rsidR="00530E60" w:rsidRPr="00D27406" w:rsidRDefault="00EF73A5" w:rsidP="00DC4D0C">
      <w:pPr>
        <w:widowControl w:val="0"/>
        <w:shd w:val="clear" w:color="auto" w:fill="FFFFFF"/>
        <w:spacing w:line="336" w:lineRule="auto"/>
        <w:ind w:firstLine="426"/>
        <w:jc w:val="both"/>
        <w:rPr>
          <w:rFonts w:ascii="Arial" w:hAnsi="Arial" w:cs="Arial"/>
        </w:rPr>
      </w:pPr>
      <m:oMath>
        <m:sSub>
          <m:sSubPr>
            <m:ctrlPr>
              <w:rPr>
                <w:rFonts w:ascii="Cambria Math" w:hAnsi="Cambria Math" w:cs="Arial"/>
                <w:i/>
              </w:rPr>
            </m:ctrlPr>
          </m:sSubPr>
          <m:e>
            <m:r>
              <w:rPr>
                <w:rFonts w:ascii="Cambria Math" w:hAnsi="Cambria Math" w:cs="Arial"/>
                <w:lang w:val="en-US"/>
              </w:rPr>
              <m:t>m</m:t>
            </m:r>
          </m:e>
          <m:sub>
            <m:r>
              <w:rPr>
                <w:rFonts w:ascii="Cambria Math" w:hAnsi="Cambria Math" w:cs="Arial"/>
              </w:rPr>
              <m:t>th,i</m:t>
            </m:r>
          </m:sub>
        </m:sSub>
      </m:oMath>
      <w:r w:rsidR="00530E60" w:rsidRPr="00D27406">
        <w:rPr>
          <w:rFonts w:ascii="Arial" w:hAnsi="Arial" w:cs="Arial"/>
        </w:rPr>
        <w:t xml:space="preserve"> – коэффициент сжимаемости</w:t>
      </w:r>
      <w:r w:rsidR="00ED68B3" w:rsidRPr="00D27406">
        <w:rPr>
          <w:rFonts w:ascii="Arial" w:hAnsi="Arial" w:cs="Arial"/>
        </w:rPr>
        <w:t xml:space="preserve"> при оттаивании </w:t>
      </w:r>
      <w:proofErr w:type="spellStart"/>
      <w:r w:rsidR="00ED68B3" w:rsidRPr="00D27406">
        <w:rPr>
          <w:rFonts w:ascii="Arial" w:hAnsi="Arial" w:cs="Arial"/>
          <w:lang w:val="en-US"/>
        </w:rPr>
        <w:t>i</w:t>
      </w:r>
      <w:proofErr w:type="spellEnd"/>
      <w:r w:rsidR="00ED68B3" w:rsidRPr="00D27406">
        <w:rPr>
          <w:rFonts w:ascii="Arial" w:hAnsi="Arial" w:cs="Arial"/>
        </w:rPr>
        <w:t>-го слоя мерзлого грунта</w:t>
      </w:r>
      <w:r w:rsidR="00951C77" w:rsidRPr="00D27406">
        <w:rPr>
          <w:rFonts w:ascii="Arial" w:hAnsi="Arial" w:cs="Arial"/>
        </w:rPr>
        <w:t xml:space="preserve">, </w:t>
      </w:r>
      <w:proofErr w:type="spellStart"/>
      <w:r w:rsidR="00951C77" w:rsidRPr="00D27406">
        <w:rPr>
          <w:rFonts w:ascii="Arial" w:hAnsi="Arial" w:cs="Arial"/>
        </w:rPr>
        <w:t>д.е</w:t>
      </w:r>
      <w:proofErr w:type="spellEnd"/>
      <w:r w:rsidR="00951C77" w:rsidRPr="00D27406">
        <w:rPr>
          <w:rFonts w:ascii="Arial" w:hAnsi="Arial" w:cs="Arial"/>
        </w:rPr>
        <w:t>.</w:t>
      </w:r>
      <w:r w:rsidR="00530E60" w:rsidRPr="00D27406">
        <w:rPr>
          <w:rFonts w:ascii="Arial" w:hAnsi="Arial" w:cs="Arial"/>
        </w:rPr>
        <w:t>;</w:t>
      </w:r>
    </w:p>
    <w:p w14:paraId="53437E34" w14:textId="39FF4B32" w:rsidR="00530E60" w:rsidRPr="00D27406" w:rsidRDefault="00EF73A5" w:rsidP="00DC4D0C">
      <w:pPr>
        <w:widowControl w:val="0"/>
        <w:shd w:val="clear" w:color="auto" w:fill="FFFFFF"/>
        <w:spacing w:line="336" w:lineRule="auto"/>
        <w:ind w:firstLine="426"/>
        <w:jc w:val="both"/>
        <w:rPr>
          <w:rFonts w:ascii="Arial" w:hAnsi="Arial" w:cs="Arial"/>
        </w:rPr>
      </w:pPr>
      <m:oMath>
        <m:sSub>
          <m:sSubPr>
            <m:ctrlPr>
              <w:rPr>
                <w:rFonts w:ascii="Cambria Math" w:hAnsi="Cambria Math" w:cs="Arial"/>
                <w:i/>
              </w:rPr>
            </m:ctrlPr>
          </m:sSubPr>
          <m:e>
            <m:r>
              <w:rPr>
                <w:rFonts w:ascii="Cambria Math" w:hAnsi="Cambria Math" w:cs="Arial"/>
              </w:rPr>
              <m:t>σ</m:t>
            </m:r>
          </m:e>
          <m:sub>
            <m:r>
              <w:rPr>
                <w:rFonts w:ascii="Cambria Math" w:hAnsi="Cambria Math" w:cs="Arial"/>
              </w:rPr>
              <m:t>zg,i</m:t>
            </m:r>
          </m:sub>
        </m:sSub>
      </m:oMath>
      <w:r w:rsidR="00530E60" w:rsidRPr="00D27406">
        <w:rPr>
          <w:rFonts w:ascii="Arial" w:hAnsi="Arial" w:cs="Arial"/>
        </w:rPr>
        <w:t xml:space="preserve"> – вертикальное напряжение от собственного веса грунта в середине i-го слоя</w:t>
      </w:r>
      <w:r w:rsidR="00951C77" w:rsidRPr="00D27406">
        <w:rPr>
          <w:rFonts w:ascii="Arial" w:hAnsi="Arial" w:cs="Arial"/>
        </w:rPr>
        <w:t>, Па</w:t>
      </w:r>
      <w:r w:rsidR="00530E60" w:rsidRPr="00D27406">
        <w:rPr>
          <w:rFonts w:ascii="Arial" w:hAnsi="Arial" w:cs="Arial"/>
        </w:rPr>
        <w:t>;</w:t>
      </w:r>
    </w:p>
    <w:p w14:paraId="5F4D66FB" w14:textId="0EA2547D" w:rsidR="00530E60" w:rsidRPr="00D27406" w:rsidRDefault="00EF73A5" w:rsidP="00DC4D0C">
      <w:pPr>
        <w:widowControl w:val="0"/>
        <w:shd w:val="clear" w:color="auto" w:fill="FFFFFF"/>
        <w:spacing w:line="336" w:lineRule="auto"/>
        <w:ind w:firstLine="426"/>
        <w:jc w:val="both"/>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oMath>
      <w:r w:rsidR="00530E60" w:rsidRPr="00D27406">
        <w:rPr>
          <w:rFonts w:ascii="Arial" w:hAnsi="Arial" w:cs="Arial"/>
        </w:rPr>
        <w:t xml:space="preserve"> – толщина i-го слоя оттаявшего грунта</w:t>
      </w:r>
      <w:r w:rsidR="00951C77" w:rsidRPr="00D27406">
        <w:rPr>
          <w:rFonts w:ascii="Arial" w:hAnsi="Arial" w:cs="Arial"/>
        </w:rPr>
        <w:t>, м</w:t>
      </w:r>
      <w:r w:rsidR="00530E60" w:rsidRPr="00D27406">
        <w:rPr>
          <w:rFonts w:ascii="Arial" w:hAnsi="Arial" w:cs="Arial"/>
        </w:rPr>
        <w:t>.</w:t>
      </w:r>
    </w:p>
    <w:p w14:paraId="102DBA2B" w14:textId="6E2CB73A" w:rsidR="00530E60" w:rsidRPr="00D27406" w:rsidRDefault="008C0BEF" w:rsidP="00DC4D0C">
      <w:pPr>
        <w:widowControl w:val="0"/>
        <w:shd w:val="clear" w:color="auto" w:fill="FFFFFF"/>
        <w:spacing w:line="348" w:lineRule="auto"/>
        <w:ind w:firstLine="709"/>
        <w:jc w:val="both"/>
        <w:rPr>
          <w:rFonts w:ascii="Arial" w:hAnsi="Arial" w:cs="Arial"/>
        </w:rPr>
      </w:pPr>
      <w:proofErr w:type="gramStart"/>
      <w:r w:rsidRPr="00D27406">
        <w:rPr>
          <w:rFonts w:ascii="Arial" w:hAnsi="Arial" w:cs="Arial"/>
        </w:rPr>
        <w:t>З</w:t>
      </w:r>
      <w:r w:rsidR="00530E60" w:rsidRPr="00D27406">
        <w:rPr>
          <w:rFonts w:ascii="Arial" w:hAnsi="Arial" w:cs="Arial"/>
        </w:rPr>
        <w:t xml:space="preserve">начения </w:t>
      </w:r>
      <m:oMath>
        <m:sSub>
          <m:sSubPr>
            <m:ctrlPr>
              <w:rPr>
                <w:rFonts w:ascii="Cambria Math" w:hAnsi="Cambria Math" w:cs="Arial"/>
              </w:rPr>
            </m:ctrlPr>
          </m:sSubPr>
          <m:e>
            <m:r>
              <w:rPr>
                <w:rFonts w:ascii="Cambria Math" w:hAnsi="Cambria Math" w:cs="Arial"/>
              </w:rPr>
              <m:t>A</m:t>
            </m:r>
          </m:e>
          <m:sub>
            <m:r>
              <w:rPr>
                <w:rFonts w:ascii="Cambria Math" w:hAnsi="Cambria Math" w:cs="Arial"/>
              </w:rPr>
              <m:t>th</m:t>
            </m:r>
            <m:r>
              <m:rPr>
                <m:sty m:val="p"/>
              </m:rPr>
              <w:rPr>
                <w:rFonts w:ascii="Cambria Math" w:hAnsi="Cambria Math" w:cs="Arial"/>
              </w:rPr>
              <m:t>,</m:t>
            </m:r>
            <m:r>
              <w:rPr>
                <w:rFonts w:ascii="Cambria Math" w:hAnsi="Cambria Math" w:cs="Arial"/>
              </w:rPr>
              <m:t>i</m:t>
            </m:r>
          </m:sub>
        </m:sSub>
      </m:oMath>
      <w:r w:rsidR="00530E60" w:rsidRPr="00D27406">
        <w:rPr>
          <w:rFonts w:ascii="Arial" w:hAnsi="Arial" w:cs="Arial"/>
        </w:rPr>
        <w:t xml:space="preserve"> и</w:t>
      </w:r>
      <w:proofErr w:type="gramEnd"/>
      <w:r w:rsidR="00530E60" w:rsidRPr="00D27406">
        <w:rPr>
          <w:rFonts w:ascii="Arial" w:hAnsi="Arial" w:cs="Arial"/>
        </w:rPr>
        <w:t xml:space="preserve"> </w:t>
      </w:r>
      <m:oMath>
        <m:sSub>
          <m:sSubPr>
            <m:ctrlPr>
              <w:rPr>
                <w:rFonts w:ascii="Cambria Math" w:hAnsi="Cambria Math" w:cs="Arial"/>
              </w:rPr>
            </m:ctrlPr>
          </m:sSubPr>
          <m:e>
            <m:r>
              <w:rPr>
                <w:rFonts w:ascii="Cambria Math" w:hAnsi="Cambria Math" w:cs="Arial"/>
              </w:rPr>
              <m:t>m</m:t>
            </m:r>
          </m:e>
          <m:sub>
            <m:r>
              <w:rPr>
                <w:rFonts w:ascii="Cambria Math" w:hAnsi="Cambria Math" w:cs="Arial"/>
              </w:rPr>
              <m:t>th</m:t>
            </m:r>
            <m:r>
              <m:rPr>
                <m:sty m:val="p"/>
              </m:rPr>
              <w:rPr>
                <w:rFonts w:ascii="Cambria Math" w:hAnsi="Cambria Math" w:cs="Arial"/>
              </w:rPr>
              <m:t>,</m:t>
            </m:r>
            <m:r>
              <w:rPr>
                <w:rFonts w:ascii="Cambria Math" w:hAnsi="Cambria Math" w:cs="Arial"/>
              </w:rPr>
              <m:t>i</m:t>
            </m:r>
          </m:sub>
        </m:sSub>
      </m:oMath>
      <w:r w:rsidR="00530E60" w:rsidRPr="00D27406">
        <w:rPr>
          <w:rFonts w:ascii="Arial" w:hAnsi="Arial" w:cs="Arial"/>
        </w:rPr>
        <w:t xml:space="preserve"> получен</w:t>
      </w:r>
      <w:r w:rsidRPr="00D27406">
        <w:rPr>
          <w:rFonts w:ascii="Arial" w:hAnsi="Arial" w:cs="Arial"/>
        </w:rPr>
        <w:t>н</w:t>
      </w:r>
      <w:r w:rsidR="00530E60" w:rsidRPr="00D27406">
        <w:rPr>
          <w:rFonts w:ascii="Arial" w:hAnsi="Arial" w:cs="Arial"/>
        </w:rPr>
        <w:t>ы</w:t>
      </w:r>
      <w:r w:rsidRPr="00D27406">
        <w:rPr>
          <w:rFonts w:ascii="Arial" w:hAnsi="Arial" w:cs="Arial"/>
        </w:rPr>
        <w:t>е</w:t>
      </w:r>
      <w:r w:rsidR="00530E60" w:rsidRPr="00D27406">
        <w:rPr>
          <w:rFonts w:ascii="Arial" w:hAnsi="Arial" w:cs="Arial"/>
        </w:rPr>
        <w:t xml:space="preserve"> по данным лабораторных испытаний грунтов, следует умножать на поправочный коэффициент  </w:t>
      </w:r>
      <m:oMath>
        <m:sSub>
          <m:sSubPr>
            <m:ctrlPr>
              <w:rPr>
                <w:rFonts w:ascii="Cambria Math" w:hAnsi="Cambria Math" w:cs="Arial"/>
                <w:i/>
              </w:rPr>
            </m:ctrlPr>
          </m:sSubPr>
          <m:e>
            <m:r>
              <w:rPr>
                <w:rFonts w:ascii="Cambria Math" w:hAnsi="Cambria Math" w:cs="Arial"/>
                <w:lang w:val="en-US"/>
              </w:rPr>
              <m:t>k</m:t>
            </m:r>
          </m:e>
          <m:sub>
            <m:r>
              <w:rPr>
                <w:rFonts w:ascii="Cambria Math" w:hAnsi="Cambria Math" w:cs="Arial"/>
              </w:rPr>
              <m:t>i</m:t>
            </m:r>
          </m:sub>
        </m:sSub>
        <m:r>
          <w:rPr>
            <w:rFonts w:ascii="Cambria Math" w:hAnsi="Cambria Math" w:cs="Arial"/>
          </w:rPr>
          <m:t>=1+</m:t>
        </m:r>
        <m:r>
          <w:rPr>
            <w:rFonts w:ascii="Cambria Math" w:hAnsi="Cambria Math" w:cs="Arial"/>
            <w:i/>
          </w:rPr>
          <w:sym w:font="Symbol" w:char="F044"/>
        </m:r>
        <m:sSub>
          <m:sSubPr>
            <m:ctrlPr>
              <w:rPr>
                <w:rFonts w:ascii="Cambria Math" w:hAnsi="Cambria Math" w:cs="Arial"/>
                <w:i/>
              </w:rPr>
            </m:ctrlPr>
          </m:sSubPr>
          <m:e>
            <m:r>
              <w:rPr>
                <w:rFonts w:ascii="Cambria Math" w:hAnsi="Cambria Math" w:cs="Arial"/>
              </w:rPr>
              <m:t>i</m:t>
            </m:r>
          </m:e>
          <m:sub>
            <m:r>
              <w:rPr>
                <w:rFonts w:ascii="Cambria Math" w:hAnsi="Cambria Math" w:cs="Arial"/>
              </w:rPr>
              <m:t>i</m:t>
            </m:r>
          </m:sub>
        </m:sSub>
      </m:oMath>
      <w:r w:rsidR="00530E60" w:rsidRPr="00D27406">
        <w:rPr>
          <w:rFonts w:ascii="Arial" w:hAnsi="Arial" w:cs="Arial"/>
        </w:rPr>
        <w:t xml:space="preserve">  где </w:t>
      </w:r>
      <m:oMath>
        <m:r>
          <w:rPr>
            <w:rFonts w:ascii="Cambria Math" w:hAnsi="Cambria Math" w:cs="Arial"/>
            <w:i/>
          </w:rPr>
          <w:sym w:font="Symbol" w:char="F044"/>
        </m:r>
        <m:sSub>
          <m:sSubPr>
            <m:ctrlPr>
              <w:rPr>
                <w:rFonts w:ascii="Cambria Math" w:hAnsi="Cambria Math" w:cs="Arial"/>
                <w:i/>
              </w:rPr>
            </m:ctrlPr>
          </m:sSubPr>
          <m:e>
            <m:r>
              <w:rPr>
                <w:rFonts w:ascii="Cambria Math" w:hAnsi="Cambria Math" w:cs="Arial"/>
              </w:rPr>
              <m:t>i</m:t>
            </m:r>
          </m:e>
          <m:sub>
            <m:r>
              <w:rPr>
                <w:rFonts w:ascii="Cambria Math" w:hAnsi="Cambria Math" w:cs="Arial"/>
              </w:rPr>
              <m:t>i</m:t>
            </m:r>
          </m:sub>
        </m:sSub>
      </m:oMath>
      <w:r w:rsidR="00530E60" w:rsidRPr="00D27406">
        <w:rPr>
          <w:rFonts w:ascii="Arial" w:hAnsi="Arial" w:cs="Arial"/>
        </w:rPr>
        <w:t xml:space="preserve"> –</w:t>
      </w:r>
      <w:r w:rsidR="00A6546B">
        <w:rPr>
          <w:rFonts w:ascii="Arial" w:hAnsi="Arial" w:cs="Arial"/>
        </w:rPr>
        <w:t xml:space="preserve"> </w:t>
      </w:r>
      <w:r w:rsidR="00530E60" w:rsidRPr="00D27406">
        <w:rPr>
          <w:rFonts w:ascii="Arial" w:hAnsi="Arial" w:cs="Arial"/>
        </w:rPr>
        <w:t xml:space="preserve">разность между суммарной льдистостью </w:t>
      </w:r>
      <w:proofErr w:type="spellStart"/>
      <w:r w:rsidR="00530E60" w:rsidRPr="00D27406">
        <w:rPr>
          <w:rFonts w:ascii="Arial" w:hAnsi="Arial" w:cs="Arial"/>
          <w:lang w:val="en-US"/>
        </w:rPr>
        <w:t>i</w:t>
      </w:r>
      <w:proofErr w:type="spellEnd"/>
      <w:r w:rsidR="00530E60" w:rsidRPr="00D27406">
        <w:rPr>
          <w:rFonts w:ascii="Arial" w:hAnsi="Arial" w:cs="Arial"/>
        </w:rPr>
        <w:t>-го слоя грунта и льдистостью испытанного образца, взятого из этого слоя. Допускается вводить поправки за неполное смыкание макропор и набухание оттаивающего грунта, если это подтверждено экспериментальными данными.</w:t>
      </w:r>
    </w:p>
    <w:p w14:paraId="454BBF1D" w14:textId="0D339792" w:rsidR="00530E60" w:rsidRPr="00D27406" w:rsidRDefault="00530E60" w:rsidP="00DC4D0C">
      <w:pPr>
        <w:widowControl w:val="0"/>
        <w:shd w:val="clear" w:color="auto" w:fill="FFFFFF"/>
        <w:spacing w:line="348" w:lineRule="auto"/>
        <w:ind w:firstLine="709"/>
        <w:jc w:val="both"/>
        <w:rPr>
          <w:rFonts w:ascii="Arial" w:hAnsi="Arial" w:cs="Arial"/>
        </w:rPr>
      </w:pPr>
      <w:r w:rsidRPr="00D27406">
        <w:rPr>
          <w:rFonts w:ascii="Arial" w:hAnsi="Arial" w:cs="Arial"/>
        </w:rPr>
        <w:t xml:space="preserve">Составляющая </w:t>
      </w:r>
      <w:proofErr w:type="gramStart"/>
      <w:r w:rsidRPr="00D27406">
        <w:rPr>
          <w:rFonts w:ascii="Arial" w:hAnsi="Arial" w:cs="Arial"/>
        </w:rPr>
        <w:t xml:space="preserve">осадки </w:t>
      </w:r>
      <m:oMath>
        <m:sSub>
          <m:sSubPr>
            <m:ctrlPr>
              <w:rPr>
                <w:rFonts w:ascii="Cambria Math" w:hAnsi="Cambria Math" w:cs="Arial"/>
              </w:rPr>
            </m:ctrlPr>
          </m:sSubPr>
          <m:e>
            <m:r>
              <w:rPr>
                <w:rFonts w:ascii="Cambria Math" w:hAnsi="Cambria Math" w:cs="Arial"/>
              </w:rPr>
              <m:t>s</m:t>
            </m:r>
          </m:e>
          <m:sub>
            <m:r>
              <w:rPr>
                <w:rFonts w:ascii="Cambria Math" w:hAnsi="Cambria Math" w:cs="Arial"/>
              </w:rPr>
              <m:t>p</m:t>
            </m:r>
          </m:sub>
        </m:sSub>
      </m:oMath>
      <w:r w:rsidRPr="00D27406">
        <w:rPr>
          <w:rFonts w:ascii="Arial" w:hAnsi="Arial" w:cs="Arial"/>
        </w:rPr>
        <w:t xml:space="preserve"> от</w:t>
      </w:r>
      <w:proofErr w:type="gramEnd"/>
      <w:r w:rsidRPr="00D27406">
        <w:rPr>
          <w:rFonts w:ascii="Arial" w:hAnsi="Arial" w:cs="Arial"/>
        </w:rPr>
        <w:t xml:space="preserve"> веса сооружения имеет значение при расчете </w:t>
      </w:r>
      <w:r w:rsidRPr="00D27406">
        <w:rPr>
          <w:rFonts w:ascii="Arial" w:hAnsi="Arial" w:cs="Arial"/>
        </w:rPr>
        <w:lastRenderedPageBreak/>
        <w:t xml:space="preserve">массивных фундаментов. В отношении подземных </w:t>
      </w:r>
      <w:r w:rsidR="00DC4D0C" w:rsidRPr="00D27406">
        <w:rPr>
          <w:rFonts w:ascii="Arial" w:hAnsi="Arial" w:cs="Arial"/>
        </w:rPr>
        <w:t>газопроводов</w:t>
      </w:r>
      <w:r w:rsidRPr="00D27406">
        <w:rPr>
          <w:rFonts w:ascii="Arial" w:hAnsi="Arial" w:cs="Arial"/>
        </w:rPr>
        <w:t xml:space="preserve"> данная составляющая не вносит существенный вклад в общую осадку.</w:t>
      </w:r>
    </w:p>
    <w:p w14:paraId="75B6B411" w14:textId="13840D36" w:rsidR="00AD2ADF" w:rsidRPr="00D27406" w:rsidRDefault="00AD2ADF" w:rsidP="00DC4D0C">
      <w:pPr>
        <w:widowControl w:val="0"/>
        <w:spacing w:line="348" w:lineRule="auto"/>
        <w:ind w:firstLine="708"/>
        <w:jc w:val="both"/>
        <w:rPr>
          <w:rFonts w:ascii="Arial" w:hAnsi="Arial" w:cs="Arial"/>
        </w:rPr>
      </w:pPr>
      <w:r w:rsidRPr="00D27406">
        <w:rPr>
          <w:rFonts w:ascii="Arial" w:hAnsi="Arial" w:cs="Arial"/>
        </w:rPr>
        <w:t>8.2.1</w:t>
      </w:r>
      <w:r w:rsidR="00DC012A" w:rsidRPr="00D27406">
        <w:rPr>
          <w:rFonts w:ascii="Arial" w:hAnsi="Arial" w:cs="Arial"/>
        </w:rPr>
        <w:t>0</w:t>
      </w:r>
      <w:r w:rsidR="001945DA" w:rsidRPr="00D27406">
        <w:rPr>
          <w:rFonts w:ascii="Arial" w:hAnsi="Arial" w:cs="Arial"/>
        </w:rPr>
        <w:t>.4</w:t>
      </w:r>
      <w:r w:rsidRPr="00D27406">
        <w:rPr>
          <w:rFonts w:ascii="Arial" w:hAnsi="Arial" w:cs="Arial"/>
        </w:rPr>
        <w:t xml:space="preserve"> </w:t>
      </w:r>
      <w:r w:rsidR="001945DA" w:rsidRPr="00D27406">
        <w:rPr>
          <w:rFonts w:ascii="Arial" w:hAnsi="Arial" w:cs="Arial"/>
        </w:rPr>
        <w:t xml:space="preserve">При расчете НДС участка </w:t>
      </w:r>
      <w:r w:rsidR="00DC4D0C" w:rsidRPr="00D27406">
        <w:rPr>
          <w:rFonts w:ascii="Arial" w:hAnsi="Arial" w:cs="Arial"/>
        </w:rPr>
        <w:t>газопровода</w:t>
      </w:r>
      <w:r w:rsidR="001945DA" w:rsidRPr="00D27406">
        <w:rPr>
          <w:rFonts w:ascii="Arial" w:hAnsi="Arial" w:cs="Arial"/>
        </w:rPr>
        <w:t xml:space="preserve"> осадки</w:t>
      </w:r>
      <w:r w:rsidR="002F3DD7" w:rsidRPr="00D27406">
        <w:rPr>
          <w:rFonts w:ascii="Arial" w:hAnsi="Arial" w:cs="Arial"/>
        </w:rPr>
        <w:t xml:space="preserve"> грунта </w:t>
      </w:r>
      <w:r w:rsidR="00056BFB" w:rsidRPr="00D27406">
        <w:rPr>
          <w:rFonts w:ascii="Arial" w:hAnsi="Arial" w:cs="Arial"/>
        </w:rPr>
        <w:t xml:space="preserve">моделируют </w:t>
      </w:r>
      <w:r w:rsidR="002F3DD7" w:rsidRPr="00D27406">
        <w:rPr>
          <w:rFonts w:ascii="Arial" w:hAnsi="Arial" w:cs="Arial"/>
        </w:rPr>
        <w:t xml:space="preserve">с помощью </w:t>
      </w:r>
      <w:r w:rsidR="00056BFB" w:rsidRPr="00D27406">
        <w:rPr>
          <w:rFonts w:ascii="Arial" w:hAnsi="Arial" w:cs="Arial"/>
        </w:rPr>
        <w:t>коррект</w:t>
      </w:r>
      <w:r w:rsidR="00546269" w:rsidRPr="00D27406">
        <w:rPr>
          <w:rFonts w:ascii="Arial" w:hAnsi="Arial" w:cs="Arial"/>
        </w:rPr>
        <w:t>и</w:t>
      </w:r>
      <w:r w:rsidR="00056BFB" w:rsidRPr="00D27406">
        <w:rPr>
          <w:rFonts w:ascii="Arial" w:hAnsi="Arial" w:cs="Arial"/>
        </w:rPr>
        <w:t xml:space="preserve">ровки диаграммы деформирования </w:t>
      </w:r>
      <w:r w:rsidR="002F3DD7" w:rsidRPr="00D27406">
        <w:rPr>
          <w:rFonts w:ascii="Arial" w:hAnsi="Arial" w:cs="Arial"/>
        </w:rPr>
        <w:t xml:space="preserve">грунта в вертикальном направлении на участке сопротивления грунта движению трубы вниз (рисунок </w:t>
      </w:r>
      <w:r w:rsidRPr="00D27406">
        <w:rPr>
          <w:rFonts w:ascii="Arial" w:hAnsi="Arial" w:cs="Arial"/>
        </w:rPr>
        <w:t>8</w:t>
      </w:r>
      <w:r w:rsidR="002F3DD7" w:rsidRPr="00D27406">
        <w:rPr>
          <w:rFonts w:ascii="Arial" w:hAnsi="Arial" w:cs="Arial"/>
        </w:rPr>
        <w:t>.</w:t>
      </w:r>
      <w:r w:rsidR="001945DA" w:rsidRPr="00D27406">
        <w:rPr>
          <w:rFonts w:ascii="Arial" w:hAnsi="Arial" w:cs="Arial"/>
        </w:rPr>
        <w:t>6</w:t>
      </w:r>
      <w:r w:rsidR="002F3DD7" w:rsidRPr="00D27406">
        <w:rPr>
          <w:rFonts w:ascii="Arial" w:hAnsi="Arial" w:cs="Arial"/>
        </w:rPr>
        <w:t xml:space="preserve">). </w:t>
      </w:r>
      <w:r w:rsidRPr="00D27406">
        <w:rPr>
          <w:rFonts w:ascii="Arial" w:hAnsi="Arial" w:cs="Arial"/>
        </w:rPr>
        <w:t>При данной корректировке возникновение сопротивления грунта прои</w:t>
      </w:r>
      <w:r w:rsidR="00530E60" w:rsidRPr="00D27406">
        <w:rPr>
          <w:rFonts w:ascii="Arial" w:hAnsi="Arial" w:cs="Arial"/>
        </w:rPr>
        <w:t>с</w:t>
      </w:r>
      <w:r w:rsidRPr="00D27406">
        <w:rPr>
          <w:rFonts w:ascii="Arial" w:hAnsi="Arial" w:cs="Arial"/>
        </w:rPr>
        <w:t xml:space="preserve">ходит после перемещения </w:t>
      </w:r>
      <w:r w:rsidR="00DC4D0C" w:rsidRPr="00D27406">
        <w:rPr>
          <w:rFonts w:ascii="Arial" w:hAnsi="Arial" w:cs="Arial"/>
        </w:rPr>
        <w:t>газопровода</w:t>
      </w:r>
      <w:r w:rsidRPr="00D27406">
        <w:rPr>
          <w:rFonts w:ascii="Arial" w:hAnsi="Arial" w:cs="Arial"/>
        </w:rPr>
        <w:t xml:space="preserve"> на заданную величину </w:t>
      </w:r>
      <w:proofErr w:type="gramStart"/>
      <w:r w:rsidRPr="00D27406">
        <w:rPr>
          <w:rFonts w:ascii="Arial" w:hAnsi="Arial" w:cs="Arial"/>
        </w:rPr>
        <w:t xml:space="preserve">осадки </w:t>
      </w:r>
      <m:oMath>
        <m:sSub>
          <m:sSubPr>
            <m:ctrlPr>
              <w:rPr>
                <w:rFonts w:ascii="Cambria Math" w:hAnsi="Cambria Math" w:cs="Arial"/>
                <w:i/>
              </w:rPr>
            </m:ctrlPr>
          </m:sSubPr>
          <m:e>
            <m:r>
              <w:rPr>
                <w:rFonts w:ascii="Cambria Math" w:hAnsi="Cambria Math" w:cs="Arial"/>
              </w:rPr>
              <m:t>∆y</m:t>
            </m:r>
          </m:e>
          <m:sub>
            <m:r>
              <w:rPr>
                <w:rFonts w:ascii="Cambria Math" w:hAnsi="Cambria Math" w:cs="Arial"/>
              </w:rPr>
              <m:t>th</m:t>
            </m:r>
          </m:sub>
        </m:sSub>
      </m:oMath>
      <w:r w:rsidRPr="00D27406">
        <w:rPr>
          <w:rFonts w:ascii="Arial" w:hAnsi="Arial" w:cs="Arial"/>
        </w:rPr>
        <w:t>.</w:t>
      </w:r>
      <w:proofErr w:type="gramEnd"/>
      <w:r w:rsidRPr="00D27406">
        <w:rPr>
          <w:rFonts w:ascii="Arial" w:hAnsi="Arial" w:cs="Arial"/>
        </w:rPr>
        <w:t xml:space="preserve">  </w:t>
      </w:r>
    </w:p>
    <w:p w14:paraId="47854AA5" w14:textId="77777777" w:rsidR="002F3DD7" w:rsidRPr="00D27406" w:rsidRDefault="002F3DD7" w:rsidP="00DC4D0C">
      <w:pPr>
        <w:widowControl w:val="0"/>
        <w:spacing w:line="360" w:lineRule="auto"/>
        <w:jc w:val="center"/>
        <w:rPr>
          <w:rFonts w:ascii="Arial" w:hAnsi="Arial" w:cs="Arial"/>
        </w:rPr>
      </w:pPr>
      <w:r w:rsidRPr="00D27406">
        <w:rPr>
          <w:rFonts w:ascii="Arial" w:hAnsi="Arial" w:cs="Arial"/>
          <w:noProof/>
        </w:rPr>
        <w:drawing>
          <wp:inline distT="0" distB="0" distL="0" distR="0" wp14:anchorId="50B87C3B" wp14:editId="036366C2">
            <wp:extent cx="2400300" cy="2011282"/>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2098" cy="2012789"/>
                    </a:xfrm>
                    <a:prstGeom prst="rect">
                      <a:avLst/>
                    </a:prstGeom>
                    <a:noFill/>
                    <a:ln>
                      <a:noFill/>
                    </a:ln>
                  </pic:spPr>
                </pic:pic>
              </a:graphicData>
            </a:graphic>
          </wp:inline>
        </w:drawing>
      </w:r>
    </w:p>
    <w:p w14:paraId="507F103E" w14:textId="0AEA9FB0" w:rsidR="002F3DD7" w:rsidRPr="00D27406" w:rsidRDefault="002F3DD7" w:rsidP="00DC4D0C">
      <w:pPr>
        <w:widowControl w:val="0"/>
        <w:spacing w:line="360" w:lineRule="auto"/>
        <w:jc w:val="center"/>
        <w:rPr>
          <w:rFonts w:ascii="Arial" w:hAnsi="Arial" w:cs="Arial"/>
        </w:rPr>
      </w:pPr>
      <w:r w:rsidRPr="00D27406">
        <w:rPr>
          <w:rFonts w:ascii="Arial" w:hAnsi="Arial" w:cs="Arial"/>
        </w:rPr>
        <w:t xml:space="preserve">Рисунок </w:t>
      </w:r>
      <w:r w:rsidR="00AD2ADF" w:rsidRPr="00D27406">
        <w:rPr>
          <w:rFonts w:ascii="Arial" w:hAnsi="Arial" w:cs="Arial"/>
        </w:rPr>
        <w:t>8</w:t>
      </w:r>
      <w:r w:rsidRPr="00D27406">
        <w:rPr>
          <w:rFonts w:ascii="Arial" w:hAnsi="Arial" w:cs="Arial"/>
        </w:rPr>
        <w:t>.</w:t>
      </w:r>
      <w:r w:rsidR="001945DA" w:rsidRPr="00D27406">
        <w:rPr>
          <w:rFonts w:ascii="Arial" w:hAnsi="Arial" w:cs="Arial"/>
        </w:rPr>
        <w:t>6</w:t>
      </w:r>
      <w:r w:rsidRPr="00D27406">
        <w:rPr>
          <w:rFonts w:ascii="Arial" w:hAnsi="Arial" w:cs="Arial"/>
        </w:rPr>
        <w:t xml:space="preserve"> – Диаграмма взаимодействия </w:t>
      </w:r>
      <w:r w:rsidR="00DA5A67" w:rsidRPr="00D27406">
        <w:rPr>
          <w:rFonts w:ascii="Arial" w:hAnsi="Arial" w:cs="Arial"/>
        </w:rPr>
        <w:t>газопровода</w:t>
      </w:r>
      <w:r w:rsidRPr="00D27406">
        <w:rPr>
          <w:rFonts w:ascii="Arial" w:hAnsi="Arial" w:cs="Arial"/>
        </w:rPr>
        <w:t xml:space="preserve"> с грунтом в вертикальном направлении на участке с осадкой</w:t>
      </w:r>
      <w:r w:rsidR="00AD2ADF" w:rsidRPr="00D27406">
        <w:rPr>
          <w:rFonts w:ascii="Arial" w:hAnsi="Arial" w:cs="Arial"/>
        </w:rPr>
        <w:t xml:space="preserve"> </w:t>
      </w:r>
      <w:proofErr w:type="gramStart"/>
      <w:r w:rsidR="00AD2ADF" w:rsidRPr="00D27406">
        <w:rPr>
          <w:rFonts w:ascii="Arial" w:hAnsi="Arial" w:cs="Arial"/>
        </w:rPr>
        <w:t>грунта</w:t>
      </w:r>
      <w:r w:rsidRPr="00D27406">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∆y</m:t>
            </m:r>
          </m:e>
          <m:sub>
            <m:r>
              <m:rPr>
                <m:sty m:val="p"/>
              </m:rPr>
              <w:rPr>
                <w:rFonts w:ascii="Cambria Math" w:hAnsi="Cambria Math" w:cs="Arial"/>
              </w:rPr>
              <m:t>th</m:t>
            </m:r>
          </m:sub>
        </m:sSub>
      </m:oMath>
      <w:r w:rsidRPr="00D27406">
        <w:rPr>
          <w:rFonts w:ascii="Arial" w:hAnsi="Arial" w:cs="Arial"/>
        </w:rPr>
        <w:t>.</w:t>
      </w:r>
      <w:proofErr w:type="gramEnd"/>
    </w:p>
    <w:p w14:paraId="2E78E0CD" w14:textId="30166E0B" w:rsidR="002F3DD7" w:rsidRPr="00D27406" w:rsidRDefault="00AD2ADF" w:rsidP="00DC4D0C">
      <w:pPr>
        <w:widowControl w:val="0"/>
        <w:spacing w:line="360" w:lineRule="auto"/>
        <w:ind w:firstLine="708"/>
        <w:jc w:val="both"/>
        <w:rPr>
          <w:rFonts w:ascii="Arial" w:hAnsi="Arial" w:cs="Arial"/>
        </w:rPr>
      </w:pPr>
      <w:r w:rsidRPr="00D27406">
        <w:rPr>
          <w:rFonts w:ascii="Arial" w:hAnsi="Arial" w:cs="Arial"/>
        </w:rPr>
        <w:t>8.2.1</w:t>
      </w:r>
      <w:r w:rsidR="00DC012A" w:rsidRPr="00D27406">
        <w:rPr>
          <w:rFonts w:ascii="Arial" w:hAnsi="Arial" w:cs="Arial"/>
        </w:rPr>
        <w:t>0</w:t>
      </w:r>
      <w:r w:rsidRPr="00D27406">
        <w:rPr>
          <w:rFonts w:ascii="Arial" w:hAnsi="Arial" w:cs="Arial"/>
        </w:rPr>
        <w:t>.</w:t>
      </w:r>
      <w:r w:rsidR="001945DA" w:rsidRPr="00D27406">
        <w:rPr>
          <w:rFonts w:ascii="Arial" w:hAnsi="Arial" w:cs="Arial"/>
        </w:rPr>
        <w:t>5</w:t>
      </w:r>
      <w:r w:rsidRPr="00D27406">
        <w:rPr>
          <w:rFonts w:ascii="Arial" w:hAnsi="Arial" w:cs="Arial"/>
        </w:rPr>
        <w:t xml:space="preserve"> Профиль участка осадки следует консервативно принимать прямоугольной формы (рисунок 8.</w:t>
      </w:r>
      <w:r w:rsidR="001945DA" w:rsidRPr="00D27406">
        <w:rPr>
          <w:rFonts w:ascii="Arial" w:hAnsi="Arial" w:cs="Arial"/>
        </w:rPr>
        <w:t>7</w:t>
      </w:r>
      <w:r w:rsidRPr="00D27406">
        <w:rPr>
          <w:rFonts w:ascii="Arial" w:hAnsi="Arial" w:cs="Arial"/>
        </w:rPr>
        <w:t>)</w:t>
      </w:r>
      <w:r w:rsidR="001945DA" w:rsidRPr="00D27406">
        <w:rPr>
          <w:rFonts w:ascii="Arial" w:hAnsi="Arial" w:cs="Arial"/>
        </w:rPr>
        <w:t>.</w:t>
      </w:r>
      <w:r w:rsidRPr="00D27406">
        <w:rPr>
          <w:rFonts w:ascii="Arial" w:hAnsi="Arial" w:cs="Arial"/>
        </w:rPr>
        <w:t xml:space="preserve"> Протяженность у</w:t>
      </w:r>
      <w:r w:rsidR="002F3DD7" w:rsidRPr="00D27406">
        <w:rPr>
          <w:rFonts w:ascii="Arial" w:hAnsi="Arial" w:cs="Arial"/>
        </w:rPr>
        <w:t>част</w:t>
      </w:r>
      <w:r w:rsidRPr="00D27406">
        <w:rPr>
          <w:rFonts w:ascii="Arial" w:hAnsi="Arial" w:cs="Arial"/>
        </w:rPr>
        <w:t xml:space="preserve">ка </w:t>
      </w:r>
      <w:proofErr w:type="gramStart"/>
      <w:r w:rsidR="002F3DD7" w:rsidRPr="00D27406">
        <w:rPr>
          <w:rFonts w:ascii="Arial" w:hAnsi="Arial" w:cs="Arial"/>
        </w:rPr>
        <w:t xml:space="preserve">осадки </w:t>
      </w:r>
      <m:oMath>
        <m:sSub>
          <m:sSubPr>
            <m:ctrlPr>
              <w:rPr>
                <w:rFonts w:ascii="Cambria Math" w:hAnsi="Cambria Math" w:cs="Arial"/>
                <w:i/>
              </w:rPr>
            </m:ctrlPr>
          </m:sSubPr>
          <m:e>
            <m:r>
              <w:rPr>
                <w:rFonts w:ascii="Cambria Math" w:hAnsi="Cambria Math" w:cs="Arial"/>
              </w:rPr>
              <m:t>L</m:t>
            </m:r>
          </m:e>
          <m:sub>
            <m:r>
              <w:rPr>
                <w:rFonts w:ascii="Cambria Math" w:hAnsi="Cambria Math" w:cs="Arial"/>
              </w:rPr>
              <m:t>s</m:t>
            </m:r>
          </m:sub>
        </m:sSub>
      </m:oMath>
      <w:r w:rsidRPr="00D27406">
        <w:rPr>
          <w:rFonts w:ascii="Arial" w:hAnsi="Arial" w:cs="Arial"/>
        </w:rPr>
        <w:t xml:space="preserve"> </w:t>
      </w:r>
      <w:r w:rsidR="002F3DD7" w:rsidRPr="00D27406">
        <w:rPr>
          <w:rFonts w:ascii="Arial" w:hAnsi="Arial" w:cs="Arial"/>
        </w:rPr>
        <w:t>принима</w:t>
      </w:r>
      <w:r w:rsidRPr="00D27406">
        <w:rPr>
          <w:rFonts w:ascii="Arial" w:hAnsi="Arial" w:cs="Arial"/>
        </w:rPr>
        <w:t>ют</w:t>
      </w:r>
      <w:proofErr w:type="gramEnd"/>
      <w:r w:rsidR="00CD0CC5" w:rsidRPr="00D27406">
        <w:rPr>
          <w:rFonts w:ascii="Arial" w:hAnsi="Arial" w:cs="Arial"/>
        </w:rPr>
        <w:t xml:space="preserve"> не менее значения, при котором прогиб </w:t>
      </w:r>
      <w:r w:rsidR="00DA5A67" w:rsidRPr="00D27406">
        <w:rPr>
          <w:rFonts w:ascii="Arial" w:hAnsi="Arial" w:cs="Arial"/>
        </w:rPr>
        <w:t>газопровода</w:t>
      </w:r>
      <w:r w:rsidR="00CD0CC5" w:rsidRPr="00D27406">
        <w:rPr>
          <w:rFonts w:ascii="Arial" w:hAnsi="Arial" w:cs="Arial"/>
        </w:rPr>
        <w:t xml:space="preserve"> в центре участка осадки достигает величины заданной осадки </w:t>
      </w:r>
      <m:oMath>
        <m:sSub>
          <m:sSubPr>
            <m:ctrlPr>
              <w:rPr>
                <w:rFonts w:ascii="Cambria Math" w:hAnsi="Cambria Math" w:cs="Arial"/>
                <w:i/>
              </w:rPr>
            </m:ctrlPr>
          </m:sSubPr>
          <m:e>
            <m:r>
              <w:rPr>
                <w:rFonts w:ascii="Cambria Math" w:hAnsi="Cambria Math" w:cs="Arial"/>
              </w:rPr>
              <m:t>∆</m:t>
            </m:r>
            <m:r>
              <w:rPr>
                <w:rFonts w:ascii="Cambria Math" w:hAnsi="Cambria Math" w:cs="Arial"/>
                <w:lang w:val="en-US"/>
              </w:rPr>
              <m:t>y</m:t>
            </m:r>
          </m:e>
          <m:sub>
            <m:r>
              <w:rPr>
                <w:rFonts w:ascii="Cambria Math" w:hAnsi="Cambria Math" w:cs="Arial"/>
              </w:rPr>
              <m:t>th</m:t>
            </m:r>
          </m:sub>
        </m:sSub>
      </m:oMath>
      <w:r w:rsidR="002F3DD7" w:rsidRPr="00D27406">
        <w:rPr>
          <w:rFonts w:ascii="Arial" w:hAnsi="Arial" w:cs="Arial"/>
        </w:rPr>
        <w:t xml:space="preserve">. </w:t>
      </w:r>
    </w:p>
    <w:p w14:paraId="4C92F0B7" w14:textId="6239454E" w:rsidR="002F3DD7" w:rsidRPr="00D27406" w:rsidRDefault="00AC3A6F" w:rsidP="00DC4D0C">
      <w:pPr>
        <w:widowControl w:val="0"/>
        <w:spacing w:line="360" w:lineRule="auto"/>
        <w:jc w:val="both"/>
        <w:rPr>
          <w:rFonts w:ascii="Arial" w:hAnsi="Arial" w:cs="Arial"/>
        </w:rPr>
      </w:pPr>
      <w:r w:rsidRPr="00D27406">
        <w:rPr>
          <w:rFonts w:ascii="Arial" w:hAnsi="Arial" w:cs="Arial"/>
          <w:noProof/>
        </w:rPr>
        <w:drawing>
          <wp:inline distT="0" distB="0" distL="0" distR="0" wp14:anchorId="452FD67B" wp14:editId="302F28BF">
            <wp:extent cx="6110605" cy="1230630"/>
            <wp:effectExtent l="0" t="0" r="444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0605" cy="1230630"/>
                    </a:xfrm>
                    <a:prstGeom prst="rect">
                      <a:avLst/>
                    </a:prstGeom>
                    <a:noFill/>
                    <a:ln>
                      <a:noFill/>
                    </a:ln>
                  </pic:spPr>
                </pic:pic>
              </a:graphicData>
            </a:graphic>
          </wp:inline>
        </w:drawing>
      </w:r>
    </w:p>
    <w:p w14:paraId="1F8FE3BD" w14:textId="5C98D6E1" w:rsidR="002F3DD7" w:rsidRPr="00D27406" w:rsidRDefault="002F3DD7" w:rsidP="00F458E7">
      <w:pPr>
        <w:widowControl w:val="0"/>
        <w:spacing w:line="312" w:lineRule="auto"/>
        <w:jc w:val="center"/>
        <w:rPr>
          <w:rFonts w:ascii="Arial" w:hAnsi="Arial" w:cs="Arial"/>
        </w:rPr>
      </w:pPr>
      <w:r w:rsidRPr="00D27406">
        <w:rPr>
          <w:rFonts w:ascii="Arial" w:hAnsi="Arial" w:cs="Arial"/>
        </w:rPr>
        <w:t xml:space="preserve">Рисунок </w:t>
      </w:r>
      <w:r w:rsidR="00AD2ADF" w:rsidRPr="00D27406">
        <w:rPr>
          <w:rFonts w:ascii="Arial" w:hAnsi="Arial" w:cs="Arial"/>
        </w:rPr>
        <w:t>8</w:t>
      </w:r>
      <w:r w:rsidRPr="00D27406">
        <w:rPr>
          <w:rFonts w:ascii="Arial" w:hAnsi="Arial" w:cs="Arial"/>
        </w:rPr>
        <w:t>.</w:t>
      </w:r>
      <w:r w:rsidR="001945DA" w:rsidRPr="00D27406">
        <w:rPr>
          <w:rFonts w:ascii="Arial" w:hAnsi="Arial" w:cs="Arial"/>
        </w:rPr>
        <w:t>7</w:t>
      </w:r>
      <w:r w:rsidRPr="00D27406">
        <w:rPr>
          <w:rFonts w:ascii="Arial" w:hAnsi="Arial" w:cs="Arial"/>
        </w:rPr>
        <w:t xml:space="preserve"> – </w:t>
      </w:r>
      <w:r w:rsidR="001945DA" w:rsidRPr="00D27406">
        <w:rPr>
          <w:rFonts w:ascii="Arial" w:hAnsi="Arial" w:cs="Arial"/>
        </w:rPr>
        <w:t xml:space="preserve">Профиль участка осадки грунта, принимаемый для расчета НДС </w:t>
      </w:r>
      <w:r w:rsidR="00DC4D0C" w:rsidRPr="00D27406">
        <w:rPr>
          <w:rFonts w:ascii="Arial" w:hAnsi="Arial" w:cs="Arial"/>
        </w:rPr>
        <w:t>газопровода</w:t>
      </w:r>
    </w:p>
    <w:p w14:paraId="451D5F53" w14:textId="77777777" w:rsidR="003E2D6B" w:rsidRPr="00D27406" w:rsidRDefault="003E2D6B" w:rsidP="00DC4D0C">
      <w:pPr>
        <w:widowControl w:val="0"/>
        <w:spacing w:line="360" w:lineRule="auto"/>
        <w:ind w:firstLine="708"/>
        <w:jc w:val="both"/>
        <w:rPr>
          <w:rFonts w:ascii="Arial" w:hAnsi="Arial" w:cs="Arial"/>
          <w:sz w:val="16"/>
          <w:szCs w:val="16"/>
        </w:rPr>
      </w:pPr>
    </w:p>
    <w:p w14:paraId="32975BD1" w14:textId="28FA5FBC" w:rsidR="00AC1559" w:rsidRPr="00D27406" w:rsidRDefault="00AC1559" w:rsidP="00DC4D0C">
      <w:pPr>
        <w:widowControl w:val="0"/>
        <w:spacing w:line="360" w:lineRule="auto"/>
        <w:ind w:firstLine="709"/>
        <w:jc w:val="both"/>
        <w:rPr>
          <w:rFonts w:ascii="Arial" w:hAnsi="Arial" w:cs="Arial"/>
        </w:rPr>
      </w:pPr>
      <w:r w:rsidRPr="00D27406">
        <w:rPr>
          <w:rFonts w:ascii="Arial" w:hAnsi="Arial" w:cs="Arial"/>
        </w:rPr>
        <w:t>8.2.1</w:t>
      </w:r>
      <w:r w:rsidR="00DC012A" w:rsidRPr="00D27406">
        <w:rPr>
          <w:rFonts w:ascii="Arial" w:hAnsi="Arial" w:cs="Arial"/>
        </w:rPr>
        <w:t>1</w:t>
      </w:r>
      <w:r w:rsidRPr="00D27406">
        <w:rPr>
          <w:rFonts w:ascii="Arial" w:hAnsi="Arial" w:cs="Arial"/>
        </w:rPr>
        <w:t xml:space="preserve"> Для участков </w:t>
      </w:r>
      <w:r w:rsidR="00DC4D0C" w:rsidRPr="00D27406">
        <w:rPr>
          <w:rFonts w:ascii="Arial" w:hAnsi="Arial" w:cs="Arial"/>
        </w:rPr>
        <w:t>газопровода</w:t>
      </w:r>
      <w:r w:rsidRPr="00D27406">
        <w:rPr>
          <w:rFonts w:ascii="Arial" w:hAnsi="Arial" w:cs="Arial"/>
        </w:rPr>
        <w:t xml:space="preserve">, на которых по результатам расчета теплового взаимодействия с грунтом наблюдается промерзание грунта под трубой, </w:t>
      </w:r>
      <w:r w:rsidR="003929DB" w:rsidRPr="00D27406">
        <w:rPr>
          <w:rFonts w:ascii="Arial" w:hAnsi="Arial" w:cs="Arial"/>
        </w:rPr>
        <w:t>следует</w:t>
      </w:r>
      <w:r w:rsidRPr="00D27406">
        <w:rPr>
          <w:rFonts w:ascii="Arial" w:hAnsi="Arial" w:cs="Arial"/>
        </w:rPr>
        <w:t xml:space="preserve"> выполнить расчет величины </w:t>
      </w:r>
      <w:r w:rsidR="004D36BE" w:rsidRPr="00D27406">
        <w:rPr>
          <w:rFonts w:ascii="Arial" w:hAnsi="Arial" w:cs="Arial"/>
        </w:rPr>
        <w:t xml:space="preserve">деформаций </w:t>
      </w:r>
      <w:r w:rsidRPr="00D27406">
        <w:rPr>
          <w:rFonts w:ascii="Arial" w:hAnsi="Arial" w:cs="Arial"/>
        </w:rPr>
        <w:t xml:space="preserve">морозного пучения </w:t>
      </w:r>
      <w:r w:rsidR="004D36BE" w:rsidRPr="00D27406">
        <w:rPr>
          <w:rFonts w:ascii="Arial" w:hAnsi="Arial" w:cs="Arial"/>
        </w:rPr>
        <w:t xml:space="preserve">грунта </w:t>
      </w:r>
      <w:r w:rsidRPr="00D27406">
        <w:rPr>
          <w:rFonts w:ascii="Arial" w:hAnsi="Arial" w:cs="Arial"/>
        </w:rPr>
        <w:t>и его воздействия на НДС</w:t>
      </w:r>
      <w:r w:rsidR="004D36BE" w:rsidRPr="00D27406">
        <w:rPr>
          <w:rFonts w:ascii="Arial" w:hAnsi="Arial" w:cs="Arial"/>
        </w:rPr>
        <w:t xml:space="preserve"> газопровода</w:t>
      </w:r>
      <w:r w:rsidRPr="00D27406">
        <w:rPr>
          <w:rFonts w:ascii="Arial" w:hAnsi="Arial" w:cs="Arial"/>
        </w:rPr>
        <w:t>.</w:t>
      </w:r>
    </w:p>
    <w:p w14:paraId="0B775FA9" w14:textId="3BD89D74" w:rsidR="00AC1559" w:rsidRPr="00D27406" w:rsidRDefault="00AC1559" w:rsidP="00DC4D0C">
      <w:pPr>
        <w:widowControl w:val="0"/>
        <w:spacing w:line="360" w:lineRule="auto"/>
        <w:ind w:firstLine="709"/>
        <w:jc w:val="both"/>
        <w:rPr>
          <w:rFonts w:ascii="Arial" w:hAnsi="Arial" w:cs="Arial"/>
        </w:rPr>
      </w:pPr>
      <w:r w:rsidRPr="00D27406">
        <w:rPr>
          <w:rFonts w:ascii="Arial" w:hAnsi="Arial" w:cs="Arial"/>
        </w:rPr>
        <w:t>8.2.1</w:t>
      </w:r>
      <w:r w:rsidR="00DC012A" w:rsidRPr="00D27406">
        <w:rPr>
          <w:rFonts w:ascii="Arial" w:hAnsi="Arial" w:cs="Arial"/>
        </w:rPr>
        <w:t>1</w:t>
      </w:r>
      <w:r w:rsidRPr="00D27406">
        <w:rPr>
          <w:rFonts w:ascii="Arial" w:hAnsi="Arial" w:cs="Arial"/>
        </w:rPr>
        <w:t xml:space="preserve">.1 </w:t>
      </w:r>
      <w:r w:rsidR="00075C82" w:rsidRPr="00D27406">
        <w:rPr>
          <w:rFonts w:ascii="Arial" w:hAnsi="Arial" w:cs="Arial"/>
        </w:rPr>
        <w:t>П</w:t>
      </w:r>
      <w:r w:rsidR="0012659C" w:rsidRPr="00D27406">
        <w:rPr>
          <w:rFonts w:ascii="Arial" w:hAnsi="Arial" w:cs="Arial"/>
          <w:kern w:val="24"/>
        </w:rPr>
        <w:t xml:space="preserve">о степени пучинистости </w:t>
      </w:r>
      <w:r w:rsidR="00075C82" w:rsidRPr="00D27406">
        <w:rPr>
          <w:rFonts w:ascii="Arial" w:hAnsi="Arial" w:cs="Arial"/>
          <w:kern w:val="24"/>
        </w:rPr>
        <w:t xml:space="preserve">грунты следует классифицировать согласно </w:t>
      </w:r>
      <w:r w:rsidR="0012659C" w:rsidRPr="00D27406">
        <w:rPr>
          <w:rFonts w:ascii="Arial" w:hAnsi="Arial" w:cs="Arial"/>
          <w:kern w:val="24"/>
        </w:rPr>
        <w:t>ГОСТ 25100</w:t>
      </w:r>
      <w:r w:rsidR="00075C82" w:rsidRPr="00D27406">
        <w:rPr>
          <w:rFonts w:ascii="Arial" w:hAnsi="Arial" w:cs="Arial"/>
          <w:kern w:val="24"/>
        </w:rPr>
        <w:t xml:space="preserve"> (п. Б.2.18)</w:t>
      </w:r>
      <w:r w:rsidR="002C13C1" w:rsidRPr="00D27406">
        <w:rPr>
          <w:rFonts w:ascii="Arial" w:hAnsi="Arial" w:cs="Arial"/>
          <w:kern w:val="24"/>
        </w:rPr>
        <w:t xml:space="preserve"> по величине </w:t>
      </w:r>
      <w:r w:rsidR="002C13C1" w:rsidRPr="00D27406">
        <w:rPr>
          <w:rFonts w:ascii="Arial" w:hAnsi="Arial" w:cs="Arial"/>
        </w:rPr>
        <w:t>относительной деформации морозного пучения</w:t>
      </w:r>
      <w:r w:rsidR="00075C82" w:rsidRPr="00D27406">
        <w:rPr>
          <w:rFonts w:ascii="Arial" w:hAnsi="Arial" w:cs="Arial"/>
          <w:kern w:val="24"/>
        </w:rPr>
        <w:t>.</w:t>
      </w:r>
    </w:p>
    <w:p w14:paraId="053A9295" w14:textId="58BD2CC0" w:rsidR="000E5B9E" w:rsidRPr="00D27406" w:rsidRDefault="000E5B9E" w:rsidP="00DC4D0C">
      <w:pPr>
        <w:widowControl w:val="0"/>
        <w:spacing w:line="360" w:lineRule="auto"/>
        <w:ind w:firstLine="567"/>
        <w:jc w:val="both"/>
        <w:rPr>
          <w:rFonts w:ascii="Arial" w:hAnsi="Arial" w:cs="Arial"/>
        </w:rPr>
      </w:pPr>
      <w:r w:rsidRPr="00D27406">
        <w:rPr>
          <w:rFonts w:ascii="Arial" w:hAnsi="Arial" w:cs="Arial"/>
        </w:rPr>
        <w:lastRenderedPageBreak/>
        <w:t>8.2.1</w:t>
      </w:r>
      <w:r w:rsidR="00DC012A" w:rsidRPr="00D27406">
        <w:rPr>
          <w:rFonts w:ascii="Arial" w:hAnsi="Arial" w:cs="Arial"/>
        </w:rPr>
        <w:t>1</w:t>
      </w:r>
      <w:r w:rsidRPr="00D27406">
        <w:rPr>
          <w:rFonts w:ascii="Arial" w:hAnsi="Arial" w:cs="Arial"/>
        </w:rPr>
        <w:t xml:space="preserve">.2 Величину </w:t>
      </w:r>
      <w:r w:rsidR="004D36BE" w:rsidRPr="00D27406">
        <w:rPr>
          <w:rFonts w:ascii="Arial" w:hAnsi="Arial" w:cs="Arial"/>
        </w:rPr>
        <w:t xml:space="preserve">деформации морозного </w:t>
      </w:r>
      <w:r w:rsidRPr="00D27406">
        <w:rPr>
          <w:rFonts w:ascii="Arial" w:hAnsi="Arial" w:cs="Arial"/>
        </w:rPr>
        <w:t>пучения</w:t>
      </w:r>
      <w:r w:rsidR="004D36BE" w:rsidRPr="00D27406">
        <w:rPr>
          <w:rFonts w:ascii="Arial" w:hAnsi="Arial" w:cs="Arial"/>
        </w:rPr>
        <w:t xml:space="preserve"> </w:t>
      </w:r>
      <w:proofErr w:type="gramStart"/>
      <w:r w:rsidR="004D36BE" w:rsidRPr="00D27406">
        <w:rPr>
          <w:rFonts w:ascii="Arial" w:hAnsi="Arial" w:cs="Arial"/>
        </w:rPr>
        <w:t>грунта</w:t>
      </w:r>
      <w:r w:rsidRPr="00D27406">
        <w:rPr>
          <w:rFonts w:ascii="Arial" w:hAnsi="Arial" w:cs="Arial"/>
        </w:rPr>
        <w:t xml:space="preserve"> </w:t>
      </w:r>
      <m:oMath>
        <m:sSub>
          <m:sSubPr>
            <m:ctrlPr>
              <w:rPr>
                <w:rFonts w:ascii="Cambria Math" w:hAnsi="Cambria Math" w:cs="Arial"/>
                <w:i/>
              </w:rPr>
            </m:ctrlPr>
          </m:sSubPr>
          <m:e>
            <m:r>
              <w:rPr>
                <w:rFonts w:ascii="Cambria Math" w:hAnsi="Cambria Math" w:cs="Arial"/>
              </w:rPr>
              <m:t>y</m:t>
            </m:r>
          </m:e>
          <m:sub>
            <m:r>
              <w:rPr>
                <w:rFonts w:ascii="Cambria Math" w:hAnsi="Cambria Math" w:cs="Arial"/>
                <w:lang w:val="en-US"/>
              </w:rPr>
              <m:t>f</m:t>
            </m:r>
            <m:r>
              <w:rPr>
                <w:rFonts w:ascii="Cambria Math" w:hAnsi="Cambria Math" w:cs="Arial"/>
              </w:rPr>
              <m:t>h</m:t>
            </m:r>
          </m:sub>
        </m:sSub>
      </m:oMath>
      <w:r w:rsidRPr="00D27406">
        <w:rPr>
          <w:rFonts w:ascii="Arial" w:hAnsi="Arial" w:cs="Arial"/>
        </w:rPr>
        <w:t>,</w:t>
      </w:r>
      <w:proofErr w:type="gramEnd"/>
      <w:r w:rsidRPr="00D27406">
        <w:rPr>
          <w:rFonts w:ascii="Arial" w:hAnsi="Arial" w:cs="Arial"/>
        </w:rPr>
        <w:t xml:space="preserve"> м, определяют в зависимости от </w:t>
      </w:r>
      <w:r w:rsidR="004D36BE" w:rsidRPr="00D27406">
        <w:rPr>
          <w:rFonts w:ascii="Arial" w:hAnsi="Arial" w:cs="Arial"/>
        </w:rPr>
        <w:t>вертикального размера</w:t>
      </w:r>
      <w:r w:rsidRPr="00D27406">
        <w:rPr>
          <w:rFonts w:ascii="Arial" w:hAnsi="Arial" w:cs="Arial"/>
        </w:rPr>
        <w:t xml:space="preserve"> зоны промерзания грунта под </w:t>
      </w:r>
      <w:r w:rsidR="00125BB1" w:rsidRPr="00D27406">
        <w:rPr>
          <w:rFonts w:ascii="Arial" w:hAnsi="Arial" w:cs="Arial"/>
        </w:rPr>
        <w:t>газопроводом</w:t>
      </w:r>
      <w:r w:rsidRPr="00D27406">
        <w:rPr>
          <w:rFonts w:ascii="Arial" w:hAnsi="Arial" w:cs="Arial"/>
        </w:rPr>
        <w:t xml:space="preserve"> по формуле</w:t>
      </w:r>
    </w:p>
    <w:p w14:paraId="41E531C0" w14:textId="499D2A26" w:rsidR="00601527" w:rsidRPr="00D27406" w:rsidRDefault="00EF73A5" w:rsidP="00DC4D0C">
      <w:pPr>
        <w:widowControl w:val="0"/>
        <w:spacing w:line="360" w:lineRule="auto"/>
        <w:jc w:val="right"/>
        <w:rPr>
          <w:rFonts w:ascii="Arial" w:hAnsi="Arial" w:cs="Arial"/>
        </w:rPr>
      </w:pPr>
      <m:oMath>
        <m:sSub>
          <m:sSubPr>
            <m:ctrlPr>
              <w:rPr>
                <w:rFonts w:ascii="Cambria Math" w:hAnsi="Cambria Math" w:cs="Arial"/>
                <w:i/>
              </w:rPr>
            </m:ctrlPr>
          </m:sSubPr>
          <m:e>
            <m:r>
              <w:rPr>
                <w:rFonts w:ascii="Cambria Math" w:hAnsi="Cambria Math" w:cs="Arial"/>
              </w:rPr>
              <m:t>y</m:t>
            </m:r>
          </m:e>
          <m:sub>
            <m:r>
              <w:rPr>
                <w:rFonts w:ascii="Cambria Math" w:hAnsi="Cambria Math" w:cs="Arial"/>
                <w:lang w:val="en-US"/>
              </w:rPr>
              <m:t>f</m:t>
            </m:r>
            <m:r>
              <w:rPr>
                <w:rFonts w:ascii="Cambria Math" w:hAnsi="Cambria Math" w:cs="Arial"/>
              </w:rPr>
              <m:t>h</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ε</m:t>
            </m:r>
          </m:e>
          <m:sub>
            <m:r>
              <w:rPr>
                <w:rFonts w:ascii="Cambria Math" w:hAnsi="Cambria Math" w:cs="Arial"/>
                <w:lang w:val="en-US"/>
              </w:rPr>
              <m:t>f</m:t>
            </m:r>
            <m:r>
              <w:rPr>
                <w:rFonts w:ascii="Cambria Math" w:hAnsi="Cambria Math" w:cs="Arial"/>
              </w:rPr>
              <m:t>h</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fr</m:t>
            </m:r>
          </m:sub>
        </m:sSub>
      </m:oMath>
      <w:r w:rsidR="00A6546B">
        <w:rPr>
          <w:rFonts w:ascii="Arial" w:hAnsi="Arial" w:cs="Arial"/>
        </w:rPr>
        <w:t>,</w:t>
      </w:r>
      <w:r w:rsidR="000E5B9E" w:rsidRPr="00D27406">
        <w:rPr>
          <w:rFonts w:ascii="Arial" w:hAnsi="Arial" w:cs="Arial"/>
        </w:rPr>
        <w:tab/>
      </w:r>
      <w:r w:rsidR="000E5B9E" w:rsidRPr="00D27406">
        <w:rPr>
          <w:rFonts w:ascii="Arial" w:hAnsi="Arial" w:cs="Arial"/>
        </w:rPr>
        <w:tab/>
      </w:r>
      <w:r w:rsidR="000E5B9E" w:rsidRPr="00D27406">
        <w:rPr>
          <w:rFonts w:ascii="Arial" w:hAnsi="Arial" w:cs="Arial"/>
        </w:rPr>
        <w:tab/>
      </w:r>
      <w:r w:rsidR="000E5B9E" w:rsidRPr="00D27406">
        <w:rPr>
          <w:rFonts w:ascii="Arial" w:hAnsi="Arial" w:cs="Arial"/>
        </w:rPr>
        <w:tab/>
      </w:r>
      <w:r w:rsidR="000E5B9E" w:rsidRPr="00D27406">
        <w:rPr>
          <w:rFonts w:ascii="Arial" w:hAnsi="Arial" w:cs="Arial"/>
        </w:rPr>
        <w:tab/>
      </w:r>
      <w:r w:rsidR="000E5B9E" w:rsidRPr="00D27406">
        <w:rPr>
          <w:rFonts w:ascii="Arial" w:hAnsi="Arial" w:cs="Arial"/>
        </w:rPr>
        <w:tab/>
        <w:t>(8.</w:t>
      </w:r>
      <w:r w:rsidR="00CD330D" w:rsidRPr="00D27406">
        <w:rPr>
          <w:rFonts w:ascii="Arial" w:hAnsi="Arial" w:cs="Arial"/>
        </w:rPr>
        <w:t>23</w:t>
      </w:r>
      <w:r w:rsidR="000E5B9E" w:rsidRPr="00D27406">
        <w:rPr>
          <w:rFonts w:ascii="Arial" w:hAnsi="Arial" w:cs="Arial"/>
        </w:rPr>
        <w:t>)</w:t>
      </w:r>
    </w:p>
    <w:p w14:paraId="2CFC9850" w14:textId="1E4D5808" w:rsidR="000E5B9E" w:rsidRPr="00D27406" w:rsidRDefault="002C13C1" w:rsidP="00DC4D0C">
      <w:pPr>
        <w:widowControl w:val="0"/>
        <w:spacing w:line="360" w:lineRule="auto"/>
        <w:jc w:val="both"/>
        <w:rPr>
          <w:rFonts w:ascii="Arial" w:hAnsi="Arial" w:cs="Arial"/>
        </w:rPr>
      </w:pPr>
      <w:proofErr w:type="gramStart"/>
      <w:r w:rsidRPr="00D27406">
        <w:rPr>
          <w:rFonts w:ascii="Arial" w:hAnsi="Arial" w:cs="Arial"/>
        </w:rPr>
        <w:t>г</w:t>
      </w:r>
      <w:r w:rsidR="000E5B9E" w:rsidRPr="00D27406">
        <w:rPr>
          <w:rFonts w:ascii="Arial" w:hAnsi="Arial" w:cs="Arial"/>
        </w:rPr>
        <w:t>де</w:t>
      </w:r>
      <w:r w:rsidRPr="00D27406">
        <w:rPr>
          <w:rFonts w:ascii="Arial" w:hAnsi="Arial" w:cs="Arial"/>
        </w:rPr>
        <w:t xml:space="preserve"> </w:t>
      </w:r>
      <m:oMath>
        <m:sSub>
          <m:sSubPr>
            <m:ctrlPr>
              <w:rPr>
                <w:rFonts w:ascii="Cambria Math" w:hAnsi="Cambria Math" w:cs="Arial"/>
                <w:i/>
              </w:rPr>
            </m:ctrlPr>
          </m:sSubPr>
          <m:e>
            <m:r>
              <w:rPr>
                <w:rFonts w:ascii="Cambria Math" w:hAnsi="Cambria Math" w:cs="Arial"/>
              </w:rPr>
              <m:t>ε</m:t>
            </m:r>
          </m:e>
          <m:sub>
            <m:r>
              <w:rPr>
                <w:rFonts w:ascii="Cambria Math" w:hAnsi="Cambria Math" w:cs="Arial"/>
                <w:lang w:val="en-US"/>
              </w:rPr>
              <m:t>f</m:t>
            </m:r>
            <m:r>
              <w:rPr>
                <w:rFonts w:ascii="Cambria Math" w:hAnsi="Cambria Math" w:cs="Arial"/>
              </w:rPr>
              <m:t>h</m:t>
            </m:r>
          </m:sub>
        </m:sSub>
      </m:oMath>
      <w:r w:rsidR="000E5B9E" w:rsidRPr="00D27406">
        <w:rPr>
          <w:rFonts w:ascii="Arial" w:hAnsi="Arial" w:cs="Arial"/>
        </w:rPr>
        <w:t xml:space="preserve"> –</w:t>
      </w:r>
      <w:proofErr w:type="gramEnd"/>
      <w:r w:rsidR="000E5B9E" w:rsidRPr="00D27406">
        <w:rPr>
          <w:rFonts w:ascii="Arial" w:hAnsi="Arial" w:cs="Arial"/>
        </w:rPr>
        <w:t xml:space="preserve"> </w:t>
      </w:r>
      <w:r w:rsidRPr="00D27406">
        <w:rPr>
          <w:rFonts w:ascii="Arial" w:hAnsi="Arial" w:cs="Arial"/>
        </w:rPr>
        <w:t>относительная деформация морозного пучения грунта</w:t>
      </w:r>
      <w:r w:rsidR="000E5B9E" w:rsidRPr="00D27406">
        <w:rPr>
          <w:rFonts w:ascii="Arial" w:hAnsi="Arial" w:cs="Arial"/>
        </w:rPr>
        <w:t>;</w:t>
      </w:r>
    </w:p>
    <w:p w14:paraId="26E251B6" w14:textId="664C4E27" w:rsidR="000E5B9E" w:rsidRPr="00D27406" w:rsidRDefault="00EF73A5" w:rsidP="00DC4D0C">
      <w:pPr>
        <w:widowControl w:val="0"/>
        <w:spacing w:line="360" w:lineRule="auto"/>
        <w:ind w:firstLine="426"/>
        <w:jc w:val="both"/>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fr</m:t>
            </m:r>
          </m:sub>
        </m:sSub>
      </m:oMath>
      <w:r w:rsidR="000E5B9E" w:rsidRPr="00D27406">
        <w:rPr>
          <w:rFonts w:ascii="Arial" w:hAnsi="Arial" w:cs="Arial"/>
        </w:rPr>
        <w:t xml:space="preserve"> – вертикальный размер зоны промерзания грунта под </w:t>
      </w:r>
      <w:r w:rsidR="00DC4D0C" w:rsidRPr="00D27406">
        <w:rPr>
          <w:rFonts w:ascii="Arial" w:hAnsi="Arial" w:cs="Arial"/>
        </w:rPr>
        <w:t>газопроводом</w:t>
      </w:r>
      <w:r w:rsidR="00A05907" w:rsidRPr="00D27406">
        <w:rPr>
          <w:rFonts w:ascii="Arial" w:hAnsi="Arial" w:cs="Arial"/>
        </w:rPr>
        <w:t>, м</w:t>
      </w:r>
      <w:r w:rsidR="000E5B9E" w:rsidRPr="00D27406">
        <w:rPr>
          <w:rFonts w:ascii="Arial" w:hAnsi="Arial" w:cs="Arial"/>
        </w:rPr>
        <w:t>.</w:t>
      </w:r>
    </w:p>
    <w:p w14:paraId="523169E9" w14:textId="1018091C" w:rsidR="00DE0757" w:rsidRPr="00D27406" w:rsidRDefault="000E5B9E" w:rsidP="00DC4D0C">
      <w:pPr>
        <w:widowControl w:val="0"/>
        <w:spacing w:line="360" w:lineRule="auto"/>
        <w:ind w:firstLine="567"/>
        <w:jc w:val="both"/>
        <w:rPr>
          <w:rFonts w:ascii="Arial" w:hAnsi="Arial" w:cs="Arial"/>
        </w:rPr>
      </w:pPr>
      <w:r w:rsidRPr="00D27406">
        <w:rPr>
          <w:rFonts w:ascii="Arial" w:hAnsi="Arial" w:cs="Arial"/>
        </w:rPr>
        <w:t>8</w:t>
      </w:r>
      <w:r w:rsidR="00DE0757" w:rsidRPr="00D27406">
        <w:rPr>
          <w:rFonts w:ascii="Arial" w:hAnsi="Arial" w:cs="Arial"/>
        </w:rPr>
        <w:t>.</w:t>
      </w:r>
      <w:r w:rsidRPr="00D27406">
        <w:rPr>
          <w:rFonts w:ascii="Arial" w:hAnsi="Arial" w:cs="Arial"/>
        </w:rPr>
        <w:t>2.1</w:t>
      </w:r>
      <w:r w:rsidR="00DC012A" w:rsidRPr="00D27406">
        <w:rPr>
          <w:rFonts w:ascii="Arial" w:hAnsi="Arial" w:cs="Arial"/>
        </w:rPr>
        <w:t>2</w:t>
      </w:r>
      <w:r w:rsidR="00DE0757" w:rsidRPr="00D27406">
        <w:rPr>
          <w:rFonts w:ascii="Arial" w:hAnsi="Arial" w:cs="Arial"/>
        </w:rPr>
        <w:t xml:space="preserve"> Результаты расчета </w:t>
      </w:r>
      <w:r w:rsidR="00AC3A6F" w:rsidRPr="00D27406">
        <w:rPr>
          <w:rFonts w:ascii="Arial" w:hAnsi="Arial" w:cs="Arial"/>
        </w:rPr>
        <w:t xml:space="preserve">НДС </w:t>
      </w:r>
      <w:r w:rsidR="00DC4D0C" w:rsidRPr="00D27406">
        <w:rPr>
          <w:rFonts w:ascii="Arial" w:hAnsi="Arial" w:cs="Arial"/>
        </w:rPr>
        <w:t>газопровода</w:t>
      </w:r>
      <w:r w:rsidR="00AC3A6F" w:rsidRPr="00D27406">
        <w:rPr>
          <w:rFonts w:ascii="Arial" w:hAnsi="Arial" w:cs="Arial"/>
        </w:rPr>
        <w:t xml:space="preserve"> </w:t>
      </w:r>
      <w:r w:rsidR="00112C6E" w:rsidRPr="00D27406">
        <w:rPr>
          <w:rFonts w:ascii="Arial" w:hAnsi="Arial" w:cs="Arial"/>
        </w:rPr>
        <w:t>с учетом</w:t>
      </w:r>
      <w:r w:rsidR="00AC3A6F" w:rsidRPr="00D27406">
        <w:rPr>
          <w:rFonts w:ascii="Arial" w:hAnsi="Arial" w:cs="Arial"/>
        </w:rPr>
        <w:t xml:space="preserve"> </w:t>
      </w:r>
      <w:r w:rsidR="00D0461D" w:rsidRPr="00D27406">
        <w:rPr>
          <w:rFonts w:ascii="Arial" w:hAnsi="Arial" w:cs="Arial"/>
        </w:rPr>
        <w:t xml:space="preserve">деформаций осадки/морозного пучения </w:t>
      </w:r>
      <w:r w:rsidR="00AC3A6F" w:rsidRPr="00D27406">
        <w:rPr>
          <w:rFonts w:ascii="Arial" w:hAnsi="Arial" w:cs="Arial"/>
        </w:rPr>
        <w:t xml:space="preserve">грунта </w:t>
      </w:r>
      <w:r w:rsidR="00DE0757" w:rsidRPr="00D27406">
        <w:rPr>
          <w:rFonts w:ascii="Arial" w:hAnsi="Arial" w:cs="Arial"/>
        </w:rPr>
        <w:t xml:space="preserve">формируют в соответствии с </w:t>
      </w:r>
      <w:proofErr w:type="spellStart"/>
      <w:r w:rsidR="00DE0757" w:rsidRPr="00D27406">
        <w:rPr>
          <w:rFonts w:ascii="Arial" w:hAnsi="Arial" w:cs="Arial"/>
        </w:rPr>
        <w:t>п.п</w:t>
      </w:r>
      <w:proofErr w:type="spellEnd"/>
      <w:r w:rsidR="00DE0757" w:rsidRPr="00D27406">
        <w:rPr>
          <w:rFonts w:ascii="Arial" w:hAnsi="Arial" w:cs="Arial"/>
        </w:rPr>
        <w:t xml:space="preserve">. </w:t>
      </w:r>
      <w:r w:rsidR="007F1729" w:rsidRPr="00D27406">
        <w:rPr>
          <w:rFonts w:ascii="Arial" w:hAnsi="Arial" w:cs="Arial"/>
        </w:rPr>
        <w:t>8</w:t>
      </w:r>
      <w:r w:rsidR="00DE0757" w:rsidRPr="00D27406">
        <w:rPr>
          <w:rFonts w:ascii="Arial" w:hAnsi="Arial" w:cs="Arial"/>
        </w:rPr>
        <w:t>.</w:t>
      </w:r>
      <w:r w:rsidR="007F1729" w:rsidRPr="00D27406">
        <w:rPr>
          <w:rFonts w:ascii="Arial" w:hAnsi="Arial" w:cs="Arial"/>
        </w:rPr>
        <w:t>2</w:t>
      </w:r>
      <w:r w:rsidR="00DE0757" w:rsidRPr="00D27406">
        <w:rPr>
          <w:rFonts w:ascii="Arial" w:hAnsi="Arial" w:cs="Arial"/>
        </w:rPr>
        <w:t>.1</w:t>
      </w:r>
      <w:r w:rsidR="00CD330D" w:rsidRPr="00D27406">
        <w:rPr>
          <w:rFonts w:ascii="Arial" w:hAnsi="Arial" w:cs="Arial"/>
        </w:rPr>
        <w:t>2</w:t>
      </w:r>
      <w:r w:rsidR="007F1729" w:rsidRPr="00D27406">
        <w:rPr>
          <w:rFonts w:ascii="Arial" w:hAnsi="Arial" w:cs="Arial"/>
        </w:rPr>
        <w:t>.1</w:t>
      </w:r>
      <w:r w:rsidR="00DE0757" w:rsidRPr="00D27406">
        <w:rPr>
          <w:rFonts w:ascii="Arial" w:hAnsi="Arial" w:cs="Arial"/>
        </w:rPr>
        <w:t xml:space="preserve"> –</w:t>
      </w:r>
      <w:r w:rsidR="007F1729" w:rsidRPr="00D27406">
        <w:rPr>
          <w:rFonts w:ascii="Arial" w:hAnsi="Arial" w:cs="Arial"/>
        </w:rPr>
        <w:t xml:space="preserve"> 8.2.1</w:t>
      </w:r>
      <w:r w:rsidR="00CD330D" w:rsidRPr="00D27406">
        <w:rPr>
          <w:rFonts w:ascii="Arial" w:hAnsi="Arial" w:cs="Arial"/>
        </w:rPr>
        <w:t>2</w:t>
      </w:r>
      <w:r w:rsidR="007F1729" w:rsidRPr="00D27406">
        <w:rPr>
          <w:rFonts w:ascii="Arial" w:hAnsi="Arial" w:cs="Arial"/>
        </w:rPr>
        <w:t>.</w:t>
      </w:r>
      <w:r w:rsidR="00CD330D" w:rsidRPr="00D27406">
        <w:rPr>
          <w:rFonts w:ascii="Arial" w:hAnsi="Arial" w:cs="Arial"/>
        </w:rPr>
        <w:t>2</w:t>
      </w:r>
      <w:r w:rsidR="007F1729" w:rsidRPr="00D27406">
        <w:rPr>
          <w:rFonts w:ascii="Arial" w:hAnsi="Arial" w:cs="Arial"/>
        </w:rPr>
        <w:t>.</w:t>
      </w:r>
      <w:r w:rsidR="00DE0757" w:rsidRPr="00D27406">
        <w:rPr>
          <w:rFonts w:ascii="Arial" w:hAnsi="Arial" w:cs="Arial"/>
        </w:rPr>
        <w:t xml:space="preserve"> </w:t>
      </w:r>
    </w:p>
    <w:p w14:paraId="4CB8F03A" w14:textId="24034A6B" w:rsidR="00DE0757" w:rsidRPr="00D27406" w:rsidRDefault="007F1729" w:rsidP="00DC4D0C">
      <w:pPr>
        <w:widowControl w:val="0"/>
        <w:spacing w:line="360" w:lineRule="auto"/>
        <w:ind w:firstLine="567"/>
        <w:jc w:val="both"/>
        <w:rPr>
          <w:rFonts w:ascii="Arial" w:hAnsi="Arial" w:cs="Arial"/>
        </w:rPr>
      </w:pPr>
      <w:r w:rsidRPr="00D27406">
        <w:rPr>
          <w:rFonts w:ascii="Arial" w:hAnsi="Arial" w:cs="Arial"/>
        </w:rPr>
        <w:t>8</w:t>
      </w:r>
      <w:r w:rsidR="00DE0757" w:rsidRPr="00D27406">
        <w:rPr>
          <w:rFonts w:ascii="Arial" w:hAnsi="Arial" w:cs="Arial"/>
        </w:rPr>
        <w:t>.</w:t>
      </w:r>
      <w:r w:rsidRPr="00D27406">
        <w:rPr>
          <w:rFonts w:ascii="Arial" w:hAnsi="Arial" w:cs="Arial"/>
        </w:rPr>
        <w:t>2</w:t>
      </w:r>
      <w:r w:rsidR="00DE0757" w:rsidRPr="00D27406">
        <w:rPr>
          <w:rFonts w:ascii="Arial" w:hAnsi="Arial" w:cs="Arial"/>
        </w:rPr>
        <w:t>.1</w:t>
      </w:r>
      <w:r w:rsidR="00DC012A" w:rsidRPr="00D27406">
        <w:rPr>
          <w:rFonts w:ascii="Arial" w:hAnsi="Arial" w:cs="Arial"/>
        </w:rPr>
        <w:t>2</w:t>
      </w:r>
      <w:r w:rsidRPr="00D27406">
        <w:rPr>
          <w:rFonts w:ascii="Arial" w:hAnsi="Arial" w:cs="Arial"/>
        </w:rPr>
        <w:t>.1</w:t>
      </w:r>
      <w:r w:rsidR="00DE0757" w:rsidRPr="00D27406">
        <w:rPr>
          <w:rFonts w:ascii="Arial" w:hAnsi="Arial" w:cs="Arial"/>
        </w:rPr>
        <w:t> </w:t>
      </w:r>
      <w:proofErr w:type="gramStart"/>
      <w:r w:rsidR="00DE0757" w:rsidRPr="00D27406">
        <w:rPr>
          <w:rFonts w:ascii="Arial" w:hAnsi="Arial" w:cs="Arial"/>
        </w:rPr>
        <w:t>В</w:t>
      </w:r>
      <w:proofErr w:type="gramEnd"/>
      <w:r w:rsidR="00DE0757" w:rsidRPr="00D27406">
        <w:rPr>
          <w:rFonts w:ascii="Arial" w:hAnsi="Arial" w:cs="Arial"/>
        </w:rPr>
        <w:t xml:space="preserve"> </w:t>
      </w:r>
      <w:r w:rsidR="00780526" w:rsidRPr="00D27406">
        <w:rPr>
          <w:rFonts w:ascii="Arial" w:hAnsi="Arial" w:cs="Arial"/>
        </w:rPr>
        <w:t xml:space="preserve">ходе </w:t>
      </w:r>
      <w:r w:rsidR="00DE0757" w:rsidRPr="00D27406">
        <w:rPr>
          <w:rFonts w:ascii="Arial" w:hAnsi="Arial" w:cs="Arial"/>
        </w:rPr>
        <w:t xml:space="preserve">расчета следует </w:t>
      </w:r>
      <w:r w:rsidR="00780526" w:rsidRPr="00D27406">
        <w:rPr>
          <w:rFonts w:ascii="Arial" w:hAnsi="Arial" w:cs="Arial"/>
        </w:rPr>
        <w:t xml:space="preserve">выполнять запись </w:t>
      </w:r>
      <w:r w:rsidR="00DE0757" w:rsidRPr="00D27406">
        <w:rPr>
          <w:rFonts w:ascii="Arial" w:hAnsi="Arial" w:cs="Arial"/>
        </w:rPr>
        <w:t>значени</w:t>
      </w:r>
      <w:r w:rsidR="00780526" w:rsidRPr="00D27406">
        <w:rPr>
          <w:rFonts w:ascii="Arial" w:hAnsi="Arial" w:cs="Arial"/>
        </w:rPr>
        <w:t>й</w:t>
      </w:r>
      <w:r w:rsidR="00DE0757" w:rsidRPr="00D27406">
        <w:rPr>
          <w:rFonts w:ascii="Arial" w:hAnsi="Arial" w:cs="Arial"/>
        </w:rPr>
        <w:t xml:space="preserve"> следующих характеристик НДС вдоль оси </w:t>
      </w:r>
      <w:r w:rsidRPr="00D27406">
        <w:rPr>
          <w:rFonts w:ascii="Arial" w:hAnsi="Arial" w:cs="Arial"/>
        </w:rPr>
        <w:t xml:space="preserve">участка </w:t>
      </w:r>
      <w:r w:rsidR="00DC4D0C" w:rsidRPr="00D27406">
        <w:rPr>
          <w:rFonts w:ascii="Arial" w:hAnsi="Arial" w:cs="Arial"/>
        </w:rPr>
        <w:t>газопровода</w:t>
      </w:r>
      <w:r w:rsidR="00DE0757" w:rsidRPr="00D27406">
        <w:rPr>
          <w:rFonts w:ascii="Arial" w:hAnsi="Arial" w:cs="Arial"/>
        </w:rPr>
        <w:t>:</w:t>
      </w:r>
    </w:p>
    <w:p w14:paraId="6DE4C014" w14:textId="77777777" w:rsidR="00DE0757" w:rsidRPr="00D27406" w:rsidRDefault="00DE0757" w:rsidP="00DC4D0C">
      <w:pPr>
        <w:pStyle w:val="afff3"/>
        <w:widowControl w:val="0"/>
        <w:spacing w:line="360" w:lineRule="auto"/>
        <w:ind w:left="426" w:firstLine="141"/>
        <w:jc w:val="both"/>
        <w:rPr>
          <w:rFonts w:ascii="Arial" w:hAnsi="Arial" w:cs="Arial"/>
        </w:rPr>
      </w:pPr>
      <w:r w:rsidRPr="00D27406">
        <w:rPr>
          <w:rFonts w:ascii="Arial" w:hAnsi="Arial" w:cs="Arial"/>
        </w:rPr>
        <w:t>а) продольные фибровые деформации;</w:t>
      </w:r>
    </w:p>
    <w:p w14:paraId="7BA9A564" w14:textId="77777777" w:rsidR="00DE0757" w:rsidRPr="00D27406" w:rsidRDefault="00DE0757" w:rsidP="00DC4D0C">
      <w:pPr>
        <w:pStyle w:val="afff3"/>
        <w:widowControl w:val="0"/>
        <w:spacing w:line="360" w:lineRule="auto"/>
        <w:ind w:left="426" w:firstLine="141"/>
        <w:jc w:val="both"/>
        <w:rPr>
          <w:rFonts w:ascii="Arial" w:hAnsi="Arial" w:cs="Arial"/>
        </w:rPr>
      </w:pPr>
      <w:r w:rsidRPr="00D27406">
        <w:rPr>
          <w:rFonts w:ascii="Arial" w:hAnsi="Arial" w:cs="Arial"/>
        </w:rPr>
        <w:t>б) продольные фибровые напряжения;</w:t>
      </w:r>
    </w:p>
    <w:p w14:paraId="363ADD59" w14:textId="77777777" w:rsidR="00DE0757" w:rsidRPr="00D27406" w:rsidRDefault="00DE0757" w:rsidP="00DC4D0C">
      <w:pPr>
        <w:pStyle w:val="afff3"/>
        <w:widowControl w:val="0"/>
        <w:spacing w:line="360" w:lineRule="auto"/>
        <w:ind w:left="426" w:firstLine="141"/>
        <w:jc w:val="both"/>
        <w:rPr>
          <w:rFonts w:ascii="Arial" w:hAnsi="Arial" w:cs="Arial"/>
        </w:rPr>
      </w:pPr>
      <w:r w:rsidRPr="00D27406">
        <w:rPr>
          <w:rFonts w:ascii="Arial" w:hAnsi="Arial" w:cs="Arial"/>
        </w:rPr>
        <w:t>в) осевые деформации;</w:t>
      </w:r>
    </w:p>
    <w:p w14:paraId="0B4A6817" w14:textId="77777777" w:rsidR="00DE0757" w:rsidRPr="00D27406" w:rsidRDefault="00DE0757" w:rsidP="00DC4D0C">
      <w:pPr>
        <w:pStyle w:val="afff3"/>
        <w:widowControl w:val="0"/>
        <w:spacing w:line="360" w:lineRule="auto"/>
        <w:ind w:left="426" w:firstLine="141"/>
        <w:jc w:val="both"/>
        <w:rPr>
          <w:rFonts w:ascii="Arial" w:hAnsi="Arial" w:cs="Arial"/>
        </w:rPr>
      </w:pPr>
      <w:r w:rsidRPr="00D27406">
        <w:rPr>
          <w:rFonts w:ascii="Arial" w:hAnsi="Arial" w:cs="Arial"/>
        </w:rPr>
        <w:t>г) осевые напряжения;</w:t>
      </w:r>
    </w:p>
    <w:p w14:paraId="34433E45" w14:textId="77777777" w:rsidR="00780526" w:rsidRPr="00D27406" w:rsidRDefault="00DE0757" w:rsidP="00DC4D0C">
      <w:pPr>
        <w:pStyle w:val="afff3"/>
        <w:widowControl w:val="0"/>
        <w:spacing w:line="360" w:lineRule="auto"/>
        <w:ind w:left="0" w:firstLine="567"/>
        <w:jc w:val="both"/>
        <w:rPr>
          <w:rFonts w:ascii="Arial" w:hAnsi="Arial" w:cs="Arial"/>
        </w:rPr>
      </w:pPr>
      <w:r w:rsidRPr="00D27406">
        <w:rPr>
          <w:rFonts w:ascii="Arial" w:hAnsi="Arial" w:cs="Arial"/>
        </w:rPr>
        <w:t>д) перемещения осевые</w:t>
      </w:r>
      <w:r w:rsidR="00780526" w:rsidRPr="00D27406">
        <w:rPr>
          <w:rFonts w:ascii="Arial" w:hAnsi="Arial" w:cs="Arial"/>
        </w:rPr>
        <w:t>;</w:t>
      </w:r>
    </w:p>
    <w:p w14:paraId="0DA5F696" w14:textId="77777777" w:rsidR="00780526" w:rsidRPr="00D27406" w:rsidRDefault="00780526" w:rsidP="00DE0757">
      <w:pPr>
        <w:pStyle w:val="afff3"/>
        <w:widowControl w:val="0"/>
        <w:spacing w:line="360" w:lineRule="auto"/>
        <w:ind w:left="0" w:firstLine="567"/>
        <w:jc w:val="both"/>
        <w:rPr>
          <w:rFonts w:ascii="Arial" w:hAnsi="Arial" w:cs="Arial"/>
        </w:rPr>
      </w:pPr>
      <w:r w:rsidRPr="00D27406">
        <w:rPr>
          <w:rFonts w:ascii="Arial" w:hAnsi="Arial" w:cs="Arial"/>
        </w:rPr>
        <w:t>е)</w:t>
      </w:r>
      <w:r w:rsidR="00DE0757" w:rsidRPr="00D27406">
        <w:rPr>
          <w:rFonts w:ascii="Arial" w:hAnsi="Arial" w:cs="Arial"/>
        </w:rPr>
        <w:t xml:space="preserve"> </w:t>
      </w:r>
      <w:r w:rsidRPr="00D27406">
        <w:rPr>
          <w:rFonts w:ascii="Arial" w:hAnsi="Arial" w:cs="Arial"/>
        </w:rPr>
        <w:t xml:space="preserve">перемещения </w:t>
      </w:r>
      <w:r w:rsidR="00DE0757" w:rsidRPr="00D27406">
        <w:rPr>
          <w:rFonts w:ascii="Arial" w:hAnsi="Arial" w:cs="Arial"/>
        </w:rPr>
        <w:t>поперечные вертикальные</w:t>
      </w:r>
      <w:r w:rsidRPr="00D27406">
        <w:rPr>
          <w:rFonts w:ascii="Arial" w:hAnsi="Arial" w:cs="Arial"/>
        </w:rPr>
        <w:t>;</w:t>
      </w:r>
    </w:p>
    <w:p w14:paraId="4087FC25" w14:textId="2F6C0464" w:rsidR="00DE0757" w:rsidRPr="00D27406" w:rsidRDefault="00780526" w:rsidP="00DE0757">
      <w:pPr>
        <w:pStyle w:val="afff3"/>
        <w:widowControl w:val="0"/>
        <w:spacing w:line="360" w:lineRule="auto"/>
        <w:ind w:left="0" w:firstLine="567"/>
        <w:jc w:val="both"/>
        <w:rPr>
          <w:rFonts w:ascii="Arial" w:hAnsi="Arial" w:cs="Arial"/>
        </w:rPr>
      </w:pPr>
      <w:r w:rsidRPr="00D27406">
        <w:rPr>
          <w:rFonts w:ascii="Arial" w:hAnsi="Arial" w:cs="Arial"/>
        </w:rPr>
        <w:t>ж) перемещения</w:t>
      </w:r>
      <w:r w:rsidR="00DE0757" w:rsidRPr="00D27406">
        <w:rPr>
          <w:rFonts w:ascii="Arial" w:hAnsi="Arial" w:cs="Arial"/>
        </w:rPr>
        <w:t xml:space="preserve"> поперечные горизонтальные.</w:t>
      </w:r>
    </w:p>
    <w:p w14:paraId="43221F7D" w14:textId="61A06FD1" w:rsidR="00DE0757" w:rsidRPr="00D27406" w:rsidRDefault="007F1729" w:rsidP="00DE0757">
      <w:pPr>
        <w:spacing w:line="360" w:lineRule="auto"/>
        <w:ind w:firstLine="567"/>
        <w:jc w:val="both"/>
        <w:rPr>
          <w:rFonts w:ascii="Arial" w:hAnsi="Arial" w:cs="Arial"/>
        </w:rPr>
      </w:pPr>
      <w:r w:rsidRPr="00D27406">
        <w:rPr>
          <w:rFonts w:ascii="Arial" w:hAnsi="Arial" w:cs="Arial"/>
        </w:rPr>
        <w:t>8.2.1</w:t>
      </w:r>
      <w:r w:rsidR="00DC012A" w:rsidRPr="00D27406">
        <w:rPr>
          <w:rFonts w:ascii="Arial" w:hAnsi="Arial" w:cs="Arial"/>
        </w:rPr>
        <w:t>2</w:t>
      </w:r>
      <w:r w:rsidRPr="00D27406">
        <w:rPr>
          <w:rFonts w:ascii="Arial" w:hAnsi="Arial" w:cs="Arial"/>
        </w:rPr>
        <w:t>.2 Х</w:t>
      </w:r>
      <w:r w:rsidR="00DE0757" w:rsidRPr="00D27406">
        <w:rPr>
          <w:rFonts w:ascii="Arial" w:hAnsi="Arial" w:cs="Arial"/>
        </w:rPr>
        <w:t>арактеристики НДС следует выводить для точек сечения</w:t>
      </w:r>
      <w:r w:rsidRPr="00D27406">
        <w:rPr>
          <w:rFonts w:ascii="Arial" w:hAnsi="Arial" w:cs="Arial"/>
        </w:rPr>
        <w:t xml:space="preserve"> на концах вертикального диаметра (ориентация 6 часов и 12 часов)</w:t>
      </w:r>
      <w:r w:rsidR="00DE0757" w:rsidRPr="00D27406">
        <w:rPr>
          <w:rFonts w:ascii="Arial" w:hAnsi="Arial" w:cs="Arial"/>
        </w:rPr>
        <w:t xml:space="preserve">, соответствующих максимальным значениям параметров НДС при изгибе </w:t>
      </w:r>
      <w:r w:rsidRPr="00D27406">
        <w:rPr>
          <w:rFonts w:ascii="Arial" w:hAnsi="Arial" w:cs="Arial"/>
        </w:rPr>
        <w:t>в вертикальной плоскости</w:t>
      </w:r>
      <w:r w:rsidR="00DE0757" w:rsidRPr="00D27406">
        <w:rPr>
          <w:rFonts w:ascii="Arial" w:hAnsi="Arial" w:cs="Arial"/>
        </w:rPr>
        <w:t>.</w:t>
      </w:r>
    </w:p>
    <w:p w14:paraId="74472EA8" w14:textId="38545CBC" w:rsidR="00AF7C60" w:rsidRPr="00D27406" w:rsidRDefault="00AF7C60" w:rsidP="0096587A">
      <w:pPr>
        <w:pStyle w:val="12"/>
        <w:spacing w:after="120" w:line="360" w:lineRule="auto"/>
        <w:ind w:firstLine="709"/>
        <w:jc w:val="left"/>
        <w:rPr>
          <w:rFonts w:ascii="Arial" w:hAnsi="Arial" w:cs="Arial"/>
          <w:color w:val="auto"/>
          <w:szCs w:val="28"/>
          <w:lang w:val="ru-RU"/>
        </w:rPr>
      </w:pPr>
      <w:bookmarkStart w:id="17" w:name="_Toc214012035"/>
      <w:r w:rsidRPr="00D27406">
        <w:rPr>
          <w:rFonts w:ascii="Arial" w:hAnsi="Arial" w:cs="Arial"/>
          <w:color w:val="auto"/>
          <w:szCs w:val="28"/>
          <w:lang w:val="ru-RU"/>
        </w:rPr>
        <w:t xml:space="preserve">9 </w:t>
      </w:r>
      <w:r w:rsidR="00F20D8A" w:rsidRPr="00D27406">
        <w:rPr>
          <w:rFonts w:ascii="Arial" w:hAnsi="Arial" w:cs="Arial"/>
          <w:color w:val="auto"/>
          <w:szCs w:val="28"/>
          <w:lang w:val="ru-RU"/>
        </w:rPr>
        <w:t>Состав исходных данных</w:t>
      </w:r>
      <w:bookmarkEnd w:id="17"/>
    </w:p>
    <w:p w14:paraId="69D5E8C7" w14:textId="36DDA2A6" w:rsidR="004F1789" w:rsidRPr="00D27406" w:rsidRDefault="004F1789" w:rsidP="0096587A">
      <w:pPr>
        <w:pStyle w:val="12"/>
        <w:spacing w:before="120" w:after="120" w:line="360" w:lineRule="auto"/>
        <w:ind w:firstLine="709"/>
        <w:jc w:val="left"/>
        <w:rPr>
          <w:rFonts w:ascii="Arial" w:hAnsi="Arial" w:cs="Arial"/>
          <w:color w:val="auto"/>
          <w:sz w:val="24"/>
          <w:szCs w:val="24"/>
          <w:lang w:val="ru-RU"/>
        </w:rPr>
      </w:pPr>
      <w:bookmarkStart w:id="18" w:name="_Toc214012036"/>
      <w:r w:rsidRPr="00D27406">
        <w:rPr>
          <w:rFonts w:ascii="Arial" w:hAnsi="Arial" w:cs="Arial"/>
          <w:color w:val="auto"/>
          <w:sz w:val="24"/>
          <w:szCs w:val="24"/>
          <w:lang w:val="ru-RU"/>
        </w:rPr>
        <w:t xml:space="preserve">9.1 </w:t>
      </w:r>
      <w:r w:rsidR="000D32F3" w:rsidRPr="00D27406">
        <w:rPr>
          <w:rFonts w:ascii="Arial" w:hAnsi="Arial" w:cs="Arial"/>
          <w:color w:val="auto"/>
          <w:sz w:val="24"/>
          <w:szCs w:val="24"/>
          <w:lang w:val="ru-RU"/>
        </w:rPr>
        <w:t>Структура данных</w:t>
      </w:r>
      <w:bookmarkEnd w:id="18"/>
    </w:p>
    <w:p w14:paraId="1650E3C0" w14:textId="46DC972C" w:rsidR="000D32F3" w:rsidRPr="00D27406" w:rsidRDefault="000D32F3" w:rsidP="000D32F3">
      <w:pPr>
        <w:spacing w:line="360" w:lineRule="auto"/>
        <w:ind w:firstLine="708"/>
        <w:jc w:val="both"/>
        <w:rPr>
          <w:rFonts w:ascii="Arial" w:hAnsi="Arial" w:cs="Arial"/>
        </w:rPr>
      </w:pPr>
      <w:r w:rsidRPr="00D27406">
        <w:rPr>
          <w:rFonts w:ascii="Arial" w:hAnsi="Arial" w:cs="Arial"/>
        </w:rPr>
        <w:t xml:space="preserve">9.1.1 Исходные данные, необходимые для решения задачи прогнозирования теплового и механического взаимодействия </w:t>
      </w:r>
      <w:r w:rsidR="00DC4D0C" w:rsidRPr="00D27406">
        <w:rPr>
          <w:rFonts w:ascii="Arial" w:hAnsi="Arial" w:cs="Arial"/>
        </w:rPr>
        <w:t xml:space="preserve">газопровода </w:t>
      </w:r>
      <w:r w:rsidRPr="00D27406">
        <w:rPr>
          <w:rFonts w:ascii="Arial" w:hAnsi="Arial" w:cs="Arial"/>
        </w:rPr>
        <w:t>с грунто</w:t>
      </w:r>
      <w:r w:rsidR="00512804" w:rsidRPr="00D27406">
        <w:rPr>
          <w:rFonts w:ascii="Arial" w:hAnsi="Arial" w:cs="Arial"/>
        </w:rPr>
        <w:t>вым массивом</w:t>
      </w:r>
      <w:r w:rsidRPr="00D27406">
        <w:rPr>
          <w:rFonts w:ascii="Arial" w:hAnsi="Arial" w:cs="Arial"/>
        </w:rPr>
        <w:t xml:space="preserve"> следует структурировать по объектам данных и уровням данных (</w:t>
      </w:r>
      <w:r w:rsidR="007844CC" w:rsidRPr="00D27406">
        <w:rPr>
          <w:rFonts w:ascii="Arial" w:hAnsi="Arial" w:cs="Arial"/>
        </w:rPr>
        <w:t>т</w:t>
      </w:r>
      <w:r w:rsidRPr="00D27406">
        <w:rPr>
          <w:rFonts w:ascii="Arial" w:hAnsi="Arial" w:cs="Arial"/>
        </w:rPr>
        <w:t xml:space="preserve">аблица 9.1).    </w:t>
      </w:r>
    </w:p>
    <w:p w14:paraId="442F4F3C" w14:textId="47F06220" w:rsidR="00773A45" w:rsidRPr="00D27406" w:rsidRDefault="00773A45" w:rsidP="00233ECB">
      <w:pPr>
        <w:spacing w:before="120" w:line="360" w:lineRule="auto"/>
        <w:jc w:val="both"/>
        <w:rPr>
          <w:rFonts w:ascii="Arial" w:hAnsi="Arial" w:cs="Arial"/>
          <w:sz w:val="22"/>
          <w:szCs w:val="22"/>
        </w:rPr>
      </w:pPr>
      <w:r w:rsidRPr="00D27406">
        <w:rPr>
          <w:rFonts w:ascii="Arial" w:hAnsi="Arial" w:cs="Arial"/>
          <w:spacing w:val="60"/>
          <w:sz w:val="22"/>
          <w:szCs w:val="22"/>
        </w:rPr>
        <w:t>Таблица</w:t>
      </w:r>
      <w:r w:rsidRPr="00D27406">
        <w:rPr>
          <w:rFonts w:ascii="Arial" w:hAnsi="Arial" w:cs="Arial"/>
          <w:sz w:val="22"/>
          <w:szCs w:val="22"/>
        </w:rPr>
        <w:t xml:space="preserve"> 9.1 – Структура исходных данных. </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1691"/>
        <w:gridCol w:w="2127"/>
        <w:gridCol w:w="2835"/>
        <w:gridCol w:w="2976"/>
      </w:tblGrid>
      <w:tr w:rsidR="002D4D6E" w:rsidRPr="00D27406" w14:paraId="3552FE3E" w14:textId="77777777" w:rsidTr="00AC49EA">
        <w:trPr>
          <w:trHeight w:val="468"/>
        </w:trPr>
        <w:tc>
          <w:tcPr>
            <w:tcW w:w="1691" w:type="dxa"/>
            <w:vMerge w:val="restart"/>
            <w:tcMar>
              <w:top w:w="15" w:type="dxa"/>
              <w:left w:w="63" w:type="dxa"/>
              <w:bottom w:w="0" w:type="dxa"/>
              <w:right w:w="63" w:type="dxa"/>
            </w:tcMar>
            <w:vAlign w:val="center"/>
            <w:hideMark/>
          </w:tcPr>
          <w:p w14:paraId="65FF86BD" w14:textId="77777777" w:rsidR="008F0728" w:rsidRPr="00D27406" w:rsidRDefault="008F0728" w:rsidP="00F33981">
            <w:pPr>
              <w:jc w:val="center"/>
              <w:rPr>
                <w:rFonts w:ascii="Arial" w:hAnsi="Arial" w:cs="Arial"/>
                <w:sz w:val="22"/>
                <w:szCs w:val="22"/>
              </w:rPr>
            </w:pPr>
            <w:r w:rsidRPr="00D27406">
              <w:rPr>
                <w:rFonts w:ascii="Arial" w:hAnsi="Arial" w:cs="Arial"/>
                <w:bCs/>
                <w:kern w:val="24"/>
                <w:sz w:val="22"/>
                <w:szCs w:val="22"/>
              </w:rPr>
              <w:t>Объект</w:t>
            </w:r>
          </w:p>
        </w:tc>
        <w:tc>
          <w:tcPr>
            <w:tcW w:w="4962" w:type="dxa"/>
            <w:gridSpan w:val="2"/>
            <w:tcBorders>
              <w:bottom w:val="single" w:sz="8" w:space="0" w:color="000000" w:themeColor="text1"/>
            </w:tcBorders>
            <w:tcMar>
              <w:top w:w="15" w:type="dxa"/>
              <w:left w:w="63" w:type="dxa"/>
              <w:bottom w:w="0" w:type="dxa"/>
              <w:right w:w="63" w:type="dxa"/>
            </w:tcMar>
            <w:hideMark/>
          </w:tcPr>
          <w:p w14:paraId="16E0E79D" w14:textId="77777777" w:rsidR="008F0728" w:rsidRPr="00D27406" w:rsidRDefault="008F0728" w:rsidP="00F33981">
            <w:pPr>
              <w:jc w:val="center"/>
              <w:rPr>
                <w:rFonts w:ascii="Arial" w:hAnsi="Arial" w:cs="Arial"/>
                <w:sz w:val="22"/>
                <w:szCs w:val="22"/>
              </w:rPr>
            </w:pPr>
            <w:r w:rsidRPr="00D27406">
              <w:rPr>
                <w:rFonts w:ascii="Arial" w:hAnsi="Arial" w:cs="Arial"/>
                <w:bCs/>
                <w:kern w:val="24"/>
                <w:sz w:val="22"/>
                <w:szCs w:val="22"/>
              </w:rPr>
              <w:t xml:space="preserve">Уровни структуры данных </w:t>
            </w:r>
          </w:p>
        </w:tc>
        <w:tc>
          <w:tcPr>
            <w:tcW w:w="2976" w:type="dxa"/>
            <w:vMerge w:val="restart"/>
            <w:tcMar>
              <w:top w:w="15" w:type="dxa"/>
              <w:left w:w="63" w:type="dxa"/>
              <w:bottom w:w="0" w:type="dxa"/>
              <w:right w:w="63" w:type="dxa"/>
            </w:tcMar>
            <w:vAlign w:val="center"/>
            <w:hideMark/>
          </w:tcPr>
          <w:p w14:paraId="4D223B8A" w14:textId="4EE54BD9" w:rsidR="008F0728" w:rsidRPr="00D27406" w:rsidRDefault="008F0728" w:rsidP="008F0728">
            <w:pPr>
              <w:jc w:val="center"/>
              <w:rPr>
                <w:rFonts w:ascii="Arial" w:hAnsi="Arial" w:cs="Arial"/>
                <w:sz w:val="22"/>
                <w:szCs w:val="22"/>
              </w:rPr>
            </w:pPr>
            <w:r w:rsidRPr="00D27406">
              <w:rPr>
                <w:rFonts w:ascii="Arial" w:hAnsi="Arial" w:cs="Arial"/>
                <w:bCs/>
                <w:kern w:val="24"/>
                <w:sz w:val="22"/>
                <w:szCs w:val="22"/>
              </w:rPr>
              <w:t>Источник данных</w:t>
            </w:r>
          </w:p>
        </w:tc>
      </w:tr>
      <w:tr w:rsidR="002D4D6E" w:rsidRPr="00D27406" w14:paraId="2D86CF73" w14:textId="77777777" w:rsidTr="00AC49EA">
        <w:trPr>
          <w:trHeight w:val="399"/>
        </w:trPr>
        <w:tc>
          <w:tcPr>
            <w:tcW w:w="1691" w:type="dxa"/>
            <w:vMerge/>
            <w:tcBorders>
              <w:bottom w:val="double" w:sz="4" w:space="0" w:color="000000" w:themeColor="text1"/>
            </w:tcBorders>
            <w:tcMar>
              <w:top w:w="15" w:type="dxa"/>
              <w:left w:w="63" w:type="dxa"/>
              <w:bottom w:w="0" w:type="dxa"/>
              <w:right w:w="63" w:type="dxa"/>
            </w:tcMar>
            <w:vAlign w:val="center"/>
            <w:hideMark/>
          </w:tcPr>
          <w:p w14:paraId="4BF05395" w14:textId="77777777" w:rsidR="008F0728" w:rsidRPr="00D27406" w:rsidRDefault="008F0728" w:rsidP="00F33981">
            <w:pPr>
              <w:jc w:val="center"/>
              <w:rPr>
                <w:rFonts w:ascii="Arial" w:hAnsi="Arial" w:cs="Arial"/>
                <w:sz w:val="22"/>
                <w:szCs w:val="22"/>
              </w:rPr>
            </w:pPr>
          </w:p>
        </w:tc>
        <w:tc>
          <w:tcPr>
            <w:tcW w:w="2127" w:type="dxa"/>
            <w:tcBorders>
              <w:bottom w:val="double" w:sz="4" w:space="0" w:color="000000" w:themeColor="text1"/>
            </w:tcBorders>
            <w:tcMar>
              <w:top w:w="15" w:type="dxa"/>
              <w:left w:w="63" w:type="dxa"/>
              <w:bottom w:w="0" w:type="dxa"/>
              <w:right w:w="63" w:type="dxa"/>
            </w:tcMar>
            <w:vAlign w:val="center"/>
            <w:hideMark/>
          </w:tcPr>
          <w:p w14:paraId="5DC36AC5" w14:textId="77777777" w:rsidR="008F0728" w:rsidRPr="00D27406" w:rsidRDefault="008F0728" w:rsidP="00F33981">
            <w:pPr>
              <w:jc w:val="center"/>
              <w:rPr>
                <w:rFonts w:ascii="Arial" w:hAnsi="Arial" w:cs="Arial"/>
                <w:sz w:val="22"/>
                <w:szCs w:val="22"/>
              </w:rPr>
            </w:pPr>
            <w:r w:rsidRPr="00D27406">
              <w:rPr>
                <w:rFonts w:ascii="Arial" w:hAnsi="Arial" w:cs="Arial"/>
                <w:bCs/>
                <w:kern w:val="24"/>
                <w:sz w:val="22"/>
                <w:szCs w:val="22"/>
              </w:rPr>
              <w:t>Класс данных</w:t>
            </w:r>
          </w:p>
        </w:tc>
        <w:tc>
          <w:tcPr>
            <w:tcW w:w="2835" w:type="dxa"/>
            <w:tcBorders>
              <w:bottom w:val="double" w:sz="4" w:space="0" w:color="000000" w:themeColor="text1"/>
            </w:tcBorders>
            <w:tcMar>
              <w:top w:w="15" w:type="dxa"/>
              <w:left w:w="63" w:type="dxa"/>
              <w:bottom w:w="0" w:type="dxa"/>
              <w:right w:w="63" w:type="dxa"/>
            </w:tcMar>
            <w:vAlign w:val="center"/>
            <w:hideMark/>
          </w:tcPr>
          <w:p w14:paraId="2CE3FA22" w14:textId="77777777" w:rsidR="008F0728" w:rsidRPr="00D27406" w:rsidRDefault="008F0728" w:rsidP="00F33981">
            <w:pPr>
              <w:jc w:val="center"/>
              <w:rPr>
                <w:rFonts w:ascii="Arial" w:hAnsi="Arial" w:cs="Arial"/>
                <w:sz w:val="22"/>
                <w:szCs w:val="22"/>
              </w:rPr>
            </w:pPr>
            <w:r w:rsidRPr="00D27406">
              <w:rPr>
                <w:rFonts w:ascii="Arial" w:hAnsi="Arial" w:cs="Arial"/>
                <w:bCs/>
                <w:kern w:val="24"/>
                <w:sz w:val="22"/>
                <w:szCs w:val="22"/>
              </w:rPr>
              <w:t>Группа данных</w:t>
            </w:r>
          </w:p>
        </w:tc>
        <w:tc>
          <w:tcPr>
            <w:tcW w:w="2976" w:type="dxa"/>
            <w:vMerge/>
            <w:tcBorders>
              <w:bottom w:val="double" w:sz="4" w:space="0" w:color="000000" w:themeColor="text1"/>
            </w:tcBorders>
            <w:tcMar>
              <w:top w:w="15" w:type="dxa"/>
              <w:left w:w="63" w:type="dxa"/>
              <w:bottom w:w="0" w:type="dxa"/>
              <w:right w:w="63" w:type="dxa"/>
            </w:tcMar>
            <w:hideMark/>
          </w:tcPr>
          <w:p w14:paraId="40FFB9C7" w14:textId="04156ADE" w:rsidR="008F0728" w:rsidRPr="00D27406" w:rsidRDefault="008F0728" w:rsidP="00F33981">
            <w:pPr>
              <w:jc w:val="center"/>
              <w:rPr>
                <w:rFonts w:ascii="Arial" w:hAnsi="Arial" w:cs="Arial"/>
                <w:sz w:val="22"/>
                <w:szCs w:val="22"/>
              </w:rPr>
            </w:pPr>
          </w:p>
        </w:tc>
      </w:tr>
      <w:tr w:rsidR="007138B2" w:rsidRPr="00D27406" w14:paraId="4C73801D" w14:textId="77777777" w:rsidTr="00AC49EA">
        <w:trPr>
          <w:trHeight w:val="424"/>
        </w:trPr>
        <w:tc>
          <w:tcPr>
            <w:tcW w:w="1691" w:type="dxa"/>
            <w:vMerge w:val="restart"/>
            <w:tcBorders>
              <w:top w:val="double" w:sz="4" w:space="0" w:color="000000" w:themeColor="text1"/>
            </w:tcBorders>
            <w:tcMar>
              <w:top w:w="15" w:type="dxa"/>
              <w:left w:w="63" w:type="dxa"/>
              <w:bottom w:w="0" w:type="dxa"/>
              <w:right w:w="63" w:type="dxa"/>
            </w:tcMar>
            <w:vAlign w:val="center"/>
            <w:hideMark/>
          </w:tcPr>
          <w:p w14:paraId="27D1458C" w14:textId="79B3D079" w:rsidR="007138B2" w:rsidRPr="00D27406" w:rsidRDefault="007138B2" w:rsidP="00F33981">
            <w:pPr>
              <w:rPr>
                <w:rFonts w:ascii="Arial" w:hAnsi="Arial" w:cs="Arial"/>
                <w:sz w:val="22"/>
                <w:szCs w:val="22"/>
              </w:rPr>
            </w:pPr>
            <w:r w:rsidRPr="00D27406">
              <w:rPr>
                <w:rFonts w:ascii="Arial" w:hAnsi="Arial" w:cs="Arial"/>
                <w:bCs/>
                <w:kern w:val="24"/>
                <w:sz w:val="22"/>
                <w:szCs w:val="22"/>
              </w:rPr>
              <w:t>1. Газопровод</w:t>
            </w:r>
          </w:p>
        </w:tc>
        <w:tc>
          <w:tcPr>
            <w:tcW w:w="2127" w:type="dxa"/>
            <w:vMerge w:val="restart"/>
            <w:tcBorders>
              <w:top w:val="double" w:sz="4" w:space="0" w:color="000000" w:themeColor="text1"/>
            </w:tcBorders>
            <w:tcMar>
              <w:top w:w="15" w:type="dxa"/>
              <w:left w:w="63" w:type="dxa"/>
              <w:bottom w:w="0" w:type="dxa"/>
              <w:right w:w="63" w:type="dxa"/>
            </w:tcMar>
            <w:vAlign w:val="center"/>
            <w:hideMark/>
          </w:tcPr>
          <w:p w14:paraId="2265CC60" w14:textId="77777777" w:rsidR="007138B2" w:rsidRPr="00D27406" w:rsidRDefault="007138B2" w:rsidP="00F33981">
            <w:pPr>
              <w:rPr>
                <w:rFonts w:ascii="Arial" w:hAnsi="Arial" w:cs="Arial"/>
                <w:sz w:val="22"/>
                <w:szCs w:val="22"/>
              </w:rPr>
            </w:pPr>
            <w:r w:rsidRPr="00D27406">
              <w:rPr>
                <w:rFonts w:ascii="Arial" w:hAnsi="Arial" w:cs="Arial"/>
                <w:kern w:val="24"/>
                <w:sz w:val="22"/>
                <w:szCs w:val="22"/>
              </w:rPr>
              <w:t>Конструктивные проектные решения</w:t>
            </w:r>
          </w:p>
        </w:tc>
        <w:tc>
          <w:tcPr>
            <w:tcW w:w="2835" w:type="dxa"/>
            <w:tcBorders>
              <w:top w:val="double" w:sz="4" w:space="0" w:color="000000" w:themeColor="text1"/>
            </w:tcBorders>
            <w:tcMar>
              <w:top w:w="15" w:type="dxa"/>
              <w:left w:w="63" w:type="dxa"/>
              <w:bottom w:w="0" w:type="dxa"/>
              <w:right w:w="63" w:type="dxa"/>
            </w:tcMar>
            <w:vAlign w:val="center"/>
            <w:hideMark/>
          </w:tcPr>
          <w:p w14:paraId="365E416A" w14:textId="77777777" w:rsidR="007138B2" w:rsidRPr="00D27406" w:rsidRDefault="007138B2" w:rsidP="00F33981">
            <w:pPr>
              <w:jc w:val="both"/>
              <w:rPr>
                <w:rFonts w:ascii="Arial" w:hAnsi="Arial" w:cs="Arial"/>
                <w:sz w:val="22"/>
                <w:szCs w:val="22"/>
              </w:rPr>
            </w:pPr>
            <w:r w:rsidRPr="00D27406">
              <w:rPr>
                <w:rFonts w:ascii="Arial" w:hAnsi="Arial" w:cs="Arial"/>
                <w:kern w:val="24"/>
                <w:sz w:val="22"/>
                <w:szCs w:val="22"/>
              </w:rPr>
              <w:t xml:space="preserve">1.1 Основные параметры </w:t>
            </w:r>
          </w:p>
        </w:tc>
        <w:tc>
          <w:tcPr>
            <w:tcW w:w="2976" w:type="dxa"/>
            <w:vMerge w:val="restart"/>
            <w:tcBorders>
              <w:top w:val="double" w:sz="4" w:space="0" w:color="000000" w:themeColor="text1"/>
            </w:tcBorders>
            <w:tcMar>
              <w:top w:w="15" w:type="dxa"/>
              <w:left w:w="63" w:type="dxa"/>
              <w:bottom w:w="0" w:type="dxa"/>
              <w:right w:w="63" w:type="dxa"/>
            </w:tcMar>
            <w:vAlign w:val="center"/>
            <w:hideMark/>
          </w:tcPr>
          <w:p w14:paraId="59003E5F" w14:textId="712E7DBE" w:rsidR="007138B2" w:rsidRPr="00D27406" w:rsidRDefault="007138B2" w:rsidP="00F33981">
            <w:pPr>
              <w:rPr>
                <w:rFonts w:ascii="Arial" w:hAnsi="Arial" w:cs="Arial"/>
                <w:sz w:val="22"/>
                <w:szCs w:val="22"/>
              </w:rPr>
            </w:pPr>
            <w:r w:rsidRPr="00D27406">
              <w:rPr>
                <w:rFonts w:ascii="Arial" w:hAnsi="Arial" w:cs="Arial"/>
                <w:kern w:val="24"/>
                <w:sz w:val="22"/>
                <w:szCs w:val="22"/>
              </w:rPr>
              <w:t>Проектная и рабочая документация,</w:t>
            </w:r>
          </w:p>
          <w:p w14:paraId="7965AB8F" w14:textId="77777777" w:rsidR="007138B2" w:rsidRPr="00D27406" w:rsidRDefault="007138B2" w:rsidP="00F33981">
            <w:pPr>
              <w:rPr>
                <w:rFonts w:ascii="Arial" w:hAnsi="Arial" w:cs="Arial"/>
                <w:sz w:val="22"/>
                <w:szCs w:val="22"/>
              </w:rPr>
            </w:pPr>
            <w:r w:rsidRPr="00D27406">
              <w:rPr>
                <w:rFonts w:ascii="Arial" w:hAnsi="Arial" w:cs="Arial"/>
                <w:kern w:val="24"/>
                <w:sz w:val="22"/>
                <w:szCs w:val="22"/>
              </w:rPr>
              <w:t>справочная и нормативная документация</w:t>
            </w:r>
          </w:p>
        </w:tc>
      </w:tr>
      <w:tr w:rsidR="007138B2" w:rsidRPr="00D27406" w14:paraId="289FA3E9" w14:textId="77777777" w:rsidTr="00AC49EA">
        <w:trPr>
          <w:trHeight w:val="631"/>
        </w:trPr>
        <w:tc>
          <w:tcPr>
            <w:tcW w:w="1691" w:type="dxa"/>
            <w:vMerge/>
            <w:vAlign w:val="center"/>
            <w:hideMark/>
          </w:tcPr>
          <w:p w14:paraId="0606B96C" w14:textId="77777777" w:rsidR="007138B2" w:rsidRPr="00D27406" w:rsidRDefault="007138B2" w:rsidP="00F33981">
            <w:pPr>
              <w:rPr>
                <w:rFonts w:ascii="Arial" w:hAnsi="Arial" w:cs="Arial"/>
                <w:sz w:val="22"/>
                <w:szCs w:val="22"/>
              </w:rPr>
            </w:pPr>
          </w:p>
        </w:tc>
        <w:tc>
          <w:tcPr>
            <w:tcW w:w="2127" w:type="dxa"/>
            <w:vMerge/>
            <w:vAlign w:val="center"/>
            <w:hideMark/>
          </w:tcPr>
          <w:p w14:paraId="4B041264" w14:textId="77777777" w:rsidR="007138B2" w:rsidRPr="00D27406" w:rsidRDefault="007138B2" w:rsidP="00F33981">
            <w:pPr>
              <w:rPr>
                <w:rFonts w:ascii="Arial" w:hAnsi="Arial" w:cs="Arial"/>
                <w:sz w:val="22"/>
                <w:szCs w:val="22"/>
              </w:rPr>
            </w:pPr>
          </w:p>
        </w:tc>
        <w:tc>
          <w:tcPr>
            <w:tcW w:w="2835" w:type="dxa"/>
            <w:tcMar>
              <w:top w:w="15" w:type="dxa"/>
              <w:left w:w="63" w:type="dxa"/>
              <w:bottom w:w="0" w:type="dxa"/>
              <w:right w:w="63" w:type="dxa"/>
            </w:tcMar>
            <w:vAlign w:val="center"/>
            <w:hideMark/>
          </w:tcPr>
          <w:p w14:paraId="76425BF8" w14:textId="682B7DDA" w:rsidR="007138B2" w:rsidRPr="00D27406" w:rsidRDefault="007138B2" w:rsidP="00F33981">
            <w:pPr>
              <w:jc w:val="both"/>
              <w:rPr>
                <w:rFonts w:ascii="Arial" w:hAnsi="Arial" w:cs="Arial"/>
                <w:sz w:val="22"/>
                <w:szCs w:val="22"/>
              </w:rPr>
            </w:pPr>
            <w:r w:rsidRPr="00D27406">
              <w:rPr>
                <w:rFonts w:ascii="Arial" w:hAnsi="Arial" w:cs="Arial"/>
                <w:kern w:val="24"/>
                <w:sz w:val="22"/>
                <w:szCs w:val="22"/>
              </w:rPr>
              <w:t>1.2 </w:t>
            </w:r>
            <w:r w:rsidRPr="00D27406">
              <w:rPr>
                <w:rFonts w:ascii="Arial" w:hAnsi="Arial" w:cs="Arial"/>
                <w:bCs/>
                <w:sz w:val="22"/>
                <w:szCs w:val="22"/>
              </w:rPr>
              <w:t>Характеристики механических свойств материалов газопровода</w:t>
            </w:r>
          </w:p>
        </w:tc>
        <w:tc>
          <w:tcPr>
            <w:tcW w:w="2976" w:type="dxa"/>
            <w:vMerge/>
            <w:vAlign w:val="center"/>
            <w:hideMark/>
          </w:tcPr>
          <w:p w14:paraId="6ACF2A88" w14:textId="77777777" w:rsidR="007138B2" w:rsidRPr="00D27406" w:rsidRDefault="007138B2" w:rsidP="00F33981">
            <w:pPr>
              <w:rPr>
                <w:rFonts w:ascii="Arial" w:hAnsi="Arial" w:cs="Arial"/>
                <w:sz w:val="22"/>
                <w:szCs w:val="22"/>
              </w:rPr>
            </w:pPr>
          </w:p>
        </w:tc>
      </w:tr>
    </w:tbl>
    <w:p w14:paraId="4327B9E1" w14:textId="3B6C7F3F" w:rsidR="00233ECB" w:rsidRPr="00D27406" w:rsidRDefault="00233ECB"/>
    <w:p w14:paraId="6612C4B4" w14:textId="161912EE" w:rsidR="00233ECB" w:rsidRPr="00D27406" w:rsidRDefault="00233ECB">
      <w:r w:rsidRPr="00D27406">
        <w:rPr>
          <w:rFonts w:ascii="Arial" w:hAnsi="Arial" w:cs="Arial"/>
          <w:i/>
        </w:rPr>
        <w:lastRenderedPageBreak/>
        <w:t>Окончание таблицы 9.1</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1691"/>
        <w:gridCol w:w="2127"/>
        <w:gridCol w:w="2835"/>
        <w:gridCol w:w="2976"/>
      </w:tblGrid>
      <w:tr w:rsidR="002D4D6E" w:rsidRPr="00D27406" w14:paraId="1BEF4841" w14:textId="77777777" w:rsidTr="00233ECB">
        <w:trPr>
          <w:trHeight w:val="468"/>
        </w:trPr>
        <w:tc>
          <w:tcPr>
            <w:tcW w:w="1691" w:type="dxa"/>
            <w:vMerge w:val="restart"/>
            <w:tcMar>
              <w:top w:w="15" w:type="dxa"/>
              <w:left w:w="63" w:type="dxa"/>
              <w:bottom w:w="0" w:type="dxa"/>
              <w:right w:w="63" w:type="dxa"/>
            </w:tcMar>
            <w:vAlign w:val="center"/>
            <w:hideMark/>
          </w:tcPr>
          <w:p w14:paraId="16AD96DF" w14:textId="77777777" w:rsidR="00233ECB" w:rsidRPr="00D27406" w:rsidRDefault="00233ECB" w:rsidP="00B33D78">
            <w:pPr>
              <w:jc w:val="center"/>
              <w:rPr>
                <w:rFonts w:ascii="Arial" w:hAnsi="Arial" w:cs="Arial"/>
                <w:sz w:val="22"/>
                <w:szCs w:val="22"/>
              </w:rPr>
            </w:pPr>
            <w:r w:rsidRPr="00D27406">
              <w:rPr>
                <w:rFonts w:ascii="Arial" w:hAnsi="Arial" w:cs="Arial"/>
                <w:bCs/>
                <w:kern w:val="24"/>
                <w:sz w:val="22"/>
                <w:szCs w:val="22"/>
              </w:rPr>
              <w:t>Объект</w:t>
            </w:r>
          </w:p>
        </w:tc>
        <w:tc>
          <w:tcPr>
            <w:tcW w:w="4962" w:type="dxa"/>
            <w:gridSpan w:val="2"/>
            <w:tcBorders>
              <w:bottom w:val="single" w:sz="8" w:space="0" w:color="000000" w:themeColor="text1"/>
            </w:tcBorders>
            <w:tcMar>
              <w:top w:w="15" w:type="dxa"/>
              <w:left w:w="63" w:type="dxa"/>
              <w:bottom w:w="0" w:type="dxa"/>
              <w:right w:w="63" w:type="dxa"/>
            </w:tcMar>
            <w:hideMark/>
          </w:tcPr>
          <w:p w14:paraId="1C8199CB" w14:textId="77777777" w:rsidR="00233ECB" w:rsidRPr="00D27406" w:rsidRDefault="00233ECB" w:rsidP="00B33D78">
            <w:pPr>
              <w:jc w:val="center"/>
              <w:rPr>
                <w:rFonts w:ascii="Arial" w:hAnsi="Arial" w:cs="Arial"/>
                <w:sz w:val="22"/>
                <w:szCs w:val="22"/>
              </w:rPr>
            </w:pPr>
            <w:r w:rsidRPr="00D27406">
              <w:rPr>
                <w:rFonts w:ascii="Arial" w:hAnsi="Arial" w:cs="Arial"/>
                <w:bCs/>
                <w:kern w:val="24"/>
                <w:sz w:val="22"/>
                <w:szCs w:val="22"/>
              </w:rPr>
              <w:t xml:space="preserve">Уровни структуры данных </w:t>
            </w:r>
          </w:p>
        </w:tc>
        <w:tc>
          <w:tcPr>
            <w:tcW w:w="2976" w:type="dxa"/>
            <w:vMerge w:val="restart"/>
          </w:tcPr>
          <w:p w14:paraId="32F5D4BE" w14:textId="77777777" w:rsidR="00233ECB" w:rsidRPr="00D27406" w:rsidRDefault="00233ECB" w:rsidP="00B33D78">
            <w:pPr>
              <w:jc w:val="center"/>
              <w:rPr>
                <w:rFonts w:ascii="Arial" w:hAnsi="Arial" w:cs="Arial"/>
                <w:bCs/>
                <w:kern w:val="24"/>
                <w:sz w:val="22"/>
                <w:szCs w:val="22"/>
              </w:rPr>
            </w:pPr>
            <w:r w:rsidRPr="00D27406">
              <w:rPr>
                <w:rFonts w:ascii="Arial" w:hAnsi="Arial" w:cs="Arial"/>
                <w:bCs/>
                <w:kern w:val="24"/>
                <w:sz w:val="22"/>
                <w:szCs w:val="22"/>
              </w:rPr>
              <w:t>Источник данных</w:t>
            </w:r>
          </w:p>
        </w:tc>
      </w:tr>
      <w:tr w:rsidR="002D4D6E" w:rsidRPr="00D27406" w14:paraId="7F0AB4D8" w14:textId="77777777" w:rsidTr="00233ECB">
        <w:trPr>
          <w:trHeight w:val="399"/>
        </w:trPr>
        <w:tc>
          <w:tcPr>
            <w:tcW w:w="1691" w:type="dxa"/>
            <w:vMerge/>
            <w:tcBorders>
              <w:bottom w:val="double" w:sz="4" w:space="0" w:color="000000" w:themeColor="text1"/>
            </w:tcBorders>
            <w:tcMar>
              <w:top w:w="15" w:type="dxa"/>
              <w:left w:w="63" w:type="dxa"/>
              <w:bottom w:w="0" w:type="dxa"/>
              <w:right w:w="63" w:type="dxa"/>
            </w:tcMar>
            <w:vAlign w:val="center"/>
            <w:hideMark/>
          </w:tcPr>
          <w:p w14:paraId="45B3A72D" w14:textId="77777777" w:rsidR="00233ECB" w:rsidRPr="00D27406" w:rsidRDefault="00233ECB" w:rsidP="00B33D78">
            <w:pPr>
              <w:jc w:val="center"/>
              <w:rPr>
                <w:rFonts w:ascii="Arial" w:hAnsi="Arial" w:cs="Arial"/>
                <w:sz w:val="22"/>
                <w:szCs w:val="22"/>
              </w:rPr>
            </w:pPr>
          </w:p>
        </w:tc>
        <w:tc>
          <w:tcPr>
            <w:tcW w:w="2127" w:type="dxa"/>
            <w:tcBorders>
              <w:bottom w:val="double" w:sz="4" w:space="0" w:color="000000" w:themeColor="text1"/>
            </w:tcBorders>
            <w:tcMar>
              <w:top w:w="15" w:type="dxa"/>
              <w:left w:w="63" w:type="dxa"/>
              <w:bottom w:w="0" w:type="dxa"/>
              <w:right w:w="63" w:type="dxa"/>
            </w:tcMar>
            <w:vAlign w:val="center"/>
            <w:hideMark/>
          </w:tcPr>
          <w:p w14:paraId="182140B8" w14:textId="77777777" w:rsidR="00233ECB" w:rsidRPr="00D27406" w:rsidRDefault="00233ECB" w:rsidP="00B33D78">
            <w:pPr>
              <w:jc w:val="center"/>
              <w:rPr>
                <w:rFonts w:ascii="Arial" w:hAnsi="Arial" w:cs="Arial"/>
                <w:sz w:val="22"/>
                <w:szCs w:val="22"/>
              </w:rPr>
            </w:pPr>
            <w:r w:rsidRPr="00D27406">
              <w:rPr>
                <w:rFonts w:ascii="Arial" w:hAnsi="Arial" w:cs="Arial"/>
                <w:bCs/>
                <w:kern w:val="24"/>
                <w:sz w:val="22"/>
                <w:szCs w:val="22"/>
              </w:rPr>
              <w:t>Класс данных</w:t>
            </w:r>
          </w:p>
        </w:tc>
        <w:tc>
          <w:tcPr>
            <w:tcW w:w="2835" w:type="dxa"/>
            <w:tcBorders>
              <w:bottom w:val="double" w:sz="4" w:space="0" w:color="000000" w:themeColor="text1"/>
            </w:tcBorders>
            <w:tcMar>
              <w:top w:w="15" w:type="dxa"/>
              <w:left w:w="63" w:type="dxa"/>
              <w:bottom w:w="0" w:type="dxa"/>
              <w:right w:w="63" w:type="dxa"/>
            </w:tcMar>
            <w:vAlign w:val="center"/>
            <w:hideMark/>
          </w:tcPr>
          <w:p w14:paraId="4EBC7E60" w14:textId="77777777" w:rsidR="00233ECB" w:rsidRPr="00D27406" w:rsidRDefault="00233ECB" w:rsidP="00B33D78">
            <w:pPr>
              <w:jc w:val="center"/>
              <w:rPr>
                <w:rFonts w:ascii="Arial" w:hAnsi="Arial" w:cs="Arial"/>
                <w:sz w:val="22"/>
                <w:szCs w:val="22"/>
              </w:rPr>
            </w:pPr>
            <w:r w:rsidRPr="00D27406">
              <w:rPr>
                <w:rFonts w:ascii="Arial" w:hAnsi="Arial" w:cs="Arial"/>
                <w:bCs/>
                <w:kern w:val="24"/>
                <w:sz w:val="22"/>
                <w:szCs w:val="22"/>
              </w:rPr>
              <w:t>Группа данных</w:t>
            </w:r>
          </w:p>
        </w:tc>
        <w:tc>
          <w:tcPr>
            <w:tcW w:w="2976" w:type="dxa"/>
            <w:vMerge/>
            <w:tcBorders>
              <w:bottom w:val="double" w:sz="4" w:space="0" w:color="000000" w:themeColor="text1"/>
            </w:tcBorders>
          </w:tcPr>
          <w:p w14:paraId="3049172C" w14:textId="77777777" w:rsidR="00233ECB" w:rsidRPr="00D27406" w:rsidRDefault="00233ECB" w:rsidP="00B33D78">
            <w:pPr>
              <w:jc w:val="center"/>
              <w:rPr>
                <w:rFonts w:ascii="Arial" w:hAnsi="Arial" w:cs="Arial"/>
                <w:bCs/>
                <w:kern w:val="24"/>
                <w:sz w:val="22"/>
                <w:szCs w:val="22"/>
              </w:rPr>
            </w:pPr>
          </w:p>
        </w:tc>
      </w:tr>
      <w:tr w:rsidR="007138B2" w:rsidRPr="00D27406" w14:paraId="54DB4491" w14:textId="77777777" w:rsidTr="00233ECB">
        <w:trPr>
          <w:trHeight w:val="656"/>
        </w:trPr>
        <w:tc>
          <w:tcPr>
            <w:tcW w:w="1691" w:type="dxa"/>
            <w:vMerge w:val="restart"/>
            <w:vAlign w:val="center"/>
          </w:tcPr>
          <w:p w14:paraId="51A47554" w14:textId="77777777" w:rsidR="007138B2" w:rsidRPr="00D27406" w:rsidRDefault="007138B2" w:rsidP="007138B2">
            <w:pPr>
              <w:rPr>
                <w:rFonts w:ascii="Arial" w:hAnsi="Arial" w:cs="Arial"/>
                <w:bCs/>
                <w:kern w:val="24"/>
                <w:sz w:val="22"/>
                <w:szCs w:val="22"/>
              </w:rPr>
            </w:pPr>
          </w:p>
        </w:tc>
        <w:tc>
          <w:tcPr>
            <w:tcW w:w="2127" w:type="dxa"/>
            <w:vMerge w:val="restart"/>
            <w:vAlign w:val="center"/>
          </w:tcPr>
          <w:p w14:paraId="2D35EA6D" w14:textId="77777777" w:rsidR="007138B2" w:rsidRPr="00D27406" w:rsidRDefault="007138B2" w:rsidP="007138B2">
            <w:pPr>
              <w:rPr>
                <w:rFonts w:ascii="Arial" w:hAnsi="Arial" w:cs="Arial"/>
                <w:kern w:val="24"/>
                <w:sz w:val="22"/>
                <w:szCs w:val="22"/>
              </w:rPr>
            </w:pPr>
          </w:p>
        </w:tc>
        <w:tc>
          <w:tcPr>
            <w:tcW w:w="2835" w:type="dxa"/>
            <w:tcMar>
              <w:top w:w="15" w:type="dxa"/>
              <w:left w:w="63" w:type="dxa"/>
              <w:bottom w:w="0" w:type="dxa"/>
              <w:right w:w="63" w:type="dxa"/>
            </w:tcMar>
            <w:vAlign w:val="center"/>
          </w:tcPr>
          <w:p w14:paraId="086F1DBC" w14:textId="67C7D609" w:rsidR="007138B2" w:rsidRPr="00D27406" w:rsidRDefault="007138B2" w:rsidP="007138B2">
            <w:pPr>
              <w:jc w:val="both"/>
              <w:rPr>
                <w:rFonts w:ascii="Arial" w:hAnsi="Arial" w:cs="Arial"/>
                <w:kern w:val="24"/>
                <w:sz w:val="22"/>
                <w:szCs w:val="22"/>
              </w:rPr>
            </w:pPr>
            <w:r w:rsidRPr="00D27406">
              <w:rPr>
                <w:rFonts w:ascii="Arial" w:hAnsi="Arial" w:cs="Arial"/>
                <w:kern w:val="24"/>
                <w:sz w:val="22"/>
                <w:szCs w:val="22"/>
              </w:rPr>
              <w:t xml:space="preserve">1.3 Характеристики теплофизических свойств материалов </w:t>
            </w:r>
            <w:r w:rsidRPr="00D27406">
              <w:rPr>
                <w:rFonts w:ascii="Arial" w:hAnsi="Arial" w:cs="Arial"/>
                <w:bCs/>
                <w:sz w:val="22"/>
                <w:szCs w:val="22"/>
              </w:rPr>
              <w:t>газопровода</w:t>
            </w:r>
          </w:p>
        </w:tc>
        <w:tc>
          <w:tcPr>
            <w:tcW w:w="2976" w:type="dxa"/>
            <w:vMerge w:val="restart"/>
            <w:vAlign w:val="center"/>
          </w:tcPr>
          <w:p w14:paraId="29D46960" w14:textId="77777777" w:rsidR="007138B2" w:rsidRPr="00D27406" w:rsidRDefault="007138B2" w:rsidP="007138B2">
            <w:pPr>
              <w:jc w:val="both"/>
              <w:rPr>
                <w:rFonts w:ascii="Arial" w:hAnsi="Arial" w:cs="Arial"/>
                <w:sz w:val="22"/>
                <w:szCs w:val="22"/>
              </w:rPr>
            </w:pPr>
          </w:p>
        </w:tc>
      </w:tr>
      <w:tr w:rsidR="007138B2" w:rsidRPr="00D27406" w14:paraId="2CB41514" w14:textId="77777777" w:rsidTr="00233ECB">
        <w:trPr>
          <w:trHeight w:val="656"/>
        </w:trPr>
        <w:tc>
          <w:tcPr>
            <w:tcW w:w="1691" w:type="dxa"/>
            <w:vMerge/>
            <w:vAlign w:val="center"/>
          </w:tcPr>
          <w:p w14:paraId="7388A259" w14:textId="77777777" w:rsidR="007138B2" w:rsidRPr="00D27406" w:rsidRDefault="007138B2" w:rsidP="007138B2">
            <w:pPr>
              <w:rPr>
                <w:rFonts w:ascii="Arial" w:hAnsi="Arial" w:cs="Arial"/>
                <w:bCs/>
                <w:kern w:val="24"/>
                <w:sz w:val="22"/>
                <w:szCs w:val="22"/>
              </w:rPr>
            </w:pPr>
          </w:p>
        </w:tc>
        <w:tc>
          <w:tcPr>
            <w:tcW w:w="2127" w:type="dxa"/>
            <w:vMerge/>
            <w:vAlign w:val="center"/>
          </w:tcPr>
          <w:p w14:paraId="5BC93601" w14:textId="77777777" w:rsidR="007138B2" w:rsidRPr="00D27406" w:rsidRDefault="007138B2" w:rsidP="007138B2">
            <w:pPr>
              <w:rPr>
                <w:rFonts w:ascii="Arial" w:hAnsi="Arial" w:cs="Arial"/>
                <w:kern w:val="24"/>
                <w:sz w:val="22"/>
                <w:szCs w:val="22"/>
              </w:rPr>
            </w:pPr>
          </w:p>
        </w:tc>
        <w:tc>
          <w:tcPr>
            <w:tcW w:w="2835" w:type="dxa"/>
            <w:tcMar>
              <w:top w:w="15" w:type="dxa"/>
              <w:left w:w="63" w:type="dxa"/>
              <w:bottom w:w="0" w:type="dxa"/>
              <w:right w:w="63" w:type="dxa"/>
            </w:tcMar>
            <w:vAlign w:val="center"/>
          </w:tcPr>
          <w:p w14:paraId="5129A000" w14:textId="786AFAD9" w:rsidR="007138B2" w:rsidRPr="00D27406" w:rsidRDefault="007138B2" w:rsidP="007138B2">
            <w:pPr>
              <w:jc w:val="both"/>
              <w:rPr>
                <w:rFonts w:ascii="Arial" w:hAnsi="Arial" w:cs="Arial"/>
                <w:kern w:val="24"/>
                <w:sz w:val="22"/>
                <w:szCs w:val="22"/>
              </w:rPr>
            </w:pPr>
            <w:r w:rsidRPr="00D27406">
              <w:rPr>
                <w:rFonts w:ascii="Arial" w:hAnsi="Arial" w:cs="Arial"/>
                <w:kern w:val="24"/>
                <w:sz w:val="22"/>
                <w:szCs w:val="22"/>
              </w:rPr>
              <w:t>1.4 Конструктивные решения по трассе</w:t>
            </w:r>
          </w:p>
        </w:tc>
        <w:tc>
          <w:tcPr>
            <w:tcW w:w="2976" w:type="dxa"/>
            <w:vMerge/>
            <w:vAlign w:val="center"/>
          </w:tcPr>
          <w:p w14:paraId="44EBFF75" w14:textId="77777777" w:rsidR="007138B2" w:rsidRPr="00D27406" w:rsidRDefault="007138B2" w:rsidP="007138B2">
            <w:pPr>
              <w:jc w:val="both"/>
              <w:rPr>
                <w:rFonts w:ascii="Arial" w:hAnsi="Arial" w:cs="Arial"/>
                <w:sz w:val="22"/>
                <w:szCs w:val="22"/>
              </w:rPr>
            </w:pPr>
          </w:p>
        </w:tc>
      </w:tr>
      <w:tr w:rsidR="007138B2" w:rsidRPr="00D27406" w14:paraId="552B2647" w14:textId="77777777" w:rsidTr="00233ECB">
        <w:trPr>
          <w:trHeight w:val="656"/>
        </w:trPr>
        <w:tc>
          <w:tcPr>
            <w:tcW w:w="1691" w:type="dxa"/>
            <w:vMerge/>
            <w:vAlign w:val="center"/>
          </w:tcPr>
          <w:p w14:paraId="6C8E49B9" w14:textId="77777777" w:rsidR="007138B2" w:rsidRPr="00D27406" w:rsidRDefault="007138B2" w:rsidP="007138B2">
            <w:pPr>
              <w:rPr>
                <w:rFonts w:ascii="Arial" w:hAnsi="Arial" w:cs="Arial"/>
                <w:bCs/>
                <w:kern w:val="24"/>
                <w:sz w:val="22"/>
                <w:szCs w:val="22"/>
              </w:rPr>
            </w:pPr>
          </w:p>
        </w:tc>
        <w:tc>
          <w:tcPr>
            <w:tcW w:w="2127" w:type="dxa"/>
            <w:vMerge/>
            <w:vAlign w:val="center"/>
          </w:tcPr>
          <w:p w14:paraId="29AF2709" w14:textId="77777777" w:rsidR="007138B2" w:rsidRPr="00D27406" w:rsidRDefault="007138B2" w:rsidP="007138B2">
            <w:pPr>
              <w:rPr>
                <w:rFonts w:ascii="Arial" w:hAnsi="Arial" w:cs="Arial"/>
                <w:kern w:val="24"/>
                <w:sz w:val="22"/>
                <w:szCs w:val="22"/>
              </w:rPr>
            </w:pPr>
          </w:p>
        </w:tc>
        <w:tc>
          <w:tcPr>
            <w:tcW w:w="2835" w:type="dxa"/>
            <w:tcMar>
              <w:top w:w="15" w:type="dxa"/>
              <w:left w:w="63" w:type="dxa"/>
              <w:bottom w:w="0" w:type="dxa"/>
              <w:right w:w="63" w:type="dxa"/>
            </w:tcMar>
            <w:vAlign w:val="center"/>
          </w:tcPr>
          <w:p w14:paraId="3F793C3E" w14:textId="3B264008" w:rsidR="007138B2" w:rsidRPr="00D27406" w:rsidRDefault="007138B2" w:rsidP="007138B2">
            <w:pPr>
              <w:jc w:val="both"/>
              <w:rPr>
                <w:rFonts w:ascii="Arial" w:hAnsi="Arial" w:cs="Arial"/>
                <w:kern w:val="24"/>
                <w:sz w:val="22"/>
                <w:szCs w:val="22"/>
              </w:rPr>
            </w:pPr>
            <w:r w:rsidRPr="00D27406">
              <w:rPr>
                <w:rFonts w:ascii="Arial" w:hAnsi="Arial" w:cs="Arial"/>
                <w:kern w:val="24"/>
                <w:sz w:val="22"/>
                <w:szCs w:val="22"/>
              </w:rPr>
              <w:t xml:space="preserve">1.5 Данные пространственного положения по трассе </w:t>
            </w:r>
          </w:p>
        </w:tc>
        <w:tc>
          <w:tcPr>
            <w:tcW w:w="2976" w:type="dxa"/>
            <w:vMerge/>
            <w:vAlign w:val="center"/>
          </w:tcPr>
          <w:p w14:paraId="2908E44D" w14:textId="77777777" w:rsidR="007138B2" w:rsidRPr="00D27406" w:rsidRDefault="007138B2" w:rsidP="007138B2">
            <w:pPr>
              <w:jc w:val="both"/>
              <w:rPr>
                <w:rFonts w:ascii="Arial" w:hAnsi="Arial" w:cs="Arial"/>
                <w:sz w:val="22"/>
                <w:szCs w:val="22"/>
              </w:rPr>
            </w:pPr>
          </w:p>
        </w:tc>
      </w:tr>
      <w:tr w:rsidR="007138B2" w:rsidRPr="00D27406" w14:paraId="425361C7" w14:textId="77777777" w:rsidTr="00233ECB">
        <w:trPr>
          <w:trHeight w:val="656"/>
        </w:trPr>
        <w:tc>
          <w:tcPr>
            <w:tcW w:w="1691" w:type="dxa"/>
            <w:vMerge/>
            <w:vAlign w:val="center"/>
          </w:tcPr>
          <w:p w14:paraId="3BA8D52E" w14:textId="77777777" w:rsidR="007138B2" w:rsidRPr="00D27406" w:rsidRDefault="007138B2" w:rsidP="007138B2">
            <w:pPr>
              <w:rPr>
                <w:rFonts w:ascii="Arial" w:hAnsi="Arial" w:cs="Arial"/>
                <w:bCs/>
                <w:kern w:val="24"/>
                <w:sz w:val="22"/>
                <w:szCs w:val="22"/>
              </w:rPr>
            </w:pPr>
          </w:p>
        </w:tc>
        <w:tc>
          <w:tcPr>
            <w:tcW w:w="2127" w:type="dxa"/>
            <w:vAlign w:val="center"/>
          </w:tcPr>
          <w:p w14:paraId="5707259E" w14:textId="623A16A2" w:rsidR="007138B2" w:rsidRPr="00D27406" w:rsidRDefault="007138B2" w:rsidP="007138B2">
            <w:pPr>
              <w:rPr>
                <w:rFonts w:ascii="Arial" w:hAnsi="Arial" w:cs="Arial"/>
                <w:kern w:val="24"/>
                <w:sz w:val="22"/>
                <w:szCs w:val="22"/>
              </w:rPr>
            </w:pPr>
            <w:r w:rsidRPr="00D27406">
              <w:rPr>
                <w:rFonts w:ascii="Arial" w:hAnsi="Arial" w:cs="Arial"/>
                <w:kern w:val="24"/>
                <w:sz w:val="22"/>
                <w:szCs w:val="22"/>
              </w:rPr>
              <w:t xml:space="preserve">Данные по технологическому режиму </w:t>
            </w:r>
          </w:p>
        </w:tc>
        <w:tc>
          <w:tcPr>
            <w:tcW w:w="2835" w:type="dxa"/>
            <w:tcMar>
              <w:top w:w="15" w:type="dxa"/>
              <w:left w:w="63" w:type="dxa"/>
              <w:bottom w:w="0" w:type="dxa"/>
              <w:right w:w="63" w:type="dxa"/>
            </w:tcMar>
            <w:vAlign w:val="center"/>
          </w:tcPr>
          <w:p w14:paraId="483B0B6B" w14:textId="69833DA2" w:rsidR="007138B2" w:rsidRPr="00D27406" w:rsidRDefault="007138B2" w:rsidP="007138B2">
            <w:pPr>
              <w:jc w:val="both"/>
              <w:rPr>
                <w:rFonts w:ascii="Arial" w:hAnsi="Arial" w:cs="Arial"/>
                <w:kern w:val="24"/>
                <w:sz w:val="22"/>
                <w:szCs w:val="22"/>
              </w:rPr>
            </w:pPr>
            <w:r w:rsidRPr="00D27406">
              <w:rPr>
                <w:rFonts w:ascii="Arial" w:hAnsi="Arial" w:cs="Arial"/>
                <w:kern w:val="24"/>
                <w:sz w:val="22"/>
                <w:szCs w:val="22"/>
              </w:rPr>
              <w:t>1.6 Изменение температуры и давления газа на расчетном периоде</w:t>
            </w:r>
          </w:p>
        </w:tc>
        <w:tc>
          <w:tcPr>
            <w:tcW w:w="2976" w:type="dxa"/>
            <w:vAlign w:val="center"/>
          </w:tcPr>
          <w:p w14:paraId="1C31ECBA" w14:textId="6AE0688F" w:rsidR="007138B2" w:rsidRPr="00D27406" w:rsidRDefault="007138B2" w:rsidP="007138B2">
            <w:pPr>
              <w:jc w:val="both"/>
              <w:rPr>
                <w:rFonts w:ascii="Arial" w:hAnsi="Arial" w:cs="Arial"/>
                <w:sz w:val="22"/>
                <w:szCs w:val="22"/>
              </w:rPr>
            </w:pPr>
            <w:r w:rsidRPr="00D27406">
              <w:rPr>
                <w:rFonts w:ascii="Arial" w:hAnsi="Arial" w:cs="Arial"/>
                <w:kern w:val="24"/>
                <w:sz w:val="22"/>
                <w:szCs w:val="22"/>
              </w:rPr>
              <w:t>Проектная документация, данные по технологическим режимам работы МГ</w:t>
            </w:r>
          </w:p>
        </w:tc>
      </w:tr>
      <w:tr w:rsidR="007138B2" w:rsidRPr="00D27406" w14:paraId="5DEA44CE" w14:textId="77777777" w:rsidTr="00233ECB">
        <w:trPr>
          <w:trHeight w:val="656"/>
        </w:trPr>
        <w:tc>
          <w:tcPr>
            <w:tcW w:w="1691" w:type="dxa"/>
            <w:vMerge/>
            <w:vAlign w:val="center"/>
          </w:tcPr>
          <w:p w14:paraId="2343019A" w14:textId="77777777" w:rsidR="007138B2" w:rsidRPr="00D27406" w:rsidRDefault="007138B2" w:rsidP="007138B2">
            <w:pPr>
              <w:rPr>
                <w:rFonts w:ascii="Arial" w:hAnsi="Arial" w:cs="Arial"/>
                <w:bCs/>
                <w:kern w:val="24"/>
                <w:sz w:val="22"/>
                <w:szCs w:val="22"/>
              </w:rPr>
            </w:pPr>
          </w:p>
        </w:tc>
        <w:tc>
          <w:tcPr>
            <w:tcW w:w="2127" w:type="dxa"/>
            <w:vAlign w:val="center"/>
          </w:tcPr>
          <w:p w14:paraId="6532DB88" w14:textId="77777777" w:rsidR="007138B2" w:rsidRPr="00D27406" w:rsidRDefault="007138B2" w:rsidP="007138B2">
            <w:pPr>
              <w:rPr>
                <w:rFonts w:ascii="Arial" w:hAnsi="Arial" w:cs="Arial"/>
                <w:kern w:val="24"/>
                <w:sz w:val="22"/>
                <w:szCs w:val="22"/>
              </w:rPr>
            </w:pPr>
            <w:r w:rsidRPr="00D27406">
              <w:rPr>
                <w:rFonts w:ascii="Arial" w:hAnsi="Arial" w:cs="Arial"/>
                <w:kern w:val="24"/>
                <w:sz w:val="22"/>
                <w:szCs w:val="22"/>
              </w:rPr>
              <w:t xml:space="preserve">Данные </w:t>
            </w:r>
          </w:p>
          <w:p w14:paraId="5CA1374D" w14:textId="6B1CD4F5" w:rsidR="007138B2" w:rsidRPr="00D27406" w:rsidRDefault="007138B2" w:rsidP="007138B2">
            <w:pPr>
              <w:rPr>
                <w:rFonts w:ascii="Arial" w:hAnsi="Arial" w:cs="Arial"/>
                <w:kern w:val="24"/>
                <w:sz w:val="22"/>
                <w:szCs w:val="22"/>
              </w:rPr>
            </w:pPr>
            <w:r w:rsidRPr="00D27406">
              <w:rPr>
                <w:rFonts w:ascii="Arial" w:hAnsi="Arial" w:cs="Arial"/>
                <w:kern w:val="24"/>
                <w:sz w:val="22"/>
                <w:szCs w:val="22"/>
              </w:rPr>
              <w:t>геотехнического мониторинга и мониторинга технического состояния МГ</w:t>
            </w:r>
          </w:p>
        </w:tc>
        <w:tc>
          <w:tcPr>
            <w:tcW w:w="2835" w:type="dxa"/>
            <w:tcMar>
              <w:top w:w="15" w:type="dxa"/>
              <w:left w:w="63" w:type="dxa"/>
              <w:bottom w:w="0" w:type="dxa"/>
              <w:right w:w="63" w:type="dxa"/>
            </w:tcMar>
            <w:vAlign w:val="center"/>
          </w:tcPr>
          <w:p w14:paraId="2FD37451" w14:textId="4C22B211" w:rsidR="007138B2" w:rsidRPr="00D27406" w:rsidRDefault="007138B2" w:rsidP="007138B2">
            <w:pPr>
              <w:jc w:val="both"/>
              <w:rPr>
                <w:rFonts w:ascii="Arial" w:hAnsi="Arial" w:cs="Arial"/>
                <w:kern w:val="24"/>
                <w:sz w:val="22"/>
                <w:szCs w:val="22"/>
              </w:rPr>
            </w:pPr>
            <w:r w:rsidRPr="00D27406">
              <w:rPr>
                <w:rFonts w:ascii="Arial" w:hAnsi="Arial" w:cs="Arial"/>
                <w:kern w:val="24"/>
                <w:sz w:val="22"/>
                <w:szCs w:val="22"/>
              </w:rPr>
              <w:t xml:space="preserve">1.7 Фактическое пространственное положение по трассе </w:t>
            </w:r>
          </w:p>
        </w:tc>
        <w:tc>
          <w:tcPr>
            <w:tcW w:w="2976" w:type="dxa"/>
            <w:vAlign w:val="center"/>
          </w:tcPr>
          <w:p w14:paraId="5E221E1E" w14:textId="6A1601C7" w:rsidR="007138B2" w:rsidRPr="00D27406" w:rsidRDefault="007138B2" w:rsidP="007138B2">
            <w:pPr>
              <w:jc w:val="both"/>
              <w:rPr>
                <w:rFonts w:ascii="Arial" w:hAnsi="Arial" w:cs="Arial"/>
                <w:sz w:val="22"/>
                <w:szCs w:val="22"/>
              </w:rPr>
            </w:pPr>
            <w:r w:rsidRPr="00D27406">
              <w:rPr>
                <w:rFonts w:ascii="Arial" w:hAnsi="Arial" w:cs="Arial"/>
                <w:kern w:val="24"/>
                <w:sz w:val="22"/>
                <w:szCs w:val="22"/>
              </w:rPr>
              <w:t>Результаты геотехнического мониторинга и мониторинга технического состояния МГ</w:t>
            </w:r>
          </w:p>
        </w:tc>
      </w:tr>
      <w:tr w:rsidR="007138B2" w:rsidRPr="00D27406" w14:paraId="35F9DCF2" w14:textId="77777777" w:rsidTr="00233ECB">
        <w:trPr>
          <w:trHeight w:val="656"/>
        </w:trPr>
        <w:tc>
          <w:tcPr>
            <w:tcW w:w="1691" w:type="dxa"/>
            <w:vMerge w:val="restart"/>
            <w:vAlign w:val="center"/>
          </w:tcPr>
          <w:p w14:paraId="01347EF7" w14:textId="45AE19FC" w:rsidR="007138B2" w:rsidRPr="00D27406" w:rsidRDefault="007138B2" w:rsidP="007138B2">
            <w:pPr>
              <w:rPr>
                <w:rFonts w:ascii="Arial" w:hAnsi="Arial" w:cs="Arial"/>
                <w:sz w:val="22"/>
                <w:szCs w:val="22"/>
              </w:rPr>
            </w:pPr>
            <w:r w:rsidRPr="00D27406">
              <w:rPr>
                <w:rFonts w:ascii="Arial" w:hAnsi="Arial" w:cs="Arial"/>
                <w:bCs/>
                <w:kern w:val="24"/>
                <w:sz w:val="22"/>
                <w:szCs w:val="22"/>
              </w:rPr>
              <w:t>2. Окружающая природная среда</w:t>
            </w:r>
          </w:p>
        </w:tc>
        <w:tc>
          <w:tcPr>
            <w:tcW w:w="2127" w:type="dxa"/>
            <w:vAlign w:val="center"/>
          </w:tcPr>
          <w:p w14:paraId="55F76F91" w14:textId="544DCBB9" w:rsidR="007138B2" w:rsidRPr="00D27406" w:rsidRDefault="007138B2" w:rsidP="007138B2">
            <w:pPr>
              <w:rPr>
                <w:rFonts w:ascii="Arial" w:hAnsi="Arial" w:cs="Arial"/>
                <w:kern w:val="24"/>
                <w:sz w:val="22"/>
                <w:szCs w:val="22"/>
              </w:rPr>
            </w:pPr>
            <w:r w:rsidRPr="00D27406">
              <w:rPr>
                <w:rFonts w:ascii="Arial" w:hAnsi="Arial" w:cs="Arial"/>
                <w:kern w:val="24"/>
                <w:sz w:val="22"/>
                <w:szCs w:val="22"/>
              </w:rPr>
              <w:t xml:space="preserve">Климатические условия </w:t>
            </w:r>
          </w:p>
        </w:tc>
        <w:tc>
          <w:tcPr>
            <w:tcW w:w="2835" w:type="dxa"/>
            <w:tcMar>
              <w:top w:w="15" w:type="dxa"/>
              <w:left w:w="63" w:type="dxa"/>
              <w:bottom w:w="0" w:type="dxa"/>
              <w:right w:w="63" w:type="dxa"/>
            </w:tcMar>
            <w:vAlign w:val="center"/>
          </w:tcPr>
          <w:p w14:paraId="10800378" w14:textId="478D65C1" w:rsidR="007138B2" w:rsidRPr="00D27406" w:rsidRDefault="007138B2" w:rsidP="007138B2">
            <w:pPr>
              <w:jc w:val="both"/>
              <w:rPr>
                <w:rFonts w:ascii="Arial" w:hAnsi="Arial" w:cs="Arial"/>
                <w:kern w:val="24"/>
                <w:sz w:val="22"/>
                <w:szCs w:val="22"/>
              </w:rPr>
            </w:pPr>
            <w:r w:rsidRPr="00D27406">
              <w:rPr>
                <w:rFonts w:ascii="Arial" w:hAnsi="Arial" w:cs="Arial"/>
                <w:kern w:val="24"/>
                <w:sz w:val="22"/>
                <w:szCs w:val="22"/>
              </w:rPr>
              <w:t>2.1 Данные о климатических условиях</w:t>
            </w:r>
          </w:p>
        </w:tc>
        <w:tc>
          <w:tcPr>
            <w:tcW w:w="2976" w:type="dxa"/>
            <w:vAlign w:val="center"/>
          </w:tcPr>
          <w:p w14:paraId="01F37F03" w14:textId="77777777" w:rsidR="007138B2" w:rsidRPr="00D27406" w:rsidRDefault="007138B2" w:rsidP="007138B2">
            <w:pPr>
              <w:jc w:val="both"/>
              <w:rPr>
                <w:rFonts w:ascii="Arial" w:hAnsi="Arial" w:cs="Arial"/>
                <w:sz w:val="22"/>
                <w:szCs w:val="22"/>
              </w:rPr>
            </w:pPr>
            <w:r w:rsidRPr="00D27406">
              <w:rPr>
                <w:rFonts w:ascii="Arial" w:hAnsi="Arial" w:cs="Arial"/>
                <w:sz w:val="22"/>
                <w:szCs w:val="22"/>
              </w:rPr>
              <w:t>С</w:t>
            </w:r>
            <w:r w:rsidRPr="00D27406">
              <w:rPr>
                <w:rFonts w:ascii="Arial" w:hAnsi="Arial" w:cs="Arial"/>
                <w:kern w:val="24"/>
                <w:sz w:val="22"/>
                <w:szCs w:val="22"/>
              </w:rPr>
              <w:t xml:space="preserve">правочная и нормативная информация, </w:t>
            </w:r>
          </w:p>
          <w:p w14:paraId="1A11BFDA" w14:textId="0B347045" w:rsidR="007138B2" w:rsidRPr="00D27406" w:rsidRDefault="007138B2" w:rsidP="007138B2">
            <w:pPr>
              <w:jc w:val="both"/>
              <w:rPr>
                <w:rFonts w:ascii="Arial" w:hAnsi="Arial" w:cs="Arial"/>
                <w:kern w:val="24"/>
                <w:sz w:val="22"/>
                <w:szCs w:val="22"/>
              </w:rPr>
            </w:pPr>
            <w:r w:rsidRPr="00D27406">
              <w:rPr>
                <w:rFonts w:ascii="Arial" w:hAnsi="Arial" w:cs="Arial"/>
                <w:kern w:val="24"/>
                <w:sz w:val="22"/>
                <w:szCs w:val="22"/>
              </w:rPr>
              <w:t>данные метеонаблюдений, результаты инженерно-гидрометеорологических изысканий.</w:t>
            </w:r>
          </w:p>
        </w:tc>
      </w:tr>
      <w:tr w:rsidR="007138B2" w:rsidRPr="00D27406" w14:paraId="36B6515D" w14:textId="77777777" w:rsidTr="00233ECB">
        <w:trPr>
          <w:trHeight w:val="518"/>
        </w:trPr>
        <w:tc>
          <w:tcPr>
            <w:tcW w:w="1691" w:type="dxa"/>
            <w:vMerge/>
            <w:vAlign w:val="center"/>
          </w:tcPr>
          <w:p w14:paraId="7A85A4D3" w14:textId="77777777" w:rsidR="007138B2" w:rsidRPr="00D27406" w:rsidRDefault="007138B2" w:rsidP="007138B2">
            <w:pPr>
              <w:rPr>
                <w:rFonts w:ascii="Arial" w:hAnsi="Arial" w:cs="Arial"/>
                <w:sz w:val="22"/>
                <w:szCs w:val="22"/>
              </w:rPr>
            </w:pPr>
          </w:p>
        </w:tc>
        <w:tc>
          <w:tcPr>
            <w:tcW w:w="2127" w:type="dxa"/>
            <w:vMerge w:val="restart"/>
            <w:vAlign w:val="center"/>
          </w:tcPr>
          <w:p w14:paraId="7411389F" w14:textId="2FA79822" w:rsidR="007138B2" w:rsidRPr="00D27406" w:rsidRDefault="007138B2" w:rsidP="007138B2">
            <w:pPr>
              <w:rPr>
                <w:rFonts w:ascii="Arial" w:hAnsi="Arial" w:cs="Arial"/>
                <w:kern w:val="24"/>
                <w:sz w:val="22"/>
                <w:szCs w:val="22"/>
              </w:rPr>
            </w:pPr>
            <w:r w:rsidRPr="00D27406">
              <w:rPr>
                <w:rFonts w:ascii="Arial" w:hAnsi="Arial" w:cs="Arial"/>
                <w:kern w:val="24"/>
                <w:sz w:val="22"/>
                <w:szCs w:val="22"/>
              </w:rPr>
              <w:t xml:space="preserve">Инженерно-геокриологические условия </w:t>
            </w:r>
          </w:p>
        </w:tc>
        <w:tc>
          <w:tcPr>
            <w:tcW w:w="2835" w:type="dxa"/>
            <w:tcBorders>
              <w:bottom w:val="single" w:sz="4" w:space="0" w:color="auto"/>
            </w:tcBorders>
            <w:tcMar>
              <w:top w:w="15" w:type="dxa"/>
              <w:left w:w="63" w:type="dxa"/>
              <w:bottom w:w="0" w:type="dxa"/>
              <w:right w:w="63" w:type="dxa"/>
            </w:tcMar>
            <w:vAlign w:val="center"/>
          </w:tcPr>
          <w:p w14:paraId="53B62345" w14:textId="5B288A19" w:rsidR="007138B2" w:rsidRPr="00D27406" w:rsidRDefault="007138B2" w:rsidP="007138B2">
            <w:pPr>
              <w:rPr>
                <w:rFonts w:ascii="Arial" w:hAnsi="Arial" w:cs="Arial"/>
                <w:kern w:val="24"/>
                <w:sz w:val="22"/>
                <w:szCs w:val="22"/>
              </w:rPr>
            </w:pPr>
            <w:r w:rsidRPr="00D27406">
              <w:rPr>
                <w:rFonts w:ascii="Arial" w:hAnsi="Arial" w:cs="Arial"/>
                <w:kern w:val="24"/>
                <w:sz w:val="22"/>
                <w:szCs w:val="22"/>
              </w:rPr>
              <w:t xml:space="preserve">2.2 </w:t>
            </w:r>
            <w:r w:rsidRPr="00D27406">
              <w:rPr>
                <w:rFonts w:ascii="Arial" w:hAnsi="Arial" w:cs="Arial"/>
                <w:bCs/>
                <w:sz w:val="22"/>
                <w:szCs w:val="22"/>
              </w:rPr>
              <w:t xml:space="preserve">Данные об инженерно-геологическом разрезе на участке трассы газопровода (от ПК до ПК) </w:t>
            </w:r>
          </w:p>
        </w:tc>
        <w:tc>
          <w:tcPr>
            <w:tcW w:w="2976" w:type="dxa"/>
            <w:vMerge w:val="restart"/>
            <w:vAlign w:val="center"/>
          </w:tcPr>
          <w:p w14:paraId="5CFAF26A" w14:textId="0837DD5C" w:rsidR="007138B2" w:rsidRPr="00D27406" w:rsidRDefault="007138B2" w:rsidP="007138B2">
            <w:pPr>
              <w:jc w:val="both"/>
              <w:rPr>
                <w:rFonts w:ascii="Arial" w:hAnsi="Arial" w:cs="Arial"/>
                <w:sz w:val="22"/>
                <w:szCs w:val="22"/>
              </w:rPr>
            </w:pPr>
            <w:r w:rsidRPr="00D27406">
              <w:rPr>
                <w:rFonts w:ascii="Arial" w:hAnsi="Arial" w:cs="Arial"/>
                <w:kern w:val="24"/>
                <w:sz w:val="22"/>
                <w:szCs w:val="22"/>
              </w:rPr>
              <w:t xml:space="preserve">Результаты инженерно-геологических изысканий (в том числе, типологического инженерно-геологического районирования)  </w:t>
            </w:r>
          </w:p>
          <w:p w14:paraId="0D74037C" w14:textId="2B895AD1" w:rsidR="007138B2" w:rsidRPr="00D27406" w:rsidRDefault="007138B2" w:rsidP="007138B2">
            <w:pPr>
              <w:rPr>
                <w:rFonts w:ascii="Arial" w:hAnsi="Arial" w:cs="Arial"/>
                <w:kern w:val="24"/>
                <w:sz w:val="22"/>
                <w:szCs w:val="22"/>
              </w:rPr>
            </w:pPr>
          </w:p>
        </w:tc>
      </w:tr>
      <w:tr w:rsidR="007138B2" w:rsidRPr="00D27406" w14:paraId="396880E3" w14:textId="77777777" w:rsidTr="00233ECB">
        <w:trPr>
          <w:trHeight w:val="760"/>
        </w:trPr>
        <w:tc>
          <w:tcPr>
            <w:tcW w:w="1691" w:type="dxa"/>
            <w:vMerge/>
            <w:vAlign w:val="center"/>
          </w:tcPr>
          <w:p w14:paraId="685065D1" w14:textId="77777777" w:rsidR="007138B2" w:rsidRPr="00D27406" w:rsidRDefault="007138B2" w:rsidP="007138B2">
            <w:pPr>
              <w:rPr>
                <w:rFonts w:ascii="Arial" w:hAnsi="Arial" w:cs="Arial"/>
                <w:sz w:val="22"/>
                <w:szCs w:val="22"/>
              </w:rPr>
            </w:pPr>
          </w:p>
        </w:tc>
        <w:tc>
          <w:tcPr>
            <w:tcW w:w="2127" w:type="dxa"/>
            <w:vMerge/>
            <w:vAlign w:val="center"/>
          </w:tcPr>
          <w:p w14:paraId="6F5F024D" w14:textId="77777777" w:rsidR="007138B2" w:rsidRPr="00D27406" w:rsidRDefault="007138B2" w:rsidP="007138B2">
            <w:pPr>
              <w:rPr>
                <w:rFonts w:ascii="Arial" w:hAnsi="Arial" w:cs="Arial"/>
                <w:kern w:val="24"/>
                <w:sz w:val="22"/>
                <w:szCs w:val="22"/>
              </w:rPr>
            </w:pPr>
          </w:p>
        </w:tc>
        <w:tc>
          <w:tcPr>
            <w:tcW w:w="2835" w:type="dxa"/>
            <w:tcBorders>
              <w:top w:val="single" w:sz="4" w:space="0" w:color="auto"/>
            </w:tcBorders>
            <w:tcMar>
              <w:top w:w="15" w:type="dxa"/>
              <w:left w:w="63" w:type="dxa"/>
              <w:bottom w:w="0" w:type="dxa"/>
              <w:right w:w="63" w:type="dxa"/>
            </w:tcMar>
            <w:vAlign w:val="center"/>
          </w:tcPr>
          <w:p w14:paraId="2AE83C16" w14:textId="3AC35578" w:rsidR="007138B2" w:rsidRPr="00D27406" w:rsidRDefault="007138B2" w:rsidP="007138B2">
            <w:pPr>
              <w:rPr>
                <w:rFonts w:ascii="Arial" w:hAnsi="Arial" w:cs="Arial"/>
                <w:kern w:val="24"/>
                <w:sz w:val="22"/>
                <w:szCs w:val="22"/>
                <w:vertAlign w:val="superscript"/>
              </w:rPr>
            </w:pPr>
            <w:r w:rsidRPr="00D27406">
              <w:rPr>
                <w:rFonts w:ascii="Arial" w:hAnsi="Arial" w:cs="Arial"/>
                <w:kern w:val="24"/>
                <w:sz w:val="22"/>
                <w:szCs w:val="22"/>
              </w:rPr>
              <w:t>2.3 Характеристики механических свойств грунтов</w:t>
            </w:r>
            <w:r w:rsidRPr="00D27406">
              <w:rPr>
                <w:rFonts w:ascii="Arial" w:hAnsi="Arial" w:cs="Arial"/>
                <w:kern w:val="24"/>
                <w:sz w:val="22"/>
                <w:szCs w:val="22"/>
                <w:vertAlign w:val="superscript"/>
              </w:rPr>
              <w:t>1</w:t>
            </w:r>
          </w:p>
        </w:tc>
        <w:tc>
          <w:tcPr>
            <w:tcW w:w="2976" w:type="dxa"/>
            <w:vMerge/>
            <w:vAlign w:val="center"/>
          </w:tcPr>
          <w:p w14:paraId="2A55D210" w14:textId="77777777" w:rsidR="007138B2" w:rsidRPr="00D27406" w:rsidRDefault="007138B2" w:rsidP="007138B2">
            <w:pPr>
              <w:rPr>
                <w:rFonts w:ascii="Arial" w:hAnsi="Arial" w:cs="Arial"/>
                <w:kern w:val="24"/>
                <w:sz w:val="22"/>
                <w:szCs w:val="22"/>
              </w:rPr>
            </w:pPr>
          </w:p>
        </w:tc>
      </w:tr>
      <w:tr w:rsidR="007138B2" w:rsidRPr="00D27406" w14:paraId="39C8E7C1" w14:textId="77777777" w:rsidTr="00AC49EA">
        <w:trPr>
          <w:trHeight w:val="656"/>
        </w:trPr>
        <w:tc>
          <w:tcPr>
            <w:tcW w:w="1691" w:type="dxa"/>
            <w:vMerge/>
            <w:vAlign w:val="center"/>
          </w:tcPr>
          <w:p w14:paraId="710ECECC" w14:textId="46ABCAC6" w:rsidR="007138B2" w:rsidRPr="00D27406" w:rsidRDefault="007138B2" w:rsidP="007138B2">
            <w:pPr>
              <w:rPr>
                <w:rFonts w:ascii="Arial" w:hAnsi="Arial" w:cs="Arial"/>
                <w:sz w:val="22"/>
                <w:szCs w:val="22"/>
              </w:rPr>
            </w:pPr>
          </w:p>
        </w:tc>
        <w:tc>
          <w:tcPr>
            <w:tcW w:w="2127" w:type="dxa"/>
            <w:vMerge/>
            <w:vAlign w:val="center"/>
          </w:tcPr>
          <w:p w14:paraId="6020659D" w14:textId="77777777" w:rsidR="007138B2" w:rsidRPr="00D27406" w:rsidRDefault="007138B2" w:rsidP="007138B2">
            <w:pPr>
              <w:rPr>
                <w:rFonts w:ascii="Arial" w:hAnsi="Arial" w:cs="Arial"/>
                <w:kern w:val="24"/>
                <w:sz w:val="22"/>
                <w:szCs w:val="22"/>
              </w:rPr>
            </w:pPr>
          </w:p>
        </w:tc>
        <w:tc>
          <w:tcPr>
            <w:tcW w:w="2835" w:type="dxa"/>
            <w:tcMar>
              <w:top w:w="15" w:type="dxa"/>
              <w:left w:w="63" w:type="dxa"/>
              <w:bottom w:w="0" w:type="dxa"/>
              <w:right w:w="63" w:type="dxa"/>
            </w:tcMar>
            <w:vAlign w:val="center"/>
          </w:tcPr>
          <w:p w14:paraId="55E71B77" w14:textId="2CE07A5F" w:rsidR="007138B2" w:rsidRPr="00D27406" w:rsidRDefault="007138B2" w:rsidP="007138B2">
            <w:pPr>
              <w:rPr>
                <w:rFonts w:ascii="Arial" w:hAnsi="Arial" w:cs="Arial"/>
                <w:kern w:val="24"/>
                <w:sz w:val="22"/>
                <w:szCs w:val="22"/>
              </w:rPr>
            </w:pPr>
            <w:r w:rsidRPr="00D27406">
              <w:rPr>
                <w:rFonts w:ascii="Arial" w:hAnsi="Arial" w:cs="Arial"/>
                <w:kern w:val="24"/>
                <w:sz w:val="22"/>
                <w:szCs w:val="22"/>
              </w:rPr>
              <w:t>2.4 Характеристики физических (в том числе теплофизических) свойств грунтов</w:t>
            </w:r>
            <w:r w:rsidRPr="00D27406">
              <w:rPr>
                <w:rFonts w:ascii="Arial" w:hAnsi="Arial" w:cs="Arial"/>
                <w:kern w:val="24"/>
                <w:sz w:val="22"/>
                <w:szCs w:val="22"/>
                <w:vertAlign w:val="superscript"/>
              </w:rPr>
              <w:t>1</w:t>
            </w:r>
            <w:r w:rsidRPr="00D27406">
              <w:rPr>
                <w:rFonts w:ascii="Arial" w:hAnsi="Arial" w:cs="Arial"/>
                <w:kern w:val="24"/>
                <w:sz w:val="22"/>
                <w:szCs w:val="22"/>
              </w:rPr>
              <w:t xml:space="preserve"> </w:t>
            </w:r>
          </w:p>
        </w:tc>
        <w:tc>
          <w:tcPr>
            <w:tcW w:w="2976" w:type="dxa"/>
            <w:vMerge/>
            <w:vAlign w:val="center"/>
          </w:tcPr>
          <w:p w14:paraId="1E157F7F" w14:textId="77777777" w:rsidR="007138B2" w:rsidRPr="00D27406" w:rsidRDefault="007138B2" w:rsidP="007138B2">
            <w:pPr>
              <w:rPr>
                <w:rFonts w:ascii="Arial" w:hAnsi="Arial" w:cs="Arial"/>
                <w:kern w:val="24"/>
                <w:sz w:val="22"/>
                <w:szCs w:val="22"/>
              </w:rPr>
            </w:pPr>
          </w:p>
        </w:tc>
      </w:tr>
      <w:tr w:rsidR="007138B2" w:rsidRPr="00D27406" w14:paraId="6AECA4BE" w14:textId="77777777" w:rsidTr="00AC49EA">
        <w:trPr>
          <w:trHeight w:val="656"/>
        </w:trPr>
        <w:tc>
          <w:tcPr>
            <w:tcW w:w="1691" w:type="dxa"/>
            <w:vMerge/>
            <w:vAlign w:val="center"/>
          </w:tcPr>
          <w:p w14:paraId="14F7BF84" w14:textId="77777777" w:rsidR="007138B2" w:rsidRPr="00D27406" w:rsidRDefault="007138B2" w:rsidP="007138B2">
            <w:pPr>
              <w:rPr>
                <w:rFonts w:ascii="Arial" w:hAnsi="Arial" w:cs="Arial"/>
                <w:sz w:val="22"/>
                <w:szCs w:val="22"/>
              </w:rPr>
            </w:pPr>
          </w:p>
        </w:tc>
        <w:tc>
          <w:tcPr>
            <w:tcW w:w="2127" w:type="dxa"/>
            <w:vMerge/>
            <w:vAlign w:val="center"/>
          </w:tcPr>
          <w:p w14:paraId="7F7AEAB7" w14:textId="77777777" w:rsidR="007138B2" w:rsidRPr="00D27406" w:rsidRDefault="007138B2" w:rsidP="007138B2">
            <w:pPr>
              <w:rPr>
                <w:rFonts w:ascii="Arial" w:hAnsi="Arial" w:cs="Arial"/>
                <w:kern w:val="24"/>
                <w:sz w:val="22"/>
                <w:szCs w:val="22"/>
              </w:rPr>
            </w:pPr>
          </w:p>
        </w:tc>
        <w:tc>
          <w:tcPr>
            <w:tcW w:w="2835" w:type="dxa"/>
            <w:tcMar>
              <w:top w:w="15" w:type="dxa"/>
              <w:left w:w="63" w:type="dxa"/>
              <w:bottom w:w="0" w:type="dxa"/>
              <w:right w:w="63" w:type="dxa"/>
            </w:tcMar>
            <w:vAlign w:val="center"/>
          </w:tcPr>
          <w:p w14:paraId="298B5E6D" w14:textId="7319D391" w:rsidR="007138B2" w:rsidRPr="00D27406" w:rsidRDefault="007138B2" w:rsidP="00F6783B">
            <w:pPr>
              <w:rPr>
                <w:rFonts w:ascii="Arial" w:hAnsi="Arial" w:cs="Arial"/>
                <w:kern w:val="24"/>
                <w:sz w:val="22"/>
                <w:szCs w:val="22"/>
              </w:rPr>
            </w:pPr>
            <w:r w:rsidRPr="00D27406">
              <w:rPr>
                <w:rFonts w:ascii="Arial" w:hAnsi="Arial" w:cs="Arial"/>
                <w:kern w:val="24"/>
                <w:sz w:val="22"/>
                <w:szCs w:val="22"/>
              </w:rPr>
              <w:t>2.5 Температур</w:t>
            </w:r>
            <w:r w:rsidR="00FB1CDF" w:rsidRPr="00D27406">
              <w:rPr>
                <w:rFonts w:ascii="Arial" w:hAnsi="Arial" w:cs="Arial"/>
                <w:kern w:val="24"/>
                <w:sz w:val="22"/>
                <w:szCs w:val="22"/>
              </w:rPr>
              <w:t>а</w:t>
            </w:r>
            <w:r w:rsidRPr="00D27406">
              <w:rPr>
                <w:rFonts w:ascii="Arial" w:hAnsi="Arial" w:cs="Arial"/>
                <w:kern w:val="24"/>
                <w:sz w:val="22"/>
                <w:szCs w:val="22"/>
              </w:rPr>
              <w:t xml:space="preserve"> грунтов</w:t>
            </w:r>
            <w:r w:rsidRPr="00D27406">
              <w:rPr>
                <w:rFonts w:ascii="Arial" w:hAnsi="Arial" w:cs="Arial"/>
                <w:kern w:val="24"/>
                <w:sz w:val="22"/>
                <w:szCs w:val="22"/>
                <w:vertAlign w:val="superscript"/>
              </w:rPr>
              <w:t>1</w:t>
            </w:r>
            <w:r w:rsidRPr="00D27406">
              <w:rPr>
                <w:rFonts w:ascii="Arial" w:hAnsi="Arial" w:cs="Arial"/>
                <w:kern w:val="24"/>
                <w:sz w:val="22"/>
                <w:szCs w:val="22"/>
              </w:rPr>
              <w:t xml:space="preserve"> </w:t>
            </w:r>
          </w:p>
        </w:tc>
        <w:tc>
          <w:tcPr>
            <w:tcW w:w="2976" w:type="dxa"/>
            <w:vMerge/>
            <w:vAlign w:val="center"/>
          </w:tcPr>
          <w:p w14:paraId="62B23D75" w14:textId="77777777" w:rsidR="007138B2" w:rsidRPr="00D27406" w:rsidRDefault="007138B2" w:rsidP="007138B2">
            <w:pPr>
              <w:rPr>
                <w:rFonts w:ascii="Arial" w:hAnsi="Arial" w:cs="Arial"/>
                <w:kern w:val="24"/>
                <w:sz w:val="22"/>
                <w:szCs w:val="22"/>
              </w:rPr>
            </w:pPr>
          </w:p>
        </w:tc>
      </w:tr>
      <w:tr w:rsidR="007138B2" w:rsidRPr="00D27406" w14:paraId="2F12F48B" w14:textId="77777777" w:rsidTr="00C62CBA">
        <w:tc>
          <w:tcPr>
            <w:tcW w:w="1691" w:type="dxa"/>
            <w:vMerge/>
            <w:vAlign w:val="center"/>
          </w:tcPr>
          <w:p w14:paraId="1E2D53C9" w14:textId="77777777" w:rsidR="007138B2" w:rsidRPr="00D27406" w:rsidRDefault="007138B2" w:rsidP="007138B2">
            <w:pPr>
              <w:rPr>
                <w:rFonts w:ascii="Arial" w:hAnsi="Arial" w:cs="Arial"/>
                <w:sz w:val="22"/>
                <w:szCs w:val="22"/>
              </w:rPr>
            </w:pPr>
          </w:p>
        </w:tc>
        <w:tc>
          <w:tcPr>
            <w:tcW w:w="2127" w:type="dxa"/>
            <w:vMerge/>
            <w:vAlign w:val="center"/>
          </w:tcPr>
          <w:p w14:paraId="4BF4178B" w14:textId="77777777" w:rsidR="007138B2" w:rsidRPr="00D27406" w:rsidRDefault="007138B2" w:rsidP="007138B2">
            <w:pPr>
              <w:rPr>
                <w:rFonts w:ascii="Arial" w:hAnsi="Arial" w:cs="Arial"/>
                <w:kern w:val="24"/>
                <w:sz w:val="22"/>
                <w:szCs w:val="22"/>
              </w:rPr>
            </w:pPr>
          </w:p>
        </w:tc>
        <w:tc>
          <w:tcPr>
            <w:tcW w:w="2835" w:type="dxa"/>
            <w:tcMar>
              <w:top w:w="15" w:type="dxa"/>
              <w:left w:w="63" w:type="dxa"/>
              <w:bottom w:w="0" w:type="dxa"/>
              <w:right w:w="63" w:type="dxa"/>
            </w:tcMar>
            <w:vAlign w:val="center"/>
          </w:tcPr>
          <w:p w14:paraId="6E37FAF2" w14:textId="44170DA0" w:rsidR="007138B2" w:rsidRPr="00D27406" w:rsidRDefault="007138B2" w:rsidP="007138B2">
            <w:pPr>
              <w:rPr>
                <w:rFonts w:ascii="Arial" w:hAnsi="Arial" w:cs="Arial"/>
                <w:kern w:val="24"/>
                <w:sz w:val="22"/>
                <w:szCs w:val="22"/>
              </w:rPr>
            </w:pPr>
            <w:r w:rsidRPr="00D27406">
              <w:rPr>
                <w:rFonts w:ascii="Arial" w:hAnsi="Arial" w:cs="Arial"/>
                <w:kern w:val="24"/>
                <w:sz w:val="22"/>
                <w:szCs w:val="22"/>
              </w:rPr>
              <w:t>2.6 Сведения о развитии опасных геологических и инженерно-геологических процессов по трассе газопровода</w:t>
            </w:r>
          </w:p>
        </w:tc>
        <w:tc>
          <w:tcPr>
            <w:tcW w:w="2976" w:type="dxa"/>
            <w:vMerge/>
            <w:vAlign w:val="center"/>
          </w:tcPr>
          <w:p w14:paraId="74A312BE" w14:textId="2232A945" w:rsidR="007138B2" w:rsidRPr="00D27406" w:rsidRDefault="007138B2" w:rsidP="007138B2">
            <w:pPr>
              <w:rPr>
                <w:rFonts w:ascii="Arial" w:hAnsi="Arial" w:cs="Arial"/>
                <w:kern w:val="24"/>
                <w:sz w:val="22"/>
                <w:szCs w:val="22"/>
              </w:rPr>
            </w:pPr>
          </w:p>
        </w:tc>
      </w:tr>
    </w:tbl>
    <w:tbl>
      <w:tblPr>
        <w:tblStyle w:val="af6"/>
        <w:tblW w:w="0" w:type="auto"/>
        <w:tblLook w:val="04A0" w:firstRow="1" w:lastRow="0" w:firstColumn="1" w:lastColumn="0" w:noHBand="0" w:noVBand="1"/>
      </w:tblPr>
      <w:tblGrid>
        <w:gridCol w:w="9628"/>
      </w:tblGrid>
      <w:tr w:rsidR="00260A37" w:rsidRPr="00D27406" w14:paraId="16AA9AB0" w14:textId="77777777" w:rsidTr="00260A37">
        <w:tc>
          <w:tcPr>
            <w:tcW w:w="9628" w:type="dxa"/>
          </w:tcPr>
          <w:p w14:paraId="465DC710" w14:textId="1E3F343A" w:rsidR="00260A37" w:rsidRPr="00D27406" w:rsidRDefault="00260A37" w:rsidP="003929DB">
            <w:pPr>
              <w:tabs>
                <w:tab w:val="left" w:pos="854"/>
              </w:tabs>
              <w:jc w:val="both"/>
              <w:rPr>
                <w:lang w:eastAsia="x-none"/>
              </w:rPr>
            </w:pPr>
            <w:r w:rsidRPr="00D27406">
              <w:rPr>
                <w:rFonts w:ascii="Arial" w:hAnsi="Arial" w:cs="Arial"/>
                <w:spacing w:val="60"/>
                <w:kern w:val="24"/>
                <w:sz w:val="22"/>
                <w:szCs w:val="22"/>
              </w:rPr>
              <w:t>Примечание −</w:t>
            </w:r>
            <w:r w:rsidRPr="00D27406">
              <w:rPr>
                <w:rFonts w:ascii="Arial" w:hAnsi="Arial" w:cs="Arial"/>
                <w:kern w:val="24"/>
                <w:sz w:val="22"/>
                <w:szCs w:val="22"/>
              </w:rPr>
              <w:t xml:space="preserve"> </w:t>
            </w:r>
            <w:r w:rsidRPr="00D27406">
              <w:rPr>
                <w:rStyle w:val="0pt"/>
                <w:rFonts w:ascii="Arial" w:hAnsi="Arial" w:cs="Arial"/>
                <w:color w:val="auto"/>
              </w:rPr>
              <w:t xml:space="preserve">Минимальная глубина определения </w:t>
            </w:r>
            <w:r w:rsidR="00D715B6" w:rsidRPr="00D27406">
              <w:rPr>
                <w:rFonts w:ascii="Arial" w:hAnsi="Arial" w:cs="Arial"/>
                <w:kern w:val="24"/>
                <w:sz w:val="22"/>
                <w:szCs w:val="22"/>
              </w:rPr>
              <w:t>физико-механических и теплофизических свойств</w:t>
            </w:r>
            <w:r w:rsidR="00D715B6" w:rsidRPr="00D27406">
              <w:rPr>
                <w:rStyle w:val="0pt"/>
                <w:rFonts w:ascii="Arial" w:hAnsi="Arial" w:cs="Arial"/>
                <w:color w:val="auto"/>
              </w:rPr>
              <w:t xml:space="preserve"> </w:t>
            </w:r>
            <w:r w:rsidRPr="00D27406">
              <w:rPr>
                <w:rStyle w:val="0pt"/>
                <w:rFonts w:ascii="Arial" w:hAnsi="Arial" w:cs="Arial"/>
                <w:color w:val="auto"/>
              </w:rPr>
              <w:t>грунтов</w:t>
            </w:r>
            <w:r w:rsidR="00D715B6" w:rsidRPr="00D27406">
              <w:rPr>
                <w:rStyle w:val="0pt"/>
                <w:rFonts w:ascii="Arial" w:hAnsi="Arial" w:cs="Arial"/>
                <w:color w:val="auto"/>
              </w:rPr>
              <w:t xml:space="preserve">, </w:t>
            </w:r>
            <w:r w:rsidR="00D715B6" w:rsidRPr="00D27406">
              <w:rPr>
                <w:rFonts w:ascii="Arial" w:hAnsi="Arial" w:cs="Arial"/>
                <w:kern w:val="24"/>
                <w:sz w:val="22"/>
                <w:szCs w:val="22"/>
              </w:rPr>
              <w:t>а также их температуры</w:t>
            </w:r>
            <w:r w:rsidRPr="00D27406">
              <w:rPr>
                <w:rStyle w:val="0pt"/>
                <w:rFonts w:ascii="Arial" w:hAnsi="Arial" w:cs="Arial"/>
                <w:color w:val="auto"/>
              </w:rPr>
              <w:t xml:space="preserve"> составля</w:t>
            </w:r>
            <w:r w:rsidR="003929DB" w:rsidRPr="00D27406">
              <w:rPr>
                <w:rStyle w:val="0pt"/>
                <w:rFonts w:ascii="Arial" w:hAnsi="Arial" w:cs="Arial"/>
                <w:color w:val="auto"/>
              </w:rPr>
              <w:t>е</w:t>
            </w:r>
            <w:r w:rsidRPr="00D27406">
              <w:rPr>
                <w:rStyle w:val="0pt"/>
                <w:rFonts w:ascii="Arial" w:hAnsi="Arial" w:cs="Arial"/>
                <w:color w:val="auto"/>
              </w:rPr>
              <w:t>т 10 м, но не менее 5 м от нижней образующей трубопровода.</w:t>
            </w:r>
          </w:p>
        </w:tc>
      </w:tr>
    </w:tbl>
    <w:p w14:paraId="12DFA81E" w14:textId="77777777" w:rsidR="00260A37" w:rsidRPr="00D27406" w:rsidRDefault="00260A37" w:rsidP="000D32F3">
      <w:pPr>
        <w:rPr>
          <w:lang w:eastAsia="x-none"/>
        </w:rPr>
      </w:pPr>
    </w:p>
    <w:p w14:paraId="12B81719" w14:textId="3C2706B5" w:rsidR="00ED1664" w:rsidRPr="00D27406" w:rsidRDefault="00ED1664" w:rsidP="00ED1664">
      <w:pPr>
        <w:spacing w:line="360" w:lineRule="auto"/>
        <w:ind w:firstLine="708"/>
        <w:jc w:val="both"/>
        <w:rPr>
          <w:rFonts w:ascii="Arial" w:hAnsi="Arial" w:cs="Arial"/>
        </w:rPr>
      </w:pPr>
      <w:r w:rsidRPr="00D27406">
        <w:rPr>
          <w:rFonts w:ascii="Arial" w:hAnsi="Arial" w:cs="Arial"/>
        </w:rPr>
        <w:t xml:space="preserve">9.1.2 Следует вводить следующие уровни структуры данных: </w:t>
      </w:r>
    </w:p>
    <w:p w14:paraId="3B5ACFA8" w14:textId="77777777" w:rsidR="00ED1664" w:rsidRPr="00D27406" w:rsidRDefault="00ED1664" w:rsidP="00ED1664">
      <w:pPr>
        <w:spacing w:line="360" w:lineRule="auto"/>
        <w:ind w:firstLine="708"/>
        <w:jc w:val="both"/>
        <w:rPr>
          <w:rFonts w:ascii="Arial" w:hAnsi="Arial" w:cs="Arial"/>
        </w:rPr>
      </w:pPr>
      <w:r w:rsidRPr="00D27406">
        <w:rPr>
          <w:rFonts w:ascii="Arial" w:hAnsi="Arial" w:cs="Arial"/>
        </w:rPr>
        <w:lastRenderedPageBreak/>
        <w:t>− класс данных;</w:t>
      </w:r>
    </w:p>
    <w:p w14:paraId="25DD3500" w14:textId="77777777" w:rsidR="00ED1664" w:rsidRPr="00D27406" w:rsidRDefault="00ED1664" w:rsidP="00ED1664">
      <w:pPr>
        <w:spacing w:line="360" w:lineRule="auto"/>
        <w:ind w:firstLine="708"/>
        <w:jc w:val="both"/>
        <w:rPr>
          <w:rFonts w:ascii="Arial" w:hAnsi="Arial" w:cs="Arial"/>
        </w:rPr>
      </w:pPr>
      <w:r w:rsidRPr="00D27406">
        <w:rPr>
          <w:rFonts w:ascii="Arial" w:hAnsi="Arial" w:cs="Arial"/>
        </w:rPr>
        <w:t xml:space="preserve">− группа данных. </w:t>
      </w:r>
    </w:p>
    <w:p w14:paraId="32471A17" w14:textId="77777777" w:rsidR="00ED1664" w:rsidRPr="00D27406" w:rsidRDefault="00ED1664" w:rsidP="00ED1664">
      <w:pPr>
        <w:spacing w:line="360" w:lineRule="auto"/>
        <w:ind w:firstLine="708"/>
        <w:jc w:val="both"/>
        <w:rPr>
          <w:rFonts w:ascii="Arial" w:hAnsi="Arial" w:cs="Arial"/>
        </w:rPr>
      </w:pPr>
      <w:r w:rsidRPr="00D27406">
        <w:rPr>
          <w:rFonts w:ascii="Arial" w:hAnsi="Arial" w:cs="Arial"/>
        </w:rPr>
        <w:t>Группа данных (нижний уровень структуры) включает физические параметры, характеризующих определенный аспект объекта.</w:t>
      </w:r>
    </w:p>
    <w:p w14:paraId="6CC0BD11" w14:textId="77777777" w:rsidR="00ED1664" w:rsidRPr="00D27406" w:rsidRDefault="00ED1664" w:rsidP="00ED1664">
      <w:pPr>
        <w:spacing w:line="360" w:lineRule="auto"/>
        <w:ind w:firstLine="708"/>
        <w:jc w:val="both"/>
        <w:rPr>
          <w:rFonts w:ascii="Arial" w:hAnsi="Arial" w:cs="Arial"/>
        </w:rPr>
      </w:pPr>
      <w:r w:rsidRPr="00D27406">
        <w:rPr>
          <w:rFonts w:ascii="Arial" w:hAnsi="Arial" w:cs="Arial"/>
        </w:rPr>
        <w:t xml:space="preserve">9.1.3 Структура данных допускает расширение по мере накопления практического опыта проектирования объектов.  </w:t>
      </w:r>
    </w:p>
    <w:p w14:paraId="104C9134" w14:textId="2DF9728C" w:rsidR="00E30417" w:rsidRPr="00D27406" w:rsidRDefault="00E30417" w:rsidP="00E30417">
      <w:pPr>
        <w:pStyle w:val="12"/>
        <w:spacing w:line="360" w:lineRule="auto"/>
        <w:ind w:firstLine="709"/>
        <w:jc w:val="left"/>
        <w:rPr>
          <w:rFonts w:ascii="Arial" w:hAnsi="Arial" w:cs="Arial"/>
          <w:color w:val="auto"/>
          <w:sz w:val="24"/>
          <w:szCs w:val="24"/>
          <w:lang w:val="ru-RU"/>
        </w:rPr>
      </w:pPr>
      <w:bookmarkStart w:id="19" w:name="_Toc214012037"/>
      <w:r w:rsidRPr="00D27406">
        <w:rPr>
          <w:rFonts w:ascii="Arial" w:hAnsi="Arial" w:cs="Arial"/>
          <w:color w:val="auto"/>
          <w:sz w:val="24"/>
          <w:szCs w:val="24"/>
          <w:lang w:val="ru-RU"/>
        </w:rPr>
        <w:t xml:space="preserve">9.2 </w:t>
      </w:r>
      <w:r w:rsidR="00773A45" w:rsidRPr="00D27406">
        <w:rPr>
          <w:rFonts w:ascii="Arial" w:hAnsi="Arial" w:cs="Arial"/>
          <w:color w:val="auto"/>
          <w:sz w:val="24"/>
          <w:szCs w:val="24"/>
          <w:lang w:val="ru-RU"/>
        </w:rPr>
        <w:t>Состав данных</w:t>
      </w:r>
      <w:bookmarkEnd w:id="19"/>
    </w:p>
    <w:p w14:paraId="0B4AE3B0" w14:textId="5C1C89F7" w:rsidR="00967A14" w:rsidRPr="00D27406" w:rsidRDefault="00967A14" w:rsidP="00967A14">
      <w:pPr>
        <w:spacing w:line="360" w:lineRule="auto"/>
        <w:ind w:firstLine="708"/>
        <w:jc w:val="both"/>
        <w:rPr>
          <w:rFonts w:ascii="Arial" w:hAnsi="Arial" w:cs="Arial"/>
        </w:rPr>
      </w:pPr>
      <w:r w:rsidRPr="00D27406">
        <w:rPr>
          <w:rFonts w:ascii="Arial" w:hAnsi="Arial" w:cs="Arial"/>
        </w:rPr>
        <w:t xml:space="preserve">9.2.1 Состав данных для введенных в </w:t>
      </w:r>
      <w:r w:rsidR="00F82DB0" w:rsidRPr="00D27406">
        <w:rPr>
          <w:rFonts w:ascii="Arial" w:hAnsi="Arial" w:cs="Arial"/>
        </w:rPr>
        <w:t xml:space="preserve">таблице </w:t>
      </w:r>
      <w:r w:rsidRPr="00D27406">
        <w:rPr>
          <w:rFonts w:ascii="Arial" w:hAnsi="Arial" w:cs="Arial"/>
        </w:rPr>
        <w:t>9.1 групп данных приведен в Приложении</w:t>
      </w:r>
      <w:r w:rsidR="00246CB0" w:rsidRPr="00D27406">
        <w:rPr>
          <w:rFonts w:ascii="Arial" w:hAnsi="Arial" w:cs="Arial"/>
        </w:rPr>
        <w:t> </w:t>
      </w:r>
      <w:r w:rsidR="008357CA" w:rsidRPr="00D27406">
        <w:rPr>
          <w:rFonts w:ascii="Arial" w:hAnsi="Arial" w:cs="Arial"/>
        </w:rPr>
        <w:t>В</w:t>
      </w:r>
      <w:r w:rsidRPr="00D27406">
        <w:rPr>
          <w:rFonts w:ascii="Arial" w:hAnsi="Arial" w:cs="Arial"/>
        </w:rPr>
        <w:t xml:space="preserve">. </w:t>
      </w:r>
    </w:p>
    <w:p w14:paraId="38375737" w14:textId="26C27E54" w:rsidR="00AF7C60" w:rsidRPr="00D27406" w:rsidRDefault="00AF7C60" w:rsidP="00AF7C60">
      <w:pPr>
        <w:pStyle w:val="12"/>
        <w:spacing w:line="360" w:lineRule="auto"/>
        <w:ind w:firstLine="709"/>
        <w:jc w:val="both"/>
        <w:rPr>
          <w:rFonts w:ascii="Arial" w:hAnsi="Arial" w:cs="Arial"/>
          <w:color w:val="auto"/>
          <w:szCs w:val="28"/>
          <w:lang w:val="ru-RU"/>
        </w:rPr>
      </w:pPr>
      <w:bookmarkStart w:id="20" w:name="_Toc214012038"/>
      <w:r w:rsidRPr="00D27406">
        <w:rPr>
          <w:rFonts w:ascii="Arial" w:hAnsi="Arial" w:cs="Arial"/>
          <w:color w:val="auto"/>
          <w:szCs w:val="28"/>
          <w:lang w:val="ru-RU"/>
        </w:rPr>
        <w:t xml:space="preserve">10 </w:t>
      </w:r>
      <w:r w:rsidR="00F20D8A" w:rsidRPr="00D27406">
        <w:rPr>
          <w:rFonts w:ascii="Arial" w:hAnsi="Arial" w:cs="Arial"/>
          <w:color w:val="auto"/>
          <w:szCs w:val="28"/>
          <w:lang w:val="ru-RU"/>
        </w:rPr>
        <w:t>Формирование исходных данных</w:t>
      </w:r>
      <w:bookmarkEnd w:id="20"/>
    </w:p>
    <w:p w14:paraId="6E0C1869" w14:textId="657EBC45" w:rsidR="00CC446E" w:rsidRPr="00D27406" w:rsidRDefault="00CC446E" w:rsidP="006B7C7D">
      <w:pPr>
        <w:pStyle w:val="12"/>
        <w:spacing w:after="120" w:line="360" w:lineRule="auto"/>
        <w:ind w:firstLine="709"/>
        <w:jc w:val="left"/>
        <w:rPr>
          <w:rFonts w:ascii="Arial" w:hAnsi="Arial" w:cs="Arial"/>
          <w:color w:val="auto"/>
          <w:kern w:val="0"/>
          <w:sz w:val="24"/>
          <w:szCs w:val="24"/>
          <w:lang w:val="ru-RU" w:eastAsia="ru-RU"/>
        </w:rPr>
      </w:pPr>
      <w:bookmarkStart w:id="21" w:name="_Toc214012039"/>
      <w:r w:rsidRPr="00D27406">
        <w:rPr>
          <w:rFonts w:ascii="Arial" w:hAnsi="Arial" w:cs="Arial"/>
          <w:color w:val="auto"/>
          <w:kern w:val="0"/>
          <w:sz w:val="24"/>
          <w:szCs w:val="24"/>
          <w:lang w:val="ru-RU" w:eastAsia="ru-RU"/>
        </w:rPr>
        <w:t>10.</w:t>
      </w:r>
      <w:r w:rsidR="005D612C" w:rsidRPr="00D27406">
        <w:rPr>
          <w:rFonts w:ascii="Arial" w:hAnsi="Arial" w:cs="Arial"/>
          <w:color w:val="auto"/>
          <w:kern w:val="0"/>
          <w:sz w:val="24"/>
          <w:szCs w:val="24"/>
          <w:lang w:val="ru-RU" w:eastAsia="ru-RU"/>
        </w:rPr>
        <w:t>1</w:t>
      </w:r>
      <w:r w:rsidRPr="00D27406">
        <w:rPr>
          <w:rFonts w:ascii="Arial" w:hAnsi="Arial" w:cs="Arial"/>
          <w:color w:val="auto"/>
          <w:kern w:val="0"/>
          <w:sz w:val="24"/>
          <w:szCs w:val="24"/>
          <w:lang w:val="ru-RU" w:eastAsia="ru-RU"/>
        </w:rPr>
        <w:t xml:space="preserve"> Расчет трендов климатических параметров</w:t>
      </w:r>
      <w:bookmarkEnd w:id="21"/>
    </w:p>
    <w:p w14:paraId="29F73242" w14:textId="533EE0C9" w:rsidR="004E6532" w:rsidRPr="00D27406" w:rsidRDefault="004E6532" w:rsidP="002836FA">
      <w:pPr>
        <w:spacing w:line="360" w:lineRule="auto"/>
        <w:ind w:firstLine="709"/>
        <w:jc w:val="both"/>
        <w:rPr>
          <w:rFonts w:ascii="Arial" w:hAnsi="Arial" w:cs="Arial"/>
        </w:rPr>
      </w:pPr>
      <w:r w:rsidRPr="00D27406">
        <w:rPr>
          <w:rFonts w:ascii="Arial" w:hAnsi="Arial" w:cs="Arial"/>
        </w:rPr>
        <w:t>10.</w:t>
      </w:r>
      <w:r w:rsidR="005D612C" w:rsidRPr="00D27406">
        <w:rPr>
          <w:rFonts w:ascii="Arial" w:hAnsi="Arial" w:cs="Arial"/>
        </w:rPr>
        <w:t>1</w:t>
      </w:r>
      <w:r w:rsidR="00CC446E" w:rsidRPr="00D27406">
        <w:rPr>
          <w:rFonts w:ascii="Arial" w:hAnsi="Arial" w:cs="Arial"/>
        </w:rPr>
        <w:t>.1</w:t>
      </w:r>
      <w:r w:rsidRPr="00D27406">
        <w:rPr>
          <w:rFonts w:ascii="Arial" w:hAnsi="Arial" w:cs="Arial"/>
        </w:rPr>
        <w:t xml:space="preserve"> Тренды основных </w:t>
      </w:r>
      <w:r w:rsidR="006D05F5" w:rsidRPr="00D27406">
        <w:rPr>
          <w:rFonts w:ascii="Arial" w:hAnsi="Arial" w:cs="Arial"/>
        </w:rPr>
        <w:t>климатических</w:t>
      </w:r>
      <w:r w:rsidRPr="00D27406">
        <w:rPr>
          <w:rFonts w:ascii="Arial" w:hAnsi="Arial" w:cs="Arial"/>
        </w:rPr>
        <w:t xml:space="preserve"> параметров (</w:t>
      </w:r>
      <w:r w:rsidR="00195697" w:rsidRPr="00D27406">
        <w:rPr>
          <w:rFonts w:ascii="Arial" w:hAnsi="Arial" w:cs="Arial"/>
        </w:rPr>
        <w:t xml:space="preserve">среднемесячной </w:t>
      </w:r>
      <w:r w:rsidRPr="00D27406">
        <w:rPr>
          <w:rFonts w:ascii="Arial" w:hAnsi="Arial" w:cs="Arial"/>
        </w:rPr>
        <w:t>темп</w:t>
      </w:r>
      <w:r w:rsidR="00F82DB0" w:rsidRPr="00D27406">
        <w:rPr>
          <w:rFonts w:ascii="Arial" w:hAnsi="Arial" w:cs="Arial"/>
        </w:rPr>
        <w:t>е</w:t>
      </w:r>
      <w:r w:rsidRPr="00D27406">
        <w:rPr>
          <w:rFonts w:ascii="Arial" w:hAnsi="Arial" w:cs="Arial"/>
        </w:rPr>
        <w:t xml:space="preserve">ратуры воздуха, </w:t>
      </w:r>
      <w:r w:rsidR="00647685" w:rsidRPr="00D27406">
        <w:rPr>
          <w:rFonts w:ascii="Arial" w:hAnsi="Arial" w:cs="Arial"/>
        </w:rPr>
        <w:t xml:space="preserve">среднемесячной </w:t>
      </w:r>
      <w:r w:rsidRPr="00D27406">
        <w:rPr>
          <w:rFonts w:ascii="Arial" w:hAnsi="Arial" w:cs="Arial"/>
        </w:rPr>
        <w:t xml:space="preserve">высоты снежного покрова) следует учитывать при </w:t>
      </w:r>
      <w:r w:rsidRPr="00D27406">
        <w:rPr>
          <w:rFonts w:ascii="Arial" w:hAnsi="Arial" w:cs="Arial"/>
          <w:spacing w:val="-4"/>
        </w:rPr>
        <w:t xml:space="preserve">прогнозировании НДС </w:t>
      </w:r>
      <w:r w:rsidR="00DC4D0C" w:rsidRPr="00D27406">
        <w:rPr>
          <w:rFonts w:ascii="Arial" w:hAnsi="Arial" w:cs="Arial"/>
          <w:spacing w:val="-4"/>
        </w:rPr>
        <w:t>газопровода</w:t>
      </w:r>
      <w:r w:rsidRPr="00D27406">
        <w:rPr>
          <w:rFonts w:ascii="Arial" w:hAnsi="Arial" w:cs="Arial"/>
          <w:spacing w:val="-4"/>
        </w:rPr>
        <w:t xml:space="preserve"> на расчетном интервале </w:t>
      </w:r>
      <w:proofErr w:type="gramStart"/>
      <w:r w:rsidRPr="00D27406">
        <w:rPr>
          <w:rFonts w:ascii="Arial" w:hAnsi="Arial" w:cs="Arial"/>
          <w:spacing w:val="-4"/>
        </w:rPr>
        <w:t xml:space="preserve">времени </w:t>
      </w:r>
      <m:oMath>
        <m:sSub>
          <m:sSubPr>
            <m:ctrlPr>
              <w:rPr>
                <w:rFonts w:ascii="Cambria Math" w:hAnsi="Cambria Math" w:cs="Arial"/>
                <w:i/>
                <w:spacing w:val="-4"/>
              </w:rPr>
            </m:ctrlPr>
          </m:sSubPr>
          <m:e>
            <m:r>
              <w:rPr>
                <w:rFonts w:ascii="Cambria Math" w:hAnsi="Cambria Math" w:cs="Arial"/>
                <w:spacing w:val="-4"/>
              </w:rPr>
              <m:t>n</m:t>
            </m:r>
          </m:e>
          <m:sub>
            <m:r>
              <w:rPr>
                <w:rFonts w:ascii="Cambria Math" w:hAnsi="Cambria Math" w:cs="Arial"/>
                <w:spacing w:val="-4"/>
              </w:rPr>
              <m:t>pr</m:t>
            </m:r>
          </m:sub>
        </m:sSub>
      </m:oMath>
      <w:r w:rsidR="00E34AE4" w:rsidRPr="00D27406">
        <w:rPr>
          <w:rFonts w:ascii="Arial" w:hAnsi="Arial" w:cs="Arial"/>
          <w:spacing w:val="-4"/>
        </w:rPr>
        <w:t xml:space="preserve"> более</w:t>
      </w:r>
      <w:proofErr w:type="gramEnd"/>
      <w:r w:rsidR="00E34AE4" w:rsidRPr="00D27406">
        <w:rPr>
          <w:rFonts w:ascii="Arial" w:hAnsi="Arial" w:cs="Arial"/>
          <w:spacing w:val="-4"/>
        </w:rPr>
        <w:t xml:space="preserve"> </w:t>
      </w:r>
      <w:r w:rsidRPr="00D27406">
        <w:rPr>
          <w:rFonts w:ascii="Arial" w:hAnsi="Arial" w:cs="Arial"/>
          <w:spacing w:val="-4"/>
        </w:rPr>
        <w:t>10</w:t>
      </w:r>
      <w:r w:rsidRPr="00D27406">
        <w:rPr>
          <w:rFonts w:ascii="Arial" w:hAnsi="Arial" w:cs="Arial"/>
        </w:rPr>
        <w:t xml:space="preserve"> лет. </w:t>
      </w:r>
    </w:p>
    <w:p w14:paraId="7D3A6FF6" w14:textId="77777777" w:rsidR="00DE51CA" w:rsidRPr="00D27406" w:rsidRDefault="004E6532" w:rsidP="002836FA">
      <w:pPr>
        <w:spacing w:line="360" w:lineRule="auto"/>
        <w:ind w:firstLine="709"/>
        <w:jc w:val="both"/>
        <w:rPr>
          <w:rFonts w:ascii="Arial" w:hAnsi="Arial" w:cs="Arial"/>
        </w:rPr>
      </w:pPr>
      <w:r w:rsidRPr="00D27406">
        <w:rPr>
          <w:rFonts w:ascii="Arial" w:hAnsi="Arial" w:cs="Arial"/>
        </w:rPr>
        <w:t xml:space="preserve">Учет трендов выполняют по тем параметрам, по которым имеется ретроспективная информация за прошедший </w:t>
      </w:r>
      <w:proofErr w:type="gramStart"/>
      <w:r w:rsidRPr="00D27406">
        <w:rPr>
          <w:rFonts w:ascii="Arial" w:hAnsi="Arial" w:cs="Arial"/>
        </w:rPr>
        <w:t>период</w:t>
      </w:r>
      <w:r w:rsidR="00E34AE4" w:rsidRPr="00D27406">
        <w:rPr>
          <w:rFonts w:ascii="Arial" w:hAnsi="Arial" w:cs="Arial"/>
        </w:rPr>
        <w:t xml:space="preserve"> </w:t>
      </w:r>
      <m:oMath>
        <m:r>
          <w:rPr>
            <w:rFonts w:ascii="Cambria Math" w:hAnsi="Cambria Math" w:cs="Arial"/>
          </w:rPr>
          <m:t>N</m:t>
        </m:r>
      </m:oMath>
      <w:r w:rsidR="00E34AE4" w:rsidRPr="00D27406">
        <w:rPr>
          <w:rFonts w:ascii="Arial" w:hAnsi="Arial" w:cs="Arial"/>
        </w:rPr>
        <w:t xml:space="preserve"> лет</w:t>
      </w:r>
      <w:proofErr w:type="gramEnd"/>
      <w:r w:rsidRPr="00D27406">
        <w:rPr>
          <w:rFonts w:ascii="Arial" w:hAnsi="Arial" w:cs="Arial"/>
        </w:rPr>
        <w:t>, превышающий по продолжительности расчетный интервал прогнозирования.</w:t>
      </w:r>
    </w:p>
    <w:p w14:paraId="544FA984" w14:textId="6B6B8866" w:rsidR="006D05F5" w:rsidRPr="00D27406" w:rsidRDefault="00DE51CA" w:rsidP="00EC0661">
      <w:pPr>
        <w:widowControl w:val="0"/>
        <w:spacing w:line="360" w:lineRule="auto"/>
        <w:ind w:firstLine="709"/>
        <w:jc w:val="both"/>
        <w:rPr>
          <w:rFonts w:ascii="Arial" w:hAnsi="Arial" w:cs="Arial"/>
          <w:sz w:val="22"/>
          <w:szCs w:val="22"/>
        </w:rPr>
      </w:pPr>
      <w:r w:rsidRPr="00D27406">
        <w:rPr>
          <w:rFonts w:ascii="Arial" w:hAnsi="Arial" w:cs="Arial"/>
          <w:spacing w:val="40"/>
          <w:sz w:val="22"/>
          <w:szCs w:val="22"/>
        </w:rPr>
        <w:t>Примечание</w:t>
      </w:r>
      <w:r w:rsidRPr="00D27406">
        <w:rPr>
          <w:rFonts w:ascii="Arial" w:hAnsi="Arial" w:cs="Arial"/>
          <w:sz w:val="22"/>
          <w:szCs w:val="22"/>
        </w:rPr>
        <w:t xml:space="preserve"> - При отсутствии ретроспективной информации, достаточной для построения тренда, применяют условия п.10.2.2.</w:t>
      </w:r>
    </w:p>
    <w:p w14:paraId="26EC91F9" w14:textId="561BBAB4" w:rsidR="0035177A" w:rsidRPr="00D27406" w:rsidRDefault="0035177A" w:rsidP="00EC0661">
      <w:pPr>
        <w:widowControl w:val="0"/>
        <w:spacing w:line="360" w:lineRule="auto"/>
        <w:ind w:firstLine="709"/>
        <w:jc w:val="both"/>
        <w:rPr>
          <w:rFonts w:ascii="Arial" w:hAnsi="Arial" w:cs="Arial"/>
        </w:rPr>
      </w:pPr>
      <w:r w:rsidRPr="00D27406">
        <w:rPr>
          <w:rFonts w:ascii="Arial" w:hAnsi="Arial" w:cs="Arial"/>
        </w:rPr>
        <w:t>10.</w:t>
      </w:r>
      <w:r w:rsidR="005D612C" w:rsidRPr="00D27406">
        <w:rPr>
          <w:rFonts w:ascii="Arial" w:hAnsi="Arial" w:cs="Arial"/>
        </w:rPr>
        <w:t>1.2</w:t>
      </w:r>
      <w:r w:rsidRPr="00D27406">
        <w:rPr>
          <w:rFonts w:ascii="Arial" w:hAnsi="Arial" w:cs="Arial"/>
        </w:rPr>
        <w:t xml:space="preserve"> Массив ретроспективных </w:t>
      </w:r>
      <w:proofErr w:type="gramStart"/>
      <w:r w:rsidRPr="00D27406">
        <w:rPr>
          <w:rFonts w:ascii="Arial" w:hAnsi="Arial" w:cs="Arial"/>
        </w:rPr>
        <w:t xml:space="preserve">данных </w:t>
      </w:r>
      <m:oMath>
        <m:r>
          <w:rPr>
            <w:rFonts w:ascii="Cambria Math" w:hAnsi="Cambria Math" w:cs="Arial"/>
          </w:rPr>
          <m:t>A</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r>
          <w:rPr>
            <w:rFonts w:ascii="Cambria Math" w:hAnsi="Cambria Math" w:cs="Arial"/>
          </w:rPr>
          <m:t xml:space="preserve">,(i=1,…,N) </m:t>
        </m:r>
      </m:oMath>
      <w:r w:rsidRPr="00D27406">
        <w:rPr>
          <w:rFonts w:ascii="Arial" w:hAnsi="Arial" w:cs="Arial"/>
        </w:rPr>
        <w:t xml:space="preserve"> </w:t>
      </w:r>
      <w:r w:rsidR="000E69AD" w:rsidRPr="00D27406">
        <w:rPr>
          <w:rFonts w:ascii="Arial" w:hAnsi="Arial" w:cs="Arial"/>
        </w:rPr>
        <w:t>по</w:t>
      </w:r>
      <w:proofErr w:type="gramEnd"/>
      <w:r w:rsidR="000E69AD" w:rsidRPr="00D27406">
        <w:rPr>
          <w:rFonts w:ascii="Arial" w:hAnsi="Arial" w:cs="Arial"/>
        </w:rPr>
        <w:t xml:space="preserve"> годам </w:t>
      </w:r>
      <m:oMath>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oMath>
      <w:r w:rsidR="00A72647" w:rsidRPr="00D27406">
        <w:rPr>
          <w:rFonts w:ascii="Arial" w:hAnsi="Arial" w:cs="Arial"/>
        </w:rPr>
        <w:t xml:space="preserve"> </w:t>
      </w:r>
      <w:r w:rsidRPr="00D27406">
        <w:rPr>
          <w:rFonts w:ascii="Arial" w:hAnsi="Arial" w:cs="Arial"/>
        </w:rPr>
        <w:t xml:space="preserve">по анализируемому параметру </w:t>
      </w:r>
      <m:oMath>
        <m:r>
          <w:rPr>
            <w:rFonts w:ascii="Cambria Math" w:hAnsi="Cambria Math" w:cs="Arial"/>
          </w:rPr>
          <m:t>A</m:t>
        </m:r>
      </m:oMath>
      <w:r w:rsidRPr="00D27406">
        <w:rPr>
          <w:rFonts w:ascii="Arial" w:hAnsi="Arial" w:cs="Arial"/>
        </w:rPr>
        <w:t xml:space="preserve"> рассматривают как реализацию нестационарной случайной последовательности.   </w:t>
      </w:r>
    </w:p>
    <w:p w14:paraId="252AA780" w14:textId="2133C092" w:rsidR="00195697" w:rsidRPr="00D27406" w:rsidRDefault="00195697" w:rsidP="00BB0F88">
      <w:pPr>
        <w:spacing w:line="360" w:lineRule="auto"/>
        <w:ind w:firstLine="709"/>
        <w:jc w:val="both"/>
        <w:rPr>
          <w:rFonts w:ascii="Arial" w:hAnsi="Arial" w:cs="Arial"/>
          <w:sz w:val="22"/>
          <w:szCs w:val="22"/>
        </w:rPr>
      </w:pPr>
      <w:r w:rsidRPr="00D27406">
        <w:rPr>
          <w:rFonts w:ascii="Arial" w:hAnsi="Arial" w:cs="Arial"/>
          <w:spacing w:val="60"/>
          <w:sz w:val="22"/>
          <w:szCs w:val="22"/>
        </w:rPr>
        <w:t>Примечание</w:t>
      </w:r>
      <w:r w:rsidRPr="00D27406">
        <w:rPr>
          <w:rFonts w:ascii="Arial" w:hAnsi="Arial" w:cs="Arial"/>
          <w:sz w:val="22"/>
          <w:szCs w:val="22"/>
        </w:rPr>
        <w:t xml:space="preserve"> – В качестве </w:t>
      </w:r>
      <w:proofErr w:type="gramStart"/>
      <w:r w:rsidRPr="00D27406">
        <w:rPr>
          <w:rFonts w:ascii="Arial" w:hAnsi="Arial" w:cs="Arial"/>
          <w:sz w:val="22"/>
          <w:szCs w:val="22"/>
        </w:rPr>
        <w:t xml:space="preserve">параметра </w:t>
      </w:r>
      <m:oMath>
        <m:r>
          <w:rPr>
            <w:rFonts w:ascii="Cambria Math" w:hAnsi="Cambria Math" w:cs="Arial"/>
            <w:sz w:val="22"/>
            <w:szCs w:val="22"/>
          </w:rPr>
          <m:t>A</m:t>
        </m:r>
      </m:oMath>
      <w:r w:rsidRPr="00D27406">
        <w:rPr>
          <w:rFonts w:ascii="Arial" w:hAnsi="Arial" w:cs="Arial"/>
          <w:sz w:val="22"/>
          <w:szCs w:val="22"/>
        </w:rPr>
        <w:t xml:space="preserve"> рассматрив</w:t>
      </w:r>
      <w:proofErr w:type="spellStart"/>
      <w:r w:rsidR="00B9209D" w:rsidRPr="00D27406">
        <w:rPr>
          <w:rFonts w:ascii="Arial" w:hAnsi="Arial" w:cs="Arial"/>
          <w:sz w:val="22"/>
          <w:szCs w:val="22"/>
        </w:rPr>
        <w:t>а</w:t>
      </w:r>
      <w:r w:rsidRPr="00D27406">
        <w:rPr>
          <w:rFonts w:ascii="Arial" w:hAnsi="Arial" w:cs="Arial"/>
          <w:sz w:val="22"/>
          <w:szCs w:val="22"/>
        </w:rPr>
        <w:t>ют</w:t>
      </w:r>
      <w:proofErr w:type="spellEnd"/>
      <w:proofErr w:type="gramEnd"/>
      <w:r w:rsidRPr="00D27406">
        <w:rPr>
          <w:rFonts w:ascii="Arial" w:hAnsi="Arial" w:cs="Arial"/>
          <w:sz w:val="22"/>
          <w:szCs w:val="22"/>
        </w:rPr>
        <w:t xml:space="preserve"> среднемесячное значение соответствующего климатического параметра. Например, средня</w:t>
      </w:r>
      <w:r w:rsidR="0023763E" w:rsidRPr="00D27406">
        <w:rPr>
          <w:rFonts w:ascii="Arial" w:hAnsi="Arial" w:cs="Arial"/>
          <w:sz w:val="22"/>
          <w:szCs w:val="22"/>
        </w:rPr>
        <w:t>я</w:t>
      </w:r>
      <w:r w:rsidRPr="00D27406">
        <w:rPr>
          <w:rFonts w:ascii="Arial" w:hAnsi="Arial" w:cs="Arial"/>
          <w:sz w:val="22"/>
          <w:szCs w:val="22"/>
        </w:rPr>
        <w:t xml:space="preserve"> температура воздуха в июне или средняя высота снега в феврале</w:t>
      </w:r>
      <w:r w:rsidR="000E69AD" w:rsidRPr="00D27406">
        <w:rPr>
          <w:rFonts w:ascii="Arial" w:hAnsi="Arial" w:cs="Arial"/>
          <w:sz w:val="22"/>
          <w:szCs w:val="22"/>
        </w:rPr>
        <w:t xml:space="preserve">. </w:t>
      </w:r>
      <w:r w:rsidRPr="00D27406">
        <w:rPr>
          <w:rFonts w:ascii="Arial" w:hAnsi="Arial" w:cs="Arial"/>
          <w:sz w:val="22"/>
          <w:szCs w:val="22"/>
        </w:rPr>
        <w:t xml:space="preserve">  </w:t>
      </w:r>
    </w:p>
    <w:p w14:paraId="6387E5B6" w14:textId="3FF5AC11" w:rsidR="002836FA" w:rsidRPr="00D27406" w:rsidRDefault="004E6532" w:rsidP="002836FA">
      <w:pPr>
        <w:spacing w:line="360" w:lineRule="auto"/>
        <w:ind w:firstLine="709"/>
        <w:jc w:val="both"/>
        <w:rPr>
          <w:rFonts w:ascii="Arial" w:hAnsi="Arial" w:cs="Arial"/>
        </w:rPr>
      </w:pPr>
      <w:r w:rsidRPr="00D27406">
        <w:rPr>
          <w:rFonts w:ascii="Arial" w:hAnsi="Arial" w:cs="Arial"/>
        </w:rPr>
        <w:t>10.</w:t>
      </w:r>
      <w:r w:rsidR="005D612C" w:rsidRPr="00D27406">
        <w:rPr>
          <w:rFonts w:ascii="Arial" w:hAnsi="Arial" w:cs="Arial"/>
        </w:rPr>
        <w:t>1.3</w:t>
      </w:r>
      <w:r w:rsidRPr="00D27406">
        <w:rPr>
          <w:rFonts w:ascii="Arial" w:hAnsi="Arial" w:cs="Arial"/>
        </w:rPr>
        <w:t xml:space="preserve"> </w:t>
      </w:r>
      <w:r w:rsidR="002836FA" w:rsidRPr="00D27406">
        <w:rPr>
          <w:rFonts w:ascii="Arial" w:hAnsi="Arial" w:cs="Arial"/>
        </w:rPr>
        <w:t xml:space="preserve">Методика формирования исходных данных </w:t>
      </w:r>
      <w:r w:rsidR="00A72647" w:rsidRPr="00D27406">
        <w:rPr>
          <w:rFonts w:ascii="Arial" w:hAnsi="Arial" w:cs="Arial"/>
        </w:rPr>
        <w:t xml:space="preserve">по </w:t>
      </w:r>
      <w:r w:rsidR="006D05F5" w:rsidRPr="00D27406">
        <w:rPr>
          <w:rFonts w:ascii="Arial" w:hAnsi="Arial" w:cs="Arial"/>
        </w:rPr>
        <w:t xml:space="preserve">климатическому </w:t>
      </w:r>
      <w:proofErr w:type="gramStart"/>
      <w:r w:rsidR="006D05F5" w:rsidRPr="00D27406">
        <w:rPr>
          <w:rFonts w:ascii="Arial" w:hAnsi="Arial" w:cs="Arial"/>
        </w:rPr>
        <w:t xml:space="preserve">параметру </w:t>
      </w:r>
      <m:oMath>
        <m:r>
          <w:rPr>
            <w:rFonts w:ascii="Cambria Math" w:hAnsi="Cambria Math" w:cs="Arial"/>
          </w:rPr>
          <m:t>A</m:t>
        </m:r>
      </m:oMath>
      <w:r w:rsidR="00A72647" w:rsidRPr="00D27406">
        <w:rPr>
          <w:rFonts w:ascii="Arial" w:hAnsi="Arial" w:cs="Arial"/>
        </w:rPr>
        <w:t xml:space="preserve"> </w:t>
      </w:r>
      <w:r w:rsidR="002836FA" w:rsidRPr="00D27406">
        <w:rPr>
          <w:rFonts w:ascii="Arial" w:hAnsi="Arial" w:cs="Arial"/>
        </w:rPr>
        <w:t>состоит</w:t>
      </w:r>
      <w:proofErr w:type="gramEnd"/>
      <w:r w:rsidR="002836FA" w:rsidRPr="00D27406">
        <w:rPr>
          <w:rFonts w:ascii="Arial" w:hAnsi="Arial" w:cs="Arial"/>
        </w:rPr>
        <w:t xml:space="preserve"> из следующих шагов:   </w:t>
      </w:r>
    </w:p>
    <w:p w14:paraId="6F8460C3" w14:textId="7C688604" w:rsidR="002836FA" w:rsidRPr="00D27406" w:rsidRDefault="00BB0F88" w:rsidP="002836FA">
      <w:pPr>
        <w:spacing w:line="360" w:lineRule="auto"/>
        <w:ind w:firstLine="709"/>
        <w:jc w:val="both"/>
        <w:rPr>
          <w:rFonts w:ascii="Arial" w:hAnsi="Arial" w:cs="Arial"/>
        </w:rPr>
      </w:pPr>
      <w:r w:rsidRPr="00D27406">
        <w:rPr>
          <w:rFonts w:ascii="Arial" w:hAnsi="Arial" w:cs="Arial"/>
        </w:rPr>
        <w:t>−</w:t>
      </w:r>
      <w:r w:rsidR="002836FA" w:rsidRPr="00D27406">
        <w:rPr>
          <w:rFonts w:ascii="Arial" w:hAnsi="Arial" w:cs="Arial"/>
        </w:rPr>
        <w:t xml:space="preserve"> построение трендов </w:t>
      </w:r>
      <w:r w:rsidR="004E6532" w:rsidRPr="00D27406">
        <w:rPr>
          <w:rFonts w:ascii="Arial" w:hAnsi="Arial" w:cs="Arial"/>
        </w:rPr>
        <w:t xml:space="preserve">изменения анализируемого </w:t>
      </w:r>
      <w:proofErr w:type="gramStart"/>
      <w:r w:rsidR="004E6532" w:rsidRPr="00D27406">
        <w:rPr>
          <w:rFonts w:ascii="Arial" w:hAnsi="Arial" w:cs="Arial"/>
        </w:rPr>
        <w:t xml:space="preserve">параметра </w:t>
      </w:r>
      <m:oMath>
        <m:sSub>
          <m:sSubPr>
            <m:ctrlPr>
              <w:rPr>
                <w:rFonts w:ascii="Cambria Math" w:hAnsi="Cambria Math" w:cs="Arial"/>
                <w:i/>
              </w:rPr>
            </m:ctrlPr>
          </m:sSubPr>
          <m:e>
            <m:r>
              <w:rPr>
                <w:rFonts w:ascii="Cambria Math" w:hAnsi="Cambria Math" w:cs="Arial"/>
              </w:rPr>
              <m:t>A</m:t>
            </m:r>
          </m:e>
          <m:sub>
            <m:r>
              <w:rPr>
                <w:rFonts w:ascii="Cambria Math" w:hAnsi="Cambria Math" w:cs="Arial"/>
              </w:rPr>
              <m:t>tr</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oMath>
      <w:r w:rsidR="000E69AD" w:rsidRPr="00D27406">
        <w:rPr>
          <w:rFonts w:ascii="Arial" w:hAnsi="Arial" w:cs="Arial"/>
        </w:rPr>
        <w:t xml:space="preserve"> по</w:t>
      </w:r>
      <w:proofErr w:type="gramEnd"/>
      <w:r w:rsidR="000E69AD" w:rsidRPr="00D27406">
        <w:rPr>
          <w:rFonts w:ascii="Arial" w:hAnsi="Arial" w:cs="Arial"/>
        </w:rPr>
        <w:t xml:space="preserve"> годам</w:t>
      </w:r>
      <w:r w:rsidR="002836FA" w:rsidRPr="00D27406">
        <w:rPr>
          <w:rFonts w:ascii="Arial" w:hAnsi="Arial" w:cs="Arial"/>
        </w:rPr>
        <w:t>;</w:t>
      </w:r>
    </w:p>
    <w:p w14:paraId="28CAFFED" w14:textId="4A740ABB" w:rsidR="006C4E9D" w:rsidRPr="00D27406" w:rsidRDefault="00BB0F88" w:rsidP="002836FA">
      <w:pPr>
        <w:spacing w:line="360" w:lineRule="auto"/>
        <w:ind w:firstLine="709"/>
        <w:jc w:val="both"/>
        <w:rPr>
          <w:rFonts w:ascii="Arial" w:hAnsi="Arial" w:cs="Arial"/>
        </w:rPr>
      </w:pPr>
      <w:r w:rsidRPr="00D27406">
        <w:rPr>
          <w:rFonts w:ascii="Arial" w:hAnsi="Arial" w:cs="Arial"/>
        </w:rPr>
        <w:t>−</w:t>
      </w:r>
      <w:r w:rsidR="00B9614F" w:rsidRPr="00D27406">
        <w:rPr>
          <w:rFonts w:ascii="Arial" w:hAnsi="Arial" w:cs="Arial"/>
        </w:rPr>
        <w:t> </w:t>
      </w:r>
      <w:r w:rsidR="0035177A" w:rsidRPr="00D27406">
        <w:rPr>
          <w:rFonts w:ascii="Arial" w:hAnsi="Arial" w:cs="Arial"/>
        </w:rPr>
        <w:t>исключение тренда из</w:t>
      </w:r>
      <w:r w:rsidR="00A72647" w:rsidRPr="00D27406">
        <w:rPr>
          <w:rFonts w:ascii="Arial" w:hAnsi="Arial" w:cs="Arial"/>
        </w:rPr>
        <w:t xml:space="preserve"> реализации случайной последовательности (формирование стационарной </w:t>
      </w:r>
      <w:proofErr w:type="gramStart"/>
      <w:r w:rsidR="00A72647" w:rsidRPr="00D27406">
        <w:rPr>
          <w:rFonts w:ascii="Arial" w:hAnsi="Arial" w:cs="Arial"/>
        </w:rPr>
        <w:t xml:space="preserve">последовательности) </w:t>
      </w:r>
      <m:oMath>
        <m:sSub>
          <m:sSubPr>
            <m:ctrlPr>
              <w:rPr>
                <w:rFonts w:ascii="Cambria Math" w:hAnsi="Cambria Math" w:cs="Arial"/>
                <w:i/>
              </w:rPr>
            </m:ctrlPr>
          </m:sSubPr>
          <m:e>
            <m:r>
              <w:rPr>
                <w:rFonts w:ascii="Cambria Math" w:hAnsi="Cambria Math" w:cs="Arial"/>
              </w:rPr>
              <m:t>A</m:t>
            </m:r>
          </m:e>
          <m:sub>
            <m:r>
              <w:rPr>
                <w:rFonts w:ascii="Cambria Math" w:hAnsi="Cambria Math" w:cs="Arial"/>
              </w:rPr>
              <m:t>st</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r>
          <w:rPr>
            <w:rFonts w:ascii="Cambria Math" w:hAnsi="Cambria Math" w:cs="Arial"/>
          </w:rPr>
          <m:t>=</m:t>
        </m:r>
      </m:oMath>
      <w:r w:rsidR="0035177A" w:rsidRPr="00D27406">
        <w:rPr>
          <w:rFonts w:ascii="Arial" w:hAnsi="Arial" w:cs="Arial"/>
        </w:rPr>
        <w:t xml:space="preserve"> </w:t>
      </w:r>
      <m:oMath>
        <m:r>
          <w:rPr>
            <w:rFonts w:ascii="Cambria Math" w:hAnsi="Cambria Math" w:cs="Arial"/>
          </w:rPr>
          <m:t>A</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tr</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oMath>
      <w:r w:rsidR="00A72647" w:rsidRPr="00D27406">
        <w:rPr>
          <w:rFonts w:ascii="Arial" w:hAnsi="Arial" w:cs="Arial"/>
        </w:rPr>
        <w:t>;</w:t>
      </w:r>
      <w:proofErr w:type="gramEnd"/>
    </w:p>
    <w:p w14:paraId="44811D63" w14:textId="7246F441" w:rsidR="002836FA" w:rsidRPr="00D27406" w:rsidRDefault="00BB0F88" w:rsidP="002836FA">
      <w:pPr>
        <w:spacing w:line="360" w:lineRule="auto"/>
        <w:ind w:firstLine="709"/>
        <w:jc w:val="both"/>
        <w:rPr>
          <w:rFonts w:ascii="Arial" w:hAnsi="Arial" w:cs="Arial"/>
        </w:rPr>
      </w:pPr>
      <w:r w:rsidRPr="00D27406">
        <w:rPr>
          <w:rFonts w:ascii="Arial" w:hAnsi="Arial" w:cs="Arial"/>
        </w:rPr>
        <w:t>−</w:t>
      </w:r>
      <w:r w:rsidR="002836FA" w:rsidRPr="00D27406">
        <w:rPr>
          <w:rFonts w:ascii="Arial" w:hAnsi="Arial" w:cs="Arial"/>
        </w:rPr>
        <w:t xml:space="preserve"> построение гистограмм распределений</w:t>
      </w:r>
      <w:r w:rsidR="004E6532" w:rsidRPr="00D27406">
        <w:rPr>
          <w:rFonts w:ascii="Arial" w:hAnsi="Arial" w:cs="Arial"/>
        </w:rPr>
        <w:t xml:space="preserve"> анализируемого параметра</w:t>
      </w:r>
      <w:r w:rsidR="002836FA" w:rsidRPr="00D27406">
        <w:rPr>
          <w:rFonts w:ascii="Arial" w:hAnsi="Arial" w:cs="Arial"/>
        </w:rPr>
        <w:t>;</w:t>
      </w:r>
    </w:p>
    <w:p w14:paraId="2851453E" w14:textId="7908EFAC" w:rsidR="002836FA" w:rsidRPr="00D27406" w:rsidRDefault="00BB0F88" w:rsidP="002836FA">
      <w:pPr>
        <w:spacing w:line="360" w:lineRule="auto"/>
        <w:ind w:firstLine="709"/>
        <w:jc w:val="both"/>
        <w:rPr>
          <w:rFonts w:ascii="Arial" w:hAnsi="Arial" w:cs="Arial"/>
        </w:rPr>
      </w:pPr>
      <w:r w:rsidRPr="00D27406">
        <w:rPr>
          <w:rFonts w:ascii="Arial" w:hAnsi="Arial" w:cs="Arial"/>
        </w:rPr>
        <w:lastRenderedPageBreak/>
        <w:t>−</w:t>
      </w:r>
      <w:r w:rsidR="002836FA" w:rsidRPr="00D27406">
        <w:rPr>
          <w:rFonts w:ascii="Arial" w:hAnsi="Arial" w:cs="Arial"/>
        </w:rPr>
        <w:t xml:space="preserve"> подбор теоретической функции </w:t>
      </w:r>
      <w:proofErr w:type="gramStart"/>
      <w:r w:rsidR="002836FA" w:rsidRPr="00D27406">
        <w:rPr>
          <w:rFonts w:ascii="Arial" w:hAnsi="Arial" w:cs="Arial"/>
        </w:rPr>
        <w:t>распределения</w:t>
      </w:r>
      <w:r w:rsidR="000E69AD" w:rsidRPr="00D27406">
        <w:rPr>
          <w:rFonts w:ascii="Arial" w:hAnsi="Arial" w:cs="Arial"/>
        </w:rPr>
        <w:t xml:space="preserve"> </w:t>
      </w:r>
      <m:oMath>
        <m:r>
          <w:rPr>
            <w:rFonts w:ascii="Cambria Math" w:hAnsi="Cambria Math" w:cs="Arial"/>
          </w:rPr>
          <m:t>F(</m:t>
        </m:r>
        <m:sSub>
          <m:sSubPr>
            <m:ctrlPr>
              <w:rPr>
                <w:rFonts w:ascii="Cambria Math" w:hAnsi="Cambria Math" w:cs="Arial"/>
                <w:i/>
              </w:rPr>
            </m:ctrlPr>
          </m:sSubPr>
          <m:e>
            <m:r>
              <w:rPr>
                <w:rFonts w:ascii="Cambria Math" w:hAnsi="Cambria Math" w:cs="Arial"/>
              </w:rPr>
              <m:t>A</m:t>
            </m:r>
          </m:e>
          <m:sub>
            <m:r>
              <w:rPr>
                <w:rFonts w:ascii="Cambria Math" w:hAnsi="Cambria Math" w:cs="Arial"/>
              </w:rPr>
              <m:t>st</m:t>
            </m:r>
          </m:sub>
        </m:sSub>
        <m:r>
          <w:rPr>
            <w:rFonts w:ascii="Cambria Math" w:hAnsi="Cambria Math" w:cs="Arial"/>
          </w:rPr>
          <m:t>)</m:t>
        </m:r>
      </m:oMath>
      <w:r w:rsidR="000E69AD" w:rsidRPr="00D27406">
        <w:rPr>
          <w:rFonts w:ascii="Arial" w:hAnsi="Arial" w:cs="Arial"/>
        </w:rPr>
        <w:t xml:space="preserve"> стационарной</w:t>
      </w:r>
      <w:proofErr w:type="gramEnd"/>
      <w:r w:rsidR="000E69AD" w:rsidRPr="00D27406">
        <w:rPr>
          <w:rFonts w:ascii="Arial" w:hAnsi="Arial" w:cs="Arial"/>
        </w:rPr>
        <w:t xml:space="preserve"> случайной величины </w:t>
      </w:r>
      <w:r w:rsidR="002836FA" w:rsidRPr="00D27406">
        <w:rPr>
          <w:rFonts w:ascii="Arial" w:hAnsi="Arial" w:cs="Arial"/>
        </w:rPr>
        <w:t xml:space="preserve"> </w:t>
      </w:r>
      <m:oMath>
        <m:sSub>
          <m:sSubPr>
            <m:ctrlPr>
              <w:rPr>
                <w:rFonts w:ascii="Cambria Math" w:hAnsi="Cambria Math" w:cs="Arial"/>
                <w:i/>
              </w:rPr>
            </m:ctrlPr>
          </m:sSubPr>
          <m:e>
            <m:r>
              <w:rPr>
                <w:rFonts w:ascii="Cambria Math" w:hAnsi="Cambria Math" w:cs="Arial"/>
              </w:rPr>
              <m:t>A</m:t>
            </m:r>
          </m:e>
          <m:sub>
            <m:r>
              <w:rPr>
                <w:rFonts w:ascii="Cambria Math" w:hAnsi="Cambria Math" w:cs="Arial"/>
              </w:rPr>
              <m:t>st</m:t>
            </m:r>
          </m:sub>
        </m:sSub>
      </m:oMath>
      <w:r w:rsidR="000E69AD" w:rsidRPr="00D27406">
        <w:rPr>
          <w:rFonts w:ascii="Arial" w:hAnsi="Arial" w:cs="Arial"/>
        </w:rPr>
        <w:t xml:space="preserve"> </w:t>
      </w:r>
      <w:r w:rsidR="002836FA" w:rsidRPr="00D27406">
        <w:rPr>
          <w:rFonts w:ascii="Arial" w:hAnsi="Arial" w:cs="Arial"/>
        </w:rPr>
        <w:t xml:space="preserve">и расчет ее </w:t>
      </w:r>
      <w:r w:rsidR="004E6532" w:rsidRPr="00D27406">
        <w:rPr>
          <w:rFonts w:ascii="Arial" w:hAnsi="Arial" w:cs="Arial"/>
        </w:rPr>
        <w:t>коэффициентов</w:t>
      </w:r>
      <w:r w:rsidR="002836FA" w:rsidRPr="00D27406">
        <w:rPr>
          <w:rFonts w:ascii="Arial" w:hAnsi="Arial" w:cs="Arial"/>
        </w:rPr>
        <w:t>;</w:t>
      </w:r>
    </w:p>
    <w:p w14:paraId="50DA330A" w14:textId="60CC885D" w:rsidR="002836FA" w:rsidRPr="00D27406" w:rsidRDefault="00BB0F88" w:rsidP="002836FA">
      <w:pPr>
        <w:spacing w:line="360" w:lineRule="auto"/>
        <w:ind w:firstLine="709"/>
        <w:jc w:val="both"/>
        <w:rPr>
          <w:rFonts w:ascii="Arial" w:hAnsi="Arial" w:cs="Arial"/>
        </w:rPr>
      </w:pPr>
      <w:r w:rsidRPr="00D27406">
        <w:rPr>
          <w:rFonts w:ascii="Arial" w:hAnsi="Arial" w:cs="Arial"/>
        </w:rPr>
        <w:t>−</w:t>
      </w:r>
      <w:r w:rsidR="002836FA" w:rsidRPr="00D27406">
        <w:rPr>
          <w:rFonts w:ascii="Arial" w:hAnsi="Arial" w:cs="Arial"/>
        </w:rPr>
        <w:t xml:space="preserve"> моделирование выборки случайной величины с полученным законом распределения на </w:t>
      </w:r>
      <w:r w:rsidR="004E6532" w:rsidRPr="00D27406">
        <w:rPr>
          <w:rFonts w:ascii="Arial" w:hAnsi="Arial" w:cs="Arial"/>
        </w:rPr>
        <w:t xml:space="preserve">расчетный </w:t>
      </w:r>
      <w:r w:rsidR="002836FA" w:rsidRPr="00D27406">
        <w:rPr>
          <w:rFonts w:ascii="Arial" w:hAnsi="Arial" w:cs="Arial"/>
        </w:rPr>
        <w:t xml:space="preserve">период </w:t>
      </w:r>
      <w:proofErr w:type="gramStart"/>
      <w:r w:rsidR="004E6532" w:rsidRPr="00D27406">
        <w:rPr>
          <w:rFonts w:ascii="Arial" w:hAnsi="Arial" w:cs="Arial"/>
        </w:rPr>
        <w:t>прогнозирования</w:t>
      </w:r>
      <w:r w:rsidR="000E69AD" w:rsidRPr="00D27406">
        <w:rPr>
          <w:rFonts w:ascii="Arial" w:hAnsi="Arial" w:cs="Arial"/>
        </w:rPr>
        <w:t xml:space="preserve"> </w:t>
      </w:r>
      <m:oMath>
        <m:sSub>
          <m:sSubPr>
            <m:ctrlPr>
              <w:rPr>
                <w:rFonts w:ascii="Cambria Math" w:hAnsi="Cambria Math" w:cs="Arial"/>
                <w:i/>
              </w:rPr>
            </m:ctrlPr>
          </m:sSubPr>
          <m:e>
            <m:r>
              <w:rPr>
                <w:rFonts w:ascii="Cambria Math" w:hAnsi="Cambria Math" w:cs="Arial"/>
              </w:rPr>
              <m:t>A</m:t>
            </m:r>
          </m:e>
          <m:sub>
            <m:r>
              <w:rPr>
                <w:rFonts w:ascii="Cambria Math" w:hAnsi="Cambria Math" w:cs="Arial"/>
              </w:rPr>
              <m:t>st</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oMath>
      <w:r w:rsidR="00E34AE4" w:rsidRPr="00D27406">
        <w:rPr>
          <w:rFonts w:ascii="Arial" w:hAnsi="Arial" w:cs="Arial"/>
        </w:rPr>
        <w:t>,</w:t>
      </w:r>
      <w:proofErr w:type="gramEnd"/>
      <w:r w:rsidR="00E34AE4" w:rsidRPr="00D27406">
        <w:rPr>
          <w:rFonts w:ascii="Arial" w:hAnsi="Arial" w:cs="Arial"/>
        </w:rPr>
        <w:t xml:space="preserve"> </w:t>
      </w:r>
      <m:oMath>
        <m:r>
          <w:rPr>
            <w:rFonts w:ascii="Cambria Math" w:hAnsi="Cambria Math" w:cs="Arial"/>
          </w:rPr>
          <m:t>(i=N+1,…,N+</m:t>
        </m:r>
        <m:sSub>
          <m:sSubPr>
            <m:ctrlPr>
              <w:rPr>
                <w:rFonts w:ascii="Cambria Math" w:hAnsi="Cambria Math" w:cs="Arial"/>
                <w:i/>
              </w:rPr>
            </m:ctrlPr>
          </m:sSubPr>
          <m:e>
            <m:r>
              <w:rPr>
                <w:rFonts w:ascii="Cambria Math" w:hAnsi="Cambria Math" w:cs="Arial"/>
              </w:rPr>
              <m:t>n</m:t>
            </m:r>
          </m:e>
          <m:sub>
            <m:r>
              <w:rPr>
                <w:rFonts w:ascii="Cambria Math" w:hAnsi="Cambria Math" w:cs="Arial"/>
              </w:rPr>
              <m:t>pr</m:t>
            </m:r>
          </m:sub>
        </m:sSub>
        <m:r>
          <w:rPr>
            <w:rFonts w:ascii="Cambria Math" w:hAnsi="Cambria Math" w:cs="Arial"/>
          </w:rPr>
          <m:t>)</m:t>
        </m:r>
      </m:oMath>
      <w:r w:rsidR="002836FA" w:rsidRPr="00D27406">
        <w:rPr>
          <w:rFonts w:ascii="Arial" w:hAnsi="Arial" w:cs="Arial"/>
        </w:rPr>
        <w:t>;</w:t>
      </w:r>
    </w:p>
    <w:p w14:paraId="5DE4E677" w14:textId="61E2597F" w:rsidR="002836FA" w:rsidRPr="00D27406" w:rsidRDefault="00BB0F88" w:rsidP="002836FA">
      <w:pPr>
        <w:spacing w:line="360" w:lineRule="auto"/>
        <w:ind w:firstLine="709"/>
        <w:jc w:val="both"/>
        <w:rPr>
          <w:rFonts w:ascii="Arial" w:hAnsi="Arial" w:cs="Arial"/>
        </w:rPr>
      </w:pPr>
      <w:r w:rsidRPr="00D27406">
        <w:rPr>
          <w:rFonts w:ascii="Arial" w:hAnsi="Arial" w:cs="Arial"/>
        </w:rPr>
        <w:t>−</w:t>
      </w:r>
      <w:r w:rsidR="002836FA" w:rsidRPr="00D27406">
        <w:rPr>
          <w:rFonts w:ascii="Arial" w:hAnsi="Arial" w:cs="Arial"/>
        </w:rPr>
        <w:t xml:space="preserve"> формирование расчетных данных</w:t>
      </w:r>
      <w:r w:rsidR="00B9614F" w:rsidRPr="00D27406">
        <w:rPr>
          <w:rFonts w:ascii="Arial" w:hAnsi="Arial" w:cs="Arial"/>
        </w:rPr>
        <w:t xml:space="preserve"> по</w:t>
      </w:r>
      <w:r w:rsidR="002836FA" w:rsidRPr="00D27406">
        <w:rPr>
          <w:rFonts w:ascii="Arial" w:hAnsi="Arial" w:cs="Arial"/>
        </w:rPr>
        <w:t xml:space="preserve"> </w:t>
      </w:r>
      <w:r w:rsidR="00B9614F" w:rsidRPr="00D27406">
        <w:rPr>
          <w:rFonts w:ascii="Arial" w:hAnsi="Arial" w:cs="Arial"/>
        </w:rPr>
        <w:t xml:space="preserve">анализируемому параметру </w:t>
      </w:r>
      <w:r w:rsidR="002836FA" w:rsidRPr="00D27406">
        <w:rPr>
          <w:rFonts w:ascii="Arial" w:hAnsi="Arial" w:cs="Arial"/>
        </w:rPr>
        <w:t xml:space="preserve">с учетом </w:t>
      </w:r>
      <w:proofErr w:type="gramStart"/>
      <w:r w:rsidR="002836FA" w:rsidRPr="00D27406">
        <w:rPr>
          <w:rFonts w:ascii="Arial" w:hAnsi="Arial" w:cs="Arial"/>
        </w:rPr>
        <w:t xml:space="preserve">трендов </w:t>
      </w:r>
      <m:oMath>
        <m:r>
          <w:rPr>
            <w:rFonts w:ascii="Cambria Math" w:hAnsi="Cambria Math" w:cs="Arial"/>
          </w:rPr>
          <m:t>A</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st</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tr</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r>
          <w:rPr>
            <w:rFonts w:ascii="Cambria Math" w:hAnsi="Cambria Math" w:cs="Arial"/>
          </w:rPr>
          <m:t>, (i=N+1,…,N+</m:t>
        </m:r>
        <m:sSub>
          <m:sSubPr>
            <m:ctrlPr>
              <w:rPr>
                <w:rFonts w:ascii="Cambria Math" w:hAnsi="Cambria Math" w:cs="Arial"/>
                <w:i/>
              </w:rPr>
            </m:ctrlPr>
          </m:sSubPr>
          <m:e>
            <m:r>
              <w:rPr>
                <w:rFonts w:ascii="Cambria Math" w:hAnsi="Cambria Math" w:cs="Arial"/>
              </w:rPr>
              <m:t>n</m:t>
            </m:r>
          </m:e>
          <m:sub>
            <m:r>
              <w:rPr>
                <w:rFonts w:ascii="Cambria Math" w:hAnsi="Cambria Math" w:cs="Arial"/>
              </w:rPr>
              <m:t>pr</m:t>
            </m:r>
          </m:sub>
        </m:sSub>
        <m:r>
          <w:rPr>
            <w:rFonts w:ascii="Cambria Math" w:hAnsi="Cambria Math" w:cs="Arial"/>
          </w:rPr>
          <m:t>)</m:t>
        </m:r>
      </m:oMath>
      <w:r w:rsidR="00B9614F" w:rsidRPr="00D27406">
        <w:rPr>
          <w:rFonts w:ascii="Arial" w:hAnsi="Arial" w:cs="Arial"/>
        </w:rPr>
        <w:t>.</w:t>
      </w:r>
      <w:proofErr w:type="gramEnd"/>
    </w:p>
    <w:p w14:paraId="18A0276A" w14:textId="009A0A2F" w:rsidR="00B9614F" w:rsidRPr="00D27406" w:rsidRDefault="00B9614F" w:rsidP="00B9614F">
      <w:pPr>
        <w:spacing w:line="360" w:lineRule="auto"/>
        <w:ind w:firstLine="709"/>
        <w:jc w:val="both"/>
        <w:rPr>
          <w:rFonts w:ascii="Arial" w:hAnsi="Arial" w:cs="Arial"/>
        </w:rPr>
      </w:pPr>
      <w:r w:rsidRPr="00D27406">
        <w:rPr>
          <w:rFonts w:ascii="Arial" w:hAnsi="Arial" w:cs="Arial"/>
        </w:rPr>
        <w:t xml:space="preserve">Пример реализации методики формирования климатических данных для </w:t>
      </w:r>
      <w:r w:rsidR="00647685" w:rsidRPr="00D27406">
        <w:rPr>
          <w:rFonts w:ascii="Arial" w:hAnsi="Arial" w:cs="Arial"/>
        </w:rPr>
        <w:t xml:space="preserve">среднемесячной </w:t>
      </w:r>
      <w:r w:rsidRPr="00D27406">
        <w:rPr>
          <w:rFonts w:ascii="Arial" w:hAnsi="Arial" w:cs="Arial"/>
        </w:rPr>
        <w:t xml:space="preserve">температуры воздуха и </w:t>
      </w:r>
      <w:r w:rsidR="00647685" w:rsidRPr="00D27406">
        <w:rPr>
          <w:rFonts w:ascii="Arial" w:hAnsi="Arial" w:cs="Arial"/>
        </w:rPr>
        <w:t xml:space="preserve">среднемесячной </w:t>
      </w:r>
      <w:r w:rsidRPr="00D27406">
        <w:rPr>
          <w:rFonts w:ascii="Arial" w:hAnsi="Arial" w:cs="Arial"/>
        </w:rPr>
        <w:t xml:space="preserve">высоты снежного покрова приведен в Приложении </w:t>
      </w:r>
      <w:r w:rsidR="008357CA" w:rsidRPr="00D27406">
        <w:rPr>
          <w:rFonts w:ascii="Arial" w:hAnsi="Arial" w:cs="Arial"/>
        </w:rPr>
        <w:t>Г</w:t>
      </w:r>
      <w:r w:rsidRPr="00D27406">
        <w:rPr>
          <w:rFonts w:ascii="Arial" w:hAnsi="Arial" w:cs="Arial"/>
        </w:rPr>
        <w:t>.</w:t>
      </w:r>
    </w:p>
    <w:p w14:paraId="1D2A2094" w14:textId="263E4B37" w:rsidR="005D612C" w:rsidRPr="00D27406" w:rsidRDefault="005D612C" w:rsidP="006B7C7D">
      <w:pPr>
        <w:pStyle w:val="12"/>
        <w:spacing w:after="120" w:line="360" w:lineRule="auto"/>
        <w:ind w:firstLine="709"/>
        <w:jc w:val="both"/>
        <w:rPr>
          <w:rFonts w:ascii="Arial" w:hAnsi="Arial" w:cs="Arial"/>
          <w:color w:val="auto"/>
          <w:kern w:val="0"/>
          <w:sz w:val="24"/>
          <w:szCs w:val="24"/>
          <w:lang w:val="ru-RU" w:eastAsia="ru-RU"/>
        </w:rPr>
      </w:pPr>
      <w:bookmarkStart w:id="22" w:name="_Toc214012040"/>
      <w:r w:rsidRPr="00D27406">
        <w:rPr>
          <w:rFonts w:ascii="Arial" w:hAnsi="Arial" w:cs="Arial"/>
          <w:color w:val="auto"/>
          <w:kern w:val="0"/>
          <w:sz w:val="24"/>
          <w:szCs w:val="24"/>
          <w:lang w:val="ru-RU" w:eastAsia="ru-RU"/>
        </w:rPr>
        <w:t xml:space="preserve">10.2 Подготовка данных для расчетной модели теплового взаимодействия </w:t>
      </w:r>
      <w:r w:rsidR="00DC4D0C" w:rsidRPr="00D27406">
        <w:rPr>
          <w:rFonts w:ascii="Arial" w:hAnsi="Arial" w:cs="Arial"/>
          <w:color w:val="auto"/>
          <w:kern w:val="0"/>
          <w:sz w:val="24"/>
          <w:szCs w:val="24"/>
          <w:lang w:val="ru-RU" w:eastAsia="ru-RU"/>
        </w:rPr>
        <w:t>газопровода</w:t>
      </w:r>
      <w:r w:rsidRPr="00D27406">
        <w:rPr>
          <w:rFonts w:ascii="Arial" w:hAnsi="Arial" w:cs="Arial"/>
          <w:color w:val="auto"/>
          <w:kern w:val="0"/>
          <w:sz w:val="24"/>
          <w:szCs w:val="24"/>
          <w:lang w:val="ru-RU" w:eastAsia="ru-RU"/>
        </w:rPr>
        <w:t xml:space="preserve"> с грунто</w:t>
      </w:r>
      <w:r w:rsidR="00ED3B14" w:rsidRPr="00D27406">
        <w:rPr>
          <w:rFonts w:ascii="Arial" w:hAnsi="Arial" w:cs="Arial"/>
          <w:color w:val="auto"/>
          <w:kern w:val="0"/>
          <w:sz w:val="24"/>
          <w:szCs w:val="24"/>
          <w:lang w:val="ru-RU" w:eastAsia="ru-RU"/>
        </w:rPr>
        <w:t>вым массивом</w:t>
      </w:r>
      <w:bookmarkEnd w:id="22"/>
    </w:p>
    <w:p w14:paraId="74308117" w14:textId="07FE3C36" w:rsidR="005D612C" w:rsidRPr="00D27406" w:rsidRDefault="005D612C" w:rsidP="005D612C">
      <w:pPr>
        <w:spacing w:line="360" w:lineRule="auto"/>
        <w:ind w:firstLine="708"/>
        <w:jc w:val="both"/>
        <w:rPr>
          <w:rFonts w:ascii="Arial" w:hAnsi="Arial" w:cs="Arial"/>
        </w:rPr>
      </w:pPr>
      <w:r w:rsidRPr="00D27406">
        <w:rPr>
          <w:rFonts w:ascii="Arial" w:hAnsi="Arial" w:cs="Arial"/>
        </w:rPr>
        <w:t xml:space="preserve">10.2.1 Подготовка данных для расчетной модели теплового взаимодействия </w:t>
      </w:r>
      <w:r w:rsidR="00DC4D0C" w:rsidRPr="00D27406">
        <w:rPr>
          <w:rFonts w:ascii="Arial" w:hAnsi="Arial" w:cs="Arial"/>
        </w:rPr>
        <w:t>газопровода</w:t>
      </w:r>
      <w:r w:rsidRPr="00D27406">
        <w:rPr>
          <w:rFonts w:ascii="Arial" w:hAnsi="Arial" w:cs="Arial"/>
        </w:rPr>
        <w:t xml:space="preserve"> с грунто</w:t>
      </w:r>
      <w:r w:rsidR="00ED3B14" w:rsidRPr="00D27406">
        <w:rPr>
          <w:rFonts w:ascii="Arial" w:hAnsi="Arial" w:cs="Arial"/>
        </w:rPr>
        <w:t>вым массивом</w:t>
      </w:r>
      <w:r w:rsidRPr="00D27406">
        <w:rPr>
          <w:rFonts w:ascii="Arial" w:hAnsi="Arial" w:cs="Arial"/>
        </w:rPr>
        <w:t xml:space="preserve"> включает расчет следующих зависимостей теплофизических характеристик от времени на анализируемом интервале времени:</w:t>
      </w:r>
    </w:p>
    <w:p w14:paraId="03D53975" w14:textId="5496FD29" w:rsidR="005D612C" w:rsidRPr="00D27406" w:rsidRDefault="005D612C" w:rsidP="005D612C">
      <w:pPr>
        <w:spacing w:line="360" w:lineRule="auto"/>
        <w:ind w:firstLine="708"/>
        <w:jc w:val="both"/>
        <w:rPr>
          <w:rFonts w:ascii="Arial" w:hAnsi="Arial" w:cs="Arial"/>
        </w:rPr>
      </w:pPr>
      <w:r w:rsidRPr="00D27406">
        <w:rPr>
          <w:rFonts w:ascii="Arial" w:hAnsi="Arial" w:cs="Arial"/>
        </w:rPr>
        <w:t xml:space="preserve">– коэффициент теплопроводности </w:t>
      </w:r>
      <w:proofErr w:type="gramStart"/>
      <w:r w:rsidRPr="00D27406">
        <w:rPr>
          <w:rFonts w:ascii="Arial" w:hAnsi="Arial" w:cs="Arial"/>
        </w:rPr>
        <w:t xml:space="preserve">снега, </w:t>
      </w:r>
      <m:oMath>
        <m:sSub>
          <m:sSubPr>
            <m:ctrlPr>
              <w:rPr>
                <w:rFonts w:ascii="Cambria Math" w:hAnsi="Cambria Math" w:cs="Arial"/>
                <w:i/>
              </w:rPr>
            </m:ctrlPr>
          </m:sSubPr>
          <m:e>
            <m:r>
              <w:rPr>
                <w:rFonts w:ascii="Cambria Math" w:hAnsi="Cambria Math" w:cs="Arial"/>
                <w:i/>
              </w:rPr>
              <w:sym w:font="Symbol" w:char="F06C"/>
            </m:r>
          </m:e>
          <m:sub>
            <m:r>
              <w:rPr>
                <w:rFonts w:ascii="Cambria Math" w:hAnsi="Cambria Math" w:cs="Arial"/>
                <w:lang w:val="en-US"/>
              </w:rPr>
              <m:t>sn</m:t>
            </m:r>
          </m:sub>
        </m:sSub>
      </m:oMath>
      <w:r w:rsidRPr="00D27406">
        <w:rPr>
          <w:rFonts w:ascii="Arial" w:hAnsi="Arial" w:cs="Arial"/>
        </w:rPr>
        <w:t xml:space="preserve"> (</w:t>
      </w:r>
      <w:proofErr w:type="gramEnd"/>
      <w:r w:rsidRPr="00D27406">
        <w:rPr>
          <w:rFonts w:ascii="Arial" w:hAnsi="Arial" w:cs="Arial"/>
        </w:rPr>
        <w:t>формула (8.1</w:t>
      </w:r>
      <w:r w:rsidR="00ED1370" w:rsidRPr="00D27406">
        <w:rPr>
          <w:rFonts w:ascii="Arial" w:hAnsi="Arial" w:cs="Arial"/>
        </w:rPr>
        <w:t>2</w:t>
      </w:r>
      <w:r w:rsidRPr="00D27406">
        <w:rPr>
          <w:rFonts w:ascii="Arial" w:hAnsi="Arial" w:cs="Arial"/>
        </w:rPr>
        <w:t>))</w:t>
      </w:r>
      <w:r w:rsidRPr="00D27406">
        <w:rPr>
          <w:rFonts w:ascii="Arial" w:eastAsiaTheme="minorEastAsia" w:hAnsi="Arial" w:cs="Arial"/>
        </w:rPr>
        <w:t>;</w:t>
      </w:r>
    </w:p>
    <w:p w14:paraId="2609F8C6" w14:textId="682773D4" w:rsidR="005D612C" w:rsidRPr="00D27406" w:rsidRDefault="005D612C" w:rsidP="005D612C">
      <w:pPr>
        <w:spacing w:line="360" w:lineRule="auto"/>
        <w:ind w:firstLine="708"/>
        <w:jc w:val="both"/>
        <w:rPr>
          <w:rFonts w:ascii="Arial" w:hAnsi="Arial" w:cs="Arial"/>
        </w:rPr>
      </w:pPr>
      <w:r w:rsidRPr="00D27406">
        <w:rPr>
          <w:rFonts w:ascii="Arial" w:hAnsi="Arial" w:cs="Arial"/>
        </w:rPr>
        <w:t>– коэффициент теплообмена воздуха с поверхностью снега,</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i/>
              </w:rPr>
              <w:sym w:font="Symbol" w:char="F061"/>
            </m:r>
          </m:e>
          <m:sub>
            <m:r>
              <w:rPr>
                <w:rFonts w:ascii="Cambria Math" w:hAnsi="Cambria Math" w:cs="Arial"/>
                <w:lang w:val="en-US"/>
              </w:rPr>
              <m:t>sn</m:t>
            </m:r>
          </m:sub>
        </m:sSub>
      </m:oMath>
      <w:r w:rsidRPr="00D27406">
        <w:rPr>
          <w:rFonts w:ascii="Arial" w:hAnsi="Arial" w:cs="Arial"/>
        </w:rPr>
        <w:t xml:space="preserve"> (формула (8.1</w:t>
      </w:r>
      <w:r w:rsidR="00ED1370" w:rsidRPr="00D27406">
        <w:rPr>
          <w:rFonts w:ascii="Arial" w:hAnsi="Arial" w:cs="Arial"/>
        </w:rPr>
        <w:t>1</w:t>
      </w:r>
      <w:r w:rsidRPr="00D27406">
        <w:rPr>
          <w:rFonts w:ascii="Arial" w:hAnsi="Arial" w:cs="Arial"/>
        </w:rPr>
        <w:t>))</w:t>
      </w:r>
      <w:r w:rsidRPr="00D27406">
        <w:rPr>
          <w:rFonts w:ascii="Arial" w:eastAsiaTheme="minorEastAsia" w:hAnsi="Arial" w:cs="Arial"/>
        </w:rPr>
        <w:t>;</w:t>
      </w:r>
    </w:p>
    <w:p w14:paraId="67999167" w14:textId="5388513D" w:rsidR="005D612C" w:rsidRPr="00D27406" w:rsidRDefault="005D612C" w:rsidP="005D612C">
      <w:pPr>
        <w:spacing w:line="360" w:lineRule="auto"/>
        <w:ind w:firstLine="708"/>
        <w:jc w:val="both"/>
        <w:rPr>
          <w:rFonts w:ascii="Arial" w:eastAsiaTheme="minorEastAsia" w:hAnsi="Arial" w:cs="Arial"/>
        </w:rPr>
      </w:pPr>
      <w:r w:rsidRPr="00D27406">
        <w:rPr>
          <w:rFonts w:ascii="Arial" w:hAnsi="Arial" w:cs="Arial"/>
        </w:rPr>
        <w:t xml:space="preserve">– эффективный (конвективный – при отсутствии снега) коэффициент </w:t>
      </w:r>
      <w:proofErr w:type="gramStart"/>
      <w:r w:rsidRPr="00D27406">
        <w:rPr>
          <w:rFonts w:ascii="Arial" w:hAnsi="Arial" w:cs="Arial"/>
        </w:rPr>
        <w:t xml:space="preserve">теплообмена </w:t>
      </w:r>
      <m:oMath>
        <m:sSub>
          <m:sSubPr>
            <m:ctrlPr>
              <w:rPr>
                <w:rFonts w:ascii="Cambria Math" w:hAnsi="Cambria Math" w:cs="Arial"/>
                <w:i/>
              </w:rPr>
            </m:ctrlPr>
          </m:sSubPr>
          <m:e>
            <m:r>
              <w:rPr>
                <w:rFonts w:ascii="Cambria Math" w:hAnsi="Cambria Math" w:cs="Arial"/>
                <w:i/>
              </w:rPr>
              <w:sym w:font="Symbol" w:char="F061"/>
            </m:r>
          </m:e>
          <m:sub>
            <m:r>
              <w:rPr>
                <w:rFonts w:ascii="Cambria Math" w:hAnsi="Cambria Math" w:cs="Arial"/>
                <w:lang w:val="en-US"/>
              </w:rPr>
              <m:t>eff</m:t>
            </m:r>
          </m:sub>
        </m:sSub>
      </m:oMath>
      <w:r w:rsidRPr="00D27406">
        <w:rPr>
          <w:rFonts w:ascii="Arial" w:hAnsi="Arial" w:cs="Arial"/>
        </w:rPr>
        <w:t xml:space="preserve"> (</w:t>
      </w:r>
      <w:proofErr w:type="gramEnd"/>
      <w:r w:rsidRPr="00D27406">
        <w:rPr>
          <w:rFonts w:ascii="Arial" w:hAnsi="Arial" w:cs="Arial"/>
        </w:rPr>
        <w:t>формула (8.1</w:t>
      </w:r>
      <w:r w:rsidR="00ED1370" w:rsidRPr="00D27406">
        <w:rPr>
          <w:rFonts w:ascii="Arial" w:hAnsi="Arial" w:cs="Arial"/>
        </w:rPr>
        <w:t>0</w:t>
      </w:r>
      <w:r w:rsidRPr="00D27406">
        <w:rPr>
          <w:rFonts w:ascii="Arial" w:hAnsi="Arial" w:cs="Arial"/>
        </w:rPr>
        <w:t>))</w:t>
      </w:r>
      <w:r w:rsidRPr="00D27406">
        <w:rPr>
          <w:rFonts w:ascii="Arial" w:eastAsiaTheme="minorEastAsia" w:hAnsi="Arial" w:cs="Arial"/>
        </w:rPr>
        <w:t>;</w:t>
      </w:r>
    </w:p>
    <w:p w14:paraId="096C1595" w14:textId="55637649" w:rsidR="005D612C" w:rsidRPr="00D27406" w:rsidRDefault="005D612C" w:rsidP="005D612C">
      <w:pPr>
        <w:spacing w:line="360" w:lineRule="auto"/>
        <w:ind w:firstLine="708"/>
        <w:jc w:val="both"/>
        <w:rPr>
          <w:rFonts w:ascii="Arial" w:hAnsi="Arial" w:cs="Arial"/>
        </w:rPr>
      </w:pPr>
      <w:r w:rsidRPr="00D27406">
        <w:rPr>
          <w:rFonts w:ascii="Arial" w:hAnsi="Arial" w:cs="Arial"/>
        </w:rPr>
        <w:t xml:space="preserve">– радиационный </w:t>
      </w:r>
      <w:proofErr w:type="gramStart"/>
      <w:r w:rsidRPr="00D27406">
        <w:rPr>
          <w:rFonts w:ascii="Arial" w:hAnsi="Arial" w:cs="Arial"/>
        </w:rPr>
        <w:t>теплоприток,</w:t>
      </w:r>
      <w:r w:rsidR="00ED1370" w:rsidRPr="00D27406">
        <w:rPr>
          <w:rFonts w:ascii="Arial" w:hAnsi="Arial" w:cs="Arial"/>
        </w:rPr>
        <w:t xml:space="preserve"> </w:t>
      </w:r>
      <m:oMath>
        <m:sSub>
          <m:sSubPr>
            <m:ctrlPr>
              <w:rPr>
                <w:rFonts w:ascii="Cambria Math" w:hAnsi="Cambria Math" w:cs="Arial"/>
                <w:i/>
              </w:rPr>
            </m:ctrlPr>
          </m:sSubPr>
          <m:e>
            <m:r>
              <w:rPr>
                <w:rFonts w:ascii="Cambria Math" w:hAnsi="Cambria Math" w:cs="Arial"/>
                <w:lang w:val="en-US"/>
              </w:rPr>
              <m:t>q</m:t>
            </m:r>
          </m:e>
          <m:sub>
            <m:r>
              <w:rPr>
                <w:rFonts w:ascii="Cambria Math" w:hAnsi="Cambria Math" w:cs="Arial"/>
                <w:lang w:val="en-US"/>
              </w:rPr>
              <m:t>r</m:t>
            </m:r>
          </m:sub>
        </m:sSub>
      </m:oMath>
      <w:r w:rsidRPr="00D27406">
        <w:rPr>
          <w:rFonts w:ascii="Arial" w:hAnsi="Arial" w:cs="Arial"/>
        </w:rPr>
        <w:t xml:space="preserve"> (</w:t>
      </w:r>
      <w:proofErr w:type="gramEnd"/>
      <w:r w:rsidRPr="00D27406">
        <w:rPr>
          <w:rFonts w:ascii="Arial" w:hAnsi="Arial" w:cs="Arial"/>
        </w:rPr>
        <w:t>формула (8.1</w:t>
      </w:r>
      <w:r w:rsidR="00ED1370" w:rsidRPr="00D27406">
        <w:rPr>
          <w:rFonts w:ascii="Arial" w:hAnsi="Arial" w:cs="Arial"/>
        </w:rPr>
        <w:t>5</w:t>
      </w:r>
      <w:r w:rsidRPr="00D27406">
        <w:rPr>
          <w:rFonts w:ascii="Arial" w:hAnsi="Arial" w:cs="Arial"/>
        </w:rPr>
        <w:t>)).</w:t>
      </w:r>
    </w:p>
    <w:p w14:paraId="12849D98" w14:textId="6B2405B6" w:rsidR="005D612C" w:rsidRPr="00D27406" w:rsidRDefault="005D612C" w:rsidP="005D612C">
      <w:pPr>
        <w:spacing w:line="360" w:lineRule="auto"/>
        <w:ind w:firstLine="708"/>
        <w:jc w:val="both"/>
        <w:rPr>
          <w:rFonts w:ascii="Arial" w:hAnsi="Arial" w:cs="Arial"/>
          <w:kern w:val="24"/>
        </w:rPr>
      </w:pPr>
      <w:r w:rsidRPr="00D27406">
        <w:rPr>
          <w:rFonts w:ascii="Arial" w:hAnsi="Arial" w:cs="Arial"/>
        </w:rPr>
        <w:t>В качестве исходных данных для расчета испол</w:t>
      </w:r>
      <w:r w:rsidR="00F82DB0" w:rsidRPr="00D27406">
        <w:rPr>
          <w:rFonts w:ascii="Arial" w:hAnsi="Arial" w:cs="Arial"/>
        </w:rPr>
        <w:t>ь</w:t>
      </w:r>
      <w:r w:rsidRPr="00D27406">
        <w:rPr>
          <w:rFonts w:ascii="Arial" w:hAnsi="Arial" w:cs="Arial"/>
        </w:rPr>
        <w:t>зуют следующие д</w:t>
      </w:r>
      <w:r w:rsidRPr="00D27406">
        <w:rPr>
          <w:rFonts w:ascii="Arial" w:hAnsi="Arial" w:cs="Arial"/>
          <w:kern w:val="24"/>
        </w:rPr>
        <w:t xml:space="preserve">анные о климатических параметрах по </w:t>
      </w:r>
      <w:proofErr w:type="gramStart"/>
      <w:r w:rsidRPr="00D27406">
        <w:rPr>
          <w:rFonts w:ascii="Arial" w:hAnsi="Arial" w:cs="Arial"/>
          <w:kern w:val="24"/>
        </w:rPr>
        <w:t xml:space="preserve">месяцам </w:t>
      </w:r>
      <m:oMath>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oMath>
      <w:r w:rsidRPr="00D27406">
        <w:rPr>
          <w:rFonts w:ascii="Arial" w:hAnsi="Arial" w:cs="Arial"/>
        </w:rPr>
        <w:t>,</w:t>
      </w:r>
      <w:proofErr w:type="gramEnd"/>
      <w:r w:rsidRPr="00D27406">
        <w:rPr>
          <w:rFonts w:ascii="Arial" w:hAnsi="Arial" w:cs="Arial"/>
        </w:rPr>
        <w:t xml:space="preserve"> (</w:t>
      </w:r>
      <m:oMath>
        <m:r>
          <w:rPr>
            <w:rFonts w:ascii="Cambria Math" w:hAnsi="Cambria Math" w:cs="Arial"/>
          </w:rPr>
          <m:t xml:space="preserve">i=1,…, </m:t>
        </m:r>
        <m:sSub>
          <m:sSubPr>
            <m:ctrlPr>
              <w:rPr>
                <w:rFonts w:ascii="Cambria Math" w:hAnsi="Cambria Math" w:cs="Arial"/>
                <w:i/>
              </w:rPr>
            </m:ctrlPr>
          </m:sSubPr>
          <m:e>
            <m:r>
              <w:rPr>
                <w:rFonts w:ascii="Cambria Math" w:hAnsi="Cambria Math" w:cs="Arial"/>
                <w:lang w:val="en-US"/>
              </w:rPr>
              <m:t>N</m:t>
            </m:r>
          </m:e>
          <m:sub>
            <m:r>
              <w:rPr>
                <w:rFonts w:ascii="Cambria Math" w:hAnsi="Cambria Math" w:cs="Arial"/>
              </w:rPr>
              <m:t>m</m:t>
            </m:r>
          </m:sub>
        </m:sSub>
      </m:oMath>
      <w:r w:rsidRPr="00D27406">
        <w:rPr>
          <w:rFonts w:ascii="Arial" w:hAnsi="Arial" w:cs="Arial"/>
        </w:rPr>
        <w:t xml:space="preserve">), где </w:t>
      </w:r>
      <m:oMath>
        <m:sSub>
          <m:sSubPr>
            <m:ctrlPr>
              <w:rPr>
                <w:rFonts w:ascii="Cambria Math" w:hAnsi="Cambria Math" w:cs="Arial"/>
                <w:i/>
              </w:rPr>
            </m:ctrlPr>
          </m:sSubPr>
          <m:e>
            <m:r>
              <w:rPr>
                <w:rFonts w:ascii="Cambria Math" w:hAnsi="Cambria Math" w:cs="Arial"/>
                <w:lang w:val="en-US"/>
              </w:rPr>
              <m:t>N</m:t>
            </m:r>
          </m:e>
          <m:sub>
            <m:r>
              <w:rPr>
                <w:rFonts w:ascii="Cambria Math" w:hAnsi="Cambria Math" w:cs="Arial"/>
              </w:rPr>
              <m:t>m</m:t>
            </m:r>
          </m:sub>
        </m:sSub>
      </m:oMath>
      <w:r w:rsidRPr="00D27406">
        <w:rPr>
          <w:rFonts w:ascii="Arial" w:hAnsi="Arial" w:cs="Arial"/>
        </w:rPr>
        <w:t xml:space="preserve"> – максимальный номер месяца </w:t>
      </w:r>
      <w:r w:rsidRPr="00D27406">
        <w:rPr>
          <w:rFonts w:ascii="Arial" w:hAnsi="Arial" w:cs="Arial"/>
          <w:kern w:val="24"/>
        </w:rPr>
        <w:t xml:space="preserve">на расчетном интервале времени: </w:t>
      </w:r>
    </w:p>
    <w:p w14:paraId="049E86FF" w14:textId="77777777" w:rsidR="005D612C" w:rsidRPr="00D27406" w:rsidRDefault="005D612C" w:rsidP="005D612C">
      <w:pPr>
        <w:spacing w:line="360" w:lineRule="auto"/>
        <w:ind w:firstLine="708"/>
        <w:jc w:val="both"/>
        <w:rPr>
          <w:rFonts w:ascii="Arial" w:hAnsi="Arial" w:cs="Arial"/>
          <w:kern w:val="24"/>
        </w:rPr>
      </w:pPr>
      <w:r w:rsidRPr="00D27406">
        <w:rPr>
          <w:rFonts w:ascii="Arial" w:hAnsi="Arial" w:cs="Arial"/>
          <w:kern w:val="24"/>
        </w:rPr>
        <w:t>–</w:t>
      </w:r>
      <w:r w:rsidRPr="00D27406">
        <w:rPr>
          <w:rFonts w:ascii="Arial" w:hAnsi="Arial" w:cs="Arial"/>
          <w:kern w:val="24"/>
          <w:lang w:val="en-US"/>
        </w:rPr>
        <w:t> </w:t>
      </w:r>
      <w:r w:rsidRPr="00D27406">
        <w:rPr>
          <w:rFonts w:ascii="Arial" w:hAnsi="Arial" w:cs="Arial"/>
          <w:kern w:val="24"/>
        </w:rPr>
        <w:t xml:space="preserve">среднемесячная температура воздуха </w:t>
      </w:r>
      <m:oMath>
        <m:sSub>
          <m:sSubPr>
            <m:ctrlPr>
              <w:rPr>
                <w:rFonts w:ascii="Cambria Math" w:hAnsi="Cambria Math" w:cs="Arial"/>
                <w:i/>
              </w:rPr>
            </m:ctrlPr>
          </m:sSubPr>
          <m:e>
            <m:r>
              <w:rPr>
                <w:rFonts w:ascii="Cambria Math" w:hAnsi="Cambria Math" w:cs="Arial"/>
              </w:rPr>
              <m:t>T</m:t>
            </m:r>
          </m:e>
          <m:sub>
            <m:r>
              <w:rPr>
                <w:rFonts w:ascii="Cambria Math" w:hAnsi="Cambria Math" w:cs="Arial"/>
              </w:rPr>
              <m:t>a</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e>
        </m:d>
        <m:r>
          <w:rPr>
            <w:rFonts w:ascii="Cambria Math" w:hAnsi="Cambria Math" w:cs="Arial"/>
          </w:rPr>
          <m:t xml:space="preserve">; </m:t>
        </m:r>
      </m:oMath>
      <w:r w:rsidRPr="00D27406">
        <w:rPr>
          <w:rFonts w:ascii="Arial" w:hAnsi="Arial" w:cs="Arial"/>
        </w:rPr>
        <w:t xml:space="preserve"> </w:t>
      </w:r>
    </w:p>
    <w:p w14:paraId="50AD8FA5" w14:textId="77777777" w:rsidR="005D612C" w:rsidRPr="00D27406" w:rsidRDefault="005D612C" w:rsidP="005D612C">
      <w:pPr>
        <w:spacing w:line="360" w:lineRule="auto"/>
        <w:ind w:firstLine="708"/>
        <w:jc w:val="both"/>
        <w:rPr>
          <w:rFonts w:ascii="Arial" w:hAnsi="Arial" w:cs="Arial"/>
          <w:i/>
          <w:kern w:val="24"/>
        </w:rPr>
      </w:pPr>
      <w:r w:rsidRPr="00D27406">
        <w:rPr>
          <w:rFonts w:ascii="Arial" w:hAnsi="Arial" w:cs="Arial"/>
        </w:rPr>
        <w:t>–</w:t>
      </w:r>
      <w:r w:rsidRPr="00D27406">
        <w:rPr>
          <w:rFonts w:ascii="Arial" w:hAnsi="Arial" w:cs="Arial"/>
          <w:lang w:val="en-US"/>
        </w:rPr>
        <w:t> </w:t>
      </w:r>
      <w:r w:rsidRPr="00D27406">
        <w:rPr>
          <w:rFonts w:ascii="Arial" w:hAnsi="Arial" w:cs="Arial"/>
        </w:rPr>
        <w:t xml:space="preserve">среднемесячная высота снежного </w:t>
      </w:r>
      <w:proofErr w:type="gramStart"/>
      <w:r w:rsidRPr="00D27406">
        <w:rPr>
          <w:rFonts w:ascii="Arial" w:hAnsi="Arial" w:cs="Arial"/>
        </w:rPr>
        <w:t xml:space="preserve">покрова </w:t>
      </w:r>
      <m:oMath>
        <m:sSub>
          <m:sSubPr>
            <m:ctrlPr>
              <w:rPr>
                <w:rFonts w:ascii="Cambria Math" w:hAnsi="Cambria Math" w:cs="Arial"/>
                <w:i/>
              </w:rPr>
            </m:ctrlPr>
          </m:sSubPr>
          <m:e>
            <m:r>
              <w:rPr>
                <w:rFonts w:ascii="Cambria Math" w:hAnsi="Cambria Math" w:cs="Arial"/>
              </w:rPr>
              <m:t>h</m:t>
            </m:r>
          </m:e>
          <m:sub>
            <m:r>
              <w:rPr>
                <w:rFonts w:ascii="Cambria Math" w:hAnsi="Cambria Math" w:cs="Arial"/>
              </w:rPr>
              <m:t>sn</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r>
          <w:rPr>
            <w:rFonts w:ascii="Cambria Math" w:hAnsi="Cambria Math" w:cs="Arial"/>
          </w:rPr>
          <m:t>)</m:t>
        </m:r>
      </m:oMath>
      <w:r w:rsidRPr="00D27406">
        <w:rPr>
          <w:rFonts w:ascii="Arial" w:hAnsi="Arial" w:cs="Arial"/>
        </w:rPr>
        <w:t>;</w:t>
      </w:r>
      <w:proofErr w:type="gramEnd"/>
    </w:p>
    <w:p w14:paraId="2D6C90D3" w14:textId="266DE88C" w:rsidR="005D612C" w:rsidRPr="00D27406" w:rsidRDefault="005D612C" w:rsidP="005D612C">
      <w:pPr>
        <w:spacing w:line="360" w:lineRule="auto"/>
        <w:ind w:firstLine="708"/>
        <w:jc w:val="both"/>
        <w:rPr>
          <w:rFonts w:ascii="Arial" w:hAnsi="Arial" w:cs="Arial"/>
        </w:rPr>
      </w:pPr>
      <w:r w:rsidRPr="00D27406">
        <w:rPr>
          <w:rFonts w:ascii="Arial" w:hAnsi="Arial" w:cs="Arial"/>
        </w:rPr>
        <w:t>–</w:t>
      </w:r>
      <w:r w:rsidRPr="00D27406">
        <w:rPr>
          <w:rFonts w:ascii="Arial" w:hAnsi="Arial" w:cs="Arial"/>
          <w:lang w:val="en-US"/>
        </w:rPr>
        <w:t> </w:t>
      </w:r>
      <w:r w:rsidRPr="00D27406">
        <w:rPr>
          <w:rFonts w:ascii="Arial" w:hAnsi="Arial" w:cs="Arial"/>
        </w:rPr>
        <w:t xml:space="preserve">среднемесячная скорость </w:t>
      </w:r>
      <w:proofErr w:type="gramStart"/>
      <w:r w:rsidRPr="00D27406">
        <w:rPr>
          <w:rFonts w:ascii="Arial" w:hAnsi="Arial" w:cs="Arial"/>
        </w:rPr>
        <w:t>ве</w:t>
      </w:r>
      <w:r w:rsidR="00F82DB0" w:rsidRPr="00D27406">
        <w:rPr>
          <w:rFonts w:ascii="Arial" w:hAnsi="Arial" w:cs="Arial"/>
        </w:rPr>
        <w:t>т</w:t>
      </w:r>
      <w:r w:rsidRPr="00D27406">
        <w:rPr>
          <w:rFonts w:ascii="Arial" w:hAnsi="Arial" w:cs="Arial"/>
        </w:rPr>
        <w:t xml:space="preserve">ра </w:t>
      </w:r>
      <m:oMath>
        <m:r>
          <w:rPr>
            <w:rFonts w:ascii="Cambria Math" w:hAnsi="Cambria Math" w:cs="Arial"/>
            <w:lang w:val="en-US"/>
          </w:rPr>
          <m:t>v</m:t>
        </m:r>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r>
          <w:rPr>
            <w:rFonts w:ascii="Cambria Math" w:hAnsi="Cambria Math" w:cs="Arial"/>
          </w:rPr>
          <m:t>)</m:t>
        </m:r>
      </m:oMath>
      <w:r w:rsidRPr="00D27406">
        <w:rPr>
          <w:rFonts w:ascii="Arial" w:hAnsi="Arial" w:cs="Arial"/>
        </w:rPr>
        <w:t>;</w:t>
      </w:r>
      <w:proofErr w:type="gramEnd"/>
    </w:p>
    <w:p w14:paraId="38FCA700" w14:textId="77777777" w:rsidR="005D612C" w:rsidRPr="00D27406" w:rsidRDefault="005D612C" w:rsidP="005D612C">
      <w:pPr>
        <w:pStyle w:val="Default"/>
        <w:spacing w:line="360" w:lineRule="auto"/>
        <w:ind w:firstLine="709"/>
        <w:jc w:val="both"/>
        <w:rPr>
          <w:rFonts w:ascii="Arial" w:hAnsi="Arial" w:cs="Arial"/>
          <w:color w:val="auto"/>
        </w:rPr>
      </w:pPr>
      <w:r w:rsidRPr="00D27406">
        <w:rPr>
          <w:rFonts w:ascii="Arial" w:hAnsi="Arial" w:cs="Arial"/>
          <w:color w:val="auto"/>
        </w:rPr>
        <w:t xml:space="preserve">– среднемесячная суммарная за месяц солнечная радиация на горизонтальную поверхность при средних условиях </w:t>
      </w:r>
      <w:proofErr w:type="gramStart"/>
      <w:r w:rsidRPr="00D27406">
        <w:rPr>
          <w:rFonts w:ascii="Arial" w:hAnsi="Arial" w:cs="Arial"/>
          <w:color w:val="auto"/>
        </w:rPr>
        <w:t xml:space="preserve">облачности </w:t>
      </w:r>
      <m:oMath>
        <m:sSub>
          <m:sSubPr>
            <m:ctrlPr>
              <w:rPr>
                <w:rFonts w:ascii="Cambria Math" w:hAnsi="Cambria Math" w:cs="Arial"/>
                <w:i/>
                <w:color w:val="auto"/>
              </w:rPr>
            </m:ctrlPr>
          </m:sSubPr>
          <m:e>
            <m:r>
              <w:rPr>
                <w:rFonts w:ascii="Cambria Math" w:hAnsi="Cambria Math" w:cs="Arial"/>
                <w:color w:val="auto"/>
              </w:rPr>
              <m:t>Q</m:t>
            </m:r>
          </m:e>
          <m:sub>
            <m:r>
              <w:rPr>
                <w:rFonts w:ascii="Cambria Math" w:hAnsi="Cambria Math" w:cs="Arial"/>
                <w:color w:val="auto"/>
              </w:rPr>
              <m:t>s</m:t>
            </m:r>
          </m:sub>
        </m:sSub>
        <m:d>
          <m:dPr>
            <m:ctrlPr>
              <w:rPr>
                <w:rFonts w:ascii="Cambria Math" w:hAnsi="Cambria Math" w:cs="Arial"/>
                <w:i/>
                <w:color w:val="auto"/>
              </w:rPr>
            </m:ctrlPr>
          </m:dPr>
          <m:e>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i</m:t>
                </m:r>
              </m:sub>
            </m:sSub>
          </m:e>
        </m:d>
      </m:oMath>
      <w:r w:rsidRPr="00D27406">
        <w:rPr>
          <w:rFonts w:ascii="Arial" w:hAnsi="Arial" w:cs="Arial"/>
          <w:color w:val="auto"/>
        </w:rPr>
        <w:t>;</w:t>
      </w:r>
      <w:proofErr w:type="gramEnd"/>
    </w:p>
    <w:p w14:paraId="4F9F7541" w14:textId="22825A6E" w:rsidR="005D612C" w:rsidRPr="00D27406" w:rsidRDefault="005D612C" w:rsidP="005D612C">
      <w:pPr>
        <w:pStyle w:val="Default"/>
        <w:spacing w:line="360" w:lineRule="auto"/>
        <w:ind w:firstLine="426"/>
        <w:jc w:val="both"/>
        <w:rPr>
          <w:rFonts w:ascii="Arial" w:hAnsi="Arial" w:cs="Arial"/>
          <w:color w:val="auto"/>
        </w:rPr>
      </w:pPr>
      <w:r w:rsidRPr="00D27406">
        <w:rPr>
          <w:rFonts w:ascii="Arial" w:hAnsi="Arial" w:cs="Arial"/>
          <w:color w:val="auto"/>
        </w:rPr>
        <w:t xml:space="preserve">– среднемесячное значение альбедо </w:t>
      </w:r>
      <w:r w:rsidR="003804A7" w:rsidRPr="00D27406">
        <w:rPr>
          <w:rFonts w:ascii="Arial" w:hAnsi="Arial" w:cs="Arial"/>
          <w:color w:val="auto"/>
        </w:rPr>
        <w:t xml:space="preserve">деятельной </w:t>
      </w:r>
      <w:proofErr w:type="gramStart"/>
      <w:r w:rsidRPr="00D27406">
        <w:rPr>
          <w:rFonts w:ascii="Arial" w:hAnsi="Arial" w:cs="Arial"/>
          <w:color w:val="auto"/>
        </w:rPr>
        <w:t xml:space="preserve">поверхности  </w:t>
      </w:r>
      <m:oMath>
        <m:r>
          <w:rPr>
            <w:rFonts w:ascii="Cambria Math" w:hAnsi="Cambria Math" w:cs="Arial"/>
            <w:color w:val="auto"/>
          </w:rPr>
          <m:t>A</m:t>
        </m:r>
        <m:d>
          <m:dPr>
            <m:ctrlPr>
              <w:rPr>
                <w:rFonts w:ascii="Cambria Math" w:hAnsi="Cambria Math" w:cs="Arial"/>
                <w:i/>
                <w:color w:val="auto"/>
              </w:rPr>
            </m:ctrlPr>
          </m:dPr>
          <m:e>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i</m:t>
                </m:r>
              </m:sub>
            </m:sSub>
          </m:e>
        </m:d>
      </m:oMath>
      <w:r w:rsidRPr="00D27406">
        <w:rPr>
          <w:rFonts w:ascii="Arial" w:hAnsi="Arial" w:cs="Arial"/>
          <w:color w:val="auto"/>
        </w:rPr>
        <w:t>.</w:t>
      </w:r>
      <w:proofErr w:type="gramEnd"/>
      <w:r w:rsidRPr="00D27406">
        <w:rPr>
          <w:rFonts w:ascii="Arial" w:hAnsi="Arial" w:cs="Arial"/>
          <w:color w:val="auto"/>
        </w:rPr>
        <w:t xml:space="preserve"> </w:t>
      </w:r>
    </w:p>
    <w:p w14:paraId="7886B882" w14:textId="481E8CBF" w:rsidR="000203A0" w:rsidRPr="00D27406" w:rsidRDefault="000203A0" w:rsidP="005D612C">
      <w:pPr>
        <w:pStyle w:val="Default"/>
        <w:spacing w:line="360" w:lineRule="auto"/>
        <w:ind w:firstLine="426"/>
        <w:jc w:val="both"/>
        <w:rPr>
          <w:rFonts w:ascii="Arial" w:hAnsi="Arial" w:cs="Arial"/>
          <w:color w:val="auto"/>
        </w:rPr>
      </w:pPr>
      <w:r w:rsidRPr="00D27406">
        <w:rPr>
          <w:rFonts w:ascii="Arial" w:hAnsi="Arial" w:cs="Arial"/>
          <w:color w:val="auto"/>
        </w:rPr>
        <w:t xml:space="preserve">Значение климатического параметра в произвольный момент </w:t>
      </w:r>
      <w:proofErr w:type="gramStart"/>
      <w:r w:rsidRPr="00D27406">
        <w:rPr>
          <w:rFonts w:ascii="Arial" w:hAnsi="Arial" w:cs="Arial"/>
          <w:color w:val="auto"/>
        </w:rPr>
        <w:t xml:space="preserve">времени </w:t>
      </w:r>
      <m:oMath>
        <m:r>
          <w:rPr>
            <w:rFonts w:ascii="Cambria Math" w:hAnsi="Cambria Math" w:cs="Arial"/>
            <w:color w:val="auto"/>
          </w:rPr>
          <m:t>t∈[</m:t>
        </m:r>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i-1</m:t>
            </m:r>
          </m:sub>
        </m:sSub>
        <m:r>
          <w:rPr>
            <w:rFonts w:ascii="Cambria Math" w:hAnsi="Cambria Math" w:cs="Arial"/>
            <w:color w:val="auto"/>
          </w:rPr>
          <m:t xml:space="preserve">, </m:t>
        </m:r>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i</m:t>
            </m:r>
          </m:sub>
        </m:sSub>
        <m:r>
          <w:rPr>
            <w:rFonts w:ascii="Cambria Math" w:hAnsi="Cambria Math" w:cs="Arial"/>
            <w:color w:val="auto"/>
          </w:rPr>
          <m:t>]</m:t>
        </m:r>
      </m:oMath>
      <w:r w:rsidRPr="00D27406">
        <w:rPr>
          <w:rFonts w:ascii="Arial" w:hAnsi="Arial" w:cs="Arial"/>
          <w:color w:val="auto"/>
        </w:rPr>
        <w:t xml:space="preserve"> определяется</w:t>
      </w:r>
      <w:proofErr w:type="gramEnd"/>
      <w:r w:rsidRPr="00D27406">
        <w:rPr>
          <w:rFonts w:ascii="Arial" w:hAnsi="Arial" w:cs="Arial"/>
          <w:color w:val="auto"/>
        </w:rPr>
        <w:t xml:space="preserve"> линейной интерполяцией между значениями данного параметра в  моменты времени  </w:t>
      </w:r>
      <m:oMath>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i-1</m:t>
            </m:r>
          </m:sub>
        </m:sSub>
      </m:oMath>
      <w:r w:rsidRPr="00D27406">
        <w:rPr>
          <w:rFonts w:ascii="Arial" w:hAnsi="Arial" w:cs="Arial"/>
          <w:color w:val="auto"/>
        </w:rPr>
        <w:t xml:space="preserve"> и </w:t>
      </w:r>
      <m:oMath>
        <m:sSub>
          <m:sSubPr>
            <m:ctrlPr>
              <w:rPr>
                <w:rFonts w:ascii="Cambria Math" w:hAnsi="Cambria Math" w:cs="Arial"/>
                <w:i/>
                <w:color w:val="auto"/>
              </w:rPr>
            </m:ctrlPr>
          </m:sSubPr>
          <m:e>
            <m:r>
              <w:rPr>
                <w:rFonts w:ascii="Cambria Math" w:hAnsi="Cambria Math" w:cs="Arial"/>
                <w:color w:val="auto"/>
              </w:rPr>
              <m:t>t</m:t>
            </m:r>
          </m:e>
          <m:sub>
            <m:r>
              <w:rPr>
                <w:rFonts w:ascii="Cambria Math" w:hAnsi="Cambria Math" w:cs="Arial"/>
                <w:color w:val="auto"/>
              </w:rPr>
              <m:t>i</m:t>
            </m:r>
          </m:sub>
        </m:sSub>
      </m:oMath>
      <w:r w:rsidRPr="00D27406">
        <w:rPr>
          <w:rFonts w:ascii="Arial" w:hAnsi="Arial" w:cs="Arial"/>
          <w:color w:val="auto"/>
        </w:rPr>
        <w:t xml:space="preserve">. </w:t>
      </w:r>
    </w:p>
    <w:p w14:paraId="336218AE" w14:textId="617F05D8" w:rsidR="005D612C" w:rsidRPr="00D27406" w:rsidRDefault="005D612C" w:rsidP="005D612C">
      <w:pPr>
        <w:spacing w:line="360" w:lineRule="auto"/>
        <w:ind w:firstLine="708"/>
        <w:jc w:val="both"/>
        <w:rPr>
          <w:rFonts w:ascii="Arial" w:hAnsi="Arial" w:cs="Arial"/>
        </w:rPr>
      </w:pPr>
      <w:r w:rsidRPr="00D27406">
        <w:rPr>
          <w:rFonts w:ascii="Arial" w:hAnsi="Arial" w:cs="Arial"/>
        </w:rPr>
        <w:lastRenderedPageBreak/>
        <w:t>10.2.2 Значения климатических параметров на расчетный период фо</w:t>
      </w:r>
      <w:r w:rsidR="00F82DB0" w:rsidRPr="00D27406">
        <w:rPr>
          <w:rFonts w:ascii="Arial" w:hAnsi="Arial" w:cs="Arial"/>
        </w:rPr>
        <w:t>р</w:t>
      </w:r>
      <w:r w:rsidRPr="00D27406">
        <w:rPr>
          <w:rFonts w:ascii="Arial" w:hAnsi="Arial" w:cs="Arial"/>
        </w:rPr>
        <w:t xml:space="preserve">мируются с учетом ретроспективных значений по методике подраздела 10.1. </w:t>
      </w:r>
    </w:p>
    <w:p w14:paraId="55598B6C" w14:textId="7E1EAB03" w:rsidR="005D612C" w:rsidRPr="00D27406" w:rsidRDefault="005D612C" w:rsidP="005D612C">
      <w:pPr>
        <w:spacing w:line="360" w:lineRule="auto"/>
        <w:ind w:firstLine="708"/>
        <w:jc w:val="both"/>
        <w:rPr>
          <w:rFonts w:ascii="Arial" w:hAnsi="Arial" w:cs="Arial"/>
        </w:rPr>
      </w:pPr>
      <w:r w:rsidRPr="00D27406">
        <w:rPr>
          <w:rFonts w:ascii="Arial" w:hAnsi="Arial" w:cs="Arial"/>
        </w:rPr>
        <w:t xml:space="preserve">Если по климатическому параметру отсутствует достаточная для прогноза ретроспективная информация, то значения данного климатического параметра на расчетный интервал принимаются по данным за последний имеющийся год наблюдений.  </w:t>
      </w:r>
    </w:p>
    <w:p w14:paraId="6746A19F" w14:textId="72FEB930" w:rsidR="005D612C" w:rsidRPr="00D27406" w:rsidRDefault="005D612C" w:rsidP="005D612C">
      <w:pPr>
        <w:spacing w:line="360" w:lineRule="auto"/>
        <w:ind w:firstLine="708"/>
        <w:jc w:val="both"/>
        <w:rPr>
          <w:rFonts w:ascii="Arial" w:eastAsiaTheme="minorEastAsia" w:hAnsi="Arial" w:cs="Arial"/>
        </w:rPr>
      </w:pPr>
      <w:r w:rsidRPr="00D27406">
        <w:rPr>
          <w:rFonts w:ascii="Arial" w:eastAsiaTheme="minorEastAsia" w:hAnsi="Arial" w:cs="Arial"/>
        </w:rPr>
        <w:t>10.2.3 Для решения задачи теплового взаимодействия предварительно выполняют расчет зависимостей от температуры</w:t>
      </w:r>
      <w:r w:rsidR="00634B66" w:rsidRPr="00D27406">
        <w:rPr>
          <w:rFonts w:ascii="Arial" w:eastAsiaTheme="minorEastAsia" w:hAnsi="Arial" w:cs="Arial"/>
        </w:rPr>
        <w:t xml:space="preserve"> следующих величин</w:t>
      </w:r>
      <w:r w:rsidRPr="00D27406">
        <w:rPr>
          <w:rFonts w:ascii="Arial" w:eastAsiaTheme="minorEastAsia" w:hAnsi="Arial" w:cs="Arial"/>
        </w:rPr>
        <w:t>:</w:t>
      </w:r>
    </w:p>
    <w:p w14:paraId="1BB3467A" w14:textId="35C0440A" w:rsidR="005D612C" w:rsidRPr="00D27406" w:rsidRDefault="005D612C" w:rsidP="005D612C">
      <w:pPr>
        <w:spacing w:line="360" w:lineRule="auto"/>
        <w:ind w:firstLine="708"/>
        <w:jc w:val="both"/>
        <w:rPr>
          <w:rFonts w:ascii="Arial" w:eastAsiaTheme="minorEastAsia" w:hAnsi="Arial" w:cs="Arial"/>
          <w:lang w:val="en-US"/>
        </w:rPr>
      </w:pPr>
      <w:r w:rsidRPr="00D27406">
        <w:rPr>
          <w:rFonts w:ascii="Arial" w:eastAsiaTheme="minorEastAsia" w:hAnsi="Arial" w:cs="Arial"/>
        </w:rPr>
        <w:t>–   объемной теплоемкости</w:t>
      </w:r>
      <w:r w:rsidR="0006060B" w:rsidRPr="00D27406">
        <w:rPr>
          <w:rFonts w:ascii="Arial" w:eastAsiaTheme="minorEastAsia" w:hAnsi="Arial" w:cs="Arial"/>
          <w:lang w:val="en-US"/>
        </w:rPr>
        <w:t>;</w:t>
      </w:r>
    </w:p>
    <w:p w14:paraId="47A37782" w14:textId="17B5D530" w:rsidR="005D612C" w:rsidRPr="00D27406" w:rsidRDefault="005D612C" w:rsidP="005D612C">
      <w:pPr>
        <w:pStyle w:val="afff3"/>
        <w:numPr>
          <w:ilvl w:val="0"/>
          <w:numId w:val="15"/>
        </w:numPr>
        <w:spacing w:line="360" w:lineRule="auto"/>
        <w:jc w:val="both"/>
        <w:rPr>
          <w:rFonts w:ascii="Arial" w:eastAsiaTheme="minorEastAsia" w:hAnsi="Arial" w:cs="Arial"/>
        </w:rPr>
      </w:pPr>
      <w:r w:rsidRPr="00D27406">
        <w:rPr>
          <w:rFonts w:ascii="Arial" w:eastAsiaTheme="minorEastAsia" w:hAnsi="Arial" w:cs="Arial"/>
        </w:rPr>
        <w:t>коэффициента теплопроводности грунта;</w:t>
      </w:r>
    </w:p>
    <w:p w14:paraId="652C911D" w14:textId="77777777" w:rsidR="005D612C" w:rsidRPr="00D27406" w:rsidRDefault="005D612C" w:rsidP="005D612C">
      <w:pPr>
        <w:pStyle w:val="afff3"/>
        <w:numPr>
          <w:ilvl w:val="0"/>
          <w:numId w:val="15"/>
        </w:numPr>
        <w:spacing w:line="360" w:lineRule="auto"/>
        <w:jc w:val="both"/>
        <w:rPr>
          <w:rFonts w:ascii="Arial" w:eastAsiaTheme="minorEastAsia" w:hAnsi="Arial" w:cs="Arial"/>
        </w:rPr>
      </w:pPr>
      <w:r w:rsidRPr="00D27406">
        <w:rPr>
          <w:rFonts w:ascii="Arial" w:eastAsiaTheme="minorEastAsia" w:hAnsi="Arial" w:cs="Arial"/>
        </w:rPr>
        <w:t>энтальпии (формула (8.1))</w:t>
      </w:r>
      <w:r w:rsidRPr="00D27406">
        <w:rPr>
          <w:rFonts w:ascii="Arial" w:eastAsiaTheme="minorEastAsia" w:hAnsi="Arial" w:cs="Arial"/>
          <w:lang w:val="en-US"/>
        </w:rPr>
        <w:t>.</w:t>
      </w:r>
    </w:p>
    <w:p w14:paraId="1BEE3C8F" w14:textId="77777777" w:rsidR="00233ECB" w:rsidRPr="00D27406" w:rsidRDefault="005D612C" w:rsidP="005D612C">
      <w:pPr>
        <w:spacing w:line="360" w:lineRule="auto"/>
        <w:ind w:firstLine="709"/>
        <w:jc w:val="both"/>
        <w:rPr>
          <w:rFonts w:ascii="Arial" w:eastAsiaTheme="minorEastAsia" w:hAnsi="Arial" w:cs="Arial"/>
        </w:rPr>
      </w:pPr>
      <w:r w:rsidRPr="00D27406">
        <w:rPr>
          <w:rFonts w:ascii="Arial" w:eastAsiaTheme="minorEastAsia" w:hAnsi="Arial" w:cs="Arial"/>
        </w:rPr>
        <w:t xml:space="preserve">При </w:t>
      </w:r>
      <w:proofErr w:type="gramStart"/>
      <w:r w:rsidRPr="00D27406">
        <w:rPr>
          <w:rFonts w:ascii="Arial" w:eastAsiaTheme="minorEastAsia" w:hAnsi="Arial" w:cs="Arial"/>
        </w:rPr>
        <w:t>вычислении  энтальпии</w:t>
      </w:r>
      <w:proofErr w:type="gramEnd"/>
      <w:r w:rsidRPr="00D27406">
        <w:rPr>
          <w:rFonts w:ascii="Arial" w:eastAsiaTheme="minorEastAsia" w:hAnsi="Arial" w:cs="Arial"/>
        </w:rPr>
        <w:t xml:space="preserve"> по формуле (8.1) следует использовать  численные методы вычисления определенных интегралов.   </w:t>
      </w:r>
    </w:p>
    <w:p w14:paraId="1C39CC33" w14:textId="1FF9A22C" w:rsidR="00AB7D26" w:rsidRPr="00D27406" w:rsidRDefault="00AB7D26" w:rsidP="00F20D8A">
      <w:pPr>
        <w:pStyle w:val="12"/>
        <w:spacing w:line="360" w:lineRule="auto"/>
        <w:ind w:firstLine="709"/>
        <w:jc w:val="both"/>
        <w:rPr>
          <w:rFonts w:ascii="Arial" w:hAnsi="Arial" w:cs="Arial"/>
          <w:color w:val="auto"/>
          <w:kern w:val="0"/>
          <w:szCs w:val="28"/>
          <w:lang w:val="ru-RU" w:eastAsia="ru-RU"/>
        </w:rPr>
      </w:pPr>
      <w:bookmarkStart w:id="23" w:name="_Toc214012041"/>
      <w:r w:rsidRPr="00D27406">
        <w:rPr>
          <w:rFonts w:ascii="Arial" w:hAnsi="Arial" w:cs="Arial"/>
          <w:color w:val="auto"/>
          <w:kern w:val="0"/>
          <w:szCs w:val="28"/>
          <w:lang w:val="ru-RU" w:eastAsia="ru-RU"/>
        </w:rPr>
        <w:t xml:space="preserve">11 </w:t>
      </w:r>
      <w:r w:rsidR="00F20D8A" w:rsidRPr="00D27406">
        <w:rPr>
          <w:rFonts w:ascii="Arial" w:hAnsi="Arial" w:cs="Arial"/>
          <w:color w:val="auto"/>
          <w:kern w:val="0"/>
          <w:szCs w:val="28"/>
          <w:lang w:val="ru-RU" w:eastAsia="ru-RU"/>
        </w:rPr>
        <w:t>Классификация участков подземных магистральных газопроводов по прогнозируемой опасности</w:t>
      </w:r>
      <w:bookmarkEnd w:id="23"/>
    </w:p>
    <w:p w14:paraId="4AF27242" w14:textId="5E69C86E" w:rsidR="00357FBA" w:rsidRPr="00D27406" w:rsidRDefault="00357FBA" w:rsidP="006B7C7D">
      <w:pPr>
        <w:pStyle w:val="12"/>
        <w:spacing w:after="120" w:line="360" w:lineRule="auto"/>
        <w:ind w:firstLine="709"/>
        <w:jc w:val="left"/>
        <w:rPr>
          <w:rFonts w:ascii="Arial" w:hAnsi="Arial" w:cs="Arial"/>
          <w:color w:val="auto"/>
          <w:kern w:val="0"/>
          <w:sz w:val="24"/>
          <w:szCs w:val="24"/>
          <w:lang w:val="ru-RU" w:eastAsia="ru-RU"/>
        </w:rPr>
      </w:pPr>
      <w:bookmarkStart w:id="24" w:name="_Toc214012042"/>
      <w:r w:rsidRPr="00D27406">
        <w:rPr>
          <w:rFonts w:ascii="Arial" w:hAnsi="Arial" w:cs="Arial"/>
          <w:color w:val="auto"/>
          <w:kern w:val="0"/>
          <w:sz w:val="24"/>
          <w:szCs w:val="24"/>
          <w:lang w:val="ru-RU" w:eastAsia="ru-RU"/>
        </w:rPr>
        <w:t>11.1 Предельные состояния магистрального газопровода</w:t>
      </w:r>
      <w:bookmarkEnd w:id="24"/>
      <w:r w:rsidRPr="00D27406">
        <w:rPr>
          <w:rFonts w:ascii="Arial" w:hAnsi="Arial" w:cs="Arial"/>
          <w:color w:val="auto"/>
          <w:kern w:val="0"/>
          <w:sz w:val="24"/>
          <w:szCs w:val="24"/>
          <w:lang w:val="ru-RU" w:eastAsia="ru-RU"/>
        </w:rPr>
        <w:t xml:space="preserve"> </w:t>
      </w:r>
    </w:p>
    <w:p w14:paraId="16CFB3F6" w14:textId="0F4DEBB1" w:rsidR="00B42A21" w:rsidRPr="00D27406" w:rsidRDefault="00357FBA" w:rsidP="00233ECB">
      <w:pPr>
        <w:widowControl w:val="0"/>
        <w:spacing w:line="360" w:lineRule="auto"/>
        <w:ind w:firstLine="709"/>
        <w:jc w:val="both"/>
        <w:rPr>
          <w:rFonts w:ascii="Arial" w:hAnsi="Arial" w:cs="Arial"/>
        </w:rPr>
      </w:pPr>
      <w:r w:rsidRPr="00D27406">
        <w:rPr>
          <w:rFonts w:ascii="Arial" w:hAnsi="Arial" w:cs="Arial"/>
        </w:rPr>
        <w:t>11.1.1</w:t>
      </w:r>
      <w:r w:rsidR="00B42A21" w:rsidRPr="00D27406">
        <w:rPr>
          <w:rFonts w:ascii="Arial" w:hAnsi="Arial" w:cs="Arial"/>
        </w:rPr>
        <w:t xml:space="preserve"> </w:t>
      </w:r>
      <w:proofErr w:type="gramStart"/>
      <w:r w:rsidR="001225D5" w:rsidRPr="00D27406">
        <w:rPr>
          <w:rFonts w:ascii="Arial" w:hAnsi="Arial" w:cs="Arial"/>
        </w:rPr>
        <w:t>В</w:t>
      </w:r>
      <w:proofErr w:type="gramEnd"/>
      <w:r w:rsidR="001225D5" w:rsidRPr="00D27406">
        <w:rPr>
          <w:rFonts w:ascii="Arial" w:hAnsi="Arial" w:cs="Arial"/>
        </w:rPr>
        <w:t xml:space="preserve"> качестве п</w:t>
      </w:r>
      <w:r w:rsidR="00B42A21" w:rsidRPr="00D27406">
        <w:rPr>
          <w:rFonts w:ascii="Arial" w:hAnsi="Arial" w:cs="Arial"/>
        </w:rPr>
        <w:t>редельны</w:t>
      </w:r>
      <w:r w:rsidR="001225D5" w:rsidRPr="00D27406">
        <w:rPr>
          <w:rFonts w:ascii="Arial" w:hAnsi="Arial" w:cs="Arial"/>
        </w:rPr>
        <w:t>х</w:t>
      </w:r>
      <w:r w:rsidR="00B42A21" w:rsidRPr="00D27406">
        <w:rPr>
          <w:rFonts w:ascii="Arial" w:hAnsi="Arial" w:cs="Arial"/>
        </w:rPr>
        <w:t xml:space="preserve"> состояни</w:t>
      </w:r>
      <w:r w:rsidR="001225D5" w:rsidRPr="00D27406">
        <w:rPr>
          <w:rFonts w:ascii="Arial" w:hAnsi="Arial" w:cs="Arial"/>
        </w:rPr>
        <w:t>й</w:t>
      </w:r>
      <w:r w:rsidR="00B42A21" w:rsidRPr="00D27406">
        <w:rPr>
          <w:rFonts w:ascii="Arial" w:hAnsi="Arial" w:cs="Arial"/>
        </w:rPr>
        <w:t xml:space="preserve"> </w:t>
      </w:r>
      <w:r w:rsidR="00DC4D0C" w:rsidRPr="00D27406">
        <w:rPr>
          <w:rFonts w:ascii="Arial" w:hAnsi="Arial" w:cs="Arial"/>
        </w:rPr>
        <w:t xml:space="preserve">газопровода </w:t>
      </w:r>
      <w:r w:rsidR="00670410" w:rsidRPr="00D27406">
        <w:rPr>
          <w:rFonts w:ascii="Arial" w:hAnsi="Arial" w:cs="Arial"/>
        </w:rPr>
        <w:t xml:space="preserve">в районах распространения ММГ </w:t>
      </w:r>
      <w:r w:rsidR="001225D5" w:rsidRPr="00D27406">
        <w:rPr>
          <w:rFonts w:ascii="Arial" w:hAnsi="Arial" w:cs="Arial"/>
        </w:rPr>
        <w:t>следует рассматривать</w:t>
      </w:r>
      <w:r w:rsidR="00B42A21" w:rsidRPr="00D27406">
        <w:rPr>
          <w:rFonts w:ascii="Arial" w:hAnsi="Arial" w:cs="Arial"/>
        </w:rPr>
        <w:t>:</w:t>
      </w:r>
    </w:p>
    <w:p w14:paraId="62BAE7B0" w14:textId="09FAA0C8" w:rsidR="00017A49" w:rsidRPr="00D27406" w:rsidRDefault="00357FBA" w:rsidP="00233ECB">
      <w:pPr>
        <w:widowControl w:val="0"/>
        <w:spacing w:line="360" w:lineRule="auto"/>
        <w:ind w:firstLine="709"/>
        <w:jc w:val="both"/>
        <w:rPr>
          <w:rFonts w:ascii="Arial" w:hAnsi="Arial" w:cs="Arial"/>
        </w:rPr>
      </w:pPr>
      <w:r w:rsidRPr="00D27406">
        <w:rPr>
          <w:rFonts w:ascii="Arial" w:hAnsi="Arial" w:cs="Arial"/>
        </w:rPr>
        <w:t>- </w:t>
      </w:r>
      <w:r w:rsidR="00017A49" w:rsidRPr="00D27406">
        <w:rPr>
          <w:rFonts w:ascii="Arial" w:hAnsi="Arial" w:cs="Arial"/>
        </w:rPr>
        <w:t xml:space="preserve">разрыв </w:t>
      </w:r>
      <w:r w:rsidR="00DC4D0C" w:rsidRPr="00D27406">
        <w:rPr>
          <w:rFonts w:ascii="Arial" w:hAnsi="Arial" w:cs="Arial"/>
        </w:rPr>
        <w:t>газопровода</w:t>
      </w:r>
      <w:r w:rsidR="00017A49" w:rsidRPr="00D27406">
        <w:rPr>
          <w:rFonts w:ascii="Arial" w:hAnsi="Arial" w:cs="Arial"/>
        </w:rPr>
        <w:t>;</w:t>
      </w:r>
    </w:p>
    <w:p w14:paraId="738BCA7E" w14:textId="76BE4E46" w:rsidR="00357FBA" w:rsidRPr="00D27406" w:rsidRDefault="00357FBA" w:rsidP="00233ECB">
      <w:pPr>
        <w:widowControl w:val="0"/>
        <w:spacing w:line="360" w:lineRule="auto"/>
        <w:ind w:firstLine="709"/>
        <w:jc w:val="both"/>
        <w:rPr>
          <w:rFonts w:ascii="Arial" w:hAnsi="Arial" w:cs="Arial"/>
        </w:rPr>
      </w:pPr>
      <w:r w:rsidRPr="00D27406">
        <w:rPr>
          <w:rFonts w:ascii="Arial" w:hAnsi="Arial" w:cs="Arial"/>
        </w:rPr>
        <w:t>- общ</w:t>
      </w:r>
      <w:r w:rsidR="001225D5" w:rsidRPr="00D27406">
        <w:rPr>
          <w:rFonts w:ascii="Arial" w:hAnsi="Arial" w:cs="Arial"/>
        </w:rPr>
        <w:t>ую</w:t>
      </w:r>
      <w:r w:rsidRPr="00D27406">
        <w:rPr>
          <w:rFonts w:ascii="Arial" w:hAnsi="Arial" w:cs="Arial"/>
        </w:rPr>
        <w:t xml:space="preserve"> потер</w:t>
      </w:r>
      <w:r w:rsidR="001225D5" w:rsidRPr="00D27406">
        <w:rPr>
          <w:rFonts w:ascii="Arial" w:hAnsi="Arial" w:cs="Arial"/>
        </w:rPr>
        <w:t>ю</w:t>
      </w:r>
      <w:r w:rsidRPr="00D27406">
        <w:rPr>
          <w:rFonts w:ascii="Arial" w:hAnsi="Arial" w:cs="Arial"/>
        </w:rPr>
        <w:t xml:space="preserve"> устойчивости</w:t>
      </w:r>
      <w:r w:rsidR="001225D5" w:rsidRPr="00D27406">
        <w:rPr>
          <w:rFonts w:ascii="Arial" w:hAnsi="Arial" w:cs="Arial"/>
        </w:rPr>
        <w:t xml:space="preserve"> </w:t>
      </w:r>
      <w:r w:rsidR="00DC4D0C" w:rsidRPr="00D27406">
        <w:rPr>
          <w:rFonts w:ascii="Arial" w:hAnsi="Arial" w:cs="Arial"/>
        </w:rPr>
        <w:t>газопровода</w:t>
      </w:r>
      <w:r w:rsidR="001225D5" w:rsidRPr="00D27406">
        <w:rPr>
          <w:rFonts w:ascii="Arial" w:hAnsi="Arial" w:cs="Arial"/>
        </w:rPr>
        <w:t>;</w:t>
      </w:r>
    </w:p>
    <w:p w14:paraId="37573C28" w14:textId="0ADBC29E" w:rsidR="00017A49" w:rsidRPr="00D27406" w:rsidRDefault="00357FBA" w:rsidP="00233ECB">
      <w:pPr>
        <w:widowControl w:val="0"/>
        <w:spacing w:line="360" w:lineRule="auto"/>
        <w:ind w:firstLine="709"/>
        <w:jc w:val="both"/>
        <w:rPr>
          <w:rFonts w:ascii="Arial" w:hAnsi="Arial" w:cs="Arial"/>
        </w:rPr>
      </w:pPr>
      <w:r w:rsidRPr="00D27406">
        <w:rPr>
          <w:rFonts w:ascii="Arial" w:hAnsi="Arial" w:cs="Arial"/>
        </w:rPr>
        <w:t>- </w:t>
      </w:r>
      <w:r w:rsidR="00017A49" w:rsidRPr="00D27406">
        <w:rPr>
          <w:rFonts w:ascii="Arial" w:hAnsi="Arial" w:cs="Arial"/>
        </w:rPr>
        <w:t>местн</w:t>
      </w:r>
      <w:r w:rsidR="001225D5" w:rsidRPr="00D27406">
        <w:rPr>
          <w:rFonts w:ascii="Arial" w:hAnsi="Arial" w:cs="Arial"/>
        </w:rPr>
        <w:t>ую</w:t>
      </w:r>
      <w:r w:rsidR="00017A49" w:rsidRPr="00D27406">
        <w:rPr>
          <w:rFonts w:ascii="Arial" w:hAnsi="Arial" w:cs="Arial"/>
        </w:rPr>
        <w:t xml:space="preserve"> потер</w:t>
      </w:r>
      <w:r w:rsidR="001225D5" w:rsidRPr="00D27406">
        <w:rPr>
          <w:rFonts w:ascii="Arial" w:hAnsi="Arial" w:cs="Arial"/>
        </w:rPr>
        <w:t>ю</w:t>
      </w:r>
      <w:r w:rsidR="00017A49" w:rsidRPr="00D27406">
        <w:rPr>
          <w:rFonts w:ascii="Arial" w:hAnsi="Arial" w:cs="Arial"/>
        </w:rPr>
        <w:t xml:space="preserve"> устойчивости стенки </w:t>
      </w:r>
      <w:r w:rsidR="00DC4D0C" w:rsidRPr="00D27406">
        <w:rPr>
          <w:rFonts w:ascii="Arial" w:hAnsi="Arial" w:cs="Arial"/>
        </w:rPr>
        <w:t xml:space="preserve">газопровода </w:t>
      </w:r>
      <w:r w:rsidRPr="00D27406">
        <w:rPr>
          <w:rFonts w:ascii="Arial" w:hAnsi="Arial" w:cs="Arial"/>
        </w:rPr>
        <w:t>в сжатой зоне</w:t>
      </w:r>
      <w:r w:rsidR="00017A49" w:rsidRPr="00D27406">
        <w:rPr>
          <w:rFonts w:ascii="Arial" w:hAnsi="Arial" w:cs="Arial"/>
        </w:rPr>
        <w:t>;</w:t>
      </w:r>
    </w:p>
    <w:p w14:paraId="28AB8F9E" w14:textId="2F5CB5C1" w:rsidR="00017A49" w:rsidRPr="00D27406" w:rsidRDefault="00357FBA" w:rsidP="00233ECB">
      <w:pPr>
        <w:widowControl w:val="0"/>
        <w:spacing w:line="360" w:lineRule="auto"/>
        <w:ind w:firstLine="709"/>
        <w:jc w:val="both"/>
        <w:rPr>
          <w:rFonts w:ascii="Arial" w:hAnsi="Arial" w:cs="Arial"/>
        </w:rPr>
      </w:pPr>
      <w:r w:rsidRPr="00D27406">
        <w:rPr>
          <w:rFonts w:ascii="Arial" w:hAnsi="Arial" w:cs="Arial"/>
        </w:rPr>
        <w:t>- </w:t>
      </w:r>
      <w:r w:rsidR="00017A49" w:rsidRPr="00D27406">
        <w:rPr>
          <w:rFonts w:ascii="Arial" w:hAnsi="Arial" w:cs="Arial"/>
        </w:rPr>
        <w:t>гофрообразование по телу трубы;</w:t>
      </w:r>
    </w:p>
    <w:p w14:paraId="58B16601" w14:textId="55AF66E5" w:rsidR="00017A49" w:rsidRPr="00D27406" w:rsidRDefault="00357FBA" w:rsidP="00233ECB">
      <w:pPr>
        <w:widowControl w:val="0"/>
        <w:spacing w:line="360" w:lineRule="auto"/>
        <w:ind w:firstLine="709"/>
        <w:jc w:val="both"/>
        <w:rPr>
          <w:rFonts w:ascii="Arial" w:hAnsi="Arial" w:cs="Arial"/>
        </w:rPr>
      </w:pPr>
      <w:r w:rsidRPr="00D27406">
        <w:rPr>
          <w:rFonts w:ascii="Arial" w:hAnsi="Arial" w:cs="Arial"/>
        </w:rPr>
        <w:t>- </w:t>
      </w:r>
      <w:r w:rsidR="00017A49" w:rsidRPr="00D27406">
        <w:rPr>
          <w:rFonts w:ascii="Arial" w:hAnsi="Arial" w:cs="Arial"/>
        </w:rPr>
        <w:t xml:space="preserve">образование трещин в кольцевых и продольных сварных швах, </w:t>
      </w:r>
      <w:r w:rsidR="00E86314" w:rsidRPr="00D27406">
        <w:rPr>
          <w:rFonts w:ascii="Arial" w:hAnsi="Arial" w:cs="Arial"/>
        </w:rPr>
        <w:t>зоны термического влияния</w:t>
      </w:r>
      <w:r w:rsidR="00017A49" w:rsidRPr="00D27406">
        <w:rPr>
          <w:rFonts w:ascii="Arial" w:hAnsi="Arial" w:cs="Arial"/>
        </w:rPr>
        <w:t xml:space="preserve"> по телу трубы.</w:t>
      </w:r>
    </w:p>
    <w:p w14:paraId="571A23B3" w14:textId="3A8CE4F9" w:rsidR="00F76D3A" w:rsidRPr="00D27406" w:rsidRDefault="00F76D3A" w:rsidP="00233ECB">
      <w:pPr>
        <w:widowControl w:val="0"/>
        <w:spacing w:line="360" w:lineRule="auto"/>
        <w:ind w:firstLine="709"/>
        <w:jc w:val="both"/>
        <w:rPr>
          <w:rFonts w:ascii="Arial" w:hAnsi="Arial" w:cs="Arial"/>
        </w:rPr>
      </w:pPr>
      <w:r w:rsidRPr="00D27406">
        <w:rPr>
          <w:rFonts w:ascii="Arial" w:hAnsi="Arial" w:cs="Arial"/>
        </w:rPr>
        <w:t xml:space="preserve">11.1.2 Разрыв </w:t>
      </w:r>
      <w:r w:rsidR="00DC4D0C" w:rsidRPr="00D27406">
        <w:rPr>
          <w:rFonts w:ascii="Arial" w:hAnsi="Arial" w:cs="Arial"/>
        </w:rPr>
        <w:t>газопровода</w:t>
      </w:r>
      <w:r w:rsidRPr="00D27406">
        <w:rPr>
          <w:rFonts w:ascii="Arial" w:hAnsi="Arial" w:cs="Arial"/>
        </w:rPr>
        <w:t xml:space="preserve"> происходит за счет действия продольных растягивающих напряжений и деформаций и сопровождается развитием трещин в кольцевом направлении. </w:t>
      </w:r>
    </w:p>
    <w:p w14:paraId="3F2AC1D2" w14:textId="535EC346" w:rsidR="00F76D3A" w:rsidRPr="00D27406" w:rsidRDefault="00F76D3A" w:rsidP="00233ECB">
      <w:pPr>
        <w:widowControl w:val="0"/>
        <w:spacing w:line="360" w:lineRule="auto"/>
        <w:ind w:firstLine="709"/>
        <w:jc w:val="both"/>
        <w:rPr>
          <w:rFonts w:ascii="Arial" w:hAnsi="Arial" w:cs="Arial"/>
        </w:rPr>
      </w:pPr>
      <w:r w:rsidRPr="00D27406">
        <w:rPr>
          <w:rFonts w:ascii="Arial" w:hAnsi="Arial" w:cs="Arial"/>
        </w:rPr>
        <w:t xml:space="preserve">11.1.3 Местная (локальная) потеря устойчивости стенки </w:t>
      </w:r>
      <w:r w:rsidR="00DC4D0C" w:rsidRPr="00D27406">
        <w:rPr>
          <w:rFonts w:ascii="Arial" w:hAnsi="Arial" w:cs="Arial"/>
        </w:rPr>
        <w:t>газопровода</w:t>
      </w:r>
      <w:r w:rsidRPr="00D27406">
        <w:rPr>
          <w:rFonts w:ascii="Arial" w:hAnsi="Arial" w:cs="Arial"/>
        </w:rPr>
        <w:t xml:space="preserve"> (местное смятие) происходит при общем изгибе </w:t>
      </w:r>
      <w:r w:rsidR="00DC4D0C" w:rsidRPr="00D27406">
        <w:rPr>
          <w:rFonts w:ascii="Arial" w:hAnsi="Arial" w:cs="Arial"/>
        </w:rPr>
        <w:t>газопровода</w:t>
      </w:r>
      <w:r w:rsidRPr="00D27406">
        <w:rPr>
          <w:rFonts w:ascii="Arial" w:hAnsi="Arial" w:cs="Arial"/>
        </w:rPr>
        <w:t xml:space="preserve"> в зоне действия сжимающих продольных напряжений. С целью исключения местной потери устойчивости стенки </w:t>
      </w:r>
      <w:r w:rsidR="00DC4D0C" w:rsidRPr="00D27406">
        <w:rPr>
          <w:rFonts w:ascii="Arial" w:hAnsi="Arial" w:cs="Arial"/>
        </w:rPr>
        <w:t>газопровода</w:t>
      </w:r>
      <w:r w:rsidRPr="00D27406">
        <w:rPr>
          <w:rFonts w:ascii="Arial" w:hAnsi="Arial" w:cs="Arial"/>
        </w:rPr>
        <w:t xml:space="preserve"> следует ограничить уровень изгибных деформаций в стенке трубы.</w:t>
      </w:r>
    </w:p>
    <w:p w14:paraId="6690C348" w14:textId="0EE0006F" w:rsidR="00B42A21" w:rsidRPr="00D27406" w:rsidRDefault="00F76D3A" w:rsidP="00233ECB">
      <w:pPr>
        <w:widowControl w:val="0"/>
        <w:spacing w:line="360" w:lineRule="auto"/>
        <w:ind w:firstLine="709"/>
        <w:jc w:val="both"/>
        <w:rPr>
          <w:rFonts w:ascii="Arial" w:hAnsi="Arial" w:cs="Arial"/>
        </w:rPr>
      </w:pPr>
      <w:r w:rsidRPr="00D27406">
        <w:rPr>
          <w:rFonts w:ascii="Arial" w:hAnsi="Arial" w:cs="Arial"/>
        </w:rPr>
        <w:t xml:space="preserve">11.1.4 Гофрообразование по телу трубы возникает в случае действия </w:t>
      </w:r>
      <w:r w:rsidRPr="00D27406">
        <w:rPr>
          <w:rFonts w:ascii="Arial" w:hAnsi="Arial" w:cs="Arial"/>
        </w:rPr>
        <w:lastRenderedPageBreak/>
        <w:t xml:space="preserve">сжимающих осевых деформаций/напряжений. С целью исключения гофрообразования следует ограничить величину осевых деформаций сжатия в </w:t>
      </w:r>
      <w:r w:rsidR="00402083" w:rsidRPr="00D27406">
        <w:rPr>
          <w:rFonts w:ascii="Arial" w:hAnsi="Arial" w:cs="Arial"/>
        </w:rPr>
        <w:t>стенке газопровода</w:t>
      </w:r>
      <w:r w:rsidRPr="00D27406">
        <w:rPr>
          <w:rFonts w:ascii="Arial" w:hAnsi="Arial" w:cs="Arial"/>
        </w:rPr>
        <w:t>.</w:t>
      </w:r>
    </w:p>
    <w:p w14:paraId="05B993F3" w14:textId="478B91DC" w:rsidR="00F76D3A" w:rsidRPr="00D27406" w:rsidRDefault="00F76D3A" w:rsidP="00233ECB">
      <w:pPr>
        <w:widowControl w:val="0"/>
        <w:spacing w:line="360" w:lineRule="auto"/>
        <w:ind w:firstLine="709"/>
        <w:jc w:val="both"/>
        <w:rPr>
          <w:rFonts w:ascii="Arial" w:hAnsi="Arial" w:cs="Arial"/>
        </w:rPr>
      </w:pPr>
      <w:r w:rsidRPr="00D27406">
        <w:rPr>
          <w:rFonts w:ascii="Arial" w:hAnsi="Arial" w:cs="Arial"/>
        </w:rPr>
        <w:t xml:space="preserve">11.1.5 Образование трещин в кольцевых сварных швах и по телу трубы происходит при высоких уровнях деформаций растяжения. С целью исключения образования трещин в кольцевых сварных швах и по телу трубы следует обеспечить высокие прочностные свойства материала трубы и сварного шва, а также ограничить абсолютные продольные деформации растяжения в </w:t>
      </w:r>
      <w:r w:rsidR="00402083" w:rsidRPr="00D27406">
        <w:rPr>
          <w:rFonts w:ascii="Arial" w:hAnsi="Arial" w:cs="Arial"/>
        </w:rPr>
        <w:t>стенке газопровода</w:t>
      </w:r>
      <w:r w:rsidR="00DF50F0" w:rsidRPr="00D27406">
        <w:rPr>
          <w:rFonts w:ascii="Arial" w:hAnsi="Arial" w:cs="Arial"/>
        </w:rPr>
        <w:t xml:space="preserve">. </w:t>
      </w:r>
    </w:p>
    <w:p w14:paraId="4C5568EA" w14:textId="50E5B0F4" w:rsidR="009D55E6" w:rsidRPr="00D27406" w:rsidRDefault="009D55E6" w:rsidP="00233ECB">
      <w:pPr>
        <w:pStyle w:val="12"/>
        <w:spacing w:line="360" w:lineRule="auto"/>
        <w:ind w:firstLine="709"/>
        <w:jc w:val="left"/>
        <w:rPr>
          <w:rFonts w:ascii="Arial" w:hAnsi="Arial" w:cs="Arial"/>
          <w:color w:val="auto"/>
          <w:kern w:val="0"/>
          <w:sz w:val="24"/>
          <w:szCs w:val="24"/>
          <w:lang w:val="ru-RU" w:eastAsia="ru-RU"/>
        </w:rPr>
      </w:pPr>
      <w:bookmarkStart w:id="25" w:name="_Toc214012043"/>
      <w:r w:rsidRPr="00D27406">
        <w:rPr>
          <w:rFonts w:ascii="Arial" w:hAnsi="Arial" w:cs="Arial"/>
          <w:color w:val="auto"/>
          <w:kern w:val="0"/>
          <w:sz w:val="24"/>
          <w:szCs w:val="24"/>
          <w:lang w:val="ru-RU" w:eastAsia="ru-RU"/>
        </w:rPr>
        <w:t>11.</w:t>
      </w:r>
      <w:r w:rsidR="00357FBA" w:rsidRPr="00D27406">
        <w:rPr>
          <w:rFonts w:ascii="Arial" w:hAnsi="Arial" w:cs="Arial"/>
          <w:color w:val="auto"/>
          <w:kern w:val="0"/>
          <w:sz w:val="24"/>
          <w:szCs w:val="24"/>
          <w:lang w:val="ru-RU" w:eastAsia="ru-RU"/>
        </w:rPr>
        <w:t>2</w:t>
      </w:r>
      <w:r w:rsidRPr="00D27406">
        <w:rPr>
          <w:rFonts w:ascii="Arial" w:hAnsi="Arial" w:cs="Arial"/>
          <w:color w:val="auto"/>
          <w:kern w:val="0"/>
          <w:sz w:val="24"/>
          <w:szCs w:val="24"/>
          <w:lang w:val="ru-RU" w:eastAsia="ru-RU"/>
        </w:rPr>
        <w:t xml:space="preserve"> Состав критериев</w:t>
      </w:r>
      <w:r w:rsidR="009A14D4" w:rsidRPr="00D27406">
        <w:rPr>
          <w:rFonts w:ascii="Arial" w:hAnsi="Arial" w:cs="Arial"/>
          <w:color w:val="auto"/>
          <w:kern w:val="0"/>
          <w:sz w:val="24"/>
          <w:szCs w:val="24"/>
          <w:lang w:val="ru-RU" w:eastAsia="ru-RU"/>
        </w:rPr>
        <w:t xml:space="preserve"> при классификации участков</w:t>
      </w:r>
      <w:bookmarkEnd w:id="25"/>
    </w:p>
    <w:p w14:paraId="1C19BA42" w14:textId="437EF9BB" w:rsidR="009D55E6" w:rsidRPr="00D27406" w:rsidRDefault="009D55E6" w:rsidP="00233ECB">
      <w:pPr>
        <w:widowControl w:val="0"/>
        <w:spacing w:line="360" w:lineRule="auto"/>
        <w:ind w:firstLine="708"/>
        <w:jc w:val="both"/>
        <w:rPr>
          <w:rFonts w:ascii="Arial" w:hAnsi="Arial" w:cs="Arial"/>
        </w:rPr>
      </w:pPr>
      <w:r w:rsidRPr="00D27406">
        <w:rPr>
          <w:rFonts w:ascii="Arial" w:hAnsi="Arial" w:cs="Arial"/>
        </w:rPr>
        <w:t>11.</w:t>
      </w:r>
      <w:r w:rsidR="00DF50F0" w:rsidRPr="00D27406">
        <w:rPr>
          <w:rFonts w:ascii="Arial" w:hAnsi="Arial" w:cs="Arial"/>
        </w:rPr>
        <w:t>2</w:t>
      </w:r>
      <w:r w:rsidRPr="00D27406">
        <w:rPr>
          <w:rFonts w:ascii="Arial" w:hAnsi="Arial" w:cs="Arial"/>
        </w:rPr>
        <w:t xml:space="preserve">.1 </w:t>
      </w:r>
      <w:r w:rsidR="00670410" w:rsidRPr="00D27406">
        <w:rPr>
          <w:rFonts w:ascii="Arial" w:hAnsi="Arial" w:cs="Arial"/>
        </w:rPr>
        <w:t>При классификации участков газопровода в районах распространения ММГ следует учитывать следующие группы критериев</w:t>
      </w:r>
      <w:r w:rsidRPr="00D27406">
        <w:rPr>
          <w:rFonts w:ascii="Arial" w:hAnsi="Arial" w:cs="Arial"/>
        </w:rPr>
        <w:t>:</w:t>
      </w:r>
    </w:p>
    <w:p w14:paraId="220B32F8" w14:textId="4349B16E" w:rsidR="009D55E6" w:rsidRPr="00D27406" w:rsidRDefault="004A3301" w:rsidP="00233ECB">
      <w:pPr>
        <w:widowControl w:val="0"/>
        <w:spacing w:line="360" w:lineRule="auto"/>
        <w:ind w:firstLine="709"/>
        <w:jc w:val="both"/>
        <w:rPr>
          <w:rFonts w:ascii="Arial" w:hAnsi="Arial" w:cs="Arial"/>
        </w:rPr>
      </w:pPr>
      <w:r w:rsidRPr="00D27406">
        <w:rPr>
          <w:rFonts w:ascii="Arial" w:hAnsi="Arial" w:cs="Arial"/>
        </w:rPr>
        <w:t>1)</w:t>
      </w:r>
      <w:r w:rsidR="009D55E6" w:rsidRPr="00D27406">
        <w:rPr>
          <w:rFonts w:ascii="Arial" w:hAnsi="Arial" w:cs="Arial"/>
        </w:rPr>
        <w:t xml:space="preserve"> Критерии интенсивности развития </w:t>
      </w:r>
      <w:r w:rsidR="00670410" w:rsidRPr="00D27406">
        <w:rPr>
          <w:rFonts w:ascii="Arial" w:hAnsi="Arial" w:cs="Arial"/>
        </w:rPr>
        <w:t xml:space="preserve">процессов морозного пучения и осадок при оттаивании ММГ </w:t>
      </w:r>
      <w:r w:rsidRPr="00D27406">
        <w:rPr>
          <w:rFonts w:ascii="Arial" w:hAnsi="Arial" w:cs="Arial"/>
        </w:rPr>
        <w:t>(группа 1)</w:t>
      </w:r>
      <w:r w:rsidR="009D55E6" w:rsidRPr="00D27406">
        <w:rPr>
          <w:rFonts w:ascii="Arial" w:hAnsi="Arial" w:cs="Arial"/>
        </w:rPr>
        <w:t xml:space="preserve">. </w:t>
      </w:r>
    </w:p>
    <w:p w14:paraId="22AF2864" w14:textId="5C98E377" w:rsidR="009D55E6" w:rsidRPr="00D27406" w:rsidRDefault="004A3301" w:rsidP="00233ECB">
      <w:pPr>
        <w:widowControl w:val="0"/>
        <w:spacing w:line="360" w:lineRule="auto"/>
        <w:ind w:firstLine="709"/>
        <w:jc w:val="both"/>
        <w:rPr>
          <w:rFonts w:ascii="Arial" w:hAnsi="Arial" w:cs="Arial"/>
        </w:rPr>
      </w:pPr>
      <w:r w:rsidRPr="00D27406">
        <w:rPr>
          <w:rFonts w:ascii="Arial" w:hAnsi="Arial" w:cs="Arial"/>
        </w:rPr>
        <w:t>2)</w:t>
      </w:r>
      <w:r w:rsidR="009D55E6" w:rsidRPr="00D27406">
        <w:rPr>
          <w:rFonts w:ascii="Arial" w:hAnsi="Arial" w:cs="Arial"/>
        </w:rPr>
        <w:t xml:space="preserve"> Критерии </w:t>
      </w:r>
      <w:r w:rsidR="00DF50F0" w:rsidRPr="00D27406">
        <w:rPr>
          <w:rFonts w:ascii="Arial" w:hAnsi="Arial" w:cs="Arial"/>
        </w:rPr>
        <w:t xml:space="preserve">предельных состояний </w:t>
      </w:r>
      <w:r w:rsidR="00402083" w:rsidRPr="00D27406">
        <w:rPr>
          <w:rFonts w:ascii="Arial" w:hAnsi="Arial" w:cs="Arial"/>
        </w:rPr>
        <w:t>газопровода</w:t>
      </w:r>
      <w:r w:rsidRPr="00D27406">
        <w:rPr>
          <w:rFonts w:ascii="Arial" w:hAnsi="Arial" w:cs="Arial"/>
        </w:rPr>
        <w:t xml:space="preserve"> (группа 2)</w:t>
      </w:r>
      <w:r w:rsidR="009D55E6" w:rsidRPr="00D27406">
        <w:rPr>
          <w:rFonts w:ascii="Arial" w:hAnsi="Arial" w:cs="Arial"/>
        </w:rPr>
        <w:t>:</w:t>
      </w:r>
    </w:p>
    <w:p w14:paraId="34AD4511" w14:textId="6CD64F2B" w:rsidR="009D55E6" w:rsidRPr="00D27406" w:rsidRDefault="00BB0F88" w:rsidP="00233ECB">
      <w:pPr>
        <w:widowControl w:val="0"/>
        <w:spacing w:line="360" w:lineRule="auto"/>
        <w:ind w:firstLine="993"/>
        <w:jc w:val="both"/>
        <w:rPr>
          <w:rFonts w:ascii="Arial" w:hAnsi="Arial" w:cs="Arial"/>
        </w:rPr>
      </w:pPr>
      <w:r w:rsidRPr="00D27406">
        <w:rPr>
          <w:rFonts w:ascii="Arial" w:hAnsi="Arial" w:cs="Arial"/>
        </w:rPr>
        <w:t>−</w:t>
      </w:r>
      <w:r w:rsidR="009D55E6" w:rsidRPr="00D27406">
        <w:rPr>
          <w:rFonts w:ascii="Arial" w:hAnsi="Arial" w:cs="Arial"/>
        </w:rPr>
        <w:t xml:space="preserve"> </w:t>
      </w:r>
      <w:r w:rsidR="00DF50F0" w:rsidRPr="00D27406">
        <w:rPr>
          <w:rFonts w:ascii="Arial" w:hAnsi="Arial" w:cs="Arial"/>
        </w:rPr>
        <w:t>п</w:t>
      </w:r>
      <w:r w:rsidR="009D55E6" w:rsidRPr="00D27406">
        <w:rPr>
          <w:rFonts w:ascii="Arial" w:hAnsi="Arial" w:cs="Arial"/>
        </w:rPr>
        <w:t>рочностные критерии</w:t>
      </w:r>
      <w:r w:rsidR="008E2BC5" w:rsidRPr="00D27406">
        <w:rPr>
          <w:rFonts w:ascii="Arial" w:hAnsi="Arial" w:cs="Arial"/>
        </w:rPr>
        <w:t>,</w:t>
      </w:r>
    </w:p>
    <w:p w14:paraId="763F749D" w14:textId="6FBF39CF" w:rsidR="009D55E6" w:rsidRPr="00D27406" w:rsidRDefault="00BB0F88" w:rsidP="00233ECB">
      <w:pPr>
        <w:widowControl w:val="0"/>
        <w:spacing w:line="360" w:lineRule="auto"/>
        <w:ind w:firstLine="993"/>
        <w:jc w:val="both"/>
        <w:rPr>
          <w:rFonts w:ascii="Arial" w:hAnsi="Arial" w:cs="Arial"/>
        </w:rPr>
      </w:pPr>
      <w:r w:rsidRPr="00D27406">
        <w:rPr>
          <w:rFonts w:ascii="Arial" w:hAnsi="Arial" w:cs="Arial"/>
        </w:rPr>
        <w:t>−</w:t>
      </w:r>
      <w:r w:rsidR="009D55E6" w:rsidRPr="00D27406">
        <w:rPr>
          <w:rFonts w:ascii="Arial" w:hAnsi="Arial" w:cs="Arial"/>
        </w:rPr>
        <w:t xml:space="preserve"> </w:t>
      </w:r>
      <w:r w:rsidR="00DF50F0" w:rsidRPr="00D27406">
        <w:rPr>
          <w:rFonts w:ascii="Arial" w:hAnsi="Arial" w:cs="Arial"/>
        </w:rPr>
        <w:t>д</w:t>
      </w:r>
      <w:r w:rsidR="009D55E6" w:rsidRPr="00D27406">
        <w:rPr>
          <w:rFonts w:ascii="Arial" w:hAnsi="Arial" w:cs="Arial"/>
        </w:rPr>
        <w:t>еформационные критерии</w:t>
      </w:r>
      <w:r w:rsidR="008E2BC5" w:rsidRPr="00D27406">
        <w:rPr>
          <w:rFonts w:ascii="Arial" w:hAnsi="Arial" w:cs="Arial"/>
        </w:rPr>
        <w:t>.</w:t>
      </w:r>
    </w:p>
    <w:p w14:paraId="7B69AA43" w14:textId="2324A0E1" w:rsidR="009D55E6" w:rsidRPr="00D27406" w:rsidRDefault="009A14D4" w:rsidP="00233ECB">
      <w:pPr>
        <w:widowControl w:val="0"/>
        <w:spacing w:line="360" w:lineRule="auto"/>
        <w:ind w:firstLine="709"/>
        <w:jc w:val="both"/>
        <w:rPr>
          <w:rFonts w:ascii="Arial" w:hAnsi="Arial" w:cs="Arial"/>
        </w:rPr>
      </w:pPr>
      <w:r w:rsidRPr="00D27406">
        <w:rPr>
          <w:rFonts w:ascii="Arial" w:hAnsi="Arial" w:cs="Arial"/>
        </w:rPr>
        <w:t>11.</w:t>
      </w:r>
      <w:r w:rsidR="00DF50F0" w:rsidRPr="00D27406">
        <w:rPr>
          <w:rFonts w:ascii="Arial" w:hAnsi="Arial" w:cs="Arial"/>
        </w:rPr>
        <w:t>2</w:t>
      </w:r>
      <w:r w:rsidRPr="00D27406">
        <w:rPr>
          <w:rFonts w:ascii="Arial" w:hAnsi="Arial" w:cs="Arial"/>
        </w:rPr>
        <w:t xml:space="preserve">.2 Погрешности, связанные с применением критериев при классификации участков </w:t>
      </w:r>
      <w:r w:rsidR="00402083" w:rsidRPr="00D27406">
        <w:rPr>
          <w:rFonts w:ascii="Arial" w:hAnsi="Arial" w:cs="Arial"/>
        </w:rPr>
        <w:t>газопровода</w:t>
      </w:r>
      <w:r w:rsidRPr="00D27406">
        <w:rPr>
          <w:rFonts w:ascii="Arial" w:hAnsi="Arial" w:cs="Arial"/>
        </w:rPr>
        <w:t xml:space="preserve"> в условиях </w:t>
      </w:r>
      <w:r w:rsidR="009D55E6" w:rsidRPr="00D27406">
        <w:rPr>
          <w:rFonts w:ascii="Arial" w:hAnsi="Arial" w:cs="Arial"/>
        </w:rPr>
        <w:t xml:space="preserve">неполноты исходных данных </w:t>
      </w:r>
      <w:r w:rsidRPr="00D27406">
        <w:rPr>
          <w:rFonts w:ascii="Arial" w:hAnsi="Arial" w:cs="Arial"/>
        </w:rPr>
        <w:t xml:space="preserve">и </w:t>
      </w:r>
      <w:r w:rsidR="009D55E6" w:rsidRPr="00D27406">
        <w:rPr>
          <w:rFonts w:ascii="Arial" w:hAnsi="Arial" w:cs="Arial"/>
        </w:rPr>
        <w:t xml:space="preserve">вероятностного характера развития природных процессов, </w:t>
      </w:r>
      <w:r w:rsidRPr="00D27406">
        <w:rPr>
          <w:rFonts w:ascii="Arial" w:hAnsi="Arial" w:cs="Arial"/>
        </w:rPr>
        <w:t>следует оценивать с применением накопленной информации по объектам наблюдения</w:t>
      </w:r>
      <w:r w:rsidR="009D55E6" w:rsidRPr="00D27406">
        <w:rPr>
          <w:rFonts w:ascii="Arial" w:hAnsi="Arial" w:cs="Arial"/>
        </w:rPr>
        <w:t>.</w:t>
      </w:r>
    </w:p>
    <w:p w14:paraId="1FB5B6AA" w14:textId="476649C3" w:rsidR="009D55E6" w:rsidRPr="00D27406" w:rsidRDefault="009A14D4" w:rsidP="00233ECB">
      <w:pPr>
        <w:widowControl w:val="0"/>
        <w:spacing w:line="360" w:lineRule="auto"/>
        <w:ind w:firstLine="709"/>
        <w:jc w:val="both"/>
        <w:rPr>
          <w:rFonts w:ascii="Arial" w:hAnsi="Arial" w:cs="Arial"/>
        </w:rPr>
      </w:pPr>
      <w:r w:rsidRPr="00D27406">
        <w:rPr>
          <w:rFonts w:ascii="Arial" w:hAnsi="Arial" w:cs="Arial"/>
        </w:rPr>
        <w:t>11.</w:t>
      </w:r>
      <w:r w:rsidR="00DF50F0" w:rsidRPr="00D27406">
        <w:rPr>
          <w:rFonts w:ascii="Arial" w:hAnsi="Arial" w:cs="Arial"/>
        </w:rPr>
        <w:t>2</w:t>
      </w:r>
      <w:r w:rsidRPr="00D27406">
        <w:rPr>
          <w:rFonts w:ascii="Arial" w:hAnsi="Arial" w:cs="Arial"/>
        </w:rPr>
        <w:t xml:space="preserve">.3 </w:t>
      </w:r>
      <w:r w:rsidR="002A2616" w:rsidRPr="00D27406">
        <w:rPr>
          <w:rFonts w:ascii="Arial" w:hAnsi="Arial" w:cs="Arial"/>
        </w:rPr>
        <w:t xml:space="preserve">Параметры критериев </w:t>
      </w:r>
      <w:r w:rsidR="004A3301" w:rsidRPr="00D27406">
        <w:rPr>
          <w:rFonts w:ascii="Arial" w:hAnsi="Arial" w:cs="Arial"/>
        </w:rPr>
        <w:t xml:space="preserve">первой </w:t>
      </w:r>
      <w:r w:rsidR="009D55E6" w:rsidRPr="00D27406">
        <w:rPr>
          <w:rFonts w:ascii="Arial" w:hAnsi="Arial" w:cs="Arial"/>
        </w:rPr>
        <w:t xml:space="preserve">группы </w:t>
      </w:r>
      <w:r w:rsidR="002A2616" w:rsidRPr="00D27406">
        <w:rPr>
          <w:rFonts w:ascii="Arial" w:hAnsi="Arial" w:cs="Arial"/>
        </w:rPr>
        <w:t>включают</w:t>
      </w:r>
      <w:r w:rsidR="009D55E6" w:rsidRPr="00D27406">
        <w:rPr>
          <w:rFonts w:ascii="Arial" w:hAnsi="Arial" w:cs="Arial"/>
        </w:rPr>
        <w:t>:</w:t>
      </w:r>
    </w:p>
    <w:p w14:paraId="192D6802" w14:textId="6A581E72" w:rsidR="009D55E6" w:rsidRPr="00D27406" w:rsidRDefault="008E2BC5" w:rsidP="00233ECB">
      <w:pPr>
        <w:widowControl w:val="0"/>
        <w:spacing w:line="360" w:lineRule="auto"/>
        <w:ind w:firstLine="709"/>
        <w:jc w:val="both"/>
        <w:rPr>
          <w:rFonts w:ascii="Arial" w:hAnsi="Arial" w:cs="Arial"/>
        </w:rPr>
      </w:pPr>
      <w:r w:rsidRPr="00D27406">
        <w:rPr>
          <w:rFonts w:ascii="Arial" w:hAnsi="Arial" w:cs="Arial"/>
        </w:rPr>
        <w:t>−</w:t>
      </w:r>
      <w:r w:rsidR="009D55E6" w:rsidRPr="00D27406">
        <w:rPr>
          <w:rFonts w:ascii="Arial" w:hAnsi="Arial" w:cs="Arial"/>
        </w:rPr>
        <w:t> </w:t>
      </w:r>
      <w:r w:rsidR="00E13203" w:rsidRPr="00D27406">
        <w:rPr>
          <w:rFonts w:ascii="Arial" w:hAnsi="Arial" w:cs="Arial"/>
        </w:rPr>
        <w:t xml:space="preserve">вертикальный размер </w:t>
      </w:r>
      <w:r w:rsidR="00670410" w:rsidRPr="00D27406">
        <w:rPr>
          <w:rFonts w:ascii="Arial" w:hAnsi="Arial" w:cs="Arial"/>
        </w:rPr>
        <w:t>области</w:t>
      </w:r>
      <w:r w:rsidR="009D55E6" w:rsidRPr="00D27406">
        <w:rPr>
          <w:rFonts w:ascii="Arial" w:hAnsi="Arial" w:cs="Arial"/>
        </w:rPr>
        <w:t xml:space="preserve"> </w:t>
      </w:r>
      <w:r w:rsidR="00670410" w:rsidRPr="00D27406">
        <w:rPr>
          <w:rFonts w:ascii="Arial" w:hAnsi="Arial" w:cs="Arial"/>
        </w:rPr>
        <w:t>длительно развивающегося</w:t>
      </w:r>
      <w:r w:rsidR="009D55E6" w:rsidRPr="00D27406">
        <w:rPr>
          <w:rFonts w:ascii="Arial" w:hAnsi="Arial" w:cs="Arial"/>
        </w:rPr>
        <w:t xml:space="preserve"> промерзания/протаивания (толщина слоя </w:t>
      </w:r>
      <w:proofErr w:type="gramStart"/>
      <w:r w:rsidR="009D55E6" w:rsidRPr="00D27406">
        <w:rPr>
          <w:rFonts w:ascii="Arial" w:hAnsi="Arial" w:cs="Arial"/>
        </w:rPr>
        <w:t>грунта</w:t>
      </w:r>
      <w:proofErr w:type="gramEnd"/>
      <w:r w:rsidR="009A14D4" w:rsidRPr="00D27406">
        <w:rPr>
          <w:rFonts w:ascii="Arial" w:hAnsi="Arial" w:cs="Arial"/>
        </w:rPr>
        <w:t xml:space="preserve"> промерзшего/протаявшего грунта</w:t>
      </w:r>
      <w:r w:rsidR="009D55E6" w:rsidRPr="00D27406">
        <w:rPr>
          <w:rFonts w:ascii="Arial" w:hAnsi="Arial" w:cs="Arial"/>
        </w:rPr>
        <w:t xml:space="preserve"> под нижней образующей </w:t>
      </w:r>
      <w:r w:rsidR="00DA5A67" w:rsidRPr="00D27406">
        <w:rPr>
          <w:rFonts w:ascii="Arial" w:hAnsi="Arial" w:cs="Arial"/>
        </w:rPr>
        <w:t>газопровода</w:t>
      </w:r>
      <w:r w:rsidR="009D55E6" w:rsidRPr="00D27406">
        <w:rPr>
          <w:rFonts w:ascii="Arial" w:hAnsi="Arial" w:cs="Arial"/>
        </w:rPr>
        <w:t xml:space="preserve"> </w:t>
      </w:r>
      <w:r w:rsidR="009A14D4" w:rsidRPr="00D27406">
        <w:rPr>
          <w:rFonts w:ascii="Arial" w:hAnsi="Arial" w:cs="Arial"/>
        </w:rPr>
        <w:t>с момента начала прогнозирования)</w:t>
      </w:r>
      <w:r w:rsidR="009D55E6" w:rsidRPr="00D27406">
        <w:rPr>
          <w:rFonts w:ascii="Arial" w:hAnsi="Arial" w:cs="Arial"/>
        </w:rPr>
        <w:t xml:space="preserve"> </w:t>
      </w:r>
      <m:oMath>
        <m:sSub>
          <m:sSubPr>
            <m:ctrlPr>
              <w:rPr>
                <w:rFonts w:ascii="Cambria Math" w:hAnsi="Cambria Math" w:cs="Arial"/>
                <w:i/>
              </w:rPr>
            </m:ctrlPr>
          </m:sSubPr>
          <m:e>
            <m:r>
              <w:rPr>
                <w:rFonts w:ascii="Cambria Math" w:hAnsi="Cambria Math" w:cs="Arial"/>
              </w:rPr>
              <m:t>h</m:t>
            </m:r>
          </m:e>
          <m:sub>
            <m:r>
              <w:rPr>
                <w:rFonts w:ascii="Cambria Math" w:hAnsi="Cambria Math" w:cs="Arial"/>
              </w:rPr>
              <m:t>th</m:t>
            </m:r>
          </m:sub>
        </m:sSub>
      </m:oMath>
      <w:r w:rsidR="009D55E6" w:rsidRPr="00D27406">
        <w:rPr>
          <w:rFonts w:ascii="Arial" w:hAnsi="Arial" w:cs="Arial"/>
        </w:rPr>
        <w:t>/</w:t>
      </w:r>
      <m:oMath>
        <m:sSub>
          <m:sSubPr>
            <m:ctrlPr>
              <w:rPr>
                <w:rFonts w:ascii="Cambria Math" w:hAnsi="Cambria Math" w:cs="Arial"/>
                <w:i/>
              </w:rPr>
            </m:ctrlPr>
          </m:sSubPr>
          <m:e>
            <m:r>
              <w:rPr>
                <w:rFonts w:ascii="Cambria Math" w:hAnsi="Cambria Math" w:cs="Arial"/>
              </w:rPr>
              <m:t xml:space="preserve"> h</m:t>
            </m:r>
          </m:e>
          <m:sub>
            <m:r>
              <w:rPr>
                <w:rFonts w:ascii="Cambria Math" w:hAnsi="Cambria Math" w:cs="Arial"/>
              </w:rPr>
              <m:t>fr</m:t>
            </m:r>
          </m:sub>
        </m:sSub>
      </m:oMath>
      <w:r w:rsidR="009D55E6" w:rsidRPr="00D27406">
        <w:rPr>
          <w:rFonts w:ascii="Arial" w:eastAsiaTheme="minorEastAsia" w:hAnsi="Arial" w:cs="Arial"/>
        </w:rPr>
        <w:t>, м</w:t>
      </w:r>
      <w:r w:rsidR="009D55E6" w:rsidRPr="00D27406">
        <w:rPr>
          <w:rFonts w:ascii="Arial" w:hAnsi="Arial" w:cs="Arial"/>
        </w:rPr>
        <w:t>;</w:t>
      </w:r>
    </w:p>
    <w:p w14:paraId="7DFBDCCE" w14:textId="7AFB7AF1" w:rsidR="009D55E6" w:rsidRPr="00D27406" w:rsidRDefault="008E2BC5" w:rsidP="00233ECB">
      <w:pPr>
        <w:widowControl w:val="0"/>
        <w:spacing w:line="360" w:lineRule="auto"/>
        <w:ind w:firstLine="709"/>
        <w:jc w:val="both"/>
        <w:rPr>
          <w:rFonts w:ascii="Arial" w:hAnsi="Arial" w:cs="Arial"/>
        </w:rPr>
      </w:pPr>
      <w:r w:rsidRPr="00D27406">
        <w:rPr>
          <w:rFonts w:ascii="Arial" w:hAnsi="Arial" w:cs="Arial"/>
        </w:rPr>
        <w:t>−</w:t>
      </w:r>
      <w:r w:rsidR="009D55E6" w:rsidRPr="00D27406">
        <w:rPr>
          <w:rFonts w:ascii="Arial" w:hAnsi="Arial" w:cs="Arial"/>
        </w:rPr>
        <w:t> </w:t>
      </w:r>
      <w:r w:rsidR="008142E1" w:rsidRPr="00D27406">
        <w:rPr>
          <w:rFonts w:ascii="Arial" w:hAnsi="Arial" w:cs="Arial"/>
        </w:rPr>
        <w:t xml:space="preserve">сезонные изменения </w:t>
      </w:r>
      <w:r w:rsidR="00670410" w:rsidRPr="00D27406">
        <w:rPr>
          <w:rFonts w:ascii="Arial" w:hAnsi="Arial" w:cs="Arial"/>
        </w:rPr>
        <w:t>вертикальн</w:t>
      </w:r>
      <w:r w:rsidR="008142E1" w:rsidRPr="00D27406">
        <w:rPr>
          <w:rFonts w:ascii="Arial" w:hAnsi="Arial" w:cs="Arial"/>
        </w:rPr>
        <w:t>ого</w:t>
      </w:r>
      <w:r w:rsidR="00670410" w:rsidRPr="00D27406">
        <w:rPr>
          <w:rFonts w:ascii="Arial" w:hAnsi="Arial" w:cs="Arial"/>
        </w:rPr>
        <w:t xml:space="preserve"> размер</w:t>
      </w:r>
      <w:r w:rsidR="008142E1" w:rsidRPr="00D27406">
        <w:rPr>
          <w:rFonts w:ascii="Arial" w:hAnsi="Arial" w:cs="Arial"/>
        </w:rPr>
        <w:t>а</w:t>
      </w:r>
      <w:r w:rsidR="00670410" w:rsidRPr="00D27406">
        <w:rPr>
          <w:rFonts w:ascii="Arial" w:hAnsi="Arial" w:cs="Arial"/>
        </w:rPr>
        <w:t xml:space="preserve"> области</w:t>
      </w:r>
      <w:r w:rsidR="00E13203" w:rsidRPr="00D27406">
        <w:rPr>
          <w:rFonts w:ascii="Arial" w:hAnsi="Arial" w:cs="Arial"/>
        </w:rPr>
        <w:t xml:space="preserve"> </w:t>
      </w:r>
      <w:r w:rsidR="009D55E6" w:rsidRPr="00D27406">
        <w:rPr>
          <w:rFonts w:ascii="Arial" w:hAnsi="Arial" w:cs="Arial"/>
        </w:rPr>
        <w:t xml:space="preserve">промерзания/протаивания </w:t>
      </w:r>
      <w:proofErr w:type="gramStart"/>
      <w:r w:rsidR="009D55E6" w:rsidRPr="00D27406">
        <w:rPr>
          <w:rFonts w:ascii="Arial" w:hAnsi="Arial" w:cs="Arial"/>
        </w:rPr>
        <w:t xml:space="preserve">под нижней образующей </w:t>
      </w:r>
      <w:r w:rsidR="00DA5A67" w:rsidRPr="00D27406">
        <w:rPr>
          <w:rFonts w:ascii="Arial" w:hAnsi="Arial" w:cs="Arial"/>
        </w:rPr>
        <w:t>газопровода</w:t>
      </w:r>
      <w:proofErr w:type="gramEnd"/>
      <w:r w:rsidR="009D55E6" w:rsidRPr="00D27406">
        <w:rPr>
          <w:rFonts w:ascii="Arial" w:hAnsi="Arial" w:cs="Arial"/>
        </w:rPr>
        <w:t xml:space="preserve"> </w:t>
      </w:r>
      <m:oMath>
        <m:r>
          <w:rPr>
            <w:rFonts w:ascii="Cambria Math" w:hAnsi="Cambria Math" w:cs="Arial"/>
            <w:i/>
          </w:rPr>
          <w:sym w:font="Symbol" w:char="F044"/>
        </m:r>
        <m:sSub>
          <m:sSubPr>
            <m:ctrlPr>
              <w:rPr>
                <w:rFonts w:ascii="Cambria Math" w:hAnsi="Cambria Math" w:cs="Arial"/>
                <w:i/>
              </w:rPr>
            </m:ctrlPr>
          </m:sSubPr>
          <m:e>
            <m:r>
              <w:rPr>
                <w:rFonts w:ascii="Cambria Math" w:hAnsi="Cambria Math" w:cs="Arial"/>
              </w:rPr>
              <m:t>h</m:t>
            </m:r>
          </m:e>
          <m:sub>
            <m:r>
              <w:rPr>
                <w:rFonts w:ascii="Cambria Math" w:hAnsi="Cambria Math" w:cs="Arial"/>
              </w:rPr>
              <m:t>th</m:t>
            </m:r>
          </m:sub>
        </m:sSub>
      </m:oMath>
      <w:r w:rsidR="009D55E6" w:rsidRPr="00D27406">
        <w:rPr>
          <w:rFonts w:ascii="Arial" w:hAnsi="Arial" w:cs="Arial"/>
        </w:rPr>
        <w:t>/</w:t>
      </w:r>
      <m:oMath>
        <m:sSub>
          <m:sSubPr>
            <m:ctrlPr>
              <w:rPr>
                <w:rFonts w:ascii="Cambria Math" w:hAnsi="Cambria Math" w:cs="Arial"/>
                <w:i/>
              </w:rPr>
            </m:ctrlPr>
          </m:sSubPr>
          <m:e>
            <m:r>
              <w:rPr>
                <w:rFonts w:ascii="Cambria Math" w:hAnsi="Cambria Math" w:cs="Arial"/>
              </w:rPr>
              <m:t xml:space="preserve"> </m:t>
            </m:r>
            <m:r>
              <w:rPr>
                <w:rFonts w:ascii="Cambria Math" w:hAnsi="Cambria Math" w:cs="Arial"/>
                <w:i/>
              </w:rPr>
              <w:sym w:font="Symbol" w:char="F044"/>
            </m:r>
            <m:r>
              <w:rPr>
                <w:rFonts w:ascii="Cambria Math" w:hAnsi="Cambria Math" w:cs="Arial"/>
              </w:rPr>
              <m:t>h</m:t>
            </m:r>
          </m:e>
          <m:sub>
            <m:r>
              <w:rPr>
                <w:rFonts w:ascii="Cambria Math" w:hAnsi="Cambria Math" w:cs="Arial"/>
              </w:rPr>
              <m:t>fr</m:t>
            </m:r>
          </m:sub>
        </m:sSub>
      </m:oMath>
      <w:r w:rsidR="009D55E6" w:rsidRPr="00D27406">
        <w:rPr>
          <w:rFonts w:ascii="Arial" w:hAnsi="Arial" w:cs="Arial"/>
        </w:rPr>
        <w:t>, м;</w:t>
      </w:r>
    </w:p>
    <w:p w14:paraId="4252C0FF" w14:textId="456C0ECB" w:rsidR="009D55E6" w:rsidRPr="00D27406" w:rsidRDefault="008E2BC5" w:rsidP="00233ECB">
      <w:pPr>
        <w:widowControl w:val="0"/>
        <w:spacing w:line="360" w:lineRule="auto"/>
        <w:ind w:firstLine="709"/>
        <w:jc w:val="both"/>
        <w:rPr>
          <w:rFonts w:ascii="Arial" w:hAnsi="Arial" w:cs="Arial"/>
        </w:rPr>
      </w:pPr>
      <w:r w:rsidRPr="00D27406">
        <w:rPr>
          <w:rFonts w:ascii="Arial" w:hAnsi="Arial" w:cs="Arial"/>
        </w:rPr>
        <w:t>−</w:t>
      </w:r>
      <w:r w:rsidR="002A2616" w:rsidRPr="00D27406">
        <w:rPr>
          <w:rFonts w:ascii="Arial" w:hAnsi="Arial" w:cs="Arial"/>
        </w:rPr>
        <w:t xml:space="preserve"> </w:t>
      </w:r>
      <w:r w:rsidR="00670410" w:rsidRPr="00D27406">
        <w:rPr>
          <w:rFonts w:ascii="Arial" w:hAnsi="Arial" w:cs="Arial"/>
        </w:rPr>
        <w:t>величина</w:t>
      </w:r>
      <w:r w:rsidR="009D55E6" w:rsidRPr="00D27406">
        <w:rPr>
          <w:rFonts w:ascii="Arial" w:hAnsi="Arial" w:cs="Arial"/>
        </w:rPr>
        <w:t xml:space="preserve"> </w:t>
      </w:r>
      <w:r w:rsidR="00670410" w:rsidRPr="00D27406">
        <w:rPr>
          <w:rFonts w:ascii="Arial" w:hAnsi="Arial" w:cs="Arial"/>
        </w:rPr>
        <w:t>длительно развивающейся</w:t>
      </w:r>
      <w:r w:rsidR="009D55E6" w:rsidRPr="00D27406">
        <w:rPr>
          <w:rFonts w:ascii="Arial" w:hAnsi="Arial" w:cs="Arial"/>
        </w:rPr>
        <w:t xml:space="preserve"> осадки/пучения (прогрессирующее изменение высотного положения грунта </w:t>
      </w:r>
      <w:proofErr w:type="gramStart"/>
      <w:r w:rsidR="009D55E6" w:rsidRPr="00D27406">
        <w:rPr>
          <w:rFonts w:ascii="Arial" w:hAnsi="Arial" w:cs="Arial"/>
        </w:rPr>
        <w:t xml:space="preserve">под нижней образующей </w:t>
      </w:r>
      <w:r w:rsidR="00DA5A67" w:rsidRPr="00D27406">
        <w:rPr>
          <w:rFonts w:ascii="Arial" w:hAnsi="Arial" w:cs="Arial"/>
        </w:rPr>
        <w:t>газопровода</w:t>
      </w:r>
      <w:proofErr w:type="gramEnd"/>
      <w:r w:rsidR="009A14D4" w:rsidRPr="00D27406">
        <w:rPr>
          <w:rFonts w:ascii="Arial" w:hAnsi="Arial" w:cs="Arial"/>
        </w:rPr>
        <w:t xml:space="preserve"> с момента начала прогнозирования)</w:t>
      </w:r>
      <w:r w:rsidR="009D55E6" w:rsidRPr="00D27406">
        <w:rPr>
          <w:rFonts w:ascii="Arial" w:hAnsi="Arial" w:cs="Arial"/>
        </w:rPr>
        <w:t xml:space="preserve"> </w:t>
      </w:r>
      <m:oMath>
        <m:sSub>
          <m:sSubPr>
            <m:ctrlPr>
              <w:rPr>
                <w:rFonts w:ascii="Cambria Math" w:hAnsi="Cambria Math" w:cs="Arial"/>
                <w:i/>
              </w:rPr>
            </m:ctrlPr>
          </m:sSubPr>
          <m:e>
            <m:r>
              <w:rPr>
                <w:rFonts w:ascii="Cambria Math" w:hAnsi="Cambria Math" w:cs="Arial"/>
              </w:rPr>
              <m:t>y</m:t>
            </m:r>
          </m:e>
          <m:sub>
            <m:r>
              <w:rPr>
                <w:rFonts w:ascii="Cambria Math" w:hAnsi="Cambria Math" w:cs="Arial"/>
              </w:rPr>
              <m:t>th</m:t>
            </m:r>
          </m:sub>
        </m:sSub>
      </m:oMath>
      <w:r w:rsidR="009D55E6" w:rsidRPr="00D27406">
        <w:rPr>
          <w:rFonts w:ascii="Arial" w:hAnsi="Arial" w:cs="Arial"/>
        </w:rPr>
        <w:t>/</w:t>
      </w:r>
      <m:oMath>
        <m:sSub>
          <m:sSubPr>
            <m:ctrlPr>
              <w:rPr>
                <w:rFonts w:ascii="Cambria Math" w:hAnsi="Cambria Math" w:cs="Arial"/>
                <w:i/>
              </w:rPr>
            </m:ctrlPr>
          </m:sSubPr>
          <m:e>
            <m:r>
              <w:rPr>
                <w:rFonts w:ascii="Cambria Math" w:hAnsi="Cambria Math" w:cs="Arial"/>
              </w:rPr>
              <m:t xml:space="preserve"> y</m:t>
            </m:r>
          </m:e>
          <m:sub>
            <m:r>
              <w:rPr>
                <w:rFonts w:ascii="Cambria Math" w:hAnsi="Cambria Math" w:cs="Arial"/>
              </w:rPr>
              <m:t>fr</m:t>
            </m:r>
          </m:sub>
        </m:sSub>
      </m:oMath>
      <w:r w:rsidR="009D55E6" w:rsidRPr="00D27406">
        <w:rPr>
          <w:rFonts w:ascii="Arial" w:eastAsiaTheme="minorEastAsia" w:hAnsi="Arial" w:cs="Arial"/>
        </w:rPr>
        <w:t>, м</w:t>
      </w:r>
      <w:r w:rsidR="009D55E6" w:rsidRPr="00D27406">
        <w:rPr>
          <w:rFonts w:ascii="Arial" w:hAnsi="Arial" w:cs="Arial"/>
        </w:rPr>
        <w:t>;</w:t>
      </w:r>
    </w:p>
    <w:p w14:paraId="7BC2E1B5" w14:textId="2B71E723" w:rsidR="009D55E6" w:rsidRPr="00D27406" w:rsidRDefault="008E2BC5" w:rsidP="00233ECB">
      <w:pPr>
        <w:widowControl w:val="0"/>
        <w:spacing w:line="360" w:lineRule="auto"/>
        <w:ind w:firstLine="709"/>
        <w:jc w:val="both"/>
        <w:rPr>
          <w:rFonts w:ascii="Arial" w:hAnsi="Arial" w:cs="Arial"/>
        </w:rPr>
      </w:pPr>
      <w:r w:rsidRPr="00D27406">
        <w:rPr>
          <w:rFonts w:ascii="Arial" w:hAnsi="Arial" w:cs="Arial"/>
        </w:rPr>
        <w:t>−</w:t>
      </w:r>
      <w:r w:rsidR="009D55E6" w:rsidRPr="00D27406">
        <w:rPr>
          <w:rFonts w:ascii="Arial" w:hAnsi="Arial" w:cs="Arial"/>
        </w:rPr>
        <w:t> </w:t>
      </w:r>
      <w:r w:rsidR="008142E1" w:rsidRPr="00D27406">
        <w:rPr>
          <w:rFonts w:ascii="Arial" w:hAnsi="Arial" w:cs="Arial"/>
        </w:rPr>
        <w:t xml:space="preserve">сезонные изменения </w:t>
      </w:r>
      <w:r w:rsidR="008B6891" w:rsidRPr="00D27406">
        <w:rPr>
          <w:rFonts w:ascii="Arial" w:hAnsi="Arial" w:cs="Arial"/>
        </w:rPr>
        <w:t>величин</w:t>
      </w:r>
      <w:r w:rsidR="008142E1" w:rsidRPr="00D27406">
        <w:rPr>
          <w:rFonts w:ascii="Arial" w:hAnsi="Arial" w:cs="Arial"/>
        </w:rPr>
        <w:t>ы</w:t>
      </w:r>
      <w:r w:rsidR="008B6891" w:rsidRPr="00D27406">
        <w:rPr>
          <w:rFonts w:ascii="Arial" w:hAnsi="Arial" w:cs="Arial"/>
        </w:rPr>
        <w:t xml:space="preserve"> </w:t>
      </w:r>
      <w:r w:rsidR="009D55E6" w:rsidRPr="00D27406">
        <w:rPr>
          <w:rFonts w:ascii="Arial" w:hAnsi="Arial" w:cs="Arial"/>
        </w:rPr>
        <w:t xml:space="preserve">осадки/пучения (прогнозируемое сезонное изменение высотного положения грунта </w:t>
      </w:r>
      <w:proofErr w:type="gramStart"/>
      <w:r w:rsidR="009D55E6" w:rsidRPr="00D27406">
        <w:rPr>
          <w:rFonts w:ascii="Arial" w:hAnsi="Arial" w:cs="Arial"/>
        </w:rPr>
        <w:t xml:space="preserve">под нижней образующей </w:t>
      </w:r>
      <w:r w:rsidR="00DA5A67" w:rsidRPr="00D27406">
        <w:rPr>
          <w:rFonts w:ascii="Arial" w:hAnsi="Arial" w:cs="Arial"/>
        </w:rPr>
        <w:t>газопровода</w:t>
      </w:r>
      <w:proofErr w:type="gramEnd"/>
      <w:r w:rsidR="00DA5A67" w:rsidRPr="00D27406">
        <w:rPr>
          <w:rFonts w:ascii="Arial" w:hAnsi="Arial" w:cs="Arial"/>
        </w:rPr>
        <w:t>)</w:t>
      </w:r>
      <w:r w:rsidR="009D55E6" w:rsidRPr="00D27406">
        <w:rPr>
          <w:rFonts w:ascii="Arial" w:hAnsi="Arial" w:cs="Arial"/>
        </w:rPr>
        <w:t xml:space="preserve"> </w:t>
      </w:r>
      <m:oMath>
        <m:sSub>
          <m:sSubPr>
            <m:ctrlPr>
              <w:rPr>
                <w:rFonts w:ascii="Cambria Math" w:hAnsi="Cambria Math" w:cs="Arial"/>
                <w:i/>
              </w:rPr>
            </m:ctrlPr>
          </m:sSubPr>
          <m:e>
            <m:r>
              <w:rPr>
                <w:rFonts w:ascii="Cambria Math" w:hAnsi="Cambria Math" w:cs="Arial"/>
              </w:rPr>
              <m:t>∆y</m:t>
            </m:r>
          </m:e>
          <m:sub>
            <m:r>
              <w:rPr>
                <w:rFonts w:ascii="Cambria Math" w:hAnsi="Cambria Math" w:cs="Arial"/>
              </w:rPr>
              <m:t>th</m:t>
            </m:r>
          </m:sub>
        </m:sSub>
      </m:oMath>
      <w:r w:rsidR="009D55E6" w:rsidRPr="00D27406">
        <w:rPr>
          <w:rFonts w:ascii="Arial" w:hAnsi="Arial" w:cs="Arial"/>
        </w:rPr>
        <w:t>/</w:t>
      </w:r>
      <m:oMath>
        <m:sSub>
          <m:sSubPr>
            <m:ctrlPr>
              <w:rPr>
                <w:rFonts w:ascii="Cambria Math" w:hAnsi="Cambria Math" w:cs="Arial"/>
                <w:i/>
              </w:rPr>
            </m:ctrlPr>
          </m:sSubPr>
          <m:e>
            <m:r>
              <w:rPr>
                <w:rFonts w:ascii="Cambria Math" w:hAnsi="Cambria Math" w:cs="Arial"/>
              </w:rPr>
              <m:t>∆ y</m:t>
            </m:r>
          </m:e>
          <m:sub>
            <m:r>
              <w:rPr>
                <w:rFonts w:ascii="Cambria Math" w:hAnsi="Cambria Math" w:cs="Arial"/>
              </w:rPr>
              <m:t>fr</m:t>
            </m:r>
          </m:sub>
        </m:sSub>
      </m:oMath>
      <w:r w:rsidR="009D55E6" w:rsidRPr="00D27406">
        <w:rPr>
          <w:rFonts w:ascii="Arial" w:eastAsiaTheme="minorEastAsia" w:hAnsi="Arial" w:cs="Arial"/>
        </w:rPr>
        <w:t>, м</w:t>
      </w:r>
      <w:r w:rsidR="009D55E6" w:rsidRPr="00D27406">
        <w:rPr>
          <w:rFonts w:ascii="Arial" w:hAnsi="Arial" w:cs="Arial"/>
        </w:rPr>
        <w:t>.</w:t>
      </w:r>
    </w:p>
    <w:p w14:paraId="7E59CC3E" w14:textId="0107DF80" w:rsidR="009D55E6" w:rsidRPr="00D27406" w:rsidRDefault="00211CE5" w:rsidP="00233ECB">
      <w:pPr>
        <w:widowControl w:val="0"/>
        <w:spacing w:line="360" w:lineRule="auto"/>
        <w:ind w:firstLine="709"/>
        <w:jc w:val="both"/>
        <w:rPr>
          <w:rFonts w:ascii="Arial" w:hAnsi="Arial" w:cs="Arial"/>
        </w:rPr>
      </w:pPr>
      <w:r w:rsidRPr="00D27406">
        <w:rPr>
          <w:rFonts w:ascii="Arial" w:hAnsi="Arial" w:cs="Arial"/>
        </w:rPr>
        <w:t>11.</w:t>
      </w:r>
      <w:r w:rsidR="00DF50F0" w:rsidRPr="00D27406">
        <w:rPr>
          <w:rFonts w:ascii="Arial" w:hAnsi="Arial" w:cs="Arial"/>
        </w:rPr>
        <w:t>2</w:t>
      </w:r>
      <w:r w:rsidRPr="00D27406">
        <w:rPr>
          <w:rFonts w:ascii="Arial" w:hAnsi="Arial" w:cs="Arial"/>
        </w:rPr>
        <w:t xml:space="preserve">.4 </w:t>
      </w:r>
      <w:r w:rsidR="009D55E6" w:rsidRPr="00D27406">
        <w:rPr>
          <w:rFonts w:ascii="Arial" w:hAnsi="Arial" w:cs="Arial"/>
        </w:rPr>
        <w:t xml:space="preserve">На значения </w:t>
      </w:r>
      <w:r w:rsidRPr="00D27406">
        <w:rPr>
          <w:rFonts w:ascii="Arial" w:hAnsi="Arial" w:cs="Arial"/>
        </w:rPr>
        <w:t xml:space="preserve">параметров </w:t>
      </w:r>
      <w:r w:rsidR="009E5C71" w:rsidRPr="00D27406">
        <w:rPr>
          <w:rFonts w:ascii="Arial" w:hAnsi="Arial" w:cs="Arial"/>
        </w:rPr>
        <w:t xml:space="preserve">критериев </w:t>
      </w:r>
      <w:r w:rsidR="009D55E6" w:rsidRPr="00D27406">
        <w:rPr>
          <w:rFonts w:ascii="Arial" w:hAnsi="Arial" w:cs="Arial"/>
        </w:rPr>
        <w:t>оказывают влияние природно-</w:t>
      </w:r>
      <w:r w:rsidR="009D55E6" w:rsidRPr="00D27406">
        <w:rPr>
          <w:rFonts w:ascii="Arial" w:hAnsi="Arial" w:cs="Arial"/>
        </w:rPr>
        <w:lastRenderedPageBreak/>
        <w:t xml:space="preserve">климатические факторы, грунтовые условия и режим эксплуатации </w:t>
      </w:r>
      <w:r w:rsidR="00DA5A67" w:rsidRPr="00D27406">
        <w:rPr>
          <w:rFonts w:ascii="Arial" w:hAnsi="Arial" w:cs="Arial"/>
        </w:rPr>
        <w:t>газопровода</w:t>
      </w:r>
      <w:r w:rsidR="009D55E6" w:rsidRPr="00D27406">
        <w:rPr>
          <w:rFonts w:ascii="Arial" w:hAnsi="Arial" w:cs="Arial"/>
        </w:rPr>
        <w:t xml:space="preserve">. Численная оценка </w:t>
      </w:r>
      <w:r w:rsidRPr="00D27406">
        <w:rPr>
          <w:rFonts w:ascii="Arial" w:hAnsi="Arial" w:cs="Arial"/>
        </w:rPr>
        <w:t>данных</w:t>
      </w:r>
      <w:r w:rsidR="009D55E6" w:rsidRPr="00D27406">
        <w:rPr>
          <w:rFonts w:ascii="Arial" w:hAnsi="Arial" w:cs="Arial"/>
        </w:rPr>
        <w:t xml:space="preserve"> </w:t>
      </w:r>
      <w:r w:rsidRPr="00D27406">
        <w:rPr>
          <w:rFonts w:ascii="Arial" w:hAnsi="Arial" w:cs="Arial"/>
        </w:rPr>
        <w:t>параметров</w:t>
      </w:r>
      <w:r w:rsidR="009D55E6" w:rsidRPr="00D27406">
        <w:rPr>
          <w:rFonts w:ascii="Arial" w:hAnsi="Arial" w:cs="Arial"/>
        </w:rPr>
        <w:t xml:space="preserve"> </w:t>
      </w:r>
      <w:r w:rsidR="009E5C71" w:rsidRPr="00D27406">
        <w:rPr>
          <w:rFonts w:ascii="Arial" w:hAnsi="Arial" w:cs="Arial"/>
        </w:rPr>
        <w:t xml:space="preserve">критериев </w:t>
      </w:r>
      <w:r w:rsidR="009D55E6" w:rsidRPr="00D27406">
        <w:rPr>
          <w:rFonts w:ascii="Arial" w:hAnsi="Arial" w:cs="Arial"/>
        </w:rPr>
        <w:t xml:space="preserve">выполняется в рамках решения задачи теплового взаимодействия </w:t>
      </w:r>
      <w:r w:rsidR="00402083" w:rsidRPr="00D27406">
        <w:rPr>
          <w:rFonts w:ascii="Arial" w:hAnsi="Arial" w:cs="Arial"/>
        </w:rPr>
        <w:t>газопровода</w:t>
      </w:r>
      <w:r w:rsidR="009D55E6" w:rsidRPr="00D27406">
        <w:rPr>
          <w:rFonts w:ascii="Arial" w:hAnsi="Arial" w:cs="Arial"/>
        </w:rPr>
        <w:t xml:space="preserve"> с грунтов</w:t>
      </w:r>
      <w:r w:rsidR="008142E1" w:rsidRPr="00D27406">
        <w:rPr>
          <w:rFonts w:ascii="Arial" w:hAnsi="Arial" w:cs="Arial"/>
        </w:rPr>
        <w:t>ым</w:t>
      </w:r>
      <w:r w:rsidR="009D55E6" w:rsidRPr="00D27406">
        <w:rPr>
          <w:rFonts w:ascii="Arial" w:hAnsi="Arial" w:cs="Arial"/>
        </w:rPr>
        <w:t xml:space="preserve"> </w:t>
      </w:r>
      <w:r w:rsidR="008142E1" w:rsidRPr="00D27406">
        <w:rPr>
          <w:rFonts w:ascii="Arial" w:hAnsi="Arial" w:cs="Arial"/>
        </w:rPr>
        <w:t>массивом</w:t>
      </w:r>
      <w:r w:rsidR="009D55E6" w:rsidRPr="00D27406">
        <w:rPr>
          <w:rFonts w:ascii="Arial" w:hAnsi="Arial" w:cs="Arial"/>
        </w:rPr>
        <w:t xml:space="preserve"> на рассматриваемом интервале времени.</w:t>
      </w:r>
    </w:p>
    <w:p w14:paraId="55FD7184" w14:textId="78E021B8" w:rsidR="009D55E6" w:rsidRPr="00D27406" w:rsidRDefault="00211CE5" w:rsidP="00233ECB">
      <w:pPr>
        <w:widowControl w:val="0"/>
        <w:spacing w:line="360" w:lineRule="auto"/>
        <w:ind w:firstLine="709"/>
        <w:jc w:val="both"/>
        <w:rPr>
          <w:rFonts w:ascii="Arial" w:hAnsi="Arial" w:cs="Arial"/>
        </w:rPr>
      </w:pPr>
      <w:r w:rsidRPr="00D27406">
        <w:rPr>
          <w:rFonts w:ascii="Arial" w:hAnsi="Arial" w:cs="Arial"/>
        </w:rPr>
        <w:t>11.</w:t>
      </w:r>
      <w:r w:rsidR="00DF50F0" w:rsidRPr="00D27406">
        <w:rPr>
          <w:rFonts w:ascii="Arial" w:hAnsi="Arial" w:cs="Arial"/>
        </w:rPr>
        <w:t>2</w:t>
      </w:r>
      <w:r w:rsidRPr="00D27406">
        <w:rPr>
          <w:rFonts w:ascii="Arial" w:hAnsi="Arial" w:cs="Arial"/>
        </w:rPr>
        <w:t xml:space="preserve">.5 </w:t>
      </w:r>
      <w:r w:rsidR="009D55E6" w:rsidRPr="00D27406">
        <w:rPr>
          <w:rFonts w:ascii="Arial" w:hAnsi="Arial" w:cs="Arial"/>
        </w:rPr>
        <w:t xml:space="preserve">Максимально допустимые значения контролируемых параметров по данным критериям </w:t>
      </w:r>
      <w:r w:rsidRPr="00D27406">
        <w:rPr>
          <w:rFonts w:ascii="Arial" w:hAnsi="Arial" w:cs="Arial"/>
        </w:rPr>
        <w:t>корректир</w:t>
      </w:r>
      <w:r w:rsidR="003929DB" w:rsidRPr="00D27406">
        <w:rPr>
          <w:rFonts w:ascii="Arial" w:hAnsi="Arial" w:cs="Arial"/>
        </w:rPr>
        <w:t>уют</w:t>
      </w:r>
      <w:r w:rsidRPr="00D27406">
        <w:rPr>
          <w:rFonts w:ascii="Arial" w:hAnsi="Arial" w:cs="Arial"/>
        </w:rPr>
        <w:t xml:space="preserve"> по мере накопления данных по результатам расчетов НДС участков </w:t>
      </w:r>
      <w:r w:rsidR="00DA5A67" w:rsidRPr="00D27406">
        <w:rPr>
          <w:rFonts w:ascii="Arial" w:hAnsi="Arial" w:cs="Arial"/>
        </w:rPr>
        <w:t>газопровода</w:t>
      </w:r>
      <w:r w:rsidRPr="00D27406">
        <w:rPr>
          <w:rFonts w:ascii="Arial" w:hAnsi="Arial" w:cs="Arial"/>
        </w:rPr>
        <w:t xml:space="preserve"> с заданными величинами осадок/пучения грунта.</w:t>
      </w:r>
      <w:r w:rsidR="009D55E6" w:rsidRPr="00D27406">
        <w:rPr>
          <w:rFonts w:ascii="Arial" w:hAnsi="Arial" w:cs="Arial"/>
        </w:rPr>
        <w:t xml:space="preserve"> Вариант </w:t>
      </w:r>
      <w:r w:rsidR="00D76791" w:rsidRPr="00D27406">
        <w:rPr>
          <w:rFonts w:ascii="Arial" w:hAnsi="Arial" w:cs="Arial"/>
        </w:rPr>
        <w:t xml:space="preserve">предварительного выбора </w:t>
      </w:r>
      <w:r w:rsidR="00687A32" w:rsidRPr="00D27406">
        <w:rPr>
          <w:rFonts w:ascii="Arial" w:hAnsi="Arial" w:cs="Arial"/>
        </w:rPr>
        <w:t xml:space="preserve">значений параметров </w:t>
      </w:r>
      <w:r w:rsidR="009D55E6" w:rsidRPr="00D27406">
        <w:rPr>
          <w:rFonts w:ascii="Arial" w:hAnsi="Arial" w:cs="Arial"/>
        </w:rPr>
        <w:t>критери</w:t>
      </w:r>
      <w:r w:rsidR="00687A32" w:rsidRPr="00D27406">
        <w:rPr>
          <w:rFonts w:ascii="Arial" w:hAnsi="Arial" w:cs="Arial"/>
        </w:rPr>
        <w:t>ев</w:t>
      </w:r>
      <w:r w:rsidR="009D55E6" w:rsidRPr="00D27406">
        <w:rPr>
          <w:rFonts w:ascii="Arial" w:hAnsi="Arial" w:cs="Arial"/>
        </w:rPr>
        <w:t xml:space="preserve"> приведен в </w:t>
      </w:r>
      <w:r w:rsidRPr="00D27406">
        <w:rPr>
          <w:rFonts w:ascii="Arial" w:hAnsi="Arial" w:cs="Arial"/>
        </w:rPr>
        <w:t xml:space="preserve">Приложении </w:t>
      </w:r>
      <w:r w:rsidR="008357CA" w:rsidRPr="00D27406">
        <w:rPr>
          <w:rFonts w:ascii="Arial" w:hAnsi="Arial" w:cs="Arial"/>
        </w:rPr>
        <w:t>Д</w:t>
      </w:r>
      <w:r w:rsidRPr="00D27406">
        <w:rPr>
          <w:rFonts w:ascii="Arial" w:hAnsi="Arial" w:cs="Arial"/>
        </w:rPr>
        <w:t xml:space="preserve">. </w:t>
      </w:r>
    </w:p>
    <w:p w14:paraId="0F51CDF5" w14:textId="6F4D1CFF" w:rsidR="009D55E6" w:rsidRPr="00D27406" w:rsidRDefault="002A2616" w:rsidP="00233ECB">
      <w:pPr>
        <w:widowControl w:val="0"/>
        <w:spacing w:line="360" w:lineRule="auto"/>
        <w:ind w:firstLine="709"/>
        <w:jc w:val="both"/>
        <w:rPr>
          <w:rFonts w:ascii="Arial" w:hAnsi="Arial" w:cs="Arial"/>
        </w:rPr>
      </w:pPr>
      <w:r w:rsidRPr="00D27406">
        <w:rPr>
          <w:rFonts w:ascii="Arial" w:hAnsi="Arial" w:cs="Arial"/>
        </w:rPr>
        <w:t>11.</w:t>
      </w:r>
      <w:r w:rsidR="00DF50F0" w:rsidRPr="00D27406">
        <w:rPr>
          <w:rFonts w:ascii="Arial" w:hAnsi="Arial" w:cs="Arial"/>
        </w:rPr>
        <w:t>2</w:t>
      </w:r>
      <w:r w:rsidRPr="00D27406">
        <w:rPr>
          <w:rFonts w:ascii="Arial" w:hAnsi="Arial" w:cs="Arial"/>
        </w:rPr>
        <w:t xml:space="preserve">.6 Параметры критериев </w:t>
      </w:r>
      <w:r w:rsidR="009D55E6" w:rsidRPr="00D27406">
        <w:rPr>
          <w:rFonts w:ascii="Arial" w:hAnsi="Arial" w:cs="Arial"/>
        </w:rPr>
        <w:t xml:space="preserve">второй группы </w:t>
      </w:r>
      <w:r w:rsidRPr="00D27406">
        <w:rPr>
          <w:rFonts w:ascii="Arial" w:hAnsi="Arial" w:cs="Arial"/>
        </w:rPr>
        <w:t>включают</w:t>
      </w:r>
      <w:r w:rsidR="009D55E6" w:rsidRPr="00D27406">
        <w:rPr>
          <w:rFonts w:ascii="Arial" w:hAnsi="Arial" w:cs="Arial"/>
        </w:rPr>
        <w:t>:</w:t>
      </w:r>
    </w:p>
    <w:p w14:paraId="0529BF55" w14:textId="212849B0" w:rsidR="00E75F7B" w:rsidRPr="00D27406" w:rsidRDefault="00E75F7B" w:rsidP="00233ECB">
      <w:pPr>
        <w:widowControl w:val="0"/>
        <w:spacing w:line="360" w:lineRule="auto"/>
        <w:ind w:firstLine="709"/>
        <w:jc w:val="both"/>
        <w:rPr>
          <w:rFonts w:ascii="Arial" w:hAnsi="Arial" w:cs="Arial"/>
        </w:rPr>
      </w:pPr>
      <w:r w:rsidRPr="00D27406">
        <w:rPr>
          <w:rFonts w:ascii="Arial" w:hAnsi="Arial" w:cs="Arial"/>
        </w:rPr>
        <w:t>1) в составе прочностных критериев</w:t>
      </w:r>
      <w:r w:rsidR="00E729CC" w:rsidRPr="00D27406">
        <w:rPr>
          <w:rFonts w:ascii="Arial" w:hAnsi="Arial" w:cs="Arial"/>
        </w:rPr>
        <w:t>:</w:t>
      </w:r>
      <w:r w:rsidRPr="00D27406">
        <w:rPr>
          <w:rFonts w:ascii="Arial" w:hAnsi="Arial" w:cs="Arial"/>
        </w:rPr>
        <w:t xml:space="preserve"> </w:t>
      </w:r>
    </w:p>
    <w:p w14:paraId="5056F0F7" w14:textId="634845AC" w:rsidR="009D55E6" w:rsidRPr="00D27406" w:rsidRDefault="008E2BC5" w:rsidP="00233ECB">
      <w:pPr>
        <w:widowControl w:val="0"/>
        <w:spacing w:line="360" w:lineRule="auto"/>
        <w:ind w:left="709" w:firstLine="709"/>
        <w:jc w:val="both"/>
        <w:rPr>
          <w:rFonts w:ascii="Arial" w:hAnsi="Arial" w:cs="Arial"/>
        </w:rPr>
      </w:pPr>
      <w:r w:rsidRPr="00D27406">
        <w:rPr>
          <w:rFonts w:ascii="Arial" w:hAnsi="Arial" w:cs="Arial"/>
        </w:rPr>
        <w:t>−</w:t>
      </w:r>
      <w:r w:rsidR="009D55E6" w:rsidRPr="00D27406">
        <w:rPr>
          <w:rFonts w:ascii="Arial" w:hAnsi="Arial" w:cs="Arial"/>
        </w:rPr>
        <w:t> </w:t>
      </w:r>
      <w:r w:rsidR="002A2616" w:rsidRPr="00D27406">
        <w:rPr>
          <w:rFonts w:ascii="Arial" w:hAnsi="Arial" w:cs="Arial"/>
        </w:rPr>
        <w:t>м</w:t>
      </w:r>
      <w:r w:rsidR="009D55E6" w:rsidRPr="00D27406">
        <w:rPr>
          <w:rFonts w:ascii="Arial" w:hAnsi="Arial" w:cs="Arial"/>
        </w:rPr>
        <w:t>аксимальн</w:t>
      </w:r>
      <w:r w:rsidR="002A2616" w:rsidRPr="00D27406">
        <w:rPr>
          <w:rFonts w:ascii="Arial" w:hAnsi="Arial" w:cs="Arial"/>
        </w:rPr>
        <w:t>ое</w:t>
      </w:r>
      <w:r w:rsidR="009D55E6" w:rsidRPr="00D27406">
        <w:rPr>
          <w:rFonts w:ascii="Arial" w:hAnsi="Arial" w:cs="Arial"/>
        </w:rPr>
        <w:t xml:space="preserve"> продольн</w:t>
      </w:r>
      <w:r w:rsidR="002A2616" w:rsidRPr="00D27406">
        <w:rPr>
          <w:rFonts w:ascii="Arial" w:hAnsi="Arial" w:cs="Arial"/>
        </w:rPr>
        <w:t>ое</w:t>
      </w:r>
      <w:r w:rsidR="009D55E6" w:rsidRPr="00D27406">
        <w:rPr>
          <w:rFonts w:ascii="Arial" w:hAnsi="Arial" w:cs="Arial"/>
        </w:rPr>
        <w:t xml:space="preserve"> растягивающ</w:t>
      </w:r>
      <w:r w:rsidR="002A2616" w:rsidRPr="00D27406">
        <w:rPr>
          <w:rFonts w:ascii="Arial" w:hAnsi="Arial" w:cs="Arial"/>
        </w:rPr>
        <w:t xml:space="preserve">ее </w:t>
      </w:r>
      <w:proofErr w:type="gramStart"/>
      <w:r w:rsidR="009D55E6" w:rsidRPr="00D27406">
        <w:rPr>
          <w:rFonts w:ascii="Arial" w:hAnsi="Arial" w:cs="Arial"/>
        </w:rPr>
        <w:t>напряжени</w:t>
      </w:r>
      <w:r w:rsidR="002A2616" w:rsidRPr="00D27406">
        <w:rPr>
          <w:rFonts w:ascii="Arial" w:hAnsi="Arial" w:cs="Arial"/>
        </w:rPr>
        <w:t>е</w:t>
      </w:r>
      <w:r w:rsidR="009D55E6" w:rsidRPr="00D27406">
        <w:rPr>
          <w:rFonts w:ascii="Arial" w:hAnsi="Arial" w:cs="Arial"/>
        </w:rPr>
        <w:t xml:space="preserve">  </w:t>
      </w: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пр</m:t>
            </m:r>
          </m:sub>
          <m:sup>
            <m:r>
              <w:rPr>
                <w:rFonts w:ascii="Cambria Math" w:hAnsi="Cambria Math" w:cs="Arial"/>
              </w:rPr>
              <m:t>+</m:t>
            </m:r>
          </m:sup>
        </m:sSubSup>
      </m:oMath>
      <w:r w:rsidR="009D55E6" w:rsidRPr="00D27406">
        <w:rPr>
          <w:rFonts w:ascii="Arial" w:hAnsi="Arial" w:cs="Arial"/>
        </w:rPr>
        <w:t>,</w:t>
      </w:r>
      <w:proofErr w:type="gramEnd"/>
      <w:r w:rsidR="009D55E6" w:rsidRPr="00D27406">
        <w:rPr>
          <w:rFonts w:ascii="Arial" w:hAnsi="Arial" w:cs="Arial"/>
        </w:rPr>
        <w:t xml:space="preserve"> МПа;</w:t>
      </w:r>
    </w:p>
    <w:p w14:paraId="7F46E2BF" w14:textId="7F0BFDC0" w:rsidR="00D4380A" w:rsidRPr="00D27406" w:rsidRDefault="008E2BC5" w:rsidP="00233ECB">
      <w:pPr>
        <w:widowControl w:val="0"/>
        <w:spacing w:line="360" w:lineRule="auto"/>
        <w:ind w:left="709" w:firstLine="709"/>
        <w:jc w:val="both"/>
        <w:rPr>
          <w:rFonts w:ascii="Arial" w:hAnsi="Arial" w:cs="Arial"/>
        </w:rPr>
      </w:pPr>
      <w:r w:rsidRPr="00D27406">
        <w:rPr>
          <w:rFonts w:ascii="Arial" w:hAnsi="Arial" w:cs="Arial"/>
        </w:rPr>
        <w:t>−</w:t>
      </w:r>
      <w:r w:rsidR="00D4380A" w:rsidRPr="00D27406">
        <w:rPr>
          <w:rFonts w:ascii="Arial" w:hAnsi="Arial" w:cs="Arial"/>
        </w:rPr>
        <w:t xml:space="preserve"> максимальное продольное сжимающее </w:t>
      </w:r>
      <w:proofErr w:type="gramStart"/>
      <w:r w:rsidR="00D4380A" w:rsidRPr="00D27406">
        <w:rPr>
          <w:rFonts w:ascii="Arial" w:hAnsi="Arial" w:cs="Arial"/>
        </w:rPr>
        <w:t xml:space="preserve">напряжение  </w:t>
      </w: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пр</m:t>
            </m:r>
          </m:sub>
          <m:sup>
            <m:r>
              <w:rPr>
                <w:rFonts w:ascii="Cambria Math" w:hAnsi="Cambria Math" w:cs="Arial"/>
              </w:rPr>
              <m:t>-</m:t>
            </m:r>
          </m:sup>
        </m:sSubSup>
      </m:oMath>
      <w:r w:rsidR="00D4380A" w:rsidRPr="00D27406">
        <w:rPr>
          <w:rFonts w:ascii="Arial" w:hAnsi="Arial" w:cs="Arial"/>
        </w:rPr>
        <w:t>,</w:t>
      </w:r>
      <w:proofErr w:type="gramEnd"/>
      <w:r w:rsidR="00D4380A" w:rsidRPr="00D27406">
        <w:rPr>
          <w:rFonts w:ascii="Arial" w:hAnsi="Arial" w:cs="Arial"/>
        </w:rPr>
        <w:t xml:space="preserve"> МПа;</w:t>
      </w:r>
    </w:p>
    <w:p w14:paraId="32672014" w14:textId="08B4E511" w:rsidR="009D55E6" w:rsidRPr="00D27406" w:rsidRDefault="008E2BC5" w:rsidP="00233ECB">
      <w:pPr>
        <w:widowControl w:val="0"/>
        <w:spacing w:line="360" w:lineRule="auto"/>
        <w:ind w:left="709" w:firstLine="709"/>
        <w:jc w:val="both"/>
        <w:rPr>
          <w:rFonts w:ascii="Arial" w:hAnsi="Arial" w:cs="Arial"/>
        </w:rPr>
      </w:pPr>
      <w:r w:rsidRPr="00D27406">
        <w:rPr>
          <w:rFonts w:ascii="Arial" w:hAnsi="Arial" w:cs="Arial"/>
        </w:rPr>
        <w:t>−</w:t>
      </w:r>
      <w:r w:rsidR="009D55E6" w:rsidRPr="00D27406">
        <w:rPr>
          <w:rFonts w:ascii="Arial" w:hAnsi="Arial" w:cs="Arial"/>
        </w:rPr>
        <w:t> </w:t>
      </w:r>
      <w:r w:rsidR="002A2616" w:rsidRPr="00D27406">
        <w:rPr>
          <w:rFonts w:ascii="Arial" w:hAnsi="Arial" w:cs="Arial"/>
        </w:rPr>
        <w:t>м</w:t>
      </w:r>
      <w:r w:rsidR="009D55E6" w:rsidRPr="00D27406">
        <w:rPr>
          <w:rFonts w:ascii="Arial" w:hAnsi="Arial" w:cs="Arial"/>
        </w:rPr>
        <w:t>аксимальн</w:t>
      </w:r>
      <w:r w:rsidR="002A2616" w:rsidRPr="00D27406">
        <w:rPr>
          <w:rFonts w:ascii="Arial" w:hAnsi="Arial" w:cs="Arial"/>
        </w:rPr>
        <w:t>ое</w:t>
      </w:r>
      <w:r w:rsidR="009D55E6" w:rsidRPr="00D27406">
        <w:rPr>
          <w:rFonts w:ascii="Arial" w:hAnsi="Arial" w:cs="Arial"/>
        </w:rPr>
        <w:t xml:space="preserve"> эквивалентн</w:t>
      </w:r>
      <w:r w:rsidR="002A2616" w:rsidRPr="00D27406">
        <w:rPr>
          <w:rFonts w:ascii="Arial" w:hAnsi="Arial" w:cs="Arial"/>
        </w:rPr>
        <w:t>ое</w:t>
      </w:r>
      <w:r w:rsidR="009D55E6" w:rsidRPr="00D27406">
        <w:rPr>
          <w:rFonts w:ascii="Arial" w:hAnsi="Arial" w:cs="Arial"/>
        </w:rPr>
        <w:t xml:space="preserve"> </w:t>
      </w:r>
      <w:proofErr w:type="gramStart"/>
      <w:r w:rsidR="009D55E6" w:rsidRPr="00D27406">
        <w:rPr>
          <w:rFonts w:ascii="Arial" w:hAnsi="Arial" w:cs="Arial"/>
        </w:rPr>
        <w:t>напряжени</w:t>
      </w:r>
      <w:r w:rsidR="002A2616" w:rsidRPr="00D27406">
        <w:rPr>
          <w:rFonts w:ascii="Arial" w:hAnsi="Arial" w:cs="Arial"/>
        </w:rPr>
        <w:t>е</w:t>
      </w:r>
      <w:r w:rsidR="009D55E6" w:rsidRPr="00D27406">
        <w:rPr>
          <w:rFonts w:ascii="Arial" w:hAnsi="Arial" w:cs="Arial"/>
        </w:rPr>
        <w:t xml:space="preserve"> </w:t>
      </w: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 xml:space="preserve"> экв</m:t>
            </m:r>
          </m:sub>
          <m:sup/>
        </m:sSubSup>
      </m:oMath>
      <w:r w:rsidR="009D55E6" w:rsidRPr="00D27406">
        <w:rPr>
          <w:rFonts w:ascii="Arial" w:hAnsi="Arial" w:cs="Arial"/>
        </w:rPr>
        <w:t>,</w:t>
      </w:r>
      <w:proofErr w:type="gramEnd"/>
      <w:r w:rsidR="009D55E6" w:rsidRPr="00D27406">
        <w:rPr>
          <w:rFonts w:ascii="Arial" w:hAnsi="Arial" w:cs="Arial"/>
        </w:rPr>
        <w:t xml:space="preserve"> МПа.</w:t>
      </w:r>
    </w:p>
    <w:p w14:paraId="0BEA613C" w14:textId="43DC3582" w:rsidR="00E75F7B" w:rsidRPr="00D27406" w:rsidRDefault="00E75F7B" w:rsidP="00233ECB">
      <w:pPr>
        <w:widowControl w:val="0"/>
        <w:spacing w:line="360" w:lineRule="auto"/>
        <w:ind w:firstLine="709"/>
        <w:jc w:val="both"/>
        <w:rPr>
          <w:rFonts w:ascii="Arial" w:hAnsi="Arial" w:cs="Arial"/>
        </w:rPr>
      </w:pPr>
      <w:r w:rsidRPr="00D27406">
        <w:rPr>
          <w:rFonts w:ascii="Arial" w:hAnsi="Arial" w:cs="Arial"/>
        </w:rPr>
        <w:t>2) в составе деформационных критериев:</w:t>
      </w:r>
    </w:p>
    <w:p w14:paraId="5DA12980" w14:textId="4BA5812F" w:rsidR="009D55E6" w:rsidRPr="00D27406" w:rsidRDefault="008E2BC5" w:rsidP="00233ECB">
      <w:pPr>
        <w:widowControl w:val="0"/>
        <w:spacing w:line="360" w:lineRule="auto"/>
        <w:ind w:left="1418"/>
        <w:jc w:val="both"/>
        <w:rPr>
          <w:rFonts w:ascii="Arial" w:hAnsi="Arial" w:cs="Arial"/>
        </w:rPr>
      </w:pPr>
      <w:r w:rsidRPr="00D27406">
        <w:rPr>
          <w:rFonts w:ascii="Arial" w:hAnsi="Arial" w:cs="Arial"/>
        </w:rPr>
        <w:t>−</w:t>
      </w:r>
      <w:r w:rsidR="002A2616" w:rsidRPr="00D27406">
        <w:rPr>
          <w:rFonts w:ascii="Arial" w:hAnsi="Arial" w:cs="Arial"/>
        </w:rPr>
        <w:t xml:space="preserve"> максимальную </w:t>
      </w:r>
      <w:r w:rsidR="00D4380A" w:rsidRPr="00D27406">
        <w:rPr>
          <w:rFonts w:ascii="Arial" w:hAnsi="Arial" w:cs="Arial"/>
        </w:rPr>
        <w:t xml:space="preserve">продольную </w:t>
      </w:r>
      <w:r w:rsidR="002A2616" w:rsidRPr="00D27406">
        <w:rPr>
          <w:rFonts w:ascii="Arial" w:hAnsi="Arial" w:cs="Arial"/>
        </w:rPr>
        <w:t xml:space="preserve">фибровую деформации </w:t>
      </w:r>
      <w:proofErr w:type="gramStart"/>
      <w:r w:rsidR="002A2616" w:rsidRPr="00D27406">
        <w:rPr>
          <w:rFonts w:ascii="Arial" w:hAnsi="Arial" w:cs="Arial"/>
        </w:rPr>
        <w:t>сжатия</w:t>
      </w:r>
      <w:r w:rsidR="00D4380A" w:rsidRPr="00D27406">
        <w:rPr>
          <w:rFonts w:ascii="Arial" w:hAnsi="Arial" w:cs="Arial"/>
        </w:rPr>
        <w:t xml:space="preserve"> </w:t>
      </w:r>
      <m:oMath>
        <m:sSubSup>
          <m:sSubSupPr>
            <m:ctrlPr>
              <w:rPr>
                <w:rFonts w:ascii="Cambria Math" w:hAnsi="Cambria Math" w:cs="Arial"/>
                <w:i/>
              </w:rPr>
            </m:ctrlPr>
          </m:sSubSupPr>
          <m:e>
            <m:r>
              <w:rPr>
                <w:rFonts w:ascii="Cambria Math" w:hAnsi="Cambria Math" w:cs="Arial"/>
              </w:rPr>
              <m:t>ε</m:t>
            </m:r>
          </m:e>
          <m:sub>
            <m:r>
              <w:rPr>
                <w:rFonts w:ascii="Cambria Math" w:hAnsi="Cambria Math" w:cs="Arial"/>
              </w:rPr>
              <m:t>пр</m:t>
            </m:r>
          </m:sub>
          <m:sup>
            <m:r>
              <w:rPr>
                <w:rFonts w:ascii="Cambria Math" w:hAnsi="Cambria Math" w:cs="Arial"/>
              </w:rPr>
              <m:t>-</m:t>
            </m:r>
          </m:sup>
        </m:sSubSup>
      </m:oMath>
      <w:r w:rsidR="00D4380A" w:rsidRPr="00D27406">
        <w:rPr>
          <w:rFonts w:ascii="Arial" w:hAnsi="Arial" w:cs="Arial"/>
        </w:rPr>
        <w:t xml:space="preserve"> (</w:t>
      </w:r>
      <w:proofErr w:type="gramEnd"/>
      <w:r w:rsidR="00D4380A" w:rsidRPr="00D27406">
        <w:rPr>
          <w:rFonts w:ascii="Arial" w:hAnsi="Arial" w:cs="Arial"/>
        </w:rPr>
        <w:t>критерий м</w:t>
      </w:r>
      <w:r w:rsidR="009D55E6" w:rsidRPr="00D27406">
        <w:rPr>
          <w:rFonts w:ascii="Arial" w:hAnsi="Arial" w:cs="Arial"/>
        </w:rPr>
        <w:t>естн</w:t>
      </w:r>
      <w:r w:rsidR="00D4380A" w:rsidRPr="00D27406">
        <w:rPr>
          <w:rFonts w:ascii="Arial" w:hAnsi="Arial" w:cs="Arial"/>
        </w:rPr>
        <w:t>ой</w:t>
      </w:r>
      <w:r w:rsidR="009D55E6" w:rsidRPr="00D27406">
        <w:rPr>
          <w:rFonts w:ascii="Arial" w:hAnsi="Arial" w:cs="Arial"/>
        </w:rPr>
        <w:t xml:space="preserve"> потер</w:t>
      </w:r>
      <w:r w:rsidR="00D4380A" w:rsidRPr="00D27406">
        <w:rPr>
          <w:rFonts w:ascii="Arial" w:hAnsi="Arial" w:cs="Arial"/>
        </w:rPr>
        <w:t>и</w:t>
      </w:r>
      <w:r w:rsidR="009D55E6" w:rsidRPr="00D27406">
        <w:rPr>
          <w:rFonts w:ascii="Arial" w:hAnsi="Arial" w:cs="Arial"/>
        </w:rPr>
        <w:t xml:space="preserve"> устойчивости стенки </w:t>
      </w:r>
      <w:r w:rsidR="00402083" w:rsidRPr="00D27406">
        <w:rPr>
          <w:rFonts w:ascii="Arial" w:hAnsi="Arial" w:cs="Arial"/>
        </w:rPr>
        <w:t>газопровода</w:t>
      </w:r>
      <w:r w:rsidR="009D55E6" w:rsidRPr="00D27406">
        <w:rPr>
          <w:rFonts w:ascii="Arial" w:hAnsi="Arial" w:cs="Arial"/>
        </w:rPr>
        <w:t>);</w:t>
      </w:r>
    </w:p>
    <w:p w14:paraId="0AC1F18A" w14:textId="20CBD479" w:rsidR="009D55E6" w:rsidRPr="00D27406" w:rsidRDefault="008E2BC5" w:rsidP="00233ECB">
      <w:pPr>
        <w:widowControl w:val="0"/>
        <w:spacing w:line="360" w:lineRule="auto"/>
        <w:ind w:left="709" w:firstLine="709"/>
        <w:jc w:val="both"/>
        <w:rPr>
          <w:rFonts w:ascii="Arial" w:hAnsi="Arial" w:cs="Arial"/>
        </w:rPr>
      </w:pPr>
      <w:r w:rsidRPr="00D27406">
        <w:rPr>
          <w:rFonts w:ascii="Arial" w:hAnsi="Arial" w:cs="Arial"/>
        </w:rPr>
        <w:t>−</w:t>
      </w:r>
      <w:r w:rsidR="00D4380A" w:rsidRPr="00D27406">
        <w:rPr>
          <w:rFonts w:ascii="Arial" w:hAnsi="Arial" w:cs="Arial"/>
        </w:rPr>
        <w:t xml:space="preserve"> осевую деформацию </w:t>
      </w:r>
      <w:proofErr w:type="gramStart"/>
      <w:r w:rsidR="00D4380A" w:rsidRPr="00D27406">
        <w:rPr>
          <w:rFonts w:ascii="Arial" w:hAnsi="Arial" w:cs="Arial"/>
        </w:rPr>
        <w:t xml:space="preserve">сжатия </w:t>
      </w:r>
      <m:oMath>
        <m:sSubSup>
          <m:sSubSupPr>
            <m:ctrlPr>
              <w:rPr>
                <w:rFonts w:ascii="Cambria Math" w:hAnsi="Cambria Math" w:cs="Arial"/>
                <w:i/>
              </w:rPr>
            </m:ctrlPr>
          </m:sSubSupPr>
          <m:e>
            <m:r>
              <w:rPr>
                <w:rFonts w:ascii="Cambria Math" w:hAnsi="Cambria Math" w:cs="Arial"/>
              </w:rPr>
              <m:t>ε</m:t>
            </m:r>
          </m:e>
          <m:sub>
            <m:r>
              <w:rPr>
                <w:rFonts w:ascii="Cambria Math" w:hAnsi="Cambria Math" w:cs="Arial"/>
              </w:rPr>
              <m:t>пр.N</m:t>
            </m:r>
          </m:sub>
          <m:sup>
            <m:r>
              <w:rPr>
                <w:rFonts w:ascii="Cambria Math" w:hAnsi="Cambria Math" w:cs="Arial"/>
              </w:rPr>
              <m:t>-</m:t>
            </m:r>
          </m:sup>
        </m:sSubSup>
      </m:oMath>
      <w:r w:rsidR="00D4380A" w:rsidRPr="00D27406">
        <w:rPr>
          <w:rFonts w:ascii="Arial" w:hAnsi="Arial" w:cs="Arial"/>
        </w:rPr>
        <w:t xml:space="preserve"> (</w:t>
      </w:r>
      <w:proofErr w:type="gramEnd"/>
      <w:r w:rsidR="00D4380A" w:rsidRPr="00D27406">
        <w:rPr>
          <w:rFonts w:ascii="Arial" w:hAnsi="Arial" w:cs="Arial"/>
        </w:rPr>
        <w:t xml:space="preserve">критерий </w:t>
      </w:r>
      <w:proofErr w:type="spellStart"/>
      <w:r w:rsidR="00D4380A" w:rsidRPr="00D27406">
        <w:rPr>
          <w:rFonts w:ascii="Arial" w:hAnsi="Arial" w:cs="Arial"/>
        </w:rPr>
        <w:t>г</w:t>
      </w:r>
      <w:r w:rsidR="009D55E6" w:rsidRPr="00D27406">
        <w:rPr>
          <w:rFonts w:ascii="Arial" w:hAnsi="Arial" w:cs="Arial"/>
        </w:rPr>
        <w:t>офрообразовани</w:t>
      </w:r>
      <w:r w:rsidR="00A6546B">
        <w:rPr>
          <w:rFonts w:ascii="Arial" w:hAnsi="Arial" w:cs="Arial"/>
        </w:rPr>
        <w:t>я</w:t>
      </w:r>
      <w:proofErr w:type="spellEnd"/>
      <w:r w:rsidR="00D4380A" w:rsidRPr="00D27406">
        <w:rPr>
          <w:rFonts w:ascii="Arial" w:hAnsi="Arial" w:cs="Arial"/>
        </w:rPr>
        <w:t xml:space="preserve">); </w:t>
      </w:r>
      <w:r w:rsidR="009D55E6" w:rsidRPr="00D27406">
        <w:rPr>
          <w:rFonts w:ascii="Arial" w:hAnsi="Arial" w:cs="Arial"/>
        </w:rPr>
        <w:t xml:space="preserve"> </w:t>
      </w:r>
    </w:p>
    <w:p w14:paraId="4D5BED09" w14:textId="1A6E30D7" w:rsidR="009D55E6" w:rsidRPr="00D27406" w:rsidRDefault="008E2BC5" w:rsidP="00233ECB">
      <w:pPr>
        <w:widowControl w:val="0"/>
        <w:spacing w:line="360" w:lineRule="auto"/>
        <w:ind w:left="1418"/>
        <w:jc w:val="both"/>
        <w:rPr>
          <w:rFonts w:ascii="Arial" w:hAnsi="Arial" w:cs="Arial"/>
        </w:rPr>
      </w:pPr>
      <w:r w:rsidRPr="00D27406">
        <w:rPr>
          <w:rFonts w:ascii="Arial" w:hAnsi="Arial" w:cs="Arial"/>
        </w:rPr>
        <w:t>−</w:t>
      </w:r>
      <w:r w:rsidR="00D4380A" w:rsidRPr="00D27406">
        <w:rPr>
          <w:rFonts w:ascii="Arial" w:hAnsi="Arial" w:cs="Arial"/>
        </w:rPr>
        <w:t> максимальную продольную фибровую деформации растяжения</w:t>
      </w:r>
      <w:proofErr w:type="gramStart"/>
      <w:r w:rsidR="00D4380A" w:rsidRPr="00D27406">
        <w:rPr>
          <w:rFonts w:ascii="Arial" w:hAnsi="Arial" w:cs="Arial"/>
        </w:rPr>
        <w:t xml:space="preserve"> </w:t>
      </w:r>
      <m:oMath>
        <m:sSubSup>
          <m:sSubSupPr>
            <m:ctrlPr>
              <w:rPr>
                <w:rFonts w:ascii="Cambria Math" w:hAnsi="Cambria Math" w:cs="Arial"/>
                <w:i/>
              </w:rPr>
            </m:ctrlPr>
          </m:sSubSupPr>
          <m:e>
            <m:r>
              <w:rPr>
                <w:rFonts w:ascii="Cambria Math" w:hAnsi="Cambria Math" w:cs="Arial"/>
              </w:rPr>
              <m:t>ε</m:t>
            </m:r>
          </m:e>
          <m:sub>
            <m:r>
              <w:rPr>
                <w:rFonts w:ascii="Cambria Math" w:hAnsi="Cambria Math" w:cs="Arial"/>
              </w:rPr>
              <m:t>пр</m:t>
            </m:r>
          </m:sub>
          <m:sup>
            <m:r>
              <w:rPr>
                <w:rFonts w:ascii="Cambria Math" w:hAnsi="Cambria Math" w:cs="Arial"/>
              </w:rPr>
              <m:t>+</m:t>
            </m:r>
          </m:sup>
        </m:sSubSup>
      </m:oMath>
      <w:r w:rsidR="00D4380A" w:rsidRPr="00D27406">
        <w:rPr>
          <w:rFonts w:ascii="Arial" w:hAnsi="Arial" w:cs="Arial"/>
        </w:rPr>
        <w:t xml:space="preserve">  (</w:t>
      </w:r>
      <w:proofErr w:type="gramEnd"/>
      <w:r w:rsidR="00D4380A" w:rsidRPr="00D27406">
        <w:rPr>
          <w:rFonts w:ascii="Arial" w:hAnsi="Arial" w:cs="Arial"/>
        </w:rPr>
        <w:t xml:space="preserve">критерий образования </w:t>
      </w:r>
      <w:r w:rsidR="009D55E6" w:rsidRPr="00D27406">
        <w:rPr>
          <w:rFonts w:ascii="Arial" w:hAnsi="Arial" w:cs="Arial"/>
        </w:rPr>
        <w:t>трещин в кольцевых и продольных сварных швах, по телу трубы</w:t>
      </w:r>
      <w:r w:rsidR="00D4380A" w:rsidRPr="00D27406">
        <w:rPr>
          <w:rFonts w:ascii="Arial" w:hAnsi="Arial" w:cs="Arial"/>
        </w:rPr>
        <w:t>)</w:t>
      </w:r>
      <w:r w:rsidR="009D55E6" w:rsidRPr="00D27406">
        <w:rPr>
          <w:rFonts w:ascii="Arial" w:hAnsi="Arial" w:cs="Arial"/>
        </w:rPr>
        <w:t xml:space="preserve">. </w:t>
      </w:r>
    </w:p>
    <w:p w14:paraId="460F308F" w14:textId="7F92DB7B" w:rsidR="00D76791" w:rsidRPr="00D27406" w:rsidRDefault="00D76791" w:rsidP="00233ECB">
      <w:pPr>
        <w:widowControl w:val="0"/>
        <w:spacing w:line="360" w:lineRule="auto"/>
        <w:ind w:firstLine="709"/>
        <w:jc w:val="both"/>
        <w:rPr>
          <w:rFonts w:ascii="Arial" w:hAnsi="Arial" w:cs="Arial"/>
        </w:rPr>
      </w:pPr>
      <w:r w:rsidRPr="00D27406">
        <w:rPr>
          <w:rFonts w:ascii="Arial" w:hAnsi="Arial" w:cs="Arial"/>
        </w:rPr>
        <w:t xml:space="preserve">Рекомендации по применению значений </w:t>
      </w:r>
      <w:r w:rsidR="00687A32" w:rsidRPr="00D27406">
        <w:rPr>
          <w:rFonts w:ascii="Arial" w:hAnsi="Arial" w:cs="Arial"/>
        </w:rPr>
        <w:t xml:space="preserve">параметров критериев </w:t>
      </w:r>
      <w:r w:rsidRPr="00D27406">
        <w:rPr>
          <w:rFonts w:ascii="Arial" w:hAnsi="Arial" w:cs="Arial"/>
        </w:rPr>
        <w:t xml:space="preserve">в данной группе критериев приведены в Приложении </w:t>
      </w:r>
      <w:r w:rsidR="008357CA" w:rsidRPr="00D27406">
        <w:rPr>
          <w:rFonts w:ascii="Arial" w:hAnsi="Arial" w:cs="Arial"/>
        </w:rPr>
        <w:t>Д</w:t>
      </w:r>
      <w:r w:rsidRPr="00D27406">
        <w:rPr>
          <w:rFonts w:ascii="Arial" w:hAnsi="Arial" w:cs="Arial"/>
        </w:rPr>
        <w:t xml:space="preserve">. </w:t>
      </w:r>
    </w:p>
    <w:p w14:paraId="53B8C2CA" w14:textId="2CDF3D93" w:rsidR="00D76791" w:rsidRPr="00D27406" w:rsidRDefault="00D76791" w:rsidP="006B7C7D">
      <w:pPr>
        <w:pStyle w:val="12"/>
        <w:spacing w:after="120" w:line="360" w:lineRule="auto"/>
        <w:ind w:firstLine="709"/>
        <w:jc w:val="left"/>
        <w:rPr>
          <w:rFonts w:ascii="Arial" w:hAnsi="Arial" w:cs="Arial"/>
          <w:color w:val="auto"/>
          <w:kern w:val="0"/>
          <w:sz w:val="24"/>
          <w:szCs w:val="24"/>
          <w:lang w:val="ru-RU" w:eastAsia="ru-RU"/>
        </w:rPr>
      </w:pPr>
      <w:bookmarkStart w:id="26" w:name="_Toc214012044"/>
      <w:r w:rsidRPr="00D27406">
        <w:rPr>
          <w:rFonts w:ascii="Arial" w:hAnsi="Arial" w:cs="Arial"/>
          <w:color w:val="auto"/>
          <w:kern w:val="0"/>
          <w:sz w:val="24"/>
          <w:szCs w:val="24"/>
          <w:lang w:val="ru-RU" w:eastAsia="ru-RU"/>
        </w:rPr>
        <w:t>11.</w:t>
      </w:r>
      <w:r w:rsidR="00F465D5" w:rsidRPr="00D27406">
        <w:rPr>
          <w:rFonts w:ascii="Arial" w:hAnsi="Arial" w:cs="Arial"/>
          <w:color w:val="auto"/>
          <w:kern w:val="0"/>
          <w:sz w:val="24"/>
          <w:szCs w:val="24"/>
          <w:lang w:val="ru-RU" w:eastAsia="ru-RU"/>
        </w:rPr>
        <w:t>3</w:t>
      </w:r>
      <w:r w:rsidRPr="00D27406">
        <w:rPr>
          <w:rFonts w:ascii="Arial" w:hAnsi="Arial" w:cs="Arial"/>
          <w:color w:val="auto"/>
          <w:kern w:val="0"/>
          <w:sz w:val="24"/>
          <w:szCs w:val="24"/>
          <w:lang w:val="ru-RU" w:eastAsia="ru-RU"/>
        </w:rPr>
        <w:t xml:space="preserve"> Кла</w:t>
      </w:r>
      <w:r w:rsidR="00F51DC1" w:rsidRPr="00D27406">
        <w:rPr>
          <w:rFonts w:ascii="Arial" w:hAnsi="Arial" w:cs="Arial"/>
          <w:color w:val="auto"/>
          <w:kern w:val="0"/>
          <w:sz w:val="24"/>
          <w:szCs w:val="24"/>
          <w:lang w:val="ru-RU" w:eastAsia="ru-RU"/>
        </w:rPr>
        <w:t>с</w:t>
      </w:r>
      <w:r w:rsidRPr="00D27406">
        <w:rPr>
          <w:rFonts w:ascii="Arial" w:hAnsi="Arial" w:cs="Arial"/>
          <w:color w:val="auto"/>
          <w:kern w:val="0"/>
          <w:sz w:val="24"/>
          <w:szCs w:val="24"/>
          <w:lang w:val="ru-RU" w:eastAsia="ru-RU"/>
        </w:rPr>
        <w:t>сификация участков по прогнозируемой опасности</w:t>
      </w:r>
      <w:bookmarkEnd w:id="26"/>
    </w:p>
    <w:p w14:paraId="721596E5" w14:textId="24B02EE2" w:rsidR="00D76791" w:rsidRPr="00D27406" w:rsidRDefault="00776560" w:rsidP="00D76791">
      <w:pPr>
        <w:widowControl w:val="0"/>
        <w:spacing w:line="360" w:lineRule="auto"/>
        <w:ind w:firstLine="709"/>
        <w:jc w:val="both"/>
        <w:rPr>
          <w:rFonts w:ascii="Arial" w:hAnsi="Arial" w:cs="Arial"/>
        </w:rPr>
      </w:pPr>
      <w:r w:rsidRPr="00D27406">
        <w:rPr>
          <w:rFonts w:ascii="Arial" w:hAnsi="Arial" w:cs="Arial"/>
        </w:rPr>
        <w:t>11.</w:t>
      </w:r>
      <w:r w:rsidR="00F465D5" w:rsidRPr="00D27406">
        <w:rPr>
          <w:rFonts w:ascii="Arial" w:hAnsi="Arial" w:cs="Arial"/>
        </w:rPr>
        <w:t>3</w:t>
      </w:r>
      <w:r w:rsidRPr="00D27406">
        <w:rPr>
          <w:rFonts w:ascii="Arial" w:hAnsi="Arial" w:cs="Arial"/>
        </w:rPr>
        <w:t xml:space="preserve">.1 </w:t>
      </w:r>
      <w:proofErr w:type="gramStart"/>
      <w:r w:rsidRPr="00D27406">
        <w:rPr>
          <w:rFonts w:ascii="Arial" w:hAnsi="Arial" w:cs="Arial"/>
        </w:rPr>
        <w:t>В</w:t>
      </w:r>
      <w:proofErr w:type="gramEnd"/>
      <w:r w:rsidRPr="00D27406">
        <w:rPr>
          <w:rFonts w:ascii="Arial" w:hAnsi="Arial" w:cs="Arial"/>
        </w:rPr>
        <w:t xml:space="preserve"> целях классификации участков по прогнозируемой опасности применяют </w:t>
      </w:r>
      <w:r w:rsidR="00D76791" w:rsidRPr="00D27406">
        <w:rPr>
          <w:rFonts w:ascii="Arial" w:hAnsi="Arial" w:cs="Arial"/>
        </w:rPr>
        <w:t>ранжирование критериев по их значимости</w:t>
      </w:r>
      <w:r w:rsidRPr="00D27406">
        <w:rPr>
          <w:rFonts w:ascii="Arial" w:hAnsi="Arial" w:cs="Arial"/>
        </w:rPr>
        <w:t xml:space="preserve"> (т</w:t>
      </w:r>
      <w:r w:rsidR="00D76791" w:rsidRPr="00D27406">
        <w:rPr>
          <w:rFonts w:ascii="Arial" w:hAnsi="Arial" w:cs="Arial"/>
        </w:rPr>
        <w:t>аблиц</w:t>
      </w:r>
      <w:r w:rsidRPr="00D27406">
        <w:rPr>
          <w:rFonts w:ascii="Arial" w:hAnsi="Arial" w:cs="Arial"/>
        </w:rPr>
        <w:t>а</w:t>
      </w:r>
      <w:r w:rsidR="00D76791" w:rsidRPr="00D27406">
        <w:rPr>
          <w:rFonts w:ascii="Arial" w:hAnsi="Arial" w:cs="Arial"/>
        </w:rPr>
        <w:t xml:space="preserve"> 1</w:t>
      </w:r>
      <w:r w:rsidRPr="00D27406">
        <w:rPr>
          <w:rFonts w:ascii="Arial" w:hAnsi="Arial" w:cs="Arial"/>
        </w:rPr>
        <w:t>1</w:t>
      </w:r>
      <w:r w:rsidR="00D76791" w:rsidRPr="00D27406">
        <w:rPr>
          <w:rFonts w:ascii="Arial" w:hAnsi="Arial" w:cs="Arial"/>
        </w:rPr>
        <w:t>.</w:t>
      </w:r>
      <w:r w:rsidRPr="00D27406">
        <w:rPr>
          <w:rFonts w:ascii="Arial" w:hAnsi="Arial" w:cs="Arial"/>
        </w:rPr>
        <w:t>1)</w:t>
      </w:r>
      <w:r w:rsidR="00D76791" w:rsidRPr="00D27406">
        <w:rPr>
          <w:rFonts w:ascii="Arial" w:hAnsi="Arial" w:cs="Arial"/>
        </w:rPr>
        <w:t xml:space="preserve">. </w:t>
      </w:r>
    </w:p>
    <w:p w14:paraId="6EE91D17" w14:textId="1EEAF92C" w:rsidR="00D76791" w:rsidRPr="00D27406" w:rsidRDefault="00D76791" w:rsidP="00E729CC">
      <w:pPr>
        <w:widowControl w:val="0"/>
        <w:spacing w:line="360" w:lineRule="auto"/>
        <w:jc w:val="both"/>
        <w:rPr>
          <w:rFonts w:ascii="Arial" w:hAnsi="Arial" w:cs="Arial"/>
        </w:rPr>
      </w:pPr>
      <w:r w:rsidRPr="00D27406">
        <w:rPr>
          <w:rFonts w:ascii="Arial" w:hAnsi="Arial" w:cs="Arial"/>
          <w:spacing w:val="60"/>
        </w:rPr>
        <w:t xml:space="preserve">Таблица </w:t>
      </w:r>
      <w:r w:rsidRPr="00D27406">
        <w:rPr>
          <w:rFonts w:ascii="Arial" w:hAnsi="Arial" w:cs="Arial"/>
        </w:rPr>
        <w:t>1</w:t>
      </w:r>
      <w:r w:rsidR="00776560" w:rsidRPr="00D27406">
        <w:rPr>
          <w:rFonts w:ascii="Arial" w:hAnsi="Arial" w:cs="Arial"/>
        </w:rPr>
        <w:t>1</w:t>
      </w:r>
      <w:r w:rsidRPr="00D27406">
        <w:rPr>
          <w:rFonts w:ascii="Arial" w:hAnsi="Arial" w:cs="Arial"/>
        </w:rPr>
        <w:t>.</w:t>
      </w:r>
      <w:r w:rsidR="00776560" w:rsidRPr="00D27406">
        <w:rPr>
          <w:rFonts w:ascii="Arial" w:hAnsi="Arial" w:cs="Arial"/>
        </w:rPr>
        <w:t>1</w:t>
      </w:r>
      <w:r w:rsidRPr="00D27406">
        <w:rPr>
          <w:rFonts w:ascii="Arial" w:hAnsi="Arial" w:cs="Arial"/>
        </w:rPr>
        <w:t xml:space="preserve"> – Ранжирование критериев по значимости </w:t>
      </w:r>
    </w:p>
    <w:tbl>
      <w:tblPr>
        <w:tblStyle w:val="af6"/>
        <w:tblW w:w="0" w:type="auto"/>
        <w:tblLayout w:type="fixed"/>
        <w:tblLook w:val="04A0" w:firstRow="1" w:lastRow="0" w:firstColumn="1" w:lastColumn="0" w:noHBand="0" w:noVBand="1"/>
      </w:tblPr>
      <w:tblGrid>
        <w:gridCol w:w="1555"/>
        <w:gridCol w:w="3685"/>
        <w:gridCol w:w="4388"/>
      </w:tblGrid>
      <w:tr w:rsidR="002D4D6E" w:rsidRPr="00D27406" w14:paraId="5EB4C2CF" w14:textId="77777777" w:rsidTr="006705F3">
        <w:tc>
          <w:tcPr>
            <w:tcW w:w="1555" w:type="dxa"/>
            <w:tcBorders>
              <w:bottom w:val="double" w:sz="4" w:space="0" w:color="auto"/>
            </w:tcBorders>
            <w:vAlign w:val="center"/>
          </w:tcPr>
          <w:p w14:paraId="000DEB4D" w14:textId="77777777" w:rsidR="00D76791" w:rsidRPr="00D27406" w:rsidRDefault="00D76791" w:rsidP="0014457B">
            <w:pPr>
              <w:widowControl w:val="0"/>
              <w:spacing w:line="312" w:lineRule="auto"/>
              <w:jc w:val="center"/>
              <w:rPr>
                <w:rFonts w:ascii="Arial" w:hAnsi="Arial" w:cs="Arial"/>
                <w:sz w:val="22"/>
                <w:szCs w:val="22"/>
              </w:rPr>
            </w:pPr>
            <w:r w:rsidRPr="00D27406">
              <w:rPr>
                <w:rFonts w:ascii="Arial" w:hAnsi="Arial" w:cs="Arial"/>
                <w:sz w:val="22"/>
                <w:szCs w:val="22"/>
              </w:rPr>
              <w:t xml:space="preserve">Уровень значимости </w:t>
            </w:r>
          </w:p>
        </w:tc>
        <w:tc>
          <w:tcPr>
            <w:tcW w:w="3685" w:type="dxa"/>
            <w:tcBorders>
              <w:bottom w:val="double" w:sz="4" w:space="0" w:color="auto"/>
            </w:tcBorders>
            <w:vAlign w:val="center"/>
          </w:tcPr>
          <w:p w14:paraId="3108AAD6" w14:textId="77777777" w:rsidR="00D76791" w:rsidRPr="00D27406" w:rsidRDefault="00D76791" w:rsidP="0014457B">
            <w:pPr>
              <w:widowControl w:val="0"/>
              <w:spacing w:line="312" w:lineRule="auto"/>
              <w:jc w:val="center"/>
              <w:rPr>
                <w:rFonts w:ascii="Arial" w:hAnsi="Arial" w:cs="Arial"/>
                <w:sz w:val="22"/>
                <w:szCs w:val="22"/>
              </w:rPr>
            </w:pPr>
            <w:r w:rsidRPr="00D27406">
              <w:rPr>
                <w:rFonts w:ascii="Arial" w:hAnsi="Arial" w:cs="Arial"/>
                <w:sz w:val="22"/>
                <w:szCs w:val="22"/>
              </w:rPr>
              <w:t xml:space="preserve">Прямые критерии </w:t>
            </w:r>
          </w:p>
        </w:tc>
        <w:tc>
          <w:tcPr>
            <w:tcW w:w="4388" w:type="dxa"/>
            <w:tcBorders>
              <w:bottom w:val="double" w:sz="4" w:space="0" w:color="auto"/>
            </w:tcBorders>
            <w:vAlign w:val="center"/>
          </w:tcPr>
          <w:p w14:paraId="348EA09F" w14:textId="77777777" w:rsidR="00D76791" w:rsidRPr="00D27406" w:rsidRDefault="00D76791" w:rsidP="0014457B">
            <w:pPr>
              <w:widowControl w:val="0"/>
              <w:spacing w:line="312" w:lineRule="auto"/>
              <w:jc w:val="center"/>
              <w:rPr>
                <w:rFonts w:ascii="Arial" w:hAnsi="Arial" w:cs="Arial"/>
                <w:sz w:val="22"/>
                <w:szCs w:val="22"/>
              </w:rPr>
            </w:pPr>
            <w:r w:rsidRPr="00D27406">
              <w:rPr>
                <w:rFonts w:ascii="Arial" w:hAnsi="Arial" w:cs="Arial"/>
                <w:sz w:val="22"/>
                <w:szCs w:val="22"/>
              </w:rPr>
              <w:t>Косвенные критерии</w:t>
            </w:r>
          </w:p>
        </w:tc>
      </w:tr>
      <w:tr w:rsidR="002D4D6E" w:rsidRPr="00D27406" w14:paraId="666FFA49" w14:textId="77777777" w:rsidTr="0014457B">
        <w:trPr>
          <w:trHeight w:val="1496"/>
        </w:trPr>
        <w:tc>
          <w:tcPr>
            <w:tcW w:w="1555" w:type="dxa"/>
            <w:tcBorders>
              <w:top w:val="double" w:sz="4" w:space="0" w:color="auto"/>
              <w:bottom w:val="single" w:sz="4" w:space="0" w:color="auto"/>
            </w:tcBorders>
            <w:vAlign w:val="center"/>
          </w:tcPr>
          <w:p w14:paraId="57A2713D" w14:textId="77777777" w:rsidR="00D76791" w:rsidRPr="00D27406" w:rsidRDefault="00D76791" w:rsidP="0014457B">
            <w:pPr>
              <w:widowControl w:val="0"/>
              <w:spacing w:line="312" w:lineRule="auto"/>
              <w:jc w:val="center"/>
              <w:rPr>
                <w:rFonts w:ascii="Arial" w:hAnsi="Arial" w:cs="Arial"/>
              </w:rPr>
            </w:pPr>
            <w:r w:rsidRPr="00D27406">
              <w:rPr>
                <w:rFonts w:ascii="Arial" w:hAnsi="Arial" w:cs="Arial"/>
              </w:rPr>
              <w:t>УЗ-1</w:t>
            </w:r>
          </w:p>
        </w:tc>
        <w:tc>
          <w:tcPr>
            <w:tcW w:w="3685" w:type="dxa"/>
            <w:tcBorders>
              <w:top w:val="double" w:sz="4" w:space="0" w:color="auto"/>
              <w:bottom w:val="single" w:sz="4" w:space="0" w:color="auto"/>
            </w:tcBorders>
          </w:tcPr>
          <w:p w14:paraId="699F64D7" w14:textId="7345791C" w:rsidR="00F33981" w:rsidRPr="00D27406" w:rsidRDefault="00D76791" w:rsidP="0014457B">
            <w:pPr>
              <w:widowControl w:val="0"/>
              <w:spacing w:line="312" w:lineRule="auto"/>
              <w:rPr>
                <w:rFonts w:ascii="Arial" w:hAnsi="Arial" w:cs="Arial"/>
              </w:rPr>
            </w:pPr>
            <w:r w:rsidRPr="00D27406">
              <w:rPr>
                <w:rFonts w:ascii="Arial" w:hAnsi="Arial" w:cs="Arial"/>
              </w:rPr>
              <w:t>Критические предельные состояния</w:t>
            </w:r>
            <w:r w:rsidR="0011401A" w:rsidRPr="00D27406">
              <w:rPr>
                <w:rFonts w:ascii="Arial" w:hAnsi="Arial" w:cs="Arial"/>
              </w:rPr>
              <w:t>:</w:t>
            </w:r>
            <w:r w:rsidRPr="00D27406">
              <w:rPr>
                <w:rFonts w:ascii="Arial" w:hAnsi="Arial" w:cs="Arial"/>
              </w:rPr>
              <w:t xml:space="preserve"> </w:t>
            </w:r>
          </w:p>
          <w:p w14:paraId="0DDF1C89" w14:textId="6D99B4FD" w:rsidR="00D76791" w:rsidRPr="00D27406" w:rsidRDefault="00F33981" w:rsidP="007676D5">
            <w:pPr>
              <w:widowControl w:val="0"/>
              <w:spacing w:line="312" w:lineRule="auto"/>
              <w:rPr>
                <w:rFonts w:ascii="Arial" w:hAnsi="Arial" w:cs="Arial"/>
              </w:rPr>
            </w:pPr>
            <w:r w:rsidRPr="00D27406">
              <w:rPr>
                <w:rFonts w:ascii="Arial" w:hAnsi="Arial" w:cs="Arial"/>
              </w:rPr>
              <w:t>- критерий по эквивалентным напряжениям</w:t>
            </w:r>
            <w:r w:rsidR="0072632A" w:rsidRPr="00D27406">
              <w:rPr>
                <w:rFonts w:ascii="Arial" w:hAnsi="Arial" w:cs="Arial"/>
              </w:rPr>
              <w:t>;</w:t>
            </w:r>
          </w:p>
        </w:tc>
        <w:tc>
          <w:tcPr>
            <w:tcW w:w="4388" w:type="dxa"/>
            <w:tcBorders>
              <w:top w:val="double" w:sz="4" w:space="0" w:color="auto"/>
              <w:bottom w:val="single" w:sz="4" w:space="0" w:color="auto"/>
            </w:tcBorders>
          </w:tcPr>
          <w:p w14:paraId="43567269" w14:textId="77777777" w:rsidR="00D76791" w:rsidRPr="00D27406" w:rsidRDefault="00D76791" w:rsidP="0014457B">
            <w:pPr>
              <w:widowControl w:val="0"/>
              <w:spacing w:line="312" w:lineRule="auto"/>
              <w:jc w:val="both"/>
              <w:rPr>
                <w:rFonts w:ascii="Arial" w:hAnsi="Arial" w:cs="Arial"/>
              </w:rPr>
            </w:pPr>
          </w:p>
        </w:tc>
      </w:tr>
    </w:tbl>
    <w:p w14:paraId="53D194B3" w14:textId="0E96EBB5" w:rsidR="005E2DB6" w:rsidRPr="00D27406" w:rsidRDefault="005E2DB6" w:rsidP="007676D5">
      <w:pPr>
        <w:spacing w:line="360" w:lineRule="auto"/>
      </w:pPr>
      <w:r w:rsidRPr="00D27406">
        <w:rPr>
          <w:rFonts w:ascii="Arial" w:hAnsi="Arial" w:cs="Arial"/>
          <w:i/>
        </w:rPr>
        <w:lastRenderedPageBreak/>
        <w:t>Окончание таблицы 11.1</w:t>
      </w:r>
    </w:p>
    <w:tbl>
      <w:tblPr>
        <w:tblStyle w:val="af6"/>
        <w:tblW w:w="0" w:type="auto"/>
        <w:tblLayout w:type="fixed"/>
        <w:tblLook w:val="04A0" w:firstRow="1" w:lastRow="0" w:firstColumn="1" w:lastColumn="0" w:noHBand="0" w:noVBand="1"/>
      </w:tblPr>
      <w:tblGrid>
        <w:gridCol w:w="1555"/>
        <w:gridCol w:w="3685"/>
        <w:gridCol w:w="4388"/>
      </w:tblGrid>
      <w:tr w:rsidR="002D4D6E" w:rsidRPr="00D27406" w14:paraId="6E672971" w14:textId="77777777" w:rsidTr="00B33D78">
        <w:tc>
          <w:tcPr>
            <w:tcW w:w="1555" w:type="dxa"/>
            <w:tcBorders>
              <w:bottom w:val="double" w:sz="4" w:space="0" w:color="auto"/>
            </w:tcBorders>
            <w:vAlign w:val="center"/>
          </w:tcPr>
          <w:p w14:paraId="6E0E4D72" w14:textId="77777777" w:rsidR="00233ECB" w:rsidRPr="00D27406" w:rsidRDefault="00233ECB" w:rsidP="00B33D78">
            <w:pPr>
              <w:widowControl w:val="0"/>
              <w:spacing w:line="312" w:lineRule="auto"/>
              <w:jc w:val="center"/>
              <w:rPr>
                <w:rFonts w:ascii="Arial" w:hAnsi="Arial" w:cs="Arial"/>
                <w:sz w:val="22"/>
                <w:szCs w:val="22"/>
              </w:rPr>
            </w:pPr>
            <w:r w:rsidRPr="00D27406">
              <w:rPr>
                <w:rFonts w:ascii="Arial" w:hAnsi="Arial" w:cs="Arial"/>
                <w:sz w:val="22"/>
                <w:szCs w:val="22"/>
              </w:rPr>
              <w:t xml:space="preserve">Уровень значимости </w:t>
            </w:r>
          </w:p>
        </w:tc>
        <w:tc>
          <w:tcPr>
            <w:tcW w:w="3685" w:type="dxa"/>
            <w:tcBorders>
              <w:bottom w:val="double" w:sz="4" w:space="0" w:color="auto"/>
            </w:tcBorders>
            <w:vAlign w:val="center"/>
          </w:tcPr>
          <w:p w14:paraId="35BE0CE5" w14:textId="77777777" w:rsidR="00233ECB" w:rsidRPr="00D27406" w:rsidRDefault="00233ECB" w:rsidP="00B33D78">
            <w:pPr>
              <w:widowControl w:val="0"/>
              <w:spacing w:line="312" w:lineRule="auto"/>
              <w:jc w:val="center"/>
              <w:rPr>
                <w:rFonts w:ascii="Arial" w:hAnsi="Arial" w:cs="Arial"/>
                <w:sz w:val="22"/>
                <w:szCs w:val="22"/>
              </w:rPr>
            </w:pPr>
            <w:r w:rsidRPr="00D27406">
              <w:rPr>
                <w:rFonts w:ascii="Arial" w:hAnsi="Arial" w:cs="Arial"/>
                <w:sz w:val="22"/>
                <w:szCs w:val="22"/>
              </w:rPr>
              <w:t xml:space="preserve">Прямые критерии </w:t>
            </w:r>
          </w:p>
        </w:tc>
        <w:tc>
          <w:tcPr>
            <w:tcW w:w="4388" w:type="dxa"/>
            <w:tcBorders>
              <w:bottom w:val="double" w:sz="4" w:space="0" w:color="auto"/>
            </w:tcBorders>
            <w:vAlign w:val="center"/>
          </w:tcPr>
          <w:p w14:paraId="5701780B" w14:textId="77777777" w:rsidR="00233ECB" w:rsidRPr="00D27406" w:rsidRDefault="00233ECB" w:rsidP="00B33D78">
            <w:pPr>
              <w:widowControl w:val="0"/>
              <w:spacing w:line="312" w:lineRule="auto"/>
              <w:jc w:val="center"/>
              <w:rPr>
                <w:rFonts w:ascii="Arial" w:hAnsi="Arial" w:cs="Arial"/>
                <w:sz w:val="22"/>
                <w:szCs w:val="22"/>
              </w:rPr>
            </w:pPr>
            <w:r w:rsidRPr="00D27406">
              <w:rPr>
                <w:rFonts w:ascii="Arial" w:hAnsi="Arial" w:cs="Arial"/>
                <w:sz w:val="22"/>
                <w:szCs w:val="22"/>
              </w:rPr>
              <w:t>Косвенные критерии</w:t>
            </w:r>
          </w:p>
        </w:tc>
      </w:tr>
      <w:tr w:rsidR="007676D5" w:rsidRPr="00D27406" w14:paraId="4B77FB6C" w14:textId="77777777" w:rsidTr="007676D5">
        <w:trPr>
          <w:trHeight w:val="409"/>
        </w:trPr>
        <w:tc>
          <w:tcPr>
            <w:tcW w:w="1555" w:type="dxa"/>
            <w:tcBorders>
              <w:top w:val="single" w:sz="4" w:space="0" w:color="auto"/>
              <w:bottom w:val="single" w:sz="4" w:space="0" w:color="auto"/>
            </w:tcBorders>
            <w:vAlign w:val="center"/>
          </w:tcPr>
          <w:p w14:paraId="6F6C2900" w14:textId="77777777" w:rsidR="007676D5" w:rsidRPr="00D27406" w:rsidRDefault="007676D5" w:rsidP="0014457B">
            <w:pPr>
              <w:widowControl w:val="0"/>
              <w:spacing w:line="312" w:lineRule="auto"/>
              <w:jc w:val="center"/>
              <w:rPr>
                <w:rFonts w:ascii="Arial" w:hAnsi="Arial" w:cs="Arial"/>
              </w:rPr>
            </w:pPr>
          </w:p>
        </w:tc>
        <w:tc>
          <w:tcPr>
            <w:tcW w:w="3685" w:type="dxa"/>
            <w:tcBorders>
              <w:top w:val="single" w:sz="4" w:space="0" w:color="auto"/>
              <w:bottom w:val="single" w:sz="4" w:space="0" w:color="auto"/>
            </w:tcBorders>
          </w:tcPr>
          <w:p w14:paraId="236DDAF0" w14:textId="22C7FF4B" w:rsidR="007676D5" w:rsidRPr="00D27406" w:rsidRDefault="007676D5" w:rsidP="0014457B">
            <w:pPr>
              <w:widowControl w:val="0"/>
              <w:spacing w:line="312" w:lineRule="auto"/>
              <w:rPr>
                <w:rFonts w:ascii="Arial" w:hAnsi="Arial" w:cs="Arial"/>
              </w:rPr>
            </w:pPr>
            <w:r w:rsidRPr="00D27406">
              <w:rPr>
                <w:rFonts w:ascii="Arial" w:hAnsi="Arial" w:cs="Arial"/>
              </w:rPr>
              <w:t>- деформационные критерии.</w:t>
            </w:r>
          </w:p>
        </w:tc>
        <w:tc>
          <w:tcPr>
            <w:tcW w:w="4388" w:type="dxa"/>
            <w:tcBorders>
              <w:top w:val="single" w:sz="4" w:space="0" w:color="auto"/>
              <w:bottom w:val="single" w:sz="4" w:space="0" w:color="auto"/>
            </w:tcBorders>
          </w:tcPr>
          <w:p w14:paraId="4874FF6E" w14:textId="77777777" w:rsidR="007676D5" w:rsidRPr="00D27406" w:rsidRDefault="007676D5" w:rsidP="0014457B">
            <w:pPr>
              <w:widowControl w:val="0"/>
              <w:spacing w:line="312" w:lineRule="auto"/>
              <w:jc w:val="both"/>
              <w:rPr>
                <w:rFonts w:ascii="Arial" w:hAnsi="Arial" w:cs="Arial"/>
              </w:rPr>
            </w:pPr>
          </w:p>
        </w:tc>
      </w:tr>
      <w:tr w:rsidR="002D4D6E" w:rsidRPr="00D27406" w14:paraId="07AD91DF" w14:textId="77777777" w:rsidTr="0014457B">
        <w:trPr>
          <w:trHeight w:val="1496"/>
        </w:trPr>
        <w:tc>
          <w:tcPr>
            <w:tcW w:w="1555" w:type="dxa"/>
            <w:tcBorders>
              <w:top w:val="single" w:sz="4" w:space="0" w:color="auto"/>
              <w:bottom w:val="single" w:sz="4" w:space="0" w:color="auto"/>
            </w:tcBorders>
            <w:vAlign w:val="center"/>
          </w:tcPr>
          <w:p w14:paraId="0031F189" w14:textId="70064747" w:rsidR="0014457B" w:rsidRPr="00D27406" w:rsidRDefault="0014457B" w:rsidP="0014457B">
            <w:pPr>
              <w:widowControl w:val="0"/>
              <w:spacing w:line="312" w:lineRule="auto"/>
              <w:jc w:val="center"/>
              <w:rPr>
                <w:rFonts w:ascii="Arial" w:hAnsi="Arial" w:cs="Arial"/>
              </w:rPr>
            </w:pPr>
            <w:r w:rsidRPr="00D27406">
              <w:rPr>
                <w:rFonts w:ascii="Arial" w:hAnsi="Arial" w:cs="Arial"/>
              </w:rPr>
              <w:t>УЗ-2</w:t>
            </w:r>
          </w:p>
        </w:tc>
        <w:tc>
          <w:tcPr>
            <w:tcW w:w="3685" w:type="dxa"/>
            <w:tcBorders>
              <w:top w:val="single" w:sz="4" w:space="0" w:color="auto"/>
              <w:bottom w:val="single" w:sz="4" w:space="0" w:color="auto"/>
            </w:tcBorders>
          </w:tcPr>
          <w:p w14:paraId="31FD0BBE" w14:textId="77777777" w:rsidR="0014457B" w:rsidRPr="00D27406" w:rsidRDefault="0014457B" w:rsidP="0014457B">
            <w:pPr>
              <w:widowControl w:val="0"/>
              <w:spacing w:line="312" w:lineRule="auto"/>
              <w:rPr>
                <w:rFonts w:ascii="Arial" w:hAnsi="Arial" w:cs="Arial"/>
              </w:rPr>
            </w:pPr>
            <w:r w:rsidRPr="00D27406">
              <w:rPr>
                <w:rFonts w:ascii="Arial" w:hAnsi="Arial" w:cs="Arial"/>
              </w:rPr>
              <w:t>Предельные состояния по запасу прочности:</w:t>
            </w:r>
          </w:p>
          <w:p w14:paraId="53B85203" w14:textId="77777777" w:rsidR="0014457B" w:rsidRPr="00D27406" w:rsidRDefault="0014457B" w:rsidP="0014457B">
            <w:pPr>
              <w:widowControl w:val="0"/>
              <w:spacing w:line="312" w:lineRule="auto"/>
              <w:rPr>
                <w:rFonts w:ascii="Arial" w:hAnsi="Arial" w:cs="Arial"/>
              </w:rPr>
            </w:pPr>
            <w:r w:rsidRPr="00D27406">
              <w:rPr>
                <w:rFonts w:ascii="Arial" w:hAnsi="Arial" w:cs="Arial"/>
              </w:rPr>
              <w:t xml:space="preserve">- критерий максимальных продольных растягивающих напряжений; </w:t>
            </w:r>
          </w:p>
          <w:p w14:paraId="170BCEFE" w14:textId="612F1CB2" w:rsidR="0014457B" w:rsidRPr="00D27406" w:rsidRDefault="0014457B" w:rsidP="0014457B">
            <w:pPr>
              <w:widowControl w:val="0"/>
              <w:spacing w:line="312" w:lineRule="auto"/>
              <w:rPr>
                <w:rFonts w:ascii="Arial" w:hAnsi="Arial" w:cs="Arial"/>
              </w:rPr>
            </w:pPr>
            <w:r w:rsidRPr="00D27406">
              <w:rPr>
                <w:rFonts w:ascii="Arial" w:hAnsi="Arial" w:cs="Arial"/>
              </w:rPr>
              <w:t>- критерий максимальных продольных сжимающих напряжений.</w:t>
            </w:r>
          </w:p>
        </w:tc>
        <w:tc>
          <w:tcPr>
            <w:tcW w:w="4388" w:type="dxa"/>
            <w:tcBorders>
              <w:top w:val="single" w:sz="4" w:space="0" w:color="auto"/>
              <w:bottom w:val="single" w:sz="4" w:space="0" w:color="auto"/>
            </w:tcBorders>
          </w:tcPr>
          <w:p w14:paraId="2BB84D3E" w14:textId="332AA8C4" w:rsidR="0014457B" w:rsidRPr="00D27406" w:rsidRDefault="0014457B" w:rsidP="0014457B">
            <w:pPr>
              <w:widowControl w:val="0"/>
              <w:spacing w:line="312" w:lineRule="auto"/>
              <w:jc w:val="both"/>
              <w:rPr>
                <w:rFonts w:ascii="Arial" w:hAnsi="Arial" w:cs="Arial"/>
              </w:rPr>
            </w:pPr>
            <w:r w:rsidRPr="00D27406">
              <w:rPr>
                <w:rFonts w:ascii="Arial" w:hAnsi="Arial" w:cs="Arial"/>
              </w:rPr>
              <w:t xml:space="preserve">Критерии </w:t>
            </w:r>
            <w:r w:rsidR="008142E1" w:rsidRPr="00D27406">
              <w:rPr>
                <w:rFonts w:ascii="Arial" w:hAnsi="Arial" w:cs="Arial"/>
              </w:rPr>
              <w:t>интенсивности развития процессов морозного пучения и осадок при оттаивании ММГ</w:t>
            </w:r>
            <w:r w:rsidRPr="00D27406">
              <w:rPr>
                <w:rFonts w:ascii="Arial" w:hAnsi="Arial" w:cs="Arial"/>
              </w:rPr>
              <w:t>:</w:t>
            </w:r>
          </w:p>
          <w:p w14:paraId="58781D83" w14:textId="461C47D2" w:rsidR="0014457B" w:rsidRPr="00D27406" w:rsidRDefault="0014457B" w:rsidP="0014457B">
            <w:pPr>
              <w:widowControl w:val="0"/>
              <w:spacing w:line="312" w:lineRule="auto"/>
              <w:rPr>
                <w:rFonts w:ascii="Arial" w:eastAsiaTheme="minorEastAsia" w:hAnsi="Arial" w:cs="Arial"/>
              </w:rPr>
            </w:pPr>
            <w:r w:rsidRPr="00D27406">
              <w:rPr>
                <w:rFonts w:ascii="Arial" w:hAnsi="Arial" w:cs="Arial"/>
              </w:rPr>
              <w:t>- </w:t>
            </w:r>
            <w:r w:rsidR="000F2B11" w:rsidRPr="00D27406">
              <w:rPr>
                <w:rFonts w:ascii="Arial" w:hAnsi="Arial" w:cs="Arial"/>
              </w:rPr>
              <w:t xml:space="preserve">вертикальный размер </w:t>
            </w:r>
            <w:r w:rsidR="008142E1" w:rsidRPr="00D27406">
              <w:rPr>
                <w:rFonts w:ascii="Arial" w:hAnsi="Arial" w:cs="Arial"/>
              </w:rPr>
              <w:t xml:space="preserve">области длительно развивающегося </w:t>
            </w:r>
            <w:r w:rsidRPr="00D27406">
              <w:rPr>
                <w:rFonts w:ascii="Arial" w:hAnsi="Arial" w:cs="Arial"/>
              </w:rPr>
              <w:t xml:space="preserve">протаивания/промерзания </w:t>
            </w:r>
            <m:oMath>
              <m:sSub>
                <m:sSubPr>
                  <m:ctrlPr>
                    <w:rPr>
                      <w:rFonts w:ascii="Cambria Math" w:hAnsi="Cambria Math" w:cs="Arial"/>
                      <w:i/>
                    </w:rPr>
                  </m:ctrlPr>
                </m:sSubPr>
                <m:e>
                  <m:r>
                    <w:rPr>
                      <w:rFonts w:ascii="Cambria Math" w:hAnsi="Cambria Math" w:cs="Arial"/>
                    </w:rPr>
                    <m:t>h</m:t>
                  </m:r>
                </m:e>
                <m:sub>
                  <m:r>
                    <w:rPr>
                      <w:rFonts w:ascii="Cambria Math" w:hAnsi="Cambria Math" w:cs="Arial"/>
                    </w:rPr>
                    <m:t>th</m:t>
                  </m:r>
                </m:sub>
              </m:sSub>
            </m:oMath>
            <w:r w:rsidRPr="00D27406">
              <w:rPr>
                <w:rFonts w:ascii="Arial" w:hAnsi="Arial" w:cs="Arial"/>
              </w:rPr>
              <w:t>/</w:t>
            </w:r>
            <m:oMath>
              <m:sSub>
                <m:sSubPr>
                  <m:ctrlPr>
                    <w:rPr>
                      <w:rFonts w:ascii="Cambria Math" w:hAnsi="Cambria Math" w:cs="Arial"/>
                      <w:i/>
                    </w:rPr>
                  </m:ctrlPr>
                </m:sSubPr>
                <m:e>
                  <m:r>
                    <w:rPr>
                      <w:rFonts w:ascii="Cambria Math" w:hAnsi="Cambria Math" w:cs="Arial"/>
                    </w:rPr>
                    <m:t xml:space="preserve"> h</m:t>
                  </m:r>
                </m:e>
                <m:sub>
                  <m:r>
                    <w:rPr>
                      <w:rFonts w:ascii="Cambria Math" w:hAnsi="Cambria Math" w:cs="Arial"/>
                    </w:rPr>
                    <m:t>fr</m:t>
                  </m:r>
                </m:sub>
              </m:sSub>
            </m:oMath>
            <w:r w:rsidRPr="00D27406">
              <w:rPr>
                <w:rFonts w:ascii="Arial" w:eastAsiaTheme="minorEastAsia" w:hAnsi="Arial" w:cs="Arial"/>
              </w:rPr>
              <w:t xml:space="preserve">, </w:t>
            </w:r>
          </w:p>
          <w:p w14:paraId="13110A34" w14:textId="2C120AAF" w:rsidR="0014457B" w:rsidRPr="00D27406" w:rsidRDefault="0014457B" w:rsidP="0014457B">
            <w:pPr>
              <w:widowControl w:val="0"/>
              <w:spacing w:line="312" w:lineRule="auto"/>
              <w:rPr>
                <w:rFonts w:ascii="Arial" w:hAnsi="Arial" w:cs="Arial"/>
              </w:rPr>
            </w:pPr>
            <w:r w:rsidRPr="00D27406">
              <w:rPr>
                <w:rFonts w:ascii="Arial" w:eastAsiaTheme="minorEastAsia" w:hAnsi="Arial" w:cs="Arial"/>
              </w:rPr>
              <w:t>- </w:t>
            </w:r>
            <w:r w:rsidR="008142E1" w:rsidRPr="00D27406">
              <w:rPr>
                <w:rFonts w:ascii="Arial" w:hAnsi="Arial" w:cs="Arial"/>
              </w:rPr>
              <w:t xml:space="preserve">сезонные изменения вертикального размера области промерзания/протаивания </w:t>
            </w:r>
            <m:oMath>
              <m:r>
                <w:rPr>
                  <w:rFonts w:ascii="Cambria Math" w:hAnsi="Cambria Math" w:cs="Arial"/>
                  <w:i/>
                </w:rPr>
                <w:sym w:font="Symbol" w:char="F044"/>
              </m:r>
              <m:sSub>
                <m:sSubPr>
                  <m:ctrlPr>
                    <w:rPr>
                      <w:rFonts w:ascii="Cambria Math" w:hAnsi="Cambria Math" w:cs="Arial"/>
                      <w:i/>
                    </w:rPr>
                  </m:ctrlPr>
                </m:sSubPr>
                <m:e>
                  <m:r>
                    <w:rPr>
                      <w:rFonts w:ascii="Cambria Math" w:hAnsi="Cambria Math" w:cs="Arial"/>
                    </w:rPr>
                    <m:t>h</m:t>
                  </m:r>
                </m:e>
                <m:sub>
                  <m:r>
                    <w:rPr>
                      <w:rFonts w:ascii="Cambria Math" w:hAnsi="Cambria Math" w:cs="Arial"/>
                    </w:rPr>
                    <m:t>th</m:t>
                  </m:r>
                </m:sub>
              </m:sSub>
            </m:oMath>
            <w:r w:rsidRPr="00D27406">
              <w:rPr>
                <w:rFonts w:ascii="Arial" w:hAnsi="Arial" w:cs="Arial"/>
              </w:rPr>
              <w:t>/</w:t>
            </w:r>
            <m:oMath>
              <m:sSub>
                <m:sSubPr>
                  <m:ctrlPr>
                    <w:rPr>
                      <w:rFonts w:ascii="Cambria Math" w:hAnsi="Cambria Math" w:cs="Arial"/>
                      <w:i/>
                    </w:rPr>
                  </m:ctrlPr>
                </m:sSubPr>
                <m:e>
                  <m:r>
                    <w:rPr>
                      <w:rFonts w:ascii="Cambria Math" w:hAnsi="Cambria Math" w:cs="Arial"/>
                    </w:rPr>
                    <m:t xml:space="preserve"> </m:t>
                  </m:r>
                  <m:r>
                    <w:rPr>
                      <w:rFonts w:ascii="Cambria Math" w:hAnsi="Cambria Math" w:cs="Arial"/>
                      <w:i/>
                    </w:rPr>
                    <w:sym w:font="Symbol" w:char="F044"/>
                  </m:r>
                  <m:r>
                    <w:rPr>
                      <w:rFonts w:ascii="Cambria Math" w:hAnsi="Cambria Math" w:cs="Arial"/>
                    </w:rPr>
                    <m:t>h</m:t>
                  </m:r>
                </m:e>
                <m:sub>
                  <m:r>
                    <w:rPr>
                      <w:rFonts w:ascii="Cambria Math" w:hAnsi="Cambria Math" w:cs="Arial"/>
                    </w:rPr>
                    <m:t>fr</m:t>
                  </m:r>
                </m:sub>
              </m:sSub>
            </m:oMath>
            <w:r w:rsidRPr="00D27406">
              <w:rPr>
                <w:rFonts w:ascii="Arial" w:hAnsi="Arial" w:cs="Arial"/>
              </w:rPr>
              <w:t xml:space="preserve">, </w:t>
            </w:r>
          </w:p>
          <w:p w14:paraId="0FC117AE" w14:textId="008CE94B" w:rsidR="0014457B" w:rsidRPr="00D27406" w:rsidRDefault="0014457B" w:rsidP="0014457B">
            <w:pPr>
              <w:widowControl w:val="0"/>
              <w:spacing w:line="312" w:lineRule="auto"/>
              <w:rPr>
                <w:rFonts w:ascii="Arial" w:eastAsiaTheme="minorEastAsia" w:hAnsi="Arial" w:cs="Arial"/>
              </w:rPr>
            </w:pPr>
            <w:r w:rsidRPr="00D27406">
              <w:rPr>
                <w:rFonts w:ascii="Arial" w:hAnsi="Arial" w:cs="Arial"/>
              </w:rPr>
              <w:t>- </w:t>
            </w:r>
            <w:r w:rsidR="008142E1" w:rsidRPr="00D27406">
              <w:rPr>
                <w:rFonts w:ascii="Arial" w:hAnsi="Arial" w:cs="Arial"/>
              </w:rPr>
              <w:t xml:space="preserve">величина длительно развивающейся осадки/пучения </w:t>
            </w:r>
            <m:oMath>
              <m:sSub>
                <m:sSubPr>
                  <m:ctrlPr>
                    <w:rPr>
                      <w:rFonts w:ascii="Cambria Math" w:hAnsi="Cambria Math" w:cs="Arial"/>
                      <w:i/>
                    </w:rPr>
                  </m:ctrlPr>
                </m:sSubPr>
                <m:e>
                  <m:r>
                    <w:rPr>
                      <w:rFonts w:ascii="Cambria Math" w:hAnsi="Cambria Math" w:cs="Arial"/>
                    </w:rPr>
                    <m:t>y</m:t>
                  </m:r>
                </m:e>
                <m:sub>
                  <m:r>
                    <w:rPr>
                      <w:rFonts w:ascii="Cambria Math" w:hAnsi="Cambria Math" w:cs="Arial"/>
                    </w:rPr>
                    <m:t>th</m:t>
                  </m:r>
                </m:sub>
              </m:sSub>
            </m:oMath>
            <w:r w:rsidRPr="00D27406">
              <w:rPr>
                <w:rFonts w:ascii="Arial" w:hAnsi="Arial" w:cs="Arial"/>
              </w:rPr>
              <w:t>/</w:t>
            </w:r>
            <m:oMath>
              <m:sSub>
                <m:sSubPr>
                  <m:ctrlPr>
                    <w:rPr>
                      <w:rFonts w:ascii="Cambria Math" w:hAnsi="Cambria Math" w:cs="Arial"/>
                      <w:i/>
                    </w:rPr>
                  </m:ctrlPr>
                </m:sSubPr>
                <m:e>
                  <m:r>
                    <w:rPr>
                      <w:rFonts w:ascii="Cambria Math" w:hAnsi="Cambria Math" w:cs="Arial"/>
                    </w:rPr>
                    <m:t xml:space="preserve"> y</m:t>
                  </m:r>
                </m:e>
                <m:sub>
                  <m:r>
                    <w:rPr>
                      <w:rFonts w:ascii="Cambria Math" w:hAnsi="Cambria Math" w:cs="Arial"/>
                    </w:rPr>
                    <m:t>fr</m:t>
                  </m:r>
                </m:sub>
              </m:sSub>
            </m:oMath>
            <w:r w:rsidRPr="00D27406">
              <w:rPr>
                <w:rFonts w:ascii="Arial" w:eastAsiaTheme="minorEastAsia" w:hAnsi="Arial" w:cs="Arial"/>
              </w:rPr>
              <w:t xml:space="preserve">, м, </w:t>
            </w:r>
          </w:p>
          <w:p w14:paraId="3B109EEC" w14:textId="4D0CE106" w:rsidR="0014457B" w:rsidRPr="00D27406" w:rsidRDefault="0014457B" w:rsidP="0014457B">
            <w:pPr>
              <w:widowControl w:val="0"/>
              <w:spacing w:line="312" w:lineRule="auto"/>
              <w:jc w:val="both"/>
              <w:rPr>
                <w:rFonts w:ascii="Arial" w:hAnsi="Arial" w:cs="Arial"/>
              </w:rPr>
            </w:pPr>
            <w:r w:rsidRPr="00D27406">
              <w:rPr>
                <w:rFonts w:ascii="Arial" w:eastAsiaTheme="minorEastAsia" w:hAnsi="Arial" w:cs="Arial"/>
              </w:rPr>
              <w:t>- </w:t>
            </w:r>
            <w:r w:rsidR="008142E1" w:rsidRPr="00D27406">
              <w:rPr>
                <w:rFonts w:ascii="Arial" w:hAnsi="Arial" w:cs="Arial"/>
              </w:rPr>
              <w:t xml:space="preserve">сезонные изменения величины осадки/пучения </w:t>
            </w:r>
            <m:oMath>
              <m:sSub>
                <m:sSubPr>
                  <m:ctrlPr>
                    <w:rPr>
                      <w:rFonts w:ascii="Cambria Math" w:hAnsi="Cambria Math" w:cs="Arial"/>
                      <w:i/>
                    </w:rPr>
                  </m:ctrlPr>
                </m:sSubPr>
                <m:e>
                  <m:r>
                    <w:rPr>
                      <w:rFonts w:ascii="Cambria Math" w:hAnsi="Cambria Math" w:cs="Arial"/>
                    </w:rPr>
                    <m:t>∆y</m:t>
                  </m:r>
                </m:e>
                <m:sub>
                  <m:r>
                    <w:rPr>
                      <w:rFonts w:ascii="Cambria Math" w:hAnsi="Cambria Math" w:cs="Arial"/>
                    </w:rPr>
                    <m:t>th</m:t>
                  </m:r>
                </m:sub>
              </m:sSub>
            </m:oMath>
            <w:r w:rsidRPr="00D27406">
              <w:rPr>
                <w:rFonts w:ascii="Arial" w:hAnsi="Arial" w:cs="Arial"/>
              </w:rPr>
              <w:t>/</w:t>
            </w:r>
            <m:oMath>
              <m:sSub>
                <m:sSubPr>
                  <m:ctrlPr>
                    <w:rPr>
                      <w:rFonts w:ascii="Cambria Math" w:hAnsi="Cambria Math" w:cs="Arial"/>
                      <w:i/>
                    </w:rPr>
                  </m:ctrlPr>
                </m:sSubPr>
                <m:e>
                  <m:r>
                    <w:rPr>
                      <w:rFonts w:ascii="Cambria Math" w:hAnsi="Cambria Math" w:cs="Arial"/>
                    </w:rPr>
                    <m:t>∆ y</m:t>
                  </m:r>
                </m:e>
                <m:sub>
                  <m:r>
                    <w:rPr>
                      <w:rFonts w:ascii="Cambria Math" w:hAnsi="Cambria Math" w:cs="Arial"/>
                    </w:rPr>
                    <m:t>fr</m:t>
                  </m:r>
                </m:sub>
              </m:sSub>
            </m:oMath>
          </w:p>
        </w:tc>
      </w:tr>
      <w:tr w:rsidR="0014457B" w:rsidRPr="00D27406" w14:paraId="799B1FBE" w14:textId="77777777" w:rsidTr="00AD3EE7">
        <w:trPr>
          <w:trHeight w:val="1496"/>
        </w:trPr>
        <w:tc>
          <w:tcPr>
            <w:tcW w:w="9628" w:type="dxa"/>
            <w:gridSpan w:val="3"/>
            <w:tcBorders>
              <w:top w:val="single" w:sz="4" w:space="0" w:color="auto"/>
              <w:bottom w:val="single" w:sz="4" w:space="0" w:color="auto"/>
            </w:tcBorders>
            <w:vAlign w:val="center"/>
          </w:tcPr>
          <w:p w14:paraId="0EE74FA9" w14:textId="77777777" w:rsidR="0014457B" w:rsidRPr="00D27406" w:rsidRDefault="0014457B" w:rsidP="0014457B">
            <w:pPr>
              <w:widowControl w:val="0"/>
              <w:spacing w:line="312" w:lineRule="auto"/>
              <w:ind w:firstLine="709"/>
              <w:jc w:val="both"/>
              <w:rPr>
                <w:rFonts w:ascii="Arial" w:hAnsi="Arial" w:cs="Arial"/>
                <w:spacing w:val="40"/>
                <w:sz w:val="22"/>
                <w:szCs w:val="22"/>
              </w:rPr>
            </w:pPr>
            <w:r w:rsidRPr="00D27406">
              <w:rPr>
                <w:rFonts w:ascii="Arial" w:hAnsi="Arial" w:cs="Arial"/>
                <w:spacing w:val="40"/>
                <w:sz w:val="22"/>
                <w:szCs w:val="22"/>
              </w:rPr>
              <w:t>Примечание</w:t>
            </w:r>
          </w:p>
          <w:p w14:paraId="5AE7B2C0" w14:textId="77777777" w:rsidR="0014457B" w:rsidRPr="00D27406" w:rsidRDefault="0014457B" w:rsidP="0014457B">
            <w:pPr>
              <w:widowControl w:val="0"/>
              <w:spacing w:line="312" w:lineRule="auto"/>
              <w:ind w:firstLine="709"/>
              <w:jc w:val="both"/>
              <w:rPr>
                <w:rFonts w:ascii="Arial" w:hAnsi="Arial" w:cs="Arial"/>
                <w:sz w:val="22"/>
                <w:szCs w:val="22"/>
              </w:rPr>
            </w:pPr>
            <w:r w:rsidRPr="00D27406">
              <w:rPr>
                <w:rFonts w:ascii="Arial" w:hAnsi="Arial" w:cs="Arial"/>
                <w:sz w:val="22"/>
                <w:szCs w:val="22"/>
              </w:rPr>
              <w:t>Ранжирование проведено с учетом следующих условий:</w:t>
            </w:r>
          </w:p>
          <w:p w14:paraId="05C15DF9" w14:textId="77777777" w:rsidR="0014457B" w:rsidRPr="00D27406" w:rsidRDefault="0014457B" w:rsidP="0014457B">
            <w:pPr>
              <w:widowControl w:val="0"/>
              <w:spacing w:line="312" w:lineRule="auto"/>
              <w:ind w:firstLine="709"/>
              <w:jc w:val="both"/>
              <w:rPr>
                <w:rFonts w:ascii="Arial" w:hAnsi="Arial" w:cs="Arial"/>
                <w:sz w:val="22"/>
                <w:szCs w:val="22"/>
              </w:rPr>
            </w:pPr>
            <w:r w:rsidRPr="00D27406">
              <w:rPr>
                <w:rFonts w:ascii="Arial" w:hAnsi="Arial" w:cs="Arial"/>
                <w:sz w:val="22"/>
                <w:szCs w:val="22"/>
              </w:rPr>
              <w:t>– критерии прочности по продольным напряжениям, применяемые в действующих НД по проектированию газопроводов, содержат существенные коэффициенты запаса по отношению к пределу текучести материала. Соответственно, достижение максимально допустимого напряжения по данным критериям не является признаком наступления критического предельного состояния (разрушения) газопровода;</w:t>
            </w:r>
          </w:p>
          <w:p w14:paraId="336928BD" w14:textId="77777777" w:rsidR="0014457B" w:rsidRPr="00D27406" w:rsidRDefault="0014457B" w:rsidP="0014457B">
            <w:pPr>
              <w:widowControl w:val="0"/>
              <w:spacing w:line="312" w:lineRule="auto"/>
              <w:ind w:firstLine="709"/>
              <w:jc w:val="both"/>
              <w:rPr>
                <w:rFonts w:ascii="Arial" w:hAnsi="Arial" w:cs="Arial"/>
                <w:sz w:val="22"/>
                <w:szCs w:val="22"/>
              </w:rPr>
            </w:pPr>
            <w:r w:rsidRPr="00D27406">
              <w:rPr>
                <w:rFonts w:ascii="Arial" w:hAnsi="Arial" w:cs="Arial"/>
                <w:sz w:val="22"/>
                <w:szCs w:val="22"/>
              </w:rPr>
              <w:t xml:space="preserve">– деформационные критерии соответствуют состояниям конструкции с развитыми неупругими деформациями, которые могут рассматриваться как критические состояния; </w:t>
            </w:r>
          </w:p>
          <w:p w14:paraId="644CBACB" w14:textId="77777777" w:rsidR="0014457B" w:rsidRPr="00D27406" w:rsidRDefault="0014457B" w:rsidP="0014457B">
            <w:pPr>
              <w:widowControl w:val="0"/>
              <w:spacing w:line="312" w:lineRule="auto"/>
              <w:ind w:firstLine="709"/>
              <w:jc w:val="both"/>
              <w:rPr>
                <w:rFonts w:ascii="Arial" w:hAnsi="Arial" w:cs="Arial"/>
                <w:sz w:val="22"/>
                <w:szCs w:val="22"/>
              </w:rPr>
            </w:pPr>
            <w:r w:rsidRPr="00D27406">
              <w:rPr>
                <w:rFonts w:ascii="Arial" w:hAnsi="Arial" w:cs="Arial"/>
                <w:sz w:val="22"/>
                <w:szCs w:val="22"/>
              </w:rPr>
              <w:t xml:space="preserve">– условие достижения эквивалентными напряжениями предела </w:t>
            </w:r>
            <w:proofErr w:type="gramStart"/>
            <w:r w:rsidRPr="00D27406">
              <w:rPr>
                <w:rFonts w:ascii="Arial" w:hAnsi="Arial" w:cs="Arial"/>
                <w:sz w:val="22"/>
                <w:szCs w:val="22"/>
              </w:rPr>
              <w:t xml:space="preserve">текучести </w:t>
            </w:r>
            <m:oMath>
              <m:sSubSup>
                <m:sSubSupPr>
                  <m:ctrlPr>
                    <w:rPr>
                      <w:rFonts w:ascii="Cambria Math" w:hAnsi="Cambria Math" w:cs="Arial"/>
                      <w:i/>
                      <w:sz w:val="22"/>
                      <w:szCs w:val="22"/>
                    </w:rPr>
                  </m:ctrlPr>
                </m:sSubSupPr>
                <m:e>
                  <m:r>
                    <w:rPr>
                      <w:rFonts w:ascii="Cambria Math" w:hAnsi="Cambria Math" w:cs="Arial"/>
                      <w:sz w:val="22"/>
                      <w:szCs w:val="22"/>
                    </w:rPr>
                    <m:t>σ</m:t>
                  </m:r>
                </m:e>
                <m:sub>
                  <m:r>
                    <w:rPr>
                      <w:rFonts w:ascii="Cambria Math" w:hAnsi="Cambria Math" w:cs="Arial"/>
                      <w:sz w:val="22"/>
                      <w:szCs w:val="22"/>
                    </w:rPr>
                    <m:t xml:space="preserve"> экв</m:t>
                  </m:r>
                </m:sub>
                <m:sup/>
              </m:sSub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R</m:t>
                  </m:r>
                </m:e>
                <m:sub>
                  <m:r>
                    <w:rPr>
                      <w:rFonts w:ascii="Cambria Math" w:hAnsi="Cambria Math" w:cs="Arial"/>
                      <w:sz w:val="22"/>
                      <w:szCs w:val="22"/>
                    </w:rPr>
                    <m:t>2</m:t>
                  </m:r>
                </m:sub>
                <m:sup>
                  <m:r>
                    <w:rPr>
                      <w:rFonts w:ascii="Cambria Math" w:hAnsi="Cambria Math" w:cs="Arial"/>
                      <w:sz w:val="22"/>
                      <w:szCs w:val="22"/>
                    </w:rPr>
                    <m:t>н</m:t>
                  </m:r>
                </m:sup>
              </m:sSubSup>
            </m:oMath>
            <w:r w:rsidRPr="00D27406">
              <w:rPr>
                <w:rFonts w:ascii="Arial" w:hAnsi="Arial" w:cs="Arial"/>
                <w:sz w:val="22"/>
                <w:szCs w:val="22"/>
              </w:rPr>
              <w:t xml:space="preserve"> может</w:t>
            </w:r>
            <w:proofErr w:type="gramEnd"/>
            <w:r w:rsidRPr="00D27406">
              <w:rPr>
                <w:rFonts w:ascii="Arial" w:hAnsi="Arial" w:cs="Arial"/>
                <w:sz w:val="22"/>
                <w:szCs w:val="22"/>
              </w:rPr>
              <w:t xml:space="preserve"> рассматриваться как опасное (критическое) состояние материала и отнесено к критическим предельным состояниям;</w:t>
            </w:r>
          </w:p>
          <w:p w14:paraId="5D64A858" w14:textId="76776DCA" w:rsidR="0014457B" w:rsidRPr="00D27406" w:rsidRDefault="0014457B" w:rsidP="00687A32">
            <w:pPr>
              <w:widowControl w:val="0"/>
              <w:spacing w:line="312" w:lineRule="auto"/>
              <w:ind w:firstLine="709"/>
              <w:jc w:val="both"/>
              <w:rPr>
                <w:rFonts w:ascii="Arial" w:hAnsi="Arial" w:cs="Arial"/>
              </w:rPr>
            </w:pPr>
            <w:r w:rsidRPr="00D27406">
              <w:rPr>
                <w:rFonts w:ascii="Arial" w:hAnsi="Arial" w:cs="Arial"/>
                <w:sz w:val="22"/>
                <w:szCs w:val="22"/>
              </w:rPr>
              <w:t xml:space="preserve">– критерии интенсивности </w:t>
            </w:r>
            <w:r w:rsidR="00186FB4" w:rsidRPr="00D27406">
              <w:rPr>
                <w:rFonts w:ascii="Arial" w:hAnsi="Arial" w:cs="Arial"/>
                <w:sz w:val="22"/>
                <w:szCs w:val="22"/>
              </w:rPr>
              <w:t xml:space="preserve">развития процессов морозного пучения и осадок при оттаивании ММГ </w:t>
            </w:r>
            <w:r w:rsidRPr="00D27406">
              <w:rPr>
                <w:rFonts w:ascii="Arial" w:hAnsi="Arial" w:cs="Arial"/>
                <w:sz w:val="22"/>
                <w:szCs w:val="22"/>
              </w:rPr>
              <w:t xml:space="preserve">являются косвенными, поскольку не определяют напрямую НДС участка </w:t>
            </w:r>
            <w:r w:rsidR="00DA5A67" w:rsidRPr="00D27406">
              <w:rPr>
                <w:rFonts w:ascii="Arial" w:hAnsi="Arial" w:cs="Arial"/>
                <w:sz w:val="22"/>
                <w:szCs w:val="22"/>
              </w:rPr>
              <w:t>газопровода</w:t>
            </w:r>
            <w:r w:rsidRPr="00D27406">
              <w:rPr>
                <w:rFonts w:ascii="Arial" w:hAnsi="Arial" w:cs="Arial"/>
                <w:sz w:val="22"/>
                <w:szCs w:val="22"/>
              </w:rPr>
              <w:t>. При одних и тех же значениях контролируемого по критерию параметра максимальные значения НДС на участке зависят от ряда дополнительных характеристик (</w:t>
            </w:r>
            <w:r w:rsidR="008142E1" w:rsidRPr="00D27406">
              <w:rPr>
                <w:rFonts w:ascii="Arial" w:hAnsi="Arial" w:cs="Arial"/>
                <w:sz w:val="22"/>
                <w:szCs w:val="22"/>
              </w:rPr>
              <w:t>вид, подвид, разновидность грунтов, их характеристики</w:t>
            </w:r>
            <w:r w:rsidRPr="00D27406">
              <w:rPr>
                <w:rFonts w:ascii="Arial" w:hAnsi="Arial" w:cs="Arial"/>
                <w:sz w:val="22"/>
                <w:szCs w:val="22"/>
              </w:rPr>
              <w:t>,</w:t>
            </w:r>
            <w:r w:rsidR="00F42A4E" w:rsidRPr="00D27406">
              <w:rPr>
                <w:rFonts w:ascii="Arial" w:hAnsi="Arial" w:cs="Arial"/>
                <w:sz w:val="22"/>
                <w:szCs w:val="22"/>
              </w:rPr>
              <w:t xml:space="preserve"> </w:t>
            </w:r>
            <w:r w:rsidRPr="00D27406">
              <w:rPr>
                <w:rFonts w:ascii="Arial" w:hAnsi="Arial" w:cs="Arial"/>
                <w:sz w:val="22"/>
                <w:szCs w:val="22"/>
              </w:rPr>
              <w:t xml:space="preserve">чередование по глубине и вдоль оси </w:t>
            </w:r>
            <w:r w:rsidR="00DA5A67" w:rsidRPr="00D27406">
              <w:rPr>
                <w:rFonts w:ascii="Arial" w:hAnsi="Arial" w:cs="Arial"/>
                <w:sz w:val="22"/>
                <w:szCs w:val="22"/>
              </w:rPr>
              <w:t>газопровода</w:t>
            </w:r>
            <w:r w:rsidRPr="00D27406">
              <w:rPr>
                <w:rFonts w:ascii="Arial" w:hAnsi="Arial" w:cs="Arial"/>
                <w:sz w:val="22"/>
                <w:szCs w:val="22"/>
              </w:rPr>
              <w:t xml:space="preserve">). </w:t>
            </w:r>
            <w:r w:rsidR="00687A32" w:rsidRPr="00D27406">
              <w:rPr>
                <w:rFonts w:ascii="Arial" w:hAnsi="Arial" w:cs="Arial"/>
                <w:sz w:val="22"/>
                <w:szCs w:val="22"/>
              </w:rPr>
              <w:t>П</w:t>
            </w:r>
            <w:r w:rsidRPr="00D27406">
              <w:rPr>
                <w:rFonts w:ascii="Arial" w:hAnsi="Arial" w:cs="Arial"/>
                <w:sz w:val="22"/>
                <w:szCs w:val="22"/>
              </w:rPr>
              <w:t>араметры</w:t>
            </w:r>
            <w:r w:rsidR="00687A32" w:rsidRPr="00D27406">
              <w:rPr>
                <w:rFonts w:ascii="Arial" w:hAnsi="Arial" w:cs="Arial"/>
                <w:sz w:val="22"/>
                <w:szCs w:val="22"/>
              </w:rPr>
              <w:t xml:space="preserve"> критериев</w:t>
            </w:r>
            <w:r w:rsidRPr="00D27406">
              <w:rPr>
                <w:rFonts w:ascii="Arial" w:hAnsi="Arial" w:cs="Arial"/>
                <w:sz w:val="22"/>
                <w:szCs w:val="22"/>
              </w:rPr>
              <w:t xml:space="preserve"> могут являться индикатором возможного критического изменения НДС при сочетании дополнительных условий.</w:t>
            </w:r>
          </w:p>
        </w:tc>
      </w:tr>
    </w:tbl>
    <w:p w14:paraId="76CC06AF" w14:textId="77777777" w:rsidR="00402083" w:rsidRPr="00D27406" w:rsidRDefault="00402083" w:rsidP="00C01062">
      <w:pPr>
        <w:spacing w:line="360" w:lineRule="auto"/>
        <w:rPr>
          <w:rFonts w:ascii="Arial" w:hAnsi="Arial" w:cs="Arial"/>
          <w:i/>
          <w:sz w:val="10"/>
          <w:szCs w:val="10"/>
        </w:rPr>
      </w:pPr>
    </w:p>
    <w:p w14:paraId="786E4299" w14:textId="0712448F" w:rsidR="00D76791" w:rsidRPr="00D27406" w:rsidRDefault="00E75F7B" w:rsidP="00D76791">
      <w:pPr>
        <w:widowControl w:val="0"/>
        <w:spacing w:line="360" w:lineRule="auto"/>
        <w:ind w:firstLine="539"/>
        <w:jc w:val="both"/>
        <w:rPr>
          <w:rFonts w:ascii="Arial" w:hAnsi="Arial" w:cs="Arial"/>
        </w:rPr>
      </w:pPr>
      <w:r w:rsidRPr="00D27406">
        <w:rPr>
          <w:rFonts w:ascii="Arial" w:hAnsi="Arial" w:cs="Arial"/>
        </w:rPr>
        <w:t>11.</w:t>
      </w:r>
      <w:r w:rsidR="00F465D5" w:rsidRPr="00D27406">
        <w:rPr>
          <w:rFonts w:ascii="Arial" w:hAnsi="Arial" w:cs="Arial"/>
        </w:rPr>
        <w:t>3</w:t>
      </w:r>
      <w:r w:rsidRPr="00D27406">
        <w:rPr>
          <w:rFonts w:ascii="Arial" w:hAnsi="Arial" w:cs="Arial"/>
        </w:rPr>
        <w:t xml:space="preserve">.2 Участки классифицируют по прогнозируемой опасности в соответствии с Таблицей 11.2. </w:t>
      </w:r>
    </w:p>
    <w:p w14:paraId="7F757E8E" w14:textId="46A79968" w:rsidR="00D76791" w:rsidRPr="00D27406" w:rsidRDefault="00D76791" w:rsidP="00D76791">
      <w:pPr>
        <w:widowControl w:val="0"/>
        <w:spacing w:line="360" w:lineRule="auto"/>
        <w:jc w:val="both"/>
        <w:rPr>
          <w:rFonts w:ascii="Arial" w:hAnsi="Arial" w:cs="Arial"/>
        </w:rPr>
      </w:pPr>
      <w:r w:rsidRPr="00D27406">
        <w:rPr>
          <w:rFonts w:ascii="Arial" w:hAnsi="Arial" w:cs="Arial"/>
          <w:spacing w:val="60"/>
        </w:rPr>
        <w:lastRenderedPageBreak/>
        <w:t xml:space="preserve">Таблица </w:t>
      </w:r>
      <w:r w:rsidRPr="00D27406">
        <w:rPr>
          <w:rFonts w:ascii="Arial" w:hAnsi="Arial" w:cs="Arial"/>
        </w:rPr>
        <w:t>1</w:t>
      </w:r>
      <w:r w:rsidR="00E75F7B" w:rsidRPr="00D27406">
        <w:rPr>
          <w:rFonts w:ascii="Arial" w:hAnsi="Arial" w:cs="Arial"/>
        </w:rPr>
        <w:t>1</w:t>
      </w:r>
      <w:r w:rsidRPr="00D27406">
        <w:rPr>
          <w:rFonts w:ascii="Arial" w:hAnsi="Arial" w:cs="Arial"/>
        </w:rPr>
        <w:t>.</w:t>
      </w:r>
      <w:r w:rsidR="00E75F7B" w:rsidRPr="00D27406">
        <w:rPr>
          <w:rFonts w:ascii="Arial" w:hAnsi="Arial" w:cs="Arial"/>
        </w:rPr>
        <w:t>2</w:t>
      </w:r>
      <w:r w:rsidRPr="00D27406">
        <w:rPr>
          <w:rFonts w:ascii="Arial" w:hAnsi="Arial" w:cs="Arial"/>
        </w:rPr>
        <w:t xml:space="preserve"> – Классификация участков по прогнозируемой опасности</w:t>
      </w:r>
    </w:p>
    <w:tbl>
      <w:tblPr>
        <w:tblStyle w:val="af6"/>
        <w:tblW w:w="0" w:type="auto"/>
        <w:tblLook w:val="04A0" w:firstRow="1" w:lastRow="0" w:firstColumn="1" w:lastColumn="0" w:noHBand="0" w:noVBand="1"/>
      </w:tblPr>
      <w:tblGrid>
        <w:gridCol w:w="3190"/>
        <w:gridCol w:w="3190"/>
        <w:gridCol w:w="3191"/>
      </w:tblGrid>
      <w:tr w:rsidR="002D4D6E" w:rsidRPr="00D27406" w14:paraId="00ED1E33" w14:textId="77777777" w:rsidTr="00E75F7B">
        <w:trPr>
          <w:trHeight w:val="342"/>
        </w:trPr>
        <w:tc>
          <w:tcPr>
            <w:tcW w:w="3190" w:type="dxa"/>
            <w:vMerge w:val="restart"/>
            <w:tcBorders>
              <w:bottom w:val="double" w:sz="4" w:space="0" w:color="auto"/>
            </w:tcBorders>
            <w:vAlign w:val="center"/>
          </w:tcPr>
          <w:p w14:paraId="5984FEBA" w14:textId="77777777" w:rsidR="00D76791" w:rsidRPr="00D27406" w:rsidRDefault="00D76791" w:rsidP="00F33981">
            <w:pPr>
              <w:widowControl w:val="0"/>
              <w:spacing w:before="60" w:after="60"/>
              <w:jc w:val="center"/>
              <w:rPr>
                <w:rFonts w:ascii="Arial" w:hAnsi="Arial" w:cs="Arial"/>
                <w:sz w:val="22"/>
                <w:szCs w:val="22"/>
              </w:rPr>
            </w:pPr>
            <w:r w:rsidRPr="00D27406">
              <w:rPr>
                <w:rFonts w:ascii="Arial" w:hAnsi="Arial" w:cs="Arial"/>
                <w:sz w:val="22"/>
                <w:szCs w:val="22"/>
              </w:rPr>
              <w:t>Степень опасности участка</w:t>
            </w:r>
          </w:p>
        </w:tc>
        <w:tc>
          <w:tcPr>
            <w:tcW w:w="6381" w:type="dxa"/>
            <w:gridSpan w:val="2"/>
            <w:tcBorders>
              <w:bottom w:val="single" w:sz="4" w:space="0" w:color="auto"/>
            </w:tcBorders>
            <w:vAlign w:val="center"/>
          </w:tcPr>
          <w:p w14:paraId="5E2D0A33" w14:textId="26B50333" w:rsidR="00D76791" w:rsidRPr="00D27406" w:rsidRDefault="00D76791" w:rsidP="00F33981">
            <w:pPr>
              <w:widowControl w:val="0"/>
              <w:spacing w:before="60" w:after="60"/>
              <w:jc w:val="center"/>
              <w:rPr>
                <w:rFonts w:ascii="Arial" w:hAnsi="Arial" w:cs="Arial"/>
                <w:sz w:val="22"/>
                <w:szCs w:val="22"/>
              </w:rPr>
            </w:pPr>
            <w:r w:rsidRPr="00D27406">
              <w:rPr>
                <w:rFonts w:ascii="Arial" w:hAnsi="Arial" w:cs="Arial"/>
                <w:sz w:val="22"/>
                <w:szCs w:val="22"/>
              </w:rPr>
              <w:t>Признак опасности – нарушение критериев</w:t>
            </w:r>
            <w:r w:rsidR="00E75F7B" w:rsidRPr="00D27406">
              <w:rPr>
                <w:rFonts w:ascii="Arial" w:hAnsi="Arial" w:cs="Arial"/>
                <w:sz w:val="22"/>
                <w:szCs w:val="22"/>
              </w:rPr>
              <w:t xml:space="preserve"> с уровнем значимости </w:t>
            </w:r>
          </w:p>
        </w:tc>
      </w:tr>
      <w:tr w:rsidR="002D4D6E" w:rsidRPr="00D27406" w14:paraId="163263E4" w14:textId="77777777" w:rsidTr="00E75F7B">
        <w:trPr>
          <w:trHeight w:val="282"/>
        </w:trPr>
        <w:tc>
          <w:tcPr>
            <w:tcW w:w="3190" w:type="dxa"/>
            <w:vMerge/>
            <w:tcBorders>
              <w:bottom w:val="double" w:sz="4" w:space="0" w:color="auto"/>
            </w:tcBorders>
            <w:vAlign w:val="center"/>
          </w:tcPr>
          <w:p w14:paraId="23AC2B93" w14:textId="77777777" w:rsidR="00D76791" w:rsidRPr="00D27406" w:rsidRDefault="00D76791" w:rsidP="00F33981">
            <w:pPr>
              <w:widowControl w:val="0"/>
              <w:spacing w:before="60" w:after="60"/>
              <w:jc w:val="center"/>
              <w:rPr>
                <w:rFonts w:ascii="Arial" w:hAnsi="Arial" w:cs="Arial"/>
                <w:sz w:val="22"/>
                <w:szCs w:val="22"/>
              </w:rPr>
            </w:pPr>
          </w:p>
        </w:tc>
        <w:tc>
          <w:tcPr>
            <w:tcW w:w="3190" w:type="dxa"/>
            <w:tcBorders>
              <w:bottom w:val="double" w:sz="4" w:space="0" w:color="auto"/>
            </w:tcBorders>
            <w:vAlign w:val="center"/>
          </w:tcPr>
          <w:p w14:paraId="1F105DDA" w14:textId="77777777" w:rsidR="00D76791" w:rsidRPr="00D27406" w:rsidRDefault="00D76791" w:rsidP="00F33981">
            <w:pPr>
              <w:widowControl w:val="0"/>
              <w:spacing w:before="60" w:after="60"/>
              <w:jc w:val="center"/>
              <w:rPr>
                <w:rFonts w:ascii="Arial" w:hAnsi="Arial" w:cs="Arial"/>
                <w:sz w:val="22"/>
                <w:szCs w:val="22"/>
              </w:rPr>
            </w:pPr>
            <w:r w:rsidRPr="00D27406">
              <w:rPr>
                <w:rFonts w:ascii="Arial" w:hAnsi="Arial" w:cs="Arial"/>
                <w:sz w:val="22"/>
                <w:szCs w:val="22"/>
              </w:rPr>
              <w:t>УЗ-1</w:t>
            </w:r>
          </w:p>
        </w:tc>
        <w:tc>
          <w:tcPr>
            <w:tcW w:w="3191" w:type="dxa"/>
            <w:tcBorders>
              <w:bottom w:val="double" w:sz="4" w:space="0" w:color="auto"/>
            </w:tcBorders>
            <w:vAlign w:val="center"/>
          </w:tcPr>
          <w:p w14:paraId="51ED430E" w14:textId="77777777" w:rsidR="00D76791" w:rsidRPr="00D27406" w:rsidRDefault="00D76791" w:rsidP="00F33981">
            <w:pPr>
              <w:widowControl w:val="0"/>
              <w:spacing w:before="60" w:after="60"/>
              <w:jc w:val="center"/>
              <w:rPr>
                <w:rFonts w:ascii="Arial" w:hAnsi="Arial" w:cs="Arial"/>
                <w:sz w:val="22"/>
                <w:szCs w:val="22"/>
              </w:rPr>
            </w:pPr>
            <w:r w:rsidRPr="00D27406">
              <w:rPr>
                <w:rFonts w:ascii="Arial" w:hAnsi="Arial" w:cs="Arial"/>
                <w:sz w:val="22"/>
                <w:szCs w:val="22"/>
              </w:rPr>
              <w:t>УЗ-2</w:t>
            </w:r>
          </w:p>
        </w:tc>
      </w:tr>
      <w:tr w:rsidR="002D4D6E" w:rsidRPr="00D27406" w14:paraId="1E4E5D72" w14:textId="77777777" w:rsidTr="00E75F7B">
        <w:tc>
          <w:tcPr>
            <w:tcW w:w="3190" w:type="dxa"/>
            <w:tcBorders>
              <w:top w:val="double" w:sz="4" w:space="0" w:color="auto"/>
            </w:tcBorders>
            <w:vAlign w:val="center"/>
          </w:tcPr>
          <w:p w14:paraId="262EDDEC" w14:textId="77777777" w:rsidR="00D76791" w:rsidRPr="00D27406" w:rsidRDefault="00D76791" w:rsidP="00F33981">
            <w:pPr>
              <w:widowControl w:val="0"/>
              <w:spacing w:before="60" w:after="60"/>
              <w:jc w:val="center"/>
              <w:rPr>
                <w:rFonts w:ascii="Arial" w:hAnsi="Arial" w:cs="Arial"/>
              </w:rPr>
            </w:pPr>
            <w:r w:rsidRPr="00D27406">
              <w:rPr>
                <w:rFonts w:ascii="Arial" w:hAnsi="Arial" w:cs="Arial"/>
              </w:rPr>
              <w:t>Низкая</w:t>
            </w:r>
          </w:p>
        </w:tc>
        <w:tc>
          <w:tcPr>
            <w:tcW w:w="3190" w:type="dxa"/>
            <w:tcBorders>
              <w:top w:val="double" w:sz="4" w:space="0" w:color="auto"/>
            </w:tcBorders>
            <w:vAlign w:val="center"/>
          </w:tcPr>
          <w:p w14:paraId="6F047422" w14:textId="77777777" w:rsidR="00D76791" w:rsidRPr="00D27406" w:rsidRDefault="00D76791" w:rsidP="00F33981">
            <w:pPr>
              <w:widowControl w:val="0"/>
              <w:spacing w:before="60" w:after="60"/>
              <w:jc w:val="center"/>
              <w:rPr>
                <w:rFonts w:ascii="Arial" w:hAnsi="Arial" w:cs="Arial"/>
              </w:rPr>
            </w:pPr>
            <w:r w:rsidRPr="00D27406">
              <w:rPr>
                <w:rFonts w:ascii="Arial" w:hAnsi="Arial" w:cs="Arial"/>
              </w:rPr>
              <w:t>нет</w:t>
            </w:r>
          </w:p>
        </w:tc>
        <w:tc>
          <w:tcPr>
            <w:tcW w:w="3191" w:type="dxa"/>
            <w:tcBorders>
              <w:top w:val="double" w:sz="4" w:space="0" w:color="auto"/>
            </w:tcBorders>
            <w:vAlign w:val="center"/>
          </w:tcPr>
          <w:p w14:paraId="18E82E8C" w14:textId="77777777" w:rsidR="00D76791" w:rsidRPr="00D27406" w:rsidRDefault="00D76791" w:rsidP="00F33981">
            <w:pPr>
              <w:widowControl w:val="0"/>
              <w:spacing w:before="60" w:after="60"/>
              <w:jc w:val="center"/>
              <w:rPr>
                <w:rFonts w:ascii="Arial" w:hAnsi="Arial" w:cs="Arial"/>
              </w:rPr>
            </w:pPr>
            <w:r w:rsidRPr="00D27406">
              <w:rPr>
                <w:rFonts w:ascii="Arial" w:hAnsi="Arial" w:cs="Arial"/>
              </w:rPr>
              <w:t>нет</w:t>
            </w:r>
          </w:p>
        </w:tc>
      </w:tr>
      <w:tr w:rsidR="002D4D6E" w:rsidRPr="00D27406" w14:paraId="4CA56CF6" w14:textId="77777777" w:rsidTr="00E75F7B">
        <w:tc>
          <w:tcPr>
            <w:tcW w:w="3190" w:type="dxa"/>
            <w:tcBorders>
              <w:bottom w:val="single" w:sz="4" w:space="0" w:color="auto"/>
            </w:tcBorders>
            <w:vAlign w:val="center"/>
          </w:tcPr>
          <w:p w14:paraId="3F6394D0" w14:textId="77777777" w:rsidR="00D76791" w:rsidRPr="00D27406" w:rsidRDefault="00D76791" w:rsidP="00F33981">
            <w:pPr>
              <w:widowControl w:val="0"/>
              <w:spacing w:before="60" w:after="60"/>
              <w:jc w:val="center"/>
              <w:rPr>
                <w:rFonts w:ascii="Arial" w:hAnsi="Arial" w:cs="Arial"/>
              </w:rPr>
            </w:pPr>
            <w:r w:rsidRPr="00D27406">
              <w:rPr>
                <w:rFonts w:ascii="Arial" w:hAnsi="Arial" w:cs="Arial"/>
              </w:rPr>
              <w:t>Средняя</w:t>
            </w:r>
          </w:p>
        </w:tc>
        <w:tc>
          <w:tcPr>
            <w:tcW w:w="3190" w:type="dxa"/>
            <w:tcBorders>
              <w:bottom w:val="single" w:sz="4" w:space="0" w:color="auto"/>
            </w:tcBorders>
            <w:vAlign w:val="center"/>
          </w:tcPr>
          <w:p w14:paraId="6A50C474" w14:textId="77777777" w:rsidR="00D76791" w:rsidRPr="00D27406" w:rsidRDefault="00D76791" w:rsidP="00F33981">
            <w:pPr>
              <w:widowControl w:val="0"/>
              <w:spacing w:before="60" w:after="60"/>
              <w:jc w:val="center"/>
              <w:rPr>
                <w:rFonts w:ascii="Arial" w:hAnsi="Arial" w:cs="Arial"/>
              </w:rPr>
            </w:pPr>
            <w:r w:rsidRPr="00D27406">
              <w:rPr>
                <w:rFonts w:ascii="Arial" w:hAnsi="Arial" w:cs="Arial"/>
              </w:rPr>
              <w:t>нет</w:t>
            </w:r>
          </w:p>
        </w:tc>
        <w:tc>
          <w:tcPr>
            <w:tcW w:w="3191" w:type="dxa"/>
            <w:tcBorders>
              <w:bottom w:val="single" w:sz="4" w:space="0" w:color="auto"/>
            </w:tcBorders>
            <w:vAlign w:val="center"/>
          </w:tcPr>
          <w:p w14:paraId="378D8EA0" w14:textId="77777777" w:rsidR="00D76791" w:rsidRPr="00D27406" w:rsidRDefault="00D76791" w:rsidP="00F33981">
            <w:pPr>
              <w:widowControl w:val="0"/>
              <w:spacing w:before="60" w:after="60"/>
              <w:jc w:val="center"/>
              <w:rPr>
                <w:rFonts w:ascii="Arial" w:hAnsi="Arial" w:cs="Arial"/>
              </w:rPr>
            </w:pPr>
            <w:r w:rsidRPr="00D27406">
              <w:rPr>
                <w:rFonts w:ascii="Arial" w:hAnsi="Arial" w:cs="Arial"/>
              </w:rPr>
              <w:t>да</w:t>
            </w:r>
          </w:p>
        </w:tc>
      </w:tr>
      <w:tr w:rsidR="00D76791" w:rsidRPr="00D27406" w14:paraId="2C83E493" w14:textId="77777777" w:rsidTr="00E75F7B">
        <w:tc>
          <w:tcPr>
            <w:tcW w:w="3190" w:type="dxa"/>
            <w:tcBorders>
              <w:bottom w:val="single" w:sz="4" w:space="0" w:color="auto"/>
            </w:tcBorders>
            <w:vAlign w:val="center"/>
          </w:tcPr>
          <w:p w14:paraId="0151F53C" w14:textId="77777777" w:rsidR="00D76791" w:rsidRPr="00D27406" w:rsidRDefault="00D76791" w:rsidP="00F33981">
            <w:pPr>
              <w:widowControl w:val="0"/>
              <w:spacing w:before="60" w:after="60"/>
              <w:jc w:val="center"/>
              <w:rPr>
                <w:rFonts w:ascii="Arial" w:hAnsi="Arial" w:cs="Arial"/>
              </w:rPr>
            </w:pPr>
            <w:r w:rsidRPr="00D27406">
              <w:rPr>
                <w:rFonts w:ascii="Arial" w:hAnsi="Arial" w:cs="Arial"/>
              </w:rPr>
              <w:t>Высокая</w:t>
            </w:r>
          </w:p>
        </w:tc>
        <w:tc>
          <w:tcPr>
            <w:tcW w:w="3190" w:type="dxa"/>
            <w:tcBorders>
              <w:bottom w:val="single" w:sz="4" w:space="0" w:color="auto"/>
            </w:tcBorders>
            <w:vAlign w:val="center"/>
          </w:tcPr>
          <w:p w14:paraId="4039A66F" w14:textId="77777777" w:rsidR="00D76791" w:rsidRPr="00D27406" w:rsidRDefault="00D76791" w:rsidP="00F33981">
            <w:pPr>
              <w:widowControl w:val="0"/>
              <w:spacing w:before="60" w:after="60"/>
              <w:jc w:val="center"/>
              <w:rPr>
                <w:rFonts w:ascii="Arial" w:hAnsi="Arial" w:cs="Arial"/>
              </w:rPr>
            </w:pPr>
            <w:r w:rsidRPr="00D27406">
              <w:rPr>
                <w:rFonts w:ascii="Arial" w:hAnsi="Arial" w:cs="Arial"/>
              </w:rPr>
              <w:t>да</w:t>
            </w:r>
          </w:p>
        </w:tc>
        <w:tc>
          <w:tcPr>
            <w:tcW w:w="3191" w:type="dxa"/>
            <w:tcBorders>
              <w:bottom w:val="single" w:sz="4" w:space="0" w:color="auto"/>
            </w:tcBorders>
            <w:vAlign w:val="center"/>
          </w:tcPr>
          <w:p w14:paraId="7EB2CD88" w14:textId="53D14AB5" w:rsidR="00D76791" w:rsidRPr="00D27406" w:rsidRDefault="00E75F7B" w:rsidP="00E75F7B">
            <w:pPr>
              <w:widowControl w:val="0"/>
              <w:spacing w:before="60" w:after="60"/>
              <w:jc w:val="center"/>
              <w:rPr>
                <w:rFonts w:ascii="Arial" w:hAnsi="Arial" w:cs="Arial"/>
              </w:rPr>
            </w:pPr>
            <w:r w:rsidRPr="00D27406">
              <w:rPr>
                <w:rFonts w:ascii="Arial" w:hAnsi="Arial" w:cs="Arial"/>
              </w:rPr>
              <w:t>д</w:t>
            </w:r>
            <w:r w:rsidR="00D76791" w:rsidRPr="00D27406">
              <w:rPr>
                <w:rFonts w:ascii="Arial" w:hAnsi="Arial" w:cs="Arial"/>
              </w:rPr>
              <w:t>а</w:t>
            </w:r>
            <w:r w:rsidRPr="00D27406">
              <w:rPr>
                <w:rFonts w:ascii="Arial" w:hAnsi="Arial" w:cs="Arial"/>
              </w:rPr>
              <w:t>/нет</w:t>
            </w:r>
          </w:p>
        </w:tc>
      </w:tr>
    </w:tbl>
    <w:p w14:paraId="4DD189A8" w14:textId="77777777" w:rsidR="00896E36" w:rsidRPr="00D27406" w:rsidRDefault="00896E36" w:rsidP="00896E36">
      <w:pPr>
        <w:rPr>
          <w:rFonts w:ascii="Arial" w:hAnsi="Arial" w:cs="Arial"/>
          <w:szCs w:val="28"/>
        </w:rPr>
      </w:pPr>
    </w:p>
    <w:p w14:paraId="0EE194F2" w14:textId="77777777" w:rsidR="005E2DB6" w:rsidRPr="00D27406" w:rsidRDefault="005E2DB6" w:rsidP="00896E36">
      <w:pPr>
        <w:rPr>
          <w:rFonts w:ascii="Arial" w:hAnsi="Arial" w:cs="Arial"/>
          <w:szCs w:val="28"/>
        </w:rPr>
      </w:pPr>
    </w:p>
    <w:p w14:paraId="222B1D72" w14:textId="4021998C" w:rsidR="00FA5DFE" w:rsidRPr="00D27406" w:rsidRDefault="00FA5DFE" w:rsidP="00896E36">
      <w:pPr>
        <w:pStyle w:val="12"/>
        <w:keepNext w:val="0"/>
        <w:spacing w:line="360" w:lineRule="auto"/>
        <w:ind w:firstLine="709"/>
        <w:jc w:val="both"/>
        <w:rPr>
          <w:rFonts w:ascii="Arial" w:hAnsi="Arial" w:cs="Arial"/>
          <w:color w:val="auto"/>
          <w:kern w:val="0"/>
          <w:szCs w:val="28"/>
          <w:lang w:val="ru-RU" w:eastAsia="ru-RU"/>
        </w:rPr>
      </w:pPr>
      <w:bookmarkStart w:id="27" w:name="_Toc214012045"/>
      <w:r w:rsidRPr="00D27406">
        <w:rPr>
          <w:rFonts w:ascii="Arial" w:hAnsi="Arial" w:cs="Arial"/>
          <w:color w:val="auto"/>
          <w:kern w:val="0"/>
          <w:szCs w:val="28"/>
          <w:lang w:val="ru-RU" w:eastAsia="ru-RU"/>
        </w:rPr>
        <w:t xml:space="preserve">12 </w:t>
      </w:r>
      <w:r w:rsidR="00F20D8A" w:rsidRPr="00D27406">
        <w:rPr>
          <w:rFonts w:ascii="Arial" w:hAnsi="Arial" w:cs="Arial"/>
          <w:color w:val="auto"/>
          <w:kern w:val="0"/>
          <w:szCs w:val="28"/>
          <w:lang w:val="ru-RU" w:eastAsia="ru-RU"/>
        </w:rPr>
        <w:t xml:space="preserve">Методика прогнозирования напряженно-деформированного состояния участка </w:t>
      </w:r>
      <w:r w:rsidR="00F25952" w:rsidRPr="00D27406">
        <w:rPr>
          <w:rFonts w:ascii="Arial" w:hAnsi="Arial" w:cs="Arial"/>
          <w:color w:val="auto"/>
          <w:kern w:val="0"/>
          <w:szCs w:val="28"/>
          <w:lang w:val="ru-RU" w:eastAsia="ru-RU"/>
        </w:rPr>
        <w:t>газопровода</w:t>
      </w:r>
      <w:r w:rsidR="00F20D8A" w:rsidRPr="00D27406">
        <w:rPr>
          <w:rFonts w:ascii="Arial" w:hAnsi="Arial" w:cs="Arial"/>
          <w:color w:val="auto"/>
          <w:kern w:val="0"/>
          <w:szCs w:val="28"/>
          <w:lang w:val="ru-RU" w:eastAsia="ru-RU"/>
        </w:rPr>
        <w:t xml:space="preserve"> </w:t>
      </w:r>
      <w:r w:rsidR="00DA3905" w:rsidRPr="00D27406">
        <w:rPr>
          <w:rFonts w:ascii="Arial" w:hAnsi="Arial" w:cs="Arial"/>
          <w:color w:val="auto"/>
          <w:kern w:val="0"/>
          <w:szCs w:val="28"/>
          <w:lang w:val="ru-RU" w:eastAsia="ru-RU"/>
        </w:rPr>
        <w:t>в районах распространения многолетнемерзлых грунтов</w:t>
      </w:r>
      <w:bookmarkEnd w:id="27"/>
    </w:p>
    <w:p w14:paraId="17AE93B0" w14:textId="02E4A867" w:rsidR="00CC7032" w:rsidRPr="00D27406" w:rsidRDefault="00CC7032" w:rsidP="002F5749">
      <w:pPr>
        <w:widowControl w:val="0"/>
        <w:spacing w:line="360" w:lineRule="auto"/>
        <w:ind w:firstLine="709"/>
        <w:jc w:val="both"/>
        <w:rPr>
          <w:rFonts w:ascii="Arial" w:hAnsi="Arial" w:cs="Arial"/>
        </w:rPr>
      </w:pPr>
      <w:r w:rsidRPr="00D27406">
        <w:rPr>
          <w:rFonts w:ascii="Arial" w:hAnsi="Arial" w:cs="Arial"/>
        </w:rPr>
        <w:t xml:space="preserve">12.1 Для трассы </w:t>
      </w:r>
      <w:r w:rsidR="00C22115" w:rsidRPr="00D27406">
        <w:rPr>
          <w:rFonts w:ascii="Arial" w:hAnsi="Arial" w:cs="Arial"/>
        </w:rPr>
        <w:t>газопровода</w:t>
      </w:r>
      <w:r w:rsidRPr="00D27406">
        <w:rPr>
          <w:rFonts w:ascii="Arial" w:hAnsi="Arial" w:cs="Arial"/>
        </w:rPr>
        <w:t xml:space="preserve"> предварительно выполн</w:t>
      </w:r>
      <w:r w:rsidR="00811BCE" w:rsidRPr="00D27406">
        <w:rPr>
          <w:rFonts w:ascii="Arial" w:hAnsi="Arial" w:cs="Arial"/>
        </w:rPr>
        <w:t>яется сбор и анализ информации</w:t>
      </w:r>
      <w:r w:rsidR="0006060B" w:rsidRPr="00D27406">
        <w:rPr>
          <w:rFonts w:ascii="Arial" w:hAnsi="Arial" w:cs="Arial"/>
        </w:rPr>
        <w:t xml:space="preserve"> в соответствии с таблицей В</w:t>
      </w:r>
      <w:r w:rsidRPr="00D27406">
        <w:rPr>
          <w:rFonts w:ascii="Arial" w:hAnsi="Arial" w:cs="Arial"/>
        </w:rPr>
        <w:t>.</w:t>
      </w:r>
      <w:r w:rsidR="0006060B" w:rsidRPr="00D27406">
        <w:rPr>
          <w:rFonts w:ascii="Arial" w:hAnsi="Arial" w:cs="Arial"/>
        </w:rPr>
        <w:t>13</w:t>
      </w:r>
      <w:r w:rsidRPr="00D27406">
        <w:rPr>
          <w:rFonts w:ascii="Arial" w:hAnsi="Arial" w:cs="Arial"/>
        </w:rPr>
        <w:t xml:space="preserve"> на основе </w:t>
      </w:r>
      <w:r w:rsidR="00241C38" w:rsidRPr="00D27406">
        <w:rPr>
          <w:rFonts w:ascii="Arial" w:hAnsi="Arial" w:cs="Arial"/>
        </w:rPr>
        <w:t xml:space="preserve">данных </w:t>
      </w:r>
      <w:r w:rsidR="001D7EBD" w:rsidRPr="00D27406">
        <w:rPr>
          <w:rFonts w:ascii="Arial" w:hAnsi="Arial" w:cs="Arial"/>
        </w:rPr>
        <w:t>инженерных изысканий</w:t>
      </w:r>
      <w:r w:rsidR="00811BCE" w:rsidRPr="00D27406">
        <w:rPr>
          <w:rFonts w:ascii="Arial" w:hAnsi="Arial" w:cs="Arial"/>
        </w:rPr>
        <w:t xml:space="preserve"> и</w:t>
      </w:r>
      <w:r w:rsidR="001D7EBD" w:rsidRPr="00D27406">
        <w:rPr>
          <w:rFonts w:ascii="Arial" w:hAnsi="Arial" w:cs="Arial"/>
        </w:rPr>
        <w:t xml:space="preserve"> </w:t>
      </w:r>
      <w:r w:rsidRPr="00D27406">
        <w:rPr>
          <w:rFonts w:ascii="Arial" w:hAnsi="Arial" w:cs="Arial"/>
        </w:rPr>
        <w:t>инженерно-геологического</w:t>
      </w:r>
      <w:r w:rsidRPr="00D27406">
        <w:rPr>
          <w:rFonts w:ascii="Arial" w:hAnsi="Arial" w:cs="Arial"/>
          <w:kern w:val="24"/>
          <w:sz w:val="22"/>
          <w:szCs w:val="22"/>
        </w:rPr>
        <w:t xml:space="preserve"> </w:t>
      </w:r>
      <w:r w:rsidRPr="00D27406">
        <w:rPr>
          <w:rFonts w:ascii="Arial" w:hAnsi="Arial" w:cs="Arial"/>
        </w:rPr>
        <w:t>мониторинга</w:t>
      </w:r>
      <w:r w:rsidR="00241C38" w:rsidRPr="00D27406">
        <w:rPr>
          <w:rFonts w:ascii="Arial" w:hAnsi="Arial" w:cs="Arial"/>
        </w:rPr>
        <w:t xml:space="preserve">. </w:t>
      </w:r>
      <w:r w:rsidRPr="00D27406">
        <w:rPr>
          <w:rFonts w:ascii="Arial" w:hAnsi="Arial" w:cs="Arial"/>
        </w:rPr>
        <w:t xml:space="preserve"> </w:t>
      </w:r>
    </w:p>
    <w:p w14:paraId="38A3CBB3" w14:textId="39582203" w:rsidR="00241C38" w:rsidRPr="00D27406" w:rsidRDefault="00CC7032" w:rsidP="002F5749">
      <w:pPr>
        <w:widowControl w:val="0"/>
        <w:spacing w:line="360" w:lineRule="auto"/>
        <w:ind w:firstLine="709"/>
        <w:jc w:val="both"/>
        <w:rPr>
          <w:rFonts w:ascii="Arial" w:hAnsi="Arial" w:cs="Arial"/>
        </w:rPr>
      </w:pPr>
      <w:r w:rsidRPr="00D27406">
        <w:rPr>
          <w:rFonts w:ascii="Arial" w:hAnsi="Arial" w:cs="Arial"/>
        </w:rPr>
        <w:t>На основе выполненного анализа данных выделяют приоритетные участки для выполнения прогнозных расчетов.</w:t>
      </w:r>
      <w:r w:rsidR="00241C38" w:rsidRPr="00D27406">
        <w:rPr>
          <w:rFonts w:ascii="Arial" w:hAnsi="Arial" w:cs="Arial"/>
        </w:rPr>
        <w:t xml:space="preserve"> В качестве приоритетных рассматрива</w:t>
      </w:r>
      <w:r w:rsidR="003929DB" w:rsidRPr="00D27406">
        <w:rPr>
          <w:rFonts w:ascii="Arial" w:hAnsi="Arial" w:cs="Arial"/>
        </w:rPr>
        <w:t>ю</w:t>
      </w:r>
      <w:r w:rsidR="00241C38" w:rsidRPr="00D27406">
        <w:rPr>
          <w:rFonts w:ascii="Arial" w:hAnsi="Arial" w:cs="Arial"/>
        </w:rPr>
        <w:t>т участки с наиболее интенсивным развитием</w:t>
      </w:r>
      <w:r w:rsidR="00811BCE" w:rsidRPr="00D27406">
        <w:rPr>
          <w:rFonts w:ascii="Arial" w:hAnsi="Arial" w:cs="Arial"/>
        </w:rPr>
        <w:t xml:space="preserve"> процессов морозного пучения грунтов и осадок при оттаивании.</w:t>
      </w:r>
    </w:p>
    <w:p w14:paraId="424EA5A5" w14:textId="465E3F04" w:rsidR="001779D2" w:rsidRPr="00D27406" w:rsidRDefault="00241C38" w:rsidP="002F5749">
      <w:pPr>
        <w:widowControl w:val="0"/>
        <w:spacing w:line="360" w:lineRule="auto"/>
        <w:ind w:firstLine="709"/>
        <w:jc w:val="both"/>
        <w:rPr>
          <w:rFonts w:ascii="Arial" w:hAnsi="Arial" w:cs="Arial"/>
        </w:rPr>
      </w:pPr>
      <w:r w:rsidRPr="00D27406">
        <w:rPr>
          <w:rFonts w:ascii="Arial" w:hAnsi="Arial" w:cs="Arial"/>
        </w:rPr>
        <w:t xml:space="preserve">12.2 Для каждого из выделенных участков выполняют ранжирование участков по прогнозируемой опасности. </w:t>
      </w:r>
      <w:r w:rsidR="004B7F92" w:rsidRPr="00D27406">
        <w:rPr>
          <w:rFonts w:ascii="Arial" w:hAnsi="Arial" w:cs="Arial"/>
        </w:rPr>
        <w:t>Алгоритм ранжирования сост</w:t>
      </w:r>
      <w:r w:rsidR="0017256D" w:rsidRPr="00D27406">
        <w:rPr>
          <w:rFonts w:ascii="Arial" w:hAnsi="Arial" w:cs="Arial"/>
        </w:rPr>
        <w:t>о</w:t>
      </w:r>
      <w:r w:rsidR="004B7F92" w:rsidRPr="00D27406">
        <w:rPr>
          <w:rFonts w:ascii="Arial" w:hAnsi="Arial" w:cs="Arial"/>
        </w:rPr>
        <w:t xml:space="preserve">ит из следующих </w:t>
      </w:r>
      <w:r w:rsidR="004B3921" w:rsidRPr="00D27406">
        <w:rPr>
          <w:rFonts w:ascii="Arial" w:hAnsi="Arial" w:cs="Arial"/>
        </w:rPr>
        <w:t>этапов</w:t>
      </w:r>
      <w:r w:rsidR="004B7F92" w:rsidRPr="00D27406">
        <w:rPr>
          <w:rFonts w:ascii="Arial" w:hAnsi="Arial" w:cs="Arial"/>
        </w:rPr>
        <w:t xml:space="preserve">, применяемых к каждому </w:t>
      </w:r>
      <w:r w:rsidR="001779D2" w:rsidRPr="00D27406">
        <w:rPr>
          <w:rFonts w:ascii="Arial" w:hAnsi="Arial" w:cs="Arial"/>
        </w:rPr>
        <w:t>анализируем</w:t>
      </w:r>
      <w:r w:rsidR="004B7F92" w:rsidRPr="00D27406">
        <w:rPr>
          <w:rFonts w:ascii="Arial" w:hAnsi="Arial" w:cs="Arial"/>
        </w:rPr>
        <w:t xml:space="preserve">ому </w:t>
      </w:r>
      <w:r w:rsidR="001779D2" w:rsidRPr="00D27406">
        <w:rPr>
          <w:rFonts w:ascii="Arial" w:hAnsi="Arial" w:cs="Arial"/>
        </w:rPr>
        <w:t>участк</w:t>
      </w:r>
      <w:r w:rsidR="004B7F92" w:rsidRPr="00D27406">
        <w:rPr>
          <w:rFonts w:ascii="Arial" w:hAnsi="Arial" w:cs="Arial"/>
        </w:rPr>
        <w:t>у</w:t>
      </w:r>
      <w:r w:rsidR="001779D2" w:rsidRPr="00D27406">
        <w:rPr>
          <w:rFonts w:ascii="Arial" w:hAnsi="Arial" w:cs="Arial"/>
        </w:rPr>
        <w:t xml:space="preserve"> </w:t>
      </w:r>
      <w:r w:rsidR="004B7F92" w:rsidRPr="00D27406">
        <w:rPr>
          <w:rFonts w:ascii="Arial" w:hAnsi="Arial" w:cs="Arial"/>
        </w:rPr>
        <w:t>(рисунок 12.1)</w:t>
      </w:r>
      <w:r w:rsidR="001779D2" w:rsidRPr="00D27406">
        <w:rPr>
          <w:rFonts w:ascii="Arial" w:hAnsi="Arial" w:cs="Arial"/>
        </w:rPr>
        <w:t>:</w:t>
      </w:r>
    </w:p>
    <w:p w14:paraId="5E3570FF" w14:textId="18016DF2" w:rsidR="001779D2" w:rsidRPr="00D27406" w:rsidRDefault="002A2C41" w:rsidP="002F5749">
      <w:pPr>
        <w:widowControl w:val="0"/>
        <w:spacing w:line="360" w:lineRule="auto"/>
        <w:ind w:firstLine="709"/>
        <w:jc w:val="both"/>
        <w:rPr>
          <w:rFonts w:ascii="Arial" w:hAnsi="Arial" w:cs="Arial"/>
        </w:rPr>
      </w:pPr>
      <w:r w:rsidRPr="00D27406">
        <w:rPr>
          <w:rFonts w:ascii="Arial" w:hAnsi="Arial" w:cs="Arial"/>
        </w:rPr>
        <w:t>1)</w:t>
      </w:r>
      <w:r w:rsidR="001779D2" w:rsidRPr="00D27406">
        <w:rPr>
          <w:rFonts w:ascii="Arial" w:hAnsi="Arial" w:cs="Arial"/>
        </w:rPr>
        <w:t xml:space="preserve"> </w:t>
      </w:r>
      <w:r w:rsidR="00CC2003" w:rsidRPr="00D27406">
        <w:rPr>
          <w:rFonts w:ascii="Arial" w:hAnsi="Arial" w:cs="Arial"/>
        </w:rPr>
        <w:t>ф</w:t>
      </w:r>
      <w:r w:rsidR="001779D2" w:rsidRPr="00D27406">
        <w:rPr>
          <w:rFonts w:ascii="Arial" w:hAnsi="Arial" w:cs="Arial"/>
        </w:rPr>
        <w:t>ормирование и обработка исходных данных;</w:t>
      </w:r>
    </w:p>
    <w:p w14:paraId="433CE078" w14:textId="76C0E6AB" w:rsidR="001779D2" w:rsidRPr="00D27406" w:rsidRDefault="002A2C41" w:rsidP="002F5749">
      <w:pPr>
        <w:widowControl w:val="0"/>
        <w:spacing w:line="360" w:lineRule="auto"/>
        <w:ind w:firstLine="709"/>
        <w:jc w:val="both"/>
        <w:rPr>
          <w:rFonts w:ascii="Arial" w:hAnsi="Arial" w:cs="Arial"/>
        </w:rPr>
      </w:pPr>
      <w:r w:rsidRPr="00D27406">
        <w:rPr>
          <w:rFonts w:ascii="Arial" w:hAnsi="Arial" w:cs="Arial"/>
        </w:rPr>
        <w:t>2)</w:t>
      </w:r>
      <w:r w:rsidR="001779D2" w:rsidRPr="00D27406">
        <w:rPr>
          <w:rFonts w:ascii="Arial" w:hAnsi="Arial" w:cs="Arial"/>
        </w:rPr>
        <w:t> </w:t>
      </w:r>
      <w:r w:rsidR="00CC2003" w:rsidRPr="00D27406">
        <w:rPr>
          <w:rFonts w:ascii="Arial" w:hAnsi="Arial" w:cs="Arial"/>
        </w:rPr>
        <w:t>р</w:t>
      </w:r>
      <w:r w:rsidR="001779D2" w:rsidRPr="00D27406">
        <w:rPr>
          <w:rFonts w:ascii="Arial" w:hAnsi="Arial" w:cs="Arial"/>
        </w:rPr>
        <w:t xml:space="preserve">ешение </w:t>
      </w:r>
      <w:r w:rsidR="00CC2003" w:rsidRPr="00D27406">
        <w:rPr>
          <w:rFonts w:ascii="Arial" w:hAnsi="Arial" w:cs="Arial"/>
        </w:rPr>
        <w:t xml:space="preserve">нестационарной </w:t>
      </w:r>
      <w:r w:rsidR="001779D2" w:rsidRPr="00D27406">
        <w:rPr>
          <w:rFonts w:ascii="Arial" w:hAnsi="Arial" w:cs="Arial"/>
        </w:rPr>
        <w:t>задач</w:t>
      </w:r>
      <w:r w:rsidR="00CC2003" w:rsidRPr="00D27406">
        <w:rPr>
          <w:rFonts w:ascii="Arial" w:hAnsi="Arial" w:cs="Arial"/>
        </w:rPr>
        <w:t>и</w:t>
      </w:r>
      <w:r w:rsidR="001779D2" w:rsidRPr="00D27406">
        <w:rPr>
          <w:rFonts w:ascii="Arial" w:hAnsi="Arial" w:cs="Arial"/>
        </w:rPr>
        <w:t xml:space="preserve"> теплового взаимодействия </w:t>
      </w:r>
      <w:r w:rsidR="00C22115" w:rsidRPr="00D27406">
        <w:rPr>
          <w:rFonts w:ascii="Arial" w:hAnsi="Arial" w:cs="Arial"/>
        </w:rPr>
        <w:t>газопровода</w:t>
      </w:r>
      <w:r w:rsidR="001779D2" w:rsidRPr="00D27406">
        <w:rPr>
          <w:rFonts w:ascii="Arial" w:hAnsi="Arial" w:cs="Arial"/>
        </w:rPr>
        <w:t xml:space="preserve"> с окружающим грунто</w:t>
      </w:r>
      <w:r w:rsidR="00811BCE" w:rsidRPr="00D27406">
        <w:rPr>
          <w:rFonts w:ascii="Arial" w:hAnsi="Arial" w:cs="Arial"/>
        </w:rPr>
        <w:t>вым массивом</w:t>
      </w:r>
      <w:r w:rsidR="00CC2003" w:rsidRPr="00D27406">
        <w:rPr>
          <w:rFonts w:ascii="Arial" w:hAnsi="Arial" w:cs="Arial"/>
        </w:rPr>
        <w:t xml:space="preserve"> на анализируемом интервале времени</w:t>
      </w:r>
      <w:r w:rsidR="001779D2" w:rsidRPr="00D27406">
        <w:rPr>
          <w:rFonts w:ascii="Arial" w:hAnsi="Arial" w:cs="Arial"/>
        </w:rPr>
        <w:t>;</w:t>
      </w:r>
    </w:p>
    <w:p w14:paraId="2261147D" w14:textId="24C4619E" w:rsidR="00CC2003" w:rsidRPr="00D27406" w:rsidRDefault="002A2C41" w:rsidP="002F5749">
      <w:pPr>
        <w:widowControl w:val="0"/>
        <w:spacing w:line="360" w:lineRule="auto"/>
        <w:ind w:firstLine="709"/>
        <w:jc w:val="both"/>
        <w:rPr>
          <w:rFonts w:ascii="Arial" w:hAnsi="Arial" w:cs="Arial"/>
        </w:rPr>
      </w:pPr>
      <w:r w:rsidRPr="00D27406">
        <w:rPr>
          <w:rFonts w:ascii="Arial" w:hAnsi="Arial" w:cs="Arial"/>
        </w:rPr>
        <w:t>3) </w:t>
      </w:r>
      <w:r w:rsidR="00CC2003" w:rsidRPr="00D27406">
        <w:rPr>
          <w:rFonts w:ascii="Arial" w:hAnsi="Arial" w:cs="Arial"/>
        </w:rPr>
        <w:t xml:space="preserve">обработка расчетных данных по </w:t>
      </w:r>
      <w:r w:rsidR="00811BCE" w:rsidRPr="00D27406">
        <w:rPr>
          <w:rFonts w:ascii="Arial" w:hAnsi="Arial" w:cs="Arial"/>
        </w:rPr>
        <w:t>изменению во времени</w:t>
      </w:r>
      <w:r w:rsidR="00CC2003" w:rsidRPr="00D27406">
        <w:rPr>
          <w:rFonts w:ascii="Arial" w:hAnsi="Arial" w:cs="Arial"/>
        </w:rPr>
        <w:t xml:space="preserve"> глубин протаивания</w:t>
      </w:r>
      <w:r w:rsidR="001642E0" w:rsidRPr="00D27406">
        <w:rPr>
          <w:rFonts w:ascii="Arial" w:hAnsi="Arial" w:cs="Arial"/>
        </w:rPr>
        <w:t> </w:t>
      </w:r>
      <w:r w:rsidR="00CC2003" w:rsidRPr="00D27406">
        <w:rPr>
          <w:rFonts w:ascii="Arial" w:hAnsi="Arial" w:cs="Arial"/>
        </w:rPr>
        <w:t>/</w:t>
      </w:r>
      <w:r w:rsidR="001642E0" w:rsidRPr="00D27406">
        <w:rPr>
          <w:rFonts w:ascii="Arial" w:hAnsi="Arial" w:cs="Arial"/>
        </w:rPr>
        <w:t> </w:t>
      </w:r>
      <w:r w:rsidR="00CC2003" w:rsidRPr="00D27406">
        <w:rPr>
          <w:rFonts w:ascii="Arial" w:hAnsi="Arial" w:cs="Arial"/>
        </w:rPr>
        <w:t>промерзания</w:t>
      </w:r>
      <w:r w:rsidR="00E26F1E" w:rsidRPr="00D27406">
        <w:rPr>
          <w:rFonts w:ascii="Arial" w:hAnsi="Arial" w:cs="Arial"/>
        </w:rPr>
        <w:t>;</w:t>
      </w:r>
      <w:r w:rsidR="00CC2003" w:rsidRPr="00D27406">
        <w:rPr>
          <w:rFonts w:ascii="Arial" w:hAnsi="Arial" w:cs="Arial"/>
        </w:rPr>
        <w:t xml:space="preserve">  </w:t>
      </w:r>
    </w:p>
    <w:p w14:paraId="435ABD3C" w14:textId="27277C18" w:rsidR="00E26F1E" w:rsidRPr="00D27406" w:rsidRDefault="002A2C41" w:rsidP="002F5749">
      <w:pPr>
        <w:widowControl w:val="0"/>
        <w:spacing w:line="360" w:lineRule="auto"/>
        <w:ind w:firstLine="709"/>
        <w:jc w:val="both"/>
        <w:rPr>
          <w:rFonts w:ascii="Arial" w:hAnsi="Arial" w:cs="Arial"/>
        </w:rPr>
      </w:pPr>
      <w:r w:rsidRPr="00D27406">
        <w:rPr>
          <w:rFonts w:ascii="Arial" w:hAnsi="Arial" w:cs="Arial"/>
        </w:rPr>
        <w:t>4)</w:t>
      </w:r>
      <w:r w:rsidR="00E26F1E" w:rsidRPr="00D27406">
        <w:rPr>
          <w:rFonts w:ascii="Arial" w:hAnsi="Arial" w:cs="Arial"/>
        </w:rPr>
        <w:t xml:space="preserve"> расчет характеристик развития </w:t>
      </w:r>
      <w:r w:rsidR="00580744" w:rsidRPr="00D27406">
        <w:rPr>
          <w:rFonts w:ascii="Arial" w:hAnsi="Arial" w:cs="Arial"/>
        </w:rPr>
        <w:t>процессов морозного пучения и осадок при оттаивании</w:t>
      </w:r>
      <w:r w:rsidR="00CF25F7" w:rsidRPr="00D27406">
        <w:rPr>
          <w:rFonts w:ascii="Arial" w:hAnsi="Arial" w:cs="Arial"/>
        </w:rPr>
        <w:t xml:space="preserve"> грунтов</w:t>
      </w:r>
      <w:r w:rsidR="00E26F1E" w:rsidRPr="00D27406">
        <w:rPr>
          <w:rFonts w:ascii="Arial" w:hAnsi="Arial" w:cs="Arial"/>
        </w:rPr>
        <w:t>;</w:t>
      </w:r>
    </w:p>
    <w:p w14:paraId="36FC6DE7" w14:textId="72A1AE6E" w:rsidR="00E26F1E" w:rsidRPr="00D27406" w:rsidRDefault="001642E0" w:rsidP="002F5749">
      <w:pPr>
        <w:widowControl w:val="0"/>
        <w:spacing w:line="360" w:lineRule="auto"/>
        <w:ind w:firstLine="709"/>
        <w:jc w:val="both"/>
        <w:rPr>
          <w:rFonts w:ascii="Arial" w:hAnsi="Arial" w:cs="Arial"/>
        </w:rPr>
      </w:pPr>
      <w:r w:rsidRPr="00D27406">
        <w:rPr>
          <w:rFonts w:ascii="Arial" w:hAnsi="Arial" w:cs="Arial"/>
        </w:rPr>
        <w:t>5</w:t>
      </w:r>
      <w:r w:rsidR="002A2C41" w:rsidRPr="00D27406">
        <w:rPr>
          <w:rFonts w:ascii="Arial" w:hAnsi="Arial" w:cs="Arial"/>
        </w:rPr>
        <w:t>)</w:t>
      </w:r>
      <w:r w:rsidR="00E26F1E" w:rsidRPr="00D27406">
        <w:rPr>
          <w:rFonts w:ascii="Arial" w:hAnsi="Arial" w:cs="Arial"/>
        </w:rPr>
        <w:t xml:space="preserve"> решение задачи механического взаимод</w:t>
      </w:r>
      <w:r w:rsidR="00F51DC1" w:rsidRPr="00D27406">
        <w:rPr>
          <w:rFonts w:ascii="Arial" w:hAnsi="Arial" w:cs="Arial"/>
        </w:rPr>
        <w:t xml:space="preserve">ействия </w:t>
      </w:r>
      <w:r w:rsidR="00DA5A67" w:rsidRPr="00D27406">
        <w:rPr>
          <w:rFonts w:ascii="Arial" w:hAnsi="Arial" w:cs="Arial"/>
        </w:rPr>
        <w:t>газопровода</w:t>
      </w:r>
      <w:r w:rsidR="00F51DC1" w:rsidRPr="00D27406">
        <w:rPr>
          <w:rFonts w:ascii="Arial" w:hAnsi="Arial" w:cs="Arial"/>
        </w:rPr>
        <w:t xml:space="preserve"> с грунто</w:t>
      </w:r>
      <w:r w:rsidR="00580744" w:rsidRPr="00D27406">
        <w:rPr>
          <w:rFonts w:ascii="Arial" w:hAnsi="Arial" w:cs="Arial"/>
        </w:rPr>
        <w:t>вым массивом</w:t>
      </w:r>
      <w:r w:rsidR="00F51DC1" w:rsidRPr="00D27406">
        <w:rPr>
          <w:rFonts w:ascii="Arial" w:hAnsi="Arial" w:cs="Arial"/>
        </w:rPr>
        <w:t xml:space="preserve"> </w:t>
      </w:r>
      <w:r w:rsidR="00E26F1E" w:rsidRPr="00D27406">
        <w:rPr>
          <w:rFonts w:ascii="Arial" w:hAnsi="Arial" w:cs="Arial"/>
        </w:rPr>
        <w:t>на анализируемом интервале времени;</w:t>
      </w:r>
    </w:p>
    <w:p w14:paraId="03939474" w14:textId="5B0EBB81" w:rsidR="00E26F1E" w:rsidRPr="00D27406" w:rsidRDefault="002F5749" w:rsidP="002F5749">
      <w:pPr>
        <w:widowControl w:val="0"/>
        <w:spacing w:line="360" w:lineRule="auto"/>
        <w:ind w:firstLine="709"/>
        <w:jc w:val="both"/>
        <w:rPr>
          <w:rFonts w:ascii="Arial" w:hAnsi="Arial" w:cs="Arial"/>
        </w:rPr>
      </w:pPr>
      <w:r w:rsidRPr="00D27406">
        <w:rPr>
          <w:rFonts w:ascii="Arial" w:hAnsi="Arial" w:cs="Arial"/>
        </w:rPr>
        <w:t>6</w:t>
      </w:r>
      <w:r w:rsidR="002A2C41" w:rsidRPr="00D27406">
        <w:rPr>
          <w:rFonts w:ascii="Arial" w:hAnsi="Arial" w:cs="Arial"/>
        </w:rPr>
        <w:t>)</w:t>
      </w:r>
      <w:r w:rsidR="00E26F1E" w:rsidRPr="00D27406">
        <w:rPr>
          <w:rFonts w:ascii="Arial" w:hAnsi="Arial" w:cs="Arial"/>
        </w:rPr>
        <w:t xml:space="preserve"> расчет </w:t>
      </w:r>
      <w:r w:rsidR="00580744" w:rsidRPr="00D27406">
        <w:rPr>
          <w:rFonts w:ascii="Arial" w:hAnsi="Arial" w:cs="Arial"/>
        </w:rPr>
        <w:t>изменения во времени</w:t>
      </w:r>
      <w:r w:rsidR="00E26F1E" w:rsidRPr="00D27406">
        <w:rPr>
          <w:rFonts w:ascii="Arial" w:hAnsi="Arial" w:cs="Arial"/>
        </w:rPr>
        <w:t xml:space="preserve"> параметров НДС;</w:t>
      </w:r>
    </w:p>
    <w:p w14:paraId="56E52A0F" w14:textId="0A1DD37C" w:rsidR="00E26F1E" w:rsidRPr="00D27406" w:rsidRDefault="00122801" w:rsidP="002F5749">
      <w:pPr>
        <w:widowControl w:val="0"/>
        <w:spacing w:line="360" w:lineRule="auto"/>
        <w:ind w:firstLine="709"/>
        <w:jc w:val="both"/>
        <w:rPr>
          <w:rFonts w:ascii="Arial" w:hAnsi="Arial" w:cs="Arial"/>
        </w:rPr>
      </w:pPr>
      <w:r w:rsidRPr="00D27406">
        <w:rPr>
          <w:rFonts w:ascii="Arial" w:hAnsi="Arial" w:cs="Arial"/>
        </w:rPr>
        <w:t>7.1</w:t>
      </w:r>
      <w:r w:rsidR="002A2C41" w:rsidRPr="00D27406">
        <w:rPr>
          <w:rFonts w:ascii="Arial" w:hAnsi="Arial" w:cs="Arial"/>
        </w:rPr>
        <w:t>)</w:t>
      </w:r>
      <w:r w:rsidRPr="00D27406">
        <w:rPr>
          <w:rFonts w:ascii="Arial" w:hAnsi="Arial" w:cs="Arial"/>
        </w:rPr>
        <w:t xml:space="preserve"> – 7.</w:t>
      </w:r>
      <w:r w:rsidR="002F5749" w:rsidRPr="00D27406">
        <w:rPr>
          <w:rFonts w:ascii="Arial" w:hAnsi="Arial" w:cs="Arial"/>
        </w:rPr>
        <w:t>3)</w:t>
      </w:r>
      <w:r w:rsidR="00E26F1E" w:rsidRPr="00D27406">
        <w:rPr>
          <w:rFonts w:ascii="Arial" w:hAnsi="Arial" w:cs="Arial"/>
        </w:rPr>
        <w:t> проверка критериев предельных состояний;</w:t>
      </w:r>
    </w:p>
    <w:p w14:paraId="3A9B36D8" w14:textId="77777777" w:rsidR="009B4A46" w:rsidRPr="00D27406" w:rsidRDefault="009B4A46" w:rsidP="009B4A46">
      <w:pPr>
        <w:widowControl w:val="0"/>
        <w:spacing w:line="360" w:lineRule="auto"/>
        <w:ind w:firstLine="709"/>
        <w:jc w:val="both"/>
        <w:rPr>
          <w:rFonts w:ascii="Arial" w:hAnsi="Arial" w:cs="Arial"/>
        </w:rPr>
      </w:pPr>
      <w:r w:rsidRPr="00D27406">
        <w:rPr>
          <w:rFonts w:ascii="Arial" w:hAnsi="Arial" w:cs="Arial"/>
        </w:rPr>
        <w:t>8) определение степени опасности участка.</w:t>
      </w:r>
    </w:p>
    <w:p w14:paraId="47B78B7A" w14:textId="289C9420" w:rsidR="002B02B2" w:rsidRPr="00D27406" w:rsidRDefault="009C4425" w:rsidP="00896E36">
      <w:pPr>
        <w:jc w:val="center"/>
        <w:rPr>
          <w:rFonts w:ascii="Arial" w:hAnsi="Arial" w:cs="Arial"/>
          <w:lang w:eastAsia="x-none"/>
        </w:rPr>
      </w:pPr>
      <w:r>
        <w:rPr>
          <w:rFonts w:ascii="Arial" w:hAnsi="Arial" w:cs="Arial"/>
          <w:noProof/>
        </w:rPr>
        <w:lastRenderedPageBreak/>
        <w:drawing>
          <wp:inline distT="0" distB="0" distL="0" distR="0" wp14:anchorId="06FB5D33" wp14:editId="1A8923D1">
            <wp:extent cx="6004503" cy="73453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1001" cy="7353294"/>
                    </a:xfrm>
                    <a:prstGeom prst="rect">
                      <a:avLst/>
                    </a:prstGeom>
                    <a:noFill/>
                    <a:ln>
                      <a:noFill/>
                    </a:ln>
                  </pic:spPr>
                </pic:pic>
              </a:graphicData>
            </a:graphic>
          </wp:inline>
        </w:drawing>
      </w:r>
    </w:p>
    <w:p w14:paraId="55EA66B6" w14:textId="77777777" w:rsidR="00795B39" w:rsidRPr="00D27406" w:rsidRDefault="00795B39" w:rsidP="00896E36">
      <w:pPr>
        <w:jc w:val="center"/>
        <w:rPr>
          <w:rFonts w:ascii="Arial" w:hAnsi="Arial" w:cs="Arial"/>
          <w:lang w:eastAsia="x-none"/>
        </w:rPr>
      </w:pPr>
    </w:p>
    <w:p w14:paraId="1D375064" w14:textId="77777777" w:rsidR="002B02B2" w:rsidRPr="00D27406" w:rsidRDefault="002B02B2" w:rsidP="002B02B2">
      <w:pPr>
        <w:spacing w:line="360" w:lineRule="auto"/>
        <w:jc w:val="center"/>
        <w:rPr>
          <w:rFonts w:ascii="Arial" w:hAnsi="Arial" w:cs="Arial"/>
        </w:rPr>
      </w:pPr>
      <w:r w:rsidRPr="00D27406">
        <w:rPr>
          <w:rFonts w:ascii="Arial" w:hAnsi="Arial" w:cs="Arial"/>
        </w:rPr>
        <w:t>Рисунок 12.1 – Блок-схема алгоритма ранжирования</w:t>
      </w:r>
      <w:r w:rsidRPr="00D27406">
        <w:rPr>
          <w:rFonts w:ascii="Arial" w:hAnsi="Arial" w:cs="Arial"/>
          <w:sz w:val="28"/>
          <w:szCs w:val="28"/>
        </w:rPr>
        <w:t xml:space="preserve"> </w:t>
      </w:r>
      <w:r w:rsidRPr="00D27406">
        <w:rPr>
          <w:rFonts w:ascii="Arial" w:hAnsi="Arial" w:cs="Arial"/>
        </w:rPr>
        <w:t>участков по прогнозируемой опасности</w:t>
      </w:r>
    </w:p>
    <w:p w14:paraId="5E7120CB" w14:textId="77777777" w:rsidR="009B4A46" w:rsidRPr="00D27406" w:rsidRDefault="009B4A46" w:rsidP="00F21198">
      <w:pPr>
        <w:pStyle w:val="Default"/>
        <w:spacing w:line="360" w:lineRule="auto"/>
        <w:ind w:firstLine="709"/>
        <w:jc w:val="both"/>
        <w:rPr>
          <w:rFonts w:ascii="Arial" w:hAnsi="Arial" w:cs="Arial"/>
          <w:color w:val="auto"/>
        </w:rPr>
      </w:pPr>
    </w:p>
    <w:p w14:paraId="7D74DA6D" w14:textId="498E72E9" w:rsidR="009B4A46" w:rsidRPr="00D27406" w:rsidRDefault="009B4A46" w:rsidP="009B4A46">
      <w:pPr>
        <w:widowControl w:val="0"/>
        <w:spacing w:line="360" w:lineRule="auto"/>
        <w:ind w:firstLine="709"/>
        <w:jc w:val="both"/>
        <w:rPr>
          <w:rFonts w:ascii="Arial" w:hAnsi="Arial" w:cs="Arial"/>
        </w:rPr>
      </w:pPr>
      <w:r w:rsidRPr="00D27406">
        <w:rPr>
          <w:rFonts w:ascii="Arial" w:hAnsi="Arial" w:cs="Arial"/>
        </w:rPr>
        <w:t xml:space="preserve">12.3 На этапе 1) проводят сбор данных по выбранному участку в соответствии с Приложением </w:t>
      </w:r>
      <w:r w:rsidR="008357CA" w:rsidRPr="00D27406">
        <w:rPr>
          <w:rFonts w:ascii="Arial" w:hAnsi="Arial" w:cs="Arial"/>
        </w:rPr>
        <w:t>В</w:t>
      </w:r>
      <w:r w:rsidRPr="00D27406">
        <w:rPr>
          <w:rFonts w:ascii="Arial" w:hAnsi="Arial" w:cs="Arial"/>
        </w:rPr>
        <w:t>. Для формирования значений параметров, приведенных в таблицах Г.1 – Г.14, используют источники в соответствии с таблицей 9.1.</w:t>
      </w:r>
    </w:p>
    <w:p w14:paraId="06EC94FE" w14:textId="6949C92E" w:rsidR="009B4A46" w:rsidRPr="00D27406" w:rsidRDefault="009B4A46" w:rsidP="009B4A46">
      <w:pPr>
        <w:widowControl w:val="0"/>
        <w:spacing w:line="360" w:lineRule="auto"/>
        <w:ind w:firstLine="709"/>
        <w:jc w:val="both"/>
        <w:rPr>
          <w:rFonts w:ascii="Arial" w:hAnsi="Arial" w:cs="Arial"/>
        </w:rPr>
      </w:pPr>
      <w:r w:rsidRPr="00D27406">
        <w:rPr>
          <w:rFonts w:ascii="Arial" w:hAnsi="Arial" w:cs="Arial"/>
        </w:rPr>
        <w:lastRenderedPageBreak/>
        <w:t xml:space="preserve">Далее проводят обработку исходных данных для реализации моделей теплового и механического взаимодействия </w:t>
      </w:r>
      <w:r w:rsidR="00C22115" w:rsidRPr="00D27406">
        <w:rPr>
          <w:rFonts w:ascii="Arial" w:hAnsi="Arial" w:cs="Arial"/>
        </w:rPr>
        <w:t>газопровода</w:t>
      </w:r>
      <w:r w:rsidRPr="00D27406">
        <w:rPr>
          <w:rFonts w:ascii="Arial" w:hAnsi="Arial" w:cs="Arial"/>
        </w:rPr>
        <w:t xml:space="preserve"> с грунтом в соответствии с разделом 10 и Приложениями </w:t>
      </w:r>
      <w:r w:rsidR="008357CA" w:rsidRPr="00D27406">
        <w:rPr>
          <w:rFonts w:ascii="Arial" w:hAnsi="Arial" w:cs="Arial"/>
        </w:rPr>
        <w:t>А</w:t>
      </w:r>
      <w:r w:rsidRPr="00D27406">
        <w:rPr>
          <w:rFonts w:ascii="Arial" w:hAnsi="Arial" w:cs="Arial"/>
        </w:rPr>
        <w:t xml:space="preserve"> и </w:t>
      </w:r>
      <w:r w:rsidR="008357CA" w:rsidRPr="00D27406">
        <w:rPr>
          <w:rFonts w:ascii="Arial" w:hAnsi="Arial" w:cs="Arial"/>
        </w:rPr>
        <w:t>Б</w:t>
      </w:r>
      <w:r w:rsidRPr="00D27406">
        <w:rPr>
          <w:rFonts w:ascii="Arial" w:hAnsi="Arial" w:cs="Arial"/>
        </w:rPr>
        <w:t xml:space="preserve">. На данном этапе формируют параметры моделей теплового и механического взаимодействия </w:t>
      </w:r>
      <w:r w:rsidR="00C22115" w:rsidRPr="00D27406">
        <w:rPr>
          <w:rFonts w:ascii="Arial" w:hAnsi="Arial" w:cs="Arial"/>
        </w:rPr>
        <w:t>газопровода</w:t>
      </w:r>
      <w:r w:rsidRPr="00D27406">
        <w:rPr>
          <w:rFonts w:ascii="Arial" w:hAnsi="Arial" w:cs="Arial"/>
        </w:rPr>
        <w:t xml:space="preserve"> с грунтов</w:t>
      </w:r>
      <w:r w:rsidR="00A41BB5" w:rsidRPr="00D27406">
        <w:rPr>
          <w:rFonts w:ascii="Arial" w:hAnsi="Arial" w:cs="Arial"/>
        </w:rPr>
        <w:t>ым</w:t>
      </w:r>
      <w:r w:rsidRPr="00D27406">
        <w:rPr>
          <w:rFonts w:ascii="Arial" w:hAnsi="Arial" w:cs="Arial"/>
        </w:rPr>
        <w:t xml:space="preserve"> </w:t>
      </w:r>
      <w:r w:rsidR="00A41BB5" w:rsidRPr="00D27406">
        <w:rPr>
          <w:rFonts w:ascii="Arial" w:hAnsi="Arial" w:cs="Arial"/>
        </w:rPr>
        <w:t>массивом</w:t>
      </w:r>
      <w:r w:rsidRPr="00D27406">
        <w:rPr>
          <w:rFonts w:ascii="Arial" w:hAnsi="Arial" w:cs="Arial"/>
        </w:rPr>
        <w:t xml:space="preserve"> на анализируемом временном интервале, необходимые для выполнения расчета:</w:t>
      </w:r>
    </w:p>
    <w:p w14:paraId="3D1C7E75" w14:textId="77777777" w:rsidR="009B4A46" w:rsidRPr="00D27406" w:rsidRDefault="009B4A46" w:rsidP="009B4A46">
      <w:pPr>
        <w:widowControl w:val="0"/>
        <w:spacing w:line="360" w:lineRule="auto"/>
        <w:ind w:firstLine="709"/>
        <w:jc w:val="both"/>
        <w:rPr>
          <w:rFonts w:ascii="Arial" w:hAnsi="Arial" w:cs="Arial"/>
        </w:rPr>
      </w:pPr>
      <w:r w:rsidRPr="00D27406">
        <w:rPr>
          <w:rFonts w:ascii="Arial" w:hAnsi="Arial" w:cs="Arial"/>
        </w:rPr>
        <w:t>– данные по теплофизическим параметрам грунтов в зависимости от температуры;</w:t>
      </w:r>
    </w:p>
    <w:p w14:paraId="092C3276" w14:textId="7E152826" w:rsidR="009B4A46" w:rsidRPr="00D27406" w:rsidRDefault="009B4A46" w:rsidP="009B4A46">
      <w:pPr>
        <w:widowControl w:val="0"/>
        <w:spacing w:line="360" w:lineRule="auto"/>
        <w:ind w:firstLine="709"/>
        <w:jc w:val="both"/>
        <w:rPr>
          <w:rFonts w:ascii="Arial" w:hAnsi="Arial" w:cs="Arial"/>
        </w:rPr>
      </w:pPr>
      <w:r w:rsidRPr="00D27406">
        <w:rPr>
          <w:rFonts w:ascii="Arial" w:hAnsi="Arial" w:cs="Arial"/>
        </w:rPr>
        <w:t>– данные по механическим характеристикам грунтов в зависимости от их состояния (мерзлое/талое) и диаграмм взаимодействия</w:t>
      </w:r>
      <w:r w:rsidR="00C22115" w:rsidRPr="00D27406">
        <w:rPr>
          <w:rFonts w:ascii="Arial" w:hAnsi="Arial" w:cs="Arial"/>
        </w:rPr>
        <w:t xml:space="preserve"> газопровода</w:t>
      </w:r>
      <w:r w:rsidRPr="00D27406">
        <w:rPr>
          <w:rFonts w:ascii="Arial" w:hAnsi="Arial" w:cs="Arial"/>
        </w:rPr>
        <w:t xml:space="preserve"> с </w:t>
      </w:r>
      <w:r w:rsidR="00A41BB5" w:rsidRPr="00D27406">
        <w:rPr>
          <w:rFonts w:ascii="Arial" w:hAnsi="Arial" w:cs="Arial"/>
        </w:rPr>
        <w:t>грунтовым массивом</w:t>
      </w:r>
      <w:r w:rsidRPr="00D27406">
        <w:rPr>
          <w:rFonts w:ascii="Arial" w:hAnsi="Arial" w:cs="Arial"/>
        </w:rPr>
        <w:t>;</w:t>
      </w:r>
    </w:p>
    <w:p w14:paraId="7F98982E" w14:textId="77777777" w:rsidR="009B4A46" w:rsidRPr="00D27406" w:rsidRDefault="009B4A46" w:rsidP="009B4A46">
      <w:pPr>
        <w:widowControl w:val="0"/>
        <w:spacing w:line="360" w:lineRule="auto"/>
        <w:ind w:firstLine="709"/>
        <w:jc w:val="both"/>
        <w:rPr>
          <w:rFonts w:ascii="Arial" w:hAnsi="Arial" w:cs="Arial"/>
        </w:rPr>
      </w:pPr>
      <w:r w:rsidRPr="00D27406">
        <w:rPr>
          <w:rFonts w:ascii="Arial" w:hAnsi="Arial" w:cs="Arial"/>
        </w:rPr>
        <w:t>– граничные и начальные условия для моделей теплового и механического взаимодействия.</w:t>
      </w:r>
    </w:p>
    <w:p w14:paraId="1C130936" w14:textId="70E09FF3" w:rsidR="009B4A46" w:rsidRPr="00D27406" w:rsidRDefault="009B4A46" w:rsidP="009B4A46">
      <w:pPr>
        <w:pStyle w:val="Default"/>
        <w:spacing w:line="360" w:lineRule="auto"/>
        <w:ind w:firstLine="709"/>
        <w:jc w:val="both"/>
        <w:rPr>
          <w:rFonts w:ascii="Arial" w:hAnsi="Arial" w:cs="Arial"/>
          <w:color w:val="auto"/>
        </w:rPr>
      </w:pPr>
      <w:r w:rsidRPr="00D27406">
        <w:rPr>
          <w:rFonts w:ascii="Arial" w:hAnsi="Arial" w:cs="Arial"/>
          <w:color w:val="auto"/>
        </w:rPr>
        <w:t xml:space="preserve">12.4 На этапе 2) выполняют построение математической модели температурного взаимодействия </w:t>
      </w:r>
      <w:r w:rsidR="00DA5A67" w:rsidRPr="00D27406">
        <w:rPr>
          <w:rFonts w:ascii="Arial" w:hAnsi="Arial" w:cs="Arial"/>
          <w:color w:val="auto"/>
        </w:rPr>
        <w:t>газопровода</w:t>
      </w:r>
      <w:r w:rsidRPr="00D27406">
        <w:rPr>
          <w:rFonts w:ascii="Arial" w:hAnsi="Arial" w:cs="Arial"/>
          <w:color w:val="auto"/>
        </w:rPr>
        <w:t xml:space="preserve"> с окружающим грунтом в характерных точках выбранных участков. </w:t>
      </w:r>
    </w:p>
    <w:p w14:paraId="59489811" w14:textId="2BBDA87D" w:rsidR="008A610E" w:rsidRPr="00D27406" w:rsidRDefault="008A610E" w:rsidP="00F21198">
      <w:pPr>
        <w:pStyle w:val="Default"/>
        <w:spacing w:line="360" w:lineRule="auto"/>
        <w:ind w:firstLine="709"/>
        <w:jc w:val="both"/>
        <w:rPr>
          <w:rFonts w:ascii="Arial" w:hAnsi="Arial" w:cs="Arial"/>
          <w:color w:val="auto"/>
        </w:rPr>
      </w:pPr>
      <w:r w:rsidRPr="00D27406">
        <w:rPr>
          <w:rFonts w:ascii="Arial" w:hAnsi="Arial" w:cs="Arial"/>
          <w:color w:val="auto"/>
        </w:rPr>
        <w:t>М</w:t>
      </w:r>
      <w:r w:rsidR="004B3921" w:rsidRPr="00D27406">
        <w:rPr>
          <w:rFonts w:ascii="Arial" w:hAnsi="Arial" w:cs="Arial"/>
          <w:color w:val="auto"/>
        </w:rPr>
        <w:t xml:space="preserve">оделирование температурного взаимодействия </w:t>
      </w:r>
      <w:r w:rsidR="00DA5A67" w:rsidRPr="00D27406">
        <w:rPr>
          <w:rFonts w:ascii="Arial" w:hAnsi="Arial" w:cs="Arial"/>
          <w:color w:val="auto"/>
        </w:rPr>
        <w:t>газопровода</w:t>
      </w:r>
      <w:r w:rsidR="004B3921" w:rsidRPr="00D27406">
        <w:rPr>
          <w:rFonts w:ascii="Arial" w:hAnsi="Arial" w:cs="Arial"/>
          <w:color w:val="auto"/>
        </w:rPr>
        <w:t xml:space="preserve"> с </w:t>
      </w:r>
      <w:r w:rsidR="00A41BB5" w:rsidRPr="00D27406">
        <w:rPr>
          <w:rFonts w:ascii="Arial" w:hAnsi="Arial" w:cs="Arial"/>
          <w:color w:val="auto"/>
        </w:rPr>
        <w:t>грунтовым массивом</w:t>
      </w:r>
      <w:r w:rsidR="004B3921" w:rsidRPr="00D27406">
        <w:rPr>
          <w:rFonts w:ascii="Arial" w:hAnsi="Arial" w:cs="Arial"/>
          <w:color w:val="auto"/>
        </w:rPr>
        <w:t xml:space="preserve"> осуществля</w:t>
      </w:r>
      <w:r w:rsidR="00F21198" w:rsidRPr="00D27406">
        <w:rPr>
          <w:rFonts w:ascii="Arial" w:hAnsi="Arial" w:cs="Arial"/>
          <w:color w:val="auto"/>
        </w:rPr>
        <w:t>ют, как правило,</w:t>
      </w:r>
      <w:r w:rsidR="004B3921" w:rsidRPr="00D27406">
        <w:rPr>
          <w:rFonts w:ascii="Arial" w:hAnsi="Arial" w:cs="Arial"/>
          <w:color w:val="auto"/>
        </w:rPr>
        <w:t xml:space="preserve"> в рамках решения двухмерной нестационарной задачи теплопроводности с фазовыми переходами. </w:t>
      </w:r>
      <w:r w:rsidRPr="00D27406">
        <w:rPr>
          <w:rFonts w:ascii="Arial" w:hAnsi="Arial" w:cs="Arial"/>
          <w:color w:val="auto"/>
        </w:rPr>
        <w:t xml:space="preserve">При выборе модели учитывают характер изменения температурных полей вдоль трассы, объем имеющихся данных, точность и полноту климатических характеристик, необходимую точность, вычислительные и временные ресурсы. </w:t>
      </w:r>
    </w:p>
    <w:p w14:paraId="0174E2F3" w14:textId="0BB6E30B" w:rsidR="004B3921" w:rsidRPr="00D27406" w:rsidRDefault="004B3921" w:rsidP="00F21198">
      <w:pPr>
        <w:pStyle w:val="Default"/>
        <w:spacing w:line="360" w:lineRule="auto"/>
        <w:ind w:firstLine="709"/>
        <w:jc w:val="both"/>
        <w:rPr>
          <w:rFonts w:ascii="Arial" w:hAnsi="Arial" w:cs="Arial"/>
          <w:color w:val="auto"/>
        </w:rPr>
      </w:pPr>
      <w:r w:rsidRPr="00D27406">
        <w:rPr>
          <w:rFonts w:ascii="Arial" w:hAnsi="Arial" w:cs="Arial"/>
          <w:color w:val="auto"/>
        </w:rPr>
        <w:t>Решение проводится для сечений, ортогональных продольной оси газопровода. Размер расчетной области определя</w:t>
      </w:r>
      <w:r w:rsidR="00F21198" w:rsidRPr="00D27406">
        <w:rPr>
          <w:rFonts w:ascii="Arial" w:hAnsi="Arial" w:cs="Arial"/>
          <w:color w:val="auto"/>
        </w:rPr>
        <w:t>ю</w:t>
      </w:r>
      <w:r w:rsidRPr="00D27406">
        <w:rPr>
          <w:rFonts w:ascii="Arial" w:hAnsi="Arial" w:cs="Arial"/>
          <w:color w:val="auto"/>
        </w:rPr>
        <w:t>т из условия минимизации влияния граничных условий на боковой и нижней границах области на температурны</w:t>
      </w:r>
      <w:r w:rsidR="00A41BB5" w:rsidRPr="00D27406">
        <w:rPr>
          <w:rFonts w:ascii="Arial" w:hAnsi="Arial" w:cs="Arial"/>
          <w:color w:val="auto"/>
        </w:rPr>
        <w:t>е</w:t>
      </w:r>
      <w:r w:rsidRPr="00D27406">
        <w:rPr>
          <w:rFonts w:ascii="Arial" w:hAnsi="Arial" w:cs="Arial"/>
          <w:color w:val="auto"/>
        </w:rPr>
        <w:t xml:space="preserve"> пол</w:t>
      </w:r>
      <w:r w:rsidR="00A41BB5" w:rsidRPr="00D27406">
        <w:rPr>
          <w:rFonts w:ascii="Arial" w:hAnsi="Arial" w:cs="Arial"/>
          <w:color w:val="auto"/>
        </w:rPr>
        <w:t>я</w:t>
      </w:r>
      <w:r w:rsidRPr="00D27406">
        <w:rPr>
          <w:rFonts w:ascii="Arial" w:hAnsi="Arial" w:cs="Arial"/>
          <w:color w:val="auto"/>
        </w:rPr>
        <w:t xml:space="preserve"> вокруг трубы. </w:t>
      </w:r>
    </w:p>
    <w:p w14:paraId="7C33447D" w14:textId="6D750B02" w:rsidR="004B3921" w:rsidRPr="00D27406" w:rsidRDefault="008A610E" w:rsidP="004B3921">
      <w:pPr>
        <w:widowControl w:val="0"/>
        <w:spacing w:line="360" w:lineRule="auto"/>
        <w:ind w:firstLine="709"/>
        <w:jc w:val="both"/>
        <w:rPr>
          <w:rFonts w:ascii="Arial" w:hAnsi="Arial" w:cs="Arial"/>
          <w:bCs/>
        </w:rPr>
      </w:pPr>
      <w:r w:rsidRPr="00D27406">
        <w:rPr>
          <w:rFonts w:ascii="Arial" w:hAnsi="Arial" w:cs="Arial"/>
          <w:bCs/>
        </w:rPr>
        <w:t>12.</w:t>
      </w:r>
      <w:r w:rsidR="008E7600" w:rsidRPr="00D27406">
        <w:rPr>
          <w:rFonts w:ascii="Arial" w:hAnsi="Arial" w:cs="Arial"/>
          <w:bCs/>
        </w:rPr>
        <w:t>5</w:t>
      </w:r>
      <w:r w:rsidRPr="00D27406">
        <w:rPr>
          <w:rFonts w:ascii="Arial" w:hAnsi="Arial" w:cs="Arial"/>
          <w:bCs/>
        </w:rPr>
        <w:t xml:space="preserve"> На этапе 3) выполняют анализ результатов расчета </w:t>
      </w:r>
      <w:r w:rsidR="00A41BB5" w:rsidRPr="00D27406">
        <w:rPr>
          <w:rFonts w:ascii="Arial" w:hAnsi="Arial" w:cs="Arial"/>
          <w:bCs/>
        </w:rPr>
        <w:t>изменения во времени</w:t>
      </w:r>
      <w:r w:rsidRPr="00D27406">
        <w:rPr>
          <w:rFonts w:ascii="Arial" w:hAnsi="Arial" w:cs="Arial"/>
          <w:bCs/>
        </w:rPr>
        <w:t xml:space="preserve"> параметров теплового взаимодействия </w:t>
      </w:r>
      <w:r w:rsidR="00C22115" w:rsidRPr="00D27406">
        <w:rPr>
          <w:rFonts w:ascii="Arial" w:hAnsi="Arial" w:cs="Arial"/>
          <w:bCs/>
        </w:rPr>
        <w:t>газопровода</w:t>
      </w:r>
      <w:r w:rsidRPr="00D27406">
        <w:rPr>
          <w:rFonts w:ascii="Arial" w:hAnsi="Arial" w:cs="Arial"/>
          <w:bCs/>
        </w:rPr>
        <w:t xml:space="preserve"> с </w:t>
      </w:r>
      <w:r w:rsidR="00A41BB5" w:rsidRPr="00D27406">
        <w:rPr>
          <w:rFonts w:ascii="Arial" w:hAnsi="Arial" w:cs="Arial"/>
        </w:rPr>
        <w:t>грунтовым массивом</w:t>
      </w:r>
      <w:r w:rsidRPr="00D27406">
        <w:rPr>
          <w:rFonts w:ascii="Arial" w:hAnsi="Arial" w:cs="Arial"/>
          <w:bCs/>
        </w:rPr>
        <w:t>, полученных при</w:t>
      </w:r>
      <w:r w:rsidR="004B3921" w:rsidRPr="00D27406">
        <w:rPr>
          <w:rFonts w:ascii="Arial" w:hAnsi="Arial" w:cs="Arial"/>
          <w:bCs/>
        </w:rPr>
        <w:t xml:space="preserve"> решени</w:t>
      </w:r>
      <w:r w:rsidRPr="00D27406">
        <w:rPr>
          <w:rFonts w:ascii="Arial" w:hAnsi="Arial" w:cs="Arial"/>
          <w:bCs/>
        </w:rPr>
        <w:t>и</w:t>
      </w:r>
      <w:r w:rsidR="004B3921" w:rsidRPr="00D27406">
        <w:rPr>
          <w:rFonts w:ascii="Arial" w:hAnsi="Arial" w:cs="Arial"/>
          <w:bCs/>
        </w:rPr>
        <w:t xml:space="preserve"> нестационарной температурной задачи на </w:t>
      </w:r>
      <w:r w:rsidRPr="00D27406">
        <w:rPr>
          <w:rFonts w:ascii="Arial" w:hAnsi="Arial" w:cs="Arial"/>
          <w:bCs/>
        </w:rPr>
        <w:t>расчетном</w:t>
      </w:r>
      <w:r w:rsidR="004B3921" w:rsidRPr="00D27406">
        <w:rPr>
          <w:rFonts w:ascii="Arial" w:hAnsi="Arial" w:cs="Arial"/>
          <w:bCs/>
        </w:rPr>
        <w:t xml:space="preserve"> интервале времени:</w:t>
      </w:r>
    </w:p>
    <w:p w14:paraId="55D762CD" w14:textId="172A68D7" w:rsidR="004B3921" w:rsidRPr="00D27406" w:rsidRDefault="004B3921" w:rsidP="004B3921">
      <w:pPr>
        <w:widowControl w:val="0"/>
        <w:spacing w:line="360" w:lineRule="auto"/>
        <w:ind w:firstLine="709"/>
        <w:jc w:val="both"/>
        <w:rPr>
          <w:rFonts w:ascii="Arial" w:hAnsi="Arial" w:cs="Arial"/>
          <w:bCs/>
        </w:rPr>
      </w:pPr>
      <w:r w:rsidRPr="00D27406">
        <w:rPr>
          <w:rFonts w:ascii="Arial" w:hAnsi="Arial" w:cs="Arial"/>
          <w:bCs/>
        </w:rPr>
        <w:t>– температурных полей</w:t>
      </w:r>
      <m:oMath>
        <m:r>
          <w:rPr>
            <w:rFonts w:ascii="Cambria Math" w:hAnsi="Cambria Math" w:cs="Arial"/>
          </w:rPr>
          <m:t xml:space="preserve"> </m:t>
        </m:r>
        <m:r>
          <w:rPr>
            <w:rFonts w:ascii="Cambria Math" w:hAnsi="Cambria Math" w:cs="Arial"/>
            <w:lang w:val="en-US"/>
          </w:rPr>
          <m:t>T</m:t>
        </m:r>
        <m:r>
          <w:rPr>
            <w:rFonts w:ascii="Cambria Math" w:hAnsi="Cambria Math" w:cs="Arial"/>
          </w:rPr>
          <m:t>(</m:t>
        </m:r>
        <m:r>
          <w:rPr>
            <w:rFonts w:ascii="Cambria Math" w:hAnsi="Cambria Math" w:cs="Arial"/>
            <w:lang w:val="en-US"/>
          </w:rPr>
          <m:t>x</m:t>
        </m:r>
        <m:r>
          <w:rPr>
            <w:rFonts w:ascii="Cambria Math" w:hAnsi="Cambria Math" w:cs="Arial"/>
          </w:rPr>
          <m:t>,</m:t>
        </m:r>
        <m:r>
          <w:rPr>
            <w:rFonts w:ascii="Cambria Math" w:hAnsi="Cambria Math" w:cs="Arial"/>
            <w:lang w:val="en-US"/>
          </w:rPr>
          <m:t>y</m:t>
        </m:r>
        <m:r>
          <w:rPr>
            <w:rFonts w:ascii="Cambria Math" w:hAnsi="Cambria Math" w:cs="Arial"/>
          </w:rPr>
          <m:t>)</m:t>
        </m:r>
      </m:oMath>
      <w:r w:rsidRPr="00D27406">
        <w:rPr>
          <w:rFonts w:ascii="Arial" w:hAnsi="Arial" w:cs="Arial"/>
          <w:bCs/>
        </w:rPr>
        <w:t>;</w:t>
      </w:r>
    </w:p>
    <w:p w14:paraId="42F62D5C" w14:textId="3E88DCED" w:rsidR="004B3921" w:rsidRPr="00D27406" w:rsidRDefault="004B3921" w:rsidP="004B3921">
      <w:pPr>
        <w:widowControl w:val="0"/>
        <w:spacing w:line="360" w:lineRule="auto"/>
        <w:ind w:firstLine="709"/>
        <w:jc w:val="both"/>
        <w:rPr>
          <w:rFonts w:ascii="Arial" w:hAnsi="Arial" w:cs="Arial"/>
        </w:rPr>
      </w:pPr>
      <w:r w:rsidRPr="00D27406">
        <w:rPr>
          <w:rFonts w:ascii="Arial" w:hAnsi="Arial" w:cs="Arial"/>
          <w:bCs/>
        </w:rPr>
        <w:t>– </w:t>
      </w:r>
      <w:r w:rsidR="000F2B11" w:rsidRPr="00D27406">
        <w:rPr>
          <w:rFonts w:ascii="Arial" w:hAnsi="Arial" w:cs="Arial"/>
          <w:bCs/>
          <w:kern w:val="24"/>
        </w:rPr>
        <w:t xml:space="preserve">вертикального размера </w:t>
      </w:r>
      <w:r w:rsidR="00302308" w:rsidRPr="00D27406">
        <w:rPr>
          <w:rFonts w:ascii="Arial" w:hAnsi="Arial" w:cs="Arial"/>
        </w:rPr>
        <w:t xml:space="preserve">области длительно развивающегося промерзания/протаивания </w:t>
      </w:r>
      <w:r w:rsidRPr="00D27406">
        <w:rPr>
          <w:rFonts w:ascii="Arial" w:hAnsi="Arial" w:cs="Arial"/>
          <w:bCs/>
        </w:rPr>
        <w:t>грунта</w:t>
      </w:r>
      <w:r w:rsidR="00302308" w:rsidRPr="00D27406">
        <w:rPr>
          <w:rFonts w:ascii="Arial" w:hAnsi="Arial" w:cs="Arial"/>
          <w:bCs/>
        </w:rPr>
        <w:t xml:space="preserve"> под </w:t>
      </w:r>
      <w:proofErr w:type="gramStart"/>
      <w:r w:rsidR="00302308" w:rsidRPr="00D27406">
        <w:rPr>
          <w:rFonts w:ascii="Arial" w:hAnsi="Arial" w:cs="Arial"/>
          <w:bCs/>
        </w:rPr>
        <w:t>трубопроводом</w:t>
      </w:r>
      <w:r w:rsidR="008C11F6" w:rsidRPr="00D27406">
        <w:rPr>
          <w:rFonts w:ascii="Arial" w:hAnsi="Arial" w:cs="Arial"/>
          <w:bCs/>
        </w:rPr>
        <w:t xml:space="preserve"> </w:t>
      </w:r>
      <m:oMath>
        <m:sSub>
          <m:sSubPr>
            <m:ctrlPr>
              <w:rPr>
                <w:rFonts w:ascii="Cambria Math" w:hAnsi="Cambria Math" w:cs="Arial"/>
                <w:i/>
              </w:rPr>
            </m:ctrlPr>
          </m:sSubPr>
          <m:e>
            <m:r>
              <w:rPr>
                <w:rFonts w:ascii="Cambria Math" w:hAnsi="Cambria Math" w:cs="Arial"/>
              </w:rPr>
              <m:t>h</m:t>
            </m:r>
          </m:e>
          <m:sub>
            <m:r>
              <w:rPr>
                <w:rFonts w:ascii="Cambria Math" w:hAnsi="Cambria Math" w:cs="Arial"/>
              </w:rPr>
              <m:t>th</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fr</m:t>
            </m:r>
          </m:sub>
        </m:sSub>
      </m:oMath>
      <w:r w:rsidR="003020A1" w:rsidRPr="00D27406">
        <w:rPr>
          <w:rFonts w:ascii="Arial" w:hAnsi="Arial" w:cs="Arial"/>
        </w:rPr>
        <w:t>;</w:t>
      </w:r>
      <w:proofErr w:type="gramEnd"/>
    </w:p>
    <w:p w14:paraId="49E3D5B0" w14:textId="50C46B1E" w:rsidR="003020A1" w:rsidRPr="00D27406" w:rsidRDefault="009E37E8" w:rsidP="004B3921">
      <w:pPr>
        <w:widowControl w:val="0"/>
        <w:spacing w:line="360" w:lineRule="auto"/>
        <w:ind w:firstLine="709"/>
        <w:jc w:val="both"/>
        <w:rPr>
          <w:rFonts w:ascii="Arial" w:hAnsi="Arial" w:cs="Arial"/>
          <w:bCs/>
          <w:i/>
        </w:rPr>
      </w:pPr>
      <w:r w:rsidRPr="00D27406">
        <w:rPr>
          <w:rFonts w:ascii="Arial" w:hAnsi="Arial" w:cs="Arial"/>
          <w:bCs/>
          <w:kern w:val="24"/>
        </w:rPr>
        <w:t xml:space="preserve">– сезонных изменений </w:t>
      </w:r>
      <m:oMath>
        <m:r>
          <m:rPr>
            <m:sty m:val="p"/>
          </m:rPr>
          <w:rPr>
            <w:rFonts w:ascii="Cambria Math" w:hAnsi="Cambria Math" w:cs="Arial"/>
            <w:bCs/>
            <w:kern w:val="24"/>
          </w:rPr>
          <w:sym w:font="Symbol" w:char="F044"/>
        </m:r>
        <m:sSub>
          <m:sSubPr>
            <m:ctrlPr>
              <w:rPr>
                <w:rFonts w:ascii="Cambria Math" w:hAnsi="Cambria Math" w:cs="Arial"/>
                <w:bCs/>
                <w:i/>
                <w:kern w:val="24"/>
              </w:rPr>
            </m:ctrlPr>
          </m:sSubPr>
          <m:e>
            <m:r>
              <w:rPr>
                <w:rFonts w:ascii="Cambria Math" w:hAnsi="Cambria Math" w:cs="Arial"/>
                <w:kern w:val="24"/>
              </w:rPr>
              <m:t>h</m:t>
            </m:r>
          </m:e>
          <m:sub>
            <m:r>
              <w:rPr>
                <w:rFonts w:ascii="Cambria Math" w:hAnsi="Cambria Math" w:cs="Arial"/>
                <w:kern w:val="24"/>
              </w:rPr>
              <m:t>th</m:t>
            </m:r>
          </m:sub>
        </m:sSub>
      </m:oMath>
      <w:r w:rsidRPr="00D27406">
        <w:rPr>
          <w:rFonts w:ascii="Arial" w:hAnsi="Arial" w:cs="Arial"/>
          <w:bCs/>
          <w:kern w:val="24"/>
        </w:rPr>
        <w:t>/</w:t>
      </w:r>
      <m:oMath>
        <m:sSub>
          <m:sSubPr>
            <m:ctrlPr>
              <w:rPr>
                <w:rFonts w:ascii="Cambria Math" w:hAnsi="Cambria Math" w:cs="Arial"/>
                <w:bCs/>
                <w:kern w:val="24"/>
              </w:rPr>
            </m:ctrlPr>
          </m:sSubPr>
          <m:e>
            <m:r>
              <m:rPr>
                <m:sty m:val="p"/>
              </m:rPr>
              <w:rPr>
                <w:rFonts w:ascii="Cambria Math" w:hAnsi="Cambria Math" w:cs="Arial"/>
                <w:kern w:val="24"/>
              </w:rPr>
              <m:t xml:space="preserve"> </m:t>
            </m:r>
            <m:r>
              <m:rPr>
                <m:sty m:val="p"/>
              </m:rPr>
              <w:rPr>
                <w:rFonts w:ascii="Cambria Math" w:hAnsi="Cambria Math" w:cs="Arial"/>
                <w:bCs/>
                <w:kern w:val="24"/>
              </w:rPr>
              <w:sym w:font="Symbol" w:char="F044"/>
            </m:r>
            <m:r>
              <w:rPr>
                <w:rFonts w:ascii="Cambria Math" w:hAnsi="Cambria Math" w:cs="Arial"/>
                <w:kern w:val="24"/>
              </w:rPr>
              <m:t>h</m:t>
            </m:r>
          </m:e>
          <m:sub>
            <m:r>
              <w:rPr>
                <w:rFonts w:ascii="Cambria Math" w:hAnsi="Cambria Math" w:cs="Arial"/>
                <w:kern w:val="24"/>
              </w:rPr>
              <m:t>fr</m:t>
            </m:r>
          </m:sub>
        </m:sSub>
      </m:oMath>
    </w:p>
    <w:p w14:paraId="793708EC" w14:textId="1C9CCB06" w:rsidR="004B3921" w:rsidRPr="00D27406" w:rsidRDefault="008A610E" w:rsidP="004B3921">
      <w:pPr>
        <w:widowControl w:val="0"/>
        <w:spacing w:line="360" w:lineRule="auto"/>
        <w:ind w:firstLine="709"/>
        <w:jc w:val="both"/>
        <w:rPr>
          <w:rFonts w:ascii="Arial" w:hAnsi="Arial" w:cs="Arial"/>
          <w:bCs/>
        </w:rPr>
      </w:pPr>
      <w:r w:rsidRPr="00D27406">
        <w:rPr>
          <w:rFonts w:ascii="Arial" w:hAnsi="Arial" w:cs="Arial"/>
          <w:bCs/>
        </w:rPr>
        <w:t>12.</w:t>
      </w:r>
      <w:r w:rsidR="008E7600" w:rsidRPr="00D27406">
        <w:rPr>
          <w:rFonts w:ascii="Arial" w:hAnsi="Arial" w:cs="Arial"/>
          <w:bCs/>
        </w:rPr>
        <w:t>6</w:t>
      </w:r>
      <w:r w:rsidRPr="00D27406">
        <w:rPr>
          <w:rFonts w:ascii="Arial" w:hAnsi="Arial" w:cs="Arial"/>
          <w:bCs/>
        </w:rPr>
        <w:t xml:space="preserve"> На этапе 4) </w:t>
      </w:r>
      <w:r w:rsidR="004B3921" w:rsidRPr="00D27406">
        <w:rPr>
          <w:rFonts w:ascii="Arial" w:hAnsi="Arial" w:cs="Arial"/>
          <w:bCs/>
        </w:rPr>
        <w:t>провод</w:t>
      </w:r>
      <w:r w:rsidRPr="00D27406">
        <w:rPr>
          <w:rFonts w:ascii="Arial" w:hAnsi="Arial" w:cs="Arial"/>
          <w:bCs/>
        </w:rPr>
        <w:t>ят</w:t>
      </w:r>
      <w:r w:rsidR="004B3921" w:rsidRPr="00D27406">
        <w:rPr>
          <w:rFonts w:ascii="Arial" w:hAnsi="Arial" w:cs="Arial"/>
          <w:bCs/>
        </w:rPr>
        <w:t xml:space="preserve"> расчет характеристик развития </w:t>
      </w:r>
      <w:r w:rsidR="00302308" w:rsidRPr="00D27406">
        <w:rPr>
          <w:rFonts w:ascii="Arial" w:hAnsi="Arial" w:cs="Arial"/>
        </w:rPr>
        <w:t>процессов морозного пучения и осадок при оттаивании грунтов</w:t>
      </w:r>
      <w:r w:rsidR="004B3921" w:rsidRPr="00D27406">
        <w:rPr>
          <w:rFonts w:ascii="Arial" w:hAnsi="Arial" w:cs="Arial"/>
          <w:bCs/>
        </w:rPr>
        <w:t xml:space="preserve"> на анализируемом временном отрезке</w:t>
      </w:r>
      <w:r w:rsidRPr="00D27406">
        <w:rPr>
          <w:rFonts w:ascii="Arial" w:hAnsi="Arial" w:cs="Arial"/>
          <w:bCs/>
        </w:rPr>
        <w:t xml:space="preserve"> по </w:t>
      </w:r>
      <w:r w:rsidRPr="00D27406">
        <w:rPr>
          <w:rFonts w:ascii="Arial" w:hAnsi="Arial" w:cs="Arial"/>
          <w:bCs/>
        </w:rPr>
        <w:lastRenderedPageBreak/>
        <w:t xml:space="preserve">результатам расчета </w:t>
      </w:r>
      <w:r w:rsidR="00302308" w:rsidRPr="00D27406">
        <w:rPr>
          <w:rFonts w:ascii="Arial" w:hAnsi="Arial" w:cs="Arial"/>
          <w:bCs/>
        </w:rPr>
        <w:t>изменения во времени</w:t>
      </w:r>
      <w:r w:rsidRPr="00D27406">
        <w:rPr>
          <w:rFonts w:ascii="Arial" w:hAnsi="Arial" w:cs="Arial"/>
          <w:bCs/>
        </w:rPr>
        <w:t xml:space="preserve"> зон промерзания и протаивания грунта</w:t>
      </w:r>
      <w:r w:rsidR="004B3921" w:rsidRPr="00D27406">
        <w:rPr>
          <w:rFonts w:ascii="Arial" w:hAnsi="Arial" w:cs="Arial"/>
          <w:bCs/>
        </w:rPr>
        <w:t>:</w:t>
      </w:r>
    </w:p>
    <w:p w14:paraId="47CC98BA" w14:textId="1D0999F6" w:rsidR="008C11F6" w:rsidRPr="00D27406" w:rsidRDefault="008C11F6" w:rsidP="008C11F6">
      <w:pPr>
        <w:widowControl w:val="0"/>
        <w:spacing w:line="360" w:lineRule="auto"/>
        <w:ind w:firstLine="709"/>
        <w:jc w:val="both"/>
        <w:rPr>
          <w:rFonts w:ascii="Arial" w:hAnsi="Arial" w:cs="Arial"/>
          <w:bCs/>
        </w:rPr>
      </w:pPr>
      <w:r w:rsidRPr="00D27406">
        <w:rPr>
          <w:rFonts w:ascii="Arial" w:hAnsi="Arial" w:cs="Arial"/>
          <w:bCs/>
        </w:rPr>
        <w:t>- </w:t>
      </w:r>
      <w:r w:rsidR="00A23301" w:rsidRPr="00D27406">
        <w:rPr>
          <w:rFonts w:ascii="Arial" w:hAnsi="Arial" w:cs="Arial"/>
        </w:rPr>
        <w:t xml:space="preserve"> длительно развивающейся осадки/пучения </w:t>
      </w:r>
      <m:oMath>
        <m:sSub>
          <m:sSubPr>
            <m:ctrlPr>
              <w:rPr>
                <w:rFonts w:ascii="Cambria Math" w:hAnsi="Cambria Math" w:cs="Arial"/>
                <w:bCs/>
              </w:rPr>
            </m:ctrlPr>
          </m:sSubPr>
          <m:e>
            <m:r>
              <w:rPr>
                <w:rFonts w:ascii="Cambria Math" w:hAnsi="Cambria Math" w:cs="Arial"/>
              </w:rPr>
              <m:t>y</m:t>
            </m:r>
          </m:e>
          <m:sub>
            <m:r>
              <w:rPr>
                <w:rFonts w:ascii="Cambria Math" w:hAnsi="Cambria Math" w:cs="Arial"/>
              </w:rPr>
              <m:t>th</m:t>
            </m:r>
          </m:sub>
        </m:sSub>
      </m:oMath>
      <w:r w:rsidRPr="00D27406">
        <w:rPr>
          <w:rFonts w:ascii="Arial" w:hAnsi="Arial" w:cs="Arial"/>
          <w:bCs/>
        </w:rPr>
        <w:t>/</w:t>
      </w:r>
      <m:oMath>
        <m:sSub>
          <m:sSubPr>
            <m:ctrlPr>
              <w:rPr>
                <w:rFonts w:ascii="Cambria Math" w:hAnsi="Cambria Math" w:cs="Arial"/>
                <w:bCs/>
              </w:rPr>
            </m:ctrlPr>
          </m:sSubPr>
          <m:e>
            <m:r>
              <m:rPr>
                <m:sty m:val="p"/>
              </m:rPr>
              <w:rPr>
                <w:rFonts w:ascii="Cambria Math" w:hAnsi="Cambria Math" w:cs="Arial"/>
              </w:rPr>
              <m:t xml:space="preserve"> </m:t>
            </m:r>
            <m:r>
              <w:rPr>
                <w:rFonts w:ascii="Cambria Math" w:hAnsi="Cambria Math" w:cs="Arial"/>
              </w:rPr>
              <m:t>y</m:t>
            </m:r>
          </m:e>
          <m:sub>
            <m:r>
              <w:rPr>
                <w:rFonts w:ascii="Cambria Math" w:hAnsi="Cambria Math" w:cs="Arial"/>
              </w:rPr>
              <m:t>fr</m:t>
            </m:r>
          </m:sub>
        </m:sSub>
      </m:oMath>
      <w:r w:rsidRPr="00D27406">
        <w:rPr>
          <w:rFonts w:ascii="Arial" w:hAnsi="Arial" w:cs="Arial"/>
          <w:bCs/>
        </w:rPr>
        <w:t>,</w:t>
      </w:r>
    </w:p>
    <w:p w14:paraId="0F0BE3DA" w14:textId="6CD3635D" w:rsidR="008C11F6" w:rsidRPr="00D27406" w:rsidRDefault="008C11F6" w:rsidP="008C11F6">
      <w:pPr>
        <w:widowControl w:val="0"/>
        <w:spacing w:line="360" w:lineRule="auto"/>
        <w:ind w:firstLine="709"/>
        <w:jc w:val="both"/>
        <w:rPr>
          <w:rFonts w:ascii="Arial" w:hAnsi="Arial" w:cs="Arial"/>
          <w:bCs/>
        </w:rPr>
      </w:pPr>
      <w:r w:rsidRPr="00D27406">
        <w:rPr>
          <w:rFonts w:ascii="Arial" w:hAnsi="Arial" w:cs="Arial"/>
          <w:bCs/>
        </w:rPr>
        <w:t xml:space="preserve">- сезонных изменений </w:t>
      </w:r>
      <m:oMath>
        <m:sSub>
          <m:sSubPr>
            <m:ctrlPr>
              <w:rPr>
                <w:rFonts w:ascii="Cambria Math" w:hAnsi="Cambria Math" w:cs="Arial"/>
                <w:bCs/>
              </w:rPr>
            </m:ctrlPr>
          </m:sSubPr>
          <m:e>
            <m:r>
              <m:rPr>
                <m:sty m:val="p"/>
              </m:rPr>
              <w:rPr>
                <w:rFonts w:ascii="Cambria Math" w:hAnsi="Cambria Math" w:cs="Arial"/>
              </w:rPr>
              <m:t>∆</m:t>
            </m:r>
            <m:r>
              <w:rPr>
                <w:rFonts w:ascii="Cambria Math" w:hAnsi="Cambria Math" w:cs="Arial"/>
              </w:rPr>
              <m:t>y</m:t>
            </m:r>
          </m:e>
          <m:sub>
            <m:r>
              <w:rPr>
                <w:rFonts w:ascii="Cambria Math" w:hAnsi="Cambria Math" w:cs="Arial"/>
              </w:rPr>
              <m:t>th</m:t>
            </m:r>
          </m:sub>
        </m:sSub>
      </m:oMath>
      <w:r w:rsidRPr="00D27406">
        <w:rPr>
          <w:rFonts w:ascii="Arial" w:hAnsi="Arial" w:cs="Arial"/>
          <w:bCs/>
        </w:rPr>
        <w:t>/</w:t>
      </w:r>
      <m:oMath>
        <m:sSub>
          <m:sSubPr>
            <m:ctrlPr>
              <w:rPr>
                <w:rFonts w:ascii="Cambria Math" w:hAnsi="Cambria Math" w:cs="Arial"/>
                <w:bCs/>
              </w:rPr>
            </m:ctrlPr>
          </m:sSubPr>
          <m:e>
            <m:r>
              <m:rPr>
                <m:sty m:val="p"/>
              </m:rPr>
              <w:rPr>
                <w:rFonts w:ascii="Cambria Math" w:hAnsi="Cambria Math" w:cs="Arial"/>
              </w:rPr>
              <m:t xml:space="preserve">∆ </m:t>
            </m:r>
            <m:r>
              <w:rPr>
                <w:rFonts w:ascii="Cambria Math" w:hAnsi="Cambria Math" w:cs="Arial"/>
              </w:rPr>
              <m:t>y</m:t>
            </m:r>
          </m:e>
          <m:sub>
            <m:r>
              <w:rPr>
                <w:rFonts w:ascii="Cambria Math" w:hAnsi="Cambria Math" w:cs="Arial"/>
              </w:rPr>
              <m:t>fr</m:t>
            </m:r>
          </m:sub>
        </m:sSub>
      </m:oMath>
    </w:p>
    <w:p w14:paraId="3DE2EE2A" w14:textId="08E2A8AC" w:rsidR="004B3921" w:rsidRPr="00D27406" w:rsidRDefault="00EE1AA0" w:rsidP="00EE1AA0">
      <w:pPr>
        <w:widowControl w:val="0"/>
        <w:spacing w:line="360" w:lineRule="auto"/>
        <w:ind w:firstLine="709"/>
        <w:jc w:val="both"/>
        <w:rPr>
          <w:rFonts w:ascii="Arial" w:hAnsi="Arial" w:cs="Arial"/>
          <w:bCs/>
        </w:rPr>
      </w:pPr>
      <w:r w:rsidRPr="00D27406">
        <w:rPr>
          <w:rFonts w:ascii="Arial" w:hAnsi="Arial" w:cs="Arial"/>
          <w:bCs/>
        </w:rPr>
        <w:t>12.</w:t>
      </w:r>
      <w:r w:rsidR="008E7600" w:rsidRPr="00D27406">
        <w:rPr>
          <w:rFonts w:ascii="Arial" w:hAnsi="Arial" w:cs="Arial"/>
          <w:bCs/>
        </w:rPr>
        <w:t>7</w:t>
      </w:r>
      <w:r w:rsidRPr="00D27406">
        <w:rPr>
          <w:rFonts w:ascii="Arial" w:hAnsi="Arial" w:cs="Arial"/>
          <w:bCs/>
        </w:rPr>
        <w:t xml:space="preserve"> На этапе 5) выполняют построение </w:t>
      </w:r>
      <w:r w:rsidR="004B3921" w:rsidRPr="00D27406">
        <w:rPr>
          <w:rFonts w:ascii="Arial" w:hAnsi="Arial" w:cs="Arial"/>
          <w:bCs/>
        </w:rPr>
        <w:t>модел</w:t>
      </w:r>
      <w:r w:rsidRPr="00D27406">
        <w:rPr>
          <w:rFonts w:ascii="Arial" w:hAnsi="Arial" w:cs="Arial"/>
          <w:bCs/>
        </w:rPr>
        <w:t>и</w:t>
      </w:r>
      <w:r w:rsidR="004B3921" w:rsidRPr="00D27406">
        <w:rPr>
          <w:rFonts w:ascii="Arial" w:hAnsi="Arial" w:cs="Arial"/>
          <w:bCs/>
        </w:rPr>
        <w:t xml:space="preserve"> механического взаимодействия </w:t>
      </w:r>
      <w:r w:rsidR="00C22115" w:rsidRPr="00D27406">
        <w:rPr>
          <w:rFonts w:ascii="Arial" w:hAnsi="Arial" w:cs="Arial"/>
          <w:bCs/>
        </w:rPr>
        <w:t>газопровода</w:t>
      </w:r>
      <w:r w:rsidR="004B3921" w:rsidRPr="00D27406">
        <w:rPr>
          <w:rFonts w:ascii="Arial" w:hAnsi="Arial" w:cs="Arial"/>
          <w:bCs/>
        </w:rPr>
        <w:t xml:space="preserve"> с окружающим </w:t>
      </w:r>
      <w:r w:rsidR="00A23301" w:rsidRPr="00D27406">
        <w:rPr>
          <w:rFonts w:ascii="Arial" w:hAnsi="Arial" w:cs="Arial"/>
        </w:rPr>
        <w:t>грунтовым массивом</w:t>
      </w:r>
      <w:r w:rsidRPr="00D27406">
        <w:rPr>
          <w:rFonts w:ascii="Arial" w:hAnsi="Arial" w:cs="Arial"/>
          <w:bCs/>
        </w:rPr>
        <w:t xml:space="preserve"> в соответс</w:t>
      </w:r>
      <w:r w:rsidR="00DF0A81" w:rsidRPr="00D27406">
        <w:rPr>
          <w:rFonts w:ascii="Arial" w:hAnsi="Arial" w:cs="Arial"/>
          <w:bCs/>
        </w:rPr>
        <w:t>т</w:t>
      </w:r>
      <w:r w:rsidRPr="00D27406">
        <w:rPr>
          <w:rFonts w:ascii="Arial" w:hAnsi="Arial" w:cs="Arial"/>
          <w:bCs/>
        </w:rPr>
        <w:t xml:space="preserve">вии с подразделом 8.2 и </w:t>
      </w:r>
      <w:r w:rsidR="004B3921" w:rsidRPr="00D27406">
        <w:rPr>
          <w:rFonts w:ascii="Arial" w:hAnsi="Arial" w:cs="Arial"/>
        </w:rPr>
        <w:t xml:space="preserve">решение задачи механического взаимодействия </w:t>
      </w:r>
      <w:r w:rsidR="00DA5A67" w:rsidRPr="00D27406">
        <w:rPr>
          <w:rFonts w:ascii="Arial" w:hAnsi="Arial" w:cs="Arial"/>
        </w:rPr>
        <w:t>газопровода</w:t>
      </w:r>
      <w:r w:rsidR="004B3921" w:rsidRPr="00D27406">
        <w:rPr>
          <w:rFonts w:ascii="Arial" w:hAnsi="Arial" w:cs="Arial"/>
        </w:rPr>
        <w:t xml:space="preserve"> с </w:t>
      </w:r>
      <w:r w:rsidR="00A23301" w:rsidRPr="00D27406">
        <w:rPr>
          <w:rFonts w:ascii="Arial" w:hAnsi="Arial" w:cs="Arial"/>
        </w:rPr>
        <w:t>грунтовым массивом</w:t>
      </w:r>
      <w:r w:rsidR="004B3921" w:rsidRPr="00D27406">
        <w:rPr>
          <w:rFonts w:ascii="Arial" w:hAnsi="Arial" w:cs="Arial"/>
        </w:rPr>
        <w:t xml:space="preserve"> в физически и геометрически нелинейной постановке на анализируемом интервале времени. </w:t>
      </w:r>
    </w:p>
    <w:p w14:paraId="6A6A5BCB" w14:textId="53A168C0" w:rsidR="00122801" w:rsidRPr="00D27406" w:rsidRDefault="00EE1AA0" w:rsidP="00122801">
      <w:pPr>
        <w:widowControl w:val="0"/>
        <w:spacing w:line="360" w:lineRule="auto"/>
        <w:ind w:firstLine="709"/>
        <w:jc w:val="both"/>
        <w:rPr>
          <w:rFonts w:ascii="Arial" w:hAnsi="Arial" w:cs="Arial"/>
        </w:rPr>
      </w:pPr>
      <w:r w:rsidRPr="00D27406">
        <w:rPr>
          <w:rFonts w:ascii="Arial" w:hAnsi="Arial" w:cs="Arial"/>
        </w:rPr>
        <w:t>12.</w:t>
      </w:r>
      <w:r w:rsidR="008E7600" w:rsidRPr="00D27406">
        <w:rPr>
          <w:rFonts w:ascii="Arial" w:hAnsi="Arial" w:cs="Arial"/>
        </w:rPr>
        <w:t>8</w:t>
      </w:r>
      <w:r w:rsidRPr="00D27406">
        <w:rPr>
          <w:rFonts w:ascii="Arial" w:hAnsi="Arial" w:cs="Arial"/>
        </w:rPr>
        <w:t xml:space="preserve"> На этапе 6) выполняют обработку и </w:t>
      </w:r>
      <w:proofErr w:type="gramStart"/>
      <w:r w:rsidRPr="00D27406">
        <w:rPr>
          <w:rFonts w:ascii="Arial" w:hAnsi="Arial" w:cs="Arial"/>
        </w:rPr>
        <w:t>анализ результатов расчета</w:t>
      </w:r>
      <w:proofErr w:type="gramEnd"/>
      <w:r w:rsidR="00122801" w:rsidRPr="00D27406">
        <w:rPr>
          <w:rFonts w:ascii="Arial" w:hAnsi="Arial" w:cs="Arial"/>
        </w:rPr>
        <w:t xml:space="preserve"> и вычисление </w:t>
      </w:r>
      <w:r w:rsidR="00A23301" w:rsidRPr="00D27406">
        <w:rPr>
          <w:rFonts w:ascii="Arial" w:hAnsi="Arial" w:cs="Arial"/>
        </w:rPr>
        <w:t>изменений во времени</w:t>
      </w:r>
      <w:r w:rsidR="00122801" w:rsidRPr="00D27406">
        <w:rPr>
          <w:rFonts w:ascii="Arial" w:hAnsi="Arial" w:cs="Arial"/>
        </w:rPr>
        <w:t xml:space="preserve"> максимальных в пределах участка значений следующих параметров:</w:t>
      </w:r>
    </w:p>
    <w:p w14:paraId="109D061C" w14:textId="669E3011" w:rsidR="00122801" w:rsidRPr="00D27406" w:rsidRDefault="00122801" w:rsidP="00122801">
      <w:pPr>
        <w:widowControl w:val="0"/>
        <w:spacing w:line="360" w:lineRule="auto"/>
        <w:ind w:firstLine="709"/>
        <w:jc w:val="both"/>
        <w:rPr>
          <w:rFonts w:ascii="Arial" w:hAnsi="Arial" w:cs="Arial"/>
        </w:rPr>
      </w:pPr>
      <w:r w:rsidRPr="00D27406">
        <w:rPr>
          <w:rFonts w:ascii="Arial" w:hAnsi="Arial" w:cs="Arial"/>
        </w:rPr>
        <w:t xml:space="preserve"> - перемещений;</w:t>
      </w:r>
    </w:p>
    <w:p w14:paraId="730017B1" w14:textId="516EFC13" w:rsidR="00122801" w:rsidRPr="00D27406" w:rsidRDefault="00122801" w:rsidP="00122801">
      <w:pPr>
        <w:widowControl w:val="0"/>
        <w:spacing w:line="360" w:lineRule="auto"/>
        <w:ind w:firstLine="709"/>
        <w:jc w:val="both"/>
        <w:rPr>
          <w:rFonts w:ascii="Arial" w:hAnsi="Arial" w:cs="Arial"/>
        </w:rPr>
      </w:pPr>
      <w:r w:rsidRPr="00D27406">
        <w:rPr>
          <w:rFonts w:ascii="Arial" w:hAnsi="Arial" w:cs="Arial"/>
        </w:rPr>
        <w:t>-  растягивающих/сжимающих, эквивалентных напряжений;</w:t>
      </w:r>
    </w:p>
    <w:p w14:paraId="6599D1FE" w14:textId="49B89301" w:rsidR="00122801" w:rsidRPr="00D27406" w:rsidRDefault="00122801" w:rsidP="00122801">
      <w:pPr>
        <w:widowControl w:val="0"/>
        <w:spacing w:line="360" w:lineRule="auto"/>
        <w:ind w:firstLine="709"/>
        <w:jc w:val="both"/>
        <w:rPr>
          <w:rFonts w:ascii="Arial" w:hAnsi="Arial" w:cs="Arial"/>
        </w:rPr>
      </w:pPr>
      <w:r w:rsidRPr="00D27406">
        <w:rPr>
          <w:rFonts w:ascii="Arial" w:hAnsi="Arial" w:cs="Arial"/>
        </w:rPr>
        <w:t xml:space="preserve">-  растягивающих/сжимающих, эквивалентных деформаций. </w:t>
      </w:r>
    </w:p>
    <w:p w14:paraId="45D7A031" w14:textId="12B65C04" w:rsidR="004B3921" w:rsidRPr="00D27406" w:rsidRDefault="00122801" w:rsidP="00122801">
      <w:pPr>
        <w:widowControl w:val="0"/>
        <w:spacing w:line="360" w:lineRule="auto"/>
        <w:ind w:firstLine="709"/>
        <w:jc w:val="both"/>
        <w:rPr>
          <w:rFonts w:ascii="Arial" w:hAnsi="Arial" w:cs="Arial"/>
        </w:rPr>
      </w:pPr>
      <w:r w:rsidRPr="00D27406">
        <w:rPr>
          <w:rFonts w:ascii="Arial" w:hAnsi="Arial" w:cs="Arial"/>
        </w:rPr>
        <w:t>12.</w:t>
      </w:r>
      <w:r w:rsidR="008E7600" w:rsidRPr="00D27406">
        <w:rPr>
          <w:rFonts w:ascii="Arial" w:hAnsi="Arial" w:cs="Arial"/>
        </w:rPr>
        <w:t>9</w:t>
      </w:r>
      <w:r w:rsidRPr="00D27406">
        <w:rPr>
          <w:rFonts w:ascii="Arial" w:hAnsi="Arial" w:cs="Arial"/>
        </w:rPr>
        <w:t xml:space="preserve"> На этапах 7.1) – 7.3) по полученным расчетным данным выполняют проверку критериев опасности участка согласно указаниям раздела 11. При нарушении критериев фиксируют соответствующие моменты времени для последующего принятия решений о дополнительных </w:t>
      </w:r>
      <w:r w:rsidR="00FF6E8D" w:rsidRPr="00D27406">
        <w:rPr>
          <w:rFonts w:ascii="Arial" w:hAnsi="Arial" w:cs="Arial"/>
        </w:rPr>
        <w:t>конструктивных решениях</w:t>
      </w:r>
      <w:r w:rsidRPr="00D27406">
        <w:rPr>
          <w:rFonts w:ascii="Arial" w:hAnsi="Arial" w:cs="Arial"/>
        </w:rPr>
        <w:t xml:space="preserve">.  </w:t>
      </w:r>
    </w:p>
    <w:p w14:paraId="08955568" w14:textId="74ECAFF3" w:rsidR="00122801" w:rsidRPr="00D27406" w:rsidRDefault="00122801" w:rsidP="00122801">
      <w:pPr>
        <w:widowControl w:val="0"/>
        <w:spacing w:line="360" w:lineRule="auto"/>
        <w:ind w:firstLine="709"/>
        <w:jc w:val="both"/>
        <w:rPr>
          <w:rFonts w:ascii="Arial" w:hAnsi="Arial" w:cs="Arial"/>
        </w:rPr>
      </w:pPr>
      <w:r w:rsidRPr="00D27406">
        <w:rPr>
          <w:rFonts w:ascii="Arial" w:hAnsi="Arial" w:cs="Arial"/>
        </w:rPr>
        <w:t>12.</w:t>
      </w:r>
      <w:r w:rsidR="008E7600" w:rsidRPr="00D27406">
        <w:rPr>
          <w:rFonts w:ascii="Arial" w:hAnsi="Arial" w:cs="Arial"/>
        </w:rPr>
        <w:t>10</w:t>
      </w:r>
      <w:r w:rsidRPr="00D27406">
        <w:rPr>
          <w:rFonts w:ascii="Arial" w:hAnsi="Arial" w:cs="Arial"/>
        </w:rPr>
        <w:t xml:space="preserve"> На этапе 8) выполняют ранжирование участка в соответс</w:t>
      </w:r>
      <w:r w:rsidR="00DF0A81" w:rsidRPr="00D27406">
        <w:rPr>
          <w:rFonts w:ascii="Arial" w:hAnsi="Arial" w:cs="Arial"/>
        </w:rPr>
        <w:t>т</w:t>
      </w:r>
      <w:r w:rsidRPr="00D27406">
        <w:rPr>
          <w:rFonts w:ascii="Arial" w:hAnsi="Arial" w:cs="Arial"/>
        </w:rPr>
        <w:t xml:space="preserve">вии с таблицей 11.2  </w:t>
      </w:r>
    </w:p>
    <w:p w14:paraId="066F18F5" w14:textId="29400EE1" w:rsidR="004B3921" w:rsidRPr="00D27406" w:rsidRDefault="00122801" w:rsidP="00974EC1">
      <w:pPr>
        <w:widowControl w:val="0"/>
        <w:spacing w:line="360" w:lineRule="auto"/>
        <w:ind w:firstLine="709"/>
        <w:jc w:val="both"/>
        <w:rPr>
          <w:rFonts w:ascii="Arial" w:hAnsi="Arial" w:cs="Arial"/>
        </w:rPr>
      </w:pPr>
      <w:r w:rsidRPr="00D27406">
        <w:rPr>
          <w:rFonts w:ascii="Arial" w:hAnsi="Arial" w:cs="Arial"/>
        </w:rPr>
        <w:t>12.</w:t>
      </w:r>
      <w:r w:rsidR="008E7600" w:rsidRPr="00D27406">
        <w:rPr>
          <w:rFonts w:ascii="Arial" w:hAnsi="Arial" w:cs="Arial"/>
        </w:rPr>
        <w:t>11</w:t>
      </w:r>
      <w:r w:rsidRPr="00D27406">
        <w:rPr>
          <w:rFonts w:ascii="Arial" w:hAnsi="Arial" w:cs="Arial"/>
        </w:rPr>
        <w:t xml:space="preserve"> </w:t>
      </w:r>
      <w:proofErr w:type="gramStart"/>
      <w:r w:rsidRPr="00D27406">
        <w:rPr>
          <w:rFonts w:ascii="Arial" w:hAnsi="Arial" w:cs="Arial"/>
        </w:rPr>
        <w:t>С</w:t>
      </w:r>
      <w:proofErr w:type="gramEnd"/>
      <w:r w:rsidRPr="00D27406">
        <w:rPr>
          <w:rFonts w:ascii="Arial" w:hAnsi="Arial" w:cs="Arial"/>
        </w:rPr>
        <w:t xml:space="preserve"> учетом полученных </w:t>
      </w:r>
      <w:r w:rsidR="004B3921" w:rsidRPr="00D27406">
        <w:rPr>
          <w:rFonts w:ascii="Arial" w:hAnsi="Arial" w:cs="Arial"/>
        </w:rPr>
        <w:t>прогноз</w:t>
      </w:r>
      <w:r w:rsidR="00974EC1" w:rsidRPr="00D27406">
        <w:rPr>
          <w:rFonts w:ascii="Arial" w:hAnsi="Arial" w:cs="Arial"/>
        </w:rPr>
        <w:t>ных</w:t>
      </w:r>
      <w:r w:rsidR="004B3921" w:rsidRPr="00D27406">
        <w:rPr>
          <w:rFonts w:ascii="Arial" w:hAnsi="Arial" w:cs="Arial"/>
        </w:rPr>
        <w:t xml:space="preserve"> сценари</w:t>
      </w:r>
      <w:r w:rsidR="00974EC1" w:rsidRPr="00D27406">
        <w:rPr>
          <w:rFonts w:ascii="Arial" w:hAnsi="Arial" w:cs="Arial"/>
        </w:rPr>
        <w:t xml:space="preserve">ев </w:t>
      </w:r>
      <w:r w:rsidR="004B3921" w:rsidRPr="00D27406">
        <w:rPr>
          <w:rFonts w:ascii="Arial" w:hAnsi="Arial" w:cs="Arial"/>
        </w:rPr>
        <w:t xml:space="preserve">развития </w:t>
      </w:r>
      <w:r w:rsidR="00A23301" w:rsidRPr="00D27406">
        <w:rPr>
          <w:rFonts w:ascii="Arial" w:hAnsi="Arial" w:cs="Arial"/>
        </w:rPr>
        <w:t>процессов морозного пучения и осадок при оттаивании грунтов</w:t>
      </w:r>
      <w:r w:rsidR="004B3921" w:rsidRPr="00D27406">
        <w:rPr>
          <w:rFonts w:ascii="Arial" w:hAnsi="Arial" w:cs="Arial"/>
        </w:rPr>
        <w:t xml:space="preserve"> на выявленных </w:t>
      </w:r>
      <w:r w:rsidR="00974EC1" w:rsidRPr="00D27406">
        <w:rPr>
          <w:rFonts w:ascii="Arial" w:hAnsi="Arial" w:cs="Arial"/>
        </w:rPr>
        <w:t xml:space="preserve">потенциально </w:t>
      </w:r>
      <w:r w:rsidR="004B3921" w:rsidRPr="00D27406">
        <w:rPr>
          <w:rFonts w:ascii="Arial" w:hAnsi="Arial" w:cs="Arial"/>
        </w:rPr>
        <w:t xml:space="preserve">опасных участках </w:t>
      </w:r>
      <w:r w:rsidR="00C22115" w:rsidRPr="00D27406">
        <w:rPr>
          <w:rFonts w:ascii="Arial" w:hAnsi="Arial" w:cs="Arial"/>
        </w:rPr>
        <w:t>газопровода</w:t>
      </w:r>
      <w:r w:rsidR="004B3921" w:rsidRPr="00D27406">
        <w:rPr>
          <w:rFonts w:ascii="Arial" w:hAnsi="Arial" w:cs="Arial"/>
        </w:rPr>
        <w:t xml:space="preserve"> </w:t>
      </w:r>
      <w:r w:rsidR="00974EC1" w:rsidRPr="00D27406">
        <w:rPr>
          <w:rFonts w:ascii="Arial" w:hAnsi="Arial" w:cs="Arial"/>
        </w:rPr>
        <w:t xml:space="preserve">разрабатывают </w:t>
      </w:r>
      <w:r w:rsidR="004B3921" w:rsidRPr="00D27406">
        <w:rPr>
          <w:rFonts w:ascii="Arial" w:hAnsi="Arial" w:cs="Arial"/>
        </w:rPr>
        <w:t>рекомендаци</w:t>
      </w:r>
      <w:r w:rsidR="00974EC1" w:rsidRPr="00D27406">
        <w:rPr>
          <w:rFonts w:ascii="Arial" w:hAnsi="Arial" w:cs="Arial"/>
        </w:rPr>
        <w:t>и</w:t>
      </w:r>
      <w:r w:rsidR="004B3921" w:rsidRPr="00D27406">
        <w:rPr>
          <w:rFonts w:ascii="Arial" w:hAnsi="Arial" w:cs="Arial"/>
        </w:rPr>
        <w:t xml:space="preserve"> </w:t>
      </w:r>
      <w:r w:rsidR="00974EC1" w:rsidRPr="00D27406">
        <w:rPr>
          <w:rFonts w:ascii="Arial" w:hAnsi="Arial" w:cs="Arial"/>
        </w:rPr>
        <w:t xml:space="preserve">по дополнительным конструктивным решениям и </w:t>
      </w:r>
      <w:r w:rsidR="004B3921" w:rsidRPr="00D27406">
        <w:rPr>
          <w:rFonts w:ascii="Arial" w:hAnsi="Arial" w:cs="Arial"/>
        </w:rPr>
        <w:t>мероприяти</w:t>
      </w:r>
      <w:r w:rsidR="00974EC1" w:rsidRPr="00D27406">
        <w:rPr>
          <w:rFonts w:ascii="Arial" w:hAnsi="Arial" w:cs="Arial"/>
        </w:rPr>
        <w:t>ям</w:t>
      </w:r>
      <w:r w:rsidR="004B3921" w:rsidRPr="00D27406">
        <w:rPr>
          <w:rFonts w:ascii="Arial" w:hAnsi="Arial" w:cs="Arial"/>
        </w:rPr>
        <w:t xml:space="preserve"> по предупреждению и минимизации воздействия </w:t>
      </w:r>
      <w:r w:rsidR="00A23301" w:rsidRPr="00D27406">
        <w:rPr>
          <w:rFonts w:ascii="Arial" w:hAnsi="Arial" w:cs="Arial"/>
        </w:rPr>
        <w:t>этих процессов</w:t>
      </w:r>
      <w:r w:rsidR="004B3921" w:rsidRPr="00D27406">
        <w:rPr>
          <w:rFonts w:ascii="Arial" w:hAnsi="Arial" w:cs="Arial"/>
        </w:rPr>
        <w:t xml:space="preserve"> на линейную часть </w:t>
      </w:r>
      <w:r w:rsidR="00C22115" w:rsidRPr="00D27406">
        <w:rPr>
          <w:rFonts w:ascii="Arial" w:hAnsi="Arial" w:cs="Arial"/>
        </w:rPr>
        <w:t>МГ</w:t>
      </w:r>
      <w:r w:rsidR="004B3921" w:rsidRPr="00D27406">
        <w:rPr>
          <w:rFonts w:ascii="Arial" w:hAnsi="Arial" w:cs="Arial"/>
        </w:rPr>
        <w:t>.</w:t>
      </w:r>
    </w:p>
    <w:p w14:paraId="6F1D1211" w14:textId="13962653" w:rsidR="004B3921" w:rsidRPr="00D27406" w:rsidRDefault="004B3921" w:rsidP="00974EC1">
      <w:pPr>
        <w:widowControl w:val="0"/>
        <w:spacing w:line="360" w:lineRule="auto"/>
        <w:ind w:firstLine="709"/>
        <w:jc w:val="both"/>
        <w:rPr>
          <w:rFonts w:ascii="Arial" w:hAnsi="Arial" w:cs="Arial"/>
        </w:rPr>
      </w:pPr>
      <w:r w:rsidRPr="00D27406">
        <w:rPr>
          <w:rFonts w:ascii="Arial" w:hAnsi="Arial" w:cs="Arial"/>
        </w:rPr>
        <w:t xml:space="preserve">Эффективность </w:t>
      </w:r>
      <w:r w:rsidR="00974EC1" w:rsidRPr="00D27406">
        <w:rPr>
          <w:rFonts w:ascii="Arial" w:hAnsi="Arial" w:cs="Arial"/>
        </w:rPr>
        <w:t xml:space="preserve">дополнительных решений и </w:t>
      </w:r>
      <w:r w:rsidRPr="00D27406">
        <w:rPr>
          <w:rFonts w:ascii="Arial" w:hAnsi="Arial" w:cs="Arial"/>
        </w:rPr>
        <w:t>мероприятий оцен</w:t>
      </w:r>
      <w:r w:rsidR="00974EC1" w:rsidRPr="00D27406">
        <w:rPr>
          <w:rFonts w:ascii="Arial" w:hAnsi="Arial" w:cs="Arial"/>
        </w:rPr>
        <w:t xml:space="preserve">ивают </w:t>
      </w:r>
      <w:r w:rsidRPr="00D27406">
        <w:rPr>
          <w:rFonts w:ascii="Arial" w:hAnsi="Arial" w:cs="Arial"/>
        </w:rPr>
        <w:t xml:space="preserve">на основе </w:t>
      </w:r>
      <w:r w:rsidR="00974EC1" w:rsidRPr="00D27406">
        <w:rPr>
          <w:rFonts w:ascii="Arial" w:hAnsi="Arial" w:cs="Arial"/>
        </w:rPr>
        <w:t xml:space="preserve">расчетных </w:t>
      </w:r>
      <w:r w:rsidRPr="00D27406">
        <w:rPr>
          <w:rFonts w:ascii="Arial" w:hAnsi="Arial" w:cs="Arial"/>
        </w:rPr>
        <w:t xml:space="preserve">моделей </w:t>
      </w:r>
      <w:r w:rsidR="00974EC1" w:rsidRPr="00D27406">
        <w:rPr>
          <w:rFonts w:ascii="Arial" w:hAnsi="Arial" w:cs="Arial"/>
        </w:rPr>
        <w:t xml:space="preserve">теплового и механического взаимодействия </w:t>
      </w:r>
      <w:r w:rsidR="00DA5A67" w:rsidRPr="00D27406">
        <w:rPr>
          <w:rFonts w:ascii="Arial" w:hAnsi="Arial" w:cs="Arial"/>
        </w:rPr>
        <w:t>газопровода</w:t>
      </w:r>
      <w:r w:rsidR="00974EC1" w:rsidRPr="00D27406">
        <w:rPr>
          <w:rFonts w:ascii="Arial" w:hAnsi="Arial" w:cs="Arial"/>
        </w:rPr>
        <w:t xml:space="preserve"> с </w:t>
      </w:r>
      <w:r w:rsidR="00A23301" w:rsidRPr="00D27406">
        <w:rPr>
          <w:rFonts w:ascii="Arial" w:hAnsi="Arial" w:cs="Arial"/>
        </w:rPr>
        <w:t>грунтовым массивом</w:t>
      </w:r>
      <w:r w:rsidR="00974EC1" w:rsidRPr="00D27406">
        <w:rPr>
          <w:rFonts w:ascii="Arial" w:hAnsi="Arial" w:cs="Arial"/>
        </w:rPr>
        <w:t xml:space="preserve"> </w:t>
      </w:r>
      <w:r w:rsidRPr="00D27406">
        <w:rPr>
          <w:rFonts w:ascii="Arial" w:hAnsi="Arial" w:cs="Arial"/>
        </w:rPr>
        <w:t>путем внесения соответствующих изменений в конструктивную схему, параметры модели, граничные условия и проведения прогнозных расчетов. По результатам проведенных прогнозных расчетов может быть выполнена оптимизация состава рекомендуемых мероприятий</w:t>
      </w:r>
      <w:r w:rsidR="00974EC1" w:rsidRPr="00D27406">
        <w:rPr>
          <w:rFonts w:ascii="Arial" w:hAnsi="Arial" w:cs="Arial"/>
        </w:rPr>
        <w:t xml:space="preserve">. </w:t>
      </w:r>
    </w:p>
    <w:p w14:paraId="3102348A" w14:textId="3CC52333" w:rsidR="002B02B2" w:rsidRPr="00D27406" w:rsidRDefault="002B02B2" w:rsidP="00974EC1">
      <w:pPr>
        <w:widowControl w:val="0"/>
        <w:spacing w:line="360" w:lineRule="auto"/>
        <w:ind w:firstLine="709"/>
        <w:jc w:val="both"/>
        <w:rPr>
          <w:rFonts w:ascii="Arial" w:hAnsi="Arial" w:cs="Arial"/>
        </w:rPr>
      </w:pPr>
      <w:r w:rsidRPr="00D27406">
        <w:rPr>
          <w:rFonts w:ascii="Arial" w:hAnsi="Arial" w:cs="Arial"/>
        </w:rPr>
        <w:t>Снижение степени опасности участка выполняют в соответствии с алгоритмом, приведенным на рис</w:t>
      </w:r>
      <w:r w:rsidR="00DF0A81" w:rsidRPr="00D27406">
        <w:rPr>
          <w:rFonts w:ascii="Arial" w:hAnsi="Arial" w:cs="Arial"/>
        </w:rPr>
        <w:t>у</w:t>
      </w:r>
      <w:r w:rsidRPr="00D27406">
        <w:rPr>
          <w:rFonts w:ascii="Arial" w:hAnsi="Arial" w:cs="Arial"/>
        </w:rPr>
        <w:t>нке 12.2.</w:t>
      </w:r>
    </w:p>
    <w:p w14:paraId="6C37F655" w14:textId="17693B4E" w:rsidR="002B02B2" w:rsidRPr="00D27406" w:rsidRDefault="009C4425" w:rsidP="006B03AC">
      <w:pPr>
        <w:jc w:val="center"/>
      </w:pPr>
      <w:r>
        <w:rPr>
          <w:noProof/>
        </w:rPr>
        <w:lastRenderedPageBreak/>
        <w:drawing>
          <wp:inline distT="0" distB="0" distL="0" distR="0" wp14:anchorId="2C55721A" wp14:editId="33246CA8">
            <wp:extent cx="6119495" cy="44818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4481830"/>
                    </a:xfrm>
                    <a:prstGeom prst="rect">
                      <a:avLst/>
                    </a:prstGeom>
                    <a:noFill/>
                    <a:ln>
                      <a:noFill/>
                    </a:ln>
                  </pic:spPr>
                </pic:pic>
              </a:graphicData>
            </a:graphic>
          </wp:inline>
        </w:drawing>
      </w:r>
    </w:p>
    <w:p w14:paraId="0089B93E" w14:textId="77777777" w:rsidR="002B02B2" w:rsidRPr="00D27406" w:rsidRDefault="002B02B2" w:rsidP="00F45539"/>
    <w:p w14:paraId="348C62DC" w14:textId="1C42A50B" w:rsidR="002B02B2" w:rsidRPr="00D27406" w:rsidRDefault="002B02B2" w:rsidP="002B02B2">
      <w:pPr>
        <w:spacing w:line="360" w:lineRule="auto"/>
        <w:jc w:val="center"/>
        <w:rPr>
          <w:rFonts w:ascii="Arial" w:hAnsi="Arial" w:cs="Arial"/>
        </w:rPr>
      </w:pPr>
      <w:r w:rsidRPr="00D27406">
        <w:rPr>
          <w:rFonts w:ascii="Arial" w:hAnsi="Arial" w:cs="Arial"/>
        </w:rPr>
        <w:t>Рисунок 12.2 – Блок-схема алгоритма снижения степени опасности участка</w:t>
      </w:r>
    </w:p>
    <w:p w14:paraId="4B630135" w14:textId="77777777" w:rsidR="00896E36" w:rsidRPr="00D27406" w:rsidRDefault="00896E36" w:rsidP="002B02B2">
      <w:pPr>
        <w:spacing w:line="360" w:lineRule="auto"/>
        <w:jc w:val="center"/>
        <w:rPr>
          <w:rFonts w:ascii="Arial" w:hAnsi="Arial" w:cs="Arial"/>
        </w:rPr>
      </w:pPr>
    </w:p>
    <w:p w14:paraId="41211EC5" w14:textId="5DD713C5" w:rsidR="00355250" w:rsidRPr="00D27406" w:rsidRDefault="00355250" w:rsidP="00355250">
      <w:pPr>
        <w:pStyle w:val="12"/>
        <w:spacing w:line="360" w:lineRule="auto"/>
        <w:ind w:firstLine="709"/>
        <w:jc w:val="both"/>
        <w:rPr>
          <w:rFonts w:ascii="Arial" w:hAnsi="Arial" w:cs="Arial"/>
          <w:color w:val="auto"/>
          <w:kern w:val="0"/>
          <w:szCs w:val="28"/>
          <w:lang w:val="ru-RU" w:eastAsia="ru-RU"/>
        </w:rPr>
      </w:pPr>
      <w:bookmarkStart w:id="28" w:name="_Toc154672468"/>
      <w:bookmarkStart w:id="29" w:name="_Toc214012046"/>
      <w:r w:rsidRPr="00D27406">
        <w:rPr>
          <w:rFonts w:ascii="Arial" w:hAnsi="Arial" w:cs="Arial"/>
          <w:color w:val="auto"/>
          <w:kern w:val="0"/>
          <w:szCs w:val="28"/>
          <w:lang w:val="ru-RU" w:eastAsia="ru-RU"/>
        </w:rPr>
        <w:t>13 Геотехнический мониторинг и мониторинг технического состояния</w:t>
      </w:r>
      <w:bookmarkEnd w:id="28"/>
      <w:r w:rsidR="007F057C" w:rsidRPr="00D27406">
        <w:rPr>
          <w:rFonts w:ascii="Arial" w:hAnsi="Arial" w:cs="Arial"/>
          <w:color w:val="auto"/>
          <w:kern w:val="0"/>
          <w:szCs w:val="28"/>
          <w:lang w:val="ru-RU" w:eastAsia="ru-RU"/>
        </w:rPr>
        <w:t xml:space="preserve"> </w:t>
      </w:r>
      <w:r w:rsidR="0025409D" w:rsidRPr="00D27406">
        <w:rPr>
          <w:rFonts w:ascii="Arial" w:hAnsi="Arial" w:cs="Arial"/>
          <w:color w:val="auto"/>
          <w:kern w:val="0"/>
          <w:szCs w:val="28"/>
          <w:lang w:val="ru-RU" w:eastAsia="ru-RU"/>
        </w:rPr>
        <w:t xml:space="preserve">линейной части </w:t>
      </w:r>
      <w:r w:rsidR="007F057C" w:rsidRPr="00D27406">
        <w:rPr>
          <w:rFonts w:ascii="Arial" w:hAnsi="Arial" w:cs="Arial"/>
          <w:color w:val="auto"/>
          <w:kern w:val="0"/>
          <w:szCs w:val="28"/>
          <w:lang w:val="ru-RU" w:eastAsia="ru-RU"/>
        </w:rPr>
        <w:t>магистрального газопровода</w:t>
      </w:r>
      <w:bookmarkEnd w:id="29"/>
    </w:p>
    <w:p w14:paraId="7A69E54F" w14:textId="6DACEE7D" w:rsidR="00F66693" w:rsidRPr="00D27406" w:rsidRDefault="003D7B04" w:rsidP="00B5060B">
      <w:pPr>
        <w:widowControl w:val="0"/>
        <w:spacing w:line="336" w:lineRule="auto"/>
        <w:ind w:firstLine="709"/>
        <w:jc w:val="both"/>
        <w:rPr>
          <w:rFonts w:ascii="Arial" w:hAnsi="Arial" w:cs="Arial"/>
        </w:rPr>
      </w:pPr>
      <w:r w:rsidRPr="00D27406">
        <w:rPr>
          <w:rFonts w:ascii="Arial" w:hAnsi="Arial" w:cs="Arial"/>
        </w:rPr>
        <w:t xml:space="preserve">13.1 Геотехнический мониторинг и мониторинг </w:t>
      </w:r>
      <w:r w:rsidR="00C34721" w:rsidRPr="00D27406">
        <w:rPr>
          <w:rFonts w:ascii="Arial" w:hAnsi="Arial" w:cs="Arial"/>
        </w:rPr>
        <w:t xml:space="preserve">технического состояния </w:t>
      </w:r>
      <w:r w:rsidR="00B00073" w:rsidRPr="00D27406">
        <w:rPr>
          <w:rFonts w:ascii="Arial" w:hAnsi="Arial" w:cs="Arial"/>
        </w:rPr>
        <w:t xml:space="preserve">ЛЧ </w:t>
      </w:r>
      <w:r w:rsidR="00C34721" w:rsidRPr="00D27406">
        <w:rPr>
          <w:rFonts w:ascii="Arial" w:hAnsi="Arial" w:cs="Arial"/>
        </w:rPr>
        <w:t>МГ</w:t>
      </w:r>
      <w:r w:rsidR="00EC0370" w:rsidRPr="00D27406">
        <w:rPr>
          <w:rFonts w:ascii="Arial" w:hAnsi="Arial" w:cs="Arial"/>
        </w:rPr>
        <w:t xml:space="preserve"> (далее - мониторинг)</w:t>
      </w:r>
      <w:r w:rsidR="00C34721" w:rsidRPr="00D27406">
        <w:rPr>
          <w:rFonts w:ascii="Arial" w:hAnsi="Arial" w:cs="Arial"/>
        </w:rPr>
        <w:t xml:space="preserve"> в районах распространения </w:t>
      </w:r>
      <w:r w:rsidR="00442261" w:rsidRPr="00D27406">
        <w:rPr>
          <w:rFonts w:ascii="Arial" w:hAnsi="Arial" w:cs="Arial"/>
        </w:rPr>
        <w:t>ММГ</w:t>
      </w:r>
      <w:r w:rsidR="00C34721" w:rsidRPr="00D27406">
        <w:rPr>
          <w:rFonts w:ascii="Arial" w:hAnsi="Arial" w:cs="Arial"/>
        </w:rPr>
        <w:t xml:space="preserve"> </w:t>
      </w:r>
      <w:r w:rsidR="00F70072" w:rsidRPr="00D27406">
        <w:rPr>
          <w:rFonts w:ascii="Arial" w:hAnsi="Arial" w:cs="Arial"/>
        </w:rPr>
        <w:t xml:space="preserve">выполняют </w:t>
      </w:r>
      <w:r w:rsidR="00C34721" w:rsidRPr="00D27406">
        <w:rPr>
          <w:rFonts w:ascii="Arial" w:hAnsi="Arial" w:cs="Arial"/>
        </w:rPr>
        <w:t>для</w:t>
      </w:r>
      <w:r w:rsidR="00EF53ED" w:rsidRPr="00D27406">
        <w:rPr>
          <w:rFonts w:ascii="Arial" w:hAnsi="Arial" w:cs="Arial"/>
        </w:rPr>
        <w:t xml:space="preserve"> своевременного выявления и предупреждения процессов, негативно влияющих на техническое состояние </w:t>
      </w:r>
      <w:r w:rsidR="00B00073" w:rsidRPr="00D27406">
        <w:rPr>
          <w:rFonts w:ascii="Arial" w:hAnsi="Arial" w:cs="Arial"/>
        </w:rPr>
        <w:t xml:space="preserve">ЛЧ </w:t>
      </w:r>
      <w:r w:rsidR="00EF53ED" w:rsidRPr="00D27406">
        <w:rPr>
          <w:rFonts w:ascii="Arial" w:hAnsi="Arial" w:cs="Arial"/>
        </w:rPr>
        <w:t xml:space="preserve">МГ, принятия обоснованных инженерно-технических решений, обеспечивающих </w:t>
      </w:r>
      <w:r w:rsidR="00F66693" w:rsidRPr="00D27406">
        <w:rPr>
          <w:rFonts w:ascii="Arial" w:hAnsi="Arial" w:cs="Arial"/>
        </w:rPr>
        <w:t xml:space="preserve">надежность и безопасность МГ </w:t>
      </w:r>
      <w:r w:rsidR="003207BB" w:rsidRPr="00D27406">
        <w:rPr>
          <w:rFonts w:ascii="Arial" w:hAnsi="Arial" w:cs="Arial"/>
        </w:rPr>
        <w:t xml:space="preserve">в соответствии с [1] </w:t>
      </w:r>
      <w:r w:rsidR="00F66693" w:rsidRPr="00D27406">
        <w:rPr>
          <w:rFonts w:ascii="Arial" w:hAnsi="Arial" w:cs="Arial"/>
        </w:rPr>
        <w:t>при его взаимодействии с окружающей средой</w:t>
      </w:r>
      <w:r w:rsidR="00EF53ED" w:rsidRPr="00D27406">
        <w:rPr>
          <w:rFonts w:ascii="Arial" w:hAnsi="Arial" w:cs="Arial"/>
        </w:rPr>
        <w:t>.</w:t>
      </w:r>
    </w:p>
    <w:p w14:paraId="552930D8" w14:textId="7918B0BB" w:rsidR="00094E75" w:rsidRPr="00D27406" w:rsidRDefault="00CE00A7" w:rsidP="00B5060B">
      <w:pPr>
        <w:widowControl w:val="0"/>
        <w:spacing w:line="336" w:lineRule="auto"/>
        <w:ind w:firstLine="709"/>
        <w:jc w:val="both"/>
        <w:rPr>
          <w:rFonts w:ascii="Arial" w:hAnsi="Arial" w:cs="Arial"/>
        </w:rPr>
      </w:pPr>
      <w:r w:rsidRPr="00D27406">
        <w:rPr>
          <w:rFonts w:ascii="Arial" w:hAnsi="Arial" w:cs="Arial"/>
        </w:rPr>
        <w:t xml:space="preserve">13.2 </w:t>
      </w:r>
      <w:r w:rsidR="00EC0370" w:rsidRPr="00D27406">
        <w:rPr>
          <w:rFonts w:ascii="Arial" w:hAnsi="Arial" w:cs="Arial"/>
        </w:rPr>
        <w:t>М</w:t>
      </w:r>
      <w:r w:rsidRPr="00D27406">
        <w:rPr>
          <w:rFonts w:ascii="Arial" w:hAnsi="Arial" w:cs="Arial"/>
        </w:rPr>
        <w:t>ониторинг осуществляется в соответствии с программой</w:t>
      </w:r>
      <w:r w:rsidR="006A4CA0" w:rsidRPr="00D27406">
        <w:rPr>
          <w:rFonts w:ascii="Arial" w:hAnsi="Arial" w:cs="Arial"/>
        </w:rPr>
        <w:t xml:space="preserve"> мониторинга</w:t>
      </w:r>
      <w:r w:rsidRPr="00D27406">
        <w:rPr>
          <w:rFonts w:ascii="Arial" w:hAnsi="Arial" w:cs="Arial"/>
        </w:rPr>
        <w:t>, которая разрабатывается при проектировании</w:t>
      </w:r>
      <w:r w:rsidR="00D4332E" w:rsidRPr="00D27406">
        <w:rPr>
          <w:rFonts w:ascii="Arial" w:hAnsi="Arial" w:cs="Arial"/>
        </w:rPr>
        <w:t xml:space="preserve"> МГ</w:t>
      </w:r>
      <w:r w:rsidRPr="00D27406">
        <w:rPr>
          <w:rFonts w:ascii="Arial" w:hAnsi="Arial" w:cs="Arial"/>
        </w:rPr>
        <w:t xml:space="preserve">. </w:t>
      </w:r>
      <w:r w:rsidR="006A4CA0" w:rsidRPr="00D27406">
        <w:rPr>
          <w:rFonts w:ascii="Arial" w:hAnsi="Arial" w:cs="Arial"/>
        </w:rPr>
        <w:t>В программе мониторинга устанавливают с</w:t>
      </w:r>
      <w:r w:rsidR="00F66693" w:rsidRPr="00D27406">
        <w:rPr>
          <w:rFonts w:ascii="Arial" w:hAnsi="Arial" w:cs="Arial"/>
        </w:rPr>
        <w:t xml:space="preserve">остав </w:t>
      </w:r>
      <w:r w:rsidRPr="00D27406">
        <w:rPr>
          <w:rFonts w:ascii="Arial" w:hAnsi="Arial" w:cs="Arial"/>
        </w:rPr>
        <w:t xml:space="preserve">средств мониторинга и порядок их применения на всех стадиях жизненного цикла </w:t>
      </w:r>
      <w:r w:rsidR="006A4CA0" w:rsidRPr="00D27406">
        <w:rPr>
          <w:rFonts w:ascii="Arial" w:hAnsi="Arial" w:cs="Arial"/>
        </w:rPr>
        <w:t>МГ</w:t>
      </w:r>
      <w:r w:rsidRPr="00D27406">
        <w:rPr>
          <w:rFonts w:ascii="Arial" w:hAnsi="Arial" w:cs="Arial"/>
        </w:rPr>
        <w:t>.</w:t>
      </w:r>
    </w:p>
    <w:p w14:paraId="48C922F4" w14:textId="47E98FBE" w:rsidR="00094E75" w:rsidRPr="00D27406" w:rsidRDefault="00094E75" w:rsidP="00094E75">
      <w:pPr>
        <w:widowControl w:val="0"/>
        <w:spacing w:line="336" w:lineRule="auto"/>
        <w:ind w:firstLine="709"/>
        <w:jc w:val="both"/>
        <w:rPr>
          <w:rFonts w:ascii="Arial" w:hAnsi="Arial" w:cs="Arial"/>
        </w:rPr>
      </w:pPr>
      <w:r w:rsidRPr="00D27406">
        <w:rPr>
          <w:rFonts w:ascii="Arial" w:hAnsi="Arial" w:cs="Arial"/>
        </w:rPr>
        <w:t>13.</w:t>
      </w:r>
      <w:r w:rsidR="008A3C62" w:rsidRPr="00D27406">
        <w:rPr>
          <w:rFonts w:ascii="Arial" w:hAnsi="Arial" w:cs="Arial"/>
        </w:rPr>
        <w:t>3</w:t>
      </w:r>
      <w:r w:rsidRPr="00D27406">
        <w:rPr>
          <w:rFonts w:ascii="Arial" w:hAnsi="Arial" w:cs="Arial"/>
        </w:rPr>
        <w:t xml:space="preserve"> </w:t>
      </w:r>
      <w:r w:rsidR="00F70072" w:rsidRPr="00D27406">
        <w:rPr>
          <w:rFonts w:ascii="Arial" w:hAnsi="Arial" w:cs="Arial"/>
        </w:rPr>
        <w:t xml:space="preserve">При разработке </w:t>
      </w:r>
      <w:r w:rsidR="006A4CA0" w:rsidRPr="00D27406">
        <w:rPr>
          <w:rFonts w:ascii="Arial" w:hAnsi="Arial" w:cs="Arial"/>
        </w:rPr>
        <w:t xml:space="preserve">проектной документации </w:t>
      </w:r>
      <w:r w:rsidR="00F70072" w:rsidRPr="00D27406">
        <w:rPr>
          <w:rFonts w:ascii="Arial" w:hAnsi="Arial" w:cs="Arial"/>
        </w:rPr>
        <w:t xml:space="preserve">выполняют </w:t>
      </w:r>
      <w:r w:rsidR="006A4CA0" w:rsidRPr="00D27406">
        <w:rPr>
          <w:rFonts w:ascii="Arial" w:hAnsi="Arial" w:cs="Arial"/>
        </w:rPr>
        <w:t>о</w:t>
      </w:r>
      <w:r w:rsidRPr="00D27406">
        <w:rPr>
          <w:rFonts w:ascii="Arial" w:hAnsi="Arial" w:cs="Arial"/>
        </w:rPr>
        <w:t>боснование применения средств геотехнического мониторинга и мониторинг</w:t>
      </w:r>
      <w:r w:rsidR="008A3C62" w:rsidRPr="00D27406">
        <w:rPr>
          <w:rFonts w:ascii="Arial" w:hAnsi="Arial" w:cs="Arial"/>
        </w:rPr>
        <w:t>а</w:t>
      </w:r>
      <w:r w:rsidRPr="00D27406">
        <w:rPr>
          <w:rFonts w:ascii="Arial" w:hAnsi="Arial" w:cs="Arial"/>
        </w:rPr>
        <w:t xml:space="preserve"> технического </w:t>
      </w:r>
      <w:r w:rsidRPr="00D27406">
        <w:rPr>
          <w:rFonts w:ascii="Arial" w:hAnsi="Arial" w:cs="Arial"/>
        </w:rPr>
        <w:lastRenderedPageBreak/>
        <w:t xml:space="preserve">состояния </w:t>
      </w:r>
      <w:r w:rsidR="00B00073" w:rsidRPr="00D27406">
        <w:rPr>
          <w:rFonts w:ascii="Arial" w:hAnsi="Arial" w:cs="Arial"/>
        </w:rPr>
        <w:t xml:space="preserve">ЛЧ </w:t>
      </w:r>
      <w:r w:rsidRPr="00D27406">
        <w:rPr>
          <w:rFonts w:ascii="Arial" w:hAnsi="Arial" w:cs="Arial"/>
        </w:rPr>
        <w:t>МГ</w:t>
      </w:r>
      <w:r w:rsidR="006A4CA0" w:rsidRPr="00D27406">
        <w:rPr>
          <w:rFonts w:ascii="Arial" w:hAnsi="Arial" w:cs="Arial"/>
        </w:rPr>
        <w:t>, состоящее</w:t>
      </w:r>
      <w:r w:rsidRPr="00D27406">
        <w:rPr>
          <w:rFonts w:ascii="Arial" w:hAnsi="Arial" w:cs="Arial"/>
        </w:rPr>
        <w:t xml:space="preserve"> из следующих этапов:</w:t>
      </w:r>
    </w:p>
    <w:p w14:paraId="674ECC92" w14:textId="2955884A" w:rsidR="00094E75" w:rsidRPr="00D27406" w:rsidRDefault="00094E75" w:rsidP="00094E75">
      <w:pPr>
        <w:widowControl w:val="0"/>
        <w:spacing w:line="336" w:lineRule="auto"/>
        <w:ind w:firstLine="709"/>
        <w:jc w:val="both"/>
        <w:rPr>
          <w:rFonts w:ascii="Arial" w:hAnsi="Arial" w:cs="Arial"/>
        </w:rPr>
      </w:pPr>
      <w:r w:rsidRPr="00D27406">
        <w:rPr>
          <w:rFonts w:ascii="Arial" w:hAnsi="Arial" w:cs="Arial"/>
        </w:rPr>
        <w:t xml:space="preserve">- выявление участков по трассе </w:t>
      </w:r>
      <w:r w:rsidR="00C22115" w:rsidRPr="00D27406">
        <w:rPr>
          <w:rFonts w:ascii="Arial" w:hAnsi="Arial" w:cs="Arial"/>
        </w:rPr>
        <w:t>газопровода</w:t>
      </w:r>
      <w:r w:rsidRPr="00D27406">
        <w:rPr>
          <w:rFonts w:ascii="Arial" w:hAnsi="Arial" w:cs="Arial"/>
        </w:rPr>
        <w:t xml:space="preserve">, на которых возможно возникновение нагрузок на </w:t>
      </w:r>
      <w:r w:rsidR="00C22115" w:rsidRPr="00D27406">
        <w:rPr>
          <w:rFonts w:ascii="Arial" w:hAnsi="Arial" w:cs="Arial"/>
        </w:rPr>
        <w:t>газопровод</w:t>
      </w:r>
      <w:r w:rsidRPr="00D27406">
        <w:rPr>
          <w:rFonts w:ascii="Arial" w:hAnsi="Arial" w:cs="Arial"/>
        </w:rPr>
        <w:t>, приводящих к нарушению условий прочности и надёжности;</w:t>
      </w:r>
    </w:p>
    <w:p w14:paraId="1E354CA4" w14:textId="76C81B0A" w:rsidR="00094E75" w:rsidRPr="00D27406" w:rsidRDefault="00094E75" w:rsidP="00094E75">
      <w:pPr>
        <w:widowControl w:val="0"/>
        <w:spacing w:line="336" w:lineRule="auto"/>
        <w:ind w:firstLine="709"/>
        <w:jc w:val="both"/>
        <w:rPr>
          <w:rFonts w:ascii="Arial" w:hAnsi="Arial" w:cs="Arial"/>
        </w:rPr>
      </w:pPr>
      <w:r w:rsidRPr="00D27406">
        <w:rPr>
          <w:rFonts w:ascii="Arial" w:hAnsi="Arial" w:cs="Arial"/>
        </w:rPr>
        <w:t xml:space="preserve">- разработка </w:t>
      </w:r>
      <w:r w:rsidR="00C832C6" w:rsidRPr="00D27406">
        <w:rPr>
          <w:rFonts w:ascii="Arial" w:hAnsi="Arial" w:cs="Arial"/>
        </w:rPr>
        <w:t>технических</w:t>
      </w:r>
      <w:r w:rsidRPr="00D27406">
        <w:rPr>
          <w:rFonts w:ascii="Arial" w:hAnsi="Arial" w:cs="Arial"/>
        </w:rPr>
        <w:t xml:space="preserve"> решений по обеспечению надёжности участка </w:t>
      </w:r>
      <w:r w:rsidR="00C22115" w:rsidRPr="00D27406">
        <w:rPr>
          <w:rFonts w:ascii="Arial" w:hAnsi="Arial" w:cs="Arial"/>
        </w:rPr>
        <w:t>газопровода</w:t>
      </w:r>
      <w:r w:rsidRPr="00D27406">
        <w:rPr>
          <w:rFonts w:ascii="Arial" w:hAnsi="Arial" w:cs="Arial"/>
        </w:rPr>
        <w:t>;</w:t>
      </w:r>
    </w:p>
    <w:p w14:paraId="7DC9FFE6" w14:textId="75C236B5" w:rsidR="00094E75" w:rsidRPr="00D27406" w:rsidRDefault="00094E75" w:rsidP="00094E75">
      <w:pPr>
        <w:widowControl w:val="0"/>
        <w:spacing w:line="336" w:lineRule="auto"/>
        <w:ind w:firstLine="709"/>
        <w:jc w:val="both"/>
        <w:rPr>
          <w:rFonts w:ascii="Arial" w:hAnsi="Arial" w:cs="Arial"/>
        </w:rPr>
      </w:pPr>
      <w:r w:rsidRPr="00D27406">
        <w:rPr>
          <w:rFonts w:ascii="Arial" w:hAnsi="Arial" w:cs="Arial"/>
        </w:rPr>
        <w:t>- разработка вариантов реализации систем мониторинга;</w:t>
      </w:r>
    </w:p>
    <w:p w14:paraId="496B0FF8" w14:textId="77777777" w:rsidR="00094E75" w:rsidRPr="00D27406" w:rsidRDefault="00094E75" w:rsidP="00094E75">
      <w:pPr>
        <w:widowControl w:val="0"/>
        <w:spacing w:line="336" w:lineRule="auto"/>
        <w:ind w:firstLine="709"/>
        <w:jc w:val="both"/>
        <w:rPr>
          <w:rFonts w:ascii="Arial" w:hAnsi="Arial" w:cs="Arial"/>
        </w:rPr>
      </w:pPr>
      <w:r w:rsidRPr="00D27406">
        <w:rPr>
          <w:rFonts w:ascii="Arial" w:hAnsi="Arial" w:cs="Arial"/>
        </w:rPr>
        <w:t>- определение технико-экономической эффективности разработанных вариантов;</w:t>
      </w:r>
    </w:p>
    <w:p w14:paraId="2B5068D9" w14:textId="77777777" w:rsidR="00094E75" w:rsidRPr="00D27406" w:rsidRDefault="00094E75" w:rsidP="00094E75">
      <w:pPr>
        <w:widowControl w:val="0"/>
        <w:spacing w:line="336" w:lineRule="auto"/>
        <w:ind w:firstLine="709"/>
        <w:jc w:val="both"/>
        <w:rPr>
          <w:rFonts w:ascii="Arial" w:hAnsi="Arial" w:cs="Arial"/>
        </w:rPr>
      </w:pPr>
      <w:r w:rsidRPr="00D27406">
        <w:rPr>
          <w:rFonts w:ascii="Arial" w:hAnsi="Arial" w:cs="Arial"/>
        </w:rPr>
        <w:t>- выбор оптимального решения в заданных условиях строительства и эксплуатации.</w:t>
      </w:r>
    </w:p>
    <w:p w14:paraId="46D318CF" w14:textId="77777777" w:rsidR="00094E75" w:rsidRPr="00D27406" w:rsidRDefault="00094E75" w:rsidP="00094E75">
      <w:pPr>
        <w:widowControl w:val="0"/>
        <w:spacing w:line="336" w:lineRule="auto"/>
        <w:ind w:firstLine="709"/>
        <w:jc w:val="both"/>
        <w:rPr>
          <w:rFonts w:ascii="Arial" w:hAnsi="Arial" w:cs="Arial"/>
          <w:spacing w:val="40"/>
          <w:sz w:val="22"/>
          <w:szCs w:val="22"/>
        </w:rPr>
      </w:pPr>
      <w:r w:rsidRPr="00D27406">
        <w:rPr>
          <w:rFonts w:ascii="Arial" w:hAnsi="Arial" w:cs="Arial"/>
          <w:spacing w:val="40"/>
          <w:sz w:val="22"/>
          <w:szCs w:val="22"/>
        </w:rPr>
        <w:t>Примечания</w:t>
      </w:r>
    </w:p>
    <w:p w14:paraId="2B6B9E15" w14:textId="32E09F4D" w:rsidR="00094E75" w:rsidRPr="00D27406" w:rsidRDefault="00094E75" w:rsidP="00094E75">
      <w:pPr>
        <w:widowControl w:val="0"/>
        <w:spacing w:line="336" w:lineRule="auto"/>
        <w:ind w:firstLine="709"/>
        <w:jc w:val="both"/>
        <w:rPr>
          <w:rFonts w:ascii="Arial" w:hAnsi="Arial" w:cs="Arial"/>
          <w:sz w:val="22"/>
          <w:szCs w:val="22"/>
        </w:rPr>
      </w:pPr>
      <w:r w:rsidRPr="00D27406">
        <w:rPr>
          <w:rFonts w:ascii="Arial" w:hAnsi="Arial" w:cs="Arial"/>
          <w:sz w:val="22"/>
          <w:szCs w:val="22"/>
        </w:rPr>
        <w:t xml:space="preserve">1 Под </w:t>
      </w:r>
      <w:r w:rsidR="00C832C6" w:rsidRPr="00D27406">
        <w:rPr>
          <w:rFonts w:ascii="Arial" w:hAnsi="Arial" w:cs="Arial"/>
          <w:sz w:val="22"/>
          <w:szCs w:val="22"/>
        </w:rPr>
        <w:t>техническими</w:t>
      </w:r>
      <w:r w:rsidRPr="00D27406">
        <w:rPr>
          <w:rFonts w:ascii="Arial" w:hAnsi="Arial" w:cs="Arial"/>
          <w:sz w:val="22"/>
          <w:szCs w:val="22"/>
        </w:rPr>
        <w:t xml:space="preserve"> решениями по обеспечению надёжности участка </w:t>
      </w:r>
      <w:r w:rsidR="00C22115" w:rsidRPr="00D27406">
        <w:rPr>
          <w:rFonts w:ascii="Arial" w:hAnsi="Arial" w:cs="Arial"/>
          <w:sz w:val="22"/>
          <w:szCs w:val="22"/>
        </w:rPr>
        <w:t>газопровода</w:t>
      </w:r>
      <w:r w:rsidRPr="00D27406">
        <w:rPr>
          <w:rFonts w:ascii="Arial" w:hAnsi="Arial" w:cs="Arial"/>
          <w:sz w:val="22"/>
          <w:szCs w:val="22"/>
        </w:rPr>
        <w:t xml:space="preserve"> следует понимать решения и мероприятия, способствующие уменьшению </w:t>
      </w:r>
      <w:r w:rsidR="00C832C6" w:rsidRPr="00D27406">
        <w:rPr>
          <w:rFonts w:ascii="Arial" w:hAnsi="Arial" w:cs="Arial"/>
          <w:sz w:val="22"/>
          <w:szCs w:val="22"/>
        </w:rPr>
        <w:t xml:space="preserve">НДС </w:t>
      </w:r>
      <w:r w:rsidR="00C22115" w:rsidRPr="00D27406">
        <w:rPr>
          <w:rFonts w:ascii="Arial" w:hAnsi="Arial" w:cs="Arial"/>
          <w:sz w:val="22"/>
          <w:szCs w:val="22"/>
        </w:rPr>
        <w:t>газопровода</w:t>
      </w:r>
      <w:r w:rsidRPr="00D27406">
        <w:rPr>
          <w:rFonts w:ascii="Arial" w:hAnsi="Arial" w:cs="Arial"/>
          <w:sz w:val="22"/>
          <w:szCs w:val="22"/>
        </w:rPr>
        <w:t xml:space="preserve"> за счёт изменения конструктивных параметров </w:t>
      </w:r>
      <w:r w:rsidR="00DA5A67" w:rsidRPr="00D27406">
        <w:rPr>
          <w:rFonts w:ascii="Arial" w:hAnsi="Arial" w:cs="Arial"/>
          <w:sz w:val="22"/>
          <w:szCs w:val="22"/>
        </w:rPr>
        <w:t>газопровода</w:t>
      </w:r>
      <w:r w:rsidRPr="00D27406">
        <w:rPr>
          <w:rFonts w:ascii="Arial" w:hAnsi="Arial" w:cs="Arial"/>
          <w:sz w:val="22"/>
          <w:szCs w:val="22"/>
        </w:rPr>
        <w:t xml:space="preserve"> или траншеи (толщина стенки </w:t>
      </w:r>
      <w:r w:rsidR="00DA5A67" w:rsidRPr="00D27406">
        <w:rPr>
          <w:rFonts w:ascii="Arial" w:hAnsi="Arial" w:cs="Arial"/>
          <w:sz w:val="22"/>
          <w:szCs w:val="22"/>
        </w:rPr>
        <w:t>газопровода</w:t>
      </w:r>
      <w:r w:rsidRPr="00D27406">
        <w:rPr>
          <w:rFonts w:ascii="Arial" w:hAnsi="Arial" w:cs="Arial"/>
          <w:sz w:val="22"/>
          <w:szCs w:val="22"/>
        </w:rPr>
        <w:t xml:space="preserve">, глубина заложения, состав </w:t>
      </w:r>
      <w:r w:rsidR="00C832C6" w:rsidRPr="00D27406">
        <w:rPr>
          <w:rFonts w:ascii="Arial" w:hAnsi="Arial" w:cs="Arial"/>
          <w:sz w:val="22"/>
          <w:szCs w:val="22"/>
        </w:rPr>
        <w:t xml:space="preserve">грунтов </w:t>
      </w:r>
      <w:r w:rsidRPr="00D27406">
        <w:rPr>
          <w:rFonts w:ascii="Arial" w:hAnsi="Arial" w:cs="Arial"/>
          <w:sz w:val="22"/>
          <w:szCs w:val="22"/>
        </w:rPr>
        <w:t xml:space="preserve">засыпки и т.п.). </w:t>
      </w:r>
    </w:p>
    <w:p w14:paraId="782E01A7" w14:textId="135038C0" w:rsidR="00C522EE" w:rsidRPr="00D27406" w:rsidRDefault="00C832C6" w:rsidP="00094E75">
      <w:pPr>
        <w:widowControl w:val="0"/>
        <w:spacing w:line="336" w:lineRule="auto"/>
        <w:ind w:firstLine="709"/>
        <w:jc w:val="both"/>
        <w:rPr>
          <w:rFonts w:ascii="Arial" w:hAnsi="Arial" w:cs="Arial"/>
          <w:sz w:val="22"/>
          <w:szCs w:val="22"/>
        </w:rPr>
      </w:pPr>
      <w:r w:rsidRPr="00D27406">
        <w:rPr>
          <w:rFonts w:ascii="Arial" w:hAnsi="Arial" w:cs="Arial"/>
          <w:sz w:val="22"/>
          <w:szCs w:val="22"/>
        </w:rPr>
        <w:t>2</w:t>
      </w:r>
      <w:r w:rsidR="00C522EE" w:rsidRPr="00D27406">
        <w:rPr>
          <w:rFonts w:ascii="Arial" w:hAnsi="Arial" w:cs="Arial"/>
          <w:sz w:val="22"/>
          <w:szCs w:val="22"/>
        </w:rPr>
        <w:t xml:space="preserve">. Выявление участков </w:t>
      </w:r>
      <w:r w:rsidR="00C22115" w:rsidRPr="00D27406">
        <w:rPr>
          <w:rFonts w:ascii="Arial" w:hAnsi="Arial" w:cs="Arial"/>
          <w:sz w:val="22"/>
          <w:szCs w:val="22"/>
        </w:rPr>
        <w:t>газопровода</w:t>
      </w:r>
      <w:r w:rsidR="00C522EE" w:rsidRPr="00D27406">
        <w:rPr>
          <w:rFonts w:ascii="Arial" w:hAnsi="Arial" w:cs="Arial"/>
          <w:sz w:val="22"/>
          <w:szCs w:val="22"/>
        </w:rPr>
        <w:t>, на которых возможно возникновение непроектных нагрузок, а также обоснование состава и значений параметров, контролируемых при геотехническом мониторинге, выполняют, в том числе, с применением моделировани</w:t>
      </w:r>
      <w:r w:rsidR="0023763E" w:rsidRPr="00D27406">
        <w:rPr>
          <w:rFonts w:ascii="Arial" w:hAnsi="Arial" w:cs="Arial"/>
          <w:sz w:val="22"/>
          <w:szCs w:val="22"/>
        </w:rPr>
        <w:t>я</w:t>
      </w:r>
      <w:r w:rsidR="00C522EE" w:rsidRPr="00D27406">
        <w:rPr>
          <w:rFonts w:ascii="Arial" w:hAnsi="Arial" w:cs="Arial"/>
          <w:sz w:val="22"/>
          <w:szCs w:val="22"/>
        </w:rPr>
        <w:t xml:space="preserve"> сценариев развития опасных </w:t>
      </w:r>
      <w:r w:rsidR="003B69AD" w:rsidRPr="00D27406">
        <w:rPr>
          <w:rFonts w:ascii="Arial" w:hAnsi="Arial" w:cs="Arial"/>
          <w:kern w:val="24"/>
          <w:sz w:val="22"/>
          <w:szCs w:val="22"/>
        </w:rPr>
        <w:t>геологических и инженерно-геологических процессов</w:t>
      </w:r>
      <w:r w:rsidR="00C522EE" w:rsidRPr="00D27406">
        <w:rPr>
          <w:rFonts w:ascii="Arial" w:hAnsi="Arial" w:cs="Arial"/>
          <w:sz w:val="22"/>
          <w:szCs w:val="22"/>
        </w:rPr>
        <w:t xml:space="preserve">, расчетов теплового и механического взаимодействия объектов </w:t>
      </w:r>
      <w:r w:rsidR="00C22115" w:rsidRPr="00D27406">
        <w:rPr>
          <w:rFonts w:ascii="Arial" w:hAnsi="Arial" w:cs="Arial"/>
          <w:sz w:val="22"/>
          <w:szCs w:val="22"/>
        </w:rPr>
        <w:t>МГ</w:t>
      </w:r>
      <w:r w:rsidR="00C522EE" w:rsidRPr="00D27406">
        <w:rPr>
          <w:rFonts w:ascii="Arial" w:hAnsi="Arial" w:cs="Arial"/>
          <w:sz w:val="22"/>
          <w:szCs w:val="22"/>
        </w:rPr>
        <w:t xml:space="preserve"> с окружающим грунто</w:t>
      </w:r>
      <w:r w:rsidR="008357CA" w:rsidRPr="00D27406">
        <w:rPr>
          <w:rFonts w:ascii="Arial" w:hAnsi="Arial" w:cs="Arial"/>
          <w:sz w:val="22"/>
          <w:szCs w:val="22"/>
        </w:rPr>
        <w:t>вым массивом</w:t>
      </w:r>
      <w:r w:rsidR="00C522EE" w:rsidRPr="00D27406">
        <w:rPr>
          <w:rFonts w:ascii="Arial" w:hAnsi="Arial" w:cs="Arial"/>
          <w:sz w:val="22"/>
          <w:szCs w:val="22"/>
        </w:rPr>
        <w:t xml:space="preserve">.  </w:t>
      </w:r>
    </w:p>
    <w:p w14:paraId="30BDDA10" w14:textId="4D22B26F"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13.4 Решение о применении средств (систем) мониторинга на конкретном объекте определяется в задании на проектирование</w:t>
      </w:r>
      <w:r w:rsidR="0023763E" w:rsidRPr="00D27406">
        <w:rPr>
          <w:rFonts w:ascii="Arial" w:hAnsi="Arial" w:cs="Arial"/>
        </w:rPr>
        <w:t xml:space="preserve"> в соответствии с положениями нормативных документов, действующих в государствах – членах Евразийского экономического союза</w:t>
      </w:r>
      <w:r w:rsidRPr="00D27406">
        <w:rPr>
          <w:rFonts w:ascii="Arial" w:hAnsi="Arial" w:cs="Arial"/>
        </w:rPr>
        <w:t>.</w:t>
      </w:r>
    </w:p>
    <w:p w14:paraId="6F133AB7" w14:textId="26DD411B"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13.</w:t>
      </w:r>
      <w:r w:rsidR="0023763E" w:rsidRPr="00D27406">
        <w:rPr>
          <w:rFonts w:ascii="Arial" w:hAnsi="Arial" w:cs="Arial"/>
        </w:rPr>
        <w:t>5</w:t>
      </w:r>
      <w:r w:rsidRPr="00D27406">
        <w:rPr>
          <w:rFonts w:ascii="Arial" w:hAnsi="Arial" w:cs="Arial"/>
        </w:rPr>
        <w:t xml:space="preserve"> Систем</w:t>
      </w:r>
      <w:r w:rsidR="007E79AE" w:rsidRPr="00D27406">
        <w:rPr>
          <w:rFonts w:ascii="Arial" w:hAnsi="Arial" w:cs="Arial"/>
        </w:rPr>
        <w:t>у</w:t>
      </w:r>
      <w:r w:rsidRPr="00D27406">
        <w:rPr>
          <w:rFonts w:ascii="Arial" w:hAnsi="Arial" w:cs="Arial"/>
        </w:rPr>
        <w:t xml:space="preserve"> мониторинга </w:t>
      </w:r>
      <w:r w:rsidR="00B00073" w:rsidRPr="00D27406">
        <w:rPr>
          <w:rFonts w:ascii="Arial" w:hAnsi="Arial" w:cs="Arial"/>
        </w:rPr>
        <w:t xml:space="preserve">ЛЧ </w:t>
      </w:r>
      <w:r w:rsidRPr="00D27406">
        <w:rPr>
          <w:rFonts w:ascii="Arial" w:hAnsi="Arial" w:cs="Arial"/>
        </w:rPr>
        <w:t>МГ</w:t>
      </w:r>
      <w:r w:rsidR="00442261" w:rsidRPr="00D27406">
        <w:rPr>
          <w:rFonts w:ascii="Arial" w:hAnsi="Arial" w:cs="Arial"/>
        </w:rPr>
        <w:t xml:space="preserve"> </w:t>
      </w:r>
      <w:r w:rsidR="003929DB" w:rsidRPr="00D27406">
        <w:rPr>
          <w:rFonts w:ascii="Arial" w:hAnsi="Arial" w:cs="Arial"/>
        </w:rPr>
        <w:t xml:space="preserve">формируют из условия </w:t>
      </w:r>
      <w:r w:rsidR="00442261" w:rsidRPr="00D27406">
        <w:rPr>
          <w:rFonts w:ascii="Arial" w:hAnsi="Arial" w:cs="Arial"/>
        </w:rPr>
        <w:t xml:space="preserve">обеспечения </w:t>
      </w:r>
      <w:r w:rsidRPr="00D27406">
        <w:rPr>
          <w:rFonts w:ascii="Arial" w:hAnsi="Arial" w:cs="Arial"/>
        </w:rPr>
        <w:t xml:space="preserve">оценки: </w:t>
      </w:r>
    </w:p>
    <w:p w14:paraId="4FC07E15" w14:textId="6E5378C4"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 изменени</w:t>
      </w:r>
      <w:r w:rsidR="007E79AE" w:rsidRPr="00D27406">
        <w:rPr>
          <w:rFonts w:ascii="Arial" w:hAnsi="Arial" w:cs="Arial"/>
        </w:rPr>
        <w:t>я</w:t>
      </w:r>
      <w:r w:rsidRPr="00D27406">
        <w:rPr>
          <w:rFonts w:ascii="Arial" w:hAnsi="Arial" w:cs="Arial"/>
        </w:rPr>
        <w:t xml:space="preserve"> НДС конструктивных элементов объектов мониторинга;</w:t>
      </w:r>
    </w:p>
    <w:p w14:paraId="26B1D25C" w14:textId="08AB3A54"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 изменени</w:t>
      </w:r>
      <w:r w:rsidR="007E79AE" w:rsidRPr="00D27406">
        <w:rPr>
          <w:rFonts w:ascii="Arial" w:hAnsi="Arial" w:cs="Arial"/>
        </w:rPr>
        <w:t>я</w:t>
      </w:r>
      <w:r w:rsidRPr="00D27406">
        <w:rPr>
          <w:rFonts w:ascii="Arial" w:hAnsi="Arial" w:cs="Arial"/>
        </w:rPr>
        <w:t xml:space="preserve"> температурного режима грунтов, в том числе новообразование мерзлоты;</w:t>
      </w:r>
    </w:p>
    <w:p w14:paraId="0EDFC806" w14:textId="53EB08D8"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 неравномерны</w:t>
      </w:r>
      <w:r w:rsidR="007E79AE" w:rsidRPr="00D27406">
        <w:rPr>
          <w:rFonts w:ascii="Arial" w:hAnsi="Arial" w:cs="Arial"/>
        </w:rPr>
        <w:t>х</w:t>
      </w:r>
      <w:r w:rsidRPr="00D27406">
        <w:rPr>
          <w:rFonts w:ascii="Arial" w:hAnsi="Arial" w:cs="Arial"/>
        </w:rPr>
        <w:t xml:space="preserve"> деформаци</w:t>
      </w:r>
      <w:r w:rsidR="007E79AE" w:rsidRPr="00D27406">
        <w:rPr>
          <w:rFonts w:ascii="Arial" w:hAnsi="Arial" w:cs="Arial"/>
        </w:rPr>
        <w:t>й</w:t>
      </w:r>
      <w:r w:rsidRPr="00D27406">
        <w:rPr>
          <w:rFonts w:ascii="Arial" w:hAnsi="Arial" w:cs="Arial"/>
        </w:rPr>
        <w:t xml:space="preserve"> грунтовых оснований и </w:t>
      </w:r>
      <w:r w:rsidR="00DA5A67" w:rsidRPr="00D27406">
        <w:rPr>
          <w:rFonts w:ascii="Arial" w:hAnsi="Arial" w:cs="Arial"/>
        </w:rPr>
        <w:t>газопроводов</w:t>
      </w:r>
      <w:r w:rsidRPr="00D27406">
        <w:rPr>
          <w:rFonts w:ascii="Arial" w:hAnsi="Arial" w:cs="Arial"/>
        </w:rPr>
        <w:t xml:space="preserve"> на границе «мерзлый грунт – </w:t>
      </w:r>
      <w:r w:rsidR="001B6F2C" w:rsidRPr="00D27406">
        <w:rPr>
          <w:rFonts w:ascii="Arial" w:hAnsi="Arial" w:cs="Arial"/>
        </w:rPr>
        <w:t>немерзлый</w:t>
      </w:r>
      <w:r w:rsidRPr="00D27406">
        <w:rPr>
          <w:rFonts w:ascii="Arial" w:hAnsi="Arial" w:cs="Arial"/>
        </w:rPr>
        <w:t xml:space="preserve"> </w:t>
      </w:r>
      <w:r w:rsidR="007E79AE" w:rsidRPr="00D27406">
        <w:rPr>
          <w:rFonts w:ascii="Arial" w:hAnsi="Arial" w:cs="Arial"/>
        </w:rPr>
        <w:t xml:space="preserve">(талый) </w:t>
      </w:r>
      <w:r w:rsidRPr="00D27406">
        <w:rPr>
          <w:rFonts w:ascii="Arial" w:hAnsi="Arial" w:cs="Arial"/>
        </w:rPr>
        <w:t>грунт» в местах переходов через водотоки и водоемы;</w:t>
      </w:r>
    </w:p>
    <w:p w14:paraId="3A09554A" w14:textId="1609E456"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 xml:space="preserve">- </w:t>
      </w:r>
      <w:r w:rsidR="007E79AE" w:rsidRPr="00D27406">
        <w:rPr>
          <w:rFonts w:ascii="Arial" w:hAnsi="Arial" w:cs="Arial"/>
        </w:rPr>
        <w:t>деформаций поверхности грунта (при необходимости)</w:t>
      </w:r>
      <w:r w:rsidRPr="00D27406">
        <w:rPr>
          <w:rFonts w:ascii="Arial" w:hAnsi="Arial" w:cs="Arial"/>
        </w:rPr>
        <w:t xml:space="preserve"> в том числе</w:t>
      </w:r>
      <w:r w:rsidR="000B36B7" w:rsidRPr="00D27406">
        <w:rPr>
          <w:rFonts w:ascii="Arial" w:hAnsi="Arial" w:cs="Arial"/>
        </w:rPr>
        <w:t xml:space="preserve"> в результате развития</w:t>
      </w:r>
      <w:r w:rsidRPr="00D27406">
        <w:rPr>
          <w:rFonts w:ascii="Arial" w:hAnsi="Arial" w:cs="Arial"/>
        </w:rPr>
        <w:t>:</w:t>
      </w:r>
    </w:p>
    <w:p w14:paraId="1319B9D3" w14:textId="2BF2FA18" w:rsidR="00424847" w:rsidRPr="00D27406" w:rsidRDefault="00424847" w:rsidP="00424847">
      <w:pPr>
        <w:widowControl w:val="0"/>
        <w:spacing w:line="336" w:lineRule="auto"/>
        <w:ind w:left="425" w:firstLine="709"/>
        <w:jc w:val="both"/>
        <w:rPr>
          <w:rFonts w:ascii="Arial" w:hAnsi="Arial" w:cs="Arial"/>
        </w:rPr>
      </w:pPr>
      <w:r w:rsidRPr="00D27406">
        <w:rPr>
          <w:rFonts w:ascii="Arial" w:hAnsi="Arial" w:cs="Arial"/>
        </w:rPr>
        <w:t>- </w:t>
      </w:r>
      <w:r w:rsidR="000B36B7" w:rsidRPr="00D27406">
        <w:rPr>
          <w:rFonts w:ascii="Arial" w:hAnsi="Arial" w:cs="Arial"/>
        </w:rPr>
        <w:t xml:space="preserve">карста и </w:t>
      </w:r>
      <w:r w:rsidRPr="00D27406">
        <w:rPr>
          <w:rFonts w:ascii="Arial" w:hAnsi="Arial" w:cs="Arial"/>
        </w:rPr>
        <w:t>карстов</w:t>
      </w:r>
      <w:r w:rsidR="007E79AE" w:rsidRPr="00D27406">
        <w:rPr>
          <w:rFonts w:ascii="Arial" w:hAnsi="Arial" w:cs="Arial"/>
        </w:rPr>
        <w:t>о-суффозионны</w:t>
      </w:r>
      <w:r w:rsidR="000B36B7" w:rsidRPr="00D27406">
        <w:rPr>
          <w:rFonts w:ascii="Arial" w:hAnsi="Arial" w:cs="Arial"/>
        </w:rPr>
        <w:t>х</w:t>
      </w:r>
      <w:r w:rsidR="007E79AE" w:rsidRPr="00D27406">
        <w:rPr>
          <w:rFonts w:ascii="Arial" w:hAnsi="Arial" w:cs="Arial"/>
        </w:rPr>
        <w:t xml:space="preserve"> </w:t>
      </w:r>
      <w:r w:rsidRPr="00D27406">
        <w:rPr>
          <w:rFonts w:ascii="Arial" w:hAnsi="Arial" w:cs="Arial"/>
        </w:rPr>
        <w:t>процесс</w:t>
      </w:r>
      <w:r w:rsidR="000B36B7" w:rsidRPr="00D27406">
        <w:rPr>
          <w:rFonts w:ascii="Arial" w:hAnsi="Arial" w:cs="Arial"/>
        </w:rPr>
        <w:t>ов</w:t>
      </w:r>
      <w:r w:rsidRPr="00D27406">
        <w:rPr>
          <w:rFonts w:ascii="Arial" w:hAnsi="Arial" w:cs="Arial"/>
        </w:rPr>
        <w:t>;</w:t>
      </w:r>
    </w:p>
    <w:p w14:paraId="5CFA8122" w14:textId="4B9F6EE0" w:rsidR="00424847" w:rsidRPr="00D27406" w:rsidRDefault="00424847" w:rsidP="00424847">
      <w:pPr>
        <w:widowControl w:val="0"/>
        <w:spacing w:line="336" w:lineRule="auto"/>
        <w:ind w:left="425" w:firstLine="709"/>
        <w:jc w:val="both"/>
        <w:rPr>
          <w:rFonts w:ascii="Arial" w:hAnsi="Arial" w:cs="Arial"/>
        </w:rPr>
      </w:pPr>
      <w:r w:rsidRPr="00D27406">
        <w:rPr>
          <w:rFonts w:ascii="Arial" w:hAnsi="Arial" w:cs="Arial"/>
        </w:rPr>
        <w:t>- склоновы</w:t>
      </w:r>
      <w:r w:rsidR="000B36B7" w:rsidRPr="00D27406">
        <w:rPr>
          <w:rFonts w:ascii="Arial" w:hAnsi="Arial" w:cs="Arial"/>
        </w:rPr>
        <w:t>х</w:t>
      </w:r>
      <w:r w:rsidRPr="00D27406">
        <w:rPr>
          <w:rFonts w:ascii="Arial" w:hAnsi="Arial" w:cs="Arial"/>
        </w:rPr>
        <w:t xml:space="preserve"> процесс</w:t>
      </w:r>
      <w:r w:rsidR="000B36B7" w:rsidRPr="00D27406">
        <w:rPr>
          <w:rFonts w:ascii="Arial" w:hAnsi="Arial" w:cs="Arial"/>
        </w:rPr>
        <w:t>ов</w:t>
      </w:r>
      <w:r w:rsidR="008337E1" w:rsidRPr="00D27406">
        <w:rPr>
          <w:rFonts w:ascii="Arial" w:hAnsi="Arial" w:cs="Arial"/>
        </w:rPr>
        <w:t>, влияющи</w:t>
      </w:r>
      <w:r w:rsidR="000B36B7" w:rsidRPr="00D27406">
        <w:rPr>
          <w:rFonts w:ascii="Arial" w:hAnsi="Arial" w:cs="Arial"/>
        </w:rPr>
        <w:t>х</w:t>
      </w:r>
      <w:r w:rsidR="008337E1" w:rsidRPr="00D27406">
        <w:rPr>
          <w:rFonts w:ascii="Arial" w:hAnsi="Arial" w:cs="Arial"/>
        </w:rPr>
        <w:t xml:space="preserve"> на планово-высотное положение газопровода</w:t>
      </w:r>
      <w:r w:rsidRPr="00D27406">
        <w:rPr>
          <w:rFonts w:ascii="Arial" w:hAnsi="Arial" w:cs="Arial"/>
        </w:rPr>
        <w:t>;</w:t>
      </w:r>
    </w:p>
    <w:p w14:paraId="1138D902" w14:textId="3E6D73DF" w:rsidR="00424847" w:rsidRPr="00D27406" w:rsidRDefault="00424847" w:rsidP="00424847">
      <w:pPr>
        <w:widowControl w:val="0"/>
        <w:spacing w:line="336" w:lineRule="auto"/>
        <w:ind w:left="425" w:firstLine="709"/>
        <w:jc w:val="both"/>
        <w:rPr>
          <w:rFonts w:ascii="Arial" w:hAnsi="Arial" w:cs="Arial"/>
        </w:rPr>
      </w:pPr>
      <w:r w:rsidRPr="00D27406">
        <w:rPr>
          <w:rFonts w:ascii="Arial" w:hAnsi="Arial" w:cs="Arial"/>
        </w:rPr>
        <w:lastRenderedPageBreak/>
        <w:t>- </w:t>
      </w:r>
      <w:proofErr w:type="spellStart"/>
      <w:r w:rsidRPr="00D27406">
        <w:rPr>
          <w:rFonts w:ascii="Arial" w:hAnsi="Arial" w:cs="Arial"/>
        </w:rPr>
        <w:t>термокарст</w:t>
      </w:r>
      <w:r w:rsidR="000B36B7" w:rsidRPr="00D27406">
        <w:rPr>
          <w:rFonts w:ascii="Arial" w:hAnsi="Arial" w:cs="Arial"/>
        </w:rPr>
        <w:t>а</w:t>
      </w:r>
      <w:proofErr w:type="spellEnd"/>
      <w:r w:rsidRPr="00D27406">
        <w:rPr>
          <w:rFonts w:ascii="Arial" w:hAnsi="Arial" w:cs="Arial"/>
        </w:rPr>
        <w:t xml:space="preserve"> на участках распространения торфяников и льдистых грунтов.</w:t>
      </w:r>
    </w:p>
    <w:p w14:paraId="4CE9EB88" w14:textId="233CF0F0"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13.</w:t>
      </w:r>
      <w:r w:rsidR="0023763E" w:rsidRPr="00D27406">
        <w:rPr>
          <w:rFonts w:ascii="Arial" w:hAnsi="Arial" w:cs="Arial"/>
        </w:rPr>
        <w:t>6</w:t>
      </w:r>
      <w:r w:rsidRPr="00D27406">
        <w:rPr>
          <w:rFonts w:ascii="Arial" w:hAnsi="Arial" w:cs="Arial"/>
        </w:rPr>
        <w:t xml:space="preserve"> При выборе средств (систем) мониторинга при проектировании осуществляют:</w:t>
      </w:r>
    </w:p>
    <w:p w14:paraId="44FD9706" w14:textId="77777777"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 определение перечня контролируемых физических величин;</w:t>
      </w:r>
    </w:p>
    <w:p w14:paraId="4F979A1E" w14:textId="1F3284C4"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 xml:space="preserve">- определение критических значений контролируемых величин и способов обработки и идентификации состояний и трендов изменения состояний </w:t>
      </w:r>
      <w:r w:rsidR="00DA5A67" w:rsidRPr="00D27406">
        <w:rPr>
          <w:rFonts w:ascii="Arial" w:hAnsi="Arial" w:cs="Arial"/>
        </w:rPr>
        <w:t>газопровода</w:t>
      </w:r>
      <w:r w:rsidRPr="00D27406">
        <w:rPr>
          <w:rFonts w:ascii="Arial" w:hAnsi="Arial" w:cs="Arial"/>
        </w:rPr>
        <w:t xml:space="preserve"> для всех контролируемых величин;</w:t>
      </w:r>
    </w:p>
    <w:p w14:paraId="0600620B" w14:textId="2448DCFA"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 разработку графика монтажа и ввода в эксплуатацию системы мониторинга, согласованного с графиком строительства</w:t>
      </w:r>
      <w:r w:rsidR="008337E1" w:rsidRPr="00D27406">
        <w:rPr>
          <w:rFonts w:ascii="Arial" w:hAnsi="Arial" w:cs="Arial"/>
        </w:rPr>
        <w:t xml:space="preserve"> и ввода в эксплуатацию объекта;</w:t>
      </w:r>
    </w:p>
    <w:p w14:paraId="5525C023" w14:textId="64D04346" w:rsidR="008337E1" w:rsidRPr="00D27406" w:rsidRDefault="008337E1" w:rsidP="00424847">
      <w:pPr>
        <w:widowControl w:val="0"/>
        <w:spacing w:line="336" w:lineRule="auto"/>
        <w:ind w:firstLine="709"/>
        <w:jc w:val="both"/>
        <w:rPr>
          <w:rFonts w:ascii="Arial" w:hAnsi="Arial" w:cs="Arial"/>
        </w:rPr>
      </w:pPr>
      <w:r w:rsidRPr="00D27406">
        <w:rPr>
          <w:rFonts w:ascii="Arial" w:hAnsi="Arial" w:cs="Arial"/>
        </w:rPr>
        <w:t xml:space="preserve">- </w:t>
      </w:r>
      <w:r w:rsidR="00910703" w:rsidRPr="00D27406">
        <w:rPr>
          <w:rFonts w:ascii="Arial" w:hAnsi="Arial" w:cs="Arial"/>
        </w:rPr>
        <w:t>выбор</w:t>
      </w:r>
      <w:r w:rsidR="00C832C6" w:rsidRPr="00D27406">
        <w:rPr>
          <w:rFonts w:ascii="Arial" w:hAnsi="Arial" w:cs="Arial"/>
        </w:rPr>
        <w:t xml:space="preserve"> </w:t>
      </w:r>
      <w:r w:rsidRPr="00D27406">
        <w:rPr>
          <w:rFonts w:ascii="Arial" w:hAnsi="Arial" w:cs="Arial"/>
        </w:rPr>
        <w:t>периодичност</w:t>
      </w:r>
      <w:r w:rsidR="00A607DA" w:rsidRPr="00D27406">
        <w:rPr>
          <w:rFonts w:ascii="Arial" w:hAnsi="Arial" w:cs="Arial"/>
        </w:rPr>
        <w:t>и, методов и методик контроля</w:t>
      </w:r>
      <w:r w:rsidR="00C832C6" w:rsidRPr="00D27406">
        <w:rPr>
          <w:rFonts w:ascii="Arial" w:hAnsi="Arial" w:cs="Arial"/>
        </w:rPr>
        <w:t>.</w:t>
      </w:r>
    </w:p>
    <w:p w14:paraId="4779769B" w14:textId="3B8E9BF5" w:rsidR="00D94A4C" w:rsidRPr="00D27406" w:rsidRDefault="00D94A4C" w:rsidP="00D94A4C">
      <w:pPr>
        <w:widowControl w:val="0"/>
        <w:spacing w:line="336" w:lineRule="auto"/>
        <w:ind w:firstLine="709"/>
        <w:jc w:val="both"/>
        <w:rPr>
          <w:rFonts w:ascii="Arial" w:hAnsi="Arial" w:cs="Arial"/>
        </w:rPr>
      </w:pPr>
      <w:r w:rsidRPr="00D27406">
        <w:rPr>
          <w:rFonts w:ascii="Arial" w:hAnsi="Arial" w:cs="Arial"/>
        </w:rPr>
        <w:t xml:space="preserve">13.7 При определении состава средств мониторинга и порядка их применения в зависимости от характеристик участка газопровода следует руководствоваться целевыми параметрами мониторинга, приведенными в Приложении </w:t>
      </w:r>
      <w:r w:rsidR="008357CA" w:rsidRPr="00D27406">
        <w:rPr>
          <w:rFonts w:ascii="Arial" w:hAnsi="Arial" w:cs="Arial"/>
        </w:rPr>
        <w:t>Ж</w:t>
      </w:r>
      <w:r w:rsidRPr="00D27406">
        <w:rPr>
          <w:rFonts w:ascii="Arial" w:hAnsi="Arial" w:cs="Arial"/>
        </w:rPr>
        <w:t>.</w:t>
      </w:r>
    </w:p>
    <w:p w14:paraId="1EEB59B2" w14:textId="7DB50400" w:rsidR="00AF474B" w:rsidRPr="00D27406" w:rsidRDefault="00AF474B" w:rsidP="00AF474B">
      <w:pPr>
        <w:widowControl w:val="0"/>
        <w:spacing w:line="336" w:lineRule="auto"/>
        <w:ind w:firstLine="709"/>
        <w:jc w:val="both"/>
        <w:rPr>
          <w:rFonts w:ascii="Arial" w:hAnsi="Arial" w:cs="Arial"/>
        </w:rPr>
      </w:pPr>
      <w:r w:rsidRPr="00D27406">
        <w:rPr>
          <w:rFonts w:ascii="Arial" w:hAnsi="Arial" w:cs="Arial"/>
        </w:rPr>
        <w:t xml:space="preserve">13.8 Программа мониторинга разрабатывается для </w:t>
      </w:r>
      <w:r w:rsidR="001B1179" w:rsidRPr="00D27406">
        <w:rPr>
          <w:rFonts w:ascii="Arial" w:hAnsi="Arial" w:cs="Arial"/>
        </w:rPr>
        <w:t>двух</w:t>
      </w:r>
      <w:r w:rsidRPr="00D27406">
        <w:rPr>
          <w:rFonts w:ascii="Arial" w:hAnsi="Arial" w:cs="Arial"/>
        </w:rPr>
        <w:t xml:space="preserve"> </w:t>
      </w:r>
      <w:r w:rsidR="001B1179" w:rsidRPr="00D27406">
        <w:rPr>
          <w:rFonts w:ascii="Arial" w:hAnsi="Arial" w:cs="Arial"/>
        </w:rPr>
        <w:t xml:space="preserve">этапов </w:t>
      </w:r>
      <w:r w:rsidRPr="00D27406">
        <w:rPr>
          <w:rFonts w:ascii="Arial" w:hAnsi="Arial" w:cs="Arial"/>
        </w:rPr>
        <w:t>жизненного цикла МГ:</w:t>
      </w:r>
    </w:p>
    <w:p w14:paraId="3F3D9654" w14:textId="16076DAA" w:rsidR="00AF474B" w:rsidRPr="00D27406" w:rsidRDefault="00AF474B" w:rsidP="00AF474B">
      <w:pPr>
        <w:widowControl w:val="0"/>
        <w:spacing w:line="336" w:lineRule="auto"/>
        <w:ind w:firstLine="709"/>
        <w:jc w:val="both"/>
        <w:rPr>
          <w:rFonts w:ascii="Arial" w:hAnsi="Arial" w:cs="Arial"/>
        </w:rPr>
      </w:pPr>
      <w:r w:rsidRPr="00D27406">
        <w:rPr>
          <w:rFonts w:ascii="Arial" w:hAnsi="Arial" w:cs="Arial"/>
        </w:rPr>
        <w:t>- строительств</w:t>
      </w:r>
      <w:r w:rsidR="001B1179" w:rsidRPr="00D27406">
        <w:rPr>
          <w:rFonts w:ascii="Arial" w:hAnsi="Arial" w:cs="Arial"/>
        </w:rPr>
        <w:t>о</w:t>
      </w:r>
      <w:r w:rsidRPr="00D27406">
        <w:rPr>
          <w:rFonts w:ascii="Arial" w:hAnsi="Arial" w:cs="Arial"/>
        </w:rPr>
        <w:t>;</w:t>
      </w:r>
    </w:p>
    <w:p w14:paraId="38BCE6F0" w14:textId="63B9D8B5" w:rsidR="00AF474B" w:rsidRPr="00D27406" w:rsidRDefault="00AF474B" w:rsidP="00AF474B">
      <w:pPr>
        <w:widowControl w:val="0"/>
        <w:spacing w:line="336" w:lineRule="auto"/>
        <w:ind w:firstLine="709"/>
        <w:jc w:val="both"/>
        <w:rPr>
          <w:rFonts w:ascii="Arial" w:hAnsi="Arial" w:cs="Arial"/>
        </w:rPr>
      </w:pPr>
      <w:r w:rsidRPr="00D27406">
        <w:rPr>
          <w:rFonts w:ascii="Arial" w:hAnsi="Arial" w:cs="Arial"/>
        </w:rPr>
        <w:t>- эксплуатаци</w:t>
      </w:r>
      <w:r w:rsidR="001B1179" w:rsidRPr="00D27406">
        <w:rPr>
          <w:rFonts w:ascii="Arial" w:hAnsi="Arial" w:cs="Arial"/>
        </w:rPr>
        <w:t>я</w:t>
      </w:r>
      <w:r w:rsidRPr="00D27406">
        <w:rPr>
          <w:rFonts w:ascii="Arial" w:hAnsi="Arial" w:cs="Arial"/>
        </w:rPr>
        <w:t>.</w:t>
      </w:r>
    </w:p>
    <w:p w14:paraId="6AD9687C" w14:textId="511ABE07"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13.</w:t>
      </w:r>
      <w:r w:rsidR="001B1179" w:rsidRPr="00D27406">
        <w:rPr>
          <w:rFonts w:ascii="Arial" w:hAnsi="Arial" w:cs="Arial"/>
        </w:rPr>
        <w:t>9</w:t>
      </w:r>
      <w:r w:rsidRPr="00D27406">
        <w:rPr>
          <w:rFonts w:ascii="Arial" w:hAnsi="Arial" w:cs="Arial"/>
        </w:rPr>
        <w:t xml:space="preserve"> Мониторинг на </w:t>
      </w:r>
      <w:r w:rsidR="001B1179" w:rsidRPr="00D27406">
        <w:rPr>
          <w:rFonts w:ascii="Arial" w:hAnsi="Arial" w:cs="Arial"/>
        </w:rPr>
        <w:t>этапе</w:t>
      </w:r>
      <w:r w:rsidRPr="00D27406">
        <w:rPr>
          <w:rFonts w:ascii="Arial" w:hAnsi="Arial" w:cs="Arial"/>
        </w:rPr>
        <w:t xml:space="preserve"> строительства выполняют с целью контроля и, при необходимости, оперативной корректировки проектных решений в процессе строительства. Основными задачами мониторинга на </w:t>
      </w:r>
      <w:r w:rsidR="00425F18" w:rsidRPr="00D27406">
        <w:rPr>
          <w:rFonts w:ascii="Arial" w:hAnsi="Arial" w:cs="Arial"/>
        </w:rPr>
        <w:t>этапе</w:t>
      </w:r>
      <w:r w:rsidRPr="00D27406">
        <w:rPr>
          <w:rFonts w:ascii="Arial" w:hAnsi="Arial" w:cs="Arial"/>
        </w:rPr>
        <w:t xml:space="preserve"> строительства являются: </w:t>
      </w:r>
    </w:p>
    <w:p w14:paraId="2292E44F" w14:textId="77777777"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 организация системы инструментальных наблюдений, обеспечивающей сбор информации, необходимой для диагностики состояния геотехнических систем и принятия управляющих решений;</w:t>
      </w:r>
    </w:p>
    <w:p w14:paraId="784D7147" w14:textId="642AC3E9"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 xml:space="preserve">- своевременное выявление неблагоприятных экзогенных </w:t>
      </w:r>
      <w:r w:rsidR="00622485" w:rsidRPr="00D27406">
        <w:rPr>
          <w:rFonts w:ascii="Arial" w:hAnsi="Arial" w:cs="Arial"/>
        </w:rPr>
        <w:t xml:space="preserve">и эндогенных </w:t>
      </w:r>
      <w:r w:rsidRPr="00D27406">
        <w:rPr>
          <w:rFonts w:ascii="Arial" w:hAnsi="Arial" w:cs="Arial"/>
        </w:rPr>
        <w:t>процессов, угрожающих устойчивости зданий и сооружений;</w:t>
      </w:r>
    </w:p>
    <w:p w14:paraId="4DFFB50A" w14:textId="5445181E"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 xml:space="preserve">- определение соответствия параметров состояния </w:t>
      </w:r>
      <w:r w:rsidR="00C832C6" w:rsidRPr="00D27406">
        <w:rPr>
          <w:rFonts w:ascii="Arial" w:hAnsi="Arial" w:cs="Arial"/>
        </w:rPr>
        <w:t xml:space="preserve">грунтов </w:t>
      </w:r>
      <w:r w:rsidRPr="00D27406">
        <w:rPr>
          <w:rFonts w:ascii="Arial" w:hAnsi="Arial" w:cs="Arial"/>
        </w:rPr>
        <w:t>оснований</w:t>
      </w:r>
      <w:r w:rsidR="00C832C6" w:rsidRPr="00D27406">
        <w:rPr>
          <w:rFonts w:ascii="Arial" w:hAnsi="Arial" w:cs="Arial"/>
        </w:rPr>
        <w:t>, фундаментов</w:t>
      </w:r>
      <w:r w:rsidRPr="00D27406">
        <w:rPr>
          <w:rFonts w:ascii="Arial" w:hAnsi="Arial" w:cs="Arial"/>
        </w:rPr>
        <w:t xml:space="preserve"> и опорных конструкций проектным значениям до момента сдачи в эксплуатацию и разработка при необходимости дополнительных стабилизационных решений.</w:t>
      </w:r>
    </w:p>
    <w:p w14:paraId="65D13166" w14:textId="0E9A8E32" w:rsidR="00424847" w:rsidRPr="00D27406" w:rsidRDefault="00424847" w:rsidP="00424847">
      <w:pPr>
        <w:widowControl w:val="0"/>
        <w:spacing w:line="336" w:lineRule="auto"/>
        <w:ind w:firstLine="709"/>
        <w:jc w:val="both"/>
        <w:rPr>
          <w:rFonts w:ascii="Arial" w:hAnsi="Arial" w:cs="Arial"/>
        </w:rPr>
      </w:pPr>
      <w:r w:rsidRPr="00D27406">
        <w:rPr>
          <w:rFonts w:ascii="Arial" w:hAnsi="Arial" w:cs="Arial"/>
        </w:rPr>
        <w:t>13.1</w:t>
      </w:r>
      <w:r w:rsidR="00D94A4C" w:rsidRPr="00D27406">
        <w:rPr>
          <w:rFonts w:ascii="Arial" w:hAnsi="Arial" w:cs="Arial"/>
        </w:rPr>
        <w:t>1</w:t>
      </w:r>
      <w:r w:rsidRPr="00D27406">
        <w:rPr>
          <w:rFonts w:ascii="Arial" w:hAnsi="Arial" w:cs="Arial"/>
        </w:rPr>
        <w:t xml:space="preserve"> Мониторинг на </w:t>
      </w:r>
      <w:r w:rsidR="00425F18" w:rsidRPr="00D27406">
        <w:rPr>
          <w:rFonts w:ascii="Arial" w:hAnsi="Arial" w:cs="Arial"/>
        </w:rPr>
        <w:t>этапе</w:t>
      </w:r>
      <w:r w:rsidRPr="00D27406">
        <w:rPr>
          <w:rFonts w:ascii="Arial" w:hAnsi="Arial" w:cs="Arial"/>
        </w:rPr>
        <w:t xml:space="preserve"> эксплуатации предусматривают с целю контроля </w:t>
      </w:r>
      <w:r w:rsidR="00C832C6" w:rsidRPr="00D27406">
        <w:rPr>
          <w:rFonts w:ascii="Arial" w:hAnsi="Arial" w:cs="Arial"/>
        </w:rPr>
        <w:t>состояния природно-техногенной системы</w:t>
      </w:r>
      <w:r w:rsidRPr="00D27406">
        <w:rPr>
          <w:rFonts w:ascii="Arial" w:hAnsi="Arial" w:cs="Arial"/>
        </w:rPr>
        <w:t xml:space="preserve">, технического состояния </w:t>
      </w:r>
      <w:r w:rsidR="00B00073" w:rsidRPr="00D27406">
        <w:rPr>
          <w:rFonts w:ascii="Arial" w:hAnsi="Arial" w:cs="Arial"/>
        </w:rPr>
        <w:t xml:space="preserve">ЛЧ </w:t>
      </w:r>
      <w:r w:rsidRPr="00D27406">
        <w:rPr>
          <w:rFonts w:ascii="Arial" w:hAnsi="Arial" w:cs="Arial"/>
        </w:rPr>
        <w:t>МГ и разработки оперативных стабилизационных решений при возникновении отклонений от проектных характеристик.</w:t>
      </w:r>
    </w:p>
    <w:p w14:paraId="7DD11624" w14:textId="688B031E" w:rsidR="00D94A4C" w:rsidRPr="00D27406" w:rsidRDefault="00D94A4C" w:rsidP="00D94A4C">
      <w:pPr>
        <w:widowControl w:val="0"/>
        <w:spacing w:line="336" w:lineRule="auto"/>
        <w:ind w:firstLine="709"/>
        <w:jc w:val="both"/>
        <w:rPr>
          <w:rFonts w:ascii="Arial" w:hAnsi="Arial" w:cs="Arial"/>
        </w:rPr>
      </w:pPr>
      <w:r w:rsidRPr="00D27406">
        <w:rPr>
          <w:rFonts w:ascii="Arial" w:hAnsi="Arial" w:cs="Arial"/>
        </w:rPr>
        <w:t xml:space="preserve">Рекомендуемый перечень мероприятий, включаемый в программу </w:t>
      </w:r>
      <w:r w:rsidR="00932042" w:rsidRPr="00D27406">
        <w:rPr>
          <w:rFonts w:ascii="Arial" w:hAnsi="Arial" w:cs="Arial"/>
        </w:rPr>
        <w:t xml:space="preserve">геотехнического </w:t>
      </w:r>
      <w:r w:rsidRPr="00D27406">
        <w:rPr>
          <w:rFonts w:ascii="Arial" w:hAnsi="Arial" w:cs="Arial"/>
        </w:rPr>
        <w:t>мониторинга</w:t>
      </w:r>
      <w:r w:rsidR="00932042" w:rsidRPr="00D27406">
        <w:rPr>
          <w:rFonts w:ascii="Arial" w:hAnsi="Arial" w:cs="Arial"/>
        </w:rPr>
        <w:t xml:space="preserve"> ЛЧ МГ</w:t>
      </w:r>
      <w:r w:rsidR="008357CA" w:rsidRPr="00D27406">
        <w:rPr>
          <w:rFonts w:ascii="Arial" w:hAnsi="Arial" w:cs="Arial"/>
        </w:rPr>
        <w:t>, приведен в Приложении И</w:t>
      </w:r>
      <w:r w:rsidRPr="00D27406">
        <w:rPr>
          <w:rFonts w:ascii="Arial" w:hAnsi="Arial" w:cs="Arial"/>
        </w:rPr>
        <w:t>.</w:t>
      </w:r>
    </w:p>
    <w:p w14:paraId="2BF95E93" w14:textId="18ADF915" w:rsidR="00F45539" w:rsidRPr="00D27406" w:rsidRDefault="00F45539">
      <w:r w:rsidRPr="00D27406">
        <w:br w:type="page"/>
      </w:r>
    </w:p>
    <w:p w14:paraId="3A301E65" w14:textId="3F00D511" w:rsidR="00280538" w:rsidRPr="00D27406" w:rsidRDefault="00280538" w:rsidP="00280538">
      <w:pPr>
        <w:keepNext/>
        <w:keepLines/>
        <w:spacing w:before="240"/>
        <w:jc w:val="center"/>
        <w:outlineLvl w:val="0"/>
        <w:rPr>
          <w:rFonts w:ascii="Arial" w:eastAsiaTheme="majorEastAsia" w:hAnsi="Arial" w:cs="Arial"/>
          <w:b/>
          <w:bCs/>
        </w:rPr>
      </w:pPr>
      <w:bookmarkStart w:id="30" w:name="_Toc147323271"/>
      <w:bookmarkStart w:id="31" w:name="_Toc214012047"/>
      <w:bookmarkStart w:id="32" w:name="_Toc136512389"/>
      <w:bookmarkStart w:id="33" w:name="_Toc147323270"/>
      <w:bookmarkStart w:id="34" w:name="OLE_LINK1"/>
      <w:r w:rsidRPr="00D27406">
        <w:rPr>
          <w:rFonts w:ascii="Arial" w:eastAsiaTheme="majorEastAsia" w:hAnsi="Arial" w:cs="Arial"/>
          <w:b/>
          <w:bCs/>
        </w:rPr>
        <w:lastRenderedPageBreak/>
        <w:t xml:space="preserve">Приложение </w:t>
      </w:r>
      <w:r w:rsidR="008357CA" w:rsidRPr="00D27406">
        <w:rPr>
          <w:rFonts w:ascii="Arial" w:eastAsiaTheme="majorEastAsia" w:hAnsi="Arial" w:cs="Arial"/>
          <w:b/>
          <w:bCs/>
        </w:rPr>
        <w:t>А</w:t>
      </w:r>
      <w:bookmarkEnd w:id="30"/>
      <w:bookmarkEnd w:id="31"/>
    </w:p>
    <w:p w14:paraId="630AD245" w14:textId="77777777" w:rsidR="00280538" w:rsidRPr="00D27406" w:rsidRDefault="00280538" w:rsidP="00280538">
      <w:pPr>
        <w:pStyle w:val="12"/>
        <w:spacing w:before="0" w:after="120"/>
        <w:rPr>
          <w:rFonts w:ascii="Arial" w:hAnsi="Arial" w:cs="Arial"/>
          <w:b w:val="0"/>
          <w:color w:val="auto"/>
          <w:sz w:val="24"/>
          <w:szCs w:val="24"/>
          <w:lang w:val="ru-RU"/>
        </w:rPr>
      </w:pPr>
      <w:bookmarkStart w:id="35" w:name="_Toc147323272"/>
      <w:bookmarkStart w:id="36" w:name="_Toc214012048"/>
      <w:r w:rsidRPr="00D27406">
        <w:rPr>
          <w:rFonts w:ascii="Arial" w:hAnsi="Arial" w:cs="Arial"/>
          <w:b w:val="0"/>
          <w:color w:val="auto"/>
          <w:sz w:val="24"/>
          <w:szCs w:val="24"/>
          <w:lang w:val="ru-RU"/>
        </w:rPr>
        <w:t>(рекомендуемое)</w:t>
      </w:r>
      <w:bookmarkEnd w:id="35"/>
      <w:bookmarkEnd w:id="36"/>
    </w:p>
    <w:p w14:paraId="31318925" w14:textId="77777777" w:rsidR="00280538" w:rsidRPr="00D27406" w:rsidRDefault="00280538" w:rsidP="00280538">
      <w:pPr>
        <w:keepNext/>
        <w:keepLines/>
        <w:spacing w:before="240" w:line="360" w:lineRule="auto"/>
        <w:jc w:val="center"/>
        <w:outlineLvl w:val="0"/>
        <w:rPr>
          <w:rFonts w:ascii="Arial" w:eastAsiaTheme="majorEastAsia" w:hAnsi="Arial" w:cs="Arial"/>
          <w:b/>
          <w:bCs/>
        </w:rPr>
      </w:pPr>
      <w:bookmarkStart w:id="37" w:name="_Toc454803431"/>
      <w:bookmarkStart w:id="38" w:name="_Toc465268477"/>
      <w:bookmarkStart w:id="39" w:name="_Toc465269926"/>
      <w:bookmarkStart w:id="40" w:name="_Toc119317388"/>
      <w:bookmarkStart w:id="41" w:name="_Toc147323273"/>
      <w:bookmarkStart w:id="42" w:name="_Toc214012049"/>
      <w:r w:rsidRPr="00D27406">
        <w:rPr>
          <w:rFonts w:ascii="Arial" w:eastAsiaTheme="majorEastAsia" w:hAnsi="Arial" w:cs="Arial"/>
          <w:b/>
          <w:bCs/>
        </w:rPr>
        <w:t xml:space="preserve">Аппроксимация диаграммы деформирования при растяжении на основе модели </w:t>
      </w:r>
      <w:proofErr w:type="spellStart"/>
      <w:r w:rsidRPr="00D27406">
        <w:rPr>
          <w:rFonts w:ascii="Arial" w:eastAsiaTheme="majorEastAsia" w:hAnsi="Arial" w:cs="Arial"/>
          <w:b/>
          <w:bCs/>
        </w:rPr>
        <w:t>Рамберга-Осгуда</w:t>
      </w:r>
      <w:bookmarkEnd w:id="37"/>
      <w:bookmarkEnd w:id="38"/>
      <w:bookmarkEnd w:id="39"/>
      <w:bookmarkEnd w:id="40"/>
      <w:bookmarkEnd w:id="41"/>
      <w:bookmarkEnd w:id="42"/>
      <w:proofErr w:type="spellEnd"/>
    </w:p>
    <w:p w14:paraId="54670F61" w14:textId="77777777" w:rsidR="00280538" w:rsidRPr="00D27406" w:rsidRDefault="00280538" w:rsidP="00280538">
      <w:pPr>
        <w:rPr>
          <w:rFonts w:ascii="Arial" w:hAnsi="Arial" w:cs="Arial"/>
          <w:szCs w:val="28"/>
        </w:rPr>
      </w:pPr>
    </w:p>
    <w:p w14:paraId="10C5EC42" w14:textId="1690BC9F" w:rsidR="00280538" w:rsidRPr="00D27406" w:rsidRDefault="00666626" w:rsidP="006D5410">
      <w:pPr>
        <w:spacing w:line="360" w:lineRule="auto"/>
        <w:ind w:firstLine="709"/>
        <w:jc w:val="both"/>
        <w:rPr>
          <w:rFonts w:ascii="Arial" w:hAnsi="Arial" w:cs="Arial"/>
          <w:sz w:val="22"/>
          <w:szCs w:val="22"/>
        </w:rPr>
      </w:pPr>
      <w:r w:rsidRPr="00D27406">
        <w:rPr>
          <w:rFonts w:ascii="Arial" w:hAnsi="Arial" w:cs="Arial"/>
          <w:kern w:val="24"/>
          <w:sz w:val="22"/>
          <w:szCs w:val="22"/>
        </w:rPr>
        <w:t>А</w:t>
      </w:r>
      <w:r w:rsidR="00280538" w:rsidRPr="00D27406">
        <w:rPr>
          <w:rFonts w:ascii="Arial" w:hAnsi="Arial" w:cs="Arial"/>
          <w:kern w:val="24"/>
          <w:sz w:val="22"/>
          <w:szCs w:val="22"/>
        </w:rPr>
        <w:t xml:space="preserve">.1 Функциональная зависимость между </w:t>
      </w:r>
      <w:proofErr w:type="gramStart"/>
      <w:r w:rsidR="00280538" w:rsidRPr="00D27406">
        <w:rPr>
          <w:rFonts w:ascii="Arial" w:hAnsi="Arial" w:cs="Arial"/>
          <w:kern w:val="24"/>
          <w:sz w:val="22"/>
          <w:szCs w:val="22"/>
        </w:rPr>
        <w:t xml:space="preserve">напряжениями </w:t>
      </w:r>
      <m:oMath>
        <m:r>
          <w:rPr>
            <w:rFonts w:ascii="Cambria Math" w:hAnsi="Cambria Math" w:cs="Arial"/>
            <w:kern w:val="24"/>
            <w:sz w:val="22"/>
            <w:szCs w:val="22"/>
          </w:rPr>
          <m:t>σ</m:t>
        </m:r>
      </m:oMath>
      <w:r w:rsidR="00280538" w:rsidRPr="00D27406">
        <w:rPr>
          <w:rFonts w:ascii="Arial" w:hAnsi="Arial" w:cs="Arial"/>
          <w:kern w:val="24"/>
          <w:sz w:val="22"/>
          <w:szCs w:val="22"/>
        </w:rPr>
        <w:t xml:space="preserve"> и</w:t>
      </w:r>
      <w:proofErr w:type="gramEnd"/>
      <w:r w:rsidR="00280538" w:rsidRPr="00D27406">
        <w:rPr>
          <w:rFonts w:ascii="Arial" w:hAnsi="Arial" w:cs="Arial"/>
          <w:kern w:val="24"/>
          <w:sz w:val="22"/>
          <w:szCs w:val="22"/>
        </w:rPr>
        <w:t xml:space="preserve"> деформациями </w:t>
      </w:r>
      <m:oMath>
        <m:r>
          <w:rPr>
            <w:rFonts w:ascii="Cambria Math" w:hAnsi="Cambria Math" w:cs="Arial"/>
            <w:kern w:val="24"/>
            <w:sz w:val="22"/>
            <w:szCs w:val="22"/>
          </w:rPr>
          <m:t>ε</m:t>
        </m:r>
      </m:oMath>
      <w:r w:rsidR="00280538" w:rsidRPr="00D27406">
        <w:rPr>
          <w:rFonts w:ascii="Arial" w:hAnsi="Arial" w:cs="Arial"/>
          <w:kern w:val="24"/>
          <w:sz w:val="22"/>
          <w:szCs w:val="22"/>
        </w:rPr>
        <w:t xml:space="preserve">  при одноосном растяжении (сжатии) в соответствии с моделью Рамберга-Осгуда имеет вид</w:t>
      </w:r>
    </w:p>
    <w:p w14:paraId="140568A9" w14:textId="48577C71" w:rsidR="00280538" w:rsidRPr="00D27406" w:rsidRDefault="00280538" w:rsidP="00280538">
      <w:pPr>
        <w:spacing w:before="120" w:after="120" w:line="360" w:lineRule="auto"/>
        <w:ind w:firstLine="567"/>
        <w:jc w:val="right"/>
        <w:rPr>
          <w:rFonts w:ascii="Arial" w:hAnsi="Arial" w:cs="Arial"/>
          <w:kern w:val="24"/>
          <w:sz w:val="22"/>
          <w:szCs w:val="22"/>
        </w:rPr>
      </w:pPr>
      <w:r w:rsidRPr="00D27406">
        <w:rPr>
          <w:rFonts w:ascii="Arial" w:hAnsi="Arial" w:cs="Arial"/>
          <w:kern w:val="24"/>
          <w:sz w:val="22"/>
          <w:szCs w:val="22"/>
        </w:rPr>
        <w:tab/>
      </w:r>
      <m:oMath>
        <m:r>
          <w:rPr>
            <w:rFonts w:ascii="Cambria Math" w:hAnsi="Cambria Math" w:cs="Arial"/>
          </w:rPr>
          <m:t>ε=</m:t>
        </m:r>
        <m:f>
          <m:fPr>
            <m:ctrlPr>
              <w:rPr>
                <w:rFonts w:ascii="Cambria Math" w:hAnsi="Cambria Math" w:cs="Arial"/>
                <w:i/>
              </w:rPr>
            </m:ctrlPr>
          </m:fPr>
          <m:num>
            <m:r>
              <w:rPr>
                <w:rFonts w:ascii="Cambria Math" w:hAnsi="Cambria Math" w:cs="Arial"/>
              </w:rPr>
              <m:t>σ</m:t>
            </m:r>
          </m:num>
          <m:den>
            <m:r>
              <w:rPr>
                <w:rFonts w:ascii="Cambria Math" w:hAnsi="Cambria Math" w:cs="Arial"/>
              </w:rPr>
              <m:t>E</m:t>
            </m:r>
          </m:den>
        </m:f>
        <m:d>
          <m:dPr>
            <m:begChr m:val="["/>
            <m:endChr m:val="]"/>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3</m:t>
                </m:r>
              </m:num>
              <m:den>
                <m:r>
                  <w:rPr>
                    <w:rFonts w:ascii="Cambria Math" w:hAnsi="Cambria Math" w:cs="Arial"/>
                  </w:rPr>
                  <m:t>7</m:t>
                </m:r>
              </m:den>
            </m:f>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σ</m:t>
                        </m:r>
                      </m:num>
                      <m:den>
                        <m:sSub>
                          <m:sSubPr>
                            <m:ctrlPr>
                              <w:rPr>
                                <w:rFonts w:ascii="Cambria Math" w:hAnsi="Cambria Math" w:cs="Arial"/>
                                <w:i/>
                              </w:rPr>
                            </m:ctrlPr>
                          </m:sSubPr>
                          <m:e>
                            <m:r>
                              <w:rPr>
                                <w:rFonts w:ascii="Cambria Math" w:hAnsi="Cambria Math" w:cs="Arial"/>
                              </w:rPr>
                              <m:t>σ</m:t>
                            </m:r>
                          </m:e>
                          <m:sub>
                            <m:r>
                              <w:rPr>
                                <w:rFonts w:ascii="Cambria Math" w:hAnsi="Cambria Math" w:cs="Arial"/>
                              </w:rPr>
                              <m:t>y</m:t>
                            </m:r>
                          </m:sub>
                        </m:sSub>
                      </m:den>
                    </m:f>
                  </m:e>
                </m:d>
              </m:e>
              <m:sup>
                <m:r>
                  <w:rPr>
                    <w:rFonts w:ascii="Cambria Math" w:hAnsi="Cambria Math" w:cs="Arial"/>
                  </w:rPr>
                  <m:t>n-1</m:t>
                </m:r>
              </m:sup>
            </m:sSup>
          </m:e>
        </m:d>
      </m:oMath>
      <w:r w:rsidRPr="00D27406">
        <w:rPr>
          <w:rFonts w:ascii="Arial" w:hAnsi="Arial" w:cs="Arial"/>
          <w:sz w:val="22"/>
          <w:szCs w:val="22"/>
        </w:rPr>
        <w:t xml:space="preserve"> ,</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 xml:space="preserve">      (</w:t>
      </w:r>
      <w:r w:rsidR="00666626" w:rsidRPr="00D27406">
        <w:rPr>
          <w:rFonts w:ascii="Arial" w:hAnsi="Arial" w:cs="Arial"/>
          <w:sz w:val="22"/>
          <w:szCs w:val="22"/>
        </w:rPr>
        <w:t>А</w:t>
      </w:r>
      <w:r w:rsidRPr="00D27406">
        <w:rPr>
          <w:rFonts w:ascii="Arial" w:hAnsi="Arial" w:cs="Arial"/>
          <w:sz w:val="22"/>
          <w:szCs w:val="22"/>
        </w:rPr>
        <w:t>.1)</w:t>
      </w:r>
    </w:p>
    <w:p w14:paraId="2E8CD637" w14:textId="77777777" w:rsidR="00280538" w:rsidRPr="00D27406" w:rsidRDefault="00280538" w:rsidP="00280538">
      <w:pPr>
        <w:spacing w:line="360" w:lineRule="auto"/>
        <w:rPr>
          <w:rFonts w:ascii="Arial" w:hAnsi="Arial" w:cs="Arial"/>
          <w:sz w:val="22"/>
          <w:szCs w:val="22"/>
        </w:rPr>
      </w:pPr>
      <w:proofErr w:type="gramStart"/>
      <w:r w:rsidRPr="00D27406">
        <w:rPr>
          <w:rFonts w:ascii="Arial" w:eastAsia="Calibri" w:hAnsi="Arial" w:cs="Arial"/>
          <w:sz w:val="22"/>
          <w:szCs w:val="22"/>
        </w:rPr>
        <w:t xml:space="preserve">где </w:t>
      </w:r>
      <m:oMath>
        <m:r>
          <w:rPr>
            <w:rFonts w:ascii="Cambria Math" w:hAnsi="Cambria Math" w:cs="Arial"/>
            <w:sz w:val="22"/>
            <w:szCs w:val="22"/>
          </w:rPr>
          <m:t>E</m:t>
        </m:r>
      </m:oMath>
      <w:r w:rsidRPr="00D27406">
        <w:rPr>
          <w:rFonts w:ascii="Arial" w:eastAsia="Calibri" w:hAnsi="Arial" w:cs="Arial"/>
          <w:sz w:val="22"/>
          <w:szCs w:val="22"/>
        </w:rPr>
        <w:t xml:space="preserve"> –</w:t>
      </w:r>
      <w:proofErr w:type="gramEnd"/>
      <w:r w:rsidRPr="00D27406">
        <w:rPr>
          <w:rFonts w:ascii="Arial" w:eastAsia="Calibri" w:hAnsi="Arial" w:cs="Arial"/>
          <w:sz w:val="22"/>
          <w:szCs w:val="22"/>
        </w:rPr>
        <w:t xml:space="preserve">  </w:t>
      </w:r>
      <w:r w:rsidRPr="00D27406">
        <w:rPr>
          <w:rFonts w:ascii="Arial" w:hAnsi="Arial" w:cs="Arial"/>
          <w:sz w:val="22"/>
          <w:szCs w:val="22"/>
        </w:rPr>
        <w:t>модуль упругости материала, Па;</w:t>
      </w:r>
    </w:p>
    <w:p w14:paraId="6C02C602" w14:textId="77777777" w:rsidR="00280538" w:rsidRPr="00D27406" w:rsidRDefault="00EF73A5" w:rsidP="00280538">
      <w:pPr>
        <w:spacing w:line="360" w:lineRule="auto"/>
        <w:ind w:firstLine="426"/>
        <w:rPr>
          <w:rFonts w:ascii="Arial" w:eastAsia="Calibri"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σ</m:t>
            </m:r>
          </m:e>
          <m:sub>
            <m:r>
              <w:rPr>
                <w:rFonts w:ascii="Cambria Math" w:hAnsi="Cambria Math" w:cs="Arial"/>
                <w:sz w:val="22"/>
                <w:szCs w:val="22"/>
              </w:rPr>
              <m:t>y</m:t>
            </m:r>
          </m:sub>
        </m:sSub>
      </m:oMath>
      <w:r w:rsidR="00280538" w:rsidRPr="00D27406">
        <w:rPr>
          <w:rFonts w:ascii="Arial" w:eastAsia="Calibri" w:hAnsi="Arial" w:cs="Arial"/>
          <w:sz w:val="22"/>
          <w:szCs w:val="22"/>
        </w:rPr>
        <w:t xml:space="preserve"> – параметр модели, Па;</w:t>
      </w:r>
    </w:p>
    <w:p w14:paraId="41732640" w14:textId="77777777" w:rsidR="00280538" w:rsidRPr="00D27406" w:rsidRDefault="00280538" w:rsidP="00280538">
      <w:pPr>
        <w:spacing w:line="360" w:lineRule="auto"/>
        <w:ind w:firstLine="426"/>
        <w:rPr>
          <w:rFonts w:ascii="Arial" w:hAnsi="Arial" w:cs="Arial"/>
          <w:sz w:val="22"/>
          <w:szCs w:val="22"/>
        </w:rPr>
      </w:pPr>
      <m:oMath>
        <m:r>
          <w:rPr>
            <w:rFonts w:ascii="Cambria Math" w:hAnsi="Cambria Math" w:cs="Arial"/>
            <w:sz w:val="22"/>
            <w:szCs w:val="22"/>
          </w:rPr>
          <m:t>n</m:t>
        </m:r>
      </m:oMath>
      <w:r w:rsidRPr="00D27406">
        <w:rPr>
          <w:rFonts w:ascii="Arial" w:hAnsi="Arial" w:cs="Arial"/>
          <w:sz w:val="22"/>
          <w:szCs w:val="22"/>
        </w:rPr>
        <w:t xml:space="preserve"> – </w:t>
      </w:r>
      <w:r w:rsidRPr="00D27406">
        <w:rPr>
          <w:rFonts w:ascii="Arial" w:hAnsi="Arial" w:cs="Arial"/>
          <w:iCs/>
          <w:kern w:val="24"/>
          <w:sz w:val="22"/>
          <w:szCs w:val="22"/>
        </w:rPr>
        <w:t>безразмерный показатель степени.</w:t>
      </w:r>
    </w:p>
    <w:p w14:paraId="3931346E" w14:textId="53A5BF9B" w:rsidR="00D353C2" w:rsidRPr="00D27406" w:rsidRDefault="00D353C2" w:rsidP="006D5410">
      <w:pPr>
        <w:overflowPunct w:val="0"/>
        <w:autoSpaceDE w:val="0"/>
        <w:autoSpaceDN w:val="0"/>
        <w:adjustRightInd w:val="0"/>
        <w:spacing w:line="360" w:lineRule="auto"/>
        <w:ind w:firstLine="709"/>
        <w:jc w:val="both"/>
        <w:textAlignment w:val="baseline"/>
        <w:rPr>
          <w:rFonts w:ascii="Arial" w:hAnsi="Arial" w:cs="Arial"/>
          <w:kern w:val="24"/>
          <w:sz w:val="20"/>
          <w:szCs w:val="20"/>
        </w:rPr>
      </w:pPr>
      <w:r w:rsidRPr="00D27406">
        <w:rPr>
          <w:rFonts w:ascii="Arial" w:hAnsi="Arial" w:cs="Arial"/>
          <w:spacing w:val="40"/>
          <w:sz w:val="20"/>
          <w:szCs w:val="20"/>
        </w:rPr>
        <w:t>Примечание</w:t>
      </w:r>
      <w:r w:rsidRPr="00D27406">
        <w:rPr>
          <w:rFonts w:ascii="Arial" w:hAnsi="Arial" w:cs="Arial"/>
          <w:sz w:val="20"/>
          <w:szCs w:val="20"/>
        </w:rPr>
        <w:t xml:space="preserve"> – Впервые данная модель была опубликована в работе </w:t>
      </w:r>
      <w:proofErr w:type="spellStart"/>
      <w:r w:rsidRPr="00D27406">
        <w:rPr>
          <w:rFonts w:ascii="Arial" w:eastAsiaTheme="minorHAnsi" w:hAnsi="Arial" w:cs="Arial"/>
          <w:sz w:val="20"/>
          <w:szCs w:val="20"/>
          <w:lang w:val="en-US"/>
        </w:rPr>
        <w:t>Ramberg</w:t>
      </w:r>
      <w:proofErr w:type="spellEnd"/>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W</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Osgood</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W</w:t>
      </w:r>
      <w:r w:rsidRPr="00D27406">
        <w:rPr>
          <w:rFonts w:ascii="Arial" w:eastAsiaTheme="minorHAnsi" w:hAnsi="Arial" w:cs="Arial"/>
          <w:sz w:val="20"/>
          <w:szCs w:val="20"/>
        </w:rPr>
        <w:t>.</w:t>
      </w:r>
      <w:r w:rsidRPr="00D27406">
        <w:rPr>
          <w:rFonts w:ascii="Arial" w:eastAsiaTheme="minorHAnsi" w:hAnsi="Arial" w:cs="Arial"/>
          <w:sz w:val="20"/>
          <w:szCs w:val="20"/>
          <w:lang w:val="en-US"/>
        </w:rPr>
        <w:t>R</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Description</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of</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stress</w:t>
      </w:r>
      <w:r w:rsidRPr="00D27406">
        <w:rPr>
          <w:rFonts w:ascii="Arial" w:eastAsiaTheme="minorHAnsi" w:hAnsi="Arial" w:cs="Arial"/>
          <w:sz w:val="20"/>
          <w:szCs w:val="20"/>
        </w:rPr>
        <w:t>-</w:t>
      </w:r>
      <w:r w:rsidRPr="00D27406">
        <w:rPr>
          <w:rFonts w:ascii="Arial" w:eastAsiaTheme="minorHAnsi" w:hAnsi="Arial" w:cs="Arial"/>
          <w:sz w:val="20"/>
          <w:szCs w:val="20"/>
          <w:lang w:val="en-US"/>
        </w:rPr>
        <w:t>strain</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curves</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by</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three</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parameters</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Technical</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Note</w:t>
      </w:r>
      <w:r w:rsidRPr="00D27406">
        <w:rPr>
          <w:rFonts w:ascii="Arial" w:eastAsiaTheme="minorHAnsi" w:hAnsi="Arial" w:cs="Arial"/>
          <w:sz w:val="20"/>
          <w:szCs w:val="20"/>
        </w:rPr>
        <w:t xml:space="preserve"> // </w:t>
      </w:r>
      <w:r w:rsidRPr="00D27406">
        <w:rPr>
          <w:rFonts w:ascii="Arial" w:eastAsiaTheme="minorHAnsi" w:hAnsi="Arial" w:cs="Arial"/>
          <w:sz w:val="20"/>
          <w:szCs w:val="20"/>
          <w:lang w:val="en-US"/>
        </w:rPr>
        <w:t>National</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Advisory</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Committee</w:t>
      </w:r>
      <w:r w:rsidRPr="00D27406">
        <w:rPr>
          <w:rFonts w:ascii="Arial" w:eastAsiaTheme="minorHAnsi" w:hAnsi="Arial" w:cs="Arial"/>
          <w:sz w:val="20"/>
          <w:szCs w:val="20"/>
        </w:rPr>
        <w:t xml:space="preserve"> </w:t>
      </w:r>
      <w:proofErr w:type="gramStart"/>
      <w:r w:rsidRPr="00D27406">
        <w:rPr>
          <w:rFonts w:ascii="Arial" w:eastAsiaTheme="minorHAnsi" w:hAnsi="Arial" w:cs="Arial"/>
          <w:sz w:val="20"/>
          <w:szCs w:val="20"/>
          <w:lang w:val="en-US"/>
        </w:rPr>
        <w:t>For</w:t>
      </w:r>
      <w:proofErr w:type="gramEnd"/>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Aeronautics</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Washington</w:t>
      </w:r>
      <w:r w:rsidRPr="00D27406">
        <w:rPr>
          <w:rFonts w:ascii="Arial" w:eastAsiaTheme="minorHAnsi" w:hAnsi="Arial" w:cs="Arial"/>
          <w:sz w:val="20"/>
          <w:szCs w:val="20"/>
        </w:rPr>
        <w:t xml:space="preserve"> </w:t>
      </w:r>
      <w:r w:rsidRPr="00D27406">
        <w:rPr>
          <w:rFonts w:ascii="Arial" w:eastAsiaTheme="minorHAnsi" w:hAnsi="Arial" w:cs="Arial"/>
          <w:sz w:val="20"/>
          <w:szCs w:val="20"/>
          <w:lang w:val="en-US"/>
        </w:rPr>
        <w:t>DC</w:t>
      </w:r>
      <w:r w:rsidRPr="00D27406">
        <w:rPr>
          <w:rFonts w:ascii="Arial" w:eastAsiaTheme="minorHAnsi" w:hAnsi="Arial" w:cs="Arial"/>
          <w:sz w:val="20"/>
          <w:szCs w:val="20"/>
        </w:rPr>
        <w:t>. 1943. № 902.</w:t>
      </w:r>
    </w:p>
    <w:p w14:paraId="798F31E6" w14:textId="4654D2DD" w:rsidR="00280538" w:rsidRPr="00D27406" w:rsidRDefault="00666626" w:rsidP="006D5410">
      <w:pPr>
        <w:overflowPunct w:val="0"/>
        <w:autoSpaceDE w:val="0"/>
        <w:autoSpaceDN w:val="0"/>
        <w:adjustRightInd w:val="0"/>
        <w:spacing w:line="360" w:lineRule="auto"/>
        <w:ind w:firstLine="709"/>
        <w:jc w:val="both"/>
        <w:textAlignment w:val="baseline"/>
        <w:rPr>
          <w:rFonts w:ascii="Arial" w:hAnsi="Arial" w:cs="Arial"/>
          <w:sz w:val="22"/>
          <w:szCs w:val="22"/>
        </w:rPr>
      </w:pPr>
      <w:r w:rsidRPr="00D27406">
        <w:rPr>
          <w:rFonts w:ascii="Arial" w:hAnsi="Arial" w:cs="Arial"/>
          <w:kern w:val="24"/>
          <w:sz w:val="22"/>
          <w:szCs w:val="22"/>
        </w:rPr>
        <w:t>А</w:t>
      </w:r>
      <w:r w:rsidR="00280538" w:rsidRPr="00D27406">
        <w:rPr>
          <w:rFonts w:ascii="Arial" w:hAnsi="Arial" w:cs="Arial"/>
          <w:sz w:val="22"/>
          <w:szCs w:val="22"/>
        </w:rPr>
        <w:t xml:space="preserve">.2 Если условный предел текучести определен как напряжение, соответствующее остаточным деформациям 0,2%, то параметры </w:t>
      </w:r>
      <w:proofErr w:type="gramStart"/>
      <w:r w:rsidR="00280538" w:rsidRPr="00D27406">
        <w:rPr>
          <w:rFonts w:ascii="Arial" w:hAnsi="Arial" w:cs="Arial"/>
          <w:sz w:val="22"/>
          <w:szCs w:val="22"/>
        </w:rPr>
        <w:t>модели</w:t>
      </w:r>
      <w:r w:rsidR="00C21328"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σ</m:t>
            </m:r>
          </m:e>
          <m:sub>
            <m:r>
              <w:rPr>
                <w:rFonts w:ascii="Cambria Math" w:hAnsi="Cambria Math" w:cs="Arial"/>
                <w:sz w:val="22"/>
                <w:szCs w:val="22"/>
              </w:rPr>
              <m:t>y</m:t>
            </m:r>
          </m:sub>
        </m:sSub>
      </m:oMath>
      <w:r w:rsidR="00280538" w:rsidRPr="00D27406">
        <w:rPr>
          <w:rFonts w:ascii="Arial" w:hAnsi="Arial" w:cs="Arial"/>
          <w:sz w:val="22"/>
          <w:szCs w:val="22"/>
        </w:rPr>
        <w:t xml:space="preserve"> и</w:t>
      </w:r>
      <w:proofErr w:type="gramEnd"/>
      <w:r w:rsidR="00280538" w:rsidRPr="00D27406">
        <w:rPr>
          <w:rFonts w:ascii="Arial" w:hAnsi="Arial" w:cs="Arial"/>
          <w:sz w:val="22"/>
          <w:szCs w:val="22"/>
        </w:rPr>
        <w:t xml:space="preserve"> </w:t>
      </w:r>
      <m:oMath>
        <m:r>
          <w:rPr>
            <w:rFonts w:ascii="Cambria Math" w:hAnsi="Cambria Math" w:cs="Arial"/>
            <w:sz w:val="22"/>
            <w:szCs w:val="22"/>
          </w:rPr>
          <m:t>n</m:t>
        </m:r>
      </m:oMath>
      <w:r w:rsidR="00C21328" w:rsidRPr="00D27406">
        <w:rPr>
          <w:rFonts w:ascii="Arial" w:hAnsi="Arial" w:cs="Arial"/>
          <w:i/>
          <w:sz w:val="22"/>
          <w:szCs w:val="22"/>
        </w:rPr>
        <w:t xml:space="preserve"> </w:t>
      </w:r>
      <w:r w:rsidR="00280538" w:rsidRPr="00D27406">
        <w:rPr>
          <w:rFonts w:ascii="Arial" w:hAnsi="Arial" w:cs="Arial"/>
          <w:sz w:val="22"/>
          <w:szCs w:val="22"/>
        </w:rPr>
        <w:t>определяют по формулам</w:t>
      </w:r>
      <w:r w:rsidR="007C0C78" w:rsidRPr="00D27406">
        <w:rPr>
          <w:rFonts w:ascii="Arial" w:hAnsi="Arial" w:cs="Arial"/>
          <w:sz w:val="22"/>
          <w:szCs w:val="22"/>
        </w:rPr>
        <w:t>:</w:t>
      </w:r>
    </w:p>
    <w:p w14:paraId="057A3DCB" w14:textId="549C0742" w:rsidR="00280538" w:rsidRPr="00D27406" w:rsidRDefault="00280538" w:rsidP="00280538">
      <w:pPr>
        <w:spacing w:before="120" w:after="120" w:line="360" w:lineRule="auto"/>
        <w:ind w:firstLine="567"/>
        <w:jc w:val="right"/>
        <w:rPr>
          <w:rFonts w:ascii="Arial" w:eastAsia="Calibri" w:hAnsi="Arial" w:cs="Arial"/>
          <w:sz w:val="22"/>
          <w:szCs w:val="22"/>
        </w:rPr>
      </w:pPr>
      <w:r w:rsidRPr="00D27406">
        <w:rPr>
          <w:rFonts w:ascii="Arial" w:eastAsia="Calibri" w:hAnsi="Arial" w:cs="Arial"/>
          <w:sz w:val="22"/>
          <w:szCs w:val="22"/>
        </w:rPr>
        <w:tab/>
      </w:r>
      <m:oMath>
        <m:sSub>
          <m:sSubPr>
            <m:ctrlPr>
              <w:rPr>
                <w:rFonts w:ascii="Cambria Math" w:eastAsia="Calibri" w:hAnsi="Cambria Math" w:cs="Arial"/>
                <w:i/>
                <w:sz w:val="26"/>
                <w:szCs w:val="26"/>
              </w:rPr>
            </m:ctrlPr>
          </m:sSubPr>
          <m:e>
            <m:r>
              <w:rPr>
                <w:rFonts w:ascii="Cambria Math" w:eastAsia="Calibri" w:hAnsi="Cambria Math" w:cs="Arial"/>
                <w:sz w:val="26"/>
                <w:szCs w:val="26"/>
              </w:rPr>
              <m:t>σ</m:t>
            </m:r>
          </m:e>
          <m:sub>
            <m:r>
              <w:rPr>
                <w:rFonts w:ascii="Cambria Math" w:eastAsia="Calibri" w:hAnsi="Cambria Math" w:cs="Arial"/>
                <w:sz w:val="26"/>
                <w:szCs w:val="26"/>
              </w:rPr>
              <m:t>y</m:t>
            </m:r>
          </m:sub>
        </m:sSub>
        <m:r>
          <w:rPr>
            <w:rFonts w:ascii="Cambria Math" w:eastAsia="Calibri" w:hAnsi="Cambria Math" w:cs="Arial"/>
            <w:sz w:val="26"/>
            <w:szCs w:val="26"/>
          </w:rPr>
          <m:t>=</m:t>
        </m:r>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σ</m:t>
                </m:r>
              </m:e>
              <m:sub>
                <m:r>
                  <w:rPr>
                    <w:rFonts w:ascii="Cambria Math" w:eastAsia="Calibri" w:hAnsi="Cambria Math" w:cs="Arial"/>
                    <w:sz w:val="26"/>
                    <w:szCs w:val="26"/>
                  </w:rPr>
                  <m:t>0.2</m:t>
                </m:r>
              </m:sub>
            </m:sSub>
          </m:num>
          <m:den>
            <m:sSup>
              <m:sSupPr>
                <m:ctrlPr>
                  <w:rPr>
                    <w:rFonts w:ascii="Cambria Math" w:eastAsia="Calibri" w:hAnsi="Cambria Math" w:cs="Arial"/>
                    <w:i/>
                    <w:sz w:val="26"/>
                    <w:szCs w:val="26"/>
                  </w:rPr>
                </m:ctrlPr>
              </m:sSupPr>
              <m:e>
                <m:d>
                  <m:dPr>
                    <m:begChr m:val="["/>
                    <m:endChr m:val="]"/>
                    <m:ctrlPr>
                      <w:rPr>
                        <w:rFonts w:ascii="Cambria Math" w:eastAsia="Calibri" w:hAnsi="Cambria Math" w:cs="Arial"/>
                        <w:i/>
                        <w:sz w:val="26"/>
                        <w:szCs w:val="26"/>
                      </w:rPr>
                    </m:ctrlPr>
                  </m:dPr>
                  <m:e>
                    <m:f>
                      <m:fPr>
                        <m:ctrlPr>
                          <w:rPr>
                            <w:rFonts w:ascii="Cambria Math" w:eastAsia="Calibri" w:hAnsi="Cambria Math" w:cs="Arial"/>
                            <w:i/>
                            <w:sz w:val="26"/>
                            <w:szCs w:val="26"/>
                          </w:rPr>
                        </m:ctrlPr>
                      </m:fPr>
                      <m:num>
                        <m:r>
                          <w:rPr>
                            <w:rFonts w:ascii="Cambria Math" w:eastAsia="Calibri" w:hAnsi="Cambria Math" w:cs="Arial"/>
                            <w:sz w:val="26"/>
                            <w:szCs w:val="26"/>
                          </w:rPr>
                          <m:t>7</m:t>
                        </m:r>
                      </m:num>
                      <m:den>
                        <m:r>
                          <w:rPr>
                            <w:rFonts w:ascii="Cambria Math" w:eastAsia="Calibri" w:hAnsi="Cambria Math" w:cs="Arial"/>
                            <w:sz w:val="26"/>
                            <w:szCs w:val="26"/>
                          </w:rPr>
                          <m:t>3</m:t>
                        </m:r>
                      </m:den>
                    </m:f>
                    <m:d>
                      <m:dPr>
                        <m:ctrlPr>
                          <w:rPr>
                            <w:rFonts w:ascii="Cambria Math" w:eastAsia="Calibri" w:hAnsi="Cambria Math" w:cs="Arial"/>
                            <w:i/>
                            <w:sz w:val="26"/>
                            <w:szCs w:val="26"/>
                          </w:rPr>
                        </m:ctrlPr>
                      </m:dPr>
                      <m:e>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ε</m:t>
                                </m:r>
                              </m:e>
                              <m:sub>
                                <m:r>
                                  <w:rPr>
                                    <w:rFonts w:ascii="Cambria Math" w:eastAsia="Calibri" w:hAnsi="Cambria Math" w:cs="Arial"/>
                                    <w:sz w:val="26"/>
                                    <w:szCs w:val="26"/>
                                  </w:rPr>
                                  <m:t>0.2</m:t>
                                </m:r>
                              </m:sub>
                            </m:sSub>
                          </m:num>
                          <m:den>
                            <m:sSubSup>
                              <m:sSubSupPr>
                                <m:ctrlPr>
                                  <w:rPr>
                                    <w:rFonts w:ascii="Cambria Math" w:eastAsia="Calibri" w:hAnsi="Cambria Math" w:cs="Arial"/>
                                    <w:i/>
                                    <w:sz w:val="26"/>
                                    <w:szCs w:val="26"/>
                                  </w:rPr>
                                </m:ctrlPr>
                              </m:sSubSupPr>
                              <m:e>
                                <m:r>
                                  <w:rPr>
                                    <w:rFonts w:ascii="Cambria Math" w:eastAsia="Calibri" w:hAnsi="Cambria Math" w:cs="Arial"/>
                                    <w:sz w:val="26"/>
                                    <w:szCs w:val="26"/>
                                  </w:rPr>
                                  <m:t>ε</m:t>
                                </m:r>
                              </m:e>
                              <m:sub>
                                <m:r>
                                  <w:rPr>
                                    <w:rFonts w:ascii="Cambria Math" w:eastAsia="Calibri" w:hAnsi="Cambria Math" w:cs="Arial"/>
                                    <w:sz w:val="26"/>
                                    <w:szCs w:val="26"/>
                                  </w:rPr>
                                  <m:t>0.2</m:t>
                                </m:r>
                              </m:sub>
                              <m:sup>
                                <m:r>
                                  <w:rPr>
                                    <w:rFonts w:ascii="Cambria Math" w:eastAsia="Calibri" w:hAnsi="Cambria Math" w:cs="Arial"/>
                                    <w:sz w:val="26"/>
                                    <w:szCs w:val="26"/>
                                  </w:rPr>
                                  <m:t>e</m:t>
                                </m:r>
                              </m:sup>
                            </m:sSubSup>
                          </m:den>
                        </m:f>
                        <m:r>
                          <w:rPr>
                            <w:rFonts w:ascii="Cambria Math" w:eastAsia="Calibri" w:hAnsi="Cambria Math" w:cs="Arial"/>
                            <w:sz w:val="26"/>
                            <w:szCs w:val="26"/>
                          </w:rPr>
                          <m:t>-1</m:t>
                        </m:r>
                      </m:e>
                    </m:d>
                  </m:e>
                </m:d>
              </m:e>
              <m:sup>
                <m:f>
                  <m:fPr>
                    <m:type m:val="skw"/>
                    <m:ctrlPr>
                      <w:rPr>
                        <w:rFonts w:ascii="Cambria Math" w:eastAsia="Calibri" w:hAnsi="Cambria Math" w:cs="Arial"/>
                        <w:i/>
                        <w:sz w:val="26"/>
                        <w:szCs w:val="26"/>
                      </w:rPr>
                    </m:ctrlPr>
                  </m:fPr>
                  <m:num>
                    <m:r>
                      <w:rPr>
                        <w:rFonts w:ascii="Cambria Math" w:eastAsia="Calibri" w:hAnsi="Cambria Math" w:cs="Arial"/>
                        <w:sz w:val="26"/>
                        <w:szCs w:val="26"/>
                      </w:rPr>
                      <m:t>1</m:t>
                    </m:r>
                  </m:num>
                  <m:den>
                    <m:r>
                      <w:rPr>
                        <w:rFonts w:ascii="Cambria Math" w:eastAsia="Calibri" w:hAnsi="Cambria Math" w:cs="Arial"/>
                        <w:sz w:val="26"/>
                        <w:szCs w:val="26"/>
                      </w:rPr>
                      <m:t>(n-1)</m:t>
                    </m:r>
                  </m:den>
                </m:f>
              </m:sup>
            </m:sSup>
          </m:den>
        </m:f>
      </m:oMath>
      <w:r w:rsidRPr="00D27406">
        <w:rPr>
          <w:rFonts w:ascii="Arial" w:hAnsi="Arial" w:cs="Arial"/>
          <w:sz w:val="22"/>
          <w:szCs w:val="22"/>
        </w:rPr>
        <w:t xml:space="preserve"> ,</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 xml:space="preserve">    (</w:t>
      </w:r>
      <w:r w:rsidR="00666626" w:rsidRPr="00D27406">
        <w:rPr>
          <w:rFonts w:ascii="Arial" w:hAnsi="Arial" w:cs="Arial"/>
          <w:kern w:val="24"/>
          <w:sz w:val="22"/>
          <w:szCs w:val="22"/>
        </w:rPr>
        <w:t>А</w:t>
      </w:r>
      <w:r w:rsidRPr="00D27406">
        <w:rPr>
          <w:rFonts w:ascii="Arial" w:hAnsi="Arial" w:cs="Arial"/>
          <w:sz w:val="22"/>
          <w:szCs w:val="22"/>
        </w:rPr>
        <w:t>.2)</w:t>
      </w:r>
    </w:p>
    <w:p w14:paraId="3DA14453" w14:textId="2F005F5F" w:rsidR="00280538" w:rsidRPr="00D27406" w:rsidRDefault="00280538" w:rsidP="00280538">
      <w:pPr>
        <w:spacing w:before="120" w:after="120" w:line="360" w:lineRule="auto"/>
        <w:ind w:firstLine="567"/>
        <w:jc w:val="right"/>
        <w:rPr>
          <w:rFonts w:ascii="Arial" w:hAnsi="Arial" w:cs="Arial"/>
          <w:sz w:val="22"/>
          <w:szCs w:val="22"/>
        </w:rPr>
      </w:pPr>
      <w:r w:rsidRPr="00D27406">
        <w:rPr>
          <w:rFonts w:ascii="Arial" w:eastAsia="Calibri" w:hAnsi="Arial" w:cs="Arial"/>
          <w:sz w:val="22"/>
          <w:szCs w:val="22"/>
        </w:rPr>
        <w:tab/>
      </w:r>
      <m:oMath>
        <m:r>
          <w:rPr>
            <w:rFonts w:ascii="Cambria Math" w:eastAsia="Calibri" w:hAnsi="Cambria Math" w:cs="Arial"/>
            <w:sz w:val="26"/>
            <w:szCs w:val="26"/>
          </w:rPr>
          <m:t>n=1+</m:t>
        </m:r>
        <m:f>
          <m:fPr>
            <m:ctrlPr>
              <w:rPr>
                <w:rFonts w:ascii="Cambria Math" w:eastAsia="Calibri" w:hAnsi="Cambria Math" w:cs="Arial"/>
                <w:i/>
                <w:sz w:val="26"/>
                <w:szCs w:val="26"/>
              </w:rPr>
            </m:ctrlPr>
          </m:fPr>
          <m:num>
            <m:r>
              <w:rPr>
                <w:rFonts w:ascii="Cambria Math" w:eastAsia="Calibri" w:hAnsi="Cambria Math" w:cs="Arial"/>
                <w:sz w:val="26"/>
                <w:szCs w:val="26"/>
              </w:rPr>
              <m:t>lg</m:t>
            </m:r>
            <m:d>
              <m:dPr>
                <m:begChr m:val="["/>
                <m:endChr m:val="]"/>
                <m:ctrlPr>
                  <w:rPr>
                    <w:rFonts w:ascii="Cambria Math" w:eastAsia="Calibri" w:hAnsi="Cambria Math" w:cs="Arial"/>
                    <w:i/>
                    <w:sz w:val="26"/>
                    <w:szCs w:val="26"/>
                  </w:rPr>
                </m:ctrlPr>
              </m:dPr>
              <m:e>
                <m:f>
                  <m:fPr>
                    <m:type m:val="skw"/>
                    <m:ctrlPr>
                      <w:rPr>
                        <w:rFonts w:ascii="Cambria Math" w:eastAsia="Calibri" w:hAnsi="Cambria Math" w:cs="Arial"/>
                        <w:i/>
                        <w:sz w:val="26"/>
                        <w:szCs w:val="26"/>
                      </w:rPr>
                    </m:ctrlPr>
                  </m:fPr>
                  <m:num>
                    <m:d>
                      <m:dPr>
                        <m:ctrlPr>
                          <w:rPr>
                            <w:rFonts w:ascii="Cambria Math" w:eastAsia="Calibri" w:hAnsi="Cambria Math" w:cs="Arial"/>
                            <w:i/>
                            <w:sz w:val="26"/>
                            <w:szCs w:val="26"/>
                          </w:rPr>
                        </m:ctrlPr>
                      </m:dPr>
                      <m:e>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ε</m:t>
                                </m:r>
                              </m:e>
                              <m:sub>
                                <m:r>
                                  <w:rPr>
                                    <w:rFonts w:ascii="Cambria Math" w:eastAsia="Calibri" w:hAnsi="Cambria Math" w:cs="Arial"/>
                                    <w:sz w:val="26"/>
                                    <w:szCs w:val="26"/>
                                  </w:rPr>
                                  <m:t>0.2</m:t>
                                </m:r>
                              </m:sub>
                            </m:sSub>
                          </m:num>
                          <m:den>
                            <m:sSubSup>
                              <m:sSubSupPr>
                                <m:ctrlPr>
                                  <w:rPr>
                                    <w:rFonts w:ascii="Cambria Math" w:eastAsia="Calibri" w:hAnsi="Cambria Math" w:cs="Arial"/>
                                    <w:i/>
                                    <w:sz w:val="26"/>
                                    <w:szCs w:val="26"/>
                                  </w:rPr>
                                </m:ctrlPr>
                              </m:sSubSupPr>
                              <m:e>
                                <m:r>
                                  <w:rPr>
                                    <w:rFonts w:ascii="Cambria Math" w:eastAsia="Calibri" w:hAnsi="Cambria Math" w:cs="Arial"/>
                                    <w:sz w:val="26"/>
                                    <w:szCs w:val="26"/>
                                  </w:rPr>
                                  <m:t>ϵ</m:t>
                                </m:r>
                              </m:e>
                              <m:sub>
                                <m:r>
                                  <w:rPr>
                                    <w:rFonts w:ascii="Cambria Math" w:eastAsia="Calibri" w:hAnsi="Cambria Math" w:cs="Arial"/>
                                    <w:sz w:val="26"/>
                                    <w:szCs w:val="26"/>
                                  </w:rPr>
                                  <m:t>0.2</m:t>
                                </m:r>
                              </m:sub>
                              <m:sup>
                                <m:r>
                                  <w:rPr>
                                    <w:rFonts w:ascii="Cambria Math" w:eastAsia="Calibri" w:hAnsi="Cambria Math" w:cs="Arial"/>
                                    <w:sz w:val="26"/>
                                    <w:szCs w:val="26"/>
                                  </w:rPr>
                                  <m:t>e</m:t>
                                </m:r>
                              </m:sup>
                            </m:sSubSup>
                          </m:den>
                        </m:f>
                        <m:r>
                          <w:rPr>
                            <w:rFonts w:ascii="Cambria Math" w:eastAsia="Calibri" w:hAnsi="Cambria Math" w:cs="Arial"/>
                            <w:sz w:val="26"/>
                            <w:szCs w:val="26"/>
                          </w:rPr>
                          <m:t>-1</m:t>
                        </m:r>
                      </m:e>
                    </m:d>
                  </m:num>
                  <m:den>
                    <m:d>
                      <m:dPr>
                        <m:ctrlPr>
                          <w:rPr>
                            <w:rFonts w:ascii="Cambria Math" w:eastAsia="Calibri" w:hAnsi="Cambria Math" w:cs="Arial"/>
                            <w:i/>
                            <w:sz w:val="26"/>
                            <w:szCs w:val="26"/>
                          </w:rPr>
                        </m:ctrlPr>
                      </m:dPr>
                      <m:e>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ϵ</m:t>
                                </m:r>
                              </m:e>
                              <m:sub>
                                <m:r>
                                  <w:rPr>
                                    <w:rFonts w:ascii="Cambria Math" w:eastAsia="Calibri" w:hAnsi="Cambria Math" w:cs="Arial"/>
                                    <w:sz w:val="26"/>
                                    <w:szCs w:val="26"/>
                                  </w:rPr>
                                  <m:t>B</m:t>
                                </m:r>
                              </m:sub>
                            </m:sSub>
                          </m:num>
                          <m:den>
                            <m:sSubSup>
                              <m:sSubSupPr>
                                <m:ctrlPr>
                                  <w:rPr>
                                    <w:rFonts w:ascii="Cambria Math" w:eastAsia="Calibri" w:hAnsi="Cambria Math" w:cs="Arial"/>
                                    <w:i/>
                                    <w:sz w:val="26"/>
                                    <w:szCs w:val="26"/>
                                  </w:rPr>
                                </m:ctrlPr>
                              </m:sSubSupPr>
                              <m:e>
                                <m:r>
                                  <w:rPr>
                                    <w:rFonts w:ascii="Cambria Math" w:eastAsia="Calibri" w:hAnsi="Cambria Math" w:cs="Arial"/>
                                    <w:sz w:val="26"/>
                                    <w:szCs w:val="26"/>
                                  </w:rPr>
                                  <m:t>ε</m:t>
                                </m:r>
                              </m:e>
                              <m:sub>
                                <m:r>
                                  <w:rPr>
                                    <w:rFonts w:ascii="Cambria Math" w:eastAsia="Calibri" w:hAnsi="Cambria Math" w:cs="Arial"/>
                                    <w:sz w:val="26"/>
                                    <w:szCs w:val="26"/>
                                  </w:rPr>
                                  <m:t>B</m:t>
                                </m:r>
                              </m:sub>
                              <m:sup>
                                <m:r>
                                  <w:rPr>
                                    <w:rFonts w:ascii="Cambria Math" w:eastAsia="Calibri" w:hAnsi="Cambria Math" w:cs="Arial"/>
                                    <w:sz w:val="26"/>
                                    <w:szCs w:val="26"/>
                                  </w:rPr>
                                  <m:t>e</m:t>
                                </m:r>
                              </m:sup>
                            </m:sSubSup>
                          </m:den>
                        </m:f>
                        <m:r>
                          <w:rPr>
                            <w:rFonts w:ascii="Cambria Math" w:eastAsia="Calibri" w:hAnsi="Cambria Math" w:cs="Arial"/>
                            <w:sz w:val="26"/>
                            <w:szCs w:val="26"/>
                          </w:rPr>
                          <m:t>-1</m:t>
                        </m:r>
                      </m:e>
                    </m:d>
                  </m:den>
                </m:f>
              </m:e>
            </m:d>
          </m:num>
          <m:den>
            <m:r>
              <w:rPr>
                <w:rFonts w:ascii="Cambria Math" w:eastAsia="Calibri" w:hAnsi="Cambria Math" w:cs="Arial"/>
                <w:sz w:val="26"/>
                <w:szCs w:val="26"/>
              </w:rPr>
              <m:t>lg</m:t>
            </m:r>
            <m:d>
              <m:dPr>
                <m:ctrlPr>
                  <w:rPr>
                    <w:rFonts w:ascii="Cambria Math" w:eastAsia="Calibri" w:hAnsi="Cambria Math" w:cs="Arial"/>
                    <w:i/>
                    <w:sz w:val="26"/>
                    <w:szCs w:val="26"/>
                  </w:rPr>
                </m:ctrlPr>
              </m:dPr>
              <m:e>
                <m:f>
                  <m:fPr>
                    <m:type m:val="skw"/>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σ</m:t>
                        </m:r>
                      </m:e>
                      <m:sub>
                        <m:r>
                          <w:rPr>
                            <w:rFonts w:ascii="Cambria Math" w:eastAsia="Calibri" w:hAnsi="Cambria Math" w:cs="Arial"/>
                            <w:sz w:val="26"/>
                            <w:szCs w:val="26"/>
                          </w:rPr>
                          <m:t>0.2</m:t>
                        </m:r>
                      </m:sub>
                    </m:sSub>
                  </m:num>
                  <m:den>
                    <m:sSub>
                      <m:sSubPr>
                        <m:ctrlPr>
                          <w:rPr>
                            <w:rFonts w:ascii="Cambria Math" w:eastAsia="Calibri" w:hAnsi="Cambria Math" w:cs="Arial"/>
                            <w:i/>
                            <w:sz w:val="26"/>
                            <w:szCs w:val="26"/>
                          </w:rPr>
                        </m:ctrlPr>
                      </m:sSubPr>
                      <m:e>
                        <m:r>
                          <w:rPr>
                            <w:rFonts w:ascii="Cambria Math" w:eastAsia="Calibri" w:hAnsi="Cambria Math" w:cs="Arial"/>
                            <w:sz w:val="26"/>
                            <w:szCs w:val="26"/>
                          </w:rPr>
                          <m:t>σ</m:t>
                        </m:r>
                      </m:e>
                      <m:sub>
                        <m:r>
                          <w:rPr>
                            <w:rFonts w:ascii="Cambria Math" w:eastAsia="Calibri" w:hAnsi="Cambria Math" w:cs="Arial"/>
                            <w:sz w:val="26"/>
                            <w:szCs w:val="26"/>
                          </w:rPr>
                          <m:t>B</m:t>
                        </m:r>
                      </m:sub>
                    </m:sSub>
                  </m:den>
                </m:f>
              </m:e>
            </m:d>
          </m:den>
        </m:f>
        <m:r>
          <w:rPr>
            <w:rFonts w:ascii="Cambria Math" w:eastAsia="Calibri" w:hAnsi="Cambria Math" w:cs="Arial"/>
            <w:sz w:val="26"/>
            <w:szCs w:val="26"/>
          </w:rPr>
          <m:t xml:space="preserve"> </m:t>
        </m:r>
      </m:oMath>
      <w:r w:rsidRPr="00D27406">
        <w:rPr>
          <w:rFonts w:ascii="Arial" w:eastAsia="Calibri" w:hAnsi="Arial" w:cs="Arial"/>
          <w:sz w:val="22"/>
          <w:szCs w:val="22"/>
        </w:rPr>
        <w:t>,</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 xml:space="preserve">     (</w:t>
      </w:r>
      <w:r w:rsidR="00666626" w:rsidRPr="00D27406">
        <w:rPr>
          <w:rFonts w:ascii="Arial" w:hAnsi="Arial" w:cs="Arial"/>
          <w:kern w:val="24"/>
          <w:sz w:val="22"/>
          <w:szCs w:val="22"/>
        </w:rPr>
        <w:t>А</w:t>
      </w:r>
      <w:r w:rsidRPr="00D27406">
        <w:rPr>
          <w:rFonts w:ascii="Arial" w:hAnsi="Arial" w:cs="Arial"/>
          <w:sz w:val="22"/>
          <w:szCs w:val="22"/>
        </w:rPr>
        <w:t>.3)</w:t>
      </w:r>
    </w:p>
    <w:p w14:paraId="6EC70B1A" w14:textId="77777777" w:rsidR="00280538" w:rsidRPr="00D27406" w:rsidRDefault="00280538" w:rsidP="00280538">
      <w:pPr>
        <w:spacing w:line="360" w:lineRule="auto"/>
        <w:rPr>
          <w:rFonts w:ascii="Arial" w:hAnsi="Arial" w:cs="Arial"/>
          <w:sz w:val="22"/>
          <w:szCs w:val="22"/>
        </w:rPr>
      </w:pPr>
      <w:proofErr w:type="gramStart"/>
      <w:r w:rsidRPr="00D27406">
        <w:rPr>
          <w:rFonts w:ascii="Arial" w:hAnsi="Arial" w:cs="Arial"/>
          <w:sz w:val="22"/>
          <w:szCs w:val="22"/>
        </w:rPr>
        <w:t xml:space="preserve">где </w:t>
      </w:r>
      <m:oMath>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0.2</m:t>
            </m:r>
          </m:sub>
        </m:sSub>
      </m:oMath>
      <w:r w:rsidRPr="00D27406">
        <w:rPr>
          <w:rFonts w:ascii="Arial" w:hAnsi="Arial" w:cs="Arial"/>
          <w:sz w:val="22"/>
          <w:szCs w:val="22"/>
        </w:rPr>
        <w:t xml:space="preserve"> –</w:t>
      </w:r>
      <w:proofErr w:type="gramEnd"/>
      <w:r w:rsidRPr="00D27406">
        <w:rPr>
          <w:rFonts w:ascii="Arial" w:hAnsi="Arial" w:cs="Arial"/>
          <w:sz w:val="22"/>
          <w:szCs w:val="22"/>
        </w:rPr>
        <w:t xml:space="preserve"> условный предел текучести; </w:t>
      </w:r>
    </w:p>
    <w:p w14:paraId="6501D450" w14:textId="73B5EC4E" w:rsidR="00280538" w:rsidRPr="00D27406" w:rsidRDefault="00EF73A5" w:rsidP="00280538">
      <w:pPr>
        <w:spacing w:line="360" w:lineRule="auto"/>
        <w:ind w:firstLine="426"/>
        <w:jc w:val="both"/>
        <w:rPr>
          <w:rFonts w:ascii="Arial" w:hAnsi="Arial" w:cs="Arial"/>
          <w:sz w:val="22"/>
          <w:szCs w:val="22"/>
        </w:rPr>
      </w:pPr>
      <m:oMath>
        <m:sSub>
          <m:sSubPr>
            <m:ctrlPr>
              <w:rPr>
                <w:rFonts w:ascii="Cambria Math" w:eastAsia="Calibri" w:hAnsi="Cambria Math" w:cs="Arial"/>
                <w:i/>
                <w:sz w:val="22"/>
                <w:szCs w:val="22"/>
              </w:rPr>
            </m:ctrlPr>
          </m:sSubPr>
          <m:e>
            <m:r>
              <w:rPr>
                <w:rFonts w:ascii="Cambria Math" w:eastAsia="Calibri" w:hAnsi="Cambria Math" w:cs="Arial"/>
                <w:sz w:val="22"/>
                <w:szCs w:val="22"/>
              </w:rPr>
              <m:t>ε</m:t>
            </m:r>
          </m:e>
          <m:sub>
            <m:r>
              <w:rPr>
                <w:rFonts w:ascii="Cambria Math" w:eastAsia="Calibri" w:hAnsi="Cambria Math" w:cs="Arial"/>
                <w:sz w:val="22"/>
                <w:szCs w:val="22"/>
              </w:rPr>
              <m:t>0.2</m:t>
            </m:r>
          </m:sub>
        </m:sSub>
      </m:oMath>
      <w:proofErr w:type="gramStart"/>
      <w:r w:rsidR="00280538" w:rsidRPr="00D27406">
        <w:rPr>
          <w:rFonts w:ascii="Arial" w:hAnsi="Arial" w:cs="Arial"/>
          <w:sz w:val="22"/>
          <w:szCs w:val="22"/>
        </w:rPr>
        <w:t xml:space="preserve">, </w:t>
      </w:r>
      <m:oMath>
        <m:sSubSup>
          <m:sSubSupPr>
            <m:ctrlPr>
              <w:rPr>
                <w:rFonts w:ascii="Cambria Math" w:hAnsi="Cambria Math" w:cs="Arial"/>
                <w:i/>
                <w:sz w:val="22"/>
                <w:szCs w:val="22"/>
              </w:rPr>
            </m:ctrlPr>
          </m:sSubSupPr>
          <m:e>
            <m:r>
              <w:rPr>
                <w:rFonts w:ascii="Cambria Math" w:hAnsi="Cambria Math" w:cs="Arial"/>
                <w:sz w:val="22"/>
                <w:szCs w:val="22"/>
              </w:rPr>
              <m:t>ε</m:t>
            </m:r>
          </m:e>
          <m:sub>
            <m:r>
              <w:rPr>
                <w:rFonts w:ascii="Cambria Math" w:hAnsi="Cambria Math" w:cs="Arial"/>
                <w:sz w:val="22"/>
                <w:szCs w:val="22"/>
              </w:rPr>
              <m:t>0.2</m:t>
            </m:r>
          </m:sub>
          <m:sup>
            <m:r>
              <w:rPr>
                <w:rFonts w:ascii="Cambria Math" w:hAnsi="Cambria Math" w:cs="Arial"/>
                <w:sz w:val="22"/>
                <w:szCs w:val="22"/>
              </w:rPr>
              <m:t>e</m:t>
            </m:r>
          </m:sup>
        </m:sSubSup>
      </m:oMath>
      <w:r w:rsidR="00280538" w:rsidRPr="00D27406">
        <w:rPr>
          <w:rFonts w:ascii="Arial" w:hAnsi="Arial" w:cs="Arial"/>
          <w:sz w:val="22"/>
          <w:szCs w:val="22"/>
        </w:rPr>
        <w:t xml:space="preserve"> –</w:t>
      </w:r>
      <w:proofErr w:type="gramEnd"/>
      <w:r w:rsidR="00280538" w:rsidRPr="00D27406">
        <w:rPr>
          <w:rFonts w:ascii="Arial" w:hAnsi="Arial" w:cs="Arial"/>
          <w:sz w:val="22"/>
          <w:szCs w:val="22"/>
        </w:rPr>
        <w:t xml:space="preserve"> полные и упругие деформации, соответствующие напряжениям </w:t>
      </w:r>
      <m:oMath>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0.2</m:t>
            </m:r>
          </m:sub>
        </m:sSub>
      </m:oMath>
      <w:r w:rsidR="00280538" w:rsidRPr="00D27406">
        <w:rPr>
          <w:rFonts w:ascii="Arial" w:hAnsi="Arial" w:cs="Arial"/>
          <w:sz w:val="22"/>
          <w:szCs w:val="22"/>
        </w:rPr>
        <w:t>, определяемые по формулам</w:t>
      </w:r>
      <w:r w:rsidR="007C0C78" w:rsidRPr="00D27406">
        <w:rPr>
          <w:rFonts w:ascii="Arial" w:hAnsi="Arial" w:cs="Arial"/>
          <w:sz w:val="22"/>
          <w:szCs w:val="22"/>
        </w:rPr>
        <w:t>:</w:t>
      </w:r>
    </w:p>
    <w:p w14:paraId="123AE23F" w14:textId="03532089" w:rsidR="00280538" w:rsidRPr="00D27406" w:rsidRDefault="00280538" w:rsidP="00280538">
      <w:pPr>
        <w:spacing w:before="120" w:after="120" w:line="360" w:lineRule="auto"/>
        <w:ind w:firstLine="567"/>
        <w:jc w:val="right"/>
        <w:rPr>
          <w:rFonts w:ascii="Arial" w:hAnsi="Arial" w:cs="Arial"/>
          <w:sz w:val="22"/>
          <w:szCs w:val="22"/>
        </w:rPr>
      </w:pPr>
      <w:r w:rsidRPr="00D27406">
        <w:rPr>
          <w:rFonts w:ascii="Arial" w:eastAsia="Calibri" w:hAnsi="Arial" w:cs="Arial"/>
          <w:sz w:val="22"/>
          <w:szCs w:val="22"/>
        </w:rPr>
        <w:tab/>
      </w:r>
      <m:oMath>
        <m:sSubSup>
          <m:sSubSupPr>
            <m:ctrlPr>
              <w:rPr>
                <w:rFonts w:ascii="Cambria Math" w:hAnsi="Cambria Math" w:cs="Arial"/>
                <w:i/>
                <w:sz w:val="22"/>
                <w:szCs w:val="22"/>
              </w:rPr>
            </m:ctrlPr>
          </m:sSubSupPr>
          <m:e>
            <m:r>
              <w:rPr>
                <w:rFonts w:ascii="Cambria Math" w:hAnsi="Cambria Math" w:cs="Arial"/>
                <w:sz w:val="22"/>
                <w:szCs w:val="22"/>
              </w:rPr>
              <m:t>ε</m:t>
            </m:r>
          </m:e>
          <m:sub>
            <m:r>
              <w:rPr>
                <w:rFonts w:ascii="Cambria Math" w:hAnsi="Cambria Math" w:cs="Arial"/>
                <w:sz w:val="22"/>
                <w:szCs w:val="22"/>
              </w:rPr>
              <m:t>0.2</m:t>
            </m:r>
          </m:sub>
          <m:sup>
            <m:r>
              <w:rPr>
                <w:rFonts w:ascii="Cambria Math" w:hAnsi="Cambria Math" w:cs="Arial"/>
                <w:sz w:val="22"/>
                <w:szCs w:val="22"/>
              </w:rPr>
              <m:t>e</m:t>
            </m:r>
          </m:sup>
        </m:sSubSup>
        <m:r>
          <w:rPr>
            <w:rFonts w:ascii="Cambria Math" w:hAnsi="Cambria Math" w:cs="Arial"/>
            <w:sz w:val="22"/>
            <w:szCs w:val="22"/>
          </w:rPr>
          <m:t>=</m:t>
        </m:r>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0.2</m:t>
            </m:r>
          </m:sub>
        </m:sSub>
        <m:r>
          <w:rPr>
            <w:rFonts w:ascii="Cambria Math" w:eastAsia="Calibri" w:hAnsi="Cambria Math" w:cs="Arial"/>
            <w:sz w:val="22"/>
            <w:szCs w:val="22"/>
          </w:rPr>
          <m:t xml:space="preserve">/E </m:t>
        </m:r>
      </m:oMath>
      <w:r w:rsidRPr="00D27406">
        <w:rPr>
          <w:rFonts w:ascii="Arial" w:hAnsi="Arial" w:cs="Arial"/>
          <w:sz w:val="22"/>
          <w:szCs w:val="22"/>
        </w:rPr>
        <w:t xml:space="preserve">, </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66626" w:rsidRPr="00D27406">
        <w:rPr>
          <w:rFonts w:ascii="Arial" w:hAnsi="Arial" w:cs="Arial"/>
          <w:kern w:val="24"/>
          <w:sz w:val="22"/>
          <w:szCs w:val="22"/>
        </w:rPr>
        <w:t>А</w:t>
      </w:r>
      <w:r w:rsidRPr="00D27406">
        <w:rPr>
          <w:rFonts w:ascii="Arial" w:hAnsi="Arial" w:cs="Arial"/>
          <w:sz w:val="22"/>
          <w:szCs w:val="22"/>
        </w:rPr>
        <w:t>.4)</w:t>
      </w:r>
    </w:p>
    <w:p w14:paraId="780654EA" w14:textId="3D9E4AC8" w:rsidR="00280538" w:rsidRPr="00D27406" w:rsidRDefault="00280538" w:rsidP="00280538">
      <w:pPr>
        <w:spacing w:before="120" w:after="120" w:line="360" w:lineRule="auto"/>
        <w:ind w:firstLine="567"/>
        <w:jc w:val="right"/>
        <w:rPr>
          <w:rFonts w:ascii="Arial" w:eastAsia="Calibri" w:hAnsi="Arial" w:cs="Arial"/>
          <w:sz w:val="22"/>
          <w:szCs w:val="22"/>
        </w:rPr>
      </w:pPr>
      <w:r w:rsidRPr="00D27406">
        <w:rPr>
          <w:rFonts w:ascii="Arial" w:eastAsia="Calibri" w:hAnsi="Arial" w:cs="Arial"/>
          <w:sz w:val="22"/>
          <w:szCs w:val="22"/>
        </w:rPr>
        <w:tab/>
      </w:r>
      <m:oMath>
        <m:sSub>
          <m:sSubPr>
            <m:ctrlPr>
              <w:rPr>
                <w:rFonts w:ascii="Cambria Math" w:eastAsia="Calibri" w:hAnsi="Cambria Math" w:cs="Arial"/>
                <w:i/>
                <w:sz w:val="22"/>
                <w:szCs w:val="22"/>
              </w:rPr>
            </m:ctrlPr>
          </m:sSubPr>
          <m:e>
            <m:r>
              <w:rPr>
                <w:rFonts w:ascii="Cambria Math" w:eastAsia="Calibri" w:hAnsi="Cambria Math" w:cs="Arial"/>
                <w:sz w:val="22"/>
                <w:szCs w:val="22"/>
              </w:rPr>
              <m:t>ε</m:t>
            </m:r>
          </m:e>
          <m:sub>
            <m:r>
              <w:rPr>
                <w:rFonts w:ascii="Cambria Math" w:eastAsia="Calibri" w:hAnsi="Cambria Math" w:cs="Arial"/>
                <w:sz w:val="22"/>
                <w:szCs w:val="22"/>
              </w:rPr>
              <m:t>0.2</m:t>
            </m:r>
          </m:sub>
        </m:sSub>
        <m:r>
          <w:rPr>
            <w:rFonts w:ascii="Cambria Math" w:eastAsia="Calibri" w:hAnsi="Cambria Math" w:cs="Arial"/>
            <w:sz w:val="22"/>
            <w:szCs w:val="22"/>
          </w:rPr>
          <m:t>=0,002+</m:t>
        </m:r>
        <m:sSubSup>
          <m:sSubSupPr>
            <m:ctrlPr>
              <w:rPr>
                <w:rFonts w:ascii="Cambria Math" w:hAnsi="Cambria Math" w:cs="Arial"/>
                <w:i/>
                <w:sz w:val="22"/>
                <w:szCs w:val="22"/>
              </w:rPr>
            </m:ctrlPr>
          </m:sSubSupPr>
          <m:e>
            <m:r>
              <w:rPr>
                <w:rFonts w:ascii="Cambria Math" w:hAnsi="Cambria Math" w:cs="Arial"/>
                <w:sz w:val="22"/>
                <w:szCs w:val="22"/>
              </w:rPr>
              <m:t>ε</m:t>
            </m:r>
          </m:e>
          <m:sub>
            <m:r>
              <w:rPr>
                <w:rFonts w:ascii="Cambria Math" w:hAnsi="Cambria Math" w:cs="Arial"/>
                <w:sz w:val="22"/>
                <w:szCs w:val="22"/>
              </w:rPr>
              <m:t>0.2</m:t>
            </m:r>
          </m:sub>
          <m:sup>
            <m:r>
              <w:rPr>
                <w:rFonts w:ascii="Cambria Math" w:hAnsi="Cambria Math" w:cs="Arial"/>
                <w:sz w:val="22"/>
                <w:szCs w:val="22"/>
              </w:rPr>
              <m:t>e</m:t>
            </m:r>
          </m:sup>
        </m:sSubSup>
      </m:oMath>
      <w:r w:rsidR="001402E0" w:rsidRPr="00D27406">
        <w:rPr>
          <w:rFonts w:ascii="Arial" w:hAnsi="Arial" w:cs="Arial"/>
          <w:sz w:val="22"/>
          <w:szCs w:val="22"/>
        </w:rPr>
        <w:t xml:space="preserve"> ,</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66626" w:rsidRPr="00D27406">
        <w:rPr>
          <w:rFonts w:ascii="Arial" w:hAnsi="Arial" w:cs="Arial"/>
          <w:kern w:val="24"/>
          <w:sz w:val="22"/>
          <w:szCs w:val="22"/>
        </w:rPr>
        <w:t>А</w:t>
      </w:r>
      <w:r w:rsidRPr="00D27406">
        <w:rPr>
          <w:rFonts w:ascii="Arial" w:hAnsi="Arial" w:cs="Arial"/>
          <w:sz w:val="22"/>
          <w:szCs w:val="22"/>
        </w:rPr>
        <w:t>.5)</w:t>
      </w:r>
    </w:p>
    <w:p w14:paraId="25F48088" w14:textId="77777777" w:rsidR="00280538" w:rsidRPr="00D27406" w:rsidRDefault="00EF73A5" w:rsidP="00280538">
      <w:pPr>
        <w:spacing w:before="120" w:after="120" w:line="360" w:lineRule="auto"/>
        <w:ind w:firstLine="426"/>
        <w:rPr>
          <w:rFonts w:ascii="Arial" w:hAnsi="Arial" w:cs="Arial"/>
          <w:sz w:val="22"/>
          <w:szCs w:val="22"/>
        </w:rPr>
      </w:pPr>
      <m:oMath>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B</m:t>
            </m:r>
          </m:sub>
        </m:sSub>
      </m:oMath>
      <w:r w:rsidR="00280538" w:rsidRPr="00D27406">
        <w:rPr>
          <w:rFonts w:ascii="Arial" w:hAnsi="Arial" w:cs="Arial"/>
          <w:sz w:val="22"/>
          <w:szCs w:val="22"/>
        </w:rPr>
        <w:t xml:space="preserve"> – временное сопротивление (предел прочности);</w:t>
      </w:r>
    </w:p>
    <w:p w14:paraId="2FF3AE0F" w14:textId="77777777" w:rsidR="00280538" w:rsidRPr="00D27406" w:rsidRDefault="00EF73A5" w:rsidP="001402E0">
      <w:pPr>
        <w:spacing w:line="360" w:lineRule="auto"/>
        <w:ind w:firstLine="426"/>
        <w:jc w:val="both"/>
        <w:rPr>
          <w:rFonts w:ascii="Arial" w:hAnsi="Arial" w:cs="Arial"/>
          <w:sz w:val="22"/>
          <w:szCs w:val="22"/>
        </w:rPr>
      </w:pPr>
      <m:oMath>
        <m:sSub>
          <m:sSubPr>
            <m:ctrlPr>
              <w:rPr>
                <w:rFonts w:ascii="Cambria Math" w:eastAsia="Calibri" w:hAnsi="Cambria Math" w:cs="Arial"/>
                <w:i/>
                <w:sz w:val="22"/>
                <w:szCs w:val="22"/>
              </w:rPr>
            </m:ctrlPr>
          </m:sSubPr>
          <m:e>
            <m:r>
              <w:rPr>
                <w:rFonts w:ascii="Cambria Math" w:eastAsia="Calibri" w:hAnsi="Cambria Math" w:cs="Arial"/>
                <w:sz w:val="22"/>
                <w:szCs w:val="22"/>
              </w:rPr>
              <m:t>ε</m:t>
            </m:r>
          </m:e>
          <m:sub>
            <m:r>
              <w:rPr>
                <w:rFonts w:ascii="Cambria Math" w:eastAsia="Calibri" w:hAnsi="Cambria Math" w:cs="Arial"/>
                <w:sz w:val="22"/>
                <w:szCs w:val="22"/>
              </w:rPr>
              <m:t>B</m:t>
            </m:r>
          </m:sub>
        </m:sSub>
      </m:oMath>
      <w:proofErr w:type="gramStart"/>
      <w:r w:rsidR="00280538" w:rsidRPr="00D27406">
        <w:rPr>
          <w:rFonts w:ascii="Arial" w:hAnsi="Arial" w:cs="Arial"/>
          <w:sz w:val="22"/>
          <w:szCs w:val="22"/>
        </w:rPr>
        <w:t xml:space="preserve">, </w:t>
      </w:r>
      <m:oMath>
        <m:sSubSup>
          <m:sSubSupPr>
            <m:ctrlPr>
              <w:rPr>
                <w:rFonts w:ascii="Cambria Math" w:hAnsi="Cambria Math" w:cs="Arial"/>
                <w:i/>
                <w:sz w:val="22"/>
                <w:szCs w:val="22"/>
              </w:rPr>
            </m:ctrlPr>
          </m:sSubSupPr>
          <m:e>
            <m:r>
              <w:rPr>
                <w:rFonts w:ascii="Cambria Math" w:hAnsi="Cambria Math" w:cs="Arial"/>
                <w:sz w:val="22"/>
                <w:szCs w:val="22"/>
              </w:rPr>
              <m:t>ε</m:t>
            </m:r>
          </m:e>
          <m:sub>
            <m:r>
              <w:rPr>
                <w:rFonts w:ascii="Cambria Math" w:hAnsi="Cambria Math" w:cs="Arial"/>
                <w:sz w:val="22"/>
                <w:szCs w:val="22"/>
              </w:rPr>
              <m:t>B</m:t>
            </m:r>
          </m:sub>
          <m:sup>
            <m:r>
              <w:rPr>
                <w:rFonts w:ascii="Cambria Math" w:hAnsi="Cambria Math" w:cs="Arial"/>
                <w:sz w:val="22"/>
                <w:szCs w:val="22"/>
              </w:rPr>
              <m:t>e</m:t>
            </m:r>
          </m:sup>
        </m:sSubSup>
        <m:sSub>
          <m:sSubPr>
            <m:ctrlPr>
              <w:rPr>
                <w:rFonts w:ascii="Cambria Math" w:eastAsia="Calibri" w:hAnsi="Cambria Math" w:cs="Arial"/>
                <w:i/>
                <w:sz w:val="22"/>
                <w:szCs w:val="22"/>
              </w:rPr>
            </m:ctrlPr>
          </m:sSubPr>
          <m:e>
            <m:r>
              <w:rPr>
                <w:rFonts w:ascii="Cambria Math" w:eastAsia="Calibri" w:hAnsi="Cambria Math" w:cs="Arial"/>
                <w:sz w:val="22"/>
                <w:szCs w:val="22"/>
              </w:rPr>
              <m:t>= σ</m:t>
            </m:r>
          </m:e>
          <m:sub>
            <m:r>
              <w:rPr>
                <w:rFonts w:ascii="Cambria Math" w:eastAsia="Calibri" w:hAnsi="Cambria Math" w:cs="Arial"/>
                <w:sz w:val="22"/>
                <w:szCs w:val="22"/>
              </w:rPr>
              <m:t>B</m:t>
            </m:r>
          </m:sub>
        </m:sSub>
        <m:r>
          <w:rPr>
            <w:rFonts w:ascii="Cambria Math" w:eastAsia="Calibri" w:hAnsi="Cambria Math" w:cs="Arial"/>
            <w:sz w:val="22"/>
            <w:szCs w:val="22"/>
          </w:rPr>
          <m:t>/E</m:t>
        </m:r>
      </m:oMath>
      <w:r w:rsidR="00280538" w:rsidRPr="00D27406">
        <w:rPr>
          <w:rFonts w:ascii="Arial" w:hAnsi="Arial" w:cs="Arial"/>
          <w:sz w:val="22"/>
          <w:szCs w:val="22"/>
        </w:rPr>
        <w:t xml:space="preserve"> –</w:t>
      </w:r>
      <w:proofErr w:type="gramEnd"/>
      <w:r w:rsidR="00280538" w:rsidRPr="00D27406">
        <w:rPr>
          <w:rFonts w:ascii="Arial" w:hAnsi="Arial" w:cs="Arial"/>
          <w:sz w:val="22"/>
          <w:szCs w:val="22"/>
        </w:rPr>
        <w:t xml:space="preserve"> полные и упругие деформации, соответствующие напряжениям </w:t>
      </w:r>
      <m:oMath>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B</m:t>
            </m:r>
          </m:sub>
        </m:sSub>
      </m:oMath>
      <w:r w:rsidR="00280538" w:rsidRPr="00D27406">
        <w:rPr>
          <w:rFonts w:ascii="Arial" w:hAnsi="Arial" w:cs="Arial"/>
          <w:sz w:val="22"/>
          <w:szCs w:val="22"/>
        </w:rPr>
        <w:t xml:space="preserve"> (значение </w:t>
      </w:r>
      <m:oMath>
        <m:sSub>
          <m:sSubPr>
            <m:ctrlPr>
              <w:rPr>
                <w:rFonts w:ascii="Cambria Math" w:eastAsia="Calibri" w:hAnsi="Cambria Math" w:cs="Arial"/>
                <w:i/>
                <w:sz w:val="22"/>
                <w:szCs w:val="22"/>
              </w:rPr>
            </m:ctrlPr>
          </m:sSubPr>
          <m:e>
            <m:r>
              <w:rPr>
                <w:rFonts w:ascii="Cambria Math" w:eastAsia="Calibri" w:hAnsi="Cambria Math" w:cs="Arial"/>
                <w:sz w:val="22"/>
                <w:szCs w:val="22"/>
              </w:rPr>
              <m:t>ε</m:t>
            </m:r>
          </m:e>
          <m:sub>
            <m:r>
              <w:rPr>
                <w:rFonts w:ascii="Cambria Math" w:eastAsia="Calibri" w:hAnsi="Cambria Math" w:cs="Arial"/>
                <w:sz w:val="22"/>
                <w:szCs w:val="22"/>
              </w:rPr>
              <m:t>B</m:t>
            </m:r>
          </m:sub>
        </m:sSub>
      </m:oMath>
      <w:r w:rsidR="00280538" w:rsidRPr="00D27406">
        <w:rPr>
          <w:rFonts w:ascii="Arial" w:hAnsi="Arial" w:cs="Arial"/>
          <w:sz w:val="22"/>
          <w:szCs w:val="22"/>
        </w:rPr>
        <w:t xml:space="preserve"> определяется по результатам испытаний стандартных образцов на растяжение).</w:t>
      </w:r>
    </w:p>
    <w:p w14:paraId="32694852" w14:textId="6B53509B" w:rsidR="00280538" w:rsidRPr="00D27406" w:rsidRDefault="00280538" w:rsidP="006D5410">
      <w:pPr>
        <w:overflowPunct w:val="0"/>
        <w:autoSpaceDE w:val="0"/>
        <w:autoSpaceDN w:val="0"/>
        <w:adjustRightInd w:val="0"/>
        <w:spacing w:line="360" w:lineRule="auto"/>
        <w:ind w:firstLine="709"/>
        <w:textAlignment w:val="baseline"/>
        <w:rPr>
          <w:rFonts w:ascii="Arial" w:hAnsi="Arial" w:cs="Arial"/>
          <w:sz w:val="22"/>
          <w:szCs w:val="22"/>
        </w:rPr>
      </w:pPr>
      <w:proofErr w:type="gramStart"/>
      <w:r w:rsidRPr="00D27406">
        <w:rPr>
          <w:rFonts w:ascii="Arial" w:hAnsi="Arial" w:cs="Arial"/>
          <w:sz w:val="22"/>
          <w:szCs w:val="22"/>
        </w:rPr>
        <w:t xml:space="preserve">Величину </w:t>
      </w:r>
      <m:oMath>
        <m:sSub>
          <m:sSubPr>
            <m:ctrlPr>
              <w:rPr>
                <w:rFonts w:ascii="Cambria Math" w:eastAsia="Calibri" w:hAnsi="Cambria Math" w:cs="Arial"/>
                <w:i/>
                <w:sz w:val="22"/>
                <w:szCs w:val="22"/>
              </w:rPr>
            </m:ctrlPr>
          </m:sSubPr>
          <m:e>
            <m:r>
              <w:rPr>
                <w:rFonts w:ascii="Cambria Math" w:eastAsia="Calibri" w:hAnsi="Cambria Math" w:cs="Arial"/>
                <w:sz w:val="22"/>
                <w:szCs w:val="22"/>
              </w:rPr>
              <m:t>ε</m:t>
            </m:r>
          </m:e>
          <m:sub>
            <m:r>
              <w:rPr>
                <w:rFonts w:ascii="Cambria Math" w:eastAsia="Calibri" w:hAnsi="Cambria Math" w:cs="Arial"/>
                <w:sz w:val="22"/>
                <w:szCs w:val="22"/>
              </w:rPr>
              <m:t>B</m:t>
            </m:r>
          </m:sub>
        </m:sSub>
      </m:oMath>
      <w:r w:rsidRPr="00D27406">
        <w:rPr>
          <w:rFonts w:ascii="Arial" w:hAnsi="Arial" w:cs="Arial"/>
          <w:sz w:val="22"/>
          <w:szCs w:val="22"/>
        </w:rPr>
        <w:t xml:space="preserve"> вычисляют</w:t>
      </w:r>
      <w:proofErr w:type="gramEnd"/>
      <w:r w:rsidRPr="00D27406">
        <w:rPr>
          <w:rFonts w:ascii="Arial" w:hAnsi="Arial" w:cs="Arial"/>
          <w:sz w:val="22"/>
          <w:szCs w:val="22"/>
        </w:rPr>
        <w:t xml:space="preserve"> по формуле </w:t>
      </w:r>
    </w:p>
    <w:p w14:paraId="0C084796" w14:textId="46181C97" w:rsidR="00280538" w:rsidRPr="00D27406" w:rsidRDefault="00280538" w:rsidP="00280538">
      <w:pPr>
        <w:overflowPunct w:val="0"/>
        <w:autoSpaceDE w:val="0"/>
        <w:autoSpaceDN w:val="0"/>
        <w:adjustRightInd w:val="0"/>
        <w:spacing w:line="360" w:lineRule="auto"/>
        <w:ind w:firstLine="567"/>
        <w:jc w:val="right"/>
        <w:textAlignment w:val="baseline"/>
        <w:rPr>
          <w:rFonts w:ascii="Arial" w:hAnsi="Arial" w:cs="Arial"/>
          <w:sz w:val="22"/>
          <w:szCs w:val="22"/>
        </w:rPr>
      </w:pPr>
      <w:r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rPr>
              <m:t>В</m:t>
            </m:r>
          </m:sub>
        </m:sSub>
        <m:r>
          <w:rPr>
            <w:rFonts w:ascii="Cambria Math" w:hAnsi="Cambria Math" w:cs="Arial"/>
            <w:sz w:val="22"/>
            <w:szCs w:val="22"/>
          </w:rPr>
          <m:t>=0,01∙</m:t>
        </m:r>
        <m:sSub>
          <m:sSubPr>
            <m:ctrlPr>
              <w:rPr>
                <w:rFonts w:ascii="Cambria Math" w:hAnsi="Cambria Math" w:cs="Arial"/>
                <w:i/>
                <w:sz w:val="22"/>
                <w:szCs w:val="22"/>
              </w:rPr>
            </m:ctrlPr>
          </m:sSubPr>
          <m:e>
            <m:r>
              <w:rPr>
                <w:rFonts w:ascii="Cambria Math" w:hAnsi="Cambria Math" w:cs="Arial"/>
                <w:sz w:val="22"/>
                <w:szCs w:val="22"/>
              </w:rPr>
              <m:t>δ</m:t>
            </m:r>
          </m:e>
          <m:sub>
            <m:r>
              <w:rPr>
                <w:rFonts w:ascii="Cambria Math" w:hAnsi="Cambria Math" w:cs="Arial"/>
                <w:sz w:val="22"/>
                <w:szCs w:val="22"/>
              </w:rPr>
              <m:t>p</m:t>
            </m:r>
          </m:sub>
        </m:sSub>
      </m:oMath>
      <w:r w:rsidRPr="00D27406">
        <w:rPr>
          <w:rFonts w:ascii="Arial" w:hAnsi="Arial" w:cs="Arial"/>
          <w:sz w:val="22"/>
          <w:szCs w:val="22"/>
        </w:rPr>
        <w:t xml:space="preserve">,  </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 xml:space="preserve">  (</w:t>
      </w:r>
      <w:r w:rsidR="00666626" w:rsidRPr="00D27406">
        <w:rPr>
          <w:rFonts w:ascii="Arial" w:hAnsi="Arial" w:cs="Arial"/>
          <w:kern w:val="24"/>
          <w:sz w:val="22"/>
          <w:szCs w:val="22"/>
        </w:rPr>
        <w:t>А</w:t>
      </w:r>
      <w:r w:rsidRPr="00D27406">
        <w:rPr>
          <w:rFonts w:ascii="Arial" w:hAnsi="Arial" w:cs="Arial"/>
          <w:sz w:val="22"/>
          <w:szCs w:val="22"/>
        </w:rPr>
        <w:t>.6)</w:t>
      </w:r>
    </w:p>
    <w:p w14:paraId="34AEF825" w14:textId="77777777" w:rsidR="00280538" w:rsidRPr="00D27406" w:rsidRDefault="00280538" w:rsidP="00280538">
      <w:pPr>
        <w:overflowPunct w:val="0"/>
        <w:autoSpaceDE w:val="0"/>
        <w:autoSpaceDN w:val="0"/>
        <w:adjustRightInd w:val="0"/>
        <w:spacing w:line="360" w:lineRule="auto"/>
        <w:textAlignment w:val="baseline"/>
        <w:rPr>
          <w:rFonts w:ascii="Arial" w:hAnsi="Arial" w:cs="Arial"/>
          <w:sz w:val="22"/>
          <w:szCs w:val="22"/>
          <w:vertAlign w:val="subscript"/>
        </w:rPr>
      </w:pPr>
      <w:r w:rsidRPr="00D27406">
        <w:rPr>
          <w:rFonts w:ascii="Arial" w:hAnsi="Arial" w:cs="Arial"/>
          <w:sz w:val="22"/>
          <w:szCs w:val="22"/>
        </w:rPr>
        <w:t xml:space="preserve">где </w:t>
      </w:r>
      <m:oMath>
        <m:sSub>
          <m:sSubPr>
            <m:ctrlPr>
              <w:rPr>
                <w:rFonts w:ascii="Cambria Math" w:hAnsi="Cambria Math" w:cs="Arial"/>
                <w:i/>
                <w:sz w:val="22"/>
                <w:szCs w:val="22"/>
              </w:rPr>
            </m:ctrlPr>
          </m:sSubPr>
          <m:e>
            <m:r>
              <w:rPr>
                <w:rFonts w:ascii="Cambria Math" w:hAnsi="Cambria Math" w:cs="Arial"/>
                <w:sz w:val="22"/>
                <w:szCs w:val="22"/>
              </w:rPr>
              <m:t>δ</m:t>
            </m:r>
          </m:e>
          <m:sub>
            <m:r>
              <w:rPr>
                <w:rFonts w:ascii="Cambria Math" w:hAnsi="Cambria Math" w:cs="Arial"/>
                <w:sz w:val="22"/>
                <w:szCs w:val="22"/>
              </w:rPr>
              <m:t>p</m:t>
            </m:r>
          </m:sub>
        </m:sSub>
      </m:oMath>
      <w:r w:rsidRPr="00D27406">
        <w:rPr>
          <w:rFonts w:ascii="Arial" w:hAnsi="Arial" w:cs="Arial"/>
          <w:sz w:val="22"/>
          <w:szCs w:val="22"/>
          <w:vertAlign w:val="subscript"/>
        </w:rPr>
        <w:t xml:space="preserve"> </w:t>
      </w:r>
      <w:r w:rsidRPr="00D27406">
        <w:rPr>
          <w:rFonts w:ascii="Arial" w:hAnsi="Arial" w:cs="Arial"/>
          <w:sz w:val="22"/>
          <w:szCs w:val="22"/>
        </w:rPr>
        <w:t xml:space="preserve">  – равномерное относительное </w:t>
      </w:r>
      <w:proofErr w:type="gramStart"/>
      <w:r w:rsidRPr="00D27406">
        <w:rPr>
          <w:rFonts w:ascii="Arial" w:hAnsi="Arial" w:cs="Arial"/>
          <w:sz w:val="22"/>
          <w:szCs w:val="22"/>
        </w:rPr>
        <w:t>удлинение,%</w:t>
      </w:r>
      <w:proofErr w:type="gramEnd"/>
      <w:r w:rsidRPr="00D27406">
        <w:rPr>
          <w:rFonts w:ascii="Arial" w:hAnsi="Arial" w:cs="Arial"/>
          <w:sz w:val="22"/>
          <w:szCs w:val="22"/>
        </w:rPr>
        <w:t>.</w:t>
      </w:r>
      <w:r w:rsidRPr="00D27406">
        <w:rPr>
          <w:rFonts w:ascii="Arial" w:hAnsi="Arial" w:cs="Arial"/>
          <w:sz w:val="22"/>
          <w:szCs w:val="22"/>
          <w:vertAlign w:val="subscript"/>
        </w:rPr>
        <w:t xml:space="preserve"> </w:t>
      </w:r>
    </w:p>
    <w:p w14:paraId="37727530" w14:textId="76483394" w:rsidR="00280538" w:rsidRPr="00D27406" w:rsidRDefault="00280538" w:rsidP="006D5410">
      <w:pPr>
        <w:overflowPunct w:val="0"/>
        <w:autoSpaceDE w:val="0"/>
        <w:autoSpaceDN w:val="0"/>
        <w:adjustRightInd w:val="0"/>
        <w:spacing w:line="360" w:lineRule="auto"/>
        <w:ind w:firstLine="709"/>
        <w:textAlignment w:val="baseline"/>
        <w:rPr>
          <w:rFonts w:ascii="Arial" w:eastAsiaTheme="minorEastAsia" w:hAnsi="Arial" w:cs="Arial"/>
          <w:sz w:val="22"/>
          <w:szCs w:val="22"/>
        </w:rPr>
      </w:pPr>
      <w:r w:rsidRPr="00D27406">
        <w:rPr>
          <w:rFonts w:ascii="Arial" w:hAnsi="Arial" w:cs="Arial"/>
          <w:sz w:val="22"/>
          <w:szCs w:val="22"/>
        </w:rPr>
        <w:lastRenderedPageBreak/>
        <w:t xml:space="preserve">При отсутствии данных для </w:t>
      </w:r>
      <w:proofErr w:type="gramStart"/>
      <w:r w:rsidRPr="00D27406">
        <w:rPr>
          <w:rFonts w:ascii="Arial" w:hAnsi="Arial" w:cs="Arial"/>
          <w:sz w:val="22"/>
          <w:szCs w:val="22"/>
        </w:rPr>
        <w:t xml:space="preserve">параметра </w:t>
      </w:r>
      <m:oMath>
        <m:sSub>
          <m:sSubPr>
            <m:ctrlPr>
              <w:rPr>
                <w:rFonts w:ascii="Cambria Math" w:hAnsi="Cambria Math" w:cs="Arial"/>
                <w:i/>
                <w:sz w:val="22"/>
                <w:szCs w:val="22"/>
              </w:rPr>
            </m:ctrlPr>
          </m:sSubPr>
          <m:e>
            <m:r>
              <w:rPr>
                <w:rFonts w:ascii="Cambria Math" w:hAnsi="Cambria Math" w:cs="Arial"/>
                <w:sz w:val="22"/>
                <w:szCs w:val="22"/>
              </w:rPr>
              <m:t>δ</m:t>
            </m:r>
          </m:e>
          <m:sub>
            <m:r>
              <w:rPr>
                <w:rFonts w:ascii="Cambria Math" w:hAnsi="Cambria Math" w:cs="Arial"/>
                <w:sz w:val="22"/>
                <w:szCs w:val="22"/>
              </w:rPr>
              <m:t>p</m:t>
            </m:r>
          </m:sub>
        </m:sSub>
      </m:oMath>
      <w:r w:rsidRPr="00D27406">
        <w:rPr>
          <w:rFonts w:ascii="Arial" w:hAnsi="Arial" w:cs="Arial"/>
          <w:sz w:val="22"/>
          <w:szCs w:val="22"/>
        </w:rPr>
        <w:t xml:space="preserve"> применяют</w:t>
      </w:r>
      <w:proofErr w:type="gramEnd"/>
      <w:r w:rsidRPr="00D27406">
        <w:rPr>
          <w:rFonts w:ascii="Arial" w:hAnsi="Arial" w:cs="Arial"/>
          <w:sz w:val="22"/>
          <w:szCs w:val="22"/>
        </w:rPr>
        <w:t xml:space="preserve"> соотношение</w:t>
      </w:r>
    </w:p>
    <w:p w14:paraId="3D0692CC" w14:textId="723169D2" w:rsidR="00280538" w:rsidRPr="00D27406" w:rsidRDefault="00EF73A5" w:rsidP="00280538">
      <w:pPr>
        <w:overflowPunct w:val="0"/>
        <w:autoSpaceDE w:val="0"/>
        <w:autoSpaceDN w:val="0"/>
        <w:adjustRightInd w:val="0"/>
        <w:spacing w:line="360" w:lineRule="auto"/>
        <w:ind w:firstLine="567"/>
        <w:jc w:val="right"/>
        <w:textAlignment w:val="baseline"/>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rPr>
              <m:t>В</m:t>
            </m:r>
          </m:sub>
        </m:sSub>
        <m:r>
          <w:rPr>
            <w:rFonts w:ascii="Cambria Math" w:hAnsi="Cambria Math" w:cs="Arial"/>
            <w:sz w:val="22"/>
            <w:szCs w:val="22"/>
          </w:rPr>
          <m:t>=0,004∙</m:t>
        </m:r>
        <m:sSub>
          <m:sSubPr>
            <m:ctrlPr>
              <w:rPr>
                <w:rFonts w:ascii="Cambria Math" w:hAnsi="Cambria Math" w:cs="Arial"/>
                <w:i/>
                <w:sz w:val="22"/>
                <w:szCs w:val="22"/>
              </w:rPr>
            </m:ctrlPr>
          </m:sSubPr>
          <m:e>
            <m:r>
              <w:rPr>
                <w:rFonts w:ascii="Cambria Math" w:hAnsi="Cambria Math" w:cs="Arial"/>
                <w:sz w:val="22"/>
                <w:szCs w:val="22"/>
              </w:rPr>
              <m:t>δ</m:t>
            </m:r>
          </m:e>
          <m:sub>
            <m:r>
              <w:rPr>
                <w:rFonts w:ascii="Cambria Math" w:hAnsi="Cambria Math" w:cs="Arial"/>
                <w:sz w:val="22"/>
                <w:szCs w:val="22"/>
              </w:rPr>
              <m:t>5</m:t>
            </m:r>
          </m:sub>
        </m:sSub>
        <m:r>
          <w:rPr>
            <w:rFonts w:ascii="Cambria Math" w:hAnsi="Cambria Math" w:cs="Arial"/>
            <w:sz w:val="22"/>
            <w:szCs w:val="22"/>
          </w:rPr>
          <m:t xml:space="preserve"> </m:t>
        </m:r>
      </m:oMath>
      <w:r w:rsidR="00280538" w:rsidRPr="00D27406">
        <w:rPr>
          <w:rFonts w:ascii="Arial" w:hAnsi="Arial" w:cs="Arial"/>
          <w:sz w:val="22"/>
          <w:szCs w:val="22"/>
        </w:rPr>
        <w:t>,</w:t>
      </w:r>
      <w:r w:rsidR="00280538" w:rsidRPr="00D27406">
        <w:rPr>
          <w:rFonts w:ascii="Arial" w:hAnsi="Arial" w:cs="Arial"/>
          <w:sz w:val="22"/>
          <w:szCs w:val="22"/>
        </w:rPr>
        <w:tab/>
      </w:r>
      <w:r w:rsidR="00280538" w:rsidRPr="00D27406">
        <w:rPr>
          <w:rFonts w:ascii="Arial" w:hAnsi="Arial" w:cs="Arial"/>
          <w:sz w:val="22"/>
          <w:szCs w:val="22"/>
        </w:rPr>
        <w:tab/>
      </w:r>
      <w:r w:rsidR="00280538" w:rsidRPr="00D27406">
        <w:rPr>
          <w:rFonts w:ascii="Arial" w:hAnsi="Arial" w:cs="Arial"/>
          <w:sz w:val="22"/>
          <w:szCs w:val="22"/>
        </w:rPr>
        <w:tab/>
      </w:r>
      <w:r w:rsidR="00280538" w:rsidRPr="00D27406">
        <w:rPr>
          <w:rFonts w:ascii="Arial" w:hAnsi="Arial" w:cs="Arial"/>
          <w:sz w:val="22"/>
          <w:szCs w:val="22"/>
        </w:rPr>
        <w:tab/>
      </w:r>
      <w:r w:rsidR="00280538" w:rsidRPr="00D27406">
        <w:rPr>
          <w:rFonts w:ascii="Arial" w:hAnsi="Arial" w:cs="Arial"/>
          <w:sz w:val="22"/>
          <w:szCs w:val="22"/>
        </w:rPr>
        <w:tab/>
      </w:r>
      <w:r w:rsidR="00280538" w:rsidRPr="00D27406">
        <w:rPr>
          <w:rFonts w:ascii="Arial" w:hAnsi="Arial" w:cs="Arial"/>
          <w:sz w:val="22"/>
          <w:szCs w:val="22"/>
        </w:rPr>
        <w:tab/>
        <w:t>(</w:t>
      </w:r>
      <w:r w:rsidR="00666626" w:rsidRPr="00D27406">
        <w:rPr>
          <w:rFonts w:ascii="Arial" w:hAnsi="Arial" w:cs="Arial"/>
          <w:sz w:val="22"/>
          <w:szCs w:val="22"/>
        </w:rPr>
        <w:t>А</w:t>
      </w:r>
      <w:r w:rsidR="00280538" w:rsidRPr="00D27406">
        <w:rPr>
          <w:rFonts w:ascii="Arial" w:hAnsi="Arial" w:cs="Arial"/>
          <w:sz w:val="22"/>
          <w:szCs w:val="22"/>
        </w:rPr>
        <w:t>.7)</w:t>
      </w:r>
    </w:p>
    <w:p w14:paraId="403A6637" w14:textId="77777777" w:rsidR="00280538" w:rsidRPr="00D27406" w:rsidRDefault="00280538" w:rsidP="00280538">
      <w:pPr>
        <w:overflowPunct w:val="0"/>
        <w:autoSpaceDE w:val="0"/>
        <w:autoSpaceDN w:val="0"/>
        <w:adjustRightInd w:val="0"/>
        <w:spacing w:line="360" w:lineRule="auto"/>
        <w:jc w:val="both"/>
        <w:textAlignment w:val="baseline"/>
        <w:rPr>
          <w:rFonts w:ascii="Arial" w:hAnsi="Arial" w:cs="Arial"/>
          <w:sz w:val="22"/>
          <w:szCs w:val="22"/>
        </w:rPr>
      </w:pPr>
      <w:proofErr w:type="gramStart"/>
      <w:r w:rsidRPr="00D27406">
        <w:rPr>
          <w:rFonts w:ascii="Arial" w:hAnsi="Arial" w:cs="Arial"/>
          <w:sz w:val="22"/>
          <w:szCs w:val="22"/>
        </w:rPr>
        <w:t xml:space="preserve">где </w:t>
      </w:r>
      <m:oMath>
        <m:sSub>
          <m:sSubPr>
            <m:ctrlPr>
              <w:rPr>
                <w:rFonts w:ascii="Cambria Math" w:hAnsi="Cambria Math" w:cs="Arial"/>
                <w:i/>
                <w:sz w:val="22"/>
                <w:szCs w:val="22"/>
              </w:rPr>
            </m:ctrlPr>
          </m:sSubPr>
          <m:e>
            <m:r>
              <w:rPr>
                <w:rFonts w:ascii="Cambria Math" w:hAnsi="Cambria Math" w:cs="Arial"/>
                <w:sz w:val="22"/>
                <w:szCs w:val="22"/>
              </w:rPr>
              <m:t>δ</m:t>
            </m:r>
          </m:e>
          <m:sub>
            <m:r>
              <w:rPr>
                <w:rFonts w:ascii="Cambria Math" w:hAnsi="Cambria Math" w:cs="Arial"/>
                <w:sz w:val="22"/>
                <w:szCs w:val="22"/>
              </w:rPr>
              <m:t>5</m:t>
            </m:r>
          </m:sub>
        </m:sSub>
      </m:oMath>
      <w:r w:rsidRPr="00D27406">
        <w:rPr>
          <w:rFonts w:ascii="Arial" w:hAnsi="Arial" w:cs="Arial"/>
          <w:sz w:val="22"/>
          <w:szCs w:val="22"/>
        </w:rPr>
        <w:t xml:space="preserve"> –</w:t>
      </w:r>
      <w:proofErr w:type="gramEnd"/>
      <w:r w:rsidRPr="00D27406">
        <w:rPr>
          <w:rFonts w:ascii="Arial" w:hAnsi="Arial" w:cs="Arial"/>
          <w:sz w:val="22"/>
          <w:szCs w:val="22"/>
        </w:rPr>
        <w:t xml:space="preserve"> остаточное относительное удлинение при растяжении пятикратных образцов,%.</w:t>
      </w:r>
    </w:p>
    <w:p w14:paraId="1B70181C" w14:textId="0B6B1EED" w:rsidR="00280538" w:rsidRPr="00D27406" w:rsidRDefault="00666626" w:rsidP="006D5410">
      <w:pPr>
        <w:overflowPunct w:val="0"/>
        <w:autoSpaceDE w:val="0"/>
        <w:autoSpaceDN w:val="0"/>
        <w:adjustRightInd w:val="0"/>
        <w:spacing w:line="360" w:lineRule="auto"/>
        <w:ind w:firstLine="709"/>
        <w:jc w:val="both"/>
        <w:textAlignment w:val="baseline"/>
        <w:rPr>
          <w:rFonts w:ascii="Arial" w:hAnsi="Arial" w:cs="Arial"/>
          <w:sz w:val="22"/>
          <w:szCs w:val="22"/>
        </w:rPr>
      </w:pPr>
      <w:r w:rsidRPr="00D27406">
        <w:rPr>
          <w:rFonts w:ascii="Arial" w:hAnsi="Arial" w:cs="Arial"/>
          <w:kern w:val="24"/>
          <w:sz w:val="22"/>
          <w:szCs w:val="22"/>
        </w:rPr>
        <w:t>А</w:t>
      </w:r>
      <w:r w:rsidR="00280538" w:rsidRPr="00D27406">
        <w:rPr>
          <w:rFonts w:ascii="Arial" w:hAnsi="Arial" w:cs="Arial"/>
          <w:sz w:val="22"/>
          <w:szCs w:val="22"/>
        </w:rPr>
        <w:t xml:space="preserve">.3 Если условный предел текучести определен как напряжение, соответствующее полным деформациям 0,5%, то параметры </w:t>
      </w:r>
      <w:proofErr w:type="gramStart"/>
      <w:r w:rsidR="00280538" w:rsidRPr="00D27406">
        <w:rPr>
          <w:rFonts w:ascii="Arial" w:hAnsi="Arial" w:cs="Arial"/>
          <w:sz w:val="22"/>
          <w:szCs w:val="22"/>
        </w:rPr>
        <w:t xml:space="preserve">модели </w:t>
      </w:r>
      <m:oMath>
        <m:sSub>
          <m:sSubPr>
            <m:ctrlPr>
              <w:rPr>
                <w:rFonts w:ascii="Cambria Math" w:hAnsi="Cambria Math" w:cs="Arial"/>
                <w:i/>
                <w:sz w:val="22"/>
                <w:szCs w:val="22"/>
              </w:rPr>
            </m:ctrlPr>
          </m:sSubPr>
          <m:e>
            <m:r>
              <w:rPr>
                <w:rFonts w:ascii="Cambria Math" w:hAnsi="Cambria Math" w:cs="Arial"/>
                <w:sz w:val="22"/>
                <w:szCs w:val="22"/>
              </w:rPr>
              <m:t>σ</m:t>
            </m:r>
          </m:e>
          <m:sub>
            <m:r>
              <w:rPr>
                <w:rFonts w:ascii="Cambria Math" w:hAnsi="Cambria Math" w:cs="Arial"/>
                <w:sz w:val="22"/>
                <w:szCs w:val="22"/>
              </w:rPr>
              <m:t>y</m:t>
            </m:r>
          </m:sub>
        </m:sSub>
      </m:oMath>
      <w:r w:rsidR="00280538" w:rsidRPr="00D27406">
        <w:rPr>
          <w:rFonts w:ascii="Arial" w:hAnsi="Arial" w:cs="Arial"/>
          <w:sz w:val="22"/>
          <w:szCs w:val="22"/>
        </w:rPr>
        <w:t xml:space="preserve"> и</w:t>
      </w:r>
      <w:proofErr w:type="gramEnd"/>
      <w:r w:rsidR="00280538" w:rsidRPr="00D27406">
        <w:rPr>
          <w:rFonts w:ascii="Arial" w:hAnsi="Arial" w:cs="Arial"/>
          <w:sz w:val="22"/>
          <w:szCs w:val="22"/>
        </w:rPr>
        <w:t xml:space="preserve"> </w:t>
      </w:r>
      <m:oMath>
        <m:r>
          <w:rPr>
            <w:rFonts w:ascii="Cambria Math" w:hAnsi="Cambria Math" w:cs="Arial"/>
            <w:sz w:val="22"/>
            <w:szCs w:val="22"/>
          </w:rPr>
          <m:t>n</m:t>
        </m:r>
      </m:oMath>
      <w:r w:rsidR="00E35466" w:rsidRPr="00D27406">
        <w:rPr>
          <w:rFonts w:ascii="Arial" w:hAnsi="Arial" w:cs="Arial"/>
          <w:sz w:val="22"/>
          <w:szCs w:val="22"/>
        </w:rPr>
        <w:t xml:space="preserve"> </w:t>
      </w:r>
      <w:r w:rsidR="00280538" w:rsidRPr="00D27406">
        <w:rPr>
          <w:rFonts w:ascii="Arial" w:hAnsi="Arial" w:cs="Arial"/>
          <w:sz w:val="22"/>
          <w:szCs w:val="22"/>
        </w:rPr>
        <w:t>определяют по формулам</w:t>
      </w:r>
      <w:r w:rsidR="008272AC" w:rsidRPr="00D27406">
        <w:rPr>
          <w:rFonts w:ascii="Arial" w:hAnsi="Arial" w:cs="Arial"/>
          <w:sz w:val="22"/>
          <w:szCs w:val="22"/>
        </w:rPr>
        <w:t>:</w:t>
      </w:r>
    </w:p>
    <w:p w14:paraId="3659B2A1" w14:textId="109BB2E4" w:rsidR="00280538" w:rsidRPr="00D27406" w:rsidRDefault="00EF73A5" w:rsidP="00280538">
      <w:pPr>
        <w:spacing w:before="120" w:after="120" w:line="360" w:lineRule="auto"/>
        <w:ind w:firstLine="567"/>
        <w:jc w:val="right"/>
        <w:rPr>
          <w:rFonts w:ascii="Arial" w:eastAsia="Calibri" w:hAnsi="Arial" w:cs="Arial"/>
          <w:sz w:val="22"/>
          <w:szCs w:val="22"/>
        </w:rPr>
      </w:pPr>
      <m:oMath>
        <m:sSub>
          <m:sSubPr>
            <m:ctrlPr>
              <w:rPr>
                <w:rFonts w:ascii="Cambria Math" w:eastAsia="Calibri" w:hAnsi="Cambria Math" w:cs="Arial"/>
                <w:i/>
                <w:sz w:val="26"/>
                <w:szCs w:val="26"/>
              </w:rPr>
            </m:ctrlPr>
          </m:sSubPr>
          <m:e>
            <m:r>
              <w:rPr>
                <w:rFonts w:ascii="Cambria Math" w:eastAsia="Calibri" w:hAnsi="Cambria Math" w:cs="Arial"/>
                <w:sz w:val="26"/>
                <w:szCs w:val="26"/>
              </w:rPr>
              <m:t>σ</m:t>
            </m:r>
          </m:e>
          <m:sub>
            <m:r>
              <w:rPr>
                <w:rFonts w:ascii="Cambria Math" w:eastAsia="Calibri" w:hAnsi="Cambria Math" w:cs="Arial"/>
                <w:sz w:val="26"/>
                <w:szCs w:val="26"/>
              </w:rPr>
              <m:t>y</m:t>
            </m:r>
          </m:sub>
        </m:sSub>
        <m:r>
          <w:rPr>
            <w:rFonts w:ascii="Cambria Math" w:eastAsia="Calibri" w:hAnsi="Cambria Math" w:cs="Arial"/>
            <w:sz w:val="26"/>
            <w:szCs w:val="26"/>
          </w:rPr>
          <m:t>=</m:t>
        </m:r>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σ</m:t>
                </m:r>
              </m:e>
              <m:sub>
                <m:r>
                  <w:rPr>
                    <w:rFonts w:ascii="Cambria Math" w:eastAsia="Calibri" w:hAnsi="Cambria Math" w:cs="Arial"/>
                    <w:sz w:val="26"/>
                    <w:szCs w:val="26"/>
                  </w:rPr>
                  <m:t>YS</m:t>
                </m:r>
              </m:sub>
            </m:sSub>
          </m:num>
          <m:den>
            <m:sSup>
              <m:sSupPr>
                <m:ctrlPr>
                  <w:rPr>
                    <w:rFonts w:ascii="Cambria Math" w:eastAsia="Calibri" w:hAnsi="Cambria Math" w:cs="Arial"/>
                    <w:i/>
                    <w:sz w:val="26"/>
                    <w:szCs w:val="26"/>
                  </w:rPr>
                </m:ctrlPr>
              </m:sSupPr>
              <m:e>
                <m:d>
                  <m:dPr>
                    <m:begChr m:val="["/>
                    <m:endChr m:val="]"/>
                    <m:ctrlPr>
                      <w:rPr>
                        <w:rFonts w:ascii="Cambria Math" w:eastAsia="Calibri" w:hAnsi="Cambria Math" w:cs="Arial"/>
                        <w:i/>
                        <w:sz w:val="26"/>
                        <w:szCs w:val="26"/>
                      </w:rPr>
                    </m:ctrlPr>
                  </m:dPr>
                  <m:e>
                    <m:f>
                      <m:fPr>
                        <m:ctrlPr>
                          <w:rPr>
                            <w:rFonts w:ascii="Cambria Math" w:eastAsia="Calibri" w:hAnsi="Cambria Math" w:cs="Arial"/>
                            <w:i/>
                            <w:sz w:val="26"/>
                            <w:szCs w:val="26"/>
                          </w:rPr>
                        </m:ctrlPr>
                      </m:fPr>
                      <m:num>
                        <m:r>
                          <w:rPr>
                            <w:rFonts w:ascii="Cambria Math" w:eastAsia="Calibri" w:hAnsi="Cambria Math" w:cs="Arial"/>
                            <w:sz w:val="26"/>
                            <w:szCs w:val="26"/>
                          </w:rPr>
                          <m:t>7</m:t>
                        </m:r>
                      </m:num>
                      <m:den>
                        <m:r>
                          <w:rPr>
                            <w:rFonts w:ascii="Cambria Math" w:eastAsia="Calibri" w:hAnsi="Cambria Math" w:cs="Arial"/>
                            <w:sz w:val="26"/>
                            <w:szCs w:val="26"/>
                          </w:rPr>
                          <m:t>3</m:t>
                        </m:r>
                      </m:den>
                    </m:f>
                    <m:d>
                      <m:dPr>
                        <m:ctrlPr>
                          <w:rPr>
                            <w:rFonts w:ascii="Cambria Math" w:eastAsia="Calibri" w:hAnsi="Cambria Math" w:cs="Arial"/>
                            <w:i/>
                            <w:sz w:val="26"/>
                            <w:szCs w:val="26"/>
                          </w:rPr>
                        </m:ctrlPr>
                      </m:dPr>
                      <m:e>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ε</m:t>
                                </m:r>
                              </m:e>
                              <m:sub>
                                <m:r>
                                  <w:rPr>
                                    <w:rFonts w:ascii="Cambria Math" w:eastAsia="Calibri" w:hAnsi="Cambria Math" w:cs="Arial"/>
                                    <w:sz w:val="26"/>
                                    <w:szCs w:val="26"/>
                                  </w:rPr>
                                  <m:t>YS</m:t>
                                </m:r>
                              </m:sub>
                            </m:sSub>
                          </m:num>
                          <m:den>
                            <m:sSubSup>
                              <m:sSubSupPr>
                                <m:ctrlPr>
                                  <w:rPr>
                                    <w:rFonts w:ascii="Cambria Math" w:eastAsia="Calibri" w:hAnsi="Cambria Math" w:cs="Arial"/>
                                    <w:i/>
                                    <w:sz w:val="26"/>
                                    <w:szCs w:val="26"/>
                                  </w:rPr>
                                </m:ctrlPr>
                              </m:sSubSupPr>
                              <m:e>
                                <m:r>
                                  <w:rPr>
                                    <w:rFonts w:ascii="Cambria Math" w:eastAsia="Calibri" w:hAnsi="Cambria Math" w:cs="Arial"/>
                                    <w:sz w:val="26"/>
                                    <w:szCs w:val="26"/>
                                  </w:rPr>
                                  <m:t>ε</m:t>
                                </m:r>
                              </m:e>
                              <m:sub>
                                <m:r>
                                  <w:rPr>
                                    <w:rFonts w:ascii="Cambria Math" w:eastAsia="Calibri" w:hAnsi="Cambria Math" w:cs="Arial"/>
                                    <w:sz w:val="26"/>
                                    <w:szCs w:val="26"/>
                                  </w:rPr>
                                  <m:t>YS</m:t>
                                </m:r>
                              </m:sub>
                              <m:sup>
                                <m:r>
                                  <w:rPr>
                                    <w:rFonts w:ascii="Cambria Math" w:eastAsia="Calibri" w:hAnsi="Cambria Math" w:cs="Arial"/>
                                    <w:sz w:val="26"/>
                                    <w:szCs w:val="26"/>
                                  </w:rPr>
                                  <m:t>e</m:t>
                                </m:r>
                              </m:sup>
                            </m:sSubSup>
                          </m:den>
                        </m:f>
                        <m:r>
                          <w:rPr>
                            <w:rFonts w:ascii="Cambria Math" w:eastAsia="Calibri" w:hAnsi="Cambria Math" w:cs="Arial"/>
                            <w:sz w:val="26"/>
                            <w:szCs w:val="26"/>
                          </w:rPr>
                          <m:t>-1</m:t>
                        </m:r>
                      </m:e>
                    </m:d>
                  </m:e>
                </m:d>
              </m:e>
              <m:sup>
                <m:f>
                  <m:fPr>
                    <m:type m:val="skw"/>
                    <m:ctrlPr>
                      <w:rPr>
                        <w:rFonts w:ascii="Cambria Math" w:eastAsia="Calibri" w:hAnsi="Cambria Math" w:cs="Arial"/>
                        <w:i/>
                        <w:sz w:val="26"/>
                        <w:szCs w:val="26"/>
                      </w:rPr>
                    </m:ctrlPr>
                  </m:fPr>
                  <m:num>
                    <m:r>
                      <w:rPr>
                        <w:rFonts w:ascii="Cambria Math" w:eastAsia="Calibri" w:hAnsi="Cambria Math" w:cs="Arial"/>
                        <w:sz w:val="26"/>
                        <w:szCs w:val="26"/>
                      </w:rPr>
                      <m:t>1</m:t>
                    </m:r>
                  </m:num>
                  <m:den>
                    <m:r>
                      <w:rPr>
                        <w:rFonts w:ascii="Cambria Math" w:eastAsia="Calibri" w:hAnsi="Cambria Math" w:cs="Arial"/>
                        <w:sz w:val="26"/>
                        <w:szCs w:val="26"/>
                      </w:rPr>
                      <m:t>(n-1)</m:t>
                    </m:r>
                  </m:den>
                </m:f>
              </m:sup>
            </m:sSup>
          </m:den>
        </m:f>
        <m:r>
          <w:rPr>
            <w:rFonts w:ascii="Cambria Math" w:eastAsia="Calibri" w:hAnsi="Cambria Math" w:cs="Arial"/>
            <w:sz w:val="26"/>
            <w:szCs w:val="26"/>
          </w:rPr>
          <m:t xml:space="preserve"> </m:t>
        </m:r>
      </m:oMath>
      <w:r w:rsidR="00280538" w:rsidRPr="00D27406">
        <w:rPr>
          <w:rFonts w:ascii="Arial" w:hAnsi="Arial" w:cs="Arial"/>
          <w:sz w:val="22"/>
          <w:szCs w:val="22"/>
        </w:rPr>
        <w:tab/>
        <w:t>,</w:t>
      </w:r>
      <w:r w:rsidR="00280538" w:rsidRPr="00D27406">
        <w:rPr>
          <w:rFonts w:ascii="Arial" w:hAnsi="Arial" w:cs="Arial"/>
          <w:sz w:val="22"/>
          <w:szCs w:val="22"/>
        </w:rPr>
        <w:tab/>
      </w:r>
      <w:r w:rsidR="00280538" w:rsidRPr="00D27406">
        <w:rPr>
          <w:rFonts w:ascii="Arial" w:hAnsi="Arial" w:cs="Arial"/>
          <w:sz w:val="22"/>
          <w:szCs w:val="22"/>
        </w:rPr>
        <w:tab/>
      </w:r>
      <w:r w:rsidR="00280538" w:rsidRPr="00D27406">
        <w:rPr>
          <w:rFonts w:ascii="Arial" w:hAnsi="Arial" w:cs="Arial"/>
          <w:sz w:val="22"/>
          <w:szCs w:val="22"/>
        </w:rPr>
        <w:tab/>
      </w:r>
      <w:r w:rsidR="00280538" w:rsidRPr="00D27406">
        <w:rPr>
          <w:rFonts w:ascii="Arial" w:hAnsi="Arial" w:cs="Arial"/>
          <w:sz w:val="22"/>
          <w:szCs w:val="22"/>
        </w:rPr>
        <w:tab/>
      </w:r>
      <w:r w:rsidR="00280538" w:rsidRPr="00D27406">
        <w:rPr>
          <w:rFonts w:ascii="Arial" w:hAnsi="Arial" w:cs="Arial"/>
          <w:sz w:val="22"/>
          <w:szCs w:val="22"/>
        </w:rPr>
        <w:tab/>
      </w:r>
      <w:r w:rsidR="00280538" w:rsidRPr="00D27406">
        <w:rPr>
          <w:rFonts w:ascii="Arial" w:hAnsi="Arial" w:cs="Arial"/>
          <w:sz w:val="22"/>
          <w:szCs w:val="22"/>
        </w:rPr>
        <w:tab/>
        <w:t>(</w:t>
      </w:r>
      <w:r w:rsidR="00666626" w:rsidRPr="00D27406">
        <w:rPr>
          <w:rFonts w:ascii="Arial" w:hAnsi="Arial" w:cs="Arial"/>
          <w:kern w:val="24"/>
          <w:sz w:val="22"/>
          <w:szCs w:val="22"/>
        </w:rPr>
        <w:t>А</w:t>
      </w:r>
      <w:r w:rsidR="00280538" w:rsidRPr="00D27406">
        <w:rPr>
          <w:rFonts w:ascii="Arial" w:hAnsi="Arial" w:cs="Arial"/>
          <w:sz w:val="22"/>
          <w:szCs w:val="22"/>
        </w:rPr>
        <w:t>.8)</w:t>
      </w:r>
    </w:p>
    <w:p w14:paraId="2A2696C4" w14:textId="3A76ED1D" w:rsidR="00280538" w:rsidRPr="00D27406" w:rsidRDefault="00280538" w:rsidP="00280538">
      <w:pPr>
        <w:spacing w:before="120" w:after="120" w:line="360" w:lineRule="auto"/>
        <w:ind w:firstLine="567"/>
        <w:jc w:val="right"/>
        <w:rPr>
          <w:rFonts w:ascii="Arial" w:hAnsi="Arial" w:cs="Arial"/>
          <w:sz w:val="22"/>
          <w:szCs w:val="22"/>
        </w:rPr>
      </w:pPr>
      <m:oMath>
        <m:r>
          <w:rPr>
            <w:rFonts w:ascii="Cambria Math" w:eastAsia="Calibri" w:hAnsi="Cambria Math" w:cs="Arial"/>
            <w:sz w:val="26"/>
            <w:szCs w:val="26"/>
          </w:rPr>
          <m:t>n=1+</m:t>
        </m:r>
        <m:f>
          <m:fPr>
            <m:ctrlPr>
              <w:rPr>
                <w:rFonts w:ascii="Cambria Math" w:eastAsia="Calibri" w:hAnsi="Cambria Math" w:cs="Arial"/>
                <w:i/>
                <w:sz w:val="26"/>
                <w:szCs w:val="26"/>
              </w:rPr>
            </m:ctrlPr>
          </m:fPr>
          <m:num>
            <m:r>
              <w:rPr>
                <w:rFonts w:ascii="Cambria Math" w:eastAsia="Calibri" w:hAnsi="Cambria Math" w:cs="Arial"/>
                <w:sz w:val="26"/>
                <w:szCs w:val="26"/>
              </w:rPr>
              <m:t>lg</m:t>
            </m:r>
            <m:d>
              <m:dPr>
                <m:begChr m:val="["/>
                <m:endChr m:val="]"/>
                <m:ctrlPr>
                  <w:rPr>
                    <w:rFonts w:ascii="Cambria Math" w:eastAsia="Calibri" w:hAnsi="Cambria Math" w:cs="Arial"/>
                    <w:i/>
                    <w:sz w:val="26"/>
                    <w:szCs w:val="26"/>
                  </w:rPr>
                </m:ctrlPr>
              </m:dPr>
              <m:e>
                <m:f>
                  <m:fPr>
                    <m:type m:val="skw"/>
                    <m:ctrlPr>
                      <w:rPr>
                        <w:rFonts w:ascii="Cambria Math" w:eastAsia="Calibri" w:hAnsi="Cambria Math" w:cs="Arial"/>
                        <w:i/>
                        <w:sz w:val="26"/>
                        <w:szCs w:val="26"/>
                      </w:rPr>
                    </m:ctrlPr>
                  </m:fPr>
                  <m:num>
                    <m:d>
                      <m:dPr>
                        <m:ctrlPr>
                          <w:rPr>
                            <w:rFonts w:ascii="Cambria Math" w:eastAsia="Calibri" w:hAnsi="Cambria Math" w:cs="Arial"/>
                            <w:i/>
                            <w:sz w:val="26"/>
                            <w:szCs w:val="26"/>
                          </w:rPr>
                        </m:ctrlPr>
                      </m:dPr>
                      <m:e>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ε</m:t>
                                </m:r>
                              </m:e>
                              <m:sub>
                                <m:r>
                                  <w:rPr>
                                    <w:rFonts w:ascii="Cambria Math" w:eastAsia="Calibri" w:hAnsi="Cambria Math" w:cs="Arial"/>
                                    <w:sz w:val="26"/>
                                    <w:szCs w:val="26"/>
                                  </w:rPr>
                                  <m:t>YS</m:t>
                                </m:r>
                              </m:sub>
                            </m:sSub>
                          </m:num>
                          <m:den>
                            <m:sSubSup>
                              <m:sSubSupPr>
                                <m:ctrlPr>
                                  <w:rPr>
                                    <w:rFonts w:ascii="Cambria Math" w:eastAsia="Calibri" w:hAnsi="Cambria Math" w:cs="Arial"/>
                                    <w:i/>
                                    <w:sz w:val="26"/>
                                    <w:szCs w:val="26"/>
                                  </w:rPr>
                                </m:ctrlPr>
                              </m:sSubSupPr>
                              <m:e>
                                <m:r>
                                  <w:rPr>
                                    <w:rFonts w:ascii="Cambria Math" w:eastAsia="Calibri" w:hAnsi="Cambria Math" w:cs="Arial"/>
                                    <w:sz w:val="26"/>
                                    <w:szCs w:val="26"/>
                                  </w:rPr>
                                  <m:t>ϵ</m:t>
                                </m:r>
                              </m:e>
                              <m:sub>
                                <m:r>
                                  <w:rPr>
                                    <w:rFonts w:ascii="Cambria Math" w:eastAsia="Calibri" w:hAnsi="Cambria Math" w:cs="Arial"/>
                                    <w:sz w:val="26"/>
                                    <w:szCs w:val="26"/>
                                  </w:rPr>
                                  <m:t>YS</m:t>
                                </m:r>
                              </m:sub>
                              <m:sup>
                                <m:r>
                                  <w:rPr>
                                    <w:rFonts w:ascii="Cambria Math" w:eastAsia="Calibri" w:hAnsi="Cambria Math" w:cs="Arial"/>
                                    <w:sz w:val="26"/>
                                    <w:szCs w:val="26"/>
                                  </w:rPr>
                                  <m:t>e</m:t>
                                </m:r>
                              </m:sup>
                            </m:sSubSup>
                          </m:den>
                        </m:f>
                        <m:r>
                          <w:rPr>
                            <w:rFonts w:ascii="Cambria Math" w:eastAsia="Calibri" w:hAnsi="Cambria Math" w:cs="Arial"/>
                            <w:sz w:val="26"/>
                            <w:szCs w:val="26"/>
                          </w:rPr>
                          <m:t>-1</m:t>
                        </m:r>
                      </m:e>
                    </m:d>
                  </m:num>
                  <m:den>
                    <m:d>
                      <m:dPr>
                        <m:ctrlPr>
                          <w:rPr>
                            <w:rFonts w:ascii="Cambria Math" w:eastAsia="Calibri" w:hAnsi="Cambria Math" w:cs="Arial"/>
                            <w:i/>
                            <w:sz w:val="26"/>
                            <w:szCs w:val="26"/>
                          </w:rPr>
                        </m:ctrlPr>
                      </m:dPr>
                      <m:e>
                        <m:f>
                          <m:fPr>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ϵ</m:t>
                                </m:r>
                              </m:e>
                              <m:sub>
                                <m:r>
                                  <w:rPr>
                                    <w:rFonts w:ascii="Cambria Math" w:eastAsia="Calibri" w:hAnsi="Cambria Math" w:cs="Arial"/>
                                    <w:sz w:val="26"/>
                                    <w:szCs w:val="26"/>
                                  </w:rPr>
                                  <m:t>B</m:t>
                                </m:r>
                              </m:sub>
                            </m:sSub>
                          </m:num>
                          <m:den>
                            <m:sSubSup>
                              <m:sSubSupPr>
                                <m:ctrlPr>
                                  <w:rPr>
                                    <w:rFonts w:ascii="Cambria Math" w:eastAsia="Calibri" w:hAnsi="Cambria Math" w:cs="Arial"/>
                                    <w:i/>
                                    <w:sz w:val="26"/>
                                    <w:szCs w:val="26"/>
                                  </w:rPr>
                                </m:ctrlPr>
                              </m:sSubSupPr>
                              <m:e>
                                <m:r>
                                  <w:rPr>
                                    <w:rFonts w:ascii="Cambria Math" w:eastAsia="Calibri" w:hAnsi="Cambria Math" w:cs="Arial"/>
                                    <w:sz w:val="26"/>
                                    <w:szCs w:val="26"/>
                                  </w:rPr>
                                  <m:t>ε</m:t>
                                </m:r>
                              </m:e>
                              <m:sub>
                                <m:r>
                                  <w:rPr>
                                    <w:rFonts w:ascii="Cambria Math" w:eastAsia="Calibri" w:hAnsi="Cambria Math" w:cs="Arial"/>
                                    <w:sz w:val="26"/>
                                    <w:szCs w:val="26"/>
                                  </w:rPr>
                                  <m:t>B</m:t>
                                </m:r>
                              </m:sub>
                              <m:sup>
                                <m:r>
                                  <w:rPr>
                                    <w:rFonts w:ascii="Cambria Math" w:eastAsia="Calibri" w:hAnsi="Cambria Math" w:cs="Arial"/>
                                    <w:sz w:val="26"/>
                                    <w:szCs w:val="26"/>
                                  </w:rPr>
                                  <m:t>e</m:t>
                                </m:r>
                              </m:sup>
                            </m:sSubSup>
                          </m:den>
                        </m:f>
                        <m:r>
                          <w:rPr>
                            <w:rFonts w:ascii="Cambria Math" w:eastAsia="Calibri" w:hAnsi="Cambria Math" w:cs="Arial"/>
                            <w:sz w:val="26"/>
                            <w:szCs w:val="26"/>
                          </w:rPr>
                          <m:t>-1</m:t>
                        </m:r>
                      </m:e>
                    </m:d>
                  </m:den>
                </m:f>
              </m:e>
            </m:d>
          </m:num>
          <m:den>
            <m:r>
              <w:rPr>
                <w:rFonts w:ascii="Cambria Math" w:eastAsia="Calibri" w:hAnsi="Cambria Math" w:cs="Arial"/>
                <w:sz w:val="26"/>
                <w:szCs w:val="26"/>
              </w:rPr>
              <m:t>lg</m:t>
            </m:r>
            <m:d>
              <m:dPr>
                <m:ctrlPr>
                  <w:rPr>
                    <w:rFonts w:ascii="Cambria Math" w:eastAsia="Calibri" w:hAnsi="Cambria Math" w:cs="Arial"/>
                    <w:i/>
                    <w:sz w:val="26"/>
                    <w:szCs w:val="26"/>
                  </w:rPr>
                </m:ctrlPr>
              </m:dPr>
              <m:e>
                <m:f>
                  <m:fPr>
                    <m:type m:val="skw"/>
                    <m:ctrlPr>
                      <w:rPr>
                        <w:rFonts w:ascii="Cambria Math" w:eastAsia="Calibri" w:hAnsi="Cambria Math" w:cs="Arial"/>
                        <w:i/>
                        <w:sz w:val="26"/>
                        <w:szCs w:val="26"/>
                      </w:rPr>
                    </m:ctrlPr>
                  </m:fPr>
                  <m:num>
                    <m:sSub>
                      <m:sSubPr>
                        <m:ctrlPr>
                          <w:rPr>
                            <w:rFonts w:ascii="Cambria Math" w:eastAsia="Calibri" w:hAnsi="Cambria Math" w:cs="Arial"/>
                            <w:i/>
                            <w:sz w:val="26"/>
                            <w:szCs w:val="26"/>
                          </w:rPr>
                        </m:ctrlPr>
                      </m:sSubPr>
                      <m:e>
                        <m:r>
                          <w:rPr>
                            <w:rFonts w:ascii="Cambria Math" w:eastAsia="Calibri" w:hAnsi="Cambria Math" w:cs="Arial"/>
                            <w:sz w:val="26"/>
                            <w:szCs w:val="26"/>
                          </w:rPr>
                          <m:t>σ</m:t>
                        </m:r>
                      </m:e>
                      <m:sub>
                        <m:r>
                          <w:rPr>
                            <w:rFonts w:ascii="Cambria Math" w:eastAsia="Calibri" w:hAnsi="Cambria Math" w:cs="Arial"/>
                            <w:sz w:val="26"/>
                            <w:szCs w:val="26"/>
                          </w:rPr>
                          <m:t>YS</m:t>
                        </m:r>
                      </m:sub>
                    </m:sSub>
                  </m:num>
                  <m:den>
                    <m:sSub>
                      <m:sSubPr>
                        <m:ctrlPr>
                          <w:rPr>
                            <w:rFonts w:ascii="Cambria Math" w:eastAsia="Calibri" w:hAnsi="Cambria Math" w:cs="Arial"/>
                            <w:i/>
                            <w:sz w:val="26"/>
                            <w:szCs w:val="26"/>
                          </w:rPr>
                        </m:ctrlPr>
                      </m:sSubPr>
                      <m:e>
                        <m:r>
                          <w:rPr>
                            <w:rFonts w:ascii="Cambria Math" w:eastAsia="Calibri" w:hAnsi="Cambria Math" w:cs="Arial"/>
                            <w:sz w:val="26"/>
                            <w:szCs w:val="26"/>
                          </w:rPr>
                          <m:t>σ</m:t>
                        </m:r>
                      </m:e>
                      <m:sub>
                        <m:r>
                          <w:rPr>
                            <w:rFonts w:ascii="Cambria Math" w:eastAsia="Calibri" w:hAnsi="Cambria Math" w:cs="Arial"/>
                            <w:sz w:val="26"/>
                            <w:szCs w:val="26"/>
                          </w:rPr>
                          <m:t>B</m:t>
                        </m:r>
                      </m:sub>
                    </m:sSub>
                  </m:den>
                </m:f>
              </m:e>
            </m:d>
          </m:den>
        </m:f>
      </m:oMath>
      <w:r w:rsidRPr="00D27406">
        <w:rPr>
          <w:rFonts w:ascii="Arial" w:hAnsi="Arial" w:cs="Arial"/>
          <w:sz w:val="22"/>
          <w:szCs w:val="22"/>
        </w:rPr>
        <w:t xml:space="preserve"> ,</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66626" w:rsidRPr="00D27406">
        <w:rPr>
          <w:rFonts w:ascii="Arial" w:hAnsi="Arial" w:cs="Arial"/>
          <w:kern w:val="24"/>
          <w:sz w:val="22"/>
          <w:szCs w:val="22"/>
        </w:rPr>
        <w:t>А</w:t>
      </w:r>
      <w:r w:rsidRPr="00D27406">
        <w:rPr>
          <w:rFonts w:ascii="Arial" w:hAnsi="Arial" w:cs="Arial"/>
          <w:sz w:val="22"/>
          <w:szCs w:val="22"/>
        </w:rPr>
        <w:t>.9)</w:t>
      </w:r>
    </w:p>
    <w:p w14:paraId="2572B399" w14:textId="77777777" w:rsidR="00280538" w:rsidRPr="00D27406" w:rsidRDefault="00280538" w:rsidP="00280538">
      <w:pPr>
        <w:spacing w:line="360" w:lineRule="auto"/>
        <w:rPr>
          <w:rFonts w:ascii="Arial" w:hAnsi="Arial" w:cs="Arial"/>
          <w:sz w:val="22"/>
          <w:szCs w:val="22"/>
        </w:rPr>
      </w:pPr>
      <w:proofErr w:type="gramStart"/>
      <w:r w:rsidRPr="00D27406">
        <w:rPr>
          <w:rFonts w:ascii="Arial" w:eastAsia="Calibri" w:hAnsi="Arial" w:cs="Arial"/>
          <w:sz w:val="22"/>
          <w:szCs w:val="22"/>
        </w:rPr>
        <w:t xml:space="preserve">где </w:t>
      </w:r>
      <m:oMath>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YS</m:t>
            </m:r>
          </m:sub>
        </m:sSub>
      </m:oMath>
      <w:r w:rsidRPr="00D27406">
        <w:rPr>
          <w:rFonts w:ascii="Arial" w:hAnsi="Arial" w:cs="Arial"/>
          <w:sz w:val="22"/>
          <w:szCs w:val="22"/>
        </w:rPr>
        <w:t xml:space="preserve"> –</w:t>
      </w:r>
      <w:proofErr w:type="gramEnd"/>
      <w:r w:rsidRPr="00D27406">
        <w:rPr>
          <w:rFonts w:ascii="Arial" w:hAnsi="Arial" w:cs="Arial"/>
          <w:sz w:val="22"/>
          <w:szCs w:val="22"/>
        </w:rPr>
        <w:t xml:space="preserve"> условный предел текучести, Па;</w:t>
      </w:r>
    </w:p>
    <w:p w14:paraId="3C60B89E" w14:textId="77777777" w:rsidR="00280538" w:rsidRPr="00D27406" w:rsidRDefault="00EF73A5" w:rsidP="00280538">
      <w:pPr>
        <w:spacing w:line="360" w:lineRule="auto"/>
        <w:ind w:firstLine="426"/>
        <w:jc w:val="both"/>
        <w:rPr>
          <w:rFonts w:ascii="Arial" w:hAnsi="Arial" w:cs="Arial"/>
          <w:sz w:val="22"/>
          <w:szCs w:val="22"/>
        </w:rPr>
      </w:pPr>
      <m:oMath>
        <m:sSub>
          <m:sSubPr>
            <m:ctrlPr>
              <w:rPr>
                <w:rFonts w:ascii="Cambria Math" w:eastAsia="Calibri" w:hAnsi="Cambria Math" w:cs="Arial"/>
                <w:i/>
                <w:sz w:val="22"/>
                <w:szCs w:val="22"/>
              </w:rPr>
            </m:ctrlPr>
          </m:sSubPr>
          <m:e>
            <m:r>
              <w:rPr>
                <w:rFonts w:ascii="Cambria Math" w:eastAsia="Calibri" w:hAnsi="Cambria Math" w:cs="Arial"/>
                <w:sz w:val="22"/>
                <w:szCs w:val="22"/>
              </w:rPr>
              <m:t>ε</m:t>
            </m:r>
          </m:e>
          <m:sub>
            <m:r>
              <w:rPr>
                <w:rFonts w:ascii="Cambria Math" w:eastAsia="Calibri" w:hAnsi="Cambria Math" w:cs="Arial"/>
                <w:sz w:val="22"/>
                <w:szCs w:val="22"/>
              </w:rPr>
              <m:t>YS</m:t>
            </m:r>
          </m:sub>
        </m:sSub>
      </m:oMath>
      <w:r w:rsidR="00280538" w:rsidRPr="00D27406">
        <w:rPr>
          <w:rFonts w:ascii="Arial" w:hAnsi="Arial" w:cs="Arial"/>
          <w:sz w:val="22"/>
          <w:szCs w:val="22"/>
        </w:rPr>
        <w:t xml:space="preserve"> – полные деформации, </w:t>
      </w:r>
      <w:proofErr w:type="gramStart"/>
      <w:r w:rsidR="00280538" w:rsidRPr="00D27406">
        <w:rPr>
          <w:rFonts w:ascii="Arial" w:hAnsi="Arial" w:cs="Arial"/>
          <w:sz w:val="22"/>
          <w:szCs w:val="22"/>
        </w:rPr>
        <w:t xml:space="preserve">равные </w:t>
      </w:r>
      <m:oMath>
        <m:sSub>
          <m:sSubPr>
            <m:ctrlPr>
              <w:rPr>
                <w:rFonts w:ascii="Cambria Math" w:eastAsia="Calibri" w:hAnsi="Cambria Math" w:cs="Arial"/>
                <w:i/>
                <w:sz w:val="22"/>
                <w:szCs w:val="22"/>
              </w:rPr>
            </m:ctrlPr>
          </m:sSubPr>
          <m:e>
            <m:r>
              <w:rPr>
                <w:rFonts w:ascii="Cambria Math" w:eastAsia="Calibri" w:hAnsi="Cambria Math" w:cs="Arial"/>
                <w:sz w:val="22"/>
                <w:szCs w:val="22"/>
              </w:rPr>
              <m:t>ε</m:t>
            </m:r>
          </m:e>
          <m:sub>
            <m:r>
              <w:rPr>
                <w:rFonts w:ascii="Cambria Math" w:eastAsia="Calibri" w:hAnsi="Cambria Math" w:cs="Arial"/>
                <w:sz w:val="22"/>
                <w:szCs w:val="22"/>
              </w:rPr>
              <m:t>YS</m:t>
            </m:r>
          </m:sub>
        </m:sSub>
        <m:r>
          <w:rPr>
            <w:rFonts w:ascii="Cambria Math" w:hAnsi="Cambria Math" w:cs="Arial"/>
            <w:sz w:val="22"/>
            <w:szCs w:val="22"/>
          </w:rPr>
          <m:t>=0,005</m:t>
        </m:r>
      </m:oMath>
      <w:r w:rsidR="00280538" w:rsidRPr="00D27406">
        <w:rPr>
          <w:rFonts w:ascii="Arial" w:hAnsi="Arial" w:cs="Arial"/>
          <w:sz w:val="22"/>
          <w:szCs w:val="22"/>
        </w:rPr>
        <w:t xml:space="preserve"> и</w:t>
      </w:r>
      <w:proofErr w:type="gramEnd"/>
      <w:r w:rsidR="00280538" w:rsidRPr="00D27406">
        <w:rPr>
          <w:rFonts w:ascii="Arial" w:hAnsi="Arial" w:cs="Arial"/>
          <w:sz w:val="22"/>
          <w:szCs w:val="22"/>
        </w:rPr>
        <w:t xml:space="preserve"> соответствующие условному пределу текучести </w:t>
      </w:r>
      <m:oMath>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YS</m:t>
            </m:r>
          </m:sub>
        </m:sSub>
      </m:oMath>
      <w:r w:rsidR="00280538" w:rsidRPr="00D27406">
        <w:rPr>
          <w:rFonts w:ascii="Arial" w:hAnsi="Arial" w:cs="Arial"/>
          <w:sz w:val="22"/>
          <w:szCs w:val="22"/>
        </w:rPr>
        <w:t xml:space="preserve">; </w:t>
      </w:r>
    </w:p>
    <w:p w14:paraId="65975C8A" w14:textId="77777777" w:rsidR="00280538" w:rsidRPr="00D27406" w:rsidRDefault="00EF73A5" w:rsidP="00280538">
      <w:pPr>
        <w:spacing w:line="360" w:lineRule="auto"/>
        <w:ind w:firstLine="426"/>
        <w:jc w:val="both"/>
        <w:rPr>
          <w:rFonts w:ascii="Arial" w:hAnsi="Arial" w:cs="Arial"/>
          <w:sz w:val="22"/>
          <w:szCs w:val="22"/>
        </w:rPr>
      </w:pPr>
      <m:oMath>
        <m:sSubSup>
          <m:sSubSupPr>
            <m:ctrlPr>
              <w:rPr>
                <w:rFonts w:ascii="Cambria Math" w:hAnsi="Cambria Math" w:cs="Arial"/>
                <w:i/>
                <w:sz w:val="22"/>
                <w:szCs w:val="22"/>
              </w:rPr>
            </m:ctrlPr>
          </m:sSubSupPr>
          <m:e>
            <m:r>
              <w:rPr>
                <w:rFonts w:ascii="Cambria Math" w:hAnsi="Cambria Math" w:cs="Arial"/>
                <w:sz w:val="22"/>
                <w:szCs w:val="22"/>
              </w:rPr>
              <m:t>ε</m:t>
            </m:r>
          </m:e>
          <m:sub>
            <m:r>
              <w:rPr>
                <w:rFonts w:ascii="Cambria Math" w:hAnsi="Cambria Math" w:cs="Arial"/>
                <w:sz w:val="22"/>
                <w:szCs w:val="22"/>
              </w:rPr>
              <m:t>YS</m:t>
            </m:r>
          </m:sub>
          <m:sup>
            <m:r>
              <w:rPr>
                <w:rFonts w:ascii="Cambria Math" w:hAnsi="Cambria Math" w:cs="Arial"/>
                <w:sz w:val="22"/>
                <w:szCs w:val="22"/>
              </w:rPr>
              <m:t>e</m:t>
            </m:r>
          </m:sup>
        </m:sSubSup>
        <m:r>
          <w:rPr>
            <w:rFonts w:ascii="Cambria Math" w:hAnsi="Cambria Math" w:cs="Arial"/>
            <w:sz w:val="22"/>
            <w:szCs w:val="22"/>
          </w:rPr>
          <m:t>=</m:t>
        </m:r>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YS</m:t>
            </m:r>
          </m:sub>
        </m:sSub>
        <m:r>
          <w:rPr>
            <w:rFonts w:ascii="Cambria Math" w:eastAsia="Calibri" w:hAnsi="Cambria Math" w:cs="Arial"/>
            <w:sz w:val="22"/>
            <w:szCs w:val="22"/>
          </w:rPr>
          <m:t>/E</m:t>
        </m:r>
      </m:oMath>
      <w:r w:rsidR="00280538" w:rsidRPr="00D27406">
        <w:rPr>
          <w:rFonts w:ascii="Arial" w:hAnsi="Arial" w:cs="Arial"/>
          <w:sz w:val="22"/>
          <w:szCs w:val="22"/>
        </w:rPr>
        <w:t xml:space="preserve"> – упругие деформации, соответствующие условному пределу </w:t>
      </w:r>
      <w:proofErr w:type="gramStart"/>
      <w:r w:rsidR="00280538" w:rsidRPr="00D27406">
        <w:rPr>
          <w:rFonts w:ascii="Arial" w:hAnsi="Arial" w:cs="Arial"/>
          <w:sz w:val="22"/>
          <w:szCs w:val="22"/>
        </w:rPr>
        <w:t xml:space="preserve">текучести </w:t>
      </w:r>
      <m:oMath>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YS</m:t>
            </m:r>
          </m:sub>
        </m:sSub>
      </m:oMath>
      <w:r w:rsidR="00280538" w:rsidRPr="00D27406">
        <w:rPr>
          <w:rFonts w:ascii="Arial" w:hAnsi="Arial" w:cs="Arial"/>
          <w:sz w:val="22"/>
          <w:szCs w:val="22"/>
        </w:rPr>
        <w:t>;</w:t>
      </w:r>
      <w:proofErr w:type="gramEnd"/>
    </w:p>
    <w:p w14:paraId="7AC5FD7C" w14:textId="77777777" w:rsidR="00280538" w:rsidRPr="00D27406" w:rsidRDefault="00EF73A5" w:rsidP="00280538">
      <w:pPr>
        <w:spacing w:line="360" w:lineRule="auto"/>
        <w:ind w:firstLine="426"/>
        <w:rPr>
          <w:rFonts w:ascii="Arial" w:eastAsiaTheme="minorEastAsia" w:hAnsi="Arial" w:cs="Arial"/>
          <w:sz w:val="22"/>
          <w:szCs w:val="22"/>
        </w:rPr>
      </w:pPr>
      <m:oMath>
        <m:sSub>
          <m:sSubPr>
            <m:ctrlPr>
              <w:rPr>
                <w:rFonts w:ascii="Cambria Math" w:eastAsia="Calibri" w:hAnsi="Cambria Math" w:cs="Arial"/>
                <w:i/>
                <w:sz w:val="22"/>
                <w:szCs w:val="22"/>
              </w:rPr>
            </m:ctrlPr>
          </m:sSubPr>
          <m:e>
            <m:r>
              <w:rPr>
                <w:rFonts w:ascii="Cambria Math" w:eastAsia="Calibri" w:hAnsi="Cambria Math" w:cs="Arial"/>
                <w:sz w:val="22"/>
                <w:szCs w:val="22"/>
              </w:rPr>
              <m:t>ε</m:t>
            </m:r>
          </m:e>
          <m:sub>
            <m:r>
              <w:rPr>
                <w:rFonts w:ascii="Cambria Math" w:eastAsia="Calibri" w:hAnsi="Cambria Math" w:cs="Arial"/>
                <w:sz w:val="22"/>
                <w:szCs w:val="22"/>
              </w:rPr>
              <m:t>B</m:t>
            </m:r>
          </m:sub>
        </m:sSub>
      </m:oMath>
      <w:proofErr w:type="gramStart"/>
      <w:r w:rsidR="00280538" w:rsidRPr="00D27406">
        <w:rPr>
          <w:rFonts w:ascii="Arial" w:hAnsi="Arial" w:cs="Arial"/>
          <w:sz w:val="22"/>
          <w:szCs w:val="22"/>
        </w:rPr>
        <w:t xml:space="preserve">, </w:t>
      </w:r>
      <m:oMath>
        <m:sSubSup>
          <m:sSubSupPr>
            <m:ctrlPr>
              <w:rPr>
                <w:rFonts w:ascii="Cambria Math" w:hAnsi="Cambria Math" w:cs="Arial"/>
                <w:i/>
                <w:sz w:val="22"/>
                <w:szCs w:val="22"/>
              </w:rPr>
            </m:ctrlPr>
          </m:sSubSupPr>
          <m:e>
            <m:r>
              <w:rPr>
                <w:rFonts w:ascii="Cambria Math" w:hAnsi="Cambria Math" w:cs="Arial"/>
                <w:sz w:val="22"/>
                <w:szCs w:val="22"/>
              </w:rPr>
              <m:t>ε</m:t>
            </m:r>
          </m:e>
          <m:sub>
            <m:r>
              <w:rPr>
                <w:rFonts w:ascii="Cambria Math" w:hAnsi="Cambria Math" w:cs="Arial"/>
                <w:sz w:val="22"/>
                <w:szCs w:val="22"/>
              </w:rPr>
              <m:t>B</m:t>
            </m:r>
          </m:sub>
          <m:sup>
            <m:r>
              <w:rPr>
                <w:rFonts w:ascii="Cambria Math" w:hAnsi="Cambria Math" w:cs="Arial"/>
                <w:sz w:val="22"/>
                <w:szCs w:val="22"/>
              </w:rPr>
              <m:t>e</m:t>
            </m:r>
          </m:sup>
        </m:sSubSup>
        <m:sSub>
          <m:sSubPr>
            <m:ctrlPr>
              <w:rPr>
                <w:rFonts w:ascii="Cambria Math" w:eastAsia="Calibri" w:hAnsi="Cambria Math" w:cs="Arial"/>
                <w:i/>
                <w:sz w:val="22"/>
                <w:szCs w:val="22"/>
              </w:rPr>
            </m:ctrlPr>
          </m:sSubPr>
          <m:e>
            <m:r>
              <w:rPr>
                <w:rFonts w:ascii="Cambria Math" w:eastAsia="Calibri" w:hAnsi="Cambria Math" w:cs="Arial"/>
                <w:sz w:val="22"/>
                <w:szCs w:val="22"/>
              </w:rPr>
              <m:t>= σ</m:t>
            </m:r>
          </m:e>
          <m:sub>
            <m:r>
              <w:rPr>
                <w:rFonts w:ascii="Cambria Math" w:eastAsia="Calibri" w:hAnsi="Cambria Math" w:cs="Arial"/>
                <w:sz w:val="22"/>
                <w:szCs w:val="22"/>
              </w:rPr>
              <m:t>B</m:t>
            </m:r>
          </m:sub>
        </m:sSub>
        <m:r>
          <w:rPr>
            <w:rFonts w:ascii="Cambria Math" w:eastAsia="Calibri" w:hAnsi="Cambria Math" w:cs="Arial"/>
            <w:sz w:val="22"/>
            <w:szCs w:val="22"/>
          </w:rPr>
          <m:t>/E</m:t>
        </m:r>
      </m:oMath>
      <w:r w:rsidR="00280538" w:rsidRPr="00D27406">
        <w:rPr>
          <w:rFonts w:ascii="Arial" w:hAnsi="Arial" w:cs="Arial"/>
          <w:sz w:val="22"/>
          <w:szCs w:val="22"/>
        </w:rPr>
        <w:t xml:space="preserve"> –</w:t>
      </w:r>
      <w:proofErr w:type="gramEnd"/>
      <w:r w:rsidR="00280538" w:rsidRPr="00D27406">
        <w:rPr>
          <w:rFonts w:ascii="Arial" w:hAnsi="Arial" w:cs="Arial"/>
          <w:sz w:val="22"/>
          <w:szCs w:val="22"/>
        </w:rPr>
        <w:t xml:space="preserve"> полные и упругие деформации, соответствующие напряжениям </w:t>
      </w:r>
      <m:oMath>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B</m:t>
            </m:r>
          </m:sub>
        </m:sSub>
      </m:oMath>
      <w:r w:rsidR="00280538" w:rsidRPr="00D27406">
        <w:rPr>
          <w:rFonts w:ascii="Arial" w:hAnsi="Arial" w:cs="Arial"/>
          <w:sz w:val="22"/>
          <w:szCs w:val="22"/>
        </w:rPr>
        <w:t>;</w:t>
      </w:r>
    </w:p>
    <w:p w14:paraId="189A78B5" w14:textId="77777777" w:rsidR="00280538" w:rsidRPr="00D27406" w:rsidRDefault="00EF73A5" w:rsidP="00280538">
      <w:pPr>
        <w:spacing w:line="360" w:lineRule="auto"/>
        <w:ind w:firstLine="425"/>
        <w:rPr>
          <w:rFonts w:ascii="Arial" w:eastAsiaTheme="minorEastAsia" w:hAnsi="Arial" w:cs="Arial"/>
          <w:sz w:val="22"/>
          <w:szCs w:val="22"/>
        </w:rPr>
      </w:pPr>
      <m:oMath>
        <m:sSub>
          <m:sSubPr>
            <m:ctrlPr>
              <w:rPr>
                <w:rFonts w:ascii="Cambria Math" w:eastAsia="Calibri" w:hAnsi="Cambria Math" w:cs="Arial"/>
                <w:i/>
                <w:sz w:val="22"/>
                <w:szCs w:val="22"/>
              </w:rPr>
            </m:ctrlPr>
          </m:sSubPr>
          <m:e>
            <m:r>
              <w:rPr>
                <w:rFonts w:ascii="Cambria Math" w:eastAsia="Calibri" w:hAnsi="Cambria Math" w:cs="Arial"/>
                <w:sz w:val="22"/>
                <w:szCs w:val="22"/>
              </w:rPr>
              <m:t>σ</m:t>
            </m:r>
          </m:e>
          <m:sub>
            <m:r>
              <w:rPr>
                <w:rFonts w:ascii="Cambria Math" w:eastAsia="Calibri" w:hAnsi="Cambria Math" w:cs="Arial"/>
                <w:sz w:val="22"/>
                <w:szCs w:val="22"/>
              </w:rPr>
              <m:t>B</m:t>
            </m:r>
          </m:sub>
        </m:sSub>
      </m:oMath>
      <w:r w:rsidR="00280538" w:rsidRPr="00D27406">
        <w:rPr>
          <w:rFonts w:ascii="Arial" w:eastAsiaTheme="minorEastAsia" w:hAnsi="Arial" w:cs="Arial"/>
          <w:sz w:val="22"/>
          <w:szCs w:val="22"/>
        </w:rPr>
        <w:t xml:space="preserve"> – условный предел прочности, Па;</w:t>
      </w:r>
    </w:p>
    <w:p w14:paraId="79157890" w14:textId="77777777" w:rsidR="00280538" w:rsidRPr="00D27406" w:rsidRDefault="00280538" w:rsidP="00280538">
      <w:pPr>
        <w:overflowPunct w:val="0"/>
        <w:autoSpaceDE w:val="0"/>
        <w:autoSpaceDN w:val="0"/>
        <w:adjustRightInd w:val="0"/>
        <w:spacing w:line="360" w:lineRule="auto"/>
        <w:ind w:firstLine="425"/>
        <w:textAlignment w:val="baseline"/>
        <w:rPr>
          <w:rFonts w:ascii="Arial" w:hAnsi="Arial" w:cs="Arial"/>
          <w:sz w:val="22"/>
          <w:szCs w:val="22"/>
        </w:rPr>
      </w:pPr>
      <m:oMath>
        <m:r>
          <w:rPr>
            <w:rFonts w:ascii="Cambria Math" w:eastAsia="Calibri" w:hAnsi="Cambria Math" w:cs="Arial"/>
            <w:sz w:val="22"/>
            <w:szCs w:val="22"/>
          </w:rPr>
          <m:t>E</m:t>
        </m:r>
      </m:oMath>
      <w:r w:rsidRPr="00D27406">
        <w:rPr>
          <w:rFonts w:ascii="Arial" w:hAnsi="Arial" w:cs="Arial"/>
          <w:sz w:val="22"/>
          <w:szCs w:val="22"/>
        </w:rPr>
        <w:t xml:space="preserve"> – модуль упругости стали, Па.</w:t>
      </w:r>
    </w:p>
    <w:p w14:paraId="47BF3116" w14:textId="77777777" w:rsidR="00280538" w:rsidRPr="00D27406" w:rsidRDefault="00280538" w:rsidP="00280538">
      <w:pPr>
        <w:overflowPunct w:val="0"/>
        <w:autoSpaceDE w:val="0"/>
        <w:autoSpaceDN w:val="0"/>
        <w:adjustRightInd w:val="0"/>
        <w:ind w:firstLine="426"/>
        <w:textAlignment w:val="baseline"/>
        <w:rPr>
          <w:rFonts w:ascii="Arial" w:hAnsi="Arial" w:cs="Arial"/>
        </w:rPr>
      </w:pPr>
      <w:r w:rsidRPr="00D27406">
        <w:rPr>
          <w:rFonts w:ascii="Arial" w:hAnsi="Arial" w:cs="Arial"/>
        </w:rPr>
        <w:br w:type="page"/>
      </w:r>
    </w:p>
    <w:p w14:paraId="76653926" w14:textId="02A15043" w:rsidR="00A75132" w:rsidRPr="00D27406" w:rsidRDefault="00A75132" w:rsidP="001402E0">
      <w:pPr>
        <w:keepNext/>
        <w:keepLines/>
        <w:jc w:val="center"/>
        <w:outlineLvl w:val="0"/>
        <w:rPr>
          <w:rFonts w:ascii="Arial" w:eastAsiaTheme="majorEastAsia" w:hAnsi="Arial" w:cs="Arial"/>
          <w:b/>
          <w:bCs/>
        </w:rPr>
      </w:pPr>
      <w:bookmarkStart w:id="43" w:name="_Toc214012050"/>
      <w:r w:rsidRPr="00D27406">
        <w:rPr>
          <w:rFonts w:ascii="Arial" w:eastAsiaTheme="majorEastAsia" w:hAnsi="Arial" w:cs="Arial"/>
          <w:b/>
          <w:bCs/>
        </w:rPr>
        <w:lastRenderedPageBreak/>
        <w:t>Приложение </w:t>
      </w:r>
      <w:bookmarkEnd w:id="32"/>
      <w:bookmarkEnd w:id="33"/>
      <w:r w:rsidR="00666626" w:rsidRPr="00D27406">
        <w:rPr>
          <w:rFonts w:ascii="Arial" w:eastAsiaTheme="majorEastAsia" w:hAnsi="Arial" w:cs="Arial"/>
          <w:b/>
          <w:bCs/>
        </w:rPr>
        <w:t>Б</w:t>
      </w:r>
      <w:bookmarkEnd w:id="43"/>
    </w:p>
    <w:p w14:paraId="244E5613" w14:textId="77777777" w:rsidR="00A75132" w:rsidRPr="00D27406" w:rsidRDefault="00A75132" w:rsidP="001402E0">
      <w:pPr>
        <w:pStyle w:val="12"/>
        <w:spacing w:before="0" w:after="0" w:line="240" w:lineRule="auto"/>
        <w:rPr>
          <w:rFonts w:ascii="Arial" w:hAnsi="Arial" w:cs="Arial"/>
          <w:b w:val="0"/>
          <w:color w:val="auto"/>
          <w:sz w:val="24"/>
          <w:szCs w:val="24"/>
        </w:rPr>
      </w:pPr>
      <w:bookmarkStart w:id="44" w:name="_Toc214012051"/>
      <w:r w:rsidRPr="00D27406">
        <w:rPr>
          <w:rFonts w:ascii="Arial" w:hAnsi="Arial" w:cs="Arial"/>
          <w:b w:val="0"/>
          <w:color w:val="auto"/>
          <w:sz w:val="24"/>
          <w:szCs w:val="24"/>
        </w:rPr>
        <w:t>(рекомендуемое)</w:t>
      </w:r>
      <w:bookmarkEnd w:id="44"/>
    </w:p>
    <w:p w14:paraId="6C48E6B3" w14:textId="3BFD834D" w:rsidR="00A75132" w:rsidRPr="00D27406" w:rsidRDefault="00A75132" w:rsidP="001402E0">
      <w:pPr>
        <w:keepNext/>
        <w:keepLines/>
        <w:spacing w:before="240" w:line="360" w:lineRule="auto"/>
        <w:jc w:val="center"/>
        <w:outlineLvl w:val="0"/>
        <w:rPr>
          <w:rFonts w:ascii="Arial" w:eastAsiaTheme="majorEastAsia" w:hAnsi="Arial" w:cs="Arial"/>
          <w:b/>
          <w:bCs/>
        </w:rPr>
      </w:pPr>
      <w:bookmarkStart w:id="45" w:name="_Toc136512390"/>
      <w:bookmarkStart w:id="46" w:name="_Toc214012052"/>
      <w:r w:rsidRPr="00D27406">
        <w:rPr>
          <w:rFonts w:ascii="Arial" w:eastAsiaTheme="majorEastAsia" w:hAnsi="Arial" w:cs="Arial"/>
          <w:b/>
          <w:bCs/>
        </w:rPr>
        <w:t xml:space="preserve">Определение параметров диаграмм взаимодействия </w:t>
      </w:r>
      <w:r w:rsidR="00CD227E" w:rsidRPr="00D27406">
        <w:rPr>
          <w:rFonts w:ascii="Arial" w:eastAsiaTheme="majorEastAsia" w:hAnsi="Arial" w:cs="Arial"/>
          <w:b/>
          <w:bCs/>
        </w:rPr>
        <w:t>газопровода</w:t>
      </w:r>
      <w:r w:rsidRPr="00D27406">
        <w:rPr>
          <w:rFonts w:ascii="Arial" w:eastAsiaTheme="majorEastAsia" w:hAnsi="Arial" w:cs="Arial"/>
          <w:b/>
          <w:bCs/>
        </w:rPr>
        <w:t xml:space="preserve"> с грунто</w:t>
      </w:r>
      <w:bookmarkEnd w:id="45"/>
      <w:r w:rsidR="008A1216" w:rsidRPr="00D27406">
        <w:rPr>
          <w:rFonts w:ascii="Arial" w:eastAsiaTheme="majorEastAsia" w:hAnsi="Arial" w:cs="Arial"/>
          <w:b/>
          <w:bCs/>
        </w:rPr>
        <w:t>вым массивом</w:t>
      </w:r>
      <w:bookmarkEnd w:id="46"/>
      <w:r w:rsidRPr="00D27406">
        <w:rPr>
          <w:rFonts w:ascii="Arial" w:eastAsiaTheme="majorEastAsia" w:hAnsi="Arial" w:cs="Arial"/>
          <w:b/>
          <w:bCs/>
        </w:rPr>
        <w:t xml:space="preserve"> </w:t>
      </w:r>
    </w:p>
    <w:p w14:paraId="43C74C06" w14:textId="2A432777" w:rsidR="00A75132" w:rsidRPr="00D27406" w:rsidRDefault="00666626" w:rsidP="006D5410">
      <w:pPr>
        <w:spacing w:before="120" w:after="120" w:line="360" w:lineRule="auto"/>
        <w:ind w:firstLine="709"/>
        <w:jc w:val="both"/>
        <w:rPr>
          <w:rFonts w:ascii="Arial" w:hAnsi="Arial" w:cs="Arial"/>
          <w:b/>
          <w:bCs/>
          <w:sz w:val="22"/>
          <w:szCs w:val="22"/>
        </w:rPr>
      </w:pPr>
      <w:r w:rsidRPr="00D27406">
        <w:rPr>
          <w:rFonts w:ascii="Arial" w:hAnsi="Arial" w:cs="Arial"/>
          <w:b/>
          <w:bCs/>
          <w:sz w:val="22"/>
          <w:szCs w:val="22"/>
        </w:rPr>
        <w:t>Б</w:t>
      </w:r>
      <w:r w:rsidR="00A75132" w:rsidRPr="00D27406">
        <w:rPr>
          <w:rFonts w:ascii="Arial" w:hAnsi="Arial" w:cs="Arial"/>
          <w:b/>
          <w:bCs/>
          <w:sz w:val="22"/>
          <w:szCs w:val="22"/>
        </w:rPr>
        <w:t>.1 Определение параметров диаграммы для продольного направления</w:t>
      </w:r>
    </w:p>
    <w:p w14:paraId="4FBC6AB4" w14:textId="5C777670" w:rsidR="00A75132" w:rsidRPr="00D27406" w:rsidRDefault="00666626" w:rsidP="006D5410">
      <w:pPr>
        <w:spacing w:line="360" w:lineRule="auto"/>
        <w:ind w:firstLine="709"/>
        <w:jc w:val="both"/>
        <w:rPr>
          <w:rFonts w:ascii="Arial" w:hAnsi="Arial" w:cs="Arial"/>
          <w:sz w:val="22"/>
          <w:szCs w:val="22"/>
        </w:rPr>
      </w:pPr>
      <w:r w:rsidRPr="00D27406">
        <w:rPr>
          <w:rFonts w:ascii="Arial" w:hAnsi="Arial" w:cs="Arial"/>
          <w:sz w:val="22"/>
          <w:szCs w:val="22"/>
        </w:rPr>
        <w:t>Б</w:t>
      </w:r>
      <w:r w:rsidR="00A75132" w:rsidRPr="00D27406">
        <w:rPr>
          <w:rFonts w:ascii="Arial" w:hAnsi="Arial" w:cs="Arial"/>
          <w:sz w:val="22"/>
          <w:szCs w:val="22"/>
        </w:rPr>
        <w:t xml:space="preserve">.1.1 Предельное сопротивление грунта </w:t>
      </w:r>
      <w:proofErr w:type="gramStart"/>
      <w:r w:rsidR="00A75132" w:rsidRPr="00D27406">
        <w:rPr>
          <w:rFonts w:ascii="Arial" w:hAnsi="Arial" w:cs="Arial"/>
          <w:sz w:val="22"/>
          <w:szCs w:val="22"/>
        </w:rPr>
        <w:t xml:space="preserve">сдвигу </w:t>
      </w: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oMath>
      <w:r w:rsidR="00A75132" w:rsidRPr="00D27406">
        <w:rPr>
          <w:rFonts w:ascii="Arial" w:eastAsiaTheme="minorEastAsia" w:hAnsi="Arial" w:cs="Arial"/>
          <w:sz w:val="22"/>
          <w:szCs w:val="22"/>
        </w:rPr>
        <w:t>,</w:t>
      </w:r>
      <w:proofErr w:type="gramEnd"/>
      <w:r w:rsidR="00A75132" w:rsidRPr="00D27406">
        <w:rPr>
          <w:rFonts w:ascii="Arial" w:eastAsiaTheme="minorEastAsia" w:hAnsi="Arial" w:cs="Arial"/>
          <w:sz w:val="22"/>
          <w:szCs w:val="22"/>
        </w:rPr>
        <w:t xml:space="preserve"> </w:t>
      </w:r>
      <w:r w:rsidR="00A75132" w:rsidRPr="00D27406">
        <w:rPr>
          <w:rFonts w:ascii="Arial" w:hAnsi="Arial" w:cs="Arial"/>
          <w:sz w:val="22"/>
          <w:szCs w:val="22"/>
        </w:rPr>
        <w:t>Н/м, вычисляют по формуле</w:t>
      </w:r>
    </w:p>
    <w:p w14:paraId="0A566425" w14:textId="337B2E74" w:rsidR="00A75132" w:rsidRPr="00D27406" w:rsidRDefault="00EF73A5" w:rsidP="00A75132">
      <w:pPr>
        <w:spacing w:line="360" w:lineRule="auto"/>
        <w:ind w:firstLine="567"/>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r>
          <w:rPr>
            <w:rFonts w:ascii="Cambria Math" w:hAnsi="Cambria Math" w:cs="Arial"/>
            <w:sz w:val="22"/>
            <w:szCs w:val="22"/>
          </w:rPr>
          <m:t>=πDαc+</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r>
          <w:rPr>
            <w:rFonts w:ascii="Cambria Math" w:hAnsi="Cambria Math" w:cs="Arial"/>
            <w:sz w:val="22"/>
            <w:szCs w:val="22"/>
          </w:rPr>
          <m:t>πDHγ</m:t>
        </m:r>
        <m:d>
          <m:dPr>
            <m:ctrlPr>
              <w:rPr>
                <w:rFonts w:ascii="Cambria Math" w:hAnsi="Cambria Math" w:cs="Arial"/>
                <w:i/>
                <w:sz w:val="22"/>
                <w:szCs w:val="22"/>
              </w:rPr>
            </m:ctrlPr>
          </m:dPr>
          <m:e>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0</m:t>
                </m:r>
              </m:sub>
            </m:sSub>
          </m:e>
        </m:d>
        <m:r>
          <w:rPr>
            <w:rFonts w:ascii="Cambria Math" w:hAnsi="Cambria Math" w:cs="Arial"/>
            <w:sz w:val="22"/>
            <w:szCs w:val="22"/>
          </w:rPr>
          <m:t xml:space="preserve">tgφ' </m:t>
        </m:r>
      </m:oMath>
      <w:r w:rsidR="00A75132" w:rsidRPr="00D27406">
        <w:rPr>
          <w:rFonts w:ascii="Arial" w:hAnsi="Arial" w:cs="Arial"/>
          <w:sz w:val="22"/>
          <w:szCs w:val="22"/>
        </w:rPr>
        <w:t>,</w:t>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t>(</w:t>
      </w:r>
      <w:r w:rsidR="00666626" w:rsidRPr="00D27406">
        <w:rPr>
          <w:rFonts w:ascii="Arial" w:hAnsi="Arial" w:cs="Arial"/>
          <w:sz w:val="22"/>
          <w:szCs w:val="22"/>
        </w:rPr>
        <w:t>Б</w:t>
      </w:r>
      <w:r w:rsidR="00A75132" w:rsidRPr="00D27406">
        <w:rPr>
          <w:rFonts w:ascii="Arial" w:hAnsi="Arial" w:cs="Arial"/>
          <w:sz w:val="22"/>
          <w:szCs w:val="22"/>
        </w:rPr>
        <w:t>.1)</w:t>
      </w:r>
    </w:p>
    <w:p w14:paraId="2F4C905F" w14:textId="77777777" w:rsidR="00A75132" w:rsidRPr="00D27406" w:rsidRDefault="00A75132" w:rsidP="00A75132">
      <w:pPr>
        <w:spacing w:line="360" w:lineRule="auto"/>
        <w:jc w:val="both"/>
        <w:rPr>
          <w:rFonts w:ascii="Arial" w:hAnsi="Arial" w:cs="Arial"/>
          <w:sz w:val="22"/>
          <w:szCs w:val="22"/>
        </w:rPr>
      </w:pPr>
      <w:r w:rsidRPr="00D27406">
        <w:rPr>
          <w:rFonts w:ascii="Arial" w:hAnsi="Arial" w:cs="Arial"/>
          <w:sz w:val="22"/>
          <w:szCs w:val="22"/>
        </w:rPr>
        <w:t>где</w:t>
      </w:r>
      <m:oMath>
        <m:r>
          <w:rPr>
            <w:rFonts w:ascii="Cambria Math" w:hAnsi="Cambria Math" w:cs="Arial"/>
            <w:sz w:val="22"/>
            <w:szCs w:val="22"/>
          </w:rPr>
          <m:t xml:space="preserve"> π</m:t>
        </m:r>
      </m:oMath>
      <w:r w:rsidRPr="00D27406">
        <w:rPr>
          <w:rFonts w:ascii="Arial" w:eastAsiaTheme="minorEastAsia" w:hAnsi="Arial" w:cs="Arial"/>
          <w:sz w:val="22"/>
          <w:szCs w:val="22"/>
        </w:rPr>
        <w:t xml:space="preserve"> – математическая константа, равная 3,14159 (с точностью до шести знаков);</w:t>
      </w:r>
    </w:p>
    <w:p w14:paraId="274B5771" w14:textId="77777777" w:rsidR="00A75132" w:rsidRPr="00D27406" w:rsidRDefault="00A75132" w:rsidP="00A75132">
      <w:pPr>
        <w:spacing w:line="360" w:lineRule="auto"/>
        <w:ind w:firstLine="426"/>
        <w:jc w:val="both"/>
        <w:rPr>
          <w:rFonts w:ascii="Arial" w:hAnsi="Arial" w:cs="Arial"/>
          <w:sz w:val="22"/>
          <w:szCs w:val="22"/>
        </w:rPr>
      </w:pPr>
      <m:oMath>
        <m:r>
          <w:rPr>
            <w:rFonts w:ascii="Cambria Math" w:hAnsi="Cambria Math" w:cs="Arial"/>
            <w:sz w:val="22"/>
            <w:szCs w:val="22"/>
          </w:rPr>
          <m:t>D</m:t>
        </m:r>
      </m:oMath>
      <w:r w:rsidRPr="00D27406">
        <w:rPr>
          <w:rFonts w:ascii="Arial" w:eastAsiaTheme="minorEastAsia" w:hAnsi="Arial" w:cs="Arial"/>
          <w:sz w:val="22"/>
          <w:szCs w:val="22"/>
        </w:rPr>
        <w:t xml:space="preserve"> </w:t>
      </w:r>
      <w:r w:rsidRPr="00D27406">
        <w:rPr>
          <w:rFonts w:ascii="Arial" w:hAnsi="Arial" w:cs="Arial"/>
          <w:sz w:val="22"/>
          <w:szCs w:val="22"/>
        </w:rPr>
        <w:t>– наружный диаметр трубы, м;</w:t>
      </w:r>
    </w:p>
    <w:p w14:paraId="1066561B" w14:textId="77777777" w:rsidR="00A75132" w:rsidRPr="00D27406" w:rsidRDefault="00A75132" w:rsidP="00A75132">
      <w:pPr>
        <w:spacing w:line="360" w:lineRule="auto"/>
        <w:ind w:firstLine="426"/>
        <w:jc w:val="both"/>
        <w:rPr>
          <w:rFonts w:ascii="Arial" w:hAnsi="Arial" w:cs="Arial"/>
          <w:sz w:val="22"/>
          <w:szCs w:val="22"/>
        </w:rPr>
      </w:pPr>
      <m:oMath>
        <m:r>
          <w:rPr>
            <w:rFonts w:ascii="Cambria Math" w:hAnsi="Cambria Math" w:cs="Arial"/>
            <w:sz w:val="22"/>
            <w:szCs w:val="22"/>
          </w:rPr>
          <m:t>α</m:t>
        </m:r>
      </m:oMath>
      <w:r w:rsidRPr="00D27406">
        <w:rPr>
          <w:rFonts w:ascii="Arial" w:eastAsiaTheme="minorEastAsia" w:hAnsi="Arial" w:cs="Arial"/>
          <w:sz w:val="22"/>
          <w:szCs w:val="22"/>
        </w:rPr>
        <w:t xml:space="preserve"> – </w:t>
      </w:r>
      <w:r w:rsidRPr="00D27406">
        <w:rPr>
          <w:rFonts w:ascii="Arial" w:hAnsi="Arial" w:cs="Arial"/>
          <w:sz w:val="22"/>
          <w:szCs w:val="22"/>
        </w:rPr>
        <w:t>коэффициент адгезии;</w:t>
      </w:r>
    </w:p>
    <w:p w14:paraId="41020B4C" w14:textId="77777777" w:rsidR="00A75132" w:rsidRPr="00D27406" w:rsidRDefault="00A75132" w:rsidP="00A75132">
      <w:pPr>
        <w:spacing w:line="360" w:lineRule="auto"/>
        <w:ind w:firstLine="426"/>
        <w:jc w:val="both"/>
        <w:rPr>
          <w:rFonts w:ascii="Arial" w:hAnsi="Arial" w:cs="Arial"/>
          <w:sz w:val="22"/>
          <w:szCs w:val="22"/>
        </w:rPr>
      </w:pPr>
      <m:oMath>
        <m:r>
          <w:rPr>
            <w:rFonts w:ascii="Cambria Math" w:hAnsi="Cambria Math" w:cs="Arial"/>
            <w:sz w:val="22"/>
            <w:szCs w:val="22"/>
          </w:rPr>
          <m:t>c</m:t>
        </m:r>
      </m:oMath>
      <w:r w:rsidRPr="00D27406">
        <w:rPr>
          <w:rFonts w:ascii="Arial" w:hAnsi="Arial" w:cs="Arial"/>
          <w:sz w:val="22"/>
          <w:szCs w:val="22"/>
        </w:rPr>
        <w:t>– удельное сцепление грунта, Па;</w:t>
      </w:r>
    </w:p>
    <w:p w14:paraId="06783303" w14:textId="77777777" w:rsidR="00A75132" w:rsidRPr="00D27406" w:rsidRDefault="00A75132" w:rsidP="00A75132">
      <w:pPr>
        <w:spacing w:line="360" w:lineRule="auto"/>
        <w:ind w:firstLine="426"/>
        <w:jc w:val="both"/>
        <w:rPr>
          <w:rFonts w:ascii="Arial" w:hAnsi="Arial" w:cs="Arial"/>
          <w:sz w:val="22"/>
          <w:szCs w:val="22"/>
        </w:rPr>
      </w:pPr>
      <m:oMath>
        <m:r>
          <w:rPr>
            <w:rFonts w:ascii="Cambria Math" w:hAnsi="Cambria Math" w:cs="Arial"/>
            <w:sz w:val="22"/>
            <w:szCs w:val="22"/>
          </w:rPr>
          <m:t>H</m:t>
        </m:r>
      </m:oMath>
      <w:r w:rsidRPr="00D27406">
        <w:rPr>
          <w:rFonts w:ascii="Arial" w:hAnsi="Arial" w:cs="Arial"/>
          <w:sz w:val="22"/>
          <w:szCs w:val="22"/>
        </w:rPr>
        <w:t>– глубина от поверхности грунта до оси трубы, м;</w:t>
      </w:r>
    </w:p>
    <w:p w14:paraId="4C49A9BE" w14:textId="77777777" w:rsidR="00A75132" w:rsidRPr="00D27406" w:rsidRDefault="00A75132" w:rsidP="00A75132">
      <w:pPr>
        <w:spacing w:line="360" w:lineRule="auto"/>
        <w:ind w:firstLine="426"/>
        <w:jc w:val="both"/>
        <w:rPr>
          <w:rFonts w:ascii="Arial" w:hAnsi="Arial" w:cs="Arial"/>
          <w:sz w:val="22"/>
          <w:szCs w:val="22"/>
        </w:rPr>
      </w:pPr>
      <m:oMath>
        <m:r>
          <w:rPr>
            <w:rFonts w:ascii="Cambria Math" w:hAnsi="Cambria Math" w:cs="Arial"/>
            <w:sz w:val="22"/>
            <w:szCs w:val="22"/>
          </w:rPr>
          <m:t>γ</m:t>
        </m:r>
      </m:oMath>
      <w:r w:rsidRPr="00D27406">
        <w:rPr>
          <w:rFonts w:ascii="Arial" w:hAnsi="Arial" w:cs="Arial"/>
          <w:sz w:val="22"/>
          <w:szCs w:val="22"/>
        </w:rPr>
        <w:t xml:space="preserve"> – удельный вес грунта, Н/м</w:t>
      </w:r>
      <w:r w:rsidRPr="00D27406">
        <w:rPr>
          <w:rFonts w:ascii="Arial" w:hAnsi="Arial" w:cs="Arial"/>
          <w:sz w:val="22"/>
          <w:szCs w:val="22"/>
          <w:vertAlign w:val="superscript"/>
        </w:rPr>
        <w:t>3</w:t>
      </w:r>
      <w:r w:rsidRPr="00D27406">
        <w:rPr>
          <w:rFonts w:ascii="Arial" w:hAnsi="Arial" w:cs="Arial"/>
          <w:sz w:val="22"/>
          <w:szCs w:val="22"/>
        </w:rPr>
        <w:t>;</w:t>
      </w:r>
    </w:p>
    <w:p w14:paraId="4101CBF2" w14:textId="77777777" w:rsidR="00A75132" w:rsidRPr="00D27406" w:rsidRDefault="00EF73A5" w:rsidP="00A75132">
      <w:pPr>
        <w:spacing w:line="360" w:lineRule="auto"/>
        <w:ind w:firstLine="426"/>
        <w:jc w:val="both"/>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0</m:t>
            </m:r>
          </m:sub>
        </m:sSub>
      </m:oMath>
      <w:r w:rsidR="00A75132" w:rsidRPr="00D27406">
        <w:rPr>
          <w:rFonts w:ascii="Arial" w:hAnsi="Arial" w:cs="Arial"/>
          <w:sz w:val="22"/>
          <w:szCs w:val="22"/>
        </w:rPr>
        <w:t xml:space="preserve"> – коэффициент статического давления грунта;</w:t>
      </w:r>
    </w:p>
    <w:p w14:paraId="7CF9C84B" w14:textId="609D9A65" w:rsidR="00A75132" w:rsidRPr="00D27406" w:rsidRDefault="00A75132" w:rsidP="00A75132">
      <w:pPr>
        <w:spacing w:line="360" w:lineRule="auto"/>
        <w:ind w:firstLine="426"/>
        <w:jc w:val="both"/>
        <w:rPr>
          <w:rFonts w:ascii="Arial" w:hAnsi="Arial" w:cs="Arial"/>
          <w:sz w:val="22"/>
          <w:szCs w:val="22"/>
        </w:rPr>
      </w:pPr>
      <m:oMath>
        <m:r>
          <w:rPr>
            <w:rFonts w:ascii="Cambria Math" w:hAnsi="Cambria Math" w:cs="Arial"/>
            <w:sz w:val="22"/>
            <w:szCs w:val="22"/>
          </w:rPr>
          <m:t>φ'</m:t>
        </m:r>
      </m:oMath>
      <w:r w:rsidRPr="00D27406">
        <w:rPr>
          <w:rFonts w:ascii="Arial" w:hAnsi="Arial" w:cs="Arial"/>
          <w:sz w:val="22"/>
          <w:szCs w:val="22"/>
        </w:rPr>
        <w:t>– угол трения между трубой и грунтом</w:t>
      </w:r>
      <w:r w:rsidR="00C20CC5" w:rsidRPr="00D27406">
        <w:rPr>
          <w:rFonts w:ascii="Arial" w:hAnsi="Arial" w:cs="Arial"/>
          <w:sz w:val="22"/>
          <w:szCs w:val="22"/>
        </w:rPr>
        <w:t>, град.</w:t>
      </w:r>
    </w:p>
    <w:p w14:paraId="1585ED18" w14:textId="6A2F1221" w:rsidR="00A75132" w:rsidRPr="00D27406" w:rsidRDefault="00A75132" w:rsidP="00A75132">
      <w:pPr>
        <w:spacing w:line="360" w:lineRule="auto"/>
        <w:ind w:firstLine="426"/>
        <w:jc w:val="both"/>
        <w:rPr>
          <w:rFonts w:ascii="Arial" w:eastAsiaTheme="minorEastAsia" w:hAnsi="Arial" w:cs="Arial"/>
          <w:sz w:val="22"/>
          <w:szCs w:val="22"/>
        </w:rPr>
      </w:pPr>
      <w:r w:rsidRPr="00D27406">
        <w:rPr>
          <w:rFonts w:ascii="Arial" w:hAnsi="Arial" w:cs="Arial"/>
          <w:sz w:val="22"/>
          <w:szCs w:val="22"/>
        </w:rPr>
        <w:t xml:space="preserve">Угол трения между трубой и грунтом </w:t>
      </w:r>
      <m:oMath>
        <m:r>
          <w:rPr>
            <w:rFonts w:ascii="Cambria Math" w:hAnsi="Cambria Math" w:cs="Arial"/>
            <w:sz w:val="22"/>
            <w:szCs w:val="22"/>
          </w:rPr>
          <m:t>φ'</m:t>
        </m:r>
      </m:oMath>
      <w:r w:rsidRPr="00D27406">
        <w:rPr>
          <w:rFonts w:ascii="Arial" w:eastAsiaTheme="minorEastAsia" w:hAnsi="Arial" w:cs="Arial"/>
          <w:sz w:val="22"/>
          <w:szCs w:val="22"/>
        </w:rPr>
        <w:t xml:space="preserve">  вычисляют по формуле</w:t>
      </w:r>
      <w:r w:rsidRPr="00D27406">
        <w:rPr>
          <w:rFonts w:ascii="Arial" w:eastAsiaTheme="minorEastAsia" w:hAnsi="Arial" w:cs="Arial"/>
          <w:strike/>
          <w:sz w:val="22"/>
          <w:szCs w:val="22"/>
        </w:rPr>
        <w:t xml:space="preserve"> </w:t>
      </w:r>
    </w:p>
    <w:p w14:paraId="4DE57155" w14:textId="1FC285B0" w:rsidR="00A75132" w:rsidRPr="00D27406" w:rsidRDefault="00EF73A5" w:rsidP="00A75132">
      <w:pPr>
        <w:spacing w:line="360" w:lineRule="auto"/>
        <w:ind w:firstLine="426"/>
        <w:jc w:val="right"/>
        <w:rPr>
          <w:rFonts w:ascii="Arial" w:hAnsi="Arial" w:cs="Arial"/>
          <w:sz w:val="22"/>
          <w:szCs w:val="22"/>
        </w:rPr>
      </w:pPr>
      <m:oMath>
        <m:sSup>
          <m:sSupPr>
            <m:ctrlPr>
              <w:rPr>
                <w:rFonts w:ascii="Cambria Math" w:hAnsi="Cambria Math" w:cs="Arial"/>
                <w:i/>
                <w:sz w:val="22"/>
                <w:szCs w:val="22"/>
              </w:rPr>
            </m:ctrlPr>
          </m:sSupPr>
          <m:e>
            <m:r>
              <w:rPr>
                <w:rFonts w:ascii="Cambria Math" w:hAnsi="Cambria Math" w:cs="Arial"/>
                <w:sz w:val="22"/>
                <w:szCs w:val="22"/>
              </w:rPr>
              <m:t>φ</m:t>
            </m:r>
          </m:e>
          <m:sup>
            <m:r>
              <w:rPr>
                <w:rFonts w:ascii="Cambria Math" w:hAnsi="Cambria Math" w:cs="Arial"/>
                <w:sz w:val="22"/>
                <w:szCs w:val="22"/>
              </w:rPr>
              <m:t>'</m:t>
            </m:r>
          </m:sup>
        </m:sSup>
        <m:r>
          <w:rPr>
            <w:rFonts w:ascii="Cambria Math" w:hAnsi="Cambria Math" w:cs="Arial"/>
            <w:sz w:val="22"/>
            <w:szCs w:val="22"/>
          </w:rPr>
          <m:t>=f∙φ</m:t>
        </m:r>
      </m:oMath>
      <w:r w:rsidR="00A75132" w:rsidRPr="00D27406">
        <w:rPr>
          <w:rFonts w:ascii="Arial" w:eastAsiaTheme="minorEastAsia" w:hAnsi="Arial" w:cs="Arial"/>
          <w:sz w:val="22"/>
          <w:szCs w:val="22"/>
        </w:rPr>
        <w:t>,</w:t>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t xml:space="preserve">       (</w:t>
      </w:r>
      <w:r w:rsidR="00666626" w:rsidRPr="00D27406">
        <w:rPr>
          <w:rFonts w:ascii="Arial" w:eastAsiaTheme="minorEastAsia" w:hAnsi="Arial" w:cs="Arial"/>
          <w:sz w:val="22"/>
          <w:szCs w:val="22"/>
        </w:rPr>
        <w:t>Б</w:t>
      </w:r>
      <w:r w:rsidR="00A75132" w:rsidRPr="00D27406">
        <w:rPr>
          <w:rFonts w:ascii="Arial" w:eastAsiaTheme="minorEastAsia" w:hAnsi="Arial" w:cs="Arial"/>
          <w:sz w:val="22"/>
          <w:szCs w:val="22"/>
        </w:rPr>
        <w:t>.2)</w:t>
      </w:r>
    </w:p>
    <w:p w14:paraId="7639ABE2" w14:textId="193911C0" w:rsidR="00A75132" w:rsidRPr="00D27406" w:rsidRDefault="00A75132" w:rsidP="00A75132">
      <w:pPr>
        <w:spacing w:line="360" w:lineRule="auto"/>
        <w:jc w:val="both"/>
        <w:rPr>
          <w:rFonts w:ascii="Arial" w:hAnsi="Arial" w:cs="Arial"/>
          <w:sz w:val="22"/>
          <w:szCs w:val="22"/>
        </w:rPr>
      </w:pPr>
      <w:proofErr w:type="gramStart"/>
      <w:r w:rsidRPr="00D27406">
        <w:rPr>
          <w:rFonts w:ascii="Arial" w:hAnsi="Arial" w:cs="Arial"/>
          <w:sz w:val="22"/>
          <w:szCs w:val="22"/>
        </w:rPr>
        <w:t xml:space="preserve">где </w:t>
      </w:r>
      <m:oMath>
        <m:r>
          <w:rPr>
            <w:rFonts w:ascii="Cambria Math" w:hAnsi="Cambria Math" w:cs="Arial"/>
            <w:sz w:val="22"/>
            <w:szCs w:val="22"/>
          </w:rPr>
          <m:t>φ</m:t>
        </m:r>
      </m:oMath>
      <w:r w:rsidRPr="00D27406">
        <w:rPr>
          <w:rFonts w:ascii="Arial" w:hAnsi="Arial" w:cs="Arial"/>
          <w:sz w:val="22"/>
          <w:szCs w:val="22"/>
        </w:rPr>
        <w:t xml:space="preserve"> –</w:t>
      </w:r>
      <w:proofErr w:type="gramEnd"/>
      <w:r w:rsidRPr="00D27406">
        <w:rPr>
          <w:rFonts w:ascii="Arial" w:hAnsi="Arial" w:cs="Arial"/>
          <w:sz w:val="22"/>
          <w:szCs w:val="22"/>
        </w:rPr>
        <w:t xml:space="preserve"> угол внутреннего трения грунта</w:t>
      </w:r>
      <w:r w:rsidR="00C20CC5" w:rsidRPr="00D27406">
        <w:rPr>
          <w:rFonts w:ascii="Arial" w:hAnsi="Arial" w:cs="Arial"/>
          <w:sz w:val="22"/>
          <w:szCs w:val="22"/>
        </w:rPr>
        <w:t>, град.</w:t>
      </w:r>
      <w:r w:rsidRPr="00D27406">
        <w:rPr>
          <w:rFonts w:ascii="Arial" w:hAnsi="Arial" w:cs="Arial"/>
          <w:sz w:val="22"/>
          <w:szCs w:val="22"/>
        </w:rPr>
        <w:t>;</w:t>
      </w:r>
    </w:p>
    <w:p w14:paraId="1D83ED6C" w14:textId="0CEC3E18" w:rsidR="00A75132" w:rsidRPr="00D27406" w:rsidRDefault="00A75132" w:rsidP="00A75132">
      <w:pPr>
        <w:spacing w:line="360" w:lineRule="auto"/>
        <w:ind w:firstLine="426"/>
        <w:jc w:val="both"/>
        <w:rPr>
          <w:rFonts w:ascii="Arial" w:hAnsi="Arial" w:cs="Arial"/>
          <w:sz w:val="22"/>
          <w:szCs w:val="22"/>
        </w:rPr>
      </w:pPr>
      <m:oMath>
        <m:r>
          <w:rPr>
            <w:rFonts w:ascii="Cambria Math" w:hAnsi="Cambria Math" w:cs="Arial"/>
            <w:sz w:val="22"/>
            <w:szCs w:val="22"/>
          </w:rPr>
          <m:t>f</m:t>
        </m:r>
      </m:oMath>
      <w:r w:rsidRPr="00D27406">
        <w:rPr>
          <w:rFonts w:ascii="Arial" w:hAnsi="Arial" w:cs="Arial"/>
          <w:sz w:val="22"/>
          <w:szCs w:val="22"/>
        </w:rPr>
        <w:t xml:space="preserve"> – коэффициент интерфейсного трения, зависящий от типа покрытия труб, приведенный в таблице </w:t>
      </w:r>
      <w:r w:rsidR="00666626" w:rsidRPr="00D27406">
        <w:rPr>
          <w:rFonts w:ascii="Arial" w:hAnsi="Arial" w:cs="Arial"/>
          <w:sz w:val="22"/>
          <w:szCs w:val="22"/>
        </w:rPr>
        <w:t>Б</w:t>
      </w:r>
      <w:r w:rsidRPr="00D27406">
        <w:rPr>
          <w:rFonts w:ascii="Arial" w:hAnsi="Arial" w:cs="Arial"/>
          <w:sz w:val="22"/>
          <w:szCs w:val="22"/>
        </w:rPr>
        <w:t>.1.</w:t>
      </w:r>
    </w:p>
    <w:p w14:paraId="6938067F" w14:textId="300B717D" w:rsidR="00A75132" w:rsidRPr="00D27406" w:rsidRDefault="00A75132" w:rsidP="00EB773A">
      <w:pPr>
        <w:spacing w:line="360" w:lineRule="auto"/>
        <w:jc w:val="both"/>
        <w:rPr>
          <w:rFonts w:ascii="Arial" w:hAnsi="Arial" w:cs="Arial"/>
          <w:sz w:val="22"/>
          <w:szCs w:val="22"/>
        </w:rPr>
      </w:pPr>
      <w:r w:rsidRPr="00D27406">
        <w:rPr>
          <w:rFonts w:ascii="Arial" w:hAnsi="Arial" w:cs="Arial"/>
          <w:spacing w:val="60"/>
          <w:sz w:val="22"/>
          <w:szCs w:val="22"/>
        </w:rPr>
        <w:t>Таблица</w:t>
      </w:r>
      <w:r w:rsidRPr="00D27406">
        <w:rPr>
          <w:rFonts w:ascii="Arial" w:hAnsi="Arial" w:cs="Arial"/>
          <w:sz w:val="22"/>
          <w:szCs w:val="22"/>
        </w:rPr>
        <w:t xml:space="preserve"> </w:t>
      </w:r>
      <w:r w:rsidR="00666626" w:rsidRPr="00D27406">
        <w:rPr>
          <w:rFonts w:ascii="Arial" w:hAnsi="Arial" w:cs="Arial"/>
          <w:sz w:val="22"/>
          <w:szCs w:val="22"/>
        </w:rPr>
        <w:t>Б</w:t>
      </w:r>
      <w:r w:rsidRPr="00D27406">
        <w:rPr>
          <w:rFonts w:ascii="Arial" w:hAnsi="Arial" w:cs="Arial"/>
          <w:sz w:val="22"/>
          <w:szCs w:val="22"/>
        </w:rPr>
        <w:t xml:space="preserve">.1 – Значения коэффициента интерфейсного трения </w:t>
      </w:r>
      <m:oMath>
        <m:r>
          <w:rPr>
            <w:rFonts w:ascii="Cambria Math" w:hAnsi="Cambria Math" w:cs="Arial"/>
            <w:sz w:val="22"/>
            <w:szCs w:val="22"/>
          </w:rPr>
          <m:t>f</m:t>
        </m:r>
      </m:oMath>
    </w:p>
    <w:tbl>
      <w:tblPr>
        <w:tblStyle w:val="af6"/>
        <w:tblW w:w="9634" w:type="dxa"/>
        <w:tblLayout w:type="fixed"/>
        <w:tblLook w:val="04A0" w:firstRow="1" w:lastRow="0" w:firstColumn="1" w:lastColumn="0" w:noHBand="0" w:noVBand="1"/>
      </w:tblPr>
      <w:tblGrid>
        <w:gridCol w:w="988"/>
        <w:gridCol w:w="2409"/>
        <w:gridCol w:w="1701"/>
        <w:gridCol w:w="1418"/>
        <w:gridCol w:w="1559"/>
        <w:gridCol w:w="1559"/>
      </w:tblGrid>
      <w:tr w:rsidR="002D4D6E" w:rsidRPr="00D27406" w14:paraId="2A041D08" w14:textId="77777777" w:rsidTr="00EB773A">
        <w:trPr>
          <w:trHeight w:val="340"/>
        </w:trPr>
        <w:tc>
          <w:tcPr>
            <w:tcW w:w="9634" w:type="dxa"/>
            <w:gridSpan w:val="6"/>
            <w:tcBorders>
              <w:bottom w:val="single" w:sz="4" w:space="0" w:color="auto"/>
            </w:tcBorders>
            <w:vAlign w:val="center"/>
          </w:tcPr>
          <w:p w14:paraId="255E342B" w14:textId="77777777" w:rsidR="00A75132" w:rsidRPr="00D27406" w:rsidRDefault="00A75132" w:rsidP="00EB773A">
            <w:pPr>
              <w:jc w:val="center"/>
              <w:rPr>
                <w:rFonts w:ascii="Arial" w:hAnsi="Arial" w:cs="Arial"/>
                <w:sz w:val="22"/>
                <w:szCs w:val="22"/>
              </w:rPr>
            </w:pPr>
            <w:r w:rsidRPr="00D27406">
              <w:rPr>
                <w:rFonts w:ascii="Arial" w:hAnsi="Arial" w:cs="Arial"/>
                <w:sz w:val="22"/>
                <w:szCs w:val="22"/>
              </w:rPr>
              <w:t>Тип покрытия</w:t>
            </w:r>
          </w:p>
        </w:tc>
      </w:tr>
      <w:tr w:rsidR="002D4D6E" w:rsidRPr="00D27406" w14:paraId="1D81083F" w14:textId="77777777" w:rsidTr="00EB773A">
        <w:trPr>
          <w:trHeight w:val="673"/>
        </w:trPr>
        <w:tc>
          <w:tcPr>
            <w:tcW w:w="988" w:type="dxa"/>
            <w:tcBorders>
              <w:top w:val="single" w:sz="4" w:space="0" w:color="auto"/>
              <w:bottom w:val="double" w:sz="4" w:space="0" w:color="auto"/>
            </w:tcBorders>
            <w:vAlign w:val="center"/>
          </w:tcPr>
          <w:p w14:paraId="7ADA735A" w14:textId="77777777" w:rsidR="00A75132" w:rsidRPr="00D27406" w:rsidRDefault="00A75132" w:rsidP="00556657">
            <w:pPr>
              <w:jc w:val="center"/>
              <w:rPr>
                <w:rFonts w:ascii="Arial" w:hAnsi="Arial" w:cs="Arial"/>
                <w:sz w:val="22"/>
                <w:szCs w:val="22"/>
              </w:rPr>
            </w:pPr>
            <w:r w:rsidRPr="00D27406">
              <w:rPr>
                <w:rFonts w:ascii="Arial" w:hAnsi="Arial" w:cs="Arial"/>
                <w:sz w:val="22"/>
                <w:szCs w:val="22"/>
              </w:rPr>
              <w:t>Бетон</w:t>
            </w:r>
          </w:p>
        </w:tc>
        <w:tc>
          <w:tcPr>
            <w:tcW w:w="2409" w:type="dxa"/>
            <w:tcBorders>
              <w:top w:val="single" w:sz="4" w:space="0" w:color="auto"/>
              <w:bottom w:val="double" w:sz="4" w:space="0" w:color="auto"/>
            </w:tcBorders>
            <w:vAlign w:val="center"/>
          </w:tcPr>
          <w:p w14:paraId="29882D6C" w14:textId="77777777" w:rsidR="00A75132" w:rsidRPr="00D27406" w:rsidRDefault="00A75132" w:rsidP="00556657">
            <w:pPr>
              <w:jc w:val="center"/>
              <w:rPr>
                <w:rFonts w:ascii="Arial" w:hAnsi="Arial" w:cs="Arial"/>
                <w:sz w:val="22"/>
                <w:szCs w:val="22"/>
              </w:rPr>
            </w:pPr>
            <w:r w:rsidRPr="00D27406">
              <w:rPr>
                <w:rFonts w:ascii="Arial" w:hAnsi="Arial" w:cs="Arial"/>
                <w:sz w:val="22"/>
                <w:szCs w:val="22"/>
              </w:rPr>
              <w:t>Каменноугольная смола</w:t>
            </w:r>
          </w:p>
        </w:tc>
        <w:tc>
          <w:tcPr>
            <w:tcW w:w="1701" w:type="dxa"/>
            <w:tcBorders>
              <w:top w:val="single" w:sz="4" w:space="0" w:color="auto"/>
              <w:bottom w:val="double" w:sz="4" w:space="0" w:color="auto"/>
            </w:tcBorders>
            <w:vAlign w:val="center"/>
          </w:tcPr>
          <w:p w14:paraId="68434719" w14:textId="77777777" w:rsidR="00A75132" w:rsidRPr="00D27406" w:rsidRDefault="00A75132" w:rsidP="00556657">
            <w:pPr>
              <w:jc w:val="center"/>
              <w:rPr>
                <w:rFonts w:ascii="Arial" w:hAnsi="Arial" w:cs="Arial"/>
                <w:sz w:val="22"/>
                <w:szCs w:val="22"/>
              </w:rPr>
            </w:pPr>
            <w:r w:rsidRPr="00D27406">
              <w:rPr>
                <w:rFonts w:ascii="Arial" w:hAnsi="Arial" w:cs="Arial"/>
                <w:sz w:val="22"/>
                <w:szCs w:val="22"/>
              </w:rPr>
              <w:t>Сталь шероховатая</w:t>
            </w:r>
          </w:p>
        </w:tc>
        <w:tc>
          <w:tcPr>
            <w:tcW w:w="1418" w:type="dxa"/>
            <w:tcBorders>
              <w:top w:val="single" w:sz="4" w:space="0" w:color="auto"/>
              <w:bottom w:val="double" w:sz="4" w:space="0" w:color="auto"/>
            </w:tcBorders>
            <w:vAlign w:val="center"/>
          </w:tcPr>
          <w:p w14:paraId="780B7321" w14:textId="77777777" w:rsidR="00A75132" w:rsidRPr="00D27406" w:rsidRDefault="00A75132" w:rsidP="00556657">
            <w:pPr>
              <w:jc w:val="center"/>
              <w:rPr>
                <w:rFonts w:ascii="Arial" w:hAnsi="Arial" w:cs="Arial"/>
                <w:sz w:val="22"/>
                <w:szCs w:val="22"/>
              </w:rPr>
            </w:pPr>
            <w:r w:rsidRPr="00D27406">
              <w:rPr>
                <w:rFonts w:ascii="Arial" w:hAnsi="Arial" w:cs="Arial"/>
                <w:sz w:val="22"/>
                <w:szCs w:val="22"/>
              </w:rPr>
              <w:t>Сталь гладкая</w:t>
            </w:r>
          </w:p>
        </w:tc>
        <w:tc>
          <w:tcPr>
            <w:tcW w:w="1559" w:type="dxa"/>
            <w:tcBorders>
              <w:top w:val="single" w:sz="4" w:space="0" w:color="auto"/>
              <w:bottom w:val="double" w:sz="4" w:space="0" w:color="auto"/>
            </w:tcBorders>
            <w:vAlign w:val="center"/>
          </w:tcPr>
          <w:p w14:paraId="6A4CAC27" w14:textId="77777777" w:rsidR="00A75132" w:rsidRPr="00D27406" w:rsidRDefault="00A75132" w:rsidP="00556657">
            <w:pPr>
              <w:jc w:val="center"/>
              <w:rPr>
                <w:rFonts w:ascii="Arial" w:hAnsi="Arial" w:cs="Arial"/>
                <w:sz w:val="22"/>
                <w:szCs w:val="22"/>
              </w:rPr>
            </w:pPr>
            <w:r w:rsidRPr="00D27406">
              <w:rPr>
                <w:rFonts w:ascii="Arial" w:hAnsi="Arial" w:cs="Arial"/>
                <w:sz w:val="22"/>
                <w:szCs w:val="22"/>
              </w:rPr>
              <w:t>Эпоксидная смола</w:t>
            </w:r>
          </w:p>
        </w:tc>
        <w:tc>
          <w:tcPr>
            <w:tcW w:w="1559" w:type="dxa"/>
            <w:tcBorders>
              <w:top w:val="single" w:sz="4" w:space="0" w:color="auto"/>
              <w:bottom w:val="double" w:sz="4" w:space="0" w:color="auto"/>
            </w:tcBorders>
            <w:vAlign w:val="center"/>
          </w:tcPr>
          <w:p w14:paraId="1A75350E" w14:textId="77777777" w:rsidR="00A75132" w:rsidRPr="00D27406" w:rsidRDefault="00A75132" w:rsidP="00556657">
            <w:pPr>
              <w:jc w:val="center"/>
              <w:rPr>
                <w:rFonts w:ascii="Arial" w:hAnsi="Arial" w:cs="Arial"/>
                <w:sz w:val="22"/>
                <w:szCs w:val="22"/>
              </w:rPr>
            </w:pPr>
            <w:r w:rsidRPr="00D27406">
              <w:rPr>
                <w:rFonts w:ascii="Arial" w:hAnsi="Arial" w:cs="Arial"/>
                <w:sz w:val="22"/>
                <w:szCs w:val="22"/>
              </w:rPr>
              <w:t>Полиэтилен</w:t>
            </w:r>
          </w:p>
        </w:tc>
      </w:tr>
      <w:tr w:rsidR="00A75132" w:rsidRPr="00D27406" w14:paraId="2C9E736B" w14:textId="77777777" w:rsidTr="00EB773A">
        <w:trPr>
          <w:trHeight w:val="559"/>
        </w:trPr>
        <w:tc>
          <w:tcPr>
            <w:tcW w:w="988" w:type="dxa"/>
            <w:tcBorders>
              <w:top w:val="double" w:sz="4" w:space="0" w:color="auto"/>
            </w:tcBorders>
            <w:vAlign w:val="center"/>
          </w:tcPr>
          <w:p w14:paraId="7A26082A" w14:textId="77777777" w:rsidR="00A75132" w:rsidRPr="00D27406" w:rsidRDefault="00A75132" w:rsidP="00556657">
            <w:pPr>
              <w:spacing w:line="360" w:lineRule="auto"/>
              <w:jc w:val="center"/>
              <w:rPr>
                <w:rFonts w:ascii="Arial" w:hAnsi="Arial" w:cs="Arial"/>
                <w:sz w:val="22"/>
                <w:szCs w:val="22"/>
              </w:rPr>
            </w:pPr>
            <w:r w:rsidRPr="00D27406">
              <w:rPr>
                <w:rFonts w:ascii="Arial" w:hAnsi="Arial" w:cs="Arial"/>
                <w:sz w:val="22"/>
                <w:szCs w:val="22"/>
              </w:rPr>
              <w:t>1,0</w:t>
            </w:r>
          </w:p>
        </w:tc>
        <w:tc>
          <w:tcPr>
            <w:tcW w:w="2409" w:type="dxa"/>
            <w:tcBorders>
              <w:top w:val="double" w:sz="4" w:space="0" w:color="auto"/>
            </w:tcBorders>
            <w:vAlign w:val="center"/>
          </w:tcPr>
          <w:p w14:paraId="201424B4" w14:textId="77777777" w:rsidR="00A75132" w:rsidRPr="00D27406" w:rsidRDefault="00A75132" w:rsidP="00556657">
            <w:pPr>
              <w:spacing w:line="360" w:lineRule="auto"/>
              <w:jc w:val="center"/>
              <w:rPr>
                <w:rFonts w:ascii="Arial" w:hAnsi="Arial" w:cs="Arial"/>
                <w:sz w:val="22"/>
                <w:szCs w:val="22"/>
              </w:rPr>
            </w:pPr>
            <w:r w:rsidRPr="00D27406">
              <w:rPr>
                <w:rFonts w:ascii="Arial" w:hAnsi="Arial" w:cs="Arial"/>
                <w:sz w:val="22"/>
                <w:szCs w:val="22"/>
              </w:rPr>
              <w:t>0,9</w:t>
            </w:r>
          </w:p>
        </w:tc>
        <w:tc>
          <w:tcPr>
            <w:tcW w:w="1701" w:type="dxa"/>
            <w:tcBorders>
              <w:top w:val="double" w:sz="4" w:space="0" w:color="auto"/>
            </w:tcBorders>
            <w:vAlign w:val="center"/>
          </w:tcPr>
          <w:p w14:paraId="3FD0C12B" w14:textId="77777777" w:rsidR="00A75132" w:rsidRPr="00D27406" w:rsidRDefault="00A75132" w:rsidP="00556657">
            <w:pPr>
              <w:spacing w:line="360" w:lineRule="auto"/>
              <w:jc w:val="center"/>
              <w:rPr>
                <w:rFonts w:ascii="Arial" w:hAnsi="Arial" w:cs="Arial"/>
                <w:sz w:val="22"/>
                <w:szCs w:val="22"/>
              </w:rPr>
            </w:pPr>
            <w:r w:rsidRPr="00D27406">
              <w:rPr>
                <w:rFonts w:ascii="Arial" w:hAnsi="Arial" w:cs="Arial"/>
                <w:sz w:val="22"/>
                <w:szCs w:val="22"/>
              </w:rPr>
              <w:t>0,8</w:t>
            </w:r>
          </w:p>
        </w:tc>
        <w:tc>
          <w:tcPr>
            <w:tcW w:w="1418" w:type="dxa"/>
            <w:tcBorders>
              <w:top w:val="double" w:sz="4" w:space="0" w:color="auto"/>
            </w:tcBorders>
            <w:vAlign w:val="center"/>
          </w:tcPr>
          <w:p w14:paraId="468F55CE" w14:textId="77777777" w:rsidR="00A75132" w:rsidRPr="00D27406" w:rsidRDefault="00A75132" w:rsidP="00556657">
            <w:pPr>
              <w:spacing w:line="360" w:lineRule="auto"/>
              <w:jc w:val="center"/>
              <w:rPr>
                <w:rFonts w:ascii="Arial" w:hAnsi="Arial" w:cs="Arial"/>
                <w:sz w:val="22"/>
                <w:szCs w:val="22"/>
              </w:rPr>
            </w:pPr>
            <w:r w:rsidRPr="00D27406">
              <w:rPr>
                <w:rFonts w:ascii="Arial" w:hAnsi="Arial" w:cs="Arial"/>
                <w:sz w:val="22"/>
                <w:szCs w:val="22"/>
              </w:rPr>
              <w:t>0,7</w:t>
            </w:r>
          </w:p>
        </w:tc>
        <w:tc>
          <w:tcPr>
            <w:tcW w:w="1559" w:type="dxa"/>
            <w:tcBorders>
              <w:top w:val="double" w:sz="4" w:space="0" w:color="auto"/>
            </w:tcBorders>
            <w:vAlign w:val="center"/>
          </w:tcPr>
          <w:p w14:paraId="03DB88BF" w14:textId="77777777" w:rsidR="00A75132" w:rsidRPr="00D27406" w:rsidRDefault="00A75132" w:rsidP="00556657">
            <w:pPr>
              <w:spacing w:line="360" w:lineRule="auto"/>
              <w:jc w:val="center"/>
              <w:rPr>
                <w:rFonts w:ascii="Arial" w:hAnsi="Arial" w:cs="Arial"/>
                <w:sz w:val="22"/>
                <w:szCs w:val="22"/>
              </w:rPr>
            </w:pPr>
            <w:r w:rsidRPr="00D27406">
              <w:rPr>
                <w:rFonts w:ascii="Arial" w:hAnsi="Arial" w:cs="Arial"/>
                <w:sz w:val="22"/>
                <w:szCs w:val="22"/>
              </w:rPr>
              <w:t>0,6</w:t>
            </w:r>
          </w:p>
        </w:tc>
        <w:tc>
          <w:tcPr>
            <w:tcW w:w="1559" w:type="dxa"/>
            <w:tcBorders>
              <w:top w:val="double" w:sz="4" w:space="0" w:color="auto"/>
            </w:tcBorders>
            <w:vAlign w:val="center"/>
          </w:tcPr>
          <w:p w14:paraId="1819B0C0" w14:textId="77777777" w:rsidR="00A75132" w:rsidRPr="00D27406" w:rsidRDefault="00A75132" w:rsidP="00556657">
            <w:pPr>
              <w:spacing w:line="360" w:lineRule="auto"/>
              <w:jc w:val="center"/>
              <w:rPr>
                <w:rFonts w:ascii="Arial" w:hAnsi="Arial" w:cs="Arial"/>
                <w:sz w:val="22"/>
                <w:szCs w:val="22"/>
              </w:rPr>
            </w:pPr>
            <w:r w:rsidRPr="00D27406">
              <w:rPr>
                <w:rFonts w:ascii="Arial" w:hAnsi="Arial" w:cs="Arial"/>
                <w:sz w:val="22"/>
                <w:szCs w:val="22"/>
              </w:rPr>
              <w:t>0,6</w:t>
            </w:r>
          </w:p>
        </w:tc>
      </w:tr>
    </w:tbl>
    <w:p w14:paraId="55BE9627" w14:textId="77777777" w:rsidR="00A75132" w:rsidRPr="00D27406" w:rsidRDefault="00A75132" w:rsidP="00A75132">
      <w:pPr>
        <w:spacing w:line="360" w:lineRule="auto"/>
        <w:ind w:firstLine="426"/>
        <w:jc w:val="both"/>
        <w:rPr>
          <w:rFonts w:ascii="Arial" w:hAnsi="Arial" w:cs="Arial"/>
          <w:sz w:val="22"/>
          <w:szCs w:val="22"/>
        </w:rPr>
      </w:pPr>
    </w:p>
    <w:p w14:paraId="0B933E8C" w14:textId="2AD773E0" w:rsidR="00A75132" w:rsidRPr="00D27406" w:rsidRDefault="00A75132" w:rsidP="006D5410">
      <w:pPr>
        <w:spacing w:line="360" w:lineRule="auto"/>
        <w:ind w:firstLine="709"/>
        <w:jc w:val="both"/>
        <w:rPr>
          <w:rFonts w:ascii="Arial" w:eastAsiaTheme="minorEastAsia" w:hAnsi="Arial" w:cs="Arial"/>
          <w:sz w:val="22"/>
          <w:szCs w:val="22"/>
        </w:rPr>
      </w:pPr>
      <w:r w:rsidRPr="00D27406">
        <w:rPr>
          <w:rFonts w:ascii="Arial" w:hAnsi="Arial" w:cs="Arial"/>
          <w:sz w:val="22"/>
          <w:szCs w:val="22"/>
        </w:rPr>
        <w:t xml:space="preserve">Коэффициент </w:t>
      </w:r>
      <w:proofErr w:type="gramStart"/>
      <w:r w:rsidRPr="00D27406">
        <w:rPr>
          <w:rFonts w:ascii="Arial" w:hAnsi="Arial" w:cs="Arial"/>
          <w:sz w:val="22"/>
          <w:szCs w:val="22"/>
        </w:rPr>
        <w:t xml:space="preserve">адгезии </w:t>
      </w:r>
      <m:oMath>
        <m:r>
          <w:rPr>
            <w:rFonts w:ascii="Cambria Math" w:hAnsi="Cambria Math" w:cs="Arial"/>
            <w:sz w:val="22"/>
            <w:szCs w:val="22"/>
          </w:rPr>
          <m:t>α</m:t>
        </m:r>
      </m:oMath>
      <w:r w:rsidRPr="00D27406">
        <w:rPr>
          <w:rFonts w:ascii="Arial" w:eastAsiaTheme="minorEastAsia" w:hAnsi="Arial" w:cs="Arial"/>
          <w:sz w:val="22"/>
          <w:szCs w:val="22"/>
        </w:rPr>
        <w:t xml:space="preserve"> вычисляют</w:t>
      </w:r>
      <w:proofErr w:type="gramEnd"/>
      <w:r w:rsidRPr="00D27406">
        <w:rPr>
          <w:rFonts w:ascii="Arial" w:eastAsiaTheme="minorEastAsia" w:hAnsi="Arial" w:cs="Arial"/>
          <w:sz w:val="22"/>
          <w:szCs w:val="22"/>
        </w:rPr>
        <w:t xml:space="preserve"> по формуле</w:t>
      </w:r>
    </w:p>
    <w:p w14:paraId="2AD33550" w14:textId="1D0E25D8" w:rsidR="00A75132" w:rsidRPr="00D27406" w:rsidRDefault="00A75132" w:rsidP="00A75132">
      <w:pPr>
        <w:spacing w:line="360" w:lineRule="auto"/>
        <w:ind w:firstLine="426"/>
        <w:jc w:val="right"/>
        <w:rPr>
          <w:rFonts w:ascii="Arial" w:eastAsiaTheme="minorEastAsia" w:hAnsi="Arial" w:cs="Arial"/>
          <w:sz w:val="22"/>
          <w:szCs w:val="22"/>
        </w:rPr>
      </w:pPr>
      <m:oMath>
        <m:r>
          <w:rPr>
            <w:rFonts w:ascii="Cambria Math" w:hAnsi="Cambria Math" w:cs="Arial"/>
          </w:rPr>
          <m:t>α=</m:t>
        </m:r>
        <m:r>
          <m:rPr>
            <m:sty m:val="p"/>
          </m:rPr>
          <w:rPr>
            <w:rFonts w:ascii="Cambria Math" w:eastAsiaTheme="minorEastAsia" w:hAnsi="Cambria Math" w:cs="Arial"/>
          </w:rPr>
          <m:t>0,608</m:t>
        </m:r>
        <m:r>
          <w:rPr>
            <w:rFonts w:ascii="Cambria Math" w:hAnsi="Cambria Math" w:cs="Arial"/>
          </w:rPr>
          <m:t>-</m:t>
        </m:r>
        <m:r>
          <m:rPr>
            <m:sty m:val="p"/>
          </m:rPr>
          <w:rPr>
            <w:rFonts w:ascii="Cambria Math" w:eastAsiaTheme="minorEastAsia" w:hAnsi="Cambria Math" w:cs="Arial"/>
          </w:rPr>
          <m:t>0,123</m:t>
        </m:r>
        <m:r>
          <w:rPr>
            <w:rFonts w:ascii="Cambria Math" w:hAnsi="Cambria Math" w:cs="Arial"/>
          </w:rPr>
          <m:t>c-</m:t>
        </m:r>
        <m:f>
          <m:fPr>
            <m:ctrlPr>
              <w:rPr>
                <w:rFonts w:ascii="Cambria Math" w:hAnsi="Cambria Math" w:cs="Arial"/>
                <w:i/>
              </w:rPr>
            </m:ctrlPr>
          </m:fPr>
          <m:num>
            <m:r>
              <m:rPr>
                <m:sty m:val="p"/>
              </m:rPr>
              <w:rPr>
                <w:rFonts w:ascii="Cambria Math" w:eastAsiaTheme="minorEastAsia" w:hAnsi="Cambria Math" w:cs="Arial"/>
              </w:rPr>
              <m:t>0,274</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2</m:t>
                </m:r>
              </m:sup>
            </m:sSup>
            <m:r>
              <w:rPr>
                <w:rFonts w:ascii="Cambria Math" w:hAnsi="Cambria Math" w:cs="Arial"/>
              </w:rPr>
              <m:t>+1</m:t>
            </m:r>
          </m:den>
        </m:f>
        <m:r>
          <w:rPr>
            <w:rFonts w:ascii="Cambria Math" w:hAnsi="Cambria Math" w:cs="Arial"/>
          </w:rPr>
          <m:t>+</m:t>
        </m:r>
        <m:f>
          <m:fPr>
            <m:ctrlPr>
              <w:rPr>
                <w:rFonts w:ascii="Cambria Math" w:hAnsi="Cambria Math" w:cs="Arial"/>
                <w:i/>
              </w:rPr>
            </m:ctrlPr>
          </m:fPr>
          <m:num>
            <m:r>
              <m:rPr>
                <m:sty m:val="p"/>
              </m:rPr>
              <w:rPr>
                <w:rFonts w:ascii="Cambria Math" w:eastAsiaTheme="minorEastAsia" w:hAnsi="Cambria Math" w:cs="Arial"/>
              </w:rPr>
              <m:t>0,695</m:t>
            </m:r>
          </m:num>
          <m:den>
            <m:sSup>
              <m:sSupPr>
                <m:ctrlPr>
                  <w:rPr>
                    <w:rFonts w:ascii="Cambria Math" w:hAnsi="Cambria Math" w:cs="Arial"/>
                    <w:i/>
                  </w:rPr>
                </m:ctrlPr>
              </m:sSupPr>
              <m:e>
                <m:r>
                  <w:rPr>
                    <w:rFonts w:ascii="Cambria Math" w:hAnsi="Cambria Math" w:cs="Arial"/>
                  </w:rPr>
                  <m:t>c</m:t>
                </m:r>
              </m:e>
              <m:sup>
                <m:r>
                  <w:rPr>
                    <w:rFonts w:ascii="Cambria Math" w:hAnsi="Cambria Math" w:cs="Arial"/>
                  </w:rPr>
                  <m:t>3</m:t>
                </m:r>
              </m:sup>
            </m:sSup>
            <m:r>
              <w:rPr>
                <w:rFonts w:ascii="Cambria Math" w:hAnsi="Cambria Math" w:cs="Arial"/>
              </w:rPr>
              <m:t>+1</m:t>
            </m:r>
          </m:den>
        </m:f>
      </m:oMath>
      <w:r w:rsidRPr="00D27406">
        <w:rPr>
          <w:rFonts w:ascii="Arial" w:eastAsiaTheme="minorEastAsia" w:hAnsi="Arial" w:cs="Arial"/>
          <w:sz w:val="22"/>
          <w:szCs w:val="22"/>
        </w:rPr>
        <w:t xml:space="preserve"> ,</w:t>
      </w:r>
      <w:r w:rsidRPr="00D27406">
        <w:rPr>
          <w:rFonts w:ascii="Arial" w:eastAsiaTheme="minorEastAsia" w:hAnsi="Arial" w:cs="Arial"/>
          <w:sz w:val="22"/>
          <w:szCs w:val="22"/>
        </w:rPr>
        <w:tab/>
      </w:r>
      <w:r w:rsidRPr="00D27406">
        <w:rPr>
          <w:rFonts w:ascii="Arial" w:eastAsiaTheme="minorEastAsia" w:hAnsi="Arial" w:cs="Arial"/>
          <w:sz w:val="22"/>
          <w:szCs w:val="22"/>
        </w:rPr>
        <w:tab/>
      </w:r>
      <w:r w:rsidRPr="00D27406">
        <w:rPr>
          <w:rFonts w:ascii="Arial" w:eastAsiaTheme="minorEastAsia" w:hAnsi="Arial" w:cs="Arial"/>
          <w:sz w:val="22"/>
          <w:szCs w:val="22"/>
        </w:rPr>
        <w:tab/>
      </w:r>
      <w:r w:rsidRPr="00D27406">
        <w:rPr>
          <w:rFonts w:ascii="Arial" w:eastAsiaTheme="minorEastAsia" w:hAnsi="Arial" w:cs="Arial"/>
          <w:sz w:val="22"/>
          <w:szCs w:val="22"/>
        </w:rPr>
        <w:tab/>
      </w:r>
      <w:r w:rsidRPr="00D27406">
        <w:rPr>
          <w:rFonts w:ascii="Arial" w:eastAsiaTheme="minorEastAsia" w:hAnsi="Arial" w:cs="Arial"/>
          <w:sz w:val="22"/>
          <w:szCs w:val="22"/>
        </w:rPr>
        <w:tab/>
        <w:t>(</w:t>
      </w:r>
      <w:r w:rsidR="00666626" w:rsidRPr="00D27406">
        <w:rPr>
          <w:rFonts w:ascii="Arial" w:eastAsiaTheme="minorEastAsia" w:hAnsi="Arial" w:cs="Arial"/>
          <w:sz w:val="22"/>
          <w:szCs w:val="22"/>
        </w:rPr>
        <w:t>Б</w:t>
      </w:r>
      <w:r w:rsidRPr="00D27406">
        <w:rPr>
          <w:rFonts w:ascii="Arial" w:eastAsiaTheme="minorEastAsia" w:hAnsi="Arial" w:cs="Arial"/>
          <w:sz w:val="22"/>
          <w:szCs w:val="22"/>
        </w:rPr>
        <w:t>.3)</w:t>
      </w:r>
    </w:p>
    <w:p w14:paraId="03B0F73D" w14:textId="77777777" w:rsidR="00A75132" w:rsidRPr="00D27406" w:rsidRDefault="00A75132" w:rsidP="00A75132">
      <w:pPr>
        <w:spacing w:line="360" w:lineRule="auto"/>
        <w:jc w:val="both"/>
        <w:rPr>
          <w:rFonts w:ascii="Arial" w:hAnsi="Arial" w:cs="Arial"/>
          <w:sz w:val="22"/>
          <w:szCs w:val="22"/>
        </w:rPr>
      </w:pPr>
      <w:r w:rsidRPr="00D27406">
        <w:rPr>
          <w:rFonts w:ascii="Arial" w:hAnsi="Arial" w:cs="Arial"/>
          <w:sz w:val="22"/>
          <w:szCs w:val="22"/>
        </w:rPr>
        <w:t xml:space="preserve">где  </w:t>
      </w:r>
      <m:oMath>
        <m:r>
          <w:rPr>
            <w:rFonts w:ascii="Cambria Math" w:hAnsi="Cambria Math" w:cs="Arial"/>
            <w:sz w:val="22"/>
            <w:szCs w:val="22"/>
          </w:rPr>
          <m:t>c</m:t>
        </m:r>
      </m:oMath>
      <w:r w:rsidRPr="00D27406">
        <w:rPr>
          <w:rFonts w:ascii="Arial" w:hAnsi="Arial" w:cs="Arial"/>
          <w:sz w:val="22"/>
          <w:szCs w:val="22"/>
        </w:rPr>
        <w:t xml:space="preserve"> – удельное сцепление грунта, кПа/100.</w:t>
      </w:r>
    </w:p>
    <w:p w14:paraId="370982FA" w14:textId="268523D4" w:rsidR="00A75132" w:rsidRPr="00D27406" w:rsidRDefault="00A75132" w:rsidP="006D5410">
      <w:pPr>
        <w:spacing w:line="360" w:lineRule="auto"/>
        <w:ind w:firstLine="709"/>
        <w:jc w:val="both"/>
        <w:rPr>
          <w:rFonts w:ascii="Arial" w:eastAsiaTheme="minorEastAsia" w:hAnsi="Arial" w:cs="Arial"/>
          <w:sz w:val="22"/>
          <w:szCs w:val="22"/>
        </w:rPr>
      </w:pPr>
      <w:r w:rsidRPr="00D27406">
        <w:rPr>
          <w:rFonts w:ascii="Arial" w:hAnsi="Arial" w:cs="Arial"/>
          <w:sz w:val="22"/>
          <w:szCs w:val="22"/>
        </w:rPr>
        <w:t xml:space="preserve">Коэффициент статического давления </w:t>
      </w:r>
      <w:proofErr w:type="gramStart"/>
      <w:r w:rsidRPr="00D27406">
        <w:rPr>
          <w:rFonts w:ascii="Arial" w:hAnsi="Arial" w:cs="Arial"/>
          <w:sz w:val="22"/>
          <w:szCs w:val="22"/>
        </w:rPr>
        <w:t xml:space="preserve">грунта </w:t>
      </w:r>
      <m:oMath>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0</m:t>
            </m:r>
          </m:sub>
        </m:sSub>
      </m:oMath>
      <w:r w:rsidRPr="00D27406">
        <w:rPr>
          <w:rFonts w:ascii="Arial" w:eastAsiaTheme="minorEastAsia" w:hAnsi="Arial" w:cs="Arial"/>
          <w:sz w:val="22"/>
          <w:szCs w:val="22"/>
        </w:rPr>
        <w:t xml:space="preserve"> вычисляют</w:t>
      </w:r>
      <w:proofErr w:type="gramEnd"/>
      <w:r w:rsidRPr="00D27406">
        <w:rPr>
          <w:rFonts w:ascii="Arial" w:eastAsiaTheme="minorEastAsia" w:hAnsi="Arial" w:cs="Arial"/>
          <w:sz w:val="22"/>
          <w:szCs w:val="22"/>
        </w:rPr>
        <w:t xml:space="preserve"> по формуле</w:t>
      </w:r>
    </w:p>
    <w:p w14:paraId="02F283EB" w14:textId="0776D01B" w:rsidR="00A75132" w:rsidRPr="00D27406" w:rsidRDefault="00EF73A5" w:rsidP="00A75132">
      <w:pPr>
        <w:spacing w:line="360" w:lineRule="auto"/>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K</m:t>
            </m:r>
          </m:e>
          <m:sub>
            <m:r>
              <w:rPr>
                <w:rFonts w:ascii="Cambria Math" w:hAnsi="Cambria Math" w:cs="Arial"/>
                <w:sz w:val="22"/>
                <w:szCs w:val="22"/>
              </w:rPr>
              <m:t>0</m:t>
            </m:r>
          </m:sub>
        </m:sSub>
        <m:r>
          <m:rPr>
            <m:sty m:val="p"/>
          </m:rPr>
          <w:rPr>
            <w:rFonts w:ascii="Cambria Math" w:eastAsiaTheme="minorEastAsia" w:hAnsi="Cambria Math" w:cs="Arial"/>
            <w:sz w:val="22"/>
            <w:szCs w:val="22"/>
          </w:rPr>
          <m:t>=1</m:t>
        </m:r>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sin</m:t>
            </m:r>
          </m:fName>
          <m:e>
            <m:r>
              <w:rPr>
                <w:rFonts w:ascii="Cambria Math" w:hAnsi="Cambria Math" w:cs="Arial"/>
                <w:sz w:val="22"/>
                <w:szCs w:val="22"/>
              </w:rPr>
              <m:t>φ</m:t>
            </m:r>
          </m:e>
        </m:func>
      </m:oMath>
      <w:r w:rsidR="00A75132" w:rsidRPr="00D27406">
        <w:rPr>
          <w:rFonts w:ascii="Arial" w:eastAsiaTheme="minorEastAsia" w:hAnsi="Arial" w:cs="Arial"/>
          <w:sz w:val="22"/>
          <w:szCs w:val="22"/>
        </w:rPr>
        <w:t>,</w:t>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t xml:space="preserve">     (</w:t>
      </w:r>
      <w:r w:rsidR="00666626" w:rsidRPr="00D27406">
        <w:rPr>
          <w:rFonts w:ascii="Arial" w:hAnsi="Arial" w:cs="Arial"/>
          <w:sz w:val="22"/>
          <w:szCs w:val="22"/>
        </w:rPr>
        <w:t>Б</w:t>
      </w:r>
      <w:r w:rsidR="00A75132" w:rsidRPr="00D27406">
        <w:rPr>
          <w:rFonts w:ascii="Arial" w:hAnsi="Arial" w:cs="Arial"/>
          <w:sz w:val="22"/>
          <w:szCs w:val="22"/>
        </w:rPr>
        <w:t>.4)</w:t>
      </w:r>
    </w:p>
    <w:p w14:paraId="2CBB92B5" w14:textId="28F19C20" w:rsidR="00A75132" w:rsidRPr="00D27406" w:rsidRDefault="00A75132" w:rsidP="00A75132">
      <w:pPr>
        <w:spacing w:line="360" w:lineRule="auto"/>
        <w:jc w:val="both"/>
        <w:rPr>
          <w:rFonts w:ascii="Arial" w:hAnsi="Arial" w:cs="Arial"/>
          <w:sz w:val="22"/>
          <w:szCs w:val="22"/>
        </w:rPr>
      </w:pPr>
      <w:r w:rsidRPr="00D27406">
        <w:rPr>
          <w:rFonts w:ascii="Arial" w:hAnsi="Arial" w:cs="Arial"/>
          <w:sz w:val="22"/>
          <w:szCs w:val="22"/>
        </w:rPr>
        <w:t xml:space="preserve">где  </w:t>
      </w:r>
      <m:oMath>
        <m:r>
          <w:rPr>
            <w:rFonts w:ascii="Cambria Math" w:hAnsi="Cambria Math" w:cs="Arial"/>
            <w:sz w:val="22"/>
            <w:szCs w:val="22"/>
          </w:rPr>
          <m:t>φ</m:t>
        </m:r>
      </m:oMath>
      <w:r w:rsidRPr="00D27406">
        <w:rPr>
          <w:rFonts w:ascii="Arial" w:hAnsi="Arial" w:cs="Arial"/>
          <w:sz w:val="22"/>
          <w:szCs w:val="22"/>
        </w:rPr>
        <w:t xml:space="preserve"> – угол внутреннего трения грунта</w:t>
      </w:r>
      <w:r w:rsidR="00C20CC5" w:rsidRPr="00D27406">
        <w:rPr>
          <w:rFonts w:ascii="Arial" w:hAnsi="Arial" w:cs="Arial"/>
          <w:sz w:val="22"/>
          <w:szCs w:val="22"/>
        </w:rPr>
        <w:t>, град.</w:t>
      </w:r>
    </w:p>
    <w:p w14:paraId="32F7F669" w14:textId="32C79984" w:rsidR="00A75132" w:rsidRPr="00D27406" w:rsidRDefault="00666626" w:rsidP="006D5410">
      <w:pPr>
        <w:spacing w:line="360" w:lineRule="auto"/>
        <w:ind w:firstLine="709"/>
        <w:jc w:val="both"/>
        <w:rPr>
          <w:rFonts w:ascii="Arial" w:hAnsi="Arial" w:cs="Arial"/>
          <w:sz w:val="22"/>
          <w:szCs w:val="22"/>
        </w:rPr>
      </w:pPr>
      <w:r w:rsidRPr="00D27406">
        <w:rPr>
          <w:rFonts w:ascii="Arial" w:hAnsi="Arial" w:cs="Arial"/>
          <w:sz w:val="22"/>
          <w:szCs w:val="22"/>
        </w:rPr>
        <w:t>Б</w:t>
      </w:r>
      <w:r w:rsidR="00A75132" w:rsidRPr="00D27406">
        <w:rPr>
          <w:rFonts w:ascii="Arial" w:hAnsi="Arial" w:cs="Arial"/>
          <w:sz w:val="22"/>
          <w:szCs w:val="22"/>
        </w:rPr>
        <w:t>.1.2 </w:t>
      </w:r>
      <w:proofErr w:type="gramStart"/>
      <w:r w:rsidR="00A75132" w:rsidRPr="00D27406">
        <w:rPr>
          <w:rFonts w:ascii="Arial" w:hAnsi="Arial" w:cs="Arial"/>
          <w:sz w:val="22"/>
          <w:szCs w:val="22"/>
        </w:rPr>
        <w:t xml:space="preserve">Перемещение </w:t>
      </w:r>
      <m:oMath>
        <m:sSub>
          <m:sSubPr>
            <m:ctrlPr>
              <w:rPr>
                <w:rFonts w:ascii="Cambria Math" w:hAnsi="Cambria Math" w:cs="Arial"/>
                <w:i/>
              </w:rPr>
            </m:ctrlPr>
          </m:sSubPr>
          <m:e>
            <m:r>
              <w:rPr>
                <w:rFonts w:ascii="Cambria Math" w:hAnsi="Cambria Math" w:cs="Arial"/>
              </w:rPr>
              <m:t>q</m:t>
            </m:r>
          </m:e>
          <m:sub>
            <m:r>
              <w:rPr>
                <w:rFonts w:ascii="Cambria Math" w:hAnsi="Cambria Math" w:cs="Arial"/>
              </w:rPr>
              <m:t>u</m:t>
            </m:r>
          </m:sub>
        </m:sSub>
      </m:oMath>
      <w:r w:rsidR="00A75132" w:rsidRPr="00D27406">
        <w:rPr>
          <w:rFonts w:ascii="Arial" w:hAnsi="Arial" w:cs="Arial"/>
          <w:sz w:val="22"/>
          <w:szCs w:val="22"/>
        </w:rPr>
        <w:t xml:space="preserve"> при</w:t>
      </w:r>
      <w:proofErr w:type="gramEnd"/>
      <w:r w:rsidR="00A75132" w:rsidRPr="00D27406">
        <w:rPr>
          <w:rFonts w:ascii="Arial" w:hAnsi="Arial" w:cs="Arial"/>
          <w:sz w:val="22"/>
          <w:szCs w:val="22"/>
        </w:rPr>
        <w:t xml:space="preserve"> достижении предельного сопротивления </w:t>
      </w:r>
      <m:oMath>
        <m:sSub>
          <m:sSubPr>
            <m:ctrlPr>
              <w:rPr>
                <w:rFonts w:ascii="Cambria Math" w:hAnsi="Cambria Math" w:cs="Arial"/>
                <w:i/>
              </w:rPr>
            </m:ctrlPr>
          </m:sSubPr>
          <m:e>
            <m:r>
              <w:rPr>
                <w:rFonts w:ascii="Cambria Math" w:hAnsi="Cambria Math" w:cs="Arial"/>
              </w:rPr>
              <m:t>Q</m:t>
            </m:r>
          </m:e>
          <m:sub>
            <m:r>
              <w:rPr>
                <w:rFonts w:ascii="Cambria Math" w:hAnsi="Cambria Math" w:cs="Arial"/>
              </w:rPr>
              <m:t>u</m:t>
            </m:r>
          </m:sub>
        </m:sSub>
      </m:oMath>
      <w:r w:rsidR="00A75132" w:rsidRPr="00D27406">
        <w:rPr>
          <w:rFonts w:ascii="Arial" w:hAnsi="Arial" w:cs="Arial"/>
          <w:sz w:val="22"/>
          <w:szCs w:val="22"/>
        </w:rPr>
        <w:t xml:space="preserve"> принимает следующие значения:</w:t>
      </w:r>
    </w:p>
    <w:p w14:paraId="6DB4DDA7" w14:textId="77777777" w:rsidR="00A75132" w:rsidRPr="00D27406" w:rsidRDefault="00A75132" w:rsidP="006D5410">
      <w:pPr>
        <w:spacing w:line="360" w:lineRule="auto"/>
        <w:ind w:firstLine="709"/>
        <w:jc w:val="both"/>
        <w:rPr>
          <w:rFonts w:ascii="Arial" w:hAnsi="Arial" w:cs="Arial"/>
          <w:sz w:val="22"/>
          <w:szCs w:val="22"/>
        </w:rPr>
      </w:pPr>
      <w:r w:rsidRPr="00D27406">
        <w:rPr>
          <w:rFonts w:ascii="Arial" w:hAnsi="Arial" w:cs="Arial"/>
          <w:sz w:val="22"/>
          <w:szCs w:val="22"/>
        </w:rPr>
        <w:t>а) 3 мм – для плотного песка;</w:t>
      </w:r>
    </w:p>
    <w:p w14:paraId="4EA842C2" w14:textId="70DA5148" w:rsidR="00A75132" w:rsidRPr="00D27406" w:rsidRDefault="006D31A4" w:rsidP="006D5410">
      <w:pPr>
        <w:spacing w:line="360" w:lineRule="auto"/>
        <w:ind w:firstLine="709"/>
        <w:jc w:val="both"/>
        <w:rPr>
          <w:rFonts w:ascii="Arial" w:hAnsi="Arial" w:cs="Arial"/>
          <w:sz w:val="22"/>
          <w:szCs w:val="22"/>
        </w:rPr>
      </w:pPr>
      <w:r w:rsidRPr="00D27406">
        <w:rPr>
          <w:rFonts w:ascii="Arial" w:hAnsi="Arial" w:cs="Arial"/>
          <w:sz w:val="22"/>
          <w:szCs w:val="22"/>
        </w:rPr>
        <w:lastRenderedPageBreak/>
        <w:t xml:space="preserve">б) 5 мм – для рыхлого и средней плотности </w:t>
      </w:r>
      <w:r w:rsidR="00A75132" w:rsidRPr="00D27406">
        <w:rPr>
          <w:rFonts w:ascii="Arial" w:hAnsi="Arial" w:cs="Arial"/>
          <w:sz w:val="22"/>
          <w:szCs w:val="22"/>
        </w:rPr>
        <w:t>песка</w:t>
      </w:r>
      <w:r w:rsidRPr="00D27406">
        <w:rPr>
          <w:rFonts w:ascii="Arial" w:hAnsi="Arial" w:cs="Arial"/>
          <w:sz w:val="22"/>
          <w:szCs w:val="22"/>
        </w:rPr>
        <w:t>, супеси</w:t>
      </w:r>
      <w:r w:rsidR="00A75132" w:rsidRPr="00D27406">
        <w:rPr>
          <w:rFonts w:ascii="Arial" w:hAnsi="Arial" w:cs="Arial"/>
          <w:sz w:val="22"/>
          <w:szCs w:val="22"/>
        </w:rPr>
        <w:t>;</w:t>
      </w:r>
    </w:p>
    <w:p w14:paraId="2815E651" w14:textId="77777777" w:rsidR="00A75132" w:rsidRPr="00D27406" w:rsidRDefault="00A75132" w:rsidP="006D5410">
      <w:pPr>
        <w:spacing w:line="360" w:lineRule="auto"/>
        <w:ind w:firstLine="709"/>
        <w:jc w:val="both"/>
        <w:rPr>
          <w:rFonts w:ascii="Arial" w:hAnsi="Arial" w:cs="Arial"/>
          <w:sz w:val="22"/>
          <w:szCs w:val="22"/>
        </w:rPr>
      </w:pPr>
      <w:r w:rsidRPr="00D27406">
        <w:rPr>
          <w:rFonts w:ascii="Arial" w:hAnsi="Arial" w:cs="Arial"/>
          <w:sz w:val="22"/>
          <w:szCs w:val="22"/>
        </w:rPr>
        <w:t>в) 8 мм – для тяжелых глин;</w:t>
      </w:r>
    </w:p>
    <w:p w14:paraId="6B318318" w14:textId="3B5A8F41" w:rsidR="00A75132" w:rsidRPr="00D27406" w:rsidRDefault="00A75132" w:rsidP="006D5410">
      <w:pPr>
        <w:spacing w:line="360" w:lineRule="auto"/>
        <w:ind w:firstLine="709"/>
        <w:jc w:val="both"/>
        <w:rPr>
          <w:rFonts w:ascii="Arial" w:hAnsi="Arial" w:cs="Arial"/>
          <w:sz w:val="22"/>
          <w:szCs w:val="22"/>
        </w:rPr>
      </w:pPr>
      <w:r w:rsidRPr="00D27406">
        <w:rPr>
          <w:rFonts w:ascii="Arial" w:hAnsi="Arial" w:cs="Arial"/>
          <w:sz w:val="22"/>
          <w:szCs w:val="22"/>
        </w:rPr>
        <w:t xml:space="preserve">г) 10 мм – для суглинков и </w:t>
      </w:r>
      <w:r w:rsidR="006D31A4" w:rsidRPr="00D27406">
        <w:rPr>
          <w:rFonts w:ascii="Arial" w:hAnsi="Arial" w:cs="Arial"/>
          <w:sz w:val="22"/>
          <w:szCs w:val="22"/>
        </w:rPr>
        <w:t>легких</w:t>
      </w:r>
      <w:r w:rsidR="006D31A4" w:rsidRPr="00D27406">
        <w:rPr>
          <w:sz w:val="22"/>
          <w:szCs w:val="22"/>
        </w:rPr>
        <w:t xml:space="preserve"> </w:t>
      </w:r>
      <w:r w:rsidRPr="00D27406">
        <w:rPr>
          <w:rFonts w:ascii="Arial" w:hAnsi="Arial" w:cs="Arial"/>
          <w:sz w:val="22"/>
          <w:szCs w:val="22"/>
        </w:rPr>
        <w:t>глин.</w:t>
      </w:r>
    </w:p>
    <w:p w14:paraId="657F2F78" w14:textId="2F97DB6B" w:rsidR="00A75132" w:rsidRPr="00D27406" w:rsidRDefault="00666626" w:rsidP="006D5410">
      <w:pPr>
        <w:spacing w:before="120" w:line="360" w:lineRule="auto"/>
        <w:ind w:firstLine="709"/>
        <w:jc w:val="both"/>
        <w:rPr>
          <w:rFonts w:ascii="Arial" w:hAnsi="Arial" w:cs="Arial"/>
          <w:b/>
          <w:bCs/>
          <w:sz w:val="22"/>
          <w:szCs w:val="22"/>
        </w:rPr>
      </w:pPr>
      <w:r w:rsidRPr="00D27406">
        <w:rPr>
          <w:rFonts w:ascii="Arial" w:hAnsi="Arial" w:cs="Arial"/>
          <w:b/>
          <w:bCs/>
          <w:sz w:val="22"/>
          <w:szCs w:val="22"/>
        </w:rPr>
        <w:t>Б</w:t>
      </w:r>
      <w:r w:rsidR="00A75132" w:rsidRPr="00D27406">
        <w:rPr>
          <w:rFonts w:ascii="Arial" w:hAnsi="Arial" w:cs="Arial"/>
          <w:b/>
          <w:bCs/>
          <w:sz w:val="22"/>
          <w:szCs w:val="22"/>
        </w:rPr>
        <w:t>.2 Определение параметров диаграммы для поперечного горизонтального направления</w:t>
      </w:r>
    </w:p>
    <w:p w14:paraId="5B4D0341" w14:textId="1E0AE591" w:rsidR="00A75132" w:rsidRPr="00D27406" w:rsidRDefault="00666626" w:rsidP="006D5410">
      <w:pPr>
        <w:spacing w:line="360" w:lineRule="auto"/>
        <w:ind w:firstLine="709"/>
        <w:jc w:val="both"/>
        <w:rPr>
          <w:rFonts w:ascii="Arial" w:hAnsi="Arial" w:cs="Arial"/>
          <w:sz w:val="22"/>
          <w:szCs w:val="22"/>
        </w:rPr>
      </w:pPr>
      <w:r w:rsidRPr="00D27406">
        <w:rPr>
          <w:rFonts w:ascii="Arial" w:hAnsi="Arial" w:cs="Arial"/>
          <w:sz w:val="22"/>
          <w:szCs w:val="22"/>
        </w:rPr>
        <w:t>Б</w:t>
      </w:r>
      <w:r w:rsidR="00A75132" w:rsidRPr="00D27406">
        <w:rPr>
          <w:rFonts w:ascii="Arial" w:hAnsi="Arial" w:cs="Arial"/>
          <w:sz w:val="22"/>
          <w:szCs w:val="22"/>
        </w:rPr>
        <w:t xml:space="preserve">.2.1 Предельную силу сопротивления грунта в поперечном </w:t>
      </w:r>
      <w:proofErr w:type="gramStart"/>
      <w:r w:rsidR="00A75132" w:rsidRPr="00D27406">
        <w:rPr>
          <w:rFonts w:ascii="Arial" w:hAnsi="Arial" w:cs="Arial"/>
          <w:sz w:val="22"/>
          <w:szCs w:val="22"/>
        </w:rPr>
        <w:t xml:space="preserve">направлении </w:t>
      </w: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oMath>
      <w:r w:rsidR="00A75132" w:rsidRPr="00D27406">
        <w:rPr>
          <w:rFonts w:ascii="Arial" w:eastAsiaTheme="minorEastAsia" w:hAnsi="Arial" w:cs="Arial"/>
          <w:sz w:val="22"/>
          <w:szCs w:val="22"/>
        </w:rPr>
        <w:t>,</w:t>
      </w:r>
      <w:proofErr w:type="gramEnd"/>
      <w:r w:rsidR="00A75132" w:rsidRPr="00D27406">
        <w:rPr>
          <w:rFonts w:ascii="Arial" w:eastAsiaTheme="minorEastAsia" w:hAnsi="Arial" w:cs="Arial"/>
          <w:sz w:val="22"/>
          <w:szCs w:val="22"/>
        </w:rPr>
        <w:t xml:space="preserve"> Н/м, </w:t>
      </w:r>
      <w:r w:rsidR="00A75132" w:rsidRPr="00D27406">
        <w:rPr>
          <w:rFonts w:ascii="Arial" w:hAnsi="Arial" w:cs="Arial"/>
          <w:sz w:val="22"/>
          <w:szCs w:val="22"/>
        </w:rPr>
        <w:t>вычисляют по формуле</w:t>
      </w:r>
    </w:p>
    <w:p w14:paraId="3482CDB3" w14:textId="132AC2F1" w:rsidR="00A75132" w:rsidRPr="00D27406" w:rsidRDefault="00EF73A5" w:rsidP="00A75132">
      <w:pPr>
        <w:spacing w:line="360" w:lineRule="auto"/>
        <w:ind w:firstLine="567"/>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ch</m:t>
            </m:r>
          </m:sub>
        </m:sSub>
        <m:r>
          <w:rPr>
            <w:rFonts w:ascii="Cambria Math" w:hAnsi="Cambria Math" w:cs="Arial"/>
            <w:sz w:val="22"/>
            <w:szCs w:val="22"/>
          </w:rPr>
          <m:t>cD+</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qh</m:t>
            </m:r>
          </m:sub>
        </m:sSub>
        <m:r>
          <w:rPr>
            <w:rFonts w:ascii="Cambria Math" w:hAnsi="Cambria Math" w:cs="Arial"/>
            <w:sz w:val="22"/>
            <w:szCs w:val="22"/>
          </w:rPr>
          <m:t>γHD</m:t>
        </m:r>
      </m:oMath>
      <w:r w:rsidR="00A75132" w:rsidRPr="00D27406">
        <w:rPr>
          <w:rFonts w:ascii="Arial" w:hAnsi="Arial" w:cs="Arial"/>
          <w:sz w:val="22"/>
          <w:szCs w:val="22"/>
        </w:rPr>
        <w:t>,</w:t>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t>(</w:t>
      </w:r>
      <w:r w:rsidR="00666626" w:rsidRPr="00D27406">
        <w:rPr>
          <w:rFonts w:ascii="Arial" w:hAnsi="Arial" w:cs="Arial"/>
          <w:sz w:val="22"/>
          <w:szCs w:val="22"/>
        </w:rPr>
        <w:t>Б</w:t>
      </w:r>
      <w:r w:rsidR="00A75132" w:rsidRPr="00D27406">
        <w:rPr>
          <w:rFonts w:ascii="Arial" w:hAnsi="Arial" w:cs="Arial"/>
          <w:sz w:val="22"/>
          <w:szCs w:val="22"/>
        </w:rPr>
        <w:t>.5)</w:t>
      </w:r>
    </w:p>
    <w:p w14:paraId="191A13E3" w14:textId="77777777" w:rsidR="00A75132" w:rsidRPr="00D27406" w:rsidRDefault="00A75132" w:rsidP="00A75132">
      <w:pPr>
        <w:spacing w:line="360" w:lineRule="auto"/>
        <w:jc w:val="both"/>
        <w:rPr>
          <w:rFonts w:ascii="Arial" w:hAnsi="Arial" w:cs="Arial"/>
          <w:sz w:val="22"/>
          <w:szCs w:val="22"/>
        </w:rPr>
      </w:pPr>
      <w:proofErr w:type="gramStart"/>
      <w:r w:rsidRPr="00D27406">
        <w:rPr>
          <w:rFonts w:ascii="Arial" w:hAnsi="Arial" w:cs="Arial"/>
          <w:sz w:val="22"/>
          <w:szCs w:val="22"/>
        </w:rPr>
        <w:t xml:space="preserve">где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ch</m:t>
            </m:r>
          </m:sub>
        </m:sSub>
      </m:oMath>
      <w:r w:rsidRPr="00D27406">
        <w:rPr>
          <w:rFonts w:ascii="Arial" w:hAnsi="Arial" w:cs="Arial"/>
          <w:sz w:val="22"/>
          <w:szCs w:val="22"/>
        </w:rPr>
        <w:t xml:space="preserve"> –</w:t>
      </w:r>
      <w:proofErr w:type="gramEnd"/>
      <w:r w:rsidRPr="00D27406">
        <w:rPr>
          <w:rFonts w:ascii="Arial" w:hAnsi="Arial" w:cs="Arial"/>
          <w:sz w:val="22"/>
          <w:szCs w:val="22"/>
        </w:rPr>
        <w:t xml:space="preserve"> коэффициент несущей способности для глинистого грунта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ch</m:t>
            </m:r>
          </m:sub>
        </m:sSub>
        <m:r>
          <w:rPr>
            <w:rFonts w:ascii="Cambria Math" w:hAnsi="Cambria Math" w:cs="Arial"/>
            <w:sz w:val="22"/>
            <w:szCs w:val="22"/>
          </w:rPr>
          <m:t>=0</m:t>
        </m:r>
      </m:oMath>
      <w:r w:rsidRPr="00D27406">
        <w:rPr>
          <w:rFonts w:ascii="Arial" w:eastAsiaTheme="minorEastAsia" w:hAnsi="Arial" w:cs="Arial"/>
          <w:sz w:val="22"/>
          <w:szCs w:val="22"/>
        </w:rPr>
        <w:t xml:space="preserve"> </w:t>
      </w:r>
      <w:r w:rsidRPr="00D27406">
        <w:rPr>
          <w:rFonts w:ascii="Arial" w:hAnsi="Arial" w:cs="Arial"/>
          <w:sz w:val="22"/>
          <w:szCs w:val="22"/>
        </w:rPr>
        <w:t xml:space="preserve">при </w:t>
      </w:r>
      <m:oMath>
        <m:r>
          <w:rPr>
            <w:rFonts w:ascii="Cambria Math" w:hAnsi="Cambria Math" w:cs="Arial"/>
            <w:sz w:val="22"/>
            <w:szCs w:val="22"/>
          </w:rPr>
          <m:t>c=0</m:t>
        </m:r>
      </m:oMath>
      <w:r w:rsidRPr="00D27406">
        <w:rPr>
          <w:rFonts w:ascii="Arial" w:hAnsi="Arial" w:cs="Arial"/>
          <w:sz w:val="22"/>
          <w:szCs w:val="22"/>
        </w:rPr>
        <w:t>);</w:t>
      </w:r>
    </w:p>
    <w:p w14:paraId="1879A65C" w14:textId="77777777" w:rsidR="00A75132" w:rsidRPr="00D27406" w:rsidRDefault="00A75132" w:rsidP="00A75132">
      <w:pPr>
        <w:spacing w:line="360" w:lineRule="auto"/>
        <w:ind w:firstLine="426"/>
        <w:jc w:val="both"/>
        <w:rPr>
          <w:rFonts w:ascii="Arial" w:hAnsi="Arial" w:cs="Arial"/>
          <w:sz w:val="22"/>
          <w:szCs w:val="22"/>
        </w:rPr>
      </w:pPr>
      <m:oMath>
        <m:r>
          <w:rPr>
            <w:rFonts w:ascii="Cambria Math" w:hAnsi="Cambria Math" w:cs="Arial"/>
            <w:sz w:val="22"/>
            <w:szCs w:val="22"/>
          </w:rPr>
          <m:t>c</m:t>
        </m:r>
      </m:oMath>
      <w:r w:rsidRPr="00D27406">
        <w:rPr>
          <w:rFonts w:ascii="Arial" w:hAnsi="Arial" w:cs="Arial"/>
          <w:sz w:val="22"/>
          <w:szCs w:val="22"/>
        </w:rPr>
        <w:t>– удельное сцепление грунта, Па;</w:t>
      </w:r>
    </w:p>
    <w:p w14:paraId="0DEFE86C" w14:textId="77777777" w:rsidR="00A75132" w:rsidRPr="00D27406" w:rsidRDefault="00A75132" w:rsidP="00A75132">
      <w:pPr>
        <w:spacing w:line="360" w:lineRule="auto"/>
        <w:ind w:firstLine="426"/>
        <w:jc w:val="both"/>
        <w:rPr>
          <w:rFonts w:ascii="Arial" w:eastAsiaTheme="minorEastAsia" w:hAnsi="Arial" w:cs="Arial"/>
          <w:sz w:val="22"/>
          <w:szCs w:val="22"/>
        </w:rPr>
      </w:pPr>
      <m:oMath>
        <m:r>
          <w:rPr>
            <w:rFonts w:ascii="Cambria Math" w:hAnsi="Cambria Math" w:cs="Arial"/>
            <w:sz w:val="22"/>
            <w:szCs w:val="22"/>
          </w:rPr>
          <m:t>D</m:t>
        </m:r>
      </m:oMath>
      <w:r w:rsidRPr="00D27406">
        <w:rPr>
          <w:rFonts w:ascii="Arial" w:eastAsiaTheme="minorEastAsia" w:hAnsi="Arial" w:cs="Arial"/>
          <w:sz w:val="22"/>
          <w:szCs w:val="22"/>
        </w:rPr>
        <w:t xml:space="preserve"> </w:t>
      </w:r>
      <w:r w:rsidRPr="00D27406">
        <w:rPr>
          <w:rFonts w:ascii="Arial" w:hAnsi="Arial" w:cs="Arial"/>
          <w:sz w:val="22"/>
          <w:szCs w:val="22"/>
        </w:rPr>
        <w:t>– наружный диаметр трубы, м;</w:t>
      </w:r>
    </w:p>
    <w:p w14:paraId="47B43846" w14:textId="7E8AB2E8" w:rsidR="00A75132" w:rsidRPr="00D27406" w:rsidRDefault="00EF73A5" w:rsidP="00A75132">
      <w:pPr>
        <w:spacing w:line="360" w:lineRule="auto"/>
        <w:ind w:firstLine="426"/>
        <w:jc w:val="both"/>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qh</m:t>
            </m:r>
          </m:sub>
        </m:sSub>
      </m:oMath>
      <w:r w:rsidR="00A75132" w:rsidRPr="00D27406">
        <w:rPr>
          <w:rFonts w:ascii="Arial" w:eastAsiaTheme="minorEastAsia" w:hAnsi="Arial" w:cs="Arial"/>
          <w:sz w:val="22"/>
          <w:szCs w:val="22"/>
        </w:rPr>
        <w:t xml:space="preserve"> – </w:t>
      </w:r>
      <w:r w:rsidR="00A75132" w:rsidRPr="00D27406">
        <w:rPr>
          <w:rFonts w:ascii="Arial" w:hAnsi="Arial" w:cs="Arial"/>
          <w:sz w:val="22"/>
          <w:szCs w:val="22"/>
        </w:rPr>
        <w:t xml:space="preserve">коэффициент несущей способности для </w:t>
      </w:r>
      <w:r w:rsidR="008A1216" w:rsidRPr="00D27406">
        <w:rPr>
          <w:rFonts w:ascii="Arial" w:hAnsi="Arial" w:cs="Arial"/>
          <w:sz w:val="22"/>
          <w:szCs w:val="22"/>
        </w:rPr>
        <w:t>песков</w:t>
      </w:r>
      <w:r w:rsidR="00A75132" w:rsidRPr="00D27406">
        <w:rPr>
          <w:rFonts w:ascii="Arial" w:hAnsi="Arial" w:cs="Arial"/>
          <w:sz w:val="22"/>
          <w:szCs w:val="22"/>
        </w:rPr>
        <w:t xml:space="preserve"> </w:t>
      </w:r>
      <w:proofErr w:type="gramStart"/>
      <w:r w:rsidR="00A75132" w:rsidRPr="00D27406">
        <w:rPr>
          <w:rFonts w:ascii="Arial" w:hAnsi="Arial" w:cs="Arial"/>
          <w:sz w:val="22"/>
          <w:szCs w:val="22"/>
        </w:rPr>
        <w:t>(</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qh</m:t>
            </m:r>
          </m:sub>
        </m:sSub>
        <m:r>
          <w:rPr>
            <w:rFonts w:ascii="Cambria Math" w:hAnsi="Cambria Math" w:cs="Arial"/>
            <w:sz w:val="22"/>
            <w:szCs w:val="22"/>
          </w:rPr>
          <m:t>=0</m:t>
        </m:r>
      </m:oMath>
      <w:r w:rsidR="00A75132" w:rsidRPr="00D27406">
        <w:rPr>
          <w:rFonts w:ascii="Arial" w:hAnsi="Arial" w:cs="Arial"/>
          <w:sz w:val="22"/>
          <w:szCs w:val="22"/>
        </w:rPr>
        <w:t xml:space="preserve"> при</w:t>
      </w:r>
      <w:proofErr w:type="gramEnd"/>
      <w:r w:rsidR="00A75132" w:rsidRPr="00D27406">
        <w:rPr>
          <w:rFonts w:ascii="Arial" w:hAnsi="Arial" w:cs="Arial"/>
          <w:sz w:val="22"/>
          <w:szCs w:val="22"/>
        </w:rPr>
        <w:t xml:space="preserve"> </w:t>
      </w:r>
      <m:oMath>
        <m:r>
          <w:rPr>
            <w:rFonts w:ascii="Cambria Math" w:hAnsi="Cambria Math" w:cs="Arial"/>
            <w:sz w:val="22"/>
            <w:szCs w:val="22"/>
          </w:rPr>
          <m:t>φ=0</m:t>
        </m:r>
      </m:oMath>
      <w:r w:rsidR="001402E0" w:rsidRPr="00D27406">
        <w:rPr>
          <w:rFonts w:ascii="Arial" w:hAnsi="Arial" w:cs="Arial"/>
          <w:sz w:val="22"/>
          <w:szCs w:val="22"/>
        </w:rPr>
        <w:t>);</w:t>
      </w:r>
    </w:p>
    <w:p w14:paraId="67DFA261" w14:textId="77777777" w:rsidR="00A75132" w:rsidRPr="00D27406" w:rsidRDefault="00A75132" w:rsidP="00A75132">
      <w:pPr>
        <w:spacing w:line="360" w:lineRule="auto"/>
        <w:ind w:firstLine="426"/>
        <w:jc w:val="both"/>
        <w:rPr>
          <w:rFonts w:ascii="Arial" w:hAnsi="Arial" w:cs="Arial"/>
          <w:sz w:val="22"/>
          <w:szCs w:val="22"/>
        </w:rPr>
      </w:pPr>
      <m:oMath>
        <m:r>
          <w:rPr>
            <w:rFonts w:ascii="Cambria Math" w:hAnsi="Cambria Math" w:cs="Arial"/>
            <w:sz w:val="22"/>
            <w:szCs w:val="22"/>
          </w:rPr>
          <m:t>γ</m:t>
        </m:r>
      </m:oMath>
      <w:r w:rsidRPr="00D27406">
        <w:rPr>
          <w:rFonts w:ascii="Arial" w:hAnsi="Arial" w:cs="Arial"/>
          <w:sz w:val="22"/>
          <w:szCs w:val="22"/>
        </w:rPr>
        <w:t xml:space="preserve"> – удельный вес грунта, Н/м</w:t>
      </w:r>
      <w:r w:rsidRPr="00D27406">
        <w:rPr>
          <w:rFonts w:ascii="Arial" w:hAnsi="Arial" w:cs="Arial"/>
          <w:sz w:val="22"/>
          <w:szCs w:val="22"/>
          <w:vertAlign w:val="superscript"/>
        </w:rPr>
        <w:t>3</w:t>
      </w:r>
      <w:r w:rsidRPr="00D27406">
        <w:rPr>
          <w:rFonts w:ascii="Arial" w:hAnsi="Arial" w:cs="Arial"/>
          <w:sz w:val="22"/>
          <w:szCs w:val="22"/>
        </w:rPr>
        <w:t>;</w:t>
      </w:r>
    </w:p>
    <w:p w14:paraId="096551FC" w14:textId="77777777" w:rsidR="00A75132" w:rsidRPr="00D27406" w:rsidRDefault="00A75132" w:rsidP="00A75132">
      <w:pPr>
        <w:spacing w:line="360" w:lineRule="auto"/>
        <w:ind w:firstLine="426"/>
        <w:jc w:val="both"/>
        <w:rPr>
          <w:rFonts w:ascii="Arial" w:hAnsi="Arial" w:cs="Arial"/>
          <w:sz w:val="22"/>
          <w:szCs w:val="22"/>
        </w:rPr>
      </w:pPr>
      <m:oMath>
        <m:r>
          <w:rPr>
            <w:rFonts w:ascii="Cambria Math" w:hAnsi="Cambria Math" w:cs="Arial"/>
            <w:sz w:val="22"/>
            <w:szCs w:val="22"/>
          </w:rPr>
          <m:t>H</m:t>
        </m:r>
      </m:oMath>
      <w:r w:rsidRPr="00D27406">
        <w:rPr>
          <w:rFonts w:ascii="Arial" w:hAnsi="Arial" w:cs="Arial"/>
          <w:sz w:val="22"/>
          <w:szCs w:val="22"/>
        </w:rPr>
        <w:t>– глубина от поверхности грунта до оси трубы, м.</w:t>
      </w:r>
    </w:p>
    <w:p w14:paraId="0F06F5DC" w14:textId="77777777" w:rsidR="00A75132" w:rsidRPr="00D27406" w:rsidRDefault="00A75132" w:rsidP="006D5410">
      <w:pPr>
        <w:spacing w:line="360" w:lineRule="auto"/>
        <w:ind w:firstLine="709"/>
        <w:jc w:val="both"/>
        <w:rPr>
          <w:rFonts w:ascii="Arial" w:eastAsiaTheme="minorEastAsia" w:hAnsi="Arial" w:cs="Arial"/>
          <w:sz w:val="22"/>
          <w:szCs w:val="22"/>
        </w:rPr>
      </w:pPr>
      <w:r w:rsidRPr="00D27406">
        <w:rPr>
          <w:rFonts w:ascii="Arial" w:hAnsi="Arial" w:cs="Arial"/>
          <w:sz w:val="22"/>
          <w:szCs w:val="22"/>
        </w:rPr>
        <w:t xml:space="preserve">Коэффициент несущей способности для глинистого </w:t>
      </w:r>
      <w:proofErr w:type="gramStart"/>
      <w:r w:rsidRPr="00D27406">
        <w:rPr>
          <w:rFonts w:ascii="Arial" w:hAnsi="Arial" w:cs="Arial"/>
          <w:sz w:val="22"/>
          <w:szCs w:val="22"/>
        </w:rPr>
        <w:t xml:space="preserve">грунта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ch</m:t>
            </m:r>
          </m:sub>
        </m:sSub>
      </m:oMath>
      <w:r w:rsidRPr="00D27406">
        <w:rPr>
          <w:rFonts w:ascii="Arial" w:eastAsiaTheme="minorEastAsia" w:hAnsi="Arial" w:cs="Arial"/>
          <w:sz w:val="22"/>
          <w:szCs w:val="22"/>
        </w:rPr>
        <w:t xml:space="preserve"> вычисляют</w:t>
      </w:r>
      <w:proofErr w:type="gramEnd"/>
      <w:r w:rsidRPr="00D27406">
        <w:rPr>
          <w:rFonts w:ascii="Arial" w:eastAsiaTheme="minorEastAsia" w:hAnsi="Arial" w:cs="Arial"/>
          <w:sz w:val="22"/>
          <w:szCs w:val="22"/>
        </w:rPr>
        <w:t xml:space="preserve"> по формуле</w:t>
      </w:r>
    </w:p>
    <w:p w14:paraId="1912AD13" w14:textId="17AA5110" w:rsidR="00A75132" w:rsidRPr="00D27406" w:rsidRDefault="00EF73A5" w:rsidP="00A75132">
      <w:pPr>
        <w:spacing w:line="360" w:lineRule="auto"/>
        <w:jc w:val="right"/>
        <w:rPr>
          <w:rFonts w:ascii="Arial" w:hAnsi="Arial" w:cs="Arial"/>
          <w:sz w:val="22"/>
          <w:szCs w:val="22"/>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ch</m:t>
            </m:r>
          </m:sub>
        </m:sSub>
        <m:r>
          <w:rPr>
            <w:rFonts w:ascii="Cambria Math" w:hAnsi="Cambria Math" w:cs="Arial"/>
          </w:rPr>
          <m:t>=</m:t>
        </m:r>
        <m:r>
          <m:rPr>
            <m:sty m:val="p"/>
          </m:rPr>
          <w:rPr>
            <w:rFonts w:ascii="Cambria Math" w:eastAsiaTheme="minorEastAsia" w:hAnsi="Cambria Math" w:cs="Arial"/>
          </w:rPr>
          <m:t>6,752</m:t>
        </m:r>
        <m:r>
          <w:rPr>
            <w:rFonts w:ascii="Cambria Math" w:hAnsi="Cambria Math" w:cs="Arial"/>
          </w:rPr>
          <m:t>+</m:t>
        </m:r>
        <m:r>
          <m:rPr>
            <m:sty m:val="p"/>
          </m:rPr>
          <w:rPr>
            <w:rFonts w:ascii="Cambria Math" w:eastAsiaTheme="minorEastAsia" w:hAnsi="Cambria Math" w:cs="Arial"/>
          </w:rPr>
          <m:t>0,065</m:t>
        </m:r>
        <m:r>
          <w:rPr>
            <w:rFonts w:ascii="Cambria Math" w:hAnsi="Cambria Math" w:cs="Arial"/>
          </w:rPr>
          <m:t>x-</m:t>
        </m:r>
        <m:f>
          <m:fPr>
            <m:ctrlPr>
              <w:rPr>
                <w:rFonts w:ascii="Cambria Math" w:hAnsi="Cambria Math" w:cs="Arial"/>
                <w:i/>
              </w:rPr>
            </m:ctrlPr>
          </m:fPr>
          <m:num>
            <m:r>
              <m:rPr>
                <m:sty m:val="p"/>
              </m:rPr>
              <w:rPr>
                <w:rFonts w:ascii="Cambria Math" w:eastAsiaTheme="minorEastAsia" w:hAnsi="Cambria Math" w:cs="Arial"/>
              </w:rPr>
              <m:t>11,063</m:t>
            </m:r>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x+1</m:t>
                    </m:r>
                  </m:e>
                </m:d>
              </m:e>
              <m:sup>
                <m:r>
                  <w:rPr>
                    <w:rFonts w:ascii="Cambria Math" w:hAnsi="Cambria Math" w:cs="Arial"/>
                  </w:rPr>
                  <m:t>2</m:t>
                </m:r>
              </m:sup>
            </m:sSup>
          </m:den>
        </m:f>
        <m:r>
          <w:rPr>
            <w:rFonts w:ascii="Cambria Math" w:hAnsi="Cambria Math" w:cs="Arial"/>
          </w:rPr>
          <m:t>+</m:t>
        </m:r>
        <m:f>
          <m:fPr>
            <m:ctrlPr>
              <w:rPr>
                <w:rFonts w:ascii="Cambria Math" w:hAnsi="Cambria Math" w:cs="Arial"/>
                <w:i/>
              </w:rPr>
            </m:ctrlPr>
          </m:fPr>
          <m:num>
            <m:r>
              <m:rPr>
                <m:sty m:val="p"/>
              </m:rPr>
              <w:rPr>
                <w:rFonts w:ascii="Cambria Math" w:eastAsiaTheme="minorEastAsia" w:hAnsi="Cambria Math" w:cs="Arial"/>
              </w:rPr>
              <m:t>7,119</m:t>
            </m:r>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x+1</m:t>
                    </m:r>
                  </m:e>
                </m:d>
              </m:e>
              <m:sup>
                <m:r>
                  <w:rPr>
                    <w:rFonts w:ascii="Cambria Math" w:hAnsi="Cambria Math" w:cs="Arial"/>
                  </w:rPr>
                  <m:t>3</m:t>
                </m:r>
              </m:sup>
            </m:sSup>
          </m:den>
        </m:f>
      </m:oMath>
      <w:r w:rsidR="00A75132" w:rsidRPr="00D27406">
        <w:rPr>
          <w:rFonts w:ascii="Arial" w:eastAsiaTheme="minorEastAsia" w:hAnsi="Arial" w:cs="Arial"/>
          <w:sz w:val="22"/>
          <w:szCs w:val="22"/>
        </w:rPr>
        <w:t xml:space="preserve"> ,</w:t>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hAnsi="Arial" w:cs="Arial"/>
          <w:sz w:val="22"/>
          <w:szCs w:val="22"/>
        </w:rPr>
        <w:t>(</w:t>
      </w:r>
      <w:r w:rsidR="00666626" w:rsidRPr="00D27406">
        <w:rPr>
          <w:rFonts w:ascii="Arial" w:hAnsi="Arial" w:cs="Arial"/>
          <w:sz w:val="22"/>
          <w:szCs w:val="22"/>
        </w:rPr>
        <w:t>Б</w:t>
      </w:r>
      <w:r w:rsidR="00A75132" w:rsidRPr="00D27406">
        <w:rPr>
          <w:rFonts w:ascii="Arial" w:hAnsi="Arial" w:cs="Arial"/>
          <w:sz w:val="22"/>
          <w:szCs w:val="22"/>
        </w:rPr>
        <w:t>.6)</w:t>
      </w:r>
    </w:p>
    <w:p w14:paraId="7C86758F" w14:textId="7CAA56C5" w:rsidR="00A75132" w:rsidRPr="00D27406" w:rsidRDefault="00A75132" w:rsidP="00A75132">
      <w:pPr>
        <w:spacing w:line="360" w:lineRule="auto"/>
        <w:jc w:val="both"/>
        <w:rPr>
          <w:rFonts w:ascii="Arial" w:eastAsiaTheme="minorEastAsia" w:hAnsi="Arial" w:cs="Arial"/>
          <w:sz w:val="22"/>
          <w:szCs w:val="22"/>
        </w:rPr>
      </w:pPr>
      <w:proofErr w:type="gramStart"/>
      <w:r w:rsidRPr="00D27406">
        <w:rPr>
          <w:rFonts w:ascii="Arial" w:hAnsi="Arial" w:cs="Arial"/>
          <w:sz w:val="22"/>
          <w:szCs w:val="22"/>
        </w:rPr>
        <w:t xml:space="preserve">где </w:t>
      </w:r>
      <m:oMath>
        <m:r>
          <w:rPr>
            <w:rFonts w:ascii="Cambria Math" w:hAnsi="Cambria Math" w:cs="Arial"/>
            <w:sz w:val="22"/>
            <w:szCs w:val="22"/>
          </w:rPr>
          <m:t>x</m:t>
        </m:r>
      </m:oMath>
      <w:r w:rsidRPr="00D27406">
        <w:rPr>
          <w:rFonts w:ascii="Arial" w:hAnsi="Arial" w:cs="Arial"/>
          <w:sz w:val="22"/>
          <w:szCs w:val="22"/>
        </w:rPr>
        <w:t xml:space="preserve"> –</w:t>
      </w:r>
      <w:proofErr w:type="gramEnd"/>
      <w:r w:rsidRPr="00D27406">
        <w:rPr>
          <w:rFonts w:ascii="Arial" w:hAnsi="Arial" w:cs="Arial"/>
          <w:sz w:val="22"/>
          <w:szCs w:val="22"/>
        </w:rPr>
        <w:t xml:space="preserve"> отношение глубины от поверхности грунта до оси трубы</w:t>
      </w:r>
      <m:oMath>
        <m:r>
          <w:rPr>
            <w:rFonts w:ascii="Cambria Math" w:hAnsi="Cambria Math" w:cs="Arial"/>
            <w:sz w:val="22"/>
            <w:szCs w:val="22"/>
          </w:rPr>
          <m:t xml:space="preserve"> H</m:t>
        </m:r>
      </m:oMath>
      <w:r w:rsidRPr="00D27406">
        <w:rPr>
          <w:rFonts w:ascii="Arial" w:eastAsiaTheme="minorEastAsia" w:hAnsi="Arial" w:cs="Arial"/>
          <w:sz w:val="22"/>
          <w:szCs w:val="22"/>
        </w:rPr>
        <w:t xml:space="preserve"> к </w:t>
      </w:r>
      <w:r w:rsidRPr="00D27406">
        <w:rPr>
          <w:rFonts w:ascii="Arial" w:hAnsi="Arial" w:cs="Arial"/>
          <w:sz w:val="22"/>
          <w:szCs w:val="22"/>
        </w:rPr>
        <w:t xml:space="preserve">наружному диаметру трубы </w:t>
      </w:r>
      <m:oMath>
        <m:r>
          <w:rPr>
            <w:rFonts w:ascii="Cambria Math" w:hAnsi="Cambria Math" w:cs="Arial"/>
            <w:sz w:val="22"/>
            <w:szCs w:val="22"/>
          </w:rPr>
          <m:t>D</m:t>
        </m:r>
      </m:oMath>
      <w:r w:rsidRPr="00D27406">
        <w:rPr>
          <w:rFonts w:ascii="Arial" w:eastAsiaTheme="minorEastAsia" w:hAnsi="Arial" w:cs="Arial"/>
          <w:sz w:val="22"/>
          <w:szCs w:val="22"/>
        </w:rPr>
        <w:t xml:space="preserve"> </w:t>
      </w:r>
      <m:oMath>
        <m:f>
          <m:fPr>
            <m:type m:val="lin"/>
            <m:ctrlPr>
              <w:rPr>
                <w:rFonts w:ascii="Cambria Math" w:eastAsiaTheme="minorEastAsia" w:hAnsi="Cambria Math" w:cs="Arial"/>
                <w:i/>
                <w:sz w:val="22"/>
                <w:szCs w:val="22"/>
              </w:rPr>
            </m:ctrlPr>
          </m:fPr>
          <m:num>
            <m:r>
              <w:rPr>
                <w:rFonts w:ascii="Cambria Math" w:eastAsiaTheme="minorEastAsia" w:hAnsi="Cambria Math" w:cs="Arial"/>
                <w:sz w:val="22"/>
                <w:szCs w:val="22"/>
              </w:rPr>
              <m:t>(</m:t>
            </m:r>
            <m:r>
              <w:rPr>
                <w:rFonts w:ascii="Cambria Math" w:eastAsiaTheme="minorEastAsia" w:hAnsi="Cambria Math" w:cs="Arial"/>
                <w:sz w:val="22"/>
                <w:szCs w:val="22"/>
                <w:lang w:val="en-US"/>
              </w:rPr>
              <m:t>H</m:t>
            </m:r>
          </m:num>
          <m:den>
            <m:r>
              <w:rPr>
                <w:rFonts w:ascii="Cambria Math" w:eastAsiaTheme="minorEastAsia" w:hAnsi="Cambria Math" w:cs="Arial"/>
                <w:sz w:val="22"/>
                <w:szCs w:val="22"/>
              </w:rPr>
              <m:t>D)</m:t>
            </m:r>
          </m:den>
        </m:f>
      </m:oMath>
      <w:r w:rsidRPr="00D27406">
        <w:rPr>
          <w:rFonts w:ascii="Arial" w:eastAsiaTheme="minorEastAsia" w:hAnsi="Arial" w:cs="Arial"/>
          <w:sz w:val="22"/>
          <w:szCs w:val="22"/>
        </w:rPr>
        <w:t xml:space="preserve">, </w:t>
      </w:r>
      <m:oMath>
        <m:r>
          <w:rPr>
            <w:rFonts w:ascii="Cambria Math" w:eastAsiaTheme="minorEastAsia" w:hAnsi="Cambria Math" w:cs="Arial"/>
            <w:sz w:val="22"/>
            <w:szCs w:val="22"/>
          </w:rPr>
          <m:t>x≤5</m:t>
        </m:r>
      </m:oMath>
      <w:r w:rsidRPr="00D27406">
        <w:rPr>
          <w:rFonts w:ascii="Arial" w:eastAsiaTheme="minorEastAsia" w:hAnsi="Arial" w:cs="Arial"/>
          <w:sz w:val="22"/>
          <w:szCs w:val="22"/>
        </w:rPr>
        <w:t>;</w:t>
      </w:r>
    </w:p>
    <w:p w14:paraId="4D58EFFA" w14:textId="534B8B22" w:rsidR="00A75132" w:rsidRPr="00D27406" w:rsidRDefault="00A75132" w:rsidP="006D5410">
      <w:pPr>
        <w:spacing w:line="360" w:lineRule="auto"/>
        <w:ind w:firstLine="709"/>
        <w:jc w:val="both"/>
        <w:rPr>
          <w:rFonts w:ascii="Arial" w:eastAsiaTheme="minorEastAsia" w:hAnsi="Arial" w:cs="Arial"/>
          <w:sz w:val="22"/>
          <w:szCs w:val="22"/>
        </w:rPr>
      </w:pPr>
      <w:r w:rsidRPr="00D27406">
        <w:rPr>
          <w:rFonts w:ascii="Arial" w:hAnsi="Arial" w:cs="Arial"/>
          <w:sz w:val="22"/>
          <w:szCs w:val="22"/>
        </w:rPr>
        <w:t xml:space="preserve">Коэффициент несущей способности для </w:t>
      </w:r>
      <w:proofErr w:type="gramStart"/>
      <w:r w:rsidR="008A1216" w:rsidRPr="00D27406">
        <w:rPr>
          <w:rFonts w:ascii="Arial" w:hAnsi="Arial" w:cs="Arial"/>
          <w:sz w:val="22"/>
          <w:szCs w:val="22"/>
        </w:rPr>
        <w:t xml:space="preserve">песков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qh</m:t>
            </m:r>
          </m:sub>
        </m:sSub>
      </m:oMath>
      <w:r w:rsidRPr="00D27406">
        <w:rPr>
          <w:rFonts w:ascii="Arial" w:eastAsiaTheme="minorEastAsia" w:hAnsi="Arial" w:cs="Arial"/>
          <w:sz w:val="22"/>
          <w:szCs w:val="22"/>
        </w:rPr>
        <w:t xml:space="preserve"> вычисляют</w:t>
      </w:r>
      <w:proofErr w:type="gramEnd"/>
      <w:r w:rsidRPr="00D27406">
        <w:rPr>
          <w:rFonts w:ascii="Arial" w:eastAsiaTheme="minorEastAsia" w:hAnsi="Arial" w:cs="Arial"/>
          <w:sz w:val="22"/>
          <w:szCs w:val="22"/>
        </w:rPr>
        <w:t xml:space="preserve"> по формуле</w:t>
      </w:r>
    </w:p>
    <w:p w14:paraId="67FB1B91" w14:textId="6E2F9DCB" w:rsidR="00A75132" w:rsidRPr="00D27406" w:rsidRDefault="00EF73A5" w:rsidP="00A75132">
      <w:pPr>
        <w:tabs>
          <w:tab w:val="left" w:pos="567"/>
        </w:tabs>
        <w:spacing w:line="360" w:lineRule="auto"/>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qh</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0</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x+</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2</m:t>
            </m:r>
          </m:sup>
        </m:sSup>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3</m:t>
            </m:r>
          </m:sub>
        </m:sSub>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3</m:t>
            </m:r>
          </m:sup>
        </m:sSup>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4</m:t>
            </m:r>
          </m:sub>
        </m:sSub>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4</m:t>
            </m:r>
          </m:sup>
        </m:sSup>
      </m:oMath>
      <w:r w:rsidR="00A75132" w:rsidRPr="00D27406">
        <w:rPr>
          <w:rFonts w:ascii="Arial" w:eastAsiaTheme="minorEastAsia" w:hAnsi="Arial" w:cs="Arial"/>
          <w:i/>
          <w:sz w:val="22"/>
          <w:szCs w:val="22"/>
        </w:rPr>
        <w:t>,</w:t>
      </w:r>
      <w:r w:rsidR="00A75132" w:rsidRPr="00D27406">
        <w:rPr>
          <w:rFonts w:ascii="Arial" w:eastAsiaTheme="minorEastAsia" w:hAnsi="Arial" w:cs="Arial"/>
          <w:i/>
          <w:sz w:val="22"/>
          <w:szCs w:val="22"/>
        </w:rPr>
        <w:tab/>
      </w:r>
      <w:r w:rsidR="00E35466" w:rsidRPr="00D27406">
        <w:rPr>
          <w:rFonts w:ascii="Arial" w:eastAsiaTheme="minorEastAsia" w:hAnsi="Arial" w:cs="Arial"/>
          <w:i/>
          <w:sz w:val="22"/>
          <w:szCs w:val="22"/>
        </w:rPr>
        <w:tab/>
      </w:r>
      <w:r w:rsidR="00A75132" w:rsidRPr="00D27406">
        <w:rPr>
          <w:rFonts w:ascii="Arial" w:eastAsiaTheme="minorEastAsia" w:hAnsi="Arial" w:cs="Arial"/>
          <w:i/>
          <w:sz w:val="22"/>
          <w:szCs w:val="22"/>
        </w:rPr>
        <w:tab/>
      </w:r>
      <w:r w:rsidR="00A75132" w:rsidRPr="00D27406">
        <w:rPr>
          <w:rFonts w:ascii="Arial" w:eastAsiaTheme="minorEastAsia" w:hAnsi="Arial" w:cs="Arial"/>
          <w:i/>
          <w:sz w:val="22"/>
          <w:szCs w:val="22"/>
        </w:rPr>
        <w:tab/>
      </w:r>
      <w:r w:rsidR="00A75132" w:rsidRPr="00D27406">
        <w:rPr>
          <w:rFonts w:ascii="Arial" w:eastAsiaTheme="minorEastAsia" w:hAnsi="Arial" w:cs="Arial"/>
          <w:sz w:val="22"/>
          <w:szCs w:val="22"/>
        </w:rPr>
        <w:t>(</w:t>
      </w:r>
      <w:r w:rsidR="00666626" w:rsidRPr="00D27406">
        <w:rPr>
          <w:rFonts w:ascii="Arial" w:eastAsiaTheme="minorEastAsia" w:hAnsi="Arial" w:cs="Arial"/>
          <w:sz w:val="22"/>
          <w:szCs w:val="22"/>
        </w:rPr>
        <w:t>Б</w:t>
      </w:r>
      <w:r w:rsidR="00A75132" w:rsidRPr="00D27406">
        <w:rPr>
          <w:rFonts w:ascii="Arial" w:eastAsiaTheme="minorEastAsia" w:hAnsi="Arial" w:cs="Arial"/>
          <w:sz w:val="22"/>
          <w:szCs w:val="22"/>
        </w:rPr>
        <w:t>.7)</w:t>
      </w:r>
    </w:p>
    <w:p w14:paraId="275D6A09" w14:textId="77777777" w:rsidR="00A75132" w:rsidRPr="00D27406" w:rsidRDefault="00A75132" w:rsidP="00A75132">
      <w:pPr>
        <w:spacing w:line="360" w:lineRule="auto"/>
        <w:jc w:val="both"/>
        <w:rPr>
          <w:rFonts w:ascii="Arial" w:eastAsiaTheme="minorEastAsia" w:hAnsi="Arial" w:cs="Arial"/>
          <w:sz w:val="22"/>
          <w:szCs w:val="22"/>
        </w:rPr>
      </w:pPr>
      <w:proofErr w:type="gramStart"/>
      <w:r w:rsidRPr="00D27406">
        <w:rPr>
          <w:rFonts w:ascii="Arial" w:hAnsi="Arial" w:cs="Arial"/>
          <w:sz w:val="22"/>
          <w:szCs w:val="22"/>
        </w:rPr>
        <w:t xml:space="preserve">где </w:t>
      </w:r>
      <m:oMath>
        <m:r>
          <w:rPr>
            <w:rFonts w:ascii="Cambria Math" w:hAnsi="Cambria Math" w:cs="Arial"/>
            <w:sz w:val="22"/>
            <w:szCs w:val="22"/>
          </w:rPr>
          <m:t>x</m:t>
        </m:r>
      </m:oMath>
      <w:r w:rsidRPr="00D27406">
        <w:rPr>
          <w:rFonts w:ascii="Arial" w:hAnsi="Arial" w:cs="Arial"/>
          <w:sz w:val="22"/>
          <w:szCs w:val="22"/>
        </w:rPr>
        <w:t xml:space="preserve"> –</w:t>
      </w:r>
      <w:proofErr w:type="gramEnd"/>
      <w:r w:rsidRPr="00D27406">
        <w:rPr>
          <w:rFonts w:ascii="Arial" w:hAnsi="Arial" w:cs="Arial"/>
          <w:sz w:val="22"/>
          <w:szCs w:val="22"/>
        </w:rPr>
        <w:t xml:space="preserve"> отношение глубины от поверхности грунта до оси трубы</w:t>
      </w:r>
      <m:oMath>
        <m:r>
          <w:rPr>
            <w:rFonts w:ascii="Cambria Math" w:hAnsi="Cambria Math" w:cs="Arial"/>
            <w:sz w:val="22"/>
            <w:szCs w:val="22"/>
          </w:rPr>
          <m:t xml:space="preserve"> H</m:t>
        </m:r>
      </m:oMath>
      <w:r w:rsidRPr="00D27406">
        <w:rPr>
          <w:rFonts w:ascii="Arial" w:eastAsiaTheme="minorEastAsia" w:hAnsi="Arial" w:cs="Arial"/>
          <w:sz w:val="22"/>
          <w:szCs w:val="22"/>
        </w:rPr>
        <w:t xml:space="preserve"> к </w:t>
      </w:r>
      <w:r w:rsidRPr="00D27406">
        <w:rPr>
          <w:rFonts w:ascii="Arial" w:hAnsi="Arial" w:cs="Arial"/>
          <w:sz w:val="22"/>
          <w:szCs w:val="22"/>
        </w:rPr>
        <w:t xml:space="preserve">наружному диаметру трубы </w:t>
      </w:r>
      <m:oMath>
        <m:r>
          <w:rPr>
            <w:rFonts w:ascii="Cambria Math" w:hAnsi="Cambria Math" w:cs="Arial"/>
            <w:sz w:val="22"/>
            <w:szCs w:val="22"/>
          </w:rPr>
          <m:t>D</m:t>
        </m:r>
      </m:oMath>
      <w:r w:rsidRPr="00D27406">
        <w:rPr>
          <w:rFonts w:ascii="Arial" w:eastAsiaTheme="minorEastAsia" w:hAnsi="Arial" w:cs="Arial"/>
          <w:sz w:val="22"/>
          <w:szCs w:val="22"/>
        </w:rPr>
        <w:t xml:space="preserve">  (</w:t>
      </w:r>
      <w:r w:rsidRPr="00D27406">
        <w:rPr>
          <w:rFonts w:ascii="Arial" w:eastAsiaTheme="minorEastAsia" w:hAnsi="Arial" w:cs="Arial"/>
          <w:i/>
          <w:sz w:val="22"/>
          <w:szCs w:val="22"/>
        </w:rPr>
        <w:t>H/D</w:t>
      </w:r>
      <w:r w:rsidRPr="00D27406">
        <w:rPr>
          <w:rFonts w:ascii="Arial" w:eastAsiaTheme="minorEastAsia" w:hAnsi="Arial" w:cs="Arial"/>
          <w:sz w:val="22"/>
          <w:szCs w:val="22"/>
        </w:rPr>
        <w:t xml:space="preserve">), </w:t>
      </w:r>
      <m:oMath>
        <m:r>
          <w:rPr>
            <w:rFonts w:ascii="Cambria Math" w:eastAsiaTheme="minorEastAsia" w:hAnsi="Cambria Math" w:cs="Arial"/>
            <w:sz w:val="22"/>
            <w:szCs w:val="22"/>
          </w:rPr>
          <m:t>x≤5</m:t>
        </m:r>
      </m:oMath>
      <w:r w:rsidRPr="00D27406">
        <w:rPr>
          <w:rFonts w:ascii="Arial" w:eastAsiaTheme="minorEastAsia" w:hAnsi="Arial" w:cs="Arial"/>
          <w:sz w:val="22"/>
          <w:szCs w:val="22"/>
        </w:rPr>
        <w:t>;</w:t>
      </w:r>
    </w:p>
    <w:p w14:paraId="45B9A560" w14:textId="392FDF82" w:rsidR="00A75132" w:rsidRPr="00D27406" w:rsidRDefault="00EF73A5" w:rsidP="00A75132">
      <w:pPr>
        <w:spacing w:line="360" w:lineRule="auto"/>
        <w:ind w:firstLine="426"/>
        <w:jc w:val="both"/>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0</m:t>
            </m:r>
          </m:sub>
        </m:sSub>
        <m:r>
          <w:rPr>
            <w:rFonts w:ascii="Cambria Math" w:hAnsi="Cambria Math" w:cs="Arial"/>
            <w:sz w:val="22"/>
            <w:szCs w:val="22"/>
          </w:rPr>
          <m:t xml:space="preserve"> </m:t>
        </m:r>
      </m:oMath>
      <w:r w:rsidR="00A75132" w:rsidRPr="00D27406">
        <w:rPr>
          <w:rFonts w:ascii="Arial" w:eastAsiaTheme="minorEastAsia"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4</m:t>
            </m:r>
          </m:sub>
        </m:sSub>
      </m:oMath>
      <w:r w:rsidR="00A75132" w:rsidRPr="00D27406">
        <w:rPr>
          <w:rFonts w:ascii="Arial" w:eastAsiaTheme="minorEastAsia" w:hAnsi="Arial" w:cs="Arial"/>
          <w:sz w:val="22"/>
          <w:szCs w:val="22"/>
        </w:rPr>
        <w:t xml:space="preserve">  – ко</w:t>
      </w:r>
      <w:r w:rsidR="00A75132" w:rsidRPr="00D27406">
        <w:rPr>
          <w:rFonts w:ascii="Arial" w:hAnsi="Arial" w:cs="Arial"/>
          <w:sz w:val="22"/>
          <w:szCs w:val="22"/>
        </w:rPr>
        <w:t xml:space="preserve">эффициенты, приведенные в таблице </w:t>
      </w:r>
      <w:r w:rsidR="00666626" w:rsidRPr="00D27406">
        <w:rPr>
          <w:rFonts w:ascii="Arial" w:hAnsi="Arial" w:cs="Arial"/>
          <w:sz w:val="22"/>
          <w:szCs w:val="22"/>
        </w:rPr>
        <w:t>Б</w:t>
      </w:r>
      <w:r w:rsidR="00A75132" w:rsidRPr="00D27406">
        <w:rPr>
          <w:rFonts w:ascii="Arial" w:hAnsi="Arial" w:cs="Arial"/>
          <w:sz w:val="22"/>
          <w:szCs w:val="22"/>
        </w:rPr>
        <w:t xml:space="preserve">.2 в зависимости от угла внутреннего трения грунта. </w:t>
      </w:r>
    </w:p>
    <w:p w14:paraId="7E0A2000" w14:textId="6027070C" w:rsidR="00A75132" w:rsidRPr="00D27406" w:rsidRDefault="00A75132" w:rsidP="00EB773A">
      <w:pPr>
        <w:spacing w:line="360" w:lineRule="auto"/>
        <w:rPr>
          <w:rFonts w:ascii="Arial" w:hAnsi="Arial" w:cs="Arial"/>
          <w:sz w:val="22"/>
          <w:szCs w:val="22"/>
        </w:rPr>
      </w:pPr>
      <w:r w:rsidRPr="00D27406">
        <w:rPr>
          <w:rFonts w:ascii="Arial" w:hAnsi="Arial" w:cs="Arial"/>
          <w:spacing w:val="60"/>
          <w:sz w:val="22"/>
          <w:szCs w:val="22"/>
        </w:rPr>
        <w:t>Таблица</w:t>
      </w:r>
      <w:r w:rsidRPr="00D27406">
        <w:rPr>
          <w:rFonts w:ascii="Arial" w:hAnsi="Arial" w:cs="Arial"/>
          <w:sz w:val="22"/>
          <w:szCs w:val="22"/>
        </w:rPr>
        <w:t xml:space="preserve"> </w:t>
      </w:r>
      <w:r w:rsidR="00666626" w:rsidRPr="00D27406">
        <w:rPr>
          <w:rFonts w:ascii="Arial" w:hAnsi="Arial" w:cs="Arial"/>
          <w:sz w:val="22"/>
          <w:szCs w:val="22"/>
        </w:rPr>
        <w:t>Б</w:t>
      </w:r>
      <w:r w:rsidRPr="00D27406">
        <w:rPr>
          <w:rFonts w:ascii="Arial" w:hAnsi="Arial" w:cs="Arial"/>
          <w:sz w:val="22"/>
          <w:szCs w:val="22"/>
        </w:rPr>
        <w:t xml:space="preserve">.2 – Значения </w:t>
      </w:r>
      <w:proofErr w:type="gramStart"/>
      <w:r w:rsidRPr="00D27406">
        <w:rPr>
          <w:rFonts w:ascii="Arial" w:hAnsi="Arial" w:cs="Arial"/>
          <w:sz w:val="22"/>
          <w:szCs w:val="22"/>
        </w:rPr>
        <w:t xml:space="preserve">коэффициентов </w:t>
      </w: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0</m:t>
            </m:r>
          </m:sub>
        </m:sSub>
      </m:oMath>
      <w:r w:rsidRPr="00D27406">
        <w:rPr>
          <w:rFonts w:ascii="Arial" w:hAnsi="Arial" w:cs="Arial"/>
          <w:sz w:val="22"/>
          <w:szCs w:val="22"/>
        </w:rPr>
        <w:t xml:space="preserve"> –</w:t>
      </w:r>
      <w:proofErr w:type="gramEnd"/>
      <w:r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4</m:t>
            </m:r>
          </m:sub>
        </m:sSub>
      </m:oMath>
      <w:r w:rsidRPr="00D27406">
        <w:rPr>
          <w:rFonts w:ascii="Arial" w:hAnsi="Arial" w:cs="Arial"/>
          <w:sz w:val="22"/>
          <w:szCs w:val="22"/>
        </w:rPr>
        <w:t xml:space="preserve">. </w:t>
      </w:r>
    </w:p>
    <w:tbl>
      <w:tblPr>
        <w:tblStyle w:val="af6"/>
        <w:tblW w:w="0" w:type="auto"/>
        <w:tblLook w:val="04A0" w:firstRow="1" w:lastRow="0" w:firstColumn="1" w:lastColumn="0" w:noHBand="0" w:noVBand="1"/>
      </w:tblPr>
      <w:tblGrid>
        <w:gridCol w:w="1595"/>
        <w:gridCol w:w="1595"/>
        <w:gridCol w:w="1595"/>
        <w:gridCol w:w="1595"/>
        <w:gridCol w:w="1595"/>
        <w:gridCol w:w="1596"/>
      </w:tblGrid>
      <w:tr w:rsidR="002D4D6E" w:rsidRPr="00D27406" w14:paraId="1F930C66" w14:textId="77777777" w:rsidTr="00EB773A">
        <w:trPr>
          <w:trHeight w:val="397"/>
        </w:trPr>
        <w:tc>
          <w:tcPr>
            <w:tcW w:w="1595" w:type="dxa"/>
            <w:tcBorders>
              <w:bottom w:val="double" w:sz="4" w:space="0" w:color="auto"/>
            </w:tcBorders>
            <w:vAlign w:val="center"/>
          </w:tcPr>
          <w:p w14:paraId="657A8ED1" w14:textId="77777777" w:rsidR="00A75132" w:rsidRPr="00D27406" w:rsidRDefault="00A75132" w:rsidP="00EB773A">
            <w:pPr>
              <w:jc w:val="center"/>
              <w:rPr>
                <w:rFonts w:ascii="Arial" w:hAnsi="Arial" w:cs="Arial"/>
                <w:sz w:val="22"/>
                <w:szCs w:val="22"/>
              </w:rPr>
            </w:pPr>
            <w:r w:rsidRPr="00D27406">
              <w:rPr>
                <w:rFonts w:ascii="Arial" w:hAnsi="Arial" w:cs="Arial"/>
                <w:position w:val="-10"/>
                <w:sz w:val="22"/>
                <w:szCs w:val="22"/>
              </w:rPr>
              <w:object w:dxaOrig="240" w:dyaOrig="279" w14:anchorId="59002A57">
                <v:shape id="_x0000_i1026" type="#_x0000_t75" style="width:10.9pt;height:10.9pt" o:ole="">
                  <v:imagedata r:id="rId23" o:title=""/>
                </v:shape>
                <o:OLEObject Type="Embed" ProgID="Equation.3" ShapeID="_x0000_i1026" DrawAspect="Content" ObjectID="_1831707514" r:id="rId24"/>
              </w:object>
            </w:r>
            <w:r w:rsidRPr="00D27406">
              <w:rPr>
                <w:rFonts w:ascii="Arial" w:hAnsi="Arial" w:cs="Arial"/>
                <w:sz w:val="22"/>
                <w:szCs w:val="22"/>
              </w:rPr>
              <w:t>, град</w:t>
            </w:r>
          </w:p>
        </w:tc>
        <w:tc>
          <w:tcPr>
            <w:tcW w:w="1595" w:type="dxa"/>
            <w:tcBorders>
              <w:bottom w:val="double" w:sz="4" w:space="0" w:color="auto"/>
            </w:tcBorders>
            <w:vAlign w:val="center"/>
          </w:tcPr>
          <w:p w14:paraId="29C5DAA5" w14:textId="77777777" w:rsidR="00A75132" w:rsidRPr="00D27406" w:rsidRDefault="00EF73A5" w:rsidP="00EB773A">
            <w:pPr>
              <w:jc w:val="cente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0</m:t>
                    </m:r>
                  </m:sub>
                </m:sSub>
              </m:oMath>
            </m:oMathPara>
          </w:p>
        </w:tc>
        <w:tc>
          <w:tcPr>
            <w:tcW w:w="1595" w:type="dxa"/>
            <w:tcBorders>
              <w:bottom w:val="double" w:sz="4" w:space="0" w:color="auto"/>
            </w:tcBorders>
            <w:vAlign w:val="center"/>
          </w:tcPr>
          <w:p w14:paraId="2661A2F1" w14:textId="77777777" w:rsidR="00A75132" w:rsidRPr="00D27406" w:rsidRDefault="00EF73A5" w:rsidP="00EB773A">
            <w:pPr>
              <w:jc w:val="cente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oMath>
            </m:oMathPara>
          </w:p>
        </w:tc>
        <w:tc>
          <w:tcPr>
            <w:tcW w:w="1595" w:type="dxa"/>
            <w:tcBorders>
              <w:bottom w:val="double" w:sz="4" w:space="0" w:color="auto"/>
            </w:tcBorders>
            <w:vAlign w:val="center"/>
          </w:tcPr>
          <w:p w14:paraId="0AB4B778" w14:textId="77777777" w:rsidR="00A75132" w:rsidRPr="00D27406" w:rsidRDefault="00EF73A5" w:rsidP="00EB773A">
            <w:pPr>
              <w:jc w:val="cente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oMath>
            </m:oMathPara>
          </w:p>
        </w:tc>
        <w:tc>
          <w:tcPr>
            <w:tcW w:w="1595" w:type="dxa"/>
            <w:tcBorders>
              <w:bottom w:val="double" w:sz="4" w:space="0" w:color="auto"/>
            </w:tcBorders>
            <w:vAlign w:val="center"/>
          </w:tcPr>
          <w:p w14:paraId="51EF27BF" w14:textId="77777777" w:rsidR="00A75132" w:rsidRPr="00D27406" w:rsidRDefault="00EF73A5" w:rsidP="00EB773A">
            <w:pPr>
              <w:jc w:val="cente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3</m:t>
                  </m:r>
                </m:sub>
              </m:sSub>
            </m:oMath>
            <w:r w:rsidR="00A75132" w:rsidRPr="00D27406">
              <w:rPr>
                <w:rFonts w:ascii="Arial" w:hAnsi="Arial" w:cs="Arial"/>
                <w:sz w:val="22"/>
                <w:szCs w:val="22"/>
              </w:rPr>
              <w:t xml:space="preserve">, </w:t>
            </w:r>
            <m:oMath>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w:p>
        </w:tc>
        <w:tc>
          <w:tcPr>
            <w:tcW w:w="1596" w:type="dxa"/>
            <w:tcBorders>
              <w:bottom w:val="double" w:sz="4" w:space="0" w:color="auto"/>
            </w:tcBorders>
            <w:vAlign w:val="center"/>
          </w:tcPr>
          <w:p w14:paraId="5ED4AA38" w14:textId="77777777" w:rsidR="00A75132" w:rsidRPr="00D27406" w:rsidRDefault="00EF73A5" w:rsidP="00EB773A">
            <w:pPr>
              <w:jc w:val="cente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4</m:t>
                  </m:r>
                </m:sub>
              </m:sSub>
            </m:oMath>
            <w:r w:rsidR="00A75132" w:rsidRPr="00D27406">
              <w:rPr>
                <w:rFonts w:ascii="Arial" w:hAnsi="Arial" w:cs="Arial"/>
                <w:sz w:val="22"/>
                <w:szCs w:val="22"/>
              </w:rPr>
              <w:t xml:space="preserve">, </w:t>
            </w:r>
            <m:oMath>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-4</m:t>
                  </m:r>
                </m:sup>
              </m:sSup>
            </m:oMath>
            <w:r w:rsidR="00A75132" w:rsidRPr="00D27406">
              <w:rPr>
                <w:rFonts w:ascii="Arial" w:hAnsi="Arial" w:cs="Arial"/>
                <w:sz w:val="22"/>
                <w:szCs w:val="22"/>
              </w:rPr>
              <w:t xml:space="preserve"> </w:t>
            </w:r>
          </w:p>
        </w:tc>
      </w:tr>
      <w:tr w:rsidR="002D4D6E" w:rsidRPr="00D27406" w14:paraId="3AD51CEE" w14:textId="77777777" w:rsidTr="009116A8">
        <w:tc>
          <w:tcPr>
            <w:tcW w:w="1595" w:type="dxa"/>
            <w:tcBorders>
              <w:top w:val="double" w:sz="4" w:space="0" w:color="auto"/>
            </w:tcBorders>
            <w:vAlign w:val="center"/>
          </w:tcPr>
          <w:p w14:paraId="674F67AA"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20</w:t>
            </w:r>
          </w:p>
        </w:tc>
        <w:tc>
          <w:tcPr>
            <w:tcW w:w="1595" w:type="dxa"/>
            <w:tcBorders>
              <w:top w:val="double" w:sz="4" w:space="0" w:color="auto"/>
            </w:tcBorders>
            <w:vAlign w:val="center"/>
          </w:tcPr>
          <w:p w14:paraId="6C48D0F4"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2,399</w:t>
            </w:r>
          </w:p>
        </w:tc>
        <w:tc>
          <w:tcPr>
            <w:tcW w:w="1595" w:type="dxa"/>
            <w:tcBorders>
              <w:top w:val="double" w:sz="4" w:space="0" w:color="auto"/>
            </w:tcBorders>
            <w:vAlign w:val="center"/>
          </w:tcPr>
          <w:p w14:paraId="40850592"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0,439</w:t>
            </w:r>
          </w:p>
        </w:tc>
        <w:tc>
          <w:tcPr>
            <w:tcW w:w="1595" w:type="dxa"/>
            <w:tcBorders>
              <w:top w:val="double" w:sz="4" w:space="0" w:color="auto"/>
            </w:tcBorders>
            <w:vAlign w:val="center"/>
          </w:tcPr>
          <w:p w14:paraId="4A337F4A"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-0,03</w:t>
            </w:r>
          </w:p>
        </w:tc>
        <w:tc>
          <w:tcPr>
            <w:tcW w:w="1595" w:type="dxa"/>
            <w:tcBorders>
              <w:top w:val="double" w:sz="4" w:space="0" w:color="auto"/>
            </w:tcBorders>
            <w:vAlign w:val="center"/>
          </w:tcPr>
          <w:p w14:paraId="34A71E23"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1,059</w:t>
            </w:r>
          </w:p>
        </w:tc>
        <w:tc>
          <w:tcPr>
            <w:tcW w:w="1596" w:type="dxa"/>
            <w:tcBorders>
              <w:top w:val="double" w:sz="4" w:space="0" w:color="auto"/>
            </w:tcBorders>
            <w:vAlign w:val="center"/>
          </w:tcPr>
          <w:p w14:paraId="0A3BFFE8"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-0,1754</w:t>
            </w:r>
          </w:p>
        </w:tc>
      </w:tr>
      <w:tr w:rsidR="002D4D6E" w:rsidRPr="00D27406" w14:paraId="6473D43D" w14:textId="77777777" w:rsidTr="009116A8">
        <w:tc>
          <w:tcPr>
            <w:tcW w:w="1595" w:type="dxa"/>
            <w:vAlign w:val="center"/>
          </w:tcPr>
          <w:p w14:paraId="1CC3B267"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25</w:t>
            </w:r>
          </w:p>
        </w:tc>
        <w:tc>
          <w:tcPr>
            <w:tcW w:w="1595" w:type="dxa"/>
            <w:vAlign w:val="center"/>
          </w:tcPr>
          <w:p w14:paraId="1A9FC807"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3,332</w:t>
            </w:r>
          </w:p>
        </w:tc>
        <w:tc>
          <w:tcPr>
            <w:tcW w:w="1595" w:type="dxa"/>
            <w:vAlign w:val="center"/>
          </w:tcPr>
          <w:p w14:paraId="7EC96744"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0,839</w:t>
            </w:r>
          </w:p>
        </w:tc>
        <w:tc>
          <w:tcPr>
            <w:tcW w:w="1595" w:type="dxa"/>
            <w:vAlign w:val="center"/>
          </w:tcPr>
          <w:p w14:paraId="0F8B9AC9"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-0,090</w:t>
            </w:r>
          </w:p>
        </w:tc>
        <w:tc>
          <w:tcPr>
            <w:tcW w:w="1595" w:type="dxa"/>
            <w:vAlign w:val="center"/>
          </w:tcPr>
          <w:p w14:paraId="79BDC6E4"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5,606</w:t>
            </w:r>
          </w:p>
        </w:tc>
        <w:tc>
          <w:tcPr>
            <w:tcW w:w="1596" w:type="dxa"/>
            <w:vAlign w:val="center"/>
          </w:tcPr>
          <w:p w14:paraId="008409AD"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-1,319</w:t>
            </w:r>
          </w:p>
        </w:tc>
      </w:tr>
      <w:tr w:rsidR="002D4D6E" w:rsidRPr="00D27406" w14:paraId="3ADE946F" w14:textId="77777777" w:rsidTr="009116A8">
        <w:tc>
          <w:tcPr>
            <w:tcW w:w="1595" w:type="dxa"/>
            <w:vAlign w:val="center"/>
          </w:tcPr>
          <w:p w14:paraId="4AA21050"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30</w:t>
            </w:r>
          </w:p>
        </w:tc>
        <w:tc>
          <w:tcPr>
            <w:tcW w:w="1595" w:type="dxa"/>
            <w:vAlign w:val="center"/>
          </w:tcPr>
          <w:p w14:paraId="46589E6F"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4,565</w:t>
            </w:r>
          </w:p>
        </w:tc>
        <w:tc>
          <w:tcPr>
            <w:tcW w:w="1595" w:type="dxa"/>
            <w:vAlign w:val="center"/>
          </w:tcPr>
          <w:p w14:paraId="50C2EC34"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1,234</w:t>
            </w:r>
          </w:p>
        </w:tc>
        <w:tc>
          <w:tcPr>
            <w:tcW w:w="1595" w:type="dxa"/>
            <w:vAlign w:val="center"/>
          </w:tcPr>
          <w:p w14:paraId="60EC6599"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-0,089</w:t>
            </w:r>
          </w:p>
        </w:tc>
        <w:tc>
          <w:tcPr>
            <w:tcW w:w="1595" w:type="dxa"/>
            <w:vAlign w:val="center"/>
          </w:tcPr>
          <w:p w14:paraId="68028F32"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4,275</w:t>
            </w:r>
          </w:p>
        </w:tc>
        <w:tc>
          <w:tcPr>
            <w:tcW w:w="1596" w:type="dxa"/>
            <w:vAlign w:val="center"/>
          </w:tcPr>
          <w:p w14:paraId="453C7197"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-0,9159</w:t>
            </w:r>
          </w:p>
        </w:tc>
      </w:tr>
      <w:tr w:rsidR="002D4D6E" w:rsidRPr="00D27406" w14:paraId="0D7A11F0" w14:textId="77777777" w:rsidTr="009116A8">
        <w:tc>
          <w:tcPr>
            <w:tcW w:w="1595" w:type="dxa"/>
            <w:vAlign w:val="center"/>
          </w:tcPr>
          <w:p w14:paraId="07F1335B"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35</w:t>
            </w:r>
          </w:p>
        </w:tc>
        <w:tc>
          <w:tcPr>
            <w:tcW w:w="1595" w:type="dxa"/>
            <w:vAlign w:val="center"/>
          </w:tcPr>
          <w:p w14:paraId="4B4BD30B"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6,816</w:t>
            </w:r>
          </w:p>
        </w:tc>
        <w:tc>
          <w:tcPr>
            <w:tcW w:w="1595" w:type="dxa"/>
            <w:vAlign w:val="center"/>
          </w:tcPr>
          <w:p w14:paraId="36EC348C"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2,019</w:t>
            </w:r>
          </w:p>
        </w:tc>
        <w:tc>
          <w:tcPr>
            <w:tcW w:w="1595" w:type="dxa"/>
            <w:vAlign w:val="center"/>
          </w:tcPr>
          <w:p w14:paraId="1EA8B9C0"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-0,146</w:t>
            </w:r>
          </w:p>
        </w:tc>
        <w:tc>
          <w:tcPr>
            <w:tcW w:w="1595" w:type="dxa"/>
            <w:vAlign w:val="center"/>
          </w:tcPr>
          <w:p w14:paraId="49EABAE3"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7,651</w:t>
            </w:r>
          </w:p>
        </w:tc>
        <w:tc>
          <w:tcPr>
            <w:tcW w:w="1596" w:type="dxa"/>
            <w:vAlign w:val="center"/>
          </w:tcPr>
          <w:p w14:paraId="4D1082E3"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-1,683</w:t>
            </w:r>
          </w:p>
        </w:tc>
      </w:tr>
      <w:tr w:rsidR="002D4D6E" w:rsidRPr="00D27406" w14:paraId="5B3FD357" w14:textId="77777777" w:rsidTr="009116A8">
        <w:tc>
          <w:tcPr>
            <w:tcW w:w="1595" w:type="dxa"/>
            <w:vAlign w:val="center"/>
          </w:tcPr>
          <w:p w14:paraId="1F0EE501"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40</w:t>
            </w:r>
          </w:p>
        </w:tc>
        <w:tc>
          <w:tcPr>
            <w:tcW w:w="1595" w:type="dxa"/>
            <w:vAlign w:val="center"/>
          </w:tcPr>
          <w:p w14:paraId="19740F6A"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10,959</w:t>
            </w:r>
          </w:p>
        </w:tc>
        <w:tc>
          <w:tcPr>
            <w:tcW w:w="1595" w:type="dxa"/>
            <w:vAlign w:val="center"/>
          </w:tcPr>
          <w:p w14:paraId="148003E4"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1,783</w:t>
            </w:r>
          </w:p>
        </w:tc>
        <w:tc>
          <w:tcPr>
            <w:tcW w:w="1595" w:type="dxa"/>
            <w:vAlign w:val="center"/>
          </w:tcPr>
          <w:p w14:paraId="0E220604"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0,045</w:t>
            </w:r>
          </w:p>
        </w:tc>
        <w:tc>
          <w:tcPr>
            <w:tcW w:w="1595" w:type="dxa"/>
            <w:vAlign w:val="center"/>
          </w:tcPr>
          <w:p w14:paraId="4A4D862B"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-5,425</w:t>
            </w:r>
          </w:p>
        </w:tc>
        <w:tc>
          <w:tcPr>
            <w:tcW w:w="1596" w:type="dxa"/>
            <w:vAlign w:val="center"/>
          </w:tcPr>
          <w:p w14:paraId="1B20FABD"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-1,153</w:t>
            </w:r>
          </w:p>
        </w:tc>
      </w:tr>
      <w:tr w:rsidR="00A75132" w:rsidRPr="00D27406" w14:paraId="60BAE43D" w14:textId="77777777" w:rsidTr="009116A8">
        <w:tc>
          <w:tcPr>
            <w:tcW w:w="1595" w:type="dxa"/>
            <w:vAlign w:val="center"/>
          </w:tcPr>
          <w:p w14:paraId="3A9B90AA"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45</w:t>
            </w:r>
          </w:p>
        </w:tc>
        <w:tc>
          <w:tcPr>
            <w:tcW w:w="1595" w:type="dxa"/>
            <w:vAlign w:val="center"/>
          </w:tcPr>
          <w:p w14:paraId="7D099E59"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17,658</w:t>
            </w:r>
          </w:p>
        </w:tc>
        <w:tc>
          <w:tcPr>
            <w:tcW w:w="1595" w:type="dxa"/>
            <w:vAlign w:val="center"/>
          </w:tcPr>
          <w:p w14:paraId="750CBF4E"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3,309</w:t>
            </w:r>
          </w:p>
        </w:tc>
        <w:tc>
          <w:tcPr>
            <w:tcW w:w="1595" w:type="dxa"/>
            <w:vAlign w:val="center"/>
          </w:tcPr>
          <w:p w14:paraId="051400A9"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0,048</w:t>
            </w:r>
          </w:p>
        </w:tc>
        <w:tc>
          <w:tcPr>
            <w:tcW w:w="1595" w:type="dxa"/>
            <w:vAlign w:val="center"/>
          </w:tcPr>
          <w:p w14:paraId="6B6A0778"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-6,443</w:t>
            </w:r>
          </w:p>
        </w:tc>
        <w:tc>
          <w:tcPr>
            <w:tcW w:w="1596" w:type="dxa"/>
            <w:vAlign w:val="center"/>
          </w:tcPr>
          <w:p w14:paraId="5DAD69A6" w14:textId="77777777" w:rsidR="00A75132" w:rsidRPr="00D27406" w:rsidRDefault="00A75132" w:rsidP="009116A8">
            <w:pPr>
              <w:spacing w:line="360" w:lineRule="auto"/>
              <w:jc w:val="center"/>
              <w:rPr>
                <w:rFonts w:ascii="Arial" w:hAnsi="Arial" w:cs="Arial"/>
                <w:sz w:val="22"/>
                <w:szCs w:val="22"/>
              </w:rPr>
            </w:pPr>
            <w:r w:rsidRPr="00D27406">
              <w:rPr>
                <w:rFonts w:ascii="Arial" w:hAnsi="Arial" w:cs="Arial"/>
                <w:sz w:val="22"/>
                <w:szCs w:val="22"/>
              </w:rPr>
              <w:t>-1,299</w:t>
            </w:r>
          </w:p>
        </w:tc>
      </w:tr>
    </w:tbl>
    <w:p w14:paraId="7CD2D751" w14:textId="77777777" w:rsidR="00A75132" w:rsidRPr="00D27406" w:rsidRDefault="00A75132" w:rsidP="00A75132">
      <w:pPr>
        <w:spacing w:line="360" w:lineRule="auto"/>
        <w:ind w:firstLine="567"/>
        <w:rPr>
          <w:rFonts w:ascii="Arial" w:hAnsi="Arial" w:cs="Arial"/>
          <w:sz w:val="16"/>
          <w:szCs w:val="16"/>
        </w:rPr>
      </w:pPr>
    </w:p>
    <w:p w14:paraId="3F9B327D" w14:textId="257270D6" w:rsidR="00A75132" w:rsidRPr="00D27406" w:rsidRDefault="00A75132" w:rsidP="009116A8">
      <w:pPr>
        <w:widowControl w:val="0"/>
        <w:spacing w:line="360" w:lineRule="auto"/>
        <w:ind w:firstLine="709"/>
        <w:jc w:val="both"/>
        <w:rPr>
          <w:rFonts w:ascii="Arial" w:hAnsi="Arial" w:cs="Arial"/>
          <w:sz w:val="22"/>
          <w:szCs w:val="22"/>
        </w:rPr>
      </w:pPr>
      <w:r w:rsidRPr="00D27406">
        <w:rPr>
          <w:rFonts w:ascii="Arial" w:hAnsi="Arial" w:cs="Arial"/>
          <w:sz w:val="22"/>
          <w:szCs w:val="22"/>
        </w:rPr>
        <w:t>Для промежуточных значений углов внутреннего трения коэффициенты выражения (</w:t>
      </w:r>
      <w:r w:rsidR="00666626" w:rsidRPr="00D27406">
        <w:rPr>
          <w:rFonts w:ascii="Arial" w:hAnsi="Arial" w:cs="Arial"/>
          <w:sz w:val="22"/>
          <w:szCs w:val="22"/>
        </w:rPr>
        <w:t>Б</w:t>
      </w:r>
      <w:r w:rsidRPr="00D27406">
        <w:rPr>
          <w:rFonts w:ascii="Arial" w:hAnsi="Arial" w:cs="Arial"/>
          <w:sz w:val="22"/>
          <w:szCs w:val="22"/>
        </w:rPr>
        <w:t>.6) определять с помощью интерполяции допускается.</w:t>
      </w:r>
    </w:p>
    <w:p w14:paraId="15B83E24" w14:textId="77777777" w:rsidR="007676D5" w:rsidRPr="00D27406" w:rsidRDefault="007676D5" w:rsidP="009116A8">
      <w:pPr>
        <w:widowControl w:val="0"/>
        <w:spacing w:line="360" w:lineRule="auto"/>
        <w:ind w:firstLine="709"/>
        <w:rPr>
          <w:rFonts w:ascii="Arial" w:hAnsi="Arial" w:cs="Arial"/>
          <w:sz w:val="22"/>
          <w:szCs w:val="22"/>
        </w:rPr>
      </w:pPr>
    </w:p>
    <w:p w14:paraId="3FECCD30" w14:textId="17598664" w:rsidR="00A75132" w:rsidRPr="00D27406" w:rsidRDefault="00666626" w:rsidP="009116A8">
      <w:pPr>
        <w:widowControl w:val="0"/>
        <w:spacing w:line="360" w:lineRule="auto"/>
        <w:ind w:firstLine="709"/>
        <w:rPr>
          <w:rFonts w:ascii="Arial" w:hAnsi="Arial" w:cs="Arial"/>
          <w:sz w:val="22"/>
          <w:szCs w:val="22"/>
        </w:rPr>
      </w:pPr>
      <w:r w:rsidRPr="00D27406">
        <w:rPr>
          <w:rFonts w:ascii="Arial" w:hAnsi="Arial" w:cs="Arial"/>
          <w:sz w:val="22"/>
          <w:szCs w:val="22"/>
        </w:rPr>
        <w:lastRenderedPageBreak/>
        <w:t>Б</w:t>
      </w:r>
      <w:r w:rsidR="00A75132" w:rsidRPr="00D27406">
        <w:rPr>
          <w:rFonts w:ascii="Arial" w:hAnsi="Arial" w:cs="Arial"/>
          <w:sz w:val="22"/>
          <w:szCs w:val="22"/>
        </w:rPr>
        <w:t>.2.2 </w:t>
      </w:r>
      <w:proofErr w:type="gramStart"/>
      <w:r w:rsidR="00A75132" w:rsidRPr="00D27406">
        <w:rPr>
          <w:rFonts w:ascii="Arial" w:hAnsi="Arial" w:cs="Arial"/>
          <w:sz w:val="22"/>
          <w:szCs w:val="22"/>
        </w:rPr>
        <w:t xml:space="preserve">Перемещение </w:t>
      </w: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oMath>
      <w:r w:rsidR="00A75132" w:rsidRPr="00D27406">
        <w:rPr>
          <w:rFonts w:ascii="Arial" w:hAnsi="Arial" w:cs="Arial"/>
          <w:sz w:val="22"/>
          <w:szCs w:val="22"/>
        </w:rPr>
        <w:t>,</w:t>
      </w:r>
      <w:proofErr w:type="gramEnd"/>
      <w:r w:rsidR="00A75132" w:rsidRPr="00D27406">
        <w:rPr>
          <w:rFonts w:ascii="Arial" w:hAnsi="Arial" w:cs="Arial"/>
          <w:sz w:val="22"/>
          <w:szCs w:val="22"/>
        </w:rPr>
        <w:t xml:space="preserve"> м, при достижении предельного сопротивления </w:t>
      </w: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oMath>
      <w:r w:rsidR="00A75132" w:rsidRPr="00D27406">
        <w:rPr>
          <w:rFonts w:ascii="Arial" w:hAnsi="Arial" w:cs="Arial"/>
          <w:sz w:val="22"/>
          <w:szCs w:val="22"/>
        </w:rPr>
        <w:t xml:space="preserve"> вычисляют по формуле</w:t>
      </w:r>
    </w:p>
    <w:p w14:paraId="7A8873DD" w14:textId="7ADC11EE" w:rsidR="00A75132" w:rsidRPr="00D27406" w:rsidRDefault="00EF73A5" w:rsidP="007676D5">
      <w:pPr>
        <w:spacing w:after="120" w:line="360" w:lineRule="auto"/>
        <w:ind w:firstLine="567"/>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r>
          <w:rPr>
            <w:rFonts w:ascii="Cambria Math" w:hAnsi="Cambria Math" w:cs="Arial"/>
            <w:sz w:val="22"/>
            <w:szCs w:val="22"/>
          </w:rPr>
          <m:t>=</m:t>
        </m:r>
        <m:r>
          <m:rPr>
            <m:sty m:val="p"/>
          </m:rPr>
          <w:rPr>
            <w:rFonts w:ascii="Cambria Math" w:eastAsiaTheme="minorEastAsia" w:hAnsi="Cambria Math" w:cs="Arial"/>
            <w:sz w:val="22"/>
            <w:szCs w:val="22"/>
          </w:rPr>
          <m:t>0,04</m:t>
        </m:r>
        <m:r>
          <w:rPr>
            <w:rFonts w:ascii="Cambria Math" w:hAnsi="Cambria Math" w:cs="Arial"/>
            <w:sz w:val="22"/>
            <w:szCs w:val="22"/>
          </w:rPr>
          <m:t>(H+D/2)</m:t>
        </m:r>
      </m:oMath>
      <w:r w:rsidR="00A75132" w:rsidRPr="00D27406">
        <w:rPr>
          <w:rFonts w:ascii="Arial" w:eastAsiaTheme="minorEastAsia" w:hAnsi="Arial" w:cs="Arial"/>
          <w:sz w:val="22"/>
          <w:szCs w:val="22"/>
        </w:rPr>
        <w:t>,</w:t>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t>(</w:t>
      </w:r>
      <w:r w:rsidR="00666626" w:rsidRPr="00D27406">
        <w:rPr>
          <w:rFonts w:ascii="Arial" w:hAnsi="Arial" w:cs="Arial"/>
          <w:sz w:val="22"/>
          <w:szCs w:val="22"/>
        </w:rPr>
        <w:t>Б</w:t>
      </w:r>
      <w:r w:rsidR="00A75132" w:rsidRPr="00D27406">
        <w:rPr>
          <w:rFonts w:ascii="Arial" w:hAnsi="Arial" w:cs="Arial"/>
          <w:sz w:val="22"/>
          <w:szCs w:val="22"/>
        </w:rPr>
        <w:t>.8)</w:t>
      </w:r>
    </w:p>
    <w:p w14:paraId="5FD1E5C9" w14:textId="77777777" w:rsidR="00A75132" w:rsidRPr="00D27406" w:rsidRDefault="00A75132" w:rsidP="00A75132">
      <w:pPr>
        <w:spacing w:line="360" w:lineRule="auto"/>
        <w:rPr>
          <w:rFonts w:ascii="Arial" w:hAnsi="Arial" w:cs="Arial"/>
          <w:sz w:val="22"/>
          <w:szCs w:val="22"/>
        </w:rPr>
      </w:pPr>
      <w:r w:rsidRPr="00D27406">
        <w:rPr>
          <w:rFonts w:ascii="Arial" w:hAnsi="Arial" w:cs="Arial"/>
          <w:sz w:val="22"/>
          <w:szCs w:val="22"/>
        </w:rPr>
        <w:t xml:space="preserve">где </w:t>
      </w:r>
      <m:oMath>
        <m:r>
          <w:rPr>
            <w:rFonts w:ascii="Cambria Math" w:hAnsi="Cambria Math" w:cs="Arial"/>
            <w:sz w:val="22"/>
            <w:szCs w:val="22"/>
          </w:rPr>
          <m:t>H</m:t>
        </m:r>
      </m:oMath>
      <w:r w:rsidRPr="00D27406">
        <w:rPr>
          <w:rFonts w:ascii="Arial" w:hAnsi="Arial" w:cs="Arial"/>
          <w:sz w:val="22"/>
          <w:szCs w:val="22"/>
        </w:rPr>
        <w:t>– глубина от поверхности грунта до оси трубы, м;</w:t>
      </w:r>
    </w:p>
    <w:p w14:paraId="12693DA5" w14:textId="77777777" w:rsidR="00A75132" w:rsidRPr="00D27406" w:rsidRDefault="00A75132" w:rsidP="00A75132">
      <w:pPr>
        <w:spacing w:line="360" w:lineRule="auto"/>
        <w:ind w:firstLine="426"/>
        <w:rPr>
          <w:rFonts w:ascii="Arial" w:eastAsiaTheme="minorEastAsia" w:hAnsi="Arial" w:cs="Arial"/>
          <w:sz w:val="22"/>
          <w:szCs w:val="22"/>
        </w:rPr>
      </w:pPr>
      <m:oMath>
        <m:r>
          <w:rPr>
            <w:rFonts w:ascii="Cambria Math" w:hAnsi="Cambria Math" w:cs="Arial"/>
            <w:sz w:val="22"/>
            <w:szCs w:val="22"/>
          </w:rPr>
          <m:t>D</m:t>
        </m:r>
      </m:oMath>
      <w:r w:rsidRPr="00D27406">
        <w:rPr>
          <w:rFonts w:ascii="Arial" w:eastAsiaTheme="minorEastAsia" w:hAnsi="Arial" w:cs="Arial"/>
          <w:sz w:val="22"/>
          <w:szCs w:val="22"/>
        </w:rPr>
        <w:t xml:space="preserve"> </w:t>
      </w:r>
      <w:r w:rsidRPr="00D27406">
        <w:rPr>
          <w:rFonts w:ascii="Arial" w:hAnsi="Arial" w:cs="Arial"/>
          <w:sz w:val="22"/>
          <w:szCs w:val="22"/>
        </w:rPr>
        <w:t>– наружный диаметр трубы, м.</w:t>
      </w:r>
    </w:p>
    <w:p w14:paraId="6A6E8C73" w14:textId="5412DEBE" w:rsidR="00A75132" w:rsidRPr="00D27406" w:rsidRDefault="00666626" w:rsidP="009116A8">
      <w:pPr>
        <w:spacing w:before="120" w:line="360" w:lineRule="auto"/>
        <w:ind w:firstLine="709"/>
        <w:jc w:val="both"/>
        <w:rPr>
          <w:rFonts w:ascii="Arial" w:hAnsi="Arial" w:cs="Arial"/>
          <w:b/>
          <w:bCs/>
          <w:sz w:val="22"/>
          <w:szCs w:val="22"/>
        </w:rPr>
      </w:pPr>
      <w:r w:rsidRPr="00D27406">
        <w:rPr>
          <w:rFonts w:ascii="Arial" w:hAnsi="Arial" w:cs="Arial"/>
          <w:b/>
          <w:bCs/>
          <w:sz w:val="22"/>
          <w:szCs w:val="22"/>
        </w:rPr>
        <w:t>Б</w:t>
      </w:r>
      <w:r w:rsidR="00A75132" w:rsidRPr="00D27406">
        <w:rPr>
          <w:rFonts w:ascii="Arial" w:hAnsi="Arial" w:cs="Arial"/>
          <w:b/>
          <w:bCs/>
          <w:sz w:val="22"/>
          <w:szCs w:val="22"/>
        </w:rPr>
        <w:t>.3 Определение параметров диаграммы для поперечного вертикального направления при перемещении трубы вверх</w:t>
      </w:r>
    </w:p>
    <w:p w14:paraId="2E0F09BF" w14:textId="323D77FA" w:rsidR="00A75132" w:rsidRPr="00D27406" w:rsidRDefault="00666626" w:rsidP="009116A8">
      <w:pPr>
        <w:spacing w:line="360" w:lineRule="auto"/>
        <w:ind w:firstLine="709"/>
        <w:jc w:val="both"/>
        <w:rPr>
          <w:rFonts w:ascii="Arial" w:hAnsi="Arial" w:cs="Arial"/>
          <w:sz w:val="22"/>
          <w:szCs w:val="22"/>
        </w:rPr>
      </w:pPr>
      <w:r w:rsidRPr="00D27406">
        <w:rPr>
          <w:rFonts w:ascii="Arial" w:hAnsi="Arial" w:cs="Arial"/>
          <w:sz w:val="22"/>
          <w:szCs w:val="22"/>
        </w:rPr>
        <w:t>Б</w:t>
      </w:r>
      <w:r w:rsidR="00A75132" w:rsidRPr="00D27406">
        <w:rPr>
          <w:rFonts w:ascii="Arial" w:hAnsi="Arial" w:cs="Arial"/>
          <w:sz w:val="22"/>
          <w:szCs w:val="22"/>
        </w:rPr>
        <w:t xml:space="preserve">.3.1 Предельную силу сопротивления грунта при перемещении трубы </w:t>
      </w:r>
      <w:proofErr w:type="gramStart"/>
      <w:r w:rsidR="00A75132" w:rsidRPr="00D27406">
        <w:rPr>
          <w:rFonts w:ascii="Arial" w:hAnsi="Arial" w:cs="Arial"/>
          <w:sz w:val="22"/>
          <w:szCs w:val="22"/>
        </w:rPr>
        <w:t xml:space="preserve">вверх </w:t>
      </w: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oMath>
      <w:r w:rsidR="00A75132" w:rsidRPr="00D27406">
        <w:rPr>
          <w:rFonts w:ascii="Arial" w:eastAsiaTheme="minorEastAsia" w:hAnsi="Arial" w:cs="Arial"/>
          <w:sz w:val="22"/>
          <w:szCs w:val="22"/>
        </w:rPr>
        <w:t>,</w:t>
      </w:r>
      <w:proofErr w:type="gramEnd"/>
      <w:r w:rsidR="00A75132" w:rsidRPr="00D27406">
        <w:rPr>
          <w:rFonts w:ascii="Arial" w:eastAsiaTheme="minorEastAsia" w:hAnsi="Arial" w:cs="Arial"/>
          <w:sz w:val="22"/>
          <w:szCs w:val="22"/>
        </w:rPr>
        <w:t xml:space="preserve"> Н/м, </w:t>
      </w:r>
      <w:r w:rsidR="00A75132" w:rsidRPr="00D27406">
        <w:rPr>
          <w:rFonts w:ascii="Arial" w:hAnsi="Arial" w:cs="Arial"/>
          <w:sz w:val="22"/>
          <w:szCs w:val="22"/>
        </w:rPr>
        <w:t>вычисляют по формуле</w:t>
      </w:r>
    </w:p>
    <w:p w14:paraId="11F5A26E" w14:textId="1133DB04" w:rsidR="00A75132" w:rsidRPr="00D27406" w:rsidRDefault="00EF73A5" w:rsidP="007676D5">
      <w:pPr>
        <w:spacing w:after="120" w:line="360" w:lineRule="auto"/>
        <w:ind w:firstLine="567"/>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cv</m:t>
            </m:r>
          </m:sub>
        </m:sSub>
        <m:r>
          <w:rPr>
            <w:rFonts w:ascii="Cambria Math" w:hAnsi="Cambria Math" w:cs="Arial"/>
            <w:sz w:val="22"/>
            <w:szCs w:val="22"/>
          </w:rPr>
          <m:t>cD+</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qv</m:t>
            </m:r>
          </m:sub>
        </m:sSub>
        <m:r>
          <w:rPr>
            <w:rFonts w:ascii="Cambria Math" w:hAnsi="Cambria Math" w:cs="Arial"/>
            <w:sz w:val="22"/>
            <w:szCs w:val="22"/>
          </w:rPr>
          <m:t>γHD</m:t>
        </m:r>
      </m:oMath>
      <w:r w:rsidR="00A75132" w:rsidRPr="00D27406">
        <w:rPr>
          <w:rFonts w:ascii="Arial" w:hAnsi="Arial" w:cs="Arial"/>
          <w:sz w:val="22"/>
          <w:szCs w:val="22"/>
        </w:rPr>
        <w:t>,</w:t>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t>(</w:t>
      </w:r>
      <w:r w:rsidR="00666626" w:rsidRPr="00D27406">
        <w:rPr>
          <w:rFonts w:ascii="Arial" w:hAnsi="Arial" w:cs="Arial"/>
          <w:sz w:val="22"/>
          <w:szCs w:val="22"/>
        </w:rPr>
        <w:t>Б</w:t>
      </w:r>
      <w:r w:rsidR="00A75132" w:rsidRPr="00D27406">
        <w:rPr>
          <w:rFonts w:ascii="Arial" w:hAnsi="Arial" w:cs="Arial"/>
          <w:sz w:val="22"/>
          <w:szCs w:val="22"/>
        </w:rPr>
        <w:t>.9)</w:t>
      </w:r>
    </w:p>
    <w:p w14:paraId="176518BA" w14:textId="77777777" w:rsidR="00A75132" w:rsidRPr="00D27406" w:rsidRDefault="00A75132" w:rsidP="00A75132">
      <w:pPr>
        <w:spacing w:line="360" w:lineRule="auto"/>
        <w:jc w:val="both"/>
        <w:rPr>
          <w:rFonts w:ascii="Arial" w:hAnsi="Arial" w:cs="Arial"/>
          <w:sz w:val="22"/>
          <w:szCs w:val="22"/>
        </w:rPr>
      </w:pPr>
      <w:proofErr w:type="gramStart"/>
      <w:r w:rsidRPr="00D27406">
        <w:rPr>
          <w:rFonts w:ascii="Arial" w:hAnsi="Arial" w:cs="Arial"/>
          <w:sz w:val="22"/>
          <w:szCs w:val="22"/>
        </w:rPr>
        <w:t xml:space="preserve">где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cv</m:t>
            </m:r>
          </m:sub>
        </m:sSub>
      </m:oMath>
      <w:r w:rsidRPr="00D27406">
        <w:rPr>
          <w:rFonts w:ascii="Arial" w:hAnsi="Arial" w:cs="Arial"/>
          <w:sz w:val="22"/>
          <w:szCs w:val="22"/>
        </w:rPr>
        <w:t> –</w:t>
      </w:r>
      <w:proofErr w:type="gramEnd"/>
      <w:r w:rsidRPr="00D27406">
        <w:rPr>
          <w:rFonts w:ascii="Arial" w:hAnsi="Arial" w:cs="Arial"/>
          <w:sz w:val="22"/>
          <w:szCs w:val="22"/>
        </w:rPr>
        <w:t> коэффициент несущей способности при движении трубы вверх для глинистого грунта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cv</m:t>
            </m:r>
          </m:sub>
        </m:sSub>
        <m:r>
          <w:rPr>
            <w:rFonts w:ascii="Cambria Math" w:hAnsi="Cambria Math" w:cs="Arial"/>
            <w:sz w:val="22"/>
            <w:szCs w:val="22"/>
          </w:rPr>
          <m:t>=0</m:t>
        </m:r>
      </m:oMath>
      <w:r w:rsidRPr="00D27406">
        <w:rPr>
          <w:rFonts w:ascii="Arial" w:hAnsi="Arial" w:cs="Arial"/>
          <w:sz w:val="22"/>
          <w:szCs w:val="22"/>
        </w:rPr>
        <w:t xml:space="preserve"> при </w:t>
      </w:r>
      <m:oMath>
        <m:r>
          <w:rPr>
            <w:rFonts w:ascii="Cambria Math" w:hAnsi="Cambria Math" w:cs="Arial"/>
            <w:sz w:val="22"/>
            <w:szCs w:val="22"/>
          </w:rPr>
          <m:t>c=0</m:t>
        </m:r>
      </m:oMath>
      <w:r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cv</m:t>
            </m:r>
          </m:sub>
        </m:sSub>
        <m:r>
          <w:rPr>
            <w:rFonts w:ascii="Cambria Math" w:hAnsi="Cambria Math" w:cs="Arial"/>
            <w:sz w:val="22"/>
            <w:szCs w:val="22"/>
          </w:rPr>
          <m:t>≤10</m:t>
        </m:r>
      </m:oMath>
      <w:r w:rsidRPr="00D27406">
        <w:rPr>
          <w:rFonts w:ascii="Arial" w:hAnsi="Arial" w:cs="Arial"/>
          <w:sz w:val="22"/>
          <w:szCs w:val="22"/>
        </w:rPr>
        <w:t>;</w:t>
      </w:r>
    </w:p>
    <w:p w14:paraId="1C7244FB" w14:textId="77777777" w:rsidR="00A75132" w:rsidRPr="00D27406" w:rsidRDefault="00A75132" w:rsidP="00A75132">
      <w:pPr>
        <w:spacing w:line="360" w:lineRule="auto"/>
        <w:ind w:firstLine="426"/>
        <w:rPr>
          <w:rFonts w:ascii="Arial" w:hAnsi="Arial" w:cs="Arial"/>
          <w:sz w:val="22"/>
          <w:szCs w:val="22"/>
        </w:rPr>
      </w:pPr>
      <m:oMath>
        <m:r>
          <w:rPr>
            <w:rFonts w:ascii="Cambria Math" w:hAnsi="Cambria Math" w:cs="Arial"/>
            <w:sz w:val="22"/>
            <w:szCs w:val="22"/>
          </w:rPr>
          <m:t>c</m:t>
        </m:r>
      </m:oMath>
      <w:r w:rsidRPr="00D27406">
        <w:rPr>
          <w:rFonts w:ascii="Arial" w:hAnsi="Arial" w:cs="Arial"/>
          <w:sz w:val="22"/>
          <w:szCs w:val="22"/>
        </w:rPr>
        <w:t>– удельное сцепление грунта, Па;</w:t>
      </w:r>
    </w:p>
    <w:p w14:paraId="66CD0781" w14:textId="77777777" w:rsidR="00A75132" w:rsidRPr="00D27406" w:rsidRDefault="00A75132" w:rsidP="00A75132">
      <w:pPr>
        <w:spacing w:line="360" w:lineRule="auto"/>
        <w:ind w:firstLine="426"/>
        <w:rPr>
          <w:rFonts w:ascii="Arial" w:eastAsiaTheme="minorEastAsia" w:hAnsi="Arial" w:cs="Arial"/>
          <w:sz w:val="22"/>
          <w:szCs w:val="22"/>
        </w:rPr>
      </w:pPr>
      <m:oMath>
        <m:r>
          <w:rPr>
            <w:rFonts w:ascii="Cambria Math" w:hAnsi="Cambria Math" w:cs="Arial"/>
            <w:sz w:val="22"/>
            <w:szCs w:val="22"/>
          </w:rPr>
          <m:t>D</m:t>
        </m:r>
      </m:oMath>
      <w:r w:rsidRPr="00D27406">
        <w:rPr>
          <w:rFonts w:ascii="Arial" w:eastAsiaTheme="minorEastAsia" w:hAnsi="Arial" w:cs="Arial"/>
          <w:sz w:val="22"/>
          <w:szCs w:val="22"/>
        </w:rPr>
        <w:t xml:space="preserve"> </w:t>
      </w:r>
      <w:r w:rsidRPr="00D27406">
        <w:rPr>
          <w:rFonts w:ascii="Arial" w:hAnsi="Arial" w:cs="Arial"/>
          <w:sz w:val="22"/>
          <w:szCs w:val="22"/>
        </w:rPr>
        <w:t>– наружный диаметр трубы, м;</w:t>
      </w:r>
    </w:p>
    <w:p w14:paraId="62A5D426" w14:textId="1B98C306" w:rsidR="00A75132" w:rsidRPr="00D27406" w:rsidRDefault="00EF73A5" w:rsidP="00A75132">
      <w:pPr>
        <w:spacing w:line="360" w:lineRule="auto"/>
        <w:ind w:firstLine="426"/>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qv</m:t>
            </m:r>
          </m:sub>
        </m:sSub>
      </m:oMath>
      <w:r w:rsidR="00A75132" w:rsidRPr="00D27406">
        <w:rPr>
          <w:rFonts w:ascii="Arial" w:eastAsiaTheme="minorEastAsia" w:hAnsi="Arial" w:cs="Arial"/>
          <w:sz w:val="22"/>
          <w:szCs w:val="22"/>
        </w:rPr>
        <w:t xml:space="preserve"> – </w:t>
      </w:r>
      <w:r w:rsidR="00A75132" w:rsidRPr="00D27406">
        <w:rPr>
          <w:rFonts w:ascii="Arial" w:hAnsi="Arial" w:cs="Arial"/>
          <w:sz w:val="22"/>
          <w:szCs w:val="22"/>
        </w:rPr>
        <w:t xml:space="preserve">коэффициент несущей способности для </w:t>
      </w:r>
      <w:r w:rsidR="006D31A4" w:rsidRPr="00D27406">
        <w:rPr>
          <w:rFonts w:ascii="Arial" w:hAnsi="Arial" w:cs="Arial"/>
          <w:sz w:val="22"/>
          <w:szCs w:val="22"/>
        </w:rPr>
        <w:t xml:space="preserve">песков </w:t>
      </w:r>
      <w:proofErr w:type="gramStart"/>
      <w:r w:rsidR="00A75132" w:rsidRPr="00D27406">
        <w:rPr>
          <w:rFonts w:ascii="Arial" w:hAnsi="Arial" w:cs="Arial"/>
          <w:sz w:val="22"/>
          <w:szCs w:val="22"/>
        </w:rPr>
        <w:t>(</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qv</m:t>
            </m:r>
          </m:sub>
        </m:sSub>
        <m:r>
          <w:rPr>
            <w:rFonts w:ascii="Cambria Math" w:hAnsi="Cambria Math" w:cs="Arial"/>
            <w:sz w:val="22"/>
            <w:szCs w:val="22"/>
          </w:rPr>
          <m:t>=0</m:t>
        </m:r>
      </m:oMath>
      <w:r w:rsidR="00A75132" w:rsidRPr="00D27406">
        <w:rPr>
          <w:rFonts w:ascii="Arial" w:hAnsi="Arial" w:cs="Arial"/>
          <w:sz w:val="22"/>
          <w:szCs w:val="22"/>
        </w:rPr>
        <w:t xml:space="preserve"> при</w:t>
      </w:r>
      <w:proofErr w:type="gramEnd"/>
      <w:r w:rsidR="00A75132" w:rsidRPr="00D27406">
        <w:rPr>
          <w:rFonts w:ascii="Arial" w:hAnsi="Arial" w:cs="Arial"/>
          <w:sz w:val="22"/>
          <w:szCs w:val="22"/>
        </w:rPr>
        <w:t xml:space="preserve"> </w:t>
      </w:r>
      <m:oMath>
        <m:r>
          <w:rPr>
            <w:rFonts w:ascii="Cambria Math" w:hAnsi="Cambria Math" w:cs="Arial"/>
            <w:sz w:val="22"/>
            <w:szCs w:val="22"/>
          </w:rPr>
          <m:t>φ=0</m:t>
        </m:r>
      </m:oMath>
      <w:r w:rsidR="001402E0" w:rsidRPr="00D27406">
        <w:rPr>
          <w:rFonts w:ascii="Arial" w:hAnsi="Arial" w:cs="Arial"/>
          <w:sz w:val="22"/>
          <w:szCs w:val="22"/>
        </w:rPr>
        <w:t>);</w:t>
      </w:r>
    </w:p>
    <w:p w14:paraId="0EC8B26A" w14:textId="77777777" w:rsidR="00A75132" w:rsidRPr="00D27406" w:rsidRDefault="00A75132" w:rsidP="00A75132">
      <w:pPr>
        <w:spacing w:line="360" w:lineRule="auto"/>
        <w:ind w:firstLine="426"/>
        <w:rPr>
          <w:rFonts w:ascii="Arial" w:hAnsi="Arial" w:cs="Arial"/>
          <w:sz w:val="22"/>
          <w:szCs w:val="22"/>
        </w:rPr>
      </w:pPr>
      <m:oMath>
        <m:r>
          <w:rPr>
            <w:rFonts w:ascii="Cambria Math" w:hAnsi="Cambria Math" w:cs="Arial"/>
            <w:sz w:val="22"/>
            <w:szCs w:val="22"/>
          </w:rPr>
          <m:t>γ</m:t>
        </m:r>
      </m:oMath>
      <w:r w:rsidRPr="00D27406">
        <w:rPr>
          <w:rFonts w:ascii="Arial" w:hAnsi="Arial" w:cs="Arial"/>
          <w:sz w:val="22"/>
          <w:szCs w:val="22"/>
        </w:rPr>
        <w:t xml:space="preserve"> – удельный вес грунта, Н/м</w:t>
      </w:r>
      <w:r w:rsidRPr="00D27406">
        <w:rPr>
          <w:rFonts w:ascii="Arial" w:hAnsi="Arial" w:cs="Arial"/>
          <w:sz w:val="22"/>
          <w:szCs w:val="22"/>
          <w:vertAlign w:val="superscript"/>
        </w:rPr>
        <w:t>3</w:t>
      </w:r>
      <w:r w:rsidRPr="00D27406">
        <w:rPr>
          <w:rFonts w:ascii="Arial" w:hAnsi="Arial" w:cs="Arial"/>
          <w:sz w:val="22"/>
          <w:szCs w:val="22"/>
        </w:rPr>
        <w:t>;</w:t>
      </w:r>
    </w:p>
    <w:p w14:paraId="4471429B" w14:textId="77777777" w:rsidR="00A75132" w:rsidRPr="00D27406" w:rsidRDefault="00A75132" w:rsidP="00A75132">
      <w:pPr>
        <w:spacing w:line="360" w:lineRule="auto"/>
        <w:ind w:firstLine="426"/>
        <w:rPr>
          <w:rFonts w:ascii="Arial" w:hAnsi="Arial" w:cs="Arial"/>
          <w:sz w:val="22"/>
          <w:szCs w:val="22"/>
        </w:rPr>
      </w:pPr>
      <m:oMath>
        <m:r>
          <w:rPr>
            <w:rFonts w:ascii="Cambria Math" w:hAnsi="Cambria Math" w:cs="Arial"/>
            <w:sz w:val="22"/>
            <w:szCs w:val="22"/>
          </w:rPr>
          <m:t>H</m:t>
        </m:r>
      </m:oMath>
      <w:r w:rsidRPr="00D27406">
        <w:rPr>
          <w:rFonts w:ascii="Arial" w:hAnsi="Arial" w:cs="Arial"/>
          <w:sz w:val="22"/>
          <w:szCs w:val="22"/>
        </w:rPr>
        <w:t>– глубина от поверхности грунта до оси трубы, м.</w:t>
      </w:r>
    </w:p>
    <w:p w14:paraId="481513B1" w14:textId="3C04E7C1" w:rsidR="00A75132" w:rsidRPr="00D27406" w:rsidRDefault="00A75132" w:rsidP="009116A8">
      <w:pPr>
        <w:spacing w:line="360" w:lineRule="auto"/>
        <w:ind w:firstLine="709"/>
        <w:jc w:val="both"/>
        <w:rPr>
          <w:rFonts w:ascii="Arial" w:eastAsiaTheme="minorEastAsia" w:hAnsi="Arial" w:cs="Arial"/>
          <w:sz w:val="22"/>
          <w:szCs w:val="22"/>
        </w:rPr>
      </w:pPr>
      <w:r w:rsidRPr="00D27406">
        <w:rPr>
          <w:rFonts w:ascii="Arial" w:hAnsi="Arial" w:cs="Arial"/>
          <w:sz w:val="22"/>
          <w:szCs w:val="22"/>
        </w:rPr>
        <w:t xml:space="preserve">Коэффициент несущей способности при движении трубы вверх для глинистого </w:t>
      </w:r>
      <w:proofErr w:type="gramStart"/>
      <w:r w:rsidRPr="00D27406">
        <w:rPr>
          <w:rFonts w:ascii="Arial" w:hAnsi="Arial" w:cs="Arial"/>
          <w:sz w:val="22"/>
          <w:szCs w:val="22"/>
        </w:rPr>
        <w:t xml:space="preserve">грунта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cv</m:t>
            </m:r>
          </m:sub>
        </m:sSub>
      </m:oMath>
      <w:r w:rsidRPr="00D27406">
        <w:rPr>
          <w:rFonts w:ascii="Arial" w:eastAsiaTheme="minorEastAsia" w:hAnsi="Arial" w:cs="Arial"/>
          <w:sz w:val="22"/>
          <w:szCs w:val="22"/>
        </w:rPr>
        <w:t xml:space="preserve"> вычисляют</w:t>
      </w:r>
      <w:proofErr w:type="gramEnd"/>
      <w:r w:rsidRPr="00D27406">
        <w:rPr>
          <w:rFonts w:ascii="Arial" w:eastAsiaTheme="minorEastAsia" w:hAnsi="Arial" w:cs="Arial"/>
          <w:sz w:val="22"/>
          <w:szCs w:val="22"/>
        </w:rPr>
        <w:t xml:space="preserve"> по формуле</w:t>
      </w:r>
    </w:p>
    <w:p w14:paraId="6BA14FE7" w14:textId="1A64EC19" w:rsidR="00A75132" w:rsidRPr="00D27406" w:rsidRDefault="00EF73A5" w:rsidP="007676D5">
      <w:pPr>
        <w:spacing w:after="120" w:line="360" w:lineRule="auto"/>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cv</m:t>
            </m:r>
          </m:sub>
        </m:sSub>
        <m:r>
          <w:rPr>
            <w:rFonts w:ascii="Cambria Math" w:hAnsi="Cambria Math" w:cs="Arial"/>
            <w:sz w:val="22"/>
            <w:szCs w:val="22"/>
          </w:rPr>
          <m:t>=2</m:t>
        </m:r>
        <m:f>
          <m:fPr>
            <m:ctrlPr>
              <w:rPr>
                <w:rFonts w:ascii="Cambria Math" w:eastAsiaTheme="minorEastAsia" w:hAnsi="Cambria Math" w:cs="Arial"/>
                <w:i/>
                <w:sz w:val="22"/>
                <w:szCs w:val="22"/>
              </w:rPr>
            </m:ctrlPr>
          </m:fPr>
          <m:num>
            <m:r>
              <w:rPr>
                <w:rFonts w:ascii="Cambria Math" w:eastAsiaTheme="minorEastAsia" w:hAnsi="Cambria Math" w:cs="Arial"/>
                <w:sz w:val="22"/>
                <w:szCs w:val="22"/>
              </w:rPr>
              <m:t>H</m:t>
            </m:r>
          </m:num>
          <m:den>
            <m:r>
              <w:rPr>
                <w:rFonts w:ascii="Cambria Math" w:eastAsiaTheme="minorEastAsia" w:hAnsi="Cambria Math" w:cs="Arial"/>
                <w:sz w:val="22"/>
                <w:szCs w:val="22"/>
              </w:rPr>
              <m:t>D</m:t>
            </m:r>
          </m:den>
        </m:f>
      </m:oMath>
      <w:r w:rsidR="00A75132" w:rsidRPr="00D27406">
        <w:rPr>
          <w:rFonts w:ascii="Arial" w:eastAsiaTheme="minorEastAsia" w:hAnsi="Arial" w:cs="Arial"/>
          <w:i/>
          <w:sz w:val="22"/>
          <w:szCs w:val="22"/>
        </w:rPr>
        <w:tab/>
        <w:t>,</w:t>
      </w:r>
      <w:r w:rsidR="00A75132" w:rsidRPr="00D27406">
        <w:rPr>
          <w:rFonts w:ascii="Arial" w:eastAsiaTheme="minorEastAsia" w:hAnsi="Arial" w:cs="Arial"/>
          <w:i/>
          <w:sz w:val="22"/>
          <w:szCs w:val="22"/>
        </w:rPr>
        <w:tab/>
      </w:r>
      <w:r w:rsidR="00A75132" w:rsidRPr="00D27406">
        <w:rPr>
          <w:rFonts w:ascii="Arial" w:eastAsiaTheme="minorEastAsia" w:hAnsi="Arial" w:cs="Arial"/>
          <w:i/>
          <w:sz w:val="22"/>
          <w:szCs w:val="22"/>
        </w:rPr>
        <w:tab/>
      </w:r>
      <w:r w:rsidR="00A75132" w:rsidRPr="00D27406">
        <w:rPr>
          <w:rFonts w:ascii="Arial" w:eastAsiaTheme="minorEastAsia" w:hAnsi="Arial" w:cs="Arial"/>
          <w:i/>
          <w:sz w:val="22"/>
          <w:szCs w:val="22"/>
        </w:rPr>
        <w:tab/>
      </w:r>
      <w:r w:rsidR="00A75132" w:rsidRPr="00D27406">
        <w:rPr>
          <w:rFonts w:ascii="Arial" w:eastAsiaTheme="minorEastAsia" w:hAnsi="Arial" w:cs="Arial"/>
          <w:i/>
          <w:sz w:val="22"/>
          <w:szCs w:val="22"/>
        </w:rPr>
        <w:tab/>
      </w:r>
      <w:r w:rsidR="00A75132" w:rsidRPr="00D27406">
        <w:rPr>
          <w:rFonts w:ascii="Arial" w:eastAsiaTheme="minorEastAsia" w:hAnsi="Arial" w:cs="Arial"/>
          <w:i/>
          <w:sz w:val="22"/>
          <w:szCs w:val="22"/>
        </w:rPr>
        <w:tab/>
      </w:r>
      <w:r w:rsidR="00A75132" w:rsidRPr="00D27406">
        <w:rPr>
          <w:rFonts w:ascii="Arial" w:eastAsiaTheme="minorEastAsia" w:hAnsi="Arial" w:cs="Arial"/>
          <w:i/>
          <w:sz w:val="22"/>
          <w:szCs w:val="22"/>
        </w:rPr>
        <w:tab/>
      </w:r>
      <w:r w:rsidR="00A75132" w:rsidRPr="00D27406">
        <w:rPr>
          <w:rFonts w:ascii="Arial" w:eastAsiaTheme="minorEastAsia" w:hAnsi="Arial" w:cs="Arial"/>
          <w:i/>
          <w:sz w:val="22"/>
          <w:szCs w:val="22"/>
        </w:rPr>
        <w:tab/>
      </w:r>
      <w:r w:rsidR="00A75132" w:rsidRPr="00D27406">
        <w:rPr>
          <w:rFonts w:ascii="Arial" w:eastAsiaTheme="minorEastAsia" w:hAnsi="Arial" w:cs="Arial"/>
          <w:sz w:val="22"/>
          <w:szCs w:val="22"/>
        </w:rPr>
        <w:t>(</w:t>
      </w:r>
      <w:r w:rsidR="00666626" w:rsidRPr="00D27406">
        <w:rPr>
          <w:rFonts w:ascii="Arial" w:eastAsiaTheme="minorEastAsia" w:hAnsi="Arial" w:cs="Arial"/>
          <w:sz w:val="22"/>
          <w:szCs w:val="22"/>
        </w:rPr>
        <w:t>Б</w:t>
      </w:r>
      <w:r w:rsidR="00A75132" w:rsidRPr="00D27406">
        <w:rPr>
          <w:rFonts w:ascii="Arial" w:eastAsiaTheme="minorEastAsia" w:hAnsi="Arial" w:cs="Arial"/>
          <w:sz w:val="22"/>
          <w:szCs w:val="22"/>
        </w:rPr>
        <w:t>.10)</w:t>
      </w:r>
    </w:p>
    <w:p w14:paraId="2683529F" w14:textId="77777777" w:rsidR="00A75132" w:rsidRPr="00D27406" w:rsidRDefault="00A75132" w:rsidP="00A75132">
      <w:pPr>
        <w:spacing w:line="360" w:lineRule="auto"/>
        <w:rPr>
          <w:rFonts w:ascii="Arial" w:hAnsi="Arial" w:cs="Arial"/>
          <w:sz w:val="22"/>
          <w:szCs w:val="22"/>
        </w:rPr>
      </w:pPr>
      <w:r w:rsidRPr="00D27406">
        <w:rPr>
          <w:rFonts w:ascii="Arial" w:eastAsiaTheme="minorEastAsia" w:hAnsi="Arial" w:cs="Arial"/>
          <w:sz w:val="22"/>
          <w:szCs w:val="22"/>
        </w:rPr>
        <w:t xml:space="preserve">где </w:t>
      </w:r>
      <m:oMath>
        <m:r>
          <w:rPr>
            <w:rFonts w:ascii="Cambria Math" w:hAnsi="Cambria Math" w:cs="Arial"/>
            <w:sz w:val="22"/>
            <w:szCs w:val="22"/>
          </w:rPr>
          <m:t>H</m:t>
        </m:r>
      </m:oMath>
      <w:r w:rsidRPr="00D27406">
        <w:rPr>
          <w:rFonts w:ascii="Arial" w:hAnsi="Arial" w:cs="Arial"/>
          <w:sz w:val="22"/>
          <w:szCs w:val="22"/>
        </w:rPr>
        <w:t>– глубина от поверхности грунта до оси трубы, м;</w:t>
      </w:r>
    </w:p>
    <w:p w14:paraId="1705616D" w14:textId="77777777" w:rsidR="00A75132" w:rsidRPr="00D27406" w:rsidRDefault="00A75132" w:rsidP="00A75132">
      <w:pPr>
        <w:spacing w:line="360" w:lineRule="auto"/>
        <w:ind w:firstLine="426"/>
        <w:rPr>
          <w:rFonts w:ascii="Arial" w:eastAsiaTheme="minorEastAsia" w:hAnsi="Arial" w:cs="Arial"/>
          <w:sz w:val="22"/>
          <w:szCs w:val="22"/>
        </w:rPr>
      </w:pPr>
      <m:oMath>
        <m:r>
          <w:rPr>
            <w:rFonts w:ascii="Cambria Math" w:hAnsi="Cambria Math" w:cs="Arial"/>
            <w:sz w:val="22"/>
            <w:szCs w:val="22"/>
          </w:rPr>
          <m:t>D</m:t>
        </m:r>
      </m:oMath>
      <w:r w:rsidRPr="00D27406">
        <w:rPr>
          <w:rFonts w:ascii="Arial" w:eastAsiaTheme="minorEastAsia" w:hAnsi="Arial" w:cs="Arial"/>
          <w:sz w:val="22"/>
          <w:szCs w:val="22"/>
        </w:rPr>
        <w:t xml:space="preserve"> </w:t>
      </w:r>
      <w:r w:rsidRPr="00D27406">
        <w:rPr>
          <w:rFonts w:ascii="Arial" w:hAnsi="Arial" w:cs="Arial"/>
          <w:sz w:val="22"/>
          <w:szCs w:val="22"/>
        </w:rPr>
        <w:t>– наружный диаметр трубы, м.</w:t>
      </w:r>
    </w:p>
    <w:p w14:paraId="447746E6" w14:textId="1DB3E152" w:rsidR="00A75132" w:rsidRPr="00D27406" w:rsidRDefault="00A75132" w:rsidP="009116A8">
      <w:pPr>
        <w:spacing w:line="360" w:lineRule="auto"/>
        <w:ind w:firstLine="709"/>
        <w:jc w:val="both"/>
        <w:rPr>
          <w:rFonts w:ascii="Arial" w:eastAsiaTheme="minorEastAsia" w:hAnsi="Arial" w:cs="Arial"/>
          <w:sz w:val="22"/>
          <w:szCs w:val="22"/>
        </w:rPr>
      </w:pPr>
      <w:r w:rsidRPr="00D27406">
        <w:rPr>
          <w:rFonts w:ascii="Arial" w:hAnsi="Arial" w:cs="Arial"/>
          <w:sz w:val="22"/>
          <w:szCs w:val="22"/>
        </w:rPr>
        <w:t xml:space="preserve">Коэффициент несущей способности для </w:t>
      </w:r>
      <w:proofErr w:type="gramStart"/>
      <w:r w:rsidR="008A1216" w:rsidRPr="00D27406">
        <w:rPr>
          <w:rFonts w:ascii="Arial" w:hAnsi="Arial" w:cs="Arial"/>
          <w:sz w:val="22"/>
          <w:szCs w:val="22"/>
        </w:rPr>
        <w:t>песков</w:t>
      </w:r>
      <w:r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qv</m:t>
            </m:r>
          </m:sub>
        </m:sSub>
      </m:oMath>
      <w:r w:rsidRPr="00D27406">
        <w:rPr>
          <w:rFonts w:ascii="Arial" w:eastAsiaTheme="minorEastAsia" w:hAnsi="Arial" w:cs="Arial"/>
          <w:sz w:val="22"/>
          <w:szCs w:val="22"/>
        </w:rPr>
        <w:t xml:space="preserve"> вычисляют</w:t>
      </w:r>
      <w:proofErr w:type="gramEnd"/>
      <w:r w:rsidRPr="00D27406">
        <w:rPr>
          <w:rFonts w:ascii="Arial" w:eastAsiaTheme="minorEastAsia" w:hAnsi="Arial" w:cs="Arial"/>
          <w:sz w:val="22"/>
          <w:szCs w:val="22"/>
        </w:rPr>
        <w:t xml:space="preserve"> по формуле</w:t>
      </w:r>
    </w:p>
    <w:p w14:paraId="2EE7B727" w14:textId="31B1A7EA" w:rsidR="00A75132" w:rsidRPr="00D27406" w:rsidRDefault="00EF73A5" w:rsidP="00A75132">
      <w:pPr>
        <w:spacing w:line="360" w:lineRule="auto"/>
        <w:ind w:firstLine="567"/>
        <w:jc w:val="right"/>
        <w:rPr>
          <w:rFonts w:ascii="Arial" w:eastAsiaTheme="minorEastAsia" w:hAnsi="Arial" w:cs="Arial"/>
          <w:sz w:val="22"/>
          <w:szCs w:val="22"/>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qv</m:t>
            </m:r>
          </m:sub>
        </m:sSub>
        <m:r>
          <w:rPr>
            <w:rFonts w:ascii="Cambria Math" w:hAnsi="Cambria Math" w:cs="Arial"/>
          </w:rPr>
          <m:t>=</m:t>
        </m:r>
        <m:f>
          <m:fPr>
            <m:ctrlPr>
              <w:rPr>
                <w:rFonts w:ascii="Cambria Math" w:hAnsi="Cambria Math" w:cs="Arial"/>
                <w:i/>
              </w:rPr>
            </m:ctrlPr>
          </m:fPr>
          <m:num>
            <m:r>
              <w:rPr>
                <w:rFonts w:ascii="Cambria Math" w:hAnsi="Cambria Math" w:cs="Arial"/>
              </w:rPr>
              <m:t>φH</m:t>
            </m:r>
          </m:num>
          <m:den>
            <m:r>
              <w:rPr>
                <w:rFonts w:ascii="Cambria Math" w:hAnsi="Cambria Math" w:cs="Arial"/>
              </w:rPr>
              <m:t>44D</m:t>
            </m:r>
          </m:den>
        </m:f>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q</m:t>
            </m:r>
          </m:sub>
        </m:sSub>
      </m:oMath>
      <w:r w:rsidR="00A75132" w:rsidRPr="00D27406">
        <w:rPr>
          <w:rFonts w:ascii="Arial" w:eastAsiaTheme="minorEastAsia" w:hAnsi="Arial" w:cs="Arial"/>
          <w:sz w:val="22"/>
          <w:szCs w:val="22"/>
        </w:rPr>
        <w:tab/>
        <w:t>,</w:t>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t xml:space="preserve"> </w:t>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t xml:space="preserve">         (</w:t>
      </w:r>
      <w:r w:rsidR="00666626" w:rsidRPr="00D27406">
        <w:rPr>
          <w:rFonts w:ascii="Arial" w:eastAsiaTheme="minorEastAsia" w:hAnsi="Arial" w:cs="Arial"/>
          <w:sz w:val="22"/>
          <w:szCs w:val="22"/>
        </w:rPr>
        <w:t>Б</w:t>
      </w:r>
      <w:r w:rsidR="00A75132" w:rsidRPr="00D27406">
        <w:rPr>
          <w:rFonts w:ascii="Arial" w:eastAsiaTheme="minorEastAsia" w:hAnsi="Arial" w:cs="Arial"/>
          <w:sz w:val="22"/>
          <w:szCs w:val="22"/>
        </w:rPr>
        <w:t>.11)</w:t>
      </w:r>
    </w:p>
    <w:p w14:paraId="0A6A2598" w14:textId="77777777" w:rsidR="00A75132" w:rsidRPr="00D27406" w:rsidRDefault="00A75132" w:rsidP="00A75132">
      <w:pPr>
        <w:spacing w:line="360" w:lineRule="auto"/>
        <w:rPr>
          <w:rFonts w:ascii="Arial" w:hAnsi="Arial" w:cs="Arial"/>
          <w:sz w:val="22"/>
          <w:szCs w:val="22"/>
        </w:rPr>
      </w:pPr>
      <w:proofErr w:type="gramStart"/>
      <w:r w:rsidRPr="00D27406">
        <w:rPr>
          <w:rFonts w:ascii="Arial" w:eastAsiaTheme="minorEastAsia" w:hAnsi="Arial" w:cs="Arial"/>
          <w:sz w:val="22"/>
          <w:szCs w:val="22"/>
        </w:rPr>
        <w:t xml:space="preserve">где </w:t>
      </w:r>
      <m:oMath>
        <m:r>
          <w:rPr>
            <w:rFonts w:ascii="Cambria Math" w:hAnsi="Cambria Math" w:cs="Arial"/>
            <w:sz w:val="22"/>
            <w:szCs w:val="22"/>
          </w:rPr>
          <m:t>φ</m:t>
        </m:r>
      </m:oMath>
      <w:r w:rsidRPr="00D27406">
        <w:rPr>
          <w:rFonts w:ascii="Arial" w:hAnsi="Arial" w:cs="Arial"/>
          <w:sz w:val="22"/>
          <w:szCs w:val="22"/>
        </w:rPr>
        <w:t xml:space="preserve"> –</w:t>
      </w:r>
      <w:proofErr w:type="gramEnd"/>
      <w:r w:rsidRPr="00D27406">
        <w:rPr>
          <w:rFonts w:ascii="Arial" w:hAnsi="Arial" w:cs="Arial"/>
          <w:sz w:val="22"/>
          <w:szCs w:val="22"/>
        </w:rPr>
        <w:t xml:space="preserve"> угол внутреннего трения грунта, град;</w:t>
      </w:r>
    </w:p>
    <w:p w14:paraId="2530E434" w14:textId="77777777" w:rsidR="00A75132" w:rsidRPr="00D27406" w:rsidRDefault="00A75132" w:rsidP="00A75132">
      <w:pPr>
        <w:spacing w:line="360" w:lineRule="auto"/>
        <w:ind w:firstLine="426"/>
        <w:rPr>
          <w:rFonts w:ascii="Arial" w:hAnsi="Arial" w:cs="Arial"/>
          <w:sz w:val="22"/>
          <w:szCs w:val="22"/>
        </w:rPr>
      </w:pPr>
      <m:oMath>
        <m:r>
          <w:rPr>
            <w:rFonts w:ascii="Cambria Math" w:hAnsi="Cambria Math" w:cs="Arial"/>
            <w:sz w:val="22"/>
            <w:szCs w:val="22"/>
          </w:rPr>
          <m:t>H</m:t>
        </m:r>
      </m:oMath>
      <w:r w:rsidRPr="00D27406">
        <w:rPr>
          <w:rFonts w:ascii="Arial" w:hAnsi="Arial" w:cs="Arial"/>
          <w:sz w:val="22"/>
          <w:szCs w:val="22"/>
        </w:rPr>
        <w:t>– глубина от поверхности грунта до оси трубы, м;</w:t>
      </w:r>
    </w:p>
    <w:p w14:paraId="5FAF6A44" w14:textId="77777777" w:rsidR="00A75132" w:rsidRPr="00D27406" w:rsidRDefault="00A75132" w:rsidP="00A75132">
      <w:pPr>
        <w:spacing w:line="360" w:lineRule="auto"/>
        <w:ind w:firstLine="426"/>
        <w:rPr>
          <w:rFonts w:ascii="Arial" w:hAnsi="Arial" w:cs="Arial"/>
          <w:sz w:val="22"/>
          <w:szCs w:val="22"/>
        </w:rPr>
      </w:pPr>
      <m:oMath>
        <m:r>
          <w:rPr>
            <w:rFonts w:ascii="Cambria Math" w:hAnsi="Cambria Math" w:cs="Arial"/>
            <w:sz w:val="22"/>
            <w:szCs w:val="22"/>
          </w:rPr>
          <m:t>D</m:t>
        </m:r>
      </m:oMath>
      <w:r w:rsidRPr="00D27406">
        <w:rPr>
          <w:rFonts w:ascii="Arial" w:eastAsiaTheme="minorEastAsia" w:hAnsi="Arial" w:cs="Arial"/>
          <w:sz w:val="22"/>
          <w:szCs w:val="22"/>
        </w:rPr>
        <w:t xml:space="preserve"> </w:t>
      </w:r>
      <w:r w:rsidRPr="00D27406">
        <w:rPr>
          <w:rFonts w:ascii="Arial" w:hAnsi="Arial" w:cs="Arial"/>
          <w:sz w:val="22"/>
          <w:szCs w:val="22"/>
        </w:rPr>
        <w:t>– наружный диаметр трубы, м;</w:t>
      </w:r>
    </w:p>
    <w:p w14:paraId="678CA890" w14:textId="233BA7E3" w:rsidR="00A75132" w:rsidRPr="00D27406" w:rsidRDefault="00EF73A5" w:rsidP="00A75132">
      <w:pPr>
        <w:spacing w:line="360" w:lineRule="auto"/>
        <w:ind w:firstLine="426"/>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m:t>
            </m:r>
          </m:sub>
        </m:sSub>
      </m:oMath>
      <w:r w:rsidR="00A75132" w:rsidRPr="00D27406">
        <w:rPr>
          <w:rFonts w:ascii="Arial" w:eastAsiaTheme="minorEastAsia" w:hAnsi="Arial" w:cs="Arial"/>
          <w:sz w:val="22"/>
          <w:szCs w:val="22"/>
        </w:rPr>
        <w:t xml:space="preserve"> – </w:t>
      </w:r>
      <w:r w:rsidR="00A75132" w:rsidRPr="00D27406">
        <w:rPr>
          <w:rFonts w:ascii="Arial" w:hAnsi="Arial" w:cs="Arial"/>
          <w:sz w:val="22"/>
          <w:szCs w:val="22"/>
        </w:rPr>
        <w:t>коэффициент несущей способности, вычисляемый по формуле</w:t>
      </w:r>
    </w:p>
    <w:p w14:paraId="1A2B91CD" w14:textId="5BCE11E3" w:rsidR="00A75132" w:rsidRPr="00D27406" w:rsidRDefault="00EF73A5" w:rsidP="00A75132">
      <w:pPr>
        <w:spacing w:line="360" w:lineRule="auto"/>
        <w:ind w:left="1416" w:firstLine="567"/>
        <w:jc w:val="right"/>
        <w:rPr>
          <w:rFonts w:ascii="Arial" w:eastAsiaTheme="minorEastAsia"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m:t>
            </m:r>
          </m:sub>
        </m:sSub>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exp</m:t>
            </m:r>
          </m:fName>
          <m:e>
            <m:r>
              <w:rPr>
                <w:rFonts w:ascii="Cambria Math" w:hAnsi="Cambria Math" w:cs="Arial"/>
                <w:sz w:val="22"/>
                <w:szCs w:val="22"/>
              </w:rPr>
              <m:t>(π∙</m:t>
            </m:r>
            <m:r>
              <m:rPr>
                <m:sty m:val="p"/>
              </m:rPr>
              <w:rPr>
                <w:rFonts w:ascii="Cambria Math" w:hAnsi="Cambria Math" w:cs="Arial"/>
                <w:sz w:val="22"/>
                <w:szCs w:val="22"/>
              </w:rPr>
              <m:t>tg</m:t>
            </m:r>
            <m:r>
              <w:rPr>
                <w:rFonts w:ascii="Cambria Math" w:hAnsi="Cambria Math" w:cs="Arial"/>
                <w:sz w:val="22"/>
                <w:szCs w:val="22"/>
              </w:rPr>
              <m:t xml:space="preserve"> φ)∙</m:t>
            </m:r>
            <m:sSup>
              <m:sSupPr>
                <m:ctrlPr>
                  <w:rPr>
                    <w:rFonts w:ascii="Cambria Math" w:hAnsi="Cambria Math" w:cs="Arial"/>
                    <w:i/>
                    <w:sz w:val="22"/>
                    <w:szCs w:val="22"/>
                  </w:rPr>
                </m:ctrlPr>
              </m:sSupPr>
              <m:e>
                <m:r>
                  <m:rPr>
                    <m:sty m:val="p"/>
                  </m:rPr>
                  <w:rPr>
                    <w:rFonts w:ascii="Cambria Math" w:hAnsi="Cambria Math" w:cs="Arial"/>
                    <w:sz w:val="22"/>
                    <w:szCs w:val="22"/>
                  </w:rPr>
                  <m:t>tg</m:t>
                </m:r>
              </m:e>
              <m:sup>
                <m:r>
                  <w:rPr>
                    <w:rFonts w:ascii="Cambria Math" w:hAnsi="Cambria Math" w:cs="Arial"/>
                    <w:sz w:val="22"/>
                    <w:szCs w:val="22"/>
                  </w:rPr>
                  <m:t>2</m:t>
                </m:r>
              </m:sup>
            </m:sSup>
            <m:r>
              <w:rPr>
                <w:rFonts w:ascii="Cambria Math" w:hAnsi="Cambria Math" w:cs="Arial"/>
                <w:sz w:val="22"/>
                <w:szCs w:val="22"/>
              </w:rPr>
              <m:t>(45°+φ/2)</m:t>
            </m:r>
          </m:e>
        </m:func>
      </m:oMath>
      <w:r w:rsidR="00A75132" w:rsidRPr="00D27406">
        <w:rPr>
          <w:rFonts w:ascii="Arial" w:eastAsiaTheme="minorEastAsia" w:hAnsi="Arial" w:cs="Arial"/>
          <w:sz w:val="22"/>
          <w:szCs w:val="22"/>
        </w:rPr>
        <w:t>,</w:t>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t>(</w:t>
      </w:r>
      <w:r w:rsidR="00666626" w:rsidRPr="00D27406">
        <w:rPr>
          <w:rFonts w:ascii="Arial" w:eastAsiaTheme="minorEastAsia" w:hAnsi="Arial" w:cs="Arial"/>
          <w:sz w:val="22"/>
          <w:szCs w:val="22"/>
        </w:rPr>
        <w:t>Б</w:t>
      </w:r>
      <w:r w:rsidR="00A75132" w:rsidRPr="00D27406">
        <w:rPr>
          <w:rFonts w:ascii="Arial" w:eastAsiaTheme="minorEastAsia" w:hAnsi="Arial" w:cs="Arial"/>
          <w:sz w:val="22"/>
          <w:szCs w:val="22"/>
        </w:rPr>
        <w:t>.12)</w:t>
      </w:r>
    </w:p>
    <w:p w14:paraId="1485381F" w14:textId="77777777" w:rsidR="00A75132" w:rsidRPr="00D27406" w:rsidRDefault="00A75132" w:rsidP="00A75132">
      <w:pPr>
        <w:spacing w:line="360" w:lineRule="auto"/>
        <w:jc w:val="both"/>
        <w:rPr>
          <w:rFonts w:ascii="Arial" w:hAnsi="Arial" w:cs="Arial"/>
          <w:sz w:val="22"/>
          <w:szCs w:val="22"/>
        </w:rPr>
      </w:pPr>
      <w:r w:rsidRPr="00D27406">
        <w:rPr>
          <w:rFonts w:ascii="Arial" w:eastAsiaTheme="minorEastAsia" w:hAnsi="Arial" w:cs="Arial"/>
          <w:sz w:val="22"/>
          <w:szCs w:val="22"/>
        </w:rPr>
        <w:t>где</w:t>
      </w:r>
      <m:oMath>
        <m:r>
          <w:rPr>
            <w:rFonts w:ascii="Cambria Math" w:hAnsi="Cambria Math" w:cs="Arial"/>
            <w:sz w:val="22"/>
            <w:szCs w:val="22"/>
          </w:rPr>
          <m:t xml:space="preserve"> φ</m:t>
        </m:r>
      </m:oMath>
      <w:r w:rsidRPr="00D27406">
        <w:rPr>
          <w:rFonts w:ascii="Arial" w:hAnsi="Arial" w:cs="Arial"/>
          <w:sz w:val="22"/>
          <w:szCs w:val="22"/>
        </w:rPr>
        <w:t xml:space="preserve"> – угол внутреннего трения грунта, град.</w:t>
      </w:r>
    </w:p>
    <w:p w14:paraId="55C6BE26" w14:textId="55DBC779" w:rsidR="00A75132" w:rsidRPr="00D27406" w:rsidRDefault="00666626" w:rsidP="009116A8">
      <w:pPr>
        <w:widowControl w:val="0"/>
        <w:spacing w:line="360" w:lineRule="auto"/>
        <w:ind w:left="426" w:firstLine="283"/>
        <w:rPr>
          <w:rFonts w:ascii="Arial" w:eastAsiaTheme="minorEastAsia" w:hAnsi="Arial" w:cs="Arial"/>
          <w:sz w:val="22"/>
          <w:szCs w:val="22"/>
        </w:rPr>
      </w:pPr>
      <w:r w:rsidRPr="00D27406">
        <w:rPr>
          <w:rFonts w:ascii="Arial" w:hAnsi="Arial" w:cs="Arial"/>
          <w:sz w:val="22"/>
          <w:szCs w:val="22"/>
        </w:rPr>
        <w:t>Б</w:t>
      </w:r>
      <w:r w:rsidR="00A75132" w:rsidRPr="00D27406">
        <w:rPr>
          <w:rFonts w:ascii="Arial" w:hAnsi="Arial" w:cs="Arial"/>
          <w:sz w:val="22"/>
          <w:szCs w:val="22"/>
        </w:rPr>
        <w:t>.3.2 </w:t>
      </w:r>
      <w:proofErr w:type="gramStart"/>
      <w:r w:rsidR="00A75132" w:rsidRPr="00D27406">
        <w:rPr>
          <w:rFonts w:ascii="Arial" w:hAnsi="Arial" w:cs="Arial"/>
          <w:sz w:val="22"/>
          <w:szCs w:val="22"/>
        </w:rPr>
        <w:t xml:space="preserve">Перемещение </w:t>
      </w: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oMath>
      <w:r w:rsidR="00A75132" w:rsidRPr="00D27406">
        <w:rPr>
          <w:rFonts w:ascii="Arial" w:hAnsi="Arial" w:cs="Arial"/>
          <w:sz w:val="22"/>
          <w:szCs w:val="22"/>
        </w:rPr>
        <w:t xml:space="preserve"> при</w:t>
      </w:r>
      <w:proofErr w:type="gramEnd"/>
      <w:r w:rsidR="00A75132" w:rsidRPr="00D27406">
        <w:rPr>
          <w:rFonts w:ascii="Arial" w:hAnsi="Arial" w:cs="Arial"/>
          <w:sz w:val="22"/>
          <w:szCs w:val="22"/>
        </w:rPr>
        <w:t xml:space="preserve"> достижении предельного сопротивления </w:t>
      </w: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oMath>
      <w:r w:rsidR="00A75132" w:rsidRPr="00D27406">
        <w:rPr>
          <w:rFonts w:ascii="Arial" w:eastAsiaTheme="minorEastAsia" w:hAnsi="Arial" w:cs="Arial"/>
          <w:sz w:val="22"/>
          <w:szCs w:val="22"/>
        </w:rPr>
        <w:t xml:space="preserve"> составляет:</w:t>
      </w:r>
    </w:p>
    <w:p w14:paraId="44799D2F" w14:textId="6C5BAB59" w:rsidR="00A75132" w:rsidRPr="00D27406" w:rsidRDefault="00BC3742" w:rsidP="009116A8">
      <w:pPr>
        <w:widowControl w:val="0"/>
        <w:spacing w:line="360" w:lineRule="auto"/>
        <w:ind w:left="426" w:firstLine="283"/>
        <w:rPr>
          <w:rFonts w:ascii="Arial" w:eastAsiaTheme="minorEastAsia" w:hAnsi="Arial" w:cs="Arial"/>
          <w:sz w:val="22"/>
          <w:szCs w:val="22"/>
        </w:rPr>
      </w:pPr>
      <w:r w:rsidRPr="00D27406">
        <w:rPr>
          <w:rFonts w:ascii="Arial" w:eastAsiaTheme="minorEastAsia" w:hAnsi="Arial" w:cs="Arial"/>
          <w:sz w:val="22"/>
          <w:szCs w:val="22"/>
        </w:rPr>
        <w:t>–</w:t>
      </w:r>
      <w:r w:rsidR="00A75132" w:rsidRPr="00D27406">
        <w:rPr>
          <w:rFonts w:ascii="Arial" w:eastAsiaTheme="minorEastAsia" w:hAnsi="Arial" w:cs="Arial"/>
          <w:sz w:val="22"/>
          <w:szCs w:val="22"/>
        </w:rPr>
        <w:t xml:space="preserve"> </w:t>
      </w:r>
      <w:r w:rsidR="00A75132" w:rsidRPr="00D27406">
        <w:rPr>
          <w:rFonts w:ascii="Arial" w:hAnsi="Arial" w:cs="Arial"/>
          <w:sz w:val="22"/>
          <w:szCs w:val="22"/>
        </w:rPr>
        <w:t>для песков (от плотных до рыхлых)</w:t>
      </w:r>
      <w:r w:rsidR="006D31A4" w:rsidRPr="00D27406">
        <w:rPr>
          <w:rFonts w:ascii="Arial" w:hAnsi="Arial" w:cs="Arial"/>
          <w:sz w:val="22"/>
          <w:szCs w:val="22"/>
        </w:rPr>
        <w:t xml:space="preserve">, супесей - </w:t>
      </w:r>
      <w:proofErr w:type="gramStart"/>
      <w:r w:rsidR="00A75132" w:rsidRPr="00D27406">
        <w:rPr>
          <w:rFonts w:ascii="Arial" w:eastAsiaTheme="minorEastAsia" w:hAnsi="Arial" w:cs="Arial"/>
          <w:sz w:val="22"/>
          <w:szCs w:val="22"/>
        </w:rPr>
        <w:t xml:space="preserve">от </w:t>
      </w:r>
      <m:oMath>
        <m:r>
          <w:rPr>
            <w:rFonts w:ascii="Cambria Math" w:eastAsiaTheme="minorEastAsia" w:hAnsi="Cambria Math" w:cs="Arial"/>
            <w:sz w:val="22"/>
            <w:szCs w:val="22"/>
          </w:rPr>
          <m:t>0,01</m:t>
        </m:r>
        <m:r>
          <w:rPr>
            <w:rFonts w:ascii="Cambria Math" w:hAnsi="Cambria Math" w:cs="Arial"/>
            <w:sz w:val="22"/>
            <w:szCs w:val="22"/>
          </w:rPr>
          <m:t>H</m:t>
        </m:r>
      </m:oMath>
      <w:r w:rsidR="00A75132" w:rsidRPr="00D27406">
        <w:rPr>
          <w:rFonts w:ascii="Arial" w:hAnsi="Arial" w:cs="Arial"/>
          <w:sz w:val="22"/>
          <w:szCs w:val="22"/>
        </w:rPr>
        <w:t xml:space="preserve"> до</w:t>
      </w:r>
      <w:proofErr w:type="gramEnd"/>
      <w:r w:rsidR="00A75132" w:rsidRPr="00D27406">
        <w:rPr>
          <w:rFonts w:ascii="Arial" w:hAnsi="Arial" w:cs="Arial"/>
          <w:sz w:val="22"/>
          <w:szCs w:val="22"/>
        </w:rPr>
        <w:t xml:space="preserve"> </w:t>
      </w:r>
      <m:oMath>
        <m:r>
          <w:rPr>
            <w:rFonts w:ascii="Cambria Math" w:eastAsiaTheme="minorEastAsia" w:hAnsi="Cambria Math" w:cs="Arial"/>
            <w:sz w:val="22"/>
            <w:szCs w:val="22"/>
          </w:rPr>
          <m:t>0,02</m:t>
        </m:r>
        <m:r>
          <w:rPr>
            <w:rFonts w:ascii="Cambria Math" w:hAnsi="Cambria Math" w:cs="Arial"/>
            <w:sz w:val="22"/>
            <w:szCs w:val="22"/>
          </w:rPr>
          <m:t>H</m:t>
        </m:r>
      </m:oMath>
      <w:r w:rsidR="00A75132" w:rsidRPr="00D27406">
        <w:rPr>
          <w:rFonts w:ascii="Arial" w:eastAsiaTheme="minorEastAsia" w:hAnsi="Arial" w:cs="Arial"/>
          <w:sz w:val="22"/>
          <w:szCs w:val="22"/>
        </w:rPr>
        <w:t>;</w:t>
      </w:r>
    </w:p>
    <w:p w14:paraId="088FE4B3" w14:textId="3E36016A" w:rsidR="00A75132" w:rsidRPr="00D27406" w:rsidRDefault="00BC3742" w:rsidP="009116A8">
      <w:pPr>
        <w:widowControl w:val="0"/>
        <w:spacing w:line="360" w:lineRule="auto"/>
        <w:ind w:left="284" w:firstLine="425"/>
        <w:rPr>
          <w:rFonts w:ascii="Arial" w:hAnsi="Arial" w:cs="Arial"/>
          <w:sz w:val="22"/>
          <w:szCs w:val="22"/>
        </w:rPr>
      </w:pPr>
      <w:r w:rsidRPr="00D27406">
        <w:rPr>
          <w:rFonts w:ascii="Arial" w:eastAsiaTheme="minorEastAsia" w:hAnsi="Arial" w:cs="Arial"/>
          <w:sz w:val="22"/>
          <w:szCs w:val="22"/>
        </w:rPr>
        <w:t>–</w:t>
      </w:r>
      <w:r w:rsidR="00A75132" w:rsidRPr="00D27406">
        <w:rPr>
          <w:rFonts w:ascii="Arial" w:hAnsi="Arial" w:cs="Arial"/>
          <w:sz w:val="22"/>
          <w:szCs w:val="22"/>
        </w:rPr>
        <w:t xml:space="preserve"> </w:t>
      </w:r>
      <w:r w:rsidR="006D31A4" w:rsidRPr="00D27406">
        <w:rPr>
          <w:rFonts w:ascii="Arial" w:hAnsi="Arial" w:cs="Arial"/>
          <w:sz w:val="22"/>
          <w:szCs w:val="22"/>
        </w:rPr>
        <w:t xml:space="preserve">для глин </w:t>
      </w:r>
      <w:r w:rsidR="00EF310F" w:rsidRPr="00D27406">
        <w:rPr>
          <w:rFonts w:ascii="Arial" w:hAnsi="Arial" w:cs="Arial"/>
          <w:sz w:val="22"/>
          <w:szCs w:val="22"/>
        </w:rPr>
        <w:t xml:space="preserve">и суглинков </w:t>
      </w:r>
      <w:r w:rsidR="006D31A4" w:rsidRPr="00D27406">
        <w:rPr>
          <w:rFonts w:ascii="Arial" w:hAnsi="Arial" w:cs="Arial"/>
          <w:sz w:val="22"/>
          <w:szCs w:val="22"/>
        </w:rPr>
        <w:t>(от твердых до мягк</w:t>
      </w:r>
      <w:r w:rsidR="007A1933" w:rsidRPr="00D27406">
        <w:rPr>
          <w:rFonts w:ascii="Arial" w:hAnsi="Arial" w:cs="Arial"/>
          <w:sz w:val="22"/>
          <w:szCs w:val="22"/>
        </w:rPr>
        <w:t>опластичных</w:t>
      </w:r>
      <w:r w:rsidR="006D31A4" w:rsidRPr="00D27406">
        <w:rPr>
          <w:rFonts w:ascii="Arial" w:hAnsi="Arial" w:cs="Arial"/>
          <w:sz w:val="22"/>
          <w:szCs w:val="22"/>
        </w:rPr>
        <w:t>) -</w:t>
      </w:r>
      <w:r w:rsidR="00A75132" w:rsidRPr="00D27406">
        <w:rPr>
          <w:rFonts w:ascii="Arial" w:hAnsi="Arial" w:cs="Arial"/>
          <w:sz w:val="22"/>
          <w:szCs w:val="22"/>
        </w:rPr>
        <w:t xml:space="preserve"> </w:t>
      </w:r>
      <w:proofErr w:type="gramStart"/>
      <w:r w:rsidR="00A75132" w:rsidRPr="00D27406">
        <w:rPr>
          <w:rFonts w:ascii="Arial" w:hAnsi="Arial" w:cs="Arial"/>
          <w:sz w:val="22"/>
          <w:szCs w:val="22"/>
        </w:rPr>
        <w:t xml:space="preserve">от </w:t>
      </w:r>
      <m:oMath>
        <m:r>
          <w:rPr>
            <w:rFonts w:ascii="Cambria Math" w:eastAsiaTheme="minorEastAsia" w:hAnsi="Cambria Math" w:cs="Arial"/>
            <w:sz w:val="22"/>
            <w:szCs w:val="22"/>
          </w:rPr>
          <m:t>0,1</m:t>
        </m:r>
        <m:r>
          <w:rPr>
            <w:rFonts w:ascii="Cambria Math" w:hAnsi="Cambria Math" w:cs="Arial"/>
            <w:sz w:val="22"/>
            <w:szCs w:val="22"/>
          </w:rPr>
          <m:t>H</m:t>
        </m:r>
      </m:oMath>
      <w:r w:rsidR="00A75132" w:rsidRPr="00D27406">
        <w:rPr>
          <w:rFonts w:ascii="Arial" w:hAnsi="Arial" w:cs="Arial"/>
          <w:sz w:val="22"/>
          <w:szCs w:val="22"/>
        </w:rPr>
        <w:t xml:space="preserve"> до</w:t>
      </w:r>
      <w:proofErr w:type="gramEnd"/>
      <w:r w:rsidR="00A75132" w:rsidRPr="00D27406">
        <w:rPr>
          <w:rFonts w:ascii="Arial" w:hAnsi="Arial" w:cs="Arial"/>
          <w:sz w:val="22"/>
          <w:szCs w:val="22"/>
        </w:rPr>
        <w:t xml:space="preserve"> </w:t>
      </w:r>
      <m:oMath>
        <m:r>
          <w:rPr>
            <w:rFonts w:ascii="Cambria Math" w:eastAsiaTheme="minorEastAsia" w:hAnsi="Cambria Math" w:cs="Arial"/>
            <w:sz w:val="22"/>
            <w:szCs w:val="22"/>
          </w:rPr>
          <m:t>0,2</m:t>
        </m:r>
        <m:r>
          <w:rPr>
            <w:rFonts w:ascii="Cambria Math" w:hAnsi="Cambria Math" w:cs="Arial"/>
            <w:sz w:val="22"/>
            <w:szCs w:val="22"/>
          </w:rPr>
          <m:t>H.</m:t>
        </m:r>
      </m:oMath>
      <w:r w:rsidR="00A75132" w:rsidRPr="00D27406">
        <w:rPr>
          <w:rFonts w:ascii="Arial" w:hAnsi="Arial" w:cs="Arial"/>
          <w:sz w:val="22"/>
          <w:szCs w:val="22"/>
        </w:rPr>
        <w:t xml:space="preserve">   </w:t>
      </w:r>
    </w:p>
    <w:p w14:paraId="13456B97" w14:textId="3539B9FC" w:rsidR="00A75132" w:rsidRPr="00D27406" w:rsidRDefault="00666626" w:rsidP="009116A8">
      <w:pPr>
        <w:spacing w:before="120" w:line="360" w:lineRule="auto"/>
        <w:ind w:firstLine="709"/>
        <w:jc w:val="both"/>
        <w:rPr>
          <w:rFonts w:ascii="Arial" w:hAnsi="Arial" w:cs="Arial"/>
          <w:b/>
          <w:bCs/>
          <w:sz w:val="22"/>
          <w:szCs w:val="22"/>
        </w:rPr>
      </w:pPr>
      <w:r w:rsidRPr="00D27406">
        <w:rPr>
          <w:rFonts w:ascii="Arial" w:hAnsi="Arial" w:cs="Arial"/>
          <w:b/>
          <w:bCs/>
          <w:sz w:val="22"/>
          <w:szCs w:val="22"/>
        </w:rPr>
        <w:lastRenderedPageBreak/>
        <w:t>Б</w:t>
      </w:r>
      <w:r w:rsidR="00A75132" w:rsidRPr="00D27406">
        <w:rPr>
          <w:rFonts w:ascii="Arial" w:hAnsi="Arial" w:cs="Arial"/>
          <w:b/>
          <w:bCs/>
          <w:sz w:val="22"/>
          <w:szCs w:val="22"/>
        </w:rPr>
        <w:t>.4 Определение параметров диаграммы для поперечного вертикального направления при перемещении трубы вниз</w:t>
      </w:r>
    </w:p>
    <w:p w14:paraId="693D3B0C" w14:textId="700162A2" w:rsidR="00A75132" w:rsidRPr="00D27406" w:rsidRDefault="00666626" w:rsidP="009116A8">
      <w:pPr>
        <w:spacing w:line="360" w:lineRule="auto"/>
        <w:ind w:firstLine="709"/>
        <w:jc w:val="both"/>
        <w:rPr>
          <w:rFonts w:ascii="Arial" w:hAnsi="Arial" w:cs="Arial"/>
          <w:sz w:val="22"/>
          <w:szCs w:val="22"/>
        </w:rPr>
      </w:pPr>
      <w:r w:rsidRPr="00D27406">
        <w:rPr>
          <w:rFonts w:ascii="Arial" w:hAnsi="Arial" w:cs="Arial"/>
          <w:sz w:val="22"/>
          <w:szCs w:val="22"/>
        </w:rPr>
        <w:t>Б</w:t>
      </w:r>
      <w:r w:rsidR="00A75132" w:rsidRPr="00D27406">
        <w:rPr>
          <w:rFonts w:ascii="Arial" w:hAnsi="Arial" w:cs="Arial"/>
          <w:sz w:val="22"/>
          <w:szCs w:val="22"/>
        </w:rPr>
        <w:t xml:space="preserve">.4.1 Предельную силу сопротивления грунта при перемещении трубы </w:t>
      </w:r>
      <w:proofErr w:type="gramStart"/>
      <w:r w:rsidR="00A75132" w:rsidRPr="00D27406">
        <w:rPr>
          <w:rFonts w:ascii="Arial" w:hAnsi="Arial" w:cs="Arial"/>
          <w:sz w:val="22"/>
          <w:szCs w:val="22"/>
        </w:rPr>
        <w:t xml:space="preserve">вниз </w:t>
      </w: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oMath>
      <w:r w:rsidR="00A75132" w:rsidRPr="00D27406">
        <w:rPr>
          <w:rFonts w:ascii="Arial" w:eastAsiaTheme="minorEastAsia" w:hAnsi="Arial" w:cs="Arial"/>
          <w:sz w:val="22"/>
          <w:szCs w:val="22"/>
        </w:rPr>
        <w:t>,</w:t>
      </w:r>
      <w:proofErr w:type="gramEnd"/>
      <w:r w:rsidR="00A75132" w:rsidRPr="00D27406">
        <w:rPr>
          <w:rFonts w:ascii="Arial" w:eastAsiaTheme="minorEastAsia" w:hAnsi="Arial" w:cs="Arial"/>
          <w:sz w:val="22"/>
          <w:szCs w:val="22"/>
        </w:rPr>
        <w:t xml:space="preserve"> Н/м, </w:t>
      </w:r>
      <w:r w:rsidR="00A75132" w:rsidRPr="00D27406">
        <w:rPr>
          <w:rFonts w:ascii="Arial" w:hAnsi="Arial" w:cs="Arial"/>
          <w:sz w:val="22"/>
          <w:szCs w:val="22"/>
        </w:rPr>
        <w:t>вычисляют по формуле</w:t>
      </w:r>
    </w:p>
    <w:p w14:paraId="6D0F283A" w14:textId="11DC1E10" w:rsidR="00A75132" w:rsidRPr="00D27406" w:rsidRDefault="00EF73A5" w:rsidP="00A75132">
      <w:pPr>
        <w:spacing w:line="360" w:lineRule="auto"/>
        <w:ind w:left="1416" w:firstLine="567"/>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m:t>
            </m:r>
          </m:sub>
        </m:sSub>
        <m:r>
          <w:rPr>
            <w:rFonts w:ascii="Cambria Math" w:hAnsi="Cambria Math" w:cs="Arial"/>
            <w:sz w:val="22"/>
            <w:szCs w:val="22"/>
          </w:rPr>
          <m:t>cD+</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q</m:t>
            </m:r>
          </m:sub>
        </m:sSub>
        <m:r>
          <w:rPr>
            <w:rFonts w:ascii="Cambria Math" w:hAnsi="Cambria Math" w:cs="Arial"/>
            <w:sz w:val="22"/>
            <w:szCs w:val="22"/>
          </w:rPr>
          <m:t>γHD</m:t>
        </m:r>
        <m:r>
          <w:rPr>
            <w:rFonts w:ascii="Cambria Math" w:eastAsiaTheme="minorEastAsia" w:hAnsi="Cambria Math" w:cs="Arial"/>
            <w:sz w:val="22"/>
            <w:szCs w:val="22"/>
          </w:rPr>
          <m:t>+</m:t>
        </m:r>
        <m:f>
          <m:fPr>
            <m:ctrlPr>
              <w:rPr>
                <w:rFonts w:ascii="Cambria Math" w:eastAsiaTheme="minorEastAsia" w:hAnsi="Cambria Math" w:cs="Arial"/>
                <w:i/>
                <w:sz w:val="22"/>
                <w:szCs w:val="22"/>
              </w:rPr>
            </m:ctrlPr>
          </m:fPr>
          <m:num>
            <m:r>
              <w:rPr>
                <w:rFonts w:ascii="Cambria Math" w:eastAsiaTheme="minorEastAsia" w:hAnsi="Cambria Math" w:cs="Arial"/>
                <w:sz w:val="22"/>
                <w:szCs w:val="22"/>
              </w:rPr>
              <m:t>1</m:t>
            </m:r>
          </m:num>
          <m:den>
            <m:r>
              <w:rPr>
                <w:rFonts w:ascii="Cambria Math" w:eastAsiaTheme="minorEastAsia" w:hAnsi="Cambria Math" w:cs="Arial"/>
                <w:sz w:val="22"/>
                <w:szCs w:val="22"/>
              </w:rPr>
              <m:t>2</m:t>
            </m:r>
          </m:den>
        </m:f>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γ</m:t>
            </m:r>
          </m:sub>
        </m:sSub>
        <m:r>
          <w:rPr>
            <w:rFonts w:ascii="Cambria Math" w:hAnsi="Cambria Math" w:cs="Arial"/>
            <w:sz w:val="22"/>
            <w:szCs w:val="22"/>
          </w:rPr>
          <m:t>γ</m:t>
        </m:r>
        <m:sSup>
          <m:sSupPr>
            <m:ctrlPr>
              <w:rPr>
                <w:rFonts w:ascii="Cambria Math" w:hAnsi="Cambria Math" w:cs="Arial"/>
                <w:i/>
                <w:sz w:val="22"/>
                <w:szCs w:val="22"/>
              </w:rPr>
            </m:ctrlPr>
          </m:sSupPr>
          <m:e>
            <m:r>
              <w:rPr>
                <w:rFonts w:ascii="Cambria Math" w:hAnsi="Cambria Math" w:cs="Arial"/>
                <w:sz w:val="22"/>
                <w:szCs w:val="22"/>
              </w:rPr>
              <m:t>D</m:t>
            </m:r>
          </m:e>
          <m:sup>
            <m:r>
              <w:rPr>
                <w:rFonts w:ascii="Cambria Math" w:hAnsi="Cambria Math" w:cs="Arial"/>
                <w:sz w:val="22"/>
                <w:szCs w:val="22"/>
              </w:rPr>
              <m:t>2</m:t>
            </m:r>
          </m:sup>
        </m:sSup>
      </m:oMath>
      <w:r w:rsidR="00A75132" w:rsidRPr="00D27406">
        <w:rPr>
          <w:rFonts w:ascii="Arial" w:hAnsi="Arial" w:cs="Arial"/>
          <w:sz w:val="22"/>
          <w:szCs w:val="22"/>
        </w:rPr>
        <w:t>,</w:t>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r>
      <w:r w:rsidR="00A75132" w:rsidRPr="00D27406">
        <w:rPr>
          <w:rFonts w:ascii="Arial" w:hAnsi="Arial" w:cs="Arial"/>
          <w:sz w:val="22"/>
          <w:szCs w:val="22"/>
        </w:rPr>
        <w:tab/>
        <w:t>(</w:t>
      </w:r>
      <w:r w:rsidR="00666626" w:rsidRPr="00D27406">
        <w:rPr>
          <w:rFonts w:ascii="Arial" w:hAnsi="Arial" w:cs="Arial"/>
          <w:sz w:val="22"/>
          <w:szCs w:val="22"/>
        </w:rPr>
        <w:t>Б</w:t>
      </w:r>
      <w:r w:rsidR="00A75132" w:rsidRPr="00D27406">
        <w:rPr>
          <w:rFonts w:ascii="Arial" w:hAnsi="Arial" w:cs="Arial"/>
          <w:sz w:val="22"/>
          <w:szCs w:val="22"/>
        </w:rPr>
        <w:t>.13)</w:t>
      </w:r>
    </w:p>
    <w:p w14:paraId="79873659" w14:textId="77777777" w:rsidR="00A75132" w:rsidRPr="00D27406" w:rsidRDefault="00A75132" w:rsidP="00A75132">
      <w:pPr>
        <w:spacing w:line="360" w:lineRule="auto"/>
        <w:rPr>
          <w:rFonts w:ascii="Arial" w:hAnsi="Arial" w:cs="Arial"/>
          <w:sz w:val="22"/>
          <w:szCs w:val="22"/>
        </w:rPr>
      </w:pPr>
      <w:proofErr w:type="gramStart"/>
      <w:r w:rsidRPr="00D27406">
        <w:rPr>
          <w:rFonts w:ascii="Arial" w:hAnsi="Arial" w:cs="Arial"/>
          <w:sz w:val="22"/>
          <w:szCs w:val="22"/>
        </w:rPr>
        <w:t xml:space="preserve">где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m:t>
            </m:r>
          </m:sub>
        </m:sSub>
      </m:oMath>
      <w:r w:rsidRPr="00D27406">
        <w:rPr>
          <w:rFonts w:ascii="Arial" w:hAnsi="Arial" w:cs="Arial"/>
          <w:sz w:val="22"/>
          <w:szCs w:val="22"/>
        </w:rPr>
        <w:t> ,</w:t>
      </w:r>
      <w:proofErr w:type="gramEnd"/>
      <w:r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γ</m:t>
            </m:r>
          </m:sub>
        </m:sSub>
      </m:oMath>
      <w:r w:rsidRPr="00D27406">
        <w:rPr>
          <w:rFonts w:ascii="Arial" w:hAnsi="Arial" w:cs="Arial"/>
          <w:sz w:val="22"/>
          <w:szCs w:val="22"/>
        </w:rPr>
        <w:t xml:space="preserve">– коэффициенты несущей способности; </w:t>
      </w:r>
    </w:p>
    <w:p w14:paraId="533CE925" w14:textId="77777777" w:rsidR="00A75132" w:rsidRPr="00D27406" w:rsidRDefault="00A75132" w:rsidP="00A75132">
      <w:pPr>
        <w:spacing w:line="360" w:lineRule="auto"/>
        <w:ind w:firstLine="426"/>
        <w:rPr>
          <w:rFonts w:ascii="Arial" w:hAnsi="Arial" w:cs="Arial"/>
          <w:sz w:val="22"/>
          <w:szCs w:val="22"/>
        </w:rPr>
      </w:pPr>
      <m:oMath>
        <m:r>
          <w:rPr>
            <w:rFonts w:ascii="Cambria Math" w:hAnsi="Cambria Math" w:cs="Arial"/>
            <w:sz w:val="22"/>
            <w:szCs w:val="22"/>
          </w:rPr>
          <m:t>c</m:t>
        </m:r>
      </m:oMath>
      <w:r w:rsidRPr="00D27406">
        <w:rPr>
          <w:rFonts w:ascii="Arial" w:hAnsi="Arial" w:cs="Arial"/>
          <w:sz w:val="22"/>
          <w:szCs w:val="22"/>
        </w:rPr>
        <w:t>– удельное сцепление грунта, Па;</w:t>
      </w:r>
    </w:p>
    <w:p w14:paraId="62C9112C" w14:textId="77777777" w:rsidR="00A75132" w:rsidRPr="00D27406" w:rsidRDefault="00A75132" w:rsidP="00A75132">
      <w:pPr>
        <w:spacing w:line="360" w:lineRule="auto"/>
        <w:ind w:firstLine="426"/>
        <w:rPr>
          <w:rFonts w:ascii="Arial" w:eastAsiaTheme="minorEastAsia" w:hAnsi="Arial" w:cs="Arial"/>
          <w:sz w:val="22"/>
          <w:szCs w:val="22"/>
        </w:rPr>
      </w:pPr>
      <m:oMath>
        <m:r>
          <w:rPr>
            <w:rFonts w:ascii="Cambria Math" w:hAnsi="Cambria Math" w:cs="Arial"/>
            <w:sz w:val="22"/>
            <w:szCs w:val="22"/>
          </w:rPr>
          <m:t>D</m:t>
        </m:r>
      </m:oMath>
      <w:r w:rsidRPr="00D27406">
        <w:rPr>
          <w:rFonts w:ascii="Arial" w:eastAsiaTheme="minorEastAsia" w:hAnsi="Arial" w:cs="Arial"/>
          <w:sz w:val="22"/>
          <w:szCs w:val="22"/>
        </w:rPr>
        <w:t xml:space="preserve"> </w:t>
      </w:r>
      <w:r w:rsidRPr="00D27406">
        <w:rPr>
          <w:rFonts w:ascii="Arial" w:hAnsi="Arial" w:cs="Arial"/>
          <w:sz w:val="22"/>
          <w:szCs w:val="22"/>
        </w:rPr>
        <w:t>– наружный диаметр трубы, м;</w:t>
      </w:r>
    </w:p>
    <w:p w14:paraId="56A4B1EE" w14:textId="77777777" w:rsidR="00A75132" w:rsidRPr="00D27406" w:rsidRDefault="00A75132" w:rsidP="00A75132">
      <w:pPr>
        <w:spacing w:line="360" w:lineRule="auto"/>
        <w:ind w:firstLine="426"/>
        <w:rPr>
          <w:rFonts w:ascii="Arial" w:hAnsi="Arial" w:cs="Arial"/>
          <w:sz w:val="22"/>
          <w:szCs w:val="22"/>
        </w:rPr>
      </w:pPr>
      <m:oMath>
        <m:r>
          <w:rPr>
            <w:rFonts w:ascii="Cambria Math" w:hAnsi="Cambria Math" w:cs="Arial"/>
            <w:sz w:val="22"/>
            <w:szCs w:val="22"/>
          </w:rPr>
          <m:t>γ</m:t>
        </m:r>
      </m:oMath>
      <w:r w:rsidRPr="00D27406">
        <w:rPr>
          <w:rFonts w:ascii="Arial" w:hAnsi="Arial" w:cs="Arial"/>
          <w:sz w:val="22"/>
          <w:szCs w:val="22"/>
        </w:rPr>
        <w:t xml:space="preserve"> – удельный вес грунта, Н/м</w:t>
      </w:r>
      <w:r w:rsidRPr="00D27406">
        <w:rPr>
          <w:rFonts w:ascii="Arial" w:hAnsi="Arial" w:cs="Arial"/>
          <w:sz w:val="22"/>
          <w:szCs w:val="22"/>
          <w:vertAlign w:val="superscript"/>
        </w:rPr>
        <w:t>3</w:t>
      </w:r>
      <w:r w:rsidRPr="00D27406">
        <w:rPr>
          <w:rFonts w:ascii="Arial" w:hAnsi="Arial" w:cs="Arial"/>
          <w:sz w:val="22"/>
          <w:szCs w:val="22"/>
        </w:rPr>
        <w:t>;</w:t>
      </w:r>
    </w:p>
    <w:p w14:paraId="074AD55A" w14:textId="77777777" w:rsidR="00A75132" w:rsidRPr="00D27406" w:rsidRDefault="00A75132" w:rsidP="00A75132">
      <w:pPr>
        <w:spacing w:line="360" w:lineRule="auto"/>
        <w:ind w:firstLine="426"/>
        <w:rPr>
          <w:rFonts w:ascii="Arial" w:hAnsi="Arial" w:cs="Arial"/>
          <w:sz w:val="22"/>
          <w:szCs w:val="22"/>
        </w:rPr>
      </w:pPr>
      <m:oMath>
        <m:r>
          <w:rPr>
            <w:rFonts w:ascii="Cambria Math" w:hAnsi="Cambria Math" w:cs="Arial"/>
            <w:sz w:val="22"/>
            <w:szCs w:val="22"/>
          </w:rPr>
          <m:t>H</m:t>
        </m:r>
      </m:oMath>
      <w:r w:rsidRPr="00D27406">
        <w:rPr>
          <w:rFonts w:ascii="Arial" w:hAnsi="Arial" w:cs="Arial"/>
          <w:sz w:val="22"/>
          <w:szCs w:val="22"/>
        </w:rPr>
        <w:t>– глубина от поверхности грунта до оси трубы, м.</w:t>
      </w:r>
    </w:p>
    <w:p w14:paraId="5CE781A9" w14:textId="3C1A93AF" w:rsidR="00A75132" w:rsidRPr="00D27406" w:rsidRDefault="00A75132" w:rsidP="009116A8">
      <w:pPr>
        <w:spacing w:line="360" w:lineRule="auto"/>
        <w:ind w:firstLine="709"/>
        <w:jc w:val="both"/>
        <w:rPr>
          <w:rFonts w:ascii="Arial" w:hAnsi="Arial" w:cs="Arial"/>
          <w:sz w:val="22"/>
          <w:szCs w:val="22"/>
        </w:rPr>
      </w:pPr>
      <w:r w:rsidRPr="00D27406">
        <w:rPr>
          <w:rFonts w:ascii="Arial" w:hAnsi="Arial" w:cs="Arial"/>
          <w:sz w:val="22"/>
          <w:szCs w:val="22"/>
        </w:rPr>
        <w:t xml:space="preserve">Коэффициент несущей </w:t>
      </w:r>
      <w:proofErr w:type="gramStart"/>
      <w:r w:rsidRPr="00D27406">
        <w:rPr>
          <w:rFonts w:ascii="Arial" w:hAnsi="Arial" w:cs="Arial"/>
          <w:sz w:val="22"/>
          <w:szCs w:val="22"/>
        </w:rPr>
        <w:t xml:space="preserve">способности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m:t>
            </m:r>
          </m:sub>
        </m:sSub>
      </m:oMath>
      <w:r w:rsidRPr="00D27406">
        <w:rPr>
          <w:rFonts w:ascii="Arial" w:eastAsiaTheme="minorEastAsia" w:hAnsi="Arial" w:cs="Arial"/>
          <w:sz w:val="22"/>
          <w:szCs w:val="22"/>
        </w:rPr>
        <w:t xml:space="preserve"> вычисляют</w:t>
      </w:r>
      <w:proofErr w:type="gramEnd"/>
      <w:r w:rsidRPr="00D27406">
        <w:rPr>
          <w:rFonts w:ascii="Arial" w:eastAsiaTheme="minorEastAsia" w:hAnsi="Arial" w:cs="Arial"/>
          <w:sz w:val="22"/>
          <w:szCs w:val="22"/>
        </w:rPr>
        <w:t xml:space="preserve"> по формуле</w:t>
      </w:r>
    </w:p>
    <w:p w14:paraId="3866116D" w14:textId="15D0CA9C" w:rsidR="00A75132" w:rsidRPr="00D27406" w:rsidRDefault="00EF73A5" w:rsidP="00A75132">
      <w:pPr>
        <w:spacing w:line="360" w:lineRule="auto"/>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c</m:t>
            </m:r>
          </m:sub>
        </m:sSub>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 xml:space="preserve">cot </m:t>
            </m:r>
            <m:sSub>
              <m:sSubPr>
                <m:ctrlPr>
                  <w:rPr>
                    <w:rFonts w:ascii="Cambria Math" w:hAnsi="Cambria Math" w:cs="Arial"/>
                    <w:sz w:val="22"/>
                    <w:szCs w:val="22"/>
                  </w:rPr>
                </m:ctrlPr>
              </m:sSubPr>
              <m:e>
                <m:r>
                  <w:rPr>
                    <w:rFonts w:ascii="Cambria Math" w:hAnsi="Cambria Math" w:cs="Arial"/>
                    <w:sz w:val="22"/>
                    <w:szCs w:val="22"/>
                  </w:rPr>
                  <m:t>φ</m:t>
                </m:r>
              </m:e>
              <m:sub>
                <m:r>
                  <w:rPr>
                    <w:rFonts w:ascii="Cambria Math" w:hAnsi="Cambria Math" w:cs="Arial"/>
                    <w:sz w:val="22"/>
                    <w:szCs w:val="22"/>
                  </w:rPr>
                  <m:t>1</m:t>
                </m:r>
              </m:sub>
            </m:sSub>
            <m:r>
              <m:rPr>
                <m:sty m:val="p"/>
              </m:rPr>
              <w:rPr>
                <w:rFonts w:ascii="Cambria Math" w:hAnsi="Cambria Math" w:cs="Arial"/>
                <w:sz w:val="22"/>
                <w:szCs w:val="22"/>
              </w:rPr>
              <m:t xml:space="preserve"> </m:t>
            </m:r>
          </m:fName>
          <m:e>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exp</m:t>
                </m:r>
              </m:fName>
              <m:e>
                <m:d>
                  <m:dPr>
                    <m:ctrlPr>
                      <w:rPr>
                        <w:rFonts w:ascii="Cambria Math" w:hAnsi="Cambria Math" w:cs="Arial"/>
                        <w:i/>
                        <w:sz w:val="22"/>
                        <w:szCs w:val="22"/>
                      </w:rPr>
                    </m:ctrlPr>
                  </m:dPr>
                  <m:e>
                    <m:r>
                      <w:rPr>
                        <w:rFonts w:ascii="Cambria Math" w:hAnsi="Cambria Math" w:cs="Arial"/>
                        <w:sz w:val="22"/>
                        <w:szCs w:val="22"/>
                      </w:rPr>
                      <m:t>π∙</m:t>
                    </m:r>
                    <m:r>
                      <m:rPr>
                        <m:sty m:val="p"/>
                      </m:rPr>
                      <w:rPr>
                        <w:rFonts w:ascii="Cambria Math" w:hAnsi="Cambria Math" w:cs="Arial"/>
                        <w:sz w:val="22"/>
                        <w:szCs w:val="22"/>
                      </w:rPr>
                      <m:t>tg</m:t>
                    </m:r>
                    <m:sSub>
                      <m:sSubPr>
                        <m:ctrlPr>
                          <w:rPr>
                            <w:rFonts w:ascii="Cambria Math" w:hAnsi="Cambria Math" w:cs="Arial"/>
                            <w:sz w:val="22"/>
                            <w:szCs w:val="22"/>
                          </w:rPr>
                        </m:ctrlPr>
                      </m:sSubPr>
                      <m:e>
                        <m:r>
                          <w:rPr>
                            <w:rFonts w:ascii="Cambria Math" w:hAnsi="Cambria Math" w:cs="Arial"/>
                            <w:sz w:val="22"/>
                            <w:szCs w:val="22"/>
                          </w:rPr>
                          <m:t>φ</m:t>
                        </m:r>
                      </m:e>
                      <m:sub>
                        <m:r>
                          <w:rPr>
                            <w:rFonts w:ascii="Cambria Math" w:hAnsi="Cambria Math" w:cs="Arial"/>
                            <w:sz w:val="22"/>
                            <w:szCs w:val="22"/>
                          </w:rPr>
                          <m:t>1</m:t>
                        </m:r>
                      </m:sub>
                    </m:sSub>
                  </m:e>
                </m:d>
                <m:r>
                  <w:rPr>
                    <w:rFonts w:ascii="Cambria Math" w:hAnsi="Cambria Math" w:cs="Arial"/>
                    <w:sz w:val="22"/>
                    <w:szCs w:val="22"/>
                  </w:rPr>
                  <m:t>∙</m:t>
                </m:r>
                <m:sSup>
                  <m:sSupPr>
                    <m:ctrlPr>
                      <w:rPr>
                        <w:rFonts w:ascii="Cambria Math" w:hAnsi="Cambria Math" w:cs="Arial"/>
                        <w:i/>
                        <w:sz w:val="22"/>
                        <w:szCs w:val="22"/>
                      </w:rPr>
                    </m:ctrlPr>
                  </m:sSupPr>
                  <m:e>
                    <m:r>
                      <m:rPr>
                        <m:sty m:val="p"/>
                      </m:rPr>
                      <w:rPr>
                        <w:rFonts w:ascii="Cambria Math" w:hAnsi="Cambria Math" w:cs="Arial"/>
                        <w:sz w:val="22"/>
                        <w:szCs w:val="22"/>
                      </w:rPr>
                      <m:t>tg</m:t>
                    </m:r>
                  </m:e>
                  <m:sup>
                    <m:r>
                      <w:rPr>
                        <w:rFonts w:ascii="Cambria Math" w:hAnsi="Cambria Math" w:cs="Arial"/>
                        <w:sz w:val="22"/>
                        <w:szCs w:val="22"/>
                      </w:rPr>
                      <m:t>2</m:t>
                    </m:r>
                  </m:sup>
                </m:sSup>
              </m:e>
            </m:func>
            <m:r>
              <w:rPr>
                <w:rFonts w:ascii="Cambria Math" w:hAnsi="Cambria Math" w:cs="Arial"/>
                <w:sz w:val="22"/>
                <w:szCs w:val="22"/>
              </w:rPr>
              <m:t>(45°+</m:t>
            </m:r>
            <m:sSub>
              <m:sSubPr>
                <m:ctrlPr>
                  <w:rPr>
                    <w:rFonts w:ascii="Cambria Math" w:hAnsi="Cambria Math" w:cs="Arial"/>
                    <w:sz w:val="22"/>
                    <w:szCs w:val="22"/>
                  </w:rPr>
                </m:ctrlPr>
              </m:sSubPr>
              <m:e>
                <m:r>
                  <w:rPr>
                    <w:rFonts w:ascii="Cambria Math" w:hAnsi="Cambria Math" w:cs="Arial"/>
                    <w:sz w:val="22"/>
                    <w:szCs w:val="22"/>
                  </w:rPr>
                  <m:t>φ</m:t>
                </m:r>
              </m:e>
              <m:sub>
                <m:r>
                  <w:rPr>
                    <w:rFonts w:ascii="Cambria Math" w:hAnsi="Cambria Math" w:cs="Arial"/>
                    <w:sz w:val="22"/>
                    <w:szCs w:val="22"/>
                  </w:rPr>
                  <m:t>1</m:t>
                </m:r>
              </m:sub>
            </m:sSub>
            <m:r>
              <m:rPr>
                <m:sty m:val="p"/>
              </m:rPr>
              <w:rPr>
                <w:rFonts w:ascii="Cambria Math" w:eastAsiaTheme="minorEastAsia" w:hAnsi="Cambria Math" w:cs="Arial"/>
                <w:sz w:val="22"/>
                <w:szCs w:val="22"/>
              </w:rPr>
              <m:t xml:space="preserve"> </m:t>
            </m:r>
            <m:r>
              <w:rPr>
                <w:rFonts w:ascii="Cambria Math" w:hAnsi="Cambria Math" w:cs="Arial"/>
                <w:sz w:val="22"/>
                <w:szCs w:val="22"/>
              </w:rPr>
              <m:t>/2)-1}</m:t>
            </m:r>
          </m:e>
        </m:func>
      </m:oMath>
      <w:r w:rsidR="00A75132" w:rsidRPr="00D27406">
        <w:rPr>
          <w:rFonts w:ascii="Arial" w:eastAsiaTheme="minorEastAsia" w:hAnsi="Arial" w:cs="Arial"/>
          <w:sz w:val="22"/>
          <w:szCs w:val="22"/>
        </w:rPr>
        <w:t>,</w:t>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hAnsi="Arial" w:cs="Arial"/>
          <w:sz w:val="22"/>
          <w:szCs w:val="22"/>
        </w:rPr>
        <w:t>(</w:t>
      </w:r>
      <w:r w:rsidR="00666626" w:rsidRPr="00D27406">
        <w:rPr>
          <w:rFonts w:ascii="Arial" w:hAnsi="Arial" w:cs="Arial"/>
          <w:sz w:val="22"/>
          <w:szCs w:val="22"/>
        </w:rPr>
        <w:t>Б</w:t>
      </w:r>
      <w:r w:rsidR="00A75132" w:rsidRPr="00D27406">
        <w:rPr>
          <w:rFonts w:ascii="Arial" w:hAnsi="Arial" w:cs="Arial"/>
          <w:sz w:val="22"/>
          <w:szCs w:val="22"/>
        </w:rPr>
        <w:t>.14)</w:t>
      </w:r>
    </w:p>
    <w:p w14:paraId="3EB7650E" w14:textId="290E904B" w:rsidR="00A75132" w:rsidRPr="00D27406" w:rsidRDefault="00A75132" w:rsidP="00A75132">
      <w:pPr>
        <w:spacing w:line="360" w:lineRule="auto"/>
        <w:rPr>
          <w:rFonts w:ascii="Arial" w:eastAsiaTheme="minorEastAsia" w:hAnsi="Arial" w:cs="Arial"/>
          <w:sz w:val="22"/>
          <w:szCs w:val="22"/>
        </w:rPr>
      </w:pPr>
      <w:proofErr w:type="gramStart"/>
      <w:r w:rsidRPr="00D27406">
        <w:rPr>
          <w:rFonts w:ascii="Arial" w:eastAsiaTheme="minorEastAsia" w:hAnsi="Arial" w:cs="Arial"/>
          <w:sz w:val="22"/>
          <w:szCs w:val="22"/>
        </w:rPr>
        <w:t xml:space="preserve">где </w:t>
      </w:r>
      <m:oMath>
        <m:sSub>
          <m:sSubPr>
            <m:ctrlPr>
              <w:rPr>
                <w:rFonts w:ascii="Cambria Math" w:hAnsi="Cambria Math" w:cs="Arial"/>
                <w:sz w:val="22"/>
                <w:szCs w:val="22"/>
              </w:rPr>
            </m:ctrlPr>
          </m:sSubPr>
          <m:e>
            <m:r>
              <w:rPr>
                <w:rFonts w:ascii="Cambria Math" w:hAnsi="Cambria Math" w:cs="Arial"/>
                <w:sz w:val="22"/>
                <w:szCs w:val="22"/>
              </w:rPr>
              <m:t>φ</m:t>
            </m:r>
          </m:e>
          <m:sub>
            <m:r>
              <w:rPr>
                <w:rFonts w:ascii="Cambria Math" w:hAnsi="Cambria Math" w:cs="Arial"/>
                <w:sz w:val="22"/>
                <w:szCs w:val="22"/>
              </w:rPr>
              <m:t>1</m:t>
            </m:r>
          </m:sub>
        </m:sSub>
      </m:oMath>
      <w:r w:rsidRPr="00D27406">
        <w:rPr>
          <w:rFonts w:ascii="Arial" w:eastAsiaTheme="minorEastAsia" w:hAnsi="Arial" w:cs="Arial"/>
          <w:sz w:val="22"/>
          <w:szCs w:val="22"/>
        </w:rPr>
        <w:t xml:space="preserve"> –</w:t>
      </w:r>
      <w:proofErr w:type="gramEnd"/>
      <w:r w:rsidRPr="00D27406">
        <w:rPr>
          <w:rFonts w:ascii="Arial" w:eastAsiaTheme="minorEastAsia" w:hAnsi="Arial" w:cs="Arial"/>
          <w:sz w:val="22"/>
          <w:szCs w:val="22"/>
        </w:rPr>
        <w:t xml:space="preserve"> параметр, град, вычисляемый через угол</w:t>
      </w:r>
      <w:r w:rsidR="001402E0" w:rsidRPr="00D27406">
        <w:rPr>
          <w:rFonts w:ascii="Arial" w:eastAsiaTheme="minorEastAsia" w:hAnsi="Arial" w:cs="Arial"/>
          <w:sz w:val="22"/>
          <w:szCs w:val="22"/>
        </w:rPr>
        <w:t xml:space="preserve"> внутреннего трения как </w:t>
      </w:r>
      <m:oMath>
        <m:r>
          <w:rPr>
            <w:rFonts w:ascii="Cambria Math" w:eastAsiaTheme="minorEastAsia" w:hAnsi="Cambria Math" w:cs="Arial"/>
            <w:sz w:val="22"/>
            <w:szCs w:val="22"/>
          </w:rPr>
          <m:t>φ+0,001</m:t>
        </m:r>
      </m:oMath>
      <w:r w:rsidR="001402E0" w:rsidRPr="00D27406">
        <w:rPr>
          <w:rFonts w:ascii="Arial" w:eastAsiaTheme="minorEastAsia" w:hAnsi="Arial" w:cs="Arial"/>
          <w:sz w:val="22"/>
          <w:szCs w:val="22"/>
        </w:rPr>
        <w:t>.</w:t>
      </w:r>
    </w:p>
    <w:p w14:paraId="1CAC977D" w14:textId="62A067D4" w:rsidR="00A75132" w:rsidRPr="00D27406" w:rsidRDefault="00A75132" w:rsidP="009116A8">
      <w:pPr>
        <w:spacing w:line="360" w:lineRule="auto"/>
        <w:ind w:firstLine="709"/>
        <w:jc w:val="both"/>
        <w:rPr>
          <w:rFonts w:ascii="Arial" w:hAnsi="Arial" w:cs="Arial"/>
          <w:sz w:val="22"/>
          <w:szCs w:val="22"/>
        </w:rPr>
      </w:pPr>
      <w:r w:rsidRPr="00D27406">
        <w:rPr>
          <w:rFonts w:ascii="Arial" w:hAnsi="Arial" w:cs="Arial"/>
          <w:sz w:val="22"/>
          <w:szCs w:val="22"/>
        </w:rPr>
        <w:t xml:space="preserve">Коэффициент несущей </w:t>
      </w:r>
      <w:proofErr w:type="gramStart"/>
      <w:r w:rsidRPr="00D27406">
        <w:rPr>
          <w:rFonts w:ascii="Arial" w:hAnsi="Arial" w:cs="Arial"/>
          <w:sz w:val="22"/>
          <w:szCs w:val="22"/>
        </w:rPr>
        <w:t xml:space="preserve">способности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γ</m:t>
            </m:r>
          </m:sub>
        </m:sSub>
      </m:oMath>
      <w:r w:rsidRPr="00D27406">
        <w:rPr>
          <w:rFonts w:ascii="Arial" w:eastAsiaTheme="minorEastAsia" w:hAnsi="Arial" w:cs="Arial"/>
          <w:sz w:val="22"/>
          <w:szCs w:val="22"/>
        </w:rPr>
        <w:t xml:space="preserve"> вычисляют</w:t>
      </w:r>
      <w:proofErr w:type="gramEnd"/>
      <w:r w:rsidRPr="00D27406">
        <w:rPr>
          <w:rFonts w:ascii="Arial" w:eastAsiaTheme="minorEastAsia" w:hAnsi="Arial" w:cs="Arial"/>
          <w:sz w:val="22"/>
          <w:szCs w:val="22"/>
        </w:rPr>
        <w:t xml:space="preserve"> по формуле</w:t>
      </w:r>
    </w:p>
    <w:p w14:paraId="243C623D" w14:textId="4DC92664" w:rsidR="00A75132" w:rsidRPr="00D27406" w:rsidRDefault="00EF73A5" w:rsidP="00A75132">
      <w:pPr>
        <w:spacing w:line="360" w:lineRule="auto"/>
        <w:jc w:val="right"/>
        <w:rPr>
          <w:rFonts w:ascii="Arial" w:eastAsiaTheme="minorEastAsia"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γ</m:t>
            </m:r>
          </m:sub>
        </m:sSub>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exp</m:t>
            </m:r>
          </m:fName>
          <m:e>
            <m:d>
              <m:dPr>
                <m:ctrlPr>
                  <w:rPr>
                    <w:rFonts w:ascii="Cambria Math" w:hAnsi="Cambria Math" w:cs="Arial"/>
                    <w:i/>
                    <w:sz w:val="22"/>
                    <w:szCs w:val="22"/>
                  </w:rPr>
                </m:ctrlPr>
              </m:dPr>
              <m:e>
                <m:r>
                  <m:rPr>
                    <m:sty m:val="p"/>
                  </m:rPr>
                  <w:rPr>
                    <w:rFonts w:ascii="Cambria Math" w:eastAsiaTheme="minorEastAsia" w:hAnsi="Cambria Math" w:cs="Arial"/>
                    <w:sz w:val="22"/>
                    <w:szCs w:val="22"/>
                  </w:rPr>
                  <m:t>0,18</m:t>
                </m:r>
                <m:r>
                  <w:rPr>
                    <w:rFonts w:ascii="Cambria Math" w:hAnsi="Cambria Math" w:cs="Arial"/>
                    <w:sz w:val="22"/>
                    <w:szCs w:val="22"/>
                  </w:rPr>
                  <m:t>φ-</m:t>
                </m:r>
                <m:r>
                  <m:rPr>
                    <m:sty m:val="p"/>
                  </m:rPr>
                  <w:rPr>
                    <w:rFonts w:ascii="Cambria Math" w:eastAsiaTheme="minorEastAsia" w:hAnsi="Cambria Math" w:cs="Arial"/>
                    <w:sz w:val="22"/>
                    <w:szCs w:val="22"/>
                  </w:rPr>
                  <m:t>2,5</m:t>
                </m:r>
              </m:e>
            </m:d>
          </m:e>
        </m:func>
      </m:oMath>
      <w:r w:rsidR="00A75132" w:rsidRPr="00D27406">
        <w:rPr>
          <w:rFonts w:ascii="Arial" w:eastAsiaTheme="minorEastAsia" w:hAnsi="Arial" w:cs="Arial"/>
          <w:sz w:val="22"/>
          <w:szCs w:val="22"/>
        </w:rPr>
        <w:t>,</w:t>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r>
      <w:r w:rsidR="00A75132" w:rsidRPr="00D27406">
        <w:rPr>
          <w:rFonts w:ascii="Arial" w:eastAsiaTheme="minorEastAsia" w:hAnsi="Arial" w:cs="Arial"/>
          <w:sz w:val="22"/>
          <w:szCs w:val="22"/>
        </w:rPr>
        <w:tab/>
        <w:t>(</w:t>
      </w:r>
      <w:r w:rsidR="00666626" w:rsidRPr="00D27406">
        <w:rPr>
          <w:rFonts w:ascii="Arial" w:eastAsiaTheme="minorEastAsia" w:hAnsi="Arial" w:cs="Arial"/>
          <w:sz w:val="22"/>
          <w:szCs w:val="22"/>
        </w:rPr>
        <w:t>Б</w:t>
      </w:r>
      <w:r w:rsidR="00A75132" w:rsidRPr="00D27406">
        <w:rPr>
          <w:rFonts w:ascii="Arial" w:eastAsiaTheme="minorEastAsia" w:hAnsi="Arial" w:cs="Arial"/>
          <w:sz w:val="22"/>
          <w:szCs w:val="22"/>
        </w:rPr>
        <w:t>.15)</w:t>
      </w:r>
    </w:p>
    <w:p w14:paraId="3B91911B" w14:textId="0DE3C266" w:rsidR="00A75132" w:rsidRPr="00D27406" w:rsidRDefault="00A75132" w:rsidP="00A75132">
      <w:pPr>
        <w:spacing w:line="360" w:lineRule="auto"/>
        <w:rPr>
          <w:rFonts w:ascii="Arial" w:eastAsiaTheme="minorEastAsia" w:hAnsi="Arial" w:cs="Arial"/>
          <w:sz w:val="22"/>
          <w:szCs w:val="22"/>
        </w:rPr>
      </w:pPr>
      <w:proofErr w:type="gramStart"/>
      <w:r w:rsidRPr="00D27406">
        <w:rPr>
          <w:rFonts w:ascii="Arial" w:eastAsiaTheme="minorEastAsia" w:hAnsi="Arial" w:cs="Arial"/>
          <w:sz w:val="22"/>
          <w:szCs w:val="22"/>
        </w:rPr>
        <w:t xml:space="preserve">где </w:t>
      </w:r>
      <m:oMath>
        <m:r>
          <w:rPr>
            <w:rFonts w:ascii="Cambria Math" w:hAnsi="Cambria Math" w:cs="Arial"/>
            <w:sz w:val="22"/>
            <w:szCs w:val="22"/>
          </w:rPr>
          <m:t>φ</m:t>
        </m:r>
      </m:oMath>
      <w:r w:rsidRPr="00D27406">
        <w:rPr>
          <w:rFonts w:ascii="Arial" w:eastAsiaTheme="minorEastAsia" w:hAnsi="Arial" w:cs="Arial"/>
          <w:sz w:val="22"/>
          <w:szCs w:val="22"/>
        </w:rPr>
        <w:t xml:space="preserve"> –</w:t>
      </w:r>
      <w:proofErr w:type="gramEnd"/>
      <w:r w:rsidRPr="00D27406">
        <w:rPr>
          <w:rFonts w:ascii="Arial" w:eastAsiaTheme="minorEastAsia" w:hAnsi="Arial" w:cs="Arial"/>
          <w:sz w:val="22"/>
          <w:szCs w:val="22"/>
        </w:rPr>
        <w:t xml:space="preserve"> </w:t>
      </w:r>
      <w:r w:rsidR="001402E0" w:rsidRPr="00D27406">
        <w:rPr>
          <w:rFonts w:ascii="Arial" w:eastAsiaTheme="minorEastAsia" w:hAnsi="Arial" w:cs="Arial"/>
          <w:sz w:val="22"/>
          <w:szCs w:val="22"/>
        </w:rPr>
        <w:t>угол внутреннего трения, град.</w:t>
      </w:r>
    </w:p>
    <w:p w14:paraId="5A789592" w14:textId="045852A4" w:rsidR="00A75132" w:rsidRPr="00D27406" w:rsidRDefault="00666626" w:rsidP="009116A8">
      <w:pPr>
        <w:spacing w:line="360" w:lineRule="auto"/>
        <w:ind w:firstLine="709"/>
        <w:rPr>
          <w:rFonts w:ascii="Arial" w:hAnsi="Arial" w:cs="Arial"/>
          <w:sz w:val="22"/>
          <w:szCs w:val="22"/>
        </w:rPr>
      </w:pPr>
      <w:r w:rsidRPr="00D27406">
        <w:rPr>
          <w:rFonts w:ascii="Arial" w:hAnsi="Arial" w:cs="Arial"/>
          <w:sz w:val="22"/>
          <w:szCs w:val="22"/>
        </w:rPr>
        <w:t>Б</w:t>
      </w:r>
      <w:r w:rsidR="00A75132" w:rsidRPr="00D27406">
        <w:rPr>
          <w:rFonts w:ascii="Arial" w:hAnsi="Arial" w:cs="Arial"/>
          <w:sz w:val="22"/>
          <w:szCs w:val="22"/>
        </w:rPr>
        <w:t xml:space="preserve">.4.2 Предельное </w:t>
      </w:r>
      <w:proofErr w:type="gramStart"/>
      <w:r w:rsidR="00A75132" w:rsidRPr="00D27406">
        <w:rPr>
          <w:rFonts w:ascii="Arial" w:hAnsi="Arial" w:cs="Arial"/>
          <w:sz w:val="22"/>
          <w:szCs w:val="22"/>
        </w:rPr>
        <w:t xml:space="preserve">перемещение </w:t>
      </w: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u</m:t>
            </m:r>
          </m:sub>
        </m:sSub>
      </m:oMath>
      <w:r w:rsidR="00A75132" w:rsidRPr="00D27406">
        <w:rPr>
          <w:rFonts w:ascii="Arial" w:hAnsi="Arial" w:cs="Arial"/>
          <w:sz w:val="22"/>
          <w:szCs w:val="22"/>
        </w:rPr>
        <w:t xml:space="preserve"> </w:t>
      </w:r>
      <w:r w:rsidR="00A75132" w:rsidRPr="00D27406">
        <w:rPr>
          <w:rFonts w:ascii="Arial" w:eastAsiaTheme="minorEastAsia" w:hAnsi="Arial" w:cs="Arial"/>
          <w:sz w:val="22"/>
          <w:szCs w:val="22"/>
        </w:rPr>
        <w:t>составляет</w:t>
      </w:r>
      <w:proofErr w:type="gramEnd"/>
      <w:r w:rsidR="00A75132" w:rsidRPr="00D27406">
        <w:rPr>
          <w:rFonts w:ascii="Arial" w:eastAsiaTheme="minorEastAsia" w:hAnsi="Arial" w:cs="Arial"/>
          <w:sz w:val="22"/>
          <w:szCs w:val="22"/>
        </w:rPr>
        <w:t>:</w:t>
      </w:r>
    </w:p>
    <w:p w14:paraId="5F0ED6EE" w14:textId="35EC88D4" w:rsidR="00A75132" w:rsidRPr="00D27406" w:rsidRDefault="00BC3742" w:rsidP="009116A8">
      <w:pPr>
        <w:spacing w:line="360" w:lineRule="auto"/>
        <w:ind w:firstLine="709"/>
        <w:rPr>
          <w:rFonts w:ascii="Arial" w:hAnsi="Arial" w:cs="Arial"/>
          <w:sz w:val="22"/>
          <w:szCs w:val="22"/>
        </w:rPr>
      </w:pPr>
      <w:r w:rsidRPr="00D27406">
        <w:rPr>
          <w:rFonts w:ascii="Arial" w:eastAsiaTheme="minorEastAsia" w:hAnsi="Arial" w:cs="Arial"/>
          <w:sz w:val="22"/>
          <w:szCs w:val="22"/>
        </w:rPr>
        <w:t>–</w:t>
      </w:r>
      <w:r w:rsidR="00A75132" w:rsidRPr="00D27406">
        <w:rPr>
          <w:rFonts w:ascii="Arial" w:hAnsi="Arial" w:cs="Arial"/>
          <w:sz w:val="22"/>
          <w:szCs w:val="22"/>
        </w:rPr>
        <w:t xml:space="preserve"> 0,1 </w:t>
      </w:r>
      <w:r w:rsidR="00A75132" w:rsidRPr="00D27406">
        <w:rPr>
          <w:rFonts w:ascii="Arial" w:hAnsi="Arial" w:cs="Arial"/>
          <w:i/>
          <w:sz w:val="22"/>
          <w:szCs w:val="22"/>
        </w:rPr>
        <w:t>D</w:t>
      </w:r>
      <w:r w:rsidR="00A75132" w:rsidRPr="00D27406">
        <w:rPr>
          <w:rFonts w:ascii="Arial" w:hAnsi="Arial" w:cs="Arial"/>
          <w:sz w:val="22"/>
          <w:szCs w:val="22"/>
        </w:rPr>
        <w:t xml:space="preserve"> – </w:t>
      </w:r>
      <w:r w:rsidR="006D31A4" w:rsidRPr="00D27406">
        <w:rPr>
          <w:rFonts w:ascii="Arial" w:hAnsi="Arial" w:cs="Arial"/>
          <w:sz w:val="22"/>
          <w:szCs w:val="22"/>
        </w:rPr>
        <w:t>для песков, супесей</w:t>
      </w:r>
      <w:r w:rsidR="00A75132" w:rsidRPr="00D27406">
        <w:rPr>
          <w:rFonts w:ascii="Arial" w:hAnsi="Arial" w:cs="Arial"/>
          <w:sz w:val="22"/>
          <w:szCs w:val="22"/>
        </w:rPr>
        <w:t>;</w:t>
      </w:r>
    </w:p>
    <w:p w14:paraId="575860F2" w14:textId="14190E0B" w:rsidR="00A75132" w:rsidRPr="00D27406" w:rsidRDefault="00BC3742" w:rsidP="009116A8">
      <w:pPr>
        <w:spacing w:line="360" w:lineRule="auto"/>
        <w:ind w:firstLine="709"/>
        <w:rPr>
          <w:rFonts w:ascii="Arial" w:hAnsi="Arial" w:cs="Arial"/>
          <w:sz w:val="22"/>
          <w:szCs w:val="22"/>
        </w:rPr>
      </w:pPr>
      <w:r w:rsidRPr="00D27406">
        <w:rPr>
          <w:rFonts w:ascii="Arial" w:eastAsiaTheme="minorEastAsia" w:hAnsi="Arial" w:cs="Arial"/>
          <w:sz w:val="22"/>
          <w:szCs w:val="22"/>
        </w:rPr>
        <w:t>–</w:t>
      </w:r>
      <w:r w:rsidR="00A75132" w:rsidRPr="00D27406">
        <w:rPr>
          <w:rFonts w:ascii="Arial" w:hAnsi="Arial" w:cs="Arial"/>
          <w:sz w:val="22"/>
          <w:szCs w:val="22"/>
        </w:rPr>
        <w:t xml:space="preserve"> 0,2 </w:t>
      </w:r>
      <w:r w:rsidR="00A75132" w:rsidRPr="00D27406">
        <w:rPr>
          <w:rFonts w:ascii="Arial" w:hAnsi="Arial" w:cs="Arial"/>
          <w:i/>
          <w:sz w:val="22"/>
          <w:szCs w:val="22"/>
        </w:rPr>
        <w:t>D</w:t>
      </w:r>
      <w:r w:rsidR="00A75132" w:rsidRPr="00D27406">
        <w:rPr>
          <w:rFonts w:ascii="Arial" w:hAnsi="Arial" w:cs="Arial"/>
          <w:sz w:val="22"/>
          <w:szCs w:val="22"/>
        </w:rPr>
        <w:t xml:space="preserve"> – </w:t>
      </w:r>
      <w:r w:rsidR="006D31A4" w:rsidRPr="00D27406">
        <w:rPr>
          <w:rFonts w:ascii="Arial" w:hAnsi="Arial" w:cs="Arial"/>
          <w:sz w:val="22"/>
          <w:szCs w:val="22"/>
        </w:rPr>
        <w:t>для глин, суглинков</w:t>
      </w:r>
      <w:r w:rsidR="00A75132" w:rsidRPr="00D27406">
        <w:rPr>
          <w:rFonts w:ascii="Arial" w:hAnsi="Arial" w:cs="Arial"/>
          <w:sz w:val="22"/>
          <w:szCs w:val="22"/>
        </w:rPr>
        <w:t xml:space="preserve">. </w:t>
      </w:r>
    </w:p>
    <w:p w14:paraId="748C00BF" w14:textId="77777777" w:rsidR="00A75132" w:rsidRPr="00D27406" w:rsidRDefault="00A75132" w:rsidP="00A75132">
      <w:pPr>
        <w:spacing w:line="360" w:lineRule="auto"/>
        <w:rPr>
          <w:rFonts w:ascii="Arial" w:hAnsi="Arial" w:cs="Arial"/>
          <w:sz w:val="22"/>
          <w:szCs w:val="22"/>
        </w:rPr>
      </w:pPr>
    </w:p>
    <w:p w14:paraId="3A05A19D" w14:textId="77777777" w:rsidR="00A75132" w:rsidRPr="00D27406" w:rsidRDefault="00A75132" w:rsidP="00A75132">
      <w:pPr>
        <w:spacing w:line="360" w:lineRule="auto"/>
        <w:rPr>
          <w:rFonts w:ascii="Arial" w:hAnsi="Arial" w:cs="Arial"/>
          <w:sz w:val="22"/>
          <w:szCs w:val="22"/>
        </w:rPr>
      </w:pPr>
      <w:r w:rsidRPr="00D27406">
        <w:rPr>
          <w:rFonts w:ascii="Arial" w:hAnsi="Arial" w:cs="Arial"/>
          <w:sz w:val="22"/>
          <w:szCs w:val="22"/>
        </w:rPr>
        <w:br w:type="page"/>
      </w:r>
    </w:p>
    <w:p w14:paraId="3C696673" w14:textId="4CB84FBD" w:rsidR="004A0815" w:rsidRPr="00D27406" w:rsidRDefault="004A0815" w:rsidP="00AD06F7">
      <w:pPr>
        <w:pStyle w:val="12"/>
        <w:keepNext w:val="0"/>
        <w:spacing w:before="0" w:after="0" w:line="240" w:lineRule="auto"/>
        <w:rPr>
          <w:rFonts w:ascii="Arial" w:hAnsi="Arial" w:cs="Arial"/>
          <w:b w:val="0"/>
          <w:color w:val="auto"/>
          <w:sz w:val="24"/>
          <w:szCs w:val="24"/>
          <w:lang w:val="ru-RU"/>
        </w:rPr>
      </w:pPr>
      <w:bookmarkStart w:id="47" w:name="_Toc214012053"/>
      <w:bookmarkEnd w:id="34"/>
      <w:r w:rsidRPr="00D27406">
        <w:rPr>
          <w:rFonts w:ascii="Arial" w:hAnsi="Arial" w:cs="Arial"/>
          <w:color w:val="auto"/>
          <w:kern w:val="0"/>
          <w:sz w:val="24"/>
          <w:szCs w:val="24"/>
          <w:lang w:val="ru-RU" w:eastAsia="ru-RU"/>
        </w:rPr>
        <w:lastRenderedPageBreak/>
        <w:t xml:space="preserve">Приложение </w:t>
      </w:r>
      <w:r w:rsidR="00666626" w:rsidRPr="00D27406">
        <w:rPr>
          <w:rFonts w:ascii="Arial" w:hAnsi="Arial" w:cs="Arial"/>
          <w:color w:val="auto"/>
          <w:kern w:val="0"/>
          <w:sz w:val="24"/>
          <w:szCs w:val="24"/>
          <w:lang w:val="ru-RU" w:eastAsia="ru-RU"/>
        </w:rPr>
        <w:t>В</w:t>
      </w:r>
      <w:bookmarkEnd w:id="47"/>
    </w:p>
    <w:p w14:paraId="328C2784" w14:textId="77777777" w:rsidR="004A0815" w:rsidRPr="00D27406" w:rsidRDefault="004A0815" w:rsidP="00BC3742">
      <w:pPr>
        <w:pStyle w:val="12"/>
        <w:keepNext w:val="0"/>
        <w:spacing w:before="0" w:after="0" w:line="240" w:lineRule="auto"/>
        <w:rPr>
          <w:rFonts w:ascii="Arial" w:hAnsi="Arial" w:cs="Arial"/>
          <w:b w:val="0"/>
          <w:color w:val="auto"/>
          <w:kern w:val="0"/>
          <w:sz w:val="24"/>
          <w:szCs w:val="24"/>
          <w:lang w:val="ru-RU" w:eastAsia="ru-RU"/>
        </w:rPr>
      </w:pPr>
      <w:bookmarkStart w:id="48" w:name="_Toc214012054"/>
      <w:r w:rsidRPr="00D27406">
        <w:rPr>
          <w:rFonts w:ascii="Arial" w:hAnsi="Arial" w:cs="Arial"/>
          <w:b w:val="0"/>
          <w:color w:val="auto"/>
          <w:kern w:val="0"/>
          <w:sz w:val="24"/>
          <w:szCs w:val="24"/>
          <w:lang w:val="ru-RU" w:eastAsia="ru-RU"/>
        </w:rPr>
        <w:t>(рекомендуемое)</w:t>
      </w:r>
      <w:bookmarkEnd w:id="48"/>
    </w:p>
    <w:p w14:paraId="0B57AC3F" w14:textId="0322F77E" w:rsidR="006043FD" w:rsidRPr="00D27406" w:rsidRDefault="00967A14" w:rsidP="00C17755">
      <w:pPr>
        <w:pStyle w:val="12"/>
        <w:keepNext w:val="0"/>
        <w:spacing w:line="240" w:lineRule="auto"/>
        <w:rPr>
          <w:rFonts w:ascii="Arial" w:hAnsi="Arial" w:cs="Arial"/>
          <w:color w:val="auto"/>
          <w:kern w:val="0"/>
          <w:sz w:val="24"/>
          <w:szCs w:val="24"/>
          <w:lang w:val="ru-RU" w:eastAsia="ru-RU"/>
        </w:rPr>
      </w:pPr>
      <w:bookmarkStart w:id="49" w:name="_Toc214012055"/>
      <w:r w:rsidRPr="00D27406">
        <w:rPr>
          <w:rFonts w:ascii="Arial" w:hAnsi="Arial" w:cs="Arial"/>
          <w:color w:val="auto"/>
          <w:kern w:val="0"/>
          <w:sz w:val="24"/>
          <w:szCs w:val="24"/>
          <w:lang w:val="ru-RU" w:eastAsia="ru-RU"/>
        </w:rPr>
        <w:t>С</w:t>
      </w:r>
      <w:r w:rsidR="00454534" w:rsidRPr="00D27406">
        <w:rPr>
          <w:rFonts w:ascii="Arial" w:hAnsi="Arial" w:cs="Arial"/>
          <w:color w:val="auto"/>
          <w:kern w:val="0"/>
          <w:sz w:val="24"/>
          <w:szCs w:val="24"/>
          <w:lang w:val="ru-RU" w:eastAsia="ru-RU"/>
        </w:rPr>
        <w:t>остав исходных данных</w:t>
      </w:r>
      <w:bookmarkEnd w:id="49"/>
    </w:p>
    <w:p w14:paraId="257FF124" w14:textId="4A73C6C9" w:rsidR="003C59E6" w:rsidRPr="00D27406" w:rsidRDefault="00666626" w:rsidP="009116A8">
      <w:pPr>
        <w:widowControl w:val="0"/>
        <w:tabs>
          <w:tab w:val="num" w:pos="360"/>
        </w:tabs>
        <w:spacing w:line="360" w:lineRule="auto"/>
        <w:ind w:firstLine="709"/>
        <w:jc w:val="both"/>
        <w:rPr>
          <w:rFonts w:ascii="Arial" w:hAnsi="Arial" w:cs="Arial"/>
          <w:bCs/>
          <w:sz w:val="22"/>
          <w:szCs w:val="22"/>
        </w:rPr>
      </w:pPr>
      <w:r w:rsidRPr="00D27406">
        <w:rPr>
          <w:rFonts w:ascii="Arial" w:hAnsi="Arial" w:cs="Arial"/>
          <w:bCs/>
          <w:sz w:val="22"/>
          <w:szCs w:val="22"/>
        </w:rPr>
        <w:t>В</w:t>
      </w:r>
      <w:r w:rsidR="003C59E6" w:rsidRPr="00D27406">
        <w:rPr>
          <w:rFonts w:ascii="Arial" w:hAnsi="Arial" w:cs="Arial"/>
          <w:bCs/>
          <w:sz w:val="22"/>
          <w:szCs w:val="22"/>
        </w:rPr>
        <w:t xml:space="preserve">.1 Состав данных для каждой из введенных групп данных приведен в таблицах </w:t>
      </w:r>
      <w:r w:rsidRPr="00D27406">
        <w:rPr>
          <w:rFonts w:ascii="Arial" w:hAnsi="Arial" w:cs="Arial"/>
          <w:bCs/>
          <w:sz w:val="22"/>
          <w:szCs w:val="22"/>
        </w:rPr>
        <w:t>В</w:t>
      </w:r>
      <w:r w:rsidR="003C59E6" w:rsidRPr="00D27406">
        <w:rPr>
          <w:rFonts w:ascii="Arial" w:hAnsi="Arial" w:cs="Arial"/>
          <w:bCs/>
          <w:sz w:val="22"/>
          <w:szCs w:val="22"/>
        </w:rPr>
        <w:t>.</w:t>
      </w:r>
      <w:r w:rsidR="00967A14" w:rsidRPr="00D27406">
        <w:rPr>
          <w:rFonts w:ascii="Arial" w:hAnsi="Arial" w:cs="Arial"/>
          <w:bCs/>
          <w:sz w:val="22"/>
          <w:szCs w:val="22"/>
        </w:rPr>
        <w:t>1</w:t>
      </w:r>
      <w:r w:rsidR="003C59E6" w:rsidRPr="00D27406">
        <w:rPr>
          <w:rFonts w:ascii="Arial" w:hAnsi="Arial" w:cs="Arial"/>
          <w:bCs/>
          <w:sz w:val="22"/>
          <w:szCs w:val="22"/>
        </w:rPr>
        <w:t xml:space="preserve"> – </w:t>
      </w:r>
      <w:r w:rsidRPr="00D27406">
        <w:rPr>
          <w:rFonts w:ascii="Arial" w:hAnsi="Arial" w:cs="Arial"/>
          <w:bCs/>
          <w:sz w:val="22"/>
          <w:szCs w:val="22"/>
        </w:rPr>
        <w:t>В</w:t>
      </w:r>
      <w:r w:rsidR="003C59E6" w:rsidRPr="00D27406">
        <w:rPr>
          <w:rFonts w:ascii="Arial" w:hAnsi="Arial" w:cs="Arial"/>
          <w:bCs/>
          <w:sz w:val="22"/>
          <w:szCs w:val="22"/>
        </w:rPr>
        <w:t>.1</w:t>
      </w:r>
      <w:r w:rsidR="0072773C" w:rsidRPr="00D27406">
        <w:rPr>
          <w:rFonts w:ascii="Arial" w:hAnsi="Arial" w:cs="Arial"/>
          <w:bCs/>
          <w:sz w:val="22"/>
          <w:szCs w:val="22"/>
        </w:rPr>
        <w:t>4</w:t>
      </w:r>
      <w:r w:rsidR="003C59E6" w:rsidRPr="00D27406">
        <w:rPr>
          <w:rFonts w:ascii="Arial" w:hAnsi="Arial" w:cs="Arial"/>
          <w:bCs/>
          <w:sz w:val="22"/>
          <w:szCs w:val="22"/>
        </w:rPr>
        <w:t>.</w:t>
      </w:r>
    </w:p>
    <w:p w14:paraId="5A717309" w14:textId="04E77DFE" w:rsidR="003C59E6" w:rsidRPr="00D27406" w:rsidRDefault="003C59E6" w:rsidP="003C59E6">
      <w:pPr>
        <w:widowControl w:val="0"/>
        <w:tabs>
          <w:tab w:val="num" w:pos="360"/>
        </w:tabs>
        <w:spacing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666626" w:rsidRPr="00D27406">
        <w:rPr>
          <w:rFonts w:ascii="Arial" w:hAnsi="Arial" w:cs="Arial"/>
          <w:bCs/>
          <w:sz w:val="22"/>
          <w:szCs w:val="22"/>
        </w:rPr>
        <w:t>В</w:t>
      </w:r>
      <w:r w:rsidR="0087437D" w:rsidRPr="00D27406">
        <w:rPr>
          <w:rFonts w:ascii="Arial" w:hAnsi="Arial" w:cs="Arial"/>
          <w:bCs/>
          <w:sz w:val="22"/>
          <w:szCs w:val="22"/>
        </w:rPr>
        <w:t>.</w:t>
      </w:r>
      <w:r w:rsidR="00967A14" w:rsidRPr="00D27406">
        <w:rPr>
          <w:rFonts w:ascii="Arial" w:hAnsi="Arial" w:cs="Arial"/>
          <w:bCs/>
          <w:sz w:val="22"/>
          <w:szCs w:val="22"/>
        </w:rPr>
        <w:t>1</w:t>
      </w:r>
      <w:r w:rsidRPr="00D27406">
        <w:rPr>
          <w:rFonts w:ascii="Arial" w:hAnsi="Arial" w:cs="Arial"/>
          <w:bCs/>
          <w:sz w:val="22"/>
          <w:szCs w:val="22"/>
        </w:rPr>
        <w:t xml:space="preserve"> – </w:t>
      </w:r>
      <w:r w:rsidR="0087437D" w:rsidRPr="00D27406">
        <w:rPr>
          <w:rFonts w:ascii="Arial" w:hAnsi="Arial" w:cs="Arial"/>
          <w:bCs/>
          <w:sz w:val="22"/>
          <w:szCs w:val="22"/>
        </w:rPr>
        <w:t>Состав данных в группе 1</w:t>
      </w:r>
      <w:r w:rsidR="001E7895" w:rsidRPr="00D27406">
        <w:rPr>
          <w:rFonts w:ascii="Arial" w:hAnsi="Arial" w:cs="Arial"/>
          <w:bCs/>
          <w:sz w:val="22"/>
          <w:szCs w:val="22"/>
        </w:rPr>
        <w:t>.1</w:t>
      </w:r>
      <w:r w:rsidR="0087437D" w:rsidRPr="00D27406">
        <w:rPr>
          <w:rFonts w:ascii="Arial" w:hAnsi="Arial" w:cs="Arial"/>
          <w:bCs/>
          <w:sz w:val="22"/>
          <w:szCs w:val="22"/>
        </w:rPr>
        <w:t xml:space="preserve"> «</w:t>
      </w:r>
      <w:r w:rsidRPr="00D27406">
        <w:rPr>
          <w:rFonts w:ascii="Arial" w:hAnsi="Arial" w:cs="Arial"/>
          <w:bCs/>
          <w:sz w:val="22"/>
          <w:szCs w:val="22"/>
        </w:rPr>
        <w:t>Основные параметры</w:t>
      </w:r>
      <w:r w:rsidR="0087437D" w:rsidRPr="00D27406">
        <w:rPr>
          <w:rFonts w:ascii="Arial" w:hAnsi="Arial" w:cs="Arial"/>
          <w:bCs/>
          <w:sz w:val="22"/>
          <w:szCs w:val="22"/>
        </w:rPr>
        <w:t>»</w:t>
      </w: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787"/>
        <w:gridCol w:w="1842"/>
      </w:tblGrid>
      <w:tr w:rsidR="002D4D6E" w:rsidRPr="00D27406" w14:paraId="48CB1511" w14:textId="77777777" w:rsidTr="00BC3742">
        <w:trPr>
          <w:trHeight w:val="411"/>
          <w:tblHeader/>
        </w:trPr>
        <w:tc>
          <w:tcPr>
            <w:tcW w:w="7787" w:type="dxa"/>
            <w:tcBorders>
              <w:bottom w:val="double" w:sz="4" w:space="0" w:color="auto"/>
            </w:tcBorders>
            <w:tcMar>
              <w:top w:w="15" w:type="dxa"/>
              <w:left w:w="47" w:type="dxa"/>
              <w:bottom w:w="0" w:type="dxa"/>
              <w:right w:w="47" w:type="dxa"/>
            </w:tcMar>
            <w:vAlign w:val="center"/>
            <w:hideMark/>
          </w:tcPr>
          <w:p w14:paraId="1D752DF5" w14:textId="77777777" w:rsidR="00091334" w:rsidRPr="00D27406" w:rsidRDefault="00091334" w:rsidP="0020382A">
            <w:pPr>
              <w:spacing w:line="312" w:lineRule="auto"/>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42" w:type="dxa"/>
            <w:tcBorders>
              <w:bottom w:val="double" w:sz="4" w:space="0" w:color="auto"/>
            </w:tcBorders>
            <w:tcMar>
              <w:top w:w="15" w:type="dxa"/>
              <w:left w:w="47" w:type="dxa"/>
              <w:bottom w:w="0" w:type="dxa"/>
              <w:right w:w="47" w:type="dxa"/>
            </w:tcMar>
            <w:vAlign w:val="center"/>
            <w:hideMark/>
          </w:tcPr>
          <w:p w14:paraId="3370D431" w14:textId="78B5B833" w:rsidR="00091334" w:rsidRPr="00D27406" w:rsidRDefault="00091334" w:rsidP="0020382A">
            <w:pPr>
              <w:spacing w:line="312" w:lineRule="auto"/>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31ADAD4B" w14:textId="77777777" w:rsidTr="00EB773A">
        <w:trPr>
          <w:trHeight w:val="397"/>
        </w:trPr>
        <w:tc>
          <w:tcPr>
            <w:tcW w:w="7787" w:type="dxa"/>
            <w:tcBorders>
              <w:top w:val="double" w:sz="4" w:space="0" w:color="auto"/>
            </w:tcBorders>
            <w:tcMar>
              <w:top w:w="15" w:type="dxa"/>
              <w:left w:w="47" w:type="dxa"/>
              <w:bottom w:w="0" w:type="dxa"/>
              <w:right w:w="47" w:type="dxa"/>
            </w:tcMar>
            <w:vAlign w:val="center"/>
            <w:hideMark/>
          </w:tcPr>
          <w:p w14:paraId="7905FE66" w14:textId="3712E57F" w:rsidR="00091334" w:rsidRPr="00D27406" w:rsidRDefault="00091334" w:rsidP="0020382A">
            <w:pPr>
              <w:spacing w:line="312" w:lineRule="auto"/>
              <w:jc w:val="both"/>
              <w:rPr>
                <w:rFonts w:ascii="Arial" w:hAnsi="Arial" w:cs="Arial"/>
                <w:sz w:val="22"/>
                <w:szCs w:val="22"/>
              </w:rPr>
            </w:pPr>
            <w:r w:rsidRPr="00D27406">
              <w:rPr>
                <w:rFonts w:ascii="Arial" w:hAnsi="Arial" w:cs="Arial"/>
                <w:kern w:val="24"/>
                <w:sz w:val="22"/>
                <w:szCs w:val="22"/>
              </w:rPr>
              <w:t xml:space="preserve">1.1.1 Диаметр наружный, мм </w:t>
            </w:r>
          </w:p>
        </w:tc>
        <w:tc>
          <w:tcPr>
            <w:tcW w:w="1842" w:type="dxa"/>
            <w:tcBorders>
              <w:top w:val="double" w:sz="4" w:space="0" w:color="auto"/>
            </w:tcBorders>
            <w:tcMar>
              <w:top w:w="15" w:type="dxa"/>
              <w:left w:w="47" w:type="dxa"/>
              <w:bottom w:w="0" w:type="dxa"/>
              <w:right w:w="47" w:type="dxa"/>
            </w:tcMar>
            <w:vAlign w:val="center"/>
            <w:hideMark/>
          </w:tcPr>
          <w:p w14:paraId="75FD8A02" w14:textId="77777777" w:rsidR="00091334" w:rsidRPr="00D27406" w:rsidRDefault="00091334" w:rsidP="0020382A">
            <w:pPr>
              <w:spacing w:line="312" w:lineRule="auto"/>
              <w:jc w:val="center"/>
              <w:rPr>
                <w:rFonts w:ascii="Arial" w:hAnsi="Arial" w:cs="Arial"/>
                <w:sz w:val="22"/>
                <w:szCs w:val="22"/>
              </w:rPr>
            </w:pPr>
            <m:oMathPara>
              <m:oMathParaPr>
                <m:jc m:val="centerGroup"/>
              </m:oMathParaPr>
              <m:oMath>
                <m:r>
                  <w:rPr>
                    <w:rFonts w:ascii="Cambria Math" w:hAnsi="Cambria Math" w:cs="Arial"/>
                    <w:kern w:val="24"/>
                    <w:sz w:val="22"/>
                    <w:szCs w:val="22"/>
                  </w:rPr>
                  <m:t>D</m:t>
                </m:r>
              </m:oMath>
            </m:oMathPara>
          </w:p>
        </w:tc>
      </w:tr>
      <w:tr w:rsidR="002D4D6E" w:rsidRPr="00D27406" w14:paraId="256A7028" w14:textId="77777777" w:rsidTr="00EB773A">
        <w:trPr>
          <w:trHeight w:val="397"/>
        </w:trPr>
        <w:tc>
          <w:tcPr>
            <w:tcW w:w="7787" w:type="dxa"/>
            <w:tcMar>
              <w:top w:w="15" w:type="dxa"/>
              <w:left w:w="47" w:type="dxa"/>
              <w:bottom w:w="0" w:type="dxa"/>
              <w:right w:w="47" w:type="dxa"/>
            </w:tcMar>
            <w:vAlign w:val="center"/>
            <w:hideMark/>
          </w:tcPr>
          <w:p w14:paraId="53D1A7D8" w14:textId="07B6EDD3" w:rsidR="00091334" w:rsidRPr="00D27406" w:rsidRDefault="00091334" w:rsidP="0020382A">
            <w:pPr>
              <w:spacing w:line="312" w:lineRule="auto"/>
              <w:jc w:val="both"/>
              <w:rPr>
                <w:rFonts w:ascii="Arial" w:hAnsi="Arial" w:cs="Arial"/>
                <w:sz w:val="22"/>
                <w:szCs w:val="22"/>
              </w:rPr>
            </w:pPr>
            <w:r w:rsidRPr="00D27406">
              <w:rPr>
                <w:rFonts w:ascii="Arial" w:hAnsi="Arial" w:cs="Arial"/>
                <w:kern w:val="24"/>
                <w:sz w:val="22"/>
                <w:szCs w:val="22"/>
              </w:rPr>
              <w:t xml:space="preserve">1.1.2 Толщина стенки, мм </w:t>
            </w:r>
          </w:p>
        </w:tc>
        <w:tc>
          <w:tcPr>
            <w:tcW w:w="1842" w:type="dxa"/>
            <w:tcMar>
              <w:top w:w="15" w:type="dxa"/>
              <w:left w:w="47" w:type="dxa"/>
              <w:bottom w:w="0" w:type="dxa"/>
              <w:right w:w="47" w:type="dxa"/>
            </w:tcMar>
            <w:vAlign w:val="center"/>
            <w:hideMark/>
          </w:tcPr>
          <w:p w14:paraId="2D20E94E" w14:textId="77777777" w:rsidR="00091334" w:rsidRPr="00D27406" w:rsidRDefault="00091334" w:rsidP="0020382A">
            <w:pPr>
              <w:spacing w:line="312" w:lineRule="auto"/>
              <w:jc w:val="center"/>
              <w:rPr>
                <w:rFonts w:ascii="Arial" w:hAnsi="Arial" w:cs="Arial"/>
                <w:sz w:val="22"/>
                <w:szCs w:val="22"/>
              </w:rPr>
            </w:pPr>
            <m:oMathPara>
              <m:oMathParaPr>
                <m:jc m:val="centerGroup"/>
              </m:oMathParaPr>
              <m:oMath>
                <m:r>
                  <w:rPr>
                    <w:rFonts w:ascii="Cambria Math" w:hAnsi="Cambria Math" w:cs="Arial"/>
                    <w:kern w:val="24"/>
                    <w:sz w:val="22"/>
                    <w:szCs w:val="22"/>
                  </w:rPr>
                  <m:t>t</m:t>
                </m:r>
              </m:oMath>
            </m:oMathPara>
          </w:p>
        </w:tc>
      </w:tr>
      <w:tr w:rsidR="002D4D6E" w:rsidRPr="00D27406" w14:paraId="6574A7C6" w14:textId="77777777" w:rsidTr="00A06E1C">
        <w:trPr>
          <w:trHeight w:val="303"/>
        </w:trPr>
        <w:tc>
          <w:tcPr>
            <w:tcW w:w="7787" w:type="dxa"/>
            <w:tcMar>
              <w:top w:w="15" w:type="dxa"/>
              <w:left w:w="47" w:type="dxa"/>
              <w:bottom w:w="0" w:type="dxa"/>
              <w:right w:w="47" w:type="dxa"/>
            </w:tcMar>
            <w:hideMark/>
          </w:tcPr>
          <w:p w14:paraId="3F45F8B7" w14:textId="0EF04CBA" w:rsidR="00091334" w:rsidRPr="00D27406" w:rsidRDefault="00091334" w:rsidP="0020382A">
            <w:pPr>
              <w:spacing w:line="312" w:lineRule="auto"/>
              <w:jc w:val="both"/>
              <w:rPr>
                <w:rFonts w:ascii="Arial" w:hAnsi="Arial" w:cs="Arial"/>
                <w:sz w:val="22"/>
                <w:szCs w:val="22"/>
              </w:rPr>
            </w:pPr>
            <w:r w:rsidRPr="00D27406">
              <w:rPr>
                <w:rFonts w:ascii="Arial" w:hAnsi="Arial" w:cs="Arial"/>
                <w:kern w:val="24"/>
                <w:sz w:val="22"/>
                <w:szCs w:val="22"/>
              </w:rPr>
              <w:t xml:space="preserve">1.1.3 Давление рабочее, </w:t>
            </w:r>
            <w:r w:rsidR="002C4F21" w:rsidRPr="00D27406">
              <w:rPr>
                <w:rFonts w:ascii="Arial" w:hAnsi="Arial" w:cs="Arial"/>
                <w:kern w:val="24"/>
                <w:sz w:val="22"/>
                <w:szCs w:val="22"/>
              </w:rPr>
              <w:t>П</w:t>
            </w:r>
            <w:r w:rsidRPr="00D27406">
              <w:rPr>
                <w:rFonts w:ascii="Arial" w:hAnsi="Arial" w:cs="Arial"/>
                <w:kern w:val="24"/>
                <w:sz w:val="22"/>
                <w:szCs w:val="22"/>
              </w:rPr>
              <w:t>а</w:t>
            </w:r>
          </w:p>
        </w:tc>
        <w:tc>
          <w:tcPr>
            <w:tcW w:w="1842" w:type="dxa"/>
            <w:tcMar>
              <w:top w:w="15" w:type="dxa"/>
              <w:left w:w="47" w:type="dxa"/>
              <w:bottom w:w="0" w:type="dxa"/>
              <w:right w:w="47" w:type="dxa"/>
            </w:tcMar>
            <w:hideMark/>
          </w:tcPr>
          <w:p w14:paraId="7A6351BA" w14:textId="77777777" w:rsidR="00091334" w:rsidRPr="00D27406" w:rsidRDefault="00091334" w:rsidP="0020382A">
            <w:pPr>
              <w:spacing w:line="312" w:lineRule="auto"/>
              <w:jc w:val="center"/>
              <w:rPr>
                <w:rFonts w:ascii="Arial" w:hAnsi="Arial" w:cs="Arial"/>
                <w:sz w:val="22"/>
                <w:szCs w:val="22"/>
              </w:rPr>
            </w:pPr>
            <m:oMathPara>
              <m:oMathParaPr>
                <m:jc m:val="centerGroup"/>
              </m:oMathParaPr>
              <m:oMath>
                <m:r>
                  <w:rPr>
                    <w:rFonts w:ascii="Cambria Math" w:hAnsi="Cambria Math" w:cs="Arial"/>
                    <w:kern w:val="24"/>
                    <w:sz w:val="22"/>
                    <w:szCs w:val="22"/>
                  </w:rPr>
                  <m:t>p</m:t>
                </m:r>
              </m:oMath>
            </m:oMathPara>
          </w:p>
        </w:tc>
      </w:tr>
      <w:tr w:rsidR="002D4D6E" w:rsidRPr="00D27406" w14:paraId="0B90FC70" w14:textId="77777777" w:rsidTr="00EB773A">
        <w:trPr>
          <w:trHeight w:val="283"/>
        </w:trPr>
        <w:tc>
          <w:tcPr>
            <w:tcW w:w="7787" w:type="dxa"/>
            <w:tcMar>
              <w:top w:w="15" w:type="dxa"/>
              <w:left w:w="47" w:type="dxa"/>
              <w:bottom w:w="0" w:type="dxa"/>
              <w:right w:w="47" w:type="dxa"/>
            </w:tcMar>
            <w:vAlign w:val="center"/>
            <w:hideMark/>
          </w:tcPr>
          <w:p w14:paraId="2CA6CB6F" w14:textId="1DB139E6" w:rsidR="00091334" w:rsidRPr="00D27406" w:rsidRDefault="00091334" w:rsidP="0020382A">
            <w:pPr>
              <w:spacing w:line="312" w:lineRule="auto"/>
              <w:jc w:val="both"/>
              <w:rPr>
                <w:rFonts w:ascii="Arial" w:hAnsi="Arial" w:cs="Arial"/>
                <w:sz w:val="22"/>
                <w:szCs w:val="22"/>
                <w:vertAlign w:val="superscript"/>
              </w:rPr>
            </w:pPr>
            <w:r w:rsidRPr="00D27406">
              <w:rPr>
                <w:rFonts w:ascii="Arial" w:hAnsi="Arial" w:cs="Arial"/>
                <w:kern w:val="24"/>
                <w:sz w:val="22"/>
                <w:szCs w:val="22"/>
              </w:rPr>
              <w:t>1.1.4 Положительный температурный перепад, ºС</w:t>
            </w:r>
            <w:r w:rsidRPr="00D27406">
              <w:rPr>
                <w:rFonts w:ascii="Arial" w:hAnsi="Arial" w:cs="Arial"/>
                <w:kern w:val="24"/>
                <w:sz w:val="22"/>
                <w:szCs w:val="22"/>
                <w:vertAlign w:val="superscript"/>
              </w:rPr>
              <w:t>1</w:t>
            </w:r>
            <w:r w:rsidR="00570A3E" w:rsidRPr="00D27406">
              <w:rPr>
                <w:rFonts w:ascii="Arial" w:hAnsi="Arial" w:cs="Arial"/>
                <w:kern w:val="24"/>
                <w:sz w:val="22"/>
                <w:szCs w:val="22"/>
                <w:vertAlign w:val="superscript"/>
              </w:rPr>
              <w:t>)</w:t>
            </w:r>
          </w:p>
        </w:tc>
        <w:tc>
          <w:tcPr>
            <w:tcW w:w="1842" w:type="dxa"/>
            <w:tcMar>
              <w:top w:w="15" w:type="dxa"/>
              <w:left w:w="47" w:type="dxa"/>
              <w:bottom w:w="0" w:type="dxa"/>
              <w:right w:w="47" w:type="dxa"/>
            </w:tcMar>
            <w:vAlign w:val="center"/>
            <w:hideMark/>
          </w:tcPr>
          <w:p w14:paraId="27B542DE" w14:textId="68FAF8C9" w:rsidR="00091334" w:rsidRPr="00D27406" w:rsidRDefault="00EF73A5" w:rsidP="0020382A">
            <w:pPr>
              <w:spacing w:line="312" w:lineRule="auto"/>
              <w:jc w:val="center"/>
              <w:rPr>
                <w:rFonts w:ascii="Arial" w:hAnsi="Arial" w:cs="Arial"/>
                <w:sz w:val="22"/>
                <w:szCs w:val="22"/>
              </w:rPr>
            </w:pPr>
            <m:oMath>
              <m:sSup>
                <m:sSupPr>
                  <m:ctrlPr>
                    <w:rPr>
                      <w:rFonts w:ascii="Cambria Math" w:hAnsi="Cambria Math" w:cs="Arial"/>
                      <w:i/>
                      <w:iCs/>
                      <w:kern w:val="24"/>
                      <w:sz w:val="22"/>
                      <w:szCs w:val="22"/>
                    </w:rPr>
                  </m:ctrlPr>
                </m:sSupPr>
                <m:e>
                  <m:r>
                    <m:rPr>
                      <m:sty m:val="p"/>
                    </m:rPr>
                    <w:rPr>
                      <w:rFonts w:ascii="Cambria Math" w:hAnsi="Cambria Math" w:cs="Arial"/>
                      <w:kern w:val="24"/>
                      <w:sz w:val="22"/>
                      <w:szCs w:val="22"/>
                    </w:rPr>
                    <m:t>∆</m:t>
                  </m:r>
                  <m:r>
                    <w:rPr>
                      <w:rFonts w:ascii="Cambria Math" w:hAnsi="Cambria Math" w:cs="Arial"/>
                      <w:kern w:val="24"/>
                      <w:sz w:val="22"/>
                      <w:szCs w:val="22"/>
                    </w:rPr>
                    <m:t>T</m:t>
                  </m:r>
                </m:e>
                <m:sup>
                  <m:r>
                    <m:rPr>
                      <m:sty m:val="p"/>
                    </m:rPr>
                    <w:rPr>
                      <w:rFonts w:ascii="Cambria Math" w:hAnsi="Cambria Math" w:cs="Arial"/>
                      <w:kern w:val="24"/>
                      <w:sz w:val="22"/>
                      <w:szCs w:val="22"/>
                    </w:rPr>
                    <m:t>+</m:t>
                  </m:r>
                </m:sup>
              </m:sSup>
            </m:oMath>
            <w:r w:rsidR="00091334" w:rsidRPr="00D27406">
              <w:rPr>
                <w:rFonts w:ascii="Arial" w:hAnsi="Arial" w:cs="Arial"/>
                <w:kern w:val="24"/>
                <w:sz w:val="22"/>
                <w:szCs w:val="22"/>
              </w:rPr>
              <w:t> </w:t>
            </w:r>
          </w:p>
        </w:tc>
      </w:tr>
      <w:tr w:rsidR="002D4D6E" w:rsidRPr="00D27406" w14:paraId="6F2D9746" w14:textId="77777777" w:rsidTr="00A06E1C">
        <w:trPr>
          <w:trHeight w:val="389"/>
        </w:trPr>
        <w:tc>
          <w:tcPr>
            <w:tcW w:w="7787" w:type="dxa"/>
            <w:tcMar>
              <w:top w:w="15" w:type="dxa"/>
              <w:left w:w="47" w:type="dxa"/>
              <w:bottom w:w="0" w:type="dxa"/>
              <w:right w:w="47" w:type="dxa"/>
            </w:tcMar>
            <w:vAlign w:val="center"/>
            <w:hideMark/>
          </w:tcPr>
          <w:p w14:paraId="284A599A" w14:textId="3306E713" w:rsidR="00091334" w:rsidRPr="00D27406" w:rsidRDefault="00091334" w:rsidP="0020382A">
            <w:pPr>
              <w:spacing w:line="312" w:lineRule="auto"/>
              <w:jc w:val="both"/>
              <w:rPr>
                <w:rFonts w:ascii="Arial" w:hAnsi="Arial" w:cs="Arial"/>
                <w:sz w:val="22"/>
                <w:szCs w:val="22"/>
              </w:rPr>
            </w:pPr>
            <w:r w:rsidRPr="00D27406">
              <w:rPr>
                <w:rFonts w:ascii="Arial" w:hAnsi="Arial" w:cs="Arial"/>
                <w:kern w:val="24"/>
                <w:sz w:val="22"/>
                <w:szCs w:val="22"/>
              </w:rPr>
              <w:t>1.1.5 Отрицательный температурный перепад, ºС</w:t>
            </w:r>
            <w:r w:rsidRPr="00D27406">
              <w:rPr>
                <w:rFonts w:ascii="Arial" w:hAnsi="Arial" w:cs="Arial"/>
                <w:kern w:val="24"/>
                <w:sz w:val="22"/>
                <w:szCs w:val="22"/>
                <w:vertAlign w:val="superscript"/>
              </w:rPr>
              <w:t>2</w:t>
            </w:r>
            <w:r w:rsidR="00570A3E" w:rsidRPr="00D27406">
              <w:rPr>
                <w:rFonts w:ascii="Arial" w:hAnsi="Arial" w:cs="Arial"/>
                <w:kern w:val="24"/>
                <w:sz w:val="22"/>
                <w:szCs w:val="22"/>
                <w:vertAlign w:val="superscript"/>
              </w:rPr>
              <w:t>)</w:t>
            </w:r>
          </w:p>
        </w:tc>
        <w:tc>
          <w:tcPr>
            <w:tcW w:w="1842" w:type="dxa"/>
            <w:tcMar>
              <w:top w:w="15" w:type="dxa"/>
              <w:left w:w="47" w:type="dxa"/>
              <w:bottom w:w="0" w:type="dxa"/>
              <w:right w:w="47" w:type="dxa"/>
            </w:tcMar>
            <w:vAlign w:val="center"/>
            <w:hideMark/>
          </w:tcPr>
          <w:p w14:paraId="475C3140" w14:textId="77777777" w:rsidR="00091334" w:rsidRPr="00D27406" w:rsidRDefault="00EF73A5" w:rsidP="0020382A">
            <w:pPr>
              <w:spacing w:line="312" w:lineRule="auto"/>
              <w:jc w:val="center"/>
              <w:rPr>
                <w:rFonts w:ascii="Arial" w:hAnsi="Arial" w:cs="Arial"/>
                <w:sz w:val="22"/>
                <w:szCs w:val="22"/>
              </w:rPr>
            </w:pPr>
            <m:oMathPara>
              <m:oMathParaPr>
                <m:jc m:val="centerGroup"/>
              </m:oMathParaPr>
              <m:oMath>
                <m:sSup>
                  <m:sSupPr>
                    <m:ctrlPr>
                      <w:rPr>
                        <w:rFonts w:ascii="Cambria Math" w:hAnsi="Cambria Math" w:cs="Arial"/>
                        <w:i/>
                        <w:iCs/>
                        <w:kern w:val="24"/>
                        <w:sz w:val="22"/>
                        <w:szCs w:val="22"/>
                      </w:rPr>
                    </m:ctrlPr>
                  </m:sSupPr>
                  <m:e>
                    <m:r>
                      <m:rPr>
                        <m:sty m:val="p"/>
                      </m:rPr>
                      <w:rPr>
                        <w:rFonts w:ascii="Cambria Math" w:hAnsi="Cambria Math" w:cs="Arial"/>
                        <w:kern w:val="24"/>
                        <w:sz w:val="22"/>
                        <w:szCs w:val="22"/>
                      </w:rPr>
                      <m:t>∆</m:t>
                    </m:r>
                    <m:r>
                      <w:rPr>
                        <w:rFonts w:ascii="Cambria Math" w:hAnsi="Cambria Math" w:cs="Arial"/>
                        <w:kern w:val="24"/>
                        <w:sz w:val="22"/>
                        <w:szCs w:val="22"/>
                      </w:rPr>
                      <m:t>T</m:t>
                    </m:r>
                  </m:e>
                  <m:sup>
                    <m:r>
                      <m:rPr>
                        <m:sty m:val="p"/>
                      </m:rPr>
                      <w:rPr>
                        <w:rFonts w:ascii="Cambria Math" w:hAnsi="Cambria Math" w:cs="Arial"/>
                        <w:kern w:val="24"/>
                        <w:sz w:val="22"/>
                        <w:szCs w:val="22"/>
                      </w:rPr>
                      <m:t>-</m:t>
                    </m:r>
                  </m:sup>
                </m:sSup>
              </m:oMath>
            </m:oMathPara>
          </w:p>
        </w:tc>
      </w:tr>
      <w:tr w:rsidR="002D4D6E" w:rsidRPr="00D27406" w14:paraId="2CE23F5F" w14:textId="77777777" w:rsidTr="00EB773A">
        <w:trPr>
          <w:trHeight w:val="397"/>
        </w:trPr>
        <w:tc>
          <w:tcPr>
            <w:tcW w:w="7787" w:type="dxa"/>
            <w:tcMar>
              <w:top w:w="15" w:type="dxa"/>
              <w:left w:w="47" w:type="dxa"/>
              <w:bottom w:w="0" w:type="dxa"/>
              <w:right w:w="47" w:type="dxa"/>
            </w:tcMar>
            <w:vAlign w:val="center"/>
            <w:hideMark/>
          </w:tcPr>
          <w:p w14:paraId="0820D79B" w14:textId="6B3DCE5A" w:rsidR="00091334" w:rsidRPr="00D27406" w:rsidRDefault="00091334" w:rsidP="0020382A">
            <w:pPr>
              <w:spacing w:line="312" w:lineRule="auto"/>
              <w:jc w:val="both"/>
              <w:rPr>
                <w:rFonts w:ascii="Arial" w:hAnsi="Arial" w:cs="Arial"/>
                <w:sz w:val="22"/>
                <w:szCs w:val="22"/>
              </w:rPr>
            </w:pPr>
            <w:r w:rsidRPr="00D27406">
              <w:rPr>
                <w:rFonts w:ascii="Arial" w:hAnsi="Arial" w:cs="Arial"/>
                <w:kern w:val="24"/>
                <w:sz w:val="22"/>
                <w:szCs w:val="22"/>
              </w:rPr>
              <w:t>1.1.6 Типы покрытия труб</w:t>
            </w:r>
          </w:p>
        </w:tc>
        <w:tc>
          <w:tcPr>
            <w:tcW w:w="1842" w:type="dxa"/>
            <w:tcMar>
              <w:top w:w="15" w:type="dxa"/>
              <w:left w:w="47" w:type="dxa"/>
              <w:bottom w:w="0" w:type="dxa"/>
              <w:right w:w="47" w:type="dxa"/>
            </w:tcMar>
            <w:vAlign w:val="center"/>
            <w:hideMark/>
          </w:tcPr>
          <w:p w14:paraId="6EFBFCB8" w14:textId="10DC5FEB" w:rsidR="00091334" w:rsidRPr="00D27406" w:rsidRDefault="00B060AE" w:rsidP="0020382A">
            <w:pPr>
              <w:spacing w:line="312" w:lineRule="auto"/>
              <w:jc w:val="center"/>
              <w:rPr>
                <w:rFonts w:ascii="Arial" w:hAnsi="Arial" w:cs="Arial"/>
                <w:sz w:val="22"/>
                <w:szCs w:val="22"/>
              </w:rPr>
            </w:pPr>
            <w:r w:rsidRPr="00D27406">
              <w:rPr>
                <w:rFonts w:ascii="Arial" w:hAnsi="Arial" w:cs="Arial"/>
                <w:kern w:val="24"/>
                <w:sz w:val="22"/>
                <w:szCs w:val="22"/>
              </w:rPr>
              <w:t>–</w:t>
            </w:r>
            <w:r w:rsidR="00091334" w:rsidRPr="00D27406">
              <w:rPr>
                <w:rFonts w:ascii="Arial" w:hAnsi="Arial" w:cs="Arial"/>
                <w:kern w:val="24"/>
                <w:sz w:val="22"/>
                <w:szCs w:val="22"/>
              </w:rPr>
              <w:t> </w:t>
            </w:r>
          </w:p>
        </w:tc>
      </w:tr>
      <w:tr w:rsidR="002D4D6E" w:rsidRPr="00D27406" w14:paraId="52A3D912" w14:textId="77777777" w:rsidTr="00EB773A">
        <w:trPr>
          <w:trHeight w:val="397"/>
        </w:trPr>
        <w:tc>
          <w:tcPr>
            <w:tcW w:w="7787" w:type="dxa"/>
            <w:tcMar>
              <w:top w:w="15" w:type="dxa"/>
              <w:left w:w="47" w:type="dxa"/>
              <w:bottom w:w="0" w:type="dxa"/>
              <w:right w:w="47" w:type="dxa"/>
            </w:tcMar>
            <w:vAlign w:val="center"/>
            <w:hideMark/>
          </w:tcPr>
          <w:p w14:paraId="3C5F5147" w14:textId="70CC36C7" w:rsidR="00091334" w:rsidRPr="00D27406" w:rsidRDefault="00091334" w:rsidP="0020382A">
            <w:pPr>
              <w:spacing w:line="312" w:lineRule="auto"/>
              <w:jc w:val="both"/>
              <w:rPr>
                <w:rFonts w:ascii="Arial" w:hAnsi="Arial" w:cs="Arial"/>
                <w:sz w:val="22"/>
                <w:szCs w:val="22"/>
                <w:vertAlign w:val="superscript"/>
              </w:rPr>
            </w:pPr>
            <w:r w:rsidRPr="00D27406">
              <w:rPr>
                <w:rFonts w:ascii="Arial" w:hAnsi="Arial" w:cs="Arial"/>
                <w:kern w:val="24"/>
                <w:sz w:val="22"/>
                <w:szCs w:val="22"/>
              </w:rPr>
              <w:t xml:space="preserve">1.1.7 Толщина </w:t>
            </w:r>
            <w:r w:rsidR="00E71A58" w:rsidRPr="00D27406">
              <w:rPr>
                <w:rFonts w:ascii="Arial" w:hAnsi="Arial" w:cs="Arial"/>
                <w:kern w:val="24"/>
                <w:sz w:val="22"/>
                <w:szCs w:val="22"/>
              </w:rPr>
              <w:t>защитного</w:t>
            </w:r>
            <w:r w:rsidRPr="00D27406">
              <w:rPr>
                <w:rFonts w:ascii="Arial" w:hAnsi="Arial" w:cs="Arial"/>
                <w:kern w:val="24"/>
                <w:sz w:val="22"/>
                <w:szCs w:val="22"/>
              </w:rPr>
              <w:t xml:space="preserve"> покрытия, мм</w:t>
            </w:r>
            <w:r w:rsidRPr="00D27406">
              <w:rPr>
                <w:rFonts w:ascii="Arial" w:hAnsi="Arial" w:cs="Arial"/>
                <w:kern w:val="24"/>
                <w:sz w:val="22"/>
                <w:szCs w:val="22"/>
                <w:vertAlign w:val="superscript"/>
              </w:rPr>
              <w:t>3</w:t>
            </w:r>
            <w:r w:rsidR="00570A3E" w:rsidRPr="00D27406">
              <w:rPr>
                <w:rFonts w:ascii="Arial" w:hAnsi="Arial" w:cs="Arial"/>
                <w:kern w:val="24"/>
                <w:sz w:val="22"/>
                <w:szCs w:val="22"/>
                <w:vertAlign w:val="superscript"/>
              </w:rPr>
              <w:t>)</w:t>
            </w:r>
          </w:p>
        </w:tc>
        <w:tc>
          <w:tcPr>
            <w:tcW w:w="1842" w:type="dxa"/>
            <w:tcMar>
              <w:top w:w="15" w:type="dxa"/>
              <w:left w:w="47" w:type="dxa"/>
              <w:bottom w:w="0" w:type="dxa"/>
              <w:right w:w="47" w:type="dxa"/>
            </w:tcMar>
            <w:vAlign w:val="center"/>
            <w:hideMark/>
          </w:tcPr>
          <w:p w14:paraId="2FBDEF6E" w14:textId="77777777" w:rsidR="00091334" w:rsidRPr="00D27406" w:rsidRDefault="00EF73A5" w:rsidP="0020382A">
            <w:pPr>
              <w:spacing w:line="312"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t</m:t>
                    </m:r>
                  </m:e>
                  <m:sub>
                    <m:r>
                      <w:rPr>
                        <w:rFonts w:ascii="Cambria Math" w:hAnsi="Cambria Math" w:cs="Arial"/>
                        <w:kern w:val="24"/>
                        <w:sz w:val="22"/>
                        <w:szCs w:val="22"/>
                      </w:rPr>
                      <m:t>ac</m:t>
                    </m:r>
                  </m:sub>
                </m:sSub>
              </m:oMath>
            </m:oMathPara>
          </w:p>
        </w:tc>
      </w:tr>
      <w:tr w:rsidR="002D4D6E" w:rsidRPr="00D27406" w14:paraId="551E1B21" w14:textId="77777777" w:rsidTr="00A06E1C">
        <w:trPr>
          <w:trHeight w:val="379"/>
        </w:trPr>
        <w:tc>
          <w:tcPr>
            <w:tcW w:w="7787" w:type="dxa"/>
            <w:tcMar>
              <w:top w:w="15" w:type="dxa"/>
              <w:left w:w="47" w:type="dxa"/>
              <w:bottom w:w="0" w:type="dxa"/>
              <w:right w:w="47" w:type="dxa"/>
            </w:tcMar>
            <w:vAlign w:val="center"/>
            <w:hideMark/>
          </w:tcPr>
          <w:p w14:paraId="013DE293" w14:textId="42BB1213" w:rsidR="00091334" w:rsidRPr="00D27406" w:rsidRDefault="00091334" w:rsidP="0020382A">
            <w:pPr>
              <w:spacing w:line="312" w:lineRule="auto"/>
              <w:jc w:val="both"/>
              <w:rPr>
                <w:rFonts w:ascii="Arial" w:hAnsi="Arial" w:cs="Arial"/>
                <w:sz w:val="22"/>
                <w:szCs w:val="22"/>
                <w:vertAlign w:val="superscript"/>
              </w:rPr>
            </w:pPr>
            <w:r w:rsidRPr="00D27406">
              <w:rPr>
                <w:rFonts w:ascii="Arial" w:hAnsi="Arial" w:cs="Arial"/>
                <w:kern w:val="24"/>
                <w:sz w:val="22"/>
                <w:szCs w:val="22"/>
              </w:rPr>
              <w:t>1.1.8 Толщина теплоизоляционного покрытия, мм</w:t>
            </w:r>
            <w:r w:rsidRPr="00D27406">
              <w:rPr>
                <w:rFonts w:ascii="Arial" w:hAnsi="Arial" w:cs="Arial"/>
                <w:kern w:val="24"/>
                <w:sz w:val="22"/>
                <w:szCs w:val="22"/>
                <w:vertAlign w:val="superscript"/>
              </w:rPr>
              <w:t>3</w:t>
            </w:r>
            <w:r w:rsidR="00570A3E" w:rsidRPr="00D27406">
              <w:rPr>
                <w:rFonts w:ascii="Arial" w:hAnsi="Arial" w:cs="Arial"/>
                <w:kern w:val="24"/>
                <w:sz w:val="22"/>
                <w:szCs w:val="22"/>
                <w:vertAlign w:val="superscript"/>
              </w:rPr>
              <w:t>)</w:t>
            </w:r>
          </w:p>
        </w:tc>
        <w:tc>
          <w:tcPr>
            <w:tcW w:w="1842" w:type="dxa"/>
            <w:tcMar>
              <w:top w:w="15" w:type="dxa"/>
              <w:left w:w="47" w:type="dxa"/>
              <w:bottom w:w="0" w:type="dxa"/>
              <w:right w:w="47" w:type="dxa"/>
            </w:tcMar>
            <w:vAlign w:val="center"/>
            <w:hideMark/>
          </w:tcPr>
          <w:p w14:paraId="3E29DF12" w14:textId="77777777" w:rsidR="00091334" w:rsidRPr="00D27406" w:rsidRDefault="00EF73A5" w:rsidP="0020382A">
            <w:pPr>
              <w:spacing w:line="312"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t</m:t>
                    </m:r>
                  </m:e>
                  <m:sub>
                    <m:r>
                      <m:rPr>
                        <m:sty m:val="p"/>
                      </m:rPr>
                      <w:rPr>
                        <w:rFonts w:ascii="Cambria Math" w:hAnsi="Cambria Math" w:cs="Arial"/>
                        <w:kern w:val="24"/>
                        <w:sz w:val="22"/>
                        <w:szCs w:val="22"/>
                      </w:rPr>
                      <m:t>h</m:t>
                    </m:r>
                    <m:r>
                      <w:rPr>
                        <w:rFonts w:ascii="Cambria Math" w:hAnsi="Cambria Math" w:cs="Arial"/>
                        <w:kern w:val="24"/>
                        <w:sz w:val="22"/>
                        <w:szCs w:val="22"/>
                      </w:rPr>
                      <m:t>i</m:t>
                    </m:r>
                  </m:sub>
                </m:sSub>
              </m:oMath>
            </m:oMathPara>
          </w:p>
        </w:tc>
      </w:tr>
      <w:tr w:rsidR="002D4D6E" w:rsidRPr="00D27406" w14:paraId="5415A6D1" w14:textId="77777777" w:rsidTr="00A06E1C">
        <w:trPr>
          <w:trHeight w:val="823"/>
        </w:trPr>
        <w:tc>
          <w:tcPr>
            <w:tcW w:w="9629" w:type="dxa"/>
            <w:gridSpan w:val="2"/>
            <w:tcMar>
              <w:top w:w="15" w:type="dxa"/>
              <w:left w:w="47" w:type="dxa"/>
              <w:bottom w:w="0" w:type="dxa"/>
              <w:right w:w="47" w:type="dxa"/>
            </w:tcMar>
            <w:vAlign w:val="center"/>
          </w:tcPr>
          <w:p w14:paraId="40678835" w14:textId="2D4D674B" w:rsidR="00091334" w:rsidRPr="00D27406" w:rsidRDefault="00091334" w:rsidP="0020382A">
            <w:pPr>
              <w:spacing w:line="312" w:lineRule="auto"/>
              <w:ind w:firstLine="709"/>
              <w:jc w:val="both"/>
              <w:rPr>
                <w:rFonts w:ascii="Arial" w:hAnsi="Arial" w:cs="Arial"/>
                <w:spacing w:val="24"/>
                <w:kern w:val="24"/>
                <w:sz w:val="20"/>
                <w:szCs w:val="20"/>
              </w:rPr>
            </w:pPr>
            <w:r w:rsidRPr="00D27406">
              <w:rPr>
                <w:rFonts w:ascii="Arial" w:hAnsi="Arial" w:cs="Arial"/>
                <w:spacing w:val="60"/>
                <w:kern w:val="24"/>
                <w:sz w:val="20"/>
                <w:szCs w:val="20"/>
              </w:rPr>
              <w:t>Примечания</w:t>
            </w:r>
          </w:p>
          <w:p w14:paraId="2187052A" w14:textId="1B57E829" w:rsidR="00091334" w:rsidRPr="00D27406" w:rsidRDefault="00BC3742" w:rsidP="0020382A">
            <w:pPr>
              <w:spacing w:line="312" w:lineRule="auto"/>
              <w:ind w:firstLine="709"/>
              <w:jc w:val="both"/>
              <w:rPr>
                <w:rFonts w:ascii="Arial" w:hAnsi="Arial" w:cs="Arial"/>
                <w:kern w:val="24"/>
                <w:sz w:val="20"/>
                <w:szCs w:val="20"/>
              </w:rPr>
            </w:pPr>
            <w:r w:rsidRPr="00D27406">
              <w:rPr>
                <w:rFonts w:ascii="Arial" w:hAnsi="Arial" w:cs="Arial"/>
                <w:kern w:val="24"/>
                <w:sz w:val="20"/>
                <w:szCs w:val="20"/>
              </w:rPr>
              <w:t>1</w:t>
            </w:r>
            <w:r w:rsidR="00091334" w:rsidRPr="00D27406">
              <w:rPr>
                <w:rFonts w:ascii="Arial" w:hAnsi="Arial" w:cs="Arial"/>
                <w:kern w:val="24"/>
                <w:sz w:val="20"/>
                <w:szCs w:val="20"/>
              </w:rPr>
              <w:t xml:space="preserve"> Проектный температурный перепад, заданный с учетом фактической температуры грунта при замыкании участка </w:t>
            </w:r>
            <w:r w:rsidR="006D31A4" w:rsidRPr="00D27406">
              <w:rPr>
                <w:rFonts w:ascii="Arial" w:hAnsi="Arial" w:cs="Arial"/>
                <w:kern w:val="24"/>
                <w:sz w:val="20"/>
                <w:szCs w:val="20"/>
              </w:rPr>
              <w:t xml:space="preserve">газопровода </w:t>
            </w:r>
            <w:r w:rsidR="00091334" w:rsidRPr="00D27406">
              <w:rPr>
                <w:rFonts w:ascii="Arial" w:hAnsi="Arial" w:cs="Arial"/>
                <w:kern w:val="24"/>
                <w:sz w:val="20"/>
                <w:szCs w:val="20"/>
              </w:rPr>
              <w:t>и максимальной температуры транспортируемого газа.</w:t>
            </w:r>
          </w:p>
          <w:p w14:paraId="1BCB2FA5" w14:textId="126F8D5B" w:rsidR="00091334" w:rsidRPr="00D27406" w:rsidRDefault="00BC3742" w:rsidP="0020382A">
            <w:pPr>
              <w:spacing w:line="312" w:lineRule="auto"/>
              <w:ind w:firstLine="709"/>
              <w:jc w:val="both"/>
              <w:rPr>
                <w:rFonts w:ascii="Arial" w:hAnsi="Arial" w:cs="Arial"/>
                <w:kern w:val="24"/>
                <w:sz w:val="20"/>
                <w:szCs w:val="20"/>
              </w:rPr>
            </w:pPr>
            <w:r w:rsidRPr="00D27406">
              <w:rPr>
                <w:rFonts w:ascii="Arial" w:hAnsi="Arial" w:cs="Arial"/>
                <w:kern w:val="24"/>
                <w:sz w:val="20"/>
                <w:szCs w:val="20"/>
              </w:rPr>
              <w:t>2</w:t>
            </w:r>
            <w:r w:rsidR="00091334" w:rsidRPr="00D27406">
              <w:rPr>
                <w:rFonts w:ascii="Arial" w:hAnsi="Arial" w:cs="Arial"/>
                <w:kern w:val="24"/>
                <w:sz w:val="20"/>
                <w:szCs w:val="20"/>
              </w:rPr>
              <w:t> Проектный температурный перепад, заданный с учетом фактической температуры грунта при замыкании участка</w:t>
            </w:r>
            <w:r w:rsidR="003E445D" w:rsidRPr="00D27406">
              <w:rPr>
                <w:rFonts w:ascii="Arial" w:hAnsi="Arial" w:cs="Arial"/>
                <w:kern w:val="24"/>
                <w:sz w:val="20"/>
                <w:szCs w:val="20"/>
              </w:rPr>
              <w:t xml:space="preserve"> газопровода </w:t>
            </w:r>
            <w:r w:rsidR="00091334" w:rsidRPr="00D27406">
              <w:rPr>
                <w:rFonts w:ascii="Arial" w:hAnsi="Arial" w:cs="Arial"/>
                <w:kern w:val="24"/>
                <w:sz w:val="20"/>
                <w:szCs w:val="20"/>
              </w:rPr>
              <w:t>и минимальной температуры транспортируемого газа.</w:t>
            </w:r>
          </w:p>
          <w:p w14:paraId="43A60B8B" w14:textId="46053AED" w:rsidR="00091334" w:rsidRPr="00D27406" w:rsidRDefault="00BC3742" w:rsidP="0020382A">
            <w:pPr>
              <w:spacing w:line="312" w:lineRule="auto"/>
              <w:ind w:firstLine="709"/>
              <w:jc w:val="both"/>
              <w:rPr>
                <w:rFonts w:ascii="Arial" w:hAnsi="Arial" w:cs="Arial"/>
                <w:kern w:val="24"/>
                <w:sz w:val="22"/>
                <w:szCs w:val="22"/>
              </w:rPr>
            </w:pPr>
            <w:r w:rsidRPr="00D27406">
              <w:rPr>
                <w:rFonts w:ascii="Arial" w:hAnsi="Arial" w:cs="Arial"/>
                <w:kern w:val="24"/>
                <w:sz w:val="20"/>
                <w:szCs w:val="20"/>
              </w:rPr>
              <w:t>3</w:t>
            </w:r>
            <w:r w:rsidR="00091334" w:rsidRPr="00D27406">
              <w:rPr>
                <w:rFonts w:ascii="Arial" w:hAnsi="Arial" w:cs="Arial"/>
                <w:kern w:val="24"/>
                <w:sz w:val="20"/>
                <w:szCs w:val="20"/>
              </w:rPr>
              <w:t xml:space="preserve"> Указывается при наличии.</w:t>
            </w:r>
          </w:p>
        </w:tc>
      </w:tr>
    </w:tbl>
    <w:p w14:paraId="7F0393C8" w14:textId="07F8A60C" w:rsidR="003C59E6" w:rsidRPr="00D27406" w:rsidRDefault="00BC3742" w:rsidP="00BC3742">
      <w:pPr>
        <w:widowControl w:val="0"/>
        <w:tabs>
          <w:tab w:val="num" w:pos="360"/>
        </w:tabs>
        <w:spacing w:before="120"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666626" w:rsidRPr="00D27406">
        <w:rPr>
          <w:rFonts w:ascii="Arial" w:hAnsi="Arial" w:cs="Arial"/>
          <w:bCs/>
          <w:sz w:val="22"/>
          <w:szCs w:val="22"/>
        </w:rPr>
        <w:t>В</w:t>
      </w:r>
      <w:r w:rsidRPr="00D27406">
        <w:rPr>
          <w:rFonts w:ascii="Arial" w:hAnsi="Arial" w:cs="Arial"/>
          <w:bCs/>
          <w:sz w:val="22"/>
          <w:szCs w:val="22"/>
        </w:rPr>
        <w:t>.2 – Состав данных в группе 1.2 «</w:t>
      </w:r>
      <w:r w:rsidR="00B4638F" w:rsidRPr="00D27406">
        <w:rPr>
          <w:rFonts w:ascii="Arial" w:hAnsi="Arial" w:cs="Arial"/>
          <w:bCs/>
          <w:sz w:val="22"/>
          <w:szCs w:val="22"/>
        </w:rPr>
        <w:t>Характеристики механических свойств</w:t>
      </w:r>
      <w:r w:rsidR="00147A90" w:rsidRPr="00D27406">
        <w:rPr>
          <w:rFonts w:ascii="Arial" w:hAnsi="Arial" w:cs="Arial"/>
          <w:bCs/>
          <w:sz w:val="22"/>
          <w:szCs w:val="22"/>
        </w:rPr>
        <w:t xml:space="preserve"> </w:t>
      </w:r>
      <w:r w:rsidRPr="00D27406">
        <w:rPr>
          <w:rFonts w:ascii="Arial" w:hAnsi="Arial" w:cs="Arial"/>
          <w:bCs/>
          <w:sz w:val="22"/>
          <w:szCs w:val="22"/>
        </w:rPr>
        <w:t xml:space="preserve">материалов </w:t>
      </w:r>
      <w:r w:rsidR="00110121" w:rsidRPr="00D27406">
        <w:rPr>
          <w:rFonts w:ascii="Arial" w:hAnsi="Arial" w:cs="Arial"/>
          <w:bCs/>
          <w:sz w:val="22"/>
          <w:szCs w:val="22"/>
        </w:rPr>
        <w:t>газопровода</w:t>
      </w:r>
      <w:r w:rsidRPr="00D27406">
        <w:rPr>
          <w:rFonts w:ascii="Arial" w:hAnsi="Arial" w:cs="Arial"/>
          <w:bCs/>
          <w:sz w:val="22"/>
          <w:szCs w:val="22"/>
        </w:rPr>
        <w:t>»</w:t>
      </w:r>
    </w:p>
    <w:tbl>
      <w:tblPr>
        <w:tblpPr w:leftFromText="180" w:rightFromText="180" w:vertAnchor="text" w:horzAnchor="margin" w:tblpY="19"/>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801"/>
        <w:gridCol w:w="1828"/>
      </w:tblGrid>
      <w:tr w:rsidR="002D4D6E" w:rsidRPr="00D27406" w14:paraId="2825401F" w14:textId="77777777" w:rsidTr="00EB773A">
        <w:trPr>
          <w:trHeight w:val="411"/>
          <w:tblHeader/>
        </w:trPr>
        <w:tc>
          <w:tcPr>
            <w:tcW w:w="7801" w:type="dxa"/>
            <w:tcBorders>
              <w:bottom w:val="double" w:sz="4" w:space="0" w:color="auto"/>
            </w:tcBorders>
            <w:tcMar>
              <w:top w:w="15" w:type="dxa"/>
              <w:left w:w="47" w:type="dxa"/>
              <w:bottom w:w="0" w:type="dxa"/>
              <w:right w:w="47" w:type="dxa"/>
            </w:tcMar>
            <w:vAlign w:val="center"/>
            <w:hideMark/>
          </w:tcPr>
          <w:p w14:paraId="1CF45DD6" w14:textId="77777777" w:rsidR="00AD06F7" w:rsidRPr="00D27406" w:rsidRDefault="00AD06F7" w:rsidP="0020382A">
            <w:pPr>
              <w:spacing w:line="312" w:lineRule="auto"/>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28" w:type="dxa"/>
            <w:tcBorders>
              <w:bottom w:val="double" w:sz="4" w:space="0" w:color="auto"/>
            </w:tcBorders>
            <w:tcMar>
              <w:top w:w="15" w:type="dxa"/>
              <w:left w:w="47" w:type="dxa"/>
              <w:bottom w:w="0" w:type="dxa"/>
              <w:right w:w="47" w:type="dxa"/>
            </w:tcMar>
            <w:vAlign w:val="center"/>
            <w:hideMark/>
          </w:tcPr>
          <w:p w14:paraId="65C0951C" w14:textId="77777777" w:rsidR="00AD06F7" w:rsidRPr="00D27406" w:rsidRDefault="00AD06F7" w:rsidP="0020382A">
            <w:pPr>
              <w:spacing w:line="312" w:lineRule="auto"/>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308E585E" w14:textId="77777777" w:rsidTr="00EB773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71"/>
        </w:trPr>
        <w:tc>
          <w:tcPr>
            <w:tcW w:w="7801" w:type="dxa"/>
            <w:tcMar>
              <w:top w:w="15" w:type="dxa"/>
              <w:left w:w="61" w:type="dxa"/>
              <w:bottom w:w="0" w:type="dxa"/>
              <w:right w:w="61" w:type="dxa"/>
            </w:tcMar>
            <w:vAlign w:val="center"/>
            <w:hideMark/>
          </w:tcPr>
          <w:p w14:paraId="38199CC9" w14:textId="77777777" w:rsidR="00AD06F7" w:rsidRPr="00D27406" w:rsidRDefault="00AD06F7" w:rsidP="0020382A">
            <w:pPr>
              <w:spacing w:line="312" w:lineRule="auto"/>
              <w:rPr>
                <w:rFonts w:ascii="Arial" w:hAnsi="Arial" w:cs="Arial"/>
                <w:sz w:val="22"/>
                <w:szCs w:val="22"/>
              </w:rPr>
            </w:pPr>
            <w:r w:rsidRPr="00D27406">
              <w:rPr>
                <w:rFonts w:ascii="Arial" w:hAnsi="Arial" w:cs="Arial"/>
                <w:kern w:val="24"/>
                <w:sz w:val="22"/>
                <w:szCs w:val="22"/>
              </w:rPr>
              <w:t xml:space="preserve">1.2.1 Класс прочности стали </w:t>
            </w:r>
          </w:p>
        </w:tc>
        <w:tc>
          <w:tcPr>
            <w:tcW w:w="1828" w:type="dxa"/>
            <w:tcMar>
              <w:top w:w="15" w:type="dxa"/>
              <w:left w:w="61" w:type="dxa"/>
              <w:bottom w:w="0" w:type="dxa"/>
              <w:right w:w="61" w:type="dxa"/>
            </w:tcMar>
            <w:vAlign w:val="center"/>
            <w:hideMark/>
          </w:tcPr>
          <w:p w14:paraId="49A09559" w14:textId="1843CBE5" w:rsidR="00AD06F7" w:rsidRPr="00D27406" w:rsidRDefault="00AD06F7" w:rsidP="0020382A">
            <w:pPr>
              <w:spacing w:line="312" w:lineRule="auto"/>
              <w:jc w:val="center"/>
              <w:rPr>
                <w:rFonts w:ascii="Arial" w:hAnsi="Arial" w:cs="Arial"/>
                <w:sz w:val="22"/>
                <w:szCs w:val="22"/>
              </w:rPr>
            </w:pPr>
            <w:r w:rsidRPr="00D27406">
              <w:rPr>
                <w:rFonts w:ascii="Arial" w:hAnsi="Arial" w:cs="Arial"/>
                <w:kern w:val="24"/>
                <w:sz w:val="22"/>
                <w:szCs w:val="22"/>
              </w:rPr>
              <w:t> </w:t>
            </w:r>
            <w:r w:rsidR="00FB59F3" w:rsidRPr="00D27406">
              <w:rPr>
                <w:rFonts w:ascii="Arial" w:hAnsi="Arial" w:cs="Arial"/>
                <w:kern w:val="24"/>
                <w:sz w:val="22"/>
                <w:szCs w:val="22"/>
              </w:rPr>
              <w:t>–</w:t>
            </w:r>
          </w:p>
        </w:tc>
      </w:tr>
      <w:tr w:rsidR="002D4D6E" w:rsidRPr="00D27406" w14:paraId="2C4144ED" w14:textId="77777777" w:rsidTr="00EB773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86"/>
        </w:trPr>
        <w:tc>
          <w:tcPr>
            <w:tcW w:w="7801" w:type="dxa"/>
            <w:tcMar>
              <w:top w:w="15" w:type="dxa"/>
              <w:left w:w="61" w:type="dxa"/>
              <w:bottom w:w="0" w:type="dxa"/>
              <w:right w:w="61" w:type="dxa"/>
            </w:tcMar>
            <w:vAlign w:val="center"/>
            <w:hideMark/>
          </w:tcPr>
          <w:p w14:paraId="5FE0CA3D" w14:textId="77777777" w:rsidR="00AD06F7" w:rsidRPr="00D27406" w:rsidRDefault="00AD06F7" w:rsidP="0020382A">
            <w:pPr>
              <w:spacing w:line="312" w:lineRule="auto"/>
              <w:rPr>
                <w:rFonts w:ascii="Arial" w:hAnsi="Arial" w:cs="Arial"/>
                <w:sz w:val="22"/>
                <w:szCs w:val="22"/>
              </w:rPr>
            </w:pPr>
            <w:r w:rsidRPr="00D27406">
              <w:rPr>
                <w:rFonts w:ascii="Arial" w:hAnsi="Arial" w:cs="Arial"/>
                <w:kern w:val="24"/>
                <w:sz w:val="22"/>
                <w:szCs w:val="22"/>
              </w:rPr>
              <w:t>1.2.2 Нормативный предел текучести, МПа</w:t>
            </w:r>
          </w:p>
        </w:tc>
        <w:tc>
          <w:tcPr>
            <w:tcW w:w="1828" w:type="dxa"/>
            <w:tcMar>
              <w:top w:w="15" w:type="dxa"/>
              <w:left w:w="61" w:type="dxa"/>
              <w:bottom w:w="0" w:type="dxa"/>
              <w:right w:w="61" w:type="dxa"/>
            </w:tcMar>
            <w:vAlign w:val="center"/>
            <w:hideMark/>
          </w:tcPr>
          <w:p w14:paraId="4DBB79ED" w14:textId="77777777" w:rsidR="00AD06F7" w:rsidRPr="00D27406" w:rsidRDefault="00EF73A5" w:rsidP="0020382A">
            <w:pPr>
              <w:spacing w:line="312"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σ</m:t>
                    </m:r>
                  </m:e>
                  <m:sub>
                    <m:r>
                      <w:rPr>
                        <w:rFonts w:ascii="Cambria Math" w:hAnsi="Cambria Math" w:cs="Arial"/>
                        <w:kern w:val="24"/>
                        <w:sz w:val="22"/>
                        <w:szCs w:val="22"/>
                      </w:rPr>
                      <m:t>y</m:t>
                    </m:r>
                  </m:sub>
                </m:sSub>
              </m:oMath>
            </m:oMathPara>
          </w:p>
        </w:tc>
      </w:tr>
      <w:tr w:rsidR="002D4D6E" w:rsidRPr="00D27406" w14:paraId="6F50C45E" w14:textId="77777777" w:rsidTr="00EB773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84"/>
        </w:trPr>
        <w:tc>
          <w:tcPr>
            <w:tcW w:w="7801" w:type="dxa"/>
            <w:tcMar>
              <w:top w:w="15" w:type="dxa"/>
              <w:left w:w="61" w:type="dxa"/>
              <w:bottom w:w="0" w:type="dxa"/>
              <w:right w:w="61" w:type="dxa"/>
            </w:tcMar>
            <w:vAlign w:val="center"/>
            <w:hideMark/>
          </w:tcPr>
          <w:p w14:paraId="5EFE0B0B" w14:textId="77777777" w:rsidR="00AD06F7" w:rsidRPr="00D27406" w:rsidRDefault="00AD06F7" w:rsidP="0020382A">
            <w:pPr>
              <w:spacing w:line="312" w:lineRule="auto"/>
              <w:rPr>
                <w:rFonts w:ascii="Arial" w:hAnsi="Arial" w:cs="Arial"/>
                <w:sz w:val="22"/>
                <w:szCs w:val="22"/>
              </w:rPr>
            </w:pPr>
            <w:r w:rsidRPr="00D27406">
              <w:rPr>
                <w:rFonts w:ascii="Arial" w:hAnsi="Arial" w:cs="Arial"/>
                <w:kern w:val="24"/>
                <w:sz w:val="22"/>
                <w:szCs w:val="22"/>
              </w:rPr>
              <w:t>1.2.3 Нормативный предел прочности, МПа</w:t>
            </w:r>
          </w:p>
        </w:tc>
        <w:tc>
          <w:tcPr>
            <w:tcW w:w="1828" w:type="dxa"/>
            <w:tcMar>
              <w:top w:w="15" w:type="dxa"/>
              <w:left w:w="61" w:type="dxa"/>
              <w:bottom w:w="0" w:type="dxa"/>
              <w:right w:w="61" w:type="dxa"/>
            </w:tcMar>
            <w:vAlign w:val="center"/>
            <w:hideMark/>
          </w:tcPr>
          <w:p w14:paraId="52FA81C2" w14:textId="77777777" w:rsidR="00AD06F7" w:rsidRPr="00D27406" w:rsidRDefault="00EF73A5" w:rsidP="0020382A">
            <w:pPr>
              <w:spacing w:line="312"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σ</m:t>
                    </m:r>
                  </m:e>
                  <m:sub>
                    <m:r>
                      <w:rPr>
                        <w:rFonts w:ascii="Cambria Math" w:hAnsi="Cambria Math" w:cs="Arial"/>
                        <w:kern w:val="24"/>
                        <w:sz w:val="22"/>
                        <w:szCs w:val="22"/>
                      </w:rPr>
                      <m:t>u</m:t>
                    </m:r>
                  </m:sub>
                </m:sSub>
              </m:oMath>
            </m:oMathPara>
          </w:p>
        </w:tc>
      </w:tr>
      <w:tr w:rsidR="002D4D6E" w:rsidRPr="00D27406" w14:paraId="001EC4CE" w14:textId="77777777" w:rsidTr="00EB773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97"/>
        </w:trPr>
        <w:tc>
          <w:tcPr>
            <w:tcW w:w="7801" w:type="dxa"/>
            <w:tcMar>
              <w:top w:w="15" w:type="dxa"/>
              <w:left w:w="61" w:type="dxa"/>
              <w:bottom w:w="0" w:type="dxa"/>
              <w:right w:w="61" w:type="dxa"/>
            </w:tcMar>
            <w:vAlign w:val="center"/>
            <w:hideMark/>
          </w:tcPr>
          <w:p w14:paraId="088A42A3" w14:textId="77777777" w:rsidR="00AD06F7" w:rsidRPr="00D27406" w:rsidRDefault="00AD06F7" w:rsidP="0020382A">
            <w:pPr>
              <w:spacing w:line="312" w:lineRule="auto"/>
              <w:rPr>
                <w:rFonts w:ascii="Arial" w:hAnsi="Arial" w:cs="Arial"/>
                <w:sz w:val="22"/>
                <w:szCs w:val="22"/>
              </w:rPr>
            </w:pPr>
            <w:r w:rsidRPr="00D27406">
              <w:rPr>
                <w:rFonts w:ascii="Arial" w:hAnsi="Arial" w:cs="Arial"/>
                <w:kern w:val="24"/>
                <w:sz w:val="22"/>
                <w:szCs w:val="22"/>
              </w:rPr>
              <w:t>1.2.4 Деформация относительного равномерного удлинения, %</w:t>
            </w:r>
          </w:p>
        </w:tc>
        <w:tc>
          <w:tcPr>
            <w:tcW w:w="1828" w:type="dxa"/>
            <w:tcMar>
              <w:top w:w="15" w:type="dxa"/>
              <w:left w:w="61" w:type="dxa"/>
              <w:bottom w:w="0" w:type="dxa"/>
              <w:right w:w="61" w:type="dxa"/>
            </w:tcMar>
            <w:vAlign w:val="center"/>
            <w:hideMark/>
          </w:tcPr>
          <w:p w14:paraId="3B2B1DB0" w14:textId="77777777" w:rsidR="00AD06F7" w:rsidRPr="00D27406" w:rsidRDefault="00EF73A5" w:rsidP="0020382A">
            <w:pPr>
              <w:spacing w:line="312"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4"/>
                    </m:r>
                  </m:e>
                  <m:sub>
                    <m:r>
                      <w:rPr>
                        <w:rFonts w:ascii="Cambria Math" w:hAnsi="Cambria Math" w:cs="Arial"/>
                        <w:kern w:val="24"/>
                        <w:sz w:val="22"/>
                        <w:szCs w:val="22"/>
                      </w:rPr>
                      <m:t>p</m:t>
                    </m:r>
                  </m:sub>
                </m:sSub>
              </m:oMath>
            </m:oMathPara>
          </w:p>
        </w:tc>
      </w:tr>
      <w:tr w:rsidR="002D4D6E" w:rsidRPr="00D27406" w14:paraId="1604055A" w14:textId="77777777" w:rsidTr="00EB773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46"/>
        </w:trPr>
        <w:tc>
          <w:tcPr>
            <w:tcW w:w="7801" w:type="dxa"/>
            <w:tcMar>
              <w:top w:w="15" w:type="dxa"/>
              <w:left w:w="61" w:type="dxa"/>
              <w:bottom w:w="0" w:type="dxa"/>
              <w:right w:w="61" w:type="dxa"/>
            </w:tcMar>
            <w:vAlign w:val="center"/>
            <w:hideMark/>
          </w:tcPr>
          <w:p w14:paraId="3770BA79" w14:textId="021EAF6E" w:rsidR="00AD06F7" w:rsidRPr="00D27406" w:rsidRDefault="00AD06F7" w:rsidP="0020382A">
            <w:pPr>
              <w:spacing w:line="312" w:lineRule="auto"/>
              <w:rPr>
                <w:rFonts w:ascii="Arial" w:hAnsi="Arial" w:cs="Arial"/>
                <w:sz w:val="22"/>
                <w:szCs w:val="22"/>
                <w:vertAlign w:val="superscript"/>
              </w:rPr>
            </w:pPr>
            <w:r w:rsidRPr="00D27406">
              <w:rPr>
                <w:rFonts w:ascii="Arial" w:hAnsi="Arial" w:cs="Arial"/>
                <w:kern w:val="24"/>
                <w:sz w:val="22"/>
                <w:szCs w:val="22"/>
              </w:rPr>
              <w:t>1.2.5 Диаграмма деформирования</w:t>
            </w:r>
          </w:p>
        </w:tc>
        <w:tc>
          <w:tcPr>
            <w:tcW w:w="1828" w:type="dxa"/>
            <w:tcMar>
              <w:top w:w="15" w:type="dxa"/>
              <w:left w:w="61" w:type="dxa"/>
              <w:bottom w:w="0" w:type="dxa"/>
              <w:right w:w="61" w:type="dxa"/>
            </w:tcMar>
            <w:vAlign w:val="center"/>
            <w:hideMark/>
          </w:tcPr>
          <w:p w14:paraId="7AAE912B" w14:textId="2AF74B7A" w:rsidR="00AD06F7" w:rsidRPr="00D27406" w:rsidRDefault="00FB59F3" w:rsidP="0020382A">
            <w:pPr>
              <w:spacing w:line="312" w:lineRule="auto"/>
              <w:jc w:val="center"/>
              <w:rPr>
                <w:rFonts w:ascii="Arial" w:hAnsi="Arial" w:cs="Arial"/>
                <w:sz w:val="22"/>
                <w:szCs w:val="22"/>
              </w:rPr>
            </w:pPr>
            <w:r w:rsidRPr="00D27406">
              <w:rPr>
                <w:rFonts w:ascii="Arial" w:hAnsi="Arial" w:cs="Arial"/>
                <w:kern w:val="24"/>
                <w:sz w:val="22"/>
                <w:szCs w:val="22"/>
              </w:rPr>
              <w:t>–</w:t>
            </w:r>
            <w:r w:rsidR="00AD06F7" w:rsidRPr="00D27406">
              <w:rPr>
                <w:rFonts w:ascii="Arial" w:hAnsi="Arial" w:cs="Arial"/>
                <w:kern w:val="24"/>
                <w:sz w:val="22"/>
                <w:szCs w:val="22"/>
              </w:rPr>
              <w:t> </w:t>
            </w:r>
          </w:p>
        </w:tc>
      </w:tr>
      <w:tr w:rsidR="002D4D6E" w:rsidRPr="00D27406" w14:paraId="552B92AC" w14:textId="77777777" w:rsidTr="00EB773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40"/>
        </w:trPr>
        <w:tc>
          <w:tcPr>
            <w:tcW w:w="7801" w:type="dxa"/>
            <w:tcMar>
              <w:top w:w="15" w:type="dxa"/>
              <w:left w:w="61" w:type="dxa"/>
              <w:bottom w:w="0" w:type="dxa"/>
              <w:right w:w="61" w:type="dxa"/>
            </w:tcMar>
            <w:vAlign w:val="center"/>
            <w:hideMark/>
          </w:tcPr>
          <w:p w14:paraId="334E025F" w14:textId="77777777" w:rsidR="00AD06F7" w:rsidRPr="00D27406" w:rsidRDefault="00AD06F7" w:rsidP="0020382A">
            <w:pPr>
              <w:spacing w:line="312" w:lineRule="auto"/>
              <w:rPr>
                <w:rFonts w:ascii="Arial" w:hAnsi="Arial" w:cs="Arial"/>
                <w:sz w:val="22"/>
                <w:szCs w:val="22"/>
              </w:rPr>
            </w:pPr>
            <w:r w:rsidRPr="00D27406">
              <w:rPr>
                <w:rFonts w:ascii="Arial" w:hAnsi="Arial" w:cs="Arial"/>
                <w:kern w:val="24"/>
                <w:sz w:val="22"/>
                <w:szCs w:val="22"/>
              </w:rPr>
              <w:t>1.2.6 Плотность стали, кг/м</w:t>
            </w:r>
            <w:r w:rsidRPr="00D27406">
              <w:rPr>
                <w:rFonts w:ascii="Arial" w:hAnsi="Arial" w:cs="Arial"/>
                <w:kern w:val="24"/>
                <w:position w:val="10"/>
                <w:sz w:val="22"/>
                <w:szCs w:val="22"/>
                <w:vertAlign w:val="superscript"/>
              </w:rPr>
              <w:t>3</w:t>
            </w:r>
          </w:p>
        </w:tc>
        <w:tc>
          <w:tcPr>
            <w:tcW w:w="1828" w:type="dxa"/>
            <w:tcMar>
              <w:top w:w="15" w:type="dxa"/>
              <w:left w:w="61" w:type="dxa"/>
              <w:bottom w:w="0" w:type="dxa"/>
              <w:right w:w="61" w:type="dxa"/>
            </w:tcMar>
            <w:vAlign w:val="center"/>
            <w:hideMark/>
          </w:tcPr>
          <w:p w14:paraId="52BDC496" w14:textId="77777777" w:rsidR="00AD06F7" w:rsidRPr="00D27406" w:rsidRDefault="00EF73A5" w:rsidP="0020382A">
            <w:pPr>
              <w:spacing w:line="312"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72"/>
                    </m:r>
                  </m:e>
                  <m:sub>
                    <m:r>
                      <w:rPr>
                        <w:rFonts w:ascii="Cambria Math" w:hAnsi="Cambria Math" w:cs="Arial"/>
                        <w:kern w:val="24"/>
                        <w:sz w:val="22"/>
                        <w:szCs w:val="22"/>
                      </w:rPr>
                      <m:t>s</m:t>
                    </m:r>
                  </m:sub>
                </m:sSub>
              </m:oMath>
            </m:oMathPara>
          </w:p>
        </w:tc>
      </w:tr>
      <w:tr w:rsidR="002D4D6E" w:rsidRPr="00D27406" w14:paraId="23BB893E" w14:textId="77777777" w:rsidTr="00EB773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416"/>
        </w:trPr>
        <w:tc>
          <w:tcPr>
            <w:tcW w:w="7801" w:type="dxa"/>
            <w:tcMar>
              <w:top w:w="15" w:type="dxa"/>
              <w:left w:w="61" w:type="dxa"/>
              <w:bottom w:w="0" w:type="dxa"/>
              <w:right w:w="61" w:type="dxa"/>
            </w:tcMar>
            <w:vAlign w:val="center"/>
            <w:hideMark/>
          </w:tcPr>
          <w:p w14:paraId="03A6A4B5" w14:textId="4A293C52" w:rsidR="00AD06F7" w:rsidRPr="00D27406" w:rsidRDefault="00AD06F7" w:rsidP="0020382A">
            <w:pPr>
              <w:spacing w:line="312" w:lineRule="auto"/>
              <w:rPr>
                <w:rFonts w:ascii="Arial" w:hAnsi="Arial" w:cs="Arial"/>
                <w:sz w:val="22"/>
                <w:szCs w:val="22"/>
              </w:rPr>
            </w:pPr>
            <w:r w:rsidRPr="00D27406">
              <w:rPr>
                <w:rFonts w:ascii="Arial" w:hAnsi="Arial" w:cs="Arial"/>
                <w:kern w:val="24"/>
                <w:sz w:val="22"/>
                <w:szCs w:val="22"/>
              </w:rPr>
              <w:t xml:space="preserve">1.2.7 Коэффициент линейного температурного расширения </w:t>
            </w:r>
            <w:proofErr w:type="spellStart"/>
            <w:proofErr w:type="gramStart"/>
            <w:r w:rsidRPr="00D27406">
              <w:rPr>
                <w:rFonts w:ascii="Arial" w:hAnsi="Arial" w:cs="Arial"/>
                <w:kern w:val="24"/>
                <w:sz w:val="22"/>
                <w:szCs w:val="22"/>
              </w:rPr>
              <w:t>стали,º</w:t>
            </w:r>
            <w:proofErr w:type="gramEnd"/>
            <w:r w:rsidRPr="00D27406">
              <w:rPr>
                <w:rFonts w:ascii="Arial" w:hAnsi="Arial" w:cs="Arial"/>
                <w:kern w:val="24"/>
                <w:sz w:val="22"/>
                <w:szCs w:val="22"/>
              </w:rPr>
              <w:t>С</w:t>
            </w:r>
            <w:proofErr w:type="spellEnd"/>
            <w:r w:rsidRPr="00D27406">
              <w:rPr>
                <w:rFonts w:ascii="Arial" w:hAnsi="Arial" w:cs="Arial"/>
                <w:kern w:val="24"/>
                <w:position w:val="10"/>
                <w:sz w:val="22"/>
                <w:szCs w:val="22"/>
                <w:vertAlign w:val="superscript"/>
              </w:rPr>
              <w:t>-1</w:t>
            </w:r>
          </w:p>
        </w:tc>
        <w:tc>
          <w:tcPr>
            <w:tcW w:w="1828" w:type="dxa"/>
            <w:tcMar>
              <w:top w:w="15" w:type="dxa"/>
              <w:left w:w="61" w:type="dxa"/>
              <w:bottom w:w="0" w:type="dxa"/>
              <w:right w:w="61" w:type="dxa"/>
            </w:tcMar>
            <w:vAlign w:val="center"/>
            <w:hideMark/>
          </w:tcPr>
          <w:p w14:paraId="2B096D86" w14:textId="77777777" w:rsidR="00AD06F7" w:rsidRPr="00D27406" w:rsidRDefault="00AD06F7" w:rsidP="0020382A">
            <w:pPr>
              <w:spacing w:line="312" w:lineRule="auto"/>
              <w:jc w:val="center"/>
              <w:rPr>
                <w:rFonts w:ascii="Arial" w:hAnsi="Arial" w:cs="Arial"/>
                <w:sz w:val="22"/>
                <w:szCs w:val="22"/>
              </w:rPr>
            </w:pPr>
            <m:oMathPara>
              <m:oMathParaPr>
                <m:jc m:val="centerGroup"/>
              </m:oMathParaPr>
              <m:oMath>
                <m:r>
                  <w:rPr>
                    <w:rFonts w:ascii="Cambria Math" w:hAnsi="Cambria Math" w:cs="Arial"/>
                    <w:kern w:val="24"/>
                    <w:sz w:val="22"/>
                    <w:szCs w:val="22"/>
                  </w:rPr>
                  <m:t>α</m:t>
                </m:r>
              </m:oMath>
            </m:oMathPara>
          </w:p>
        </w:tc>
      </w:tr>
      <w:tr w:rsidR="002D4D6E" w:rsidRPr="00D27406" w14:paraId="4530FDDD" w14:textId="77777777" w:rsidTr="00EB773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56"/>
        </w:trPr>
        <w:tc>
          <w:tcPr>
            <w:tcW w:w="7801" w:type="dxa"/>
            <w:tcMar>
              <w:top w:w="15" w:type="dxa"/>
              <w:left w:w="61" w:type="dxa"/>
              <w:bottom w:w="0" w:type="dxa"/>
              <w:right w:w="61" w:type="dxa"/>
            </w:tcMar>
            <w:vAlign w:val="center"/>
            <w:hideMark/>
          </w:tcPr>
          <w:p w14:paraId="6C8CE803" w14:textId="1C50C1AE" w:rsidR="00AD06F7" w:rsidRPr="00D27406" w:rsidRDefault="00AD06F7" w:rsidP="0020382A">
            <w:pPr>
              <w:spacing w:line="312" w:lineRule="auto"/>
              <w:rPr>
                <w:rFonts w:ascii="Arial" w:hAnsi="Arial" w:cs="Arial"/>
                <w:sz w:val="22"/>
                <w:szCs w:val="22"/>
              </w:rPr>
            </w:pPr>
            <w:r w:rsidRPr="00D27406">
              <w:rPr>
                <w:rFonts w:ascii="Arial" w:hAnsi="Arial" w:cs="Arial"/>
                <w:kern w:val="24"/>
                <w:sz w:val="22"/>
                <w:szCs w:val="22"/>
              </w:rPr>
              <w:t xml:space="preserve">1.2.8 Плотность </w:t>
            </w:r>
            <w:r w:rsidR="00E71A58" w:rsidRPr="00D27406">
              <w:rPr>
                <w:rFonts w:ascii="Arial" w:hAnsi="Arial" w:cs="Arial"/>
                <w:kern w:val="24"/>
                <w:sz w:val="22"/>
                <w:szCs w:val="22"/>
              </w:rPr>
              <w:t>защитного</w:t>
            </w:r>
            <w:r w:rsidRPr="00D27406">
              <w:rPr>
                <w:rFonts w:ascii="Arial" w:hAnsi="Arial" w:cs="Arial"/>
                <w:kern w:val="24"/>
                <w:sz w:val="22"/>
                <w:szCs w:val="22"/>
              </w:rPr>
              <w:t xml:space="preserve"> покрытия стали, кг/м</w:t>
            </w:r>
            <w:r w:rsidRPr="00D27406">
              <w:rPr>
                <w:rFonts w:ascii="Arial" w:hAnsi="Arial" w:cs="Arial"/>
                <w:kern w:val="24"/>
                <w:position w:val="10"/>
                <w:sz w:val="22"/>
                <w:szCs w:val="22"/>
                <w:vertAlign w:val="superscript"/>
              </w:rPr>
              <w:t>3</w:t>
            </w:r>
          </w:p>
        </w:tc>
        <w:tc>
          <w:tcPr>
            <w:tcW w:w="1828" w:type="dxa"/>
            <w:tcMar>
              <w:top w:w="15" w:type="dxa"/>
              <w:left w:w="61" w:type="dxa"/>
              <w:bottom w:w="0" w:type="dxa"/>
              <w:right w:w="61" w:type="dxa"/>
            </w:tcMar>
            <w:vAlign w:val="center"/>
            <w:hideMark/>
          </w:tcPr>
          <w:p w14:paraId="74ADA8C8" w14:textId="77777777" w:rsidR="00AD06F7" w:rsidRPr="00D27406" w:rsidRDefault="00EF73A5" w:rsidP="0020382A">
            <w:pPr>
              <w:spacing w:line="312"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72"/>
                    </m:r>
                  </m:e>
                  <m:sub>
                    <m:r>
                      <w:rPr>
                        <w:rFonts w:ascii="Cambria Math" w:hAnsi="Cambria Math" w:cs="Arial"/>
                        <w:kern w:val="24"/>
                        <w:sz w:val="22"/>
                        <w:szCs w:val="22"/>
                      </w:rPr>
                      <m:t>ac</m:t>
                    </m:r>
                  </m:sub>
                </m:sSub>
              </m:oMath>
            </m:oMathPara>
          </w:p>
        </w:tc>
      </w:tr>
      <w:tr w:rsidR="002D4D6E" w:rsidRPr="00D27406" w14:paraId="687C01AD" w14:textId="77777777" w:rsidTr="00EB773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251"/>
        </w:trPr>
        <w:tc>
          <w:tcPr>
            <w:tcW w:w="7801" w:type="dxa"/>
            <w:tcMar>
              <w:top w:w="15" w:type="dxa"/>
              <w:left w:w="61" w:type="dxa"/>
              <w:bottom w:w="0" w:type="dxa"/>
              <w:right w:w="61" w:type="dxa"/>
            </w:tcMar>
            <w:vAlign w:val="center"/>
            <w:hideMark/>
          </w:tcPr>
          <w:p w14:paraId="0387CED8" w14:textId="77777777" w:rsidR="00AD06F7" w:rsidRPr="00D27406" w:rsidRDefault="00AD06F7" w:rsidP="0020382A">
            <w:pPr>
              <w:widowControl w:val="0"/>
              <w:spacing w:line="312" w:lineRule="auto"/>
              <w:rPr>
                <w:rFonts w:ascii="Arial" w:hAnsi="Arial" w:cs="Arial"/>
                <w:sz w:val="22"/>
                <w:szCs w:val="22"/>
              </w:rPr>
            </w:pPr>
            <w:r w:rsidRPr="00D27406">
              <w:rPr>
                <w:rFonts w:ascii="Arial" w:hAnsi="Arial" w:cs="Arial"/>
                <w:kern w:val="24"/>
                <w:sz w:val="22"/>
                <w:szCs w:val="22"/>
              </w:rPr>
              <w:t>1.2.9 Плотность теплоизоляционного покрытия стали, кг/м</w:t>
            </w:r>
            <w:r w:rsidRPr="00D27406">
              <w:rPr>
                <w:rFonts w:ascii="Arial" w:hAnsi="Arial" w:cs="Arial"/>
                <w:kern w:val="24"/>
                <w:position w:val="10"/>
                <w:sz w:val="22"/>
                <w:szCs w:val="22"/>
                <w:vertAlign w:val="superscript"/>
              </w:rPr>
              <w:t>3</w:t>
            </w:r>
          </w:p>
        </w:tc>
        <w:tc>
          <w:tcPr>
            <w:tcW w:w="1828" w:type="dxa"/>
            <w:tcMar>
              <w:top w:w="15" w:type="dxa"/>
              <w:left w:w="61" w:type="dxa"/>
              <w:bottom w:w="0" w:type="dxa"/>
              <w:right w:w="61" w:type="dxa"/>
            </w:tcMar>
            <w:vAlign w:val="center"/>
            <w:hideMark/>
          </w:tcPr>
          <w:p w14:paraId="0C16F9DB" w14:textId="77777777" w:rsidR="00AD06F7" w:rsidRPr="00D27406" w:rsidRDefault="00EF73A5" w:rsidP="0020382A">
            <w:pPr>
              <w:widowControl w:val="0"/>
              <w:spacing w:line="312"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72"/>
                    </m:r>
                  </m:e>
                  <m:sub>
                    <m:r>
                      <w:rPr>
                        <w:rFonts w:ascii="Cambria Math" w:hAnsi="Cambria Math" w:cs="Arial"/>
                        <w:kern w:val="24"/>
                        <w:sz w:val="22"/>
                        <w:szCs w:val="22"/>
                      </w:rPr>
                      <m:t>hi</m:t>
                    </m:r>
                  </m:sub>
                </m:sSub>
              </m:oMath>
            </m:oMathPara>
          </w:p>
        </w:tc>
      </w:tr>
      <w:tr w:rsidR="002D4D6E" w:rsidRPr="00D27406" w14:paraId="0DC31A89" w14:textId="77777777" w:rsidTr="00EB773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572"/>
        </w:trPr>
        <w:tc>
          <w:tcPr>
            <w:tcW w:w="9629" w:type="dxa"/>
            <w:gridSpan w:val="2"/>
            <w:tcMar>
              <w:top w:w="15" w:type="dxa"/>
              <w:left w:w="61" w:type="dxa"/>
              <w:bottom w:w="0" w:type="dxa"/>
              <w:right w:w="61" w:type="dxa"/>
            </w:tcMar>
            <w:vAlign w:val="center"/>
          </w:tcPr>
          <w:p w14:paraId="1089B3CB" w14:textId="05962071" w:rsidR="00AD06F7" w:rsidRPr="00D27406" w:rsidRDefault="00AD06F7" w:rsidP="0020382A">
            <w:pPr>
              <w:widowControl w:val="0"/>
              <w:spacing w:line="312" w:lineRule="auto"/>
              <w:ind w:firstLine="709"/>
              <w:jc w:val="both"/>
              <w:rPr>
                <w:rFonts w:ascii="Arial" w:hAnsi="Arial" w:cs="Arial"/>
                <w:kern w:val="24"/>
                <w:sz w:val="20"/>
                <w:szCs w:val="20"/>
              </w:rPr>
            </w:pPr>
            <w:r w:rsidRPr="00D27406">
              <w:rPr>
                <w:rFonts w:ascii="Arial" w:hAnsi="Arial" w:cs="Arial"/>
                <w:spacing w:val="60"/>
                <w:kern w:val="24"/>
                <w:sz w:val="20"/>
                <w:szCs w:val="20"/>
              </w:rPr>
              <w:t>Примечание −</w:t>
            </w:r>
            <w:r w:rsidRPr="00D27406">
              <w:rPr>
                <w:rFonts w:ascii="Arial" w:hAnsi="Arial" w:cs="Arial"/>
                <w:kern w:val="24"/>
                <w:sz w:val="20"/>
                <w:szCs w:val="20"/>
              </w:rPr>
              <w:t xml:space="preserve"> При наличии данных испытаний на одноосное растяжение. В случае отсутствия данных диаграмма аппроксимируется по методике Приложения В.</w:t>
            </w:r>
          </w:p>
        </w:tc>
      </w:tr>
    </w:tbl>
    <w:p w14:paraId="45375DE6" w14:textId="77777777" w:rsidR="0020382A" w:rsidRPr="00D27406" w:rsidRDefault="0020382A" w:rsidP="003C59E6">
      <w:pPr>
        <w:widowControl w:val="0"/>
        <w:tabs>
          <w:tab w:val="num" w:pos="360"/>
        </w:tabs>
        <w:spacing w:line="360" w:lineRule="auto"/>
        <w:jc w:val="both"/>
        <w:rPr>
          <w:rFonts w:ascii="Arial" w:hAnsi="Arial" w:cs="Arial"/>
          <w:bCs/>
          <w:spacing w:val="60"/>
          <w:sz w:val="22"/>
          <w:szCs w:val="22"/>
        </w:rPr>
      </w:pPr>
    </w:p>
    <w:p w14:paraId="02996CEE" w14:textId="47B3FE27" w:rsidR="00BC3742" w:rsidRPr="00D27406" w:rsidRDefault="00AD06F7" w:rsidP="003C59E6">
      <w:pPr>
        <w:widowControl w:val="0"/>
        <w:tabs>
          <w:tab w:val="num" w:pos="360"/>
        </w:tabs>
        <w:spacing w:line="360" w:lineRule="auto"/>
        <w:jc w:val="both"/>
        <w:rPr>
          <w:rFonts w:ascii="Arial" w:hAnsi="Arial" w:cs="Arial"/>
          <w:bCs/>
          <w:sz w:val="22"/>
          <w:szCs w:val="22"/>
        </w:rPr>
      </w:pPr>
      <w:r w:rsidRPr="00D27406">
        <w:rPr>
          <w:rFonts w:ascii="Arial" w:hAnsi="Arial" w:cs="Arial"/>
          <w:bCs/>
          <w:spacing w:val="60"/>
          <w:sz w:val="22"/>
          <w:szCs w:val="22"/>
        </w:rPr>
        <w:lastRenderedPageBreak/>
        <w:t>Таблица</w:t>
      </w:r>
      <w:r w:rsidRPr="00D27406">
        <w:rPr>
          <w:rFonts w:ascii="Arial" w:hAnsi="Arial" w:cs="Arial"/>
          <w:bCs/>
          <w:sz w:val="22"/>
          <w:szCs w:val="22"/>
        </w:rPr>
        <w:t xml:space="preserve"> </w:t>
      </w:r>
      <w:r w:rsidR="00666626" w:rsidRPr="00D27406">
        <w:rPr>
          <w:rFonts w:ascii="Arial" w:hAnsi="Arial" w:cs="Arial"/>
          <w:bCs/>
          <w:sz w:val="22"/>
          <w:szCs w:val="22"/>
        </w:rPr>
        <w:t>В</w:t>
      </w:r>
      <w:r w:rsidRPr="00D27406">
        <w:rPr>
          <w:rFonts w:ascii="Arial" w:hAnsi="Arial" w:cs="Arial"/>
          <w:bCs/>
          <w:sz w:val="22"/>
          <w:szCs w:val="22"/>
        </w:rPr>
        <w:t>.</w:t>
      </w:r>
      <w:r w:rsidR="00444DEF" w:rsidRPr="00D27406">
        <w:rPr>
          <w:rFonts w:ascii="Arial" w:hAnsi="Arial" w:cs="Arial"/>
          <w:bCs/>
          <w:sz w:val="22"/>
          <w:szCs w:val="22"/>
        </w:rPr>
        <w:t>3</w:t>
      </w:r>
      <w:r w:rsidRPr="00D27406">
        <w:rPr>
          <w:rFonts w:ascii="Arial" w:hAnsi="Arial" w:cs="Arial"/>
          <w:bCs/>
          <w:sz w:val="22"/>
          <w:szCs w:val="22"/>
        </w:rPr>
        <w:t xml:space="preserve"> – Состав данных в группе 1.3 «</w:t>
      </w:r>
      <w:r w:rsidR="006017DF" w:rsidRPr="00D27406">
        <w:rPr>
          <w:rFonts w:ascii="Arial" w:hAnsi="Arial" w:cs="Arial"/>
          <w:bCs/>
          <w:sz w:val="22"/>
          <w:szCs w:val="22"/>
        </w:rPr>
        <w:t>Характеристики т</w:t>
      </w:r>
      <w:r w:rsidRPr="00D27406">
        <w:rPr>
          <w:rFonts w:ascii="Arial" w:hAnsi="Arial" w:cs="Arial"/>
          <w:bCs/>
          <w:sz w:val="22"/>
          <w:szCs w:val="22"/>
        </w:rPr>
        <w:t>еплофизически</w:t>
      </w:r>
      <w:r w:rsidR="006017DF" w:rsidRPr="00D27406">
        <w:rPr>
          <w:rFonts w:ascii="Arial" w:hAnsi="Arial" w:cs="Arial"/>
          <w:bCs/>
          <w:sz w:val="22"/>
          <w:szCs w:val="22"/>
        </w:rPr>
        <w:t>х</w:t>
      </w:r>
      <w:r w:rsidRPr="00D27406">
        <w:rPr>
          <w:rFonts w:ascii="Arial" w:hAnsi="Arial" w:cs="Arial"/>
          <w:bCs/>
          <w:sz w:val="22"/>
          <w:szCs w:val="22"/>
        </w:rPr>
        <w:t xml:space="preserve"> </w:t>
      </w:r>
      <w:r w:rsidR="006017DF" w:rsidRPr="00D27406">
        <w:rPr>
          <w:rFonts w:ascii="Arial" w:hAnsi="Arial" w:cs="Arial"/>
          <w:bCs/>
          <w:sz w:val="22"/>
          <w:szCs w:val="22"/>
        </w:rPr>
        <w:t>свойств</w:t>
      </w:r>
      <w:r w:rsidRPr="00D27406">
        <w:rPr>
          <w:rFonts w:ascii="Arial" w:hAnsi="Arial" w:cs="Arial"/>
          <w:bCs/>
          <w:sz w:val="22"/>
          <w:szCs w:val="22"/>
        </w:rPr>
        <w:t xml:space="preserve"> материалов </w:t>
      </w:r>
      <w:r w:rsidR="00110121" w:rsidRPr="00D27406">
        <w:rPr>
          <w:rFonts w:ascii="Arial" w:hAnsi="Arial" w:cs="Arial"/>
          <w:bCs/>
          <w:sz w:val="22"/>
          <w:szCs w:val="22"/>
        </w:rPr>
        <w:t>газопровода</w:t>
      </w:r>
      <w:r w:rsidRPr="00D27406">
        <w:rPr>
          <w:rFonts w:ascii="Arial" w:hAnsi="Arial" w:cs="Arial"/>
          <w:bCs/>
          <w:sz w:val="22"/>
          <w:szCs w:val="22"/>
        </w:rPr>
        <w:t>»</w:t>
      </w:r>
    </w:p>
    <w:tbl>
      <w:tblPr>
        <w:tblpPr w:leftFromText="180" w:rightFromText="180" w:vertAnchor="text" w:horzAnchor="margin" w:tblpY="35"/>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
        <w:gridCol w:w="7793"/>
        <w:gridCol w:w="1828"/>
      </w:tblGrid>
      <w:tr w:rsidR="002D4D6E" w:rsidRPr="00D27406" w14:paraId="248361FC" w14:textId="77777777" w:rsidTr="003D30DF">
        <w:trPr>
          <w:trHeight w:val="411"/>
          <w:tblHeader/>
        </w:trPr>
        <w:tc>
          <w:tcPr>
            <w:tcW w:w="7801" w:type="dxa"/>
            <w:gridSpan w:val="2"/>
            <w:tcBorders>
              <w:bottom w:val="double" w:sz="4" w:space="0" w:color="auto"/>
            </w:tcBorders>
            <w:tcMar>
              <w:top w:w="15" w:type="dxa"/>
              <w:left w:w="47" w:type="dxa"/>
              <w:bottom w:w="0" w:type="dxa"/>
              <w:right w:w="47" w:type="dxa"/>
            </w:tcMar>
            <w:vAlign w:val="center"/>
            <w:hideMark/>
          </w:tcPr>
          <w:p w14:paraId="0837F070" w14:textId="77777777" w:rsidR="00AD06F7" w:rsidRPr="00D27406" w:rsidRDefault="00AD06F7" w:rsidP="003D30DF">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28" w:type="dxa"/>
            <w:tcBorders>
              <w:bottom w:val="double" w:sz="4" w:space="0" w:color="auto"/>
            </w:tcBorders>
            <w:tcMar>
              <w:top w:w="15" w:type="dxa"/>
              <w:left w:w="47" w:type="dxa"/>
              <w:bottom w:w="0" w:type="dxa"/>
              <w:right w:w="47" w:type="dxa"/>
            </w:tcMar>
            <w:vAlign w:val="center"/>
            <w:hideMark/>
          </w:tcPr>
          <w:p w14:paraId="650FA6EB" w14:textId="77777777" w:rsidR="00AD06F7" w:rsidRPr="00D27406" w:rsidRDefault="00AD06F7" w:rsidP="003D30DF">
            <w:pPr>
              <w:widowControl w:val="0"/>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2AA9DF29" w14:textId="77777777" w:rsidTr="00AD06F7">
        <w:trPr>
          <w:gridBefore w:val="1"/>
          <w:wBefore w:w="8" w:type="dxa"/>
          <w:trHeight w:val="473"/>
        </w:trPr>
        <w:tc>
          <w:tcPr>
            <w:tcW w:w="7793" w:type="dxa"/>
            <w:tcMar>
              <w:top w:w="15" w:type="dxa"/>
              <w:left w:w="53" w:type="dxa"/>
              <w:bottom w:w="0" w:type="dxa"/>
              <w:right w:w="53" w:type="dxa"/>
            </w:tcMar>
            <w:vAlign w:val="center"/>
            <w:hideMark/>
          </w:tcPr>
          <w:p w14:paraId="5F52C781" w14:textId="41D5F5FC" w:rsidR="00AD06F7" w:rsidRPr="00D27406" w:rsidRDefault="00AD06F7" w:rsidP="002C4F21">
            <w:pPr>
              <w:widowControl w:val="0"/>
              <w:spacing w:line="360" w:lineRule="auto"/>
              <w:rPr>
                <w:rFonts w:ascii="Arial" w:hAnsi="Arial" w:cs="Arial"/>
                <w:sz w:val="22"/>
                <w:szCs w:val="22"/>
              </w:rPr>
            </w:pPr>
            <w:r w:rsidRPr="00D27406">
              <w:rPr>
                <w:rFonts w:ascii="Arial" w:hAnsi="Arial" w:cs="Arial"/>
                <w:kern w:val="24"/>
                <w:sz w:val="22"/>
                <w:szCs w:val="22"/>
              </w:rPr>
              <w:t>1.3.1 Удельная теплоемкость стали, Дж/(кг</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828" w:type="dxa"/>
            <w:tcMar>
              <w:top w:w="15" w:type="dxa"/>
              <w:left w:w="53" w:type="dxa"/>
              <w:bottom w:w="0" w:type="dxa"/>
              <w:right w:w="53" w:type="dxa"/>
            </w:tcMar>
            <w:hideMark/>
          </w:tcPr>
          <w:p w14:paraId="05BC7A3B" w14:textId="77777777" w:rsidR="00AD06F7" w:rsidRPr="00D27406" w:rsidRDefault="00EF73A5" w:rsidP="00AD06F7">
            <w:pPr>
              <w:widowControl w:val="0"/>
              <w:spacing w:line="360"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C</m:t>
                    </m:r>
                  </m:e>
                  <m:sub>
                    <m:r>
                      <w:rPr>
                        <w:rFonts w:ascii="Cambria Math" w:hAnsi="Cambria Math" w:cs="Arial"/>
                        <w:kern w:val="24"/>
                        <w:sz w:val="22"/>
                        <w:szCs w:val="22"/>
                      </w:rPr>
                      <m:t>s</m:t>
                    </m:r>
                  </m:sub>
                </m:sSub>
              </m:oMath>
            </m:oMathPara>
          </w:p>
        </w:tc>
      </w:tr>
      <w:tr w:rsidR="002D4D6E" w:rsidRPr="00D27406" w14:paraId="4310FA3C" w14:textId="77777777" w:rsidTr="00AD06F7">
        <w:trPr>
          <w:gridBefore w:val="1"/>
          <w:wBefore w:w="8" w:type="dxa"/>
          <w:trHeight w:val="392"/>
        </w:trPr>
        <w:tc>
          <w:tcPr>
            <w:tcW w:w="7793" w:type="dxa"/>
            <w:tcMar>
              <w:top w:w="15" w:type="dxa"/>
              <w:left w:w="53" w:type="dxa"/>
              <w:bottom w:w="0" w:type="dxa"/>
              <w:right w:w="53" w:type="dxa"/>
            </w:tcMar>
            <w:vAlign w:val="center"/>
            <w:hideMark/>
          </w:tcPr>
          <w:p w14:paraId="51E2E470" w14:textId="1A9FCC5D" w:rsidR="00AD06F7" w:rsidRPr="00D27406" w:rsidRDefault="00AD06F7" w:rsidP="002C4F21">
            <w:pPr>
              <w:widowControl w:val="0"/>
              <w:spacing w:line="360" w:lineRule="auto"/>
              <w:rPr>
                <w:rFonts w:ascii="Arial" w:hAnsi="Arial" w:cs="Arial"/>
                <w:sz w:val="22"/>
                <w:szCs w:val="22"/>
              </w:rPr>
            </w:pPr>
            <w:r w:rsidRPr="00D27406">
              <w:rPr>
                <w:rFonts w:ascii="Arial" w:hAnsi="Arial" w:cs="Arial"/>
                <w:kern w:val="24"/>
                <w:sz w:val="22"/>
                <w:szCs w:val="22"/>
              </w:rPr>
              <w:t>1.3.2 Коэффициент теплопроводности стали, Вт/(м</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828" w:type="dxa"/>
            <w:tcMar>
              <w:top w:w="15" w:type="dxa"/>
              <w:left w:w="53" w:type="dxa"/>
              <w:bottom w:w="0" w:type="dxa"/>
              <w:right w:w="53" w:type="dxa"/>
            </w:tcMar>
            <w:hideMark/>
          </w:tcPr>
          <w:p w14:paraId="08626D8A" w14:textId="77777777" w:rsidR="00AD06F7" w:rsidRPr="00D27406" w:rsidRDefault="00EF73A5" w:rsidP="00AD06F7">
            <w:pPr>
              <w:widowControl w:val="0"/>
              <w:spacing w:line="360"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C"/>
                    </m:r>
                  </m:e>
                  <m:sub>
                    <m:r>
                      <w:rPr>
                        <w:rFonts w:ascii="Cambria Math" w:hAnsi="Cambria Math" w:cs="Arial"/>
                        <w:kern w:val="24"/>
                        <w:sz w:val="22"/>
                        <w:szCs w:val="22"/>
                      </w:rPr>
                      <m:t>s</m:t>
                    </m:r>
                  </m:sub>
                </m:sSub>
              </m:oMath>
            </m:oMathPara>
          </w:p>
        </w:tc>
      </w:tr>
      <w:tr w:rsidR="002D4D6E" w:rsidRPr="00D27406" w14:paraId="37626FA2" w14:textId="77777777" w:rsidTr="00AD06F7">
        <w:trPr>
          <w:gridBefore w:val="1"/>
          <w:wBefore w:w="8" w:type="dxa"/>
          <w:trHeight w:val="398"/>
        </w:trPr>
        <w:tc>
          <w:tcPr>
            <w:tcW w:w="7793" w:type="dxa"/>
            <w:tcMar>
              <w:top w:w="15" w:type="dxa"/>
              <w:left w:w="53" w:type="dxa"/>
              <w:bottom w:w="0" w:type="dxa"/>
              <w:right w:w="53" w:type="dxa"/>
            </w:tcMar>
            <w:vAlign w:val="center"/>
            <w:hideMark/>
          </w:tcPr>
          <w:p w14:paraId="7D5CA4FD" w14:textId="5C796840" w:rsidR="00AD06F7" w:rsidRPr="00D27406" w:rsidRDefault="00AD06F7" w:rsidP="00D63DCB">
            <w:pPr>
              <w:widowControl w:val="0"/>
              <w:spacing w:line="360" w:lineRule="auto"/>
              <w:rPr>
                <w:rFonts w:ascii="Arial" w:hAnsi="Arial" w:cs="Arial"/>
                <w:sz w:val="22"/>
                <w:szCs w:val="22"/>
              </w:rPr>
            </w:pPr>
            <w:r w:rsidRPr="00D27406">
              <w:rPr>
                <w:rFonts w:ascii="Arial" w:hAnsi="Arial" w:cs="Arial"/>
                <w:kern w:val="24"/>
                <w:sz w:val="22"/>
                <w:szCs w:val="22"/>
              </w:rPr>
              <w:t xml:space="preserve">1.3.3 Удельная теплоемкость </w:t>
            </w:r>
            <w:r w:rsidR="00D63DCB" w:rsidRPr="00D27406">
              <w:rPr>
                <w:rFonts w:ascii="Arial" w:hAnsi="Arial" w:cs="Arial"/>
                <w:kern w:val="24"/>
                <w:sz w:val="22"/>
                <w:szCs w:val="22"/>
              </w:rPr>
              <w:t>защитного</w:t>
            </w:r>
            <w:r w:rsidRPr="00D27406">
              <w:rPr>
                <w:rFonts w:ascii="Arial" w:hAnsi="Arial" w:cs="Arial"/>
                <w:kern w:val="24"/>
                <w:sz w:val="22"/>
                <w:szCs w:val="22"/>
              </w:rPr>
              <w:t xml:space="preserve"> покрытия, Дж/(кг</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828" w:type="dxa"/>
            <w:tcMar>
              <w:top w:w="15" w:type="dxa"/>
              <w:left w:w="53" w:type="dxa"/>
              <w:bottom w:w="0" w:type="dxa"/>
              <w:right w:w="53" w:type="dxa"/>
            </w:tcMar>
            <w:hideMark/>
          </w:tcPr>
          <w:p w14:paraId="66326BE7" w14:textId="77777777" w:rsidR="00AD06F7" w:rsidRPr="00D27406" w:rsidRDefault="00EF73A5" w:rsidP="00AD06F7">
            <w:pPr>
              <w:widowControl w:val="0"/>
              <w:spacing w:line="360" w:lineRule="auto"/>
              <w:jc w:val="center"/>
              <w:rPr>
                <w:rFonts w:ascii="Arial" w:hAnsi="Arial" w:cs="Arial"/>
                <w:sz w:val="22"/>
                <w:szCs w:val="22"/>
              </w:rPr>
            </w:pPr>
            <m:oMathPara>
              <m:oMathParaPr>
                <m:jc m:val="centerGroup"/>
              </m:oMathParaPr>
              <m:oMath>
                <m:sSub>
                  <m:sSubPr>
                    <m:ctrlPr>
                      <w:rPr>
                        <w:rFonts w:ascii="Cambria Math" w:eastAsiaTheme="minorEastAsia" w:hAnsi="Cambria Math" w:cs="Arial"/>
                        <w:i/>
                        <w:iCs/>
                        <w:kern w:val="24"/>
                        <w:sz w:val="22"/>
                        <w:szCs w:val="22"/>
                      </w:rPr>
                    </m:ctrlPr>
                  </m:sSubPr>
                  <m:e>
                    <m:r>
                      <w:rPr>
                        <w:rFonts w:ascii="Cambria Math" w:eastAsiaTheme="minorEastAsia" w:hAnsi="Cambria Math" w:cs="Arial"/>
                        <w:kern w:val="24"/>
                        <w:sz w:val="22"/>
                        <w:szCs w:val="22"/>
                      </w:rPr>
                      <m:t>C</m:t>
                    </m:r>
                  </m:e>
                  <m:sub>
                    <m:r>
                      <w:rPr>
                        <w:rFonts w:ascii="Cambria Math" w:eastAsiaTheme="minorEastAsia" w:hAnsi="Cambria Math" w:cs="Arial"/>
                        <w:kern w:val="24"/>
                        <w:sz w:val="22"/>
                        <w:szCs w:val="22"/>
                      </w:rPr>
                      <m:t>ac</m:t>
                    </m:r>
                  </m:sub>
                </m:sSub>
              </m:oMath>
            </m:oMathPara>
          </w:p>
        </w:tc>
      </w:tr>
      <w:tr w:rsidR="002D4D6E" w:rsidRPr="00D27406" w14:paraId="1FBE80B6" w14:textId="77777777" w:rsidTr="00AD06F7">
        <w:trPr>
          <w:gridBefore w:val="1"/>
          <w:wBefore w:w="8" w:type="dxa"/>
          <w:trHeight w:val="674"/>
        </w:trPr>
        <w:tc>
          <w:tcPr>
            <w:tcW w:w="7793" w:type="dxa"/>
            <w:tcMar>
              <w:top w:w="15" w:type="dxa"/>
              <w:left w:w="53" w:type="dxa"/>
              <w:bottom w:w="0" w:type="dxa"/>
              <w:right w:w="53" w:type="dxa"/>
            </w:tcMar>
            <w:vAlign w:val="center"/>
            <w:hideMark/>
          </w:tcPr>
          <w:p w14:paraId="56617736" w14:textId="250421D6" w:rsidR="00AD06F7" w:rsidRPr="00D27406" w:rsidRDefault="00AD06F7" w:rsidP="00D63DCB">
            <w:pPr>
              <w:widowControl w:val="0"/>
              <w:spacing w:line="360" w:lineRule="auto"/>
              <w:rPr>
                <w:rFonts w:ascii="Arial" w:hAnsi="Arial" w:cs="Arial"/>
                <w:sz w:val="22"/>
                <w:szCs w:val="22"/>
              </w:rPr>
            </w:pPr>
            <w:r w:rsidRPr="00D27406">
              <w:rPr>
                <w:rFonts w:ascii="Arial" w:hAnsi="Arial" w:cs="Arial"/>
                <w:kern w:val="24"/>
                <w:sz w:val="22"/>
                <w:szCs w:val="22"/>
              </w:rPr>
              <w:t xml:space="preserve">1.3.4 Коэффициент теплопроводности </w:t>
            </w:r>
            <w:r w:rsidR="00D63DCB" w:rsidRPr="00D27406">
              <w:rPr>
                <w:rFonts w:ascii="Arial" w:hAnsi="Arial" w:cs="Arial"/>
                <w:kern w:val="24"/>
                <w:sz w:val="22"/>
                <w:szCs w:val="22"/>
              </w:rPr>
              <w:t>защитного</w:t>
            </w:r>
            <w:r w:rsidRPr="00D27406">
              <w:rPr>
                <w:rFonts w:ascii="Arial" w:hAnsi="Arial" w:cs="Arial"/>
                <w:kern w:val="24"/>
                <w:sz w:val="22"/>
                <w:szCs w:val="22"/>
              </w:rPr>
              <w:t xml:space="preserve"> покрытия, Вт/(м</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828" w:type="dxa"/>
            <w:tcMar>
              <w:top w:w="15" w:type="dxa"/>
              <w:left w:w="53" w:type="dxa"/>
              <w:bottom w:w="0" w:type="dxa"/>
              <w:right w:w="53" w:type="dxa"/>
            </w:tcMar>
            <w:vAlign w:val="center"/>
            <w:hideMark/>
          </w:tcPr>
          <w:p w14:paraId="742738E4" w14:textId="77777777" w:rsidR="00AD06F7" w:rsidRPr="00D27406" w:rsidRDefault="00EF73A5" w:rsidP="00AD06F7">
            <w:pPr>
              <w:widowControl w:val="0"/>
              <w:spacing w:line="360" w:lineRule="auto"/>
              <w:jc w:val="center"/>
              <w:rPr>
                <w:rFonts w:ascii="Arial" w:hAnsi="Arial" w:cs="Arial"/>
                <w:sz w:val="22"/>
                <w:szCs w:val="22"/>
              </w:rPr>
            </w:pPr>
            <m:oMathPara>
              <m:oMathParaPr>
                <m:jc m:val="centerGroup"/>
              </m:oMathParaPr>
              <m:oMath>
                <m:sSub>
                  <m:sSubPr>
                    <m:ctrlPr>
                      <w:rPr>
                        <w:rFonts w:ascii="Cambria Math" w:eastAsiaTheme="minorEastAsia" w:hAnsi="Cambria Math" w:cs="Arial"/>
                        <w:i/>
                        <w:iCs/>
                        <w:kern w:val="24"/>
                        <w:sz w:val="22"/>
                        <w:szCs w:val="22"/>
                      </w:rPr>
                    </m:ctrlPr>
                  </m:sSubPr>
                  <m:e>
                    <m:r>
                      <w:rPr>
                        <w:rFonts w:ascii="Cambria Math" w:eastAsiaTheme="minorEastAsia" w:hAnsi="Cambria Math" w:cs="Arial"/>
                        <w:i/>
                        <w:iCs/>
                        <w:kern w:val="24"/>
                        <w:sz w:val="22"/>
                        <w:szCs w:val="22"/>
                      </w:rPr>
                      <w:sym w:font="Symbol" w:char="F06C"/>
                    </m:r>
                  </m:e>
                  <m:sub>
                    <m:r>
                      <w:rPr>
                        <w:rFonts w:ascii="Cambria Math" w:eastAsiaTheme="minorEastAsia" w:hAnsi="Cambria Math" w:cs="Arial"/>
                        <w:kern w:val="24"/>
                        <w:sz w:val="22"/>
                        <w:szCs w:val="22"/>
                      </w:rPr>
                      <m:t>ac</m:t>
                    </m:r>
                  </m:sub>
                </m:sSub>
              </m:oMath>
            </m:oMathPara>
          </w:p>
        </w:tc>
      </w:tr>
      <w:tr w:rsidR="002D4D6E" w:rsidRPr="00D27406" w14:paraId="449E5478" w14:textId="77777777" w:rsidTr="00AD06F7">
        <w:trPr>
          <w:gridBefore w:val="1"/>
          <w:wBefore w:w="8" w:type="dxa"/>
          <w:trHeight w:val="514"/>
        </w:trPr>
        <w:tc>
          <w:tcPr>
            <w:tcW w:w="7793" w:type="dxa"/>
            <w:tcMar>
              <w:top w:w="15" w:type="dxa"/>
              <w:left w:w="53" w:type="dxa"/>
              <w:bottom w:w="0" w:type="dxa"/>
              <w:right w:w="53" w:type="dxa"/>
            </w:tcMar>
            <w:vAlign w:val="center"/>
            <w:hideMark/>
          </w:tcPr>
          <w:p w14:paraId="6A5C7F96" w14:textId="0C525B19" w:rsidR="00AD06F7" w:rsidRPr="00D27406" w:rsidRDefault="00AD06F7" w:rsidP="002C4F21">
            <w:pPr>
              <w:widowControl w:val="0"/>
              <w:spacing w:line="360" w:lineRule="auto"/>
              <w:rPr>
                <w:rFonts w:ascii="Arial" w:hAnsi="Arial" w:cs="Arial"/>
                <w:sz w:val="22"/>
                <w:szCs w:val="22"/>
              </w:rPr>
            </w:pPr>
            <w:r w:rsidRPr="00D27406">
              <w:rPr>
                <w:rFonts w:ascii="Arial" w:hAnsi="Arial" w:cs="Arial"/>
                <w:kern w:val="24"/>
                <w:sz w:val="22"/>
                <w:szCs w:val="22"/>
              </w:rPr>
              <w:t>1.3.5 Удельная теплоемкость теплоизоляционного покрытия, Дж/(кг</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828" w:type="dxa"/>
            <w:tcMar>
              <w:top w:w="15" w:type="dxa"/>
              <w:left w:w="53" w:type="dxa"/>
              <w:bottom w:w="0" w:type="dxa"/>
              <w:right w:w="53" w:type="dxa"/>
            </w:tcMar>
            <w:hideMark/>
          </w:tcPr>
          <w:p w14:paraId="7997838B" w14:textId="77777777" w:rsidR="00AD06F7" w:rsidRPr="00D27406" w:rsidRDefault="00EF73A5" w:rsidP="00AD06F7">
            <w:pPr>
              <w:widowControl w:val="0"/>
              <w:spacing w:line="360"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C</m:t>
                    </m:r>
                  </m:e>
                  <m:sub>
                    <m:r>
                      <m:rPr>
                        <m:sty m:val="p"/>
                      </m:rPr>
                      <w:rPr>
                        <w:rFonts w:ascii="Cambria Math" w:hAnsi="Cambria Math" w:cs="Arial"/>
                        <w:kern w:val="24"/>
                        <w:sz w:val="22"/>
                        <w:szCs w:val="22"/>
                      </w:rPr>
                      <m:t>h</m:t>
                    </m:r>
                    <m:r>
                      <w:rPr>
                        <w:rFonts w:ascii="Cambria Math" w:hAnsi="Cambria Math" w:cs="Arial"/>
                        <w:kern w:val="24"/>
                        <w:sz w:val="22"/>
                        <w:szCs w:val="22"/>
                      </w:rPr>
                      <m:t>i</m:t>
                    </m:r>
                  </m:sub>
                </m:sSub>
              </m:oMath>
            </m:oMathPara>
          </w:p>
        </w:tc>
      </w:tr>
      <w:tr w:rsidR="002D4D6E" w:rsidRPr="00D27406" w14:paraId="09CF7922" w14:textId="77777777" w:rsidTr="00AD06F7">
        <w:trPr>
          <w:gridBefore w:val="1"/>
          <w:wBefore w:w="8" w:type="dxa"/>
          <w:trHeight w:val="394"/>
        </w:trPr>
        <w:tc>
          <w:tcPr>
            <w:tcW w:w="7793" w:type="dxa"/>
            <w:tcMar>
              <w:top w:w="15" w:type="dxa"/>
              <w:left w:w="53" w:type="dxa"/>
              <w:bottom w:w="0" w:type="dxa"/>
              <w:right w:w="53" w:type="dxa"/>
            </w:tcMar>
            <w:vAlign w:val="center"/>
            <w:hideMark/>
          </w:tcPr>
          <w:p w14:paraId="091B6BDE" w14:textId="58B64D86" w:rsidR="00AD06F7" w:rsidRPr="00D27406" w:rsidRDefault="00AD06F7" w:rsidP="002C4F21">
            <w:pPr>
              <w:widowControl w:val="0"/>
              <w:spacing w:line="360" w:lineRule="auto"/>
              <w:rPr>
                <w:rFonts w:ascii="Arial" w:hAnsi="Arial" w:cs="Arial"/>
                <w:sz w:val="22"/>
                <w:szCs w:val="22"/>
              </w:rPr>
            </w:pPr>
            <w:r w:rsidRPr="00D27406">
              <w:rPr>
                <w:rFonts w:ascii="Arial" w:hAnsi="Arial" w:cs="Arial"/>
                <w:kern w:val="24"/>
                <w:sz w:val="22"/>
                <w:szCs w:val="22"/>
              </w:rPr>
              <w:t>1.3.6 Коэффициент теплопроводности теплоизоляционного покрытия, Вт/(м</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828" w:type="dxa"/>
            <w:tcMar>
              <w:top w:w="15" w:type="dxa"/>
              <w:left w:w="53" w:type="dxa"/>
              <w:bottom w:w="0" w:type="dxa"/>
              <w:right w:w="53" w:type="dxa"/>
            </w:tcMar>
            <w:vAlign w:val="center"/>
            <w:hideMark/>
          </w:tcPr>
          <w:p w14:paraId="7C05E92E" w14:textId="77777777" w:rsidR="00AD06F7" w:rsidRPr="00D27406" w:rsidRDefault="00EF73A5" w:rsidP="00AD06F7">
            <w:pPr>
              <w:widowControl w:val="0"/>
              <w:spacing w:line="360"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C"/>
                    </m:r>
                  </m:e>
                  <m:sub>
                    <m:r>
                      <m:rPr>
                        <m:sty m:val="p"/>
                      </m:rPr>
                      <w:rPr>
                        <w:rFonts w:ascii="Cambria Math" w:hAnsi="Cambria Math" w:cs="Arial"/>
                        <w:kern w:val="24"/>
                        <w:sz w:val="22"/>
                        <w:szCs w:val="22"/>
                      </w:rPr>
                      <m:t>h</m:t>
                    </m:r>
                    <m:r>
                      <w:rPr>
                        <w:rFonts w:ascii="Cambria Math" w:hAnsi="Cambria Math" w:cs="Arial"/>
                        <w:kern w:val="24"/>
                        <w:sz w:val="22"/>
                        <w:szCs w:val="22"/>
                      </w:rPr>
                      <m:t>i</m:t>
                    </m:r>
                  </m:sub>
                </m:sSub>
              </m:oMath>
            </m:oMathPara>
          </w:p>
        </w:tc>
      </w:tr>
    </w:tbl>
    <w:p w14:paraId="52F4AB3F" w14:textId="6741C03A" w:rsidR="00BC3742" w:rsidRPr="00D27406" w:rsidRDefault="00AD06F7" w:rsidP="00EB773A">
      <w:pPr>
        <w:widowControl w:val="0"/>
        <w:tabs>
          <w:tab w:val="num" w:pos="360"/>
        </w:tabs>
        <w:spacing w:before="120"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666626" w:rsidRPr="00D27406">
        <w:rPr>
          <w:rFonts w:ascii="Arial" w:hAnsi="Arial" w:cs="Arial"/>
          <w:bCs/>
          <w:sz w:val="22"/>
          <w:szCs w:val="22"/>
        </w:rPr>
        <w:t>В</w:t>
      </w:r>
      <w:r w:rsidRPr="00D27406">
        <w:rPr>
          <w:rFonts w:ascii="Arial" w:hAnsi="Arial" w:cs="Arial"/>
          <w:bCs/>
          <w:sz w:val="22"/>
          <w:szCs w:val="22"/>
        </w:rPr>
        <w:t>.</w:t>
      </w:r>
      <w:r w:rsidR="00444DEF" w:rsidRPr="00D27406">
        <w:rPr>
          <w:rFonts w:ascii="Arial" w:hAnsi="Arial" w:cs="Arial"/>
          <w:bCs/>
          <w:sz w:val="22"/>
          <w:szCs w:val="22"/>
        </w:rPr>
        <w:t xml:space="preserve">4 </w:t>
      </w:r>
      <w:r w:rsidRPr="00D27406">
        <w:rPr>
          <w:rFonts w:ascii="Arial" w:hAnsi="Arial" w:cs="Arial"/>
          <w:bCs/>
          <w:sz w:val="22"/>
          <w:szCs w:val="22"/>
        </w:rPr>
        <w:t>– Состав данных в группе 1.4 «Конструктивные решения»</w:t>
      </w:r>
    </w:p>
    <w:tbl>
      <w:tblPr>
        <w:tblpPr w:leftFromText="180" w:rightFromText="180" w:vertAnchor="text" w:horzAnchor="margin" w:tblpY="29"/>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
        <w:gridCol w:w="7784"/>
        <w:gridCol w:w="1828"/>
      </w:tblGrid>
      <w:tr w:rsidR="002D4D6E" w:rsidRPr="00D27406" w14:paraId="552148E8" w14:textId="77777777" w:rsidTr="003D30DF">
        <w:trPr>
          <w:trHeight w:val="411"/>
          <w:tblHeader/>
        </w:trPr>
        <w:tc>
          <w:tcPr>
            <w:tcW w:w="7801" w:type="dxa"/>
            <w:gridSpan w:val="2"/>
            <w:tcBorders>
              <w:bottom w:val="double" w:sz="4" w:space="0" w:color="auto"/>
            </w:tcBorders>
            <w:tcMar>
              <w:top w:w="15" w:type="dxa"/>
              <w:left w:w="47" w:type="dxa"/>
              <w:bottom w:w="0" w:type="dxa"/>
              <w:right w:w="47" w:type="dxa"/>
            </w:tcMar>
            <w:vAlign w:val="center"/>
            <w:hideMark/>
          </w:tcPr>
          <w:p w14:paraId="09CF5FC1" w14:textId="77777777" w:rsidR="003D30DF" w:rsidRPr="00D27406" w:rsidRDefault="003D30DF" w:rsidP="003D30DF">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28" w:type="dxa"/>
            <w:tcBorders>
              <w:bottom w:val="double" w:sz="4" w:space="0" w:color="auto"/>
            </w:tcBorders>
            <w:tcMar>
              <w:top w:w="15" w:type="dxa"/>
              <w:left w:w="47" w:type="dxa"/>
              <w:bottom w:w="0" w:type="dxa"/>
              <w:right w:w="47" w:type="dxa"/>
            </w:tcMar>
            <w:vAlign w:val="center"/>
            <w:hideMark/>
          </w:tcPr>
          <w:p w14:paraId="739924AF" w14:textId="77777777" w:rsidR="003D30DF" w:rsidRPr="00D27406" w:rsidRDefault="003D30DF" w:rsidP="003D30DF">
            <w:pPr>
              <w:widowControl w:val="0"/>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79C8AF3C" w14:textId="77777777" w:rsidTr="003D30DF">
        <w:trPr>
          <w:gridBefore w:val="1"/>
          <w:wBefore w:w="17" w:type="dxa"/>
          <w:trHeight w:val="516"/>
        </w:trPr>
        <w:tc>
          <w:tcPr>
            <w:tcW w:w="7784" w:type="dxa"/>
            <w:tcMar>
              <w:top w:w="15" w:type="dxa"/>
              <w:left w:w="43" w:type="dxa"/>
              <w:bottom w:w="0" w:type="dxa"/>
              <w:right w:w="43" w:type="dxa"/>
            </w:tcMar>
            <w:vAlign w:val="center"/>
            <w:hideMark/>
          </w:tcPr>
          <w:p w14:paraId="78F6C585" w14:textId="77777777" w:rsidR="003D30DF" w:rsidRPr="00D27406" w:rsidRDefault="003D30DF" w:rsidP="003D30DF">
            <w:pPr>
              <w:widowControl w:val="0"/>
              <w:spacing w:line="360" w:lineRule="auto"/>
              <w:jc w:val="both"/>
              <w:rPr>
                <w:rFonts w:ascii="Arial" w:hAnsi="Arial" w:cs="Arial"/>
                <w:sz w:val="22"/>
                <w:szCs w:val="22"/>
              </w:rPr>
            </w:pPr>
            <w:r w:rsidRPr="00D27406">
              <w:rPr>
                <w:rFonts w:ascii="Arial" w:hAnsi="Arial" w:cs="Arial"/>
                <w:kern w:val="24"/>
                <w:sz w:val="22"/>
                <w:szCs w:val="22"/>
              </w:rPr>
              <w:t xml:space="preserve">1.4.1 Информация по геометрии траншеи и типе грунта засыпки </w:t>
            </w:r>
          </w:p>
        </w:tc>
        <w:tc>
          <w:tcPr>
            <w:tcW w:w="1828" w:type="dxa"/>
            <w:tcMar>
              <w:top w:w="15" w:type="dxa"/>
              <w:left w:w="43" w:type="dxa"/>
              <w:bottom w:w="0" w:type="dxa"/>
              <w:right w:w="43" w:type="dxa"/>
            </w:tcMar>
            <w:vAlign w:val="center"/>
            <w:hideMark/>
          </w:tcPr>
          <w:p w14:paraId="2E0465F8" w14:textId="6C174DE7" w:rsidR="003D30DF" w:rsidRPr="00D27406" w:rsidRDefault="003D30DF" w:rsidP="003D30DF">
            <w:pPr>
              <w:widowControl w:val="0"/>
              <w:spacing w:line="360" w:lineRule="auto"/>
              <w:jc w:val="center"/>
              <w:rPr>
                <w:rFonts w:ascii="Arial" w:hAnsi="Arial" w:cs="Arial"/>
                <w:sz w:val="22"/>
                <w:szCs w:val="22"/>
              </w:rPr>
            </w:pPr>
            <w:r w:rsidRPr="00D27406">
              <w:rPr>
                <w:rFonts w:ascii="Arial" w:hAnsi="Arial" w:cs="Arial"/>
                <w:kern w:val="24"/>
                <w:sz w:val="22"/>
                <w:szCs w:val="22"/>
              </w:rPr>
              <w:t> </w:t>
            </w:r>
            <w:r w:rsidR="00FB59F3" w:rsidRPr="00D27406">
              <w:rPr>
                <w:rFonts w:ascii="Arial" w:hAnsi="Arial" w:cs="Arial"/>
                <w:kern w:val="24"/>
                <w:sz w:val="22"/>
                <w:szCs w:val="22"/>
              </w:rPr>
              <w:t>–</w:t>
            </w:r>
          </w:p>
        </w:tc>
      </w:tr>
      <w:tr w:rsidR="002D4D6E" w:rsidRPr="00D27406" w14:paraId="5ECE6C99" w14:textId="77777777" w:rsidTr="005C162F">
        <w:trPr>
          <w:gridBefore w:val="1"/>
          <w:wBefore w:w="17" w:type="dxa"/>
          <w:trHeight w:val="499"/>
        </w:trPr>
        <w:tc>
          <w:tcPr>
            <w:tcW w:w="7784" w:type="dxa"/>
            <w:tcMar>
              <w:top w:w="15" w:type="dxa"/>
              <w:left w:w="43" w:type="dxa"/>
              <w:bottom w:w="0" w:type="dxa"/>
              <w:right w:w="43" w:type="dxa"/>
            </w:tcMar>
            <w:vAlign w:val="center"/>
            <w:hideMark/>
          </w:tcPr>
          <w:p w14:paraId="22F79054" w14:textId="77777777" w:rsidR="00FB59F3" w:rsidRPr="00D27406" w:rsidRDefault="00FB59F3" w:rsidP="00FB59F3">
            <w:pPr>
              <w:widowControl w:val="0"/>
              <w:spacing w:line="360" w:lineRule="auto"/>
              <w:jc w:val="both"/>
              <w:rPr>
                <w:rFonts w:ascii="Arial" w:hAnsi="Arial" w:cs="Arial"/>
                <w:sz w:val="22"/>
                <w:szCs w:val="22"/>
              </w:rPr>
            </w:pPr>
            <w:r w:rsidRPr="00D27406">
              <w:rPr>
                <w:rFonts w:ascii="Arial" w:eastAsiaTheme="minorEastAsia" w:hAnsi="Arial" w:cs="Arial"/>
                <w:kern w:val="24"/>
                <w:sz w:val="22"/>
                <w:szCs w:val="22"/>
              </w:rPr>
              <w:t xml:space="preserve">1.4.2 Информация о средствах балластировки </w:t>
            </w:r>
          </w:p>
        </w:tc>
        <w:tc>
          <w:tcPr>
            <w:tcW w:w="1828" w:type="dxa"/>
            <w:tcMar>
              <w:top w:w="15" w:type="dxa"/>
              <w:left w:w="43" w:type="dxa"/>
              <w:bottom w:w="0" w:type="dxa"/>
              <w:right w:w="43" w:type="dxa"/>
            </w:tcMar>
            <w:hideMark/>
          </w:tcPr>
          <w:p w14:paraId="0E689FFD" w14:textId="00999E56" w:rsidR="00FB59F3" w:rsidRPr="00D27406" w:rsidRDefault="00FB59F3" w:rsidP="00FB59F3">
            <w:pPr>
              <w:widowControl w:val="0"/>
              <w:spacing w:line="360" w:lineRule="auto"/>
              <w:jc w:val="center"/>
              <w:rPr>
                <w:rFonts w:ascii="Arial" w:hAnsi="Arial" w:cs="Arial"/>
                <w:sz w:val="22"/>
                <w:szCs w:val="22"/>
              </w:rPr>
            </w:pPr>
            <w:r w:rsidRPr="00D27406">
              <w:rPr>
                <w:rFonts w:ascii="Arial" w:hAnsi="Arial" w:cs="Arial"/>
                <w:kern w:val="24"/>
                <w:sz w:val="22"/>
                <w:szCs w:val="22"/>
              </w:rPr>
              <w:t>–</w:t>
            </w:r>
          </w:p>
        </w:tc>
      </w:tr>
      <w:tr w:rsidR="002D4D6E" w:rsidRPr="00D27406" w14:paraId="1AB28696" w14:textId="77777777" w:rsidTr="005C162F">
        <w:trPr>
          <w:gridBefore w:val="1"/>
          <w:wBefore w:w="17" w:type="dxa"/>
          <w:trHeight w:val="561"/>
        </w:trPr>
        <w:tc>
          <w:tcPr>
            <w:tcW w:w="7784" w:type="dxa"/>
            <w:tcMar>
              <w:top w:w="15" w:type="dxa"/>
              <w:left w:w="43" w:type="dxa"/>
              <w:bottom w:w="0" w:type="dxa"/>
              <w:right w:w="43" w:type="dxa"/>
            </w:tcMar>
            <w:vAlign w:val="center"/>
            <w:hideMark/>
          </w:tcPr>
          <w:p w14:paraId="3029128F" w14:textId="77777777" w:rsidR="00FB59F3" w:rsidRPr="00D27406" w:rsidRDefault="00FB59F3" w:rsidP="00FB59F3">
            <w:pPr>
              <w:widowControl w:val="0"/>
              <w:spacing w:line="360" w:lineRule="auto"/>
              <w:jc w:val="both"/>
              <w:rPr>
                <w:rFonts w:ascii="Arial" w:hAnsi="Arial" w:cs="Arial"/>
                <w:sz w:val="22"/>
                <w:szCs w:val="22"/>
              </w:rPr>
            </w:pPr>
            <w:r w:rsidRPr="00D27406">
              <w:rPr>
                <w:rFonts w:ascii="Arial" w:hAnsi="Arial" w:cs="Arial"/>
                <w:kern w:val="24"/>
                <w:sz w:val="22"/>
                <w:szCs w:val="22"/>
              </w:rPr>
              <w:t xml:space="preserve">1.4.3 Информация о расположении опор и их конструкции </w:t>
            </w:r>
          </w:p>
        </w:tc>
        <w:tc>
          <w:tcPr>
            <w:tcW w:w="1828" w:type="dxa"/>
            <w:tcMar>
              <w:top w:w="15" w:type="dxa"/>
              <w:left w:w="43" w:type="dxa"/>
              <w:bottom w:w="0" w:type="dxa"/>
              <w:right w:w="43" w:type="dxa"/>
            </w:tcMar>
            <w:hideMark/>
          </w:tcPr>
          <w:p w14:paraId="32B9BDC9" w14:textId="02F83C29" w:rsidR="00FB59F3" w:rsidRPr="00D27406" w:rsidRDefault="00FB59F3" w:rsidP="00FB59F3">
            <w:pPr>
              <w:widowControl w:val="0"/>
              <w:spacing w:line="360" w:lineRule="auto"/>
              <w:jc w:val="center"/>
              <w:rPr>
                <w:rFonts w:ascii="Arial" w:hAnsi="Arial" w:cs="Arial"/>
                <w:sz w:val="22"/>
                <w:szCs w:val="22"/>
              </w:rPr>
            </w:pPr>
            <w:r w:rsidRPr="00D27406">
              <w:rPr>
                <w:rFonts w:ascii="Arial" w:hAnsi="Arial" w:cs="Arial"/>
                <w:kern w:val="24"/>
                <w:sz w:val="22"/>
                <w:szCs w:val="22"/>
              </w:rPr>
              <w:t>–</w:t>
            </w:r>
          </w:p>
        </w:tc>
      </w:tr>
      <w:tr w:rsidR="002D4D6E" w:rsidRPr="00D27406" w14:paraId="71F03B16" w14:textId="77777777" w:rsidTr="005C162F">
        <w:trPr>
          <w:gridBefore w:val="1"/>
          <w:wBefore w:w="17" w:type="dxa"/>
          <w:trHeight w:val="398"/>
        </w:trPr>
        <w:tc>
          <w:tcPr>
            <w:tcW w:w="7784" w:type="dxa"/>
            <w:tcMar>
              <w:top w:w="15" w:type="dxa"/>
              <w:left w:w="43" w:type="dxa"/>
              <w:bottom w:w="0" w:type="dxa"/>
              <w:right w:w="43" w:type="dxa"/>
            </w:tcMar>
            <w:vAlign w:val="center"/>
            <w:hideMark/>
          </w:tcPr>
          <w:p w14:paraId="4DE1F5AB" w14:textId="77777777" w:rsidR="00FB59F3" w:rsidRPr="00D27406" w:rsidRDefault="00FB59F3" w:rsidP="00FB59F3">
            <w:pPr>
              <w:widowControl w:val="0"/>
              <w:spacing w:line="360" w:lineRule="auto"/>
              <w:jc w:val="both"/>
              <w:rPr>
                <w:rFonts w:ascii="Arial" w:hAnsi="Arial" w:cs="Arial"/>
                <w:sz w:val="22"/>
                <w:szCs w:val="22"/>
              </w:rPr>
            </w:pPr>
            <w:r w:rsidRPr="00D27406">
              <w:rPr>
                <w:rFonts w:ascii="Arial" w:hAnsi="Arial" w:cs="Arial"/>
                <w:kern w:val="24"/>
                <w:sz w:val="22"/>
                <w:szCs w:val="22"/>
              </w:rPr>
              <w:t>1.4.4 Информация о углах упругого изгиба, применении кривых гнутья</w:t>
            </w:r>
          </w:p>
        </w:tc>
        <w:tc>
          <w:tcPr>
            <w:tcW w:w="1828" w:type="dxa"/>
            <w:tcMar>
              <w:top w:w="15" w:type="dxa"/>
              <w:left w:w="43" w:type="dxa"/>
              <w:bottom w:w="0" w:type="dxa"/>
              <w:right w:w="43" w:type="dxa"/>
            </w:tcMar>
            <w:hideMark/>
          </w:tcPr>
          <w:p w14:paraId="709A7E67" w14:textId="19F5F519" w:rsidR="00FB59F3" w:rsidRPr="00D27406" w:rsidRDefault="00FB59F3" w:rsidP="00FB59F3">
            <w:pPr>
              <w:widowControl w:val="0"/>
              <w:spacing w:line="360" w:lineRule="auto"/>
              <w:jc w:val="center"/>
              <w:rPr>
                <w:rFonts w:ascii="Arial" w:hAnsi="Arial" w:cs="Arial"/>
                <w:sz w:val="22"/>
                <w:szCs w:val="22"/>
              </w:rPr>
            </w:pPr>
            <w:r w:rsidRPr="00D27406">
              <w:rPr>
                <w:rFonts w:ascii="Arial" w:hAnsi="Arial" w:cs="Arial"/>
                <w:kern w:val="24"/>
                <w:sz w:val="22"/>
                <w:szCs w:val="22"/>
              </w:rPr>
              <w:t>–</w:t>
            </w:r>
          </w:p>
        </w:tc>
      </w:tr>
      <w:tr w:rsidR="002D4D6E" w:rsidRPr="00D27406" w14:paraId="50953E61" w14:textId="77777777" w:rsidTr="005C162F">
        <w:trPr>
          <w:gridBefore w:val="1"/>
          <w:wBefore w:w="17" w:type="dxa"/>
          <w:trHeight w:val="389"/>
        </w:trPr>
        <w:tc>
          <w:tcPr>
            <w:tcW w:w="7784" w:type="dxa"/>
            <w:tcMar>
              <w:top w:w="15" w:type="dxa"/>
              <w:left w:w="43" w:type="dxa"/>
              <w:bottom w:w="0" w:type="dxa"/>
              <w:right w:w="43" w:type="dxa"/>
            </w:tcMar>
            <w:vAlign w:val="center"/>
            <w:hideMark/>
          </w:tcPr>
          <w:p w14:paraId="2817BCFF" w14:textId="77777777" w:rsidR="00FB59F3" w:rsidRPr="00D27406" w:rsidRDefault="00FB59F3" w:rsidP="00FB59F3">
            <w:pPr>
              <w:widowControl w:val="0"/>
              <w:spacing w:line="360" w:lineRule="auto"/>
              <w:jc w:val="both"/>
              <w:rPr>
                <w:rFonts w:ascii="Arial" w:hAnsi="Arial" w:cs="Arial"/>
                <w:sz w:val="22"/>
                <w:szCs w:val="22"/>
              </w:rPr>
            </w:pPr>
            <w:r w:rsidRPr="00D27406">
              <w:rPr>
                <w:rFonts w:ascii="Arial" w:hAnsi="Arial" w:cs="Arial"/>
                <w:kern w:val="24"/>
                <w:sz w:val="22"/>
                <w:szCs w:val="22"/>
              </w:rPr>
              <w:t>1.4.5 Наличие и параметры компенсаторов</w:t>
            </w:r>
          </w:p>
        </w:tc>
        <w:tc>
          <w:tcPr>
            <w:tcW w:w="1828" w:type="dxa"/>
            <w:tcMar>
              <w:top w:w="15" w:type="dxa"/>
              <w:left w:w="43" w:type="dxa"/>
              <w:bottom w:w="0" w:type="dxa"/>
              <w:right w:w="43" w:type="dxa"/>
            </w:tcMar>
            <w:hideMark/>
          </w:tcPr>
          <w:p w14:paraId="31BA3BCF" w14:textId="26ECB938" w:rsidR="00FB59F3" w:rsidRPr="00D27406" w:rsidRDefault="00FB59F3" w:rsidP="00FB59F3">
            <w:pPr>
              <w:widowControl w:val="0"/>
              <w:spacing w:line="360" w:lineRule="auto"/>
              <w:jc w:val="center"/>
              <w:rPr>
                <w:rFonts w:ascii="Arial" w:hAnsi="Arial" w:cs="Arial"/>
                <w:sz w:val="22"/>
                <w:szCs w:val="22"/>
              </w:rPr>
            </w:pPr>
            <w:r w:rsidRPr="00D27406">
              <w:rPr>
                <w:rFonts w:ascii="Arial" w:hAnsi="Arial" w:cs="Arial"/>
                <w:kern w:val="24"/>
                <w:sz w:val="22"/>
                <w:szCs w:val="22"/>
              </w:rPr>
              <w:t>–</w:t>
            </w:r>
          </w:p>
        </w:tc>
      </w:tr>
      <w:tr w:rsidR="002D4D6E" w:rsidRPr="00D27406" w14:paraId="2700176B" w14:textId="77777777" w:rsidTr="005C162F">
        <w:trPr>
          <w:gridBefore w:val="1"/>
          <w:wBefore w:w="17" w:type="dxa"/>
          <w:trHeight w:val="377"/>
        </w:trPr>
        <w:tc>
          <w:tcPr>
            <w:tcW w:w="7784" w:type="dxa"/>
            <w:tcMar>
              <w:top w:w="15" w:type="dxa"/>
              <w:left w:w="43" w:type="dxa"/>
              <w:bottom w:w="0" w:type="dxa"/>
              <w:right w:w="43" w:type="dxa"/>
            </w:tcMar>
            <w:vAlign w:val="center"/>
            <w:hideMark/>
          </w:tcPr>
          <w:p w14:paraId="0886E256" w14:textId="77777777" w:rsidR="00FB59F3" w:rsidRPr="00D27406" w:rsidRDefault="00FB59F3" w:rsidP="00FB59F3">
            <w:pPr>
              <w:widowControl w:val="0"/>
              <w:spacing w:line="360" w:lineRule="auto"/>
              <w:jc w:val="both"/>
              <w:rPr>
                <w:rFonts w:ascii="Arial" w:hAnsi="Arial" w:cs="Arial"/>
                <w:sz w:val="22"/>
                <w:szCs w:val="22"/>
              </w:rPr>
            </w:pPr>
            <w:r w:rsidRPr="00D27406">
              <w:rPr>
                <w:rFonts w:ascii="Arial" w:hAnsi="Arial" w:cs="Arial"/>
                <w:kern w:val="24"/>
                <w:sz w:val="22"/>
                <w:szCs w:val="22"/>
              </w:rPr>
              <w:t xml:space="preserve">1.4.6 Расположение крановых узлов </w:t>
            </w:r>
          </w:p>
        </w:tc>
        <w:tc>
          <w:tcPr>
            <w:tcW w:w="1828" w:type="dxa"/>
            <w:tcMar>
              <w:top w:w="15" w:type="dxa"/>
              <w:left w:w="43" w:type="dxa"/>
              <w:bottom w:w="0" w:type="dxa"/>
              <w:right w:w="43" w:type="dxa"/>
            </w:tcMar>
            <w:hideMark/>
          </w:tcPr>
          <w:p w14:paraId="39A5C194" w14:textId="702A7504" w:rsidR="00FB59F3" w:rsidRPr="00D27406" w:rsidRDefault="00FB59F3" w:rsidP="00FB59F3">
            <w:pPr>
              <w:widowControl w:val="0"/>
              <w:spacing w:line="360" w:lineRule="auto"/>
              <w:jc w:val="center"/>
              <w:rPr>
                <w:rFonts w:ascii="Arial" w:hAnsi="Arial" w:cs="Arial"/>
                <w:sz w:val="22"/>
                <w:szCs w:val="22"/>
              </w:rPr>
            </w:pPr>
            <w:r w:rsidRPr="00D27406">
              <w:rPr>
                <w:rFonts w:ascii="Arial" w:hAnsi="Arial" w:cs="Arial"/>
                <w:kern w:val="24"/>
                <w:sz w:val="22"/>
                <w:szCs w:val="22"/>
              </w:rPr>
              <w:t>–</w:t>
            </w:r>
          </w:p>
        </w:tc>
      </w:tr>
    </w:tbl>
    <w:p w14:paraId="6AAC914F" w14:textId="02BED43C" w:rsidR="00280ACF" w:rsidRPr="00D27406" w:rsidRDefault="003D30DF" w:rsidP="00EB773A">
      <w:pPr>
        <w:widowControl w:val="0"/>
        <w:tabs>
          <w:tab w:val="num" w:pos="360"/>
        </w:tabs>
        <w:spacing w:before="120"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666626" w:rsidRPr="00D27406">
        <w:rPr>
          <w:rFonts w:ascii="Arial" w:hAnsi="Arial" w:cs="Arial"/>
          <w:bCs/>
          <w:sz w:val="22"/>
          <w:szCs w:val="22"/>
        </w:rPr>
        <w:t>В</w:t>
      </w:r>
      <w:r w:rsidRPr="00D27406">
        <w:rPr>
          <w:rFonts w:ascii="Arial" w:hAnsi="Arial" w:cs="Arial"/>
          <w:bCs/>
          <w:sz w:val="22"/>
          <w:szCs w:val="22"/>
        </w:rPr>
        <w:t>.</w:t>
      </w:r>
      <w:r w:rsidR="00444DEF" w:rsidRPr="00D27406">
        <w:rPr>
          <w:rFonts w:ascii="Arial" w:hAnsi="Arial" w:cs="Arial"/>
          <w:bCs/>
          <w:sz w:val="22"/>
          <w:szCs w:val="22"/>
        </w:rPr>
        <w:t>5</w:t>
      </w:r>
      <w:r w:rsidRPr="00D27406">
        <w:rPr>
          <w:rFonts w:ascii="Arial" w:hAnsi="Arial" w:cs="Arial"/>
          <w:bCs/>
          <w:sz w:val="22"/>
          <w:szCs w:val="22"/>
        </w:rPr>
        <w:t xml:space="preserve"> – Состав данных в группе 1.5. «Данные пространственного положения по трассе </w:t>
      </w:r>
      <w:r w:rsidR="00C22115" w:rsidRPr="00D27406">
        <w:rPr>
          <w:rFonts w:ascii="Arial" w:hAnsi="Arial" w:cs="Arial"/>
          <w:bCs/>
          <w:sz w:val="22"/>
          <w:szCs w:val="22"/>
        </w:rPr>
        <w:t>газопровода</w:t>
      </w:r>
      <w:r w:rsidRPr="00D27406">
        <w:rPr>
          <w:rFonts w:ascii="Arial" w:hAnsi="Arial" w:cs="Arial"/>
          <w:bCs/>
          <w:sz w:val="22"/>
          <w:szCs w:val="22"/>
        </w:rPr>
        <w:t>»</w:t>
      </w:r>
    </w:p>
    <w:tbl>
      <w:tblPr>
        <w:tblpPr w:leftFromText="180" w:rightFromText="180" w:vertAnchor="text" w:horzAnchor="margin" w:tblpY="35"/>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
        <w:gridCol w:w="7783"/>
        <w:gridCol w:w="1828"/>
      </w:tblGrid>
      <w:tr w:rsidR="002D4D6E" w:rsidRPr="00D27406" w14:paraId="0F73D3B7" w14:textId="77777777" w:rsidTr="00740981">
        <w:trPr>
          <w:trHeight w:val="411"/>
          <w:tblHeader/>
        </w:trPr>
        <w:tc>
          <w:tcPr>
            <w:tcW w:w="7801" w:type="dxa"/>
            <w:gridSpan w:val="2"/>
            <w:tcBorders>
              <w:bottom w:val="double" w:sz="4" w:space="0" w:color="auto"/>
            </w:tcBorders>
            <w:tcMar>
              <w:top w:w="15" w:type="dxa"/>
              <w:left w:w="47" w:type="dxa"/>
              <w:bottom w:w="0" w:type="dxa"/>
              <w:right w:w="47" w:type="dxa"/>
            </w:tcMar>
            <w:vAlign w:val="center"/>
            <w:hideMark/>
          </w:tcPr>
          <w:p w14:paraId="008A03FD" w14:textId="77777777" w:rsidR="003D30DF" w:rsidRPr="00D27406" w:rsidRDefault="003D30DF" w:rsidP="003D30DF">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28" w:type="dxa"/>
            <w:tcBorders>
              <w:bottom w:val="double" w:sz="4" w:space="0" w:color="auto"/>
            </w:tcBorders>
            <w:tcMar>
              <w:top w:w="15" w:type="dxa"/>
              <w:left w:w="47" w:type="dxa"/>
              <w:bottom w:w="0" w:type="dxa"/>
              <w:right w:w="47" w:type="dxa"/>
            </w:tcMar>
            <w:vAlign w:val="center"/>
            <w:hideMark/>
          </w:tcPr>
          <w:p w14:paraId="49C7C23F" w14:textId="77777777" w:rsidR="003D30DF" w:rsidRPr="00D27406" w:rsidRDefault="003D30DF" w:rsidP="003D30DF">
            <w:pPr>
              <w:widowControl w:val="0"/>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6E23550E" w14:textId="77777777" w:rsidTr="00740981">
        <w:trPr>
          <w:gridBefore w:val="1"/>
          <w:wBefore w:w="18" w:type="dxa"/>
          <w:trHeight w:val="516"/>
        </w:trPr>
        <w:tc>
          <w:tcPr>
            <w:tcW w:w="7783" w:type="dxa"/>
            <w:tcMar>
              <w:top w:w="15" w:type="dxa"/>
              <w:left w:w="43" w:type="dxa"/>
              <w:bottom w:w="0" w:type="dxa"/>
              <w:right w:w="43" w:type="dxa"/>
            </w:tcMar>
            <w:vAlign w:val="center"/>
            <w:hideMark/>
          </w:tcPr>
          <w:p w14:paraId="698DD6D7" w14:textId="0C92DA17" w:rsidR="003D30DF" w:rsidRPr="00D27406" w:rsidRDefault="003D30DF" w:rsidP="006631D7">
            <w:pPr>
              <w:widowControl w:val="0"/>
              <w:jc w:val="both"/>
              <w:rPr>
                <w:rFonts w:ascii="Arial" w:hAnsi="Arial" w:cs="Arial"/>
                <w:sz w:val="22"/>
                <w:szCs w:val="22"/>
                <w:vertAlign w:val="superscript"/>
              </w:rPr>
            </w:pPr>
            <w:r w:rsidRPr="00D27406">
              <w:rPr>
                <w:rFonts w:ascii="Arial" w:hAnsi="Arial" w:cs="Arial"/>
                <w:kern w:val="24"/>
                <w:sz w:val="22"/>
                <w:szCs w:val="22"/>
              </w:rPr>
              <w:t>1.5.1 Планы и профили участков</w:t>
            </w:r>
          </w:p>
        </w:tc>
        <w:tc>
          <w:tcPr>
            <w:tcW w:w="1828" w:type="dxa"/>
            <w:tcMar>
              <w:top w:w="15" w:type="dxa"/>
              <w:left w:w="43" w:type="dxa"/>
              <w:bottom w:w="0" w:type="dxa"/>
              <w:right w:w="43" w:type="dxa"/>
            </w:tcMar>
            <w:vAlign w:val="center"/>
            <w:hideMark/>
          </w:tcPr>
          <w:p w14:paraId="0177DB43" w14:textId="77777777" w:rsidR="003D30DF" w:rsidRPr="00D27406" w:rsidRDefault="003D30DF" w:rsidP="003D30DF">
            <w:pPr>
              <w:widowControl w:val="0"/>
              <w:jc w:val="center"/>
              <w:rPr>
                <w:rFonts w:ascii="Arial" w:hAnsi="Arial" w:cs="Arial"/>
                <w:sz w:val="22"/>
                <w:szCs w:val="22"/>
              </w:rPr>
            </w:pPr>
            <w:r w:rsidRPr="00D27406">
              <w:rPr>
                <w:rFonts w:ascii="Arial" w:hAnsi="Arial" w:cs="Arial"/>
                <w:kern w:val="24"/>
                <w:sz w:val="22"/>
                <w:szCs w:val="22"/>
              </w:rPr>
              <w:t> –</w:t>
            </w:r>
          </w:p>
        </w:tc>
      </w:tr>
      <w:tr w:rsidR="002D4D6E" w:rsidRPr="00D27406" w14:paraId="2672B57C" w14:textId="77777777" w:rsidTr="00740981">
        <w:trPr>
          <w:gridBefore w:val="1"/>
          <w:wBefore w:w="18" w:type="dxa"/>
          <w:trHeight w:val="666"/>
        </w:trPr>
        <w:tc>
          <w:tcPr>
            <w:tcW w:w="9611" w:type="dxa"/>
            <w:gridSpan w:val="2"/>
            <w:tcMar>
              <w:top w:w="15" w:type="dxa"/>
              <w:left w:w="43" w:type="dxa"/>
              <w:bottom w:w="0" w:type="dxa"/>
              <w:right w:w="43" w:type="dxa"/>
            </w:tcMar>
            <w:vAlign w:val="center"/>
          </w:tcPr>
          <w:p w14:paraId="5C82F15F" w14:textId="0C40CA98" w:rsidR="003D30DF" w:rsidRPr="00D27406" w:rsidRDefault="003D30DF" w:rsidP="009116A8">
            <w:pPr>
              <w:widowControl w:val="0"/>
              <w:spacing w:line="360" w:lineRule="auto"/>
              <w:ind w:firstLine="709"/>
              <w:jc w:val="both"/>
              <w:rPr>
                <w:rFonts w:ascii="Arial" w:hAnsi="Arial" w:cs="Arial"/>
                <w:kern w:val="24"/>
                <w:sz w:val="20"/>
                <w:szCs w:val="20"/>
              </w:rPr>
            </w:pPr>
            <w:r w:rsidRPr="00D27406">
              <w:rPr>
                <w:rFonts w:ascii="Arial" w:hAnsi="Arial" w:cs="Arial"/>
                <w:spacing w:val="40"/>
                <w:kern w:val="24"/>
                <w:sz w:val="20"/>
                <w:szCs w:val="20"/>
              </w:rPr>
              <w:t>Примечание</w:t>
            </w:r>
            <w:r w:rsidRPr="00D27406">
              <w:rPr>
                <w:rFonts w:ascii="Arial" w:hAnsi="Arial" w:cs="Arial"/>
                <w:spacing w:val="24"/>
                <w:kern w:val="24"/>
                <w:sz w:val="20"/>
                <w:szCs w:val="20"/>
              </w:rPr>
              <w:t xml:space="preserve"> </w:t>
            </w:r>
            <w:r w:rsidRPr="00D27406">
              <w:rPr>
                <w:rFonts w:ascii="Arial" w:hAnsi="Arial" w:cs="Arial"/>
                <w:bCs/>
                <w:sz w:val="20"/>
                <w:szCs w:val="20"/>
              </w:rPr>
              <w:t>–</w:t>
            </w:r>
            <w:r w:rsidRPr="00D27406">
              <w:rPr>
                <w:rFonts w:ascii="Arial" w:hAnsi="Arial" w:cs="Arial"/>
                <w:spacing w:val="24"/>
                <w:kern w:val="24"/>
                <w:sz w:val="20"/>
                <w:szCs w:val="20"/>
              </w:rPr>
              <w:t xml:space="preserve"> </w:t>
            </w:r>
            <w:r w:rsidRPr="00D27406">
              <w:rPr>
                <w:rFonts w:ascii="Arial" w:hAnsi="Arial" w:cs="Arial"/>
                <w:kern w:val="24"/>
                <w:sz w:val="20"/>
                <w:szCs w:val="20"/>
              </w:rPr>
              <w:t>Планы и профили с данными по глубине прокладки, составу грунтов (из проекта)</w:t>
            </w:r>
          </w:p>
        </w:tc>
      </w:tr>
    </w:tbl>
    <w:p w14:paraId="1946C290" w14:textId="5E5829F8" w:rsidR="003D30DF" w:rsidRPr="00D27406" w:rsidRDefault="003D30DF" w:rsidP="00EB773A">
      <w:pPr>
        <w:spacing w:before="120"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666626" w:rsidRPr="00D27406">
        <w:rPr>
          <w:rFonts w:ascii="Arial" w:hAnsi="Arial" w:cs="Arial"/>
          <w:bCs/>
          <w:sz w:val="22"/>
          <w:szCs w:val="22"/>
        </w:rPr>
        <w:t>В</w:t>
      </w:r>
      <w:r w:rsidRPr="00D27406">
        <w:rPr>
          <w:rFonts w:ascii="Arial" w:hAnsi="Arial" w:cs="Arial"/>
          <w:bCs/>
          <w:sz w:val="22"/>
          <w:szCs w:val="22"/>
        </w:rPr>
        <w:t>.</w:t>
      </w:r>
      <w:r w:rsidR="00444DEF" w:rsidRPr="00D27406">
        <w:rPr>
          <w:rFonts w:ascii="Arial" w:hAnsi="Arial" w:cs="Arial"/>
          <w:bCs/>
          <w:sz w:val="22"/>
          <w:szCs w:val="22"/>
        </w:rPr>
        <w:t>6</w:t>
      </w:r>
      <w:r w:rsidRPr="00D27406">
        <w:rPr>
          <w:rFonts w:ascii="Arial" w:hAnsi="Arial" w:cs="Arial"/>
          <w:bCs/>
          <w:sz w:val="22"/>
          <w:szCs w:val="22"/>
        </w:rPr>
        <w:t xml:space="preserve"> – Состав данных в группе 1.6 «Изменение температуры и давления газа на расчетном периоде» </w:t>
      </w:r>
    </w:p>
    <w:tbl>
      <w:tblPr>
        <w:tblW w:w="9643" w:type="dxa"/>
        <w:tblInd w:w="-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
        <w:gridCol w:w="7783"/>
        <w:gridCol w:w="1842"/>
      </w:tblGrid>
      <w:tr w:rsidR="002D4D6E" w:rsidRPr="00D27406" w14:paraId="2DF54D23" w14:textId="77777777" w:rsidTr="00C407C5">
        <w:trPr>
          <w:trHeight w:val="411"/>
          <w:tblHeader/>
        </w:trPr>
        <w:tc>
          <w:tcPr>
            <w:tcW w:w="7801" w:type="dxa"/>
            <w:gridSpan w:val="2"/>
            <w:tcBorders>
              <w:bottom w:val="double" w:sz="4" w:space="0" w:color="auto"/>
            </w:tcBorders>
            <w:tcMar>
              <w:top w:w="15" w:type="dxa"/>
              <w:left w:w="47" w:type="dxa"/>
              <w:bottom w:w="0" w:type="dxa"/>
              <w:right w:w="47" w:type="dxa"/>
            </w:tcMar>
            <w:vAlign w:val="center"/>
            <w:hideMark/>
          </w:tcPr>
          <w:p w14:paraId="4AA2CAEE" w14:textId="77777777" w:rsidR="003D30DF" w:rsidRPr="00D27406" w:rsidRDefault="003D30DF" w:rsidP="003D30DF">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42" w:type="dxa"/>
            <w:tcBorders>
              <w:bottom w:val="double" w:sz="4" w:space="0" w:color="auto"/>
            </w:tcBorders>
            <w:tcMar>
              <w:top w:w="15" w:type="dxa"/>
              <w:left w:w="47" w:type="dxa"/>
              <w:bottom w:w="0" w:type="dxa"/>
              <w:right w:w="47" w:type="dxa"/>
            </w:tcMar>
            <w:vAlign w:val="center"/>
            <w:hideMark/>
          </w:tcPr>
          <w:p w14:paraId="624FE446" w14:textId="77777777" w:rsidR="003D30DF" w:rsidRPr="00D27406" w:rsidRDefault="003D30DF" w:rsidP="003D30DF">
            <w:pPr>
              <w:widowControl w:val="0"/>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7E619798" w14:textId="77777777" w:rsidTr="005C162F">
        <w:trPr>
          <w:gridBefore w:val="1"/>
          <w:wBefore w:w="18" w:type="dxa"/>
          <w:trHeight w:val="518"/>
        </w:trPr>
        <w:tc>
          <w:tcPr>
            <w:tcW w:w="7783" w:type="dxa"/>
            <w:tcMar>
              <w:top w:w="15" w:type="dxa"/>
              <w:left w:w="43" w:type="dxa"/>
              <w:bottom w:w="0" w:type="dxa"/>
              <w:right w:w="43" w:type="dxa"/>
            </w:tcMar>
            <w:vAlign w:val="center"/>
            <w:hideMark/>
          </w:tcPr>
          <w:p w14:paraId="369D0D49" w14:textId="77777777" w:rsidR="00FB59F3" w:rsidRPr="00D27406" w:rsidRDefault="00FB59F3" w:rsidP="00FB59F3">
            <w:pPr>
              <w:widowControl w:val="0"/>
              <w:spacing w:line="360" w:lineRule="auto"/>
              <w:jc w:val="both"/>
              <w:rPr>
                <w:rFonts w:ascii="Arial" w:hAnsi="Arial" w:cs="Arial"/>
                <w:sz w:val="22"/>
                <w:szCs w:val="22"/>
              </w:rPr>
            </w:pPr>
            <w:r w:rsidRPr="00D27406">
              <w:rPr>
                <w:rFonts w:ascii="Arial" w:hAnsi="Arial" w:cs="Arial"/>
                <w:kern w:val="24"/>
                <w:sz w:val="22"/>
                <w:szCs w:val="22"/>
              </w:rPr>
              <w:t>1.6.1 Данные по изменению температуры газа</w:t>
            </w:r>
          </w:p>
        </w:tc>
        <w:tc>
          <w:tcPr>
            <w:tcW w:w="1842" w:type="dxa"/>
            <w:tcMar>
              <w:top w:w="15" w:type="dxa"/>
              <w:left w:w="43" w:type="dxa"/>
              <w:bottom w:w="0" w:type="dxa"/>
              <w:right w:w="43" w:type="dxa"/>
            </w:tcMar>
            <w:hideMark/>
          </w:tcPr>
          <w:p w14:paraId="42136DA1" w14:textId="7D0DEA0A" w:rsidR="00FB59F3" w:rsidRPr="00D27406" w:rsidRDefault="00FB59F3" w:rsidP="00FB59F3">
            <w:pPr>
              <w:widowControl w:val="0"/>
              <w:spacing w:line="360" w:lineRule="auto"/>
              <w:jc w:val="center"/>
              <w:rPr>
                <w:rFonts w:ascii="Arial" w:hAnsi="Arial" w:cs="Arial"/>
                <w:sz w:val="22"/>
                <w:szCs w:val="22"/>
              </w:rPr>
            </w:pPr>
            <w:r w:rsidRPr="00D27406">
              <w:rPr>
                <w:rFonts w:ascii="Arial" w:hAnsi="Arial" w:cs="Arial"/>
                <w:kern w:val="24"/>
                <w:sz w:val="22"/>
                <w:szCs w:val="22"/>
              </w:rPr>
              <w:t>–</w:t>
            </w:r>
          </w:p>
        </w:tc>
      </w:tr>
      <w:tr w:rsidR="002D4D6E" w:rsidRPr="00D27406" w14:paraId="236B77AC" w14:textId="77777777" w:rsidTr="005C162F">
        <w:trPr>
          <w:gridBefore w:val="1"/>
          <w:wBefore w:w="18" w:type="dxa"/>
          <w:trHeight w:val="134"/>
        </w:trPr>
        <w:tc>
          <w:tcPr>
            <w:tcW w:w="7783" w:type="dxa"/>
            <w:tcMar>
              <w:top w:w="15" w:type="dxa"/>
              <w:left w:w="43" w:type="dxa"/>
              <w:bottom w:w="0" w:type="dxa"/>
              <w:right w:w="43" w:type="dxa"/>
            </w:tcMar>
            <w:vAlign w:val="center"/>
            <w:hideMark/>
          </w:tcPr>
          <w:p w14:paraId="0101A7D2" w14:textId="77777777" w:rsidR="00FB59F3" w:rsidRPr="00D27406" w:rsidRDefault="00FB59F3" w:rsidP="00FB59F3">
            <w:pPr>
              <w:widowControl w:val="0"/>
              <w:spacing w:line="360" w:lineRule="auto"/>
              <w:jc w:val="both"/>
              <w:rPr>
                <w:rFonts w:ascii="Arial" w:hAnsi="Arial" w:cs="Arial"/>
                <w:sz w:val="22"/>
                <w:szCs w:val="22"/>
              </w:rPr>
            </w:pPr>
            <w:r w:rsidRPr="00D27406">
              <w:rPr>
                <w:rFonts w:ascii="Arial" w:hAnsi="Arial" w:cs="Arial"/>
                <w:kern w:val="24"/>
                <w:sz w:val="22"/>
                <w:szCs w:val="22"/>
              </w:rPr>
              <w:t>1.6.2 Данные по изменению давления газа</w:t>
            </w:r>
          </w:p>
        </w:tc>
        <w:tc>
          <w:tcPr>
            <w:tcW w:w="1842" w:type="dxa"/>
            <w:tcMar>
              <w:top w:w="15" w:type="dxa"/>
              <w:left w:w="43" w:type="dxa"/>
              <w:bottom w:w="0" w:type="dxa"/>
              <w:right w:w="43" w:type="dxa"/>
            </w:tcMar>
            <w:hideMark/>
          </w:tcPr>
          <w:p w14:paraId="378FD1AC" w14:textId="1EF4835B" w:rsidR="00FB59F3" w:rsidRPr="00D27406" w:rsidRDefault="00FB59F3" w:rsidP="00FB59F3">
            <w:pPr>
              <w:widowControl w:val="0"/>
              <w:spacing w:line="360" w:lineRule="auto"/>
              <w:jc w:val="center"/>
              <w:rPr>
                <w:rFonts w:ascii="Arial" w:hAnsi="Arial" w:cs="Arial"/>
                <w:sz w:val="22"/>
                <w:szCs w:val="22"/>
              </w:rPr>
            </w:pPr>
            <w:r w:rsidRPr="00D27406">
              <w:rPr>
                <w:rFonts w:ascii="Arial" w:hAnsi="Arial" w:cs="Arial"/>
                <w:kern w:val="24"/>
                <w:sz w:val="22"/>
                <w:szCs w:val="22"/>
              </w:rPr>
              <w:t>–</w:t>
            </w:r>
          </w:p>
        </w:tc>
      </w:tr>
    </w:tbl>
    <w:p w14:paraId="4C207CD7" w14:textId="77777777" w:rsidR="00932C6A" w:rsidRPr="00D27406" w:rsidRDefault="00932C6A" w:rsidP="00740981">
      <w:pPr>
        <w:widowControl w:val="0"/>
        <w:tabs>
          <w:tab w:val="num" w:pos="360"/>
        </w:tabs>
        <w:spacing w:before="240" w:line="360" w:lineRule="auto"/>
        <w:jc w:val="both"/>
        <w:rPr>
          <w:rFonts w:ascii="Arial" w:hAnsi="Arial" w:cs="Arial"/>
          <w:bCs/>
          <w:spacing w:val="60"/>
          <w:sz w:val="22"/>
          <w:szCs w:val="22"/>
        </w:rPr>
      </w:pPr>
    </w:p>
    <w:p w14:paraId="69D32BF1" w14:textId="29B82595" w:rsidR="003C59E6" w:rsidRPr="00D27406" w:rsidRDefault="003D30DF" w:rsidP="00740981">
      <w:pPr>
        <w:widowControl w:val="0"/>
        <w:tabs>
          <w:tab w:val="num" w:pos="360"/>
        </w:tabs>
        <w:spacing w:before="240" w:line="360" w:lineRule="auto"/>
        <w:jc w:val="both"/>
        <w:rPr>
          <w:rFonts w:ascii="Arial" w:hAnsi="Arial" w:cs="Arial"/>
          <w:bCs/>
          <w:sz w:val="22"/>
          <w:szCs w:val="22"/>
        </w:rPr>
      </w:pPr>
      <w:r w:rsidRPr="00D27406">
        <w:rPr>
          <w:rFonts w:ascii="Arial" w:hAnsi="Arial" w:cs="Arial"/>
          <w:bCs/>
          <w:spacing w:val="60"/>
          <w:sz w:val="22"/>
          <w:szCs w:val="22"/>
        </w:rPr>
        <w:lastRenderedPageBreak/>
        <w:t>Таблица</w:t>
      </w:r>
      <w:r w:rsidRPr="00D27406">
        <w:rPr>
          <w:rFonts w:ascii="Arial" w:hAnsi="Arial" w:cs="Arial"/>
          <w:bCs/>
          <w:sz w:val="22"/>
          <w:szCs w:val="22"/>
        </w:rPr>
        <w:t xml:space="preserve"> </w:t>
      </w:r>
      <w:r w:rsidR="00666626" w:rsidRPr="00D27406">
        <w:rPr>
          <w:rFonts w:ascii="Arial" w:hAnsi="Arial" w:cs="Arial"/>
          <w:bCs/>
          <w:sz w:val="22"/>
          <w:szCs w:val="22"/>
        </w:rPr>
        <w:t>В</w:t>
      </w:r>
      <w:r w:rsidRPr="00D27406">
        <w:rPr>
          <w:rFonts w:ascii="Arial" w:hAnsi="Arial" w:cs="Arial"/>
          <w:bCs/>
          <w:sz w:val="22"/>
          <w:szCs w:val="22"/>
        </w:rPr>
        <w:t>.</w:t>
      </w:r>
      <w:r w:rsidR="00444DEF" w:rsidRPr="00D27406">
        <w:rPr>
          <w:rFonts w:ascii="Arial" w:hAnsi="Arial" w:cs="Arial"/>
          <w:bCs/>
          <w:sz w:val="22"/>
          <w:szCs w:val="22"/>
        </w:rPr>
        <w:t>7</w:t>
      </w:r>
      <w:r w:rsidRPr="00D27406">
        <w:rPr>
          <w:rFonts w:ascii="Arial" w:hAnsi="Arial" w:cs="Arial"/>
          <w:bCs/>
          <w:sz w:val="22"/>
          <w:szCs w:val="22"/>
        </w:rPr>
        <w:t xml:space="preserve"> – Состав данных в группе 1.7 «Данные о пространственном положении»</w:t>
      </w:r>
    </w:p>
    <w:tbl>
      <w:tblPr>
        <w:tblpPr w:leftFromText="180" w:rightFromText="180" w:vertAnchor="text" w:horzAnchor="margin" w:tblpY="66"/>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
        <w:gridCol w:w="7769"/>
        <w:gridCol w:w="1842"/>
      </w:tblGrid>
      <w:tr w:rsidR="002D4D6E" w:rsidRPr="00D27406" w14:paraId="06B3BB51" w14:textId="77777777" w:rsidTr="006631D7">
        <w:trPr>
          <w:trHeight w:val="411"/>
          <w:tblHeader/>
        </w:trPr>
        <w:tc>
          <w:tcPr>
            <w:tcW w:w="7787" w:type="dxa"/>
            <w:gridSpan w:val="2"/>
            <w:tcBorders>
              <w:bottom w:val="double" w:sz="4" w:space="0" w:color="auto"/>
            </w:tcBorders>
            <w:tcMar>
              <w:top w:w="15" w:type="dxa"/>
              <w:left w:w="47" w:type="dxa"/>
              <w:bottom w:w="0" w:type="dxa"/>
              <w:right w:w="47" w:type="dxa"/>
            </w:tcMar>
            <w:vAlign w:val="center"/>
            <w:hideMark/>
          </w:tcPr>
          <w:p w14:paraId="63352E78" w14:textId="77777777" w:rsidR="006631D7" w:rsidRPr="00D27406" w:rsidRDefault="006631D7" w:rsidP="00740981">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42" w:type="dxa"/>
            <w:tcBorders>
              <w:bottom w:val="double" w:sz="4" w:space="0" w:color="auto"/>
            </w:tcBorders>
            <w:tcMar>
              <w:top w:w="15" w:type="dxa"/>
              <w:left w:w="47" w:type="dxa"/>
              <w:bottom w:w="0" w:type="dxa"/>
              <w:right w:w="47" w:type="dxa"/>
            </w:tcMar>
            <w:vAlign w:val="center"/>
            <w:hideMark/>
          </w:tcPr>
          <w:p w14:paraId="0A44A67D" w14:textId="77777777" w:rsidR="006631D7" w:rsidRPr="00D27406" w:rsidRDefault="006631D7" w:rsidP="00740981">
            <w:pPr>
              <w:widowControl w:val="0"/>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34BF2E46" w14:textId="77777777" w:rsidTr="00CF23AE">
        <w:trPr>
          <w:gridBefore w:val="1"/>
          <w:wBefore w:w="18" w:type="dxa"/>
          <w:trHeight w:val="506"/>
        </w:trPr>
        <w:tc>
          <w:tcPr>
            <w:tcW w:w="7769" w:type="dxa"/>
            <w:tcMar>
              <w:top w:w="15" w:type="dxa"/>
              <w:left w:w="43" w:type="dxa"/>
              <w:bottom w:w="0" w:type="dxa"/>
              <w:right w:w="43" w:type="dxa"/>
            </w:tcMar>
            <w:vAlign w:val="center"/>
            <w:hideMark/>
          </w:tcPr>
          <w:p w14:paraId="1BFDC267" w14:textId="5755AE6F" w:rsidR="006631D7" w:rsidRPr="00D27406" w:rsidRDefault="006631D7" w:rsidP="006631D7">
            <w:pPr>
              <w:widowControl w:val="0"/>
              <w:jc w:val="both"/>
              <w:rPr>
                <w:rFonts w:ascii="Arial" w:hAnsi="Arial" w:cs="Arial"/>
                <w:sz w:val="22"/>
                <w:szCs w:val="22"/>
                <w:vertAlign w:val="superscript"/>
              </w:rPr>
            </w:pPr>
            <w:r w:rsidRPr="00D27406">
              <w:rPr>
                <w:rFonts w:ascii="Arial" w:hAnsi="Arial" w:cs="Arial"/>
                <w:kern w:val="24"/>
                <w:sz w:val="22"/>
                <w:szCs w:val="22"/>
              </w:rPr>
              <w:t>1.7.1 Планы и профили участков по фактическому положению</w:t>
            </w:r>
          </w:p>
        </w:tc>
        <w:tc>
          <w:tcPr>
            <w:tcW w:w="1842" w:type="dxa"/>
            <w:tcMar>
              <w:top w:w="15" w:type="dxa"/>
              <w:left w:w="43" w:type="dxa"/>
              <w:bottom w:w="0" w:type="dxa"/>
              <w:right w:w="43" w:type="dxa"/>
            </w:tcMar>
            <w:vAlign w:val="center"/>
            <w:hideMark/>
          </w:tcPr>
          <w:p w14:paraId="7117AFC6" w14:textId="255FF70D" w:rsidR="006631D7" w:rsidRPr="00D27406" w:rsidRDefault="00FB59F3" w:rsidP="00740981">
            <w:pPr>
              <w:widowControl w:val="0"/>
              <w:jc w:val="center"/>
              <w:rPr>
                <w:rFonts w:ascii="Arial" w:hAnsi="Arial" w:cs="Arial"/>
                <w:sz w:val="22"/>
                <w:szCs w:val="22"/>
              </w:rPr>
            </w:pPr>
            <w:r w:rsidRPr="00D27406">
              <w:rPr>
                <w:rFonts w:ascii="Arial" w:hAnsi="Arial" w:cs="Arial"/>
                <w:kern w:val="24"/>
                <w:sz w:val="22"/>
                <w:szCs w:val="22"/>
              </w:rPr>
              <w:t>–</w:t>
            </w:r>
            <w:r w:rsidR="006631D7" w:rsidRPr="00D27406">
              <w:rPr>
                <w:rFonts w:ascii="Arial" w:hAnsi="Arial" w:cs="Arial"/>
                <w:kern w:val="24"/>
                <w:sz w:val="22"/>
                <w:szCs w:val="22"/>
              </w:rPr>
              <w:t> </w:t>
            </w:r>
          </w:p>
        </w:tc>
      </w:tr>
      <w:tr w:rsidR="002D4D6E" w:rsidRPr="00D27406" w14:paraId="32813DAD" w14:textId="77777777" w:rsidTr="00CF23AE">
        <w:trPr>
          <w:gridBefore w:val="1"/>
          <w:wBefore w:w="18" w:type="dxa"/>
          <w:trHeight w:val="400"/>
        </w:trPr>
        <w:tc>
          <w:tcPr>
            <w:tcW w:w="9611" w:type="dxa"/>
            <w:gridSpan w:val="2"/>
            <w:tcMar>
              <w:top w:w="15" w:type="dxa"/>
              <w:left w:w="43" w:type="dxa"/>
              <w:bottom w:w="0" w:type="dxa"/>
              <w:right w:w="43" w:type="dxa"/>
            </w:tcMar>
            <w:vAlign w:val="center"/>
          </w:tcPr>
          <w:p w14:paraId="7E0575B3" w14:textId="642DFEFC" w:rsidR="006631D7" w:rsidRPr="00D27406" w:rsidRDefault="006631D7" w:rsidP="00C22115">
            <w:pPr>
              <w:widowControl w:val="0"/>
              <w:spacing w:line="360" w:lineRule="auto"/>
              <w:ind w:firstLine="709"/>
              <w:jc w:val="both"/>
              <w:rPr>
                <w:rFonts w:ascii="Arial" w:hAnsi="Arial" w:cs="Arial"/>
                <w:kern w:val="24"/>
                <w:sz w:val="22"/>
                <w:szCs w:val="22"/>
              </w:rPr>
            </w:pPr>
            <w:r w:rsidRPr="00D27406">
              <w:rPr>
                <w:rFonts w:ascii="Arial" w:hAnsi="Arial" w:cs="Arial"/>
                <w:spacing w:val="40"/>
                <w:kern w:val="24"/>
                <w:sz w:val="20"/>
                <w:szCs w:val="20"/>
              </w:rPr>
              <w:t>Примечание</w:t>
            </w:r>
            <w:r w:rsidRPr="00D27406">
              <w:rPr>
                <w:rFonts w:ascii="Arial" w:hAnsi="Arial" w:cs="Arial"/>
                <w:spacing w:val="24"/>
                <w:kern w:val="24"/>
                <w:sz w:val="20"/>
                <w:szCs w:val="20"/>
              </w:rPr>
              <w:t xml:space="preserve"> </w:t>
            </w:r>
            <w:r w:rsidRPr="00D27406">
              <w:rPr>
                <w:rFonts w:ascii="Arial" w:hAnsi="Arial" w:cs="Arial"/>
                <w:bCs/>
                <w:sz w:val="22"/>
                <w:szCs w:val="22"/>
              </w:rPr>
              <w:t>–</w:t>
            </w:r>
            <w:r w:rsidRPr="00D27406">
              <w:rPr>
                <w:rFonts w:ascii="Arial" w:hAnsi="Arial" w:cs="Arial"/>
                <w:spacing w:val="24"/>
                <w:kern w:val="24"/>
                <w:sz w:val="20"/>
                <w:szCs w:val="20"/>
              </w:rPr>
              <w:t xml:space="preserve"> </w:t>
            </w:r>
            <w:r w:rsidRPr="00D27406">
              <w:rPr>
                <w:rFonts w:ascii="Arial" w:hAnsi="Arial" w:cs="Arial"/>
                <w:kern w:val="24"/>
                <w:sz w:val="20"/>
                <w:szCs w:val="20"/>
              </w:rPr>
              <w:t xml:space="preserve">По результатам мониторинга пространственного положения </w:t>
            </w:r>
            <w:r w:rsidR="00C22115" w:rsidRPr="00D27406">
              <w:rPr>
                <w:rFonts w:ascii="Arial" w:hAnsi="Arial" w:cs="Arial"/>
                <w:kern w:val="24"/>
                <w:sz w:val="20"/>
                <w:szCs w:val="20"/>
              </w:rPr>
              <w:t>газопровода</w:t>
            </w:r>
          </w:p>
        </w:tc>
      </w:tr>
    </w:tbl>
    <w:p w14:paraId="1966C407" w14:textId="77777777" w:rsidR="00EB773A" w:rsidRPr="00D27406" w:rsidRDefault="00EB773A" w:rsidP="00CF23AE">
      <w:pPr>
        <w:widowControl w:val="0"/>
        <w:tabs>
          <w:tab w:val="num" w:pos="360"/>
        </w:tabs>
        <w:jc w:val="both"/>
        <w:rPr>
          <w:rFonts w:ascii="Arial" w:hAnsi="Arial" w:cs="Arial"/>
          <w:bCs/>
          <w:spacing w:val="60"/>
          <w:sz w:val="12"/>
          <w:szCs w:val="12"/>
        </w:rPr>
      </w:pPr>
    </w:p>
    <w:p w14:paraId="1B56FD08" w14:textId="7F0367F8" w:rsidR="00A27D9E" w:rsidRPr="00D27406" w:rsidRDefault="00A27D9E" w:rsidP="00EB773A">
      <w:pPr>
        <w:widowControl w:val="0"/>
        <w:tabs>
          <w:tab w:val="num" w:pos="360"/>
        </w:tabs>
        <w:spacing w:line="360" w:lineRule="auto"/>
        <w:jc w:val="both"/>
        <w:rPr>
          <w:rFonts w:ascii="Arial" w:hAnsi="Arial" w:cs="Arial"/>
          <w:bCs/>
          <w:sz w:val="22"/>
          <w:szCs w:val="22"/>
        </w:rPr>
      </w:pPr>
      <w:r w:rsidRPr="00D27406">
        <w:rPr>
          <w:rFonts w:ascii="Arial" w:hAnsi="Arial" w:cs="Arial"/>
          <w:bCs/>
          <w:spacing w:val="60"/>
          <w:sz w:val="22"/>
          <w:szCs w:val="22"/>
        </w:rPr>
        <w:t xml:space="preserve">Таблица </w:t>
      </w:r>
      <w:r w:rsidR="00666626" w:rsidRPr="00D27406">
        <w:rPr>
          <w:rFonts w:ascii="Arial" w:hAnsi="Arial" w:cs="Arial"/>
          <w:bCs/>
          <w:sz w:val="22"/>
          <w:szCs w:val="22"/>
        </w:rPr>
        <w:t>В</w:t>
      </w:r>
      <w:r w:rsidRPr="00D27406">
        <w:rPr>
          <w:rFonts w:ascii="Arial" w:hAnsi="Arial" w:cs="Arial"/>
          <w:bCs/>
          <w:sz w:val="22"/>
          <w:szCs w:val="22"/>
        </w:rPr>
        <w:t>.8 – Состав данных в группе 2.1 «Климатические условия»</w:t>
      </w:r>
    </w:p>
    <w:tbl>
      <w:tblPr>
        <w:tblpPr w:leftFromText="180" w:rightFromText="180" w:vertAnchor="text" w:horzAnchor="margin" w:tblpY="1"/>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822"/>
        <w:gridCol w:w="1807"/>
      </w:tblGrid>
      <w:tr w:rsidR="002D4D6E" w:rsidRPr="00D27406" w14:paraId="0B8F3ACC" w14:textId="77777777" w:rsidTr="003D169C">
        <w:trPr>
          <w:trHeight w:val="411"/>
          <w:tblHeader/>
        </w:trPr>
        <w:tc>
          <w:tcPr>
            <w:tcW w:w="7822" w:type="dxa"/>
            <w:tcBorders>
              <w:bottom w:val="double" w:sz="4" w:space="0" w:color="auto"/>
            </w:tcBorders>
            <w:tcMar>
              <w:top w:w="15" w:type="dxa"/>
              <w:left w:w="47" w:type="dxa"/>
              <w:bottom w:w="0" w:type="dxa"/>
              <w:right w:w="47" w:type="dxa"/>
            </w:tcMar>
            <w:vAlign w:val="center"/>
            <w:hideMark/>
          </w:tcPr>
          <w:p w14:paraId="7335D79F" w14:textId="32AD1101" w:rsidR="00A27D9E" w:rsidRPr="00D27406" w:rsidRDefault="00A27D9E" w:rsidP="003D169C">
            <w:pPr>
              <w:widowControl w:val="0"/>
              <w:jc w:val="center"/>
              <w:rPr>
                <w:rFonts w:ascii="Arial" w:hAnsi="Arial" w:cs="Arial"/>
                <w:sz w:val="22"/>
                <w:szCs w:val="22"/>
                <w:vertAlign w:val="superscript"/>
              </w:rPr>
            </w:pPr>
            <w:r w:rsidRPr="00D27406">
              <w:rPr>
                <w:rFonts w:ascii="Arial" w:hAnsi="Arial" w:cs="Arial"/>
                <w:bCs/>
                <w:kern w:val="24"/>
                <w:sz w:val="22"/>
                <w:szCs w:val="22"/>
              </w:rPr>
              <w:t>Наименование параметра</w:t>
            </w:r>
            <w:r w:rsidR="00FF41FD" w:rsidRPr="00D27406">
              <w:rPr>
                <w:rFonts w:ascii="Arial" w:hAnsi="Arial" w:cs="Arial"/>
                <w:bCs/>
                <w:kern w:val="24"/>
                <w:sz w:val="22"/>
                <w:szCs w:val="22"/>
                <w:vertAlign w:val="superscript"/>
              </w:rPr>
              <w:t>1,2</w:t>
            </w:r>
          </w:p>
        </w:tc>
        <w:tc>
          <w:tcPr>
            <w:tcW w:w="1807" w:type="dxa"/>
            <w:tcBorders>
              <w:bottom w:val="double" w:sz="4" w:space="0" w:color="auto"/>
            </w:tcBorders>
            <w:tcMar>
              <w:top w:w="15" w:type="dxa"/>
              <w:left w:w="47" w:type="dxa"/>
              <w:bottom w:w="0" w:type="dxa"/>
              <w:right w:w="47" w:type="dxa"/>
            </w:tcMar>
            <w:vAlign w:val="center"/>
            <w:hideMark/>
          </w:tcPr>
          <w:p w14:paraId="739DE60B" w14:textId="77777777" w:rsidR="00A27D9E" w:rsidRPr="00D27406" w:rsidRDefault="00A27D9E" w:rsidP="003D169C">
            <w:pPr>
              <w:widowControl w:val="0"/>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6B4C1454" w14:textId="77777777" w:rsidTr="003D169C">
        <w:trPr>
          <w:trHeight w:val="542"/>
        </w:trPr>
        <w:tc>
          <w:tcPr>
            <w:tcW w:w="7822" w:type="dxa"/>
            <w:tcBorders>
              <w:top w:val="double" w:sz="4" w:space="0" w:color="auto"/>
            </w:tcBorders>
            <w:tcMar>
              <w:top w:w="15" w:type="dxa"/>
              <w:left w:w="82" w:type="dxa"/>
              <w:bottom w:w="0" w:type="dxa"/>
              <w:right w:w="82" w:type="dxa"/>
            </w:tcMar>
            <w:vAlign w:val="center"/>
            <w:hideMark/>
          </w:tcPr>
          <w:p w14:paraId="10CF4EE6" w14:textId="0D9C95A3" w:rsidR="00A27D9E" w:rsidRPr="00D27406" w:rsidRDefault="00A27D9E" w:rsidP="00B55F29">
            <w:pPr>
              <w:spacing w:line="360" w:lineRule="auto"/>
              <w:jc w:val="both"/>
              <w:rPr>
                <w:rFonts w:ascii="Arial" w:hAnsi="Arial" w:cs="Arial"/>
                <w:sz w:val="22"/>
                <w:szCs w:val="22"/>
              </w:rPr>
            </w:pPr>
            <w:proofErr w:type="gramStart"/>
            <w:r w:rsidRPr="00D27406">
              <w:rPr>
                <w:rFonts w:ascii="Arial" w:hAnsi="Arial" w:cs="Arial"/>
                <w:kern w:val="24"/>
                <w:sz w:val="22"/>
                <w:szCs w:val="22"/>
              </w:rPr>
              <w:t>2.1.1 </w:t>
            </w:r>
            <w:r w:rsidR="00B55F29" w:rsidRPr="00D27406">
              <w:rPr>
                <w:sz w:val="16"/>
                <w:szCs w:val="16"/>
              </w:rPr>
              <w:t xml:space="preserve"> </w:t>
            </w:r>
            <w:r w:rsidR="00B55F29" w:rsidRPr="00D27406">
              <w:rPr>
                <w:rFonts w:ascii="Arial" w:hAnsi="Arial" w:cs="Arial"/>
                <w:kern w:val="24"/>
                <w:sz w:val="22"/>
                <w:szCs w:val="22"/>
              </w:rPr>
              <w:t>Среднемесячная</w:t>
            </w:r>
            <w:proofErr w:type="gramEnd"/>
            <w:r w:rsidR="00B55F29" w:rsidRPr="00D27406">
              <w:rPr>
                <w:rFonts w:ascii="Arial" w:hAnsi="Arial" w:cs="Arial"/>
                <w:kern w:val="24"/>
                <w:sz w:val="22"/>
                <w:szCs w:val="22"/>
              </w:rPr>
              <w:t xml:space="preserve"> температура воздуха (по месяцам каждого года, за весь приведённый период наблюдений)</w:t>
            </w:r>
            <w:r w:rsidRPr="00D27406">
              <w:rPr>
                <w:rFonts w:ascii="Arial" w:hAnsi="Arial" w:cs="Arial"/>
                <w:kern w:val="24"/>
                <w:sz w:val="22"/>
                <w:szCs w:val="22"/>
              </w:rPr>
              <w:t xml:space="preserve">, </w:t>
            </w:r>
            <m:oMath>
              <m:r>
                <w:rPr>
                  <w:rFonts w:ascii="Cambria Math" w:hAnsi="Cambria Math" w:cs="Arial"/>
                  <w:kern w:val="24"/>
                  <w:sz w:val="22"/>
                  <w:szCs w:val="22"/>
                </w:rPr>
                <m:t>℃</m:t>
              </m:r>
            </m:oMath>
          </w:p>
        </w:tc>
        <w:tc>
          <w:tcPr>
            <w:tcW w:w="1807" w:type="dxa"/>
            <w:tcBorders>
              <w:top w:val="double" w:sz="4" w:space="0" w:color="auto"/>
            </w:tcBorders>
            <w:tcMar>
              <w:top w:w="15" w:type="dxa"/>
              <w:left w:w="82" w:type="dxa"/>
              <w:bottom w:w="0" w:type="dxa"/>
              <w:right w:w="82" w:type="dxa"/>
            </w:tcMar>
            <w:vAlign w:val="center"/>
            <w:hideMark/>
          </w:tcPr>
          <w:p w14:paraId="7C12762A" w14:textId="77777777" w:rsidR="00A27D9E" w:rsidRPr="00D27406" w:rsidRDefault="00A27D9E" w:rsidP="003D169C">
            <w:pPr>
              <w:spacing w:line="360" w:lineRule="auto"/>
              <w:jc w:val="center"/>
              <w:rPr>
                <w:rFonts w:ascii="Arial" w:hAnsi="Arial" w:cs="Arial"/>
                <w:sz w:val="22"/>
                <w:szCs w:val="22"/>
              </w:rPr>
            </w:pPr>
            <w:r w:rsidRPr="00D27406">
              <w:rPr>
                <w:rFonts w:ascii="Arial" w:hAnsi="Arial" w:cs="Arial"/>
                <w:kern w:val="24"/>
                <w:sz w:val="22"/>
                <w:szCs w:val="22"/>
              </w:rPr>
              <w:t>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oMath>
          </w:p>
        </w:tc>
      </w:tr>
      <w:tr w:rsidR="002D4D6E" w:rsidRPr="00D27406" w14:paraId="6F892B7C" w14:textId="77777777" w:rsidTr="003D169C">
        <w:trPr>
          <w:trHeight w:val="502"/>
        </w:trPr>
        <w:tc>
          <w:tcPr>
            <w:tcW w:w="7822" w:type="dxa"/>
            <w:tcMar>
              <w:top w:w="15" w:type="dxa"/>
              <w:left w:w="82" w:type="dxa"/>
              <w:bottom w:w="0" w:type="dxa"/>
              <w:right w:w="82" w:type="dxa"/>
            </w:tcMar>
            <w:vAlign w:val="center"/>
          </w:tcPr>
          <w:p w14:paraId="60B4CA15" w14:textId="2EF07092" w:rsidR="00A27D9E" w:rsidRPr="00D27406" w:rsidRDefault="00A27D9E" w:rsidP="00635B44">
            <w:pPr>
              <w:spacing w:line="360" w:lineRule="auto"/>
              <w:jc w:val="both"/>
              <w:rPr>
                <w:rFonts w:ascii="Arial" w:hAnsi="Arial" w:cs="Arial"/>
                <w:kern w:val="24"/>
                <w:sz w:val="22"/>
                <w:szCs w:val="22"/>
              </w:rPr>
            </w:pPr>
            <w:r w:rsidRPr="00D27406">
              <w:rPr>
                <w:rFonts w:ascii="Arial" w:hAnsi="Arial" w:cs="Arial"/>
                <w:kern w:val="24"/>
                <w:sz w:val="22"/>
                <w:szCs w:val="22"/>
              </w:rPr>
              <w:t xml:space="preserve">2.1.2 </w:t>
            </w:r>
            <w:r w:rsidR="00B4638F" w:rsidRPr="00D27406">
              <w:rPr>
                <w:rFonts w:ascii="Arial" w:hAnsi="Arial" w:cs="Arial"/>
                <w:kern w:val="24"/>
                <w:sz w:val="22"/>
                <w:szCs w:val="22"/>
              </w:rPr>
              <w:t xml:space="preserve"> </w:t>
            </w:r>
            <w:r w:rsidR="00635B44" w:rsidRPr="00D27406">
              <w:rPr>
                <w:sz w:val="16"/>
                <w:szCs w:val="16"/>
              </w:rPr>
              <w:t xml:space="preserve"> </w:t>
            </w:r>
            <w:r w:rsidR="00635B44" w:rsidRPr="00D27406">
              <w:rPr>
                <w:rFonts w:ascii="Arial" w:hAnsi="Arial" w:cs="Arial"/>
                <w:kern w:val="24"/>
                <w:sz w:val="22"/>
                <w:szCs w:val="22"/>
              </w:rPr>
              <w:t>Среднемесячная высота снежного покрова (по месяцам каждого года, за весь приведённый период наблюдений), м</w:t>
            </w:r>
          </w:p>
        </w:tc>
        <w:tc>
          <w:tcPr>
            <w:tcW w:w="1807" w:type="dxa"/>
            <w:tcMar>
              <w:top w:w="15" w:type="dxa"/>
              <w:left w:w="82" w:type="dxa"/>
              <w:bottom w:w="0" w:type="dxa"/>
              <w:right w:w="82" w:type="dxa"/>
            </w:tcMar>
            <w:vAlign w:val="center"/>
          </w:tcPr>
          <w:p w14:paraId="12B9734E" w14:textId="77777777" w:rsidR="00A27D9E" w:rsidRPr="00D27406" w:rsidRDefault="00EF73A5" w:rsidP="003D169C">
            <w:pPr>
              <w:spacing w:line="360" w:lineRule="auto"/>
              <w:jc w:val="center"/>
              <w:rPr>
                <w:rFonts w:ascii="Arial" w:hAnsi="Arial" w:cs="Arial"/>
                <w:kern w:val="24"/>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sn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oMath>
            </m:oMathPara>
          </w:p>
        </w:tc>
      </w:tr>
      <w:tr w:rsidR="002D4D6E" w:rsidRPr="00D27406" w14:paraId="546F436F" w14:textId="77777777" w:rsidTr="003D169C">
        <w:trPr>
          <w:trHeight w:val="524"/>
        </w:trPr>
        <w:tc>
          <w:tcPr>
            <w:tcW w:w="7822" w:type="dxa"/>
            <w:tcMar>
              <w:top w:w="15" w:type="dxa"/>
              <w:left w:w="82" w:type="dxa"/>
              <w:bottom w:w="0" w:type="dxa"/>
              <w:right w:w="82" w:type="dxa"/>
            </w:tcMar>
            <w:vAlign w:val="center"/>
          </w:tcPr>
          <w:p w14:paraId="7C561E11" w14:textId="7D826FF7" w:rsidR="00A27D9E" w:rsidRPr="00D27406" w:rsidRDefault="00A27D9E" w:rsidP="003D169C">
            <w:pPr>
              <w:spacing w:line="360" w:lineRule="auto"/>
              <w:jc w:val="both"/>
              <w:rPr>
                <w:rFonts w:ascii="Arial" w:hAnsi="Arial" w:cs="Arial"/>
                <w:kern w:val="24"/>
                <w:sz w:val="22"/>
                <w:szCs w:val="22"/>
              </w:rPr>
            </w:pPr>
            <w:r w:rsidRPr="00D27406">
              <w:rPr>
                <w:rFonts w:ascii="Arial" w:hAnsi="Arial" w:cs="Arial"/>
                <w:kern w:val="24"/>
                <w:sz w:val="22"/>
                <w:szCs w:val="22"/>
              </w:rPr>
              <w:t xml:space="preserve">2.1.3 </w:t>
            </w:r>
            <w:r w:rsidR="00B4638F" w:rsidRPr="00D27406">
              <w:rPr>
                <w:rFonts w:ascii="Arial" w:hAnsi="Arial" w:cs="Arial"/>
                <w:kern w:val="24"/>
                <w:sz w:val="22"/>
                <w:szCs w:val="22"/>
              </w:rPr>
              <w:t xml:space="preserve"> </w:t>
            </w:r>
            <w:r w:rsidR="00635B44" w:rsidRPr="00D27406">
              <w:rPr>
                <w:sz w:val="16"/>
                <w:szCs w:val="16"/>
              </w:rPr>
              <w:t xml:space="preserve"> </w:t>
            </w:r>
            <w:r w:rsidR="00635B44" w:rsidRPr="00D27406">
              <w:rPr>
                <w:rFonts w:ascii="Arial" w:hAnsi="Arial" w:cs="Arial"/>
                <w:kern w:val="24"/>
                <w:sz w:val="22"/>
                <w:szCs w:val="22"/>
              </w:rPr>
              <w:t>Средняя месячная скорость ветра (осреднение за приведённый период наблюдений), м/c</w:t>
            </w:r>
          </w:p>
        </w:tc>
        <w:tc>
          <w:tcPr>
            <w:tcW w:w="1807" w:type="dxa"/>
            <w:tcMar>
              <w:top w:w="15" w:type="dxa"/>
              <w:left w:w="82" w:type="dxa"/>
              <w:bottom w:w="0" w:type="dxa"/>
              <w:right w:w="82" w:type="dxa"/>
            </w:tcMar>
            <w:vAlign w:val="center"/>
          </w:tcPr>
          <w:p w14:paraId="0ECC7348" w14:textId="77777777" w:rsidR="00A27D9E" w:rsidRPr="00D27406" w:rsidRDefault="00A27D9E" w:rsidP="003D169C">
            <w:pPr>
              <w:spacing w:line="360" w:lineRule="auto"/>
              <w:jc w:val="center"/>
              <w:rPr>
                <w:rFonts w:ascii="Arial" w:hAnsi="Arial" w:cs="Arial"/>
                <w:kern w:val="24"/>
                <w:sz w:val="22"/>
                <w:szCs w:val="22"/>
              </w:rPr>
            </w:pPr>
            <m:oMathPara>
              <m:oMath>
                <m:r>
                  <w:rPr>
                    <w:rFonts w:ascii="Cambria Math" w:hAnsi="Cambria Math" w:cs="Arial"/>
                  </w:rPr>
                  <m:t>v</m:t>
                </m:r>
                <m:d>
                  <m:dPr>
                    <m:ctrlPr>
                      <w:rPr>
                        <w:rFonts w:ascii="Cambria Math" w:hAnsi="Cambria Math" w:cs="Arial"/>
                        <w:i/>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oMath>
            </m:oMathPara>
          </w:p>
        </w:tc>
      </w:tr>
      <w:tr w:rsidR="002D4D6E" w:rsidRPr="00D27406" w14:paraId="5EB91F85" w14:textId="77777777" w:rsidTr="003D169C">
        <w:trPr>
          <w:trHeight w:val="930"/>
        </w:trPr>
        <w:tc>
          <w:tcPr>
            <w:tcW w:w="7822" w:type="dxa"/>
            <w:tcMar>
              <w:top w:w="15" w:type="dxa"/>
              <w:left w:w="82" w:type="dxa"/>
              <w:bottom w:w="0" w:type="dxa"/>
              <w:right w:w="82" w:type="dxa"/>
            </w:tcMar>
            <w:vAlign w:val="center"/>
          </w:tcPr>
          <w:p w14:paraId="4B7ACE98" w14:textId="10576DB2" w:rsidR="00A27D9E" w:rsidRPr="00D27406" w:rsidRDefault="00A27D9E" w:rsidP="00BD110F">
            <w:pPr>
              <w:spacing w:line="360" w:lineRule="auto"/>
              <w:jc w:val="both"/>
              <w:rPr>
                <w:rFonts w:ascii="Arial" w:hAnsi="Arial" w:cs="Arial"/>
                <w:kern w:val="24"/>
                <w:sz w:val="22"/>
                <w:szCs w:val="22"/>
              </w:rPr>
            </w:pPr>
            <w:proofErr w:type="gramStart"/>
            <w:r w:rsidRPr="00D27406">
              <w:rPr>
                <w:rFonts w:ascii="Arial" w:hAnsi="Arial" w:cs="Arial"/>
                <w:kern w:val="24"/>
                <w:sz w:val="22"/>
                <w:szCs w:val="22"/>
              </w:rPr>
              <w:t>2.1.4</w:t>
            </w:r>
            <w:r w:rsidR="00F8342D" w:rsidRPr="00D27406">
              <w:rPr>
                <w:rFonts w:ascii="Arial" w:hAnsi="Arial" w:cs="Arial"/>
                <w:kern w:val="24"/>
                <w:sz w:val="22"/>
                <w:szCs w:val="22"/>
              </w:rPr>
              <w:t> </w:t>
            </w:r>
            <w:r w:rsidRPr="00D27406">
              <w:rPr>
                <w:rFonts w:ascii="Arial" w:hAnsi="Arial" w:cs="Arial"/>
                <w:kern w:val="24"/>
                <w:sz w:val="22"/>
                <w:szCs w:val="22"/>
              </w:rPr>
              <w:t xml:space="preserve"> </w:t>
            </w:r>
            <w:r w:rsidR="00635B44" w:rsidRPr="00D27406">
              <w:rPr>
                <w:rFonts w:ascii="Arial" w:hAnsi="Arial" w:cs="Arial"/>
                <w:kern w:val="24"/>
                <w:sz w:val="22"/>
                <w:szCs w:val="22"/>
              </w:rPr>
              <w:t>С</w:t>
            </w:r>
            <w:r w:rsidRPr="00D27406">
              <w:rPr>
                <w:rFonts w:ascii="Arial" w:hAnsi="Arial" w:cs="Arial"/>
                <w:kern w:val="24"/>
                <w:sz w:val="22"/>
                <w:szCs w:val="22"/>
              </w:rPr>
              <w:t>уммарн</w:t>
            </w:r>
            <w:r w:rsidR="00635B44" w:rsidRPr="00D27406">
              <w:rPr>
                <w:rFonts w:ascii="Arial" w:hAnsi="Arial" w:cs="Arial"/>
                <w:kern w:val="24"/>
                <w:sz w:val="22"/>
                <w:szCs w:val="22"/>
              </w:rPr>
              <w:t>ая</w:t>
            </w:r>
            <w:proofErr w:type="gramEnd"/>
            <w:r w:rsidRPr="00D27406">
              <w:rPr>
                <w:rFonts w:ascii="Arial" w:hAnsi="Arial" w:cs="Arial"/>
                <w:kern w:val="24"/>
                <w:sz w:val="22"/>
                <w:szCs w:val="22"/>
              </w:rPr>
              <w:t xml:space="preserve"> за месяц солнечн</w:t>
            </w:r>
            <w:r w:rsidR="00635B44" w:rsidRPr="00D27406">
              <w:rPr>
                <w:rFonts w:ascii="Arial" w:hAnsi="Arial" w:cs="Arial"/>
                <w:kern w:val="24"/>
                <w:sz w:val="22"/>
                <w:szCs w:val="22"/>
              </w:rPr>
              <w:t>ая</w:t>
            </w:r>
            <w:r w:rsidRPr="00D27406">
              <w:rPr>
                <w:rFonts w:ascii="Arial" w:hAnsi="Arial" w:cs="Arial"/>
                <w:kern w:val="24"/>
                <w:sz w:val="22"/>
                <w:szCs w:val="22"/>
              </w:rPr>
              <w:t xml:space="preserve"> радиаци</w:t>
            </w:r>
            <w:r w:rsidR="00635B44" w:rsidRPr="00D27406">
              <w:rPr>
                <w:rFonts w:ascii="Arial" w:hAnsi="Arial" w:cs="Arial"/>
                <w:kern w:val="24"/>
                <w:sz w:val="22"/>
                <w:szCs w:val="22"/>
              </w:rPr>
              <w:t>я</w:t>
            </w:r>
            <w:r w:rsidRPr="00D27406">
              <w:rPr>
                <w:rFonts w:ascii="Arial" w:hAnsi="Arial" w:cs="Arial"/>
                <w:kern w:val="24"/>
                <w:sz w:val="22"/>
                <w:szCs w:val="22"/>
              </w:rPr>
              <w:t xml:space="preserve"> на горизонтальную поверхность по месяцам при </w:t>
            </w:r>
            <w:r w:rsidR="00AF1273" w:rsidRPr="00D27406">
              <w:rPr>
                <w:rFonts w:ascii="Arial" w:hAnsi="Arial" w:cs="Arial"/>
                <w:kern w:val="24"/>
                <w:sz w:val="22"/>
                <w:szCs w:val="22"/>
              </w:rPr>
              <w:t>средних</w:t>
            </w:r>
            <w:r w:rsidRPr="00D27406">
              <w:rPr>
                <w:rFonts w:ascii="Arial" w:hAnsi="Arial" w:cs="Arial"/>
                <w:kern w:val="24"/>
                <w:sz w:val="22"/>
                <w:szCs w:val="22"/>
              </w:rPr>
              <w:t xml:space="preserve"> условиях облачности</w:t>
            </w:r>
            <w:r w:rsidR="00635B44" w:rsidRPr="00D27406">
              <w:rPr>
                <w:rFonts w:ascii="Arial" w:hAnsi="Arial" w:cs="Arial"/>
                <w:kern w:val="24"/>
                <w:sz w:val="22"/>
                <w:szCs w:val="22"/>
              </w:rPr>
              <w:t xml:space="preserve"> (осреднение за приведённый период наблюдений)</w:t>
            </w:r>
            <w:r w:rsidR="00635B44" w:rsidRPr="00D27406">
              <w:rPr>
                <w:sz w:val="16"/>
                <w:szCs w:val="16"/>
              </w:rPr>
              <w:t xml:space="preserve">,  </w:t>
            </w:r>
            <w:r w:rsidR="00BD110F" w:rsidRPr="00D27406">
              <w:rPr>
                <w:rFonts w:ascii="Arial" w:hAnsi="Arial" w:cs="Arial"/>
                <w:kern w:val="24"/>
                <w:sz w:val="22"/>
                <w:szCs w:val="22"/>
              </w:rPr>
              <w:t>Д</w:t>
            </w:r>
            <w:r w:rsidR="00AF1273" w:rsidRPr="00D27406">
              <w:rPr>
                <w:rFonts w:ascii="Arial" w:hAnsi="Arial" w:cs="Arial"/>
                <w:kern w:val="24"/>
                <w:sz w:val="22"/>
                <w:szCs w:val="22"/>
              </w:rPr>
              <w:t>ж</w:t>
            </w:r>
            <w:r w:rsidRPr="00D27406">
              <w:rPr>
                <w:rFonts w:ascii="Arial" w:hAnsi="Arial" w:cs="Arial"/>
                <w:sz w:val="22"/>
                <w:szCs w:val="22"/>
              </w:rPr>
              <w:t>/м</w:t>
            </w:r>
            <w:r w:rsidRPr="00D27406">
              <w:rPr>
                <w:rFonts w:ascii="Arial" w:hAnsi="Arial" w:cs="Arial"/>
                <w:sz w:val="22"/>
                <w:szCs w:val="22"/>
                <w:vertAlign w:val="superscript"/>
              </w:rPr>
              <w:t>2</w:t>
            </w:r>
          </w:p>
        </w:tc>
        <w:tc>
          <w:tcPr>
            <w:tcW w:w="1807" w:type="dxa"/>
            <w:tcMar>
              <w:top w:w="15" w:type="dxa"/>
              <w:left w:w="82" w:type="dxa"/>
              <w:bottom w:w="0" w:type="dxa"/>
              <w:right w:w="82" w:type="dxa"/>
            </w:tcMar>
            <w:vAlign w:val="center"/>
          </w:tcPr>
          <w:p w14:paraId="41546BD2" w14:textId="77777777" w:rsidR="00A27D9E" w:rsidRPr="00D27406" w:rsidRDefault="00EF73A5" w:rsidP="003D169C">
            <w:pPr>
              <w:spacing w:line="360" w:lineRule="auto"/>
              <w:jc w:val="center"/>
              <w:rPr>
                <w:rFonts w:ascii="Arial" w:hAnsi="Arial" w:cs="Arial"/>
                <w:kern w:val="24"/>
                <w:sz w:val="22"/>
                <w:szCs w:val="22"/>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d>
                  <m:dPr>
                    <m:ctrlPr>
                      <w:rPr>
                        <w:rFonts w:ascii="Cambria Math" w:hAnsi="Cambria Math" w:cs="Arial"/>
                        <w:i/>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oMath>
            </m:oMathPara>
          </w:p>
        </w:tc>
      </w:tr>
      <w:tr w:rsidR="002D4D6E" w:rsidRPr="00D27406" w14:paraId="615259BE" w14:textId="77777777" w:rsidTr="003D169C">
        <w:trPr>
          <w:trHeight w:val="476"/>
        </w:trPr>
        <w:tc>
          <w:tcPr>
            <w:tcW w:w="7822" w:type="dxa"/>
            <w:tcMar>
              <w:top w:w="15" w:type="dxa"/>
              <w:left w:w="82" w:type="dxa"/>
              <w:bottom w:w="0" w:type="dxa"/>
              <w:right w:w="82" w:type="dxa"/>
            </w:tcMar>
            <w:vAlign w:val="center"/>
          </w:tcPr>
          <w:p w14:paraId="7EFB0F0C" w14:textId="3BA8EC70" w:rsidR="00A27D9E" w:rsidRPr="00D27406" w:rsidRDefault="00A27D9E" w:rsidP="00635B44">
            <w:pPr>
              <w:spacing w:line="360" w:lineRule="auto"/>
              <w:jc w:val="both"/>
              <w:rPr>
                <w:rFonts w:ascii="Arial" w:hAnsi="Arial" w:cs="Arial"/>
                <w:kern w:val="24"/>
                <w:sz w:val="22"/>
                <w:szCs w:val="22"/>
              </w:rPr>
            </w:pPr>
            <w:proofErr w:type="gramStart"/>
            <w:r w:rsidRPr="00D27406">
              <w:rPr>
                <w:rFonts w:ascii="Arial" w:hAnsi="Arial" w:cs="Arial"/>
                <w:kern w:val="24"/>
                <w:sz w:val="22"/>
                <w:szCs w:val="22"/>
              </w:rPr>
              <w:t xml:space="preserve">2.1.5 </w:t>
            </w:r>
            <w:r w:rsidR="00EE567A" w:rsidRPr="00D27406">
              <w:rPr>
                <w:rFonts w:ascii="Arial" w:hAnsi="Arial" w:cs="Arial"/>
                <w:kern w:val="24"/>
                <w:sz w:val="22"/>
                <w:szCs w:val="22"/>
              </w:rPr>
              <w:t xml:space="preserve"> </w:t>
            </w:r>
            <w:r w:rsidR="00635B44" w:rsidRPr="00D27406">
              <w:rPr>
                <w:rFonts w:ascii="Arial" w:hAnsi="Arial" w:cs="Arial"/>
                <w:kern w:val="24"/>
                <w:sz w:val="22"/>
                <w:szCs w:val="22"/>
              </w:rPr>
              <w:t>А</w:t>
            </w:r>
            <w:r w:rsidRPr="00D27406">
              <w:rPr>
                <w:rFonts w:ascii="Arial" w:hAnsi="Arial" w:cs="Arial"/>
                <w:kern w:val="24"/>
                <w:sz w:val="22"/>
                <w:szCs w:val="22"/>
              </w:rPr>
              <w:t>льбедо</w:t>
            </w:r>
            <w:proofErr w:type="gramEnd"/>
            <w:r w:rsidR="00EE567A" w:rsidRPr="00D27406">
              <w:rPr>
                <w:rFonts w:ascii="Arial" w:hAnsi="Arial" w:cs="Arial"/>
                <w:kern w:val="24"/>
                <w:sz w:val="22"/>
                <w:szCs w:val="22"/>
              </w:rPr>
              <w:t xml:space="preserve"> деятельной </w:t>
            </w:r>
            <w:r w:rsidRPr="00D27406">
              <w:rPr>
                <w:rFonts w:ascii="Arial" w:hAnsi="Arial" w:cs="Arial"/>
                <w:kern w:val="24"/>
                <w:sz w:val="22"/>
                <w:szCs w:val="22"/>
              </w:rPr>
              <w:t>поверхности по месяцам</w:t>
            </w:r>
            <w:r w:rsidR="00AF1273" w:rsidRPr="00D27406">
              <w:rPr>
                <w:rFonts w:ascii="Arial" w:hAnsi="Arial" w:cs="Arial"/>
                <w:kern w:val="24"/>
                <w:sz w:val="22"/>
                <w:szCs w:val="22"/>
              </w:rPr>
              <w:t xml:space="preserve">  при средних условиях облачности</w:t>
            </w:r>
            <w:r w:rsidR="00635B44" w:rsidRPr="00D27406">
              <w:rPr>
                <w:rFonts w:ascii="Arial" w:hAnsi="Arial" w:cs="Arial"/>
                <w:kern w:val="24"/>
                <w:sz w:val="22"/>
                <w:szCs w:val="22"/>
              </w:rPr>
              <w:t xml:space="preserve"> (осреднение за приведённый период наблюдений)</w:t>
            </w:r>
            <w:r w:rsidRPr="00D27406">
              <w:rPr>
                <w:rFonts w:ascii="Arial" w:hAnsi="Arial" w:cs="Arial"/>
                <w:kern w:val="24"/>
                <w:sz w:val="22"/>
                <w:szCs w:val="22"/>
              </w:rPr>
              <w:t xml:space="preserve">,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807" w:type="dxa"/>
            <w:tcMar>
              <w:top w:w="15" w:type="dxa"/>
              <w:left w:w="82" w:type="dxa"/>
              <w:bottom w:w="0" w:type="dxa"/>
              <w:right w:w="82" w:type="dxa"/>
            </w:tcMar>
            <w:vAlign w:val="center"/>
          </w:tcPr>
          <w:p w14:paraId="007D487B" w14:textId="77777777" w:rsidR="00A27D9E" w:rsidRPr="00D27406" w:rsidRDefault="00A27D9E" w:rsidP="003D169C">
            <w:pPr>
              <w:spacing w:line="360" w:lineRule="auto"/>
              <w:jc w:val="center"/>
              <w:rPr>
                <w:rFonts w:ascii="Arial" w:hAnsi="Arial" w:cs="Arial"/>
                <w:kern w:val="24"/>
                <w:sz w:val="22"/>
                <w:szCs w:val="22"/>
              </w:rPr>
            </w:pPr>
            <m:oMath>
              <m:r>
                <w:rPr>
                  <w:rFonts w:ascii="Cambria Math" w:hAnsi="Cambria Math" w:cs="Arial"/>
                </w:rPr>
                <m:t>A</m:t>
              </m:r>
              <m:d>
                <m:dPr>
                  <m:ctrlPr>
                    <w:rPr>
                      <w:rFonts w:ascii="Cambria Math" w:hAnsi="Cambria Math" w:cs="Arial"/>
                      <w:i/>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oMath>
            <w:r w:rsidRPr="00D27406">
              <w:rPr>
                <w:rFonts w:ascii="Arial" w:hAnsi="Arial" w:cs="Arial"/>
              </w:rPr>
              <w:t xml:space="preserve">  </w:t>
            </w:r>
          </w:p>
        </w:tc>
      </w:tr>
      <w:tr w:rsidR="002D4D6E" w:rsidRPr="00D27406" w14:paraId="3AFE20CA" w14:textId="77777777" w:rsidTr="003D169C">
        <w:trPr>
          <w:trHeight w:val="476"/>
        </w:trPr>
        <w:tc>
          <w:tcPr>
            <w:tcW w:w="9629" w:type="dxa"/>
            <w:gridSpan w:val="2"/>
            <w:tcMar>
              <w:top w:w="15" w:type="dxa"/>
              <w:left w:w="82" w:type="dxa"/>
              <w:bottom w:w="0" w:type="dxa"/>
              <w:right w:w="82" w:type="dxa"/>
            </w:tcMar>
            <w:vAlign w:val="center"/>
          </w:tcPr>
          <w:p w14:paraId="1C4C8429" w14:textId="114375C0" w:rsidR="00635B44" w:rsidRPr="00D27406" w:rsidRDefault="00A27D9E" w:rsidP="009116A8">
            <w:pPr>
              <w:widowControl w:val="0"/>
              <w:tabs>
                <w:tab w:val="num" w:pos="360"/>
              </w:tabs>
              <w:spacing w:line="360" w:lineRule="auto"/>
              <w:ind w:firstLine="709"/>
              <w:jc w:val="both"/>
              <w:rPr>
                <w:rFonts w:ascii="Arial" w:hAnsi="Arial" w:cs="Arial"/>
                <w:spacing w:val="40"/>
                <w:kern w:val="24"/>
                <w:sz w:val="20"/>
                <w:szCs w:val="20"/>
              </w:rPr>
            </w:pPr>
            <w:r w:rsidRPr="00D27406">
              <w:rPr>
                <w:rFonts w:ascii="Arial" w:hAnsi="Arial" w:cs="Arial"/>
                <w:spacing w:val="40"/>
                <w:kern w:val="24"/>
                <w:sz w:val="20"/>
                <w:szCs w:val="20"/>
              </w:rPr>
              <w:t>Примечани</w:t>
            </w:r>
            <w:r w:rsidR="00635B44" w:rsidRPr="00D27406">
              <w:rPr>
                <w:rFonts w:ascii="Arial" w:hAnsi="Arial" w:cs="Arial"/>
                <w:spacing w:val="40"/>
                <w:kern w:val="24"/>
                <w:sz w:val="20"/>
                <w:szCs w:val="20"/>
              </w:rPr>
              <w:t>я</w:t>
            </w:r>
          </w:p>
          <w:p w14:paraId="010D098D" w14:textId="261E5A4E" w:rsidR="00752145" w:rsidRPr="00D27406" w:rsidRDefault="00635B44" w:rsidP="00752145">
            <w:pPr>
              <w:spacing w:line="312" w:lineRule="auto"/>
              <w:ind w:firstLine="709"/>
              <w:jc w:val="both"/>
              <w:rPr>
                <w:rFonts w:ascii="Arial" w:hAnsi="Arial" w:cs="Arial"/>
                <w:kern w:val="24"/>
                <w:sz w:val="20"/>
                <w:szCs w:val="20"/>
              </w:rPr>
            </w:pPr>
            <w:r w:rsidRPr="00D27406">
              <w:rPr>
                <w:rFonts w:ascii="Arial" w:hAnsi="Arial" w:cs="Arial"/>
                <w:kern w:val="24"/>
                <w:sz w:val="20"/>
                <w:szCs w:val="20"/>
              </w:rPr>
              <w:t xml:space="preserve">1. Параметры могут быть получены в результате обработки открытых специализированных климатических массивов данных месячного (температура воздух), декадного (высота снежного покрова), суточного (высота снежного покрова) или срочного (температура воздуха, средняя скорость ветра) разрешения, </w:t>
            </w:r>
            <w:r w:rsidR="00752145" w:rsidRPr="00D27406">
              <w:rPr>
                <w:rFonts w:ascii="Arial" w:hAnsi="Arial" w:cs="Arial"/>
                <w:kern w:val="24"/>
                <w:sz w:val="20"/>
                <w:szCs w:val="20"/>
              </w:rPr>
              <w:t>полученные в организациях, ответственных за гидрометеорологический мониторинг.</w:t>
            </w:r>
          </w:p>
          <w:p w14:paraId="2F49BDAB" w14:textId="12207ADF" w:rsidR="00635B44" w:rsidRPr="00D27406" w:rsidRDefault="00635B44" w:rsidP="00CF23AE">
            <w:pPr>
              <w:spacing w:line="312" w:lineRule="auto"/>
              <w:ind w:firstLine="709"/>
              <w:jc w:val="both"/>
              <w:rPr>
                <w:rFonts w:ascii="Arial" w:hAnsi="Arial" w:cs="Arial"/>
                <w:kern w:val="24"/>
                <w:sz w:val="20"/>
                <w:szCs w:val="20"/>
              </w:rPr>
            </w:pPr>
            <w:r w:rsidRPr="00D27406">
              <w:rPr>
                <w:rFonts w:ascii="Arial" w:hAnsi="Arial" w:cs="Arial"/>
                <w:kern w:val="24"/>
                <w:sz w:val="20"/>
                <w:szCs w:val="20"/>
              </w:rPr>
              <w:t>2. Данные представляются в табличной и графической форме.</w:t>
            </w:r>
          </w:p>
        </w:tc>
      </w:tr>
    </w:tbl>
    <w:p w14:paraId="7CC95660" w14:textId="77777777" w:rsidR="001153D8" w:rsidRPr="00D27406" w:rsidRDefault="001153D8" w:rsidP="001153D8">
      <w:pPr>
        <w:widowControl w:val="0"/>
        <w:tabs>
          <w:tab w:val="num" w:pos="360"/>
        </w:tabs>
        <w:spacing w:before="120" w:line="360" w:lineRule="auto"/>
        <w:jc w:val="both"/>
        <w:rPr>
          <w:rFonts w:ascii="Arial" w:hAnsi="Arial" w:cs="Arial"/>
          <w:bCs/>
          <w:spacing w:val="60"/>
          <w:sz w:val="22"/>
          <w:szCs w:val="22"/>
        </w:rPr>
      </w:pPr>
    </w:p>
    <w:p w14:paraId="36013BBA" w14:textId="05190CCA" w:rsidR="001153D8" w:rsidRPr="00D27406" w:rsidRDefault="001153D8" w:rsidP="001153D8">
      <w:pPr>
        <w:widowControl w:val="0"/>
        <w:tabs>
          <w:tab w:val="num" w:pos="360"/>
        </w:tabs>
        <w:spacing w:before="120" w:line="360" w:lineRule="auto"/>
        <w:jc w:val="both"/>
        <w:rPr>
          <w:rFonts w:ascii="Arial" w:hAnsi="Arial" w:cs="Arial"/>
          <w:bCs/>
          <w:sz w:val="20"/>
          <w:szCs w:val="20"/>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666626" w:rsidRPr="00D27406">
        <w:rPr>
          <w:rFonts w:ascii="Arial" w:hAnsi="Arial" w:cs="Arial"/>
          <w:bCs/>
          <w:sz w:val="22"/>
          <w:szCs w:val="22"/>
        </w:rPr>
        <w:t>В</w:t>
      </w:r>
      <w:r w:rsidRPr="00D27406">
        <w:rPr>
          <w:rFonts w:ascii="Arial" w:hAnsi="Arial" w:cs="Arial"/>
          <w:bCs/>
          <w:sz w:val="22"/>
          <w:szCs w:val="22"/>
        </w:rPr>
        <w:t>.9 – Состав данных в группе 2.2 «Данные об инженерно-геологическом разрезе на участке трассы газопровода (от ПК до ПК)</w:t>
      </w:r>
      <w:r w:rsidR="00910703" w:rsidRPr="00D27406">
        <w:rPr>
          <w:rFonts w:ascii="Arial" w:hAnsi="Arial" w:cs="Arial"/>
          <w:bCs/>
          <w:sz w:val="22"/>
          <w:szCs w:val="22"/>
        </w:rPr>
        <w:t>»</w:t>
      </w:r>
    </w:p>
    <w:tbl>
      <w:tblPr>
        <w:tblStyle w:val="af6"/>
        <w:tblW w:w="9634" w:type="dxa"/>
        <w:tblLayout w:type="fixed"/>
        <w:tblLook w:val="04A0" w:firstRow="1" w:lastRow="0" w:firstColumn="1" w:lastColumn="0" w:noHBand="0" w:noVBand="1"/>
      </w:tblPr>
      <w:tblGrid>
        <w:gridCol w:w="445"/>
        <w:gridCol w:w="567"/>
        <w:gridCol w:w="567"/>
        <w:gridCol w:w="567"/>
        <w:gridCol w:w="968"/>
        <w:gridCol w:w="4252"/>
        <w:gridCol w:w="1134"/>
        <w:gridCol w:w="1134"/>
      </w:tblGrid>
      <w:tr w:rsidR="0081476E" w:rsidRPr="00D27406" w14:paraId="21958125" w14:textId="77777777" w:rsidTr="001153D8">
        <w:trPr>
          <w:cantSplit/>
          <w:trHeight w:val="1060"/>
        </w:trPr>
        <w:tc>
          <w:tcPr>
            <w:tcW w:w="445" w:type="dxa"/>
            <w:vMerge w:val="restart"/>
            <w:textDirection w:val="btLr"/>
          </w:tcPr>
          <w:p w14:paraId="685D2FFA" w14:textId="77777777" w:rsidR="001153D8" w:rsidRPr="00D27406" w:rsidRDefault="001153D8" w:rsidP="00910703">
            <w:pPr>
              <w:widowControl w:val="0"/>
              <w:tabs>
                <w:tab w:val="num" w:pos="360"/>
              </w:tabs>
              <w:jc w:val="center"/>
              <w:rPr>
                <w:rFonts w:ascii="Arial" w:hAnsi="Arial" w:cs="Arial"/>
                <w:bCs/>
                <w:sz w:val="20"/>
                <w:szCs w:val="20"/>
              </w:rPr>
            </w:pPr>
            <w:proofErr w:type="gramStart"/>
            <w:r w:rsidRPr="00D27406">
              <w:rPr>
                <w:rFonts w:ascii="Arial" w:hAnsi="Arial" w:cs="Arial"/>
                <w:bCs/>
                <w:sz w:val="20"/>
                <w:szCs w:val="20"/>
              </w:rPr>
              <w:t>№  п</w:t>
            </w:r>
            <w:proofErr w:type="gramEnd"/>
            <w:r w:rsidRPr="00D27406">
              <w:rPr>
                <w:rFonts w:ascii="Arial" w:hAnsi="Arial" w:cs="Arial"/>
                <w:bCs/>
                <w:sz w:val="20"/>
                <w:szCs w:val="20"/>
              </w:rPr>
              <w:t>/п</w:t>
            </w:r>
          </w:p>
        </w:tc>
        <w:tc>
          <w:tcPr>
            <w:tcW w:w="1134" w:type="dxa"/>
            <w:gridSpan w:val="2"/>
            <w:tcBorders>
              <w:bottom w:val="single" w:sz="4" w:space="0" w:color="auto"/>
            </w:tcBorders>
          </w:tcPr>
          <w:p w14:paraId="5A0668C1" w14:textId="77777777" w:rsidR="001153D8" w:rsidRPr="00D27406" w:rsidRDefault="001153D8" w:rsidP="00910703">
            <w:pPr>
              <w:widowControl w:val="0"/>
              <w:tabs>
                <w:tab w:val="num" w:pos="360"/>
              </w:tabs>
              <w:ind w:left="-57" w:right="-57"/>
              <w:jc w:val="center"/>
              <w:rPr>
                <w:rFonts w:ascii="Arial" w:hAnsi="Arial" w:cs="Arial"/>
                <w:bCs/>
                <w:sz w:val="20"/>
                <w:szCs w:val="20"/>
              </w:rPr>
            </w:pPr>
            <w:r w:rsidRPr="00D27406">
              <w:rPr>
                <w:rFonts w:ascii="Arial" w:hAnsi="Arial" w:cs="Arial"/>
                <w:bCs/>
                <w:sz w:val="20"/>
                <w:szCs w:val="20"/>
              </w:rPr>
              <w:t xml:space="preserve">Глубина залегания ИГЭ, м </w:t>
            </w:r>
          </w:p>
        </w:tc>
        <w:tc>
          <w:tcPr>
            <w:tcW w:w="567" w:type="dxa"/>
            <w:vMerge w:val="restart"/>
            <w:textDirection w:val="btLr"/>
          </w:tcPr>
          <w:p w14:paraId="42ED9346" w14:textId="77777777" w:rsidR="001153D8" w:rsidRPr="00D27406" w:rsidRDefault="001153D8" w:rsidP="00910703">
            <w:pPr>
              <w:widowControl w:val="0"/>
              <w:tabs>
                <w:tab w:val="num" w:pos="360"/>
              </w:tabs>
              <w:jc w:val="center"/>
              <w:rPr>
                <w:rFonts w:ascii="Arial" w:hAnsi="Arial" w:cs="Arial"/>
                <w:bCs/>
                <w:sz w:val="20"/>
                <w:szCs w:val="20"/>
              </w:rPr>
            </w:pPr>
            <w:r w:rsidRPr="00D27406">
              <w:rPr>
                <w:rFonts w:ascii="Arial" w:hAnsi="Arial" w:cs="Arial"/>
                <w:bCs/>
                <w:sz w:val="20"/>
                <w:szCs w:val="20"/>
              </w:rPr>
              <w:t>Мощность ИГЭ, м</w:t>
            </w:r>
          </w:p>
        </w:tc>
        <w:tc>
          <w:tcPr>
            <w:tcW w:w="968" w:type="dxa"/>
            <w:vMerge w:val="restart"/>
            <w:textDirection w:val="btLr"/>
          </w:tcPr>
          <w:p w14:paraId="2F37B222" w14:textId="77777777" w:rsidR="001153D8" w:rsidRPr="00D27406" w:rsidRDefault="001153D8" w:rsidP="00910703">
            <w:pPr>
              <w:widowControl w:val="0"/>
              <w:tabs>
                <w:tab w:val="num" w:pos="360"/>
              </w:tabs>
              <w:jc w:val="center"/>
              <w:rPr>
                <w:rFonts w:ascii="Arial" w:hAnsi="Arial" w:cs="Arial"/>
                <w:bCs/>
                <w:sz w:val="20"/>
                <w:szCs w:val="20"/>
              </w:rPr>
            </w:pPr>
            <w:proofErr w:type="spellStart"/>
            <w:r w:rsidRPr="00D27406">
              <w:rPr>
                <w:rFonts w:ascii="Arial" w:hAnsi="Arial" w:cs="Arial"/>
                <w:bCs/>
                <w:sz w:val="20"/>
                <w:szCs w:val="20"/>
              </w:rPr>
              <w:t>Абс</w:t>
            </w:r>
            <w:proofErr w:type="spellEnd"/>
            <w:r w:rsidRPr="00D27406">
              <w:rPr>
                <w:rFonts w:ascii="Arial" w:hAnsi="Arial" w:cs="Arial"/>
                <w:bCs/>
                <w:sz w:val="20"/>
                <w:szCs w:val="20"/>
              </w:rPr>
              <w:t>. отметка подошвы ИГЭ, м</w:t>
            </w:r>
          </w:p>
        </w:tc>
        <w:tc>
          <w:tcPr>
            <w:tcW w:w="4252" w:type="dxa"/>
            <w:vMerge w:val="restart"/>
          </w:tcPr>
          <w:p w14:paraId="0AE1700B" w14:textId="77777777" w:rsidR="001153D8" w:rsidRPr="00D27406" w:rsidRDefault="001153D8" w:rsidP="00910703">
            <w:pPr>
              <w:widowControl w:val="0"/>
              <w:tabs>
                <w:tab w:val="num" w:pos="360"/>
              </w:tabs>
              <w:jc w:val="center"/>
              <w:rPr>
                <w:rFonts w:ascii="Arial" w:hAnsi="Arial" w:cs="Arial"/>
                <w:bCs/>
                <w:sz w:val="20"/>
                <w:szCs w:val="20"/>
              </w:rPr>
            </w:pPr>
          </w:p>
          <w:p w14:paraId="059413F7" w14:textId="14BEF6CA" w:rsidR="001153D8" w:rsidRPr="00D27406" w:rsidRDefault="001153D8" w:rsidP="001153D8">
            <w:pPr>
              <w:widowControl w:val="0"/>
              <w:tabs>
                <w:tab w:val="num" w:pos="360"/>
              </w:tabs>
              <w:jc w:val="center"/>
              <w:rPr>
                <w:rFonts w:ascii="Arial" w:hAnsi="Arial" w:cs="Arial"/>
                <w:bCs/>
                <w:sz w:val="20"/>
                <w:szCs w:val="20"/>
              </w:rPr>
            </w:pPr>
            <w:r w:rsidRPr="00D27406">
              <w:rPr>
                <w:rFonts w:ascii="Arial" w:hAnsi="Arial" w:cs="Arial"/>
                <w:bCs/>
                <w:sz w:val="20"/>
                <w:szCs w:val="20"/>
              </w:rPr>
              <w:t>№ ИГЭ, описание</w:t>
            </w:r>
          </w:p>
        </w:tc>
        <w:tc>
          <w:tcPr>
            <w:tcW w:w="1134" w:type="dxa"/>
            <w:vMerge w:val="restart"/>
            <w:textDirection w:val="btLr"/>
          </w:tcPr>
          <w:p w14:paraId="3ED73A92" w14:textId="74457594" w:rsidR="001153D8" w:rsidRPr="00D27406" w:rsidRDefault="001153D8" w:rsidP="001153D8">
            <w:pPr>
              <w:widowControl w:val="0"/>
              <w:tabs>
                <w:tab w:val="num" w:pos="360"/>
              </w:tabs>
              <w:jc w:val="center"/>
              <w:rPr>
                <w:rFonts w:ascii="Arial" w:hAnsi="Arial" w:cs="Arial"/>
                <w:bCs/>
                <w:sz w:val="20"/>
                <w:szCs w:val="20"/>
              </w:rPr>
            </w:pPr>
            <w:r w:rsidRPr="00D27406">
              <w:rPr>
                <w:rFonts w:ascii="Arial" w:hAnsi="Arial" w:cs="Arial"/>
                <w:bCs/>
                <w:sz w:val="20"/>
                <w:szCs w:val="20"/>
              </w:rPr>
              <w:t>Сведения о подземных водах (вскрыты/ не вскрыты)</w:t>
            </w:r>
          </w:p>
        </w:tc>
        <w:tc>
          <w:tcPr>
            <w:tcW w:w="1134" w:type="dxa"/>
            <w:vMerge w:val="restart"/>
            <w:textDirection w:val="btLr"/>
            <w:vAlign w:val="center"/>
          </w:tcPr>
          <w:p w14:paraId="61EECF59" w14:textId="283272A5" w:rsidR="001153D8" w:rsidRPr="00D27406" w:rsidRDefault="001153D8" w:rsidP="00910703">
            <w:pPr>
              <w:widowControl w:val="0"/>
              <w:tabs>
                <w:tab w:val="num" w:pos="360"/>
              </w:tabs>
              <w:ind w:left="113" w:right="113"/>
              <w:rPr>
                <w:rFonts w:ascii="Arial" w:hAnsi="Arial" w:cs="Arial"/>
                <w:bCs/>
                <w:sz w:val="20"/>
                <w:szCs w:val="20"/>
              </w:rPr>
            </w:pPr>
            <w:r w:rsidRPr="00D27406">
              <w:rPr>
                <w:rFonts w:ascii="Arial" w:hAnsi="Arial" w:cs="Arial"/>
                <w:bCs/>
                <w:sz w:val="20"/>
                <w:szCs w:val="20"/>
              </w:rPr>
              <w:t xml:space="preserve">Температура </w:t>
            </w:r>
            <w:proofErr w:type="gramStart"/>
            <w:r w:rsidRPr="00D27406">
              <w:rPr>
                <w:rFonts w:ascii="Arial" w:hAnsi="Arial" w:cs="Arial"/>
                <w:bCs/>
                <w:sz w:val="20"/>
                <w:szCs w:val="20"/>
              </w:rPr>
              <w:t xml:space="preserve">грунта, </w:t>
            </w:r>
            <m:oMath>
              <m:r>
                <w:rPr>
                  <w:rFonts w:ascii="Cambria Math" w:hAnsi="Cambria Math" w:cs="Arial"/>
                  <w:sz w:val="20"/>
                  <w:szCs w:val="20"/>
                </w:rPr>
                <m:t>℃</m:t>
              </m:r>
            </m:oMath>
            <w:r w:rsidR="0081476E" w:rsidRPr="00D27406">
              <w:rPr>
                <w:rFonts w:ascii="Arial" w:hAnsi="Arial" w:cs="Arial"/>
                <w:sz w:val="20"/>
                <w:szCs w:val="20"/>
              </w:rPr>
              <w:t xml:space="preserve"> (</w:t>
            </w:r>
            <w:proofErr w:type="gramEnd"/>
            <w:r w:rsidR="0081476E" w:rsidRPr="00D27406">
              <w:rPr>
                <w:rFonts w:ascii="Arial" w:hAnsi="Arial" w:cs="Arial"/>
                <w:sz w:val="20"/>
                <w:szCs w:val="20"/>
              </w:rPr>
              <w:t>график)</w:t>
            </w:r>
          </w:p>
        </w:tc>
      </w:tr>
      <w:tr w:rsidR="0081476E" w:rsidRPr="00D27406" w14:paraId="4963A16A" w14:textId="77777777" w:rsidTr="001153D8">
        <w:trPr>
          <w:cantSplit/>
          <w:trHeight w:val="590"/>
        </w:trPr>
        <w:tc>
          <w:tcPr>
            <w:tcW w:w="445" w:type="dxa"/>
            <w:vMerge/>
            <w:tcBorders>
              <w:bottom w:val="single" w:sz="4" w:space="0" w:color="auto"/>
            </w:tcBorders>
            <w:textDirection w:val="btLr"/>
          </w:tcPr>
          <w:p w14:paraId="7F882CEC" w14:textId="77777777" w:rsidR="001153D8" w:rsidRPr="00D27406" w:rsidRDefault="001153D8" w:rsidP="00910703">
            <w:pPr>
              <w:widowControl w:val="0"/>
              <w:tabs>
                <w:tab w:val="num" w:pos="360"/>
              </w:tabs>
              <w:jc w:val="center"/>
              <w:rPr>
                <w:rFonts w:ascii="Arial" w:hAnsi="Arial" w:cs="Arial"/>
                <w:bCs/>
                <w:sz w:val="22"/>
                <w:szCs w:val="22"/>
              </w:rPr>
            </w:pPr>
          </w:p>
        </w:tc>
        <w:tc>
          <w:tcPr>
            <w:tcW w:w="567" w:type="dxa"/>
            <w:tcBorders>
              <w:bottom w:val="single" w:sz="4" w:space="0" w:color="auto"/>
            </w:tcBorders>
            <w:vAlign w:val="center"/>
          </w:tcPr>
          <w:p w14:paraId="26305AB0" w14:textId="77777777" w:rsidR="001153D8" w:rsidRPr="00D27406" w:rsidRDefault="001153D8" w:rsidP="00910703">
            <w:pPr>
              <w:widowControl w:val="0"/>
              <w:tabs>
                <w:tab w:val="num" w:pos="360"/>
              </w:tabs>
              <w:jc w:val="center"/>
              <w:rPr>
                <w:rFonts w:ascii="Arial" w:hAnsi="Arial" w:cs="Arial"/>
                <w:bCs/>
                <w:sz w:val="22"/>
                <w:szCs w:val="22"/>
              </w:rPr>
            </w:pPr>
            <w:r w:rsidRPr="00D27406">
              <w:rPr>
                <w:rFonts w:ascii="Arial" w:hAnsi="Arial" w:cs="Arial"/>
                <w:bCs/>
                <w:sz w:val="22"/>
                <w:szCs w:val="22"/>
              </w:rPr>
              <w:t>от</w:t>
            </w:r>
          </w:p>
        </w:tc>
        <w:tc>
          <w:tcPr>
            <w:tcW w:w="567" w:type="dxa"/>
            <w:tcBorders>
              <w:bottom w:val="single" w:sz="4" w:space="0" w:color="auto"/>
            </w:tcBorders>
            <w:vAlign w:val="center"/>
          </w:tcPr>
          <w:p w14:paraId="2813DCA5" w14:textId="77777777" w:rsidR="001153D8" w:rsidRPr="00D27406" w:rsidRDefault="001153D8" w:rsidP="00910703">
            <w:pPr>
              <w:widowControl w:val="0"/>
              <w:tabs>
                <w:tab w:val="num" w:pos="360"/>
              </w:tabs>
              <w:jc w:val="center"/>
              <w:rPr>
                <w:rFonts w:ascii="Arial" w:hAnsi="Arial" w:cs="Arial"/>
                <w:bCs/>
                <w:sz w:val="22"/>
                <w:szCs w:val="22"/>
              </w:rPr>
            </w:pPr>
            <w:r w:rsidRPr="00D27406">
              <w:rPr>
                <w:rFonts w:ascii="Arial" w:hAnsi="Arial" w:cs="Arial"/>
                <w:bCs/>
                <w:sz w:val="22"/>
                <w:szCs w:val="22"/>
              </w:rPr>
              <w:t>до</w:t>
            </w:r>
          </w:p>
        </w:tc>
        <w:tc>
          <w:tcPr>
            <w:tcW w:w="567" w:type="dxa"/>
            <w:vMerge/>
            <w:tcBorders>
              <w:bottom w:val="single" w:sz="4" w:space="0" w:color="auto"/>
            </w:tcBorders>
            <w:textDirection w:val="btLr"/>
          </w:tcPr>
          <w:p w14:paraId="1D045D17" w14:textId="77777777" w:rsidR="001153D8" w:rsidRPr="00D27406" w:rsidRDefault="001153D8" w:rsidP="00910703">
            <w:pPr>
              <w:widowControl w:val="0"/>
              <w:tabs>
                <w:tab w:val="num" w:pos="360"/>
              </w:tabs>
              <w:jc w:val="center"/>
              <w:rPr>
                <w:rFonts w:ascii="Arial" w:hAnsi="Arial" w:cs="Arial"/>
                <w:bCs/>
                <w:sz w:val="22"/>
                <w:szCs w:val="22"/>
              </w:rPr>
            </w:pPr>
          </w:p>
        </w:tc>
        <w:tc>
          <w:tcPr>
            <w:tcW w:w="968" w:type="dxa"/>
            <w:vMerge/>
            <w:tcBorders>
              <w:bottom w:val="single" w:sz="4" w:space="0" w:color="auto"/>
            </w:tcBorders>
            <w:textDirection w:val="btLr"/>
          </w:tcPr>
          <w:p w14:paraId="4B740935" w14:textId="77777777" w:rsidR="001153D8" w:rsidRPr="00D27406" w:rsidRDefault="001153D8" w:rsidP="00910703">
            <w:pPr>
              <w:widowControl w:val="0"/>
              <w:tabs>
                <w:tab w:val="num" w:pos="360"/>
              </w:tabs>
              <w:jc w:val="center"/>
              <w:rPr>
                <w:rFonts w:ascii="Arial" w:hAnsi="Arial" w:cs="Arial"/>
                <w:bCs/>
                <w:sz w:val="22"/>
                <w:szCs w:val="22"/>
              </w:rPr>
            </w:pPr>
          </w:p>
        </w:tc>
        <w:tc>
          <w:tcPr>
            <w:tcW w:w="4252" w:type="dxa"/>
            <w:vMerge/>
            <w:tcBorders>
              <w:bottom w:val="single" w:sz="4" w:space="0" w:color="auto"/>
            </w:tcBorders>
            <w:textDirection w:val="btLr"/>
          </w:tcPr>
          <w:p w14:paraId="25EAECA1" w14:textId="77777777" w:rsidR="001153D8" w:rsidRPr="00D27406" w:rsidRDefault="001153D8" w:rsidP="00910703">
            <w:pPr>
              <w:widowControl w:val="0"/>
              <w:tabs>
                <w:tab w:val="num" w:pos="360"/>
              </w:tabs>
              <w:jc w:val="center"/>
              <w:rPr>
                <w:rFonts w:ascii="Arial" w:hAnsi="Arial" w:cs="Arial"/>
                <w:bCs/>
                <w:sz w:val="22"/>
                <w:szCs w:val="22"/>
              </w:rPr>
            </w:pPr>
          </w:p>
        </w:tc>
        <w:tc>
          <w:tcPr>
            <w:tcW w:w="1134" w:type="dxa"/>
            <w:vMerge/>
            <w:tcBorders>
              <w:bottom w:val="single" w:sz="4" w:space="0" w:color="auto"/>
            </w:tcBorders>
            <w:textDirection w:val="btLr"/>
          </w:tcPr>
          <w:p w14:paraId="395A1F7B" w14:textId="77777777" w:rsidR="001153D8" w:rsidRPr="00D27406" w:rsidRDefault="001153D8" w:rsidP="00910703">
            <w:pPr>
              <w:widowControl w:val="0"/>
              <w:tabs>
                <w:tab w:val="num" w:pos="360"/>
              </w:tabs>
              <w:jc w:val="center"/>
              <w:rPr>
                <w:rFonts w:ascii="Arial" w:hAnsi="Arial" w:cs="Arial"/>
                <w:bCs/>
                <w:sz w:val="22"/>
                <w:szCs w:val="22"/>
              </w:rPr>
            </w:pPr>
          </w:p>
        </w:tc>
        <w:tc>
          <w:tcPr>
            <w:tcW w:w="1134" w:type="dxa"/>
            <w:vMerge/>
            <w:tcBorders>
              <w:bottom w:val="single" w:sz="4" w:space="0" w:color="auto"/>
            </w:tcBorders>
            <w:vAlign w:val="center"/>
          </w:tcPr>
          <w:p w14:paraId="51767B43" w14:textId="77777777" w:rsidR="001153D8" w:rsidRPr="00D27406" w:rsidRDefault="001153D8" w:rsidP="00910703">
            <w:pPr>
              <w:widowControl w:val="0"/>
              <w:tabs>
                <w:tab w:val="num" w:pos="360"/>
              </w:tabs>
              <w:jc w:val="center"/>
              <w:rPr>
                <w:rFonts w:ascii="Arial" w:hAnsi="Arial" w:cs="Arial"/>
                <w:bCs/>
                <w:sz w:val="22"/>
                <w:szCs w:val="22"/>
              </w:rPr>
            </w:pPr>
          </w:p>
        </w:tc>
      </w:tr>
      <w:tr w:rsidR="0081476E" w:rsidRPr="00D27406" w14:paraId="0A7EA402" w14:textId="77777777" w:rsidTr="0081476E">
        <w:trPr>
          <w:cantSplit/>
          <w:trHeight w:val="481"/>
        </w:trPr>
        <w:tc>
          <w:tcPr>
            <w:tcW w:w="445" w:type="dxa"/>
            <w:tcBorders>
              <w:top w:val="single" w:sz="4" w:space="0" w:color="auto"/>
              <w:left w:val="single" w:sz="4" w:space="0" w:color="auto"/>
              <w:bottom w:val="single" w:sz="4" w:space="0" w:color="auto"/>
              <w:right w:val="single" w:sz="4" w:space="0" w:color="auto"/>
            </w:tcBorders>
            <w:vAlign w:val="center"/>
          </w:tcPr>
          <w:p w14:paraId="0E3444D0" w14:textId="764A5043" w:rsidR="001153D8" w:rsidRPr="00D27406" w:rsidRDefault="001153D8" w:rsidP="00910703">
            <w:pPr>
              <w:widowControl w:val="0"/>
              <w:tabs>
                <w:tab w:val="num" w:pos="360"/>
              </w:tabs>
              <w:jc w:val="center"/>
              <w:rPr>
                <w:rFonts w:ascii="Arial" w:hAnsi="Arial" w:cs="Arial"/>
                <w:bCs/>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640A939" w14:textId="7AB1139C" w:rsidR="001153D8" w:rsidRPr="00D27406" w:rsidRDefault="001153D8" w:rsidP="00910703">
            <w:pPr>
              <w:widowControl w:val="0"/>
              <w:tabs>
                <w:tab w:val="num" w:pos="360"/>
              </w:tabs>
              <w:jc w:val="center"/>
              <w:rPr>
                <w:rFonts w:ascii="Arial" w:hAnsi="Arial" w:cs="Arial"/>
                <w:bCs/>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9A89205" w14:textId="76FA4835" w:rsidR="001153D8" w:rsidRPr="00D27406" w:rsidRDefault="001153D8" w:rsidP="00910703">
            <w:pPr>
              <w:widowControl w:val="0"/>
              <w:tabs>
                <w:tab w:val="num" w:pos="360"/>
              </w:tabs>
              <w:jc w:val="center"/>
              <w:rPr>
                <w:rFonts w:ascii="Arial" w:hAnsi="Arial" w:cs="Arial"/>
                <w:bCs/>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2F6D15C" w14:textId="0315D0DC" w:rsidR="001153D8" w:rsidRPr="00D27406" w:rsidRDefault="001153D8" w:rsidP="00910703">
            <w:pPr>
              <w:widowControl w:val="0"/>
              <w:tabs>
                <w:tab w:val="num" w:pos="360"/>
              </w:tabs>
              <w:jc w:val="center"/>
              <w:rPr>
                <w:rFonts w:ascii="Arial" w:hAnsi="Arial" w:cs="Arial"/>
                <w:bCs/>
                <w:sz w:val="20"/>
                <w:szCs w:val="20"/>
              </w:rPr>
            </w:pPr>
          </w:p>
        </w:tc>
        <w:tc>
          <w:tcPr>
            <w:tcW w:w="968" w:type="dxa"/>
            <w:tcBorders>
              <w:top w:val="single" w:sz="4" w:space="0" w:color="auto"/>
              <w:left w:val="single" w:sz="4" w:space="0" w:color="auto"/>
              <w:bottom w:val="single" w:sz="4" w:space="0" w:color="auto"/>
              <w:right w:val="single" w:sz="4" w:space="0" w:color="auto"/>
            </w:tcBorders>
            <w:vAlign w:val="center"/>
          </w:tcPr>
          <w:p w14:paraId="61CAA6E3" w14:textId="2A366036" w:rsidR="001153D8" w:rsidRPr="00D27406" w:rsidRDefault="001153D8" w:rsidP="00910703">
            <w:pPr>
              <w:widowControl w:val="0"/>
              <w:tabs>
                <w:tab w:val="num" w:pos="350"/>
              </w:tabs>
              <w:jc w:val="center"/>
              <w:rPr>
                <w:rFonts w:ascii="Arial" w:hAnsi="Arial" w:cs="Arial"/>
                <w:bCs/>
                <w:sz w:val="18"/>
                <w:szCs w:val="18"/>
              </w:rPr>
            </w:pPr>
          </w:p>
        </w:tc>
        <w:tc>
          <w:tcPr>
            <w:tcW w:w="4252" w:type="dxa"/>
            <w:tcBorders>
              <w:top w:val="single" w:sz="4" w:space="0" w:color="auto"/>
              <w:left w:val="single" w:sz="4" w:space="0" w:color="auto"/>
              <w:bottom w:val="single" w:sz="4" w:space="0" w:color="auto"/>
              <w:right w:val="single" w:sz="4" w:space="0" w:color="auto"/>
            </w:tcBorders>
            <w:vAlign w:val="center"/>
          </w:tcPr>
          <w:p w14:paraId="6F160224" w14:textId="21C8AA34" w:rsidR="001153D8" w:rsidRPr="00D27406" w:rsidRDefault="001153D8" w:rsidP="00910703">
            <w:pPr>
              <w:widowControl w:val="0"/>
              <w:tabs>
                <w:tab w:val="num" w:pos="360"/>
              </w:tabs>
              <w:jc w:val="center"/>
              <w:rPr>
                <w:rFonts w:ascii="Arial" w:hAnsi="Arial" w:cs="Arial"/>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7BB9C55" w14:textId="62F6668A" w:rsidR="001153D8" w:rsidRPr="00D27406" w:rsidRDefault="001153D8" w:rsidP="00910703">
            <w:pPr>
              <w:widowControl w:val="0"/>
              <w:tabs>
                <w:tab w:val="num" w:pos="360"/>
              </w:tabs>
              <w:jc w:val="center"/>
              <w:rPr>
                <w:rFonts w:ascii="Arial" w:hAnsi="Arial" w:cs="Arial"/>
                <w:bCs/>
                <w:sz w:val="20"/>
                <w:szCs w:val="20"/>
              </w:rPr>
            </w:pPr>
          </w:p>
        </w:tc>
        <w:tc>
          <w:tcPr>
            <w:tcW w:w="1134" w:type="dxa"/>
            <w:tcBorders>
              <w:top w:val="single" w:sz="4" w:space="0" w:color="auto"/>
              <w:left w:val="single" w:sz="4" w:space="0" w:color="auto"/>
              <w:right w:val="single" w:sz="4" w:space="0" w:color="auto"/>
            </w:tcBorders>
            <w:textDirection w:val="btLr"/>
            <w:vAlign w:val="center"/>
          </w:tcPr>
          <w:p w14:paraId="53695214" w14:textId="3264E01C" w:rsidR="001153D8" w:rsidRPr="00D27406" w:rsidRDefault="001153D8" w:rsidP="001153D8">
            <w:pPr>
              <w:widowControl w:val="0"/>
              <w:tabs>
                <w:tab w:val="num" w:pos="360"/>
              </w:tabs>
              <w:ind w:right="113"/>
              <w:jc w:val="center"/>
              <w:rPr>
                <w:rFonts w:ascii="Arial" w:hAnsi="Arial" w:cs="Arial"/>
                <w:bCs/>
                <w:spacing w:val="100"/>
                <w:sz w:val="20"/>
                <w:szCs w:val="20"/>
              </w:rPr>
            </w:pPr>
          </w:p>
        </w:tc>
      </w:tr>
    </w:tbl>
    <w:p w14:paraId="3A2C3CB5" w14:textId="77777777" w:rsidR="001153D8" w:rsidRPr="00D27406" w:rsidRDefault="001153D8" w:rsidP="001153D8">
      <w:pPr>
        <w:widowControl w:val="0"/>
        <w:tabs>
          <w:tab w:val="num" w:pos="360"/>
        </w:tabs>
        <w:spacing w:before="120" w:line="360" w:lineRule="auto"/>
        <w:jc w:val="both"/>
        <w:rPr>
          <w:rFonts w:ascii="Arial" w:hAnsi="Arial" w:cs="Arial"/>
          <w:spacing w:val="40"/>
          <w:kern w:val="24"/>
          <w:sz w:val="20"/>
          <w:szCs w:val="20"/>
        </w:rPr>
      </w:pPr>
    </w:p>
    <w:p w14:paraId="4E21ABD1" w14:textId="77777777" w:rsidR="001153D8" w:rsidRPr="00D27406" w:rsidRDefault="001153D8" w:rsidP="001153D8">
      <w:pPr>
        <w:widowControl w:val="0"/>
        <w:tabs>
          <w:tab w:val="num" w:pos="360"/>
        </w:tabs>
        <w:spacing w:before="120" w:line="360" w:lineRule="auto"/>
        <w:jc w:val="both"/>
        <w:rPr>
          <w:rFonts w:ascii="Arial" w:hAnsi="Arial" w:cs="Arial"/>
          <w:spacing w:val="40"/>
          <w:kern w:val="24"/>
          <w:sz w:val="20"/>
          <w:szCs w:val="20"/>
        </w:rPr>
      </w:pPr>
    </w:p>
    <w:p w14:paraId="2EBF42F5" w14:textId="77777777" w:rsidR="001F36C8" w:rsidRPr="00D27406" w:rsidRDefault="001F36C8" w:rsidP="001F36C8">
      <w:pPr>
        <w:widowControl w:val="0"/>
        <w:tabs>
          <w:tab w:val="num" w:pos="360"/>
        </w:tabs>
        <w:spacing w:before="120" w:line="360" w:lineRule="auto"/>
        <w:jc w:val="both"/>
        <w:rPr>
          <w:rFonts w:ascii="Arial" w:hAnsi="Arial" w:cs="Arial"/>
          <w:bCs/>
          <w:sz w:val="20"/>
          <w:szCs w:val="20"/>
        </w:rPr>
      </w:pPr>
    </w:p>
    <w:p w14:paraId="038535A4" w14:textId="4E651EFB" w:rsidR="00A27D9E" w:rsidRPr="00D27406" w:rsidRDefault="00A27D9E" w:rsidP="00A27D9E">
      <w:pPr>
        <w:widowControl w:val="0"/>
        <w:tabs>
          <w:tab w:val="num" w:pos="360"/>
        </w:tabs>
        <w:spacing w:line="360" w:lineRule="auto"/>
        <w:jc w:val="both"/>
        <w:rPr>
          <w:rFonts w:ascii="Arial" w:hAnsi="Arial" w:cs="Arial"/>
          <w:bCs/>
          <w:sz w:val="22"/>
          <w:szCs w:val="22"/>
          <w:vertAlign w:val="superscript"/>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666626" w:rsidRPr="00D27406">
        <w:rPr>
          <w:rFonts w:ascii="Arial" w:hAnsi="Arial" w:cs="Arial"/>
          <w:bCs/>
          <w:sz w:val="22"/>
          <w:szCs w:val="22"/>
        </w:rPr>
        <w:t>В</w:t>
      </w:r>
      <w:r w:rsidRPr="00D27406">
        <w:rPr>
          <w:rFonts w:ascii="Arial" w:hAnsi="Arial" w:cs="Arial"/>
          <w:bCs/>
          <w:sz w:val="22"/>
          <w:szCs w:val="22"/>
        </w:rPr>
        <w:t>.10 – Состав данных в группе 2.3 «</w:t>
      </w:r>
      <w:r w:rsidR="00B05C75" w:rsidRPr="00D27406">
        <w:rPr>
          <w:rFonts w:ascii="Arial" w:hAnsi="Arial" w:cs="Arial"/>
          <w:kern w:val="24"/>
          <w:sz w:val="22"/>
          <w:szCs w:val="22"/>
        </w:rPr>
        <w:t>Характеристики механических свойств грунтов</w:t>
      </w:r>
      <w:r w:rsidRPr="00D27406">
        <w:rPr>
          <w:rFonts w:ascii="Arial" w:hAnsi="Arial" w:cs="Arial"/>
          <w:bCs/>
          <w:sz w:val="22"/>
          <w:szCs w:val="22"/>
        </w:rPr>
        <w:t>»</w:t>
      </w:r>
      <w:r w:rsidR="002461F1" w:rsidRPr="00D27406">
        <w:rPr>
          <w:rFonts w:ascii="Arial" w:hAnsi="Arial" w:cs="Arial"/>
          <w:bCs/>
          <w:sz w:val="22"/>
          <w:szCs w:val="22"/>
          <w:vertAlign w:val="superscript"/>
        </w:rPr>
        <w:t>1)</w:t>
      </w:r>
    </w:p>
    <w:tbl>
      <w:tblPr>
        <w:tblW w:w="9664" w:type="dxa"/>
        <w:tblInd w:w="-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818"/>
        <w:gridCol w:w="1846"/>
      </w:tblGrid>
      <w:tr w:rsidR="002D4D6E" w:rsidRPr="00D27406" w14:paraId="7DD8220A" w14:textId="77777777" w:rsidTr="003D169C">
        <w:trPr>
          <w:trHeight w:val="411"/>
          <w:tblHeader/>
        </w:trPr>
        <w:tc>
          <w:tcPr>
            <w:tcW w:w="7818" w:type="dxa"/>
            <w:tcBorders>
              <w:bottom w:val="double" w:sz="4" w:space="0" w:color="auto"/>
            </w:tcBorders>
            <w:tcMar>
              <w:top w:w="15" w:type="dxa"/>
              <w:left w:w="47" w:type="dxa"/>
              <w:bottom w:w="0" w:type="dxa"/>
              <w:right w:w="47" w:type="dxa"/>
            </w:tcMar>
            <w:vAlign w:val="center"/>
            <w:hideMark/>
          </w:tcPr>
          <w:p w14:paraId="28679445" w14:textId="77777777" w:rsidR="00A27D9E" w:rsidRPr="00D27406" w:rsidRDefault="00A27D9E" w:rsidP="003D169C">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46" w:type="dxa"/>
            <w:tcBorders>
              <w:bottom w:val="double" w:sz="4" w:space="0" w:color="auto"/>
            </w:tcBorders>
            <w:tcMar>
              <w:top w:w="15" w:type="dxa"/>
              <w:left w:w="47" w:type="dxa"/>
              <w:bottom w:w="0" w:type="dxa"/>
              <w:right w:w="47" w:type="dxa"/>
            </w:tcMar>
            <w:vAlign w:val="center"/>
            <w:hideMark/>
          </w:tcPr>
          <w:p w14:paraId="28AFDDAE" w14:textId="77777777" w:rsidR="00A27D9E" w:rsidRPr="00D27406" w:rsidRDefault="00A27D9E" w:rsidP="003D169C">
            <w:pPr>
              <w:widowControl w:val="0"/>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20FC562B" w14:textId="77777777" w:rsidTr="00284591">
        <w:trPr>
          <w:trHeight w:hRule="exact" w:val="397"/>
        </w:trPr>
        <w:tc>
          <w:tcPr>
            <w:tcW w:w="7818" w:type="dxa"/>
            <w:tcMar>
              <w:top w:w="15" w:type="dxa"/>
              <w:left w:w="33" w:type="dxa"/>
              <w:bottom w:w="0" w:type="dxa"/>
              <w:right w:w="33" w:type="dxa"/>
            </w:tcMar>
            <w:vAlign w:val="center"/>
          </w:tcPr>
          <w:p w14:paraId="346F4959" w14:textId="203C8727" w:rsidR="00111AF6" w:rsidRPr="00D27406" w:rsidRDefault="00111AF6" w:rsidP="00F6783B">
            <w:pPr>
              <w:rPr>
                <w:rFonts w:ascii="Arial" w:hAnsi="Arial" w:cs="Arial"/>
                <w:kern w:val="24"/>
                <w:sz w:val="22"/>
                <w:szCs w:val="22"/>
              </w:rPr>
            </w:pPr>
            <w:r w:rsidRPr="00D27406">
              <w:rPr>
                <w:rFonts w:ascii="Arial" w:hAnsi="Arial" w:cs="Arial"/>
                <w:kern w:val="24"/>
                <w:sz w:val="22"/>
                <w:szCs w:val="22"/>
              </w:rPr>
              <w:t xml:space="preserve">2.3.1 </w:t>
            </w:r>
            <w:r w:rsidR="00EF310F" w:rsidRPr="00D27406">
              <w:rPr>
                <w:rFonts w:ascii="Arial" w:hAnsi="Arial" w:cs="Arial"/>
                <w:kern w:val="24"/>
                <w:sz w:val="22"/>
                <w:szCs w:val="22"/>
              </w:rPr>
              <w:t>ИГЭ (№ и наименование)</w:t>
            </w:r>
          </w:p>
        </w:tc>
        <w:tc>
          <w:tcPr>
            <w:tcW w:w="1846" w:type="dxa"/>
            <w:tcMar>
              <w:top w:w="15" w:type="dxa"/>
              <w:left w:w="33" w:type="dxa"/>
              <w:bottom w:w="0" w:type="dxa"/>
              <w:right w:w="33" w:type="dxa"/>
            </w:tcMar>
            <w:vAlign w:val="center"/>
          </w:tcPr>
          <w:p w14:paraId="2C5DAE81" w14:textId="04058439" w:rsidR="00111AF6" w:rsidRPr="00D27406" w:rsidRDefault="00111AF6" w:rsidP="00284591">
            <w:pPr>
              <w:jc w:val="center"/>
              <w:rPr>
                <w:rFonts w:ascii="Arial" w:hAnsi="Arial" w:cs="Arial"/>
                <w:iCs/>
                <w:kern w:val="24"/>
                <w:sz w:val="22"/>
                <w:szCs w:val="22"/>
              </w:rPr>
            </w:pPr>
            <w:r w:rsidRPr="00D27406">
              <w:rPr>
                <w:rFonts w:ascii="Arial" w:hAnsi="Arial" w:cs="Arial"/>
                <w:iCs/>
                <w:kern w:val="24"/>
                <w:sz w:val="22"/>
                <w:szCs w:val="22"/>
              </w:rPr>
              <w:t>−</w:t>
            </w:r>
          </w:p>
        </w:tc>
      </w:tr>
      <w:tr w:rsidR="002D4D6E" w:rsidRPr="00D27406" w14:paraId="6DC2AB95" w14:textId="77777777" w:rsidTr="00284591">
        <w:trPr>
          <w:trHeight w:hRule="exact" w:val="397"/>
        </w:trPr>
        <w:tc>
          <w:tcPr>
            <w:tcW w:w="7818" w:type="dxa"/>
            <w:tcMar>
              <w:top w:w="15" w:type="dxa"/>
              <w:left w:w="33" w:type="dxa"/>
              <w:bottom w:w="0" w:type="dxa"/>
              <w:right w:w="33" w:type="dxa"/>
            </w:tcMar>
            <w:vAlign w:val="center"/>
            <w:hideMark/>
          </w:tcPr>
          <w:p w14:paraId="679EE4EC" w14:textId="3B5323EC" w:rsidR="00A27D9E" w:rsidRPr="00D27406" w:rsidRDefault="00111AF6" w:rsidP="00E9384F">
            <w:pPr>
              <w:rPr>
                <w:rFonts w:ascii="Arial" w:hAnsi="Arial" w:cs="Arial"/>
                <w:sz w:val="22"/>
                <w:szCs w:val="22"/>
              </w:rPr>
            </w:pPr>
            <w:r w:rsidRPr="00D27406">
              <w:rPr>
                <w:rFonts w:ascii="Arial" w:hAnsi="Arial" w:cs="Arial"/>
                <w:kern w:val="24"/>
                <w:sz w:val="22"/>
                <w:szCs w:val="22"/>
              </w:rPr>
              <w:t xml:space="preserve">2.3.2 </w:t>
            </w:r>
            <w:r w:rsidR="00A27D9E" w:rsidRPr="00D27406">
              <w:rPr>
                <w:rFonts w:ascii="Arial" w:hAnsi="Arial" w:cs="Arial"/>
                <w:kern w:val="24"/>
                <w:sz w:val="22"/>
                <w:szCs w:val="22"/>
              </w:rPr>
              <w:t>Плотность сухого грунта, кг/м</w:t>
            </w:r>
            <w:r w:rsidR="00A27D9E" w:rsidRPr="00D27406">
              <w:rPr>
                <w:rFonts w:ascii="Arial" w:hAnsi="Arial" w:cs="Arial"/>
                <w:kern w:val="24"/>
                <w:position w:val="10"/>
                <w:sz w:val="22"/>
                <w:szCs w:val="22"/>
                <w:vertAlign w:val="superscript"/>
              </w:rPr>
              <w:t>3</w:t>
            </w:r>
          </w:p>
        </w:tc>
        <w:tc>
          <w:tcPr>
            <w:tcW w:w="1846" w:type="dxa"/>
            <w:tcMar>
              <w:top w:w="15" w:type="dxa"/>
              <w:left w:w="33" w:type="dxa"/>
              <w:bottom w:w="0" w:type="dxa"/>
              <w:right w:w="33" w:type="dxa"/>
            </w:tcMar>
            <w:vAlign w:val="center"/>
            <w:hideMark/>
          </w:tcPr>
          <w:p w14:paraId="55C12559" w14:textId="77777777" w:rsidR="00A27D9E" w:rsidRPr="00D27406" w:rsidRDefault="00EF73A5" w:rsidP="00284591">
            <w:pPr>
              <w:jc w:val="center"/>
              <w:rPr>
                <w:rFonts w:ascii="Arial" w:hAnsi="Arial" w:cs="Arial"/>
                <w:sz w:val="22"/>
                <w:szCs w:val="22"/>
              </w:rPr>
            </w:p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72"/>
                  </m:r>
                </m:e>
                <m:sub>
                  <m:r>
                    <w:rPr>
                      <w:rFonts w:ascii="Cambria Math" w:hAnsi="Cambria Math" w:cs="Arial"/>
                      <w:kern w:val="24"/>
                      <w:sz w:val="22"/>
                      <w:szCs w:val="22"/>
                    </w:rPr>
                    <m:t>d</m:t>
                  </m:r>
                </m:sub>
              </m:sSub>
            </m:oMath>
            <w:r w:rsidR="00A27D9E" w:rsidRPr="00D27406">
              <w:rPr>
                <w:rFonts w:ascii="Arial" w:hAnsi="Arial" w:cs="Arial"/>
                <w:kern w:val="24"/>
                <w:sz w:val="22"/>
                <w:szCs w:val="22"/>
              </w:rPr>
              <w:t xml:space="preserve"> </w:t>
            </w:r>
          </w:p>
        </w:tc>
      </w:tr>
      <w:tr w:rsidR="002D4D6E" w:rsidRPr="00D27406" w14:paraId="3A9B2D84" w14:textId="77777777" w:rsidTr="00284591">
        <w:trPr>
          <w:trHeight w:hRule="exact" w:val="397"/>
        </w:trPr>
        <w:tc>
          <w:tcPr>
            <w:tcW w:w="7818" w:type="dxa"/>
            <w:tcMar>
              <w:top w:w="15" w:type="dxa"/>
              <w:left w:w="33" w:type="dxa"/>
              <w:bottom w:w="0" w:type="dxa"/>
              <w:right w:w="33" w:type="dxa"/>
            </w:tcMar>
            <w:vAlign w:val="center"/>
            <w:hideMark/>
          </w:tcPr>
          <w:p w14:paraId="603D74AE" w14:textId="2D543FFB" w:rsidR="00A27D9E" w:rsidRPr="00D27406" w:rsidRDefault="00111AF6" w:rsidP="00E9384F">
            <w:pPr>
              <w:rPr>
                <w:rFonts w:ascii="Arial" w:hAnsi="Arial" w:cs="Arial"/>
                <w:sz w:val="22"/>
                <w:szCs w:val="22"/>
              </w:rPr>
            </w:pPr>
            <w:r w:rsidRPr="00D27406">
              <w:rPr>
                <w:rFonts w:ascii="Arial" w:hAnsi="Arial" w:cs="Arial"/>
                <w:kern w:val="24"/>
                <w:sz w:val="22"/>
                <w:szCs w:val="22"/>
              </w:rPr>
              <w:t xml:space="preserve">2.3.3 </w:t>
            </w:r>
            <w:r w:rsidR="00A27D9E" w:rsidRPr="00D27406">
              <w:rPr>
                <w:rFonts w:ascii="Arial" w:hAnsi="Arial" w:cs="Arial"/>
                <w:kern w:val="24"/>
                <w:sz w:val="22"/>
                <w:szCs w:val="22"/>
              </w:rPr>
              <w:t>Плотность частиц грунта, кг/м</w:t>
            </w:r>
            <w:r w:rsidR="00A27D9E" w:rsidRPr="00D27406">
              <w:rPr>
                <w:rFonts w:ascii="Arial" w:hAnsi="Arial" w:cs="Arial"/>
                <w:kern w:val="24"/>
                <w:position w:val="10"/>
                <w:sz w:val="22"/>
                <w:szCs w:val="22"/>
                <w:vertAlign w:val="superscript"/>
              </w:rPr>
              <w:t>3</w:t>
            </w:r>
          </w:p>
        </w:tc>
        <w:tc>
          <w:tcPr>
            <w:tcW w:w="1846" w:type="dxa"/>
            <w:tcMar>
              <w:top w:w="15" w:type="dxa"/>
              <w:left w:w="33" w:type="dxa"/>
              <w:bottom w:w="0" w:type="dxa"/>
              <w:right w:w="33" w:type="dxa"/>
            </w:tcMar>
            <w:vAlign w:val="center"/>
            <w:hideMark/>
          </w:tcPr>
          <w:p w14:paraId="30B2134D" w14:textId="77777777" w:rsidR="00A27D9E" w:rsidRPr="00D27406" w:rsidRDefault="00EF73A5" w:rsidP="00284591">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72"/>
                    </m:r>
                  </m:e>
                  <m:sub>
                    <m:r>
                      <w:rPr>
                        <w:rFonts w:ascii="Cambria Math" w:hAnsi="Cambria Math" w:cs="Arial"/>
                        <w:kern w:val="24"/>
                        <w:sz w:val="22"/>
                        <w:szCs w:val="22"/>
                      </w:rPr>
                      <m:t>sg</m:t>
                    </m:r>
                  </m:sub>
                </m:sSub>
              </m:oMath>
            </m:oMathPara>
          </w:p>
        </w:tc>
      </w:tr>
      <w:tr w:rsidR="002D4D6E" w:rsidRPr="00D27406" w14:paraId="2803E477" w14:textId="77777777" w:rsidTr="00284591">
        <w:trPr>
          <w:trHeight w:hRule="exact" w:val="397"/>
        </w:trPr>
        <w:tc>
          <w:tcPr>
            <w:tcW w:w="7818" w:type="dxa"/>
            <w:tcMar>
              <w:top w:w="15" w:type="dxa"/>
              <w:left w:w="33" w:type="dxa"/>
              <w:bottom w:w="0" w:type="dxa"/>
              <w:right w:w="33" w:type="dxa"/>
            </w:tcMar>
            <w:vAlign w:val="center"/>
            <w:hideMark/>
          </w:tcPr>
          <w:p w14:paraId="1692E10D" w14:textId="1A6C8BCC" w:rsidR="00A27D9E" w:rsidRPr="00D27406" w:rsidRDefault="00A27D9E" w:rsidP="00E9384F">
            <w:pPr>
              <w:jc w:val="both"/>
              <w:rPr>
                <w:rFonts w:ascii="Arial" w:hAnsi="Arial" w:cs="Arial"/>
                <w:sz w:val="22"/>
                <w:szCs w:val="22"/>
              </w:rPr>
            </w:pPr>
            <w:r w:rsidRPr="00D27406">
              <w:rPr>
                <w:rFonts w:ascii="Arial" w:hAnsi="Arial" w:cs="Arial"/>
                <w:kern w:val="24"/>
                <w:sz w:val="22"/>
                <w:szCs w:val="22"/>
              </w:rPr>
              <w:t>2.3.</w:t>
            </w:r>
            <w:r w:rsidR="00111AF6" w:rsidRPr="00D27406">
              <w:rPr>
                <w:rFonts w:ascii="Arial" w:hAnsi="Arial" w:cs="Arial"/>
                <w:kern w:val="24"/>
                <w:sz w:val="22"/>
                <w:szCs w:val="22"/>
              </w:rPr>
              <w:t>4</w:t>
            </w:r>
            <w:r w:rsidRPr="00D27406">
              <w:rPr>
                <w:rFonts w:ascii="Arial" w:hAnsi="Arial" w:cs="Arial"/>
                <w:kern w:val="24"/>
                <w:sz w:val="22"/>
                <w:szCs w:val="22"/>
              </w:rPr>
              <w:t>/ 2.3.</w:t>
            </w:r>
            <w:r w:rsidR="00111AF6" w:rsidRPr="00D27406">
              <w:rPr>
                <w:rFonts w:ascii="Arial" w:hAnsi="Arial" w:cs="Arial"/>
                <w:kern w:val="24"/>
                <w:sz w:val="22"/>
                <w:szCs w:val="22"/>
              </w:rPr>
              <w:t>5</w:t>
            </w:r>
            <w:r w:rsidRPr="00D27406">
              <w:rPr>
                <w:rFonts w:ascii="Arial" w:hAnsi="Arial" w:cs="Arial"/>
                <w:kern w:val="24"/>
                <w:sz w:val="22"/>
                <w:szCs w:val="22"/>
              </w:rPr>
              <w:t xml:space="preserve"> </w:t>
            </w:r>
            <w:r w:rsidR="00E9384F" w:rsidRPr="00D27406">
              <w:rPr>
                <w:rFonts w:ascii="Arial" w:hAnsi="Arial" w:cs="Arial"/>
                <w:kern w:val="24"/>
                <w:sz w:val="22"/>
                <w:szCs w:val="22"/>
              </w:rPr>
              <w:t>Удельное с</w:t>
            </w:r>
            <w:r w:rsidRPr="00D27406">
              <w:rPr>
                <w:rFonts w:ascii="Arial" w:hAnsi="Arial" w:cs="Arial"/>
                <w:kern w:val="24"/>
                <w:sz w:val="22"/>
                <w:szCs w:val="22"/>
              </w:rPr>
              <w:t xml:space="preserve">цепление </w:t>
            </w:r>
            <w:r w:rsidR="00D67C56" w:rsidRPr="00D27406">
              <w:rPr>
                <w:rFonts w:ascii="Arial" w:hAnsi="Arial" w:cs="Arial"/>
                <w:kern w:val="24"/>
                <w:sz w:val="22"/>
                <w:szCs w:val="22"/>
              </w:rPr>
              <w:t xml:space="preserve">грунта </w:t>
            </w:r>
            <w:proofErr w:type="gramStart"/>
            <w:r w:rsidRPr="00D27406">
              <w:rPr>
                <w:rFonts w:ascii="Arial" w:hAnsi="Arial" w:cs="Arial"/>
                <w:kern w:val="24"/>
                <w:sz w:val="22"/>
                <w:szCs w:val="22"/>
              </w:rPr>
              <w:t>в талом</w:t>
            </w:r>
            <w:proofErr w:type="gramEnd"/>
            <w:r w:rsidRPr="00D27406">
              <w:rPr>
                <w:rFonts w:ascii="Arial" w:hAnsi="Arial" w:cs="Arial"/>
                <w:kern w:val="24"/>
                <w:sz w:val="22"/>
                <w:szCs w:val="22"/>
              </w:rPr>
              <w:t>/мерзлом состоянии, кПа</w:t>
            </w:r>
          </w:p>
        </w:tc>
        <w:tc>
          <w:tcPr>
            <w:tcW w:w="1846" w:type="dxa"/>
            <w:tcMar>
              <w:top w:w="15" w:type="dxa"/>
              <w:left w:w="33" w:type="dxa"/>
              <w:bottom w:w="0" w:type="dxa"/>
              <w:right w:w="33" w:type="dxa"/>
            </w:tcMar>
            <w:vAlign w:val="center"/>
            <w:hideMark/>
          </w:tcPr>
          <w:p w14:paraId="1BD07ACE" w14:textId="77777777" w:rsidR="00A27D9E" w:rsidRPr="00D27406" w:rsidRDefault="00EF73A5" w:rsidP="00284591">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c</m:t>
                    </m:r>
                  </m:e>
                  <m:sub>
                    <m:r>
                      <w:rPr>
                        <w:rFonts w:ascii="Cambria Math" w:hAnsi="Cambria Math" w:cs="Arial"/>
                        <w:kern w:val="24"/>
                        <w:sz w:val="22"/>
                        <w:szCs w:val="22"/>
                      </w:rPr>
                      <m:t>t</m:t>
                    </m:r>
                    <m:r>
                      <m:rPr>
                        <m:sty m:val="p"/>
                      </m:rPr>
                      <w:rPr>
                        <w:rFonts w:ascii="Cambria Math" w:hAnsi="Cambria Math" w:cs="Arial"/>
                        <w:kern w:val="24"/>
                        <w:sz w:val="22"/>
                        <w:szCs w:val="22"/>
                      </w:rPr>
                      <m:t>h</m:t>
                    </m:r>
                  </m:sub>
                </m:sSub>
                <m:r>
                  <m:rPr>
                    <m:sty m:val="p"/>
                  </m:rPr>
                  <w:rPr>
                    <w:rFonts w:ascii="Cambria Math" w:hAnsi="Cambria Math" w:cs="Arial"/>
                    <w:kern w:val="24"/>
                    <w:sz w:val="22"/>
                    <w:szCs w:val="22"/>
                  </w:rPr>
                  <m:t> /</m:t>
                </m:r>
                <m:sSub>
                  <m:sSubPr>
                    <m:ctrlPr>
                      <w:rPr>
                        <w:rFonts w:ascii="Cambria Math" w:hAnsi="Cambria Math" w:cs="Arial"/>
                        <w:i/>
                        <w:iCs/>
                        <w:kern w:val="24"/>
                        <w:sz w:val="22"/>
                        <w:szCs w:val="22"/>
                      </w:rPr>
                    </m:ctrlPr>
                  </m:sSubPr>
                  <m:e>
                    <m:r>
                      <w:rPr>
                        <w:rFonts w:ascii="Cambria Math" w:hAnsi="Cambria Math" w:cs="Arial"/>
                        <w:kern w:val="24"/>
                        <w:sz w:val="22"/>
                        <w:szCs w:val="22"/>
                      </w:rPr>
                      <m:t>c</m:t>
                    </m:r>
                  </m:e>
                  <m:sub>
                    <m:r>
                      <w:rPr>
                        <w:rFonts w:ascii="Cambria Math" w:hAnsi="Cambria Math" w:cs="Arial"/>
                        <w:kern w:val="24"/>
                        <w:sz w:val="22"/>
                        <w:szCs w:val="22"/>
                      </w:rPr>
                      <m:t>fr</m:t>
                    </m:r>
                  </m:sub>
                </m:sSub>
              </m:oMath>
            </m:oMathPara>
          </w:p>
        </w:tc>
      </w:tr>
      <w:tr w:rsidR="002D4D6E" w:rsidRPr="00D27406" w14:paraId="1D27D192" w14:textId="77777777" w:rsidTr="00284591">
        <w:trPr>
          <w:trHeight w:hRule="exact" w:val="454"/>
        </w:trPr>
        <w:tc>
          <w:tcPr>
            <w:tcW w:w="7818" w:type="dxa"/>
            <w:tcMar>
              <w:top w:w="15" w:type="dxa"/>
              <w:left w:w="33" w:type="dxa"/>
              <w:bottom w:w="0" w:type="dxa"/>
              <w:right w:w="33" w:type="dxa"/>
            </w:tcMar>
            <w:vAlign w:val="center"/>
            <w:hideMark/>
          </w:tcPr>
          <w:p w14:paraId="3860627A" w14:textId="326DDDA3" w:rsidR="00A27D9E" w:rsidRPr="00D27406" w:rsidRDefault="00A27D9E" w:rsidP="00D67C56">
            <w:pPr>
              <w:jc w:val="both"/>
              <w:rPr>
                <w:rFonts w:ascii="Arial" w:hAnsi="Arial" w:cs="Arial"/>
                <w:sz w:val="22"/>
                <w:szCs w:val="22"/>
              </w:rPr>
            </w:pPr>
            <w:r w:rsidRPr="00D27406">
              <w:rPr>
                <w:rFonts w:ascii="Arial" w:hAnsi="Arial" w:cs="Arial"/>
                <w:kern w:val="24"/>
                <w:sz w:val="22"/>
                <w:szCs w:val="22"/>
              </w:rPr>
              <w:t>2.3.</w:t>
            </w:r>
            <w:r w:rsidR="00111AF6" w:rsidRPr="00D27406">
              <w:rPr>
                <w:rFonts w:ascii="Arial" w:hAnsi="Arial" w:cs="Arial"/>
                <w:kern w:val="24"/>
                <w:sz w:val="22"/>
                <w:szCs w:val="22"/>
              </w:rPr>
              <w:t>6</w:t>
            </w:r>
            <w:r w:rsidRPr="00D27406">
              <w:rPr>
                <w:rFonts w:ascii="Arial" w:hAnsi="Arial" w:cs="Arial"/>
                <w:kern w:val="24"/>
                <w:sz w:val="22"/>
                <w:szCs w:val="22"/>
              </w:rPr>
              <w:t>/ 2.3.</w:t>
            </w:r>
            <w:r w:rsidR="00111AF6" w:rsidRPr="00D27406">
              <w:rPr>
                <w:rFonts w:ascii="Arial" w:hAnsi="Arial" w:cs="Arial"/>
                <w:kern w:val="24"/>
                <w:sz w:val="22"/>
                <w:szCs w:val="22"/>
              </w:rPr>
              <w:t>7</w:t>
            </w:r>
            <w:r w:rsidRPr="00D27406">
              <w:rPr>
                <w:rFonts w:ascii="Arial" w:hAnsi="Arial" w:cs="Arial"/>
                <w:kern w:val="24"/>
                <w:sz w:val="22"/>
                <w:szCs w:val="22"/>
              </w:rPr>
              <w:t xml:space="preserve"> Угол внутреннего трения </w:t>
            </w:r>
            <w:proofErr w:type="gramStart"/>
            <w:r w:rsidRPr="00D27406">
              <w:rPr>
                <w:rFonts w:ascii="Arial" w:hAnsi="Arial" w:cs="Arial"/>
                <w:kern w:val="24"/>
                <w:sz w:val="22"/>
                <w:szCs w:val="22"/>
              </w:rPr>
              <w:t>в талом</w:t>
            </w:r>
            <w:proofErr w:type="gramEnd"/>
            <w:r w:rsidRPr="00D27406">
              <w:rPr>
                <w:rFonts w:ascii="Arial" w:hAnsi="Arial" w:cs="Arial"/>
                <w:kern w:val="24"/>
                <w:sz w:val="22"/>
                <w:szCs w:val="22"/>
              </w:rPr>
              <w:t>/мерзлом состоянии, град.</w:t>
            </w:r>
          </w:p>
        </w:tc>
        <w:tc>
          <w:tcPr>
            <w:tcW w:w="1846" w:type="dxa"/>
            <w:tcMar>
              <w:top w:w="15" w:type="dxa"/>
              <w:left w:w="33" w:type="dxa"/>
              <w:bottom w:w="0" w:type="dxa"/>
              <w:right w:w="33" w:type="dxa"/>
            </w:tcMar>
            <w:vAlign w:val="center"/>
            <w:hideMark/>
          </w:tcPr>
          <w:p w14:paraId="64AEB377" w14:textId="77777777" w:rsidR="00A27D9E" w:rsidRPr="00D27406" w:rsidRDefault="00EF73A5" w:rsidP="00284591">
            <w:pPr>
              <w:jc w:val="center"/>
              <w:rPr>
                <w:rFonts w:ascii="Arial" w:hAnsi="Arial" w:cs="Arial"/>
                <w:sz w:val="22"/>
                <w:szCs w:val="22"/>
              </w:rPr>
            </w:p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A"/>
                  </m:r>
                </m:e>
                <m:sub>
                  <m:r>
                    <w:rPr>
                      <w:rFonts w:ascii="Cambria Math" w:hAnsi="Cambria Math" w:cs="Arial"/>
                      <w:kern w:val="24"/>
                      <w:sz w:val="22"/>
                      <w:szCs w:val="22"/>
                    </w:rPr>
                    <m:t>t</m:t>
                  </m:r>
                  <m:r>
                    <m:rPr>
                      <m:sty m:val="p"/>
                    </m:rPr>
                    <w:rPr>
                      <w:rFonts w:ascii="Cambria Math" w:hAnsi="Cambria Math" w:cs="Arial"/>
                      <w:kern w:val="24"/>
                      <w:sz w:val="22"/>
                      <w:szCs w:val="22"/>
                    </w:rPr>
                    <m:t>h</m:t>
                  </m:r>
                </m:sub>
              </m:sSub>
            </m:oMath>
            <w:r w:rsidR="00A27D9E" w:rsidRPr="00D27406">
              <w:rPr>
                <w:rFonts w:ascii="Arial" w:hAnsi="Arial" w:cs="Arial"/>
                <w:kern w:val="24"/>
                <w:sz w:val="22"/>
                <w:szCs w:val="22"/>
              </w:rPr>
              <w:t xml:space="preserve"> / </w:t>
            </w: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A"/>
                  </m:r>
                </m:e>
                <m:sub>
                  <m:r>
                    <w:rPr>
                      <w:rFonts w:ascii="Cambria Math" w:hAnsi="Cambria Math" w:cs="Arial"/>
                      <w:kern w:val="24"/>
                      <w:sz w:val="22"/>
                      <w:szCs w:val="22"/>
                    </w:rPr>
                    <m:t>fr</m:t>
                  </m:r>
                </m:sub>
              </m:sSub>
            </m:oMath>
          </w:p>
        </w:tc>
      </w:tr>
      <w:tr w:rsidR="002D4D6E" w:rsidRPr="00D27406" w14:paraId="116ED45F" w14:textId="77777777" w:rsidTr="00284591">
        <w:trPr>
          <w:trHeight w:hRule="exact" w:val="624"/>
        </w:trPr>
        <w:tc>
          <w:tcPr>
            <w:tcW w:w="7818" w:type="dxa"/>
            <w:tcMar>
              <w:top w:w="15" w:type="dxa"/>
              <w:left w:w="33" w:type="dxa"/>
              <w:bottom w:w="0" w:type="dxa"/>
              <w:right w:w="33" w:type="dxa"/>
            </w:tcMar>
            <w:vAlign w:val="center"/>
            <w:hideMark/>
          </w:tcPr>
          <w:p w14:paraId="1B9F92C0" w14:textId="20574BE8" w:rsidR="00A27D9E" w:rsidRPr="00D27406" w:rsidRDefault="00A27D9E" w:rsidP="002461F1">
            <w:pPr>
              <w:jc w:val="both"/>
              <w:rPr>
                <w:rFonts w:ascii="Arial" w:hAnsi="Arial" w:cs="Arial"/>
                <w:sz w:val="22"/>
                <w:szCs w:val="22"/>
                <w:vertAlign w:val="superscript"/>
              </w:rPr>
            </w:pPr>
            <w:r w:rsidRPr="00D27406">
              <w:rPr>
                <w:rFonts w:ascii="Arial" w:hAnsi="Arial" w:cs="Arial"/>
                <w:kern w:val="24"/>
                <w:sz w:val="22"/>
                <w:szCs w:val="22"/>
              </w:rPr>
              <w:t>2.3.</w:t>
            </w:r>
            <w:r w:rsidR="00111AF6" w:rsidRPr="00D27406">
              <w:rPr>
                <w:rFonts w:ascii="Arial" w:hAnsi="Arial" w:cs="Arial"/>
                <w:kern w:val="24"/>
                <w:sz w:val="22"/>
                <w:szCs w:val="22"/>
              </w:rPr>
              <w:t>8</w:t>
            </w:r>
            <w:r w:rsidRPr="00D27406">
              <w:rPr>
                <w:rFonts w:ascii="Arial" w:hAnsi="Arial" w:cs="Arial"/>
                <w:kern w:val="24"/>
                <w:sz w:val="22"/>
                <w:szCs w:val="22"/>
              </w:rPr>
              <w:t xml:space="preserve"> </w:t>
            </w:r>
            <w:r w:rsidR="0012659C" w:rsidRPr="00D27406">
              <w:rPr>
                <w:rFonts w:ascii="Arial" w:hAnsi="Arial" w:cs="Arial"/>
                <w:kern w:val="24"/>
                <w:sz w:val="22"/>
                <w:szCs w:val="22"/>
              </w:rPr>
              <w:t>О</w:t>
            </w:r>
            <w:r w:rsidRPr="00D27406">
              <w:rPr>
                <w:rFonts w:ascii="Arial" w:hAnsi="Arial" w:cs="Arial"/>
                <w:kern w:val="24"/>
                <w:sz w:val="22"/>
                <w:szCs w:val="22"/>
              </w:rPr>
              <w:t>тносительн</w:t>
            </w:r>
            <w:r w:rsidR="0012659C" w:rsidRPr="00D27406">
              <w:rPr>
                <w:rFonts w:ascii="Arial" w:hAnsi="Arial" w:cs="Arial"/>
                <w:kern w:val="24"/>
                <w:sz w:val="22"/>
                <w:szCs w:val="22"/>
              </w:rPr>
              <w:t>ая деформация морозного пучения</w:t>
            </w:r>
            <w:r w:rsidR="002461F1" w:rsidRPr="00D27406">
              <w:rPr>
                <w:rFonts w:ascii="Arial" w:hAnsi="Arial" w:cs="Arial"/>
                <w:kern w:val="24"/>
                <w:sz w:val="22"/>
                <w:szCs w:val="22"/>
                <w:vertAlign w:val="superscript"/>
              </w:rPr>
              <w:t>2</w:t>
            </w:r>
            <w:r w:rsidRPr="00D27406">
              <w:rPr>
                <w:rFonts w:ascii="Arial" w:hAnsi="Arial" w:cs="Arial"/>
                <w:kern w:val="24"/>
                <w:sz w:val="22"/>
                <w:szCs w:val="22"/>
                <w:vertAlign w:val="superscript"/>
              </w:rPr>
              <w:t>)</w:t>
            </w:r>
          </w:p>
        </w:tc>
        <w:tc>
          <w:tcPr>
            <w:tcW w:w="1846" w:type="dxa"/>
            <w:tcMar>
              <w:top w:w="15" w:type="dxa"/>
              <w:left w:w="33" w:type="dxa"/>
              <w:bottom w:w="0" w:type="dxa"/>
              <w:right w:w="33" w:type="dxa"/>
            </w:tcMar>
            <w:vAlign w:val="center"/>
            <w:hideMark/>
          </w:tcPr>
          <w:p w14:paraId="53CD98E1" w14:textId="79AA4A76" w:rsidR="00A27D9E" w:rsidRPr="00D27406" w:rsidRDefault="00EF73A5" w:rsidP="00284591">
            <w:pPr>
              <w:jc w:val="center"/>
              <w:rPr>
                <w:rFonts w:ascii="Arial" w:hAnsi="Arial" w:cs="Arial"/>
                <w:sz w:val="22"/>
                <w:szCs w:val="22"/>
              </w:rPr>
            </w:pPr>
            <m:oMathPara>
              <m:oMathParaPr>
                <m:jc m:val="centerGroup"/>
              </m:oMathParaPr>
              <m:oMath>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lang w:val="en-US"/>
                      </w:rPr>
                      <m:t>fh</m:t>
                    </m:r>
                  </m:sub>
                </m:sSub>
              </m:oMath>
            </m:oMathPara>
          </w:p>
        </w:tc>
      </w:tr>
      <w:tr w:rsidR="002D4D6E" w:rsidRPr="00D27406" w14:paraId="2ABBE8B1" w14:textId="77777777" w:rsidTr="00284591">
        <w:trPr>
          <w:trHeight w:hRule="exact" w:val="454"/>
        </w:trPr>
        <w:tc>
          <w:tcPr>
            <w:tcW w:w="7818" w:type="dxa"/>
            <w:tcMar>
              <w:top w:w="15" w:type="dxa"/>
              <w:left w:w="33" w:type="dxa"/>
              <w:bottom w:w="0" w:type="dxa"/>
              <w:right w:w="33" w:type="dxa"/>
            </w:tcMar>
            <w:vAlign w:val="center"/>
            <w:hideMark/>
          </w:tcPr>
          <w:p w14:paraId="63D5F1D0" w14:textId="553148AC" w:rsidR="00A27D9E" w:rsidRPr="00D27406" w:rsidRDefault="00A27D9E" w:rsidP="00284591">
            <w:pPr>
              <w:jc w:val="both"/>
              <w:rPr>
                <w:rFonts w:ascii="Arial" w:hAnsi="Arial" w:cs="Arial"/>
                <w:sz w:val="22"/>
                <w:szCs w:val="22"/>
                <w:vertAlign w:val="superscript"/>
              </w:rPr>
            </w:pPr>
            <w:r w:rsidRPr="00D27406">
              <w:rPr>
                <w:rFonts w:ascii="Arial" w:hAnsi="Arial" w:cs="Arial"/>
                <w:kern w:val="24"/>
                <w:sz w:val="22"/>
                <w:szCs w:val="22"/>
              </w:rPr>
              <w:t>2.3.</w:t>
            </w:r>
            <w:r w:rsidR="00111AF6" w:rsidRPr="00D27406">
              <w:rPr>
                <w:rFonts w:ascii="Arial" w:hAnsi="Arial" w:cs="Arial"/>
                <w:kern w:val="24"/>
                <w:sz w:val="22"/>
                <w:szCs w:val="22"/>
              </w:rPr>
              <w:t>9</w:t>
            </w:r>
            <w:r w:rsidRPr="00D27406">
              <w:rPr>
                <w:rFonts w:ascii="Arial" w:hAnsi="Arial" w:cs="Arial"/>
                <w:kern w:val="24"/>
                <w:sz w:val="22"/>
                <w:szCs w:val="22"/>
              </w:rPr>
              <w:t xml:space="preserve"> Коэффициент оттаивания, д.е.</w:t>
            </w:r>
            <w:r w:rsidR="002461F1" w:rsidRPr="00D27406">
              <w:rPr>
                <w:rFonts w:ascii="Arial" w:hAnsi="Arial" w:cs="Arial"/>
                <w:kern w:val="24"/>
                <w:sz w:val="22"/>
                <w:szCs w:val="22"/>
                <w:vertAlign w:val="superscript"/>
              </w:rPr>
              <w:t>3</w:t>
            </w:r>
            <w:r w:rsidRPr="00D27406">
              <w:rPr>
                <w:rFonts w:ascii="Arial" w:hAnsi="Arial" w:cs="Arial"/>
                <w:kern w:val="24"/>
                <w:sz w:val="22"/>
                <w:szCs w:val="22"/>
                <w:vertAlign w:val="superscript"/>
              </w:rPr>
              <w:t>)</w:t>
            </w:r>
          </w:p>
        </w:tc>
        <w:tc>
          <w:tcPr>
            <w:tcW w:w="1846" w:type="dxa"/>
            <w:tcMar>
              <w:top w:w="15" w:type="dxa"/>
              <w:left w:w="33" w:type="dxa"/>
              <w:bottom w:w="0" w:type="dxa"/>
              <w:right w:w="33" w:type="dxa"/>
            </w:tcMar>
            <w:vAlign w:val="center"/>
            <w:hideMark/>
          </w:tcPr>
          <w:p w14:paraId="21AAA656" w14:textId="77777777" w:rsidR="00A27D9E" w:rsidRPr="00D27406" w:rsidRDefault="00EF73A5" w:rsidP="00284591">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A</m:t>
                    </m:r>
                  </m:e>
                  <m:sub>
                    <m:r>
                      <w:rPr>
                        <w:rFonts w:ascii="Cambria Math" w:hAnsi="Cambria Math" w:cs="Arial"/>
                        <w:kern w:val="24"/>
                        <w:sz w:val="22"/>
                        <w:szCs w:val="22"/>
                      </w:rPr>
                      <m:t>t</m:t>
                    </m:r>
                    <m:r>
                      <m:rPr>
                        <m:sty m:val="p"/>
                      </m:rPr>
                      <w:rPr>
                        <w:rFonts w:ascii="Cambria Math" w:hAnsi="Cambria Math" w:cs="Arial"/>
                        <w:kern w:val="24"/>
                        <w:sz w:val="22"/>
                        <w:szCs w:val="22"/>
                      </w:rPr>
                      <m:t>h</m:t>
                    </m:r>
                  </m:sub>
                </m:sSub>
              </m:oMath>
            </m:oMathPara>
          </w:p>
        </w:tc>
      </w:tr>
      <w:tr w:rsidR="002D4D6E" w:rsidRPr="00D27406" w14:paraId="48FD0DF1" w14:textId="77777777" w:rsidTr="00284591">
        <w:trPr>
          <w:trHeight w:hRule="exact" w:val="454"/>
        </w:trPr>
        <w:tc>
          <w:tcPr>
            <w:tcW w:w="7818" w:type="dxa"/>
            <w:tcMar>
              <w:top w:w="15" w:type="dxa"/>
              <w:left w:w="33" w:type="dxa"/>
              <w:bottom w:w="0" w:type="dxa"/>
              <w:right w:w="33" w:type="dxa"/>
            </w:tcMar>
            <w:vAlign w:val="center"/>
            <w:hideMark/>
          </w:tcPr>
          <w:p w14:paraId="05DA91AA" w14:textId="17D8FEA4" w:rsidR="00A27D9E" w:rsidRPr="00D27406" w:rsidRDefault="00A27D9E" w:rsidP="00D67C56">
            <w:pPr>
              <w:jc w:val="both"/>
              <w:rPr>
                <w:rFonts w:ascii="Arial" w:hAnsi="Arial" w:cs="Arial"/>
                <w:sz w:val="22"/>
                <w:szCs w:val="22"/>
                <w:vertAlign w:val="superscript"/>
              </w:rPr>
            </w:pPr>
            <w:r w:rsidRPr="00D27406">
              <w:rPr>
                <w:rFonts w:ascii="Arial" w:hAnsi="Arial" w:cs="Arial"/>
                <w:kern w:val="24"/>
                <w:sz w:val="22"/>
                <w:szCs w:val="22"/>
              </w:rPr>
              <w:t>2.3.</w:t>
            </w:r>
            <w:r w:rsidR="00111AF6" w:rsidRPr="00D27406">
              <w:rPr>
                <w:rFonts w:ascii="Arial" w:hAnsi="Arial" w:cs="Arial"/>
                <w:kern w:val="24"/>
                <w:sz w:val="22"/>
                <w:szCs w:val="22"/>
              </w:rPr>
              <w:t>10</w:t>
            </w:r>
            <w:r w:rsidRPr="00D27406">
              <w:rPr>
                <w:rFonts w:ascii="Arial" w:hAnsi="Arial" w:cs="Arial"/>
                <w:kern w:val="24"/>
                <w:sz w:val="22"/>
                <w:szCs w:val="22"/>
              </w:rPr>
              <w:t xml:space="preserve"> Коэффициент сжимаемости </w:t>
            </w:r>
            <w:r w:rsidR="00D67C56" w:rsidRPr="00D27406">
              <w:rPr>
                <w:rFonts w:ascii="Arial" w:hAnsi="Arial" w:cs="Arial"/>
                <w:kern w:val="24"/>
                <w:sz w:val="22"/>
                <w:szCs w:val="22"/>
              </w:rPr>
              <w:t xml:space="preserve">при оттаивании мерзлого </w:t>
            </w:r>
            <w:r w:rsidRPr="00D27406">
              <w:rPr>
                <w:rFonts w:ascii="Arial" w:hAnsi="Arial" w:cs="Arial"/>
                <w:kern w:val="24"/>
                <w:sz w:val="22"/>
                <w:szCs w:val="22"/>
              </w:rPr>
              <w:t xml:space="preserve">грунта, 1/кПа </w:t>
            </w:r>
            <w:r w:rsidR="002461F1" w:rsidRPr="00D27406">
              <w:rPr>
                <w:rFonts w:ascii="Arial" w:hAnsi="Arial" w:cs="Arial"/>
                <w:kern w:val="24"/>
                <w:sz w:val="22"/>
                <w:szCs w:val="22"/>
                <w:vertAlign w:val="superscript"/>
              </w:rPr>
              <w:t>3</w:t>
            </w:r>
            <w:r w:rsidRPr="00D27406">
              <w:rPr>
                <w:rFonts w:ascii="Arial" w:hAnsi="Arial" w:cs="Arial"/>
                <w:kern w:val="24"/>
                <w:sz w:val="22"/>
                <w:szCs w:val="22"/>
                <w:vertAlign w:val="superscript"/>
              </w:rPr>
              <w:t>)</w:t>
            </w:r>
          </w:p>
        </w:tc>
        <w:tc>
          <w:tcPr>
            <w:tcW w:w="1846" w:type="dxa"/>
            <w:tcMar>
              <w:top w:w="15" w:type="dxa"/>
              <w:left w:w="33" w:type="dxa"/>
              <w:bottom w:w="0" w:type="dxa"/>
              <w:right w:w="33" w:type="dxa"/>
            </w:tcMar>
            <w:vAlign w:val="center"/>
            <w:hideMark/>
          </w:tcPr>
          <w:p w14:paraId="2D12E58D" w14:textId="77777777" w:rsidR="00A27D9E" w:rsidRPr="00D27406" w:rsidRDefault="00EF73A5" w:rsidP="00284591">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m</m:t>
                    </m:r>
                  </m:e>
                  <m:sub>
                    <m:r>
                      <w:rPr>
                        <w:rFonts w:ascii="Cambria Math" w:hAnsi="Cambria Math" w:cs="Arial"/>
                        <w:kern w:val="24"/>
                        <w:sz w:val="22"/>
                        <w:szCs w:val="22"/>
                      </w:rPr>
                      <m:t>t</m:t>
                    </m:r>
                    <m:r>
                      <m:rPr>
                        <m:sty m:val="p"/>
                      </m:rPr>
                      <w:rPr>
                        <w:rFonts w:ascii="Cambria Math" w:hAnsi="Cambria Math" w:cs="Arial"/>
                        <w:kern w:val="24"/>
                        <w:sz w:val="22"/>
                        <w:szCs w:val="22"/>
                      </w:rPr>
                      <m:t>h</m:t>
                    </m:r>
                  </m:sub>
                </m:sSub>
              </m:oMath>
            </m:oMathPara>
          </w:p>
        </w:tc>
      </w:tr>
      <w:tr w:rsidR="002D4D6E" w:rsidRPr="00D27406" w14:paraId="2DDFD026" w14:textId="77777777" w:rsidTr="006A6FF2">
        <w:trPr>
          <w:trHeight w:hRule="exact" w:val="1439"/>
        </w:trPr>
        <w:tc>
          <w:tcPr>
            <w:tcW w:w="9664" w:type="dxa"/>
            <w:gridSpan w:val="2"/>
            <w:tcMar>
              <w:top w:w="15" w:type="dxa"/>
              <w:left w:w="33" w:type="dxa"/>
              <w:bottom w:w="0" w:type="dxa"/>
              <w:right w:w="33" w:type="dxa"/>
            </w:tcMar>
            <w:vAlign w:val="center"/>
          </w:tcPr>
          <w:p w14:paraId="35FC0C21" w14:textId="77777777" w:rsidR="00EB773A" w:rsidRPr="00D27406" w:rsidRDefault="00EB773A" w:rsidP="00284591">
            <w:pPr>
              <w:spacing w:line="312" w:lineRule="auto"/>
              <w:ind w:firstLine="709"/>
              <w:jc w:val="both"/>
              <w:rPr>
                <w:rFonts w:ascii="Arial" w:hAnsi="Arial" w:cs="Arial"/>
                <w:spacing w:val="40"/>
                <w:kern w:val="24"/>
                <w:sz w:val="20"/>
                <w:szCs w:val="20"/>
              </w:rPr>
            </w:pPr>
            <w:r w:rsidRPr="00D27406">
              <w:rPr>
                <w:rFonts w:ascii="Arial" w:hAnsi="Arial" w:cs="Arial"/>
                <w:spacing w:val="40"/>
                <w:kern w:val="24"/>
                <w:sz w:val="20"/>
                <w:szCs w:val="20"/>
              </w:rPr>
              <w:t>Примечания</w:t>
            </w:r>
          </w:p>
          <w:p w14:paraId="0EA9683A" w14:textId="54D1955D" w:rsidR="002461F1" w:rsidRPr="00D27406" w:rsidRDefault="002461F1" w:rsidP="002461F1">
            <w:pPr>
              <w:widowControl w:val="0"/>
              <w:tabs>
                <w:tab w:val="num" w:pos="360"/>
              </w:tabs>
              <w:spacing w:line="312" w:lineRule="auto"/>
              <w:ind w:firstLine="709"/>
              <w:jc w:val="both"/>
              <w:rPr>
                <w:rFonts w:ascii="Arial" w:hAnsi="Arial" w:cs="Arial"/>
                <w:kern w:val="24"/>
                <w:sz w:val="20"/>
                <w:szCs w:val="20"/>
              </w:rPr>
            </w:pPr>
            <w:r w:rsidRPr="00D27406">
              <w:rPr>
                <w:rFonts w:ascii="Arial" w:hAnsi="Arial" w:cs="Arial"/>
                <w:kern w:val="24"/>
                <w:sz w:val="20"/>
                <w:szCs w:val="20"/>
              </w:rPr>
              <w:t xml:space="preserve">1 </w:t>
            </w:r>
            <w:r w:rsidR="00834AAF" w:rsidRPr="00D27406">
              <w:rPr>
                <w:rFonts w:ascii="Arial" w:hAnsi="Arial" w:cs="Arial"/>
                <w:kern w:val="24"/>
                <w:sz w:val="20"/>
                <w:szCs w:val="20"/>
              </w:rPr>
              <w:t>Данные формируют для всех ИГЭ, выделенных в инженерно-геологическом разрезе</w:t>
            </w:r>
            <w:r w:rsidR="006E2949" w:rsidRPr="00D27406">
              <w:rPr>
                <w:rFonts w:ascii="Arial" w:hAnsi="Arial" w:cs="Arial"/>
                <w:kern w:val="24"/>
                <w:sz w:val="20"/>
                <w:szCs w:val="20"/>
              </w:rPr>
              <w:t>.</w:t>
            </w:r>
            <w:r w:rsidRPr="00D27406">
              <w:rPr>
                <w:rFonts w:ascii="Arial" w:hAnsi="Arial" w:cs="Arial"/>
                <w:kern w:val="24"/>
                <w:sz w:val="20"/>
                <w:szCs w:val="20"/>
              </w:rPr>
              <w:t xml:space="preserve">  </w:t>
            </w:r>
          </w:p>
          <w:p w14:paraId="14F82AD7" w14:textId="065EDA90" w:rsidR="00EB773A" w:rsidRPr="00D27406" w:rsidRDefault="002461F1" w:rsidP="00284591">
            <w:pPr>
              <w:widowControl w:val="0"/>
              <w:tabs>
                <w:tab w:val="num" w:pos="360"/>
              </w:tabs>
              <w:spacing w:line="312" w:lineRule="auto"/>
              <w:ind w:firstLine="709"/>
              <w:jc w:val="both"/>
              <w:rPr>
                <w:rFonts w:ascii="Arial" w:hAnsi="Arial" w:cs="Arial"/>
                <w:kern w:val="24"/>
                <w:sz w:val="20"/>
                <w:szCs w:val="20"/>
              </w:rPr>
            </w:pPr>
            <w:r w:rsidRPr="00D27406">
              <w:rPr>
                <w:rFonts w:ascii="Arial" w:hAnsi="Arial" w:cs="Arial"/>
                <w:kern w:val="24"/>
                <w:sz w:val="20"/>
                <w:szCs w:val="20"/>
              </w:rPr>
              <w:t>2</w:t>
            </w:r>
            <w:r w:rsidR="00EB773A" w:rsidRPr="00D27406">
              <w:rPr>
                <w:rFonts w:ascii="Arial" w:hAnsi="Arial" w:cs="Arial"/>
                <w:kern w:val="24"/>
                <w:sz w:val="20"/>
                <w:szCs w:val="20"/>
              </w:rPr>
              <w:t> </w:t>
            </w:r>
            <w:r w:rsidR="0012659C" w:rsidRPr="00D27406">
              <w:rPr>
                <w:rFonts w:ascii="Arial" w:hAnsi="Arial" w:cs="Arial"/>
                <w:kern w:val="24"/>
                <w:sz w:val="20"/>
                <w:szCs w:val="20"/>
              </w:rPr>
              <w:t>Классификация грунтов по степени пучинистости приведена в ГОСТ 25100 (п. Б.18)</w:t>
            </w:r>
          </w:p>
          <w:p w14:paraId="70920BE9" w14:textId="1374BABB" w:rsidR="00EB773A" w:rsidRPr="00D27406" w:rsidRDefault="002461F1" w:rsidP="00284591">
            <w:pPr>
              <w:widowControl w:val="0"/>
              <w:tabs>
                <w:tab w:val="num" w:pos="360"/>
              </w:tabs>
              <w:spacing w:line="312" w:lineRule="auto"/>
              <w:ind w:firstLine="709"/>
              <w:jc w:val="both"/>
              <w:rPr>
                <w:rFonts w:ascii="Arial" w:hAnsi="Arial" w:cs="Arial"/>
                <w:iCs/>
                <w:kern w:val="24"/>
                <w:sz w:val="22"/>
                <w:szCs w:val="22"/>
              </w:rPr>
            </w:pPr>
            <w:r w:rsidRPr="00D27406">
              <w:rPr>
                <w:rFonts w:ascii="Arial" w:hAnsi="Arial" w:cs="Arial"/>
                <w:kern w:val="24"/>
                <w:sz w:val="20"/>
                <w:szCs w:val="20"/>
              </w:rPr>
              <w:t>3</w:t>
            </w:r>
            <w:r w:rsidR="00EB773A" w:rsidRPr="00D27406">
              <w:rPr>
                <w:rFonts w:ascii="Arial" w:hAnsi="Arial" w:cs="Arial"/>
                <w:kern w:val="24"/>
                <w:sz w:val="20"/>
                <w:szCs w:val="20"/>
              </w:rPr>
              <w:t xml:space="preserve"> Определяются по данным </w:t>
            </w:r>
            <w:r w:rsidR="000258EB" w:rsidRPr="00D27406">
              <w:rPr>
                <w:rFonts w:ascii="Arial" w:hAnsi="Arial" w:cs="Arial"/>
                <w:kern w:val="24"/>
                <w:sz w:val="20"/>
                <w:szCs w:val="20"/>
              </w:rPr>
              <w:t xml:space="preserve">инженерно-геологических </w:t>
            </w:r>
            <w:r w:rsidR="00EB773A" w:rsidRPr="00D27406">
              <w:rPr>
                <w:rFonts w:ascii="Arial" w:hAnsi="Arial" w:cs="Arial"/>
                <w:kern w:val="24"/>
                <w:sz w:val="20"/>
                <w:szCs w:val="20"/>
              </w:rPr>
              <w:t xml:space="preserve">изысканий или в соответствии с действующими нормативными документами  </w:t>
            </w:r>
          </w:p>
        </w:tc>
      </w:tr>
    </w:tbl>
    <w:p w14:paraId="306AFBF9" w14:textId="1EC39D1B" w:rsidR="003C59E6" w:rsidRPr="00D27406" w:rsidRDefault="003C59E6" w:rsidP="006A6FF2">
      <w:pPr>
        <w:widowControl w:val="0"/>
        <w:tabs>
          <w:tab w:val="num" w:pos="360"/>
        </w:tabs>
        <w:spacing w:before="240"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620FBA" w:rsidRPr="00D27406">
        <w:rPr>
          <w:rFonts w:ascii="Arial" w:hAnsi="Arial" w:cs="Arial"/>
          <w:bCs/>
          <w:sz w:val="22"/>
          <w:szCs w:val="22"/>
        </w:rPr>
        <w:t>В</w:t>
      </w:r>
      <w:r w:rsidR="00B060AE" w:rsidRPr="00D27406">
        <w:rPr>
          <w:rFonts w:ascii="Arial" w:hAnsi="Arial" w:cs="Arial"/>
          <w:bCs/>
          <w:sz w:val="22"/>
          <w:szCs w:val="22"/>
        </w:rPr>
        <w:t>.1</w:t>
      </w:r>
      <w:r w:rsidR="00A27D9E" w:rsidRPr="00D27406">
        <w:rPr>
          <w:rFonts w:ascii="Arial" w:hAnsi="Arial" w:cs="Arial"/>
          <w:bCs/>
          <w:sz w:val="22"/>
          <w:szCs w:val="22"/>
        </w:rPr>
        <w:t>1</w:t>
      </w:r>
      <w:r w:rsidR="00B060AE" w:rsidRPr="00D27406">
        <w:rPr>
          <w:rFonts w:ascii="Arial" w:hAnsi="Arial" w:cs="Arial"/>
          <w:bCs/>
          <w:sz w:val="22"/>
          <w:szCs w:val="22"/>
        </w:rPr>
        <w:t xml:space="preserve"> </w:t>
      </w:r>
      <w:r w:rsidRPr="00D27406">
        <w:rPr>
          <w:rFonts w:ascii="Arial" w:hAnsi="Arial" w:cs="Arial"/>
          <w:bCs/>
          <w:sz w:val="22"/>
          <w:szCs w:val="22"/>
        </w:rPr>
        <w:t>–</w:t>
      </w:r>
      <w:r w:rsidR="00B060AE" w:rsidRPr="00D27406">
        <w:rPr>
          <w:rFonts w:ascii="Arial" w:hAnsi="Arial" w:cs="Arial"/>
          <w:bCs/>
          <w:sz w:val="22"/>
          <w:szCs w:val="22"/>
        </w:rPr>
        <w:t xml:space="preserve"> Состав данных в группе 2.</w:t>
      </w:r>
      <w:r w:rsidR="00A27D9E" w:rsidRPr="00D27406">
        <w:rPr>
          <w:rFonts w:ascii="Arial" w:hAnsi="Arial" w:cs="Arial"/>
          <w:bCs/>
          <w:sz w:val="22"/>
          <w:szCs w:val="22"/>
        </w:rPr>
        <w:t>4</w:t>
      </w:r>
      <w:r w:rsidRPr="00D27406">
        <w:rPr>
          <w:rFonts w:ascii="Arial" w:hAnsi="Arial" w:cs="Arial"/>
          <w:bCs/>
          <w:sz w:val="22"/>
          <w:szCs w:val="22"/>
        </w:rPr>
        <w:t xml:space="preserve"> </w:t>
      </w:r>
      <w:r w:rsidR="00B060AE" w:rsidRPr="00D27406">
        <w:rPr>
          <w:rFonts w:ascii="Arial" w:hAnsi="Arial" w:cs="Arial"/>
          <w:bCs/>
          <w:sz w:val="22"/>
          <w:szCs w:val="22"/>
        </w:rPr>
        <w:t>«</w:t>
      </w:r>
      <w:r w:rsidR="00683BF4" w:rsidRPr="00D27406">
        <w:rPr>
          <w:rFonts w:ascii="Arial" w:hAnsi="Arial" w:cs="Arial"/>
          <w:kern w:val="24"/>
          <w:sz w:val="22"/>
          <w:szCs w:val="22"/>
        </w:rPr>
        <w:t xml:space="preserve">Характеристики физических (в том числе теплофизических) </w:t>
      </w:r>
      <w:r w:rsidR="0044209F" w:rsidRPr="00D27406">
        <w:rPr>
          <w:rFonts w:ascii="Arial" w:hAnsi="Arial" w:cs="Arial"/>
          <w:bCs/>
          <w:sz w:val="22"/>
          <w:szCs w:val="22"/>
        </w:rPr>
        <w:t>свойств</w:t>
      </w:r>
      <w:r w:rsidR="0008404E" w:rsidRPr="00D27406">
        <w:rPr>
          <w:rFonts w:ascii="Arial" w:hAnsi="Arial" w:cs="Arial"/>
          <w:bCs/>
          <w:sz w:val="22"/>
          <w:szCs w:val="22"/>
        </w:rPr>
        <w:t xml:space="preserve"> </w:t>
      </w:r>
      <w:r w:rsidR="00683BF4" w:rsidRPr="00D27406">
        <w:rPr>
          <w:rFonts w:ascii="Arial" w:hAnsi="Arial" w:cs="Arial"/>
          <w:bCs/>
          <w:sz w:val="22"/>
          <w:szCs w:val="22"/>
        </w:rPr>
        <w:t>грунтов</w:t>
      </w:r>
      <w:r w:rsidR="00B060AE" w:rsidRPr="00D27406">
        <w:rPr>
          <w:rFonts w:ascii="Arial" w:hAnsi="Arial" w:cs="Arial"/>
          <w:bCs/>
          <w:sz w:val="22"/>
          <w:szCs w:val="22"/>
        </w:rPr>
        <w:t>»</w:t>
      </w:r>
      <w:r w:rsidR="006A6FF2" w:rsidRPr="00D27406">
        <w:rPr>
          <w:rFonts w:ascii="Arial" w:hAnsi="Arial" w:cs="Arial"/>
          <w:bCs/>
          <w:sz w:val="22"/>
          <w:szCs w:val="22"/>
          <w:vertAlign w:val="superscript"/>
        </w:rPr>
        <w:t xml:space="preserve"> 1)</w:t>
      </w:r>
    </w:p>
    <w:tbl>
      <w:tblPr>
        <w:tblW w:w="9664" w:type="dxa"/>
        <w:tblInd w:w="-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818"/>
        <w:gridCol w:w="1846"/>
      </w:tblGrid>
      <w:tr w:rsidR="002D4D6E" w:rsidRPr="00D27406" w14:paraId="4212026E" w14:textId="77777777" w:rsidTr="00C407C5">
        <w:trPr>
          <w:trHeight w:val="411"/>
        </w:trPr>
        <w:tc>
          <w:tcPr>
            <w:tcW w:w="7818" w:type="dxa"/>
            <w:tcBorders>
              <w:bottom w:val="double" w:sz="4" w:space="0" w:color="auto"/>
            </w:tcBorders>
            <w:tcMar>
              <w:top w:w="15" w:type="dxa"/>
              <w:left w:w="47" w:type="dxa"/>
              <w:bottom w:w="0" w:type="dxa"/>
              <w:right w:w="47" w:type="dxa"/>
            </w:tcMar>
            <w:vAlign w:val="center"/>
            <w:hideMark/>
          </w:tcPr>
          <w:p w14:paraId="4EE58BBF" w14:textId="77777777" w:rsidR="00B060AE" w:rsidRPr="00D27406" w:rsidRDefault="00B060AE" w:rsidP="00C407C5">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46" w:type="dxa"/>
            <w:tcBorders>
              <w:bottom w:val="double" w:sz="4" w:space="0" w:color="auto"/>
            </w:tcBorders>
            <w:tcMar>
              <w:top w:w="15" w:type="dxa"/>
              <w:left w:w="47" w:type="dxa"/>
              <w:bottom w:w="0" w:type="dxa"/>
              <w:right w:w="47" w:type="dxa"/>
            </w:tcMar>
            <w:vAlign w:val="center"/>
            <w:hideMark/>
          </w:tcPr>
          <w:p w14:paraId="572F0650" w14:textId="77777777" w:rsidR="00B060AE" w:rsidRPr="00D27406" w:rsidRDefault="00B060AE" w:rsidP="00C407C5">
            <w:pPr>
              <w:widowControl w:val="0"/>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2562D039" w14:textId="77777777" w:rsidTr="00284591">
        <w:trPr>
          <w:trHeight w:val="397"/>
        </w:trPr>
        <w:tc>
          <w:tcPr>
            <w:tcW w:w="7818" w:type="dxa"/>
            <w:tcBorders>
              <w:top w:val="double" w:sz="4" w:space="0" w:color="auto"/>
            </w:tcBorders>
            <w:tcMar>
              <w:top w:w="15" w:type="dxa"/>
              <w:left w:w="28" w:type="dxa"/>
              <w:bottom w:w="0" w:type="dxa"/>
              <w:right w:w="28" w:type="dxa"/>
            </w:tcMar>
            <w:vAlign w:val="center"/>
            <w:hideMark/>
          </w:tcPr>
          <w:p w14:paraId="3E131A25" w14:textId="4D5FF10A" w:rsidR="00B060AE" w:rsidRPr="00D27406" w:rsidRDefault="00B060AE" w:rsidP="003E445D">
            <w:pPr>
              <w:jc w:val="both"/>
              <w:rPr>
                <w:rFonts w:ascii="Arial" w:hAnsi="Arial" w:cs="Arial"/>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Pr="00D27406">
              <w:rPr>
                <w:rFonts w:ascii="Arial" w:hAnsi="Arial" w:cs="Arial"/>
                <w:kern w:val="24"/>
                <w:sz w:val="22"/>
                <w:szCs w:val="22"/>
              </w:rPr>
              <w:t>.1 </w:t>
            </w:r>
            <w:r w:rsidR="00F6783B" w:rsidRPr="00D27406">
              <w:rPr>
                <w:rFonts w:ascii="Arial" w:hAnsi="Arial" w:cs="Arial"/>
                <w:kern w:val="24"/>
                <w:sz w:val="22"/>
                <w:szCs w:val="22"/>
              </w:rPr>
              <w:t>ИГЭ (№ и наименование)</w:t>
            </w:r>
          </w:p>
        </w:tc>
        <w:tc>
          <w:tcPr>
            <w:tcW w:w="1846" w:type="dxa"/>
            <w:tcBorders>
              <w:top w:val="double" w:sz="4" w:space="0" w:color="auto"/>
            </w:tcBorders>
            <w:tcMar>
              <w:top w:w="15" w:type="dxa"/>
              <w:left w:w="28" w:type="dxa"/>
              <w:bottom w:w="0" w:type="dxa"/>
              <w:right w:w="28" w:type="dxa"/>
            </w:tcMar>
            <w:vAlign w:val="center"/>
            <w:hideMark/>
          </w:tcPr>
          <w:p w14:paraId="7DDEE3CA" w14:textId="1BFD1423" w:rsidR="00B060AE" w:rsidRPr="00D27406" w:rsidRDefault="00EF2D1B" w:rsidP="00284591">
            <w:pPr>
              <w:jc w:val="center"/>
              <w:rPr>
                <w:rFonts w:ascii="Arial" w:hAnsi="Arial" w:cs="Arial"/>
                <w:sz w:val="22"/>
                <w:szCs w:val="22"/>
              </w:rPr>
            </w:pPr>
            <w:r w:rsidRPr="00D27406">
              <w:rPr>
                <w:rFonts w:ascii="Arial" w:hAnsi="Arial" w:cs="Arial"/>
                <w:sz w:val="22"/>
                <w:szCs w:val="22"/>
              </w:rPr>
              <w:t>−</w:t>
            </w:r>
          </w:p>
        </w:tc>
      </w:tr>
      <w:tr w:rsidR="002D4D6E" w:rsidRPr="00D27406" w14:paraId="63E7F6BE" w14:textId="77777777" w:rsidTr="00284591">
        <w:trPr>
          <w:trHeight w:val="397"/>
        </w:trPr>
        <w:tc>
          <w:tcPr>
            <w:tcW w:w="7818" w:type="dxa"/>
            <w:tcMar>
              <w:top w:w="15" w:type="dxa"/>
              <w:left w:w="28" w:type="dxa"/>
              <w:bottom w:w="0" w:type="dxa"/>
              <w:right w:w="28" w:type="dxa"/>
            </w:tcMar>
            <w:vAlign w:val="center"/>
          </w:tcPr>
          <w:p w14:paraId="1A15D0DE" w14:textId="0A08B274" w:rsidR="00B060AE" w:rsidRPr="00D27406" w:rsidRDefault="00B060AE" w:rsidP="003D745C">
            <w:pPr>
              <w:jc w:val="both"/>
              <w:rPr>
                <w:rFonts w:ascii="Arial" w:hAnsi="Arial" w:cs="Arial"/>
                <w:kern w:val="24"/>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Pr="00D27406">
              <w:rPr>
                <w:rFonts w:ascii="Arial" w:hAnsi="Arial" w:cs="Arial"/>
                <w:kern w:val="24"/>
                <w:sz w:val="22"/>
                <w:szCs w:val="22"/>
              </w:rPr>
              <w:t>.2 </w:t>
            </w:r>
            <w:r w:rsidR="00EF2D1B" w:rsidRPr="00D27406">
              <w:rPr>
                <w:rFonts w:ascii="Arial" w:hAnsi="Arial" w:cs="Arial"/>
                <w:kern w:val="24"/>
                <w:sz w:val="22"/>
                <w:szCs w:val="22"/>
              </w:rPr>
              <w:t>Объемная</w:t>
            </w:r>
            <w:r w:rsidRPr="00D27406">
              <w:rPr>
                <w:rFonts w:ascii="Arial" w:hAnsi="Arial" w:cs="Arial"/>
                <w:kern w:val="24"/>
                <w:sz w:val="22"/>
                <w:szCs w:val="22"/>
              </w:rPr>
              <w:t xml:space="preserve"> теплоемкость талого грунта, Дж/(</w:t>
            </w:r>
            <w:r w:rsidR="00EF2D1B" w:rsidRPr="00D27406">
              <w:rPr>
                <w:rFonts w:ascii="Arial" w:hAnsi="Arial" w:cs="Arial"/>
                <w:kern w:val="24"/>
                <w:sz w:val="22"/>
                <w:szCs w:val="22"/>
              </w:rPr>
              <w:t>м</w:t>
            </w:r>
            <w:r w:rsidR="00EF2D1B" w:rsidRPr="00D27406">
              <w:rPr>
                <w:rFonts w:ascii="Arial" w:hAnsi="Arial" w:cs="Arial"/>
                <w:kern w:val="24"/>
                <w:sz w:val="22"/>
                <w:szCs w:val="22"/>
                <w:vertAlign w:val="superscript"/>
              </w:rPr>
              <w:t>3</w:t>
            </w:r>
            <w:r w:rsidR="00EF2D1B" w:rsidRPr="00D27406">
              <w:rPr>
                <w:rFonts w:ascii="Arial" w:hAnsi="Arial" w:cs="Arial"/>
                <w:kern w:val="24"/>
                <w:sz w:val="22"/>
                <w:szCs w:val="22"/>
              </w:rPr>
              <w:t>∙</w:t>
            </w:r>
            <w:r w:rsidRPr="00D27406">
              <w:rPr>
                <w:rFonts w:ascii="Arial" w:hAnsi="Arial" w:cs="Arial"/>
                <w:kern w:val="24"/>
                <w:sz w:val="22"/>
                <w:szCs w:val="22"/>
              </w:rPr>
              <w:t>ºС)</w:t>
            </w:r>
          </w:p>
        </w:tc>
        <w:tc>
          <w:tcPr>
            <w:tcW w:w="1846" w:type="dxa"/>
            <w:tcMar>
              <w:top w:w="15" w:type="dxa"/>
              <w:left w:w="28" w:type="dxa"/>
              <w:bottom w:w="0" w:type="dxa"/>
              <w:right w:w="28" w:type="dxa"/>
            </w:tcMar>
            <w:vAlign w:val="center"/>
          </w:tcPr>
          <w:p w14:paraId="51FA8221" w14:textId="77777777" w:rsidR="00B060AE" w:rsidRPr="00D27406" w:rsidRDefault="00EF73A5" w:rsidP="00284591">
            <w:pPr>
              <w:jc w:val="center"/>
              <w:rPr>
                <w:rFonts w:ascii="Arial" w:hAnsi="Arial" w:cs="Arial"/>
                <w:sz w:val="22"/>
                <w:szCs w:val="22"/>
              </w:rPr>
            </w:pPr>
            <m:oMathPara>
              <m:oMath>
                <m:sSub>
                  <m:sSubPr>
                    <m:ctrlPr>
                      <w:rPr>
                        <w:rFonts w:ascii="Cambria Math" w:hAnsi="Cambria Math" w:cs="Arial"/>
                        <w:i/>
                        <w:iCs/>
                        <w:kern w:val="24"/>
                        <w:sz w:val="22"/>
                        <w:szCs w:val="22"/>
                      </w:rPr>
                    </m:ctrlPr>
                  </m:sSubPr>
                  <m:e>
                    <m:r>
                      <w:rPr>
                        <w:rFonts w:ascii="Cambria Math" w:hAnsi="Cambria Math" w:cs="Arial"/>
                        <w:kern w:val="24"/>
                        <w:sz w:val="22"/>
                        <w:szCs w:val="22"/>
                      </w:rPr>
                      <m:t>C</m:t>
                    </m:r>
                  </m:e>
                  <m:sub>
                    <m:r>
                      <w:rPr>
                        <w:rFonts w:ascii="Cambria Math" w:hAnsi="Cambria Math" w:cs="Arial"/>
                        <w:kern w:val="24"/>
                        <w:sz w:val="22"/>
                        <w:szCs w:val="22"/>
                      </w:rPr>
                      <m:t>th</m:t>
                    </m:r>
                  </m:sub>
                </m:sSub>
              </m:oMath>
            </m:oMathPara>
          </w:p>
        </w:tc>
      </w:tr>
      <w:tr w:rsidR="002D4D6E" w:rsidRPr="00D27406" w14:paraId="1E992E2F" w14:textId="77777777" w:rsidTr="00284591">
        <w:trPr>
          <w:trHeight w:val="397"/>
        </w:trPr>
        <w:tc>
          <w:tcPr>
            <w:tcW w:w="7818" w:type="dxa"/>
            <w:tcMar>
              <w:top w:w="15" w:type="dxa"/>
              <w:left w:w="28" w:type="dxa"/>
              <w:bottom w:w="0" w:type="dxa"/>
              <w:right w:w="28" w:type="dxa"/>
            </w:tcMar>
            <w:vAlign w:val="center"/>
          </w:tcPr>
          <w:p w14:paraId="5C5F034D" w14:textId="047F7851" w:rsidR="00B060AE" w:rsidRPr="00D27406" w:rsidRDefault="00B060AE" w:rsidP="003D745C">
            <w:pPr>
              <w:jc w:val="both"/>
              <w:rPr>
                <w:rFonts w:ascii="Arial" w:hAnsi="Arial" w:cs="Arial"/>
                <w:kern w:val="24"/>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Pr="00D27406">
              <w:rPr>
                <w:rFonts w:ascii="Arial" w:hAnsi="Arial" w:cs="Arial"/>
                <w:kern w:val="24"/>
                <w:sz w:val="22"/>
                <w:szCs w:val="22"/>
              </w:rPr>
              <w:t xml:space="preserve">.3 </w:t>
            </w:r>
            <w:r w:rsidR="00EF2D1B" w:rsidRPr="00D27406">
              <w:rPr>
                <w:rFonts w:ascii="Arial" w:hAnsi="Arial" w:cs="Arial"/>
                <w:kern w:val="24"/>
                <w:sz w:val="22"/>
                <w:szCs w:val="22"/>
              </w:rPr>
              <w:t>Объемная</w:t>
            </w:r>
            <w:r w:rsidRPr="00D27406">
              <w:rPr>
                <w:rFonts w:ascii="Arial" w:hAnsi="Arial" w:cs="Arial"/>
                <w:kern w:val="24"/>
                <w:sz w:val="22"/>
                <w:szCs w:val="22"/>
              </w:rPr>
              <w:t xml:space="preserve"> теплоемкость мерзлого грунта, Дж/(</w:t>
            </w:r>
            <w:r w:rsidR="00EF2D1B" w:rsidRPr="00D27406">
              <w:rPr>
                <w:rFonts w:ascii="Arial" w:hAnsi="Arial" w:cs="Arial"/>
                <w:kern w:val="24"/>
                <w:sz w:val="22"/>
                <w:szCs w:val="22"/>
              </w:rPr>
              <w:t>м</w:t>
            </w:r>
            <w:r w:rsidR="00EF2D1B" w:rsidRPr="00D27406">
              <w:rPr>
                <w:rFonts w:ascii="Arial" w:hAnsi="Arial" w:cs="Arial"/>
                <w:kern w:val="24"/>
                <w:sz w:val="22"/>
                <w:szCs w:val="22"/>
                <w:vertAlign w:val="superscript"/>
              </w:rPr>
              <w:t>3</w:t>
            </w:r>
            <w:r w:rsidR="00EF2D1B" w:rsidRPr="00D27406">
              <w:rPr>
                <w:rFonts w:ascii="Arial" w:hAnsi="Arial" w:cs="Arial"/>
                <w:kern w:val="24"/>
                <w:sz w:val="22"/>
                <w:szCs w:val="22"/>
              </w:rPr>
              <w:t>∙ºС</w:t>
            </w:r>
            <w:r w:rsidRPr="00D27406">
              <w:rPr>
                <w:rFonts w:ascii="Arial" w:hAnsi="Arial" w:cs="Arial"/>
                <w:kern w:val="24"/>
                <w:sz w:val="22"/>
                <w:szCs w:val="22"/>
              </w:rPr>
              <w:t>)</w:t>
            </w:r>
          </w:p>
        </w:tc>
        <w:tc>
          <w:tcPr>
            <w:tcW w:w="1846" w:type="dxa"/>
            <w:tcMar>
              <w:top w:w="15" w:type="dxa"/>
              <w:left w:w="28" w:type="dxa"/>
              <w:bottom w:w="0" w:type="dxa"/>
              <w:right w:w="28" w:type="dxa"/>
            </w:tcMar>
            <w:vAlign w:val="center"/>
          </w:tcPr>
          <w:p w14:paraId="440E921D" w14:textId="2154042A" w:rsidR="00B060AE" w:rsidRPr="00D27406" w:rsidRDefault="00EF73A5" w:rsidP="00284591">
            <w:pPr>
              <w:jc w:val="center"/>
              <w:rPr>
                <w:rFonts w:ascii="Arial" w:hAnsi="Arial" w:cs="Arial"/>
                <w:sz w:val="22"/>
                <w:szCs w:val="22"/>
              </w:rPr>
            </w:pPr>
            <m:oMathPara>
              <m:oMath>
                <m:sSub>
                  <m:sSubPr>
                    <m:ctrlPr>
                      <w:rPr>
                        <w:rFonts w:ascii="Cambria Math" w:hAnsi="Cambria Math" w:cs="Arial"/>
                        <w:i/>
                        <w:iCs/>
                        <w:kern w:val="24"/>
                        <w:sz w:val="22"/>
                        <w:szCs w:val="22"/>
                      </w:rPr>
                    </m:ctrlPr>
                  </m:sSubPr>
                  <m:e>
                    <m:r>
                      <w:rPr>
                        <w:rFonts w:ascii="Cambria Math" w:hAnsi="Cambria Math" w:cs="Arial"/>
                        <w:kern w:val="24"/>
                        <w:sz w:val="22"/>
                        <w:szCs w:val="22"/>
                      </w:rPr>
                      <m:t>C</m:t>
                    </m:r>
                  </m:e>
                  <m:sub>
                    <m:r>
                      <w:rPr>
                        <w:rFonts w:ascii="Cambria Math" w:hAnsi="Cambria Math" w:cs="Arial"/>
                        <w:kern w:val="24"/>
                        <w:sz w:val="22"/>
                        <w:szCs w:val="22"/>
                      </w:rPr>
                      <m:t>f</m:t>
                    </m:r>
                  </m:sub>
                </m:sSub>
              </m:oMath>
            </m:oMathPara>
          </w:p>
        </w:tc>
      </w:tr>
      <w:tr w:rsidR="002D4D6E" w:rsidRPr="00D27406" w14:paraId="116D0C05" w14:textId="77777777" w:rsidTr="00284591">
        <w:trPr>
          <w:trHeight w:val="397"/>
        </w:trPr>
        <w:tc>
          <w:tcPr>
            <w:tcW w:w="7818" w:type="dxa"/>
            <w:tcMar>
              <w:top w:w="15" w:type="dxa"/>
              <w:left w:w="28" w:type="dxa"/>
              <w:bottom w:w="0" w:type="dxa"/>
              <w:right w:w="28" w:type="dxa"/>
            </w:tcMar>
            <w:vAlign w:val="center"/>
            <w:hideMark/>
          </w:tcPr>
          <w:p w14:paraId="5252E2D4" w14:textId="515286CF" w:rsidR="00B060AE" w:rsidRPr="00D27406" w:rsidRDefault="00B060AE" w:rsidP="003D745C">
            <w:pPr>
              <w:jc w:val="both"/>
              <w:rPr>
                <w:rFonts w:ascii="Arial" w:hAnsi="Arial" w:cs="Arial"/>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Pr="00D27406">
              <w:rPr>
                <w:rFonts w:ascii="Arial" w:hAnsi="Arial" w:cs="Arial"/>
                <w:kern w:val="24"/>
                <w:sz w:val="22"/>
                <w:szCs w:val="22"/>
              </w:rPr>
              <w:t>.</w:t>
            </w:r>
            <w:r w:rsidR="00EF2D1B" w:rsidRPr="00D27406">
              <w:rPr>
                <w:rFonts w:ascii="Arial" w:hAnsi="Arial" w:cs="Arial"/>
                <w:kern w:val="24"/>
                <w:sz w:val="22"/>
                <w:szCs w:val="22"/>
              </w:rPr>
              <w:t>4</w:t>
            </w:r>
            <w:r w:rsidRPr="00D27406">
              <w:rPr>
                <w:rFonts w:ascii="Arial" w:hAnsi="Arial" w:cs="Arial"/>
                <w:kern w:val="24"/>
                <w:sz w:val="22"/>
                <w:szCs w:val="22"/>
              </w:rPr>
              <w:t xml:space="preserve"> Степень засоленности грунта,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846" w:type="dxa"/>
            <w:tcMar>
              <w:top w:w="15" w:type="dxa"/>
              <w:left w:w="28" w:type="dxa"/>
              <w:bottom w:w="0" w:type="dxa"/>
              <w:right w:w="28" w:type="dxa"/>
            </w:tcMar>
            <w:vAlign w:val="center"/>
            <w:hideMark/>
          </w:tcPr>
          <w:p w14:paraId="50D4C0F2" w14:textId="77777777" w:rsidR="00B060AE" w:rsidRPr="00D27406" w:rsidRDefault="00EF73A5" w:rsidP="00284591">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sal</m:t>
                    </m:r>
                  </m:sub>
                </m:sSub>
              </m:oMath>
            </m:oMathPara>
          </w:p>
        </w:tc>
      </w:tr>
      <w:tr w:rsidR="002D4D6E" w:rsidRPr="00D27406" w14:paraId="4B8BE011" w14:textId="77777777" w:rsidTr="00284591">
        <w:trPr>
          <w:trHeight w:val="397"/>
        </w:trPr>
        <w:tc>
          <w:tcPr>
            <w:tcW w:w="7818" w:type="dxa"/>
            <w:tcMar>
              <w:top w:w="15" w:type="dxa"/>
              <w:left w:w="28" w:type="dxa"/>
              <w:bottom w:w="0" w:type="dxa"/>
              <w:right w:w="28" w:type="dxa"/>
            </w:tcMar>
            <w:vAlign w:val="center"/>
            <w:hideMark/>
          </w:tcPr>
          <w:p w14:paraId="111A3258" w14:textId="403E6E5F" w:rsidR="00B060AE" w:rsidRPr="00D27406" w:rsidRDefault="00B060AE" w:rsidP="003D745C">
            <w:pPr>
              <w:jc w:val="both"/>
              <w:rPr>
                <w:rFonts w:ascii="Arial" w:hAnsi="Arial" w:cs="Arial"/>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Pr="00D27406">
              <w:rPr>
                <w:rFonts w:ascii="Arial" w:hAnsi="Arial" w:cs="Arial"/>
                <w:kern w:val="24"/>
                <w:sz w:val="22"/>
                <w:szCs w:val="22"/>
              </w:rPr>
              <w:t>.</w:t>
            </w:r>
            <w:r w:rsidR="00EF2D1B" w:rsidRPr="00D27406">
              <w:rPr>
                <w:rFonts w:ascii="Arial" w:hAnsi="Arial" w:cs="Arial"/>
                <w:kern w:val="24"/>
                <w:sz w:val="22"/>
                <w:szCs w:val="22"/>
              </w:rPr>
              <w:t>5</w:t>
            </w:r>
            <w:r w:rsidRPr="00D27406">
              <w:rPr>
                <w:rFonts w:ascii="Arial" w:hAnsi="Arial" w:cs="Arial"/>
                <w:kern w:val="24"/>
                <w:sz w:val="22"/>
                <w:szCs w:val="22"/>
              </w:rPr>
              <w:t xml:space="preserve"> Температура начала замерзания, ºС</w:t>
            </w:r>
          </w:p>
        </w:tc>
        <w:tc>
          <w:tcPr>
            <w:tcW w:w="1846" w:type="dxa"/>
            <w:tcMar>
              <w:top w:w="15" w:type="dxa"/>
              <w:left w:w="28" w:type="dxa"/>
              <w:bottom w:w="0" w:type="dxa"/>
              <w:right w:w="28" w:type="dxa"/>
            </w:tcMar>
            <w:vAlign w:val="center"/>
            <w:hideMark/>
          </w:tcPr>
          <w:p w14:paraId="350A25A6" w14:textId="77777777" w:rsidR="00B060AE" w:rsidRPr="00D27406" w:rsidRDefault="00EF73A5" w:rsidP="00284591">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T</m:t>
                    </m:r>
                  </m:e>
                  <m:sub>
                    <m:r>
                      <w:rPr>
                        <w:rFonts w:ascii="Cambria Math" w:hAnsi="Cambria Math" w:cs="Arial"/>
                        <w:kern w:val="24"/>
                        <w:sz w:val="22"/>
                        <w:szCs w:val="22"/>
                      </w:rPr>
                      <m:t>bf</m:t>
                    </m:r>
                  </m:sub>
                </m:sSub>
              </m:oMath>
            </m:oMathPara>
          </w:p>
        </w:tc>
      </w:tr>
      <w:tr w:rsidR="002D4D6E" w:rsidRPr="00D27406" w14:paraId="7DB383C9" w14:textId="77777777" w:rsidTr="00284591">
        <w:trPr>
          <w:trHeight w:val="397"/>
        </w:trPr>
        <w:tc>
          <w:tcPr>
            <w:tcW w:w="7818" w:type="dxa"/>
            <w:tcMar>
              <w:top w:w="15" w:type="dxa"/>
              <w:left w:w="28" w:type="dxa"/>
              <w:bottom w:w="0" w:type="dxa"/>
              <w:right w:w="28" w:type="dxa"/>
            </w:tcMar>
            <w:vAlign w:val="center"/>
            <w:hideMark/>
          </w:tcPr>
          <w:p w14:paraId="6D21E2F4" w14:textId="1DD9D415" w:rsidR="00B060AE" w:rsidRPr="00D27406" w:rsidRDefault="00B060AE" w:rsidP="003D745C">
            <w:pPr>
              <w:jc w:val="both"/>
              <w:rPr>
                <w:rFonts w:ascii="Arial" w:hAnsi="Arial" w:cs="Arial"/>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Pr="00D27406">
              <w:rPr>
                <w:rFonts w:ascii="Arial" w:hAnsi="Arial" w:cs="Arial"/>
                <w:kern w:val="24"/>
                <w:sz w:val="22"/>
                <w:szCs w:val="22"/>
              </w:rPr>
              <w:t>.</w:t>
            </w:r>
            <w:r w:rsidR="00EF2D1B" w:rsidRPr="00D27406">
              <w:rPr>
                <w:rFonts w:ascii="Arial" w:hAnsi="Arial" w:cs="Arial"/>
                <w:kern w:val="24"/>
                <w:sz w:val="22"/>
                <w:szCs w:val="22"/>
              </w:rPr>
              <w:t>6</w:t>
            </w:r>
            <w:r w:rsidRPr="00D27406">
              <w:rPr>
                <w:rFonts w:ascii="Arial" w:hAnsi="Arial" w:cs="Arial"/>
                <w:kern w:val="24"/>
                <w:sz w:val="22"/>
                <w:szCs w:val="22"/>
              </w:rPr>
              <w:t xml:space="preserve"> Суммарная влажность </w:t>
            </w:r>
            <w:r w:rsidR="00227CE3" w:rsidRPr="00D27406">
              <w:rPr>
                <w:rFonts w:ascii="Arial" w:hAnsi="Arial" w:cs="Arial"/>
                <w:kern w:val="24"/>
                <w:sz w:val="22"/>
                <w:szCs w:val="22"/>
              </w:rPr>
              <w:t xml:space="preserve">мерзлого </w:t>
            </w:r>
            <w:r w:rsidRPr="00D27406">
              <w:rPr>
                <w:rFonts w:ascii="Arial" w:hAnsi="Arial" w:cs="Arial"/>
                <w:kern w:val="24"/>
                <w:sz w:val="22"/>
                <w:szCs w:val="22"/>
              </w:rPr>
              <w:t xml:space="preserve">грунта,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846" w:type="dxa"/>
            <w:tcMar>
              <w:top w:w="15" w:type="dxa"/>
              <w:left w:w="28" w:type="dxa"/>
              <w:bottom w:w="0" w:type="dxa"/>
              <w:right w:w="28" w:type="dxa"/>
            </w:tcMar>
            <w:vAlign w:val="center"/>
            <w:hideMark/>
          </w:tcPr>
          <w:p w14:paraId="480C8A53" w14:textId="77777777" w:rsidR="00B060AE" w:rsidRPr="00D27406" w:rsidRDefault="00EF73A5" w:rsidP="00284591">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w</m:t>
                    </m:r>
                  </m:e>
                  <m:sub>
                    <m:r>
                      <w:rPr>
                        <w:rFonts w:ascii="Cambria Math" w:hAnsi="Cambria Math" w:cs="Arial"/>
                        <w:kern w:val="24"/>
                        <w:sz w:val="22"/>
                        <w:szCs w:val="22"/>
                      </w:rPr>
                      <m:t>tot</m:t>
                    </m:r>
                  </m:sub>
                </m:sSub>
              </m:oMath>
            </m:oMathPara>
          </w:p>
        </w:tc>
      </w:tr>
      <w:tr w:rsidR="002D4D6E" w:rsidRPr="00D27406" w14:paraId="781A036D" w14:textId="77777777" w:rsidTr="00284591">
        <w:trPr>
          <w:trHeight w:val="397"/>
        </w:trPr>
        <w:tc>
          <w:tcPr>
            <w:tcW w:w="7818" w:type="dxa"/>
            <w:tcMar>
              <w:top w:w="15" w:type="dxa"/>
              <w:left w:w="28" w:type="dxa"/>
              <w:bottom w:w="0" w:type="dxa"/>
              <w:right w:w="28" w:type="dxa"/>
            </w:tcMar>
            <w:vAlign w:val="center"/>
          </w:tcPr>
          <w:p w14:paraId="46401037" w14:textId="1604BB5A" w:rsidR="00284591" w:rsidRPr="00D27406" w:rsidRDefault="00284591" w:rsidP="00F6783B">
            <w:pPr>
              <w:jc w:val="both"/>
              <w:rPr>
                <w:rFonts w:ascii="Arial" w:hAnsi="Arial" w:cs="Arial"/>
                <w:kern w:val="24"/>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Pr="00D27406">
              <w:rPr>
                <w:rFonts w:ascii="Arial" w:hAnsi="Arial" w:cs="Arial"/>
                <w:kern w:val="24"/>
                <w:sz w:val="22"/>
                <w:szCs w:val="22"/>
              </w:rPr>
              <w:t xml:space="preserve">.7 Число пластичности </w:t>
            </w:r>
            <w:r w:rsidR="00EF310F" w:rsidRPr="00D27406">
              <w:rPr>
                <w:rFonts w:ascii="Arial" w:hAnsi="Arial" w:cs="Arial"/>
                <w:kern w:val="24"/>
                <w:sz w:val="22"/>
                <w:szCs w:val="22"/>
              </w:rPr>
              <w:t xml:space="preserve">глинистого </w:t>
            </w:r>
            <w:r w:rsidR="00227CE3" w:rsidRPr="00D27406">
              <w:rPr>
                <w:rFonts w:ascii="Arial" w:hAnsi="Arial" w:cs="Arial"/>
                <w:kern w:val="24"/>
                <w:sz w:val="22"/>
                <w:szCs w:val="22"/>
              </w:rPr>
              <w:t>грунта/</w:t>
            </w:r>
            <w:r w:rsidR="00EF310F" w:rsidRPr="00D27406">
              <w:rPr>
                <w:rFonts w:ascii="Arial" w:hAnsi="Arial" w:cs="Arial"/>
                <w:kern w:val="24"/>
                <w:sz w:val="22"/>
                <w:szCs w:val="22"/>
              </w:rPr>
              <w:t xml:space="preserve">его </w:t>
            </w:r>
            <w:r w:rsidRPr="00D27406">
              <w:rPr>
                <w:rFonts w:ascii="Arial" w:hAnsi="Arial" w:cs="Arial"/>
                <w:kern w:val="24"/>
                <w:sz w:val="22"/>
                <w:szCs w:val="22"/>
              </w:rPr>
              <w:t>вл</w:t>
            </w:r>
            <w:r w:rsidR="00227CE3" w:rsidRPr="00D27406">
              <w:rPr>
                <w:rFonts w:ascii="Arial" w:hAnsi="Arial" w:cs="Arial"/>
                <w:kern w:val="24"/>
                <w:sz w:val="22"/>
                <w:szCs w:val="22"/>
              </w:rPr>
              <w:t xml:space="preserve">ажность </w:t>
            </w:r>
            <w:r w:rsidRPr="00D27406">
              <w:rPr>
                <w:rFonts w:ascii="Arial" w:hAnsi="Arial" w:cs="Arial"/>
                <w:kern w:val="24"/>
                <w:sz w:val="22"/>
                <w:szCs w:val="22"/>
              </w:rPr>
              <w:t>на гр</w:t>
            </w:r>
            <w:r w:rsidR="00227CE3" w:rsidRPr="00D27406">
              <w:rPr>
                <w:rFonts w:ascii="Arial" w:hAnsi="Arial" w:cs="Arial"/>
                <w:kern w:val="24"/>
                <w:sz w:val="22"/>
                <w:szCs w:val="22"/>
              </w:rPr>
              <w:t>анице</w:t>
            </w:r>
            <w:r w:rsidR="0044209F" w:rsidRPr="00D27406">
              <w:rPr>
                <w:rFonts w:ascii="Arial" w:hAnsi="Arial" w:cs="Arial"/>
                <w:kern w:val="24"/>
                <w:sz w:val="22"/>
                <w:szCs w:val="22"/>
              </w:rPr>
              <w:t xml:space="preserve"> пластичности</w:t>
            </w:r>
            <w:r w:rsidRPr="00D27406">
              <w:rPr>
                <w:rFonts w:ascii="Arial" w:hAnsi="Arial" w:cs="Arial"/>
                <w:kern w:val="24"/>
                <w:sz w:val="22"/>
                <w:szCs w:val="22"/>
              </w:rPr>
              <w:t xml:space="preserve"> </w:t>
            </w:r>
            <w:r w:rsidR="0044209F" w:rsidRPr="00D27406">
              <w:rPr>
                <w:rFonts w:ascii="Arial" w:hAnsi="Arial" w:cs="Arial"/>
                <w:kern w:val="24"/>
                <w:sz w:val="22"/>
                <w:szCs w:val="22"/>
              </w:rPr>
              <w:t>(</w:t>
            </w:r>
            <w:r w:rsidRPr="00D27406">
              <w:rPr>
                <w:rFonts w:ascii="Arial" w:hAnsi="Arial" w:cs="Arial"/>
                <w:kern w:val="24"/>
                <w:sz w:val="22"/>
                <w:szCs w:val="22"/>
              </w:rPr>
              <w:t>раскатывания</w:t>
            </w:r>
            <w:r w:rsidR="0044209F" w:rsidRPr="00D27406">
              <w:rPr>
                <w:rFonts w:ascii="Arial" w:hAnsi="Arial" w:cs="Arial"/>
                <w:kern w:val="24"/>
                <w:sz w:val="22"/>
                <w:szCs w:val="22"/>
              </w:rPr>
              <w:t>)</w:t>
            </w:r>
            <w:r w:rsidRPr="00D27406">
              <w:rPr>
                <w:rFonts w:ascii="Arial" w:hAnsi="Arial" w:cs="Arial"/>
                <w:kern w:val="24"/>
                <w:sz w:val="22"/>
                <w:szCs w:val="22"/>
              </w:rPr>
              <w:t xml:space="preserve">,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846" w:type="dxa"/>
            <w:tcMar>
              <w:top w:w="15" w:type="dxa"/>
              <w:left w:w="28" w:type="dxa"/>
              <w:bottom w:w="0" w:type="dxa"/>
              <w:right w:w="28" w:type="dxa"/>
            </w:tcMar>
            <w:vAlign w:val="center"/>
          </w:tcPr>
          <w:p w14:paraId="22BAECC5" w14:textId="7E17CBD7" w:rsidR="00284591" w:rsidRPr="00D27406" w:rsidRDefault="00EF73A5" w:rsidP="00227CE3">
            <w:pPr>
              <w:jc w:val="center"/>
              <w:rPr>
                <w:rFonts w:ascii="Arial" w:hAnsi="Arial" w:cs="Arial"/>
                <w:iCs/>
                <w:kern w:val="24"/>
                <w:sz w:val="22"/>
                <w:szCs w:val="22"/>
              </w:rPr>
            </w:pPr>
            <m:oMathPara>
              <m:oMath>
                <m:sSub>
                  <m:sSubPr>
                    <m:ctrlPr>
                      <w:rPr>
                        <w:rFonts w:ascii="Cambria Math" w:hAnsi="Cambria Math" w:cs="Arial"/>
                        <w:i/>
                        <w:iCs/>
                        <w:kern w:val="24"/>
                        <w:sz w:val="22"/>
                        <w:szCs w:val="22"/>
                      </w:rPr>
                    </m:ctrlPr>
                  </m:sSubPr>
                  <m:e>
                    <m:r>
                      <w:rPr>
                        <w:rFonts w:ascii="Cambria Math" w:hAnsi="Cambria Math" w:cs="Arial"/>
                        <w:kern w:val="24"/>
                        <w:sz w:val="22"/>
                        <w:szCs w:val="22"/>
                      </w:rPr>
                      <m:t>I</m:t>
                    </m:r>
                  </m:e>
                  <m:sub>
                    <m:r>
                      <w:rPr>
                        <w:rFonts w:ascii="Cambria Math" w:hAnsi="Cambria Math" w:cs="Arial"/>
                        <w:kern w:val="24"/>
                        <w:sz w:val="22"/>
                        <w:szCs w:val="22"/>
                      </w:rPr>
                      <m:t>p</m:t>
                    </m:r>
                  </m:sub>
                </m:sSub>
                <m:r>
                  <w:rPr>
                    <w:rFonts w:ascii="Cambria Math" w:hAnsi="Cambria Math" w:cs="Arial"/>
                    <w:kern w:val="24"/>
                    <w:sz w:val="22"/>
                    <w:szCs w:val="22"/>
                    <w:lang w:val="en-US"/>
                  </w:rPr>
                  <m:t>/</m:t>
                </m:r>
                <m:r>
                  <m:rPr>
                    <m:sty m:val="p"/>
                  </m:rPr>
                  <w:rPr>
                    <w:rFonts w:ascii="Cambria Math" w:hAnsi="Cambria Math" w:cs="Arial"/>
                    <w:kern w:val="24"/>
                    <w:sz w:val="22"/>
                    <w:szCs w:val="22"/>
                  </w:rPr>
                  <m:t> </m:t>
                </m:r>
                <m:sSub>
                  <m:sSubPr>
                    <m:ctrlPr>
                      <w:rPr>
                        <w:rFonts w:ascii="Cambria Math" w:hAnsi="Cambria Math" w:cs="Arial"/>
                        <w:i/>
                        <w:iCs/>
                        <w:kern w:val="24"/>
                        <w:sz w:val="22"/>
                        <w:szCs w:val="22"/>
                      </w:rPr>
                    </m:ctrlPr>
                  </m:sSubPr>
                  <m:e>
                    <m:r>
                      <w:rPr>
                        <w:rFonts w:ascii="Cambria Math" w:hAnsi="Cambria Math" w:cs="Arial"/>
                        <w:kern w:val="24"/>
                        <w:sz w:val="22"/>
                        <w:szCs w:val="22"/>
                      </w:rPr>
                      <m:t>w</m:t>
                    </m:r>
                  </m:e>
                  <m:sub>
                    <m:r>
                      <w:rPr>
                        <w:rFonts w:ascii="Cambria Math" w:hAnsi="Cambria Math" w:cs="Arial"/>
                        <w:kern w:val="24"/>
                        <w:sz w:val="22"/>
                        <w:szCs w:val="22"/>
                      </w:rPr>
                      <m:t>p</m:t>
                    </m:r>
                  </m:sub>
                </m:sSub>
              </m:oMath>
            </m:oMathPara>
          </w:p>
        </w:tc>
      </w:tr>
      <w:tr w:rsidR="002D4D6E" w:rsidRPr="00D27406" w14:paraId="491CB2B5" w14:textId="77777777" w:rsidTr="00284591">
        <w:trPr>
          <w:trHeight w:val="397"/>
        </w:trPr>
        <w:tc>
          <w:tcPr>
            <w:tcW w:w="7818" w:type="dxa"/>
            <w:tcMar>
              <w:top w:w="15" w:type="dxa"/>
              <w:left w:w="28" w:type="dxa"/>
              <w:bottom w:w="0" w:type="dxa"/>
              <w:right w:w="28" w:type="dxa"/>
            </w:tcMar>
            <w:vAlign w:val="center"/>
          </w:tcPr>
          <w:p w14:paraId="6B72837C" w14:textId="0217322A" w:rsidR="00284591" w:rsidRPr="00D27406" w:rsidRDefault="00284591" w:rsidP="0044209F">
            <w:pPr>
              <w:jc w:val="both"/>
              <w:rPr>
                <w:rFonts w:ascii="Arial" w:hAnsi="Arial" w:cs="Arial"/>
                <w:kern w:val="24"/>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00227CE3" w:rsidRPr="00D27406">
              <w:rPr>
                <w:rFonts w:ascii="Arial" w:hAnsi="Arial" w:cs="Arial"/>
                <w:kern w:val="24"/>
                <w:sz w:val="22"/>
                <w:szCs w:val="22"/>
              </w:rPr>
              <w:t xml:space="preserve">.8 Показатель текучести </w:t>
            </w:r>
            <w:r w:rsidR="004A45B4" w:rsidRPr="00D27406">
              <w:rPr>
                <w:rFonts w:ascii="Arial" w:hAnsi="Arial" w:cs="Arial"/>
                <w:kern w:val="24"/>
                <w:sz w:val="22"/>
                <w:szCs w:val="22"/>
              </w:rPr>
              <w:t xml:space="preserve">глинистого </w:t>
            </w:r>
            <w:r w:rsidR="00227CE3" w:rsidRPr="00D27406">
              <w:rPr>
                <w:rFonts w:ascii="Arial" w:hAnsi="Arial" w:cs="Arial"/>
                <w:kern w:val="24"/>
                <w:sz w:val="22"/>
                <w:szCs w:val="22"/>
              </w:rPr>
              <w:t>грунта</w:t>
            </w:r>
            <w:r w:rsidRPr="00D27406">
              <w:rPr>
                <w:rFonts w:ascii="Arial" w:hAnsi="Arial" w:cs="Arial"/>
                <w:kern w:val="24"/>
                <w:sz w:val="22"/>
                <w:szCs w:val="22"/>
              </w:rPr>
              <w:t xml:space="preserve">,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 xml:space="preserve">. </w:t>
            </w:r>
          </w:p>
        </w:tc>
        <w:tc>
          <w:tcPr>
            <w:tcW w:w="1846" w:type="dxa"/>
            <w:tcMar>
              <w:top w:w="15" w:type="dxa"/>
              <w:left w:w="28" w:type="dxa"/>
              <w:bottom w:w="0" w:type="dxa"/>
              <w:right w:w="28" w:type="dxa"/>
            </w:tcMar>
            <w:vAlign w:val="center"/>
          </w:tcPr>
          <w:p w14:paraId="232B244F" w14:textId="1DF4C71B" w:rsidR="00284591" w:rsidRPr="00D27406" w:rsidRDefault="00EF73A5" w:rsidP="0044209F">
            <w:pPr>
              <w:jc w:val="center"/>
              <w:rPr>
                <w:rFonts w:ascii="Arial" w:hAnsi="Arial" w:cs="Arial"/>
                <w:iCs/>
                <w:kern w:val="24"/>
                <w:sz w:val="22"/>
                <w:szCs w:val="22"/>
              </w:rPr>
            </w:pPr>
            <m:oMathPara>
              <m:oMath>
                <m:sSub>
                  <m:sSubPr>
                    <m:ctrlPr>
                      <w:rPr>
                        <w:rFonts w:ascii="Cambria Math" w:hAnsi="Cambria Math" w:cs="Arial"/>
                        <w:i/>
                        <w:iCs/>
                        <w:kern w:val="24"/>
                        <w:sz w:val="22"/>
                        <w:szCs w:val="22"/>
                      </w:rPr>
                    </m:ctrlPr>
                  </m:sSubPr>
                  <m:e>
                    <m:r>
                      <w:rPr>
                        <w:rFonts w:ascii="Cambria Math" w:hAnsi="Cambria Math" w:cs="Arial"/>
                        <w:kern w:val="24"/>
                        <w:sz w:val="22"/>
                        <w:szCs w:val="22"/>
                      </w:rPr>
                      <m:t>I</m:t>
                    </m:r>
                  </m:e>
                  <m:sub>
                    <m:r>
                      <w:rPr>
                        <w:rFonts w:ascii="Cambria Math" w:hAnsi="Cambria Math" w:cs="Arial"/>
                        <w:kern w:val="24"/>
                        <w:sz w:val="22"/>
                        <w:szCs w:val="22"/>
                      </w:rPr>
                      <m:t>L</m:t>
                    </m:r>
                  </m:sub>
                </m:sSub>
              </m:oMath>
            </m:oMathPara>
          </w:p>
        </w:tc>
      </w:tr>
      <w:tr w:rsidR="002D4D6E" w:rsidRPr="00D27406" w14:paraId="49E20309" w14:textId="77777777" w:rsidTr="00284591">
        <w:trPr>
          <w:trHeight w:val="397"/>
        </w:trPr>
        <w:tc>
          <w:tcPr>
            <w:tcW w:w="7818" w:type="dxa"/>
            <w:tcMar>
              <w:top w:w="15" w:type="dxa"/>
              <w:left w:w="28" w:type="dxa"/>
              <w:bottom w:w="0" w:type="dxa"/>
              <w:right w:w="28" w:type="dxa"/>
            </w:tcMar>
            <w:vAlign w:val="center"/>
          </w:tcPr>
          <w:p w14:paraId="622A7D0A" w14:textId="3DF75BE4" w:rsidR="00284591" w:rsidRPr="00D27406" w:rsidRDefault="00284591" w:rsidP="003D745C">
            <w:pPr>
              <w:jc w:val="both"/>
              <w:rPr>
                <w:rFonts w:ascii="Arial" w:hAnsi="Arial" w:cs="Arial"/>
                <w:kern w:val="24"/>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Pr="00D27406">
              <w:rPr>
                <w:rFonts w:ascii="Arial" w:hAnsi="Arial" w:cs="Arial"/>
                <w:kern w:val="24"/>
                <w:sz w:val="22"/>
                <w:szCs w:val="22"/>
              </w:rPr>
              <w:t>.9 Суммарная льдистость мерзлого грунта/</w:t>
            </w:r>
            <w:r w:rsidR="00227CE3" w:rsidRPr="00D27406">
              <w:rPr>
                <w:rFonts w:ascii="Arial" w:hAnsi="Arial" w:cs="Arial"/>
                <w:kern w:val="24"/>
                <w:sz w:val="22"/>
                <w:szCs w:val="22"/>
              </w:rPr>
              <w:t xml:space="preserve">льдистость грунта </w:t>
            </w:r>
            <w:r w:rsidRPr="00D27406">
              <w:rPr>
                <w:rFonts w:ascii="Arial" w:hAnsi="Arial" w:cs="Arial"/>
                <w:kern w:val="24"/>
                <w:sz w:val="22"/>
                <w:szCs w:val="22"/>
              </w:rPr>
              <w:t xml:space="preserve">за счет </w:t>
            </w:r>
            <w:r w:rsidR="00227CE3" w:rsidRPr="00D27406">
              <w:rPr>
                <w:rFonts w:ascii="Arial" w:hAnsi="Arial" w:cs="Arial"/>
                <w:kern w:val="24"/>
                <w:sz w:val="22"/>
                <w:szCs w:val="22"/>
              </w:rPr>
              <w:t xml:space="preserve">видимых ледяных </w:t>
            </w:r>
            <w:r w:rsidRPr="00D27406">
              <w:rPr>
                <w:rFonts w:ascii="Arial" w:hAnsi="Arial" w:cs="Arial"/>
                <w:kern w:val="24"/>
                <w:sz w:val="22"/>
                <w:szCs w:val="22"/>
              </w:rPr>
              <w:t xml:space="preserve">включений,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846" w:type="dxa"/>
            <w:tcMar>
              <w:top w:w="15" w:type="dxa"/>
              <w:left w:w="28" w:type="dxa"/>
              <w:bottom w:w="0" w:type="dxa"/>
              <w:right w:w="28" w:type="dxa"/>
            </w:tcMar>
            <w:vAlign w:val="center"/>
          </w:tcPr>
          <w:p w14:paraId="130BE1CC" w14:textId="6CE43C60" w:rsidR="00284591" w:rsidRPr="00D27406" w:rsidRDefault="00EF73A5" w:rsidP="00284591">
            <w:pPr>
              <w:jc w:val="center"/>
              <w:rPr>
                <w:rFonts w:ascii="Arial" w:hAnsi="Arial" w:cs="Arial"/>
                <w:iCs/>
                <w:kern w:val="24"/>
                <w:sz w:val="22"/>
                <w:szCs w:val="22"/>
              </w:rPr>
            </w:pPr>
            <m:oMath>
              <m:sSub>
                <m:sSubPr>
                  <m:ctrlPr>
                    <w:rPr>
                      <w:rFonts w:ascii="Cambria Math" w:hAnsi="Cambria Math" w:cs="Arial"/>
                      <w:i/>
                      <w:iCs/>
                      <w:kern w:val="24"/>
                      <w:sz w:val="22"/>
                      <w:szCs w:val="22"/>
                    </w:rPr>
                  </m:ctrlPr>
                </m:sSubPr>
                <m:e>
                  <m:r>
                    <w:rPr>
                      <w:rFonts w:ascii="Cambria Math" w:hAnsi="Cambria Math" w:cs="Arial"/>
                      <w:kern w:val="24"/>
                      <w:sz w:val="22"/>
                      <w:szCs w:val="22"/>
                    </w:rPr>
                    <m:t>i</m:t>
                  </m:r>
                </m:e>
                <m:sub>
                  <m:r>
                    <w:rPr>
                      <w:rFonts w:ascii="Cambria Math" w:hAnsi="Cambria Math" w:cs="Arial"/>
                      <w:kern w:val="24"/>
                      <w:sz w:val="22"/>
                      <w:szCs w:val="22"/>
                    </w:rPr>
                    <m:t>tot</m:t>
                  </m:r>
                </m:sub>
              </m:sSub>
            </m:oMath>
            <w:r w:rsidR="00284591" w:rsidRPr="00D27406">
              <w:rPr>
                <w:rFonts w:ascii="Arial" w:hAnsi="Arial" w:cs="Arial"/>
                <w:kern w:val="24"/>
                <w:sz w:val="22"/>
                <w:szCs w:val="22"/>
              </w:rPr>
              <w:t>/</w:t>
            </w:r>
            <m:oMath>
              <m:sSub>
                <m:sSubPr>
                  <m:ctrlPr>
                    <w:rPr>
                      <w:rFonts w:ascii="Cambria Math" w:hAnsi="Cambria Math" w:cs="Arial"/>
                      <w:i/>
                      <w:iCs/>
                      <w:kern w:val="24"/>
                      <w:sz w:val="22"/>
                      <w:szCs w:val="22"/>
                    </w:rPr>
                  </m:ctrlPr>
                </m:sSubPr>
                <m:e>
                  <m:r>
                    <w:rPr>
                      <w:rFonts w:ascii="Cambria Math" w:hAnsi="Cambria Math" w:cs="Arial"/>
                      <w:kern w:val="24"/>
                      <w:sz w:val="22"/>
                      <w:szCs w:val="22"/>
                    </w:rPr>
                    <m:t>i</m:t>
                  </m:r>
                </m:e>
                <m:sub>
                  <m:r>
                    <w:rPr>
                      <w:rFonts w:ascii="Cambria Math" w:hAnsi="Cambria Math" w:cs="Arial"/>
                      <w:kern w:val="24"/>
                      <w:sz w:val="22"/>
                      <w:szCs w:val="22"/>
                    </w:rPr>
                    <m:t>i</m:t>
                  </m:r>
                </m:sub>
              </m:sSub>
            </m:oMath>
          </w:p>
        </w:tc>
      </w:tr>
      <w:tr w:rsidR="002D4D6E" w:rsidRPr="00D27406" w14:paraId="361E7D34" w14:textId="77777777" w:rsidTr="00284591">
        <w:trPr>
          <w:trHeight w:val="397"/>
        </w:trPr>
        <w:tc>
          <w:tcPr>
            <w:tcW w:w="7818" w:type="dxa"/>
            <w:tcMar>
              <w:top w:w="15" w:type="dxa"/>
              <w:left w:w="28" w:type="dxa"/>
              <w:bottom w:w="0" w:type="dxa"/>
              <w:right w:w="28" w:type="dxa"/>
            </w:tcMar>
            <w:vAlign w:val="center"/>
          </w:tcPr>
          <w:p w14:paraId="170859D3" w14:textId="34D55A38" w:rsidR="00284591" w:rsidRPr="00D27406" w:rsidRDefault="00284591" w:rsidP="003D745C">
            <w:pPr>
              <w:jc w:val="both"/>
              <w:rPr>
                <w:rFonts w:ascii="Arial" w:hAnsi="Arial" w:cs="Arial"/>
                <w:kern w:val="24"/>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Pr="00D27406">
              <w:rPr>
                <w:rFonts w:ascii="Arial" w:hAnsi="Arial" w:cs="Arial"/>
                <w:kern w:val="24"/>
                <w:sz w:val="22"/>
                <w:szCs w:val="22"/>
              </w:rPr>
              <w:t>.10 Коэффициент теплопроводности талого грунта, Вт/(м∙ºС)</w:t>
            </w:r>
          </w:p>
        </w:tc>
        <w:tc>
          <w:tcPr>
            <w:tcW w:w="1846" w:type="dxa"/>
            <w:tcMar>
              <w:top w:w="15" w:type="dxa"/>
              <w:left w:w="28" w:type="dxa"/>
              <w:bottom w:w="0" w:type="dxa"/>
              <w:right w:w="28" w:type="dxa"/>
            </w:tcMar>
            <w:vAlign w:val="center"/>
          </w:tcPr>
          <w:p w14:paraId="366AB13F" w14:textId="63BE4F89" w:rsidR="00284591" w:rsidRPr="00D27406" w:rsidRDefault="00EF73A5" w:rsidP="00284591">
            <w:pPr>
              <w:jc w:val="center"/>
              <w:rPr>
                <w:rFonts w:ascii="Arial" w:hAnsi="Arial" w:cs="Arial"/>
                <w:iCs/>
                <w:kern w:val="24"/>
                <w:sz w:val="22"/>
                <w:szCs w:val="22"/>
              </w:rPr>
            </w:pPr>
            <m:oMathPara>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C"/>
                    </m:r>
                  </m:e>
                  <m:sub>
                    <m:r>
                      <w:rPr>
                        <w:rFonts w:ascii="Cambria Math" w:hAnsi="Cambria Math" w:cs="Arial"/>
                        <w:kern w:val="24"/>
                        <w:sz w:val="22"/>
                        <w:szCs w:val="22"/>
                      </w:rPr>
                      <m:t>t</m:t>
                    </m:r>
                    <m:r>
                      <m:rPr>
                        <m:sty m:val="p"/>
                      </m:rPr>
                      <w:rPr>
                        <w:rFonts w:ascii="Cambria Math" w:hAnsi="Cambria Math" w:cs="Arial"/>
                        <w:kern w:val="24"/>
                        <w:sz w:val="22"/>
                        <w:szCs w:val="22"/>
                      </w:rPr>
                      <m:t>h</m:t>
                    </m:r>
                  </m:sub>
                </m:sSub>
              </m:oMath>
            </m:oMathPara>
          </w:p>
        </w:tc>
      </w:tr>
      <w:tr w:rsidR="002D4D6E" w:rsidRPr="00D27406" w14:paraId="6386463B" w14:textId="77777777" w:rsidTr="00284591">
        <w:trPr>
          <w:trHeight w:val="397"/>
        </w:trPr>
        <w:tc>
          <w:tcPr>
            <w:tcW w:w="7818" w:type="dxa"/>
            <w:tcMar>
              <w:top w:w="15" w:type="dxa"/>
              <w:left w:w="28" w:type="dxa"/>
              <w:bottom w:w="0" w:type="dxa"/>
              <w:right w:w="28" w:type="dxa"/>
            </w:tcMar>
            <w:vAlign w:val="center"/>
          </w:tcPr>
          <w:p w14:paraId="1AF25868" w14:textId="23F3AF97" w:rsidR="00284591" w:rsidRPr="00D27406" w:rsidRDefault="00284591" w:rsidP="003D745C">
            <w:pPr>
              <w:jc w:val="both"/>
              <w:rPr>
                <w:rFonts w:ascii="Arial" w:hAnsi="Arial" w:cs="Arial"/>
                <w:kern w:val="24"/>
                <w:sz w:val="22"/>
                <w:szCs w:val="22"/>
              </w:rPr>
            </w:pPr>
            <w:r w:rsidRPr="00D27406">
              <w:rPr>
                <w:rFonts w:ascii="Arial" w:hAnsi="Arial" w:cs="Arial"/>
                <w:kern w:val="24"/>
                <w:sz w:val="22"/>
                <w:szCs w:val="22"/>
              </w:rPr>
              <w:t>2.</w:t>
            </w:r>
            <w:r w:rsidR="003D745C" w:rsidRPr="00D27406">
              <w:rPr>
                <w:rFonts w:ascii="Arial" w:hAnsi="Arial" w:cs="Arial"/>
                <w:kern w:val="24"/>
                <w:sz w:val="22"/>
                <w:szCs w:val="22"/>
              </w:rPr>
              <w:t>4</w:t>
            </w:r>
            <w:r w:rsidRPr="00D27406">
              <w:rPr>
                <w:rFonts w:ascii="Arial" w:hAnsi="Arial" w:cs="Arial"/>
                <w:kern w:val="24"/>
                <w:sz w:val="22"/>
                <w:szCs w:val="22"/>
              </w:rPr>
              <w:t>.11 Коэффициент теплопроводности мерзлого грунта, Вт/(м∙ºС)</w:t>
            </w:r>
            <w:r w:rsidR="006A6FF2" w:rsidRPr="00D27406">
              <w:rPr>
                <w:rFonts w:ascii="Arial" w:hAnsi="Arial" w:cs="Arial"/>
                <w:kern w:val="24"/>
                <w:sz w:val="22"/>
                <w:szCs w:val="22"/>
                <w:vertAlign w:val="superscript"/>
              </w:rPr>
              <w:t>2</w:t>
            </w:r>
            <w:r w:rsidRPr="00D27406">
              <w:rPr>
                <w:rFonts w:ascii="Arial" w:hAnsi="Arial" w:cs="Arial"/>
                <w:kern w:val="24"/>
                <w:sz w:val="22"/>
                <w:szCs w:val="22"/>
                <w:vertAlign w:val="superscript"/>
              </w:rPr>
              <w:t>)</w:t>
            </w:r>
          </w:p>
        </w:tc>
        <w:tc>
          <w:tcPr>
            <w:tcW w:w="1846" w:type="dxa"/>
            <w:tcMar>
              <w:top w:w="15" w:type="dxa"/>
              <w:left w:w="28" w:type="dxa"/>
              <w:bottom w:w="0" w:type="dxa"/>
              <w:right w:w="28" w:type="dxa"/>
            </w:tcMar>
            <w:vAlign w:val="center"/>
          </w:tcPr>
          <w:p w14:paraId="5E364873" w14:textId="5A118757" w:rsidR="00284591" w:rsidRPr="00D27406" w:rsidRDefault="00EF73A5" w:rsidP="00284591">
            <w:pPr>
              <w:jc w:val="center"/>
              <w:rPr>
                <w:rFonts w:ascii="Arial" w:hAnsi="Arial" w:cs="Arial"/>
                <w:iCs/>
                <w:kern w:val="24"/>
                <w:sz w:val="22"/>
                <w:szCs w:val="22"/>
              </w:rPr>
            </w:pPr>
            <m:oMathPara>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C"/>
                    </m:r>
                  </m:e>
                  <m:sub>
                    <m:r>
                      <w:rPr>
                        <w:rFonts w:ascii="Cambria Math" w:hAnsi="Cambria Math" w:cs="Arial"/>
                        <w:kern w:val="24"/>
                        <w:sz w:val="22"/>
                        <w:szCs w:val="22"/>
                      </w:rPr>
                      <m:t>fr</m:t>
                    </m:r>
                  </m:sub>
                </m:sSub>
              </m:oMath>
            </m:oMathPara>
          </w:p>
        </w:tc>
      </w:tr>
      <w:tr w:rsidR="002D4D6E" w:rsidRPr="00D27406" w14:paraId="2C1E7F53" w14:textId="77777777" w:rsidTr="006A6FF2">
        <w:trPr>
          <w:trHeight w:val="182"/>
        </w:trPr>
        <w:tc>
          <w:tcPr>
            <w:tcW w:w="9664" w:type="dxa"/>
            <w:gridSpan w:val="2"/>
            <w:tcMar>
              <w:top w:w="15" w:type="dxa"/>
              <w:left w:w="28" w:type="dxa"/>
              <w:bottom w:w="0" w:type="dxa"/>
              <w:right w:w="28" w:type="dxa"/>
            </w:tcMar>
            <w:vAlign w:val="center"/>
          </w:tcPr>
          <w:p w14:paraId="52108B24" w14:textId="77777777" w:rsidR="00284591" w:rsidRPr="00D27406" w:rsidRDefault="00284591" w:rsidP="00284591">
            <w:pPr>
              <w:spacing w:line="360" w:lineRule="auto"/>
              <w:ind w:firstLine="709"/>
              <w:jc w:val="both"/>
              <w:rPr>
                <w:rFonts w:ascii="Arial" w:hAnsi="Arial" w:cs="Arial"/>
                <w:spacing w:val="40"/>
                <w:kern w:val="24"/>
                <w:sz w:val="20"/>
                <w:szCs w:val="20"/>
              </w:rPr>
            </w:pPr>
            <w:r w:rsidRPr="00D27406">
              <w:rPr>
                <w:rFonts w:ascii="Arial" w:hAnsi="Arial" w:cs="Arial"/>
                <w:spacing w:val="40"/>
                <w:kern w:val="24"/>
                <w:sz w:val="20"/>
                <w:szCs w:val="20"/>
              </w:rPr>
              <w:t>Примечания</w:t>
            </w:r>
          </w:p>
          <w:p w14:paraId="079D7DBC" w14:textId="001F1348" w:rsidR="006A6FF2" w:rsidRPr="00D27406" w:rsidRDefault="00284591" w:rsidP="006A6FF2">
            <w:pPr>
              <w:widowControl w:val="0"/>
              <w:tabs>
                <w:tab w:val="num" w:pos="360"/>
              </w:tabs>
              <w:spacing w:line="312" w:lineRule="auto"/>
              <w:ind w:firstLine="709"/>
              <w:jc w:val="both"/>
              <w:rPr>
                <w:rFonts w:ascii="Arial" w:hAnsi="Arial" w:cs="Arial"/>
                <w:kern w:val="24"/>
                <w:sz w:val="20"/>
                <w:szCs w:val="20"/>
              </w:rPr>
            </w:pPr>
            <w:r w:rsidRPr="00D27406">
              <w:rPr>
                <w:rFonts w:ascii="Arial" w:hAnsi="Arial" w:cs="Arial"/>
                <w:kern w:val="24"/>
                <w:sz w:val="20"/>
                <w:szCs w:val="20"/>
              </w:rPr>
              <w:t xml:space="preserve">1 </w:t>
            </w:r>
            <w:r w:rsidR="00834AAF" w:rsidRPr="00D27406">
              <w:rPr>
                <w:rFonts w:ascii="Arial" w:hAnsi="Arial" w:cs="Arial"/>
                <w:kern w:val="24"/>
                <w:sz w:val="20"/>
                <w:szCs w:val="20"/>
              </w:rPr>
              <w:t xml:space="preserve">Данные формируют для всех ИГЭ, выделенных в инженерно-геологическом разрезе.  </w:t>
            </w:r>
          </w:p>
          <w:p w14:paraId="383032ED" w14:textId="0013D862" w:rsidR="00284591" w:rsidRPr="00D27406" w:rsidRDefault="00284591" w:rsidP="00284591">
            <w:pPr>
              <w:ind w:firstLine="709"/>
              <w:rPr>
                <w:rFonts w:ascii="Arial" w:hAnsi="Arial" w:cs="Arial"/>
                <w:iCs/>
                <w:kern w:val="24"/>
                <w:sz w:val="22"/>
                <w:szCs w:val="22"/>
              </w:rPr>
            </w:pPr>
            <w:r w:rsidRPr="00D27406">
              <w:rPr>
                <w:rFonts w:ascii="Arial" w:hAnsi="Arial" w:cs="Arial"/>
                <w:kern w:val="24"/>
                <w:sz w:val="20"/>
                <w:szCs w:val="20"/>
              </w:rPr>
              <w:t xml:space="preserve">2 Коэффициент теплопроводности мерзлого грунта определяют для температуры  </w:t>
            </w:r>
            <m:oMath>
              <m:r>
                <w:rPr>
                  <w:rFonts w:ascii="Cambria Math" w:hAnsi="Cambria Math" w:cs="Arial"/>
                  <w:kern w:val="24"/>
                  <w:sz w:val="20"/>
                  <w:szCs w:val="20"/>
                </w:rPr>
                <m:t>T</m:t>
              </m:r>
              <m:r>
                <m:rPr>
                  <m:sty m:val="p"/>
                </m:rPr>
                <w:rPr>
                  <w:rFonts w:ascii="Cambria Math" w:hAnsi="Cambria Math" w:cs="Arial"/>
                  <w:kern w:val="24"/>
                  <w:sz w:val="20"/>
                  <w:szCs w:val="20"/>
                </w:rPr>
                <m:t>≤-</m:t>
              </m:r>
              <m:sSup>
                <m:sSupPr>
                  <m:ctrlPr>
                    <w:rPr>
                      <w:rFonts w:ascii="Cambria Math" w:hAnsi="Cambria Math" w:cs="Arial"/>
                      <w:i/>
                      <w:iCs/>
                      <w:kern w:val="24"/>
                      <w:sz w:val="20"/>
                      <w:szCs w:val="20"/>
                    </w:rPr>
                  </m:ctrlPr>
                </m:sSupPr>
                <m:e>
                  <m:r>
                    <m:rPr>
                      <m:sty m:val="p"/>
                    </m:rPr>
                    <w:rPr>
                      <w:rFonts w:ascii="Cambria Math" w:hAnsi="Cambria Math" w:cs="Arial"/>
                      <w:kern w:val="24"/>
                      <w:sz w:val="20"/>
                      <w:szCs w:val="20"/>
                    </w:rPr>
                    <m:t>15</m:t>
                  </m:r>
                </m:e>
                <m:sup>
                  <m:r>
                    <m:rPr>
                      <m:sty m:val="p"/>
                    </m:rPr>
                    <w:rPr>
                      <w:rFonts w:ascii="Cambria Math" w:hAnsi="Cambria Math" w:cs="Arial"/>
                      <w:kern w:val="24"/>
                      <w:sz w:val="20"/>
                      <w:szCs w:val="20"/>
                    </w:rPr>
                    <m:t>0</m:t>
                  </m:r>
                </m:sup>
              </m:sSup>
              <m:r>
                <w:rPr>
                  <w:rFonts w:ascii="Cambria Math" w:hAnsi="Cambria Math" w:cs="Arial"/>
                  <w:kern w:val="24"/>
                  <w:sz w:val="20"/>
                  <w:szCs w:val="20"/>
                </w:rPr>
                <m:t>C</m:t>
              </m:r>
              <m:r>
                <m:rPr>
                  <m:sty m:val="p"/>
                </m:rPr>
                <w:rPr>
                  <w:rFonts w:ascii="Cambria Math" w:hAnsi="Cambria Math" w:cs="Arial"/>
                  <w:kern w:val="24"/>
                  <w:sz w:val="20"/>
                  <w:szCs w:val="20"/>
                </w:rPr>
                <m:t> </m:t>
              </m:r>
            </m:oMath>
          </w:p>
        </w:tc>
      </w:tr>
    </w:tbl>
    <w:p w14:paraId="10722C98" w14:textId="77777777" w:rsidR="006A6FF2" w:rsidRPr="00D27406" w:rsidRDefault="006A6FF2" w:rsidP="00582DC0">
      <w:pPr>
        <w:widowControl w:val="0"/>
        <w:tabs>
          <w:tab w:val="num" w:pos="360"/>
        </w:tabs>
        <w:spacing w:line="360" w:lineRule="auto"/>
        <w:jc w:val="both"/>
        <w:rPr>
          <w:rFonts w:ascii="Arial" w:hAnsi="Arial" w:cs="Arial"/>
          <w:bCs/>
          <w:spacing w:val="60"/>
          <w:sz w:val="22"/>
          <w:szCs w:val="22"/>
        </w:rPr>
      </w:pPr>
    </w:p>
    <w:p w14:paraId="01029A22" w14:textId="2A4ED064" w:rsidR="003C59E6" w:rsidRPr="00D27406" w:rsidRDefault="003C59E6" w:rsidP="00582DC0">
      <w:pPr>
        <w:widowControl w:val="0"/>
        <w:tabs>
          <w:tab w:val="num" w:pos="360"/>
        </w:tabs>
        <w:spacing w:line="360" w:lineRule="auto"/>
        <w:jc w:val="both"/>
        <w:rPr>
          <w:rFonts w:ascii="Arial" w:hAnsi="Arial" w:cs="Arial"/>
          <w:bCs/>
          <w:sz w:val="22"/>
          <w:szCs w:val="22"/>
        </w:rPr>
      </w:pPr>
      <w:r w:rsidRPr="00D27406">
        <w:rPr>
          <w:rFonts w:ascii="Arial" w:hAnsi="Arial" w:cs="Arial"/>
          <w:bCs/>
          <w:spacing w:val="60"/>
          <w:sz w:val="22"/>
          <w:szCs w:val="22"/>
        </w:rPr>
        <w:lastRenderedPageBreak/>
        <w:t>Таблица</w:t>
      </w:r>
      <w:r w:rsidRPr="00D27406">
        <w:rPr>
          <w:rFonts w:ascii="Arial" w:hAnsi="Arial" w:cs="Arial"/>
          <w:bCs/>
          <w:sz w:val="22"/>
          <w:szCs w:val="22"/>
        </w:rPr>
        <w:t xml:space="preserve"> </w:t>
      </w:r>
      <w:r w:rsidR="00620FBA" w:rsidRPr="00D27406">
        <w:rPr>
          <w:rFonts w:ascii="Arial" w:hAnsi="Arial" w:cs="Arial"/>
          <w:bCs/>
          <w:sz w:val="22"/>
          <w:szCs w:val="22"/>
        </w:rPr>
        <w:t>В</w:t>
      </w:r>
      <w:r w:rsidR="00232CFC" w:rsidRPr="00D27406">
        <w:rPr>
          <w:rFonts w:ascii="Arial" w:hAnsi="Arial" w:cs="Arial"/>
          <w:bCs/>
          <w:sz w:val="22"/>
          <w:szCs w:val="22"/>
        </w:rPr>
        <w:t>.1</w:t>
      </w:r>
      <w:r w:rsidR="00A27D9E" w:rsidRPr="00D27406">
        <w:rPr>
          <w:rFonts w:ascii="Arial" w:hAnsi="Arial" w:cs="Arial"/>
          <w:bCs/>
          <w:sz w:val="22"/>
          <w:szCs w:val="22"/>
        </w:rPr>
        <w:t>2</w:t>
      </w:r>
      <w:r w:rsidR="00232CFC" w:rsidRPr="00D27406">
        <w:rPr>
          <w:rFonts w:ascii="Arial" w:hAnsi="Arial" w:cs="Arial"/>
          <w:bCs/>
          <w:sz w:val="22"/>
          <w:szCs w:val="22"/>
        </w:rPr>
        <w:t xml:space="preserve"> </w:t>
      </w:r>
      <w:r w:rsidRPr="00D27406">
        <w:rPr>
          <w:rFonts w:ascii="Arial" w:hAnsi="Arial" w:cs="Arial"/>
          <w:bCs/>
          <w:sz w:val="22"/>
          <w:szCs w:val="22"/>
        </w:rPr>
        <w:t>–</w:t>
      </w:r>
      <w:r w:rsidR="00232CFC" w:rsidRPr="00D27406">
        <w:rPr>
          <w:rFonts w:ascii="Arial" w:hAnsi="Arial" w:cs="Arial"/>
          <w:bCs/>
          <w:sz w:val="22"/>
          <w:szCs w:val="22"/>
        </w:rPr>
        <w:t xml:space="preserve"> Состав данных в группе 2.</w:t>
      </w:r>
      <w:r w:rsidR="00A27D9E" w:rsidRPr="00D27406">
        <w:rPr>
          <w:rFonts w:ascii="Arial" w:hAnsi="Arial" w:cs="Arial"/>
          <w:bCs/>
          <w:sz w:val="22"/>
          <w:szCs w:val="22"/>
        </w:rPr>
        <w:t>5</w:t>
      </w:r>
      <w:r w:rsidRPr="00D27406">
        <w:rPr>
          <w:rFonts w:ascii="Arial" w:hAnsi="Arial" w:cs="Arial"/>
          <w:bCs/>
          <w:sz w:val="22"/>
          <w:szCs w:val="22"/>
        </w:rPr>
        <w:t xml:space="preserve"> </w:t>
      </w:r>
      <w:r w:rsidR="00232CFC" w:rsidRPr="00D27406">
        <w:rPr>
          <w:rFonts w:ascii="Arial" w:hAnsi="Arial" w:cs="Arial"/>
          <w:bCs/>
          <w:sz w:val="22"/>
          <w:szCs w:val="22"/>
        </w:rPr>
        <w:t>«</w:t>
      </w:r>
      <w:r w:rsidR="00683BF4" w:rsidRPr="00D27406">
        <w:rPr>
          <w:rFonts w:ascii="Arial" w:hAnsi="Arial" w:cs="Arial"/>
          <w:kern w:val="24"/>
          <w:sz w:val="22"/>
          <w:szCs w:val="22"/>
        </w:rPr>
        <w:t>Температур</w:t>
      </w:r>
      <w:r w:rsidR="0007638E" w:rsidRPr="00D27406">
        <w:rPr>
          <w:rFonts w:ascii="Arial" w:hAnsi="Arial" w:cs="Arial"/>
          <w:kern w:val="24"/>
          <w:sz w:val="22"/>
          <w:szCs w:val="22"/>
        </w:rPr>
        <w:t>а</w:t>
      </w:r>
      <w:r w:rsidR="00683BF4" w:rsidRPr="00D27406">
        <w:rPr>
          <w:rFonts w:ascii="Arial" w:hAnsi="Arial" w:cs="Arial"/>
          <w:kern w:val="24"/>
          <w:sz w:val="22"/>
          <w:szCs w:val="22"/>
        </w:rPr>
        <w:t xml:space="preserve"> грунтов</w:t>
      </w:r>
      <w:r w:rsidR="00232CFC" w:rsidRPr="00D27406">
        <w:rPr>
          <w:rFonts w:ascii="Arial" w:hAnsi="Arial" w:cs="Arial"/>
          <w:bCs/>
          <w:sz w:val="22"/>
          <w:szCs w:val="22"/>
        </w:rPr>
        <w:t>»</w:t>
      </w:r>
      <w:r w:rsidRPr="00D27406">
        <w:rPr>
          <w:rFonts w:ascii="Arial" w:hAnsi="Arial" w:cs="Arial"/>
          <w:bCs/>
          <w:sz w:val="22"/>
          <w:szCs w:val="22"/>
        </w:rPr>
        <w:t xml:space="preserve"> </w:t>
      </w:r>
      <w:r w:rsidR="00291169" w:rsidRPr="00D27406">
        <w:rPr>
          <w:rFonts w:ascii="Arial" w:hAnsi="Arial" w:cs="Arial"/>
          <w:bCs/>
          <w:sz w:val="22"/>
          <w:szCs w:val="22"/>
        </w:rPr>
        <w:t>(при наличии)</w:t>
      </w:r>
    </w:p>
    <w:tbl>
      <w:tblPr>
        <w:tblW w:w="9625" w:type="dxa"/>
        <w:tblInd w:w="-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790"/>
        <w:gridCol w:w="1835"/>
      </w:tblGrid>
      <w:tr w:rsidR="002D4D6E" w:rsidRPr="00D27406" w14:paraId="1D865036" w14:textId="77777777" w:rsidTr="00C70F93">
        <w:trPr>
          <w:trHeight w:val="411"/>
          <w:tblHeader/>
        </w:trPr>
        <w:tc>
          <w:tcPr>
            <w:tcW w:w="7790" w:type="dxa"/>
            <w:tcBorders>
              <w:bottom w:val="double" w:sz="4" w:space="0" w:color="auto"/>
            </w:tcBorders>
            <w:tcMar>
              <w:top w:w="15" w:type="dxa"/>
              <w:left w:w="47" w:type="dxa"/>
              <w:bottom w:w="0" w:type="dxa"/>
              <w:right w:w="47" w:type="dxa"/>
            </w:tcMar>
            <w:vAlign w:val="center"/>
            <w:hideMark/>
          </w:tcPr>
          <w:p w14:paraId="329BF304" w14:textId="77777777" w:rsidR="00C70F93" w:rsidRPr="00D27406" w:rsidRDefault="00C70F93" w:rsidP="00C407C5">
            <w:pPr>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35" w:type="dxa"/>
            <w:tcBorders>
              <w:bottom w:val="double" w:sz="4" w:space="0" w:color="auto"/>
            </w:tcBorders>
            <w:tcMar>
              <w:top w:w="15" w:type="dxa"/>
              <w:left w:w="47" w:type="dxa"/>
              <w:bottom w:w="0" w:type="dxa"/>
              <w:right w:w="47" w:type="dxa"/>
            </w:tcMar>
            <w:vAlign w:val="center"/>
            <w:hideMark/>
          </w:tcPr>
          <w:p w14:paraId="23C6B114" w14:textId="7A56536C" w:rsidR="00C70F93" w:rsidRPr="00D27406" w:rsidRDefault="00C70F93" w:rsidP="00582DC0">
            <w:pPr>
              <w:jc w:val="center"/>
              <w:rPr>
                <w:rFonts w:ascii="Arial" w:hAnsi="Arial" w:cs="Arial"/>
                <w:sz w:val="22"/>
                <w:szCs w:val="22"/>
              </w:rPr>
            </w:pPr>
            <w:r w:rsidRPr="00D27406">
              <w:rPr>
                <w:rFonts w:ascii="Arial" w:hAnsi="Arial" w:cs="Arial"/>
                <w:bCs/>
                <w:kern w:val="24"/>
                <w:sz w:val="22"/>
                <w:szCs w:val="22"/>
              </w:rPr>
              <w:t>Обозн</w:t>
            </w:r>
            <w:r w:rsidR="00582DC0" w:rsidRPr="00D27406">
              <w:rPr>
                <w:rFonts w:ascii="Arial" w:hAnsi="Arial" w:cs="Arial"/>
                <w:bCs/>
                <w:kern w:val="24"/>
                <w:sz w:val="22"/>
                <w:szCs w:val="22"/>
              </w:rPr>
              <w:t>ачение</w:t>
            </w:r>
          </w:p>
        </w:tc>
      </w:tr>
      <w:tr w:rsidR="002D4D6E" w:rsidRPr="00D27406" w14:paraId="34B28504" w14:textId="77777777" w:rsidTr="00C70F93">
        <w:trPr>
          <w:trHeight w:val="605"/>
        </w:trPr>
        <w:tc>
          <w:tcPr>
            <w:tcW w:w="7790" w:type="dxa"/>
            <w:tcMar>
              <w:top w:w="15" w:type="dxa"/>
              <w:left w:w="50" w:type="dxa"/>
              <w:bottom w:w="0" w:type="dxa"/>
              <w:right w:w="50" w:type="dxa"/>
            </w:tcMar>
            <w:vAlign w:val="center"/>
            <w:hideMark/>
          </w:tcPr>
          <w:p w14:paraId="121F188C" w14:textId="6EF80254" w:rsidR="00C70F93" w:rsidRPr="00D27406" w:rsidRDefault="00C70F93" w:rsidP="003D745C">
            <w:pPr>
              <w:spacing w:line="360" w:lineRule="auto"/>
              <w:jc w:val="both"/>
              <w:rPr>
                <w:rFonts w:ascii="Arial" w:hAnsi="Arial" w:cs="Arial"/>
                <w:sz w:val="22"/>
                <w:szCs w:val="22"/>
              </w:rPr>
            </w:pPr>
            <w:r w:rsidRPr="00D27406">
              <w:rPr>
                <w:rFonts w:ascii="Arial" w:hAnsi="Arial" w:cs="Arial"/>
                <w:kern w:val="24"/>
                <w:sz w:val="22"/>
                <w:szCs w:val="22"/>
              </w:rPr>
              <w:t>2.</w:t>
            </w:r>
            <w:r w:rsidR="003D745C" w:rsidRPr="00D27406">
              <w:rPr>
                <w:rFonts w:ascii="Arial" w:hAnsi="Arial" w:cs="Arial"/>
                <w:kern w:val="24"/>
                <w:sz w:val="22"/>
                <w:szCs w:val="22"/>
              </w:rPr>
              <w:t>5</w:t>
            </w:r>
            <w:r w:rsidRPr="00D27406">
              <w:rPr>
                <w:rFonts w:ascii="Arial" w:hAnsi="Arial" w:cs="Arial"/>
                <w:kern w:val="24"/>
                <w:sz w:val="22"/>
                <w:szCs w:val="22"/>
              </w:rPr>
              <w:t>.1 Графики изменения среднемесячной температуры грунта на поверхности по месяцам</w:t>
            </w:r>
          </w:p>
        </w:tc>
        <w:tc>
          <w:tcPr>
            <w:tcW w:w="1835" w:type="dxa"/>
            <w:tcMar>
              <w:top w:w="15" w:type="dxa"/>
              <w:left w:w="50" w:type="dxa"/>
              <w:bottom w:w="0" w:type="dxa"/>
              <w:right w:w="50" w:type="dxa"/>
            </w:tcMar>
            <w:vAlign w:val="center"/>
            <w:hideMark/>
          </w:tcPr>
          <w:p w14:paraId="4DFD5AF2" w14:textId="37E24457" w:rsidR="00C70F93" w:rsidRPr="00D27406" w:rsidRDefault="00EF73A5" w:rsidP="00C407C5">
            <w:pPr>
              <w:spacing w:line="360"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T</m:t>
                    </m:r>
                  </m:e>
                  <m:sub>
                    <m:r>
                      <m:rPr>
                        <m:sty m:val="p"/>
                      </m:rPr>
                      <w:rPr>
                        <w:rFonts w:ascii="Cambria Math" w:hAnsi="Cambria Math" w:cs="Arial"/>
                        <w:kern w:val="24"/>
                        <w:sz w:val="22"/>
                        <w:szCs w:val="22"/>
                      </w:rPr>
                      <m:t>0</m:t>
                    </m:r>
                  </m:sub>
                </m:sSub>
              </m:oMath>
            </m:oMathPara>
          </w:p>
        </w:tc>
      </w:tr>
      <w:tr w:rsidR="002D4D6E" w:rsidRPr="00D27406" w14:paraId="51FF7026" w14:textId="77777777" w:rsidTr="00C70F93">
        <w:trPr>
          <w:trHeight w:val="636"/>
        </w:trPr>
        <w:tc>
          <w:tcPr>
            <w:tcW w:w="7790" w:type="dxa"/>
            <w:tcMar>
              <w:top w:w="15" w:type="dxa"/>
              <w:left w:w="50" w:type="dxa"/>
              <w:bottom w:w="0" w:type="dxa"/>
              <w:right w:w="50" w:type="dxa"/>
            </w:tcMar>
            <w:vAlign w:val="center"/>
            <w:hideMark/>
          </w:tcPr>
          <w:p w14:paraId="56A194D2" w14:textId="783BF0F7" w:rsidR="00C70F93" w:rsidRPr="00D27406" w:rsidRDefault="00C70F93" w:rsidP="005E4B66">
            <w:pPr>
              <w:spacing w:line="360" w:lineRule="auto"/>
              <w:jc w:val="both"/>
              <w:rPr>
                <w:rFonts w:ascii="Arial" w:hAnsi="Arial" w:cs="Arial"/>
                <w:sz w:val="22"/>
                <w:szCs w:val="22"/>
                <w:vertAlign w:val="superscript"/>
              </w:rPr>
            </w:pPr>
            <w:r w:rsidRPr="00D27406">
              <w:rPr>
                <w:rFonts w:ascii="Arial" w:hAnsi="Arial" w:cs="Arial"/>
                <w:kern w:val="24"/>
                <w:sz w:val="22"/>
                <w:szCs w:val="22"/>
              </w:rPr>
              <w:t>2.</w:t>
            </w:r>
            <w:r w:rsidR="003D745C" w:rsidRPr="00D27406">
              <w:rPr>
                <w:rFonts w:ascii="Arial" w:hAnsi="Arial" w:cs="Arial"/>
                <w:kern w:val="24"/>
                <w:sz w:val="22"/>
                <w:szCs w:val="22"/>
              </w:rPr>
              <w:t>5</w:t>
            </w:r>
            <w:r w:rsidRPr="00D27406">
              <w:rPr>
                <w:rFonts w:ascii="Arial" w:hAnsi="Arial" w:cs="Arial"/>
                <w:kern w:val="24"/>
                <w:sz w:val="22"/>
                <w:szCs w:val="22"/>
              </w:rPr>
              <w:t xml:space="preserve">.2 Мощность слоя </w:t>
            </w:r>
            <w:r w:rsidR="005E4B66" w:rsidRPr="00D27406">
              <w:rPr>
                <w:rFonts w:ascii="Arial" w:hAnsi="Arial" w:cs="Arial"/>
                <w:kern w:val="24"/>
                <w:sz w:val="22"/>
                <w:szCs w:val="22"/>
              </w:rPr>
              <w:t>мерзлого</w:t>
            </w:r>
            <w:r w:rsidRPr="00D27406">
              <w:rPr>
                <w:rFonts w:ascii="Arial" w:hAnsi="Arial" w:cs="Arial"/>
                <w:kern w:val="24"/>
                <w:sz w:val="22"/>
                <w:szCs w:val="22"/>
              </w:rPr>
              <w:t xml:space="preserve"> грунта по месяцам, м</w:t>
            </w:r>
          </w:p>
        </w:tc>
        <w:tc>
          <w:tcPr>
            <w:tcW w:w="1835" w:type="dxa"/>
            <w:tcMar>
              <w:top w:w="15" w:type="dxa"/>
              <w:left w:w="50" w:type="dxa"/>
              <w:bottom w:w="0" w:type="dxa"/>
              <w:right w:w="50" w:type="dxa"/>
            </w:tcMar>
            <w:hideMark/>
          </w:tcPr>
          <w:p w14:paraId="0FD720D9" w14:textId="0C527766" w:rsidR="00C70F93" w:rsidRPr="00D27406" w:rsidRDefault="00EF73A5" w:rsidP="00C407C5">
            <w:pPr>
              <w:spacing w:line="360" w:lineRule="auto"/>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m:t>h</m:t>
                    </m:r>
                  </m:e>
                  <m:sub>
                    <m:r>
                      <w:rPr>
                        <w:rFonts w:ascii="Cambria Math" w:hAnsi="Cambria Math" w:cs="Arial"/>
                        <w:kern w:val="24"/>
                        <w:sz w:val="22"/>
                        <w:szCs w:val="22"/>
                      </w:rPr>
                      <m:t>f</m:t>
                    </m:r>
                  </m:sub>
                </m:sSub>
                <m:r>
                  <m:rPr>
                    <m:sty m:val="p"/>
                  </m:rPr>
                  <w:rPr>
                    <w:rFonts w:ascii="Cambria Math" w:hAnsi="Cambria Math" w:cs="Arial"/>
                    <w:kern w:val="24"/>
                    <w:sz w:val="22"/>
                    <w:szCs w:val="22"/>
                  </w:rPr>
                  <m:t>(</m:t>
                </m:r>
                <m:r>
                  <w:rPr>
                    <w:rFonts w:ascii="Cambria Math" w:hAnsi="Cambria Math" w:cs="Arial"/>
                    <w:kern w:val="24"/>
                    <w:sz w:val="22"/>
                    <w:szCs w:val="22"/>
                  </w:rPr>
                  <m:t>y</m:t>
                </m:r>
                <m:r>
                  <m:rPr>
                    <m:sty m:val="p"/>
                  </m:rPr>
                  <w:rPr>
                    <w:rFonts w:ascii="Cambria Math" w:hAnsi="Cambria Math" w:cs="Arial"/>
                    <w:kern w:val="24"/>
                    <w:sz w:val="22"/>
                    <w:szCs w:val="22"/>
                  </w:rPr>
                  <m:t>)</m:t>
                </m:r>
              </m:oMath>
            </m:oMathPara>
          </w:p>
        </w:tc>
      </w:tr>
      <w:tr w:rsidR="002D4D6E" w:rsidRPr="00D27406" w14:paraId="4DAAC51E" w14:textId="77777777" w:rsidTr="00C70F93">
        <w:trPr>
          <w:trHeight w:val="468"/>
        </w:trPr>
        <w:tc>
          <w:tcPr>
            <w:tcW w:w="7790" w:type="dxa"/>
            <w:tcMar>
              <w:top w:w="15" w:type="dxa"/>
              <w:left w:w="50" w:type="dxa"/>
              <w:bottom w:w="0" w:type="dxa"/>
              <w:right w:w="50" w:type="dxa"/>
            </w:tcMar>
            <w:vAlign w:val="center"/>
            <w:hideMark/>
          </w:tcPr>
          <w:p w14:paraId="394CF468" w14:textId="5778841A" w:rsidR="00C70F93" w:rsidRPr="00D27406" w:rsidRDefault="00C70F93" w:rsidP="003D745C">
            <w:pPr>
              <w:spacing w:line="360" w:lineRule="auto"/>
              <w:jc w:val="both"/>
              <w:rPr>
                <w:rFonts w:ascii="Arial" w:hAnsi="Arial" w:cs="Arial"/>
                <w:sz w:val="22"/>
                <w:szCs w:val="22"/>
              </w:rPr>
            </w:pPr>
            <w:r w:rsidRPr="00D27406">
              <w:rPr>
                <w:rFonts w:ascii="Arial" w:hAnsi="Arial" w:cs="Arial"/>
                <w:kern w:val="24"/>
                <w:sz w:val="22"/>
                <w:szCs w:val="22"/>
              </w:rPr>
              <w:t>2.</w:t>
            </w:r>
            <w:r w:rsidR="003D745C" w:rsidRPr="00D27406">
              <w:rPr>
                <w:rFonts w:ascii="Arial" w:hAnsi="Arial" w:cs="Arial"/>
                <w:kern w:val="24"/>
                <w:sz w:val="22"/>
                <w:szCs w:val="22"/>
              </w:rPr>
              <w:t>5</w:t>
            </w:r>
            <w:r w:rsidRPr="00D27406">
              <w:rPr>
                <w:rFonts w:ascii="Arial" w:hAnsi="Arial" w:cs="Arial"/>
                <w:kern w:val="24"/>
                <w:sz w:val="22"/>
                <w:szCs w:val="22"/>
              </w:rPr>
              <w:t xml:space="preserve">.3 Графики изменения температуры грунта по глубине по месяцам </w:t>
            </w:r>
          </w:p>
        </w:tc>
        <w:tc>
          <w:tcPr>
            <w:tcW w:w="1835" w:type="dxa"/>
            <w:tcMar>
              <w:top w:w="15" w:type="dxa"/>
              <w:left w:w="50" w:type="dxa"/>
              <w:bottom w:w="0" w:type="dxa"/>
              <w:right w:w="50" w:type="dxa"/>
            </w:tcMar>
            <w:hideMark/>
          </w:tcPr>
          <w:p w14:paraId="58490D2D" w14:textId="4E7B128A" w:rsidR="00C70F93" w:rsidRPr="00D27406" w:rsidRDefault="00EF73A5" w:rsidP="00C407C5">
            <w:pPr>
              <w:spacing w:line="360" w:lineRule="auto"/>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T</m:t>
                    </m:r>
                  </m:e>
                  <m:sub>
                    <m:r>
                      <w:rPr>
                        <w:rFonts w:ascii="Cambria Math" w:hAnsi="Cambria Math" w:cs="Arial"/>
                        <w:kern w:val="24"/>
                        <w:sz w:val="22"/>
                        <w:szCs w:val="22"/>
                      </w:rPr>
                      <m:t>g</m:t>
                    </m:r>
                  </m:sub>
                </m:sSub>
                <m:r>
                  <m:rPr>
                    <m:sty m:val="p"/>
                  </m:rPr>
                  <w:rPr>
                    <w:rFonts w:ascii="Cambria Math" w:hAnsi="Cambria Math" w:cs="Arial"/>
                    <w:kern w:val="24"/>
                    <w:sz w:val="22"/>
                    <w:szCs w:val="22"/>
                  </w:rPr>
                  <m:t>(</m:t>
                </m:r>
                <m:r>
                  <w:rPr>
                    <w:rFonts w:ascii="Cambria Math" w:hAnsi="Cambria Math" w:cs="Arial"/>
                    <w:kern w:val="24"/>
                    <w:sz w:val="22"/>
                    <w:szCs w:val="22"/>
                  </w:rPr>
                  <m:t>y</m:t>
                </m:r>
                <m:r>
                  <m:rPr>
                    <m:sty m:val="p"/>
                  </m:rPr>
                  <w:rPr>
                    <w:rFonts w:ascii="Cambria Math" w:hAnsi="Cambria Math" w:cs="Arial"/>
                    <w:kern w:val="24"/>
                    <w:sz w:val="22"/>
                    <w:szCs w:val="22"/>
                  </w:rPr>
                  <m:t>)</m:t>
                </m:r>
              </m:oMath>
            </m:oMathPara>
          </w:p>
        </w:tc>
      </w:tr>
      <w:tr w:rsidR="002D4D6E" w:rsidRPr="00D27406" w14:paraId="42170347" w14:textId="77777777" w:rsidTr="00C70F93">
        <w:trPr>
          <w:trHeight w:val="468"/>
        </w:trPr>
        <w:tc>
          <w:tcPr>
            <w:tcW w:w="9625" w:type="dxa"/>
            <w:gridSpan w:val="2"/>
            <w:tcMar>
              <w:top w:w="15" w:type="dxa"/>
              <w:left w:w="50" w:type="dxa"/>
              <w:bottom w:w="0" w:type="dxa"/>
              <w:right w:w="50" w:type="dxa"/>
            </w:tcMar>
            <w:vAlign w:val="center"/>
          </w:tcPr>
          <w:p w14:paraId="7D8C89D3" w14:textId="79EB16C1" w:rsidR="00C407C5" w:rsidRPr="00D27406" w:rsidRDefault="00C407C5" w:rsidP="009116A8">
            <w:pPr>
              <w:spacing w:line="360" w:lineRule="auto"/>
              <w:ind w:firstLine="709"/>
              <w:rPr>
                <w:rFonts w:ascii="Arial" w:hAnsi="Arial" w:cs="Arial"/>
                <w:spacing w:val="60"/>
                <w:sz w:val="20"/>
                <w:szCs w:val="20"/>
              </w:rPr>
            </w:pPr>
            <w:r w:rsidRPr="00D27406">
              <w:rPr>
                <w:rFonts w:ascii="Arial" w:hAnsi="Arial" w:cs="Arial"/>
                <w:spacing w:val="60"/>
                <w:sz w:val="20"/>
                <w:szCs w:val="20"/>
              </w:rPr>
              <w:t>Примечания</w:t>
            </w:r>
          </w:p>
          <w:p w14:paraId="13905F96" w14:textId="5B904794" w:rsidR="00C407C5" w:rsidRPr="00D27406" w:rsidRDefault="00C407C5" w:rsidP="009116A8">
            <w:pPr>
              <w:spacing w:line="360" w:lineRule="auto"/>
              <w:ind w:firstLine="709"/>
              <w:rPr>
                <w:rFonts w:ascii="Arial" w:hAnsi="Arial" w:cs="Arial"/>
                <w:sz w:val="20"/>
                <w:szCs w:val="20"/>
              </w:rPr>
            </w:pPr>
            <w:r w:rsidRPr="00D27406">
              <w:rPr>
                <w:rFonts w:ascii="Arial" w:hAnsi="Arial" w:cs="Arial"/>
                <w:sz w:val="20"/>
                <w:szCs w:val="20"/>
              </w:rPr>
              <w:t xml:space="preserve">1 Формируют по данным </w:t>
            </w:r>
            <w:r w:rsidR="006E2949" w:rsidRPr="00D27406">
              <w:rPr>
                <w:rFonts w:ascii="Arial" w:hAnsi="Arial" w:cs="Arial"/>
                <w:kern w:val="24"/>
                <w:sz w:val="20"/>
                <w:szCs w:val="20"/>
              </w:rPr>
              <w:t>инженерно-геологических</w:t>
            </w:r>
            <w:r w:rsidR="006E2949" w:rsidRPr="00D27406">
              <w:rPr>
                <w:rFonts w:ascii="Arial" w:hAnsi="Arial" w:cs="Arial"/>
                <w:sz w:val="20"/>
                <w:szCs w:val="20"/>
              </w:rPr>
              <w:t xml:space="preserve"> </w:t>
            </w:r>
            <w:r w:rsidRPr="00D27406">
              <w:rPr>
                <w:rFonts w:ascii="Arial" w:hAnsi="Arial" w:cs="Arial"/>
                <w:sz w:val="20"/>
                <w:szCs w:val="20"/>
              </w:rPr>
              <w:t xml:space="preserve">изысканий и </w:t>
            </w:r>
            <w:r w:rsidR="00834AAF" w:rsidRPr="00D27406">
              <w:rPr>
                <w:rFonts w:ascii="Arial" w:hAnsi="Arial" w:cs="Arial"/>
                <w:sz w:val="20"/>
                <w:szCs w:val="20"/>
              </w:rPr>
              <w:t xml:space="preserve">геотехнического </w:t>
            </w:r>
            <w:r w:rsidRPr="00D27406">
              <w:rPr>
                <w:rFonts w:ascii="Arial" w:hAnsi="Arial" w:cs="Arial"/>
                <w:sz w:val="20"/>
                <w:szCs w:val="20"/>
              </w:rPr>
              <w:t>мониторинга вдоль трассы</w:t>
            </w:r>
            <w:r w:rsidR="00C22115" w:rsidRPr="00D27406">
              <w:rPr>
                <w:rFonts w:ascii="Arial" w:hAnsi="Arial" w:cs="Arial"/>
                <w:sz w:val="20"/>
                <w:szCs w:val="20"/>
              </w:rPr>
              <w:t xml:space="preserve"> газопровода</w:t>
            </w:r>
            <w:r w:rsidRPr="00D27406">
              <w:rPr>
                <w:rFonts w:ascii="Arial" w:hAnsi="Arial" w:cs="Arial"/>
                <w:sz w:val="20"/>
                <w:szCs w:val="20"/>
              </w:rPr>
              <w:t xml:space="preserve">. </w:t>
            </w:r>
          </w:p>
          <w:p w14:paraId="7B2BAECC" w14:textId="77777777" w:rsidR="00C407C5" w:rsidRPr="00D27406" w:rsidRDefault="00C407C5" w:rsidP="009116A8">
            <w:pPr>
              <w:spacing w:line="360" w:lineRule="auto"/>
              <w:ind w:firstLine="709"/>
              <w:jc w:val="both"/>
              <w:rPr>
                <w:rFonts w:ascii="Arial" w:hAnsi="Arial" w:cs="Arial"/>
                <w:sz w:val="20"/>
                <w:szCs w:val="20"/>
              </w:rPr>
            </w:pPr>
            <w:r w:rsidRPr="00D27406">
              <w:rPr>
                <w:rFonts w:ascii="Arial" w:hAnsi="Arial" w:cs="Arial"/>
                <w:sz w:val="20"/>
                <w:szCs w:val="20"/>
              </w:rPr>
              <w:t xml:space="preserve">2 Данные применяют для проверки и калибровки расчетных моделей, применяемых для прогнозирования теплового взаимодействия </w:t>
            </w:r>
            <w:r w:rsidR="00110121" w:rsidRPr="00D27406">
              <w:rPr>
                <w:rFonts w:ascii="Arial" w:hAnsi="Arial" w:cs="Arial"/>
                <w:sz w:val="20"/>
                <w:szCs w:val="20"/>
              </w:rPr>
              <w:t>газопровода</w:t>
            </w:r>
            <w:r w:rsidRPr="00D27406">
              <w:rPr>
                <w:rFonts w:ascii="Arial" w:hAnsi="Arial" w:cs="Arial"/>
                <w:sz w:val="20"/>
                <w:szCs w:val="20"/>
              </w:rPr>
              <w:t xml:space="preserve"> с окружающим грунтом.</w:t>
            </w:r>
          </w:p>
          <w:p w14:paraId="79F4DEDF" w14:textId="1301FD8D" w:rsidR="006E2949" w:rsidRPr="00D27406" w:rsidRDefault="006E2949" w:rsidP="008E3861">
            <w:pPr>
              <w:spacing w:line="360" w:lineRule="auto"/>
              <w:ind w:firstLine="709"/>
              <w:jc w:val="both"/>
              <w:rPr>
                <w:rFonts w:ascii="Arial" w:hAnsi="Arial" w:cs="Arial"/>
                <w:kern w:val="24"/>
                <w:sz w:val="22"/>
                <w:szCs w:val="22"/>
              </w:rPr>
            </w:pPr>
            <w:r w:rsidRPr="00D27406">
              <w:rPr>
                <w:rFonts w:ascii="Arial" w:hAnsi="Arial" w:cs="Arial"/>
                <w:sz w:val="20"/>
                <w:szCs w:val="20"/>
              </w:rPr>
              <w:t>3. Графики изменения температуры грунта по глубине строят по данным измерений в термоскважинах</w:t>
            </w:r>
            <w:r w:rsidR="00291169" w:rsidRPr="00D27406">
              <w:rPr>
                <w:rFonts w:ascii="Arial" w:hAnsi="Arial" w:cs="Arial"/>
                <w:sz w:val="20"/>
                <w:szCs w:val="20"/>
              </w:rPr>
              <w:t xml:space="preserve"> </w:t>
            </w:r>
            <w:r w:rsidRPr="00D27406">
              <w:rPr>
                <w:rFonts w:ascii="Arial" w:hAnsi="Arial" w:cs="Arial"/>
                <w:sz w:val="20"/>
                <w:szCs w:val="20"/>
              </w:rPr>
              <w:t>до глубины не менее 10 м, но не менее 5 м от нижней образующей трубопровода</w:t>
            </w:r>
            <w:r w:rsidR="00834AAF" w:rsidRPr="00D27406">
              <w:rPr>
                <w:iCs/>
              </w:rPr>
              <w:t xml:space="preserve"> </w:t>
            </w:r>
            <w:r w:rsidR="00291169" w:rsidRPr="00D27406">
              <w:rPr>
                <w:rFonts w:ascii="Arial" w:hAnsi="Arial" w:cs="Arial"/>
                <w:sz w:val="20"/>
                <w:szCs w:val="20"/>
              </w:rPr>
              <w:t>с шагом согласно ГОСТ 25358-2024 (п</w:t>
            </w:r>
            <w:r w:rsidR="008E3861" w:rsidRPr="00D27406">
              <w:rPr>
                <w:rFonts w:ascii="Arial" w:hAnsi="Arial" w:cs="Arial"/>
                <w:sz w:val="20"/>
                <w:szCs w:val="20"/>
              </w:rPr>
              <w:t>.</w:t>
            </w:r>
            <w:r w:rsidR="00291169" w:rsidRPr="00D27406">
              <w:rPr>
                <w:rFonts w:ascii="Arial" w:hAnsi="Arial" w:cs="Arial"/>
                <w:sz w:val="20"/>
                <w:szCs w:val="20"/>
              </w:rPr>
              <w:t xml:space="preserve"> 6.8)</w:t>
            </w:r>
            <w:r w:rsidRPr="00D27406">
              <w:rPr>
                <w:rFonts w:ascii="Arial" w:hAnsi="Arial" w:cs="Arial"/>
                <w:sz w:val="20"/>
                <w:szCs w:val="20"/>
              </w:rPr>
              <w:t xml:space="preserve">. </w:t>
            </w:r>
          </w:p>
        </w:tc>
      </w:tr>
    </w:tbl>
    <w:p w14:paraId="3A90D7CF" w14:textId="77777777" w:rsidR="000379CF" w:rsidRPr="00D27406" w:rsidRDefault="000379CF" w:rsidP="00582DC0">
      <w:pPr>
        <w:widowControl w:val="0"/>
        <w:tabs>
          <w:tab w:val="num" w:pos="360"/>
        </w:tabs>
        <w:spacing w:line="360" w:lineRule="auto"/>
        <w:jc w:val="both"/>
        <w:rPr>
          <w:rFonts w:ascii="Arial" w:hAnsi="Arial" w:cs="Arial"/>
          <w:bCs/>
          <w:spacing w:val="60"/>
          <w:sz w:val="22"/>
          <w:szCs w:val="22"/>
        </w:rPr>
      </w:pPr>
    </w:p>
    <w:p w14:paraId="3AF7A787" w14:textId="1D4BF606" w:rsidR="003C59E6" w:rsidRPr="00D27406" w:rsidRDefault="003C59E6" w:rsidP="00606D2A">
      <w:pPr>
        <w:widowControl w:val="0"/>
        <w:tabs>
          <w:tab w:val="num" w:pos="360"/>
        </w:tabs>
        <w:spacing w:before="120"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620FBA" w:rsidRPr="00D27406">
        <w:rPr>
          <w:rFonts w:ascii="Arial" w:hAnsi="Arial" w:cs="Arial"/>
          <w:bCs/>
          <w:sz w:val="22"/>
          <w:szCs w:val="22"/>
        </w:rPr>
        <w:t>В</w:t>
      </w:r>
      <w:r w:rsidR="00014A86" w:rsidRPr="00D27406">
        <w:rPr>
          <w:rFonts w:ascii="Arial" w:hAnsi="Arial" w:cs="Arial"/>
          <w:bCs/>
          <w:sz w:val="22"/>
          <w:szCs w:val="22"/>
        </w:rPr>
        <w:t>.</w:t>
      </w:r>
      <w:r w:rsidRPr="00D27406">
        <w:rPr>
          <w:rFonts w:ascii="Arial" w:hAnsi="Arial" w:cs="Arial"/>
          <w:bCs/>
          <w:sz w:val="22"/>
          <w:szCs w:val="22"/>
        </w:rPr>
        <w:t>1</w:t>
      </w:r>
      <w:r w:rsidR="00644A6D" w:rsidRPr="00D27406">
        <w:rPr>
          <w:rFonts w:ascii="Arial" w:hAnsi="Arial" w:cs="Arial"/>
          <w:bCs/>
          <w:sz w:val="22"/>
          <w:szCs w:val="22"/>
        </w:rPr>
        <w:t>3</w:t>
      </w:r>
      <w:r w:rsidRPr="00D27406">
        <w:rPr>
          <w:rFonts w:ascii="Arial" w:hAnsi="Arial" w:cs="Arial"/>
          <w:bCs/>
          <w:sz w:val="22"/>
          <w:szCs w:val="22"/>
        </w:rPr>
        <w:t xml:space="preserve"> – </w:t>
      </w:r>
      <w:r w:rsidR="00014A86" w:rsidRPr="00D27406">
        <w:rPr>
          <w:rFonts w:ascii="Arial" w:hAnsi="Arial" w:cs="Arial"/>
          <w:bCs/>
          <w:sz w:val="22"/>
          <w:szCs w:val="22"/>
        </w:rPr>
        <w:t>Состав данных в группе 2.</w:t>
      </w:r>
      <w:r w:rsidR="00644A6D" w:rsidRPr="00D27406">
        <w:rPr>
          <w:rFonts w:ascii="Arial" w:hAnsi="Arial" w:cs="Arial"/>
          <w:bCs/>
          <w:sz w:val="22"/>
          <w:szCs w:val="22"/>
        </w:rPr>
        <w:t>6</w:t>
      </w:r>
      <w:r w:rsidRPr="00D27406">
        <w:rPr>
          <w:rFonts w:ascii="Arial" w:hAnsi="Arial" w:cs="Arial"/>
          <w:bCs/>
          <w:sz w:val="22"/>
          <w:szCs w:val="22"/>
        </w:rPr>
        <w:t xml:space="preserve"> </w:t>
      </w:r>
      <w:r w:rsidR="00014A86" w:rsidRPr="00D27406">
        <w:rPr>
          <w:rFonts w:ascii="Arial" w:hAnsi="Arial" w:cs="Arial"/>
          <w:bCs/>
          <w:sz w:val="22"/>
          <w:szCs w:val="22"/>
        </w:rPr>
        <w:t>«</w:t>
      </w:r>
      <w:r w:rsidR="00B05C75" w:rsidRPr="00D27406">
        <w:rPr>
          <w:rFonts w:ascii="Arial" w:hAnsi="Arial" w:cs="Arial"/>
          <w:kern w:val="24"/>
          <w:sz w:val="22"/>
          <w:szCs w:val="22"/>
        </w:rPr>
        <w:t>Сведения о развитии опасных геологических и инженерно-геологических процессов по трассе газопровода</w:t>
      </w:r>
      <w:r w:rsidR="00014A86" w:rsidRPr="00D27406">
        <w:rPr>
          <w:rFonts w:ascii="Arial" w:hAnsi="Arial" w:cs="Arial"/>
          <w:bCs/>
          <w:sz w:val="22"/>
          <w:szCs w:val="22"/>
        </w:rPr>
        <w:t>»</w:t>
      </w:r>
      <w:r w:rsidR="008E3861" w:rsidRPr="00D27406">
        <w:rPr>
          <w:rFonts w:ascii="Arial" w:hAnsi="Arial" w:cs="Arial"/>
          <w:bCs/>
          <w:sz w:val="22"/>
          <w:szCs w:val="22"/>
        </w:rPr>
        <w:t xml:space="preserve"> (при наличии)</w:t>
      </w:r>
    </w:p>
    <w:tbl>
      <w:tblPr>
        <w:tblW w:w="9832" w:type="dxa"/>
        <w:tblInd w:w="-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848"/>
        <w:gridCol w:w="1984"/>
      </w:tblGrid>
      <w:tr w:rsidR="002D4D6E" w:rsidRPr="00D27406" w14:paraId="3832CB49" w14:textId="77777777" w:rsidTr="00582DC0">
        <w:trPr>
          <w:trHeight w:val="411"/>
          <w:tblHeader/>
        </w:trPr>
        <w:tc>
          <w:tcPr>
            <w:tcW w:w="7848" w:type="dxa"/>
            <w:tcBorders>
              <w:bottom w:val="double" w:sz="4" w:space="0" w:color="auto"/>
            </w:tcBorders>
            <w:tcMar>
              <w:top w:w="15" w:type="dxa"/>
              <w:left w:w="47" w:type="dxa"/>
              <w:bottom w:w="0" w:type="dxa"/>
              <w:right w:w="47" w:type="dxa"/>
            </w:tcMar>
            <w:vAlign w:val="center"/>
            <w:hideMark/>
          </w:tcPr>
          <w:p w14:paraId="195B64A0" w14:textId="77777777" w:rsidR="00014A86" w:rsidRPr="00D27406" w:rsidRDefault="00014A86" w:rsidP="00606D2A">
            <w:pPr>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984" w:type="dxa"/>
            <w:tcBorders>
              <w:bottom w:val="double" w:sz="4" w:space="0" w:color="auto"/>
            </w:tcBorders>
            <w:tcMar>
              <w:top w:w="15" w:type="dxa"/>
              <w:left w:w="47" w:type="dxa"/>
              <w:bottom w:w="0" w:type="dxa"/>
              <w:right w:w="47" w:type="dxa"/>
            </w:tcMar>
            <w:vAlign w:val="center"/>
            <w:hideMark/>
          </w:tcPr>
          <w:p w14:paraId="622FFA68" w14:textId="2CB04606" w:rsidR="00014A86" w:rsidRPr="00D27406" w:rsidRDefault="00014A86" w:rsidP="00582DC0">
            <w:pPr>
              <w:jc w:val="center"/>
              <w:rPr>
                <w:rFonts w:ascii="Arial" w:hAnsi="Arial" w:cs="Arial"/>
                <w:sz w:val="22"/>
                <w:szCs w:val="22"/>
              </w:rPr>
            </w:pPr>
            <w:r w:rsidRPr="00D27406">
              <w:rPr>
                <w:rFonts w:ascii="Arial" w:hAnsi="Arial" w:cs="Arial"/>
                <w:bCs/>
                <w:kern w:val="24"/>
                <w:sz w:val="22"/>
                <w:szCs w:val="22"/>
              </w:rPr>
              <w:t>Обозн</w:t>
            </w:r>
            <w:r w:rsidR="00582DC0" w:rsidRPr="00D27406">
              <w:rPr>
                <w:rFonts w:ascii="Arial" w:hAnsi="Arial" w:cs="Arial"/>
                <w:bCs/>
                <w:kern w:val="24"/>
                <w:sz w:val="22"/>
                <w:szCs w:val="22"/>
              </w:rPr>
              <w:t>ачение</w:t>
            </w:r>
          </w:p>
        </w:tc>
      </w:tr>
      <w:tr w:rsidR="002D4D6E" w:rsidRPr="00D27406" w14:paraId="097DFC6D" w14:textId="77777777" w:rsidTr="00582DC0">
        <w:trPr>
          <w:trHeight w:val="614"/>
        </w:trPr>
        <w:tc>
          <w:tcPr>
            <w:tcW w:w="7848" w:type="dxa"/>
            <w:tcBorders>
              <w:top w:val="double" w:sz="4" w:space="0" w:color="auto"/>
            </w:tcBorders>
            <w:tcMar>
              <w:top w:w="15" w:type="dxa"/>
              <w:left w:w="108" w:type="dxa"/>
              <w:bottom w:w="0" w:type="dxa"/>
              <w:right w:w="108" w:type="dxa"/>
            </w:tcMar>
            <w:vAlign w:val="center"/>
            <w:hideMark/>
          </w:tcPr>
          <w:p w14:paraId="0E19D001" w14:textId="3A891559" w:rsidR="00014A86" w:rsidRPr="00D27406" w:rsidRDefault="00371D93" w:rsidP="00F6783B">
            <w:pPr>
              <w:spacing w:line="360" w:lineRule="auto"/>
              <w:jc w:val="both"/>
              <w:rPr>
                <w:rFonts w:ascii="Arial" w:hAnsi="Arial" w:cs="Arial"/>
                <w:kern w:val="24"/>
                <w:sz w:val="22"/>
                <w:szCs w:val="22"/>
              </w:rPr>
            </w:pPr>
            <w:r w:rsidRPr="00D27406">
              <w:rPr>
                <w:rFonts w:ascii="Arial" w:hAnsi="Arial" w:cs="Arial"/>
                <w:kern w:val="24"/>
                <w:sz w:val="22"/>
                <w:szCs w:val="22"/>
              </w:rPr>
              <w:t>2.</w:t>
            </w:r>
            <w:r w:rsidR="003D745C" w:rsidRPr="00D27406">
              <w:rPr>
                <w:rFonts w:ascii="Arial" w:hAnsi="Arial" w:cs="Arial"/>
                <w:kern w:val="24"/>
                <w:sz w:val="22"/>
                <w:szCs w:val="22"/>
              </w:rPr>
              <w:t>7</w:t>
            </w:r>
            <w:r w:rsidRPr="00D27406">
              <w:rPr>
                <w:rFonts w:ascii="Arial" w:hAnsi="Arial" w:cs="Arial"/>
                <w:kern w:val="24"/>
                <w:sz w:val="22"/>
                <w:szCs w:val="22"/>
              </w:rPr>
              <w:t>.1 </w:t>
            </w:r>
            <w:r w:rsidR="00014A86" w:rsidRPr="00D27406">
              <w:rPr>
                <w:rFonts w:ascii="Arial" w:hAnsi="Arial" w:cs="Arial"/>
                <w:kern w:val="24"/>
                <w:sz w:val="22"/>
                <w:szCs w:val="22"/>
              </w:rPr>
              <w:t xml:space="preserve">Информация о положении по трассе </w:t>
            </w:r>
            <w:r w:rsidR="00C22115" w:rsidRPr="00D27406">
              <w:rPr>
                <w:rFonts w:ascii="Arial" w:hAnsi="Arial" w:cs="Arial"/>
                <w:kern w:val="24"/>
                <w:sz w:val="22"/>
                <w:szCs w:val="22"/>
              </w:rPr>
              <w:t>газопровода</w:t>
            </w:r>
            <w:r w:rsidR="00014A86" w:rsidRPr="00D27406">
              <w:rPr>
                <w:rFonts w:ascii="Arial" w:hAnsi="Arial" w:cs="Arial"/>
                <w:kern w:val="24"/>
                <w:sz w:val="22"/>
                <w:szCs w:val="22"/>
              </w:rPr>
              <w:t xml:space="preserve"> (км, ПК</w:t>
            </w:r>
            <w:r w:rsidR="004A45B4" w:rsidRPr="00D27406">
              <w:rPr>
                <w:rFonts w:ascii="Arial" w:hAnsi="Arial" w:cs="Arial"/>
                <w:kern w:val="24"/>
                <w:sz w:val="22"/>
                <w:szCs w:val="22"/>
              </w:rPr>
              <w:t xml:space="preserve"> </w:t>
            </w:r>
            <w:r w:rsidR="004A45B4" w:rsidRPr="00D27406">
              <w:rPr>
                <w:rFonts w:ascii="Arial" w:hAnsi="Arial" w:cs="Arial"/>
                <w:i/>
                <w:iCs/>
                <w:kern w:val="24"/>
                <w:sz w:val="22"/>
                <w:szCs w:val="22"/>
              </w:rPr>
              <w:t>от – до</w:t>
            </w:r>
            <w:r w:rsidR="00014A86" w:rsidRPr="00D27406">
              <w:rPr>
                <w:rFonts w:ascii="Arial" w:hAnsi="Arial" w:cs="Arial"/>
                <w:kern w:val="24"/>
                <w:sz w:val="22"/>
                <w:szCs w:val="22"/>
              </w:rPr>
              <w:t>)</w:t>
            </w:r>
            <w:r w:rsidR="008E3861" w:rsidRPr="00D27406">
              <w:rPr>
                <w:rFonts w:ascii="Arial" w:hAnsi="Arial" w:cs="Arial"/>
                <w:kern w:val="24"/>
                <w:sz w:val="22"/>
                <w:szCs w:val="22"/>
              </w:rPr>
              <w:t xml:space="preserve"> и</w:t>
            </w:r>
            <w:r w:rsidR="00014A86" w:rsidRPr="00D27406">
              <w:rPr>
                <w:rFonts w:ascii="Arial" w:hAnsi="Arial" w:cs="Arial"/>
                <w:kern w:val="24"/>
                <w:sz w:val="22"/>
                <w:szCs w:val="22"/>
              </w:rPr>
              <w:t xml:space="preserve"> </w:t>
            </w:r>
            <w:r w:rsidR="004A45B4" w:rsidRPr="00D27406">
              <w:rPr>
                <w:rFonts w:ascii="Arial" w:hAnsi="Arial" w:cs="Arial"/>
                <w:kern w:val="24"/>
                <w:sz w:val="22"/>
                <w:szCs w:val="22"/>
              </w:rPr>
              <w:t>разновидности</w:t>
            </w:r>
            <w:r w:rsidR="00014A86" w:rsidRPr="00D27406">
              <w:rPr>
                <w:rFonts w:ascii="Arial" w:hAnsi="Arial" w:cs="Arial"/>
                <w:kern w:val="24"/>
                <w:sz w:val="22"/>
                <w:szCs w:val="22"/>
              </w:rPr>
              <w:t xml:space="preserve"> </w:t>
            </w:r>
            <w:r w:rsidR="003B69AD" w:rsidRPr="00D27406">
              <w:rPr>
                <w:rFonts w:ascii="Arial" w:hAnsi="Arial" w:cs="Arial"/>
                <w:kern w:val="24"/>
                <w:sz w:val="22"/>
                <w:szCs w:val="22"/>
              </w:rPr>
              <w:t>геологических и инженерно-геологических процессов</w:t>
            </w:r>
            <w:r w:rsidR="004A45B4" w:rsidRPr="00D27406">
              <w:rPr>
                <w:rFonts w:ascii="Arial" w:hAnsi="Arial" w:cs="Arial"/>
                <w:kern w:val="24"/>
                <w:sz w:val="22"/>
                <w:szCs w:val="22"/>
              </w:rPr>
              <w:t xml:space="preserve"> </w:t>
            </w:r>
          </w:p>
        </w:tc>
        <w:tc>
          <w:tcPr>
            <w:tcW w:w="1984" w:type="dxa"/>
            <w:tcBorders>
              <w:top w:val="double" w:sz="4" w:space="0" w:color="auto"/>
            </w:tcBorders>
            <w:tcMar>
              <w:top w:w="15" w:type="dxa"/>
              <w:left w:w="108" w:type="dxa"/>
              <w:bottom w:w="0" w:type="dxa"/>
              <w:right w:w="108" w:type="dxa"/>
            </w:tcMar>
            <w:vAlign w:val="center"/>
            <w:hideMark/>
          </w:tcPr>
          <w:p w14:paraId="0F4D718F" w14:textId="5BC6616E" w:rsidR="00014A86" w:rsidRPr="00D27406" w:rsidRDefault="00371D93" w:rsidP="00606D2A">
            <w:pPr>
              <w:spacing w:line="360" w:lineRule="auto"/>
              <w:jc w:val="center"/>
              <w:rPr>
                <w:rFonts w:ascii="Arial" w:hAnsi="Arial" w:cs="Arial"/>
                <w:kern w:val="24"/>
                <w:sz w:val="22"/>
                <w:szCs w:val="22"/>
              </w:rPr>
            </w:pPr>
            <w:r w:rsidRPr="00D27406">
              <w:rPr>
                <w:rFonts w:ascii="Arial" w:hAnsi="Arial" w:cs="Arial"/>
                <w:kern w:val="24"/>
                <w:sz w:val="22"/>
                <w:szCs w:val="22"/>
              </w:rPr>
              <w:t>–</w:t>
            </w:r>
          </w:p>
        </w:tc>
      </w:tr>
      <w:tr w:rsidR="002D4D6E" w:rsidRPr="00D27406" w14:paraId="0CC1C820" w14:textId="77777777" w:rsidTr="00606D2A">
        <w:trPr>
          <w:trHeight w:val="767"/>
        </w:trPr>
        <w:tc>
          <w:tcPr>
            <w:tcW w:w="7848" w:type="dxa"/>
            <w:tcMar>
              <w:top w:w="15" w:type="dxa"/>
              <w:left w:w="108" w:type="dxa"/>
              <w:bottom w:w="0" w:type="dxa"/>
              <w:right w:w="108" w:type="dxa"/>
            </w:tcMar>
            <w:vAlign w:val="center"/>
          </w:tcPr>
          <w:p w14:paraId="3D33DF3B" w14:textId="6C21D999" w:rsidR="00014A86" w:rsidRPr="00D27406" w:rsidRDefault="00371D93" w:rsidP="008E3861">
            <w:pPr>
              <w:spacing w:line="360" w:lineRule="auto"/>
              <w:jc w:val="both"/>
              <w:rPr>
                <w:rFonts w:ascii="Arial" w:hAnsi="Arial" w:cs="Arial"/>
                <w:kern w:val="24"/>
                <w:sz w:val="22"/>
                <w:szCs w:val="22"/>
              </w:rPr>
            </w:pPr>
            <w:r w:rsidRPr="00D27406">
              <w:rPr>
                <w:rFonts w:ascii="Arial" w:hAnsi="Arial" w:cs="Arial"/>
                <w:kern w:val="24"/>
                <w:sz w:val="22"/>
                <w:szCs w:val="22"/>
              </w:rPr>
              <w:t>2.</w:t>
            </w:r>
            <w:r w:rsidR="003D745C" w:rsidRPr="00D27406">
              <w:rPr>
                <w:rFonts w:ascii="Arial" w:hAnsi="Arial" w:cs="Arial"/>
                <w:kern w:val="24"/>
                <w:sz w:val="22"/>
                <w:szCs w:val="22"/>
              </w:rPr>
              <w:t>7</w:t>
            </w:r>
            <w:r w:rsidRPr="00D27406">
              <w:rPr>
                <w:rFonts w:ascii="Arial" w:hAnsi="Arial" w:cs="Arial"/>
                <w:kern w:val="24"/>
                <w:sz w:val="22"/>
                <w:szCs w:val="22"/>
              </w:rPr>
              <w:t>.2 </w:t>
            </w:r>
            <w:r w:rsidR="00014A86" w:rsidRPr="00D27406">
              <w:rPr>
                <w:rFonts w:ascii="Arial" w:hAnsi="Arial" w:cs="Arial"/>
                <w:kern w:val="24"/>
                <w:sz w:val="22"/>
                <w:szCs w:val="22"/>
              </w:rPr>
              <w:t xml:space="preserve">Изменение характеристик проявления опасных </w:t>
            </w:r>
            <w:r w:rsidR="003B69AD" w:rsidRPr="00D27406">
              <w:rPr>
                <w:rFonts w:ascii="Arial" w:hAnsi="Arial" w:cs="Arial"/>
                <w:kern w:val="24"/>
                <w:sz w:val="22"/>
                <w:szCs w:val="22"/>
              </w:rPr>
              <w:t>геологических и инженерно-геологических</w:t>
            </w:r>
            <w:r w:rsidR="00014A86" w:rsidRPr="00D27406">
              <w:rPr>
                <w:rFonts w:ascii="Arial" w:hAnsi="Arial" w:cs="Arial"/>
                <w:kern w:val="24"/>
                <w:sz w:val="22"/>
                <w:szCs w:val="22"/>
              </w:rPr>
              <w:t xml:space="preserve"> процессов по месяцам</w:t>
            </w:r>
            <w:r w:rsidR="008E3861" w:rsidRPr="00D27406">
              <w:rPr>
                <w:rFonts w:ascii="Arial" w:hAnsi="Arial" w:cs="Arial"/>
                <w:kern w:val="24"/>
                <w:sz w:val="22"/>
                <w:szCs w:val="22"/>
              </w:rPr>
              <w:t xml:space="preserve"> по результатам мониторинга</w:t>
            </w:r>
            <w:r w:rsidR="004A45B4" w:rsidRPr="00D27406">
              <w:rPr>
                <w:rFonts w:ascii="Arial" w:hAnsi="Arial" w:cs="Arial"/>
                <w:kern w:val="24"/>
                <w:sz w:val="22"/>
                <w:szCs w:val="22"/>
              </w:rPr>
              <w:t xml:space="preserve"> </w:t>
            </w:r>
            <w:r w:rsidR="004A45B4" w:rsidRPr="00D27406">
              <w:rPr>
                <w:rFonts w:ascii="Arial" w:hAnsi="Arial" w:cs="Arial"/>
                <w:bCs/>
                <w:sz w:val="22"/>
                <w:szCs w:val="22"/>
              </w:rPr>
              <w:t>(при наличии)</w:t>
            </w:r>
          </w:p>
        </w:tc>
        <w:tc>
          <w:tcPr>
            <w:tcW w:w="1984" w:type="dxa"/>
            <w:tcMar>
              <w:top w:w="15" w:type="dxa"/>
              <w:left w:w="108" w:type="dxa"/>
              <w:bottom w:w="0" w:type="dxa"/>
              <w:right w:w="108" w:type="dxa"/>
            </w:tcMar>
            <w:vAlign w:val="center"/>
          </w:tcPr>
          <w:p w14:paraId="0A07C06A" w14:textId="64949665" w:rsidR="00014A86" w:rsidRPr="00D27406" w:rsidRDefault="00371D93" w:rsidP="00606D2A">
            <w:pPr>
              <w:spacing w:line="360" w:lineRule="auto"/>
              <w:jc w:val="center"/>
              <w:rPr>
                <w:rFonts w:ascii="Arial" w:hAnsi="Arial" w:cs="Arial"/>
                <w:kern w:val="24"/>
                <w:sz w:val="22"/>
                <w:szCs w:val="22"/>
              </w:rPr>
            </w:pPr>
            <w:r w:rsidRPr="00D27406">
              <w:rPr>
                <w:rFonts w:ascii="Arial" w:hAnsi="Arial" w:cs="Arial"/>
                <w:kern w:val="24"/>
                <w:sz w:val="22"/>
                <w:szCs w:val="22"/>
              </w:rPr>
              <w:t>–</w:t>
            </w:r>
          </w:p>
        </w:tc>
      </w:tr>
    </w:tbl>
    <w:p w14:paraId="012731D2" w14:textId="77777777" w:rsidR="003C59E6" w:rsidRPr="00D27406" w:rsidRDefault="003C59E6" w:rsidP="003C59E6">
      <w:pPr>
        <w:widowControl w:val="0"/>
        <w:tabs>
          <w:tab w:val="num" w:pos="360"/>
        </w:tabs>
        <w:spacing w:line="360" w:lineRule="auto"/>
        <w:jc w:val="both"/>
        <w:rPr>
          <w:rFonts w:ascii="Arial" w:hAnsi="Arial" w:cs="Arial"/>
          <w:bCs/>
          <w:sz w:val="22"/>
          <w:szCs w:val="22"/>
        </w:rPr>
      </w:pPr>
    </w:p>
    <w:p w14:paraId="0B943A42" w14:textId="77777777" w:rsidR="00F45539" w:rsidRPr="00D27406" w:rsidRDefault="00F45539" w:rsidP="00F30781">
      <w:pPr>
        <w:widowControl w:val="0"/>
        <w:spacing w:line="360" w:lineRule="auto"/>
        <w:jc w:val="center"/>
        <w:rPr>
          <w:rFonts w:ascii="Arial" w:hAnsi="Arial" w:cs="Arial"/>
        </w:rPr>
      </w:pPr>
    </w:p>
    <w:p w14:paraId="05B2D572" w14:textId="77777777" w:rsidR="0071651E" w:rsidRPr="00D27406" w:rsidRDefault="00E95895" w:rsidP="00F30781">
      <w:pPr>
        <w:widowControl w:val="0"/>
        <w:spacing w:line="360" w:lineRule="auto"/>
        <w:jc w:val="center"/>
        <w:rPr>
          <w:rFonts w:ascii="Arial" w:hAnsi="Arial" w:cs="Arial"/>
        </w:rPr>
      </w:pPr>
      <w:r w:rsidRPr="00D27406">
        <w:rPr>
          <w:rFonts w:ascii="Arial" w:hAnsi="Arial" w:cs="Arial"/>
        </w:rPr>
        <w:br w:type="page"/>
      </w:r>
    </w:p>
    <w:p w14:paraId="38B329BE" w14:textId="166D12E8" w:rsidR="0071651E" w:rsidRPr="00D27406" w:rsidRDefault="0071651E" w:rsidP="00280B56">
      <w:pPr>
        <w:pStyle w:val="12"/>
        <w:keepNext w:val="0"/>
        <w:spacing w:after="0" w:line="240" w:lineRule="auto"/>
        <w:rPr>
          <w:rFonts w:ascii="Arial" w:hAnsi="Arial" w:cs="Arial"/>
          <w:b w:val="0"/>
          <w:color w:val="auto"/>
          <w:sz w:val="24"/>
          <w:szCs w:val="24"/>
          <w:lang w:val="ru-RU"/>
        </w:rPr>
      </w:pPr>
      <w:bookmarkStart w:id="50" w:name="_Toc214012056"/>
      <w:r w:rsidRPr="00D27406">
        <w:rPr>
          <w:rFonts w:ascii="Arial" w:hAnsi="Arial" w:cs="Arial"/>
          <w:color w:val="auto"/>
          <w:kern w:val="0"/>
          <w:sz w:val="24"/>
          <w:szCs w:val="24"/>
          <w:lang w:val="ru-RU" w:eastAsia="ru-RU"/>
        </w:rPr>
        <w:lastRenderedPageBreak/>
        <w:t xml:space="preserve">Приложение </w:t>
      </w:r>
      <w:r w:rsidR="00620FBA" w:rsidRPr="00D27406">
        <w:rPr>
          <w:rFonts w:ascii="Arial" w:hAnsi="Arial" w:cs="Arial"/>
          <w:color w:val="auto"/>
          <w:kern w:val="0"/>
          <w:sz w:val="24"/>
          <w:szCs w:val="24"/>
          <w:lang w:val="ru-RU" w:eastAsia="ru-RU"/>
        </w:rPr>
        <w:t>Г</w:t>
      </w:r>
      <w:bookmarkEnd w:id="50"/>
    </w:p>
    <w:p w14:paraId="4C5521C2" w14:textId="1E93213B" w:rsidR="00E95895" w:rsidRPr="00D27406" w:rsidRDefault="00E95895" w:rsidP="00280B56">
      <w:pPr>
        <w:pStyle w:val="12"/>
        <w:spacing w:before="0" w:after="0" w:line="240" w:lineRule="auto"/>
        <w:rPr>
          <w:rFonts w:ascii="Arial" w:hAnsi="Arial" w:cs="Arial"/>
          <w:b w:val="0"/>
          <w:color w:val="auto"/>
          <w:kern w:val="0"/>
          <w:sz w:val="24"/>
          <w:szCs w:val="24"/>
          <w:lang w:val="ru-RU" w:eastAsia="ru-RU"/>
        </w:rPr>
      </w:pPr>
      <w:bookmarkStart w:id="51" w:name="_Toc214012057"/>
      <w:r w:rsidRPr="00D27406">
        <w:rPr>
          <w:rFonts w:ascii="Arial" w:hAnsi="Arial" w:cs="Arial"/>
          <w:b w:val="0"/>
          <w:color w:val="auto"/>
          <w:kern w:val="0"/>
          <w:sz w:val="24"/>
          <w:szCs w:val="24"/>
          <w:lang w:val="ru-RU" w:eastAsia="ru-RU"/>
        </w:rPr>
        <w:t>(</w:t>
      </w:r>
      <w:r w:rsidR="00C17755" w:rsidRPr="00D27406">
        <w:rPr>
          <w:rFonts w:ascii="Arial" w:hAnsi="Arial" w:cs="Arial"/>
          <w:b w:val="0"/>
          <w:color w:val="auto"/>
          <w:kern w:val="0"/>
          <w:sz w:val="24"/>
          <w:szCs w:val="24"/>
          <w:lang w:val="ru-RU" w:eastAsia="ru-RU"/>
        </w:rPr>
        <w:t>рекомендуемое</w:t>
      </w:r>
      <w:r w:rsidRPr="00D27406">
        <w:rPr>
          <w:rFonts w:ascii="Arial" w:hAnsi="Arial" w:cs="Arial"/>
          <w:b w:val="0"/>
          <w:color w:val="auto"/>
          <w:kern w:val="0"/>
          <w:sz w:val="24"/>
          <w:szCs w:val="24"/>
          <w:lang w:val="ru-RU" w:eastAsia="ru-RU"/>
        </w:rPr>
        <w:t>)</w:t>
      </w:r>
      <w:bookmarkEnd w:id="51"/>
    </w:p>
    <w:p w14:paraId="78FCF11B" w14:textId="5C6714CA" w:rsidR="00E95895" w:rsidRPr="00D27406" w:rsidRDefault="00E466D2" w:rsidP="00F57907">
      <w:pPr>
        <w:pStyle w:val="12"/>
        <w:keepNext w:val="0"/>
        <w:spacing w:line="240" w:lineRule="auto"/>
        <w:rPr>
          <w:rFonts w:ascii="Arial" w:hAnsi="Arial" w:cs="Arial"/>
          <w:color w:val="auto"/>
          <w:kern w:val="0"/>
          <w:sz w:val="24"/>
          <w:szCs w:val="24"/>
          <w:lang w:val="ru-RU" w:eastAsia="ru-RU"/>
        </w:rPr>
      </w:pPr>
      <w:bookmarkStart w:id="52" w:name="_Toc214012058"/>
      <w:r w:rsidRPr="00D27406">
        <w:rPr>
          <w:rFonts w:ascii="Arial" w:hAnsi="Arial" w:cs="Arial"/>
          <w:color w:val="auto"/>
          <w:kern w:val="0"/>
          <w:sz w:val="24"/>
          <w:szCs w:val="24"/>
          <w:lang w:val="ru-RU" w:eastAsia="ru-RU"/>
        </w:rPr>
        <w:t>Ф</w:t>
      </w:r>
      <w:r w:rsidR="00F57907" w:rsidRPr="00D27406">
        <w:rPr>
          <w:rFonts w:ascii="Arial" w:hAnsi="Arial" w:cs="Arial"/>
          <w:color w:val="auto"/>
          <w:kern w:val="0"/>
          <w:sz w:val="24"/>
          <w:szCs w:val="24"/>
          <w:lang w:val="ru-RU" w:eastAsia="ru-RU"/>
        </w:rPr>
        <w:t>ормировани</w:t>
      </w:r>
      <w:r w:rsidRPr="00D27406">
        <w:rPr>
          <w:rFonts w:ascii="Arial" w:hAnsi="Arial" w:cs="Arial"/>
          <w:color w:val="auto"/>
          <w:kern w:val="0"/>
          <w:sz w:val="24"/>
          <w:szCs w:val="24"/>
          <w:lang w:val="ru-RU" w:eastAsia="ru-RU"/>
        </w:rPr>
        <w:t>е</w:t>
      </w:r>
      <w:r w:rsidR="00F57907" w:rsidRPr="00D27406">
        <w:rPr>
          <w:rFonts w:ascii="Arial" w:hAnsi="Arial" w:cs="Arial"/>
          <w:color w:val="auto"/>
          <w:kern w:val="0"/>
          <w:sz w:val="24"/>
          <w:szCs w:val="24"/>
          <w:lang w:val="ru-RU" w:eastAsia="ru-RU"/>
        </w:rPr>
        <w:t xml:space="preserve"> данных</w:t>
      </w:r>
      <w:r w:rsidRPr="00D27406">
        <w:rPr>
          <w:rFonts w:ascii="Arial" w:hAnsi="Arial" w:cs="Arial"/>
          <w:color w:val="auto"/>
          <w:kern w:val="0"/>
          <w:sz w:val="24"/>
          <w:szCs w:val="24"/>
          <w:lang w:val="ru-RU" w:eastAsia="ru-RU"/>
        </w:rPr>
        <w:t xml:space="preserve"> </w:t>
      </w:r>
      <w:r w:rsidR="00F8342D" w:rsidRPr="00D27406">
        <w:rPr>
          <w:rFonts w:ascii="Arial" w:hAnsi="Arial" w:cs="Arial"/>
          <w:color w:val="auto"/>
          <w:kern w:val="0"/>
          <w:sz w:val="24"/>
          <w:szCs w:val="24"/>
          <w:lang w:val="ru-RU" w:eastAsia="ru-RU"/>
        </w:rPr>
        <w:t xml:space="preserve">о климатических </w:t>
      </w:r>
      <w:r w:rsidR="00624F55" w:rsidRPr="00D27406">
        <w:rPr>
          <w:rFonts w:ascii="Arial" w:hAnsi="Arial" w:cs="Arial"/>
          <w:color w:val="auto"/>
          <w:kern w:val="0"/>
          <w:sz w:val="24"/>
          <w:szCs w:val="24"/>
          <w:lang w:val="ru-RU" w:eastAsia="ru-RU"/>
        </w:rPr>
        <w:t>параметрах</w:t>
      </w:r>
      <w:r w:rsidR="00F8342D" w:rsidRPr="00D27406">
        <w:rPr>
          <w:rFonts w:ascii="Arial" w:hAnsi="Arial" w:cs="Arial"/>
          <w:color w:val="auto"/>
          <w:kern w:val="0"/>
          <w:sz w:val="24"/>
          <w:szCs w:val="24"/>
          <w:lang w:val="ru-RU" w:eastAsia="ru-RU"/>
        </w:rPr>
        <w:t xml:space="preserve"> </w:t>
      </w:r>
      <w:r w:rsidRPr="00D27406">
        <w:rPr>
          <w:rFonts w:ascii="Arial" w:hAnsi="Arial" w:cs="Arial"/>
          <w:color w:val="auto"/>
          <w:kern w:val="0"/>
          <w:sz w:val="24"/>
          <w:szCs w:val="24"/>
          <w:lang w:val="ru-RU" w:eastAsia="ru-RU"/>
        </w:rPr>
        <w:t>для выполнения прогнозных расчетов</w:t>
      </w:r>
      <w:bookmarkEnd w:id="52"/>
    </w:p>
    <w:p w14:paraId="427114C1" w14:textId="1B604EB7" w:rsidR="005F26F2" w:rsidRPr="00D27406" w:rsidRDefault="00620FBA" w:rsidP="009116A8">
      <w:pPr>
        <w:spacing w:before="240" w:line="360" w:lineRule="auto"/>
        <w:ind w:firstLine="709"/>
        <w:jc w:val="both"/>
        <w:rPr>
          <w:rFonts w:ascii="Arial" w:hAnsi="Arial" w:cs="Arial"/>
          <w:b/>
          <w:bCs/>
          <w:sz w:val="22"/>
          <w:szCs w:val="22"/>
        </w:rPr>
      </w:pPr>
      <w:r w:rsidRPr="00D27406">
        <w:rPr>
          <w:rFonts w:ascii="Arial" w:hAnsi="Arial" w:cs="Arial"/>
          <w:b/>
          <w:bCs/>
          <w:sz w:val="22"/>
          <w:szCs w:val="22"/>
        </w:rPr>
        <w:t>Г</w:t>
      </w:r>
      <w:r w:rsidR="00E95895" w:rsidRPr="00D27406">
        <w:rPr>
          <w:rFonts w:ascii="Arial" w:hAnsi="Arial" w:cs="Arial"/>
          <w:b/>
          <w:bCs/>
          <w:sz w:val="22"/>
          <w:szCs w:val="22"/>
        </w:rPr>
        <w:t xml:space="preserve">.1 </w:t>
      </w:r>
      <w:r w:rsidR="00327940" w:rsidRPr="00D27406">
        <w:rPr>
          <w:rFonts w:ascii="Arial" w:hAnsi="Arial" w:cs="Arial"/>
          <w:b/>
          <w:bCs/>
          <w:sz w:val="22"/>
          <w:szCs w:val="22"/>
        </w:rPr>
        <w:t>Формирование расчетных данных по среднемесячным температурам воздуха</w:t>
      </w:r>
    </w:p>
    <w:p w14:paraId="5598CCCF" w14:textId="6EFEB840" w:rsidR="00AC379C" w:rsidRPr="00D27406" w:rsidRDefault="00620FBA" w:rsidP="009116A8">
      <w:pPr>
        <w:spacing w:line="360" w:lineRule="auto"/>
        <w:ind w:firstLine="709"/>
        <w:jc w:val="both"/>
        <w:rPr>
          <w:rFonts w:ascii="Arial" w:hAnsi="Arial" w:cs="Arial"/>
          <w:sz w:val="22"/>
          <w:szCs w:val="22"/>
        </w:rPr>
      </w:pPr>
      <w:r w:rsidRPr="00D27406">
        <w:rPr>
          <w:rFonts w:ascii="Arial" w:hAnsi="Arial" w:cs="Arial"/>
          <w:sz w:val="22"/>
          <w:szCs w:val="22"/>
        </w:rPr>
        <w:t>Г</w:t>
      </w:r>
      <w:r w:rsidR="00C829F0" w:rsidRPr="00D27406">
        <w:rPr>
          <w:rFonts w:ascii="Arial" w:hAnsi="Arial" w:cs="Arial"/>
          <w:sz w:val="22"/>
          <w:szCs w:val="22"/>
        </w:rPr>
        <w:t>.1.1 По данным</w:t>
      </w:r>
      <w:r w:rsidR="005B0AAB" w:rsidRPr="00D27406">
        <w:rPr>
          <w:rFonts w:ascii="Arial" w:hAnsi="Arial" w:cs="Arial"/>
          <w:sz w:val="22"/>
          <w:szCs w:val="22"/>
        </w:rPr>
        <w:t xml:space="preserve"> метеостанции</w:t>
      </w:r>
      <w:r w:rsidR="00C829F0" w:rsidRPr="00D27406">
        <w:rPr>
          <w:rFonts w:ascii="Arial" w:hAnsi="Arial" w:cs="Arial"/>
          <w:sz w:val="22"/>
          <w:szCs w:val="22"/>
        </w:rPr>
        <w:t xml:space="preserve"> о среднемесячных температ</w:t>
      </w:r>
      <w:r w:rsidR="000A2D57" w:rsidRPr="00D27406">
        <w:rPr>
          <w:rFonts w:ascii="Arial" w:hAnsi="Arial" w:cs="Arial"/>
          <w:sz w:val="22"/>
          <w:szCs w:val="22"/>
        </w:rPr>
        <w:t>у</w:t>
      </w:r>
      <w:r w:rsidR="00C829F0" w:rsidRPr="00D27406">
        <w:rPr>
          <w:rFonts w:ascii="Arial" w:hAnsi="Arial" w:cs="Arial"/>
          <w:sz w:val="22"/>
          <w:szCs w:val="22"/>
        </w:rPr>
        <w:t xml:space="preserve">рах </w:t>
      </w:r>
      <w:proofErr w:type="gramStart"/>
      <w:r w:rsidR="00C829F0" w:rsidRPr="00D27406">
        <w:rPr>
          <w:rFonts w:ascii="Arial" w:hAnsi="Arial" w:cs="Arial"/>
          <w:sz w:val="22"/>
          <w:szCs w:val="22"/>
        </w:rPr>
        <w:t>воздуха</w:t>
      </w:r>
      <w:r w:rsidR="001B48F7"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oMath>
      <w:r w:rsidR="00E87B82" w:rsidRPr="00D27406">
        <w:rPr>
          <w:rFonts w:ascii="Arial" w:hAnsi="Arial" w:cs="Arial"/>
          <w:sz w:val="22"/>
          <w:szCs w:val="22"/>
        </w:rPr>
        <w:t>,</w:t>
      </w:r>
      <w:proofErr w:type="gramEnd"/>
      <w:r w:rsidR="00E87B82" w:rsidRPr="00D27406">
        <w:rPr>
          <w:rFonts w:ascii="Arial" w:hAnsi="Arial" w:cs="Arial"/>
          <w:sz w:val="22"/>
          <w:szCs w:val="22"/>
        </w:rPr>
        <w:t xml:space="preserve"> (</w:t>
      </w:r>
      <m:oMath>
        <m:r>
          <w:rPr>
            <w:rFonts w:ascii="Cambria Math" w:hAnsi="Cambria Math" w:cs="Arial"/>
            <w:sz w:val="22"/>
            <w:szCs w:val="22"/>
          </w:rPr>
          <m:t>i=1,…,N</m:t>
        </m:r>
      </m:oMath>
      <w:r w:rsidR="00E87B82" w:rsidRPr="00D27406">
        <w:rPr>
          <w:rFonts w:ascii="Arial" w:hAnsi="Arial" w:cs="Arial"/>
          <w:sz w:val="22"/>
          <w:szCs w:val="22"/>
        </w:rPr>
        <w:t>)</w:t>
      </w:r>
      <w:r w:rsidR="00C829F0" w:rsidRPr="00D27406">
        <w:rPr>
          <w:rFonts w:ascii="Arial" w:hAnsi="Arial" w:cs="Arial"/>
          <w:sz w:val="22"/>
          <w:szCs w:val="22"/>
        </w:rPr>
        <w:t xml:space="preserve"> за период с 1945 по 2019 год требуется сформировать прогнозные данные на период с 2020 по 2050 год. </w:t>
      </w:r>
      <w:r w:rsidR="005B0AAB" w:rsidRPr="00D27406">
        <w:rPr>
          <w:rFonts w:ascii="Arial" w:hAnsi="Arial" w:cs="Arial"/>
          <w:sz w:val="22"/>
          <w:szCs w:val="22"/>
        </w:rPr>
        <w:t xml:space="preserve">Для иллюстрации рассматривается решение задачи для одного месяца (января). </w:t>
      </w:r>
      <w:r w:rsidR="00AC379C" w:rsidRPr="00D27406">
        <w:rPr>
          <w:rFonts w:ascii="Arial" w:hAnsi="Arial" w:cs="Arial"/>
          <w:sz w:val="22"/>
          <w:szCs w:val="22"/>
        </w:rPr>
        <w:t xml:space="preserve"> </w:t>
      </w:r>
      <w:r w:rsidR="00302165" w:rsidRPr="00D27406">
        <w:rPr>
          <w:rFonts w:ascii="Arial" w:hAnsi="Arial" w:cs="Arial"/>
          <w:sz w:val="22"/>
          <w:szCs w:val="22"/>
        </w:rPr>
        <w:t>Ретроспективные данные о величинах с</w:t>
      </w:r>
      <w:r w:rsidR="00AC379C" w:rsidRPr="00D27406">
        <w:rPr>
          <w:rFonts w:ascii="Arial" w:hAnsi="Arial" w:cs="Arial"/>
          <w:sz w:val="22"/>
          <w:szCs w:val="22"/>
        </w:rPr>
        <w:t xml:space="preserve">реднемесячных температур за январь приведена на рисунке </w:t>
      </w:r>
      <w:r w:rsidR="0006060B" w:rsidRPr="00D27406">
        <w:rPr>
          <w:rFonts w:ascii="Arial" w:hAnsi="Arial" w:cs="Arial"/>
          <w:sz w:val="22"/>
          <w:szCs w:val="22"/>
        </w:rPr>
        <w:t>Г</w:t>
      </w:r>
      <w:r w:rsidR="00AC379C" w:rsidRPr="00D27406">
        <w:rPr>
          <w:rFonts w:ascii="Arial" w:hAnsi="Arial" w:cs="Arial"/>
          <w:sz w:val="22"/>
          <w:szCs w:val="22"/>
        </w:rPr>
        <w:t>.1.</w:t>
      </w:r>
    </w:p>
    <w:p w14:paraId="61A7F320" w14:textId="7DB4DF04" w:rsidR="00C829F0" w:rsidRPr="00D27406" w:rsidRDefault="00CD5BE8" w:rsidP="00CD5BE8">
      <w:pPr>
        <w:spacing w:line="360" w:lineRule="auto"/>
        <w:jc w:val="center"/>
        <w:rPr>
          <w:rFonts w:ascii="Arial" w:hAnsi="Arial" w:cs="Arial"/>
          <w:sz w:val="22"/>
          <w:szCs w:val="22"/>
        </w:rPr>
      </w:pPr>
      <w:r w:rsidRPr="00D27406">
        <w:rPr>
          <w:rFonts w:ascii="Arial" w:hAnsi="Arial" w:cs="Arial"/>
          <w:noProof/>
          <w:sz w:val="22"/>
          <w:szCs w:val="22"/>
        </w:rPr>
        <w:drawing>
          <wp:inline distT="0" distB="0" distL="0" distR="0" wp14:anchorId="349D9BBD" wp14:editId="24B958FF">
            <wp:extent cx="4800600" cy="1784985"/>
            <wp:effectExtent l="0" t="0" r="0" b="5715"/>
            <wp:docPr id="25" name="Рисунок 25" descr="C:\-----FROM PC8690\НИР-2022\ГОСТ под ТР ЕАЭС 49_2020\ГОСТ геокриология текст\Рис. Д.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ROM PC8690\НИР-2022\ГОСТ под ТР ЕАЭС 49_2020\ГОСТ геокриология текст\Рис. Д.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0600" cy="1784985"/>
                    </a:xfrm>
                    <a:prstGeom prst="rect">
                      <a:avLst/>
                    </a:prstGeom>
                    <a:noFill/>
                    <a:ln>
                      <a:noFill/>
                    </a:ln>
                  </pic:spPr>
                </pic:pic>
              </a:graphicData>
            </a:graphic>
          </wp:inline>
        </w:drawing>
      </w:r>
    </w:p>
    <w:p w14:paraId="1EDCA4AD" w14:textId="012CFB1F" w:rsidR="00CD5BE8" w:rsidRPr="00D27406" w:rsidRDefault="00CD5BE8" w:rsidP="00CD5BE8">
      <w:pPr>
        <w:spacing w:after="120" w:line="360" w:lineRule="auto"/>
        <w:jc w:val="center"/>
        <w:rPr>
          <w:rFonts w:ascii="Arial" w:hAnsi="Arial" w:cs="Arial"/>
          <w:sz w:val="22"/>
          <w:szCs w:val="22"/>
        </w:rPr>
      </w:pPr>
      <w:r w:rsidRPr="00D27406">
        <w:rPr>
          <w:rFonts w:ascii="Arial" w:hAnsi="Arial" w:cs="Arial"/>
          <w:sz w:val="22"/>
          <w:szCs w:val="22"/>
        </w:rPr>
        <w:t xml:space="preserve">Рисунок </w:t>
      </w:r>
      <w:r w:rsidR="00620FBA" w:rsidRPr="00D27406">
        <w:rPr>
          <w:rFonts w:ascii="Arial" w:hAnsi="Arial" w:cs="Arial"/>
          <w:sz w:val="22"/>
          <w:szCs w:val="22"/>
        </w:rPr>
        <w:t>Г</w:t>
      </w:r>
      <w:r w:rsidRPr="00D27406">
        <w:rPr>
          <w:rFonts w:ascii="Arial" w:hAnsi="Arial" w:cs="Arial"/>
          <w:sz w:val="22"/>
          <w:szCs w:val="22"/>
        </w:rPr>
        <w:t xml:space="preserve">.1 – </w:t>
      </w:r>
      <w:r w:rsidR="00302165" w:rsidRPr="00D27406">
        <w:rPr>
          <w:rFonts w:ascii="Arial" w:hAnsi="Arial" w:cs="Arial"/>
          <w:sz w:val="22"/>
          <w:szCs w:val="22"/>
        </w:rPr>
        <w:t xml:space="preserve">Ретроспективные </w:t>
      </w:r>
      <w:r w:rsidR="00054C47" w:rsidRPr="00D27406">
        <w:rPr>
          <w:rFonts w:ascii="Arial" w:hAnsi="Arial" w:cs="Arial"/>
          <w:sz w:val="22"/>
          <w:szCs w:val="22"/>
        </w:rPr>
        <w:t>д</w:t>
      </w:r>
      <w:r w:rsidRPr="00D27406">
        <w:rPr>
          <w:rFonts w:ascii="Arial" w:hAnsi="Arial" w:cs="Arial"/>
          <w:sz w:val="22"/>
          <w:szCs w:val="22"/>
        </w:rPr>
        <w:t>анные по среднемесячным температурам воздуха в январе.</w:t>
      </w:r>
    </w:p>
    <w:p w14:paraId="5BF85EA2" w14:textId="59A0AE2D" w:rsidR="001B48F7" w:rsidRPr="00D27406" w:rsidRDefault="00620FBA" w:rsidP="009116A8">
      <w:pPr>
        <w:spacing w:line="360" w:lineRule="auto"/>
        <w:ind w:firstLine="709"/>
        <w:jc w:val="both"/>
        <w:rPr>
          <w:rFonts w:ascii="Arial" w:hAnsi="Arial" w:cs="Arial"/>
          <w:sz w:val="22"/>
          <w:szCs w:val="22"/>
        </w:rPr>
      </w:pPr>
      <w:r w:rsidRPr="00D27406">
        <w:rPr>
          <w:rFonts w:ascii="Arial" w:hAnsi="Arial" w:cs="Arial"/>
          <w:sz w:val="22"/>
          <w:szCs w:val="22"/>
        </w:rPr>
        <w:t>Г</w:t>
      </w:r>
      <w:r w:rsidR="00C829F0" w:rsidRPr="00D27406">
        <w:rPr>
          <w:rFonts w:ascii="Arial" w:hAnsi="Arial" w:cs="Arial"/>
          <w:sz w:val="22"/>
          <w:szCs w:val="22"/>
        </w:rPr>
        <w:t>.1</w:t>
      </w:r>
      <w:r w:rsidR="006A7F9A" w:rsidRPr="00D27406">
        <w:rPr>
          <w:rFonts w:ascii="Arial" w:hAnsi="Arial" w:cs="Arial"/>
          <w:sz w:val="22"/>
          <w:szCs w:val="22"/>
        </w:rPr>
        <w:t>.2</w:t>
      </w:r>
      <w:r w:rsidR="005B0AAB" w:rsidRPr="00D27406">
        <w:rPr>
          <w:rFonts w:ascii="Arial" w:hAnsi="Arial" w:cs="Arial"/>
          <w:sz w:val="22"/>
          <w:szCs w:val="22"/>
        </w:rPr>
        <w:t xml:space="preserve"> </w:t>
      </w:r>
      <w:r w:rsidR="008E3861" w:rsidRPr="00D27406">
        <w:rPr>
          <w:rFonts w:ascii="Arial" w:hAnsi="Arial" w:cs="Arial"/>
          <w:sz w:val="22"/>
          <w:szCs w:val="22"/>
        </w:rPr>
        <w:t xml:space="preserve">Характер тренда и </w:t>
      </w:r>
      <w:r w:rsidR="00572A34" w:rsidRPr="00D27406">
        <w:rPr>
          <w:rFonts w:ascii="Arial" w:hAnsi="Arial" w:cs="Arial"/>
          <w:sz w:val="22"/>
          <w:szCs w:val="22"/>
        </w:rPr>
        <w:t xml:space="preserve">корректность выбора </w:t>
      </w:r>
      <w:r w:rsidR="008E3861" w:rsidRPr="00D27406">
        <w:rPr>
          <w:rFonts w:ascii="Arial" w:hAnsi="Arial" w:cs="Arial"/>
          <w:sz w:val="22"/>
          <w:szCs w:val="22"/>
        </w:rPr>
        <w:t>функциональн</w:t>
      </w:r>
      <w:r w:rsidR="00572A34" w:rsidRPr="00D27406">
        <w:rPr>
          <w:rFonts w:ascii="Arial" w:hAnsi="Arial" w:cs="Arial"/>
          <w:sz w:val="22"/>
          <w:szCs w:val="22"/>
        </w:rPr>
        <w:t xml:space="preserve">ой </w:t>
      </w:r>
      <w:r w:rsidR="008E3861" w:rsidRPr="00D27406">
        <w:rPr>
          <w:rFonts w:ascii="Arial" w:hAnsi="Arial" w:cs="Arial"/>
          <w:sz w:val="22"/>
          <w:szCs w:val="22"/>
        </w:rPr>
        <w:t>зависимост</w:t>
      </w:r>
      <w:r w:rsidR="00572A34" w:rsidRPr="00D27406">
        <w:rPr>
          <w:rFonts w:ascii="Arial" w:hAnsi="Arial" w:cs="Arial"/>
          <w:sz w:val="22"/>
          <w:szCs w:val="22"/>
        </w:rPr>
        <w:t>и</w:t>
      </w:r>
      <w:r w:rsidR="008E3861" w:rsidRPr="00D27406">
        <w:rPr>
          <w:rFonts w:ascii="Arial" w:hAnsi="Arial" w:cs="Arial"/>
          <w:sz w:val="22"/>
          <w:szCs w:val="22"/>
        </w:rPr>
        <w:t xml:space="preserve"> для его описания </w:t>
      </w:r>
      <w:r w:rsidR="00572A34" w:rsidRPr="00D27406">
        <w:rPr>
          <w:rFonts w:ascii="Arial" w:hAnsi="Arial" w:cs="Arial"/>
          <w:sz w:val="22"/>
          <w:szCs w:val="22"/>
        </w:rPr>
        <w:t>о</w:t>
      </w:r>
      <w:r w:rsidR="008E3861" w:rsidRPr="00D27406">
        <w:rPr>
          <w:rFonts w:ascii="Arial" w:hAnsi="Arial" w:cs="Arial"/>
          <w:sz w:val="22"/>
          <w:szCs w:val="22"/>
        </w:rPr>
        <w:t>ценива</w:t>
      </w:r>
      <w:r w:rsidR="00572A34" w:rsidRPr="00D27406">
        <w:rPr>
          <w:rFonts w:ascii="Arial" w:hAnsi="Arial" w:cs="Arial"/>
          <w:sz w:val="22"/>
          <w:szCs w:val="22"/>
        </w:rPr>
        <w:t xml:space="preserve">ют методами математической статистики. При этом предпочтение следует отдавать наиболее простым функциональным зависимостям, позволяющим описать тренд рассматриваемого временного ряда. </w:t>
      </w:r>
      <w:r w:rsidR="005B0AAB" w:rsidRPr="00D27406">
        <w:rPr>
          <w:rFonts w:ascii="Arial" w:hAnsi="Arial" w:cs="Arial"/>
          <w:sz w:val="22"/>
          <w:szCs w:val="22"/>
        </w:rPr>
        <w:t xml:space="preserve">Определим тренд </w:t>
      </w:r>
      <w:r w:rsidR="001B48F7" w:rsidRPr="00D27406">
        <w:rPr>
          <w:rFonts w:ascii="Arial" w:hAnsi="Arial" w:cs="Arial"/>
          <w:sz w:val="22"/>
          <w:szCs w:val="22"/>
        </w:rPr>
        <w:t>изменения среднемесячной температуры по годам</w:t>
      </w:r>
      <w:r w:rsidR="00572A34" w:rsidRPr="00D27406">
        <w:rPr>
          <w:rFonts w:ascii="Arial" w:hAnsi="Arial" w:cs="Arial"/>
          <w:sz w:val="22"/>
          <w:szCs w:val="22"/>
        </w:rPr>
        <w:t xml:space="preserve">, показанной на рисунке </w:t>
      </w:r>
      <w:r w:rsidRPr="00D27406">
        <w:rPr>
          <w:rFonts w:ascii="Arial" w:hAnsi="Arial" w:cs="Arial"/>
          <w:sz w:val="22"/>
          <w:szCs w:val="22"/>
        </w:rPr>
        <w:t>Г</w:t>
      </w:r>
      <w:r w:rsidR="00572A34" w:rsidRPr="00D27406">
        <w:rPr>
          <w:rFonts w:ascii="Arial" w:hAnsi="Arial" w:cs="Arial"/>
          <w:sz w:val="22"/>
          <w:szCs w:val="22"/>
        </w:rPr>
        <w:t>.1,</w:t>
      </w:r>
      <w:r w:rsidR="001B48F7" w:rsidRPr="00D27406">
        <w:rPr>
          <w:rFonts w:ascii="Arial" w:hAnsi="Arial" w:cs="Arial"/>
          <w:sz w:val="22"/>
          <w:szCs w:val="22"/>
        </w:rPr>
        <w:t xml:space="preserve"> используя линейную функцию тре</w:t>
      </w:r>
      <w:r w:rsidR="00280B56" w:rsidRPr="00D27406">
        <w:rPr>
          <w:rFonts w:ascii="Arial" w:hAnsi="Arial" w:cs="Arial"/>
          <w:sz w:val="22"/>
          <w:szCs w:val="22"/>
        </w:rPr>
        <w:t>н</w:t>
      </w:r>
      <w:r w:rsidR="00454F22" w:rsidRPr="00D27406">
        <w:rPr>
          <w:rFonts w:ascii="Arial" w:hAnsi="Arial" w:cs="Arial"/>
          <w:sz w:val="22"/>
          <w:szCs w:val="22"/>
        </w:rPr>
        <w:t>да</w:t>
      </w:r>
    </w:p>
    <w:p w14:paraId="09CE45F0" w14:textId="2ADF7EEE" w:rsidR="00C829F0" w:rsidRPr="00D27406" w:rsidRDefault="001B48F7" w:rsidP="001B48F7">
      <w:pPr>
        <w:spacing w:line="360" w:lineRule="auto"/>
        <w:ind w:firstLine="709"/>
        <w:jc w:val="right"/>
        <w:rPr>
          <w:rFonts w:ascii="Arial" w:hAnsi="Arial" w:cs="Arial"/>
          <w:sz w:val="22"/>
          <w:szCs w:val="22"/>
        </w:rPr>
      </w:pPr>
      <w:r w:rsidRPr="00D27406">
        <w:rPr>
          <w:rFonts w:ascii="Arial" w:hAnsi="Arial" w:cs="Arial"/>
          <w:sz w:val="22"/>
          <w:szCs w:val="22"/>
        </w:rPr>
        <w:t xml:space="preserve"> </w:t>
      </w:r>
      <w:r w:rsidR="00C829F0" w:rsidRPr="00D27406">
        <w:rPr>
          <w:rFonts w:ascii="Arial" w:hAnsi="Arial" w:cs="Arial"/>
          <w:sz w:val="22"/>
          <w:szCs w:val="22"/>
        </w:rPr>
        <w:t xml:space="preserve"> </w:t>
      </w:r>
      <w:r w:rsidR="005B0AAB"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a,tr</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oMath>
      <w:r w:rsidR="007016D8" w:rsidRPr="00D27406">
        <w:rPr>
          <w:rFonts w:ascii="Arial" w:hAnsi="Arial" w:cs="Arial"/>
          <w:sz w:val="22"/>
          <w:szCs w:val="22"/>
        </w:rPr>
        <w:t>,</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20FBA" w:rsidRPr="00D27406">
        <w:rPr>
          <w:rFonts w:ascii="Arial" w:hAnsi="Arial" w:cs="Arial"/>
          <w:sz w:val="22"/>
          <w:szCs w:val="22"/>
        </w:rPr>
        <w:t>Г</w:t>
      </w:r>
      <w:r w:rsidRPr="00D27406">
        <w:rPr>
          <w:rFonts w:ascii="Arial" w:hAnsi="Arial" w:cs="Arial"/>
          <w:sz w:val="22"/>
          <w:szCs w:val="22"/>
        </w:rPr>
        <w:t>.1)</w:t>
      </w:r>
    </w:p>
    <w:p w14:paraId="13755129" w14:textId="48035FB7" w:rsidR="00E87B82" w:rsidRPr="00D27406" w:rsidRDefault="00E87B82" w:rsidP="001B48F7">
      <w:pPr>
        <w:spacing w:line="360" w:lineRule="auto"/>
        <w:jc w:val="both"/>
        <w:rPr>
          <w:rFonts w:ascii="Arial" w:hAnsi="Arial" w:cs="Arial"/>
          <w:sz w:val="22"/>
          <w:szCs w:val="22"/>
        </w:rPr>
      </w:pPr>
      <w:proofErr w:type="gramStart"/>
      <w:r w:rsidRPr="00D27406">
        <w:rPr>
          <w:rFonts w:ascii="Arial" w:hAnsi="Arial" w:cs="Arial"/>
          <w:sz w:val="22"/>
          <w:szCs w:val="22"/>
        </w:rPr>
        <w:t xml:space="preserve">где </w:t>
      </w: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oMath>
      <w:r w:rsidRPr="00D27406">
        <w:rPr>
          <w:rFonts w:ascii="Arial" w:hAnsi="Arial" w:cs="Arial"/>
          <w:sz w:val="22"/>
          <w:szCs w:val="22"/>
        </w:rPr>
        <w:t>,</w:t>
      </w:r>
      <w:proofErr w:type="gramEnd"/>
      <w:r w:rsidRPr="00D27406">
        <w:rPr>
          <w:rFonts w:ascii="Arial" w:hAnsi="Arial" w:cs="Arial"/>
          <w:sz w:val="22"/>
          <w:szCs w:val="22"/>
        </w:rPr>
        <w:t xml:space="preserve"> </w:t>
      </w:r>
      <w:r w:rsidR="001B48F7"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oMath>
      <w:r w:rsidR="001B48F7" w:rsidRPr="00D27406">
        <w:rPr>
          <w:rFonts w:ascii="Arial" w:hAnsi="Arial" w:cs="Arial"/>
          <w:sz w:val="22"/>
          <w:szCs w:val="22"/>
        </w:rPr>
        <w:tab/>
      </w:r>
      <w:r w:rsidRPr="00D27406">
        <w:rPr>
          <w:rFonts w:ascii="Arial" w:hAnsi="Arial" w:cs="Arial"/>
          <w:sz w:val="22"/>
          <w:szCs w:val="22"/>
        </w:rPr>
        <w:t xml:space="preserve"> – коэффициенты линейной функции тренда.  </w:t>
      </w:r>
    </w:p>
    <w:p w14:paraId="6B1B9A70" w14:textId="3D0841BA" w:rsidR="001B48F7" w:rsidRPr="00D27406" w:rsidRDefault="001B48F7" w:rsidP="009116A8">
      <w:pPr>
        <w:spacing w:line="360" w:lineRule="auto"/>
        <w:ind w:firstLine="709"/>
        <w:jc w:val="both"/>
        <w:rPr>
          <w:rFonts w:ascii="Arial" w:hAnsi="Arial" w:cs="Arial"/>
          <w:sz w:val="22"/>
          <w:szCs w:val="22"/>
        </w:rPr>
      </w:pPr>
      <w:r w:rsidRPr="00D27406">
        <w:rPr>
          <w:rFonts w:ascii="Arial" w:hAnsi="Arial" w:cs="Arial"/>
          <w:sz w:val="22"/>
          <w:szCs w:val="22"/>
        </w:rPr>
        <w:t xml:space="preserve">Для этого случая </w:t>
      </w:r>
      <w:r w:rsidR="00E87B82" w:rsidRPr="00D27406">
        <w:rPr>
          <w:rFonts w:ascii="Arial" w:hAnsi="Arial" w:cs="Arial"/>
          <w:sz w:val="22"/>
          <w:szCs w:val="22"/>
        </w:rPr>
        <w:t xml:space="preserve">нормальная </w:t>
      </w:r>
      <w:r w:rsidRPr="00D27406">
        <w:rPr>
          <w:rFonts w:ascii="Arial" w:hAnsi="Arial" w:cs="Arial"/>
          <w:sz w:val="22"/>
          <w:szCs w:val="22"/>
        </w:rPr>
        <w:t>система уравнений метода</w:t>
      </w:r>
      <w:r w:rsidR="00454F22" w:rsidRPr="00D27406">
        <w:rPr>
          <w:rFonts w:ascii="Arial" w:hAnsi="Arial" w:cs="Arial"/>
          <w:sz w:val="22"/>
          <w:szCs w:val="22"/>
        </w:rPr>
        <w:t xml:space="preserve"> наименьших квадратов имеет вид</w:t>
      </w:r>
    </w:p>
    <w:p w14:paraId="5CEF5D5E" w14:textId="0026BD33" w:rsidR="00E87B82" w:rsidRPr="00D27406" w:rsidRDefault="002313FD" w:rsidP="007B2E7E">
      <w:pPr>
        <w:spacing w:before="120" w:after="120" w:line="360" w:lineRule="auto"/>
        <w:ind w:left="2268" w:firstLine="567"/>
        <w:jc w:val="both"/>
        <w:rPr>
          <w:rFonts w:ascii="Arial" w:hAnsi="Arial" w:cs="Arial"/>
          <w:sz w:val="22"/>
          <w:szCs w:val="22"/>
        </w:rPr>
      </w:pPr>
      <w:r w:rsidRPr="00D27406">
        <w:rPr>
          <w:rFonts w:ascii="Arial" w:hAnsi="Arial" w:cs="Arial"/>
          <w:sz w:val="22"/>
          <w:szCs w:val="22"/>
        </w:rPr>
        <w:t xml:space="preserve">  </w:t>
      </w:r>
      <m:oMath>
        <m:d>
          <m:dPr>
            <m:begChr m:val="{"/>
            <m:endChr m:val=""/>
            <m:ctrlPr>
              <w:rPr>
                <w:rFonts w:ascii="Cambria Math" w:hAnsi="Cambria Math" w:cs="Arial"/>
                <w:i/>
                <w:sz w:val="22"/>
                <w:szCs w:val="22"/>
              </w:rPr>
            </m:ctrlPr>
          </m:dPr>
          <m:e>
            <m:eqArr>
              <m:eqArrPr>
                <m:ctrlPr>
                  <w:rPr>
                    <w:rFonts w:ascii="Cambria Math" w:hAnsi="Cambria Math" w:cs="Arial"/>
                    <w:i/>
                    <w:sz w:val="22"/>
                    <w:szCs w:val="22"/>
                  </w:rPr>
                </m:ctrlPr>
              </m:eqArrPr>
              <m:e>
                <m:r>
                  <w:rPr>
                    <w:rFonts w:ascii="Cambria Math" w:hAnsi="Cambria Math" w:cs="Arial"/>
                    <w:sz w:val="22"/>
                    <w:szCs w:val="22"/>
                  </w:rPr>
                  <m:t>N</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m:t>
                </m:r>
                <m:d>
                  <m:dPr>
                    <m:begChr m:val="["/>
                    <m:endChr m:val="]"/>
                    <m:ctrlPr>
                      <w:rPr>
                        <w:rFonts w:ascii="Cambria Math" w:hAnsi="Cambria Math" w:cs="Arial"/>
                        <w:i/>
                        <w:sz w:val="22"/>
                        <w:szCs w:val="22"/>
                      </w:rPr>
                    </m:ctrlPr>
                  </m:dPr>
                  <m:e>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N</m:t>
                        </m:r>
                      </m:sup>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nary>
                  </m:e>
                </m:d>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r>
                  <w:rPr>
                    <w:rFonts w:ascii="Cambria Math" w:hAnsi="Cambria Math" w:cs="Arial"/>
                    <w:sz w:val="22"/>
                    <w:szCs w:val="22"/>
                  </w:rPr>
                  <m:t>=</m:t>
                </m:r>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N</m:t>
                    </m:r>
                  </m:sup>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r>
                      <w:rPr>
                        <w:rFonts w:ascii="Cambria Math" w:hAnsi="Cambria Math" w:cs="Arial"/>
                        <w:sz w:val="22"/>
                        <w:szCs w:val="22"/>
                      </w:rPr>
                      <m:t xml:space="preserve">                 </m:t>
                    </m:r>
                  </m:e>
                </m:nary>
              </m:e>
              <m:e>
                <m:d>
                  <m:dPr>
                    <m:begChr m:val="["/>
                    <m:endChr m:val="]"/>
                    <m:ctrlPr>
                      <w:rPr>
                        <w:rFonts w:ascii="Cambria Math" w:hAnsi="Cambria Math" w:cs="Arial"/>
                        <w:i/>
                        <w:sz w:val="22"/>
                        <w:szCs w:val="22"/>
                      </w:rPr>
                    </m:ctrlPr>
                  </m:dPr>
                  <m:e>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N</m:t>
                        </m:r>
                      </m:sup>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nary>
                  </m:e>
                </m:d>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m:t>
                </m:r>
                <m:d>
                  <m:dPr>
                    <m:begChr m:val="["/>
                    <m:endChr m:val="]"/>
                    <m:ctrlPr>
                      <w:rPr>
                        <w:rFonts w:ascii="Cambria Math" w:hAnsi="Cambria Math" w:cs="Arial"/>
                        <w:i/>
                        <w:sz w:val="22"/>
                        <w:szCs w:val="22"/>
                      </w:rPr>
                    </m:ctrlPr>
                  </m:dPr>
                  <m:e>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N</m:t>
                        </m:r>
                      </m:sup>
                      <m:e>
                        <m:sSubSup>
                          <m:sSubSupPr>
                            <m:ctrlPr>
                              <w:rPr>
                                <w:rFonts w:ascii="Cambria Math" w:hAnsi="Cambria Math" w:cs="Arial"/>
                                <w:i/>
                                <w:sz w:val="22"/>
                                <w:szCs w:val="22"/>
                              </w:rPr>
                            </m:ctrlPr>
                          </m:sSubSupPr>
                          <m:e>
                            <m:r>
                              <w:rPr>
                                <w:rFonts w:ascii="Cambria Math" w:hAnsi="Cambria Math" w:cs="Arial"/>
                                <w:sz w:val="22"/>
                                <w:szCs w:val="22"/>
                              </w:rPr>
                              <m:t>t</m:t>
                            </m:r>
                          </m:e>
                          <m:sub>
                            <m:r>
                              <w:rPr>
                                <w:rFonts w:ascii="Cambria Math" w:hAnsi="Cambria Math" w:cs="Arial"/>
                                <w:sz w:val="22"/>
                                <w:szCs w:val="22"/>
                              </w:rPr>
                              <m:t>i</m:t>
                            </m:r>
                          </m:sub>
                          <m:sup>
                            <m:r>
                              <w:rPr>
                                <w:rFonts w:ascii="Cambria Math" w:hAnsi="Cambria Math" w:cs="Arial"/>
                                <w:sz w:val="22"/>
                                <w:szCs w:val="22"/>
                              </w:rPr>
                              <m:t>2</m:t>
                            </m:r>
                          </m:sup>
                        </m:sSubSup>
                      </m:e>
                    </m:nary>
                  </m:e>
                </m:d>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r>
                  <w:rPr>
                    <w:rFonts w:ascii="Cambria Math" w:hAnsi="Cambria Math" w:cs="Arial"/>
                    <w:sz w:val="22"/>
                    <w:szCs w:val="22"/>
                  </w:rPr>
                  <m:t>=</m:t>
                </m:r>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N</m:t>
                    </m:r>
                  </m:sup>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nary>
              </m:e>
            </m:eqArr>
          </m:e>
        </m:d>
      </m:oMath>
      <w:r w:rsidR="008D02A4">
        <w:rPr>
          <w:rFonts w:ascii="Arial" w:hAnsi="Arial" w:cs="Arial"/>
          <w:sz w:val="22"/>
          <w:szCs w:val="22"/>
        </w:rPr>
        <w:t>,</w:t>
      </w:r>
      <w:r w:rsidR="00E87B82" w:rsidRPr="00D27406">
        <w:rPr>
          <w:rFonts w:ascii="Arial" w:hAnsi="Arial" w:cs="Arial"/>
          <w:sz w:val="22"/>
          <w:szCs w:val="22"/>
        </w:rPr>
        <w:t xml:space="preserve"> </w:t>
      </w:r>
      <w:r w:rsidRPr="00D27406">
        <w:rPr>
          <w:rFonts w:ascii="Arial" w:hAnsi="Arial" w:cs="Arial"/>
          <w:sz w:val="22"/>
          <w:szCs w:val="22"/>
        </w:rPr>
        <w:t xml:space="preserve"> </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20FBA" w:rsidRPr="00D27406">
        <w:rPr>
          <w:rFonts w:ascii="Arial" w:hAnsi="Arial" w:cs="Arial"/>
          <w:sz w:val="22"/>
          <w:szCs w:val="22"/>
        </w:rPr>
        <w:t>Г</w:t>
      </w:r>
      <w:r w:rsidRPr="00D27406">
        <w:rPr>
          <w:rFonts w:ascii="Arial" w:hAnsi="Arial" w:cs="Arial"/>
          <w:sz w:val="22"/>
          <w:szCs w:val="22"/>
        </w:rPr>
        <w:t>.2)</w:t>
      </w:r>
    </w:p>
    <w:p w14:paraId="2C6C6968" w14:textId="172C5041" w:rsidR="002313FD" w:rsidRPr="00D27406" w:rsidRDefault="002313FD" w:rsidP="002313FD">
      <w:pPr>
        <w:spacing w:before="120" w:after="120" w:line="360" w:lineRule="auto"/>
        <w:jc w:val="both"/>
        <w:rPr>
          <w:rFonts w:ascii="Arial" w:hAnsi="Arial" w:cs="Arial"/>
          <w:sz w:val="22"/>
          <w:szCs w:val="22"/>
        </w:rPr>
      </w:pPr>
      <w:proofErr w:type="gramStart"/>
      <w:r w:rsidRPr="00D27406">
        <w:rPr>
          <w:rFonts w:ascii="Arial" w:hAnsi="Arial" w:cs="Arial"/>
          <w:sz w:val="22"/>
          <w:szCs w:val="22"/>
        </w:rPr>
        <w:t xml:space="preserve">где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oMath>
      <w:r w:rsidRPr="00D27406">
        <w:rPr>
          <w:rFonts w:ascii="Arial" w:hAnsi="Arial" w:cs="Arial"/>
          <w:sz w:val="22"/>
          <w:szCs w:val="22"/>
        </w:rPr>
        <w:t xml:space="preserve"> –</w:t>
      </w:r>
      <w:proofErr w:type="gramEnd"/>
      <w:r w:rsidRPr="00D27406">
        <w:rPr>
          <w:rFonts w:ascii="Arial" w:hAnsi="Arial" w:cs="Arial"/>
          <w:sz w:val="22"/>
          <w:szCs w:val="22"/>
        </w:rPr>
        <w:t xml:space="preserve"> значения среднемесячной температуры в год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oMath>
      <w:r w:rsidRPr="00D27406">
        <w:rPr>
          <w:rFonts w:ascii="Arial" w:hAnsi="Arial" w:cs="Arial"/>
          <w:sz w:val="22"/>
          <w:szCs w:val="22"/>
        </w:rPr>
        <w:t>.</w:t>
      </w:r>
    </w:p>
    <w:p w14:paraId="0FBF0DAF" w14:textId="6CFA54A6" w:rsidR="00612914" w:rsidRPr="00D27406" w:rsidRDefault="00620FBA" w:rsidP="009116A8">
      <w:pPr>
        <w:spacing w:line="360" w:lineRule="auto"/>
        <w:ind w:firstLine="709"/>
        <w:jc w:val="both"/>
        <w:rPr>
          <w:rFonts w:ascii="Arial" w:hAnsi="Arial" w:cs="Arial"/>
          <w:sz w:val="22"/>
          <w:szCs w:val="22"/>
        </w:rPr>
      </w:pPr>
      <w:r w:rsidRPr="00D27406">
        <w:rPr>
          <w:rFonts w:ascii="Arial" w:hAnsi="Arial" w:cs="Arial"/>
          <w:sz w:val="22"/>
          <w:szCs w:val="22"/>
        </w:rPr>
        <w:t>Г</w:t>
      </w:r>
      <w:r w:rsidR="00612914" w:rsidRPr="00D27406">
        <w:rPr>
          <w:rFonts w:ascii="Arial" w:hAnsi="Arial" w:cs="Arial"/>
          <w:sz w:val="22"/>
          <w:szCs w:val="22"/>
        </w:rPr>
        <w:t>.1.</w:t>
      </w:r>
      <w:r w:rsidR="006A7F9A" w:rsidRPr="00D27406">
        <w:rPr>
          <w:rFonts w:ascii="Arial" w:hAnsi="Arial" w:cs="Arial"/>
          <w:sz w:val="22"/>
          <w:szCs w:val="22"/>
        </w:rPr>
        <w:t>3</w:t>
      </w:r>
      <w:r w:rsidR="00612914" w:rsidRPr="00D27406">
        <w:rPr>
          <w:rFonts w:ascii="Arial" w:hAnsi="Arial" w:cs="Arial"/>
          <w:sz w:val="22"/>
          <w:szCs w:val="22"/>
        </w:rPr>
        <w:t xml:space="preserve"> Приведение случайной последовательности к стационарной выпол</w:t>
      </w:r>
      <w:r w:rsidR="00EF6A08" w:rsidRPr="00D27406">
        <w:rPr>
          <w:rFonts w:ascii="Arial" w:hAnsi="Arial" w:cs="Arial"/>
          <w:sz w:val="22"/>
          <w:szCs w:val="22"/>
        </w:rPr>
        <w:t>н</w:t>
      </w:r>
      <w:r w:rsidR="00612914" w:rsidRPr="00D27406">
        <w:rPr>
          <w:rFonts w:ascii="Arial" w:hAnsi="Arial" w:cs="Arial"/>
          <w:sz w:val="22"/>
          <w:szCs w:val="22"/>
        </w:rPr>
        <w:t xml:space="preserve">яется по формуле </w:t>
      </w:r>
    </w:p>
    <w:p w14:paraId="7E5F8392" w14:textId="239E81CE" w:rsidR="00E87B82" w:rsidRPr="00D27406" w:rsidRDefault="00612914" w:rsidP="00612914">
      <w:pPr>
        <w:spacing w:line="360" w:lineRule="auto"/>
        <w:ind w:firstLine="567"/>
        <w:jc w:val="right"/>
        <w:rPr>
          <w:rFonts w:ascii="Arial" w:hAnsi="Arial" w:cs="Arial"/>
          <w:sz w:val="22"/>
          <w:szCs w:val="22"/>
        </w:rPr>
      </w:pPr>
      <w:r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1</m:t>
            </m:r>
          </m:sub>
        </m:sSub>
        <m:r>
          <w:rPr>
            <w:rFonts w:ascii="Cambria Math" w:hAnsi="Cambria Math" w:cs="Arial"/>
            <w:sz w:val="22"/>
            <w:szCs w:val="22"/>
          </w:rPr>
          <m:t>)</m:t>
        </m:r>
      </m:oMath>
      <w:r w:rsidR="00394930" w:rsidRPr="00D27406">
        <w:rPr>
          <w:rFonts w:ascii="Arial" w:hAnsi="Arial" w:cs="Arial"/>
          <w:sz w:val="22"/>
          <w:szCs w:val="22"/>
        </w:rPr>
        <w:t>.</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20FBA" w:rsidRPr="00D27406">
        <w:rPr>
          <w:rFonts w:ascii="Arial" w:hAnsi="Arial" w:cs="Arial"/>
          <w:sz w:val="22"/>
          <w:szCs w:val="22"/>
        </w:rPr>
        <w:t>Г</w:t>
      </w:r>
      <w:r w:rsidRPr="00D27406">
        <w:rPr>
          <w:rFonts w:ascii="Arial" w:hAnsi="Arial" w:cs="Arial"/>
          <w:sz w:val="22"/>
          <w:szCs w:val="22"/>
        </w:rPr>
        <w:t>.3)</w:t>
      </w:r>
    </w:p>
    <w:p w14:paraId="3C26E7AE" w14:textId="5005F407" w:rsidR="00612914" w:rsidRPr="00D27406" w:rsidRDefault="00612914" w:rsidP="009116A8">
      <w:pPr>
        <w:spacing w:line="360" w:lineRule="auto"/>
        <w:ind w:firstLine="709"/>
        <w:jc w:val="both"/>
        <w:rPr>
          <w:rFonts w:ascii="Arial" w:hAnsi="Arial" w:cs="Arial"/>
          <w:sz w:val="22"/>
          <w:szCs w:val="22"/>
        </w:rPr>
      </w:pPr>
      <w:r w:rsidRPr="00D27406">
        <w:rPr>
          <w:rFonts w:ascii="Arial" w:hAnsi="Arial" w:cs="Arial"/>
          <w:sz w:val="22"/>
          <w:szCs w:val="22"/>
        </w:rPr>
        <w:lastRenderedPageBreak/>
        <w:t xml:space="preserve">Оценки математического </w:t>
      </w:r>
      <w:proofErr w:type="gramStart"/>
      <w:r w:rsidRPr="00D27406">
        <w:rPr>
          <w:rFonts w:ascii="Arial" w:hAnsi="Arial" w:cs="Arial"/>
          <w:sz w:val="22"/>
          <w:szCs w:val="22"/>
        </w:rPr>
        <w:t xml:space="preserve">ожидания </w:t>
      </w:r>
      <m:oMath>
        <m:r>
          <w:rPr>
            <w:rFonts w:ascii="Cambria Math" w:hAnsi="Cambria Math" w:cs="Arial"/>
            <w:sz w:val="22"/>
            <w:szCs w:val="22"/>
          </w:rPr>
          <m:t>M[</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r>
          <w:rPr>
            <w:rFonts w:ascii="Cambria Math" w:hAnsi="Cambria Math" w:cs="Arial"/>
            <w:sz w:val="22"/>
            <w:szCs w:val="22"/>
          </w:rPr>
          <m:t>]</m:t>
        </m:r>
      </m:oMath>
      <w:r w:rsidR="003E451C" w:rsidRPr="00D27406">
        <w:rPr>
          <w:rFonts w:ascii="Arial" w:hAnsi="Arial" w:cs="Arial"/>
          <w:sz w:val="22"/>
          <w:szCs w:val="22"/>
        </w:rPr>
        <w:t xml:space="preserve"> и</w:t>
      </w:r>
      <w:proofErr w:type="gramEnd"/>
      <w:r w:rsidR="003E451C" w:rsidRPr="00D27406">
        <w:rPr>
          <w:rFonts w:ascii="Arial" w:hAnsi="Arial" w:cs="Arial"/>
          <w:sz w:val="22"/>
          <w:szCs w:val="22"/>
        </w:rPr>
        <w:t xml:space="preserve"> дисперсии </w:t>
      </w:r>
      <m:oMath>
        <m:r>
          <w:rPr>
            <w:rFonts w:ascii="Cambria Math" w:hAnsi="Cambria Math" w:cs="Arial"/>
            <w:sz w:val="22"/>
            <w:szCs w:val="22"/>
          </w:rPr>
          <m:t>D[</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r>
          <w:rPr>
            <w:rFonts w:ascii="Cambria Math" w:hAnsi="Cambria Math" w:cs="Arial"/>
            <w:sz w:val="22"/>
            <w:szCs w:val="22"/>
          </w:rPr>
          <m:t>]</m:t>
        </m:r>
      </m:oMath>
      <w:r w:rsidR="003E451C" w:rsidRPr="00D27406">
        <w:rPr>
          <w:rFonts w:ascii="Arial" w:hAnsi="Arial" w:cs="Arial"/>
          <w:sz w:val="22"/>
          <w:szCs w:val="22"/>
        </w:rPr>
        <w:t xml:space="preserve"> последовательности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oMath>
      <w:r w:rsidR="003E451C" w:rsidRPr="00D27406">
        <w:rPr>
          <w:rFonts w:ascii="Arial" w:hAnsi="Arial" w:cs="Arial"/>
          <w:sz w:val="22"/>
          <w:szCs w:val="22"/>
        </w:rPr>
        <w:t xml:space="preserve"> вычисляются по формулам:</w:t>
      </w:r>
    </w:p>
    <w:p w14:paraId="0F6F994C" w14:textId="318A90B9" w:rsidR="003E451C" w:rsidRPr="00D27406" w:rsidRDefault="00790FFE" w:rsidP="00F04E49">
      <w:pPr>
        <w:spacing w:line="360" w:lineRule="auto"/>
        <w:ind w:firstLine="567"/>
        <w:jc w:val="right"/>
        <w:rPr>
          <w:rFonts w:ascii="Arial" w:hAnsi="Arial" w:cs="Arial"/>
          <w:sz w:val="22"/>
          <w:szCs w:val="22"/>
        </w:rPr>
      </w:pPr>
      <m:oMath>
        <m:r>
          <w:rPr>
            <w:rFonts w:ascii="Cambria Math" w:hAnsi="Cambria Math" w:cs="Arial"/>
            <w:sz w:val="22"/>
            <w:szCs w:val="22"/>
          </w:rPr>
          <m:t>M</m:t>
        </m:r>
        <m:d>
          <m:dPr>
            <m:begChr m:val="["/>
            <m:endChr m:val="]"/>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N</m:t>
            </m:r>
          </m:den>
        </m:f>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N</m:t>
            </m:r>
          </m:sup>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e>
        </m:nary>
      </m:oMath>
      <w:r w:rsidRPr="00D27406">
        <w:rPr>
          <w:rFonts w:ascii="Arial" w:hAnsi="Arial" w:cs="Arial"/>
          <w:sz w:val="22"/>
          <w:szCs w:val="22"/>
        </w:rPr>
        <w:t xml:space="preserve"> </w:t>
      </w:r>
      <w:r w:rsidR="00394930" w:rsidRPr="00D27406">
        <w:rPr>
          <w:rFonts w:ascii="Arial" w:hAnsi="Arial" w:cs="Arial"/>
          <w:sz w:val="22"/>
          <w:szCs w:val="22"/>
        </w:rPr>
        <w:t>,</w:t>
      </w:r>
      <w:r w:rsidR="00F04E49" w:rsidRPr="00D27406">
        <w:rPr>
          <w:rFonts w:ascii="Arial" w:hAnsi="Arial" w:cs="Arial"/>
          <w:sz w:val="22"/>
          <w:szCs w:val="22"/>
        </w:rPr>
        <w:tab/>
      </w:r>
      <w:r w:rsidR="00F04E49" w:rsidRPr="00D27406">
        <w:rPr>
          <w:rFonts w:ascii="Arial" w:hAnsi="Arial" w:cs="Arial"/>
          <w:sz w:val="22"/>
          <w:szCs w:val="22"/>
        </w:rPr>
        <w:tab/>
      </w:r>
      <w:r w:rsidR="00F04E49" w:rsidRPr="00D27406">
        <w:rPr>
          <w:rFonts w:ascii="Arial" w:hAnsi="Arial" w:cs="Arial"/>
          <w:sz w:val="22"/>
          <w:szCs w:val="22"/>
        </w:rPr>
        <w:tab/>
      </w:r>
      <w:r w:rsidR="00F04E49" w:rsidRPr="00D27406">
        <w:rPr>
          <w:rFonts w:ascii="Arial" w:hAnsi="Arial" w:cs="Arial"/>
          <w:sz w:val="22"/>
          <w:szCs w:val="22"/>
        </w:rPr>
        <w:tab/>
      </w:r>
      <w:r w:rsidR="00F04E49" w:rsidRPr="00D27406">
        <w:rPr>
          <w:rFonts w:ascii="Arial" w:hAnsi="Arial" w:cs="Arial"/>
          <w:sz w:val="22"/>
          <w:szCs w:val="22"/>
        </w:rPr>
        <w:tab/>
      </w:r>
      <w:r w:rsidR="00F04E49" w:rsidRPr="00D27406">
        <w:rPr>
          <w:rFonts w:ascii="Arial" w:hAnsi="Arial" w:cs="Arial"/>
          <w:sz w:val="22"/>
          <w:szCs w:val="22"/>
        </w:rPr>
        <w:tab/>
        <w:t>(</w:t>
      </w:r>
      <w:r w:rsidR="00620FBA" w:rsidRPr="00D27406">
        <w:rPr>
          <w:rFonts w:ascii="Arial" w:hAnsi="Arial" w:cs="Arial"/>
          <w:sz w:val="22"/>
          <w:szCs w:val="22"/>
        </w:rPr>
        <w:t>Г</w:t>
      </w:r>
      <w:r w:rsidR="00F04E49" w:rsidRPr="00D27406">
        <w:rPr>
          <w:rFonts w:ascii="Arial" w:hAnsi="Arial" w:cs="Arial"/>
          <w:sz w:val="22"/>
          <w:szCs w:val="22"/>
        </w:rPr>
        <w:t>.4)</w:t>
      </w:r>
    </w:p>
    <w:p w14:paraId="4A5B3F9B" w14:textId="1C8EA503" w:rsidR="00E87B82" w:rsidRPr="00D27406" w:rsidRDefault="00E87B82" w:rsidP="00F04E49">
      <w:pPr>
        <w:spacing w:line="360" w:lineRule="auto"/>
        <w:jc w:val="right"/>
        <w:rPr>
          <w:rFonts w:ascii="Arial" w:hAnsi="Arial" w:cs="Arial"/>
          <w:sz w:val="22"/>
          <w:szCs w:val="22"/>
        </w:rPr>
      </w:pPr>
      <w:r w:rsidRPr="00D27406">
        <w:rPr>
          <w:rFonts w:ascii="Arial" w:hAnsi="Arial" w:cs="Arial"/>
          <w:sz w:val="22"/>
          <w:szCs w:val="22"/>
        </w:rPr>
        <w:tab/>
      </w:r>
      <m:oMath>
        <m:r>
          <w:rPr>
            <w:rFonts w:ascii="Cambria Math" w:hAnsi="Cambria Math" w:cs="Arial"/>
            <w:sz w:val="22"/>
            <w:szCs w:val="22"/>
          </w:rPr>
          <m:t>D</m:t>
        </m:r>
        <m:d>
          <m:dPr>
            <m:begChr m:val="["/>
            <m:endChr m:val="]"/>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(N-1)</m:t>
            </m:r>
          </m:den>
        </m:f>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N</m:t>
            </m:r>
          </m:sup>
          <m:e>
            <m:sSup>
              <m:sSupPr>
                <m:ctrlPr>
                  <w:rPr>
                    <w:rFonts w:ascii="Cambria Math" w:hAnsi="Cambria Math" w:cs="Arial"/>
                    <w:i/>
                    <w:sz w:val="22"/>
                    <w:szCs w:val="22"/>
                  </w:rPr>
                </m:ctrlPr>
              </m:sSupPr>
              <m:e>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r>
                  <w:rPr>
                    <w:rFonts w:ascii="Cambria Math" w:hAnsi="Cambria Math" w:cs="Arial"/>
                    <w:sz w:val="22"/>
                    <w:szCs w:val="22"/>
                  </w:rPr>
                  <m:t>-M</m:t>
                </m:r>
                <m:d>
                  <m:dPr>
                    <m:begChr m:val="["/>
                    <m:endChr m:val="]"/>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e>
                </m:d>
                <m:r>
                  <w:rPr>
                    <w:rFonts w:ascii="Cambria Math" w:hAnsi="Cambria Math" w:cs="Arial"/>
                    <w:sz w:val="22"/>
                    <w:szCs w:val="22"/>
                  </w:rPr>
                  <m:t>)</m:t>
                </m:r>
              </m:e>
              <m:sup>
                <m:r>
                  <w:rPr>
                    <w:rFonts w:ascii="Cambria Math" w:hAnsi="Cambria Math" w:cs="Arial"/>
                    <w:sz w:val="22"/>
                    <w:szCs w:val="22"/>
                  </w:rPr>
                  <m:t xml:space="preserve">2 </m:t>
                </m:r>
              </m:sup>
            </m:sSup>
          </m:e>
        </m:nary>
      </m:oMath>
      <w:r w:rsidR="00394930" w:rsidRPr="00D27406">
        <w:rPr>
          <w:rFonts w:ascii="Arial" w:hAnsi="Arial" w:cs="Arial"/>
          <w:sz w:val="22"/>
          <w:szCs w:val="22"/>
        </w:rPr>
        <w:t>.</w:t>
      </w:r>
      <w:r w:rsidR="00F04E49" w:rsidRPr="00D27406">
        <w:rPr>
          <w:rFonts w:ascii="Arial" w:hAnsi="Arial" w:cs="Arial"/>
          <w:sz w:val="22"/>
          <w:szCs w:val="22"/>
        </w:rPr>
        <w:tab/>
      </w:r>
      <w:r w:rsidR="00F04E49" w:rsidRPr="00D27406">
        <w:rPr>
          <w:rFonts w:ascii="Arial" w:hAnsi="Arial" w:cs="Arial"/>
          <w:sz w:val="22"/>
          <w:szCs w:val="22"/>
        </w:rPr>
        <w:tab/>
      </w:r>
      <w:r w:rsidR="00F04E49" w:rsidRPr="00D27406">
        <w:rPr>
          <w:rFonts w:ascii="Arial" w:hAnsi="Arial" w:cs="Arial"/>
          <w:sz w:val="22"/>
          <w:szCs w:val="22"/>
        </w:rPr>
        <w:tab/>
      </w:r>
      <w:r w:rsidR="00F04E49" w:rsidRPr="00D27406">
        <w:rPr>
          <w:rFonts w:ascii="Arial" w:hAnsi="Arial" w:cs="Arial"/>
          <w:sz w:val="22"/>
          <w:szCs w:val="22"/>
        </w:rPr>
        <w:tab/>
      </w:r>
      <w:r w:rsidR="00F04E49" w:rsidRPr="00D27406">
        <w:rPr>
          <w:rFonts w:ascii="Arial" w:hAnsi="Arial" w:cs="Arial"/>
          <w:sz w:val="22"/>
          <w:szCs w:val="22"/>
        </w:rPr>
        <w:tab/>
        <w:t>(</w:t>
      </w:r>
      <w:r w:rsidR="00620FBA" w:rsidRPr="00D27406">
        <w:rPr>
          <w:rFonts w:ascii="Arial" w:hAnsi="Arial" w:cs="Arial"/>
          <w:sz w:val="22"/>
          <w:szCs w:val="22"/>
        </w:rPr>
        <w:t>Г</w:t>
      </w:r>
      <w:r w:rsidR="00F04E49" w:rsidRPr="00D27406">
        <w:rPr>
          <w:rFonts w:ascii="Arial" w:hAnsi="Arial" w:cs="Arial"/>
          <w:sz w:val="22"/>
          <w:szCs w:val="22"/>
        </w:rPr>
        <w:t>.5)</w:t>
      </w:r>
    </w:p>
    <w:p w14:paraId="74E76F55" w14:textId="266D4A32" w:rsidR="00A26615" w:rsidRPr="00D27406" w:rsidRDefault="00A26615" w:rsidP="009116A8">
      <w:pPr>
        <w:spacing w:line="360" w:lineRule="auto"/>
        <w:ind w:firstLine="709"/>
        <w:jc w:val="both"/>
        <w:rPr>
          <w:rFonts w:ascii="Arial" w:hAnsi="Arial" w:cs="Arial"/>
          <w:sz w:val="22"/>
          <w:szCs w:val="22"/>
        </w:rPr>
      </w:pPr>
      <w:r w:rsidRPr="00D27406">
        <w:rPr>
          <w:rFonts w:ascii="Arial" w:hAnsi="Arial" w:cs="Arial"/>
          <w:sz w:val="22"/>
          <w:szCs w:val="22"/>
        </w:rPr>
        <w:t>Также определяются минимальное и максимальное значение по выборке</w:t>
      </w:r>
      <w:r w:rsidR="00394930" w:rsidRPr="00D27406">
        <w:rPr>
          <w:rFonts w:ascii="Arial" w:hAnsi="Arial" w:cs="Arial"/>
          <w:sz w:val="22"/>
          <w:szCs w:val="22"/>
        </w:rPr>
        <w:t>:</w:t>
      </w:r>
    </w:p>
    <w:p w14:paraId="30156E44" w14:textId="3E34CF9C" w:rsidR="00A26615" w:rsidRPr="00D27406" w:rsidRDefault="00A26615" w:rsidP="00A26615">
      <w:pPr>
        <w:spacing w:line="360" w:lineRule="auto"/>
        <w:ind w:left="2268" w:firstLine="567"/>
        <w:jc w:val="right"/>
        <w:rPr>
          <w:rFonts w:ascii="Arial" w:hAnsi="Arial" w:cs="Arial"/>
          <w:sz w:val="22"/>
          <w:szCs w:val="22"/>
        </w:rPr>
      </w:pPr>
      <w:r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a,min</m:t>
            </m:r>
          </m:sub>
        </m:sSub>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min</m:t>
            </m:r>
          </m:fName>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e>
        </m:func>
      </m:oMath>
      <w:r w:rsidR="00394930" w:rsidRPr="00D27406">
        <w:rPr>
          <w:rFonts w:ascii="Arial" w:hAnsi="Arial" w:cs="Arial"/>
          <w:sz w:val="22"/>
          <w:szCs w:val="22"/>
        </w:rPr>
        <w:t>,</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20FBA" w:rsidRPr="00D27406">
        <w:rPr>
          <w:rFonts w:ascii="Arial" w:hAnsi="Arial" w:cs="Arial"/>
          <w:sz w:val="22"/>
          <w:szCs w:val="22"/>
        </w:rPr>
        <w:t>Г</w:t>
      </w:r>
      <w:r w:rsidRPr="00D27406">
        <w:rPr>
          <w:rFonts w:ascii="Arial" w:hAnsi="Arial" w:cs="Arial"/>
          <w:sz w:val="22"/>
          <w:szCs w:val="22"/>
        </w:rPr>
        <w:t>.6)</w:t>
      </w:r>
    </w:p>
    <w:p w14:paraId="7F41CFBB" w14:textId="1B6600D4" w:rsidR="00A26615" w:rsidRPr="00D27406" w:rsidRDefault="00A26615" w:rsidP="00A26615">
      <w:pPr>
        <w:spacing w:line="360" w:lineRule="auto"/>
        <w:ind w:left="2268" w:firstLine="567"/>
        <w:jc w:val="right"/>
        <w:rPr>
          <w:rFonts w:ascii="Arial" w:hAnsi="Arial" w:cs="Arial"/>
          <w:sz w:val="22"/>
          <w:szCs w:val="22"/>
        </w:rPr>
      </w:pPr>
      <w:r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a,max</m:t>
            </m:r>
          </m:sub>
        </m:sSub>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max</m:t>
            </m:r>
          </m:fName>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e>
        </m:func>
      </m:oMath>
      <w:r w:rsidR="00394930" w:rsidRPr="00D27406">
        <w:rPr>
          <w:rFonts w:ascii="Arial" w:hAnsi="Arial" w:cs="Arial"/>
          <w:sz w:val="22"/>
          <w:szCs w:val="22"/>
        </w:rPr>
        <w:t>.</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20FBA" w:rsidRPr="00D27406">
        <w:rPr>
          <w:rFonts w:ascii="Arial" w:hAnsi="Arial" w:cs="Arial"/>
          <w:sz w:val="22"/>
          <w:szCs w:val="22"/>
        </w:rPr>
        <w:t>Г</w:t>
      </w:r>
      <w:r w:rsidRPr="00D27406">
        <w:rPr>
          <w:rFonts w:ascii="Arial" w:hAnsi="Arial" w:cs="Arial"/>
          <w:sz w:val="22"/>
          <w:szCs w:val="22"/>
        </w:rPr>
        <w:t>.7)</w:t>
      </w:r>
    </w:p>
    <w:p w14:paraId="5D9659C1" w14:textId="24D0CF62" w:rsidR="00A230FC" w:rsidRPr="00D27406" w:rsidRDefault="00620FBA" w:rsidP="009116A8">
      <w:pPr>
        <w:spacing w:line="360" w:lineRule="auto"/>
        <w:ind w:firstLine="709"/>
        <w:jc w:val="both"/>
        <w:rPr>
          <w:rFonts w:ascii="Arial" w:hAnsi="Arial" w:cs="Arial"/>
          <w:sz w:val="22"/>
          <w:szCs w:val="22"/>
        </w:rPr>
      </w:pPr>
      <w:r w:rsidRPr="00D27406">
        <w:rPr>
          <w:rFonts w:ascii="Arial" w:hAnsi="Arial" w:cs="Arial"/>
          <w:sz w:val="22"/>
          <w:szCs w:val="22"/>
        </w:rPr>
        <w:t>Г</w:t>
      </w:r>
      <w:r w:rsidR="00151670" w:rsidRPr="00D27406">
        <w:rPr>
          <w:rFonts w:ascii="Arial" w:hAnsi="Arial" w:cs="Arial"/>
          <w:sz w:val="22"/>
          <w:szCs w:val="22"/>
        </w:rPr>
        <w:t>.1.</w:t>
      </w:r>
      <w:r w:rsidR="006A7F9A" w:rsidRPr="00D27406">
        <w:rPr>
          <w:rFonts w:ascii="Arial" w:hAnsi="Arial" w:cs="Arial"/>
          <w:sz w:val="22"/>
          <w:szCs w:val="22"/>
        </w:rPr>
        <w:t>4</w:t>
      </w:r>
      <w:r w:rsidR="00151670" w:rsidRPr="00D27406">
        <w:rPr>
          <w:rFonts w:ascii="Arial" w:hAnsi="Arial" w:cs="Arial"/>
          <w:sz w:val="22"/>
          <w:szCs w:val="22"/>
        </w:rPr>
        <w:t xml:space="preserve"> Для построения гистограммы распределения </w:t>
      </w:r>
      <w:r w:rsidR="00F66DDB" w:rsidRPr="00D27406">
        <w:rPr>
          <w:rFonts w:ascii="Arial" w:hAnsi="Arial" w:cs="Arial"/>
          <w:sz w:val="22"/>
          <w:szCs w:val="22"/>
        </w:rPr>
        <w:t xml:space="preserve">область выборочных </w:t>
      </w:r>
      <w:proofErr w:type="gramStart"/>
      <w:r w:rsidR="00F66DDB" w:rsidRPr="00D27406">
        <w:rPr>
          <w:rFonts w:ascii="Arial" w:hAnsi="Arial" w:cs="Arial"/>
          <w:sz w:val="22"/>
          <w:szCs w:val="22"/>
        </w:rPr>
        <w:t xml:space="preserve">значений </w:t>
      </w:r>
      <m:oMath>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a,min</m:t>
            </m:r>
          </m:sub>
        </m:sSub>
        <m:r>
          <w:rPr>
            <w:rFonts w:ascii="Cambria Math" w:hAnsi="Cambria Math" w:cs="Arial"/>
            <w:sz w:val="22"/>
            <w:szCs w:val="22"/>
          </w:rPr>
          <m:t xml:space="preserve">, </m:t>
        </m:r>
        <m:r>
          <m:rPr>
            <m:sty m:val="p"/>
          </m:rP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a,max</m:t>
            </m:r>
          </m:sub>
        </m:sSub>
        <m:r>
          <m:rPr>
            <m:sty m:val="p"/>
          </m:rPr>
          <w:rPr>
            <w:rFonts w:ascii="Cambria Math" w:hAnsi="Cambria Math" w:cs="Arial"/>
            <w:sz w:val="22"/>
            <w:szCs w:val="22"/>
          </w:rPr>
          <m:t>]</m:t>
        </m:r>
      </m:oMath>
      <w:r w:rsidR="00F66DDB" w:rsidRPr="00D27406">
        <w:rPr>
          <w:rFonts w:ascii="Arial" w:hAnsi="Arial" w:cs="Arial"/>
          <w:sz w:val="22"/>
          <w:szCs w:val="22"/>
        </w:rPr>
        <w:t xml:space="preserve"> </w:t>
      </w:r>
      <w:r w:rsidR="00151670" w:rsidRPr="00D27406">
        <w:rPr>
          <w:rFonts w:ascii="Arial" w:hAnsi="Arial" w:cs="Arial"/>
          <w:sz w:val="22"/>
          <w:szCs w:val="22"/>
        </w:rPr>
        <w:t>разбивается</w:t>
      </w:r>
      <w:proofErr w:type="gramEnd"/>
      <w:r w:rsidR="00151670" w:rsidRPr="00D27406">
        <w:rPr>
          <w:rFonts w:ascii="Arial" w:hAnsi="Arial" w:cs="Arial"/>
          <w:sz w:val="22"/>
          <w:szCs w:val="22"/>
        </w:rPr>
        <w:t xml:space="preserve"> на равные </w:t>
      </w:r>
      <w:proofErr w:type="spellStart"/>
      <w:r w:rsidR="00151670" w:rsidRPr="00D27406">
        <w:rPr>
          <w:rFonts w:ascii="Arial" w:hAnsi="Arial" w:cs="Arial"/>
          <w:sz w:val="22"/>
          <w:szCs w:val="22"/>
        </w:rPr>
        <w:t>подинтервалы</w:t>
      </w:r>
      <w:proofErr w:type="spellEnd"/>
      <w:r w:rsidR="00151670" w:rsidRPr="00D27406">
        <w:rPr>
          <w:rFonts w:ascii="Arial" w:hAnsi="Arial" w:cs="Arial"/>
          <w:sz w:val="22"/>
          <w:szCs w:val="22"/>
        </w:rPr>
        <w:t xml:space="preserve"> </w:t>
      </w:r>
      <m:oMath>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j</m:t>
            </m:r>
          </m:sub>
        </m:sSub>
      </m:oMath>
      <w:r w:rsidR="00151670" w:rsidRPr="00D27406">
        <w:rPr>
          <w:rFonts w:ascii="Arial" w:hAnsi="Arial" w:cs="Arial"/>
          <w:sz w:val="22"/>
          <w:szCs w:val="22"/>
        </w:rPr>
        <w:t xml:space="preserve">, </w:t>
      </w:r>
      <m:oMath>
        <m:r>
          <w:rPr>
            <w:rFonts w:ascii="Cambria Math" w:hAnsi="Cambria Math" w:cs="Arial"/>
            <w:sz w:val="22"/>
            <w:szCs w:val="22"/>
          </w:rPr>
          <m:t>j=1,…,n</m:t>
        </m:r>
      </m:oMath>
      <w:r w:rsidR="00151670" w:rsidRPr="00D27406">
        <w:rPr>
          <w:rFonts w:ascii="Arial" w:hAnsi="Arial" w:cs="Arial"/>
          <w:sz w:val="22"/>
          <w:szCs w:val="22"/>
        </w:rPr>
        <w:t xml:space="preserve">. Далее определяется число </w:t>
      </w:r>
      <w:r w:rsidR="00A26615" w:rsidRPr="00D27406">
        <w:rPr>
          <w:rFonts w:ascii="Arial" w:hAnsi="Arial" w:cs="Arial"/>
          <w:sz w:val="22"/>
          <w:szCs w:val="22"/>
        </w:rPr>
        <w:t xml:space="preserve">членов </w:t>
      </w:r>
      <w:proofErr w:type="gramStart"/>
      <w:r w:rsidR="00151670" w:rsidRPr="00D27406">
        <w:rPr>
          <w:rFonts w:ascii="Arial" w:hAnsi="Arial" w:cs="Arial"/>
          <w:sz w:val="22"/>
          <w:szCs w:val="22"/>
        </w:rPr>
        <w:t xml:space="preserve">выборки </w:t>
      </w: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oMath>
      <w:r w:rsidR="00151670" w:rsidRPr="00D27406">
        <w:rPr>
          <w:rFonts w:ascii="Arial" w:hAnsi="Arial" w:cs="Arial"/>
          <w:sz w:val="22"/>
          <w:szCs w:val="22"/>
        </w:rPr>
        <w:t>,</w:t>
      </w:r>
      <w:proofErr w:type="gramEnd"/>
      <w:r w:rsidR="00151670" w:rsidRPr="00D27406">
        <w:rPr>
          <w:rFonts w:ascii="Arial" w:hAnsi="Arial" w:cs="Arial"/>
          <w:sz w:val="22"/>
          <w:szCs w:val="22"/>
        </w:rPr>
        <w:t xml:space="preserve"> попадающих в подинтервалы</w:t>
      </w:r>
      <w:r w:rsidR="00F652F9" w:rsidRPr="00D27406">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j</m:t>
            </m:r>
          </m:sub>
        </m:sSub>
      </m:oMath>
      <w:r w:rsidR="00A230FC" w:rsidRPr="00D27406">
        <w:rPr>
          <w:rFonts w:ascii="Arial" w:hAnsi="Arial" w:cs="Arial"/>
          <w:sz w:val="22"/>
          <w:szCs w:val="22"/>
        </w:rPr>
        <w:t>.</w:t>
      </w:r>
    </w:p>
    <w:p w14:paraId="1FB3DDE8" w14:textId="2E08E393" w:rsidR="00A230FC" w:rsidRPr="00D27406" w:rsidRDefault="00A230FC" w:rsidP="00F66DDB">
      <w:pPr>
        <w:spacing w:line="360" w:lineRule="auto"/>
        <w:ind w:firstLine="709"/>
        <w:jc w:val="both"/>
        <w:rPr>
          <w:rFonts w:ascii="Arial" w:hAnsi="Arial" w:cs="Arial"/>
          <w:sz w:val="22"/>
          <w:szCs w:val="22"/>
        </w:rPr>
      </w:pPr>
      <w:r w:rsidRPr="00D27406">
        <w:rPr>
          <w:rFonts w:ascii="Arial" w:hAnsi="Arial" w:cs="Arial"/>
          <w:sz w:val="22"/>
          <w:szCs w:val="22"/>
        </w:rPr>
        <w:t xml:space="preserve">Площадь полученной гистограммы определяется по формуле </w:t>
      </w:r>
    </w:p>
    <w:p w14:paraId="2D58978A" w14:textId="2FBCFD29" w:rsidR="00A230FC" w:rsidRPr="00D27406" w:rsidRDefault="00EF73A5" w:rsidP="00A230FC">
      <w:pPr>
        <w:spacing w:line="360" w:lineRule="auto"/>
        <w:ind w:firstLine="709"/>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h</m:t>
            </m:r>
          </m:sub>
        </m:sSub>
        <m:r>
          <w:rPr>
            <w:rFonts w:ascii="Cambria Math" w:hAnsi="Cambria Math" w:cs="Arial"/>
            <w:sz w:val="22"/>
            <w:szCs w:val="22"/>
          </w:rPr>
          <m:t>=</m:t>
        </m:r>
        <m:nary>
          <m:naryPr>
            <m:chr m:val="∑"/>
            <m:limLoc m:val="subSup"/>
            <m:ctrlPr>
              <w:rPr>
                <w:rFonts w:ascii="Cambria Math" w:hAnsi="Cambria Math" w:cs="Arial"/>
                <w:i/>
                <w:sz w:val="22"/>
                <w:szCs w:val="22"/>
              </w:rPr>
            </m:ctrlPr>
          </m:naryPr>
          <m:sub>
            <m:r>
              <w:rPr>
                <w:rFonts w:ascii="Cambria Math" w:hAnsi="Cambria Math" w:cs="Arial"/>
                <w:sz w:val="22"/>
                <w:szCs w:val="22"/>
              </w:rPr>
              <m:t>j=1</m:t>
            </m:r>
          </m:sub>
          <m:sup>
            <m:r>
              <w:rPr>
                <w:rFonts w:ascii="Cambria Math" w:hAnsi="Cambria Math" w:cs="Arial"/>
                <w:sz w:val="22"/>
                <w:szCs w:val="22"/>
              </w:rPr>
              <m:t>n</m:t>
            </m:r>
          </m:sup>
          <m:e>
            <m:r>
              <m:rPr>
                <m:sty m:val="p"/>
              </m:rP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j</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j</m:t>
                </m:r>
              </m:sub>
            </m:sSub>
          </m:e>
        </m:nary>
      </m:oMath>
      <w:r w:rsidR="00394930" w:rsidRPr="00D27406">
        <w:rPr>
          <w:rFonts w:ascii="Arial" w:hAnsi="Arial" w:cs="Arial"/>
          <w:i/>
          <w:sz w:val="22"/>
          <w:szCs w:val="22"/>
        </w:rPr>
        <w:t>.</w:t>
      </w:r>
      <w:r w:rsidR="00A230FC" w:rsidRPr="00D27406">
        <w:rPr>
          <w:rFonts w:ascii="Arial" w:hAnsi="Arial" w:cs="Arial"/>
          <w:i/>
          <w:sz w:val="22"/>
          <w:szCs w:val="22"/>
        </w:rPr>
        <w:t xml:space="preserve"> </w:t>
      </w:r>
      <w:r w:rsidR="00A230FC" w:rsidRPr="00D27406">
        <w:rPr>
          <w:rFonts w:ascii="Arial" w:hAnsi="Arial" w:cs="Arial"/>
          <w:i/>
          <w:sz w:val="22"/>
          <w:szCs w:val="22"/>
        </w:rPr>
        <w:tab/>
      </w:r>
      <w:r w:rsidR="00A230FC" w:rsidRPr="00D27406">
        <w:rPr>
          <w:rFonts w:ascii="Arial" w:hAnsi="Arial" w:cs="Arial"/>
          <w:i/>
          <w:sz w:val="22"/>
          <w:szCs w:val="22"/>
        </w:rPr>
        <w:tab/>
      </w:r>
      <w:r w:rsidR="00A230FC" w:rsidRPr="00D27406">
        <w:rPr>
          <w:rFonts w:ascii="Arial" w:hAnsi="Arial" w:cs="Arial"/>
          <w:i/>
          <w:sz w:val="22"/>
          <w:szCs w:val="22"/>
        </w:rPr>
        <w:tab/>
      </w:r>
      <w:r w:rsidR="00A230FC" w:rsidRPr="00D27406">
        <w:rPr>
          <w:rFonts w:ascii="Arial" w:hAnsi="Arial" w:cs="Arial"/>
          <w:i/>
          <w:sz w:val="22"/>
          <w:szCs w:val="22"/>
        </w:rPr>
        <w:tab/>
      </w:r>
      <w:r w:rsidR="00A230FC" w:rsidRPr="00D27406">
        <w:rPr>
          <w:rFonts w:ascii="Arial" w:hAnsi="Arial" w:cs="Arial"/>
          <w:i/>
          <w:sz w:val="22"/>
          <w:szCs w:val="22"/>
        </w:rPr>
        <w:tab/>
      </w:r>
      <w:r w:rsidR="00A230FC" w:rsidRPr="00D27406">
        <w:rPr>
          <w:rFonts w:ascii="Arial" w:hAnsi="Arial" w:cs="Arial"/>
          <w:i/>
          <w:sz w:val="22"/>
          <w:szCs w:val="22"/>
        </w:rPr>
        <w:tab/>
      </w:r>
      <w:r w:rsidR="00A230FC" w:rsidRPr="00D27406">
        <w:rPr>
          <w:rFonts w:ascii="Arial" w:hAnsi="Arial" w:cs="Arial"/>
          <w:sz w:val="22"/>
          <w:szCs w:val="22"/>
        </w:rPr>
        <w:t>(</w:t>
      </w:r>
      <w:r w:rsidR="00620FBA" w:rsidRPr="00D27406">
        <w:rPr>
          <w:rFonts w:ascii="Arial" w:hAnsi="Arial" w:cs="Arial"/>
          <w:sz w:val="22"/>
          <w:szCs w:val="22"/>
        </w:rPr>
        <w:t>Г</w:t>
      </w:r>
      <w:r w:rsidR="00A230FC" w:rsidRPr="00D27406">
        <w:rPr>
          <w:rFonts w:ascii="Arial" w:hAnsi="Arial" w:cs="Arial"/>
          <w:sz w:val="22"/>
          <w:szCs w:val="22"/>
        </w:rPr>
        <w:t>.8)</w:t>
      </w:r>
    </w:p>
    <w:p w14:paraId="163BD059" w14:textId="01E42B3A" w:rsidR="00A230FC" w:rsidRPr="00D27406" w:rsidRDefault="00A230FC" w:rsidP="00F66DDB">
      <w:pPr>
        <w:spacing w:line="360" w:lineRule="auto"/>
        <w:ind w:firstLine="709"/>
        <w:jc w:val="both"/>
        <w:rPr>
          <w:rFonts w:ascii="Arial" w:hAnsi="Arial" w:cs="Arial"/>
          <w:sz w:val="22"/>
          <w:szCs w:val="22"/>
        </w:rPr>
      </w:pPr>
      <w:r w:rsidRPr="00D27406">
        <w:rPr>
          <w:rFonts w:ascii="Arial" w:hAnsi="Arial" w:cs="Arial"/>
          <w:sz w:val="22"/>
          <w:szCs w:val="22"/>
        </w:rPr>
        <w:t>Далее выполняется но</w:t>
      </w:r>
      <w:r w:rsidR="000A2D57" w:rsidRPr="00D27406">
        <w:rPr>
          <w:rFonts w:ascii="Arial" w:hAnsi="Arial" w:cs="Arial"/>
          <w:sz w:val="22"/>
          <w:szCs w:val="22"/>
        </w:rPr>
        <w:t>р</w:t>
      </w:r>
      <w:r w:rsidRPr="00D27406">
        <w:rPr>
          <w:rFonts w:ascii="Arial" w:hAnsi="Arial" w:cs="Arial"/>
          <w:sz w:val="22"/>
          <w:szCs w:val="22"/>
        </w:rPr>
        <w:t>мировка гистограм</w:t>
      </w:r>
      <w:r w:rsidR="00815DDD" w:rsidRPr="00D27406">
        <w:rPr>
          <w:rFonts w:ascii="Arial" w:hAnsi="Arial" w:cs="Arial"/>
          <w:sz w:val="22"/>
          <w:szCs w:val="22"/>
        </w:rPr>
        <w:t>мы в соответст</w:t>
      </w:r>
      <w:r w:rsidR="002771E0" w:rsidRPr="00D27406">
        <w:rPr>
          <w:rFonts w:ascii="Arial" w:hAnsi="Arial" w:cs="Arial"/>
          <w:sz w:val="22"/>
          <w:szCs w:val="22"/>
        </w:rPr>
        <w:t>в</w:t>
      </w:r>
      <w:r w:rsidR="00815DDD" w:rsidRPr="00D27406">
        <w:rPr>
          <w:rFonts w:ascii="Arial" w:hAnsi="Arial" w:cs="Arial"/>
          <w:sz w:val="22"/>
          <w:szCs w:val="22"/>
        </w:rPr>
        <w:t>ии с соотношением</w:t>
      </w:r>
    </w:p>
    <w:p w14:paraId="217F8AA7" w14:textId="553DAA53" w:rsidR="00A230FC" w:rsidRPr="00D27406" w:rsidRDefault="00A230FC" w:rsidP="00A230FC">
      <w:pPr>
        <w:spacing w:line="360" w:lineRule="auto"/>
        <w:ind w:firstLine="709"/>
        <w:jc w:val="right"/>
        <w:rPr>
          <w:rFonts w:ascii="Arial" w:hAnsi="Arial" w:cs="Arial"/>
          <w:sz w:val="22"/>
          <w:szCs w:val="22"/>
        </w:rPr>
      </w:pPr>
      <m:oMath>
        <m:r>
          <w:rPr>
            <w:rFonts w:ascii="Cambria Math" w:hAnsi="Cambria Math" w:cs="Arial"/>
            <w:sz w:val="22"/>
            <w:szCs w:val="22"/>
          </w:rPr>
          <m:t xml:space="preserve"> </m:t>
        </m:r>
        <m:sSub>
          <m:sSubPr>
            <m:ctrlPr>
              <w:rPr>
                <w:rFonts w:ascii="Cambria Math" w:hAnsi="Cambria Math" w:cs="Arial"/>
                <w:i/>
                <w:sz w:val="22"/>
                <w:szCs w:val="22"/>
              </w:rPr>
            </m:ctrlPr>
          </m:sSubPr>
          <m:e>
            <m:acc>
              <m:accPr>
                <m:chr m:val="̅"/>
                <m:ctrlPr>
                  <w:rPr>
                    <w:rFonts w:ascii="Cambria Math" w:hAnsi="Cambria Math" w:cs="Arial"/>
                    <w:i/>
                    <w:sz w:val="22"/>
                    <w:szCs w:val="22"/>
                  </w:rPr>
                </m:ctrlPr>
              </m:accPr>
              <m:e>
                <m:r>
                  <w:rPr>
                    <w:rFonts w:ascii="Cambria Math" w:hAnsi="Cambria Math" w:cs="Arial"/>
                    <w:sz w:val="22"/>
                    <w:szCs w:val="22"/>
                  </w:rPr>
                  <m:t xml:space="preserve">n </m:t>
                </m:r>
              </m:e>
            </m:acc>
          </m:e>
          <m:sub>
            <m:r>
              <w:rPr>
                <w:rFonts w:ascii="Cambria Math" w:hAnsi="Cambria Math" w:cs="Arial"/>
                <w:sz w:val="22"/>
                <w:szCs w:val="22"/>
              </w:rPr>
              <m:t>j</m:t>
            </m:r>
          </m:sub>
        </m:sSub>
        <m:r>
          <w:rPr>
            <w:rFonts w:ascii="Cambria Math" w:hAnsi="Cambria Math" w:cs="Arial"/>
            <w:sz w:val="22"/>
            <w:szCs w:val="22"/>
          </w:rPr>
          <m:t>=</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j</m:t>
                </m:r>
              </m:sub>
            </m:sSub>
          </m:num>
          <m:den>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h</m:t>
                </m:r>
              </m:sub>
            </m:sSub>
          </m:den>
        </m:f>
        <m:r>
          <w:rPr>
            <w:rFonts w:ascii="Cambria Math" w:hAnsi="Cambria Math" w:cs="Arial"/>
            <w:sz w:val="22"/>
            <w:szCs w:val="22"/>
          </w:rPr>
          <m:t xml:space="preserve">,  </m:t>
        </m:r>
        <m:r>
          <w:rPr>
            <w:rFonts w:ascii="Cambria Math" w:hAnsi="Cambria Math" w:cs="Arial"/>
            <w:sz w:val="22"/>
            <w:szCs w:val="22"/>
            <w:lang w:val="en-US"/>
          </w:rPr>
          <m:t>j</m:t>
        </m:r>
        <m:r>
          <w:rPr>
            <w:rFonts w:ascii="Cambria Math" w:hAnsi="Cambria Math" w:cs="Arial"/>
            <w:sz w:val="22"/>
            <w:szCs w:val="22"/>
          </w:rPr>
          <m:t>=1,…,n</m:t>
        </m:r>
        <m:r>
          <w:rPr>
            <w:rFonts w:ascii="Cambria Math" w:hAnsi="Cambria Math" w:cs="Arial"/>
            <w:sz w:val="22"/>
            <w:szCs w:val="22"/>
          </w:rPr>
          <m:t>.</m:t>
        </m:r>
      </m:oMath>
      <w:r w:rsidRPr="00D27406">
        <w:rPr>
          <w:rFonts w:ascii="Arial" w:hAnsi="Arial" w:cs="Arial"/>
          <w:i/>
          <w:sz w:val="22"/>
          <w:szCs w:val="22"/>
        </w:rPr>
        <w:tab/>
      </w:r>
      <w:r w:rsidRPr="00D27406">
        <w:rPr>
          <w:rFonts w:ascii="Arial" w:hAnsi="Arial" w:cs="Arial"/>
          <w:i/>
          <w:sz w:val="22"/>
          <w:szCs w:val="22"/>
        </w:rPr>
        <w:tab/>
      </w:r>
      <w:r w:rsidRPr="00D27406">
        <w:rPr>
          <w:rFonts w:ascii="Arial" w:hAnsi="Arial" w:cs="Arial"/>
          <w:i/>
          <w:sz w:val="22"/>
          <w:szCs w:val="22"/>
        </w:rPr>
        <w:tab/>
      </w:r>
      <w:r w:rsidRPr="00D27406">
        <w:rPr>
          <w:rFonts w:ascii="Arial" w:hAnsi="Arial" w:cs="Arial"/>
          <w:i/>
          <w:sz w:val="22"/>
          <w:szCs w:val="22"/>
        </w:rPr>
        <w:tab/>
      </w:r>
      <w:r w:rsidRPr="00D27406">
        <w:rPr>
          <w:rFonts w:ascii="Arial" w:hAnsi="Arial" w:cs="Arial"/>
          <w:i/>
          <w:sz w:val="22"/>
          <w:szCs w:val="22"/>
        </w:rPr>
        <w:tab/>
      </w:r>
      <w:r w:rsidRPr="00D27406">
        <w:rPr>
          <w:rFonts w:ascii="Arial" w:hAnsi="Arial" w:cs="Arial"/>
          <w:i/>
          <w:sz w:val="22"/>
          <w:szCs w:val="22"/>
        </w:rPr>
        <w:tab/>
      </w:r>
      <w:r w:rsidRPr="00D27406">
        <w:rPr>
          <w:rFonts w:ascii="Arial" w:hAnsi="Arial" w:cs="Arial"/>
          <w:sz w:val="22"/>
          <w:szCs w:val="22"/>
        </w:rPr>
        <w:t>(</w:t>
      </w:r>
      <w:r w:rsidR="00620FBA" w:rsidRPr="00D27406">
        <w:rPr>
          <w:rFonts w:ascii="Arial" w:hAnsi="Arial" w:cs="Arial"/>
          <w:sz w:val="22"/>
          <w:szCs w:val="22"/>
        </w:rPr>
        <w:t>Г</w:t>
      </w:r>
      <w:r w:rsidRPr="00D27406">
        <w:rPr>
          <w:rFonts w:ascii="Arial" w:hAnsi="Arial" w:cs="Arial"/>
          <w:sz w:val="22"/>
          <w:szCs w:val="22"/>
        </w:rPr>
        <w:t>.9)</w:t>
      </w:r>
    </w:p>
    <w:p w14:paraId="0858E26B" w14:textId="490FA46C" w:rsidR="00973F64" w:rsidRPr="00D27406" w:rsidRDefault="00973F64" w:rsidP="00973F64">
      <w:pPr>
        <w:spacing w:line="360" w:lineRule="auto"/>
        <w:ind w:firstLine="709"/>
        <w:jc w:val="both"/>
        <w:rPr>
          <w:rFonts w:ascii="Arial" w:hAnsi="Arial" w:cs="Arial"/>
          <w:sz w:val="22"/>
          <w:szCs w:val="22"/>
        </w:rPr>
      </w:pPr>
      <w:r w:rsidRPr="00D27406">
        <w:rPr>
          <w:rFonts w:ascii="Arial" w:hAnsi="Arial" w:cs="Arial"/>
          <w:sz w:val="22"/>
          <w:szCs w:val="22"/>
        </w:rPr>
        <w:t xml:space="preserve">Гистограмма выборочного распределения показана на рисунке </w:t>
      </w:r>
      <w:r w:rsidR="00620FBA" w:rsidRPr="00D27406">
        <w:rPr>
          <w:rFonts w:ascii="Arial" w:hAnsi="Arial" w:cs="Arial"/>
          <w:sz w:val="22"/>
          <w:szCs w:val="22"/>
        </w:rPr>
        <w:t>Г</w:t>
      </w:r>
      <w:r w:rsidRPr="00D27406">
        <w:rPr>
          <w:rFonts w:ascii="Arial" w:hAnsi="Arial" w:cs="Arial"/>
          <w:sz w:val="22"/>
          <w:szCs w:val="22"/>
        </w:rPr>
        <w:t>.2.</w:t>
      </w:r>
    </w:p>
    <w:p w14:paraId="104E7284" w14:textId="77777777" w:rsidR="00973F64" w:rsidRPr="00D27406" w:rsidRDefault="00973F64" w:rsidP="00973F64">
      <w:pPr>
        <w:widowControl w:val="0"/>
        <w:spacing w:line="360" w:lineRule="auto"/>
        <w:jc w:val="center"/>
        <w:rPr>
          <w:rFonts w:ascii="Arial" w:hAnsi="Arial" w:cs="Arial"/>
          <w:sz w:val="22"/>
          <w:szCs w:val="22"/>
        </w:rPr>
      </w:pPr>
      <w:r w:rsidRPr="00D27406">
        <w:rPr>
          <w:rFonts w:ascii="Arial" w:hAnsi="Arial" w:cs="Arial"/>
          <w:sz w:val="22"/>
          <w:szCs w:val="22"/>
        </w:rPr>
        <w:t xml:space="preserve"> </w:t>
      </w:r>
      <w:r w:rsidRPr="00D27406">
        <w:rPr>
          <w:rFonts w:ascii="Arial" w:hAnsi="Arial" w:cs="Arial"/>
          <w:noProof/>
          <w:sz w:val="22"/>
          <w:szCs w:val="22"/>
        </w:rPr>
        <w:drawing>
          <wp:inline distT="0" distB="0" distL="0" distR="0" wp14:anchorId="413D5F31" wp14:editId="75980207">
            <wp:extent cx="2960885" cy="2028152"/>
            <wp:effectExtent l="0" t="0" r="0" b="0"/>
            <wp:docPr id="28" name="Рисунок 28" descr="C:\-----FROM PC8690\НИР-2022\ГОСТ под ТР ЕАЭС 49_2020\ГОСТ геокриология текст\Рис. 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ROM PC8690\НИР-2022\ГОСТ под ТР ЕАЭС 49_2020\ГОСТ геокриология текст\Рис. Д.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7581" cy="2032738"/>
                    </a:xfrm>
                    <a:prstGeom prst="rect">
                      <a:avLst/>
                    </a:prstGeom>
                    <a:noFill/>
                    <a:ln>
                      <a:noFill/>
                    </a:ln>
                  </pic:spPr>
                </pic:pic>
              </a:graphicData>
            </a:graphic>
          </wp:inline>
        </w:drawing>
      </w:r>
    </w:p>
    <w:p w14:paraId="111DD9E8" w14:textId="0A4F25F9" w:rsidR="00973F64" w:rsidRPr="00D27406" w:rsidRDefault="00973F64" w:rsidP="00973F64">
      <w:pPr>
        <w:widowControl w:val="0"/>
        <w:spacing w:after="120" w:line="360" w:lineRule="auto"/>
        <w:jc w:val="center"/>
        <w:rPr>
          <w:rFonts w:ascii="Arial" w:hAnsi="Arial" w:cs="Arial"/>
          <w:sz w:val="22"/>
          <w:szCs w:val="22"/>
        </w:rPr>
      </w:pPr>
      <w:r w:rsidRPr="00D27406">
        <w:rPr>
          <w:rFonts w:ascii="Arial" w:hAnsi="Arial" w:cs="Arial"/>
          <w:sz w:val="22"/>
          <w:szCs w:val="22"/>
        </w:rPr>
        <w:t xml:space="preserve">Рисунок </w:t>
      </w:r>
      <w:r w:rsidR="00620FBA" w:rsidRPr="00D27406">
        <w:rPr>
          <w:rFonts w:ascii="Arial" w:hAnsi="Arial" w:cs="Arial"/>
          <w:sz w:val="22"/>
          <w:szCs w:val="22"/>
        </w:rPr>
        <w:t>Г</w:t>
      </w:r>
      <w:r w:rsidRPr="00D27406">
        <w:rPr>
          <w:rFonts w:ascii="Arial" w:hAnsi="Arial" w:cs="Arial"/>
          <w:sz w:val="22"/>
          <w:szCs w:val="22"/>
        </w:rPr>
        <w:t>.2 – Выборочная гистограмма распределения (кривая 1) и функция плотности вероятности нормального распределения с подобранными парам</w:t>
      </w:r>
      <w:r w:rsidR="00603F70" w:rsidRPr="00D27406">
        <w:rPr>
          <w:rFonts w:ascii="Arial" w:hAnsi="Arial" w:cs="Arial"/>
          <w:sz w:val="22"/>
          <w:szCs w:val="22"/>
        </w:rPr>
        <w:t>е</w:t>
      </w:r>
      <w:r w:rsidRPr="00D27406">
        <w:rPr>
          <w:rFonts w:ascii="Arial" w:hAnsi="Arial" w:cs="Arial"/>
          <w:sz w:val="22"/>
          <w:szCs w:val="22"/>
        </w:rPr>
        <w:t>трами (кривая 2).</w:t>
      </w:r>
    </w:p>
    <w:p w14:paraId="7CE88AD3" w14:textId="092ED2EA" w:rsidR="00C23C7A" w:rsidRPr="00D27406" w:rsidRDefault="00620FBA" w:rsidP="00813DAA">
      <w:pPr>
        <w:spacing w:line="360" w:lineRule="auto"/>
        <w:ind w:firstLine="709"/>
        <w:jc w:val="both"/>
        <w:rPr>
          <w:rFonts w:ascii="Arial" w:hAnsi="Arial" w:cs="Arial"/>
          <w:sz w:val="22"/>
          <w:szCs w:val="22"/>
        </w:rPr>
      </w:pPr>
      <w:r w:rsidRPr="00D27406">
        <w:rPr>
          <w:rFonts w:ascii="Arial" w:hAnsi="Arial" w:cs="Arial"/>
          <w:sz w:val="22"/>
          <w:szCs w:val="22"/>
        </w:rPr>
        <w:t>Г</w:t>
      </w:r>
      <w:r w:rsidR="006C5F58" w:rsidRPr="00D27406">
        <w:rPr>
          <w:rFonts w:ascii="Arial" w:hAnsi="Arial" w:cs="Arial"/>
          <w:sz w:val="22"/>
          <w:szCs w:val="22"/>
        </w:rPr>
        <w:t>.1.</w:t>
      </w:r>
      <w:r w:rsidR="006A7F9A" w:rsidRPr="00D27406">
        <w:rPr>
          <w:rFonts w:ascii="Arial" w:hAnsi="Arial" w:cs="Arial"/>
          <w:sz w:val="22"/>
          <w:szCs w:val="22"/>
        </w:rPr>
        <w:t>5</w:t>
      </w:r>
      <w:r w:rsidR="006C5F58" w:rsidRPr="00D27406">
        <w:rPr>
          <w:rFonts w:ascii="Arial" w:hAnsi="Arial" w:cs="Arial"/>
          <w:sz w:val="22"/>
          <w:szCs w:val="22"/>
        </w:rPr>
        <w:t xml:space="preserve"> </w:t>
      </w:r>
      <w:r w:rsidR="00996687" w:rsidRPr="00D27406">
        <w:rPr>
          <w:rFonts w:ascii="Arial" w:hAnsi="Arial" w:cs="Arial"/>
          <w:sz w:val="22"/>
          <w:szCs w:val="22"/>
        </w:rPr>
        <w:t>Исходя из формы гистограмм</w:t>
      </w:r>
      <w:r w:rsidR="00973F64" w:rsidRPr="00D27406">
        <w:rPr>
          <w:rFonts w:ascii="Arial" w:hAnsi="Arial" w:cs="Arial"/>
          <w:sz w:val="22"/>
          <w:szCs w:val="22"/>
        </w:rPr>
        <w:t>ы</w:t>
      </w:r>
      <w:r w:rsidR="00996687" w:rsidRPr="00D27406">
        <w:rPr>
          <w:rFonts w:ascii="Arial" w:hAnsi="Arial" w:cs="Arial"/>
          <w:sz w:val="22"/>
          <w:szCs w:val="22"/>
        </w:rPr>
        <w:t>, в качестве распределения принято нормальное распределение. Параметры распределения определены на основе расчета параметров выборки - выборочного среднего и дисперсии.</w:t>
      </w:r>
      <w:r w:rsidR="00C23C7A" w:rsidRPr="00D27406">
        <w:rPr>
          <w:rFonts w:ascii="Arial" w:hAnsi="Arial" w:cs="Arial"/>
          <w:sz w:val="22"/>
          <w:szCs w:val="22"/>
        </w:rPr>
        <w:t xml:space="preserve"> Функция плотности вероятности имеет в</w:t>
      </w:r>
      <w:r w:rsidR="00002474" w:rsidRPr="00D27406">
        <w:rPr>
          <w:rFonts w:ascii="Arial" w:hAnsi="Arial" w:cs="Arial"/>
          <w:sz w:val="22"/>
          <w:szCs w:val="22"/>
        </w:rPr>
        <w:t>и</w:t>
      </w:r>
      <w:r w:rsidR="00C23C7A" w:rsidRPr="00D27406">
        <w:rPr>
          <w:rFonts w:ascii="Arial" w:hAnsi="Arial" w:cs="Arial"/>
          <w:sz w:val="22"/>
          <w:szCs w:val="22"/>
        </w:rPr>
        <w:t>д</w:t>
      </w:r>
      <w:r w:rsidR="00002474" w:rsidRPr="00D27406">
        <w:rPr>
          <w:rFonts w:ascii="Arial" w:hAnsi="Arial" w:cs="Arial"/>
          <w:sz w:val="22"/>
          <w:szCs w:val="22"/>
        </w:rPr>
        <w:t xml:space="preserve"> </w:t>
      </w:r>
    </w:p>
    <w:p w14:paraId="746D61E2" w14:textId="091928CE" w:rsidR="00996687" w:rsidRPr="00D27406" w:rsidRDefault="00C23C7A" w:rsidP="00C23C7A">
      <w:pPr>
        <w:spacing w:line="360" w:lineRule="auto"/>
        <w:ind w:firstLine="709"/>
        <w:jc w:val="right"/>
        <w:rPr>
          <w:rFonts w:ascii="Arial" w:hAnsi="Arial" w:cs="Arial"/>
          <w:sz w:val="22"/>
          <w:szCs w:val="22"/>
        </w:rPr>
      </w:pPr>
      <m:oMath>
        <m:r>
          <w:rPr>
            <w:rFonts w:ascii="Cambria Math" w:hAnsi="Cambria Math" w:cs="Arial"/>
          </w:rPr>
          <m:t>f</m:t>
        </m:r>
        <m:d>
          <m:dPr>
            <m:ctrlPr>
              <w:rPr>
                <w:rFonts w:ascii="Cambria Math" w:hAnsi="Cambria Math" w:cs="Arial"/>
                <w:i/>
              </w:rPr>
            </m:ctrlPr>
          </m:dPr>
          <m:e>
            <m:r>
              <w:rPr>
                <w:rFonts w:ascii="Cambria Math" w:hAnsi="Cambria Math" w:cs="Arial"/>
              </w:rPr>
              <m:t>T</m:t>
            </m:r>
          </m:e>
        </m:d>
        <m:r>
          <w:rPr>
            <w:rFonts w:ascii="Cambria Math" w:hAnsi="Cambria Math" w:cs="Arial"/>
          </w:rPr>
          <m:t>=</m:t>
        </m:r>
        <m:f>
          <m:fPr>
            <m:ctrlPr>
              <w:rPr>
                <w:rFonts w:ascii="Cambria Math" w:hAnsi="Cambria Math" w:cs="Arial"/>
                <w:i/>
              </w:rPr>
            </m:ctrlPr>
          </m:fPr>
          <m:num>
            <m:r>
              <w:rPr>
                <w:rFonts w:ascii="Cambria Math" w:hAnsi="Cambria Math" w:cs="Arial"/>
              </w:rPr>
              <m:t>1</m:t>
            </m:r>
          </m:num>
          <m:den>
            <m:rad>
              <m:radPr>
                <m:degHide m:val="1"/>
                <m:ctrlPr>
                  <w:rPr>
                    <w:rFonts w:ascii="Cambria Math" w:hAnsi="Cambria Math" w:cs="Arial"/>
                    <w:i/>
                  </w:rPr>
                </m:ctrlPr>
              </m:radPr>
              <m:deg/>
              <m:e>
                <m:r>
                  <w:rPr>
                    <w:rFonts w:ascii="Cambria Math" w:hAnsi="Cambria Math" w:cs="Arial"/>
                  </w:rPr>
                  <m:t>2π</m:t>
                </m:r>
              </m:e>
            </m:rad>
            <m:r>
              <w:rPr>
                <w:rFonts w:ascii="Cambria Math" w:hAnsi="Cambria Math" w:cs="Arial"/>
              </w:rPr>
              <m:t>σ</m:t>
            </m:r>
          </m:den>
        </m:f>
        <m:func>
          <m:funcPr>
            <m:ctrlPr>
              <w:rPr>
                <w:rFonts w:ascii="Cambria Math" w:hAnsi="Cambria Math" w:cs="Arial"/>
                <w:i/>
              </w:rPr>
            </m:ctrlPr>
          </m:funcPr>
          <m:fName>
            <m:r>
              <m:rPr>
                <m:sty m:val="p"/>
              </m:rPr>
              <w:rPr>
                <w:rFonts w:ascii="Cambria Math" w:hAnsi="Cambria Math" w:cs="Arial"/>
              </w:rPr>
              <m:t>exp</m:t>
            </m:r>
          </m:fName>
          <m:e>
            <m:d>
              <m:dPr>
                <m:begChr m:val="["/>
                <m:endChr m:val="]"/>
                <m:ctrlPr>
                  <w:rPr>
                    <w:rFonts w:ascii="Cambria Math" w:hAnsi="Cambria Math" w:cs="Arial"/>
                    <w:i/>
                  </w:rPr>
                </m:ctrlPr>
              </m:dPr>
              <m:e>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(T-a)</m:t>
                        </m:r>
                      </m:e>
                      <m:sup>
                        <m:r>
                          <w:rPr>
                            <w:rFonts w:ascii="Cambria Math" w:hAnsi="Cambria Math" w:cs="Arial"/>
                          </w:rPr>
                          <m:t>2</m:t>
                        </m:r>
                      </m:sup>
                    </m:sSup>
                  </m:num>
                  <m:den>
                    <m:r>
                      <w:rPr>
                        <w:rFonts w:ascii="Cambria Math" w:hAnsi="Cambria Math" w:cs="Arial"/>
                      </w:rPr>
                      <m:t>2</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den>
                </m:f>
              </m:e>
            </m:d>
            <m:r>
              <w:rPr>
                <w:rFonts w:ascii="Cambria Math" w:hAnsi="Cambria Math" w:cs="Arial"/>
              </w:rPr>
              <m:t xml:space="preserve"> </m:t>
            </m:r>
          </m:e>
        </m:func>
      </m:oMath>
      <w:r w:rsidR="00394930" w:rsidRPr="00D27406">
        <w:rPr>
          <w:rFonts w:ascii="Arial" w:hAnsi="Arial" w:cs="Arial"/>
        </w:rPr>
        <w:t>,</w:t>
      </w:r>
      <w:r w:rsidRPr="00D27406">
        <w:rPr>
          <w:rFonts w:ascii="Arial" w:hAnsi="Arial" w:cs="Arial"/>
          <w:sz w:val="22"/>
          <w:szCs w:val="22"/>
        </w:rPr>
        <w:tab/>
      </w:r>
      <w:r w:rsidR="00973F64" w:rsidRPr="00D27406">
        <w:rPr>
          <w:rFonts w:ascii="Arial" w:hAnsi="Arial" w:cs="Arial"/>
          <w:sz w:val="22"/>
          <w:szCs w:val="22"/>
        </w:rPr>
        <w:tab/>
      </w:r>
      <w:r w:rsidR="00973F64"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20FBA" w:rsidRPr="00D27406">
        <w:rPr>
          <w:rFonts w:ascii="Arial" w:hAnsi="Arial" w:cs="Arial"/>
          <w:sz w:val="22"/>
          <w:szCs w:val="22"/>
        </w:rPr>
        <w:t>Г</w:t>
      </w:r>
      <w:r w:rsidRPr="00D27406">
        <w:rPr>
          <w:rFonts w:ascii="Arial" w:hAnsi="Arial" w:cs="Arial"/>
          <w:sz w:val="22"/>
          <w:szCs w:val="22"/>
        </w:rPr>
        <w:t>.10)</w:t>
      </w:r>
    </w:p>
    <w:p w14:paraId="72B7DC2F" w14:textId="1EF7F420" w:rsidR="0066489A" w:rsidRPr="00D27406" w:rsidRDefault="0066489A" w:rsidP="0066489A">
      <w:pPr>
        <w:spacing w:line="360" w:lineRule="auto"/>
        <w:jc w:val="both"/>
        <w:rPr>
          <w:rFonts w:ascii="Arial" w:hAnsi="Arial" w:cs="Arial"/>
          <w:sz w:val="22"/>
          <w:szCs w:val="22"/>
        </w:rPr>
      </w:pPr>
      <w:proofErr w:type="gramStart"/>
      <w:r w:rsidRPr="00D27406">
        <w:rPr>
          <w:rFonts w:ascii="Arial" w:hAnsi="Arial" w:cs="Arial"/>
          <w:sz w:val="22"/>
          <w:szCs w:val="22"/>
        </w:rPr>
        <w:t xml:space="preserve">где </w:t>
      </w:r>
      <m:oMath>
        <m:r>
          <w:rPr>
            <w:rFonts w:ascii="Cambria Math" w:hAnsi="Cambria Math" w:cs="Arial"/>
            <w:sz w:val="22"/>
            <w:szCs w:val="22"/>
          </w:rPr>
          <m:t>a=M</m:t>
        </m:r>
        <m:d>
          <m:dPr>
            <m:begChr m:val="["/>
            <m:endChr m:val="]"/>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e>
        </m:d>
      </m:oMath>
      <w:r w:rsidRPr="00D27406">
        <w:rPr>
          <w:rFonts w:ascii="Arial" w:hAnsi="Arial" w:cs="Arial"/>
          <w:sz w:val="22"/>
          <w:szCs w:val="22"/>
        </w:rPr>
        <w:t xml:space="preserve"> –</w:t>
      </w:r>
      <w:proofErr w:type="gramEnd"/>
      <w:r w:rsidRPr="00D27406">
        <w:rPr>
          <w:rFonts w:ascii="Arial" w:hAnsi="Arial" w:cs="Arial"/>
          <w:sz w:val="22"/>
          <w:szCs w:val="22"/>
        </w:rPr>
        <w:t xml:space="preserve"> математическое ожидание, принимаемое равным выборочному математическому ожиданию,  </w:t>
      </w:r>
    </w:p>
    <w:p w14:paraId="2E2E38FE" w14:textId="77777777" w:rsidR="00973F64" w:rsidRPr="00D27406" w:rsidRDefault="0066489A" w:rsidP="0066489A">
      <w:pPr>
        <w:spacing w:line="360" w:lineRule="auto"/>
        <w:ind w:firstLine="709"/>
        <w:jc w:val="both"/>
        <w:rPr>
          <w:rFonts w:ascii="Arial" w:hAnsi="Arial" w:cs="Arial"/>
          <w:sz w:val="22"/>
          <w:szCs w:val="22"/>
        </w:rPr>
      </w:pPr>
      <m:oMath>
        <m:r>
          <w:rPr>
            <w:rFonts w:ascii="Cambria Math" w:hAnsi="Cambria Math" w:cs="Arial"/>
            <w:sz w:val="22"/>
            <w:szCs w:val="22"/>
          </w:rPr>
          <m:t>σ=</m:t>
        </m:r>
        <m:rad>
          <m:radPr>
            <m:degHide m:val="1"/>
            <m:ctrlPr>
              <w:rPr>
                <w:rFonts w:ascii="Cambria Math" w:hAnsi="Cambria Math" w:cs="Arial"/>
                <w:i/>
                <w:sz w:val="22"/>
                <w:szCs w:val="22"/>
              </w:rPr>
            </m:ctrlPr>
          </m:radPr>
          <m:deg/>
          <m:e>
            <m:r>
              <w:rPr>
                <w:rFonts w:ascii="Cambria Math" w:hAnsi="Cambria Math" w:cs="Arial"/>
                <w:sz w:val="22"/>
                <w:szCs w:val="22"/>
              </w:rPr>
              <m:t>D</m:t>
            </m:r>
            <m:d>
              <m:dPr>
                <m:begChr m:val="["/>
                <m:endChr m:val="]"/>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a,st</m:t>
                    </m:r>
                  </m:sub>
                </m:sSub>
              </m:e>
            </m:d>
          </m:e>
        </m:rad>
      </m:oMath>
      <w:r w:rsidRPr="00D27406">
        <w:rPr>
          <w:rFonts w:ascii="Arial" w:hAnsi="Arial" w:cs="Arial"/>
          <w:sz w:val="22"/>
          <w:szCs w:val="22"/>
        </w:rPr>
        <w:t xml:space="preserve"> – среднеквадратическое отклонение, прирнимаемое равным корню квадратному из выборочной дисперсии. </w:t>
      </w:r>
    </w:p>
    <w:p w14:paraId="5715D833" w14:textId="0370A341" w:rsidR="00973F64" w:rsidRPr="00D27406" w:rsidRDefault="00973F64" w:rsidP="0066489A">
      <w:pPr>
        <w:spacing w:line="360" w:lineRule="auto"/>
        <w:ind w:firstLine="709"/>
        <w:jc w:val="both"/>
        <w:rPr>
          <w:rFonts w:ascii="Arial" w:hAnsi="Arial" w:cs="Arial"/>
          <w:sz w:val="22"/>
          <w:szCs w:val="22"/>
        </w:rPr>
      </w:pPr>
      <w:r w:rsidRPr="00D27406">
        <w:rPr>
          <w:rFonts w:ascii="Arial" w:hAnsi="Arial" w:cs="Arial"/>
          <w:sz w:val="22"/>
          <w:szCs w:val="22"/>
        </w:rPr>
        <w:lastRenderedPageBreak/>
        <w:t>Функция плотности вероятности нормального распределения с рассчитанными парам</w:t>
      </w:r>
      <w:r w:rsidR="002771E0" w:rsidRPr="00D27406">
        <w:rPr>
          <w:rFonts w:ascii="Arial" w:hAnsi="Arial" w:cs="Arial"/>
          <w:sz w:val="22"/>
          <w:szCs w:val="22"/>
        </w:rPr>
        <w:t>е</w:t>
      </w:r>
      <w:r w:rsidRPr="00D27406">
        <w:rPr>
          <w:rFonts w:ascii="Arial" w:hAnsi="Arial" w:cs="Arial"/>
          <w:sz w:val="22"/>
          <w:szCs w:val="22"/>
        </w:rPr>
        <w:t xml:space="preserve">трами показана на рисунке </w:t>
      </w:r>
      <w:r w:rsidR="00620FBA" w:rsidRPr="00D27406">
        <w:rPr>
          <w:rFonts w:ascii="Arial" w:hAnsi="Arial" w:cs="Arial"/>
          <w:sz w:val="22"/>
          <w:szCs w:val="22"/>
        </w:rPr>
        <w:t>Г</w:t>
      </w:r>
      <w:r w:rsidRPr="00D27406">
        <w:rPr>
          <w:rFonts w:ascii="Arial" w:hAnsi="Arial" w:cs="Arial"/>
          <w:sz w:val="22"/>
          <w:szCs w:val="22"/>
        </w:rPr>
        <w:t>.2 (кривая 2).</w:t>
      </w:r>
    </w:p>
    <w:p w14:paraId="0A220669" w14:textId="5481FD62" w:rsidR="0066489A" w:rsidRPr="00D27406" w:rsidRDefault="00620FBA" w:rsidP="00813DAA">
      <w:pPr>
        <w:spacing w:line="360" w:lineRule="auto"/>
        <w:ind w:firstLine="709"/>
        <w:jc w:val="both"/>
        <w:rPr>
          <w:rFonts w:ascii="Arial" w:hAnsi="Arial" w:cs="Arial"/>
          <w:sz w:val="22"/>
          <w:szCs w:val="22"/>
        </w:rPr>
      </w:pPr>
      <w:r w:rsidRPr="00D27406">
        <w:rPr>
          <w:rFonts w:ascii="Arial" w:hAnsi="Arial" w:cs="Arial"/>
          <w:sz w:val="22"/>
          <w:szCs w:val="22"/>
        </w:rPr>
        <w:t>Г</w:t>
      </w:r>
      <w:r w:rsidR="0066489A" w:rsidRPr="00D27406">
        <w:rPr>
          <w:rFonts w:ascii="Arial" w:hAnsi="Arial" w:cs="Arial"/>
          <w:sz w:val="22"/>
          <w:szCs w:val="22"/>
        </w:rPr>
        <w:t>.1.</w:t>
      </w:r>
      <w:r w:rsidR="006A7F9A" w:rsidRPr="00D27406">
        <w:rPr>
          <w:rFonts w:ascii="Arial" w:hAnsi="Arial" w:cs="Arial"/>
          <w:sz w:val="22"/>
          <w:szCs w:val="22"/>
        </w:rPr>
        <w:t>6</w:t>
      </w:r>
      <w:r w:rsidR="0066489A" w:rsidRPr="00D27406">
        <w:rPr>
          <w:rFonts w:ascii="Arial" w:hAnsi="Arial" w:cs="Arial"/>
          <w:sz w:val="22"/>
          <w:szCs w:val="22"/>
        </w:rPr>
        <w:t xml:space="preserve"> Моделирование </w:t>
      </w:r>
      <w:r w:rsidR="00002111" w:rsidRPr="00D27406">
        <w:rPr>
          <w:rFonts w:ascii="Arial" w:hAnsi="Arial" w:cs="Arial"/>
          <w:sz w:val="22"/>
          <w:szCs w:val="22"/>
        </w:rPr>
        <w:t>случайной величины с нормальным законом распределен</w:t>
      </w:r>
      <w:r w:rsidR="00A32784" w:rsidRPr="00D27406">
        <w:rPr>
          <w:rFonts w:ascii="Arial" w:hAnsi="Arial" w:cs="Arial"/>
          <w:sz w:val="22"/>
          <w:szCs w:val="22"/>
        </w:rPr>
        <w:t>и</w:t>
      </w:r>
      <w:r w:rsidR="00002111" w:rsidRPr="00D27406">
        <w:rPr>
          <w:rFonts w:ascii="Arial" w:hAnsi="Arial" w:cs="Arial"/>
          <w:sz w:val="22"/>
          <w:szCs w:val="22"/>
        </w:rPr>
        <w:t xml:space="preserve">я может быть выполнено одним из известных методов. Например, нормальная величина с заданным математическим ожиданием и дисперсией может быть получена преобразованием двух независимых равномерно распределенных в </w:t>
      </w:r>
      <w:proofErr w:type="gramStart"/>
      <w:r w:rsidR="00002111" w:rsidRPr="00D27406">
        <w:rPr>
          <w:rFonts w:ascii="Arial" w:hAnsi="Arial" w:cs="Arial"/>
          <w:sz w:val="22"/>
          <w:szCs w:val="22"/>
        </w:rPr>
        <w:t xml:space="preserve">интервале </w:t>
      </w:r>
      <m:oMath>
        <m:r>
          <w:rPr>
            <w:rFonts w:ascii="Cambria Math" w:hAnsi="Cambria Math" w:cs="Arial"/>
            <w:sz w:val="22"/>
            <w:szCs w:val="22"/>
          </w:rPr>
          <m:t>(0,1)</m:t>
        </m:r>
      </m:oMath>
      <w:r w:rsidR="00002111" w:rsidRPr="00D27406">
        <w:rPr>
          <w:rFonts w:ascii="Arial" w:hAnsi="Arial" w:cs="Arial"/>
          <w:sz w:val="22"/>
          <w:szCs w:val="22"/>
        </w:rPr>
        <w:t xml:space="preserve"> случайных</w:t>
      </w:r>
      <w:proofErr w:type="gramEnd"/>
      <w:r w:rsidR="00002111" w:rsidRPr="00D27406">
        <w:rPr>
          <w:rFonts w:ascii="Arial" w:hAnsi="Arial" w:cs="Arial"/>
          <w:sz w:val="22"/>
          <w:szCs w:val="22"/>
        </w:rPr>
        <w:t xml:space="preserve"> чисел </w:t>
      </w:r>
      <m:oMath>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oMath>
      <w:r w:rsidR="00002111" w:rsidRPr="00D27406">
        <w:rPr>
          <w:rFonts w:ascii="Arial" w:hAnsi="Arial" w:cs="Arial"/>
          <w:sz w:val="22"/>
          <w:szCs w:val="22"/>
        </w:rPr>
        <w:t xml:space="preserve"> и </w:t>
      </w:r>
      <m:oMath>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2</m:t>
            </m:r>
          </m:sub>
        </m:sSub>
      </m:oMath>
      <w:r w:rsidR="00002111" w:rsidRPr="00D27406">
        <w:rPr>
          <w:rFonts w:ascii="Arial" w:hAnsi="Arial" w:cs="Arial"/>
          <w:sz w:val="22"/>
          <w:szCs w:val="22"/>
        </w:rPr>
        <w:t xml:space="preserve"> по формуле</w:t>
      </w:r>
    </w:p>
    <w:p w14:paraId="06F5CEC7" w14:textId="5D8DA7BC" w:rsidR="00002111" w:rsidRPr="00D27406" w:rsidRDefault="00002111" w:rsidP="00002111">
      <w:pPr>
        <w:spacing w:line="360" w:lineRule="auto"/>
        <w:ind w:firstLine="709"/>
        <w:jc w:val="right"/>
        <w:rPr>
          <w:rFonts w:ascii="Arial" w:hAnsi="Arial" w:cs="Arial"/>
          <w:sz w:val="22"/>
          <w:szCs w:val="22"/>
        </w:rPr>
      </w:pPr>
      <m:oMath>
        <m:r>
          <w:rPr>
            <w:rFonts w:ascii="Cambria Math" w:hAnsi="Cambria Math" w:cs="Arial"/>
            <w:sz w:val="22"/>
            <w:szCs w:val="22"/>
          </w:rPr>
          <m:t>T=a+σ</m:t>
        </m:r>
        <m:rad>
          <m:radPr>
            <m:degHide m:val="1"/>
            <m:ctrlPr>
              <w:rPr>
                <w:rFonts w:ascii="Cambria Math" w:hAnsi="Cambria Math" w:cs="Arial"/>
                <w:i/>
                <w:sz w:val="22"/>
                <w:szCs w:val="22"/>
              </w:rPr>
            </m:ctrlPr>
          </m:radPr>
          <m:deg/>
          <m:e>
            <m:r>
              <w:rPr>
                <w:rFonts w:ascii="Cambria Math" w:hAnsi="Cambria Math" w:cs="Arial"/>
                <w:sz w:val="22"/>
                <w:szCs w:val="22"/>
              </w:rPr>
              <m:t>-2</m:t>
            </m:r>
            <m:func>
              <m:funcPr>
                <m:ctrlPr>
                  <w:rPr>
                    <w:rFonts w:ascii="Cambria Math" w:hAnsi="Cambria Math" w:cs="Arial"/>
                    <w:i/>
                    <w:sz w:val="22"/>
                    <w:szCs w:val="22"/>
                  </w:rPr>
                </m:ctrlPr>
              </m:funcPr>
              <m:fName>
                <m:r>
                  <m:rPr>
                    <m:sty m:val="p"/>
                  </m:rPr>
                  <w:rPr>
                    <w:rFonts w:ascii="Cambria Math" w:hAnsi="Cambria Math" w:cs="Arial"/>
                    <w:sz w:val="22"/>
                    <w:szCs w:val="22"/>
                  </w:rPr>
                  <m:t>ln</m:t>
                </m:r>
              </m:fName>
              <m:e>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e>
            </m:func>
          </m:e>
        </m:rad>
        <m:func>
          <m:funcPr>
            <m:ctrlPr>
              <w:rPr>
                <w:rFonts w:ascii="Cambria Math" w:hAnsi="Cambria Math" w:cs="Arial"/>
                <w:i/>
                <w:sz w:val="22"/>
                <w:szCs w:val="22"/>
              </w:rPr>
            </m:ctrlPr>
          </m:funcPr>
          <m:fName>
            <m:r>
              <m:rPr>
                <m:sty m:val="p"/>
              </m:rPr>
              <w:rPr>
                <w:rFonts w:ascii="Cambria Math" w:hAnsi="Cambria Math" w:cs="Arial"/>
                <w:sz w:val="22"/>
                <w:szCs w:val="22"/>
              </w:rPr>
              <m:t>sin</m:t>
            </m:r>
          </m:fName>
          <m:e>
            <m:r>
              <w:rPr>
                <w:rFonts w:ascii="Cambria Math" w:hAnsi="Cambria Math" w:cs="Arial"/>
                <w:sz w:val="22"/>
                <w:szCs w:val="22"/>
              </w:rPr>
              <m:t>2π</m:t>
            </m:r>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2</m:t>
                </m:r>
              </m:sub>
            </m:sSub>
          </m:e>
        </m:func>
      </m:oMath>
      <w:r w:rsidR="00394930" w:rsidRPr="00D27406">
        <w:rPr>
          <w:rFonts w:ascii="Arial" w:hAnsi="Arial" w:cs="Arial"/>
          <w:sz w:val="22"/>
          <w:szCs w:val="22"/>
        </w:rPr>
        <w:t>.</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00973F64"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20FBA" w:rsidRPr="00D27406">
        <w:rPr>
          <w:rFonts w:ascii="Arial" w:hAnsi="Arial" w:cs="Arial"/>
          <w:sz w:val="22"/>
          <w:szCs w:val="22"/>
        </w:rPr>
        <w:t>Г</w:t>
      </w:r>
      <w:r w:rsidRPr="00D27406">
        <w:rPr>
          <w:rFonts w:ascii="Arial" w:hAnsi="Arial" w:cs="Arial"/>
          <w:sz w:val="22"/>
          <w:szCs w:val="22"/>
        </w:rPr>
        <w:t>.11)</w:t>
      </w:r>
    </w:p>
    <w:p w14:paraId="6BBFE29D" w14:textId="33320870" w:rsidR="00002111" w:rsidRPr="00D27406" w:rsidRDefault="00002111" w:rsidP="00002111">
      <w:pPr>
        <w:spacing w:line="360" w:lineRule="auto"/>
        <w:ind w:firstLine="709"/>
        <w:jc w:val="both"/>
        <w:rPr>
          <w:rFonts w:ascii="Arial" w:hAnsi="Arial" w:cs="Arial"/>
          <w:sz w:val="22"/>
          <w:szCs w:val="22"/>
        </w:rPr>
      </w:pPr>
      <w:r w:rsidRPr="00D27406">
        <w:rPr>
          <w:rFonts w:ascii="Arial" w:hAnsi="Arial" w:cs="Arial"/>
          <w:sz w:val="22"/>
          <w:szCs w:val="22"/>
        </w:rPr>
        <w:t xml:space="preserve">Таким образом, для </w:t>
      </w:r>
      <w:r w:rsidR="004F43F2" w:rsidRPr="00D27406">
        <w:rPr>
          <w:rFonts w:ascii="Arial" w:hAnsi="Arial" w:cs="Arial"/>
          <w:sz w:val="22"/>
          <w:szCs w:val="22"/>
        </w:rPr>
        <w:t xml:space="preserve">формирования расчетных значений среднемесячной температуры воздуха </w:t>
      </w:r>
      <w:r w:rsidR="00973F64" w:rsidRPr="00D27406">
        <w:rPr>
          <w:rFonts w:ascii="Arial" w:hAnsi="Arial" w:cs="Arial"/>
          <w:sz w:val="22"/>
          <w:szCs w:val="22"/>
        </w:rPr>
        <w:t xml:space="preserve">в январе </w:t>
      </w:r>
      <w:r w:rsidR="004F43F2" w:rsidRPr="00D27406">
        <w:rPr>
          <w:rFonts w:ascii="Arial" w:hAnsi="Arial" w:cs="Arial"/>
          <w:sz w:val="22"/>
          <w:szCs w:val="22"/>
        </w:rPr>
        <w:t>на период с 2020 по 2050 необходимо в цикле по годам формировать случайную величину по формуле (</w:t>
      </w:r>
      <w:r w:rsidR="00620FBA" w:rsidRPr="00D27406">
        <w:rPr>
          <w:rFonts w:ascii="Arial" w:hAnsi="Arial" w:cs="Arial"/>
          <w:sz w:val="22"/>
          <w:szCs w:val="22"/>
        </w:rPr>
        <w:t>Г</w:t>
      </w:r>
      <w:r w:rsidR="004F43F2" w:rsidRPr="00D27406">
        <w:rPr>
          <w:rFonts w:ascii="Arial" w:hAnsi="Arial" w:cs="Arial"/>
          <w:sz w:val="22"/>
          <w:szCs w:val="22"/>
        </w:rPr>
        <w:t xml:space="preserve">.11) с добавлением функции тренда  </w:t>
      </w:r>
    </w:p>
    <w:p w14:paraId="1050B25D" w14:textId="72BFCA21" w:rsidR="00C23C7A" w:rsidRPr="00D27406" w:rsidRDefault="00EF73A5" w:rsidP="00003C15">
      <w:pPr>
        <w:spacing w:line="360" w:lineRule="auto"/>
        <w:ind w:firstLine="709"/>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r>
          <w:rPr>
            <w:rFonts w:ascii="Cambria Math" w:hAnsi="Cambria Math" w:cs="Arial"/>
            <w:sz w:val="22"/>
            <w:szCs w:val="22"/>
          </w:rPr>
          <m:t>=T+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1</m:t>
            </m:r>
          </m:sub>
        </m:sSub>
        <m:r>
          <w:rPr>
            <w:rFonts w:ascii="Cambria Math" w:hAnsi="Cambria Math" w:cs="Arial"/>
            <w:sz w:val="22"/>
            <w:szCs w:val="22"/>
          </w:rPr>
          <m:t>)</m:t>
        </m:r>
      </m:oMath>
      <w:r w:rsidR="00003C15" w:rsidRPr="00D27406">
        <w:rPr>
          <w:rFonts w:ascii="Arial" w:hAnsi="Arial" w:cs="Arial"/>
          <w:i/>
          <w:sz w:val="22"/>
          <w:szCs w:val="22"/>
        </w:rPr>
        <w:t xml:space="preserve"> ,    </w:t>
      </w:r>
      <m:oMath>
        <m:r>
          <w:rPr>
            <w:rFonts w:ascii="Cambria Math" w:hAnsi="Cambria Math" w:cs="Arial"/>
            <w:sz w:val="22"/>
            <w:szCs w:val="22"/>
          </w:rPr>
          <m:t>i=N+1,…,N+</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pr</m:t>
            </m:r>
          </m:sub>
        </m:sSub>
      </m:oMath>
      <w:r w:rsidR="00394930" w:rsidRPr="00D27406">
        <w:rPr>
          <w:rFonts w:ascii="Arial" w:hAnsi="Arial" w:cs="Arial"/>
          <w:sz w:val="22"/>
          <w:szCs w:val="22"/>
        </w:rPr>
        <w:t>.</w:t>
      </w:r>
      <w:r w:rsidR="00003C15" w:rsidRPr="00D27406">
        <w:rPr>
          <w:rFonts w:ascii="Arial" w:hAnsi="Arial" w:cs="Arial"/>
          <w:sz w:val="22"/>
          <w:szCs w:val="22"/>
        </w:rPr>
        <w:tab/>
      </w:r>
      <w:r w:rsidR="00003C15" w:rsidRPr="00D27406">
        <w:rPr>
          <w:rFonts w:ascii="Arial" w:hAnsi="Arial" w:cs="Arial"/>
          <w:sz w:val="22"/>
          <w:szCs w:val="22"/>
        </w:rPr>
        <w:tab/>
      </w:r>
      <w:r w:rsidR="00003C15" w:rsidRPr="00D27406">
        <w:rPr>
          <w:rFonts w:ascii="Arial" w:hAnsi="Arial" w:cs="Arial"/>
          <w:sz w:val="22"/>
          <w:szCs w:val="22"/>
        </w:rPr>
        <w:tab/>
      </w:r>
      <w:r w:rsidR="00003C15" w:rsidRPr="00D27406">
        <w:rPr>
          <w:rFonts w:ascii="Arial" w:hAnsi="Arial" w:cs="Arial"/>
          <w:sz w:val="22"/>
          <w:szCs w:val="22"/>
        </w:rPr>
        <w:tab/>
        <w:t>(</w:t>
      </w:r>
      <w:r w:rsidR="00620FBA" w:rsidRPr="00D27406">
        <w:rPr>
          <w:rFonts w:ascii="Arial" w:hAnsi="Arial" w:cs="Arial"/>
          <w:sz w:val="22"/>
          <w:szCs w:val="22"/>
        </w:rPr>
        <w:t>Г</w:t>
      </w:r>
      <w:r w:rsidR="00003C15" w:rsidRPr="00D27406">
        <w:rPr>
          <w:rFonts w:ascii="Arial" w:hAnsi="Arial" w:cs="Arial"/>
          <w:sz w:val="22"/>
          <w:szCs w:val="22"/>
        </w:rPr>
        <w:t>.12)</w:t>
      </w:r>
    </w:p>
    <w:p w14:paraId="2F0265B4" w14:textId="41E259B6" w:rsidR="00973F64" w:rsidRPr="00D27406" w:rsidRDefault="00973F64" w:rsidP="00F66DDB">
      <w:pPr>
        <w:spacing w:line="360" w:lineRule="auto"/>
        <w:ind w:firstLine="709"/>
        <w:jc w:val="both"/>
        <w:rPr>
          <w:rFonts w:ascii="Arial" w:hAnsi="Arial" w:cs="Arial"/>
          <w:sz w:val="22"/>
          <w:szCs w:val="22"/>
        </w:rPr>
      </w:pPr>
      <w:r w:rsidRPr="00D27406">
        <w:rPr>
          <w:rFonts w:ascii="Arial" w:hAnsi="Arial" w:cs="Arial"/>
          <w:sz w:val="22"/>
          <w:szCs w:val="22"/>
        </w:rPr>
        <w:t xml:space="preserve">Полученная реализация последовательности среднемесячной температуры воздуха в январе на период с 2020 по 2050 показана на рисунке </w:t>
      </w:r>
      <w:r w:rsidR="00620FBA" w:rsidRPr="00D27406">
        <w:rPr>
          <w:rFonts w:ascii="Arial" w:hAnsi="Arial" w:cs="Arial"/>
          <w:sz w:val="22"/>
          <w:szCs w:val="22"/>
        </w:rPr>
        <w:t>Г</w:t>
      </w:r>
      <w:r w:rsidRPr="00D27406">
        <w:rPr>
          <w:rFonts w:ascii="Arial" w:hAnsi="Arial" w:cs="Arial"/>
          <w:sz w:val="22"/>
          <w:szCs w:val="22"/>
        </w:rPr>
        <w:t xml:space="preserve">.3 (кривая 3). На рисунке </w:t>
      </w:r>
      <w:r w:rsidR="00620FBA" w:rsidRPr="00D27406">
        <w:rPr>
          <w:rFonts w:ascii="Arial" w:hAnsi="Arial" w:cs="Arial"/>
          <w:sz w:val="22"/>
          <w:szCs w:val="22"/>
        </w:rPr>
        <w:t>Г</w:t>
      </w:r>
      <w:r w:rsidRPr="00D27406">
        <w:rPr>
          <w:rFonts w:ascii="Arial" w:hAnsi="Arial" w:cs="Arial"/>
          <w:sz w:val="22"/>
          <w:szCs w:val="22"/>
        </w:rPr>
        <w:t>.3 также показана исходные ретроспективные данные (кривая 1), рассчитанная линия тренда (кривая 2).</w:t>
      </w:r>
    </w:p>
    <w:p w14:paraId="08451432" w14:textId="234BBD27" w:rsidR="00F45539" w:rsidRPr="00D27406" w:rsidRDefault="009F09E8" w:rsidP="00973F64">
      <w:pPr>
        <w:spacing w:line="360" w:lineRule="auto"/>
        <w:jc w:val="center"/>
        <w:rPr>
          <w:rFonts w:ascii="Arial" w:hAnsi="Arial" w:cs="Arial"/>
          <w:sz w:val="22"/>
          <w:szCs w:val="22"/>
        </w:rPr>
      </w:pPr>
      <w:r w:rsidRPr="00D27406">
        <w:rPr>
          <w:rFonts w:ascii="Arial" w:hAnsi="Arial" w:cs="Arial"/>
          <w:noProof/>
          <w:sz w:val="22"/>
          <w:szCs w:val="22"/>
        </w:rPr>
        <w:drawing>
          <wp:inline distT="0" distB="0" distL="0" distR="0" wp14:anchorId="374FCF4A" wp14:editId="6392CD1D">
            <wp:extent cx="5382768" cy="1997178"/>
            <wp:effectExtent l="0" t="0" r="8890" b="3175"/>
            <wp:docPr id="27" name="Рисунок 27" descr="C:\-----FROM PC8690\НИР-2022\ГОСТ под ТР ЕАЭС 49_2020\ГОСТ геокриология текст\Рис. 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ROM PC8690\НИР-2022\ГОСТ под ТР ЕАЭС 49_2020\ГОСТ геокриология текст\Рис. Д.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4118" cy="2005100"/>
                    </a:xfrm>
                    <a:prstGeom prst="rect">
                      <a:avLst/>
                    </a:prstGeom>
                    <a:noFill/>
                    <a:ln>
                      <a:noFill/>
                    </a:ln>
                  </pic:spPr>
                </pic:pic>
              </a:graphicData>
            </a:graphic>
          </wp:inline>
        </w:drawing>
      </w:r>
    </w:p>
    <w:p w14:paraId="535040D5" w14:textId="7C398578" w:rsidR="00824915" w:rsidRPr="00D27406" w:rsidRDefault="009F09E8" w:rsidP="00AF2862">
      <w:pPr>
        <w:spacing w:line="360" w:lineRule="auto"/>
        <w:jc w:val="center"/>
        <w:rPr>
          <w:rFonts w:ascii="Arial" w:hAnsi="Arial" w:cs="Arial"/>
          <w:sz w:val="22"/>
          <w:szCs w:val="22"/>
        </w:rPr>
      </w:pPr>
      <w:r w:rsidRPr="00D27406">
        <w:rPr>
          <w:rFonts w:ascii="Arial" w:hAnsi="Arial" w:cs="Arial"/>
          <w:sz w:val="22"/>
          <w:szCs w:val="22"/>
        </w:rPr>
        <w:t xml:space="preserve">Рисунок </w:t>
      </w:r>
      <w:r w:rsidR="00620FBA" w:rsidRPr="00D27406">
        <w:rPr>
          <w:rFonts w:ascii="Arial" w:hAnsi="Arial" w:cs="Arial"/>
          <w:sz w:val="22"/>
          <w:szCs w:val="22"/>
        </w:rPr>
        <w:t>Г</w:t>
      </w:r>
      <w:r w:rsidRPr="00D27406">
        <w:rPr>
          <w:rFonts w:ascii="Arial" w:hAnsi="Arial" w:cs="Arial"/>
          <w:sz w:val="22"/>
          <w:szCs w:val="22"/>
        </w:rPr>
        <w:t>.</w:t>
      </w:r>
      <w:r w:rsidR="00973F64" w:rsidRPr="00D27406">
        <w:rPr>
          <w:rFonts w:ascii="Arial" w:hAnsi="Arial" w:cs="Arial"/>
          <w:sz w:val="22"/>
          <w:szCs w:val="22"/>
        </w:rPr>
        <w:t>3</w:t>
      </w:r>
      <w:r w:rsidRPr="00D27406">
        <w:rPr>
          <w:rFonts w:ascii="Arial" w:hAnsi="Arial" w:cs="Arial"/>
          <w:sz w:val="22"/>
          <w:szCs w:val="22"/>
        </w:rPr>
        <w:t xml:space="preserve"> </w:t>
      </w:r>
      <w:r w:rsidR="00AF2862" w:rsidRPr="00D27406">
        <w:rPr>
          <w:rFonts w:ascii="Arial" w:hAnsi="Arial" w:cs="Arial"/>
          <w:sz w:val="22"/>
          <w:szCs w:val="22"/>
        </w:rPr>
        <w:t>–</w:t>
      </w:r>
      <w:r w:rsidRPr="00D27406">
        <w:rPr>
          <w:rFonts w:ascii="Arial" w:hAnsi="Arial" w:cs="Arial"/>
          <w:sz w:val="22"/>
          <w:szCs w:val="22"/>
        </w:rPr>
        <w:t xml:space="preserve"> Результаты статистической обработки данных по среднемесячным температурам воздуха в январе. Кривая 1 – последовательность значений температуры по ретроспективным данным; 2 – линия тренда</w:t>
      </w:r>
      <w:r w:rsidR="00824915" w:rsidRPr="00D27406">
        <w:rPr>
          <w:rFonts w:ascii="Arial" w:hAnsi="Arial" w:cs="Arial"/>
          <w:sz w:val="22"/>
          <w:szCs w:val="22"/>
        </w:rPr>
        <w:t>; 3 – расчетные значения температур на период прогнозирования с 2020 по 2050 год.</w:t>
      </w:r>
    </w:p>
    <w:p w14:paraId="130B3B45" w14:textId="38C18865" w:rsidR="00BF16FD" w:rsidRPr="00D27406" w:rsidRDefault="00620FBA" w:rsidP="00813DAA">
      <w:pPr>
        <w:spacing w:before="120" w:line="360" w:lineRule="auto"/>
        <w:ind w:firstLine="709"/>
        <w:jc w:val="both"/>
        <w:rPr>
          <w:rFonts w:ascii="Arial" w:hAnsi="Arial" w:cs="Arial"/>
          <w:b/>
          <w:bCs/>
          <w:sz w:val="22"/>
          <w:szCs w:val="22"/>
        </w:rPr>
      </w:pPr>
      <w:r w:rsidRPr="00D27406">
        <w:rPr>
          <w:rFonts w:ascii="Arial" w:hAnsi="Arial" w:cs="Arial"/>
          <w:b/>
          <w:bCs/>
          <w:sz w:val="22"/>
          <w:szCs w:val="22"/>
        </w:rPr>
        <w:t>Г</w:t>
      </w:r>
      <w:r w:rsidR="003D5B84" w:rsidRPr="00D27406">
        <w:rPr>
          <w:rFonts w:ascii="Arial" w:hAnsi="Arial" w:cs="Arial"/>
          <w:b/>
          <w:bCs/>
          <w:sz w:val="22"/>
          <w:szCs w:val="22"/>
        </w:rPr>
        <w:t xml:space="preserve">.2 Формирование расчетных данных по </w:t>
      </w:r>
      <w:r w:rsidR="00B40238" w:rsidRPr="00D27406">
        <w:rPr>
          <w:rFonts w:ascii="Arial" w:hAnsi="Arial" w:cs="Arial"/>
          <w:b/>
          <w:bCs/>
          <w:sz w:val="22"/>
          <w:szCs w:val="22"/>
        </w:rPr>
        <w:t>среднемесячной высоте снежного покрова</w:t>
      </w:r>
    </w:p>
    <w:p w14:paraId="37E7DA5A" w14:textId="2169F575" w:rsidR="00302165" w:rsidRPr="00D27406" w:rsidRDefault="00620FBA" w:rsidP="00813DAA">
      <w:pPr>
        <w:spacing w:line="360" w:lineRule="auto"/>
        <w:ind w:firstLine="709"/>
        <w:jc w:val="both"/>
        <w:rPr>
          <w:rFonts w:ascii="Arial" w:hAnsi="Arial" w:cs="Arial"/>
          <w:sz w:val="22"/>
          <w:szCs w:val="22"/>
        </w:rPr>
      </w:pPr>
      <w:r w:rsidRPr="00D27406">
        <w:rPr>
          <w:rFonts w:ascii="Arial" w:hAnsi="Arial" w:cs="Arial"/>
          <w:sz w:val="22"/>
          <w:szCs w:val="22"/>
        </w:rPr>
        <w:t>Г</w:t>
      </w:r>
      <w:r w:rsidR="00B40238" w:rsidRPr="00D27406">
        <w:rPr>
          <w:rFonts w:ascii="Arial" w:hAnsi="Arial" w:cs="Arial"/>
          <w:sz w:val="22"/>
          <w:szCs w:val="22"/>
        </w:rPr>
        <w:t xml:space="preserve">.2.1 </w:t>
      </w:r>
      <w:r w:rsidR="00302165" w:rsidRPr="00D27406">
        <w:rPr>
          <w:rFonts w:ascii="Arial" w:hAnsi="Arial" w:cs="Arial"/>
          <w:sz w:val="22"/>
          <w:szCs w:val="22"/>
        </w:rPr>
        <w:t xml:space="preserve">По данным метеостанции о среднемесячной высоте снежного </w:t>
      </w:r>
      <w:proofErr w:type="gramStart"/>
      <w:r w:rsidR="00302165" w:rsidRPr="00D27406">
        <w:rPr>
          <w:rFonts w:ascii="Arial" w:hAnsi="Arial" w:cs="Arial"/>
          <w:sz w:val="22"/>
          <w:szCs w:val="22"/>
        </w:rPr>
        <w:t xml:space="preserve">покрова </w:t>
      </w:r>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sn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oMath>
      <w:r w:rsidR="00302165" w:rsidRPr="00D27406">
        <w:rPr>
          <w:rFonts w:ascii="Arial" w:hAnsi="Arial" w:cs="Arial"/>
          <w:sz w:val="22"/>
          <w:szCs w:val="22"/>
        </w:rPr>
        <w:t>,</w:t>
      </w:r>
      <w:proofErr w:type="gramEnd"/>
      <w:r w:rsidR="00302165" w:rsidRPr="00D27406">
        <w:rPr>
          <w:rFonts w:ascii="Arial" w:hAnsi="Arial" w:cs="Arial"/>
          <w:sz w:val="22"/>
          <w:szCs w:val="22"/>
        </w:rPr>
        <w:t xml:space="preserve"> (</w:t>
      </w:r>
      <m:oMath>
        <m:r>
          <w:rPr>
            <w:rFonts w:ascii="Cambria Math" w:hAnsi="Cambria Math" w:cs="Arial"/>
            <w:sz w:val="22"/>
            <w:szCs w:val="22"/>
          </w:rPr>
          <m:t>i=1,…,N</m:t>
        </m:r>
      </m:oMath>
      <w:r w:rsidR="00302165" w:rsidRPr="00D27406">
        <w:rPr>
          <w:rFonts w:ascii="Arial" w:hAnsi="Arial" w:cs="Arial"/>
          <w:sz w:val="22"/>
          <w:szCs w:val="22"/>
        </w:rPr>
        <w:t xml:space="preserve">) за период с 1960 по 2019 год требуется сформировать прогнозные данные на период с 2020 по 2050 год. Для иллюстрации рассматривается решение задачи для одного месяца (апреля). Ретроспективные данные о значениях высоты снежного покрова за апрель приведена на рисунке </w:t>
      </w:r>
      <w:r w:rsidRPr="00D27406">
        <w:rPr>
          <w:rFonts w:ascii="Arial" w:hAnsi="Arial" w:cs="Arial"/>
          <w:sz w:val="22"/>
          <w:szCs w:val="22"/>
        </w:rPr>
        <w:t>Г</w:t>
      </w:r>
      <w:r w:rsidR="00302165" w:rsidRPr="00D27406">
        <w:rPr>
          <w:rFonts w:ascii="Arial" w:hAnsi="Arial" w:cs="Arial"/>
          <w:sz w:val="22"/>
          <w:szCs w:val="22"/>
        </w:rPr>
        <w:t>.4.</w:t>
      </w:r>
    </w:p>
    <w:p w14:paraId="23D3E6ED" w14:textId="77777777" w:rsidR="00302165" w:rsidRPr="00D27406" w:rsidRDefault="00302165" w:rsidP="00302165">
      <w:pPr>
        <w:spacing w:line="360" w:lineRule="auto"/>
        <w:ind w:firstLine="709"/>
        <w:jc w:val="both"/>
        <w:rPr>
          <w:rFonts w:ascii="Arial" w:hAnsi="Arial" w:cs="Arial"/>
          <w:sz w:val="22"/>
          <w:szCs w:val="22"/>
        </w:rPr>
      </w:pPr>
    </w:p>
    <w:p w14:paraId="70BF5732" w14:textId="2A2DB125" w:rsidR="00B40238" w:rsidRPr="00D27406" w:rsidRDefault="00B40238" w:rsidP="00302165">
      <w:pPr>
        <w:spacing w:line="360" w:lineRule="auto"/>
        <w:ind w:firstLine="709"/>
        <w:jc w:val="both"/>
        <w:rPr>
          <w:rFonts w:ascii="Arial" w:hAnsi="Arial" w:cs="Arial"/>
          <w:sz w:val="22"/>
          <w:szCs w:val="22"/>
        </w:rPr>
      </w:pPr>
    </w:p>
    <w:p w14:paraId="708A7A6C" w14:textId="6DED68BB" w:rsidR="000553A4" w:rsidRPr="00D27406" w:rsidRDefault="00846EBA" w:rsidP="00AF2862">
      <w:pPr>
        <w:widowControl w:val="0"/>
        <w:spacing w:line="360" w:lineRule="auto"/>
        <w:jc w:val="center"/>
        <w:rPr>
          <w:rFonts w:cs="Arial"/>
          <w:sz w:val="22"/>
          <w:szCs w:val="22"/>
        </w:rPr>
      </w:pPr>
      <w:r w:rsidRPr="00D27406">
        <w:rPr>
          <w:rFonts w:cs="Arial"/>
          <w:noProof/>
          <w:sz w:val="22"/>
          <w:szCs w:val="22"/>
        </w:rPr>
        <w:drawing>
          <wp:inline distT="0" distB="0" distL="0" distR="0" wp14:anchorId="6F94709A" wp14:editId="11D3B412">
            <wp:extent cx="4832985" cy="1784985"/>
            <wp:effectExtent l="0" t="0" r="5715" b="5715"/>
            <wp:docPr id="26" name="Рисунок 26" descr="C:\-----FROM PC8690\НИР-2022\ГОСТ под ТР ЕАЭС 49_2020\ГОСТ геокриология текст\Рис. Д.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ROM PC8690\НИР-2022\ГОСТ под ТР ЕАЭС 49_2020\ГОСТ геокриология текст\Рис. Д.4_.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2985" cy="1784985"/>
                    </a:xfrm>
                    <a:prstGeom prst="rect">
                      <a:avLst/>
                    </a:prstGeom>
                    <a:noFill/>
                    <a:ln>
                      <a:noFill/>
                    </a:ln>
                  </pic:spPr>
                </pic:pic>
              </a:graphicData>
            </a:graphic>
          </wp:inline>
        </w:drawing>
      </w:r>
    </w:p>
    <w:p w14:paraId="0AEDCAB1" w14:textId="35526037" w:rsidR="00846EBA" w:rsidRPr="00D27406" w:rsidRDefault="00846EBA" w:rsidP="00846EBA">
      <w:pPr>
        <w:spacing w:after="120" w:line="360" w:lineRule="auto"/>
        <w:jc w:val="center"/>
        <w:rPr>
          <w:rFonts w:ascii="Arial" w:hAnsi="Arial" w:cs="Arial"/>
          <w:sz w:val="22"/>
          <w:szCs w:val="22"/>
        </w:rPr>
      </w:pPr>
      <w:r w:rsidRPr="00D27406">
        <w:rPr>
          <w:rFonts w:ascii="Arial" w:hAnsi="Arial" w:cs="Arial"/>
          <w:sz w:val="22"/>
          <w:szCs w:val="22"/>
        </w:rPr>
        <w:t xml:space="preserve">Рисунок </w:t>
      </w:r>
      <w:r w:rsidR="00620FBA" w:rsidRPr="00D27406">
        <w:rPr>
          <w:rFonts w:ascii="Arial" w:hAnsi="Arial" w:cs="Arial"/>
          <w:sz w:val="22"/>
          <w:szCs w:val="22"/>
        </w:rPr>
        <w:t>Г</w:t>
      </w:r>
      <w:r w:rsidRPr="00D27406">
        <w:rPr>
          <w:rFonts w:ascii="Arial" w:hAnsi="Arial" w:cs="Arial"/>
          <w:sz w:val="22"/>
          <w:szCs w:val="22"/>
        </w:rPr>
        <w:t xml:space="preserve">.4 – Ретроспективные </w:t>
      </w:r>
      <w:r w:rsidR="002771E0" w:rsidRPr="00D27406">
        <w:rPr>
          <w:rFonts w:ascii="Arial" w:hAnsi="Arial" w:cs="Arial"/>
          <w:sz w:val="22"/>
          <w:szCs w:val="22"/>
        </w:rPr>
        <w:t>д</w:t>
      </w:r>
      <w:r w:rsidRPr="00D27406">
        <w:rPr>
          <w:rFonts w:ascii="Arial" w:hAnsi="Arial" w:cs="Arial"/>
          <w:sz w:val="22"/>
          <w:szCs w:val="22"/>
        </w:rPr>
        <w:t>анные по среднемесячной высоте снега в апреле</w:t>
      </w:r>
    </w:p>
    <w:p w14:paraId="022B4240" w14:textId="0D2D8410" w:rsidR="00603F70" w:rsidRPr="00D27406" w:rsidRDefault="00620FBA" w:rsidP="00813DAA">
      <w:pPr>
        <w:spacing w:line="360" w:lineRule="auto"/>
        <w:ind w:firstLine="709"/>
        <w:jc w:val="both"/>
        <w:rPr>
          <w:rFonts w:ascii="Arial" w:hAnsi="Arial" w:cs="Arial"/>
          <w:sz w:val="22"/>
          <w:szCs w:val="22"/>
        </w:rPr>
      </w:pPr>
      <w:r w:rsidRPr="00D27406">
        <w:rPr>
          <w:rFonts w:ascii="Arial" w:hAnsi="Arial" w:cs="Arial"/>
          <w:sz w:val="22"/>
          <w:szCs w:val="22"/>
        </w:rPr>
        <w:t>Г</w:t>
      </w:r>
      <w:r w:rsidR="00846EBA" w:rsidRPr="00D27406">
        <w:rPr>
          <w:rFonts w:ascii="Arial" w:hAnsi="Arial" w:cs="Arial"/>
          <w:sz w:val="22"/>
          <w:szCs w:val="22"/>
        </w:rPr>
        <w:t xml:space="preserve">.2.2 Для исходной последовательности </w:t>
      </w:r>
      <w:proofErr w:type="gramStart"/>
      <w:r w:rsidR="00846EBA" w:rsidRPr="00D27406">
        <w:rPr>
          <w:rFonts w:ascii="Arial" w:hAnsi="Arial" w:cs="Arial"/>
          <w:sz w:val="22"/>
          <w:szCs w:val="22"/>
        </w:rPr>
        <w:t xml:space="preserve">значений  </w:t>
      </w:r>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sn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oMath>
      <w:r w:rsidR="00846EBA" w:rsidRPr="00D27406">
        <w:rPr>
          <w:rFonts w:ascii="Arial" w:hAnsi="Arial" w:cs="Arial"/>
          <w:sz w:val="22"/>
          <w:szCs w:val="22"/>
        </w:rPr>
        <w:t>,</w:t>
      </w:r>
      <w:proofErr w:type="gramEnd"/>
      <w:r w:rsidR="00846EBA" w:rsidRPr="00D27406">
        <w:rPr>
          <w:rFonts w:ascii="Arial" w:hAnsi="Arial" w:cs="Arial"/>
          <w:sz w:val="22"/>
          <w:szCs w:val="22"/>
        </w:rPr>
        <w:t xml:space="preserve"> (</w:t>
      </w:r>
      <m:oMath>
        <m:r>
          <w:rPr>
            <w:rFonts w:ascii="Cambria Math" w:hAnsi="Cambria Math" w:cs="Arial"/>
            <w:sz w:val="22"/>
            <w:szCs w:val="22"/>
          </w:rPr>
          <m:t>i=1,…,N</m:t>
        </m:r>
      </m:oMath>
      <w:r w:rsidR="00846EBA" w:rsidRPr="00D27406">
        <w:rPr>
          <w:rFonts w:ascii="Arial" w:hAnsi="Arial" w:cs="Arial"/>
          <w:sz w:val="22"/>
          <w:szCs w:val="22"/>
        </w:rPr>
        <w:t xml:space="preserve">) выполняются действия, описанные в </w:t>
      </w:r>
      <w:r w:rsidRPr="00D27406">
        <w:rPr>
          <w:rFonts w:ascii="Arial" w:hAnsi="Arial" w:cs="Arial"/>
          <w:sz w:val="22"/>
          <w:szCs w:val="22"/>
        </w:rPr>
        <w:t>Г.</w:t>
      </w:r>
      <w:r w:rsidR="00846EBA" w:rsidRPr="00D27406">
        <w:rPr>
          <w:rFonts w:ascii="Arial" w:hAnsi="Arial" w:cs="Arial"/>
          <w:sz w:val="22"/>
          <w:szCs w:val="22"/>
        </w:rPr>
        <w:t>1.2-</w:t>
      </w:r>
      <w:r w:rsidRPr="00D27406">
        <w:rPr>
          <w:rFonts w:ascii="Arial" w:hAnsi="Arial" w:cs="Arial"/>
          <w:sz w:val="22"/>
          <w:szCs w:val="22"/>
        </w:rPr>
        <w:t>Г</w:t>
      </w:r>
      <w:r w:rsidR="00846EBA" w:rsidRPr="00D27406">
        <w:rPr>
          <w:rFonts w:ascii="Arial" w:hAnsi="Arial" w:cs="Arial"/>
          <w:sz w:val="22"/>
          <w:szCs w:val="22"/>
        </w:rPr>
        <w:t>.1.5.</w:t>
      </w:r>
      <w:r w:rsidR="00603F70" w:rsidRPr="00D27406">
        <w:rPr>
          <w:rFonts w:ascii="Arial" w:hAnsi="Arial" w:cs="Arial"/>
          <w:sz w:val="22"/>
          <w:szCs w:val="22"/>
        </w:rPr>
        <w:t xml:space="preserve"> Гистограмма выборочного распределения показана на рисунке </w:t>
      </w:r>
      <w:r w:rsidRPr="00D27406">
        <w:rPr>
          <w:rFonts w:ascii="Arial" w:hAnsi="Arial" w:cs="Arial"/>
          <w:sz w:val="22"/>
          <w:szCs w:val="22"/>
        </w:rPr>
        <w:t>Г</w:t>
      </w:r>
      <w:r w:rsidR="00603F70" w:rsidRPr="00D27406">
        <w:rPr>
          <w:rFonts w:ascii="Arial" w:hAnsi="Arial" w:cs="Arial"/>
          <w:sz w:val="22"/>
          <w:szCs w:val="22"/>
        </w:rPr>
        <w:t>.5.</w:t>
      </w:r>
    </w:p>
    <w:p w14:paraId="1EF8F845" w14:textId="77777777" w:rsidR="00603F70" w:rsidRPr="00D27406" w:rsidRDefault="00603F70" w:rsidP="00603F70">
      <w:pPr>
        <w:widowControl w:val="0"/>
        <w:spacing w:line="360" w:lineRule="auto"/>
        <w:jc w:val="center"/>
        <w:rPr>
          <w:rFonts w:ascii="Arial" w:hAnsi="Arial" w:cs="Arial"/>
          <w:sz w:val="22"/>
          <w:szCs w:val="22"/>
        </w:rPr>
      </w:pPr>
      <w:r w:rsidRPr="00D27406">
        <w:rPr>
          <w:rFonts w:ascii="Arial" w:hAnsi="Arial" w:cs="Arial"/>
          <w:noProof/>
          <w:sz w:val="22"/>
          <w:szCs w:val="22"/>
        </w:rPr>
        <w:drawing>
          <wp:inline distT="0" distB="0" distL="0" distR="0" wp14:anchorId="06E25C6C" wp14:editId="01AFC48D">
            <wp:extent cx="2926080" cy="2009728"/>
            <wp:effectExtent l="0" t="0" r="7620" b="0"/>
            <wp:docPr id="30" name="Рисунок 30" descr="C:\-----FROM PC8690\НИР-2022\ГОСТ под ТР ЕАЭС 49_2020\ГОСТ геокриология текст\Рис. Д.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ROM PC8690\НИР-2022\ГОСТ под ТР ЕАЭС 49_2020\ГОСТ геокриология текст\Рис. Д.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1045" cy="2013138"/>
                    </a:xfrm>
                    <a:prstGeom prst="rect">
                      <a:avLst/>
                    </a:prstGeom>
                    <a:noFill/>
                    <a:ln>
                      <a:noFill/>
                    </a:ln>
                  </pic:spPr>
                </pic:pic>
              </a:graphicData>
            </a:graphic>
          </wp:inline>
        </w:drawing>
      </w:r>
    </w:p>
    <w:p w14:paraId="505924B7" w14:textId="1EE4A5C0" w:rsidR="00603F70" w:rsidRPr="00D27406" w:rsidRDefault="00603F70" w:rsidP="00603F70">
      <w:pPr>
        <w:spacing w:line="360" w:lineRule="auto"/>
        <w:jc w:val="center"/>
        <w:rPr>
          <w:rFonts w:ascii="Arial" w:hAnsi="Arial" w:cs="Arial"/>
          <w:sz w:val="22"/>
          <w:szCs w:val="22"/>
        </w:rPr>
      </w:pPr>
      <w:r w:rsidRPr="00D27406">
        <w:rPr>
          <w:rFonts w:ascii="Arial" w:hAnsi="Arial" w:cs="Arial"/>
          <w:sz w:val="22"/>
          <w:szCs w:val="22"/>
        </w:rPr>
        <w:t xml:space="preserve">Рисунок </w:t>
      </w:r>
      <w:r w:rsidR="00620FBA" w:rsidRPr="00D27406">
        <w:rPr>
          <w:rFonts w:ascii="Arial" w:hAnsi="Arial" w:cs="Arial"/>
          <w:sz w:val="22"/>
          <w:szCs w:val="22"/>
        </w:rPr>
        <w:t>Г</w:t>
      </w:r>
      <w:r w:rsidRPr="00D27406">
        <w:rPr>
          <w:rFonts w:ascii="Arial" w:hAnsi="Arial" w:cs="Arial"/>
          <w:sz w:val="22"/>
          <w:szCs w:val="22"/>
        </w:rPr>
        <w:t>.</w:t>
      </w:r>
      <w:r w:rsidR="00102559" w:rsidRPr="00D27406">
        <w:rPr>
          <w:rFonts w:ascii="Arial" w:hAnsi="Arial" w:cs="Arial"/>
          <w:sz w:val="22"/>
          <w:szCs w:val="22"/>
        </w:rPr>
        <w:t>5</w:t>
      </w:r>
      <w:r w:rsidRPr="00D27406">
        <w:rPr>
          <w:rFonts w:ascii="Arial" w:hAnsi="Arial" w:cs="Arial"/>
          <w:sz w:val="22"/>
          <w:szCs w:val="22"/>
        </w:rPr>
        <w:t xml:space="preserve"> – Выборочная гистограмма распределения (кривая 1) и функция плотности вероятности распределения </w:t>
      </w:r>
      <w:proofErr w:type="spellStart"/>
      <w:r w:rsidRPr="00D27406">
        <w:rPr>
          <w:rFonts w:ascii="Arial" w:hAnsi="Arial" w:cs="Arial"/>
          <w:sz w:val="22"/>
          <w:szCs w:val="22"/>
        </w:rPr>
        <w:t>Вейбулла</w:t>
      </w:r>
      <w:proofErr w:type="spellEnd"/>
      <w:r w:rsidRPr="00D27406">
        <w:rPr>
          <w:rFonts w:ascii="Arial" w:hAnsi="Arial" w:cs="Arial"/>
          <w:sz w:val="22"/>
          <w:szCs w:val="22"/>
        </w:rPr>
        <w:t xml:space="preserve"> с подобранными параметрами (кривая 2).</w:t>
      </w:r>
    </w:p>
    <w:p w14:paraId="479E2052" w14:textId="77777777" w:rsidR="00603F70" w:rsidRPr="00D27406" w:rsidRDefault="00603F70" w:rsidP="00846EBA">
      <w:pPr>
        <w:spacing w:line="360" w:lineRule="auto"/>
        <w:ind w:firstLine="709"/>
        <w:jc w:val="both"/>
        <w:rPr>
          <w:rFonts w:ascii="Arial" w:hAnsi="Arial" w:cs="Arial"/>
          <w:sz w:val="22"/>
          <w:szCs w:val="22"/>
        </w:rPr>
      </w:pPr>
    </w:p>
    <w:p w14:paraId="2A85BECC" w14:textId="5094A9A4" w:rsidR="003A725A" w:rsidRPr="00D27406" w:rsidRDefault="00620FBA" w:rsidP="00813DAA">
      <w:pPr>
        <w:spacing w:line="360" w:lineRule="auto"/>
        <w:ind w:firstLine="709"/>
        <w:jc w:val="both"/>
        <w:rPr>
          <w:rFonts w:ascii="Arial" w:hAnsi="Arial" w:cs="Arial"/>
          <w:sz w:val="22"/>
          <w:szCs w:val="22"/>
        </w:rPr>
      </w:pPr>
      <w:r w:rsidRPr="00D27406">
        <w:rPr>
          <w:rFonts w:ascii="Arial" w:hAnsi="Arial" w:cs="Arial"/>
          <w:sz w:val="22"/>
          <w:szCs w:val="22"/>
        </w:rPr>
        <w:t>Г</w:t>
      </w:r>
      <w:r w:rsidR="00846EBA" w:rsidRPr="00D27406">
        <w:rPr>
          <w:rFonts w:ascii="Arial" w:hAnsi="Arial" w:cs="Arial"/>
          <w:sz w:val="22"/>
          <w:szCs w:val="22"/>
        </w:rPr>
        <w:t xml:space="preserve">.2.3 </w:t>
      </w:r>
      <w:r w:rsidR="00D042B3" w:rsidRPr="00D27406">
        <w:rPr>
          <w:rFonts w:ascii="Arial" w:hAnsi="Arial" w:cs="Arial"/>
          <w:sz w:val="22"/>
          <w:szCs w:val="22"/>
        </w:rPr>
        <w:t xml:space="preserve">Исходя из формы гистограммы, в качестве распределения высоты снежного покрова принято распределение </w:t>
      </w:r>
      <w:proofErr w:type="spellStart"/>
      <w:r w:rsidR="00D042B3" w:rsidRPr="00D27406">
        <w:rPr>
          <w:rFonts w:ascii="Arial" w:hAnsi="Arial" w:cs="Arial"/>
          <w:sz w:val="22"/>
          <w:szCs w:val="22"/>
        </w:rPr>
        <w:t>Вейбулла</w:t>
      </w:r>
      <w:proofErr w:type="spellEnd"/>
      <w:r w:rsidR="00D042B3" w:rsidRPr="00D27406">
        <w:rPr>
          <w:rFonts w:ascii="Arial" w:hAnsi="Arial" w:cs="Arial"/>
          <w:sz w:val="22"/>
          <w:szCs w:val="22"/>
        </w:rPr>
        <w:t>.</w:t>
      </w:r>
      <w:r w:rsidR="003A725A" w:rsidRPr="00D27406">
        <w:rPr>
          <w:rFonts w:ascii="Arial" w:hAnsi="Arial" w:cs="Arial"/>
          <w:sz w:val="22"/>
          <w:szCs w:val="22"/>
        </w:rPr>
        <w:t xml:space="preserve"> Функция плотности вероятности распределения </w:t>
      </w:r>
      <w:proofErr w:type="spellStart"/>
      <w:r w:rsidR="003A725A" w:rsidRPr="00D27406">
        <w:rPr>
          <w:rFonts w:ascii="Arial" w:hAnsi="Arial" w:cs="Arial"/>
          <w:sz w:val="22"/>
          <w:szCs w:val="22"/>
        </w:rPr>
        <w:t>Вейбулла</w:t>
      </w:r>
      <w:proofErr w:type="spellEnd"/>
      <w:r w:rsidR="003A725A" w:rsidRPr="00D27406">
        <w:rPr>
          <w:rFonts w:ascii="Arial" w:hAnsi="Arial" w:cs="Arial"/>
          <w:sz w:val="22"/>
          <w:szCs w:val="22"/>
        </w:rPr>
        <w:t xml:space="preserve"> определяется по формуле</w:t>
      </w:r>
    </w:p>
    <w:p w14:paraId="7E3FF8D6" w14:textId="21C8CB66" w:rsidR="003A725A" w:rsidRPr="00D27406" w:rsidRDefault="003A725A" w:rsidP="003A725A">
      <w:pPr>
        <w:spacing w:line="360" w:lineRule="auto"/>
        <w:ind w:firstLine="709"/>
        <w:jc w:val="right"/>
        <w:rPr>
          <w:rFonts w:ascii="Arial" w:hAnsi="Arial" w:cs="Arial"/>
          <w:sz w:val="22"/>
          <w:szCs w:val="22"/>
        </w:rPr>
      </w:pPr>
      <m:oMath>
        <m:r>
          <w:rPr>
            <w:rFonts w:ascii="Cambria Math" w:hAnsi="Cambria Math" w:cs="Arial"/>
          </w:rPr>
          <m:t>f</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h</m:t>
                </m:r>
              </m:e>
              <m:sub>
                <m:r>
                  <w:rPr>
                    <w:rFonts w:ascii="Cambria Math" w:hAnsi="Cambria Math" w:cs="Arial"/>
                  </w:rPr>
                  <m:t>sn</m:t>
                </m:r>
              </m:sub>
            </m:sSub>
          </m:e>
        </m:d>
        <m:r>
          <w:rPr>
            <w:rFonts w:ascii="Cambria Math" w:hAnsi="Cambria Math" w:cs="Arial"/>
          </w:rPr>
          <m:t>=</m:t>
        </m:r>
        <m:f>
          <m:fPr>
            <m:ctrlPr>
              <w:rPr>
                <w:rFonts w:ascii="Cambria Math" w:hAnsi="Cambria Math" w:cs="Arial"/>
                <w:i/>
              </w:rPr>
            </m:ctrlPr>
          </m:fPr>
          <m:num>
            <m:r>
              <w:rPr>
                <w:rFonts w:ascii="Cambria Math" w:hAnsi="Cambria Math" w:cs="Arial"/>
              </w:rPr>
              <m:t>k</m:t>
            </m:r>
          </m:num>
          <m:den>
            <m:r>
              <w:rPr>
                <w:rFonts w:ascii="Cambria Math" w:hAnsi="Cambria Math" w:cs="Arial"/>
              </w:rPr>
              <m:t>β</m:t>
            </m:r>
          </m:den>
        </m:f>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h</m:t>
                        </m:r>
                      </m:e>
                      <m:sub>
                        <m:r>
                          <w:rPr>
                            <w:rFonts w:ascii="Cambria Math" w:hAnsi="Cambria Math" w:cs="Arial"/>
                          </w:rPr>
                          <m:t>sn</m:t>
                        </m:r>
                      </m:sub>
                    </m:sSub>
                  </m:num>
                  <m:den>
                    <m:r>
                      <w:rPr>
                        <w:rFonts w:ascii="Cambria Math" w:hAnsi="Cambria Math" w:cs="Arial"/>
                      </w:rPr>
                      <m:t>β</m:t>
                    </m:r>
                  </m:den>
                </m:f>
              </m:e>
            </m:d>
          </m:e>
          <m:sup>
            <m:d>
              <m:dPr>
                <m:ctrlPr>
                  <w:rPr>
                    <w:rFonts w:ascii="Cambria Math" w:hAnsi="Cambria Math" w:cs="Arial"/>
                    <w:i/>
                  </w:rPr>
                </m:ctrlPr>
              </m:dPr>
              <m:e>
                <m:r>
                  <w:rPr>
                    <w:rFonts w:ascii="Cambria Math" w:hAnsi="Cambria Math" w:cs="Arial"/>
                  </w:rPr>
                  <m:t>k-1</m:t>
                </m:r>
              </m:e>
            </m:d>
          </m:sup>
        </m:sSup>
        <m:func>
          <m:funcPr>
            <m:ctrlPr>
              <w:rPr>
                <w:rFonts w:ascii="Cambria Math" w:hAnsi="Cambria Math" w:cs="Arial"/>
                <w:i/>
              </w:rPr>
            </m:ctrlPr>
          </m:funcPr>
          <m:fName>
            <m:r>
              <m:rPr>
                <m:sty m:val="p"/>
              </m:rPr>
              <w:rPr>
                <w:rFonts w:ascii="Cambria Math" w:hAnsi="Cambria Math" w:cs="Arial"/>
              </w:rPr>
              <m:t>exp</m:t>
            </m:r>
          </m:fName>
          <m:e>
            <m:d>
              <m:dPr>
                <m:begChr m:val="["/>
                <m:endChr m:val="]"/>
                <m:ctrlPr>
                  <w:rPr>
                    <w:rFonts w:ascii="Cambria Math" w:hAnsi="Cambria Math" w:cs="Arial"/>
                    <w:i/>
                  </w:rPr>
                </m:ctrlPr>
              </m:dPr>
              <m:e>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h</m:t>
                                </m:r>
                              </m:e>
                              <m:sub>
                                <m:r>
                                  <w:rPr>
                                    <w:rFonts w:ascii="Cambria Math" w:hAnsi="Cambria Math" w:cs="Arial"/>
                                  </w:rPr>
                                  <m:t>sn</m:t>
                                </m:r>
                              </m:sub>
                            </m:sSub>
                          </m:num>
                          <m:den>
                            <m:r>
                              <w:rPr>
                                <w:rFonts w:ascii="Cambria Math" w:hAnsi="Cambria Math" w:cs="Arial"/>
                              </w:rPr>
                              <m:t>β</m:t>
                            </m:r>
                          </m:den>
                        </m:f>
                      </m:e>
                    </m:d>
                  </m:e>
                  <m:sup>
                    <m:r>
                      <w:rPr>
                        <w:rFonts w:ascii="Cambria Math" w:hAnsi="Cambria Math" w:cs="Arial"/>
                      </w:rPr>
                      <m:t>k</m:t>
                    </m:r>
                  </m:sup>
                </m:sSup>
              </m:e>
            </m:d>
          </m:e>
        </m:func>
      </m:oMath>
      <w:r w:rsidR="002D3007" w:rsidRPr="00D27406">
        <w:rPr>
          <w:rFonts w:ascii="Arial" w:hAnsi="Arial" w:cs="Arial"/>
          <w:sz w:val="22"/>
          <w:szCs w:val="22"/>
        </w:rPr>
        <w:t>,</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20FBA" w:rsidRPr="00D27406">
        <w:rPr>
          <w:rFonts w:ascii="Arial" w:hAnsi="Arial" w:cs="Arial"/>
          <w:sz w:val="22"/>
          <w:szCs w:val="22"/>
        </w:rPr>
        <w:t>Г</w:t>
      </w:r>
      <w:r w:rsidRPr="00D27406">
        <w:rPr>
          <w:rFonts w:ascii="Arial" w:hAnsi="Arial" w:cs="Arial"/>
          <w:sz w:val="22"/>
          <w:szCs w:val="22"/>
        </w:rPr>
        <w:t>.13)</w:t>
      </w:r>
    </w:p>
    <w:p w14:paraId="2AC232C7" w14:textId="40DED1F7" w:rsidR="003A725A" w:rsidRPr="00D27406" w:rsidRDefault="003A725A" w:rsidP="003A725A">
      <w:pPr>
        <w:spacing w:line="360" w:lineRule="auto"/>
        <w:jc w:val="both"/>
        <w:rPr>
          <w:rFonts w:ascii="Arial" w:hAnsi="Arial" w:cs="Arial"/>
          <w:sz w:val="22"/>
          <w:szCs w:val="22"/>
        </w:rPr>
      </w:pPr>
      <w:proofErr w:type="gramStart"/>
      <w:r w:rsidRPr="00D27406">
        <w:rPr>
          <w:rFonts w:ascii="Arial" w:hAnsi="Arial" w:cs="Arial"/>
          <w:sz w:val="22"/>
          <w:szCs w:val="22"/>
        </w:rPr>
        <w:t xml:space="preserve">где </w:t>
      </w:r>
      <m:oMath>
        <m:r>
          <w:rPr>
            <w:rFonts w:ascii="Cambria Math" w:hAnsi="Cambria Math" w:cs="Arial"/>
            <w:sz w:val="22"/>
            <w:szCs w:val="22"/>
          </w:rPr>
          <m:t>k</m:t>
        </m:r>
      </m:oMath>
      <w:r w:rsidRPr="00D27406">
        <w:rPr>
          <w:rFonts w:ascii="Arial" w:hAnsi="Arial" w:cs="Arial"/>
          <w:sz w:val="22"/>
          <w:szCs w:val="22"/>
        </w:rPr>
        <w:t>,</w:t>
      </w:r>
      <w:proofErr w:type="gramEnd"/>
      <w:r w:rsidRPr="00D27406">
        <w:rPr>
          <w:rFonts w:ascii="Arial" w:hAnsi="Arial" w:cs="Arial"/>
          <w:sz w:val="22"/>
          <w:szCs w:val="22"/>
        </w:rPr>
        <w:t xml:space="preserve"> </w:t>
      </w:r>
      <m:oMath>
        <m:r>
          <w:rPr>
            <w:rFonts w:ascii="Cambria Math" w:hAnsi="Cambria Math" w:cs="Arial"/>
            <w:sz w:val="22"/>
            <w:szCs w:val="22"/>
          </w:rPr>
          <m:t>β</m:t>
        </m:r>
      </m:oMath>
      <w:r w:rsidRPr="00D27406">
        <w:rPr>
          <w:rFonts w:ascii="Arial" w:hAnsi="Arial" w:cs="Arial"/>
          <w:sz w:val="22"/>
          <w:szCs w:val="22"/>
        </w:rPr>
        <w:t xml:space="preserve"> – параметры распределения, определяемые из условий равенства математического ожидания и дисперсии соответствующим выборочным значениям:</w:t>
      </w:r>
    </w:p>
    <w:p w14:paraId="3F29BE22" w14:textId="592834D0" w:rsidR="003A725A" w:rsidRPr="00D27406" w:rsidRDefault="003A725A" w:rsidP="003A725A">
      <w:pPr>
        <w:spacing w:line="360" w:lineRule="auto"/>
        <w:jc w:val="right"/>
        <w:rPr>
          <w:rFonts w:ascii="Arial" w:hAnsi="Arial" w:cs="Arial"/>
          <w:sz w:val="22"/>
          <w:szCs w:val="22"/>
        </w:rPr>
      </w:pPr>
      <m:oMath>
        <m:r>
          <w:rPr>
            <w:rFonts w:ascii="Cambria Math" w:hAnsi="Cambria Math" w:cs="Arial"/>
            <w:sz w:val="22"/>
            <w:szCs w:val="22"/>
          </w:rPr>
          <m:t>M</m:t>
        </m:r>
        <m:d>
          <m:dPr>
            <m:begChr m:val="["/>
            <m:endChr m:val="]"/>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sn</m:t>
                </m:r>
              </m:sub>
            </m:sSub>
          </m:e>
        </m:d>
        <m:r>
          <w:rPr>
            <w:rFonts w:ascii="Cambria Math" w:hAnsi="Cambria Math" w:cs="Arial"/>
            <w:sz w:val="22"/>
            <w:szCs w:val="22"/>
          </w:rPr>
          <m:t>=βГ</m:t>
        </m:r>
        <m:d>
          <m:dPr>
            <m:ctrlPr>
              <w:rPr>
                <w:rFonts w:ascii="Cambria Math" w:hAnsi="Cambria Math" w:cs="Arial"/>
                <w:i/>
                <w:sz w:val="22"/>
                <w:szCs w:val="22"/>
              </w:rPr>
            </m:ctrlPr>
          </m:dPr>
          <m:e>
            <m:r>
              <w:rPr>
                <w:rFonts w:ascii="Cambria Math" w:hAnsi="Cambria Math" w:cs="Arial"/>
                <w:sz w:val="22"/>
                <w:szCs w:val="22"/>
              </w:rPr>
              <m:t>1+</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k</m:t>
                </m:r>
              </m:den>
            </m:f>
          </m:e>
        </m:d>
      </m:oMath>
      <w:r w:rsidR="002D3007" w:rsidRPr="00D27406">
        <w:rPr>
          <w:rFonts w:ascii="Arial" w:hAnsi="Arial" w:cs="Arial"/>
          <w:sz w:val="22"/>
          <w:szCs w:val="22"/>
        </w:rPr>
        <w:t>,</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20FBA" w:rsidRPr="00D27406">
        <w:rPr>
          <w:rFonts w:ascii="Arial" w:hAnsi="Arial" w:cs="Arial"/>
          <w:sz w:val="22"/>
          <w:szCs w:val="22"/>
        </w:rPr>
        <w:t>Г</w:t>
      </w:r>
      <w:r w:rsidRPr="00D27406">
        <w:rPr>
          <w:rFonts w:ascii="Arial" w:hAnsi="Arial" w:cs="Arial"/>
          <w:sz w:val="22"/>
          <w:szCs w:val="22"/>
        </w:rPr>
        <w:t>.14)</w:t>
      </w:r>
    </w:p>
    <w:p w14:paraId="22484095" w14:textId="000BCC3B" w:rsidR="003A725A" w:rsidRPr="00D27406" w:rsidRDefault="003A725A" w:rsidP="003A725A">
      <w:pPr>
        <w:spacing w:line="360" w:lineRule="auto"/>
        <w:jc w:val="right"/>
        <w:rPr>
          <w:rFonts w:ascii="Arial" w:hAnsi="Arial" w:cs="Arial"/>
          <w:sz w:val="22"/>
          <w:szCs w:val="22"/>
        </w:rPr>
      </w:pPr>
      <m:oMath>
        <m:r>
          <w:rPr>
            <w:rFonts w:ascii="Cambria Math" w:hAnsi="Cambria Math" w:cs="Arial"/>
            <w:sz w:val="22"/>
            <w:szCs w:val="22"/>
          </w:rPr>
          <m:t>D</m:t>
        </m:r>
        <m:d>
          <m:dPr>
            <m:begChr m:val="["/>
            <m:endChr m:val="]"/>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sn</m:t>
                </m:r>
              </m:sub>
            </m:sSub>
          </m:e>
        </m:d>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β</m:t>
            </m:r>
          </m:e>
          <m:sup>
            <m:r>
              <w:rPr>
                <w:rFonts w:ascii="Cambria Math" w:hAnsi="Cambria Math" w:cs="Arial"/>
                <w:sz w:val="22"/>
                <w:szCs w:val="22"/>
              </w:rPr>
              <m:t>2</m:t>
            </m:r>
          </m:sup>
        </m:sSup>
        <m:d>
          <m:dPr>
            <m:begChr m:val="["/>
            <m:endChr m:val="]"/>
            <m:ctrlPr>
              <w:rPr>
                <w:rFonts w:ascii="Cambria Math" w:hAnsi="Cambria Math" w:cs="Arial"/>
                <w:i/>
                <w:sz w:val="22"/>
                <w:szCs w:val="22"/>
              </w:rPr>
            </m:ctrlPr>
          </m:dPr>
          <m:e>
            <m:r>
              <w:rPr>
                <w:rFonts w:ascii="Cambria Math" w:hAnsi="Cambria Math" w:cs="Arial"/>
                <w:sz w:val="22"/>
                <w:szCs w:val="22"/>
              </w:rPr>
              <m:t>Г</m:t>
            </m:r>
            <m:d>
              <m:dPr>
                <m:ctrlPr>
                  <w:rPr>
                    <w:rFonts w:ascii="Cambria Math" w:hAnsi="Cambria Math" w:cs="Arial"/>
                    <w:i/>
                    <w:sz w:val="22"/>
                    <w:szCs w:val="22"/>
                  </w:rPr>
                </m:ctrlPr>
              </m:dPr>
              <m:e>
                <m:r>
                  <w:rPr>
                    <w:rFonts w:ascii="Cambria Math" w:hAnsi="Cambria Math" w:cs="Arial"/>
                    <w:sz w:val="22"/>
                    <w:szCs w:val="22"/>
                  </w:rPr>
                  <m:t>1+</m:t>
                </m:r>
                <m:f>
                  <m:fPr>
                    <m:ctrlPr>
                      <w:rPr>
                        <w:rFonts w:ascii="Cambria Math" w:hAnsi="Cambria Math" w:cs="Arial"/>
                        <w:i/>
                        <w:sz w:val="22"/>
                        <w:szCs w:val="22"/>
                      </w:rPr>
                    </m:ctrlPr>
                  </m:fPr>
                  <m:num>
                    <m:r>
                      <w:rPr>
                        <w:rFonts w:ascii="Cambria Math" w:hAnsi="Cambria Math" w:cs="Arial"/>
                        <w:sz w:val="22"/>
                        <w:szCs w:val="22"/>
                      </w:rPr>
                      <m:t>2</m:t>
                    </m:r>
                  </m:num>
                  <m:den>
                    <m:r>
                      <w:rPr>
                        <w:rFonts w:ascii="Cambria Math" w:hAnsi="Cambria Math" w:cs="Arial"/>
                        <w:sz w:val="22"/>
                        <w:szCs w:val="22"/>
                      </w:rPr>
                      <m:t>k</m:t>
                    </m:r>
                  </m:den>
                </m:f>
              </m:e>
            </m:d>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Г</m:t>
                </m:r>
              </m:e>
              <m:sup>
                <m:r>
                  <w:rPr>
                    <w:rFonts w:ascii="Cambria Math" w:hAnsi="Cambria Math" w:cs="Arial"/>
                    <w:sz w:val="22"/>
                    <w:szCs w:val="22"/>
                  </w:rPr>
                  <m:t>2</m:t>
                </m:r>
              </m:sup>
            </m:sSup>
            <m:d>
              <m:dPr>
                <m:ctrlPr>
                  <w:rPr>
                    <w:rFonts w:ascii="Cambria Math" w:hAnsi="Cambria Math" w:cs="Arial"/>
                    <w:i/>
                    <w:sz w:val="22"/>
                    <w:szCs w:val="22"/>
                  </w:rPr>
                </m:ctrlPr>
              </m:dPr>
              <m:e>
                <m:r>
                  <w:rPr>
                    <w:rFonts w:ascii="Cambria Math" w:hAnsi="Cambria Math" w:cs="Arial"/>
                    <w:sz w:val="22"/>
                    <w:szCs w:val="22"/>
                  </w:rPr>
                  <m:t>1+</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k</m:t>
                    </m:r>
                  </m:den>
                </m:f>
              </m:e>
            </m:d>
          </m:e>
        </m:d>
      </m:oMath>
      <w:r w:rsidR="002D3007" w:rsidRPr="00D27406">
        <w:rPr>
          <w:rFonts w:ascii="Arial" w:hAnsi="Arial" w:cs="Arial"/>
          <w:sz w:val="22"/>
          <w:szCs w:val="22"/>
        </w:rPr>
        <w:t>,</w:t>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r>
      <w:r w:rsidRPr="00D27406">
        <w:rPr>
          <w:rFonts w:ascii="Arial" w:hAnsi="Arial" w:cs="Arial"/>
          <w:sz w:val="22"/>
          <w:szCs w:val="22"/>
        </w:rPr>
        <w:tab/>
        <w:t>(</w:t>
      </w:r>
      <w:r w:rsidR="00620FBA" w:rsidRPr="00D27406">
        <w:rPr>
          <w:rFonts w:ascii="Arial" w:hAnsi="Arial" w:cs="Arial"/>
          <w:sz w:val="22"/>
          <w:szCs w:val="22"/>
        </w:rPr>
        <w:t>Г</w:t>
      </w:r>
      <w:r w:rsidRPr="00D27406">
        <w:rPr>
          <w:rFonts w:ascii="Arial" w:hAnsi="Arial" w:cs="Arial"/>
          <w:sz w:val="22"/>
          <w:szCs w:val="22"/>
        </w:rPr>
        <w:t>.15)</w:t>
      </w:r>
    </w:p>
    <w:p w14:paraId="194A7401" w14:textId="4D6D39F0" w:rsidR="005240EE" w:rsidRPr="00D27406" w:rsidRDefault="002D3007" w:rsidP="002D3007">
      <w:pPr>
        <w:spacing w:line="360" w:lineRule="auto"/>
        <w:jc w:val="both"/>
        <w:rPr>
          <w:rFonts w:ascii="Arial" w:hAnsi="Arial" w:cs="Arial"/>
          <w:sz w:val="22"/>
          <w:szCs w:val="22"/>
        </w:rPr>
      </w:pPr>
      <w:r w:rsidRPr="00D27406">
        <w:rPr>
          <w:rFonts w:ascii="Arial" w:hAnsi="Arial" w:cs="Arial"/>
          <w:sz w:val="22"/>
          <w:szCs w:val="22"/>
        </w:rPr>
        <w:t xml:space="preserve">где  </w:t>
      </w:r>
      <m:oMath>
        <m:r>
          <w:rPr>
            <w:rFonts w:ascii="Cambria Math" w:hAnsi="Cambria Math" w:cs="Arial"/>
            <w:sz w:val="22"/>
            <w:szCs w:val="22"/>
          </w:rPr>
          <m:t>Г</m:t>
        </m:r>
        <m:d>
          <m:dPr>
            <m:ctrlPr>
              <w:rPr>
                <w:rFonts w:ascii="Cambria Math" w:hAnsi="Cambria Math" w:cs="Arial"/>
                <w:i/>
                <w:sz w:val="22"/>
                <w:szCs w:val="22"/>
              </w:rPr>
            </m:ctrlPr>
          </m:dPr>
          <m:e/>
        </m:d>
      </m:oMath>
      <w:r w:rsidRPr="00D27406">
        <w:rPr>
          <w:rFonts w:ascii="Arial" w:hAnsi="Arial" w:cs="Arial"/>
          <w:sz w:val="22"/>
          <w:szCs w:val="22"/>
        </w:rPr>
        <w:t xml:space="preserve"> - гамма-функция.  </w:t>
      </w:r>
    </w:p>
    <w:p w14:paraId="3690CD7F" w14:textId="1489AAE9" w:rsidR="002D3007" w:rsidRPr="00D27406" w:rsidRDefault="002D3007" w:rsidP="00813DAA">
      <w:pPr>
        <w:spacing w:line="360" w:lineRule="auto"/>
        <w:ind w:firstLine="709"/>
        <w:jc w:val="both"/>
        <w:rPr>
          <w:rFonts w:ascii="Arial" w:hAnsi="Arial" w:cs="Arial"/>
          <w:sz w:val="22"/>
          <w:szCs w:val="22"/>
        </w:rPr>
      </w:pPr>
      <w:r w:rsidRPr="00D27406">
        <w:rPr>
          <w:rFonts w:ascii="Arial" w:hAnsi="Arial" w:cs="Arial"/>
          <w:sz w:val="22"/>
          <w:szCs w:val="22"/>
        </w:rPr>
        <w:t xml:space="preserve">Функция плотности вероятности распределения </w:t>
      </w:r>
      <w:proofErr w:type="spellStart"/>
      <w:r w:rsidRPr="00D27406">
        <w:rPr>
          <w:rFonts w:ascii="Arial" w:hAnsi="Arial" w:cs="Arial"/>
          <w:sz w:val="22"/>
          <w:szCs w:val="22"/>
        </w:rPr>
        <w:t>Вейбулла</w:t>
      </w:r>
      <w:proofErr w:type="spellEnd"/>
      <w:r w:rsidRPr="00D27406">
        <w:rPr>
          <w:rFonts w:ascii="Arial" w:hAnsi="Arial" w:cs="Arial"/>
          <w:sz w:val="22"/>
          <w:szCs w:val="22"/>
        </w:rPr>
        <w:t xml:space="preserve"> с рассчитанными парам</w:t>
      </w:r>
      <w:r w:rsidR="002771E0" w:rsidRPr="00D27406">
        <w:rPr>
          <w:rFonts w:ascii="Arial" w:hAnsi="Arial" w:cs="Arial"/>
          <w:sz w:val="22"/>
          <w:szCs w:val="22"/>
        </w:rPr>
        <w:t>е</w:t>
      </w:r>
      <w:r w:rsidRPr="00D27406">
        <w:rPr>
          <w:rFonts w:ascii="Arial" w:hAnsi="Arial" w:cs="Arial"/>
          <w:sz w:val="22"/>
          <w:szCs w:val="22"/>
        </w:rPr>
        <w:t xml:space="preserve">трами показана на рисунке </w:t>
      </w:r>
      <w:r w:rsidR="00620FBA" w:rsidRPr="00D27406">
        <w:rPr>
          <w:rFonts w:ascii="Arial" w:hAnsi="Arial" w:cs="Arial"/>
          <w:sz w:val="22"/>
          <w:szCs w:val="22"/>
        </w:rPr>
        <w:t>Г</w:t>
      </w:r>
      <w:r w:rsidRPr="00D27406">
        <w:rPr>
          <w:rFonts w:ascii="Arial" w:hAnsi="Arial" w:cs="Arial"/>
          <w:sz w:val="22"/>
          <w:szCs w:val="22"/>
        </w:rPr>
        <w:t>.</w:t>
      </w:r>
      <w:r w:rsidR="00102559" w:rsidRPr="00D27406">
        <w:rPr>
          <w:rFonts w:ascii="Arial" w:hAnsi="Arial" w:cs="Arial"/>
          <w:sz w:val="22"/>
          <w:szCs w:val="22"/>
        </w:rPr>
        <w:t>5</w:t>
      </w:r>
      <w:r w:rsidRPr="00D27406">
        <w:rPr>
          <w:rFonts w:ascii="Arial" w:hAnsi="Arial" w:cs="Arial"/>
          <w:sz w:val="22"/>
          <w:szCs w:val="22"/>
        </w:rPr>
        <w:t xml:space="preserve"> (кривая 2).</w:t>
      </w:r>
    </w:p>
    <w:p w14:paraId="30799D81" w14:textId="27CBBB85" w:rsidR="002D3007" w:rsidRPr="00D27406" w:rsidRDefault="00620FBA" w:rsidP="00813DAA">
      <w:pPr>
        <w:spacing w:line="360" w:lineRule="auto"/>
        <w:ind w:firstLine="709"/>
        <w:jc w:val="both"/>
        <w:rPr>
          <w:rFonts w:ascii="Arial" w:hAnsi="Arial" w:cs="Arial"/>
          <w:sz w:val="22"/>
          <w:szCs w:val="22"/>
        </w:rPr>
      </w:pPr>
      <w:r w:rsidRPr="00D27406">
        <w:rPr>
          <w:rFonts w:ascii="Arial" w:hAnsi="Arial" w:cs="Arial"/>
          <w:sz w:val="22"/>
          <w:szCs w:val="22"/>
        </w:rPr>
        <w:lastRenderedPageBreak/>
        <w:t>Г</w:t>
      </w:r>
      <w:r w:rsidR="002D3007" w:rsidRPr="00D27406">
        <w:rPr>
          <w:rFonts w:ascii="Arial" w:hAnsi="Arial" w:cs="Arial"/>
          <w:sz w:val="22"/>
          <w:szCs w:val="22"/>
        </w:rPr>
        <w:t>.</w:t>
      </w:r>
      <w:r w:rsidR="00102559" w:rsidRPr="00D27406">
        <w:rPr>
          <w:rFonts w:ascii="Arial" w:hAnsi="Arial" w:cs="Arial"/>
          <w:sz w:val="22"/>
          <w:szCs w:val="22"/>
        </w:rPr>
        <w:t>2</w:t>
      </w:r>
      <w:r w:rsidR="002D3007" w:rsidRPr="00D27406">
        <w:rPr>
          <w:rFonts w:ascii="Arial" w:hAnsi="Arial" w:cs="Arial"/>
          <w:sz w:val="22"/>
          <w:szCs w:val="22"/>
        </w:rPr>
        <w:t>.</w:t>
      </w:r>
      <w:r w:rsidR="00102559" w:rsidRPr="00D27406">
        <w:rPr>
          <w:rFonts w:ascii="Arial" w:hAnsi="Arial" w:cs="Arial"/>
          <w:sz w:val="22"/>
          <w:szCs w:val="22"/>
        </w:rPr>
        <w:t>4</w:t>
      </w:r>
      <w:r w:rsidR="002D3007" w:rsidRPr="00D27406">
        <w:rPr>
          <w:rFonts w:ascii="Arial" w:hAnsi="Arial" w:cs="Arial"/>
          <w:sz w:val="22"/>
          <w:szCs w:val="22"/>
        </w:rPr>
        <w:t xml:space="preserve"> Моделирование случайной величины </w:t>
      </w:r>
      <m:oMath>
        <m:r>
          <w:rPr>
            <w:rFonts w:ascii="Cambria Math" w:hAnsi="Cambria Math" w:cs="Arial"/>
            <w:sz w:val="22"/>
            <w:szCs w:val="22"/>
          </w:rPr>
          <m:t>h</m:t>
        </m:r>
      </m:oMath>
      <w:r w:rsidR="00102559" w:rsidRPr="00D27406">
        <w:rPr>
          <w:rFonts w:ascii="Arial" w:hAnsi="Arial" w:cs="Arial"/>
          <w:sz w:val="22"/>
          <w:szCs w:val="22"/>
        </w:rPr>
        <w:t xml:space="preserve">  </w:t>
      </w:r>
      <w:r w:rsidR="002D3007" w:rsidRPr="00D27406">
        <w:rPr>
          <w:rFonts w:ascii="Arial" w:hAnsi="Arial" w:cs="Arial"/>
          <w:sz w:val="22"/>
          <w:szCs w:val="22"/>
        </w:rPr>
        <w:t xml:space="preserve">с законом распределения </w:t>
      </w:r>
      <w:proofErr w:type="spellStart"/>
      <w:r w:rsidR="00102559" w:rsidRPr="00D27406">
        <w:rPr>
          <w:rFonts w:ascii="Arial" w:hAnsi="Arial" w:cs="Arial"/>
          <w:sz w:val="22"/>
          <w:szCs w:val="22"/>
        </w:rPr>
        <w:t>Вейбулла</w:t>
      </w:r>
      <w:proofErr w:type="spellEnd"/>
      <w:r w:rsidR="00102559" w:rsidRPr="00D27406">
        <w:rPr>
          <w:rFonts w:ascii="Arial" w:hAnsi="Arial" w:cs="Arial"/>
          <w:sz w:val="22"/>
          <w:szCs w:val="22"/>
        </w:rPr>
        <w:t xml:space="preserve"> </w:t>
      </w:r>
      <w:r w:rsidR="002D3007" w:rsidRPr="00D27406">
        <w:rPr>
          <w:rFonts w:ascii="Arial" w:hAnsi="Arial" w:cs="Arial"/>
          <w:sz w:val="22"/>
          <w:szCs w:val="22"/>
        </w:rPr>
        <w:t>может быть получена преобразованием равномерно распределенн</w:t>
      </w:r>
      <w:r w:rsidR="00102559" w:rsidRPr="00D27406">
        <w:rPr>
          <w:rFonts w:ascii="Arial" w:hAnsi="Arial" w:cs="Arial"/>
          <w:sz w:val="22"/>
          <w:szCs w:val="22"/>
        </w:rPr>
        <w:t>ой</w:t>
      </w:r>
      <w:r w:rsidR="002D3007" w:rsidRPr="00D27406">
        <w:rPr>
          <w:rFonts w:ascii="Arial" w:hAnsi="Arial" w:cs="Arial"/>
          <w:sz w:val="22"/>
          <w:szCs w:val="22"/>
        </w:rPr>
        <w:t xml:space="preserve"> в </w:t>
      </w:r>
      <w:proofErr w:type="gramStart"/>
      <w:r w:rsidR="002D3007" w:rsidRPr="00D27406">
        <w:rPr>
          <w:rFonts w:ascii="Arial" w:hAnsi="Arial" w:cs="Arial"/>
          <w:sz w:val="22"/>
          <w:szCs w:val="22"/>
        </w:rPr>
        <w:t xml:space="preserve">интервале </w:t>
      </w:r>
      <m:oMath>
        <m:r>
          <w:rPr>
            <w:rFonts w:ascii="Cambria Math" w:hAnsi="Cambria Math" w:cs="Arial"/>
            <w:sz w:val="22"/>
            <w:szCs w:val="22"/>
          </w:rPr>
          <m:t>(0, 1)</m:t>
        </m:r>
      </m:oMath>
      <w:r w:rsidR="002D3007" w:rsidRPr="00D27406">
        <w:rPr>
          <w:rFonts w:ascii="Arial" w:hAnsi="Arial" w:cs="Arial"/>
          <w:sz w:val="22"/>
          <w:szCs w:val="22"/>
        </w:rPr>
        <w:t xml:space="preserve"> случайн</w:t>
      </w:r>
      <w:r w:rsidR="00102559" w:rsidRPr="00D27406">
        <w:rPr>
          <w:rFonts w:ascii="Arial" w:hAnsi="Arial" w:cs="Arial"/>
          <w:sz w:val="22"/>
          <w:szCs w:val="22"/>
        </w:rPr>
        <w:t>ой</w:t>
      </w:r>
      <w:proofErr w:type="gramEnd"/>
      <w:r w:rsidR="002D3007" w:rsidRPr="00D27406">
        <w:rPr>
          <w:rFonts w:ascii="Arial" w:hAnsi="Arial" w:cs="Arial"/>
          <w:sz w:val="22"/>
          <w:szCs w:val="22"/>
        </w:rPr>
        <w:t xml:space="preserve"> </w:t>
      </w:r>
      <w:r w:rsidR="00102559" w:rsidRPr="00D27406">
        <w:rPr>
          <w:rFonts w:ascii="Arial" w:hAnsi="Arial" w:cs="Arial"/>
          <w:sz w:val="22"/>
          <w:szCs w:val="22"/>
        </w:rPr>
        <w:t xml:space="preserve">величины </w:t>
      </w:r>
      <m:oMath>
        <m:r>
          <w:rPr>
            <w:rFonts w:ascii="Cambria Math" w:hAnsi="Cambria Math" w:cs="Arial"/>
            <w:sz w:val="22"/>
            <w:szCs w:val="22"/>
          </w:rPr>
          <m:t>r</m:t>
        </m:r>
      </m:oMath>
      <w:r w:rsidR="00815DDD" w:rsidRPr="00D27406">
        <w:rPr>
          <w:rFonts w:ascii="Arial" w:hAnsi="Arial" w:cs="Arial"/>
          <w:sz w:val="22"/>
          <w:szCs w:val="22"/>
        </w:rPr>
        <w:t xml:space="preserve"> по формуле</w:t>
      </w:r>
    </w:p>
    <w:p w14:paraId="449C27AB" w14:textId="7C2CCAB1" w:rsidR="002D3007" w:rsidRPr="00D27406" w:rsidRDefault="00102559" w:rsidP="002D3007">
      <w:pPr>
        <w:spacing w:line="360" w:lineRule="auto"/>
        <w:ind w:firstLine="709"/>
        <w:jc w:val="right"/>
        <w:rPr>
          <w:rFonts w:ascii="Arial" w:hAnsi="Arial" w:cs="Arial"/>
          <w:sz w:val="22"/>
          <w:szCs w:val="22"/>
        </w:rPr>
      </w:pPr>
      <m:oMath>
        <m:r>
          <w:rPr>
            <w:rFonts w:ascii="Cambria Math" w:hAnsi="Cambria Math" w:cs="Arial"/>
            <w:sz w:val="22"/>
            <w:szCs w:val="22"/>
          </w:rPr>
          <m:t>h=β</m:t>
        </m:r>
        <m:sSup>
          <m:sSupPr>
            <m:ctrlPr>
              <w:rPr>
                <w:rFonts w:ascii="Cambria Math" w:hAnsi="Cambria Math" w:cs="Arial"/>
                <w:i/>
                <w:sz w:val="22"/>
                <w:szCs w:val="22"/>
              </w:rPr>
            </m:ctrlPr>
          </m:sSupPr>
          <m:e>
            <m:d>
              <m:dPr>
                <m:ctrlPr>
                  <w:rPr>
                    <w:rFonts w:ascii="Cambria Math" w:hAnsi="Cambria Math" w:cs="Arial"/>
                    <w:i/>
                    <w:sz w:val="22"/>
                    <w:szCs w:val="22"/>
                  </w:rPr>
                </m:ctrlPr>
              </m:dPr>
              <m:e>
                <m:r>
                  <w:rPr>
                    <w:rFonts w:ascii="Cambria Math" w:hAnsi="Cambria Math" w:cs="Arial"/>
                    <w:sz w:val="22"/>
                    <w:szCs w:val="22"/>
                  </w:rPr>
                  <m:t>-</m:t>
                </m:r>
                <m:func>
                  <m:funcPr>
                    <m:ctrlPr>
                      <w:rPr>
                        <w:rFonts w:ascii="Cambria Math" w:hAnsi="Cambria Math" w:cs="Arial"/>
                        <w:i/>
                        <w:sz w:val="22"/>
                        <w:szCs w:val="22"/>
                      </w:rPr>
                    </m:ctrlPr>
                  </m:funcPr>
                  <m:fName>
                    <m:r>
                      <m:rPr>
                        <m:sty m:val="p"/>
                      </m:rPr>
                      <w:rPr>
                        <w:rFonts w:ascii="Cambria Math" w:hAnsi="Cambria Math" w:cs="Arial"/>
                        <w:sz w:val="22"/>
                        <w:szCs w:val="22"/>
                      </w:rPr>
                      <m:t>ln</m:t>
                    </m:r>
                  </m:fName>
                  <m:e>
                    <m:r>
                      <w:rPr>
                        <w:rFonts w:ascii="Cambria Math" w:hAnsi="Cambria Math" w:cs="Arial"/>
                        <w:sz w:val="22"/>
                        <w:szCs w:val="22"/>
                      </w:rPr>
                      <m:t>r</m:t>
                    </m:r>
                  </m:e>
                </m:func>
              </m:e>
            </m:d>
          </m:e>
          <m:sup>
            <m:r>
              <w:rPr>
                <w:rFonts w:ascii="Cambria Math" w:hAnsi="Cambria Math" w:cs="Arial"/>
                <w:sz w:val="22"/>
                <w:szCs w:val="22"/>
              </w:rPr>
              <m:t>1/k</m:t>
            </m:r>
          </m:sup>
        </m:sSup>
      </m:oMath>
      <w:r w:rsidR="002D3007" w:rsidRPr="00D27406">
        <w:rPr>
          <w:rFonts w:ascii="Arial" w:hAnsi="Arial" w:cs="Arial"/>
          <w:sz w:val="22"/>
          <w:szCs w:val="22"/>
        </w:rPr>
        <w:tab/>
      </w:r>
      <w:r w:rsidR="008B7783" w:rsidRPr="00D27406">
        <w:rPr>
          <w:rFonts w:ascii="Arial" w:hAnsi="Arial" w:cs="Arial"/>
          <w:sz w:val="22"/>
          <w:szCs w:val="22"/>
        </w:rPr>
        <w:t>.</w:t>
      </w:r>
      <w:r w:rsidR="002D3007" w:rsidRPr="00D27406">
        <w:rPr>
          <w:rFonts w:ascii="Arial" w:hAnsi="Arial" w:cs="Arial"/>
          <w:sz w:val="22"/>
          <w:szCs w:val="22"/>
        </w:rPr>
        <w:tab/>
      </w:r>
      <w:r w:rsidR="002D3007" w:rsidRPr="00D27406">
        <w:rPr>
          <w:rFonts w:ascii="Arial" w:hAnsi="Arial" w:cs="Arial"/>
          <w:sz w:val="22"/>
          <w:szCs w:val="22"/>
        </w:rPr>
        <w:tab/>
      </w:r>
      <w:r w:rsidR="002D3007" w:rsidRPr="00D27406">
        <w:rPr>
          <w:rFonts w:ascii="Arial" w:hAnsi="Arial" w:cs="Arial"/>
          <w:sz w:val="22"/>
          <w:szCs w:val="22"/>
        </w:rPr>
        <w:tab/>
      </w:r>
      <w:r w:rsidR="002D3007" w:rsidRPr="00D27406">
        <w:rPr>
          <w:rFonts w:ascii="Arial" w:hAnsi="Arial" w:cs="Arial"/>
          <w:sz w:val="22"/>
          <w:szCs w:val="22"/>
        </w:rPr>
        <w:tab/>
      </w:r>
      <w:r w:rsidR="002D3007" w:rsidRPr="00D27406">
        <w:rPr>
          <w:rFonts w:ascii="Arial" w:hAnsi="Arial" w:cs="Arial"/>
          <w:sz w:val="22"/>
          <w:szCs w:val="22"/>
        </w:rPr>
        <w:tab/>
        <w:t>(</w:t>
      </w:r>
      <w:r w:rsidR="00620FBA" w:rsidRPr="00D27406">
        <w:rPr>
          <w:rFonts w:ascii="Arial" w:hAnsi="Arial" w:cs="Arial"/>
          <w:sz w:val="22"/>
          <w:szCs w:val="22"/>
        </w:rPr>
        <w:t>Г</w:t>
      </w:r>
      <w:r w:rsidR="002D3007" w:rsidRPr="00D27406">
        <w:rPr>
          <w:rFonts w:ascii="Arial" w:hAnsi="Arial" w:cs="Arial"/>
          <w:sz w:val="22"/>
          <w:szCs w:val="22"/>
        </w:rPr>
        <w:t>.1</w:t>
      </w:r>
      <w:r w:rsidRPr="00D27406">
        <w:rPr>
          <w:rFonts w:ascii="Arial" w:hAnsi="Arial" w:cs="Arial"/>
          <w:sz w:val="22"/>
          <w:szCs w:val="22"/>
        </w:rPr>
        <w:t>6</w:t>
      </w:r>
      <w:r w:rsidR="002D3007" w:rsidRPr="00D27406">
        <w:rPr>
          <w:rFonts w:ascii="Arial" w:hAnsi="Arial" w:cs="Arial"/>
          <w:sz w:val="22"/>
          <w:szCs w:val="22"/>
        </w:rPr>
        <w:t>)</w:t>
      </w:r>
    </w:p>
    <w:p w14:paraId="35AAA1BD" w14:textId="1A1A2C4E" w:rsidR="002D3007" w:rsidRPr="00D27406" w:rsidRDefault="002D3007" w:rsidP="002D3007">
      <w:pPr>
        <w:spacing w:line="360" w:lineRule="auto"/>
        <w:ind w:firstLine="709"/>
        <w:jc w:val="both"/>
        <w:rPr>
          <w:rFonts w:ascii="Arial" w:hAnsi="Arial" w:cs="Arial"/>
          <w:sz w:val="22"/>
          <w:szCs w:val="22"/>
        </w:rPr>
      </w:pPr>
      <w:r w:rsidRPr="00D27406">
        <w:rPr>
          <w:rFonts w:ascii="Arial" w:hAnsi="Arial" w:cs="Arial"/>
          <w:sz w:val="22"/>
          <w:szCs w:val="22"/>
        </w:rPr>
        <w:t>Таким образом, для формирования расчетных значен</w:t>
      </w:r>
      <w:r w:rsidR="00102559" w:rsidRPr="00D27406">
        <w:rPr>
          <w:rFonts w:ascii="Arial" w:hAnsi="Arial" w:cs="Arial"/>
          <w:sz w:val="22"/>
          <w:szCs w:val="22"/>
        </w:rPr>
        <w:t xml:space="preserve">ий высоты снежного покрова в апреле </w:t>
      </w:r>
      <w:r w:rsidRPr="00D27406">
        <w:rPr>
          <w:rFonts w:ascii="Arial" w:hAnsi="Arial" w:cs="Arial"/>
          <w:sz w:val="22"/>
          <w:szCs w:val="22"/>
        </w:rPr>
        <w:t>на период с 2020 по 2050 необходимо в цикле по годам формировать случайную величину по формуле (</w:t>
      </w:r>
      <w:r w:rsidR="00620FBA" w:rsidRPr="00D27406">
        <w:rPr>
          <w:rFonts w:ascii="Arial" w:hAnsi="Arial" w:cs="Arial"/>
          <w:sz w:val="22"/>
          <w:szCs w:val="22"/>
        </w:rPr>
        <w:t>Г</w:t>
      </w:r>
      <w:r w:rsidRPr="00D27406">
        <w:rPr>
          <w:rFonts w:ascii="Arial" w:hAnsi="Arial" w:cs="Arial"/>
          <w:sz w:val="22"/>
          <w:szCs w:val="22"/>
        </w:rPr>
        <w:t>.1</w:t>
      </w:r>
      <w:r w:rsidR="00102559" w:rsidRPr="00D27406">
        <w:rPr>
          <w:rFonts w:ascii="Arial" w:hAnsi="Arial" w:cs="Arial"/>
          <w:sz w:val="22"/>
          <w:szCs w:val="22"/>
        </w:rPr>
        <w:t>6</w:t>
      </w:r>
      <w:r w:rsidRPr="00D27406">
        <w:rPr>
          <w:rFonts w:ascii="Arial" w:hAnsi="Arial" w:cs="Arial"/>
          <w:sz w:val="22"/>
          <w:szCs w:val="22"/>
        </w:rPr>
        <w:t>) с добавлением ф</w:t>
      </w:r>
      <w:r w:rsidR="00815DDD" w:rsidRPr="00D27406">
        <w:rPr>
          <w:rFonts w:ascii="Arial" w:hAnsi="Arial" w:cs="Arial"/>
          <w:sz w:val="22"/>
          <w:szCs w:val="22"/>
        </w:rPr>
        <w:t>ункции тренда</w:t>
      </w:r>
      <w:r w:rsidRPr="00D27406">
        <w:rPr>
          <w:rFonts w:ascii="Arial" w:hAnsi="Arial" w:cs="Arial"/>
          <w:sz w:val="22"/>
          <w:szCs w:val="22"/>
        </w:rPr>
        <w:t xml:space="preserve">  </w:t>
      </w:r>
    </w:p>
    <w:p w14:paraId="6E0BA899" w14:textId="367AA378" w:rsidR="002D3007" w:rsidRPr="00D27406" w:rsidRDefault="00EF73A5" w:rsidP="002D3007">
      <w:pPr>
        <w:spacing w:line="360" w:lineRule="auto"/>
        <w:ind w:firstLine="709"/>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sn</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r>
          <w:rPr>
            <w:rFonts w:ascii="Cambria Math" w:hAnsi="Cambria Math" w:cs="Arial"/>
            <w:sz w:val="22"/>
            <w:szCs w:val="22"/>
          </w:rPr>
          <m:t>=h+</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2,sn</m:t>
            </m:r>
          </m:sub>
        </m:sSub>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1</m:t>
            </m:r>
          </m:sub>
        </m:sSub>
        <m:r>
          <w:rPr>
            <w:rFonts w:ascii="Cambria Math" w:hAnsi="Cambria Math" w:cs="Arial"/>
            <w:sz w:val="22"/>
            <w:szCs w:val="22"/>
          </w:rPr>
          <m:t>)</m:t>
        </m:r>
      </m:oMath>
      <w:r w:rsidR="002D3007" w:rsidRPr="00D27406">
        <w:rPr>
          <w:rFonts w:ascii="Arial" w:hAnsi="Arial" w:cs="Arial"/>
          <w:i/>
          <w:sz w:val="22"/>
          <w:szCs w:val="22"/>
        </w:rPr>
        <w:t xml:space="preserve"> ,    </w:t>
      </w:r>
      <m:oMath>
        <m:r>
          <w:rPr>
            <w:rFonts w:ascii="Cambria Math" w:hAnsi="Cambria Math" w:cs="Arial"/>
            <w:sz w:val="22"/>
            <w:szCs w:val="22"/>
          </w:rPr>
          <m:t>i=N+1,…,N+</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pr</m:t>
            </m:r>
          </m:sub>
        </m:sSub>
      </m:oMath>
      <w:r w:rsidR="002D3007" w:rsidRPr="00D27406">
        <w:rPr>
          <w:rFonts w:ascii="Arial" w:hAnsi="Arial" w:cs="Arial"/>
          <w:sz w:val="22"/>
          <w:szCs w:val="22"/>
        </w:rPr>
        <w:tab/>
      </w:r>
      <w:r w:rsidR="002D3007" w:rsidRPr="00D27406">
        <w:rPr>
          <w:rFonts w:ascii="Arial" w:hAnsi="Arial" w:cs="Arial"/>
          <w:sz w:val="22"/>
          <w:szCs w:val="22"/>
        </w:rPr>
        <w:tab/>
      </w:r>
      <w:r w:rsidR="002D3007" w:rsidRPr="00D27406">
        <w:rPr>
          <w:rFonts w:ascii="Arial" w:hAnsi="Arial" w:cs="Arial"/>
          <w:sz w:val="22"/>
          <w:szCs w:val="22"/>
        </w:rPr>
        <w:tab/>
      </w:r>
      <w:r w:rsidR="002D3007" w:rsidRPr="00D27406">
        <w:rPr>
          <w:rFonts w:ascii="Arial" w:hAnsi="Arial" w:cs="Arial"/>
          <w:sz w:val="22"/>
          <w:szCs w:val="22"/>
        </w:rPr>
        <w:tab/>
        <w:t>(</w:t>
      </w:r>
      <w:r w:rsidR="00620FBA" w:rsidRPr="00D27406">
        <w:rPr>
          <w:rFonts w:ascii="Arial" w:hAnsi="Arial" w:cs="Arial"/>
          <w:sz w:val="22"/>
          <w:szCs w:val="22"/>
        </w:rPr>
        <w:t>Г</w:t>
      </w:r>
      <w:r w:rsidR="002D3007" w:rsidRPr="00D27406">
        <w:rPr>
          <w:rFonts w:ascii="Arial" w:hAnsi="Arial" w:cs="Arial"/>
          <w:sz w:val="22"/>
          <w:szCs w:val="22"/>
        </w:rPr>
        <w:t>.1</w:t>
      </w:r>
      <w:r w:rsidR="00102559" w:rsidRPr="00D27406">
        <w:rPr>
          <w:rFonts w:ascii="Arial" w:hAnsi="Arial" w:cs="Arial"/>
          <w:sz w:val="22"/>
          <w:szCs w:val="22"/>
        </w:rPr>
        <w:t>7</w:t>
      </w:r>
      <w:r w:rsidR="002D3007" w:rsidRPr="00D27406">
        <w:rPr>
          <w:rFonts w:ascii="Arial" w:hAnsi="Arial" w:cs="Arial"/>
          <w:sz w:val="22"/>
          <w:szCs w:val="22"/>
        </w:rPr>
        <w:t>)</w:t>
      </w:r>
    </w:p>
    <w:p w14:paraId="49166B84" w14:textId="74B2A576" w:rsidR="00102559" w:rsidRPr="00D27406" w:rsidRDefault="00102559" w:rsidP="00102559">
      <w:pPr>
        <w:spacing w:line="360" w:lineRule="auto"/>
        <w:jc w:val="both"/>
        <w:rPr>
          <w:rFonts w:ascii="Arial" w:hAnsi="Arial" w:cs="Arial"/>
          <w:sz w:val="22"/>
          <w:szCs w:val="22"/>
        </w:rPr>
      </w:pPr>
      <w:proofErr w:type="gramStart"/>
      <w:r w:rsidRPr="00D27406">
        <w:rPr>
          <w:rFonts w:ascii="Arial" w:hAnsi="Arial" w:cs="Arial"/>
          <w:sz w:val="22"/>
          <w:szCs w:val="22"/>
        </w:rPr>
        <w:t xml:space="preserve">где </w:t>
      </w: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2,sn</m:t>
            </m:r>
          </m:sub>
        </m:sSub>
      </m:oMath>
      <w:r w:rsidRPr="00D27406">
        <w:rPr>
          <w:rFonts w:ascii="Arial" w:hAnsi="Arial" w:cs="Arial"/>
          <w:sz w:val="22"/>
          <w:szCs w:val="22"/>
        </w:rPr>
        <w:t xml:space="preserve"> –</w:t>
      </w:r>
      <w:proofErr w:type="gramEnd"/>
      <w:r w:rsidRPr="00D27406">
        <w:rPr>
          <w:rFonts w:ascii="Arial" w:hAnsi="Arial" w:cs="Arial"/>
          <w:sz w:val="22"/>
          <w:szCs w:val="22"/>
        </w:rPr>
        <w:t xml:space="preserve"> параметр линии тренда для высоты снежного покрова, аналогичный </w:t>
      </w: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oMath>
      <w:r w:rsidRPr="00D27406">
        <w:rPr>
          <w:rFonts w:ascii="Arial" w:hAnsi="Arial" w:cs="Arial"/>
          <w:sz w:val="22"/>
          <w:szCs w:val="22"/>
        </w:rPr>
        <w:t xml:space="preserve"> в формуле </w:t>
      </w:r>
      <w:r w:rsidR="00620FBA" w:rsidRPr="00D27406">
        <w:rPr>
          <w:rFonts w:ascii="Arial" w:hAnsi="Arial" w:cs="Arial"/>
          <w:sz w:val="22"/>
          <w:szCs w:val="22"/>
        </w:rPr>
        <w:t>Г</w:t>
      </w:r>
      <w:r w:rsidRPr="00D27406">
        <w:rPr>
          <w:rFonts w:ascii="Arial" w:hAnsi="Arial" w:cs="Arial"/>
          <w:sz w:val="22"/>
          <w:szCs w:val="22"/>
        </w:rPr>
        <w:t xml:space="preserve">.1. </w:t>
      </w:r>
    </w:p>
    <w:p w14:paraId="504FE6B9" w14:textId="7F78032F" w:rsidR="002D3007" w:rsidRPr="00D27406" w:rsidRDefault="002D3007" w:rsidP="002D3007">
      <w:pPr>
        <w:spacing w:line="360" w:lineRule="auto"/>
        <w:ind w:firstLine="709"/>
        <w:jc w:val="both"/>
        <w:rPr>
          <w:rFonts w:ascii="Arial" w:hAnsi="Arial" w:cs="Arial"/>
          <w:sz w:val="22"/>
          <w:szCs w:val="22"/>
        </w:rPr>
      </w:pPr>
      <w:r w:rsidRPr="00D27406">
        <w:rPr>
          <w:rFonts w:ascii="Arial" w:hAnsi="Arial" w:cs="Arial"/>
          <w:sz w:val="22"/>
          <w:szCs w:val="22"/>
        </w:rPr>
        <w:t xml:space="preserve">Полученная реализация последовательности среднемесячной </w:t>
      </w:r>
      <w:r w:rsidR="00102559" w:rsidRPr="00D27406">
        <w:rPr>
          <w:rFonts w:ascii="Arial" w:hAnsi="Arial" w:cs="Arial"/>
          <w:sz w:val="22"/>
          <w:szCs w:val="22"/>
        </w:rPr>
        <w:t xml:space="preserve">высоты снежного покрова в апреле </w:t>
      </w:r>
      <w:r w:rsidRPr="00D27406">
        <w:rPr>
          <w:rFonts w:ascii="Arial" w:hAnsi="Arial" w:cs="Arial"/>
          <w:sz w:val="22"/>
          <w:szCs w:val="22"/>
        </w:rPr>
        <w:t xml:space="preserve">на период с 2020 по 2050 показана на рисунке </w:t>
      </w:r>
      <w:r w:rsidR="00620FBA" w:rsidRPr="00D27406">
        <w:rPr>
          <w:rFonts w:ascii="Arial" w:hAnsi="Arial" w:cs="Arial"/>
          <w:sz w:val="22"/>
          <w:szCs w:val="22"/>
        </w:rPr>
        <w:t>Г</w:t>
      </w:r>
      <w:r w:rsidRPr="00D27406">
        <w:rPr>
          <w:rFonts w:ascii="Arial" w:hAnsi="Arial" w:cs="Arial"/>
          <w:sz w:val="22"/>
          <w:szCs w:val="22"/>
        </w:rPr>
        <w:t>.</w:t>
      </w:r>
      <w:r w:rsidR="00102559" w:rsidRPr="00D27406">
        <w:rPr>
          <w:rFonts w:ascii="Arial" w:hAnsi="Arial" w:cs="Arial"/>
          <w:sz w:val="22"/>
          <w:szCs w:val="22"/>
        </w:rPr>
        <w:t>6</w:t>
      </w:r>
      <w:r w:rsidRPr="00D27406">
        <w:rPr>
          <w:rFonts w:ascii="Arial" w:hAnsi="Arial" w:cs="Arial"/>
          <w:sz w:val="22"/>
          <w:szCs w:val="22"/>
        </w:rPr>
        <w:t xml:space="preserve"> (кривая 3). На рисунке </w:t>
      </w:r>
      <w:r w:rsidR="00620FBA" w:rsidRPr="00D27406">
        <w:rPr>
          <w:rFonts w:ascii="Arial" w:hAnsi="Arial" w:cs="Arial"/>
          <w:sz w:val="22"/>
          <w:szCs w:val="22"/>
        </w:rPr>
        <w:t>Г</w:t>
      </w:r>
      <w:r w:rsidRPr="00D27406">
        <w:rPr>
          <w:rFonts w:ascii="Arial" w:hAnsi="Arial" w:cs="Arial"/>
          <w:sz w:val="22"/>
          <w:szCs w:val="22"/>
        </w:rPr>
        <w:t>.</w:t>
      </w:r>
      <w:r w:rsidR="00102559" w:rsidRPr="00D27406">
        <w:rPr>
          <w:rFonts w:ascii="Arial" w:hAnsi="Arial" w:cs="Arial"/>
          <w:sz w:val="22"/>
          <w:szCs w:val="22"/>
        </w:rPr>
        <w:t>6</w:t>
      </w:r>
      <w:r w:rsidRPr="00D27406">
        <w:rPr>
          <w:rFonts w:ascii="Arial" w:hAnsi="Arial" w:cs="Arial"/>
          <w:sz w:val="22"/>
          <w:szCs w:val="22"/>
        </w:rPr>
        <w:t xml:space="preserve"> также показана исходные ретроспективные данные (кривая 1), рассчитанная линия тренда (кривая 2).</w:t>
      </w:r>
    </w:p>
    <w:p w14:paraId="24532BD6" w14:textId="36F05483" w:rsidR="002D3007" w:rsidRPr="00D27406" w:rsidRDefault="00102559" w:rsidP="002D3007">
      <w:pPr>
        <w:spacing w:line="360" w:lineRule="auto"/>
        <w:jc w:val="center"/>
        <w:rPr>
          <w:rFonts w:ascii="Arial" w:hAnsi="Arial" w:cs="Arial"/>
          <w:sz w:val="22"/>
          <w:szCs w:val="22"/>
        </w:rPr>
      </w:pPr>
      <w:r w:rsidRPr="00D27406">
        <w:rPr>
          <w:rFonts w:ascii="Arial" w:hAnsi="Arial" w:cs="Arial"/>
          <w:noProof/>
          <w:sz w:val="22"/>
          <w:szCs w:val="22"/>
        </w:rPr>
        <w:drawing>
          <wp:inline distT="0" distB="0" distL="0" distR="0" wp14:anchorId="3CE6E401" wp14:editId="4F13F691">
            <wp:extent cx="5457825" cy="2009081"/>
            <wp:effectExtent l="0" t="0" r="0" b="0"/>
            <wp:docPr id="32" name="Рисунок 32" descr="C:\-----FROM PC8690\НИР-2022\ГОСТ под ТР ЕАЭС 49_2020\ГОСТ геокриология текст\Рис. Д.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ROM PC8690\НИР-2022\ГОСТ под ТР ЕАЭС 49_2020\ГОСТ геокриология текст\Рис. Д.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1784" cy="2014219"/>
                    </a:xfrm>
                    <a:prstGeom prst="rect">
                      <a:avLst/>
                    </a:prstGeom>
                    <a:noFill/>
                    <a:ln>
                      <a:noFill/>
                    </a:ln>
                  </pic:spPr>
                </pic:pic>
              </a:graphicData>
            </a:graphic>
          </wp:inline>
        </w:drawing>
      </w:r>
    </w:p>
    <w:p w14:paraId="11326DB1" w14:textId="77777777" w:rsidR="00A13A2A" w:rsidRPr="00D27406" w:rsidRDefault="00A13A2A" w:rsidP="002D3007">
      <w:pPr>
        <w:spacing w:line="360" w:lineRule="auto"/>
        <w:jc w:val="center"/>
        <w:rPr>
          <w:rFonts w:ascii="Arial" w:hAnsi="Arial" w:cs="Arial"/>
          <w:sz w:val="22"/>
          <w:szCs w:val="22"/>
        </w:rPr>
      </w:pPr>
    </w:p>
    <w:p w14:paraId="25C58869" w14:textId="57F70997" w:rsidR="002D3007" w:rsidRPr="00D27406" w:rsidRDefault="002D3007" w:rsidP="002D3007">
      <w:pPr>
        <w:spacing w:line="360" w:lineRule="auto"/>
        <w:jc w:val="center"/>
        <w:rPr>
          <w:rFonts w:ascii="Arial" w:hAnsi="Arial" w:cs="Arial"/>
          <w:sz w:val="22"/>
          <w:szCs w:val="22"/>
        </w:rPr>
      </w:pPr>
      <w:r w:rsidRPr="00D27406">
        <w:rPr>
          <w:rFonts w:ascii="Arial" w:hAnsi="Arial" w:cs="Arial"/>
          <w:sz w:val="22"/>
          <w:szCs w:val="22"/>
        </w:rPr>
        <w:t xml:space="preserve">Рисунок </w:t>
      </w:r>
      <w:r w:rsidR="00620FBA" w:rsidRPr="00D27406">
        <w:rPr>
          <w:rFonts w:ascii="Arial" w:hAnsi="Arial" w:cs="Arial"/>
          <w:sz w:val="22"/>
          <w:szCs w:val="22"/>
        </w:rPr>
        <w:t>Г</w:t>
      </w:r>
      <w:r w:rsidRPr="00D27406">
        <w:rPr>
          <w:rFonts w:ascii="Arial" w:hAnsi="Arial" w:cs="Arial"/>
          <w:sz w:val="22"/>
          <w:szCs w:val="22"/>
        </w:rPr>
        <w:t>.</w:t>
      </w:r>
      <w:r w:rsidR="00102559" w:rsidRPr="00D27406">
        <w:rPr>
          <w:rFonts w:ascii="Arial" w:hAnsi="Arial" w:cs="Arial"/>
          <w:sz w:val="22"/>
          <w:szCs w:val="22"/>
        </w:rPr>
        <w:t>5</w:t>
      </w:r>
      <w:r w:rsidRPr="00D27406">
        <w:rPr>
          <w:rFonts w:ascii="Arial" w:hAnsi="Arial" w:cs="Arial"/>
          <w:sz w:val="22"/>
          <w:szCs w:val="22"/>
        </w:rPr>
        <w:t xml:space="preserve"> – </w:t>
      </w:r>
      <w:r w:rsidR="00102559" w:rsidRPr="00D27406">
        <w:rPr>
          <w:rFonts w:ascii="Arial" w:hAnsi="Arial" w:cs="Arial"/>
          <w:sz w:val="22"/>
          <w:szCs w:val="22"/>
        </w:rPr>
        <w:t>Результаты статистической обработки данных по среднемесячной высоте снежного покрова в апреле.</w:t>
      </w:r>
      <w:r w:rsidRPr="00D27406">
        <w:rPr>
          <w:rFonts w:ascii="Arial" w:hAnsi="Arial" w:cs="Arial"/>
          <w:sz w:val="22"/>
          <w:szCs w:val="22"/>
        </w:rPr>
        <w:t xml:space="preserve"> Кривая 1 – последовательность значений по ретроспективным данным; 2 – линия тренда; 3 – расчетные значения </w:t>
      </w:r>
      <w:r w:rsidR="00102559" w:rsidRPr="00D27406">
        <w:rPr>
          <w:rFonts w:ascii="Arial" w:hAnsi="Arial" w:cs="Arial"/>
          <w:sz w:val="22"/>
          <w:szCs w:val="22"/>
        </w:rPr>
        <w:t xml:space="preserve">высоты снежного покрова в апреле </w:t>
      </w:r>
      <w:r w:rsidRPr="00D27406">
        <w:rPr>
          <w:rFonts w:ascii="Arial" w:hAnsi="Arial" w:cs="Arial"/>
          <w:sz w:val="22"/>
          <w:szCs w:val="22"/>
        </w:rPr>
        <w:t>на период прогнозирования с 2020 по 2050 год.</w:t>
      </w:r>
    </w:p>
    <w:p w14:paraId="15C79E20" w14:textId="77777777" w:rsidR="002D3007" w:rsidRPr="00D27406" w:rsidRDefault="002D3007" w:rsidP="002D3007">
      <w:pPr>
        <w:spacing w:line="360" w:lineRule="auto"/>
        <w:ind w:firstLine="709"/>
        <w:jc w:val="both"/>
        <w:rPr>
          <w:rFonts w:ascii="Arial" w:hAnsi="Arial" w:cs="Arial"/>
          <w:sz w:val="22"/>
          <w:szCs w:val="22"/>
        </w:rPr>
      </w:pPr>
    </w:p>
    <w:p w14:paraId="5AD8E537" w14:textId="16190A2A" w:rsidR="00F45539" w:rsidRPr="00D27406" w:rsidRDefault="00F45539" w:rsidP="00F45539">
      <w:pPr>
        <w:widowControl w:val="0"/>
        <w:spacing w:line="360" w:lineRule="auto"/>
        <w:ind w:firstLine="709"/>
        <w:jc w:val="both"/>
        <w:rPr>
          <w:rFonts w:ascii="Arial" w:hAnsi="Arial" w:cs="Arial"/>
          <w:sz w:val="22"/>
          <w:szCs w:val="22"/>
        </w:rPr>
      </w:pPr>
    </w:p>
    <w:p w14:paraId="53157F29" w14:textId="77777777" w:rsidR="0017791F" w:rsidRPr="00D27406" w:rsidRDefault="00E7406B" w:rsidP="00F30781">
      <w:pPr>
        <w:widowControl w:val="0"/>
        <w:spacing w:line="360" w:lineRule="auto"/>
        <w:jc w:val="center"/>
        <w:rPr>
          <w:rFonts w:ascii="Arial" w:hAnsi="Arial" w:cs="Arial"/>
        </w:rPr>
      </w:pPr>
      <w:r w:rsidRPr="00D27406">
        <w:rPr>
          <w:rFonts w:ascii="Arial" w:hAnsi="Arial" w:cs="Arial"/>
        </w:rPr>
        <w:br w:type="page"/>
      </w:r>
    </w:p>
    <w:p w14:paraId="7ABC1A8A" w14:textId="66123234" w:rsidR="0017791F" w:rsidRPr="00D27406" w:rsidRDefault="0017791F" w:rsidP="008B7783">
      <w:pPr>
        <w:pStyle w:val="12"/>
        <w:keepNext w:val="0"/>
        <w:spacing w:before="0" w:after="0" w:line="240" w:lineRule="auto"/>
        <w:rPr>
          <w:rFonts w:ascii="Arial" w:hAnsi="Arial" w:cs="Arial"/>
          <w:b w:val="0"/>
          <w:color w:val="auto"/>
          <w:sz w:val="24"/>
          <w:szCs w:val="24"/>
          <w:lang w:val="ru-RU"/>
        </w:rPr>
      </w:pPr>
      <w:bookmarkStart w:id="53" w:name="_Toc214012059"/>
      <w:r w:rsidRPr="00D27406">
        <w:rPr>
          <w:rFonts w:ascii="Arial" w:hAnsi="Arial" w:cs="Arial"/>
          <w:color w:val="auto"/>
          <w:kern w:val="0"/>
          <w:sz w:val="24"/>
          <w:szCs w:val="24"/>
          <w:lang w:val="ru-RU" w:eastAsia="ru-RU"/>
        </w:rPr>
        <w:lastRenderedPageBreak/>
        <w:t xml:space="preserve">Приложение </w:t>
      </w:r>
      <w:r w:rsidR="00620FBA" w:rsidRPr="00D27406">
        <w:rPr>
          <w:rFonts w:ascii="Arial" w:hAnsi="Arial" w:cs="Arial"/>
          <w:color w:val="auto"/>
          <w:kern w:val="0"/>
          <w:sz w:val="24"/>
          <w:szCs w:val="24"/>
          <w:lang w:val="ru-RU" w:eastAsia="ru-RU"/>
        </w:rPr>
        <w:t>Д</w:t>
      </w:r>
      <w:bookmarkEnd w:id="53"/>
    </w:p>
    <w:p w14:paraId="1D530763" w14:textId="77777777" w:rsidR="00E713AA" w:rsidRPr="00D27406" w:rsidRDefault="00E713AA" w:rsidP="008B7783">
      <w:pPr>
        <w:pStyle w:val="12"/>
        <w:spacing w:before="0" w:after="0" w:line="240" w:lineRule="auto"/>
        <w:rPr>
          <w:rFonts w:ascii="Arial" w:hAnsi="Arial" w:cs="Arial"/>
          <w:b w:val="0"/>
          <w:color w:val="auto"/>
          <w:kern w:val="0"/>
          <w:sz w:val="24"/>
          <w:szCs w:val="24"/>
          <w:lang w:val="ru-RU" w:eastAsia="ru-RU"/>
        </w:rPr>
      </w:pPr>
      <w:bookmarkStart w:id="54" w:name="_Toc214012060"/>
      <w:r w:rsidRPr="00D27406">
        <w:rPr>
          <w:rFonts w:ascii="Arial" w:hAnsi="Arial" w:cs="Arial"/>
          <w:b w:val="0"/>
          <w:color w:val="auto"/>
          <w:kern w:val="0"/>
          <w:sz w:val="24"/>
          <w:szCs w:val="24"/>
          <w:lang w:val="ru-RU" w:eastAsia="ru-RU"/>
        </w:rPr>
        <w:t>(рекомендуемое)</w:t>
      </w:r>
      <w:bookmarkEnd w:id="54"/>
    </w:p>
    <w:p w14:paraId="154F2022" w14:textId="7FEA302B" w:rsidR="00E713AA" w:rsidRPr="00D27406" w:rsidRDefault="00F46BB7" w:rsidP="008B7783">
      <w:pPr>
        <w:pStyle w:val="12"/>
        <w:keepNext w:val="0"/>
        <w:spacing w:line="360" w:lineRule="auto"/>
        <w:rPr>
          <w:rFonts w:ascii="Arial" w:hAnsi="Arial" w:cs="Arial"/>
          <w:color w:val="auto"/>
          <w:kern w:val="0"/>
          <w:sz w:val="24"/>
          <w:szCs w:val="24"/>
          <w:lang w:val="ru-RU" w:eastAsia="ru-RU"/>
        </w:rPr>
      </w:pPr>
      <w:bookmarkStart w:id="55" w:name="_Toc214012061"/>
      <w:r w:rsidRPr="00D27406">
        <w:rPr>
          <w:rFonts w:ascii="Arial" w:hAnsi="Arial" w:cs="Arial"/>
          <w:color w:val="auto"/>
          <w:kern w:val="0"/>
          <w:sz w:val="24"/>
          <w:szCs w:val="24"/>
          <w:lang w:val="ru-RU" w:eastAsia="ru-RU"/>
        </w:rPr>
        <w:t>Максимально допустимые значения контролируемых параметров</w:t>
      </w:r>
      <w:bookmarkEnd w:id="55"/>
    </w:p>
    <w:p w14:paraId="2C041882" w14:textId="3477B8D9" w:rsidR="00B31C81" w:rsidRPr="00D27406" w:rsidRDefault="00620FBA" w:rsidP="00813DAA">
      <w:pPr>
        <w:spacing w:line="360" w:lineRule="auto"/>
        <w:ind w:firstLine="709"/>
        <w:jc w:val="both"/>
        <w:rPr>
          <w:rFonts w:ascii="Arial" w:hAnsi="Arial" w:cs="Arial"/>
          <w:sz w:val="22"/>
          <w:szCs w:val="22"/>
        </w:rPr>
      </w:pPr>
      <w:r w:rsidRPr="00D27406">
        <w:rPr>
          <w:rFonts w:ascii="Arial" w:hAnsi="Arial" w:cs="Arial"/>
          <w:sz w:val="22"/>
          <w:szCs w:val="22"/>
        </w:rPr>
        <w:t>Д</w:t>
      </w:r>
      <w:r w:rsidR="00B31C81" w:rsidRPr="00D27406">
        <w:rPr>
          <w:rFonts w:ascii="Arial" w:hAnsi="Arial" w:cs="Arial"/>
          <w:sz w:val="22"/>
          <w:szCs w:val="22"/>
        </w:rPr>
        <w:t>.1</w:t>
      </w:r>
      <w:r w:rsidR="00A20BEC" w:rsidRPr="00D27406">
        <w:rPr>
          <w:rFonts w:ascii="Arial" w:hAnsi="Arial" w:cs="Arial"/>
          <w:sz w:val="22"/>
          <w:szCs w:val="22"/>
        </w:rPr>
        <w:t xml:space="preserve"> Максимально допустимые значения контролируемых параметров по критериям развития </w:t>
      </w:r>
      <w:r w:rsidR="0029186E" w:rsidRPr="00D27406">
        <w:rPr>
          <w:rFonts w:ascii="Arial" w:hAnsi="Arial" w:cs="Arial"/>
          <w:sz w:val="22"/>
          <w:szCs w:val="22"/>
        </w:rPr>
        <w:t>процессов морозного пучения и осадок при оттаивании ММГ</w:t>
      </w:r>
      <w:r w:rsidR="00A20BEC" w:rsidRPr="00D27406">
        <w:rPr>
          <w:rFonts w:ascii="Arial" w:hAnsi="Arial" w:cs="Arial"/>
          <w:sz w:val="22"/>
          <w:szCs w:val="22"/>
        </w:rPr>
        <w:t xml:space="preserve"> приведены в Таблице</w:t>
      </w:r>
      <w:r w:rsidR="0029186E" w:rsidRPr="00D27406">
        <w:rPr>
          <w:rFonts w:ascii="Arial" w:hAnsi="Arial" w:cs="Arial"/>
          <w:sz w:val="22"/>
          <w:szCs w:val="22"/>
        </w:rPr>
        <w:t> </w:t>
      </w:r>
      <w:r w:rsidRPr="00D27406">
        <w:rPr>
          <w:rFonts w:ascii="Arial" w:hAnsi="Arial" w:cs="Arial"/>
          <w:sz w:val="22"/>
          <w:szCs w:val="22"/>
        </w:rPr>
        <w:t>Д</w:t>
      </w:r>
      <w:r w:rsidR="00A20BEC" w:rsidRPr="00D27406">
        <w:rPr>
          <w:rFonts w:ascii="Arial" w:hAnsi="Arial" w:cs="Arial"/>
          <w:sz w:val="22"/>
          <w:szCs w:val="22"/>
        </w:rPr>
        <w:t>.1.</w:t>
      </w:r>
    </w:p>
    <w:p w14:paraId="6189A98B" w14:textId="12D7BCE2" w:rsidR="002A2616" w:rsidRPr="00D27406" w:rsidRDefault="002A2616" w:rsidP="00813DAA">
      <w:pPr>
        <w:spacing w:line="360" w:lineRule="auto"/>
        <w:jc w:val="both"/>
        <w:rPr>
          <w:rFonts w:ascii="Arial" w:hAnsi="Arial" w:cs="Arial"/>
          <w:sz w:val="22"/>
          <w:szCs w:val="22"/>
        </w:rPr>
      </w:pPr>
      <w:r w:rsidRPr="00D27406">
        <w:rPr>
          <w:rFonts w:ascii="Arial" w:hAnsi="Arial" w:cs="Arial"/>
          <w:spacing w:val="60"/>
          <w:sz w:val="22"/>
          <w:szCs w:val="22"/>
        </w:rPr>
        <w:t>Таблица</w:t>
      </w:r>
      <w:r w:rsidRPr="00D27406">
        <w:rPr>
          <w:rFonts w:ascii="Arial" w:hAnsi="Arial" w:cs="Arial"/>
          <w:sz w:val="22"/>
          <w:szCs w:val="22"/>
        </w:rPr>
        <w:t xml:space="preserve"> </w:t>
      </w:r>
      <w:r w:rsidR="00620FBA" w:rsidRPr="00D27406">
        <w:rPr>
          <w:rFonts w:ascii="Arial" w:hAnsi="Arial" w:cs="Arial"/>
          <w:sz w:val="22"/>
          <w:szCs w:val="22"/>
        </w:rPr>
        <w:t>Д</w:t>
      </w:r>
      <w:r w:rsidRPr="00D27406">
        <w:rPr>
          <w:rFonts w:ascii="Arial" w:hAnsi="Arial" w:cs="Arial"/>
          <w:sz w:val="22"/>
          <w:szCs w:val="22"/>
        </w:rPr>
        <w:t xml:space="preserve">.1 – Максимально допустимые значения контролируемых параметров по критериям развития </w:t>
      </w:r>
      <w:r w:rsidR="0029186E" w:rsidRPr="00D27406">
        <w:rPr>
          <w:rFonts w:ascii="Arial" w:hAnsi="Arial" w:cs="Arial"/>
          <w:sz w:val="22"/>
          <w:szCs w:val="22"/>
        </w:rPr>
        <w:t>процессов морозного пучения и осадок при оттаивании</w:t>
      </w:r>
    </w:p>
    <w:tbl>
      <w:tblPr>
        <w:tblStyle w:val="af6"/>
        <w:tblW w:w="9464" w:type="dxa"/>
        <w:tblLayout w:type="fixed"/>
        <w:tblLook w:val="04A0" w:firstRow="1" w:lastRow="0" w:firstColumn="1" w:lastColumn="0" w:noHBand="0" w:noVBand="1"/>
      </w:tblPr>
      <w:tblGrid>
        <w:gridCol w:w="1242"/>
        <w:gridCol w:w="2055"/>
        <w:gridCol w:w="2056"/>
        <w:gridCol w:w="2055"/>
        <w:gridCol w:w="2056"/>
      </w:tblGrid>
      <w:tr w:rsidR="002D4D6E" w:rsidRPr="00D27406" w14:paraId="571FDD10" w14:textId="77777777" w:rsidTr="00EE54C3">
        <w:tc>
          <w:tcPr>
            <w:tcW w:w="1242" w:type="dxa"/>
            <w:tcBorders>
              <w:bottom w:val="double" w:sz="4" w:space="0" w:color="auto"/>
            </w:tcBorders>
            <w:vAlign w:val="center"/>
          </w:tcPr>
          <w:p w14:paraId="793A35CD" w14:textId="77777777" w:rsidR="002A2616" w:rsidRPr="00D27406" w:rsidRDefault="002A2616" w:rsidP="00EE54C3">
            <w:pPr>
              <w:spacing w:before="120" w:after="120"/>
              <w:jc w:val="center"/>
              <w:rPr>
                <w:rFonts w:ascii="Arial" w:hAnsi="Arial" w:cs="Arial"/>
                <w:sz w:val="20"/>
              </w:rPr>
            </w:pPr>
            <w:r w:rsidRPr="00D27406">
              <w:rPr>
                <w:rFonts w:ascii="Arial" w:hAnsi="Arial" w:cs="Arial"/>
                <w:sz w:val="20"/>
              </w:rPr>
              <w:t>Критерий</w:t>
            </w:r>
          </w:p>
        </w:tc>
        <w:tc>
          <w:tcPr>
            <w:tcW w:w="2055" w:type="dxa"/>
            <w:tcBorders>
              <w:bottom w:val="double" w:sz="4" w:space="0" w:color="auto"/>
            </w:tcBorders>
            <w:vAlign w:val="center"/>
          </w:tcPr>
          <w:p w14:paraId="492EE06D" w14:textId="3EE13966" w:rsidR="002A2616" w:rsidRPr="00D27406" w:rsidRDefault="00F67A81" w:rsidP="00EE54C3">
            <w:pPr>
              <w:jc w:val="center"/>
              <w:rPr>
                <w:rFonts w:ascii="Arial" w:hAnsi="Arial" w:cs="Arial"/>
                <w:sz w:val="20"/>
              </w:rPr>
            </w:pPr>
            <w:r w:rsidRPr="00D27406">
              <w:rPr>
                <w:rFonts w:ascii="Arial" w:hAnsi="Arial" w:cs="Arial"/>
                <w:sz w:val="20"/>
                <w:szCs w:val="20"/>
              </w:rPr>
              <w:t>Вертикальный размер области длительно развивающегося протаивания/промерзания</w:t>
            </w:r>
            <w:r w:rsidR="002A2616" w:rsidRPr="00D27406">
              <w:rPr>
                <w:rFonts w:ascii="Arial" w:hAnsi="Arial" w:cs="Arial"/>
                <w:sz w:val="20"/>
                <w:szCs w:val="20"/>
              </w:rPr>
              <w:t>,</w:t>
            </w:r>
            <w:r w:rsidR="002A2616" w:rsidRPr="00D27406">
              <w:rPr>
                <w:rFonts w:ascii="Arial" w:hAnsi="Arial" w:cs="Arial"/>
                <w:sz w:val="20"/>
              </w:rPr>
              <w:t xml:space="preserve"> </w:t>
            </w:r>
            <m:oMath>
              <m:sSub>
                <m:sSubPr>
                  <m:ctrlPr>
                    <w:rPr>
                      <w:rFonts w:ascii="Cambria Math" w:hAnsi="Cambria Math" w:cs="Arial"/>
                      <w:i/>
                      <w:sz w:val="20"/>
                    </w:rPr>
                  </m:ctrlPr>
                </m:sSubPr>
                <m:e>
                  <m:r>
                    <w:rPr>
                      <w:rFonts w:ascii="Cambria Math" w:hAnsi="Cambria Math" w:cs="Arial"/>
                      <w:sz w:val="20"/>
                    </w:rPr>
                    <m:t>h</m:t>
                  </m:r>
                </m:e>
                <m:sub>
                  <m:r>
                    <w:rPr>
                      <w:rFonts w:ascii="Cambria Math" w:hAnsi="Cambria Math" w:cs="Arial"/>
                      <w:sz w:val="20"/>
                    </w:rPr>
                    <m:t>th</m:t>
                  </m:r>
                </m:sub>
              </m:sSub>
            </m:oMath>
            <w:r w:rsidR="002A2616" w:rsidRPr="00D27406">
              <w:rPr>
                <w:rFonts w:ascii="Arial" w:hAnsi="Arial" w:cs="Arial"/>
                <w:sz w:val="20"/>
              </w:rPr>
              <w:t>/</w:t>
            </w:r>
            <m:oMath>
              <m:sSub>
                <m:sSubPr>
                  <m:ctrlPr>
                    <w:rPr>
                      <w:rFonts w:ascii="Cambria Math" w:hAnsi="Cambria Math" w:cs="Arial"/>
                      <w:i/>
                      <w:sz w:val="20"/>
                    </w:rPr>
                  </m:ctrlPr>
                </m:sSubPr>
                <m:e>
                  <m:r>
                    <w:rPr>
                      <w:rFonts w:ascii="Cambria Math" w:hAnsi="Cambria Math" w:cs="Arial"/>
                      <w:sz w:val="20"/>
                    </w:rPr>
                    <m:t xml:space="preserve"> h</m:t>
                  </m:r>
                </m:e>
                <m:sub>
                  <m:r>
                    <w:rPr>
                      <w:rFonts w:ascii="Cambria Math" w:hAnsi="Cambria Math" w:cs="Arial"/>
                      <w:sz w:val="20"/>
                    </w:rPr>
                    <m:t>fr</m:t>
                  </m:r>
                </m:sub>
              </m:sSub>
            </m:oMath>
            <w:r w:rsidR="002A2616" w:rsidRPr="00D27406">
              <w:rPr>
                <w:rFonts w:ascii="Arial" w:eastAsiaTheme="minorEastAsia" w:hAnsi="Arial" w:cs="Arial"/>
                <w:sz w:val="20"/>
              </w:rPr>
              <w:t>, м</w:t>
            </w:r>
          </w:p>
        </w:tc>
        <w:tc>
          <w:tcPr>
            <w:tcW w:w="2056" w:type="dxa"/>
            <w:tcBorders>
              <w:bottom w:val="double" w:sz="4" w:space="0" w:color="auto"/>
            </w:tcBorders>
            <w:vAlign w:val="center"/>
          </w:tcPr>
          <w:p w14:paraId="26647F41" w14:textId="7D0294EB" w:rsidR="002A2616" w:rsidRPr="00D27406" w:rsidRDefault="00F67A81" w:rsidP="00B13C3A">
            <w:pPr>
              <w:jc w:val="center"/>
              <w:rPr>
                <w:rFonts w:ascii="Arial" w:hAnsi="Arial" w:cs="Arial"/>
                <w:sz w:val="20"/>
              </w:rPr>
            </w:pPr>
            <w:r w:rsidRPr="00D27406">
              <w:rPr>
                <w:rFonts w:ascii="Arial" w:hAnsi="Arial" w:cs="Arial"/>
                <w:sz w:val="20"/>
                <w:szCs w:val="20"/>
              </w:rPr>
              <w:t>Сезонные изменения вертикального размера области протаивания/промерзания</w:t>
            </w:r>
            <m:oMath>
              <m:r>
                <w:rPr>
                  <w:rFonts w:ascii="Cambria Math" w:hAnsi="Cambria Math" w:cs="Arial"/>
                  <w:sz w:val="20"/>
                </w:rPr>
                <m:t xml:space="preserve"> </m:t>
              </m:r>
              <m:r>
                <w:rPr>
                  <w:rFonts w:ascii="Cambria Math" w:hAnsi="Cambria Math" w:cs="Arial"/>
                  <w:i/>
                  <w:sz w:val="20"/>
                </w:rPr>
                <w:sym w:font="Symbol" w:char="F044"/>
              </m:r>
              <m:sSub>
                <m:sSubPr>
                  <m:ctrlPr>
                    <w:rPr>
                      <w:rFonts w:ascii="Cambria Math" w:hAnsi="Cambria Math" w:cs="Arial"/>
                      <w:i/>
                      <w:sz w:val="20"/>
                    </w:rPr>
                  </m:ctrlPr>
                </m:sSubPr>
                <m:e>
                  <m:r>
                    <w:rPr>
                      <w:rFonts w:ascii="Cambria Math" w:hAnsi="Cambria Math" w:cs="Arial"/>
                      <w:sz w:val="20"/>
                    </w:rPr>
                    <m:t>h</m:t>
                  </m:r>
                </m:e>
                <m:sub>
                  <m:r>
                    <w:rPr>
                      <w:rFonts w:ascii="Cambria Math" w:hAnsi="Cambria Math" w:cs="Arial"/>
                      <w:sz w:val="20"/>
                    </w:rPr>
                    <m:t>th</m:t>
                  </m:r>
                </m:sub>
              </m:sSub>
            </m:oMath>
            <w:r w:rsidR="002A2616" w:rsidRPr="00D27406">
              <w:rPr>
                <w:rFonts w:ascii="Arial" w:hAnsi="Arial" w:cs="Arial"/>
                <w:sz w:val="20"/>
              </w:rPr>
              <w:t>/</w:t>
            </w:r>
            <m:oMath>
              <m:sSub>
                <m:sSubPr>
                  <m:ctrlPr>
                    <w:rPr>
                      <w:rFonts w:ascii="Cambria Math" w:hAnsi="Cambria Math" w:cs="Arial"/>
                      <w:i/>
                      <w:sz w:val="20"/>
                    </w:rPr>
                  </m:ctrlPr>
                </m:sSubPr>
                <m:e>
                  <m:r>
                    <w:rPr>
                      <w:rFonts w:ascii="Cambria Math" w:hAnsi="Cambria Math" w:cs="Arial"/>
                      <w:sz w:val="20"/>
                    </w:rPr>
                    <m:t xml:space="preserve"> </m:t>
                  </m:r>
                  <m:r>
                    <w:rPr>
                      <w:rFonts w:ascii="Cambria Math" w:hAnsi="Cambria Math" w:cs="Arial"/>
                      <w:i/>
                      <w:sz w:val="20"/>
                    </w:rPr>
                    <w:sym w:font="Symbol" w:char="F044"/>
                  </m:r>
                  <m:r>
                    <w:rPr>
                      <w:rFonts w:ascii="Cambria Math" w:hAnsi="Cambria Math" w:cs="Arial"/>
                      <w:sz w:val="20"/>
                    </w:rPr>
                    <m:t>h</m:t>
                  </m:r>
                </m:e>
                <m:sub>
                  <m:r>
                    <w:rPr>
                      <w:rFonts w:ascii="Cambria Math" w:hAnsi="Cambria Math" w:cs="Arial"/>
                      <w:sz w:val="20"/>
                    </w:rPr>
                    <m:t>fr</m:t>
                  </m:r>
                </m:sub>
              </m:sSub>
            </m:oMath>
            <w:r w:rsidR="002A2616" w:rsidRPr="00D27406">
              <w:rPr>
                <w:rFonts w:ascii="Arial" w:hAnsi="Arial" w:cs="Arial"/>
                <w:sz w:val="20"/>
              </w:rPr>
              <w:t>, м</w:t>
            </w:r>
          </w:p>
        </w:tc>
        <w:tc>
          <w:tcPr>
            <w:tcW w:w="2055" w:type="dxa"/>
            <w:tcBorders>
              <w:bottom w:val="double" w:sz="4" w:space="0" w:color="auto"/>
            </w:tcBorders>
            <w:vAlign w:val="center"/>
          </w:tcPr>
          <w:p w14:paraId="7872A94A" w14:textId="7BFD824B" w:rsidR="002A2616" w:rsidRPr="00D27406" w:rsidRDefault="00F67A81" w:rsidP="00B01337">
            <w:pPr>
              <w:jc w:val="center"/>
              <w:rPr>
                <w:rFonts w:ascii="Arial" w:hAnsi="Arial" w:cs="Arial"/>
                <w:sz w:val="20"/>
              </w:rPr>
            </w:pPr>
            <w:r w:rsidRPr="00D27406">
              <w:rPr>
                <w:rFonts w:ascii="Arial" w:hAnsi="Arial" w:cs="Arial"/>
                <w:sz w:val="20"/>
                <w:szCs w:val="20"/>
              </w:rPr>
              <w:t>Величина длительно развивающейся осадки/пучения</w:t>
            </w:r>
            <w:r w:rsidR="002A2616" w:rsidRPr="00D27406">
              <w:rPr>
                <w:rFonts w:ascii="Arial" w:hAnsi="Arial" w:cs="Arial"/>
                <w:sz w:val="20"/>
                <w:szCs w:val="20"/>
              </w:rPr>
              <w:t>,</w:t>
            </w:r>
            <w:r w:rsidR="002A2616" w:rsidRPr="00D27406">
              <w:rPr>
                <w:rFonts w:ascii="Arial" w:hAnsi="Arial" w:cs="Arial"/>
                <w:sz w:val="20"/>
              </w:rPr>
              <w:t xml:space="preserve"> </w:t>
            </w:r>
            <m:oMath>
              <m:sSub>
                <m:sSubPr>
                  <m:ctrlPr>
                    <w:rPr>
                      <w:rFonts w:ascii="Cambria Math" w:hAnsi="Cambria Math" w:cs="Arial"/>
                      <w:i/>
                      <w:sz w:val="20"/>
                    </w:rPr>
                  </m:ctrlPr>
                </m:sSubPr>
                <m:e>
                  <m:r>
                    <w:rPr>
                      <w:rFonts w:ascii="Cambria Math" w:hAnsi="Cambria Math" w:cs="Arial"/>
                      <w:sz w:val="20"/>
                    </w:rPr>
                    <m:t>y</m:t>
                  </m:r>
                </m:e>
                <m:sub>
                  <m:r>
                    <w:rPr>
                      <w:rFonts w:ascii="Cambria Math" w:hAnsi="Cambria Math" w:cs="Arial"/>
                      <w:sz w:val="20"/>
                    </w:rPr>
                    <m:t>th</m:t>
                  </m:r>
                </m:sub>
              </m:sSub>
            </m:oMath>
            <w:r w:rsidR="002A2616" w:rsidRPr="00D27406">
              <w:rPr>
                <w:rFonts w:ascii="Arial" w:hAnsi="Arial" w:cs="Arial"/>
                <w:sz w:val="20"/>
              </w:rPr>
              <w:t>/</w:t>
            </w:r>
            <m:oMath>
              <m:sSub>
                <m:sSubPr>
                  <m:ctrlPr>
                    <w:rPr>
                      <w:rFonts w:ascii="Cambria Math" w:hAnsi="Cambria Math" w:cs="Arial"/>
                      <w:i/>
                      <w:sz w:val="20"/>
                    </w:rPr>
                  </m:ctrlPr>
                </m:sSubPr>
                <m:e>
                  <m:r>
                    <w:rPr>
                      <w:rFonts w:ascii="Cambria Math" w:hAnsi="Cambria Math" w:cs="Arial"/>
                      <w:sz w:val="20"/>
                    </w:rPr>
                    <m:t xml:space="preserve"> y</m:t>
                  </m:r>
                </m:e>
                <m:sub>
                  <m:r>
                    <w:rPr>
                      <w:rFonts w:ascii="Cambria Math" w:hAnsi="Cambria Math" w:cs="Arial"/>
                      <w:sz w:val="20"/>
                    </w:rPr>
                    <m:t>fr</m:t>
                  </m:r>
                </m:sub>
              </m:sSub>
            </m:oMath>
            <w:r w:rsidR="002A2616" w:rsidRPr="00D27406">
              <w:rPr>
                <w:rFonts w:ascii="Arial" w:eastAsiaTheme="minorEastAsia" w:hAnsi="Arial" w:cs="Arial"/>
                <w:sz w:val="20"/>
              </w:rPr>
              <w:t>, м</w:t>
            </w:r>
          </w:p>
        </w:tc>
        <w:tc>
          <w:tcPr>
            <w:tcW w:w="2056" w:type="dxa"/>
            <w:tcBorders>
              <w:bottom w:val="double" w:sz="4" w:space="0" w:color="auto"/>
            </w:tcBorders>
            <w:vAlign w:val="center"/>
          </w:tcPr>
          <w:p w14:paraId="61D5836D" w14:textId="134C18B1" w:rsidR="002A2616" w:rsidRPr="00D27406" w:rsidRDefault="00F67A81" w:rsidP="00A82FB7">
            <w:pPr>
              <w:jc w:val="center"/>
              <w:rPr>
                <w:rFonts w:ascii="Arial" w:hAnsi="Arial" w:cs="Arial"/>
                <w:sz w:val="20"/>
              </w:rPr>
            </w:pPr>
            <w:r w:rsidRPr="00D27406">
              <w:rPr>
                <w:rFonts w:ascii="Arial" w:hAnsi="Arial" w:cs="Arial"/>
                <w:sz w:val="20"/>
                <w:szCs w:val="20"/>
              </w:rPr>
              <w:t>Сезонные изменения величины осадки/пучения</w:t>
            </w:r>
            <w:r w:rsidR="002A2616" w:rsidRPr="00D27406">
              <w:rPr>
                <w:rFonts w:ascii="Arial" w:hAnsi="Arial" w:cs="Arial"/>
                <w:sz w:val="20"/>
                <w:szCs w:val="20"/>
              </w:rPr>
              <w:t>,</w:t>
            </w:r>
            <w:r w:rsidR="002A2616" w:rsidRPr="00D27406">
              <w:rPr>
                <w:rFonts w:ascii="Arial" w:hAnsi="Arial" w:cs="Arial"/>
                <w:sz w:val="20"/>
              </w:rPr>
              <w:t xml:space="preserve"> </w:t>
            </w:r>
            <m:oMath>
              <m:sSub>
                <m:sSubPr>
                  <m:ctrlPr>
                    <w:rPr>
                      <w:rFonts w:ascii="Cambria Math" w:hAnsi="Cambria Math" w:cs="Arial"/>
                      <w:i/>
                      <w:sz w:val="20"/>
                    </w:rPr>
                  </m:ctrlPr>
                </m:sSubPr>
                <m:e>
                  <m:r>
                    <w:rPr>
                      <w:rFonts w:ascii="Cambria Math" w:hAnsi="Cambria Math" w:cs="Arial"/>
                      <w:sz w:val="20"/>
                    </w:rPr>
                    <m:t>∆y</m:t>
                  </m:r>
                </m:e>
                <m:sub>
                  <m:r>
                    <w:rPr>
                      <w:rFonts w:ascii="Cambria Math" w:hAnsi="Cambria Math" w:cs="Arial"/>
                      <w:sz w:val="20"/>
                    </w:rPr>
                    <m:t>th</m:t>
                  </m:r>
                </m:sub>
              </m:sSub>
            </m:oMath>
            <w:r w:rsidR="002A2616" w:rsidRPr="00D27406">
              <w:rPr>
                <w:rFonts w:ascii="Arial" w:hAnsi="Arial" w:cs="Arial"/>
                <w:sz w:val="20"/>
              </w:rPr>
              <w:t>/</w:t>
            </w:r>
            <m:oMath>
              <m:sSub>
                <m:sSubPr>
                  <m:ctrlPr>
                    <w:rPr>
                      <w:rFonts w:ascii="Cambria Math" w:hAnsi="Cambria Math" w:cs="Arial"/>
                      <w:i/>
                      <w:sz w:val="20"/>
                    </w:rPr>
                  </m:ctrlPr>
                </m:sSubPr>
                <m:e>
                  <m:r>
                    <w:rPr>
                      <w:rFonts w:ascii="Cambria Math" w:hAnsi="Cambria Math" w:cs="Arial"/>
                      <w:sz w:val="20"/>
                    </w:rPr>
                    <m:t>∆ y</m:t>
                  </m:r>
                </m:e>
                <m:sub>
                  <m:r>
                    <w:rPr>
                      <w:rFonts w:ascii="Cambria Math" w:hAnsi="Cambria Math" w:cs="Arial"/>
                      <w:sz w:val="20"/>
                    </w:rPr>
                    <m:t>fr</m:t>
                  </m:r>
                </m:sub>
              </m:sSub>
            </m:oMath>
            <w:r w:rsidR="002A2616" w:rsidRPr="00D27406">
              <w:rPr>
                <w:rFonts w:ascii="Arial" w:eastAsiaTheme="minorEastAsia" w:hAnsi="Arial" w:cs="Arial"/>
                <w:sz w:val="20"/>
              </w:rPr>
              <w:t>, м</w:t>
            </w:r>
          </w:p>
        </w:tc>
      </w:tr>
      <w:tr w:rsidR="002A2616" w:rsidRPr="00D27406" w14:paraId="77E90EF0" w14:textId="77777777" w:rsidTr="00481495">
        <w:trPr>
          <w:trHeight w:val="527"/>
        </w:trPr>
        <w:tc>
          <w:tcPr>
            <w:tcW w:w="1242" w:type="dxa"/>
            <w:tcBorders>
              <w:top w:val="double" w:sz="4" w:space="0" w:color="auto"/>
            </w:tcBorders>
            <w:vAlign w:val="center"/>
          </w:tcPr>
          <w:p w14:paraId="08E6DABF" w14:textId="77777777" w:rsidR="002A2616" w:rsidRPr="00D27406" w:rsidRDefault="002A2616" w:rsidP="00F33981">
            <w:pPr>
              <w:jc w:val="center"/>
              <w:rPr>
                <w:rFonts w:ascii="Arial" w:hAnsi="Arial" w:cs="Arial"/>
                <w:sz w:val="22"/>
                <w:szCs w:val="22"/>
              </w:rPr>
            </w:pPr>
            <w:r w:rsidRPr="00D27406">
              <w:rPr>
                <w:rFonts w:ascii="Arial" w:hAnsi="Arial" w:cs="Arial"/>
                <w:sz w:val="22"/>
                <w:szCs w:val="22"/>
              </w:rPr>
              <w:t>Значение</w:t>
            </w:r>
          </w:p>
        </w:tc>
        <w:tc>
          <w:tcPr>
            <w:tcW w:w="2055" w:type="dxa"/>
            <w:tcBorders>
              <w:top w:val="double" w:sz="4" w:space="0" w:color="auto"/>
            </w:tcBorders>
            <w:vAlign w:val="center"/>
          </w:tcPr>
          <w:p w14:paraId="1B6281B5" w14:textId="77777777" w:rsidR="002A2616" w:rsidRPr="00D27406" w:rsidRDefault="002A2616" w:rsidP="00F33981">
            <w:pPr>
              <w:spacing w:before="120" w:after="120"/>
              <w:jc w:val="center"/>
              <w:rPr>
                <w:rFonts w:ascii="Arial" w:hAnsi="Arial" w:cs="Arial"/>
                <w:sz w:val="22"/>
                <w:szCs w:val="22"/>
              </w:rPr>
            </w:pPr>
            <m:oMath>
              <m:r>
                <w:rPr>
                  <w:rFonts w:ascii="Cambria Math" w:hAnsi="Cambria Math" w:cs="Arial"/>
                  <w:sz w:val="22"/>
                  <w:szCs w:val="22"/>
                </w:rPr>
                <m:t>5D</m:t>
              </m:r>
            </m:oMath>
            <w:r w:rsidRPr="00D27406">
              <w:rPr>
                <w:rFonts w:ascii="Arial" w:hAnsi="Arial" w:cs="Arial"/>
                <w:sz w:val="22"/>
                <w:szCs w:val="22"/>
              </w:rPr>
              <w:t xml:space="preserve"> /</w:t>
            </w:r>
            <m:oMath>
              <m:r>
                <w:rPr>
                  <w:rFonts w:ascii="Cambria Math" w:hAnsi="Cambria Math" w:cs="Arial"/>
                  <w:sz w:val="22"/>
                  <w:szCs w:val="22"/>
                </w:rPr>
                <m:t>2.5D</m:t>
              </m:r>
            </m:oMath>
          </w:p>
        </w:tc>
        <w:tc>
          <w:tcPr>
            <w:tcW w:w="2056" w:type="dxa"/>
            <w:tcBorders>
              <w:top w:val="double" w:sz="4" w:space="0" w:color="auto"/>
            </w:tcBorders>
            <w:vAlign w:val="center"/>
          </w:tcPr>
          <w:p w14:paraId="2D16CD68" w14:textId="77777777" w:rsidR="002A2616" w:rsidRPr="00D27406" w:rsidRDefault="002A2616" w:rsidP="00F33981">
            <w:pPr>
              <w:spacing w:before="120" w:after="120"/>
              <w:jc w:val="center"/>
              <w:rPr>
                <w:rFonts w:ascii="Arial" w:hAnsi="Arial" w:cs="Arial"/>
                <w:sz w:val="22"/>
                <w:szCs w:val="22"/>
              </w:rPr>
            </w:pPr>
            <m:oMath>
              <m:r>
                <w:rPr>
                  <w:rFonts w:ascii="Cambria Math" w:hAnsi="Cambria Math" w:cs="Arial"/>
                  <w:sz w:val="22"/>
                  <w:szCs w:val="22"/>
                </w:rPr>
                <m:t>4D</m:t>
              </m:r>
            </m:oMath>
            <w:r w:rsidRPr="00D27406">
              <w:rPr>
                <w:rFonts w:ascii="Arial" w:hAnsi="Arial" w:cs="Arial"/>
                <w:sz w:val="22"/>
                <w:szCs w:val="22"/>
              </w:rPr>
              <w:t xml:space="preserve"> /2</w:t>
            </w:r>
            <m:oMath>
              <m:r>
                <w:rPr>
                  <w:rFonts w:ascii="Cambria Math" w:hAnsi="Cambria Math" w:cs="Arial"/>
                  <w:sz w:val="22"/>
                  <w:szCs w:val="22"/>
                </w:rPr>
                <m:t>D</m:t>
              </m:r>
            </m:oMath>
          </w:p>
        </w:tc>
        <w:tc>
          <w:tcPr>
            <w:tcW w:w="2055" w:type="dxa"/>
            <w:tcBorders>
              <w:top w:val="double" w:sz="4" w:space="0" w:color="auto"/>
            </w:tcBorders>
            <w:vAlign w:val="center"/>
          </w:tcPr>
          <w:p w14:paraId="5ED2DAC2" w14:textId="77777777" w:rsidR="002A2616" w:rsidRPr="00D27406" w:rsidRDefault="002A2616" w:rsidP="00F33981">
            <w:pPr>
              <w:spacing w:before="120" w:after="120"/>
              <w:jc w:val="center"/>
              <w:rPr>
                <w:rFonts w:ascii="Arial" w:hAnsi="Arial" w:cs="Arial"/>
                <w:sz w:val="22"/>
                <w:szCs w:val="22"/>
              </w:rPr>
            </w:pPr>
            <m:oMath>
              <m:r>
                <w:rPr>
                  <w:rFonts w:ascii="Cambria Math" w:hAnsi="Cambria Math" w:cs="Arial"/>
                  <w:sz w:val="22"/>
                  <w:szCs w:val="22"/>
                </w:rPr>
                <m:t>0.2D</m:t>
              </m:r>
            </m:oMath>
            <w:r w:rsidRPr="00D27406">
              <w:rPr>
                <w:rFonts w:ascii="Arial" w:hAnsi="Arial" w:cs="Arial"/>
                <w:sz w:val="22"/>
                <w:szCs w:val="22"/>
              </w:rPr>
              <w:t xml:space="preserve"> /</w:t>
            </w:r>
            <m:oMath>
              <m:r>
                <w:rPr>
                  <w:rFonts w:ascii="Cambria Math" w:hAnsi="Cambria Math" w:cs="Arial"/>
                  <w:sz w:val="22"/>
                  <w:szCs w:val="22"/>
                </w:rPr>
                <m:t>0.1D</m:t>
              </m:r>
            </m:oMath>
          </w:p>
        </w:tc>
        <w:tc>
          <w:tcPr>
            <w:tcW w:w="2056" w:type="dxa"/>
            <w:tcBorders>
              <w:top w:val="double" w:sz="4" w:space="0" w:color="auto"/>
            </w:tcBorders>
            <w:vAlign w:val="center"/>
          </w:tcPr>
          <w:p w14:paraId="5A1F255C" w14:textId="77777777" w:rsidR="002A2616" w:rsidRPr="00D27406" w:rsidRDefault="002A2616" w:rsidP="00F33981">
            <w:pPr>
              <w:spacing w:before="120" w:after="120"/>
              <w:jc w:val="center"/>
              <w:rPr>
                <w:rFonts w:ascii="Arial" w:hAnsi="Arial" w:cs="Arial"/>
                <w:i/>
                <w:sz w:val="22"/>
                <w:szCs w:val="22"/>
              </w:rPr>
            </w:pPr>
            <m:oMath>
              <m:r>
                <w:rPr>
                  <w:rFonts w:ascii="Cambria Math" w:hAnsi="Cambria Math" w:cs="Arial"/>
                  <w:sz w:val="22"/>
                  <w:szCs w:val="22"/>
                </w:rPr>
                <m:t>0.1D</m:t>
              </m:r>
            </m:oMath>
            <w:r w:rsidRPr="00D27406">
              <w:rPr>
                <w:rFonts w:ascii="Arial" w:hAnsi="Arial" w:cs="Arial"/>
                <w:sz w:val="22"/>
                <w:szCs w:val="22"/>
              </w:rPr>
              <w:t xml:space="preserve"> /</w:t>
            </w:r>
            <m:oMath>
              <m:r>
                <w:rPr>
                  <w:rFonts w:ascii="Cambria Math" w:hAnsi="Cambria Math" w:cs="Arial"/>
                  <w:sz w:val="22"/>
                  <w:szCs w:val="22"/>
                </w:rPr>
                <m:t>0.1D</m:t>
              </m:r>
            </m:oMath>
          </w:p>
        </w:tc>
      </w:tr>
    </w:tbl>
    <w:p w14:paraId="42EF0932" w14:textId="77777777" w:rsidR="002A2616" w:rsidRPr="00D27406" w:rsidRDefault="002A2616" w:rsidP="002A2616">
      <w:pPr>
        <w:spacing w:line="360" w:lineRule="auto"/>
        <w:ind w:firstLine="709"/>
        <w:jc w:val="both"/>
        <w:rPr>
          <w:rFonts w:cs="Arial"/>
        </w:rPr>
      </w:pPr>
    </w:p>
    <w:p w14:paraId="67408E51" w14:textId="3D152228" w:rsidR="002A2616" w:rsidRPr="00D27406" w:rsidRDefault="002A2616" w:rsidP="00813DAA">
      <w:pPr>
        <w:spacing w:line="360" w:lineRule="auto"/>
        <w:ind w:firstLine="709"/>
        <w:jc w:val="both"/>
        <w:rPr>
          <w:rFonts w:ascii="Arial" w:hAnsi="Arial" w:cs="Arial"/>
          <w:sz w:val="22"/>
          <w:szCs w:val="22"/>
        </w:rPr>
      </w:pPr>
      <w:r w:rsidRPr="00D27406">
        <w:rPr>
          <w:rFonts w:ascii="Arial" w:hAnsi="Arial" w:cs="Arial"/>
          <w:sz w:val="22"/>
          <w:szCs w:val="22"/>
        </w:rPr>
        <w:t xml:space="preserve">Необходимо отметить, что приведенные в таблице </w:t>
      </w:r>
      <w:r w:rsidR="00620FBA" w:rsidRPr="00D27406">
        <w:rPr>
          <w:rFonts w:ascii="Arial" w:hAnsi="Arial" w:cs="Arial"/>
          <w:sz w:val="22"/>
          <w:szCs w:val="22"/>
        </w:rPr>
        <w:t>Д</w:t>
      </w:r>
      <w:r w:rsidRPr="00D27406">
        <w:rPr>
          <w:rFonts w:ascii="Arial" w:hAnsi="Arial" w:cs="Arial"/>
          <w:sz w:val="22"/>
          <w:szCs w:val="22"/>
        </w:rPr>
        <w:t xml:space="preserve">.1 значения подлежат корректировке по мере накопления данных по результатам расчетов НДС участков </w:t>
      </w:r>
      <w:r w:rsidR="00110121" w:rsidRPr="00D27406">
        <w:rPr>
          <w:rFonts w:ascii="Arial" w:hAnsi="Arial" w:cs="Arial"/>
          <w:bCs/>
          <w:sz w:val="22"/>
          <w:szCs w:val="22"/>
        </w:rPr>
        <w:t>газопровода</w:t>
      </w:r>
      <w:r w:rsidR="00110121" w:rsidRPr="00D27406">
        <w:rPr>
          <w:rFonts w:ascii="Arial" w:hAnsi="Arial" w:cs="Arial"/>
          <w:sz w:val="22"/>
          <w:szCs w:val="22"/>
        </w:rPr>
        <w:t xml:space="preserve"> </w:t>
      </w:r>
      <w:r w:rsidRPr="00D27406">
        <w:rPr>
          <w:rFonts w:ascii="Arial" w:hAnsi="Arial" w:cs="Arial"/>
          <w:sz w:val="22"/>
          <w:szCs w:val="22"/>
        </w:rPr>
        <w:t xml:space="preserve">с заданными величинами осадок/пучения грунта. </w:t>
      </w:r>
    </w:p>
    <w:p w14:paraId="32A09A62" w14:textId="695BF166" w:rsidR="002A2616" w:rsidRPr="00D27406" w:rsidRDefault="002A2616" w:rsidP="00813DAA">
      <w:pPr>
        <w:spacing w:line="360" w:lineRule="auto"/>
        <w:ind w:firstLine="709"/>
        <w:jc w:val="both"/>
        <w:rPr>
          <w:rFonts w:ascii="Arial" w:hAnsi="Arial" w:cs="Arial"/>
          <w:sz w:val="22"/>
          <w:szCs w:val="22"/>
        </w:rPr>
      </w:pPr>
      <w:r w:rsidRPr="00D27406">
        <w:rPr>
          <w:rFonts w:ascii="Arial" w:hAnsi="Arial" w:cs="Arial"/>
          <w:sz w:val="22"/>
          <w:szCs w:val="22"/>
        </w:rPr>
        <w:t xml:space="preserve">Также возможно уточнение критериев для разных грунтовых условий </w:t>
      </w:r>
      <w:r w:rsidR="008D2115" w:rsidRPr="00D27406">
        <w:rPr>
          <w:rFonts w:ascii="Arial" w:hAnsi="Arial" w:cs="Arial"/>
          <w:sz w:val="22"/>
          <w:szCs w:val="22"/>
        </w:rPr>
        <w:t>с учетом</w:t>
      </w:r>
      <w:r w:rsidRPr="00D27406">
        <w:rPr>
          <w:rFonts w:ascii="Arial" w:hAnsi="Arial" w:cs="Arial"/>
          <w:sz w:val="22"/>
          <w:szCs w:val="22"/>
        </w:rPr>
        <w:t xml:space="preserve"> </w:t>
      </w:r>
      <w:r w:rsidR="008D2115" w:rsidRPr="00D27406">
        <w:rPr>
          <w:rFonts w:ascii="Arial" w:hAnsi="Arial" w:cs="Arial"/>
          <w:kern w:val="24"/>
          <w:sz w:val="22"/>
          <w:szCs w:val="22"/>
        </w:rPr>
        <w:t>свойств грунтов</w:t>
      </w:r>
      <w:r w:rsidRPr="00D27406">
        <w:rPr>
          <w:rFonts w:ascii="Arial" w:hAnsi="Arial" w:cs="Arial"/>
          <w:sz w:val="22"/>
          <w:szCs w:val="22"/>
        </w:rPr>
        <w:t xml:space="preserve">. </w:t>
      </w:r>
    </w:p>
    <w:p w14:paraId="0DB441DD" w14:textId="12C8AB60" w:rsidR="00D76791" w:rsidRPr="00D27406" w:rsidRDefault="00620FBA" w:rsidP="00813DAA">
      <w:pPr>
        <w:spacing w:line="360" w:lineRule="auto"/>
        <w:ind w:firstLine="709"/>
        <w:jc w:val="both"/>
        <w:rPr>
          <w:rFonts w:ascii="Arial" w:hAnsi="Arial" w:cs="Arial"/>
          <w:sz w:val="22"/>
          <w:szCs w:val="22"/>
        </w:rPr>
      </w:pPr>
      <w:r w:rsidRPr="00D27406">
        <w:rPr>
          <w:rFonts w:ascii="Arial" w:hAnsi="Arial" w:cs="Arial"/>
          <w:sz w:val="22"/>
          <w:szCs w:val="22"/>
        </w:rPr>
        <w:t>Д</w:t>
      </w:r>
      <w:r w:rsidR="00A20BEC" w:rsidRPr="00D27406">
        <w:rPr>
          <w:rFonts w:ascii="Arial" w:hAnsi="Arial" w:cs="Arial"/>
          <w:sz w:val="22"/>
          <w:szCs w:val="22"/>
        </w:rPr>
        <w:t xml:space="preserve">.2 </w:t>
      </w:r>
      <w:proofErr w:type="gramStart"/>
      <w:r w:rsidR="00D76791" w:rsidRPr="00D27406">
        <w:rPr>
          <w:rFonts w:ascii="Arial" w:hAnsi="Arial" w:cs="Arial"/>
          <w:sz w:val="22"/>
          <w:szCs w:val="22"/>
        </w:rPr>
        <w:t>В</w:t>
      </w:r>
      <w:proofErr w:type="gramEnd"/>
      <w:r w:rsidR="00D76791" w:rsidRPr="00D27406">
        <w:rPr>
          <w:rFonts w:ascii="Arial" w:hAnsi="Arial" w:cs="Arial"/>
          <w:sz w:val="22"/>
          <w:szCs w:val="22"/>
        </w:rPr>
        <w:t xml:space="preserve"> таблиц</w:t>
      </w:r>
      <w:r w:rsidR="00D758EF" w:rsidRPr="00D27406">
        <w:rPr>
          <w:rFonts w:ascii="Arial" w:hAnsi="Arial" w:cs="Arial"/>
          <w:sz w:val="22"/>
          <w:szCs w:val="22"/>
        </w:rPr>
        <w:t>е</w:t>
      </w:r>
      <w:r w:rsidR="00D76791" w:rsidRPr="00D27406">
        <w:rPr>
          <w:rFonts w:ascii="Arial" w:hAnsi="Arial" w:cs="Arial"/>
          <w:sz w:val="22"/>
          <w:szCs w:val="22"/>
        </w:rPr>
        <w:t xml:space="preserve"> </w:t>
      </w:r>
      <w:r w:rsidRPr="00D27406">
        <w:rPr>
          <w:rFonts w:ascii="Arial" w:hAnsi="Arial" w:cs="Arial"/>
          <w:sz w:val="22"/>
          <w:szCs w:val="22"/>
        </w:rPr>
        <w:t>Д</w:t>
      </w:r>
      <w:r w:rsidR="00D76791" w:rsidRPr="00D27406">
        <w:rPr>
          <w:rFonts w:ascii="Arial" w:hAnsi="Arial" w:cs="Arial"/>
          <w:sz w:val="22"/>
          <w:szCs w:val="22"/>
        </w:rPr>
        <w:t>.2</w:t>
      </w:r>
      <w:r w:rsidR="00D6728F" w:rsidRPr="00D27406">
        <w:rPr>
          <w:rFonts w:ascii="Arial" w:hAnsi="Arial" w:cs="Arial"/>
          <w:sz w:val="22"/>
          <w:szCs w:val="22"/>
        </w:rPr>
        <w:t xml:space="preserve"> </w:t>
      </w:r>
      <w:r w:rsidR="00D76791" w:rsidRPr="00D27406">
        <w:rPr>
          <w:rFonts w:ascii="Arial" w:hAnsi="Arial" w:cs="Arial"/>
          <w:sz w:val="22"/>
          <w:szCs w:val="22"/>
        </w:rPr>
        <w:t>приведены значения</w:t>
      </w:r>
      <w:r w:rsidR="00687A32" w:rsidRPr="00D27406">
        <w:rPr>
          <w:rFonts w:ascii="Arial" w:hAnsi="Arial" w:cs="Arial"/>
          <w:sz w:val="22"/>
          <w:szCs w:val="22"/>
        </w:rPr>
        <w:t xml:space="preserve"> параметров критериев </w:t>
      </w:r>
      <w:r w:rsidR="00D76791" w:rsidRPr="00D27406">
        <w:rPr>
          <w:rFonts w:ascii="Arial" w:hAnsi="Arial" w:cs="Arial"/>
          <w:sz w:val="22"/>
          <w:szCs w:val="22"/>
        </w:rPr>
        <w:t xml:space="preserve">по прочностным и деформационным критериям. </w:t>
      </w:r>
    </w:p>
    <w:p w14:paraId="574F8038" w14:textId="0F811E02" w:rsidR="00D76791" w:rsidRPr="00D27406" w:rsidRDefault="00D76791" w:rsidP="00813DAA">
      <w:pPr>
        <w:spacing w:line="360" w:lineRule="auto"/>
        <w:jc w:val="both"/>
        <w:rPr>
          <w:rFonts w:ascii="Arial" w:hAnsi="Arial" w:cs="Arial"/>
          <w:sz w:val="22"/>
          <w:szCs w:val="22"/>
        </w:rPr>
      </w:pPr>
      <w:r w:rsidRPr="00D27406">
        <w:rPr>
          <w:rFonts w:ascii="Arial" w:hAnsi="Arial" w:cs="Arial"/>
          <w:spacing w:val="60"/>
          <w:sz w:val="22"/>
          <w:szCs w:val="22"/>
        </w:rPr>
        <w:t>Таблица</w:t>
      </w:r>
      <w:r w:rsidRPr="00D27406">
        <w:rPr>
          <w:rFonts w:ascii="Arial" w:hAnsi="Arial" w:cs="Arial"/>
          <w:sz w:val="22"/>
          <w:szCs w:val="22"/>
        </w:rPr>
        <w:t xml:space="preserve"> </w:t>
      </w:r>
      <w:r w:rsidR="00620FBA" w:rsidRPr="00D27406">
        <w:rPr>
          <w:rFonts w:ascii="Arial" w:hAnsi="Arial" w:cs="Arial"/>
          <w:sz w:val="22"/>
          <w:szCs w:val="22"/>
        </w:rPr>
        <w:t>Д</w:t>
      </w:r>
      <w:r w:rsidRPr="00D27406">
        <w:rPr>
          <w:rFonts w:ascii="Arial" w:hAnsi="Arial" w:cs="Arial"/>
          <w:sz w:val="22"/>
          <w:szCs w:val="22"/>
        </w:rPr>
        <w:t>.2 – Максимально допустимые значения контролируемых параметров по прочностным и деформационным критериям</w:t>
      </w:r>
      <w:r w:rsidR="00D6728F" w:rsidRPr="00D27406">
        <w:rPr>
          <w:rFonts w:ascii="Arial" w:hAnsi="Arial" w:cs="Arial"/>
          <w:sz w:val="22"/>
          <w:szCs w:val="22"/>
        </w:rPr>
        <w:t xml:space="preserve"> </w:t>
      </w:r>
    </w:p>
    <w:tbl>
      <w:tblPr>
        <w:tblStyle w:val="af6"/>
        <w:tblW w:w="9747" w:type="dxa"/>
        <w:tblLayout w:type="fixed"/>
        <w:tblLook w:val="04A0" w:firstRow="1" w:lastRow="0" w:firstColumn="1" w:lastColumn="0" w:noHBand="0" w:noVBand="1"/>
      </w:tblPr>
      <w:tblGrid>
        <w:gridCol w:w="1242"/>
        <w:gridCol w:w="1417"/>
        <w:gridCol w:w="1418"/>
        <w:gridCol w:w="1417"/>
        <w:gridCol w:w="1589"/>
        <w:gridCol w:w="1134"/>
        <w:gridCol w:w="1530"/>
      </w:tblGrid>
      <w:tr w:rsidR="002D4D6E" w:rsidRPr="00D27406" w14:paraId="47816175" w14:textId="77777777" w:rsidTr="00B13C3A">
        <w:tc>
          <w:tcPr>
            <w:tcW w:w="1242" w:type="dxa"/>
            <w:tcBorders>
              <w:bottom w:val="double" w:sz="4" w:space="0" w:color="auto"/>
            </w:tcBorders>
            <w:vAlign w:val="center"/>
          </w:tcPr>
          <w:p w14:paraId="1FF6C262" w14:textId="77777777" w:rsidR="00D76791" w:rsidRPr="00D27406" w:rsidRDefault="00D76791" w:rsidP="00813DAA">
            <w:pPr>
              <w:spacing w:before="120" w:after="120"/>
              <w:jc w:val="center"/>
              <w:rPr>
                <w:rFonts w:ascii="Arial" w:hAnsi="Arial" w:cs="Arial"/>
                <w:sz w:val="20"/>
                <w:szCs w:val="20"/>
              </w:rPr>
            </w:pPr>
            <w:r w:rsidRPr="00D27406">
              <w:rPr>
                <w:rFonts w:ascii="Arial" w:hAnsi="Arial" w:cs="Arial"/>
                <w:sz w:val="20"/>
                <w:szCs w:val="20"/>
              </w:rPr>
              <w:t>Критерий</w:t>
            </w:r>
          </w:p>
        </w:tc>
        <w:tc>
          <w:tcPr>
            <w:tcW w:w="1417" w:type="dxa"/>
            <w:tcBorders>
              <w:bottom w:val="double" w:sz="4" w:space="0" w:color="auto"/>
            </w:tcBorders>
            <w:vAlign w:val="center"/>
          </w:tcPr>
          <w:p w14:paraId="588BDB81" w14:textId="77777777" w:rsidR="00D76791" w:rsidRPr="00D27406" w:rsidRDefault="00D76791" w:rsidP="00813DAA">
            <w:pPr>
              <w:jc w:val="center"/>
              <w:rPr>
                <w:rFonts w:ascii="Arial" w:hAnsi="Arial" w:cs="Arial"/>
                <w:sz w:val="20"/>
                <w:szCs w:val="20"/>
              </w:rPr>
            </w:pPr>
            <w:r w:rsidRPr="00D27406">
              <w:rPr>
                <w:rFonts w:ascii="Arial" w:hAnsi="Arial" w:cs="Arial"/>
                <w:sz w:val="20"/>
                <w:szCs w:val="20"/>
              </w:rPr>
              <w:t>Продольные напряжения,</w:t>
            </w:r>
          </w:p>
          <w:p w14:paraId="0870BCA8" w14:textId="466AE025" w:rsidR="00D76791" w:rsidRPr="00D27406" w:rsidRDefault="00D76791" w:rsidP="00813DAA">
            <w:pPr>
              <w:jc w:val="center"/>
              <w:rPr>
                <w:rFonts w:ascii="Arial" w:hAnsi="Arial" w:cs="Arial"/>
                <w:sz w:val="20"/>
                <w:szCs w:val="20"/>
              </w:rPr>
            </w:pPr>
            <w:r w:rsidRPr="00D27406">
              <w:rPr>
                <w:rFonts w:ascii="Arial" w:hAnsi="Arial" w:cs="Arial"/>
                <w:sz w:val="20"/>
                <w:szCs w:val="20"/>
              </w:rPr>
              <w:t>растяжение, МПа</w:t>
            </w:r>
          </w:p>
        </w:tc>
        <w:tc>
          <w:tcPr>
            <w:tcW w:w="1418" w:type="dxa"/>
            <w:tcBorders>
              <w:bottom w:val="double" w:sz="4" w:space="0" w:color="auto"/>
            </w:tcBorders>
            <w:vAlign w:val="center"/>
          </w:tcPr>
          <w:p w14:paraId="680235DF" w14:textId="77777777" w:rsidR="00D76791" w:rsidRPr="00D27406" w:rsidRDefault="00D76791" w:rsidP="00813DAA">
            <w:pPr>
              <w:jc w:val="center"/>
              <w:rPr>
                <w:rFonts w:ascii="Arial" w:hAnsi="Arial" w:cs="Arial"/>
                <w:sz w:val="20"/>
                <w:szCs w:val="20"/>
              </w:rPr>
            </w:pPr>
            <w:r w:rsidRPr="00D27406">
              <w:rPr>
                <w:rFonts w:ascii="Arial" w:hAnsi="Arial" w:cs="Arial"/>
                <w:sz w:val="20"/>
                <w:szCs w:val="20"/>
              </w:rPr>
              <w:t>Продольные напряжения,</w:t>
            </w:r>
          </w:p>
          <w:p w14:paraId="37D998BC" w14:textId="77777777" w:rsidR="00D76791" w:rsidRPr="00D27406" w:rsidRDefault="00D76791" w:rsidP="00813DAA">
            <w:pPr>
              <w:jc w:val="center"/>
              <w:rPr>
                <w:rFonts w:ascii="Arial" w:hAnsi="Arial" w:cs="Arial"/>
                <w:sz w:val="20"/>
                <w:szCs w:val="20"/>
              </w:rPr>
            </w:pPr>
            <w:r w:rsidRPr="00D27406">
              <w:rPr>
                <w:rFonts w:ascii="Arial" w:hAnsi="Arial" w:cs="Arial"/>
                <w:sz w:val="20"/>
                <w:szCs w:val="20"/>
              </w:rPr>
              <w:t>сжатие,</w:t>
            </w:r>
          </w:p>
          <w:p w14:paraId="31C52D47" w14:textId="77777777" w:rsidR="00D76791" w:rsidRPr="00D27406" w:rsidRDefault="00D76791" w:rsidP="00813DAA">
            <w:pPr>
              <w:jc w:val="center"/>
              <w:rPr>
                <w:rFonts w:ascii="Arial" w:hAnsi="Arial" w:cs="Arial"/>
                <w:sz w:val="20"/>
                <w:szCs w:val="20"/>
              </w:rPr>
            </w:pPr>
            <w:r w:rsidRPr="00D27406">
              <w:rPr>
                <w:rFonts w:ascii="Arial" w:hAnsi="Arial" w:cs="Arial"/>
                <w:sz w:val="20"/>
                <w:szCs w:val="20"/>
              </w:rPr>
              <w:t>МПа</w:t>
            </w:r>
          </w:p>
        </w:tc>
        <w:tc>
          <w:tcPr>
            <w:tcW w:w="1417" w:type="dxa"/>
            <w:tcBorders>
              <w:bottom w:val="double" w:sz="4" w:space="0" w:color="auto"/>
            </w:tcBorders>
            <w:vAlign w:val="center"/>
          </w:tcPr>
          <w:p w14:paraId="7466D37B" w14:textId="0D25CDD3" w:rsidR="00D76791" w:rsidRPr="00D27406" w:rsidRDefault="00D76791" w:rsidP="00813DAA">
            <w:pPr>
              <w:jc w:val="center"/>
              <w:rPr>
                <w:rFonts w:ascii="Arial" w:hAnsi="Arial" w:cs="Arial"/>
                <w:sz w:val="20"/>
                <w:szCs w:val="20"/>
              </w:rPr>
            </w:pPr>
            <w:r w:rsidRPr="00D27406">
              <w:rPr>
                <w:rFonts w:ascii="Arial" w:hAnsi="Arial" w:cs="Arial"/>
                <w:sz w:val="20"/>
                <w:szCs w:val="20"/>
              </w:rPr>
              <w:t>Эквивалентные напряжения, МПа</w:t>
            </w:r>
          </w:p>
        </w:tc>
        <w:tc>
          <w:tcPr>
            <w:tcW w:w="1589" w:type="dxa"/>
            <w:tcBorders>
              <w:bottom w:val="double" w:sz="4" w:space="0" w:color="auto"/>
            </w:tcBorders>
            <w:vAlign w:val="center"/>
          </w:tcPr>
          <w:p w14:paraId="27CC1BF5" w14:textId="77777777" w:rsidR="00D76791" w:rsidRPr="00D27406" w:rsidRDefault="00D76791" w:rsidP="00813DAA">
            <w:pPr>
              <w:jc w:val="center"/>
              <w:rPr>
                <w:rFonts w:ascii="Arial" w:hAnsi="Arial" w:cs="Arial"/>
                <w:sz w:val="20"/>
                <w:szCs w:val="20"/>
              </w:rPr>
            </w:pPr>
            <w:r w:rsidRPr="00D27406">
              <w:rPr>
                <w:rFonts w:ascii="Arial" w:hAnsi="Arial" w:cs="Arial"/>
                <w:sz w:val="20"/>
                <w:szCs w:val="20"/>
              </w:rPr>
              <w:t>Местная потеря устойчивости, %</w:t>
            </w:r>
          </w:p>
        </w:tc>
        <w:tc>
          <w:tcPr>
            <w:tcW w:w="1134" w:type="dxa"/>
            <w:tcBorders>
              <w:bottom w:val="double" w:sz="4" w:space="0" w:color="auto"/>
            </w:tcBorders>
            <w:vAlign w:val="center"/>
          </w:tcPr>
          <w:p w14:paraId="72183BF9" w14:textId="77777777" w:rsidR="00B13C3A" w:rsidRPr="00D27406" w:rsidRDefault="00D76791" w:rsidP="00813DAA">
            <w:pPr>
              <w:jc w:val="center"/>
              <w:rPr>
                <w:rFonts w:ascii="Arial" w:hAnsi="Arial" w:cs="Arial"/>
                <w:sz w:val="20"/>
                <w:szCs w:val="20"/>
              </w:rPr>
            </w:pPr>
            <w:proofErr w:type="spellStart"/>
            <w:r w:rsidRPr="00D27406">
              <w:rPr>
                <w:rFonts w:ascii="Arial" w:hAnsi="Arial" w:cs="Arial"/>
                <w:sz w:val="20"/>
                <w:szCs w:val="20"/>
              </w:rPr>
              <w:t>Гофрообразова</w:t>
            </w:r>
            <w:proofErr w:type="spellEnd"/>
          </w:p>
          <w:p w14:paraId="5C594CA9" w14:textId="26C1A8CF" w:rsidR="00D76791" w:rsidRPr="00D27406" w:rsidRDefault="00D76791" w:rsidP="00813DAA">
            <w:pPr>
              <w:jc w:val="center"/>
              <w:rPr>
                <w:rFonts w:ascii="Arial" w:hAnsi="Arial" w:cs="Arial"/>
                <w:sz w:val="20"/>
                <w:szCs w:val="20"/>
              </w:rPr>
            </w:pPr>
            <w:proofErr w:type="spellStart"/>
            <w:r w:rsidRPr="00D27406">
              <w:rPr>
                <w:rFonts w:ascii="Arial" w:hAnsi="Arial" w:cs="Arial"/>
                <w:sz w:val="20"/>
                <w:szCs w:val="20"/>
              </w:rPr>
              <w:t>ние</w:t>
            </w:r>
            <w:proofErr w:type="spellEnd"/>
            <w:r w:rsidRPr="00D27406">
              <w:rPr>
                <w:rFonts w:ascii="Arial" w:hAnsi="Arial" w:cs="Arial"/>
                <w:sz w:val="20"/>
                <w:szCs w:val="20"/>
              </w:rPr>
              <w:t>, %</w:t>
            </w:r>
          </w:p>
        </w:tc>
        <w:tc>
          <w:tcPr>
            <w:tcW w:w="1530" w:type="dxa"/>
            <w:tcBorders>
              <w:bottom w:val="double" w:sz="4" w:space="0" w:color="auto"/>
            </w:tcBorders>
            <w:vAlign w:val="center"/>
          </w:tcPr>
          <w:p w14:paraId="68DED43F" w14:textId="77777777" w:rsidR="00D76791" w:rsidRPr="00D27406" w:rsidRDefault="00D76791" w:rsidP="00813DAA">
            <w:pPr>
              <w:jc w:val="center"/>
              <w:rPr>
                <w:rFonts w:ascii="Arial" w:hAnsi="Arial" w:cs="Arial"/>
                <w:sz w:val="20"/>
                <w:szCs w:val="20"/>
              </w:rPr>
            </w:pPr>
            <w:r w:rsidRPr="00D27406">
              <w:rPr>
                <w:rFonts w:ascii="Arial" w:hAnsi="Arial" w:cs="Arial"/>
                <w:sz w:val="20"/>
                <w:szCs w:val="20"/>
              </w:rPr>
              <w:t>Образование трещин в кольцевых сварных швах, %</w:t>
            </w:r>
          </w:p>
        </w:tc>
      </w:tr>
      <w:tr w:rsidR="002D4D6E" w:rsidRPr="00D27406" w14:paraId="50B25AD2" w14:textId="77777777" w:rsidTr="00B13C3A">
        <w:trPr>
          <w:trHeight w:val="527"/>
        </w:trPr>
        <w:tc>
          <w:tcPr>
            <w:tcW w:w="1242" w:type="dxa"/>
            <w:tcBorders>
              <w:top w:val="double" w:sz="4" w:space="0" w:color="auto"/>
              <w:bottom w:val="double" w:sz="4" w:space="0" w:color="auto"/>
            </w:tcBorders>
            <w:vAlign w:val="center"/>
          </w:tcPr>
          <w:p w14:paraId="59FEA653" w14:textId="77777777" w:rsidR="00D76791" w:rsidRPr="00D27406" w:rsidRDefault="00D76791" w:rsidP="00F33981">
            <w:pPr>
              <w:jc w:val="center"/>
              <w:rPr>
                <w:rFonts w:ascii="Arial" w:hAnsi="Arial" w:cs="Arial"/>
                <w:sz w:val="22"/>
                <w:szCs w:val="22"/>
              </w:rPr>
            </w:pPr>
            <w:r w:rsidRPr="00D27406">
              <w:rPr>
                <w:rFonts w:ascii="Arial" w:hAnsi="Arial" w:cs="Arial"/>
                <w:sz w:val="22"/>
                <w:szCs w:val="22"/>
              </w:rPr>
              <w:t>Параметр</w:t>
            </w:r>
          </w:p>
        </w:tc>
        <w:tc>
          <w:tcPr>
            <w:tcW w:w="1417" w:type="dxa"/>
            <w:tcBorders>
              <w:top w:val="double" w:sz="4" w:space="0" w:color="auto"/>
              <w:bottom w:val="double" w:sz="4" w:space="0" w:color="auto"/>
            </w:tcBorders>
            <w:vAlign w:val="center"/>
          </w:tcPr>
          <w:p w14:paraId="193FA51B" w14:textId="1D88CE9C" w:rsidR="00D76791" w:rsidRPr="00D27406" w:rsidRDefault="00EF73A5" w:rsidP="00F33981">
            <w:pPr>
              <w:spacing w:before="120" w:after="120"/>
              <w:jc w:val="center"/>
              <w:rPr>
                <w:rFonts w:ascii="Arial" w:hAnsi="Arial" w:cs="Arial"/>
                <w:sz w:val="22"/>
                <w:szCs w:val="22"/>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lang w:val="en-US"/>
                      </w:rPr>
                      <m:t>k</m:t>
                    </m:r>
                  </m:e>
                  <m:sub>
                    <m:r>
                      <w:rPr>
                        <w:rFonts w:ascii="Cambria Math" w:eastAsiaTheme="minorEastAsia" w:hAnsi="Cambria Math" w:cs="Arial"/>
                        <w:sz w:val="20"/>
                        <w:szCs w:val="20"/>
                      </w:rPr>
                      <m:t>Lp</m:t>
                    </m:r>
                  </m:sub>
                </m:sSub>
                <m:sSubSup>
                  <m:sSubSupPr>
                    <m:ctrlPr>
                      <w:rPr>
                        <w:rFonts w:ascii="Cambria Math" w:hAnsi="Cambria Math" w:cs="Arial"/>
                        <w:i/>
                        <w:sz w:val="22"/>
                        <w:szCs w:val="22"/>
                      </w:rPr>
                    </m:ctrlPr>
                  </m:sSubSupPr>
                  <m:e>
                    <m:r>
                      <w:rPr>
                        <w:rFonts w:ascii="Cambria Math" w:hAnsi="Cambria Math" w:cs="Arial"/>
                        <w:sz w:val="22"/>
                        <w:szCs w:val="22"/>
                      </w:rPr>
                      <m:t>R</m:t>
                    </m:r>
                  </m:e>
                  <m:sub>
                    <m:r>
                      <w:rPr>
                        <w:rFonts w:ascii="Cambria Math" w:hAnsi="Cambria Math" w:cs="Arial"/>
                        <w:sz w:val="22"/>
                        <w:szCs w:val="22"/>
                      </w:rPr>
                      <m:t>2</m:t>
                    </m:r>
                  </m:sub>
                  <m:sup>
                    <m:r>
                      <w:rPr>
                        <w:rFonts w:ascii="Cambria Math" w:hAnsi="Cambria Math" w:cs="Arial"/>
                        <w:sz w:val="22"/>
                        <w:szCs w:val="22"/>
                      </w:rPr>
                      <m:t>н</m:t>
                    </m:r>
                  </m:sup>
                </m:sSubSup>
              </m:oMath>
            </m:oMathPara>
          </w:p>
        </w:tc>
        <w:tc>
          <w:tcPr>
            <w:tcW w:w="1418" w:type="dxa"/>
            <w:tcBorders>
              <w:top w:val="double" w:sz="4" w:space="0" w:color="auto"/>
              <w:bottom w:val="double" w:sz="4" w:space="0" w:color="auto"/>
            </w:tcBorders>
            <w:vAlign w:val="center"/>
          </w:tcPr>
          <w:p w14:paraId="39ADC650" w14:textId="3F616C89" w:rsidR="00D76791" w:rsidRPr="00D27406" w:rsidRDefault="00EF73A5" w:rsidP="00F33981">
            <w:pPr>
              <w:spacing w:before="120" w:after="120"/>
              <w:jc w:val="center"/>
              <w:rPr>
                <w:rFonts w:ascii="Arial" w:hAnsi="Arial" w:cs="Arial"/>
                <w:sz w:val="22"/>
                <w:szCs w:val="22"/>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lang w:val="en-US"/>
                      </w:rPr>
                      <m:t>k</m:t>
                    </m:r>
                  </m:e>
                  <m:sub>
                    <m:r>
                      <w:rPr>
                        <w:rFonts w:ascii="Cambria Math" w:eastAsiaTheme="minorEastAsia" w:hAnsi="Cambria Math" w:cs="Arial"/>
                        <w:sz w:val="20"/>
                        <w:szCs w:val="20"/>
                      </w:rPr>
                      <m:t>Lm</m:t>
                    </m:r>
                  </m:sub>
                </m:sSub>
                <m:sSubSup>
                  <m:sSubSupPr>
                    <m:ctrlPr>
                      <w:rPr>
                        <w:rFonts w:ascii="Cambria Math" w:hAnsi="Cambria Math" w:cs="Arial"/>
                        <w:i/>
                        <w:sz w:val="22"/>
                        <w:szCs w:val="22"/>
                      </w:rPr>
                    </m:ctrlPr>
                  </m:sSubSupPr>
                  <m:e>
                    <m:r>
                      <w:rPr>
                        <w:rFonts w:ascii="Cambria Math" w:hAnsi="Cambria Math" w:cs="Arial"/>
                        <w:sz w:val="22"/>
                        <w:szCs w:val="22"/>
                      </w:rPr>
                      <m:t>R</m:t>
                    </m:r>
                  </m:e>
                  <m:sub>
                    <m:r>
                      <w:rPr>
                        <w:rFonts w:ascii="Cambria Math" w:hAnsi="Cambria Math" w:cs="Arial"/>
                        <w:sz w:val="22"/>
                        <w:szCs w:val="22"/>
                      </w:rPr>
                      <m:t>2</m:t>
                    </m:r>
                  </m:sub>
                  <m:sup>
                    <m:r>
                      <w:rPr>
                        <w:rFonts w:ascii="Cambria Math" w:hAnsi="Cambria Math" w:cs="Arial"/>
                        <w:sz w:val="22"/>
                        <w:szCs w:val="22"/>
                      </w:rPr>
                      <m:t>н</m:t>
                    </m:r>
                  </m:sup>
                </m:sSubSup>
              </m:oMath>
            </m:oMathPara>
          </w:p>
        </w:tc>
        <w:tc>
          <w:tcPr>
            <w:tcW w:w="1417" w:type="dxa"/>
            <w:tcBorders>
              <w:top w:val="double" w:sz="4" w:space="0" w:color="auto"/>
              <w:bottom w:val="double" w:sz="4" w:space="0" w:color="auto"/>
            </w:tcBorders>
            <w:vAlign w:val="center"/>
          </w:tcPr>
          <w:p w14:paraId="5A9DCC2B" w14:textId="0F3E0A59" w:rsidR="00D76791" w:rsidRPr="00D27406" w:rsidRDefault="00EF73A5" w:rsidP="00F33981">
            <w:pPr>
              <w:spacing w:before="120" w:after="120"/>
              <w:jc w:val="center"/>
              <w:rPr>
                <w:rFonts w:ascii="Arial" w:hAnsi="Arial" w:cs="Arial"/>
                <w:sz w:val="22"/>
                <w:szCs w:val="22"/>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lang w:val="en-US"/>
                      </w:rPr>
                      <m:t>k</m:t>
                    </m:r>
                  </m:e>
                  <m:sub>
                    <m:r>
                      <w:rPr>
                        <w:rFonts w:ascii="Cambria Math" w:eastAsiaTheme="minorEastAsia" w:hAnsi="Cambria Math" w:cs="Arial"/>
                        <w:sz w:val="20"/>
                        <w:szCs w:val="20"/>
                        <w:lang w:val="en-US"/>
                      </w:rPr>
                      <m:t>eq</m:t>
                    </m:r>
                  </m:sub>
                </m:sSub>
                <m:r>
                  <m:rPr>
                    <m:sty m:val="p"/>
                  </m:rPr>
                  <w:rPr>
                    <w:rFonts w:ascii="Cambria Math" w:eastAsiaTheme="minorEastAsia" w:hAnsi="Cambria Math" w:cs="Arial"/>
                    <w:sz w:val="20"/>
                    <w:szCs w:val="20"/>
                    <w:lang w:val="en-US"/>
                  </w:rPr>
                  <m:t xml:space="preserve"> </m:t>
                </m:r>
                <m:sSubSup>
                  <m:sSubSupPr>
                    <m:ctrlPr>
                      <w:rPr>
                        <w:rFonts w:ascii="Cambria Math" w:hAnsi="Cambria Math" w:cs="Arial"/>
                        <w:i/>
                        <w:sz w:val="22"/>
                        <w:szCs w:val="22"/>
                      </w:rPr>
                    </m:ctrlPr>
                  </m:sSubSupPr>
                  <m:e>
                    <m:r>
                      <w:rPr>
                        <w:rFonts w:ascii="Cambria Math" w:hAnsi="Cambria Math" w:cs="Arial"/>
                        <w:sz w:val="22"/>
                        <w:szCs w:val="22"/>
                      </w:rPr>
                      <m:t>R</m:t>
                    </m:r>
                  </m:e>
                  <m:sub>
                    <m:r>
                      <w:rPr>
                        <w:rFonts w:ascii="Cambria Math" w:hAnsi="Cambria Math" w:cs="Arial"/>
                        <w:sz w:val="22"/>
                        <w:szCs w:val="22"/>
                      </w:rPr>
                      <m:t>2</m:t>
                    </m:r>
                  </m:sub>
                  <m:sup>
                    <m:r>
                      <w:rPr>
                        <w:rFonts w:ascii="Cambria Math" w:hAnsi="Cambria Math" w:cs="Arial"/>
                        <w:sz w:val="22"/>
                        <w:szCs w:val="22"/>
                      </w:rPr>
                      <m:t>н</m:t>
                    </m:r>
                  </m:sup>
                </m:sSubSup>
              </m:oMath>
            </m:oMathPara>
          </w:p>
        </w:tc>
        <w:tc>
          <w:tcPr>
            <w:tcW w:w="1589" w:type="dxa"/>
            <w:tcBorders>
              <w:top w:val="double" w:sz="4" w:space="0" w:color="auto"/>
              <w:bottom w:val="double" w:sz="4" w:space="0" w:color="auto"/>
            </w:tcBorders>
            <w:vAlign w:val="center"/>
          </w:tcPr>
          <w:p w14:paraId="72AE770B" w14:textId="77777777" w:rsidR="00D76791" w:rsidRPr="00D27406" w:rsidRDefault="00D76791" w:rsidP="00F33981">
            <w:pPr>
              <w:spacing w:before="120" w:after="120"/>
              <w:jc w:val="center"/>
              <w:rPr>
                <w:rFonts w:ascii="Arial" w:hAnsi="Arial" w:cs="Arial"/>
                <w:i/>
                <w:sz w:val="22"/>
                <w:szCs w:val="22"/>
              </w:rPr>
            </w:pPr>
            <m:oMathPara>
              <m:oMath>
                <m:r>
                  <w:rPr>
                    <w:rFonts w:ascii="Cambria Math" w:hAnsi="Cambria Math" w:cs="Arial"/>
                    <w:sz w:val="22"/>
                    <w:szCs w:val="22"/>
                  </w:rPr>
                  <m:t>0.9</m:t>
                </m:r>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rPr>
                      <m:t>Mmax</m:t>
                    </m:r>
                  </m:sub>
                </m:sSub>
              </m:oMath>
            </m:oMathPara>
          </w:p>
        </w:tc>
        <w:tc>
          <w:tcPr>
            <w:tcW w:w="1134" w:type="dxa"/>
            <w:tcBorders>
              <w:top w:val="double" w:sz="4" w:space="0" w:color="auto"/>
              <w:bottom w:val="double" w:sz="4" w:space="0" w:color="auto"/>
            </w:tcBorders>
            <w:vAlign w:val="center"/>
          </w:tcPr>
          <w:p w14:paraId="2A19D0A4" w14:textId="77777777" w:rsidR="00D76791" w:rsidRPr="00D27406" w:rsidRDefault="00D76791" w:rsidP="00F33981">
            <w:pPr>
              <w:spacing w:before="120" w:after="120"/>
              <w:jc w:val="center"/>
              <w:rPr>
                <w:rFonts w:ascii="Arial" w:hAnsi="Arial" w:cs="Arial"/>
                <w:sz w:val="22"/>
                <w:szCs w:val="22"/>
              </w:rPr>
            </w:pPr>
            <m:oMathPara>
              <m:oMath>
                <m:r>
                  <w:rPr>
                    <w:rFonts w:ascii="Cambria Math" w:hAnsi="Cambria Math" w:cs="Arial"/>
                    <w:sz w:val="22"/>
                    <w:szCs w:val="22"/>
                  </w:rPr>
                  <m:t>0.8</m:t>
                </m:r>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rPr>
                      <m:t>гофр</m:t>
                    </m:r>
                  </m:sub>
                </m:sSub>
              </m:oMath>
            </m:oMathPara>
          </w:p>
        </w:tc>
        <w:tc>
          <w:tcPr>
            <w:tcW w:w="1530" w:type="dxa"/>
            <w:tcBorders>
              <w:top w:val="double" w:sz="4" w:space="0" w:color="auto"/>
              <w:bottom w:val="double" w:sz="4" w:space="0" w:color="auto"/>
            </w:tcBorders>
            <w:vAlign w:val="center"/>
          </w:tcPr>
          <w:p w14:paraId="3B65EFEE" w14:textId="28896242" w:rsidR="00D76791" w:rsidRPr="00D27406" w:rsidRDefault="00EF73A5" w:rsidP="008B7783">
            <w:pPr>
              <w:spacing w:before="120" w:after="120"/>
              <w:jc w:val="center"/>
              <w:rPr>
                <w:rFonts w:ascii="Arial" w:hAnsi="Arial" w:cs="Arial"/>
                <w:sz w:val="22"/>
                <w:szCs w:val="22"/>
              </w:rPr>
            </w:pPr>
            <m:oMathPara>
              <m:oMath>
                <m:d>
                  <m:dPr>
                    <m:begChr m:val="["/>
                    <m:endChr m:val="]"/>
                    <m:ctrlPr>
                      <w:rPr>
                        <w:rFonts w:ascii="Cambria Math" w:hAnsi="Cambria Math" w:cs="Arial"/>
                        <w:i/>
                        <w:sz w:val="22"/>
                        <w:szCs w:val="22"/>
                      </w:rPr>
                    </m:ctrlPr>
                  </m:dPr>
                  <m:e>
                    <m:sSubSup>
                      <m:sSubSupPr>
                        <m:ctrlPr>
                          <w:rPr>
                            <w:rFonts w:ascii="Cambria Math" w:hAnsi="Cambria Math" w:cs="Arial"/>
                            <w:i/>
                            <w:sz w:val="22"/>
                            <w:szCs w:val="22"/>
                          </w:rPr>
                        </m:ctrlPr>
                      </m:sSubSupPr>
                      <m:e>
                        <m:r>
                          <w:rPr>
                            <w:rFonts w:ascii="Cambria Math" w:hAnsi="Cambria Math" w:cs="Arial"/>
                            <w:sz w:val="22"/>
                            <w:szCs w:val="22"/>
                          </w:rPr>
                          <m:t>ε</m:t>
                        </m:r>
                      </m:e>
                      <m:sub>
                        <m:r>
                          <w:rPr>
                            <w:rFonts w:ascii="Cambria Math" w:hAnsi="Cambria Math" w:cs="Arial"/>
                            <w:sz w:val="22"/>
                            <w:szCs w:val="22"/>
                          </w:rPr>
                          <m:t>пр</m:t>
                        </m:r>
                      </m:sub>
                      <m:sup>
                        <m:r>
                          <w:rPr>
                            <w:rFonts w:ascii="Cambria Math" w:hAnsi="Cambria Math" w:cs="Arial"/>
                            <w:sz w:val="22"/>
                            <w:szCs w:val="22"/>
                          </w:rPr>
                          <m:t>+</m:t>
                        </m:r>
                      </m:sup>
                    </m:sSubSup>
                  </m:e>
                </m:d>
              </m:oMath>
            </m:oMathPara>
          </w:p>
        </w:tc>
      </w:tr>
      <w:tr w:rsidR="00B13C3A" w:rsidRPr="00D27406" w14:paraId="538689B4" w14:textId="77777777" w:rsidTr="00B9209D">
        <w:trPr>
          <w:trHeight w:val="527"/>
        </w:trPr>
        <w:tc>
          <w:tcPr>
            <w:tcW w:w="9747" w:type="dxa"/>
            <w:gridSpan w:val="7"/>
            <w:tcBorders>
              <w:top w:val="double" w:sz="4" w:space="0" w:color="auto"/>
              <w:bottom w:val="single" w:sz="4" w:space="0" w:color="auto"/>
            </w:tcBorders>
            <w:vAlign w:val="center"/>
          </w:tcPr>
          <w:p w14:paraId="31F5F209" w14:textId="77777777" w:rsidR="00B13C3A" w:rsidRPr="00D27406" w:rsidRDefault="00B13C3A" w:rsidP="00E13203">
            <w:pPr>
              <w:spacing w:line="300" w:lineRule="auto"/>
              <w:ind w:firstLine="680"/>
              <w:rPr>
                <w:rFonts w:ascii="Arial" w:hAnsi="Arial" w:cs="Arial"/>
                <w:spacing w:val="60"/>
                <w:kern w:val="24"/>
                <w:sz w:val="20"/>
                <w:szCs w:val="20"/>
              </w:rPr>
            </w:pPr>
            <w:r w:rsidRPr="00D27406">
              <w:rPr>
                <w:rFonts w:ascii="Arial" w:hAnsi="Arial" w:cs="Arial"/>
                <w:spacing w:val="60"/>
                <w:kern w:val="24"/>
                <w:sz w:val="20"/>
                <w:szCs w:val="20"/>
              </w:rPr>
              <w:t xml:space="preserve">Примечания </w:t>
            </w:r>
          </w:p>
          <w:p w14:paraId="4353189D" w14:textId="77777777" w:rsidR="00B13C3A" w:rsidRPr="00D27406" w:rsidRDefault="00B13C3A" w:rsidP="00E13203">
            <w:pPr>
              <w:spacing w:line="300" w:lineRule="auto"/>
              <w:ind w:firstLine="680"/>
              <w:rPr>
                <w:rFonts w:ascii="Arial" w:eastAsiaTheme="minorEastAsia" w:hAnsi="Arial" w:cs="Arial"/>
                <w:sz w:val="20"/>
                <w:szCs w:val="20"/>
              </w:rPr>
            </w:pPr>
            <w:r w:rsidRPr="00D27406">
              <w:rPr>
                <w:rFonts w:ascii="Arial" w:eastAsiaTheme="minorEastAsia" w:hAnsi="Arial" w:cs="Arial"/>
                <w:sz w:val="20"/>
                <w:szCs w:val="20"/>
              </w:rPr>
              <w:t>1. В таблице использованы следующие обозначения:</w:t>
            </w:r>
          </w:p>
          <w:p w14:paraId="65E4149A" w14:textId="77777777" w:rsidR="00B13C3A" w:rsidRPr="00D27406" w:rsidRDefault="00EF73A5" w:rsidP="00E13203">
            <w:pPr>
              <w:spacing w:line="300" w:lineRule="auto"/>
              <w:ind w:firstLine="680"/>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lang w:val="en-US"/>
                    </w:rPr>
                    <m:t>k</m:t>
                  </m:r>
                </m:e>
                <m:sub>
                  <m:r>
                    <w:rPr>
                      <w:rFonts w:ascii="Cambria Math" w:eastAsiaTheme="minorEastAsia" w:hAnsi="Cambria Math" w:cs="Arial"/>
                      <w:sz w:val="20"/>
                      <w:szCs w:val="20"/>
                    </w:rPr>
                    <m:t>Lp</m:t>
                  </m:r>
                </m:sub>
              </m:sSub>
            </m:oMath>
            <w:r w:rsidR="00B13C3A" w:rsidRPr="00D27406">
              <w:rPr>
                <w:rFonts w:ascii="Arial" w:eastAsiaTheme="minorEastAsia" w:hAnsi="Arial" w:cs="Arial"/>
                <w:sz w:val="20"/>
                <w:szCs w:val="20"/>
              </w:rPr>
              <w:t xml:space="preserve"> – коэффициент запаса по продольным растягивающим напряжениям;</w:t>
            </w:r>
          </w:p>
          <w:p w14:paraId="79F7426A" w14:textId="77777777" w:rsidR="00B13C3A" w:rsidRPr="00D27406" w:rsidRDefault="00EF73A5" w:rsidP="00E13203">
            <w:pPr>
              <w:spacing w:line="300" w:lineRule="auto"/>
              <w:ind w:firstLine="680"/>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lang w:val="en-US"/>
                    </w:rPr>
                    <m:t>k</m:t>
                  </m:r>
                </m:e>
                <m:sub>
                  <m:r>
                    <w:rPr>
                      <w:rFonts w:ascii="Cambria Math" w:eastAsiaTheme="minorEastAsia" w:hAnsi="Cambria Math" w:cs="Arial"/>
                      <w:sz w:val="20"/>
                      <w:szCs w:val="20"/>
                    </w:rPr>
                    <m:t>Lm</m:t>
                  </m:r>
                </m:sub>
              </m:sSub>
            </m:oMath>
            <w:r w:rsidR="00B13C3A" w:rsidRPr="00D27406">
              <w:rPr>
                <w:rFonts w:ascii="Arial" w:eastAsiaTheme="minorEastAsia" w:hAnsi="Arial" w:cs="Arial"/>
                <w:sz w:val="20"/>
                <w:szCs w:val="20"/>
              </w:rPr>
              <w:t xml:space="preserve"> – коэффициент запаса по продольным сжимающим напряжениям;</w:t>
            </w:r>
          </w:p>
          <w:p w14:paraId="1DBBE0FC" w14:textId="77777777" w:rsidR="00B13C3A" w:rsidRPr="00D27406" w:rsidRDefault="00EF73A5" w:rsidP="00E13203">
            <w:pPr>
              <w:spacing w:line="300" w:lineRule="auto"/>
              <w:ind w:firstLine="680"/>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lang w:val="en-US"/>
                    </w:rPr>
                    <m:t>k</m:t>
                  </m:r>
                </m:e>
                <m:sub>
                  <m:r>
                    <w:rPr>
                      <w:rFonts w:ascii="Cambria Math" w:eastAsiaTheme="minorEastAsia" w:hAnsi="Cambria Math" w:cs="Arial"/>
                      <w:sz w:val="20"/>
                      <w:szCs w:val="20"/>
                      <w:lang w:val="en-US"/>
                    </w:rPr>
                    <m:t>eq</m:t>
                  </m:r>
                </m:sub>
              </m:sSub>
            </m:oMath>
            <w:r w:rsidR="00B13C3A" w:rsidRPr="00D27406">
              <w:rPr>
                <w:rFonts w:ascii="Arial" w:eastAsiaTheme="minorEastAsia" w:hAnsi="Arial" w:cs="Arial"/>
                <w:sz w:val="20"/>
                <w:szCs w:val="20"/>
              </w:rPr>
              <w:t xml:space="preserve"> – коэффициент запаса по эквивалентным напряжениям;</w:t>
            </w:r>
          </w:p>
          <w:p w14:paraId="4BB2DC6B" w14:textId="77777777" w:rsidR="00B13C3A" w:rsidRPr="00D27406" w:rsidRDefault="00EF73A5" w:rsidP="00E13203">
            <w:pPr>
              <w:spacing w:line="300" w:lineRule="auto"/>
              <w:ind w:firstLine="680"/>
              <w:jc w:val="both"/>
              <w:rPr>
                <w:rFonts w:ascii="Arial" w:hAnsi="Arial" w:cs="Arial"/>
                <w:sz w:val="20"/>
                <w:szCs w:val="20"/>
              </w:rPr>
            </w:pPr>
            <m:oMath>
              <m:sSubSup>
                <m:sSubSupPr>
                  <m:ctrlPr>
                    <w:rPr>
                      <w:rFonts w:ascii="Cambria Math" w:hAnsi="Cambria Math" w:cs="Arial"/>
                      <w:i/>
                      <w:sz w:val="20"/>
                      <w:szCs w:val="20"/>
                    </w:rPr>
                  </m:ctrlPr>
                </m:sSubSupPr>
                <m:e>
                  <m:r>
                    <w:rPr>
                      <w:rFonts w:ascii="Cambria Math" w:hAnsi="Cambria Math" w:cs="Arial"/>
                      <w:sz w:val="20"/>
                      <w:szCs w:val="20"/>
                    </w:rPr>
                    <m:t>R</m:t>
                  </m:r>
                </m:e>
                <m:sub>
                  <m:r>
                    <w:rPr>
                      <w:rFonts w:ascii="Cambria Math" w:hAnsi="Cambria Math" w:cs="Arial"/>
                      <w:sz w:val="20"/>
                      <w:szCs w:val="20"/>
                    </w:rPr>
                    <m:t>2</m:t>
                  </m:r>
                </m:sub>
                <m:sup>
                  <m:r>
                    <w:rPr>
                      <w:rFonts w:ascii="Cambria Math" w:hAnsi="Cambria Math" w:cs="Arial"/>
                      <w:sz w:val="20"/>
                      <w:szCs w:val="20"/>
                    </w:rPr>
                    <m:t>н</m:t>
                  </m:r>
                </m:sup>
              </m:sSubSup>
            </m:oMath>
            <w:r w:rsidR="00B13C3A" w:rsidRPr="00D27406">
              <w:rPr>
                <w:rFonts w:ascii="Arial" w:hAnsi="Arial" w:cs="Arial"/>
                <w:sz w:val="20"/>
                <w:szCs w:val="20"/>
              </w:rPr>
              <w:t xml:space="preserve"> – нормативный предел текучести материала труб;</w:t>
            </w:r>
          </w:p>
          <w:p w14:paraId="18ECE7D5" w14:textId="0A7CF7BB" w:rsidR="00B13C3A" w:rsidRPr="00D27406" w:rsidRDefault="00EF73A5" w:rsidP="00E13203">
            <w:pPr>
              <w:spacing w:line="300" w:lineRule="auto"/>
              <w:ind w:firstLine="680"/>
              <w:jc w:val="both"/>
              <w:rPr>
                <w:rFonts w:ascii="Arial" w:hAnsi="Arial" w:cs="Arial"/>
                <w:sz w:val="22"/>
                <w:szCs w:val="22"/>
              </w:rPr>
            </w:pPr>
            <m:oMath>
              <m:sSub>
                <m:sSubPr>
                  <m:ctrlPr>
                    <w:rPr>
                      <w:rFonts w:ascii="Cambria Math" w:hAnsi="Cambria Math" w:cs="Arial"/>
                      <w:i/>
                      <w:sz w:val="20"/>
                      <w:szCs w:val="20"/>
                    </w:rPr>
                  </m:ctrlPr>
                </m:sSubPr>
                <m:e>
                  <m:r>
                    <w:rPr>
                      <w:rFonts w:ascii="Cambria Math" w:hAnsi="Cambria Math" w:cs="Arial"/>
                      <w:sz w:val="20"/>
                      <w:szCs w:val="20"/>
                    </w:rPr>
                    <m:t>ε</m:t>
                  </m:r>
                </m:e>
                <m:sub>
                  <m:r>
                    <w:rPr>
                      <w:rFonts w:ascii="Cambria Math" w:hAnsi="Cambria Math" w:cs="Arial"/>
                      <w:sz w:val="20"/>
                      <w:szCs w:val="20"/>
                    </w:rPr>
                    <m:t>Mmax</m:t>
                  </m:r>
                </m:sub>
              </m:sSub>
            </m:oMath>
            <w:r w:rsidR="00B13C3A" w:rsidRPr="00D27406">
              <w:rPr>
                <w:rFonts w:ascii="Arial" w:hAnsi="Arial" w:cs="Arial"/>
                <w:sz w:val="20"/>
                <w:szCs w:val="20"/>
              </w:rPr>
              <w:t xml:space="preserve"> – деформация, соответствующая максимуму на диаграмме «изгибающий момент – изгибная деформация». Деформаци</w:t>
            </w:r>
            <w:r w:rsidR="003929DB" w:rsidRPr="00D27406">
              <w:rPr>
                <w:rFonts w:ascii="Arial" w:hAnsi="Arial" w:cs="Arial"/>
                <w:sz w:val="20"/>
                <w:szCs w:val="20"/>
              </w:rPr>
              <w:t>ю</w:t>
            </w:r>
            <w:r w:rsidR="00B13C3A" w:rsidRPr="00D27406">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ε</m:t>
                  </m:r>
                </m:e>
                <m:sub>
                  <m:r>
                    <w:rPr>
                      <w:rFonts w:ascii="Cambria Math" w:hAnsi="Cambria Math" w:cs="Arial"/>
                      <w:sz w:val="20"/>
                      <w:szCs w:val="20"/>
                    </w:rPr>
                    <m:t>Mmax</m:t>
                  </m:r>
                </m:sub>
              </m:sSub>
            </m:oMath>
            <w:r w:rsidR="00B13C3A" w:rsidRPr="00D27406">
              <w:rPr>
                <w:rFonts w:ascii="Arial" w:hAnsi="Arial" w:cs="Arial"/>
                <w:sz w:val="20"/>
                <w:szCs w:val="20"/>
              </w:rPr>
              <w:t xml:space="preserve">  определя</w:t>
            </w:r>
            <w:r w:rsidR="003929DB" w:rsidRPr="00D27406">
              <w:rPr>
                <w:rFonts w:ascii="Arial" w:hAnsi="Arial" w:cs="Arial"/>
                <w:sz w:val="20"/>
                <w:szCs w:val="20"/>
              </w:rPr>
              <w:t>ю</w:t>
            </w:r>
            <w:r w:rsidR="00B13C3A" w:rsidRPr="00D27406">
              <w:rPr>
                <w:rFonts w:ascii="Arial" w:hAnsi="Arial" w:cs="Arial"/>
                <w:sz w:val="20"/>
                <w:szCs w:val="20"/>
              </w:rPr>
              <w:t xml:space="preserve">т по результатам испытаний труб на изгиб или по результатам численного моделирования с использованием откалиброванной численной модели. При отсутствии данных может использоваться </w:t>
            </w:r>
            <w:proofErr w:type="gramStart"/>
            <w:r w:rsidR="00B13C3A" w:rsidRPr="00D27406">
              <w:rPr>
                <w:rFonts w:ascii="Arial" w:hAnsi="Arial" w:cs="Arial"/>
                <w:sz w:val="20"/>
                <w:szCs w:val="20"/>
              </w:rPr>
              <w:t xml:space="preserve">соотношение </w:t>
            </w:r>
            <m:oMath>
              <m:sSub>
                <m:sSubPr>
                  <m:ctrlPr>
                    <w:rPr>
                      <w:rFonts w:ascii="Cambria Math" w:hAnsi="Cambria Math" w:cs="Arial"/>
                      <w:i/>
                      <w:sz w:val="20"/>
                      <w:szCs w:val="20"/>
                    </w:rPr>
                  </m:ctrlPr>
                </m:sSubPr>
                <m:e>
                  <m:r>
                    <w:rPr>
                      <w:rFonts w:ascii="Cambria Math" w:hAnsi="Cambria Math" w:cs="Arial"/>
                      <w:sz w:val="20"/>
                      <w:szCs w:val="20"/>
                    </w:rPr>
                    <m:t>ε</m:t>
                  </m:r>
                </m:e>
                <m:sub>
                  <m:r>
                    <w:rPr>
                      <w:rFonts w:ascii="Cambria Math" w:hAnsi="Cambria Math" w:cs="Arial"/>
                      <w:sz w:val="20"/>
                      <w:szCs w:val="20"/>
                    </w:rPr>
                    <m:t>Mmax</m:t>
                  </m:r>
                </m:sub>
              </m:sSub>
              <m:r>
                <w:rPr>
                  <w:rFonts w:ascii="Cambria Math" w:hAnsi="Cambria Math" w:cs="Arial"/>
                  <w:sz w:val="20"/>
                  <w:szCs w:val="20"/>
                </w:rPr>
                <m:t>=0.5t/D</m:t>
              </m:r>
            </m:oMath>
            <w:r w:rsidR="00B13C3A" w:rsidRPr="00D27406">
              <w:rPr>
                <w:rFonts w:ascii="Arial" w:hAnsi="Arial" w:cs="Arial"/>
                <w:sz w:val="20"/>
                <w:szCs w:val="20"/>
              </w:rPr>
              <w:t>;</w:t>
            </w:r>
            <w:proofErr w:type="gramEnd"/>
          </w:p>
        </w:tc>
      </w:tr>
    </w:tbl>
    <w:p w14:paraId="5FFE1576" w14:textId="77777777" w:rsidR="00B13C3A" w:rsidRPr="00D27406" w:rsidRDefault="00B13C3A"/>
    <w:p w14:paraId="757BA88D" w14:textId="77777777" w:rsidR="00B13C3A" w:rsidRPr="00D27406" w:rsidRDefault="00B13C3A"/>
    <w:p w14:paraId="23FE31D2" w14:textId="3DA7B253" w:rsidR="00B13C3A" w:rsidRPr="00D27406" w:rsidRDefault="00B13C3A" w:rsidP="00B13C3A">
      <w:pPr>
        <w:spacing w:line="360" w:lineRule="auto"/>
        <w:rPr>
          <w:rFonts w:ascii="Arial" w:hAnsi="Arial" w:cs="Arial"/>
          <w:i/>
          <w:sz w:val="22"/>
          <w:szCs w:val="22"/>
        </w:rPr>
      </w:pPr>
      <w:r w:rsidRPr="00D27406">
        <w:rPr>
          <w:rFonts w:ascii="Arial" w:hAnsi="Arial" w:cs="Arial"/>
          <w:i/>
          <w:sz w:val="22"/>
          <w:szCs w:val="22"/>
        </w:rPr>
        <w:t xml:space="preserve">Окончание таблицы </w:t>
      </w:r>
      <w:r w:rsidR="00620FBA" w:rsidRPr="00D27406">
        <w:rPr>
          <w:rFonts w:ascii="Arial" w:hAnsi="Arial" w:cs="Arial"/>
          <w:i/>
          <w:sz w:val="22"/>
          <w:szCs w:val="22"/>
        </w:rPr>
        <w:t>Д</w:t>
      </w:r>
      <w:r w:rsidRPr="00D27406">
        <w:rPr>
          <w:rFonts w:ascii="Arial" w:hAnsi="Arial" w:cs="Arial"/>
          <w:i/>
          <w:sz w:val="22"/>
          <w:szCs w:val="22"/>
        </w:rPr>
        <w:t>.2</w:t>
      </w:r>
    </w:p>
    <w:tbl>
      <w:tblPr>
        <w:tblStyle w:val="af6"/>
        <w:tblW w:w="9747" w:type="dxa"/>
        <w:tblLayout w:type="fixed"/>
        <w:tblLook w:val="04A0" w:firstRow="1" w:lastRow="0" w:firstColumn="1" w:lastColumn="0" w:noHBand="0" w:noVBand="1"/>
      </w:tblPr>
      <w:tblGrid>
        <w:gridCol w:w="1271"/>
        <w:gridCol w:w="1418"/>
        <w:gridCol w:w="1417"/>
        <w:gridCol w:w="1418"/>
        <w:gridCol w:w="1559"/>
        <w:gridCol w:w="1134"/>
        <w:gridCol w:w="1530"/>
      </w:tblGrid>
      <w:tr w:rsidR="002D4D6E" w:rsidRPr="00D27406" w14:paraId="1B9DD406" w14:textId="77777777" w:rsidTr="00B13C3A">
        <w:trPr>
          <w:trHeight w:val="527"/>
        </w:trPr>
        <w:tc>
          <w:tcPr>
            <w:tcW w:w="1271" w:type="dxa"/>
            <w:tcBorders>
              <w:top w:val="single" w:sz="4" w:space="0" w:color="auto"/>
              <w:bottom w:val="double" w:sz="4" w:space="0" w:color="auto"/>
            </w:tcBorders>
            <w:vAlign w:val="center"/>
          </w:tcPr>
          <w:p w14:paraId="602D7D66" w14:textId="4D056512" w:rsidR="00B13C3A" w:rsidRPr="00D27406" w:rsidRDefault="00B13C3A" w:rsidP="00B13C3A">
            <w:pPr>
              <w:tabs>
                <w:tab w:val="left" w:pos="993"/>
              </w:tabs>
              <w:jc w:val="center"/>
              <w:rPr>
                <w:rFonts w:ascii="Arial" w:hAnsi="Arial" w:cs="Arial"/>
                <w:sz w:val="20"/>
                <w:szCs w:val="20"/>
              </w:rPr>
            </w:pPr>
            <w:r w:rsidRPr="00D27406">
              <w:rPr>
                <w:rFonts w:ascii="Arial" w:hAnsi="Arial" w:cs="Arial"/>
                <w:sz w:val="20"/>
                <w:szCs w:val="20"/>
              </w:rPr>
              <w:t>Критерий</w:t>
            </w:r>
          </w:p>
        </w:tc>
        <w:tc>
          <w:tcPr>
            <w:tcW w:w="1418" w:type="dxa"/>
            <w:tcBorders>
              <w:top w:val="single" w:sz="4" w:space="0" w:color="auto"/>
              <w:bottom w:val="double" w:sz="4" w:space="0" w:color="auto"/>
            </w:tcBorders>
            <w:vAlign w:val="center"/>
          </w:tcPr>
          <w:p w14:paraId="63033609" w14:textId="77777777" w:rsidR="00B13C3A" w:rsidRPr="00D27406" w:rsidRDefault="00B13C3A" w:rsidP="00B13C3A">
            <w:pPr>
              <w:jc w:val="center"/>
              <w:rPr>
                <w:rFonts w:ascii="Arial" w:hAnsi="Arial" w:cs="Arial"/>
                <w:sz w:val="20"/>
                <w:szCs w:val="20"/>
              </w:rPr>
            </w:pPr>
            <w:r w:rsidRPr="00D27406">
              <w:rPr>
                <w:rFonts w:ascii="Arial" w:hAnsi="Arial" w:cs="Arial"/>
                <w:sz w:val="20"/>
                <w:szCs w:val="20"/>
              </w:rPr>
              <w:t>Продольные напряжения,</w:t>
            </w:r>
          </w:p>
          <w:p w14:paraId="4C30AD03" w14:textId="0D3CD096" w:rsidR="00B13C3A" w:rsidRPr="00D27406" w:rsidRDefault="00B13C3A" w:rsidP="00B13C3A">
            <w:pPr>
              <w:tabs>
                <w:tab w:val="left" w:pos="993"/>
              </w:tabs>
              <w:jc w:val="center"/>
              <w:rPr>
                <w:rFonts w:ascii="Arial" w:hAnsi="Arial" w:cs="Arial"/>
                <w:sz w:val="20"/>
                <w:szCs w:val="20"/>
              </w:rPr>
            </w:pPr>
            <w:r w:rsidRPr="00D27406">
              <w:rPr>
                <w:rFonts w:ascii="Arial" w:hAnsi="Arial" w:cs="Arial"/>
                <w:sz w:val="20"/>
                <w:szCs w:val="20"/>
              </w:rPr>
              <w:t>растяжение, МПа</w:t>
            </w:r>
          </w:p>
        </w:tc>
        <w:tc>
          <w:tcPr>
            <w:tcW w:w="1417" w:type="dxa"/>
            <w:tcBorders>
              <w:top w:val="single" w:sz="4" w:space="0" w:color="auto"/>
              <w:bottom w:val="double" w:sz="4" w:space="0" w:color="auto"/>
            </w:tcBorders>
            <w:vAlign w:val="center"/>
          </w:tcPr>
          <w:p w14:paraId="711AD1BF" w14:textId="77777777" w:rsidR="00B13C3A" w:rsidRPr="00D27406" w:rsidRDefault="00B13C3A" w:rsidP="00B13C3A">
            <w:pPr>
              <w:jc w:val="center"/>
              <w:rPr>
                <w:rFonts w:ascii="Arial" w:hAnsi="Arial" w:cs="Arial"/>
                <w:sz w:val="20"/>
                <w:szCs w:val="20"/>
              </w:rPr>
            </w:pPr>
            <w:r w:rsidRPr="00D27406">
              <w:rPr>
                <w:rFonts w:ascii="Arial" w:hAnsi="Arial" w:cs="Arial"/>
                <w:sz w:val="20"/>
                <w:szCs w:val="20"/>
              </w:rPr>
              <w:t>Продольные напряжения,</w:t>
            </w:r>
          </w:p>
          <w:p w14:paraId="2CED82A0" w14:textId="77777777" w:rsidR="00B13C3A" w:rsidRPr="00D27406" w:rsidRDefault="00B13C3A" w:rsidP="00B13C3A">
            <w:pPr>
              <w:jc w:val="center"/>
              <w:rPr>
                <w:rFonts w:ascii="Arial" w:hAnsi="Arial" w:cs="Arial"/>
                <w:sz w:val="20"/>
                <w:szCs w:val="20"/>
              </w:rPr>
            </w:pPr>
            <w:r w:rsidRPr="00D27406">
              <w:rPr>
                <w:rFonts w:ascii="Arial" w:hAnsi="Arial" w:cs="Arial"/>
                <w:sz w:val="20"/>
                <w:szCs w:val="20"/>
              </w:rPr>
              <w:t>сжатие,</w:t>
            </w:r>
          </w:p>
          <w:p w14:paraId="026A28B5" w14:textId="2EB8FFE1" w:rsidR="00B13C3A" w:rsidRPr="00D27406" w:rsidRDefault="00B13C3A" w:rsidP="00B13C3A">
            <w:pPr>
              <w:tabs>
                <w:tab w:val="left" w:pos="993"/>
              </w:tabs>
              <w:jc w:val="center"/>
              <w:rPr>
                <w:rFonts w:ascii="Arial" w:hAnsi="Arial" w:cs="Arial"/>
                <w:sz w:val="20"/>
                <w:szCs w:val="20"/>
              </w:rPr>
            </w:pPr>
            <w:r w:rsidRPr="00D27406">
              <w:rPr>
                <w:rFonts w:ascii="Arial" w:hAnsi="Arial" w:cs="Arial"/>
                <w:sz w:val="20"/>
                <w:szCs w:val="20"/>
              </w:rPr>
              <w:t>МПа</w:t>
            </w:r>
          </w:p>
        </w:tc>
        <w:tc>
          <w:tcPr>
            <w:tcW w:w="1418" w:type="dxa"/>
            <w:tcBorders>
              <w:top w:val="single" w:sz="4" w:space="0" w:color="auto"/>
              <w:bottom w:val="double" w:sz="4" w:space="0" w:color="auto"/>
            </w:tcBorders>
            <w:vAlign w:val="center"/>
          </w:tcPr>
          <w:p w14:paraId="3DA84859" w14:textId="0A3D26B8" w:rsidR="00B13C3A" w:rsidRPr="00D27406" w:rsidRDefault="00B13C3A" w:rsidP="00B13C3A">
            <w:pPr>
              <w:tabs>
                <w:tab w:val="left" w:pos="993"/>
              </w:tabs>
              <w:jc w:val="center"/>
              <w:rPr>
                <w:rFonts w:ascii="Arial" w:hAnsi="Arial" w:cs="Arial"/>
                <w:sz w:val="20"/>
                <w:szCs w:val="20"/>
              </w:rPr>
            </w:pPr>
            <w:r w:rsidRPr="00D27406">
              <w:rPr>
                <w:rFonts w:ascii="Arial" w:hAnsi="Arial" w:cs="Arial"/>
                <w:sz w:val="20"/>
                <w:szCs w:val="20"/>
              </w:rPr>
              <w:t>Эквивалентные напряжения, МПа</w:t>
            </w:r>
          </w:p>
        </w:tc>
        <w:tc>
          <w:tcPr>
            <w:tcW w:w="1559" w:type="dxa"/>
            <w:tcBorders>
              <w:top w:val="single" w:sz="4" w:space="0" w:color="auto"/>
              <w:bottom w:val="double" w:sz="4" w:space="0" w:color="auto"/>
            </w:tcBorders>
            <w:vAlign w:val="center"/>
          </w:tcPr>
          <w:p w14:paraId="7BEC58B2" w14:textId="67031B5C" w:rsidR="00B13C3A" w:rsidRPr="00D27406" w:rsidRDefault="00B13C3A" w:rsidP="00B13C3A">
            <w:pPr>
              <w:tabs>
                <w:tab w:val="left" w:pos="993"/>
              </w:tabs>
              <w:jc w:val="center"/>
              <w:rPr>
                <w:rFonts w:ascii="Arial" w:hAnsi="Arial" w:cs="Arial"/>
                <w:sz w:val="20"/>
                <w:szCs w:val="20"/>
              </w:rPr>
            </w:pPr>
            <w:r w:rsidRPr="00D27406">
              <w:rPr>
                <w:rFonts w:ascii="Arial" w:hAnsi="Arial" w:cs="Arial"/>
                <w:sz w:val="20"/>
                <w:szCs w:val="20"/>
              </w:rPr>
              <w:t>Местная потеря устойчивости, %</w:t>
            </w:r>
          </w:p>
        </w:tc>
        <w:tc>
          <w:tcPr>
            <w:tcW w:w="1134" w:type="dxa"/>
            <w:tcBorders>
              <w:top w:val="single" w:sz="4" w:space="0" w:color="auto"/>
              <w:bottom w:val="double" w:sz="4" w:space="0" w:color="auto"/>
            </w:tcBorders>
            <w:vAlign w:val="center"/>
          </w:tcPr>
          <w:p w14:paraId="489E47FD" w14:textId="77777777" w:rsidR="00B13C3A" w:rsidRPr="00D27406" w:rsidRDefault="00B13C3A" w:rsidP="00B13C3A">
            <w:pPr>
              <w:tabs>
                <w:tab w:val="left" w:pos="993"/>
              </w:tabs>
              <w:jc w:val="center"/>
              <w:rPr>
                <w:rFonts w:ascii="Arial" w:hAnsi="Arial" w:cs="Arial"/>
                <w:sz w:val="20"/>
                <w:szCs w:val="20"/>
              </w:rPr>
            </w:pPr>
            <w:proofErr w:type="spellStart"/>
            <w:r w:rsidRPr="00D27406">
              <w:rPr>
                <w:rFonts w:ascii="Arial" w:hAnsi="Arial" w:cs="Arial"/>
                <w:sz w:val="20"/>
                <w:szCs w:val="20"/>
              </w:rPr>
              <w:t>Гофрообразова</w:t>
            </w:r>
            <w:proofErr w:type="spellEnd"/>
          </w:p>
          <w:p w14:paraId="351397C1" w14:textId="7B3C8F45" w:rsidR="00B13C3A" w:rsidRPr="00D27406" w:rsidRDefault="00B13C3A" w:rsidP="00B13C3A">
            <w:pPr>
              <w:tabs>
                <w:tab w:val="left" w:pos="993"/>
              </w:tabs>
              <w:jc w:val="center"/>
              <w:rPr>
                <w:rFonts w:ascii="Arial" w:hAnsi="Arial" w:cs="Arial"/>
                <w:sz w:val="20"/>
                <w:szCs w:val="20"/>
              </w:rPr>
            </w:pPr>
            <w:proofErr w:type="spellStart"/>
            <w:r w:rsidRPr="00D27406">
              <w:rPr>
                <w:rFonts w:ascii="Arial" w:hAnsi="Arial" w:cs="Arial"/>
                <w:sz w:val="20"/>
                <w:szCs w:val="20"/>
              </w:rPr>
              <w:t>ние</w:t>
            </w:r>
            <w:proofErr w:type="spellEnd"/>
            <w:r w:rsidRPr="00D27406">
              <w:rPr>
                <w:rFonts w:ascii="Arial" w:hAnsi="Arial" w:cs="Arial"/>
                <w:sz w:val="20"/>
                <w:szCs w:val="20"/>
              </w:rPr>
              <w:t>, %</w:t>
            </w:r>
          </w:p>
        </w:tc>
        <w:tc>
          <w:tcPr>
            <w:tcW w:w="1530" w:type="dxa"/>
            <w:tcBorders>
              <w:top w:val="single" w:sz="4" w:space="0" w:color="auto"/>
              <w:bottom w:val="double" w:sz="4" w:space="0" w:color="auto"/>
            </w:tcBorders>
            <w:vAlign w:val="center"/>
          </w:tcPr>
          <w:p w14:paraId="0FC88B8A" w14:textId="3E48ECFB" w:rsidR="00B13C3A" w:rsidRPr="00D27406" w:rsidRDefault="00B13C3A" w:rsidP="00B13C3A">
            <w:pPr>
              <w:tabs>
                <w:tab w:val="left" w:pos="993"/>
              </w:tabs>
              <w:jc w:val="center"/>
              <w:rPr>
                <w:rFonts w:ascii="Arial" w:hAnsi="Arial" w:cs="Arial"/>
                <w:sz w:val="20"/>
                <w:szCs w:val="20"/>
              </w:rPr>
            </w:pPr>
            <w:r w:rsidRPr="00D27406">
              <w:rPr>
                <w:rFonts w:ascii="Arial" w:hAnsi="Arial" w:cs="Arial"/>
                <w:sz w:val="20"/>
                <w:szCs w:val="20"/>
              </w:rPr>
              <w:t>Образование трещин в кольцевых сварных швах, %</w:t>
            </w:r>
          </w:p>
        </w:tc>
      </w:tr>
      <w:tr w:rsidR="00B13C3A" w:rsidRPr="00D27406" w14:paraId="5A3DAD03" w14:textId="77777777" w:rsidTr="00B13C3A">
        <w:trPr>
          <w:trHeight w:val="527"/>
        </w:trPr>
        <w:tc>
          <w:tcPr>
            <w:tcW w:w="9747" w:type="dxa"/>
            <w:gridSpan w:val="7"/>
            <w:tcBorders>
              <w:top w:val="double" w:sz="4" w:space="0" w:color="auto"/>
            </w:tcBorders>
            <w:vAlign w:val="center"/>
          </w:tcPr>
          <w:p w14:paraId="3BB0C18D" w14:textId="09FBE922" w:rsidR="00B13C3A" w:rsidRPr="00D27406" w:rsidRDefault="00EF73A5" w:rsidP="00B13C3A">
            <w:pPr>
              <w:numPr>
                <w:ilvl w:val="12"/>
                <w:numId w:val="0"/>
              </w:numPr>
              <w:tabs>
                <w:tab w:val="left" w:pos="817"/>
              </w:tabs>
              <w:spacing w:line="360" w:lineRule="auto"/>
              <w:ind w:firstLine="596"/>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ε</m:t>
                  </m:r>
                </m:e>
                <m:sub>
                  <m:r>
                    <w:rPr>
                      <w:rFonts w:ascii="Cambria Math" w:hAnsi="Cambria Math" w:cs="Arial"/>
                      <w:sz w:val="20"/>
                      <w:szCs w:val="20"/>
                    </w:rPr>
                    <m:t>гофр</m:t>
                  </m:r>
                </m:sub>
              </m:sSub>
            </m:oMath>
            <w:r w:rsidR="00B13C3A" w:rsidRPr="00D27406">
              <w:rPr>
                <w:rFonts w:ascii="Arial" w:hAnsi="Arial" w:cs="Arial"/>
                <w:sz w:val="20"/>
                <w:szCs w:val="20"/>
              </w:rPr>
              <w:t xml:space="preserve"> – осевая деформация сжатия, при которой начинается гофрообразование. Представляет собой деформацию, соответствующую точке начала потери устойчивости (точке максимума диаграммы «продольная сжимающая сила – осевая деформация»). </w:t>
            </w:r>
            <w:proofErr w:type="gramStart"/>
            <w:r w:rsidR="00B13C3A" w:rsidRPr="00D27406">
              <w:rPr>
                <w:rFonts w:ascii="Arial" w:hAnsi="Arial" w:cs="Arial"/>
                <w:sz w:val="20"/>
                <w:szCs w:val="20"/>
              </w:rPr>
              <w:t>Деформаци</w:t>
            </w:r>
            <w:r w:rsidR="003929DB" w:rsidRPr="00D27406">
              <w:rPr>
                <w:rFonts w:ascii="Arial" w:hAnsi="Arial" w:cs="Arial"/>
                <w:sz w:val="20"/>
                <w:szCs w:val="20"/>
              </w:rPr>
              <w:t>ю</w:t>
            </w:r>
            <w:r w:rsidR="00B13C3A" w:rsidRPr="00D27406">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ε</m:t>
                  </m:r>
                </m:e>
                <m:sub>
                  <m:r>
                    <w:rPr>
                      <w:rFonts w:ascii="Cambria Math" w:hAnsi="Cambria Math" w:cs="Arial"/>
                      <w:sz w:val="20"/>
                      <w:szCs w:val="20"/>
                    </w:rPr>
                    <m:t>гофр</m:t>
                  </m:r>
                </m:sub>
              </m:sSub>
            </m:oMath>
            <w:r w:rsidR="00B13C3A" w:rsidRPr="00D27406">
              <w:rPr>
                <w:rFonts w:ascii="Arial" w:hAnsi="Arial" w:cs="Arial"/>
                <w:sz w:val="20"/>
                <w:szCs w:val="20"/>
              </w:rPr>
              <w:t xml:space="preserve"> определя</w:t>
            </w:r>
            <w:r w:rsidR="003929DB" w:rsidRPr="00D27406">
              <w:rPr>
                <w:rFonts w:ascii="Arial" w:hAnsi="Arial" w:cs="Arial"/>
                <w:sz w:val="20"/>
                <w:szCs w:val="20"/>
              </w:rPr>
              <w:t>ю</w:t>
            </w:r>
            <w:r w:rsidR="00B13C3A" w:rsidRPr="00D27406">
              <w:rPr>
                <w:rFonts w:ascii="Arial" w:hAnsi="Arial" w:cs="Arial"/>
                <w:sz w:val="20"/>
                <w:szCs w:val="20"/>
              </w:rPr>
              <w:t>т</w:t>
            </w:r>
            <w:proofErr w:type="gramEnd"/>
            <w:r w:rsidR="00B13C3A" w:rsidRPr="00D27406">
              <w:rPr>
                <w:rFonts w:ascii="Arial" w:hAnsi="Arial" w:cs="Arial"/>
                <w:sz w:val="20"/>
                <w:szCs w:val="20"/>
              </w:rPr>
              <w:t xml:space="preserve"> по результатам испытаний труб на сжатие или по результатам численного моделирования с использованием откалиброванной численной модели. При отсутствии данных рекомендуется использовать приближенное </w:t>
            </w:r>
            <w:proofErr w:type="gramStart"/>
            <w:r w:rsidR="00B13C3A" w:rsidRPr="00D27406">
              <w:rPr>
                <w:rFonts w:ascii="Arial" w:hAnsi="Arial" w:cs="Arial"/>
                <w:sz w:val="20"/>
                <w:szCs w:val="20"/>
              </w:rPr>
              <w:t xml:space="preserve">соотношение </w:t>
            </w:r>
            <m:oMath>
              <m:sSub>
                <m:sSubPr>
                  <m:ctrlPr>
                    <w:rPr>
                      <w:rFonts w:ascii="Cambria Math" w:hAnsi="Cambria Math" w:cs="Arial"/>
                      <w:i/>
                      <w:sz w:val="20"/>
                      <w:szCs w:val="20"/>
                    </w:rPr>
                  </m:ctrlPr>
                </m:sSubPr>
                <m:e>
                  <m:r>
                    <w:rPr>
                      <w:rFonts w:ascii="Cambria Math" w:hAnsi="Cambria Math" w:cs="Arial"/>
                      <w:sz w:val="20"/>
                      <w:szCs w:val="20"/>
                    </w:rPr>
                    <m:t>ε</m:t>
                  </m:r>
                </m:e>
                <m:sub>
                  <m:r>
                    <w:rPr>
                      <w:rFonts w:ascii="Cambria Math" w:hAnsi="Cambria Math" w:cs="Arial"/>
                      <w:sz w:val="20"/>
                      <w:szCs w:val="20"/>
                    </w:rPr>
                    <m:t>гофр</m:t>
                  </m:r>
                </m:sub>
              </m:sSub>
              <m:r>
                <w:rPr>
                  <w:rFonts w:ascii="Cambria Math" w:hAnsi="Cambria Math" w:cs="Arial"/>
                  <w:sz w:val="20"/>
                  <w:szCs w:val="20"/>
                </w:rPr>
                <m:t>=0.45t/D</m:t>
              </m:r>
            </m:oMath>
            <w:r w:rsidR="00B13C3A" w:rsidRPr="00D27406">
              <w:rPr>
                <w:rFonts w:ascii="Arial" w:hAnsi="Arial" w:cs="Arial"/>
                <w:sz w:val="20"/>
                <w:szCs w:val="20"/>
              </w:rPr>
              <w:t>;</w:t>
            </w:r>
            <w:proofErr w:type="gramEnd"/>
          </w:p>
          <w:p w14:paraId="06FE0F86" w14:textId="13961172" w:rsidR="00B13C3A" w:rsidRPr="00D27406" w:rsidRDefault="00EF73A5" w:rsidP="00B13C3A">
            <w:pPr>
              <w:spacing w:line="360" w:lineRule="auto"/>
              <w:ind w:firstLine="596"/>
              <w:jc w:val="both"/>
              <w:rPr>
                <w:rFonts w:ascii="Arial" w:hAnsi="Arial" w:cs="Arial"/>
                <w:sz w:val="20"/>
                <w:szCs w:val="20"/>
              </w:rPr>
            </w:pPr>
            <m:oMath>
              <m:sSubSup>
                <m:sSubSupPr>
                  <m:ctrlPr>
                    <w:rPr>
                      <w:rFonts w:ascii="Cambria Math" w:hAnsi="Cambria Math" w:cs="Arial"/>
                      <w:i/>
                      <w:sz w:val="20"/>
                      <w:szCs w:val="20"/>
                    </w:rPr>
                  </m:ctrlPr>
                </m:sSubSupPr>
                <m:e>
                  <m:r>
                    <w:rPr>
                      <w:rFonts w:ascii="Cambria Math" w:hAnsi="Cambria Math" w:cs="Arial"/>
                      <w:sz w:val="20"/>
                      <w:szCs w:val="20"/>
                    </w:rPr>
                    <m:t>[ε</m:t>
                  </m:r>
                </m:e>
                <m:sub>
                  <m:r>
                    <m:rPr>
                      <m:sty m:val="p"/>
                    </m:rPr>
                    <w:rPr>
                      <w:rFonts w:ascii="Cambria Math" w:hAnsi="Cambria Math" w:cs="Arial"/>
                      <w:sz w:val="20"/>
                      <w:szCs w:val="20"/>
                    </w:rPr>
                    <m:t>пр</m:t>
                  </m:r>
                </m:sub>
                <m:sup>
                  <m:r>
                    <w:rPr>
                      <w:rFonts w:ascii="Cambria Math" w:hAnsi="Cambria Math" w:cs="Arial"/>
                      <w:sz w:val="20"/>
                      <w:szCs w:val="20"/>
                    </w:rPr>
                    <m:t>+</m:t>
                  </m:r>
                </m:sup>
              </m:sSubSup>
              <m:r>
                <w:rPr>
                  <w:rFonts w:ascii="Cambria Math" w:hAnsi="Cambria Math" w:cs="Arial"/>
                  <w:sz w:val="20"/>
                  <w:szCs w:val="20"/>
                </w:rPr>
                <m:t>]</m:t>
              </m:r>
            </m:oMath>
            <w:r w:rsidR="00B13C3A" w:rsidRPr="00D27406">
              <w:rPr>
                <w:rFonts w:ascii="Arial" w:hAnsi="Arial" w:cs="Arial"/>
                <w:sz w:val="20"/>
                <w:szCs w:val="20"/>
              </w:rPr>
              <w:t xml:space="preserve">  – допустимая деформация растяжения, которая принимается равной 0,02 (2 %) при воздействии осадок и пучений грунта.</w:t>
            </w:r>
          </w:p>
          <w:p w14:paraId="6293C6C7" w14:textId="6AE8F222" w:rsidR="00B13C3A" w:rsidRPr="00D27406" w:rsidRDefault="00B13C3A" w:rsidP="00B13C3A">
            <w:pPr>
              <w:spacing w:line="360" w:lineRule="auto"/>
              <w:ind w:firstLine="596"/>
              <w:jc w:val="both"/>
              <w:rPr>
                <w:rFonts w:ascii="Arial" w:hAnsi="Arial" w:cs="Arial"/>
                <w:sz w:val="22"/>
                <w:szCs w:val="22"/>
              </w:rPr>
            </w:pPr>
            <w:r w:rsidRPr="00D27406">
              <w:rPr>
                <w:rFonts w:ascii="Arial" w:hAnsi="Arial" w:cs="Arial"/>
                <w:sz w:val="20"/>
                <w:szCs w:val="20"/>
              </w:rPr>
              <w:t xml:space="preserve">2. Коэффициенты </w:t>
            </w:r>
            <w:proofErr w:type="gramStart"/>
            <w:r w:rsidRPr="00D27406">
              <w:rPr>
                <w:rFonts w:ascii="Arial" w:hAnsi="Arial" w:cs="Arial"/>
                <w:sz w:val="20"/>
                <w:szCs w:val="20"/>
              </w:rPr>
              <w:t xml:space="preserve">запаса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lang w:val="en-US"/>
                    </w:rPr>
                    <m:t>k</m:t>
                  </m:r>
                </m:e>
                <m:sub>
                  <m:r>
                    <w:rPr>
                      <w:rFonts w:ascii="Cambria Math" w:eastAsiaTheme="minorEastAsia" w:hAnsi="Cambria Math" w:cs="Arial"/>
                      <w:sz w:val="20"/>
                      <w:szCs w:val="20"/>
                    </w:rPr>
                    <m:t>Lp</m:t>
                  </m:r>
                </m:sub>
              </m:sSub>
            </m:oMath>
            <w:r w:rsidRPr="00D27406">
              <w:rPr>
                <w:rFonts w:ascii="Arial" w:hAnsi="Arial" w:cs="Arial"/>
                <w:sz w:val="20"/>
                <w:szCs w:val="20"/>
              </w:rPr>
              <w:t>,</w:t>
            </w:r>
            <w:proofErr w:type="gramEnd"/>
            <w:r w:rsidRPr="00D27406">
              <w:rPr>
                <w:rFonts w:ascii="Arial" w:hAnsi="Arial" w:cs="Arial"/>
                <w:sz w:val="20"/>
                <w:szCs w:val="20"/>
              </w:rPr>
              <w:t xml:space="preserv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lang w:val="en-US"/>
                    </w:rPr>
                    <m:t>k</m:t>
                  </m:r>
                </m:e>
                <m:sub>
                  <m:r>
                    <w:rPr>
                      <w:rFonts w:ascii="Cambria Math" w:eastAsiaTheme="minorEastAsia" w:hAnsi="Cambria Math" w:cs="Arial"/>
                      <w:sz w:val="20"/>
                      <w:szCs w:val="20"/>
                    </w:rPr>
                    <m:t>Lm</m:t>
                  </m:r>
                </m:sub>
              </m:sSub>
            </m:oMath>
            <w:r w:rsidRPr="00D27406">
              <w:rPr>
                <w:rFonts w:ascii="Arial" w:hAnsi="Arial" w:cs="Arial"/>
                <w:sz w:val="20"/>
                <w:szCs w:val="20"/>
              </w:rPr>
              <w:t xml:space="preserv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lang w:val="en-US"/>
                    </w:rPr>
                    <m:t>k</m:t>
                  </m:r>
                </m:e>
                <m:sub>
                  <m:r>
                    <w:rPr>
                      <w:rFonts w:ascii="Cambria Math" w:eastAsiaTheme="minorEastAsia" w:hAnsi="Cambria Math" w:cs="Arial"/>
                      <w:sz w:val="20"/>
                      <w:szCs w:val="20"/>
                      <w:lang w:val="en-US"/>
                    </w:rPr>
                    <m:t>eq</m:t>
                  </m:r>
                </m:sub>
              </m:sSub>
            </m:oMath>
            <w:r w:rsidRPr="00D27406">
              <w:rPr>
                <w:rFonts w:ascii="Arial" w:hAnsi="Arial" w:cs="Arial"/>
                <w:sz w:val="20"/>
                <w:szCs w:val="20"/>
              </w:rPr>
              <w:t xml:space="preserve"> определяются согласно действующим в государствах союза нормативным документам по проектированию магистральных газопроводов</w:t>
            </w:r>
            <w:r w:rsidRPr="00D27406">
              <w:rPr>
                <w:rStyle w:val="ac"/>
                <w:rFonts w:ascii="Arial" w:hAnsi="Arial" w:cs="Arial"/>
              </w:rPr>
              <w:footnoteReference w:id="3"/>
            </w:r>
            <w:r w:rsidRPr="00D27406">
              <w:rPr>
                <w:rFonts w:ascii="Arial" w:hAnsi="Arial" w:cs="Arial"/>
              </w:rPr>
              <w:t>.</w:t>
            </w:r>
          </w:p>
        </w:tc>
      </w:tr>
    </w:tbl>
    <w:p w14:paraId="11FB1A60" w14:textId="77777777" w:rsidR="00D6728F" w:rsidRPr="00D27406" w:rsidRDefault="00D6728F" w:rsidP="00D6728F">
      <w:pPr>
        <w:spacing w:line="360" w:lineRule="auto"/>
        <w:jc w:val="both"/>
        <w:rPr>
          <w:rFonts w:ascii="Arial" w:hAnsi="Arial" w:cs="Arial"/>
          <w:spacing w:val="60"/>
          <w:sz w:val="22"/>
          <w:szCs w:val="22"/>
        </w:rPr>
      </w:pPr>
    </w:p>
    <w:p w14:paraId="4F26F86C" w14:textId="2515153D" w:rsidR="002B02B2" w:rsidRPr="00D27406" w:rsidRDefault="002B02B2">
      <w:pPr>
        <w:rPr>
          <w:rFonts w:ascii="Arial" w:hAnsi="Arial" w:cs="Arial"/>
        </w:rPr>
      </w:pPr>
      <w:r w:rsidRPr="00D27406">
        <w:rPr>
          <w:rFonts w:ascii="Arial" w:hAnsi="Arial" w:cs="Arial"/>
        </w:rPr>
        <w:br w:type="page"/>
      </w:r>
    </w:p>
    <w:p w14:paraId="55023C60" w14:textId="07B6274F" w:rsidR="002B02B2" w:rsidRPr="00D27406" w:rsidRDefault="002B02B2" w:rsidP="002B02B2">
      <w:pPr>
        <w:pStyle w:val="12"/>
        <w:keepNext w:val="0"/>
        <w:spacing w:before="0" w:after="0" w:line="240" w:lineRule="auto"/>
        <w:rPr>
          <w:rFonts w:ascii="Arial" w:hAnsi="Arial" w:cs="Arial"/>
          <w:b w:val="0"/>
          <w:color w:val="auto"/>
          <w:sz w:val="24"/>
          <w:szCs w:val="24"/>
          <w:lang w:val="ru-RU"/>
        </w:rPr>
      </w:pPr>
      <w:bookmarkStart w:id="56" w:name="_Toc214012062"/>
      <w:r w:rsidRPr="00D27406">
        <w:rPr>
          <w:rFonts w:ascii="Arial" w:hAnsi="Arial" w:cs="Arial"/>
          <w:color w:val="auto"/>
          <w:kern w:val="0"/>
          <w:sz w:val="24"/>
          <w:szCs w:val="24"/>
          <w:lang w:val="ru-RU" w:eastAsia="ru-RU"/>
        </w:rPr>
        <w:lastRenderedPageBreak/>
        <w:t xml:space="preserve">Приложение </w:t>
      </w:r>
      <w:r w:rsidR="00F621E3" w:rsidRPr="00D27406">
        <w:rPr>
          <w:rFonts w:ascii="Arial" w:hAnsi="Arial" w:cs="Arial"/>
          <w:color w:val="auto"/>
          <w:kern w:val="0"/>
          <w:sz w:val="24"/>
          <w:szCs w:val="24"/>
          <w:lang w:val="ru-RU" w:eastAsia="ru-RU"/>
        </w:rPr>
        <w:t>Е</w:t>
      </w:r>
      <w:bookmarkEnd w:id="56"/>
    </w:p>
    <w:p w14:paraId="51D31AB2" w14:textId="7C91C6DA" w:rsidR="002B02B2" w:rsidRPr="00D27406" w:rsidRDefault="002B02B2" w:rsidP="002B02B2">
      <w:pPr>
        <w:pStyle w:val="12"/>
        <w:spacing w:before="0" w:after="0" w:line="240" w:lineRule="auto"/>
        <w:rPr>
          <w:rFonts w:ascii="Arial" w:hAnsi="Arial" w:cs="Arial"/>
          <w:b w:val="0"/>
          <w:color w:val="auto"/>
          <w:kern w:val="0"/>
          <w:sz w:val="24"/>
          <w:szCs w:val="24"/>
          <w:lang w:val="ru-RU" w:eastAsia="ru-RU"/>
        </w:rPr>
      </w:pPr>
      <w:bookmarkStart w:id="57" w:name="_Toc214012063"/>
      <w:r w:rsidRPr="00D27406">
        <w:rPr>
          <w:rFonts w:ascii="Arial" w:hAnsi="Arial" w:cs="Arial"/>
          <w:b w:val="0"/>
          <w:color w:val="auto"/>
          <w:kern w:val="0"/>
          <w:sz w:val="24"/>
          <w:szCs w:val="24"/>
          <w:lang w:val="ru-RU" w:eastAsia="ru-RU"/>
        </w:rPr>
        <w:t>(справочное)</w:t>
      </w:r>
      <w:bookmarkEnd w:id="57"/>
    </w:p>
    <w:p w14:paraId="2AB4071E" w14:textId="70730C7F" w:rsidR="002B02B2" w:rsidRPr="00D27406" w:rsidRDefault="002B02B2" w:rsidP="006E2FAC">
      <w:pPr>
        <w:pStyle w:val="12"/>
        <w:keepNext w:val="0"/>
        <w:spacing w:after="120" w:line="360" w:lineRule="auto"/>
        <w:rPr>
          <w:rFonts w:ascii="Arial" w:hAnsi="Arial" w:cs="Arial"/>
          <w:color w:val="auto"/>
          <w:kern w:val="0"/>
          <w:sz w:val="24"/>
          <w:szCs w:val="24"/>
          <w:lang w:val="ru-RU" w:eastAsia="ru-RU"/>
        </w:rPr>
      </w:pPr>
      <w:bookmarkStart w:id="58" w:name="_Toc214012064"/>
      <w:r w:rsidRPr="00D27406">
        <w:rPr>
          <w:rFonts w:ascii="Arial" w:hAnsi="Arial" w:cs="Arial"/>
          <w:color w:val="auto"/>
          <w:kern w:val="0"/>
          <w:sz w:val="24"/>
          <w:szCs w:val="24"/>
          <w:lang w:val="ru-RU" w:eastAsia="ru-RU"/>
        </w:rPr>
        <w:t xml:space="preserve">Пример расчета участка </w:t>
      </w:r>
      <w:r w:rsidR="00C22115" w:rsidRPr="00D27406">
        <w:rPr>
          <w:rFonts w:ascii="Arial" w:hAnsi="Arial" w:cs="Arial"/>
          <w:color w:val="auto"/>
          <w:kern w:val="0"/>
          <w:sz w:val="24"/>
          <w:szCs w:val="24"/>
          <w:lang w:val="ru-RU" w:eastAsia="ru-RU"/>
        </w:rPr>
        <w:t>газопровода</w:t>
      </w:r>
      <w:r w:rsidR="00A20BEC" w:rsidRPr="00D27406">
        <w:rPr>
          <w:rFonts w:ascii="Arial" w:hAnsi="Arial" w:cs="Arial"/>
          <w:color w:val="auto"/>
          <w:kern w:val="0"/>
          <w:sz w:val="24"/>
          <w:szCs w:val="24"/>
          <w:lang w:val="ru-RU" w:eastAsia="ru-RU"/>
        </w:rPr>
        <w:t xml:space="preserve"> в условиях </w:t>
      </w:r>
      <w:r w:rsidR="0097693C" w:rsidRPr="00D27406">
        <w:rPr>
          <w:rFonts w:ascii="Arial" w:hAnsi="Arial" w:cs="Arial"/>
          <w:color w:val="auto"/>
          <w:kern w:val="0"/>
          <w:sz w:val="24"/>
          <w:szCs w:val="24"/>
          <w:lang w:val="ru-RU" w:eastAsia="ru-RU"/>
        </w:rPr>
        <w:t>растепления грунта</w:t>
      </w:r>
      <w:bookmarkEnd w:id="58"/>
    </w:p>
    <w:p w14:paraId="681AC0DC" w14:textId="393DD18A" w:rsidR="00EE44D3" w:rsidRPr="00D27406" w:rsidRDefault="00F621E3" w:rsidP="006E2FAC">
      <w:pPr>
        <w:spacing w:line="360" w:lineRule="auto"/>
        <w:ind w:firstLine="709"/>
        <w:jc w:val="both"/>
        <w:rPr>
          <w:rFonts w:ascii="Arial" w:hAnsi="Arial" w:cs="Arial"/>
          <w:b/>
          <w:sz w:val="22"/>
          <w:szCs w:val="22"/>
        </w:rPr>
      </w:pPr>
      <w:r w:rsidRPr="00D27406">
        <w:rPr>
          <w:rFonts w:ascii="Arial" w:hAnsi="Arial" w:cs="Arial"/>
          <w:b/>
          <w:sz w:val="22"/>
          <w:szCs w:val="22"/>
        </w:rPr>
        <w:t>Е</w:t>
      </w:r>
      <w:r w:rsidR="00A20BEC" w:rsidRPr="00D27406">
        <w:rPr>
          <w:rFonts w:ascii="Arial" w:hAnsi="Arial" w:cs="Arial"/>
          <w:b/>
          <w:sz w:val="22"/>
          <w:szCs w:val="22"/>
        </w:rPr>
        <w:t xml:space="preserve">.1 </w:t>
      </w:r>
      <w:r w:rsidR="00EE44D3" w:rsidRPr="00D27406">
        <w:rPr>
          <w:rFonts w:ascii="Arial" w:hAnsi="Arial" w:cs="Arial"/>
          <w:b/>
          <w:sz w:val="22"/>
          <w:szCs w:val="22"/>
        </w:rPr>
        <w:t>Формирование и обработка исходных данных</w:t>
      </w:r>
    </w:p>
    <w:p w14:paraId="7C68303E" w14:textId="70ED6C68" w:rsidR="000A2D57" w:rsidRPr="00D27406" w:rsidRDefault="00F621E3" w:rsidP="00813DAA">
      <w:pPr>
        <w:spacing w:line="360" w:lineRule="auto"/>
        <w:ind w:firstLine="709"/>
        <w:jc w:val="both"/>
        <w:rPr>
          <w:rFonts w:ascii="Arial" w:hAnsi="Arial" w:cs="Arial"/>
          <w:i/>
          <w:sz w:val="22"/>
          <w:szCs w:val="22"/>
        </w:rPr>
      </w:pPr>
      <w:r w:rsidRPr="00D27406">
        <w:rPr>
          <w:rFonts w:ascii="Arial" w:hAnsi="Arial" w:cs="Arial"/>
          <w:sz w:val="22"/>
          <w:szCs w:val="22"/>
        </w:rPr>
        <w:t>Е</w:t>
      </w:r>
      <w:r w:rsidR="000A2D57" w:rsidRPr="00D27406">
        <w:rPr>
          <w:rFonts w:ascii="Arial" w:hAnsi="Arial" w:cs="Arial"/>
          <w:sz w:val="22"/>
          <w:szCs w:val="22"/>
        </w:rPr>
        <w:t>.1.1</w:t>
      </w:r>
      <w:r w:rsidR="000A2D57" w:rsidRPr="00D27406">
        <w:rPr>
          <w:rFonts w:ascii="Arial" w:hAnsi="Arial" w:cs="Arial"/>
          <w:i/>
          <w:sz w:val="22"/>
          <w:szCs w:val="22"/>
        </w:rPr>
        <w:t xml:space="preserve"> Исходные данные </w:t>
      </w:r>
    </w:p>
    <w:p w14:paraId="440FC391" w14:textId="5D62291B" w:rsidR="000A2D57" w:rsidRPr="00D27406" w:rsidRDefault="000A2D57" w:rsidP="00813DAA">
      <w:pPr>
        <w:spacing w:line="360" w:lineRule="auto"/>
        <w:ind w:firstLine="709"/>
        <w:jc w:val="both"/>
        <w:rPr>
          <w:rFonts w:ascii="Arial" w:hAnsi="Arial" w:cs="Arial"/>
          <w:sz w:val="22"/>
          <w:szCs w:val="22"/>
        </w:rPr>
      </w:pPr>
      <w:r w:rsidRPr="00D27406">
        <w:rPr>
          <w:rFonts w:ascii="Arial" w:hAnsi="Arial" w:cs="Arial"/>
          <w:sz w:val="22"/>
          <w:szCs w:val="22"/>
        </w:rPr>
        <w:t>Исходные данные пр</w:t>
      </w:r>
      <w:r w:rsidR="003D7D6C" w:rsidRPr="00D27406">
        <w:rPr>
          <w:rFonts w:ascii="Arial" w:hAnsi="Arial" w:cs="Arial"/>
          <w:sz w:val="22"/>
          <w:szCs w:val="22"/>
        </w:rPr>
        <w:t>и</w:t>
      </w:r>
      <w:r w:rsidRPr="00D27406">
        <w:rPr>
          <w:rFonts w:ascii="Arial" w:hAnsi="Arial" w:cs="Arial"/>
          <w:sz w:val="22"/>
          <w:szCs w:val="22"/>
        </w:rPr>
        <w:t xml:space="preserve">ведены в таблицах </w:t>
      </w:r>
      <w:r w:rsidR="00F621E3" w:rsidRPr="00D27406">
        <w:rPr>
          <w:rFonts w:ascii="Arial" w:hAnsi="Arial" w:cs="Arial"/>
          <w:sz w:val="22"/>
          <w:szCs w:val="22"/>
        </w:rPr>
        <w:t>Е</w:t>
      </w:r>
      <w:r w:rsidRPr="00D27406">
        <w:rPr>
          <w:rFonts w:ascii="Arial" w:hAnsi="Arial" w:cs="Arial"/>
          <w:sz w:val="22"/>
          <w:szCs w:val="22"/>
        </w:rPr>
        <w:t xml:space="preserve">.1 – </w:t>
      </w:r>
      <w:r w:rsidR="00F621E3" w:rsidRPr="00D27406">
        <w:rPr>
          <w:rFonts w:ascii="Arial" w:hAnsi="Arial" w:cs="Arial"/>
          <w:sz w:val="22"/>
          <w:szCs w:val="22"/>
        </w:rPr>
        <w:t>Е</w:t>
      </w:r>
      <w:r w:rsidRPr="00D27406">
        <w:rPr>
          <w:rFonts w:ascii="Arial" w:hAnsi="Arial" w:cs="Arial"/>
          <w:sz w:val="22"/>
          <w:szCs w:val="22"/>
        </w:rPr>
        <w:t>.1</w:t>
      </w:r>
      <w:r w:rsidR="003D745C" w:rsidRPr="00D27406">
        <w:rPr>
          <w:rFonts w:ascii="Arial" w:hAnsi="Arial" w:cs="Arial"/>
          <w:sz w:val="22"/>
          <w:szCs w:val="22"/>
        </w:rPr>
        <w:t>3</w:t>
      </w:r>
    </w:p>
    <w:p w14:paraId="2A4729E2" w14:textId="57DF82F6" w:rsidR="000A2D57" w:rsidRPr="00D27406" w:rsidRDefault="000A2D57" w:rsidP="000A2D57">
      <w:pPr>
        <w:widowControl w:val="0"/>
        <w:tabs>
          <w:tab w:val="num" w:pos="360"/>
        </w:tabs>
        <w:spacing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F621E3" w:rsidRPr="00D27406">
        <w:rPr>
          <w:rFonts w:ascii="Arial" w:hAnsi="Arial" w:cs="Arial"/>
          <w:bCs/>
          <w:sz w:val="22"/>
          <w:szCs w:val="22"/>
        </w:rPr>
        <w:t>Е</w:t>
      </w:r>
      <w:r w:rsidRPr="00D27406">
        <w:rPr>
          <w:rFonts w:ascii="Arial" w:hAnsi="Arial" w:cs="Arial"/>
          <w:bCs/>
          <w:sz w:val="22"/>
          <w:szCs w:val="22"/>
        </w:rPr>
        <w:t>.1 – Состав данных в группе 1.1 «Основные параметры»</w:t>
      </w:r>
    </w:p>
    <w:tbl>
      <w:tblPr>
        <w:tblStyle w:val="af6"/>
        <w:tblW w:w="0" w:type="auto"/>
        <w:tblLook w:val="04A0" w:firstRow="1" w:lastRow="0" w:firstColumn="1" w:lastColumn="0" w:noHBand="0" w:noVBand="1"/>
      </w:tblPr>
      <w:tblGrid>
        <w:gridCol w:w="5665"/>
        <w:gridCol w:w="1985"/>
        <w:gridCol w:w="1978"/>
      </w:tblGrid>
      <w:tr w:rsidR="002D4D6E" w:rsidRPr="00D27406" w14:paraId="4022A89D" w14:textId="77777777" w:rsidTr="00A73554">
        <w:trPr>
          <w:trHeight w:val="485"/>
        </w:trPr>
        <w:tc>
          <w:tcPr>
            <w:tcW w:w="5665" w:type="dxa"/>
            <w:tcBorders>
              <w:bottom w:val="double" w:sz="4" w:space="0" w:color="auto"/>
            </w:tcBorders>
            <w:vAlign w:val="center"/>
          </w:tcPr>
          <w:p w14:paraId="119F8E6F" w14:textId="18A7805A" w:rsidR="00A73554" w:rsidRPr="00D27406" w:rsidRDefault="00A73554" w:rsidP="006E2FAC">
            <w:pPr>
              <w:widowControl w:val="0"/>
              <w:tabs>
                <w:tab w:val="num" w:pos="360"/>
              </w:tabs>
              <w:spacing w:line="288" w:lineRule="auto"/>
              <w:jc w:val="center"/>
              <w:rPr>
                <w:rFonts w:ascii="Arial" w:hAnsi="Arial" w:cs="Arial"/>
                <w:bCs/>
                <w:sz w:val="22"/>
                <w:szCs w:val="22"/>
              </w:rPr>
            </w:pPr>
            <w:r w:rsidRPr="00D27406">
              <w:rPr>
                <w:rFonts w:ascii="Arial" w:hAnsi="Arial" w:cs="Arial"/>
                <w:bCs/>
                <w:kern w:val="24"/>
                <w:sz w:val="22"/>
                <w:szCs w:val="22"/>
              </w:rPr>
              <w:t>Наименование параметра</w:t>
            </w:r>
          </w:p>
        </w:tc>
        <w:tc>
          <w:tcPr>
            <w:tcW w:w="1985" w:type="dxa"/>
            <w:tcBorders>
              <w:bottom w:val="double" w:sz="4" w:space="0" w:color="auto"/>
            </w:tcBorders>
            <w:vAlign w:val="center"/>
          </w:tcPr>
          <w:p w14:paraId="3127FC66" w14:textId="260AAE86" w:rsidR="00A73554" w:rsidRPr="00D27406" w:rsidRDefault="00A73554" w:rsidP="006E2FAC">
            <w:pPr>
              <w:widowControl w:val="0"/>
              <w:tabs>
                <w:tab w:val="num" w:pos="360"/>
              </w:tabs>
              <w:spacing w:line="288" w:lineRule="auto"/>
              <w:jc w:val="center"/>
              <w:rPr>
                <w:rFonts w:ascii="Arial" w:hAnsi="Arial" w:cs="Arial"/>
                <w:bCs/>
                <w:sz w:val="22"/>
                <w:szCs w:val="22"/>
              </w:rPr>
            </w:pPr>
            <w:r w:rsidRPr="00D27406">
              <w:rPr>
                <w:rFonts w:ascii="Arial" w:hAnsi="Arial" w:cs="Arial"/>
                <w:bCs/>
                <w:kern w:val="24"/>
                <w:sz w:val="22"/>
                <w:szCs w:val="22"/>
              </w:rPr>
              <w:t>Обозначение</w:t>
            </w:r>
          </w:p>
        </w:tc>
        <w:tc>
          <w:tcPr>
            <w:tcW w:w="1978" w:type="dxa"/>
            <w:tcBorders>
              <w:bottom w:val="double" w:sz="4" w:space="0" w:color="auto"/>
            </w:tcBorders>
            <w:vAlign w:val="center"/>
          </w:tcPr>
          <w:p w14:paraId="660A9C7F" w14:textId="02EDE30C" w:rsidR="00A73554" w:rsidRPr="00D27406" w:rsidRDefault="00A73554" w:rsidP="006E2FAC">
            <w:pPr>
              <w:widowControl w:val="0"/>
              <w:tabs>
                <w:tab w:val="num" w:pos="360"/>
              </w:tabs>
              <w:spacing w:line="288" w:lineRule="auto"/>
              <w:jc w:val="center"/>
              <w:rPr>
                <w:rFonts w:ascii="Arial" w:hAnsi="Arial" w:cs="Arial"/>
                <w:bCs/>
                <w:sz w:val="22"/>
                <w:szCs w:val="22"/>
              </w:rPr>
            </w:pPr>
            <w:r w:rsidRPr="00D27406">
              <w:rPr>
                <w:rFonts w:ascii="Arial" w:hAnsi="Arial" w:cs="Arial"/>
                <w:bCs/>
                <w:kern w:val="24"/>
                <w:sz w:val="22"/>
                <w:szCs w:val="22"/>
              </w:rPr>
              <w:t>Величина</w:t>
            </w:r>
          </w:p>
        </w:tc>
      </w:tr>
      <w:tr w:rsidR="002D4D6E" w:rsidRPr="00D27406" w14:paraId="05EB0995" w14:textId="77777777" w:rsidTr="00D57327">
        <w:trPr>
          <w:trHeight w:val="397"/>
        </w:trPr>
        <w:tc>
          <w:tcPr>
            <w:tcW w:w="5665" w:type="dxa"/>
            <w:tcBorders>
              <w:top w:val="double" w:sz="4" w:space="0" w:color="auto"/>
            </w:tcBorders>
            <w:vAlign w:val="center"/>
          </w:tcPr>
          <w:p w14:paraId="0CAB638F" w14:textId="41E600B8" w:rsidR="00A73554" w:rsidRPr="00D27406" w:rsidRDefault="00A73554" w:rsidP="006E2FAC">
            <w:pPr>
              <w:widowControl w:val="0"/>
              <w:tabs>
                <w:tab w:val="num" w:pos="360"/>
              </w:tabs>
              <w:spacing w:line="288" w:lineRule="auto"/>
              <w:rPr>
                <w:rFonts w:ascii="Arial" w:hAnsi="Arial" w:cs="Arial"/>
                <w:bCs/>
                <w:sz w:val="20"/>
                <w:szCs w:val="20"/>
              </w:rPr>
            </w:pPr>
            <w:r w:rsidRPr="00D27406">
              <w:rPr>
                <w:rFonts w:ascii="Arial" w:hAnsi="Arial" w:cs="Arial"/>
                <w:kern w:val="24"/>
                <w:sz w:val="22"/>
                <w:szCs w:val="22"/>
              </w:rPr>
              <w:t>1.1.1 Диаметр наружный, мм</w:t>
            </w:r>
          </w:p>
        </w:tc>
        <w:tc>
          <w:tcPr>
            <w:tcW w:w="1985" w:type="dxa"/>
            <w:tcBorders>
              <w:top w:val="double" w:sz="4" w:space="0" w:color="auto"/>
            </w:tcBorders>
            <w:vAlign w:val="center"/>
          </w:tcPr>
          <w:p w14:paraId="2617143B" w14:textId="4CA3DD51" w:rsidR="00A73554" w:rsidRPr="00D27406" w:rsidRDefault="00A73554" w:rsidP="006E2FAC">
            <w:pPr>
              <w:widowControl w:val="0"/>
              <w:tabs>
                <w:tab w:val="num" w:pos="360"/>
              </w:tabs>
              <w:spacing w:line="288" w:lineRule="auto"/>
              <w:jc w:val="center"/>
              <w:rPr>
                <w:rFonts w:ascii="Arial" w:hAnsi="Arial" w:cs="Arial"/>
                <w:bCs/>
                <w:sz w:val="20"/>
                <w:szCs w:val="20"/>
              </w:rPr>
            </w:pPr>
            <m:oMathPara>
              <m:oMath>
                <m:r>
                  <w:rPr>
                    <w:rFonts w:ascii="Cambria Math" w:hAnsi="Cambria Math" w:cs="Arial"/>
                    <w:kern w:val="24"/>
                    <w:sz w:val="22"/>
                    <w:szCs w:val="22"/>
                  </w:rPr>
                  <m:t>D</m:t>
                </m:r>
              </m:oMath>
            </m:oMathPara>
          </w:p>
        </w:tc>
        <w:tc>
          <w:tcPr>
            <w:tcW w:w="1978" w:type="dxa"/>
            <w:tcBorders>
              <w:top w:val="double" w:sz="4" w:space="0" w:color="auto"/>
            </w:tcBorders>
            <w:vAlign w:val="center"/>
          </w:tcPr>
          <w:p w14:paraId="5E6FE683" w14:textId="456E55AA" w:rsidR="00A73554" w:rsidRPr="00D27406" w:rsidRDefault="00A73554" w:rsidP="006E2FAC">
            <w:pPr>
              <w:widowControl w:val="0"/>
              <w:tabs>
                <w:tab w:val="num" w:pos="360"/>
              </w:tabs>
              <w:spacing w:line="288" w:lineRule="auto"/>
              <w:jc w:val="center"/>
              <w:rPr>
                <w:rFonts w:ascii="Arial" w:hAnsi="Arial" w:cs="Arial"/>
                <w:bCs/>
                <w:sz w:val="20"/>
                <w:szCs w:val="20"/>
              </w:rPr>
            </w:pPr>
            <w:r w:rsidRPr="00D27406">
              <w:rPr>
                <w:rFonts w:ascii="Arial" w:hAnsi="Arial" w:cs="Arial"/>
                <w:kern w:val="24"/>
                <w:sz w:val="22"/>
                <w:szCs w:val="22"/>
              </w:rPr>
              <w:t>1420</w:t>
            </w:r>
          </w:p>
        </w:tc>
      </w:tr>
      <w:tr w:rsidR="002D4D6E" w:rsidRPr="00D27406" w14:paraId="4803F23E" w14:textId="77777777" w:rsidTr="00A56726">
        <w:trPr>
          <w:trHeight w:val="397"/>
        </w:trPr>
        <w:tc>
          <w:tcPr>
            <w:tcW w:w="5665" w:type="dxa"/>
            <w:vAlign w:val="center"/>
          </w:tcPr>
          <w:p w14:paraId="24DB5260" w14:textId="7AC97F55" w:rsidR="00A73554" w:rsidRPr="00D27406" w:rsidRDefault="00A73554" w:rsidP="006E2FAC">
            <w:pPr>
              <w:widowControl w:val="0"/>
              <w:tabs>
                <w:tab w:val="num" w:pos="360"/>
              </w:tabs>
              <w:spacing w:line="288" w:lineRule="auto"/>
              <w:rPr>
                <w:rFonts w:ascii="Arial" w:hAnsi="Arial" w:cs="Arial"/>
                <w:bCs/>
                <w:sz w:val="20"/>
                <w:szCs w:val="20"/>
              </w:rPr>
            </w:pPr>
            <w:r w:rsidRPr="00D27406">
              <w:rPr>
                <w:rFonts w:ascii="Arial" w:hAnsi="Arial" w:cs="Arial"/>
                <w:kern w:val="24"/>
                <w:sz w:val="22"/>
                <w:szCs w:val="22"/>
              </w:rPr>
              <w:t>1.1.2 Толщина стенки, мм</w:t>
            </w:r>
          </w:p>
        </w:tc>
        <w:tc>
          <w:tcPr>
            <w:tcW w:w="1985" w:type="dxa"/>
            <w:vAlign w:val="center"/>
          </w:tcPr>
          <w:p w14:paraId="0CF3FE07" w14:textId="04AB7429" w:rsidR="00A73554" w:rsidRPr="00D27406" w:rsidRDefault="00A73554" w:rsidP="006E2FAC">
            <w:pPr>
              <w:widowControl w:val="0"/>
              <w:tabs>
                <w:tab w:val="num" w:pos="360"/>
              </w:tabs>
              <w:spacing w:line="288" w:lineRule="auto"/>
              <w:jc w:val="center"/>
              <w:rPr>
                <w:rFonts w:ascii="Arial" w:hAnsi="Arial" w:cs="Arial"/>
                <w:bCs/>
                <w:sz w:val="20"/>
                <w:szCs w:val="20"/>
              </w:rPr>
            </w:pPr>
            <m:oMathPara>
              <m:oMath>
                <m:r>
                  <w:rPr>
                    <w:rFonts w:ascii="Cambria Math" w:hAnsi="Cambria Math" w:cs="Arial"/>
                    <w:kern w:val="24"/>
                    <w:sz w:val="22"/>
                    <w:szCs w:val="22"/>
                  </w:rPr>
                  <m:t>t</m:t>
                </m:r>
              </m:oMath>
            </m:oMathPara>
          </w:p>
        </w:tc>
        <w:tc>
          <w:tcPr>
            <w:tcW w:w="1978" w:type="dxa"/>
            <w:vAlign w:val="center"/>
          </w:tcPr>
          <w:p w14:paraId="0764FB28" w14:textId="4093EFEF" w:rsidR="00A73554" w:rsidRPr="00D27406" w:rsidRDefault="00A73554" w:rsidP="006E2FAC">
            <w:pPr>
              <w:widowControl w:val="0"/>
              <w:tabs>
                <w:tab w:val="num" w:pos="360"/>
              </w:tabs>
              <w:spacing w:line="288" w:lineRule="auto"/>
              <w:jc w:val="center"/>
              <w:rPr>
                <w:rFonts w:ascii="Arial" w:hAnsi="Arial" w:cs="Arial"/>
                <w:bCs/>
                <w:sz w:val="20"/>
                <w:szCs w:val="20"/>
              </w:rPr>
            </w:pPr>
            <w:r w:rsidRPr="00D27406">
              <w:rPr>
                <w:rFonts w:ascii="Arial" w:hAnsi="Arial" w:cs="Arial"/>
                <w:kern w:val="24"/>
                <w:sz w:val="22"/>
                <w:szCs w:val="22"/>
              </w:rPr>
              <w:t>25,8</w:t>
            </w:r>
          </w:p>
        </w:tc>
      </w:tr>
      <w:tr w:rsidR="002D4D6E" w:rsidRPr="00D27406" w14:paraId="40C84E33" w14:textId="77777777" w:rsidTr="00A56726">
        <w:trPr>
          <w:trHeight w:val="397"/>
        </w:trPr>
        <w:tc>
          <w:tcPr>
            <w:tcW w:w="5665" w:type="dxa"/>
            <w:vAlign w:val="center"/>
          </w:tcPr>
          <w:p w14:paraId="5A70FDA7" w14:textId="1D22A031" w:rsidR="00A73554" w:rsidRPr="00D27406" w:rsidRDefault="00A73554" w:rsidP="006E2FAC">
            <w:pPr>
              <w:widowControl w:val="0"/>
              <w:tabs>
                <w:tab w:val="num" w:pos="360"/>
              </w:tabs>
              <w:spacing w:line="288" w:lineRule="auto"/>
              <w:rPr>
                <w:rFonts w:ascii="Arial" w:hAnsi="Arial" w:cs="Arial"/>
                <w:bCs/>
                <w:sz w:val="20"/>
                <w:szCs w:val="20"/>
              </w:rPr>
            </w:pPr>
            <w:r w:rsidRPr="00D27406">
              <w:rPr>
                <w:rFonts w:ascii="Arial" w:hAnsi="Arial" w:cs="Arial"/>
                <w:kern w:val="24"/>
                <w:sz w:val="22"/>
                <w:szCs w:val="22"/>
              </w:rPr>
              <w:t>1.1.3 Давление рабочее, МПа</w:t>
            </w:r>
          </w:p>
        </w:tc>
        <w:tc>
          <w:tcPr>
            <w:tcW w:w="1985" w:type="dxa"/>
            <w:vAlign w:val="center"/>
          </w:tcPr>
          <w:p w14:paraId="3BBFD44C" w14:textId="62663FA1" w:rsidR="00A73554" w:rsidRPr="00D27406" w:rsidRDefault="00A73554" w:rsidP="006E2FAC">
            <w:pPr>
              <w:widowControl w:val="0"/>
              <w:tabs>
                <w:tab w:val="num" w:pos="360"/>
              </w:tabs>
              <w:spacing w:line="288" w:lineRule="auto"/>
              <w:jc w:val="center"/>
              <w:rPr>
                <w:rFonts w:ascii="Arial" w:hAnsi="Arial" w:cs="Arial"/>
                <w:bCs/>
                <w:sz w:val="20"/>
                <w:szCs w:val="20"/>
              </w:rPr>
            </w:pPr>
            <m:oMathPara>
              <m:oMath>
                <m:r>
                  <w:rPr>
                    <w:rFonts w:ascii="Cambria Math" w:hAnsi="Cambria Math" w:cs="Arial"/>
                    <w:kern w:val="24"/>
                    <w:sz w:val="22"/>
                    <w:szCs w:val="22"/>
                  </w:rPr>
                  <m:t>p</m:t>
                </m:r>
              </m:oMath>
            </m:oMathPara>
          </w:p>
        </w:tc>
        <w:tc>
          <w:tcPr>
            <w:tcW w:w="1978" w:type="dxa"/>
            <w:vAlign w:val="center"/>
          </w:tcPr>
          <w:p w14:paraId="49403F46" w14:textId="07A3E0DA" w:rsidR="00A73554" w:rsidRPr="00D27406" w:rsidRDefault="00A73554" w:rsidP="006E2FAC">
            <w:pPr>
              <w:widowControl w:val="0"/>
              <w:tabs>
                <w:tab w:val="num" w:pos="360"/>
              </w:tabs>
              <w:spacing w:line="288" w:lineRule="auto"/>
              <w:jc w:val="center"/>
              <w:rPr>
                <w:rFonts w:ascii="Arial" w:hAnsi="Arial" w:cs="Arial"/>
                <w:bCs/>
                <w:sz w:val="20"/>
                <w:szCs w:val="20"/>
              </w:rPr>
            </w:pPr>
            <w:r w:rsidRPr="00D27406">
              <w:rPr>
                <w:rFonts w:ascii="Arial" w:hAnsi="Arial" w:cs="Arial"/>
                <w:kern w:val="24"/>
                <w:sz w:val="22"/>
                <w:szCs w:val="22"/>
              </w:rPr>
              <w:t>9,8</w:t>
            </w:r>
          </w:p>
        </w:tc>
      </w:tr>
      <w:tr w:rsidR="002D4D6E" w:rsidRPr="00D27406" w14:paraId="7FC51CFC" w14:textId="77777777" w:rsidTr="00A56726">
        <w:trPr>
          <w:trHeight w:val="397"/>
        </w:trPr>
        <w:tc>
          <w:tcPr>
            <w:tcW w:w="5665" w:type="dxa"/>
            <w:vAlign w:val="center"/>
          </w:tcPr>
          <w:p w14:paraId="238415DA" w14:textId="449F346D" w:rsidR="00A73554" w:rsidRPr="00D27406" w:rsidRDefault="00A73554" w:rsidP="006E2FAC">
            <w:pPr>
              <w:widowControl w:val="0"/>
              <w:tabs>
                <w:tab w:val="num" w:pos="360"/>
              </w:tabs>
              <w:spacing w:line="288" w:lineRule="auto"/>
              <w:rPr>
                <w:rFonts w:ascii="Arial" w:hAnsi="Arial" w:cs="Arial"/>
                <w:bCs/>
                <w:sz w:val="20"/>
                <w:szCs w:val="20"/>
              </w:rPr>
            </w:pPr>
            <w:r w:rsidRPr="00D27406">
              <w:rPr>
                <w:rFonts w:ascii="Arial" w:hAnsi="Arial" w:cs="Arial"/>
                <w:kern w:val="24"/>
                <w:sz w:val="22"/>
                <w:szCs w:val="22"/>
              </w:rPr>
              <w:t>1.1.4 Положительный температурный перепад, ºС</w:t>
            </w:r>
            <w:r w:rsidRPr="00D27406">
              <w:rPr>
                <w:rFonts w:ascii="Arial" w:hAnsi="Arial" w:cs="Arial"/>
                <w:kern w:val="24"/>
                <w:sz w:val="22"/>
                <w:szCs w:val="22"/>
                <w:vertAlign w:val="superscript"/>
              </w:rPr>
              <w:t>1)</w:t>
            </w:r>
          </w:p>
        </w:tc>
        <w:tc>
          <w:tcPr>
            <w:tcW w:w="1985" w:type="dxa"/>
            <w:vAlign w:val="center"/>
          </w:tcPr>
          <w:p w14:paraId="1D470BF6" w14:textId="7E0D0E44" w:rsidR="00A73554" w:rsidRPr="00D27406" w:rsidRDefault="00EF73A5" w:rsidP="006E2FAC">
            <w:pPr>
              <w:widowControl w:val="0"/>
              <w:tabs>
                <w:tab w:val="num" w:pos="360"/>
              </w:tabs>
              <w:spacing w:line="288" w:lineRule="auto"/>
              <w:jc w:val="center"/>
              <w:rPr>
                <w:rFonts w:ascii="Arial" w:hAnsi="Arial" w:cs="Arial"/>
                <w:bCs/>
                <w:sz w:val="20"/>
                <w:szCs w:val="20"/>
              </w:rPr>
            </w:pPr>
            <m:oMathPara>
              <m:oMath>
                <m:sSup>
                  <m:sSupPr>
                    <m:ctrlPr>
                      <w:rPr>
                        <w:rFonts w:ascii="Cambria Math" w:hAnsi="Cambria Math" w:cs="Arial"/>
                        <w:i/>
                        <w:iCs/>
                        <w:kern w:val="24"/>
                        <w:sz w:val="22"/>
                        <w:szCs w:val="22"/>
                      </w:rPr>
                    </m:ctrlPr>
                  </m:sSupPr>
                  <m:e>
                    <m:r>
                      <m:rPr>
                        <m:sty m:val="p"/>
                      </m:rPr>
                      <w:rPr>
                        <w:rFonts w:ascii="Cambria Math" w:hAnsi="Cambria Math" w:cs="Arial"/>
                        <w:kern w:val="24"/>
                        <w:sz w:val="22"/>
                        <w:szCs w:val="22"/>
                      </w:rPr>
                      <m:t>∆</m:t>
                    </m:r>
                    <m:r>
                      <w:rPr>
                        <w:rFonts w:ascii="Cambria Math" w:hAnsi="Cambria Math" w:cs="Arial"/>
                        <w:kern w:val="24"/>
                        <w:sz w:val="22"/>
                        <w:szCs w:val="22"/>
                      </w:rPr>
                      <m:t>T</m:t>
                    </m:r>
                  </m:e>
                  <m:sup>
                    <m:r>
                      <m:rPr>
                        <m:sty m:val="p"/>
                      </m:rPr>
                      <w:rPr>
                        <w:rFonts w:ascii="Cambria Math" w:hAnsi="Cambria Math" w:cs="Arial"/>
                        <w:kern w:val="24"/>
                        <w:sz w:val="22"/>
                        <w:szCs w:val="22"/>
                      </w:rPr>
                      <m:t>+</m:t>
                    </m:r>
                  </m:sup>
                </m:sSup>
              </m:oMath>
            </m:oMathPara>
          </w:p>
        </w:tc>
        <w:tc>
          <w:tcPr>
            <w:tcW w:w="1978" w:type="dxa"/>
            <w:vAlign w:val="center"/>
          </w:tcPr>
          <w:p w14:paraId="49A2A5F2" w14:textId="3B3DB9E0" w:rsidR="00A73554" w:rsidRPr="00D27406" w:rsidRDefault="00A73554" w:rsidP="006E2FAC">
            <w:pPr>
              <w:widowControl w:val="0"/>
              <w:tabs>
                <w:tab w:val="num" w:pos="360"/>
              </w:tabs>
              <w:spacing w:line="288" w:lineRule="auto"/>
              <w:jc w:val="center"/>
              <w:rPr>
                <w:rFonts w:ascii="Arial" w:hAnsi="Arial" w:cs="Arial"/>
                <w:bCs/>
                <w:sz w:val="20"/>
                <w:szCs w:val="20"/>
              </w:rPr>
            </w:pPr>
            <w:r w:rsidRPr="00D27406">
              <w:rPr>
                <w:rFonts w:ascii="Arial" w:hAnsi="Arial" w:cs="Arial"/>
                <w:iCs/>
                <w:kern w:val="24"/>
                <w:sz w:val="22"/>
                <w:szCs w:val="22"/>
              </w:rPr>
              <w:t>40</w:t>
            </w:r>
          </w:p>
        </w:tc>
      </w:tr>
      <w:tr w:rsidR="002D4D6E" w:rsidRPr="00D27406" w14:paraId="0DD68C1A" w14:textId="77777777" w:rsidTr="00A56726">
        <w:trPr>
          <w:trHeight w:val="397"/>
        </w:trPr>
        <w:tc>
          <w:tcPr>
            <w:tcW w:w="5665" w:type="dxa"/>
            <w:vAlign w:val="center"/>
          </w:tcPr>
          <w:p w14:paraId="23A1B2E4" w14:textId="214E7B06" w:rsidR="00A73554" w:rsidRPr="00D27406" w:rsidRDefault="00A73554" w:rsidP="006E2FAC">
            <w:pPr>
              <w:widowControl w:val="0"/>
              <w:tabs>
                <w:tab w:val="num" w:pos="360"/>
              </w:tabs>
              <w:spacing w:line="288" w:lineRule="auto"/>
              <w:rPr>
                <w:rFonts w:ascii="Arial" w:hAnsi="Arial" w:cs="Arial"/>
                <w:bCs/>
                <w:sz w:val="20"/>
                <w:szCs w:val="20"/>
              </w:rPr>
            </w:pPr>
            <w:r w:rsidRPr="00D27406">
              <w:rPr>
                <w:rFonts w:ascii="Arial" w:hAnsi="Arial" w:cs="Arial"/>
                <w:kern w:val="24"/>
                <w:sz w:val="22"/>
                <w:szCs w:val="22"/>
              </w:rPr>
              <w:t>1.1.5 Отрицательный температурный перепад, ºС</w:t>
            </w:r>
            <w:r w:rsidRPr="00D27406">
              <w:rPr>
                <w:rFonts w:ascii="Arial" w:hAnsi="Arial" w:cs="Arial"/>
                <w:kern w:val="24"/>
                <w:sz w:val="22"/>
                <w:szCs w:val="22"/>
                <w:vertAlign w:val="superscript"/>
              </w:rPr>
              <w:t>2)</w:t>
            </w:r>
          </w:p>
        </w:tc>
        <w:tc>
          <w:tcPr>
            <w:tcW w:w="1985" w:type="dxa"/>
            <w:vAlign w:val="center"/>
          </w:tcPr>
          <w:p w14:paraId="0D58A3BB" w14:textId="3A41D8ED" w:rsidR="00A73554" w:rsidRPr="00D27406" w:rsidRDefault="00EF73A5" w:rsidP="006E2FAC">
            <w:pPr>
              <w:widowControl w:val="0"/>
              <w:tabs>
                <w:tab w:val="num" w:pos="360"/>
              </w:tabs>
              <w:spacing w:line="288" w:lineRule="auto"/>
              <w:jc w:val="center"/>
              <w:rPr>
                <w:rFonts w:ascii="Arial" w:hAnsi="Arial" w:cs="Arial"/>
                <w:bCs/>
                <w:sz w:val="20"/>
                <w:szCs w:val="20"/>
              </w:rPr>
            </w:pPr>
            <m:oMathPara>
              <m:oMath>
                <m:sSup>
                  <m:sSupPr>
                    <m:ctrlPr>
                      <w:rPr>
                        <w:rFonts w:ascii="Cambria Math" w:hAnsi="Cambria Math" w:cs="Arial"/>
                        <w:i/>
                        <w:iCs/>
                        <w:kern w:val="24"/>
                        <w:sz w:val="22"/>
                        <w:szCs w:val="22"/>
                      </w:rPr>
                    </m:ctrlPr>
                  </m:sSupPr>
                  <m:e>
                    <m:r>
                      <m:rPr>
                        <m:sty m:val="p"/>
                      </m:rPr>
                      <w:rPr>
                        <w:rFonts w:ascii="Cambria Math" w:hAnsi="Cambria Math" w:cs="Arial"/>
                        <w:kern w:val="24"/>
                        <w:sz w:val="22"/>
                        <w:szCs w:val="22"/>
                      </w:rPr>
                      <m:t>∆</m:t>
                    </m:r>
                    <m:r>
                      <w:rPr>
                        <w:rFonts w:ascii="Cambria Math" w:hAnsi="Cambria Math" w:cs="Arial"/>
                        <w:kern w:val="24"/>
                        <w:sz w:val="22"/>
                        <w:szCs w:val="22"/>
                      </w:rPr>
                      <m:t>T</m:t>
                    </m:r>
                  </m:e>
                  <m:sup>
                    <m:r>
                      <m:rPr>
                        <m:sty m:val="p"/>
                      </m:rPr>
                      <w:rPr>
                        <w:rFonts w:ascii="Cambria Math" w:hAnsi="Cambria Math" w:cs="Arial"/>
                        <w:kern w:val="24"/>
                        <w:sz w:val="22"/>
                        <w:szCs w:val="22"/>
                      </w:rPr>
                      <m:t>-</m:t>
                    </m:r>
                  </m:sup>
                </m:sSup>
              </m:oMath>
            </m:oMathPara>
          </w:p>
        </w:tc>
        <w:tc>
          <w:tcPr>
            <w:tcW w:w="1978" w:type="dxa"/>
            <w:vAlign w:val="center"/>
          </w:tcPr>
          <w:p w14:paraId="1C8DFAAD" w14:textId="0B2BCDB3" w:rsidR="00A73554" w:rsidRPr="00D27406" w:rsidRDefault="00A73554" w:rsidP="006E2FAC">
            <w:pPr>
              <w:widowControl w:val="0"/>
              <w:tabs>
                <w:tab w:val="num" w:pos="360"/>
              </w:tabs>
              <w:spacing w:line="288" w:lineRule="auto"/>
              <w:jc w:val="center"/>
              <w:rPr>
                <w:rFonts w:ascii="Arial" w:hAnsi="Arial" w:cs="Arial"/>
                <w:bCs/>
                <w:sz w:val="20"/>
                <w:szCs w:val="20"/>
              </w:rPr>
            </w:pPr>
            <w:r w:rsidRPr="00D27406">
              <w:rPr>
                <w:rFonts w:ascii="Arial" w:hAnsi="Arial" w:cs="Arial"/>
                <w:iCs/>
                <w:kern w:val="24"/>
                <w:sz w:val="22"/>
                <w:szCs w:val="22"/>
              </w:rPr>
              <w:t>-40</w:t>
            </w:r>
          </w:p>
        </w:tc>
      </w:tr>
      <w:tr w:rsidR="002D4D6E" w:rsidRPr="00D27406" w14:paraId="193BCC86" w14:textId="77777777" w:rsidTr="00D57327">
        <w:trPr>
          <w:trHeight w:val="397"/>
        </w:trPr>
        <w:tc>
          <w:tcPr>
            <w:tcW w:w="5665" w:type="dxa"/>
            <w:vAlign w:val="center"/>
          </w:tcPr>
          <w:p w14:paraId="6500FAB6" w14:textId="7E2D2865" w:rsidR="00A73554" w:rsidRPr="00D27406" w:rsidRDefault="00A73554" w:rsidP="006E2FAC">
            <w:pPr>
              <w:widowControl w:val="0"/>
              <w:tabs>
                <w:tab w:val="num" w:pos="360"/>
              </w:tabs>
              <w:spacing w:line="288" w:lineRule="auto"/>
              <w:rPr>
                <w:rFonts w:ascii="Arial" w:hAnsi="Arial" w:cs="Arial"/>
                <w:bCs/>
                <w:sz w:val="20"/>
                <w:szCs w:val="20"/>
              </w:rPr>
            </w:pPr>
            <w:r w:rsidRPr="00D27406">
              <w:rPr>
                <w:rFonts w:ascii="Arial" w:hAnsi="Arial" w:cs="Arial"/>
                <w:kern w:val="24"/>
                <w:sz w:val="22"/>
                <w:szCs w:val="22"/>
              </w:rPr>
              <w:t>1.1.6 Типы покрытия труб</w:t>
            </w:r>
          </w:p>
        </w:tc>
        <w:tc>
          <w:tcPr>
            <w:tcW w:w="1985" w:type="dxa"/>
            <w:vAlign w:val="center"/>
          </w:tcPr>
          <w:p w14:paraId="719EFAB8" w14:textId="55E94B53" w:rsidR="00A73554" w:rsidRPr="00D27406" w:rsidRDefault="00A73554" w:rsidP="006E2FAC">
            <w:pPr>
              <w:widowControl w:val="0"/>
              <w:tabs>
                <w:tab w:val="num" w:pos="360"/>
              </w:tabs>
              <w:spacing w:line="288" w:lineRule="auto"/>
              <w:jc w:val="center"/>
              <w:rPr>
                <w:rFonts w:ascii="Arial" w:hAnsi="Arial" w:cs="Arial"/>
                <w:bCs/>
                <w:sz w:val="20"/>
                <w:szCs w:val="20"/>
              </w:rPr>
            </w:pPr>
            <w:r w:rsidRPr="00D27406">
              <w:rPr>
                <w:rFonts w:ascii="Arial" w:hAnsi="Arial" w:cs="Arial"/>
                <w:kern w:val="24"/>
                <w:sz w:val="22"/>
                <w:szCs w:val="22"/>
              </w:rPr>
              <w:t>–</w:t>
            </w:r>
          </w:p>
        </w:tc>
        <w:tc>
          <w:tcPr>
            <w:tcW w:w="1978" w:type="dxa"/>
            <w:vAlign w:val="center"/>
          </w:tcPr>
          <w:p w14:paraId="09AC9EB2" w14:textId="77777777" w:rsidR="00A73554" w:rsidRPr="00D27406" w:rsidRDefault="00A73554" w:rsidP="006E2FAC">
            <w:pPr>
              <w:spacing w:line="288" w:lineRule="auto"/>
              <w:jc w:val="center"/>
              <w:rPr>
                <w:rFonts w:ascii="Arial" w:hAnsi="Arial" w:cs="Arial"/>
                <w:kern w:val="24"/>
                <w:sz w:val="20"/>
                <w:szCs w:val="20"/>
              </w:rPr>
            </w:pPr>
            <w:r w:rsidRPr="00D27406">
              <w:rPr>
                <w:rFonts w:ascii="Arial" w:hAnsi="Arial" w:cs="Arial"/>
                <w:kern w:val="24"/>
                <w:sz w:val="20"/>
                <w:szCs w:val="20"/>
              </w:rPr>
              <w:t>трехслойное,</w:t>
            </w:r>
          </w:p>
          <w:p w14:paraId="7B05668B" w14:textId="3E50D427" w:rsidR="00A73554" w:rsidRPr="00D27406" w:rsidRDefault="00A73554" w:rsidP="006E2FAC">
            <w:pPr>
              <w:widowControl w:val="0"/>
              <w:tabs>
                <w:tab w:val="num" w:pos="360"/>
              </w:tabs>
              <w:spacing w:line="288" w:lineRule="auto"/>
              <w:jc w:val="center"/>
              <w:rPr>
                <w:rFonts w:ascii="Arial" w:hAnsi="Arial" w:cs="Arial"/>
                <w:bCs/>
                <w:sz w:val="20"/>
                <w:szCs w:val="20"/>
              </w:rPr>
            </w:pPr>
            <w:r w:rsidRPr="00D27406">
              <w:rPr>
                <w:rFonts w:ascii="Arial" w:hAnsi="Arial" w:cs="Arial"/>
                <w:kern w:val="24"/>
                <w:sz w:val="20"/>
                <w:szCs w:val="20"/>
              </w:rPr>
              <w:t>усиленного типа</w:t>
            </w:r>
          </w:p>
        </w:tc>
      </w:tr>
      <w:tr w:rsidR="002D4D6E" w:rsidRPr="00D27406" w14:paraId="4E1BD477" w14:textId="77777777" w:rsidTr="00A56726">
        <w:trPr>
          <w:trHeight w:val="397"/>
        </w:trPr>
        <w:tc>
          <w:tcPr>
            <w:tcW w:w="5665" w:type="dxa"/>
            <w:vAlign w:val="center"/>
          </w:tcPr>
          <w:p w14:paraId="3730569F" w14:textId="1D669844" w:rsidR="00A73554" w:rsidRPr="00D27406" w:rsidRDefault="00A73554" w:rsidP="006E2FAC">
            <w:pPr>
              <w:widowControl w:val="0"/>
              <w:tabs>
                <w:tab w:val="num" w:pos="360"/>
              </w:tabs>
              <w:spacing w:line="288" w:lineRule="auto"/>
              <w:rPr>
                <w:rFonts w:ascii="Arial" w:hAnsi="Arial" w:cs="Arial"/>
                <w:bCs/>
                <w:sz w:val="20"/>
                <w:szCs w:val="20"/>
              </w:rPr>
            </w:pPr>
            <w:r w:rsidRPr="00D27406">
              <w:rPr>
                <w:rFonts w:ascii="Arial" w:hAnsi="Arial" w:cs="Arial"/>
                <w:kern w:val="24"/>
                <w:sz w:val="22"/>
                <w:szCs w:val="22"/>
              </w:rPr>
              <w:t xml:space="preserve">1.1.7 Толщина </w:t>
            </w:r>
            <w:r w:rsidR="00D63DCB" w:rsidRPr="00D27406">
              <w:rPr>
                <w:rFonts w:ascii="Arial" w:hAnsi="Arial" w:cs="Arial"/>
                <w:kern w:val="24"/>
                <w:sz w:val="22"/>
                <w:szCs w:val="22"/>
              </w:rPr>
              <w:t>защитного</w:t>
            </w:r>
            <w:r w:rsidRPr="00D27406">
              <w:rPr>
                <w:rFonts w:ascii="Arial" w:hAnsi="Arial" w:cs="Arial"/>
                <w:kern w:val="24"/>
                <w:sz w:val="22"/>
                <w:szCs w:val="22"/>
              </w:rPr>
              <w:t xml:space="preserve"> покрытия, мм</w:t>
            </w:r>
            <w:r w:rsidRPr="00D27406">
              <w:rPr>
                <w:rFonts w:ascii="Arial" w:hAnsi="Arial" w:cs="Arial"/>
                <w:kern w:val="24"/>
                <w:sz w:val="22"/>
                <w:szCs w:val="22"/>
                <w:vertAlign w:val="superscript"/>
              </w:rPr>
              <w:t>3)</w:t>
            </w:r>
          </w:p>
        </w:tc>
        <w:tc>
          <w:tcPr>
            <w:tcW w:w="1985" w:type="dxa"/>
            <w:vAlign w:val="center"/>
          </w:tcPr>
          <w:p w14:paraId="5477D486" w14:textId="44ABECD6" w:rsidR="00A73554" w:rsidRPr="00D27406" w:rsidRDefault="00EF73A5" w:rsidP="006E2FAC">
            <w:pPr>
              <w:widowControl w:val="0"/>
              <w:tabs>
                <w:tab w:val="num" w:pos="360"/>
              </w:tabs>
              <w:spacing w:line="288" w:lineRule="auto"/>
              <w:jc w:val="center"/>
              <w:rPr>
                <w:rFonts w:ascii="Arial" w:hAnsi="Arial" w:cs="Arial"/>
                <w:bCs/>
                <w:sz w:val="20"/>
                <w:szCs w:val="20"/>
              </w:rPr>
            </w:pPr>
            <m:oMathPara>
              <m:oMath>
                <m:sSub>
                  <m:sSubPr>
                    <m:ctrlPr>
                      <w:rPr>
                        <w:rFonts w:ascii="Cambria Math" w:hAnsi="Cambria Math" w:cs="Arial"/>
                        <w:i/>
                        <w:iCs/>
                        <w:kern w:val="24"/>
                        <w:sz w:val="22"/>
                        <w:szCs w:val="22"/>
                      </w:rPr>
                    </m:ctrlPr>
                  </m:sSubPr>
                  <m:e>
                    <m:r>
                      <w:rPr>
                        <w:rFonts w:ascii="Cambria Math" w:hAnsi="Cambria Math" w:cs="Arial"/>
                        <w:kern w:val="24"/>
                        <w:sz w:val="22"/>
                        <w:szCs w:val="22"/>
                      </w:rPr>
                      <m:t>t</m:t>
                    </m:r>
                  </m:e>
                  <m:sub>
                    <m:r>
                      <w:rPr>
                        <w:rFonts w:ascii="Cambria Math" w:hAnsi="Cambria Math" w:cs="Arial"/>
                        <w:kern w:val="24"/>
                        <w:sz w:val="22"/>
                        <w:szCs w:val="22"/>
                      </w:rPr>
                      <m:t>ac</m:t>
                    </m:r>
                  </m:sub>
                </m:sSub>
              </m:oMath>
            </m:oMathPara>
          </w:p>
        </w:tc>
        <w:tc>
          <w:tcPr>
            <w:tcW w:w="1978" w:type="dxa"/>
            <w:vAlign w:val="center"/>
          </w:tcPr>
          <w:p w14:paraId="1420EC74" w14:textId="12A999B9" w:rsidR="00A73554" w:rsidRPr="00D27406" w:rsidRDefault="00A73554" w:rsidP="006E2FAC">
            <w:pPr>
              <w:widowControl w:val="0"/>
              <w:tabs>
                <w:tab w:val="num" w:pos="360"/>
              </w:tabs>
              <w:spacing w:line="288" w:lineRule="auto"/>
              <w:jc w:val="center"/>
              <w:rPr>
                <w:rFonts w:ascii="Arial" w:hAnsi="Arial" w:cs="Arial"/>
                <w:bCs/>
                <w:sz w:val="20"/>
                <w:szCs w:val="20"/>
              </w:rPr>
            </w:pPr>
            <w:r w:rsidRPr="00D27406">
              <w:rPr>
                <w:rFonts w:ascii="Arial" w:hAnsi="Arial" w:cs="Arial"/>
                <w:iCs/>
                <w:kern w:val="24"/>
                <w:sz w:val="22"/>
                <w:szCs w:val="22"/>
              </w:rPr>
              <w:t>3</w:t>
            </w:r>
          </w:p>
        </w:tc>
      </w:tr>
      <w:tr w:rsidR="002D4D6E" w:rsidRPr="00D27406" w14:paraId="1750AAF3" w14:textId="77777777" w:rsidTr="00A56726">
        <w:trPr>
          <w:trHeight w:val="397"/>
        </w:trPr>
        <w:tc>
          <w:tcPr>
            <w:tcW w:w="5665" w:type="dxa"/>
            <w:vAlign w:val="center"/>
          </w:tcPr>
          <w:p w14:paraId="0A276F28" w14:textId="0191BE04" w:rsidR="00A73554" w:rsidRPr="00D27406" w:rsidRDefault="00A73554" w:rsidP="006E2FAC">
            <w:pPr>
              <w:widowControl w:val="0"/>
              <w:tabs>
                <w:tab w:val="num" w:pos="360"/>
              </w:tabs>
              <w:spacing w:line="288" w:lineRule="auto"/>
              <w:rPr>
                <w:rFonts w:ascii="Arial" w:hAnsi="Arial" w:cs="Arial"/>
                <w:kern w:val="24"/>
                <w:sz w:val="22"/>
                <w:szCs w:val="22"/>
              </w:rPr>
            </w:pPr>
            <w:r w:rsidRPr="00D27406">
              <w:rPr>
                <w:rFonts w:ascii="Arial" w:hAnsi="Arial" w:cs="Arial"/>
                <w:kern w:val="24"/>
                <w:sz w:val="22"/>
                <w:szCs w:val="22"/>
              </w:rPr>
              <w:t>1.1.8 Толщина теплоизоляционного покрытия, мм</w:t>
            </w:r>
            <w:r w:rsidRPr="00D27406">
              <w:rPr>
                <w:rFonts w:ascii="Arial" w:hAnsi="Arial" w:cs="Arial"/>
                <w:kern w:val="24"/>
                <w:sz w:val="22"/>
                <w:szCs w:val="22"/>
                <w:vertAlign w:val="superscript"/>
              </w:rPr>
              <w:t>3)</w:t>
            </w:r>
          </w:p>
        </w:tc>
        <w:tc>
          <w:tcPr>
            <w:tcW w:w="1985" w:type="dxa"/>
            <w:vAlign w:val="center"/>
          </w:tcPr>
          <w:p w14:paraId="25E00C34" w14:textId="7A12CB77" w:rsidR="00A73554" w:rsidRPr="00D27406" w:rsidRDefault="00EF73A5" w:rsidP="006E2FAC">
            <w:pPr>
              <w:widowControl w:val="0"/>
              <w:tabs>
                <w:tab w:val="num" w:pos="360"/>
              </w:tabs>
              <w:spacing w:line="288" w:lineRule="auto"/>
              <w:jc w:val="center"/>
              <w:rPr>
                <w:rFonts w:ascii="Arial" w:hAnsi="Arial" w:cs="Arial"/>
                <w:iCs/>
                <w:kern w:val="24"/>
                <w:sz w:val="22"/>
                <w:szCs w:val="22"/>
              </w:rPr>
            </w:pPr>
            <m:oMathPara>
              <m:oMath>
                <m:sSub>
                  <m:sSubPr>
                    <m:ctrlPr>
                      <w:rPr>
                        <w:rFonts w:ascii="Cambria Math" w:hAnsi="Cambria Math" w:cs="Arial"/>
                        <w:i/>
                        <w:iCs/>
                        <w:kern w:val="24"/>
                        <w:sz w:val="22"/>
                        <w:szCs w:val="22"/>
                      </w:rPr>
                    </m:ctrlPr>
                  </m:sSubPr>
                  <m:e>
                    <m:r>
                      <w:rPr>
                        <w:rFonts w:ascii="Cambria Math" w:hAnsi="Cambria Math" w:cs="Arial"/>
                        <w:kern w:val="24"/>
                        <w:sz w:val="22"/>
                        <w:szCs w:val="22"/>
                      </w:rPr>
                      <m:t>t</m:t>
                    </m:r>
                  </m:e>
                  <m:sub>
                    <m:r>
                      <m:rPr>
                        <m:sty m:val="p"/>
                      </m:rPr>
                      <w:rPr>
                        <w:rFonts w:ascii="Cambria Math" w:hAnsi="Cambria Math" w:cs="Arial"/>
                        <w:kern w:val="24"/>
                        <w:sz w:val="22"/>
                        <w:szCs w:val="22"/>
                      </w:rPr>
                      <m:t>h</m:t>
                    </m:r>
                    <m:r>
                      <w:rPr>
                        <w:rFonts w:ascii="Cambria Math" w:hAnsi="Cambria Math" w:cs="Arial"/>
                        <w:kern w:val="24"/>
                        <w:sz w:val="22"/>
                        <w:szCs w:val="22"/>
                      </w:rPr>
                      <m:t>i</m:t>
                    </m:r>
                  </m:sub>
                </m:sSub>
              </m:oMath>
            </m:oMathPara>
          </w:p>
        </w:tc>
        <w:tc>
          <w:tcPr>
            <w:tcW w:w="1978" w:type="dxa"/>
            <w:vAlign w:val="center"/>
          </w:tcPr>
          <w:p w14:paraId="1F40E2FC" w14:textId="3E148F1D" w:rsidR="00A73554" w:rsidRPr="00D27406" w:rsidRDefault="00A73554" w:rsidP="006E2FAC">
            <w:pPr>
              <w:widowControl w:val="0"/>
              <w:tabs>
                <w:tab w:val="num" w:pos="360"/>
              </w:tabs>
              <w:spacing w:line="288" w:lineRule="auto"/>
              <w:jc w:val="center"/>
              <w:rPr>
                <w:rFonts w:ascii="Arial" w:hAnsi="Arial" w:cs="Arial"/>
                <w:iCs/>
                <w:kern w:val="24"/>
                <w:sz w:val="22"/>
                <w:szCs w:val="22"/>
              </w:rPr>
            </w:pPr>
            <w:proofErr w:type="spellStart"/>
            <w:r w:rsidRPr="00D27406">
              <w:rPr>
                <w:rFonts w:ascii="Arial" w:hAnsi="Arial" w:cs="Arial"/>
                <w:iCs/>
                <w:kern w:val="24"/>
                <w:sz w:val="22"/>
                <w:szCs w:val="22"/>
              </w:rPr>
              <w:t>отсутств</w:t>
            </w:r>
            <w:proofErr w:type="spellEnd"/>
            <w:r w:rsidRPr="00D27406">
              <w:rPr>
                <w:rFonts w:ascii="Arial" w:hAnsi="Arial" w:cs="Arial"/>
                <w:iCs/>
                <w:kern w:val="24"/>
                <w:sz w:val="22"/>
                <w:szCs w:val="22"/>
              </w:rPr>
              <w:t>.</w:t>
            </w:r>
          </w:p>
        </w:tc>
      </w:tr>
      <w:tr w:rsidR="002D4D6E" w:rsidRPr="00D27406" w14:paraId="14CD10EA" w14:textId="77777777" w:rsidTr="00D57327">
        <w:trPr>
          <w:trHeight w:val="1020"/>
        </w:trPr>
        <w:tc>
          <w:tcPr>
            <w:tcW w:w="9628" w:type="dxa"/>
            <w:gridSpan w:val="3"/>
          </w:tcPr>
          <w:p w14:paraId="20A6ECB0" w14:textId="77777777" w:rsidR="00A73554" w:rsidRPr="00D27406" w:rsidRDefault="00A73554" w:rsidP="006E2FAC">
            <w:pPr>
              <w:widowControl w:val="0"/>
              <w:tabs>
                <w:tab w:val="num" w:pos="360"/>
              </w:tabs>
              <w:spacing w:line="288" w:lineRule="auto"/>
              <w:ind w:firstLine="709"/>
              <w:jc w:val="both"/>
              <w:rPr>
                <w:rFonts w:ascii="Arial" w:hAnsi="Arial" w:cs="Arial"/>
                <w:spacing w:val="60"/>
                <w:kern w:val="24"/>
                <w:sz w:val="20"/>
                <w:szCs w:val="20"/>
              </w:rPr>
            </w:pPr>
            <w:r w:rsidRPr="00D27406">
              <w:rPr>
                <w:rFonts w:ascii="Arial" w:hAnsi="Arial" w:cs="Arial"/>
                <w:spacing w:val="60"/>
                <w:kern w:val="24"/>
                <w:sz w:val="20"/>
                <w:szCs w:val="20"/>
              </w:rPr>
              <w:t>Примечания</w:t>
            </w:r>
          </w:p>
          <w:p w14:paraId="0D892FD6" w14:textId="70B43508" w:rsidR="00A73554" w:rsidRPr="00D27406" w:rsidRDefault="00A73554" w:rsidP="006E2FAC">
            <w:pPr>
              <w:widowControl w:val="0"/>
              <w:tabs>
                <w:tab w:val="num" w:pos="360"/>
              </w:tabs>
              <w:spacing w:line="288" w:lineRule="auto"/>
              <w:ind w:firstLine="709"/>
              <w:jc w:val="both"/>
              <w:rPr>
                <w:rFonts w:ascii="Arial" w:hAnsi="Arial" w:cs="Arial"/>
                <w:kern w:val="24"/>
                <w:sz w:val="20"/>
                <w:szCs w:val="20"/>
              </w:rPr>
            </w:pPr>
            <w:r w:rsidRPr="00D27406">
              <w:rPr>
                <w:rFonts w:ascii="Arial" w:hAnsi="Arial" w:cs="Arial"/>
                <w:kern w:val="24"/>
                <w:sz w:val="20"/>
                <w:szCs w:val="20"/>
              </w:rPr>
              <w:t xml:space="preserve">1 Проектный температурный перепад, заданный с учетом фактической температуры грунта при замыкании участка </w:t>
            </w:r>
            <w:r w:rsidR="008538DD" w:rsidRPr="00D27406">
              <w:rPr>
                <w:rFonts w:ascii="Arial" w:hAnsi="Arial" w:cs="Arial"/>
                <w:kern w:val="24"/>
                <w:sz w:val="20"/>
                <w:szCs w:val="20"/>
              </w:rPr>
              <w:t xml:space="preserve">газопровода </w:t>
            </w:r>
            <w:r w:rsidRPr="00D27406">
              <w:rPr>
                <w:rFonts w:ascii="Arial" w:hAnsi="Arial" w:cs="Arial"/>
                <w:kern w:val="24"/>
                <w:sz w:val="20"/>
                <w:szCs w:val="20"/>
              </w:rPr>
              <w:t>и максимальной температуры транспортируемого газа.</w:t>
            </w:r>
          </w:p>
          <w:p w14:paraId="3B4195C4" w14:textId="1E49195F" w:rsidR="00A73554" w:rsidRPr="00D27406" w:rsidRDefault="00A73554" w:rsidP="006E2FAC">
            <w:pPr>
              <w:widowControl w:val="0"/>
              <w:tabs>
                <w:tab w:val="num" w:pos="360"/>
              </w:tabs>
              <w:spacing w:line="288" w:lineRule="auto"/>
              <w:ind w:firstLine="709"/>
              <w:jc w:val="both"/>
              <w:rPr>
                <w:rFonts w:ascii="Arial" w:hAnsi="Arial" w:cs="Arial"/>
                <w:kern w:val="24"/>
                <w:sz w:val="20"/>
                <w:szCs w:val="20"/>
              </w:rPr>
            </w:pPr>
            <w:r w:rsidRPr="00D27406">
              <w:rPr>
                <w:rFonts w:ascii="Arial" w:hAnsi="Arial" w:cs="Arial"/>
                <w:kern w:val="24"/>
                <w:sz w:val="20"/>
                <w:szCs w:val="20"/>
              </w:rPr>
              <w:t xml:space="preserve">2 Проектный температурный перепад, заданный с учетом фактической температуры грунта при замыкании участка </w:t>
            </w:r>
            <w:r w:rsidR="008538DD" w:rsidRPr="00D27406">
              <w:rPr>
                <w:rFonts w:ascii="Arial" w:hAnsi="Arial" w:cs="Arial"/>
                <w:kern w:val="24"/>
                <w:sz w:val="20"/>
                <w:szCs w:val="20"/>
              </w:rPr>
              <w:t xml:space="preserve">газопровода </w:t>
            </w:r>
            <w:r w:rsidRPr="00D27406">
              <w:rPr>
                <w:rFonts w:ascii="Arial" w:hAnsi="Arial" w:cs="Arial"/>
                <w:kern w:val="24"/>
                <w:sz w:val="20"/>
                <w:szCs w:val="20"/>
              </w:rPr>
              <w:t>и минимальной температуры транспортируемого газа.</w:t>
            </w:r>
          </w:p>
          <w:p w14:paraId="3F3CA685" w14:textId="3EA9401A" w:rsidR="00A73554" w:rsidRPr="00D27406" w:rsidRDefault="00A73554" w:rsidP="006E2FAC">
            <w:pPr>
              <w:widowControl w:val="0"/>
              <w:tabs>
                <w:tab w:val="num" w:pos="360"/>
              </w:tabs>
              <w:spacing w:line="288" w:lineRule="auto"/>
              <w:ind w:firstLine="709"/>
              <w:jc w:val="both"/>
              <w:rPr>
                <w:rFonts w:ascii="Arial" w:hAnsi="Arial" w:cs="Arial"/>
                <w:iCs/>
                <w:kern w:val="24"/>
                <w:sz w:val="22"/>
                <w:szCs w:val="22"/>
              </w:rPr>
            </w:pPr>
            <w:r w:rsidRPr="00D27406">
              <w:rPr>
                <w:rFonts w:ascii="Arial" w:hAnsi="Arial" w:cs="Arial"/>
                <w:kern w:val="24"/>
                <w:sz w:val="20"/>
                <w:szCs w:val="20"/>
              </w:rPr>
              <w:t>3 Указывается при наличии.</w:t>
            </w:r>
          </w:p>
        </w:tc>
      </w:tr>
    </w:tbl>
    <w:p w14:paraId="3901A751" w14:textId="3CD7EA42" w:rsidR="000A2D57" w:rsidRPr="00D27406" w:rsidRDefault="000A2D57" w:rsidP="00435362">
      <w:pPr>
        <w:widowControl w:val="0"/>
        <w:tabs>
          <w:tab w:val="num" w:pos="360"/>
        </w:tabs>
        <w:spacing w:before="120" w:line="288"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F621E3" w:rsidRPr="00D27406">
        <w:rPr>
          <w:rFonts w:ascii="Arial" w:hAnsi="Arial" w:cs="Arial"/>
          <w:bCs/>
          <w:sz w:val="22"/>
          <w:szCs w:val="22"/>
        </w:rPr>
        <w:t>Е</w:t>
      </w:r>
      <w:r w:rsidRPr="00D27406">
        <w:rPr>
          <w:rFonts w:ascii="Arial" w:hAnsi="Arial" w:cs="Arial"/>
          <w:bCs/>
          <w:sz w:val="22"/>
          <w:szCs w:val="22"/>
        </w:rPr>
        <w:t>.2 – Состав данных в группе 1.2 «</w:t>
      </w:r>
      <w:r w:rsidR="00231BE4" w:rsidRPr="00D27406">
        <w:rPr>
          <w:rFonts w:ascii="Arial" w:hAnsi="Arial" w:cs="Arial"/>
          <w:bCs/>
          <w:sz w:val="22"/>
          <w:szCs w:val="22"/>
        </w:rPr>
        <w:t>Характеристики м</w:t>
      </w:r>
      <w:r w:rsidRPr="00D27406">
        <w:rPr>
          <w:rFonts w:ascii="Arial" w:hAnsi="Arial" w:cs="Arial"/>
          <w:bCs/>
          <w:sz w:val="22"/>
          <w:szCs w:val="22"/>
        </w:rPr>
        <w:t>еханически</w:t>
      </w:r>
      <w:r w:rsidR="00231BE4" w:rsidRPr="00D27406">
        <w:rPr>
          <w:rFonts w:ascii="Arial" w:hAnsi="Arial" w:cs="Arial"/>
          <w:bCs/>
          <w:sz w:val="22"/>
          <w:szCs w:val="22"/>
        </w:rPr>
        <w:t>х</w:t>
      </w:r>
      <w:r w:rsidRPr="00D27406">
        <w:rPr>
          <w:rFonts w:ascii="Arial" w:hAnsi="Arial" w:cs="Arial"/>
          <w:bCs/>
          <w:sz w:val="22"/>
          <w:szCs w:val="22"/>
        </w:rPr>
        <w:t xml:space="preserve"> </w:t>
      </w:r>
      <w:r w:rsidR="00231BE4" w:rsidRPr="00D27406">
        <w:rPr>
          <w:rFonts w:ascii="Arial" w:hAnsi="Arial" w:cs="Arial"/>
          <w:bCs/>
          <w:sz w:val="22"/>
          <w:szCs w:val="22"/>
        </w:rPr>
        <w:t>свойств</w:t>
      </w:r>
      <w:r w:rsidRPr="00D27406">
        <w:rPr>
          <w:rFonts w:ascii="Arial" w:hAnsi="Arial" w:cs="Arial"/>
          <w:bCs/>
          <w:sz w:val="22"/>
          <w:szCs w:val="22"/>
        </w:rPr>
        <w:t xml:space="preserve"> материалов </w:t>
      </w:r>
      <w:r w:rsidR="00110121" w:rsidRPr="00D27406">
        <w:rPr>
          <w:rFonts w:ascii="Arial" w:hAnsi="Arial" w:cs="Arial"/>
          <w:bCs/>
          <w:sz w:val="22"/>
          <w:szCs w:val="22"/>
        </w:rPr>
        <w:t>газопровода</w:t>
      </w:r>
      <w:r w:rsidRPr="00D27406">
        <w:rPr>
          <w:rFonts w:ascii="Arial" w:hAnsi="Arial" w:cs="Arial"/>
          <w:bCs/>
          <w:sz w:val="22"/>
          <w:szCs w:val="22"/>
        </w:rPr>
        <w:t>»</w:t>
      </w:r>
    </w:p>
    <w:tbl>
      <w:tblPr>
        <w:tblpPr w:leftFromText="180" w:rightFromText="180" w:vertAnchor="text" w:horzAnchor="margin" w:tblpY="19"/>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653"/>
        <w:gridCol w:w="1559"/>
        <w:gridCol w:w="1559"/>
      </w:tblGrid>
      <w:tr w:rsidR="002D4D6E" w:rsidRPr="00D27406" w14:paraId="10484882" w14:textId="77777777" w:rsidTr="00D57327">
        <w:trPr>
          <w:trHeight w:val="411"/>
          <w:tblHeader/>
        </w:trPr>
        <w:tc>
          <w:tcPr>
            <w:tcW w:w="6653" w:type="dxa"/>
            <w:tcBorders>
              <w:bottom w:val="double" w:sz="4" w:space="0" w:color="auto"/>
            </w:tcBorders>
            <w:tcMar>
              <w:top w:w="15" w:type="dxa"/>
              <w:left w:w="47" w:type="dxa"/>
              <w:bottom w:w="0" w:type="dxa"/>
              <w:right w:w="47" w:type="dxa"/>
            </w:tcMar>
            <w:vAlign w:val="center"/>
            <w:hideMark/>
          </w:tcPr>
          <w:p w14:paraId="0F7C91F1" w14:textId="77777777" w:rsidR="000A2D57" w:rsidRPr="00D27406" w:rsidRDefault="000A2D57" w:rsidP="006E2FAC">
            <w:pPr>
              <w:spacing w:line="288" w:lineRule="auto"/>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559" w:type="dxa"/>
            <w:tcBorders>
              <w:bottom w:val="double" w:sz="4" w:space="0" w:color="auto"/>
            </w:tcBorders>
            <w:tcMar>
              <w:top w:w="15" w:type="dxa"/>
              <w:left w:w="47" w:type="dxa"/>
              <w:bottom w:w="0" w:type="dxa"/>
              <w:right w:w="47" w:type="dxa"/>
            </w:tcMar>
            <w:vAlign w:val="center"/>
            <w:hideMark/>
          </w:tcPr>
          <w:p w14:paraId="38F770EA" w14:textId="77777777" w:rsidR="000A2D57" w:rsidRPr="00D27406" w:rsidRDefault="000A2D57" w:rsidP="006E2FAC">
            <w:pPr>
              <w:spacing w:line="288" w:lineRule="auto"/>
              <w:jc w:val="center"/>
              <w:rPr>
                <w:rFonts w:ascii="Arial" w:hAnsi="Arial" w:cs="Arial"/>
                <w:sz w:val="22"/>
                <w:szCs w:val="22"/>
              </w:rPr>
            </w:pPr>
            <w:r w:rsidRPr="00D27406">
              <w:rPr>
                <w:rFonts w:ascii="Arial" w:hAnsi="Arial" w:cs="Arial"/>
                <w:bCs/>
                <w:kern w:val="24"/>
                <w:sz w:val="22"/>
                <w:szCs w:val="22"/>
              </w:rPr>
              <w:t>Обозначение</w:t>
            </w:r>
          </w:p>
        </w:tc>
        <w:tc>
          <w:tcPr>
            <w:tcW w:w="1559" w:type="dxa"/>
            <w:tcBorders>
              <w:bottom w:val="double" w:sz="4" w:space="0" w:color="auto"/>
            </w:tcBorders>
            <w:vAlign w:val="center"/>
          </w:tcPr>
          <w:p w14:paraId="07B39ADA" w14:textId="77777777" w:rsidR="000A2D57" w:rsidRPr="00D27406" w:rsidRDefault="000A2D57" w:rsidP="006E2FAC">
            <w:pPr>
              <w:spacing w:line="288" w:lineRule="auto"/>
              <w:jc w:val="center"/>
              <w:rPr>
                <w:rFonts w:ascii="Arial" w:hAnsi="Arial" w:cs="Arial"/>
                <w:bCs/>
                <w:kern w:val="24"/>
                <w:sz w:val="22"/>
                <w:szCs w:val="22"/>
              </w:rPr>
            </w:pPr>
            <w:r w:rsidRPr="00D27406">
              <w:rPr>
                <w:rFonts w:ascii="Arial" w:hAnsi="Arial" w:cs="Arial"/>
                <w:bCs/>
                <w:kern w:val="24"/>
                <w:sz w:val="22"/>
                <w:szCs w:val="22"/>
              </w:rPr>
              <w:t>Величина</w:t>
            </w:r>
          </w:p>
        </w:tc>
      </w:tr>
      <w:tr w:rsidR="002D4D6E" w:rsidRPr="00D27406" w14:paraId="3CD7ABE6" w14:textId="77777777" w:rsidTr="00D5732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40"/>
        </w:trPr>
        <w:tc>
          <w:tcPr>
            <w:tcW w:w="6653" w:type="dxa"/>
            <w:tcMar>
              <w:top w:w="15" w:type="dxa"/>
              <w:left w:w="61" w:type="dxa"/>
              <w:bottom w:w="0" w:type="dxa"/>
              <w:right w:w="61" w:type="dxa"/>
            </w:tcMar>
            <w:vAlign w:val="center"/>
            <w:hideMark/>
          </w:tcPr>
          <w:p w14:paraId="40125641" w14:textId="77777777" w:rsidR="000A2D57" w:rsidRPr="00D27406" w:rsidRDefault="000A2D57" w:rsidP="006E2FAC">
            <w:pPr>
              <w:spacing w:line="288" w:lineRule="auto"/>
              <w:rPr>
                <w:rFonts w:ascii="Arial" w:hAnsi="Arial" w:cs="Arial"/>
                <w:sz w:val="22"/>
                <w:szCs w:val="22"/>
              </w:rPr>
            </w:pPr>
            <w:r w:rsidRPr="00D27406">
              <w:rPr>
                <w:rFonts w:ascii="Arial" w:hAnsi="Arial" w:cs="Arial"/>
                <w:kern w:val="24"/>
                <w:sz w:val="22"/>
                <w:szCs w:val="22"/>
              </w:rPr>
              <w:t xml:space="preserve">1.2.1 Класс прочности стали </w:t>
            </w:r>
          </w:p>
        </w:tc>
        <w:tc>
          <w:tcPr>
            <w:tcW w:w="1559" w:type="dxa"/>
            <w:tcMar>
              <w:top w:w="15" w:type="dxa"/>
              <w:left w:w="61" w:type="dxa"/>
              <w:bottom w:w="0" w:type="dxa"/>
              <w:right w:w="61" w:type="dxa"/>
            </w:tcMar>
            <w:vAlign w:val="center"/>
            <w:hideMark/>
          </w:tcPr>
          <w:p w14:paraId="1A83C9D7" w14:textId="30EBDEF6" w:rsidR="000A2D57" w:rsidRPr="00D27406" w:rsidRDefault="000A2D57" w:rsidP="006E2FAC">
            <w:pPr>
              <w:spacing w:line="288" w:lineRule="auto"/>
              <w:jc w:val="center"/>
              <w:rPr>
                <w:rFonts w:ascii="Arial" w:hAnsi="Arial" w:cs="Arial"/>
                <w:sz w:val="22"/>
                <w:szCs w:val="22"/>
              </w:rPr>
            </w:pPr>
          </w:p>
        </w:tc>
        <w:tc>
          <w:tcPr>
            <w:tcW w:w="1559" w:type="dxa"/>
            <w:vAlign w:val="center"/>
          </w:tcPr>
          <w:p w14:paraId="4CE308DC" w14:textId="77777777" w:rsidR="000A2D57" w:rsidRPr="00D27406" w:rsidRDefault="000A2D57" w:rsidP="006E2FAC">
            <w:pPr>
              <w:spacing w:line="288" w:lineRule="auto"/>
              <w:jc w:val="center"/>
              <w:rPr>
                <w:rFonts w:ascii="Arial" w:hAnsi="Arial" w:cs="Arial"/>
                <w:kern w:val="24"/>
                <w:sz w:val="22"/>
                <w:szCs w:val="22"/>
              </w:rPr>
            </w:pPr>
            <w:r w:rsidRPr="00D27406">
              <w:rPr>
                <w:rFonts w:ascii="Arial" w:hAnsi="Arial" w:cs="Arial"/>
                <w:kern w:val="24"/>
                <w:sz w:val="22"/>
                <w:szCs w:val="22"/>
              </w:rPr>
              <w:t>К60</w:t>
            </w:r>
          </w:p>
        </w:tc>
      </w:tr>
      <w:tr w:rsidR="002D4D6E" w:rsidRPr="00D27406" w14:paraId="2FD4C8A2" w14:textId="77777777" w:rsidTr="00D5732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40"/>
        </w:trPr>
        <w:tc>
          <w:tcPr>
            <w:tcW w:w="6653" w:type="dxa"/>
            <w:tcMar>
              <w:top w:w="15" w:type="dxa"/>
              <w:left w:w="61" w:type="dxa"/>
              <w:bottom w:w="0" w:type="dxa"/>
              <w:right w:w="61" w:type="dxa"/>
            </w:tcMar>
            <w:vAlign w:val="center"/>
            <w:hideMark/>
          </w:tcPr>
          <w:p w14:paraId="38EA7770" w14:textId="77777777" w:rsidR="000A2D57" w:rsidRPr="00D27406" w:rsidRDefault="000A2D57" w:rsidP="006E2FAC">
            <w:pPr>
              <w:spacing w:line="288" w:lineRule="auto"/>
              <w:rPr>
                <w:rFonts w:ascii="Arial" w:hAnsi="Arial" w:cs="Arial"/>
                <w:sz w:val="22"/>
                <w:szCs w:val="22"/>
              </w:rPr>
            </w:pPr>
            <w:r w:rsidRPr="00D27406">
              <w:rPr>
                <w:rFonts w:ascii="Arial" w:hAnsi="Arial" w:cs="Arial"/>
                <w:kern w:val="24"/>
                <w:sz w:val="22"/>
                <w:szCs w:val="22"/>
              </w:rPr>
              <w:t>1.2.2 Нормативный предел текучести, МПа</w:t>
            </w:r>
          </w:p>
        </w:tc>
        <w:tc>
          <w:tcPr>
            <w:tcW w:w="1559" w:type="dxa"/>
            <w:tcMar>
              <w:top w:w="15" w:type="dxa"/>
              <w:left w:w="61" w:type="dxa"/>
              <w:bottom w:w="0" w:type="dxa"/>
              <w:right w:w="61" w:type="dxa"/>
            </w:tcMar>
            <w:vAlign w:val="center"/>
            <w:hideMark/>
          </w:tcPr>
          <w:p w14:paraId="15F4D836" w14:textId="77777777" w:rsidR="000A2D57" w:rsidRPr="00D27406" w:rsidRDefault="00EF73A5" w:rsidP="006E2FAC">
            <w:pPr>
              <w:spacing w:line="288"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σ</m:t>
                    </m:r>
                  </m:e>
                  <m:sub>
                    <m:r>
                      <w:rPr>
                        <w:rFonts w:ascii="Cambria Math" w:hAnsi="Cambria Math" w:cs="Arial"/>
                        <w:kern w:val="24"/>
                        <w:sz w:val="22"/>
                        <w:szCs w:val="22"/>
                      </w:rPr>
                      <m:t>y</m:t>
                    </m:r>
                  </m:sub>
                </m:sSub>
              </m:oMath>
            </m:oMathPara>
          </w:p>
        </w:tc>
        <w:tc>
          <w:tcPr>
            <w:tcW w:w="1559" w:type="dxa"/>
            <w:vAlign w:val="center"/>
          </w:tcPr>
          <w:p w14:paraId="6D173EE5" w14:textId="77777777" w:rsidR="000A2D57" w:rsidRPr="00D27406" w:rsidRDefault="000A2D57" w:rsidP="006E2FAC">
            <w:pPr>
              <w:spacing w:line="288" w:lineRule="auto"/>
              <w:jc w:val="center"/>
              <w:rPr>
                <w:rFonts w:ascii="Arial" w:hAnsi="Arial" w:cs="Arial"/>
                <w:iCs/>
                <w:kern w:val="24"/>
                <w:sz w:val="22"/>
                <w:szCs w:val="22"/>
              </w:rPr>
            </w:pPr>
            <w:r w:rsidRPr="00D27406">
              <w:rPr>
                <w:rFonts w:ascii="Arial" w:hAnsi="Arial" w:cs="Arial"/>
                <w:iCs/>
                <w:kern w:val="24"/>
                <w:sz w:val="22"/>
                <w:szCs w:val="22"/>
              </w:rPr>
              <w:t>480</w:t>
            </w:r>
          </w:p>
        </w:tc>
      </w:tr>
      <w:tr w:rsidR="002D4D6E" w:rsidRPr="00D27406" w14:paraId="53B4AFDE" w14:textId="77777777" w:rsidTr="00D5732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84"/>
        </w:trPr>
        <w:tc>
          <w:tcPr>
            <w:tcW w:w="6653" w:type="dxa"/>
            <w:tcMar>
              <w:top w:w="15" w:type="dxa"/>
              <w:left w:w="61" w:type="dxa"/>
              <w:bottom w:w="0" w:type="dxa"/>
              <w:right w:w="61" w:type="dxa"/>
            </w:tcMar>
            <w:vAlign w:val="center"/>
            <w:hideMark/>
          </w:tcPr>
          <w:p w14:paraId="1121C8FE" w14:textId="77777777" w:rsidR="000A2D57" w:rsidRPr="00D27406" w:rsidRDefault="000A2D57" w:rsidP="006E2FAC">
            <w:pPr>
              <w:spacing w:line="288" w:lineRule="auto"/>
              <w:rPr>
                <w:rFonts w:ascii="Arial" w:hAnsi="Arial" w:cs="Arial"/>
                <w:sz w:val="22"/>
                <w:szCs w:val="22"/>
              </w:rPr>
            </w:pPr>
            <w:r w:rsidRPr="00D27406">
              <w:rPr>
                <w:rFonts w:ascii="Arial" w:hAnsi="Arial" w:cs="Arial"/>
                <w:kern w:val="24"/>
                <w:sz w:val="22"/>
                <w:szCs w:val="22"/>
              </w:rPr>
              <w:t>1.2.3 Нормативный предел прочности, МПа</w:t>
            </w:r>
          </w:p>
        </w:tc>
        <w:tc>
          <w:tcPr>
            <w:tcW w:w="1559" w:type="dxa"/>
            <w:tcMar>
              <w:top w:w="15" w:type="dxa"/>
              <w:left w:w="61" w:type="dxa"/>
              <w:bottom w:w="0" w:type="dxa"/>
              <w:right w:w="61" w:type="dxa"/>
            </w:tcMar>
            <w:vAlign w:val="center"/>
            <w:hideMark/>
          </w:tcPr>
          <w:p w14:paraId="58287F74" w14:textId="77777777" w:rsidR="000A2D57" w:rsidRPr="00D27406" w:rsidRDefault="00EF73A5" w:rsidP="006E2FAC">
            <w:pPr>
              <w:spacing w:line="288"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σ</m:t>
                    </m:r>
                  </m:e>
                  <m:sub>
                    <m:r>
                      <w:rPr>
                        <w:rFonts w:ascii="Cambria Math" w:hAnsi="Cambria Math" w:cs="Arial"/>
                        <w:kern w:val="24"/>
                        <w:sz w:val="22"/>
                        <w:szCs w:val="22"/>
                      </w:rPr>
                      <m:t>u</m:t>
                    </m:r>
                  </m:sub>
                </m:sSub>
              </m:oMath>
            </m:oMathPara>
          </w:p>
        </w:tc>
        <w:tc>
          <w:tcPr>
            <w:tcW w:w="1559" w:type="dxa"/>
            <w:vAlign w:val="center"/>
          </w:tcPr>
          <w:p w14:paraId="24AE7469" w14:textId="77777777" w:rsidR="000A2D57" w:rsidRPr="00D27406" w:rsidRDefault="000A2D57" w:rsidP="006E2FAC">
            <w:pPr>
              <w:spacing w:line="288" w:lineRule="auto"/>
              <w:jc w:val="center"/>
              <w:rPr>
                <w:rFonts w:ascii="Arial" w:hAnsi="Arial" w:cs="Arial"/>
                <w:iCs/>
                <w:kern w:val="24"/>
                <w:sz w:val="22"/>
                <w:szCs w:val="22"/>
              </w:rPr>
            </w:pPr>
            <w:r w:rsidRPr="00D27406">
              <w:rPr>
                <w:rFonts w:ascii="Arial" w:hAnsi="Arial" w:cs="Arial"/>
                <w:iCs/>
                <w:kern w:val="24"/>
                <w:sz w:val="22"/>
                <w:szCs w:val="22"/>
              </w:rPr>
              <w:t>590</w:t>
            </w:r>
          </w:p>
        </w:tc>
      </w:tr>
      <w:tr w:rsidR="002D4D6E" w:rsidRPr="00D27406" w14:paraId="0C62F69F" w14:textId="77777777" w:rsidTr="00D5732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40"/>
        </w:trPr>
        <w:tc>
          <w:tcPr>
            <w:tcW w:w="6653" w:type="dxa"/>
            <w:tcMar>
              <w:top w:w="15" w:type="dxa"/>
              <w:left w:w="61" w:type="dxa"/>
              <w:bottom w:w="0" w:type="dxa"/>
              <w:right w:w="61" w:type="dxa"/>
            </w:tcMar>
            <w:vAlign w:val="center"/>
            <w:hideMark/>
          </w:tcPr>
          <w:p w14:paraId="55CBBBAD" w14:textId="5C42CEBB" w:rsidR="000A2D57" w:rsidRPr="00204818" w:rsidRDefault="000A2D57" w:rsidP="006E2FAC">
            <w:pPr>
              <w:spacing w:line="288" w:lineRule="auto"/>
              <w:rPr>
                <w:rFonts w:ascii="Arial" w:hAnsi="Arial" w:cs="Arial"/>
                <w:sz w:val="21"/>
                <w:szCs w:val="21"/>
              </w:rPr>
            </w:pPr>
            <w:r w:rsidRPr="00204818">
              <w:rPr>
                <w:rFonts w:ascii="Arial" w:hAnsi="Arial" w:cs="Arial"/>
                <w:kern w:val="24"/>
                <w:sz w:val="21"/>
                <w:szCs w:val="21"/>
              </w:rPr>
              <w:t>1.2.4 Деформация относительного равномерного удлинения,</w:t>
            </w:r>
            <w:r w:rsidR="00204818" w:rsidRPr="00204818">
              <w:rPr>
                <w:rFonts w:ascii="Arial" w:hAnsi="Arial" w:cs="Arial"/>
                <w:kern w:val="24"/>
                <w:sz w:val="21"/>
                <w:szCs w:val="21"/>
              </w:rPr>
              <w:t> </w:t>
            </w:r>
            <w:r w:rsidRPr="00204818">
              <w:rPr>
                <w:rFonts w:ascii="Arial" w:hAnsi="Arial" w:cs="Arial"/>
                <w:kern w:val="24"/>
                <w:sz w:val="21"/>
                <w:szCs w:val="21"/>
              </w:rPr>
              <w:t>%</w:t>
            </w:r>
          </w:p>
        </w:tc>
        <w:tc>
          <w:tcPr>
            <w:tcW w:w="1559" w:type="dxa"/>
            <w:tcMar>
              <w:top w:w="15" w:type="dxa"/>
              <w:left w:w="61" w:type="dxa"/>
              <w:bottom w:w="0" w:type="dxa"/>
              <w:right w:w="61" w:type="dxa"/>
            </w:tcMar>
            <w:vAlign w:val="center"/>
            <w:hideMark/>
          </w:tcPr>
          <w:p w14:paraId="03EBC87F" w14:textId="77777777" w:rsidR="000A2D57" w:rsidRPr="00204818" w:rsidRDefault="00EF73A5" w:rsidP="006E2FAC">
            <w:pPr>
              <w:spacing w:line="288" w:lineRule="auto"/>
              <w:jc w:val="center"/>
              <w:rPr>
                <w:rFonts w:ascii="Arial" w:hAnsi="Arial" w:cs="Arial"/>
                <w:sz w:val="23"/>
                <w:szCs w:val="23"/>
              </w:rPr>
            </w:pPr>
            <m:oMathPara>
              <m:oMathParaPr>
                <m:jc m:val="centerGroup"/>
              </m:oMathParaPr>
              <m:oMath>
                <m:sSub>
                  <m:sSubPr>
                    <m:ctrlPr>
                      <w:rPr>
                        <w:rFonts w:ascii="Cambria Math" w:hAnsi="Cambria Math" w:cs="Arial"/>
                        <w:i/>
                        <w:iCs/>
                        <w:kern w:val="24"/>
                        <w:sz w:val="23"/>
                        <w:szCs w:val="23"/>
                      </w:rPr>
                    </m:ctrlPr>
                  </m:sSubPr>
                  <m:e>
                    <m:r>
                      <m:rPr>
                        <m:sty m:val="p"/>
                      </m:rPr>
                      <w:rPr>
                        <w:rFonts w:ascii="Cambria Math" w:hAnsi="Cambria Math" w:cs="Arial"/>
                        <w:kern w:val="24"/>
                        <w:sz w:val="23"/>
                        <w:szCs w:val="23"/>
                      </w:rPr>
                      <w:sym w:font="Symbol" w:char="F064"/>
                    </m:r>
                  </m:e>
                  <m:sub>
                    <m:r>
                      <w:rPr>
                        <w:rFonts w:ascii="Cambria Math" w:hAnsi="Cambria Math" w:cs="Arial"/>
                        <w:kern w:val="24"/>
                        <w:sz w:val="23"/>
                        <w:szCs w:val="23"/>
                      </w:rPr>
                      <m:t>p</m:t>
                    </m:r>
                  </m:sub>
                </m:sSub>
              </m:oMath>
            </m:oMathPara>
          </w:p>
        </w:tc>
        <w:tc>
          <w:tcPr>
            <w:tcW w:w="1559" w:type="dxa"/>
            <w:vAlign w:val="center"/>
          </w:tcPr>
          <w:p w14:paraId="07777227" w14:textId="77777777" w:rsidR="000A2D57" w:rsidRPr="00204818" w:rsidRDefault="000A2D57" w:rsidP="006E2FAC">
            <w:pPr>
              <w:spacing w:line="288" w:lineRule="auto"/>
              <w:jc w:val="center"/>
              <w:rPr>
                <w:rFonts w:ascii="Arial" w:hAnsi="Arial" w:cs="Arial"/>
                <w:iCs/>
                <w:kern w:val="24"/>
                <w:sz w:val="23"/>
                <w:szCs w:val="23"/>
              </w:rPr>
            </w:pPr>
            <w:r w:rsidRPr="00204818">
              <w:rPr>
                <w:rFonts w:ascii="Arial" w:hAnsi="Arial" w:cs="Arial"/>
                <w:iCs/>
                <w:kern w:val="24"/>
                <w:sz w:val="23"/>
                <w:szCs w:val="23"/>
              </w:rPr>
              <w:t>8</w:t>
            </w:r>
          </w:p>
        </w:tc>
      </w:tr>
      <w:tr w:rsidR="002D4D6E" w:rsidRPr="00D27406" w14:paraId="633F2D33" w14:textId="77777777" w:rsidTr="00D5732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46"/>
        </w:trPr>
        <w:tc>
          <w:tcPr>
            <w:tcW w:w="6653" w:type="dxa"/>
            <w:tcMar>
              <w:top w:w="15" w:type="dxa"/>
              <w:left w:w="61" w:type="dxa"/>
              <w:bottom w:w="0" w:type="dxa"/>
              <w:right w:w="61" w:type="dxa"/>
            </w:tcMar>
            <w:vAlign w:val="center"/>
            <w:hideMark/>
          </w:tcPr>
          <w:p w14:paraId="4B9BEAEE" w14:textId="77777777" w:rsidR="000A2D57" w:rsidRPr="00D27406" w:rsidRDefault="000A2D57" w:rsidP="006E2FAC">
            <w:pPr>
              <w:spacing w:line="288" w:lineRule="auto"/>
              <w:rPr>
                <w:rFonts w:ascii="Arial" w:hAnsi="Arial" w:cs="Arial"/>
                <w:sz w:val="22"/>
                <w:szCs w:val="22"/>
                <w:vertAlign w:val="superscript"/>
              </w:rPr>
            </w:pPr>
            <w:r w:rsidRPr="00D27406">
              <w:rPr>
                <w:rFonts w:ascii="Arial" w:hAnsi="Arial" w:cs="Arial"/>
                <w:kern w:val="24"/>
                <w:sz w:val="22"/>
                <w:szCs w:val="22"/>
              </w:rPr>
              <w:t>1.2.5 Диаграмма деформирования</w:t>
            </w:r>
          </w:p>
        </w:tc>
        <w:tc>
          <w:tcPr>
            <w:tcW w:w="1559" w:type="dxa"/>
            <w:tcMar>
              <w:top w:w="15" w:type="dxa"/>
              <w:left w:w="61" w:type="dxa"/>
              <w:bottom w:w="0" w:type="dxa"/>
              <w:right w:w="61" w:type="dxa"/>
            </w:tcMar>
            <w:vAlign w:val="center"/>
            <w:hideMark/>
          </w:tcPr>
          <w:p w14:paraId="37909D01" w14:textId="63D54920" w:rsidR="000A2D57" w:rsidRPr="00D27406" w:rsidRDefault="000A2D57" w:rsidP="006E2FAC">
            <w:pPr>
              <w:spacing w:line="288" w:lineRule="auto"/>
              <w:jc w:val="center"/>
              <w:rPr>
                <w:rFonts w:ascii="Arial" w:hAnsi="Arial" w:cs="Arial"/>
                <w:sz w:val="22"/>
                <w:szCs w:val="22"/>
              </w:rPr>
            </w:pPr>
          </w:p>
        </w:tc>
        <w:tc>
          <w:tcPr>
            <w:tcW w:w="1559" w:type="dxa"/>
            <w:vAlign w:val="center"/>
          </w:tcPr>
          <w:p w14:paraId="41E40275" w14:textId="77777777" w:rsidR="000A2D57" w:rsidRPr="00D27406" w:rsidRDefault="000A2D57" w:rsidP="006E2FAC">
            <w:pPr>
              <w:spacing w:line="288" w:lineRule="auto"/>
              <w:jc w:val="center"/>
              <w:rPr>
                <w:rFonts w:ascii="Arial" w:hAnsi="Arial" w:cs="Arial"/>
                <w:kern w:val="24"/>
                <w:sz w:val="22"/>
                <w:szCs w:val="22"/>
              </w:rPr>
            </w:pPr>
            <w:r w:rsidRPr="00D27406">
              <w:rPr>
                <w:rFonts w:ascii="Arial" w:hAnsi="Arial" w:cs="Arial"/>
                <w:kern w:val="24"/>
                <w:sz w:val="22"/>
                <w:szCs w:val="22"/>
              </w:rPr>
              <w:t xml:space="preserve">не </w:t>
            </w:r>
            <w:proofErr w:type="spellStart"/>
            <w:r w:rsidRPr="00D27406">
              <w:rPr>
                <w:rFonts w:ascii="Arial" w:hAnsi="Arial" w:cs="Arial"/>
                <w:kern w:val="24"/>
                <w:sz w:val="22"/>
                <w:szCs w:val="22"/>
              </w:rPr>
              <w:t>представл</w:t>
            </w:r>
            <w:proofErr w:type="spellEnd"/>
            <w:r w:rsidRPr="00D27406">
              <w:rPr>
                <w:rFonts w:ascii="Arial" w:hAnsi="Arial" w:cs="Arial"/>
                <w:kern w:val="24"/>
                <w:sz w:val="22"/>
                <w:szCs w:val="22"/>
              </w:rPr>
              <w:t>.</w:t>
            </w:r>
          </w:p>
        </w:tc>
      </w:tr>
      <w:tr w:rsidR="002D4D6E" w:rsidRPr="00D27406" w14:paraId="559F2491" w14:textId="77777777" w:rsidTr="00D5732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58"/>
        </w:trPr>
        <w:tc>
          <w:tcPr>
            <w:tcW w:w="6653" w:type="dxa"/>
            <w:tcMar>
              <w:top w:w="15" w:type="dxa"/>
              <w:left w:w="61" w:type="dxa"/>
              <w:bottom w:w="0" w:type="dxa"/>
              <w:right w:w="61" w:type="dxa"/>
            </w:tcMar>
            <w:vAlign w:val="center"/>
            <w:hideMark/>
          </w:tcPr>
          <w:p w14:paraId="09B5F08C" w14:textId="77777777" w:rsidR="000A2D57" w:rsidRPr="00D27406" w:rsidRDefault="000A2D57" w:rsidP="006E2FAC">
            <w:pPr>
              <w:spacing w:line="288" w:lineRule="auto"/>
              <w:rPr>
                <w:rFonts w:ascii="Arial" w:hAnsi="Arial" w:cs="Arial"/>
                <w:sz w:val="22"/>
                <w:szCs w:val="22"/>
                <w:vertAlign w:val="superscript"/>
              </w:rPr>
            </w:pPr>
            <w:r w:rsidRPr="00D27406">
              <w:rPr>
                <w:rFonts w:ascii="Arial" w:hAnsi="Arial" w:cs="Arial"/>
                <w:kern w:val="24"/>
                <w:sz w:val="22"/>
                <w:szCs w:val="22"/>
              </w:rPr>
              <w:t>1.2.6 Плотность стали, кг/м</w:t>
            </w:r>
            <w:r w:rsidRPr="00D27406">
              <w:rPr>
                <w:rFonts w:ascii="Arial" w:hAnsi="Arial" w:cs="Arial"/>
                <w:kern w:val="24"/>
                <w:sz w:val="22"/>
                <w:szCs w:val="22"/>
                <w:vertAlign w:val="superscript"/>
              </w:rPr>
              <w:t>3</w:t>
            </w:r>
          </w:p>
        </w:tc>
        <w:tc>
          <w:tcPr>
            <w:tcW w:w="1559" w:type="dxa"/>
            <w:tcMar>
              <w:top w:w="15" w:type="dxa"/>
              <w:left w:w="61" w:type="dxa"/>
              <w:bottom w:w="0" w:type="dxa"/>
              <w:right w:w="61" w:type="dxa"/>
            </w:tcMar>
            <w:vAlign w:val="center"/>
            <w:hideMark/>
          </w:tcPr>
          <w:p w14:paraId="23D9D75E" w14:textId="77777777" w:rsidR="000A2D57" w:rsidRPr="00D27406" w:rsidRDefault="00EF73A5" w:rsidP="006E2FAC">
            <w:pPr>
              <w:spacing w:line="288"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72"/>
                    </m:r>
                  </m:e>
                  <m:sub>
                    <m:r>
                      <w:rPr>
                        <w:rFonts w:ascii="Cambria Math" w:hAnsi="Cambria Math" w:cs="Arial"/>
                        <w:kern w:val="24"/>
                        <w:sz w:val="22"/>
                        <w:szCs w:val="22"/>
                      </w:rPr>
                      <m:t>s</m:t>
                    </m:r>
                  </m:sub>
                </m:sSub>
              </m:oMath>
            </m:oMathPara>
          </w:p>
        </w:tc>
        <w:tc>
          <w:tcPr>
            <w:tcW w:w="1559" w:type="dxa"/>
            <w:vAlign w:val="center"/>
          </w:tcPr>
          <w:p w14:paraId="772806F0" w14:textId="77777777" w:rsidR="000A2D57" w:rsidRPr="00D27406" w:rsidRDefault="000A2D57" w:rsidP="006E2FAC">
            <w:pPr>
              <w:spacing w:line="288" w:lineRule="auto"/>
              <w:jc w:val="center"/>
              <w:rPr>
                <w:rFonts w:ascii="Arial" w:hAnsi="Arial" w:cs="Arial"/>
                <w:iCs/>
                <w:kern w:val="24"/>
                <w:sz w:val="22"/>
                <w:szCs w:val="22"/>
              </w:rPr>
            </w:pPr>
            <w:r w:rsidRPr="00D27406">
              <w:rPr>
                <w:rFonts w:ascii="Arial" w:hAnsi="Arial" w:cs="Arial"/>
                <w:iCs/>
                <w:kern w:val="24"/>
                <w:sz w:val="22"/>
                <w:szCs w:val="22"/>
              </w:rPr>
              <w:t>7800</w:t>
            </w:r>
          </w:p>
        </w:tc>
      </w:tr>
      <w:tr w:rsidR="002D4D6E" w:rsidRPr="00D27406" w14:paraId="04E3D049" w14:textId="77777777" w:rsidTr="00D5732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29"/>
        </w:trPr>
        <w:tc>
          <w:tcPr>
            <w:tcW w:w="6653" w:type="dxa"/>
            <w:tcMar>
              <w:top w:w="15" w:type="dxa"/>
              <w:left w:w="61" w:type="dxa"/>
              <w:bottom w:w="0" w:type="dxa"/>
              <w:right w:w="61" w:type="dxa"/>
            </w:tcMar>
            <w:vAlign w:val="center"/>
            <w:hideMark/>
          </w:tcPr>
          <w:p w14:paraId="554AA06C" w14:textId="2B648490" w:rsidR="000A2D57" w:rsidRPr="00D27406" w:rsidRDefault="00A73554" w:rsidP="006E2FAC">
            <w:pPr>
              <w:spacing w:line="288" w:lineRule="auto"/>
              <w:rPr>
                <w:rFonts w:ascii="Arial" w:hAnsi="Arial" w:cs="Arial"/>
                <w:sz w:val="22"/>
                <w:szCs w:val="22"/>
              </w:rPr>
            </w:pPr>
            <w:r w:rsidRPr="00D27406">
              <w:rPr>
                <w:rFonts w:ascii="Arial" w:hAnsi="Arial" w:cs="Arial"/>
                <w:kern w:val="24"/>
                <w:sz w:val="22"/>
                <w:szCs w:val="22"/>
              </w:rPr>
              <w:t xml:space="preserve">1.2.7 Коэффициент линейного </w:t>
            </w:r>
            <w:r w:rsidR="000A2D57" w:rsidRPr="00D27406">
              <w:rPr>
                <w:rFonts w:ascii="Arial" w:hAnsi="Arial" w:cs="Arial"/>
                <w:kern w:val="24"/>
                <w:sz w:val="22"/>
                <w:szCs w:val="22"/>
              </w:rPr>
              <w:t>температурного расширения стали,</w:t>
            </w:r>
            <w:r w:rsidR="00D57327" w:rsidRPr="00D27406">
              <w:rPr>
                <w:rFonts w:ascii="Arial" w:hAnsi="Arial" w:cs="Arial"/>
                <w:kern w:val="24"/>
                <w:sz w:val="22"/>
                <w:szCs w:val="22"/>
              </w:rPr>
              <w:t xml:space="preserve"> </w:t>
            </w:r>
            <w:r w:rsidR="000A2D57" w:rsidRPr="00D27406">
              <w:rPr>
                <w:rFonts w:ascii="Arial" w:hAnsi="Arial" w:cs="Arial"/>
                <w:kern w:val="24"/>
                <w:sz w:val="22"/>
                <w:szCs w:val="22"/>
              </w:rPr>
              <w:t>ºС</w:t>
            </w:r>
            <w:r w:rsidR="000A2D57" w:rsidRPr="00D27406">
              <w:rPr>
                <w:rFonts w:ascii="Arial" w:hAnsi="Arial" w:cs="Arial"/>
                <w:kern w:val="24"/>
                <w:position w:val="10"/>
                <w:sz w:val="22"/>
                <w:szCs w:val="22"/>
                <w:vertAlign w:val="superscript"/>
              </w:rPr>
              <w:t>-1</w:t>
            </w:r>
          </w:p>
        </w:tc>
        <w:tc>
          <w:tcPr>
            <w:tcW w:w="1559" w:type="dxa"/>
            <w:tcMar>
              <w:top w:w="15" w:type="dxa"/>
              <w:left w:w="61" w:type="dxa"/>
              <w:bottom w:w="0" w:type="dxa"/>
              <w:right w:w="61" w:type="dxa"/>
            </w:tcMar>
            <w:vAlign w:val="center"/>
            <w:hideMark/>
          </w:tcPr>
          <w:p w14:paraId="2AF92F98" w14:textId="77777777" w:rsidR="000A2D57" w:rsidRPr="00D27406" w:rsidRDefault="000A2D57" w:rsidP="006E2FAC">
            <w:pPr>
              <w:spacing w:line="288" w:lineRule="auto"/>
              <w:jc w:val="center"/>
              <w:rPr>
                <w:rFonts w:ascii="Arial" w:hAnsi="Arial" w:cs="Arial"/>
                <w:sz w:val="22"/>
                <w:szCs w:val="22"/>
              </w:rPr>
            </w:pPr>
            <m:oMathPara>
              <m:oMathParaPr>
                <m:jc m:val="centerGroup"/>
              </m:oMathParaPr>
              <m:oMath>
                <m:r>
                  <w:rPr>
                    <w:rFonts w:ascii="Cambria Math" w:hAnsi="Cambria Math" w:cs="Arial"/>
                    <w:kern w:val="24"/>
                    <w:sz w:val="22"/>
                    <w:szCs w:val="22"/>
                  </w:rPr>
                  <m:t>α</m:t>
                </m:r>
              </m:oMath>
            </m:oMathPara>
          </w:p>
        </w:tc>
        <w:tc>
          <w:tcPr>
            <w:tcW w:w="1559" w:type="dxa"/>
            <w:vAlign w:val="center"/>
          </w:tcPr>
          <w:p w14:paraId="34A3A453" w14:textId="77777777" w:rsidR="000A2D57" w:rsidRPr="00D27406" w:rsidRDefault="000A2D57" w:rsidP="006E2FAC">
            <w:pPr>
              <w:spacing w:line="288" w:lineRule="auto"/>
              <w:jc w:val="center"/>
              <w:rPr>
                <w:rFonts w:ascii="Arial" w:hAnsi="Arial" w:cs="Arial"/>
                <w:kern w:val="24"/>
                <w:sz w:val="22"/>
                <w:szCs w:val="22"/>
              </w:rPr>
            </w:pPr>
            <m:oMathPara>
              <m:oMath>
                <m:r>
                  <w:rPr>
                    <w:rFonts w:ascii="Cambria Math" w:hAnsi="Cambria Math" w:cs="Arial"/>
                    <w:kern w:val="24"/>
                    <w:sz w:val="22"/>
                    <w:szCs w:val="22"/>
                  </w:rPr>
                  <m:t>1,2∙</m:t>
                </m:r>
                <m:sSup>
                  <m:sSupPr>
                    <m:ctrlPr>
                      <w:rPr>
                        <w:rFonts w:ascii="Cambria Math" w:hAnsi="Cambria Math" w:cs="Arial"/>
                        <w:i/>
                        <w:kern w:val="24"/>
                        <w:sz w:val="22"/>
                        <w:szCs w:val="22"/>
                      </w:rPr>
                    </m:ctrlPr>
                  </m:sSupPr>
                  <m:e>
                    <m:r>
                      <w:rPr>
                        <w:rFonts w:ascii="Cambria Math" w:hAnsi="Cambria Math" w:cs="Arial"/>
                        <w:kern w:val="24"/>
                        <w:sz w:val="22"/>
                        <w:szCs w:val="22"/>
                      </w:rPr>
                      <m:t>10</m:t>
                    </m:r>
                  </m:e>
                  <m:sup>
                    <m:r>
                      <w:rPr>
                        <w:rFonts w:ascii="Cambria Math" w:hAnsi="Cambria Math" w:cs="Arial"/>
                        <w:kern w:val="24"/>
                        <w:sz w:val="22"/>
                        <w:szCs w:val="22"/>
                      </w:rPr>
                      <m:t>-5</m:t>
                    </m:r>
                  </m:sup>
                </m:sSup>
              </m:oMath>
            </m:oMathPara>
          </w:p>
        </w:tc>
      </w:tr>
      <w:tr w:rsidR="002D4D6E" w:rsidRPr="00D27406" w14:paraId="1E73C88B" w14:textId="77777777" w:rsidTr="00D5732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56"/>
        </w:trPr>
        <w:tc>
          <w:tcPr>
            <w:tcW w:w="6653" w:type="dxa"/>
            <w:tcMar>
              <w:top w:w="15" w:type="dxa"/>
              <w:left w:w="61" w:type="dxa"/>
              <w:bottom w:w="0" w:type="dxa"/>
              <w:right w:w="61" w:type="dxa"/>
            </w:tcMar>
            <w:vAlign w:val="center"/>
            <w:hideMark/>
          </w:tcPr>
          <w:p w14:paraId="32BA229D" w14:textId="4142AC8B" w:rsidR="000A2D57" w:rsidRPr="00D27406" w:rsidRDefault="000A2D57" w:rsidP="006E2FAC">
            <w:pPr>
              <w:spacing w:line="288" w:lineRule="auto"/>
              <w:rPr>
                <w:rFonts w:ascii="Arial" w:hAnsi="Arial" w:cs="Arial"/>
                <w:sz w:val="22"/>
                <w:szCs w:val="22"/>
                <w:vertAlign w:val="superscript"/>
              </w:rPr>
            </w:pPr>
            <w:r w:rsidRPr="00D27406">
              <w:rPr>
                <w:rFonts w:ascii="Arial" w:hAnsi="Arial" w:cs="Arial"/>
                <w:kern w:val="24"/>
                <w:sz w:val="22"/>
                <w:szCs w:val="22"/>
              </w:rPr>
              <w:t xml:space="preserve">1.2.8 Плотность </w:t>
            </w:r>
            <w:r w:rsidR="00D63DCB" w:rsidRPr="00D27406">
              <w:rPr>
                <w:rFonts w:ascii="Arial" w:hAnsi="Arial" w:cs="Arial"/>
                <w:kern w:val="24"/>
                <w:sz w:val="22"/>
                <w:szCs w:val="22"/>
              </w:rPr>
              <w:t xml:space="preserve">защитного </w:t>
            </w:r>
            <w:r w:rsidRPr="00D27406">
              <w:rPr>
                <w:rFonts w:ascii="Arial" w:hAnsi="Arial" w:cs="Arial"/>
                <w:kern w:val="24"/>
                <w:sz w:val="22"/>
                <w:szCs w:val="22"/>
              </w:rPr>
              <w:t>покрытия стали, кг/м</w:t>
            </w:r>
            <w:r w:rsidRPr="00D27406">
              <w:rPr>
                <w:rFonts w:ascii="Arial" w:hAnsi="Arial" w:cs="Arial"/>
                <w:kern w:val="24"/>
                <w:sz w:val="22"/>
                <w:szCs w:val="22"/>
                <w:vertAlign w:val="superscript"/>
              </w:rPr>
              <w:t>3</w:t>
            </w:r>
          </w:p>
        </w:tc>
        <w:tc>
          <w:tcPr>
            <w:tcW w:w="1559" w:type="dxa"/>
            <w:tcMar>
              <w:top w:w="15" w:type="dxa"/>
              <w:left w:w="61" w:type="dxa"/>
              <w:bottom w:w="0" w:type="dxa"/>
              <w:right w:w="61" w:type="dxa"/>
            </w:tcMar>
            <w:vAlign w:val="center"/>
            <w:hideMark/>
          </w:tcPr>
          <w:p w14:paraId="29CEAD50" w14:textId="77777777" w:rsidR="000A2D57" w:rsidRPr="00D27406" w:rsidRDefault="00EF73A5" w:rsidP="006E2FAC">
            <w:pPr>
              <w:spacing w:line="288"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72"/>
                    </m:r>
                  </m:e>
                  <m:sub>
                    <m:r>
                      <w:rPr>
                        <w:rFonts w:ascii="Cambria Math" w:hAnsi="Cambria Math" w:cs="Arial"/>
                        <w:kern w:val="24"/>
                        <w:sz w:val="22"/>
                        <w:szCs w:val="22"/>
                      </w:rPr>
                      <m:t>ac</m:t>
                    </m:r>
                  </m:sub>
                </m:sSub>
              </m:oMath>
            </m:oMathPara>
          </w:p>
        </w:tc>
        <w:tc>
          <w:tcPr>
            <w:tcW w:w="1559" w:type="dxa"/>
            <w:vAlign w:val="center"/>
          </w:tcPr>
          <w:p w14:paraId="78DBAC74" w14:textId="77777777" w:rsidR="000A2D57" w:rsidRPr="00D27406" w:rsidRDefault="000A2D57" w:rsidP="006E2FAC">
            <w:pPr>
              <w:spacing w:line="288" w:lineRule="auto"/>
              <w:jc w:val="center"/>
              <w:rPr>
                <w:rFonts w:ascii="Arial" w:hAnsi="Arial" w:cs="Arial"/>
                <w:iCs/>
                <w:kern w:val="24"/>
                <w:sz w:val="22"/>
                <w:szCs w:val="22"/>
              </w:rPr>
            </w:pPr>
            <w:r w:rsidRPr="00D27406">
              <w:rPr>
                <w:rFonts w:cs="Arial"/>
              </w:rPr>
              <w:t>930.0</w:t>
            </w:r>
          </w:p>
        </w:tc>
      </w:tr>
      <w:tr w:rsidR="002D4D6E" w:rsidRPr="00D27406" w14:paraId="498D6C2A" w14:textId="77777777" w:rsidTr="00D5732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251"/>
        </w:trPr>
        <w:tc>
          <w:tcPr>
            <w:tcW w:w="6653" w:type="dxa"/>
            <w:tcMar>
              <w:top w:w="15" w:type="dxa"/>
              <w:left w:w="61" w:type="dxa"/>
              <w:bottom w:w="0" w:type="dxa"/>
              <w:right w:w="61" w:type="dxa"/>
            </w:tcMar>
            <w:vAlign w:val="center"/>
            <w:hideMark/>
          </w:tcPr>
          <w:p w14:paraId="5AE12D46" w14:textId="77777777" w:rsidR="000A2D57" w:rsidRPr="00D27406" w:rsidRDefault="000A2D57" w:rsidP="006E2FAC">
            <w:pPr>
              <w:widowControl w:val="0"/>
              <w:spacing w:line="288" w:lineRule="auto"/>
              <w:rPr>
                <w:rFonts w:ascii="Arial" w:hAnsi="Arial" w:cs="Arial"/>
                <w:sz w:val="22"/>
                <w:szCs w:val="22"/>
                <w:vertAlign w:val="superscript"/>
              </w:rPr>
            </w:pPr>
            <w:r w:rsidRPr="00D27406">
              <w:rPr>
                <w:rFonts w:ascii="Arial" w:hAnsi="Arial" w:cs="Arial"/>
                <w:kern w:val="24"/>
                <w:sz w:val="22"/>
                <w:szCs w:val="22"/>
              </w:rPr>
              <w:t>1.2.9 Плотность теплоизоляционного покрытия стали, кг/м</w:t>
            </w:r>
            <w:r w:rsidRPr="00D27406">
              <w:rPr>
                <w:rFonts w:ascii="Arial" w:hAnsi="Arial" w:cs="Arial"/>
                <w:kern w:val="24"/>
                <w:sz w:val="22"/>
                <w:szCs w:val="22"/>
                <w:vertAlign w:val="superscript"/>
              </w:rPr>
              <w:t>3</w:t>
            </w:r>
          </w:p>
        </w:tc>
        <w:tc>
          <w:tcPr>
            <w:tcW w:w="1559" w:type="dxa"/>
            <w:tcMar>
              <w:top w:w="15" w:type="dxa"/>
              <w:left w:w="61" w:type="dxa"/>
              <w:bottom w:w="0" w:type="dxa"/>
              <w:right w:w="61" w:type="dxa"/>
            </w:tcMar>
            <w:vAlign w:val="center"/>
            <w:hideMark/>
          </w:tcPr>
          <w:p w14:paraId="0B92B9CA" w14:textId="77777777" w:rsidR="000A2D57" w:rsidRPr="00D27406" w:rsidRDefault="00EF73A5" w:rsidP="006E2FAC">
            <w:pPr>
              <w:widowControl w:val="0"/>
              <w:spacing w:line="288" w:lineRule="auto"/>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72"/>
                    </m:r>
                  </m:e>
                  <m:sub>
                    <m:r>
                      <w:rPr>
                        <w:rFonts w:ascii="Cambria Math" w:hAnsi="Cambria Math" w:cs="Arial"/>
                        <w:kern w:val="24"/>
                        <w:sz w:val="22"/>
                        <w:szCs w:val="22"/>
                      </w:rPr>
                      <m:t>hi</m:t>
                    </m:r>
                  </m:sub>
                </m:sSub>
              </m:oMath>
            </m:oMathPara>
          </w:p>
        </w:tc>
        <w:tc>
          <w:tcPr>
            <w:tcW w:w="1559" w:type="dxa"/>
            <w:vAlign w:val="center"/>
          </w:tcPr>
          <w:p w14:paraId="16EE2851" w14:textId="77777777" w:rsidR="000A2D57" w:rsidRPr="00D27406" w:rsidRDefault="000A2D57" w:rsidP="006E2FAC">
            <w:pPr>
              <w:widowControl w:val="0"/>
              <w:spacing w:line="288" w:lineRule="auto"/>
              <w:jc w:val="center"/>
              <w:rPr>
                <w:rFonts w:ascii="Arial" w:hAnsi="Arial" w:cs="Arial"/>
                <w:iCs/>
                <w:kern w:val="24"/>
                <w:sz w:val="22"/>
                <w:szCs w:val="22"/>
              </w:rPr>
            </w:pPr>
            <w:proofErr w:type="spellStart"/>
            <w:r w:rsidRPr="00D27406">
              <w:rPr>
                <w:rFonts w:ascii="Arial" w:hAnsi="Arial" w:cs="Arial"/>
                <w:iCs/>
                <w:kern w:val="24"/>
                <w:sz w:val="22"/>
                <w:szCs w:val="22"/>
              </w:rPr>
              <w:t>отсутств</w:t>
            </w:r>
            <w:proofErr w:type="spellEnd"/>
            <w:r w:rsidRPr="00D27406">
              <w:rPr>
                <w:rFonts w:ascii="Arial" w:hAnsi="Arial" w:cs="Arial"/>
                <w:iCs/>
                <w:kern w:val="24"/>
                <w:sz w:val="22"/>
                <w:szCs w:val="22"/>
              </w:rPr>
              <w:t>.</w:t>
            </w:r>
          </w:p>
        </w:tc>
      </w:tr>
      <w:tr w:rsidR="002D4D6E" w:rsidRPr="00D27406" w14:paraId="04ECD1E5" w14:textId="77777777" w:rsidTr="00D5732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283"/>
        </w:trPr>
        <w:tc>
          <w:tcPr>
            <w:tcW w:w="9771" w:type="dxa"/>
            <w:gridSpan w:val="3"/>
            <w:tcMar>
              <w:top w:w="15" w:type="dxa"/>
              <w:left w:w="61" w:type="dxa"/>
              <w:bottom w:w="0" w:type="dxa"/>
              <w:right w:w="61" w:type="dxa"/>
            </w:tcMar>
            <w:vAlign w:val="center"/>
          </w:tcPr>
          <w:p w14:paraId="517B5EB3" w14:textId="15A5E806" w:rsidR="000A2D57" w:rsidRPr="00D27406" w:rsidRDefault="000A2D57" w:rsidP="00231BE4">
            <w:pPr>
              <w:widowControl w:val="0"/>
              <w:spacing w:line="288" w:lineRule="auto"/>
              <w:ind w:firstLine="709"/>
              <w:jc w:val="both"/>
              <w:rPr>
                <w:rFonts w:ascii="Arial" w:hAnsi="Arial" w:cs="Arial"/>
                <w:spacing w:val="60"/>
                <w:kern w:val="24"/>
                <w:sz w:val="20"/>
                <w:szCs w:val="20"/>
              </w:rPr>
            </w:pPr>
            <w:r w:rsidRPr="00D27406">
              <w:rPr>
                <w:rFonts w:ascii="Arial" w:hAnsi="Arial" w:cs="Arial"/>
                <w:spacing w:val="60"/>
                <w:kern w:val="24"/>
                <w:sz w:val="20"/>
                <w:szCs w:val="20"/>
              </w:rPr>
              <w:t>Примечание −</w:t>
            </w:r>
            <w:r w:rsidRPr="00D27406">
              <w:rPr>
                <w:rFonts w:ascii="Arial" w:hAnsi="Arial" w:cs="Arial"/>
                <w:kern w:val="24"/>
                <w:sz w:val="20"/>
                <w:szCs w:val="20"/>
              </w:rPr>
              <w:t xml:space="preserve"> При наличии данных испытаний на одноосное растяжение. В случае отсутствия данных диаграмма аппроксимируется по методике Приложения </w:t>
            </w:r>
            <w:r w:rsidR="00231BE4" w:rsidRPr="00D27406">
              <w:rPr>
                <w:rFonts w:ascii="Arial" w:hAnsi="Arial" w:cs="Arial"/>
                <w:kern w:val="24"/>
                <w:sz w:val="20"/>
                <w:szCs w:val="20"/>
              </w:rPr>
              <w:t>Б</w:t>
            </w:r>
            <w:r w:rsidRPr="00D27406">
              <w:rPr>
                <w:rFonts w:ascii="Arial" w:hAnsi="Arial" w:cs="Arial"/>
                <w:kern w:val="24"/>
                <w:sz w:val="20"/>
                <w:szCs w:val="20"/>
              </w:rPr>
              <w:t>.</w:t>
            </w:r>
          </w:p>
        </w:tc>
      </w:tr>
    </w:tbl>
    <w:p w14:paraId="7C900E96" w14:textId="200209DA" w:rsidR="00F86EFA" w:rsidRPr="00D27406" w:rsidRDefault="00E55223" w:rsidP="00A634C7">
      <w:pPr>
        <w:widowControl w:val="0"/>
        <w:tabs>
          <w:tab w:val="num" w:pos="0"/>
        </w:tabs>
        <w:spacing w:line="360" w:lineRule="auto"/>
        <w:jc w:val="both"/>
        <w:rPr>
          <w:rFonts w:ascii="Arial" w:hAnsi="Arial" w:cs="Arial"/>
          <w:bCs/>
          <w:spacing w:val="60"/>
          <w:sz w:val="22"/>
          <w:szCs w:val="22"/>
        </w:rPr>
      </w:pPr>
      <w:r w:rsidRPr="00D27406">
        <w:rPr>
          <w:rFonts w:ascii="Arial" w:hAnsi="Arial" w:cs="Arial"/>
          <w:bCs/>
          <w:spacing w:val="60"/>
          <w:sz w:val="22"/>
          <w:szCs w:val="22"/>
        </w:rPr>
        <w:lastRenderedPageBreak/>
        <w:t>Таблица</w:t>
      </w:r>
      <w:r w:rsidRPr="00D27406">
        <w:rPr>
          <w:rFonts w:ascii="Arial" w:hAnsi="Arial" w:cs="Arial"/>
          <w:bCs/>
          <w:sz w:val="22"/>
          <w:szCs w:val="22"/>
        </w:rPr>
        <w:t xml:space="preserve"> </w:t>
      </w:r>
      <w:r w:rsidR="00F621E3" w:rsidRPr="00D27406">
        <w:rPr>
          <w:rFonts w:ascii="Arial" w:hAnsi="Arial" w:cs="Arial"/>
          <w:bCs/>
          <w:sz w:val="22"/>
          <w:szCs w:val="22"/>
        </w:rPr>
        <w:t>Е</w:t>
      </w:r>
      <w:r w:rsidRPr="00D27406">
        <w:rPr>
          <w:rFonts w:ascii="Arial" w:hAnsi="Arial" w:cs="Arial"/>
          <w:bCs/>
          <w:sz w:val="22"/>
          <w:szCs w:val="22"/>
        </w:rPr>
        <w:t>.3 – Состав данных в группе 1.3 «</w:t>
      </w:r>
      <w:r w:rsidR="00731DFD" w:rsidRPr="00D27406">
        <w:rPr>
          <w:rFonts w:ascii="Arial" w:hAnsi="Arial" w:cs="Arial"/>
          <w:bCs/>
          <w:sz w:val="22"/>
          <w:szCs w:val="22"/>
        </w:rPr>
        <w:t>Характеристики т</w:t>
      </w:r>
      <w:r w:rsidRPr="00D27406">
        <w:rPr>
          <w:rFonts w:ascii="Arial" w:hAnsi="Arial" w:cs="Arial"/>
          <w:bCs/>
          <w:sz w:val="22"/>
          <w:szCs w:val="22"/>
        </w:rPr>
        <w:t>еплофизически</w:t>
      </w:r>
      <w:r w:rsidR="00731DFD" w:rsidRPr="00D27406">
        <w:rPr>
          <w:rFonts w:ascii="Arial" w:hAnsi="Arial" w:cs="Arial"/>
          <w:bCs/>
          <w:sz w:val="22"/>
          <w:szCs w:val="22"/>
        </w:rPr>
        <w:t>х</w:t>
      </w:r>
      <w:r w:rsidRPr="00D27406">
        <w:rPr>
          <w:rFonts w:ascii="Arial" w:hAnsi="Arial" w:cs="Arial"/>
          <w:bCs/>
          <w:sz w:val="22"/>
          <w:szCs w:val="22"/>
        </w:rPr>
        <w:t xml:space="preserve"> </w:t>
      </w:r>
      <w:r w:rsidR="00731DFD" w:rsidRPr="00D27406">
        <w:rPr>
          <w:rFonts w:ascii="Arial" w:hAnsi="Arial" w:cs="Arial"/>
          <w:bCs/>
          <w:sz w:val="22"/>
          <w:szCs w:val="22"/>
        </w:rPr>
        <w:t>свойств</w:t>
      </w:r>
      <w:r w:rsidRPr="00D27406">
        <w:rPr>
          <w:rFonts w:ascii="Arial" w:hAnsi="Arial" w:cs="Arial"/>
          <w:bCs/>
          <w:sz w:val="22"/>
          <w:szCs w:val="22"/>
        </w:rPr>
        <w:t xml:space="preserve"> материалов </w:t>
      </w:r>
      <w:r w:rsidR="00110121" w:rsidRPr="00D27406">
        <w:rPr>
          <w:rFonts w:ascii="Arial" w:hAnsi="Arial" w:cs="Arial"/>
          <w:bCs/>
          <w:sz w:val="22"/>
          <w:szCs w:val="22"/>
        </w:rPr>
        <w:t>газопровода</w:t>
      </w:r>
      <w:r w:rsidRPr="00D27406">
        <w:rPr>
          <w:rFonts w:ascii="Arial" w:hAnsi="Arial" w:cs="Arial"/>
          <w:bCs/>
          <w:sz w:val="22"/>
          <w:szCs w:val="22"/>
        </w:rPr>
        <w:t>»</w:t>
      </w:r>
    </w:p>
    <w:tbl>
      <w:tblPr>
        <w:tblStyle w:val="af6"/>
        <w:tblW w:w="0" w:type="auto"/>
        <w:tblLook w:val="04A0" w:firstRow="1" w:lastRow="0" w:firstColumn="1" w:lastColumn="0" w:noHBand="0" w:noVBand="1"/>
      </w:tblPr>
      <w:tblGrid>
        <w:gridCol w:w="6474"/>
        <w:gridCol w:w="1584"/>
        <w:gridCol w:w="1570"/>
      </w:tblGrid>
      <w:tr w:rsidR="002D4D6E" w:rsidRPr="00D27406" w14:paraId="75C830C3" w14:textId="77777777" w:rsidTr="00D57327">
        <w:trPr>
          <w:trHeight w:val="454"/>
        </w:trPr>
        <w:tc>
          <w:tcPr>
            <w:tcW w:w="6500" w:type="dxa"/>
            <w:tcBorders>
              <w:bottom w:val="double" w:sz="4" w:space="0" w:color="auto"/>
            </w:tcBorders>
            <w:vAlign w:val="center"/>
          </w:tcPr>
          <w:p w14:paraId="4EEC4208" w14:textId="4AB2503B" w:rsidR="00E55223" w:rsidRPr="00D27406" w:rsidRDefault="00E55223" w:rsidP="00E55223">
            <w:pPr>
              <w:widowControl w:val="0"/>
              <w:tabs>
                <w:tab w:val="num" w:pos="0"/>
              </w:tabs>
              <w:jc w:val="center"/>
              <w:rPr>
                <w:rFonts w:ascii="Arial" w:hAnsi="Arial" w:cs="Arial"/>
                <w:bCs/>
                <w:spacing w:val="60"/>
                <w:sz w:val="22"/>
                <w:szCs w:val="22"/>
              </w:rPr>
            </w:pPr>
            <w:r w:rsidRPr="00D27406">
              <w:rPr>
                <w:rFonts w:ascii="Arial" w:hAnsi="Arial" w:cs="Arial"/>
                <w:bCs/>
                <w:kern w:val="24"/>
                <w:sz w:val="22"/>
                <w:szCs w:val="22"/>
              </w:rPr>
              <w:t>Наименование параметра</w:t>
            </w:r>
          </w:p>
        </w:tc>
        <w:tc>
          <w:tcPr>
            <w:tcW w:w="1555" w:type="dxa"/>
            <w:tcBorders>
              <w:bottom w:val="double" w:sz="4" w:space="0" w:color="auto"/>
            </w:tcBorders>
            <w:vAlign w:val="center"/>
          </w:tcPr>
          <w:p w14:paraId="58AE0CF7" w14:textId="189AA2C5" w:rsidR="00E55223" w:rsidRPr="00D27406" w:rsidRDefault="00E55223" w:rsidP="00E55223">
            <w:pPr>
              <w:widowControl w:val="0"/>
              <w:tabs>
                <w:tab w:val="num" w:pos="0"/>
              </w:tabs>
              <w:jc w:val="center"/>
              <w:rPr>
                <w:rFonts w:ascii="Arial" w:hAnsi="Arial" w:cs="Arial"/>
                <w:bCs/>
                <w:spacing w:val="60"/>
                <w:sz w:val="22"/>
                <w:szCs w:val="22"/>
              </w:rPr>
            </w:pPr>
            <w:r w:rsidRPr="00D27406">
              <w:rPr>
                <w:rFonts w:ascii="Arial" w:hAnsi="Arial" w:cs="Arial"/>
                <w:bCs/>
                <w:kern w:val="24"/>
                <w:sz w:val="22"/>
                <w:szCs w:val="22"/>
              </w:rPr>
              <w:t>Обозначение</w:t>
            </w:r>
          </w:p>
        </w:tc>
        <w:tc>
          <w:tcPr>
            <w:tcW w:w="1573" w:type="dxa"/>
            <w:tcBorders>
              <w:bottom w:val="double" w:sz="4" w:space="0" w:color="auto"/>
            </w:tcBorders>
            <w:vAlign w:val="center"/>
          </w:tcPr>
          <w:p w14:paraId="28343454" w14:textId="61F78C24" w:rsidR="00E55223" w:rsidRPr="00D27406" w:rsidRDefault="00E55223" w:rsidP="00E55223">
            <w:pPr>
              <w:widowControl w:val="0"/>
              <w:tabs>
                <w:tab w:val="num" w:pos="0"/>
              </w:tabs>
              <w:jc w:val="center"/>
              <w:rPr>
                <w:rFonts w:ascii="Arial" w:hAnsi="Arial" w:cs="Arial"/>
                <w:bCs/>
                <w:spacing w:val="60"/>
                <w:sz w:val="22"/>
                <w:szCs w:val="22"/>
              </w:rPr>
            </w:pPr>
            <w:r w:rsidRPr="00D27406">
              <w:rPr>
                <w:rFonts w:ascii="Arial" w:hAnsi="Arial" w:cs="Arial"/>
                <w:bCs/>
                <w:kern w:val="24"/>
                <w:sz w:val="22"/>
                <w:szCs w:val="22"/>
              </w:rPr>
              <w:t>Величина</w:t>
            </w:r>
          </w:p>
        </w:tc>
      </w:tr>
      <w:tr w:rsidR="002D4D6E" w:rsidRPr="00D27406" w14:paraId="4588979C" w14:textId="77777777" w:rsidTr="00A634C7">
        <w:trPr>
          <w:trHeight w:val="397"/>
        </w:trPr>
        <w:tc>
          <w:tcPr>
            <w:tcW w:w="6500" w:type="dxa"/>
            <w:tcBorders>
              <w:top w:val="double" w:sz="4" w:space="0" w:color="auto"/>
            </w:tcBorders>
            <w:vAlign w:val="center"/>
          </w:tcPr>
          <w:p w14:paraId="1C03962A" w14:textId="3DD3A3C3" w:rsidR="00E55223" w:rsidRPr="00D27406" w:rsidRDefault="00E55223" w:rsidP="002C4F21">
            <w:pPr>
              <w:widowControl w:val="0"/>
              <w:tabs>
                <w:tab w:val="num" w:pos="0"/>
              </w:tabs>
              <w:spacing w:line="360" w:lineRule="auto"/>
              <w:ind w:right="424"/>
              <w:rPr>
                <w:rFonts w:ascii="Arial" w:hAnsi="Arial" w:cs="Arial"/>
                <w:bCs/>
                <w:spacing w:val="60"/>
                <w:sz w:val="22"/>
                <w:szCs w:val="22"/>
              </w:rPr>
            </w:pPr>
            <w:r w:rsidRPr="00D27406">
              <w:rPr>
                <w:rFonts w:ascii="Arial" w:hAnsi="Arial" w:cs="Arial"/>
                <w:kern w:val="24"/>
                <w:sz w:val="22"/>
                <w:szCs w:val="22"/>
              </w:rPr>
              <w:t>1.3.1 Удельная теплоемкость стали, Дж/(кг</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555" w:type="dxa"/>
            <w:tcBorders>
              <w:top w:val="double" w:sz="4" w:space="0" w:color="auto"/>
            </w:tcBorders>
            <w:vAlign w:val="center"/>
          </w:tcPr>
          <w:p w14:paraId="50A47D55" w14:textId="72E6E71B" w:rsidR="00E55223" w:rsidRPr="00D27406" w:rsidRDefault="00EF73A5" w:rsidP="00A634C7">
            <w:pPr>
              <w:widowControl w:val="0"/>
              <w:tabs>
                <w:tab w:val="num" w:pos="0"/>
              </w:tabs>
              <w:spacing w:line="360" w:lineRule="auto"/>
              <w:jc w:val="center"/>
              <w:rPr>
                <w:rFonts w:ascii="Arial" w:hAnsi="Arial" w:cs="Arial"/>
                <w:bCs/>
                <w:spacing w:val="60"/>
                <w:sz w:val="22"/>
                <w:szCs w:val="22"/>
              </w:rPr>
            </w:pPr>
            <m:oMathPara>
              <m:oMath>
                <m:sSub>
                  <m:sSubPr>
                    <m:ctrlPr>
                      <w:rPr>
                        <w:rFonts w:ascii="Cambria Math" w:hAnsi="Cambria Math" w:cs="Arial"/>
                        <w:i/>
                        <w:iCs/>
                        <w:kern w:val="24"/>
                        <w:sz w:val="22"/>
                        <w:szCs w:val="22"/>
                      </w:rPr>
                    </m:ctrlPr>
                  </m:sSubPr>
                  <m:e>
                    <m:r>
                      <w:rPr>
                        <w:rFonts w:ascii="Cambria Math" w:hAnsi="Cambria Math" w:cs="Arial"/>
                        <w:kern w:val="24"/>
                        <w:sz w:val="22"/>
                        <w:szCs w:val="22"/>
                      </w:rPr>
                      <m:t>C</m:t>
                    </m:r>
                  </m:e>
                  <m:sub>
                    <m:r>
                      <w:rPr>
                        <w:rFonts w:ascii="Cambria Math" w:hAnsi="Cambria Math" w:cs="Arial"/>
                        <w:kern w:val="24"/>
                        <w:sz w:val="22"/>
                        <w:szCs w:val="22"/>
                      </w:rPr>
                      <m:t>s</m:t>
                    </m:r>
                  </m:sub>
                </m:sSub>
              </m:oMath>
            </m:oMathPara>
          </w:p>
        </w:tc>
        <w:tc>
          <w:tcPr>
            <w:tcW w:w="1573" w:type="dxa"/>
            <w:tcBorders>
              <w:top w:val="double" w:sz="4" w:space="0" w:color="auto"/>
            </w:tcBorders>
            <w:vAlign w:val="center"/>
          </w:tcPr>
          <w:p w14:paraId="516908EF" w14:textId="1F3CDF7C" w:rsidR="00E55223" w:rsidRPr="00D27406" w:rsidRDefault="00E55223" w:rsidP="00A634C7">
            <w:pPr>
              <w:widowControl w:val="0"/>
              <w:tabs>
                <w:tab w:val="num" w:pos="0"/>
              </w:tabs>
              <w:spacing w:line="360" w:lineRule="auto"/>
              <w:jc w:val="center"/>
              <w:rPr>
                <w:rFonts w:ascii="Arial" w:hAnsi="Arial" w:cs="Arial"/>
                <w:bCs/>
                <w:spacing w:val="60"/>
                <w:sz w:val="22"/>
                <w:szCs w:val="22"/>
              </w:rPr>
            </w:pPr>
            <w:r w:rsidRPr="00D27406">
              <w:rPr>
                <w:rFonts w:ascii="Arial" w:hAnsi="Arial" w:cs="Arial"/>
                <w:sz w:val="22"/>
                <w:szCs w:val="22"/>
              </w:rPr>
              <w:t>483,0</w:t>
            </w:r>
          </w:p>
        </w:tc>
      </w:tr>
      <w:tr w:rsidR="002D4D6E" w:rsidRPr="00D27406" w14:paraId="278DF7FE" w14:textId="77777777" w:rsidTr="00A634C7">
        <w:trPr>
          <w:trHeight w:val="397"/>
        </w:trPr>
        <w:tc>
          <w:tcPr>
            <w:tcW w:w="6500" w:type="dxa"/>
            <w:vAlign w:val="center"/>
          </w:tcPr>
          <w:p w14:paraId="242D0CE5" w14:textId="3276DDCB" w:rsidR="00E55223" w:rsidRPr="00D27406" w:rsidRDefault="00E55223" w:rsidP="002C4F21">
            <w:pPr>
              <w:widowControl w:val="0"/>
              <w:tabs>
                <w:tab w:val="num" w:pos="0"/>
              </w:tabs>
              <w:spacing w:line="360" w:lineRule="auto"/>
              <w:ind w:right="424"/>
              <w:rPr>
                <w:rFonts w:ascii="Arial" w:hAnsi="Arial" w:cs="Arial"/>
                <w:bCs/>
                <w:spacing w:val="60"/>
                <w:sz w:val="22"/>
                <w:szCs w:val="22"/>
              </w:rPr>
            </w:pPr>
            <w:r w:rsidRPr="00D27406">
              <w:rPr>
                <w:rFonts w:ascii="Arial" w:hAnsi="Arial" w:cs="Arial"/>
                <w:kern w:val="24"/>
                <w:sz w:val="22"/>
                <w:szCs w:val="22"/>
              </w:rPr>
              <w:t>1.3.2 Коэффициент теплопроводности стали, Вт/(м</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555" w:type="dxa"/>
            <w:vAlign w:val="center"/>
          </w:tcPr>
          <w:p w14:paraId="6F548322" w14:textId="627279F0" w:rsidR="00E55223" w:rsidRPr="00D27406" w:rsidRDefault="00EF73A5" w:rsidP="00A634C7">
            <w:pPr>
              <w:widowControl w:val="0"/>
              <w:tabs>
                <w:tab w:val="num" w:pos="0"/>
              </w:tabs>
              <w:spacing w:line="360" w:lineRule="auto"/>
              <w:jc w:val="center"/>
              <w:rPr>
                <w:rFonts w:ascii="Arial" w:hAnsi="Arial" w:cs="Arial"/>
                <w:bCs/>
                <w:spacing w:val="60"/>
                <w:sz w:val="22"/>
                <w:szCs w:val="22"/>
              </w:rPr>
            </w:pPr>
            <m:oMathPara>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C"/>
                    </m:r>
                  </m:e>
                  <m:sub>
                    <m:r>
                      <w:rPr>
                        <w:rFonts w:ascii="Cambria Math" w:hAnsi="Cambria Math" w:cs="Arial"/>
                        <w:kern w:val="24"/>
                        <w:sz w:val="22"/>
                        <w:szCs w:val="22"/>
                      </w:rPr>
                      <m:t>s</m:t>
                    </m:r>
                  </m:sub>
                </m:sSub>
              </m:oMath>
            </m:oMathPara>
          </w:p>
        </w:tc>
        <w:tc>
          <w:tcPr>
            <w:tcW w:w="1573" w:type="dxa"/>
            <w:vAlign w:val="center"/>
          </w:tcPr>
          <w:p w14:paraId="1837964E" w14:textId="44883FA7" w:rsidR="00E55223" w:rsidRPr="00D27406" w:rsidRDefault="00E55223" w:rsidP="00A634C7">
            <w:pPr>
              <w:widowControl w:val="0"/>
              <w:tabs>
                <w:tab w:val="num" w:pos="0"/>
              </w:tabs>
              <w:spacing w:line="360" w:lineRule="auto"/>
              <w:jc w:val="center"/>
              <w:rPr>
                <w:rFonts w:ascii="Arial" w:hAnsi="Arial" w:cs="Arial"/>
                <w:bCs/>
                <w:spacing w:val="60"/>
                <w:sz w:val="22"/>
                <w:szCs w:val="22"/>
              </w:rPr>
            </w:pPr>
            <w:r w:rsidRPr="00D27406">
              <w:rPr>
                <w:rFonts w:ascii="Arial" w:hAnsi="Arial" w:cs="Arial"/>
                <w:sz w:val="22"/>
                <w:szCs w:val="22"/>
              </w:rPr>
              <w:t>47,0</w:t>
            </w:r>
          </w:p>
        </w:tc>
      </w:tr>
      <w:tr w:rsidR="002D4D6E" w:rsidRPr="00D27406" w14:paraId="4CFD5EBC" w14:textId="77777777" w:rsidTr="00A634C7">
        <w:tc>
          <w:tcPr>
            <w:tcW w:w="6500" w:type="dxa"/>
            <w:vAlign w:val="center"/>
          </w:tcPr>
          <w:p w14:paraId="0C6F93F5" w14:textId="5B6CF641" w:rsidR="00E55223" w:rsidRPr="00D27406" w:rsidRDefault="00E55223" w:rsidP="002C4F21">
            <w:pPr>
              <w:widowControl w:val="0"/>
              <w:tabs>
                <w:tab w:val="num" w:pos="0"/>
              </w:tabs>
              <w:spacing w:line="360" w:lineRule="auto"/>
              <w:ind w:right="424"/>
              <w:rPr>
                <w:rFonts w:ascii="Arial" w:hAnsi="Arial" w:cs="Arial"/>
                <w:bCs/>
                <w:spacing w:val="60"/>
                <w:sz w:val="22"/>
                <w:szCs w:val="22"/>
              </w:rPr>
            </w:pPr>
            <w:r w:rsidRPr="00D27406">
              <w:rPr>
                <w:rFonts w:ascii="Arial" w:hAnsi="Arial" w:cs="Arial"/>
                <w:kern w:val="24"/>
                <w:sz w:val="22"/>
                <w:szCs w:val="22"/>
              </w:rPr>
              <w:t xml:space="preserve">1.3.3 Удельная теплоемкость </w:t>
            </w:r>
            <w:r w:rsidR="007E61CE" w:rsidRPr="00D27406">
              <w:rPr>
                <w:rFonts w:ascii="Arial" w:hAnsi="Arial" w:cs="Arial"/>
                <w:kern w:val="24"/>
                <w:sz w:val="22"/>
                <w:szCs w:val="22"/>
              </w:rPr>
              <w:t>защитного</w:t>
            </w:r>
            <w:r w:rsidRPr="00D27406">
              <w:rPr>
                <w:rFonts w:ascii="Arial" w:hAnsi="Arial" w:cs="Arial"/>
                <w:kern w:val="24"/>
                <w:sz w:val="22"/>
                <w:szCs w:val="22"/>
              </w:rPr>
              <w:t xml:space="preserve"> покрытия, Дж/(кг</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555" w:type="dxa"/>
            <w:vAlign w:val="center"/>
          </w:tcPr>
          <w:p w14:paraId="2F8BD8D3" w14:textId="076D2C0C" w:rsidR="00E55223" w:rsidRPr="00D27406" w:rsidRDefault="00EF73A5" w:rsidP="00A634C7">
            <w:pPr>
              <w:widowControl w:val="0"/>
              <w:tabs>
                <w:tab w:val="num" w:pos="0"/>
              </w:tabs>
              <w:spacing w:line="360" w:lineRule="auto"/>
              <w:jc w:val="center"/>
              <w:rPr>
                <w:rFonts w:ascii="Arial" w:hAnsi="Arial" w:cs="Arial"/>
                <w:bCs/>
                <w:spacing w:val="60"/>
                <w:sz w:val="22"/>
                <w:szCs w:val="22"/>
              </w:rPr>
            </w:pPr>
            <m:oMathPara>
              <m:oMath>
                <m:sSub>
                  <m:sSubPr>
                    <m:ctrlPr>
                      <w:rPr>
                        <w:rFonts w:ascii="Cambria Math" w:eastAsiaTheme="minorEastAsia" w:hAnsi="Cambria Math" w:cs="Arial"/>
                        <w:i/>
                        <w:iCs/>
                        <w:kern w:val="24"/>
                        <w:sz w:val="22"/>
                        <w:szCs w:val="22"/>
                      </w:rPr>
                    </m:ctrlPr>
                  </m:sSubPr>
                  <m:e>
                    <m:r>
                      <w:rPr>
                        <w:rFonts w:ascii="Cambria Math" w:eastAsiaTheme="minorEastAsia" w:hAnsi="Cambria Math" w:cs="Arial"/>
                        <w:kern w:val="24"/>
                        <w:sz w:val="22"/>
                        <w:szCs w:val="22"/>
                      </w:rPr>
                      <m:t>C</m:t>
                    </m:r>
                  </m:e>
                  <m:sub>
                    <m:r>
                      <w:rPr>
                        <w:rFonts w:ascii="Cambria Math" w:eastAsiaTheme="minorEastAsia" w:hAnsi="Cambria Math" w:cs="Arial"/>
                        <w:kern w:val="24"/>
                        <w:sz w:val="22"/>
                        <w:szCs w:val="22"/>
                      </w:rPr>
                      <m:t>ac</m:t>
                    </m:r>
                  </m:sub>
                </m:sSub>
              </m:oMath>
            </m:oMathPara>
          </w:p>
        </w:tc>
        <w:tc>
          <w:tcPr>
            <w:tcW w:w="1573" w:type="dxa"/>
            <w:vAlign w:val="center"/>
          </w:tcPr>
          <w:p w14:paraId="2309E0AF" w14:textId="39FEC408" w:rsidR="00E55223" w:rsidRPr="00D27406" w:rsidRDefault="00E55223" w:rsidP="00A634C7">
            <w:pPr>
              <w:widowControl w:val="0"/>
              <w:tabs>
                <w:tab w:val="num" w:pos="0"/>
              </w:tabs>
              <w:spacing w:line="360" w:lineRule="auto"/>
              <w:jc w:val="center"/>
              <w:rPr>
                <w:rFonts w:ascii="Arial" w:hAnsi="Arial" w:cs="Arial"/>
                <w:bCs/>
                <w:spacing w:val="60"/>
                <w:sz w:val="22"/>
                <w:szCs w:val="22"/>
              </w:rPr>
            </w:pPr>
            <w:r w:rsidRPr="00D27406">
              <w:rPr>
                <w:rFonts w:ascii="Arial" w:hAnsi="Arial" w:cs="Arial"/>
                <w:iCs/>
                <w:kern w:val="24"/>
                <w:sz w:val="22"/>
                <w:szCs w:val="22"/>
              </w:rPr>
              <w:t>1,55</w:t>
            </w:r>
          </w:p>
        </w:tc>
      </w:tr>
      <w:tr w:rsidR="002D4D6E" w:rsidRPr="00D27406" w14:paraId="7106F2F5" w14:textId="77777777" w:rsidTr="00A634C7">
        <w:tc>
          <w:tcPr>
            <w:tcW w:w="6500" w:type="dxa"/>
            <w:vAlign w:val="center"/>
          </w:tcPr>
          <w:p w14:paraId="024C49AF" w14:textId="126F233A" w:rsidR="00E55223" w:rsidRPr="00D27406" w:rsidRDefault="00E55223" w:rsidP="002C4F21">
            <w:pPr>
              <w:widowControl w:val="0"/>
              <w:tabs>
                <w:tab w:val="num" w:pos="0"/>
              </w:tabs>
              <w:spacing w:line="360" w:lineRule="auto"/>
              <w:ind w:right="424"/>
              <w:rPr>
                <w:rFonts w:ascii="Arial" w:hAnsi="Arial" w:cs="Arial"/>
                <w:bCs/>
                <w:spacing w:val="60"/>
                <w:sz w:val="22"/>
                <w:szCs w:val="22"/>
              </w:rPr>
            </w:pPr>
            <w:r w:rsidRPr="00D27406">
              <w:rPr>
                <w:rFonts w:ascii="Arial" w:hAnsi="Arial" w:cs="Arial"/>
                <w:kern w:val="24"/>
                <w:sz w:val="22"/>
                <w:szCs w:val="22"/>
              </w:rPr>
              <w:t xml:space="preserve">1.3.4 Коэффициент теплопроводности </w:t>
            </w:r>
            <w:r w:rsidR="007E61CE" w:rsidRPr="00D27406">
              <w:rPr>
                <w:rFonts w:ascii="Arial" w:hAnsi="Arial" w:cs="Arial"/>
                <w:kern w:val="24"/>
                <w:sz w:val="22"/>
                <w:szCs w:val="22"/>
              </w:rPr>
              <w:t>защитного</w:t>
            </w:r>
            <w:r w:rsidRPr="00D27406">
              <w:rPr>
                <w:rFonts w:ascii="Arial" w:hAnsi="Arial" w:cs="Arial"/>
                <w:kern w:val="24"/>
                <w:sz w:val="22"/>
                <w:szCs w:val="22"/>
              </w:rPr>
              <w:t xml:space="preserve"> покрытия, Вт/(м</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555" w:type="dxa"/>
            <w:vAlign w:val="center"/>
          </w:tcPr>
          <w:p w14:paraId="43B3763F" w14:textId="5C5756C2" w:rsidR="00E55223" w:rsidRPr="00D27406" w:rsidRDefault="00EF73A5" w:rsidP="00A634C7">
            <w:pPr>
              <w:widowControl w:val="0"/>
              <w:tabs>
                <w:tab w:val="num" w:pos="0"/>
              </w:tabs>
              <w:spacing w:line="360" w:lineRule="auto"/>
              <w:jc w:val="center"/>
              <w:rPr>
                <w:rFonts w:ascii="Arial" w:hAnsi="Arial" w:cs="Arial"/>
                <w:bCs/>
                <w:spacing w:val="60"/>
                <w:sz w:val="22"/>
                <w:szCs w:val="22"/>
              </w:rPr>
            </w:pPr>
            <m:oMathPara>
              <m:oMath>
                <m:sSub>
                  <m:sSubPr>
                    <m:ctrlPr>
                      <w:rPr>
                        <w:rFonts w:ascii="Cambria Math" w:eastAsiaTheme="minorEastAsia" w:hAnsi="Cambria Math" w:cs="Arial"/>
                        <w:i/>
                        <w:iCs/>
                        <w:kern w:val="24"/>
                        <w:sz w:val="22"/>
                        <w:szCs w:val="22"/>
                      </w:rPr>
                    </m:ctrlPr>
                  </m:sSubPr>
                  <m:e>
                    <m:r>
                      <w:rPr>
                        <w:rFonts w:ascii="Cambria Math" w:eastAsiaTheme="minorEastAsia" w:hAnsi="Cambria Math" w:cs="Arial"/>
                        <w:i/>
                        <w:iCs/>
                        <w:kern w:val="24"/>
                        <w:sz w:val="22"/>
                        <w:szCs w:val="22"/>
                      </w:rPr>
                      <w:sym w:font="Symbol" w:char="F06C"/>
                    </m:r>
                  </m:e>
                  <m:sub>
                    <m:r>
                      <w:rPr>
                        <w:rFonts w:ascii="Cambria Math" w:eastAsiaTheme="minorEastAsia" w:hAnsi="Cambria Math" w:cs="Arial"/>
                        <w:kern w:val="24"/>
                        <w:sz w:val="22"/>
                        <w:szCs w:val="22"/>
                      </w:rPr>
                      <m:t>ac</m:t>
                    </m:r>
                  </m:sub>
                </m:sSub>
              </m:oMath>
            </m:oMathPara>
          </w:p>
        </w:tc>
        <w:tc>
          <w:tcPr>
            <w:tcW w:w="1573" w:type="dxa"/>
            <w:vAlign w:val="center"/>
          </w:tcPr>
          <w:p w14:paraId="56CC2727" w14:textId="1DA83482" w:rsidR="00E55223" w:rsidRPr="00D27406" w:rsidRDefault="00E55223" w:rsidP="00A634C7">
            <w:pPr>
              <w:widowControl w:val="0"/>
              <w:tabs>
                <w:tab w:val="num" w:pos="0"/>
              </w:tabs>
              <w:spacing w:line="360" w:lineRule="auto"/>
              <w:jc w:val="center"/>
              <w:rPr>
                <w:rFonts w:ascii="Arial" w:hAnsi="Arial" w:cs="Arial"/>
                <w:bCs/>
                <w:spacing w:val="60"/>
                <w:sz w:val="22"/>
                <w:szCs w:val="22"/>
              </w:rPr>
            </w:pPr>
            <w:r w:rsidRPr="00D27406">
              <w:rPr>
                <w:rFonts w:ascii="Arial" w:hAnsi="Arial" w:cs="Arial"/>
                <w:sz w:val="22"/>
                <w:szCs w:val="22"/>
              </w:rPr>
              <w:t>0,36</w:t>
            </w:r>
          </w:p>
        </w:tc>
      </w:tr>
      <w:tr w:rsidR="002D4D6E" w:rsidRPr="00D27406" w14:paraId="305463B5" w14:textId="77777777" w:rsidTr="00A634C7">
        <w:tc>
          <w:tcPr>
            <w:tcW w:w="6500" w:type="dxa"/>
            <w:vAlign w:val="center"/>
          </w:tcPr>
          <w:p w14:paraId="7F777455" w14:textId="69B3B7CA" w:rsidR="00E55223" w:rsidRPr="00D27406" w:rsidRDefault="00E55223" w:rsidP="002C4F21">
            <w:pPr>
              <w:widowControl w:val="0"/>
              <w:tabs>
                <w:tab w:val="num" w:pos="0"/>
              </w:tabs>
              <w:spacing w:line="360" w:lineRule="auto"/>
              <w:ind w:right="424"/>
              <w:rPr>
                <w:rFonts w:ascii="Arial" w:hAnsi="Arial" w:cs="Arial"/>
                <w:bCs/>
                <w:spacing w:val="60"/>
                <w:sz w:val="22"/>
                <w:szCs w:val="22"/>
              </w:rPr>
            </w:pPr>
            <w:r w:rsidRPr="00D27406">
              <w:rPr>
                <w:rFonts w:ascii="Arial" w:hAnsi="Arial" w:cs="Arial"/>
                <w:kern w:val="24"/>
                <w:sz w:val="22"/>
                <w:szCs w:val="22"/>
              </w:rPr>
              <w:t>1.3.5 Удельная теплоемкость теплоизоляционного покрытия, Дж/(кг</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555" w:type="dxa"/>
            <w:vAlign w:val="center"/>
          </w:tcPr>
          <w:p w14:paraId="24B6EBB9" w14:textId="437C377A" w:rsidR="00E55223" w:rsidRPr="00D27406" w:rsidRDefault="00EF73A5" w:rsidP="00A634C7">
            <w:pPr>
              <w:widowControl w:val="0"/>
              <w:tabs>
                <w:tab w:val="num" w:pos="0"/>
              </w:tabs>
              <w:spacing w:line="360" w:lineRule="auto"/>
              <w:jc w:val="center"/>
              <w:rPr>
                <w:rFonts w:ascii="Arial" w:hAnsi="Arial" w:cs="Arial"/>
                <w:bCs/>
                <w:spacing w:val="60"/>
                <w:sz w:val="22"/>
                <w:szCs w:val="22"/>
              </w:rPr>
            </w:pPr>
            <m:oMathPara>
              <m:oMath>
                <m:sSub>
                  <m:sSubPr>
                    <m:ctrlPr>
                      <w:rPr>
                        <w:rFonts w:ascii="Cambria Math" w:hAnsi="Cambria Math" w:cs="Arial"/>
                        <w:i/>
                        <w:iCs/>
                        <w:kern w:val="24"/>
                        <w:sz w:val="22"/>
                        <w:szCs w:val="22"/>
                      </w:rPr>
                    </m:ctrlPr>
                  </m:sSubPr>
                  <m:e>
                    <m:r>
                      <w:rPr>
                        <w:rFonts w:ascii="Cambria Math" w:hAnsi="Cambria Math" w:cs="Arial"/>
                        <w:kern w:val="24"/>
                        <w:sz w:val="22"/>
                        <w:szCs w:val="22"/>
                      </w:rPr>
                      <m:t>C</m:t>
                    </m:r>
                  </m:e>
                  <m:sub>
                    <m:r>
                      <m:rPr>
                        <m:sty m:val="p"/>
                      </m:rPr>
                      <w:rPr>
                        <w:rFonts w:ascii="Cambria Math" w:hAnsi="Cambria Math" w:cs="Arial"/>
                        <w:kern w:val="24"/>
                        <w:sz w:val="22"/>
                        <w:szCs w:val="22"/>
                      </w:rPr>
                      <m:t>h</m:t>
                    </m:r>
                    <m:r>
                      <w:rPr>
                        <w:rFonts w:ascii="Cambria Math" w:hAnsi="Cambria Math" w:cs="Arial"/>
                        <w:kern w:val="24"/>
                        <w:sz w:val="22"/>
                        <w:szCs w:val="22"/>
                      </w:rPr>
                      <m:t>i</m:t>
                    </m:r>
                  </m:sub>
                </m:sSub>
              </m:oMath>
            </m:oMathPara>
          </w:p>
        </w:tc>
        <w:tc>
          <w:tcPr>
            <w:tcW w:w="1573" w:type="dxa"/>
            <w:vAlign w:val="center"/>
          </w:tcPr>
          <w:p w14:paraId="187DE204" w14:textId="0F69239B" w:rsidR="00E55223" w:rsidRPr="00D27406" w:rsidRDefault="00E55223" w:rsidP="00A634C7">
            <w:pPr>
              <w:widowControl w:val="0"/>
              <w:tabs>
                <w:tab w:val="num" w:pos="0"/>
              </w:tabs>
              <w:spacing w:line="360" w:lineRule="auto"/>
              <w:jc w:val="center"/>
              <w:rPr>
                <w:rFonts w:ascii="Arial" w:hAnsi="Arial" w:cs="Arial"/>
                <w:bCs/>
                <w:spacing w:val="60"/>
                <w:sz w:val="22"/>
                <w:szCs w:val="22"/>
              </w:rPr>
            </w:pPr>
            <w:proofErr w:type="spellStart"/>
            <w:r w:rsidRPr="00D27406">
              <w:rPr>
                <w:rFonts w:ascii="Arial" w:hAnsi="Arial" w:cs="Arial"/>
                <w:iCs/>
                <w:kern w:val="24"/>
                <w:sz w:val="22"/>
                <w:szCs w:val="22"/>
              </w:rPr>
              <w:t>отсутств</w:t>
            </w:r>
            <w:proofErr w:type="spellEnd"/>
            <w:r w:rsidRPr="00D27406">
              <w:rPr>
                <w:rFonts w:ascii="Arial" w:hAnsi="Arial" w:cs="Arial"/>
                <w:iCs/>
                <w:kern w:val="24"/>
                <w:sz w:val="22"/>
                <w:szCs w:val="22"/>
              </w:rPr>
              <w:t>.</w:t>
            </w:r>
          </w:p>
        </w:tc>
      </w:tr>
      <w:tr w:rsidR="002D4D6E" w:rsidRPr="00D27406" w14:paraId="7BAF2DF6" w14:textId="77777777" w:rsidTr="00A634C7">
        <w:tc>
          <w:tcPr>
            <w:tcW w:w="6500" w:type="dxa"/>
            <w:vAlign w:val="center"/>
          </w:tcPr>
          <w:p w14:paraId="7EA710C9" w14:textId="54C88B2F" w:rsidR="00E55223" w:rsidRPr="00D27406" w:rsidRDefault="00E55223" w:rsidP="002C4F21">
            <w:pPr>
              <w:widowControl w:val="0"/>
              <w:tabs>
                <w:tab w:val="num" w:pos="0"/>
              </w:tabs>
              <w:spacing w:line="360" w:lineRule="auto"/>
              <w:ind w:right="424"/>
              <w:rPr>
                <w:rFonts w:ascii="Arial" w:hAnsi="Arial" w:cs="Arial"/>
                <w:bCs/>
                <w:spacing w:val="60"/>
                <w:sz w:val="22"/>
                <w:szCs w:val="22"/>
              </w:rPr>
            </w:pPr>
            <w:r w:rsidRPr="00D27406">
              <w:rPr>
                <w:rFonts w:ascii="Arial" w:hAnsi="Arial" w:cs="Arial"/>
                <w:kern w:val="24"/>
                <w:sz w:val="22"/>
                <w:szCs w:val="22"/>
              </w:rPr>
              <w:t>1.3.6 Коэффициент теплопроводности теплоизоляционного покрытия, Вт/(м</w:t>
            </w:r>
            <w:r w:rsidR="002C4F21" w:rsidRPr="00D27406">
              <w:rPr>
                <w:rFonts w:ascii="Arial" w:hAnsi="Arial" w:cs="Arial"/>
                <w:kern w:val="24"/>
                <w:sz w:val="22"/>
                <w:szCs w:val="22"/>
              </w:rPr>
              <w:t>∙</w:t>
            </w:r>
            <w:r w:rsidRPr="00D27406">
              <w:rPr>
                <w:rFonts w:ascii="Arial" w:hAnsi="Arial" w:cs="Arial"/>
                <w:kern w:val="24"/>
                <w:sz w:val="22"/>
                <w:szCs w:val="22"/>
              </w:rPr>
              <w:t>ºС)</w:t>
            </w:r>
          </w:p>
        </w:tc>
        <w:tc>
          <w:tcPr>
            <w:tcW w:w="1555" w:type="dxa"/>
            <w:vAlign w:val="center"/>
          </w:tcPr>
          <w:p w14:paraId="6A3BE6AE" w14:textId="00B748AA" w:rsidR="00E55223" w:rsidRPr="00D27406" w:rsidRDefault="00EF73A5" w:rsidP="00A634C7">
            <w:pPr>
              <w:widowControl w:val="0"/>
              <w:tabs>
                <w:tab w:val="num" w:pos="0"/>
              </w:tabs>
              <w:spacing w:line="360" w:lineRule="auto"/>
              <w:jc w:val="center"/>
              <w:rPr>
                <w:rFonts w:ascii="Arial" w:hAnsi="Arial" w:cs="Arial"/>
                <w:bCs/>
                <w:spacing w:val="60"/>
                <w:sz w:val="22"/>
                <w:szCs w:val="22"/>
              </w:rPr>
            </w:pPr>
            <m:oMathPara>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C"/>
                    </m:r>
                  </m:e>
                  <m:sub>
                    <m:r>
                      <m:rPr>
                        <m:sty m:val="p"/>
                      </m:rPr>
                      <w:rPr>
                        <w:rFonts w:ascii="Cambria Math" w:hAnsi="Cambria Math" w:cs="Arial"/>
                        <w:kern w:val="24"/>
                        <w:sz w:val="22"/>
                        <w:szCs w:val="22"/>
                      </w:rPr>
                      <m:t>h</m:t>
                    </m:r>
                    <m:r>
                      <w:rPr>
                        <w:rFonts w:ascii="Cambria Math" w:hAnsi="Cambria Math" w:cs="Arial"/>
                        <w:kern w:val="24"/>
                        <w:sz w:val="22"/>
                        <w:szCs w:val="22"/>
                      </w:rPr>
                      <m:t>i</m:t>
                    </m:r>
                  </m:sub>
                </m:sSub>
              </m:oMath>
            </m:oMathPara>
          </w:p>
        </w:tc>
        <w:tc>
          <w:tcPr>
            <w:tcW w:w="1573" w:type="dxa"/>
            <w:vAlign w:val="center"/>
          </w:tcPr>
          <w:p w14:paraId="170D7E33" w14:textId="126B657F" w:rsidR="00E55223" w:rsidRPr="00D27406" w:rsidRDefault="00E55223" w:rsidP="00A634C7">
            <w:pPr>
              <w:widowControl w:val="0"/>
              <w:tabs>
                <w:tab w:val="num" w:pos="0"/>
              </w:tabs>
              <w:spacing w:line="360" w:lineRule="auto"/>
              <w:jc w:val="center"/>
              <w:rPr>
                <w:rFonts w:ascii="Arial" w:hAnsi="Arial" w:cs="Arial"/>
                <w:bCs/>
                <w:spacing w:val="60"/>
                <w:sz w:val="22"/>
                <w:szCs w:val="22"/>
              </w:rPr>
            </w:pPr>
            <w:proofErr w:type="spellStart"/>
            <w:r w:rsidRPr="00D27406">
              <w:rPr>
                <w:rFonts w:ascii="Arial" w:hAnsi="Arial" w:cs="Arial"/>
                <w:iCs/>
                <w:kern w:val="24"/>
                <w:sz w:val="22"/>
                <w:szCs w:val="22"/>
              </w:rPr>
              <w:t>отсутств</w:t>
            </w:r>
            <w:proofErr w:type="spellEnd"/>
            <w:r w:rsidRPr="00D27406">
              <w:rPr>
                <w:rFonts w:ascii="Arial" w:hAnsi="Arial" w:cs="Arial"/>
                <w:iCs/>
                <w:kern w:val="24"/>
                <w:sz w:val="22"/>
                <w:szCs w:val="22"/>
              </w:rPr>
              <w:t>.</w:t>
            </w:r>
          </w:p>
        </w:tc>
      </w:tr>
    </w:tbl>
    <w:p w14:paraId="562B0882" w14:textId="20BA08E2" w:rsidR="000A2D57" w:rsidRPr="00D27406" w:rsidRDefault="000A2D57" w:rsidP="000A2D57">
      <w:pPr>
        <w:widowControl w:val="0"/>
        <w:tabs>
          <w:tab w:val="num" w:pos="360"/>
        </w:tabs>
        <w:spacing w:before="240"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F621E3" w:rsidRPr="00D27406">
        <w:rPr>
          <w:rFonts w:ascii="Arial" w:hAnsi="Arial" w:cs="Arial"/>
          <w:bCs/>
          <w:sz w:val="22"/>
          <w:szCs w:val="22"/>
        </w:rPr>
        <w:t>Е</w:t>
      </w:r>
      <w:r w:rsidRPr="00D27406">
        <w:rPr>
          <w:rFonts w:ascii="Arial" w:hAnsi="Arial" w:cs="Arial"/>
          <w:bCs/>
          <w:sz w:val="22"/>
          <w:szCs w:val="22"/>
        </w:rPr>
        <w:t>.4 – Состав данных в группе 1.4 «Конструктивные решения»</w:t>
      </w:r>
    </w:p>
    <w:tbl>
      <w:tblPr>
        <w:tblpPr w:leftFromText="180" w:rightFromText="180" w:vertAnchor="text" w:horzAnchor="margin" w:tblpY="29"/>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
        <w:gridCol w:w="6210"/>
        <w:gridCol w:w="3402"/>
      </w:tblGrid>
      <w:tr w:rsidR="002D4D6E" w:rsidRPr="00D27406" w14:paraId="49DBF734" w14:textId="77777777" w:rsidTr="00D57327">
        <w:trPr>
          <w:trHeight w:val="454"/>
          <w:tblHeader/>
        </w:trPr>
        <w:tc>
          <w:tcPr>
            <w:tcW w:w="6227" w:type="dxa"/>
            <w:gridSpan w:val="2"/>
            <w:tcBorders>
              <w:bottom w:val="double" w:sz="4" w:space="0" w:color="auto"/>
            </w:tcBorders>
            <w:tcMar>
              <w:top w:w="15" w:type="dxa"/>
              <w:left w:w="47" w:type="dxa"/>
              <w:bottom w:w="0" w:type="dxa"/>
              <w:right w:w="47" w:type="dxa"/>
            </w:tcMar>
            <w:vAlign w:val="center"/>
            <w:hideMark/>
          </w:tcPr>
          <w:p w14:paraId="4BF253B2" w14:textId="77777777" w:rsidR="000A2D57" w:rsidRPr="00D27406" w:rsidRDefault="000A2D57" w:rsidP="00D57327">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3402" w:type="dxa"/>
            <w:tcBorders>
              <w:bottom w:val="double" w:sz="4" w:space="0" w:color="auto"/>
            </w:tcBorders>
            <w:tcMar>
              <w:top w:w="15" w:type="dxa"/>
              <w:left w:w="47" w:type="dxa"/>
              <w:bottom w:w="0" w:type="dxa"/>
              <w:right w:w="47" w:type="dxa"/>
            </w:tcMar>
            <w:vAlign w:val="center"/>
            <w:hideMark/>
          </w:tcPr>
          <w:p w14:paraId="2A819FCB" w14:textId="77777777" w:rsidR="000A2D57" w:rsidRPr="00D27406" w:rsidRDefault="000A2D57" w:rsidP="00D57327">
            <w:pPr>
              <w:widowControl w:val="0"/>
              <w:jc w:val="center"/>
              <w:rPr>
                <w:rFonts w:ascii="Arial" w:hAnsi="Arial" w:cs="Arial"/>
                <w:sz w:val="22"/>
                <w:szCs w:val="22"/>
              </w:rPr>
            </w:pPr>
            <w:r w:rsidRPr="00D27406">
              <w:rPr>
                <w:rFonts w:ascii="Arial" w:hAnsi="Arial" w:cs="Arial"/>
                <w:bCs/>
                <w:kern w:val="24"/>
                <w:sz w:val="22"/>
                <w:szCs w:val="22"/>
              </w:rPr>
              <w:t>Комментарий</w:t>
            </w:r>
          </w:p>
        </w:tc>
      </w:tr>
      <w:tr w:rsidR="002D4D6E" w:rsidRPr="00D27406" w14:paraId="4CA7E77D" w14:textId="77777777" w:rsidTr="00D57327">
        <w:trPr>
          <w:gridBefore w:val="1"/>
          <w:wBefore w:w="17" w:type="dxa"/>
          <w:trHeight w:val="516"/>
        </w:trPr>
        <w:tc>
          <w:tcPr>
            <w:tcW w:w="6210" w:type="dxa"/>
            <w:tcMar>
              <w:top w:w="15" w:type="dxa"/>
              <w:left w:w="43" w:type="dxa"/>
              <w:bottom w:w="0" w:type="dxa"/>
              <w:right w:w="43" w:type="dxa"/>
            </w:tcMar>
            <w:vAlign w:val="center"/>
            <w:hideMark/>
          </w:tcPr>
          <w:p w14:paraId="16A7522C" w14:textId="77777777" w:rsidR="000A2D57" w:rsidRPr="00D27406" w:rsidRDefault="000A2D57" w:rsidP="00D57327">
            <w:pPr>
              <w:widowControl w:val="0"/>
              <w:spacing w:line="360" w:lineRule="auto"/>
              <w:rPr>
                <w:rFonts w:ascii="Arial" w:hAnsi="Arial" w:cs="Arial"/>
                <w:sz w:val="22"/>
                <w:szCs w:val="22"/>
              </w:rPr>
            </w:pPr>
            <w:r w:rsidRPr="00D27406">
              <w:rPr>
                <w:rFonts w:ascii="Arial" w:hAnsi="Arial" w:cs="Arial"/>
                <w:kern w:val="24"/>
                <w:sz w:val="22"/>
                <w:szCs w:val="22"/>
              </w:rPr>
              <w:t xml:space="preserve">1.4.1 Информация по геометрии траншеи и типе грунта засыпки </w:t>
            </w:r>
          </w:p>
        </w:tc>
        <w:tc>
          <w:tcPr>
            <w:tcW w:w="3402" w:type="dxa"/>
            <w:tcMar>
              <w:top w:w="15" w:type="dxa"/>
              <w:left w:w="43" w:type="dxa"/>
              <w:bottom w:w="0" w:type="dxa"/>
              <w:right w:w="43" w:type="dxa"/>
            </w:tcMar>
            <w:vAlign w:val="center"/>
            <w:hideMark/>
          </w:tcPr>
          <w:p w14:paraId="2C081204" w14:textId="13078E9C" w:rsidR="000A2D57" w:rsidRPr="00D27406" w:rsidRDefault="000A2D57" w:rsidP="00D57327">
            <w:pPr>
              <w:widowControl w:val="0"/>
              <w:spacing w:line="360" w:lineRule="auto"/>
              <w:jc w:val="center"/>
              <w:rPr>
                <w:rFonts w:ascii="Arial" w:hAnsi="Arial" w:cs="Arial"/>
                <w:sz w:val="22"/>
                <w:szCs w:val="22"/>
              </w:rPr>
            </w:pPr>
            <w:r w:rsidRPr="00D27406">
              <w:rPr>
                <w:rFonts w:ascii="Arial" w:hAnsi="Arial" w:cs="Arial"/>
                <w:kern w:val="24"/>
                <w:sz w:val="22"/>
                <w:szCs w:val="22"/>
              </w:rPr>
              <w:t>Траншея соответс</w:t>
            </w:r>
            <w:r w:rsidR="00A634C7" w:rsidRPr="00D27406">
              <w:rPr>
                <w:rFonts w:ascii="Arial" w:hAnsi="Arial" w:cs="Arial"/>
                <w:kern w:val="24"/>
                <w:sz w:val="22"/>
                <w:szCs w:val="22"/>
              </w:rPr>
              <w:t>т</w:t>
            </w:r>
            <w:r w:rsidRPr="00D27406">
              <w:rPr>
                <w:rFonts w:ascii="Arial" w:hAnsi="Arial" w:cs="Arial"/>
                <w:kern w:val="24"/>
                <w:sz w:val="22"/>
                <w:szCs w:val="22"/>
              </w:rPr>
              <w:t>вует НД, грунт засыпки – естественный</w:t>
            </w:r>
          </w:p>
        </w:tc>
      </w:tr>
      <w:tr w:rsidR="002D4D6E" w:rsidRPr="00D27406" w14:paraId="1C699B10" w14:textId="77777777" w:rsidTr="00D57327">
        <w:trPr>
          <w:gridBefore w:val="1"/>
          <w:wBefore w:w="17" w:type="dxa"/>
          <w:trHeight w:val="499"/>
        </w:trPr>
        <w:tc>
          <w:tcPr>
            <w:tcW w:w="6210" w:type="dxa"/>
            <w:tcMar>
              <w:top w:w="15" w:type="dxa"/>
              <w:left w:w="43" w:type="dxa"/>
              <w:bottom w:w="0" w:type="dxa"/>
              <w:right w:w="43" w:type="dxa"/>
            </w:tcMar>
            <w:vAlign w:val="center"/>
            <w:hideMark/>
          </w:tcPr>
          <w:p w14:paraId="60687D8D" w14:textId="77777777" w:rsidR="000A2D57" w:rsidRPr="00D27406" w:rsidRDefault="000A2D57" w:rsidP="00D57327">
            <w:pPr>
              <w:widowControl w:val="0"/>
              <w:spacing w:line="360" w:lineRule="auto"/>
              <w:rPr>
                <w:rFonts w:ascii="Arial" w:hAnsi="Arial" w:cs="Arial"/>
                <w:sz w:val="22"/>
                <w:szCs w:val="22"/>
              </w:rPr>
            </w:pPr>
            <w:r w:rsidRPr="00D27406">
              <w:rPr>
                <w:rFonts w:ascii="Arial" w:eastAsiaTheme="minorEastAsia" w:hAnsi="Arial" w:cs="Arial"/>
                <w:kern w:val="24"/>
                <w:sz w:val="22"/>
                <w:szCs w:val="22"/>
              </w:rPr>
              <w:t xml:space="preserve">1.4.2 Информация о средствах балластировки </w:t>
            </w:r>
          </w:p>
        </w:tc>
        <w:tc>
          <w:tcPr>
            <w:tcW w:w="3402" w:type="dxa"/>
            <w:tcMar>
              <w:top w:w="15" w:type="dxa"/>
              <w:left w:w="43" w:type="dxa"/>
              <w:bottom w:w="0" w:type="dxa"/>
              <w:right w:w="43" w:type="dxa"/>
            </w:tcMar>
            <w:vAlign w:val="center"/>
            <w:hideMark/>
          </w:tcPr>
          <w:p w14:paraId="23A56D94" w14:textId="77777777" w:rsidR="000A2D57" w:rsidRPr="00D27406" w:rsidRDefault="000A2D57" w:rsidP="00D57327">
            <w:pPr>
              <w:widowControl w:val="0"/>
              <w:spacing w:line="360" w:lineRule="auto"/>
              <w:jc w:val="center"/>
              <w:rPr>
                <w:rFonts w:ascii="Arial" w:hAnsi="Arial" w:cs="Arial"/>
                <w:sz w:val="22"/>
                <w:szCs w:val="22"/>
              </w:rPr>
            </w:pPr>
            <w:proofErr w:type="spellStart"/>
            <w:r w:rsidRPr="00D27406">
              <w:rPr>
                <w:rFonts w:ascii="Arial" w:hAnsi="Arial" w:cs="Arial"/>
                <w:kern w:val="24"/>
                <w:sz w:val="22"/>
                <w:szCs w:val="22"/>
              </w:rPr>
              <w:t>полимерконтейнеры</w:t>
            </w:r>
            <w:proofErr w:type="spellEnd"/>
            <w:r w:rsidRPr="00D27406">
              <w:rPr>
                <w:rFonts w:ascii="Arial" w:hAnsi="Arial" w:cs="Arial"/>
                <w:kern w:val="24"/>
                <w:sz w:val="22"/>
                <w:szCs w:val="22"/>
              </w:rPr>
              <w:t xml:space="preserve"> текстильные бескаркасные</w:t>
            </w:r>
          </w:p>
        </w:tc>
      </w:tr>
      <w:tr w:rsidR="002D4D6E" w:rsidRPr="00D27406" w14:paraId="196847A0" w14:textId="77777777" w:rsidTr="00D57327">
        <w:trPr>
          <w:gridBefore w:val="1"/>
          <w:wBefore w:w="17" w:type="dxa"/>
          <w:trHeight w:val="561"/>
        </w:trPr>
        <w:tc>
          <w:tcPr>
            <w:tcW w:w="6210" w:type="dxa"/>
            <w:tcMar>
              <w:top w:w="15" w:type="dxa"/>
              <w:left w:w="43" w:type="dxa"/>
              <w:bottom w:w="0" w:type="dxa"/>
              <w:right w:w="43" w:type="dxa"/>
            </w:tcMar>
            <w:vAlign w:val="center"/>
            <w:hideMark/>
          </w:tcPr>
          <w:p w14:paraId="1A6E758E" w14:textId="77777777" w:rsidR="000A2D57" w:rsidRPr="00D27406" w:rsidRDefault="000A2D57" w:rsidP="00D57327">
            <w:pPr>
              <w:widowControl w:val="0"/>
              <w:spacing w:line="360" w:lineRule="auto"/>
              <w:rPr>
                <w:rFonts w:ascii="Arial" w:hAnsi="Arial" w:cs="Arial"/>
                <w:sz w:val="22"/>
                <w:szCs w:val="22"/>
              </w:rPr>
            </w:pPr>
            <w:r w:rsidRPr="00D27406">
              <w:rPr>
                <w:rFonts w:ascii="Arial" w:hAnsi="Arial" w:cs="Arial"/>
                <w:kern w:val="24"/>
                <w:sz w:val="22"/>
                <w:szCs w:val="22"/>
              </w:rPr>
              <w:t xml:space="preserve">1.4.3 Информация о расположении опор и их конструкции </w:t>
            </w:r>
          </w:p>
        </w:tc>
        <w:tc>
          <w:tcPr>
            <w:tcW w:w="3402" w:type="dxa"/>
            <w:tcMar>
              <w:top w:w="15" w:type="dxa"/>
              <w:left w:w="43" w:type="dxa"/>
              <w:bottom w:w="0" w:type="dxa"/>
              <w:right w:w="43" w:type="dxa"/>
            </w:tcMar>
            <w:vAlign w:val="center"/>
            <w:hideMark/>
          </w:tcPr>
          <w:p w14:paraId="1AA079AB" w14:textId="23F6BA09" w:rsidR="000A2D57" w:rsidRPr="00D27406" w:rsidRDefault="000A2D57" w:rsidP="00D57327">
            <w:pPr>
              <w:widowControl w:val="0"/>
              <w:spacing w:line="360" w:lineRule="auto"/>
              <w:jc w:val="center"/>
              <w:rPr>
                <w:rFonts w:ascii="Arial" w:hAnsi="Arial" w:cs="Arial"/>
                <w:sz w:val="22"/>
                <w:szCs w:val="22"/>
              </w:rPr>
            </w:pPr>
            <w:r w:rsidRPr="00D27406">
              <w:rPr>
                <w:rFonts w:ascii="Arial" w:hAnsi="Arial" w:cs="Arial"/>
                <w:kern w:val="24"/>
                <w:sz w:val="22"/>
                <w:szCs w:val="22"/>
              </w:rPr>
              <w:t>Опоры отсутствуют</w:t>
            </w:r>
          </w:p>
        </w:tc>
      </w:tr>
      <w:tr w:rsidR="002D4D6E" w:rsidRPr="00D27406" w14:paraId="25291BF4" w14:textId="77777777" w:rsidTr="00D57327">
        <w:trPr>
          <w:gridBefore w:val="1"/>
          <w:wBefore w:w="17" w:type="dxa"/>
          <w:trHeight w:val="398"/>
        </w:trPr>
        <w:tc>
          <w:tcPr>
            <w:tcW w:w="6210" w:type="dxa"/>
            <w:tcMar>
              <w:top w:w="15" w:type="dxa"/>
              <w:left w:w="43" w:type="dxa"/>
              <w:bottom w:w="0" w:type="dxa"/>
              <w:right w:w="43" w:type="dxa"/>
            </w:tcMar>
            <w:vAlign w:val="center"/>
            <w:hideMark/>
          </w:tcPr>
          <w:p w14:paraId="509088EF" w14:textId="77777777" w:rsidR="000A2D57" w:rsidRPr="00D27406" w:rsidRDefault="000A2D57" w:rsidP="00D57327">
            <w:pPr>
              <w:widowControl w:val="0"/>
              <w:spacing w:line="360" w:lineRule="auto"/>
              <w:rPr>
                <w:rFonts w:ascii="Arial" w:hAnsi="Arial" w:cs="Arial"/>
                <w:sz w:val="22"/>
                <w:szCs w:val="22"/>
              </w:rPr>
            </w:pPr>
            <w:r w:rsidRPr="00D27406">
              <w:rPr>
                <w:rFonts w:ascii="Arial" w:hAnsi="Arial" w:cs="Arial"/>
                <w:kern w:val="24"/>
                <w:sz w:val="22"/>
                <w:szCs w:val="22"/>
              </w:rPr>
              <w:t>1.4.4 Информация о углах упругого изгиба, применении кривых гнутья</w:t>
            </w:r>
          </w:p>
        </w:tc>
        <w:tc>
          <w:tcPr>
            <w:tcW w:w="3402" w:type="dxa"/>
            <w:tcMar>
              <w:top w:w="15" w:type="dxa"/>
              <w:left w:w="43" w:type="dxa"/>
              <w:bottom w:w="0" w:type="dxa"/>
              <w:right w:w="43" w:type="dxa"/>
            </w:tcMar>
            <w:vAlign w:val="center"/>
            <w:hideMark/>
          </w:tcPr>
          <w:p w14:paraId="53E2216C" w14:textId="4B4BAA0F" w:rsidR="000A2D57" w:rsidRPr="00D27406" w:rsidRDefault="000A2D57" w:rsidP="00D57327">
            <w:pPr>
              <w:widowControl w:val="0"/>
              <w:spacing w:line="360" w:lineRule="auto"/>
              <w:jc w:val="center"/>
              <w:rPr>
                <w:rFonts w:ascii="Arial" w:hAnsi="Arial" w:cs="Arial"/>
                <w:sz w:val="22"/>
                <w:szCs w:val="22"/>
              </w:rPr>
            </w:pPr>
            <w:r w:rsidRPr="00D27406">
              <w:rPr>
                <w:rFonts w:ascii="Arial" w:hAnsi="Arial" w:cs="Arial"/>
                <w:kern w:val="24"/>
                <w:sz w:val="22"/>
                <w:szCs w:val="22"/>
              </w:rPr>
              <w:t>Кривые гнутья отсутствуют</w:t>
            </w:r>
          </w:p>
        </w:tc>
      </w:tr>
      <w:tr w:rsidR="002D4D6E" w:rsidRPr="00D27406" w14:paraId="456DAD2E" w14:textId="77777777" w:rsidTr="00D57327">
        <w:trPr>
          <w:gridBefore w:val="1"/>
          <w:wBefore w:w="17" w:type="dxa"/>
          <w:trHeight w:val="389"/>
        </w:trPr>
        <w:tc>
          <w:tcPr>
            <w:tcW w:w="6210" w:type="dxa"/>
            <w:tcMar>
              <w:top w:w="15" w:type="dxa"/>
              <w:left w:w="43" w:type="dxa"/>
              <w:bottom w:w="0" w:type="dxa"/>
              <w:right w:w="43" w:type="dxa"/>
            </w:tcMar>
            <w:vAlign w:val="center"/>
            <w:hideMark/>
          </w:tcPr>
          <w:p w14:paraId="352232D0" w14:textId="77777777" w:rsidR="000A2D57" w:rsidRPr="00D27406" w:rsidRDefault="000A2D57" w:rsidP="00D57327">
            <w:pPr>
              <w:widowControl w:val="0"/>
              <w:spacing w:line="360" w:lineRule="auto"/>
              <w:rPr>
                <w:rFonts w:ascii="Arial" w:hAnsi="Arial" w:cs="Arial"/>
                <w:sz w:val="22"/>
                <w:szCs w:val="22"/>
              </w:rPr>
            </w:pPr>
            <w:r w:rsidRPr="00D27406">
              <w:rPr>
                <w:rFonts w:ascii="Arial" w:hAnsi="Arial" w:cs="Arial"/>
                <w:kern w:val="24"/>
                <w:sz w:val="22"/>
                <w:szCs w:val="22"/>
              </w:rPr>
              <w:t>1.4.5 Наличие и параметры компенсаторов</w:t>
            </w:r>
          </w:p>
        </w:tc>
        <w:tc>
          <w:tcPr>
            <w:tcW w:w="3402" w:type="dxa"/>
            <w:tcMar>
              <w:top w:w="15" w:type="dxa"/>
              <w:left w:w="43" w:type="dxa"/>
              <w:bottom w:w="0" w:type="dxa"/>
              <w:right w:w="43" w:type="dxa"/>
            </w:tcMar>
            <w:vAlign w:val="center"/>
            <w:hideMark/>
          </w:tcPr>
          <w:p w14:paraId="7C0420DD" w14:textId="30C7E388" w:rsidR="000A2D57" w:rsidRPr="00D27406" w:rsidRDefault="000A2D57" w:rsidP="00D57327">
            <w:pPr>
              <w:widowControl w:val="0"/>
              <w:spacing w:line="360" w:lineRule="auto"/>
              <w:jc w:val="center"/>
              <w:rPr>
                <w:rFonts w:ascii="Arial" w:hAnsi="Arial" w:cs="Arial"/>
                <w:sz w:val="22"/>
                <w:szCs w:val="22"/>
              </w:rPr>
            </w:pPr>
            <w:r w:rsidRPr="00D27406">
              <w:rPr>
                <w:rFonts w:ascii="Arial" w:hAnsi="Arial" w:cs="Arial"/>
                <w:kern w:val="24"/>
                <w:sz w:val="22"/>
                <w:szCs w:val="22"/>
              </w:rPr>
              <w:t>Компенсаторы отсутствуют</w:t>
            </w:r>
          </w:p>
        </w:tc>
      </w:tr>
      <w:tr w:rsidR="002D4D6E" w:rsidRPr="00D27406" w14:paraId="514E3D34" w14:textId="77777777" w:rsidTr="00D57327">
        <w:trPr>
          <w:gridBefore w:val="1"/>
          <w:wBefore w:w="17" w:type="dxa"/>
          <w:trHeight w:val="377"/>
        </w:trPr>
        <w:tc>
          <w:tcPr>
            <w:tcW w:w="6210" w:type="dxa"/>
            <w:tcMar>
              <w:top w:w="15" w:type="dxa"/>
              <w:left w:w="43" w:type="dxa"/>
              <w:bottom w:w="0" w:type="dxa"/>
              <w:right w:w="43" w:type="dxa"/>
            </w:tcMar>
            <w:vAlign w:val="center"/>
            <w:hideMark/>
          </w:tcPr>
          <w:p w14:paraId="1B9990F5" w14:textId="77777777" w:rsidR="000A2D57" w:rsidRPr="00D27406" w:rsidRDefault="000A2D57" w:rsidP="00D57327">
            <w:pPr>
              <w:widowControl w:val="0"/>
              <w:spacing w:line="360" w:lineRule="auto"/>
              <w:rPr>
                <w:rFonts w:ascii="Arial" w:hAnsi="Arial" w:cs="Arial"/>
                <w:sz w:val="22"/>
                <w:szCs w:val="22"/>
              </w:rPr>
            </w:pPr>
            <w:r w:rsidRPr="00D27406">
              <w:rPr>
                <w:rFonts w:ascii="Arial" w:hAnsi="Arial" w:cs="Arial"/>
                <w:kern w:val="24"/>
                <w:sz w:val="22"/>
                <w:szCs w:val="22"/>
              </w:rPr>
              <w:t xml:space="preserve">1.4.6 Расположение крановых узлов </w:t>
            </w:r>
          </w:p>
        </w:tc>
        <w:tc>
          <w:tcPr>
            <w:tcW w:w="3402" w:type="dxa"/>
            <w:tcMar>
              <w:top w:w="15" w:type="dxa"/>
              <w:left w:w="43" w:type="dxa"/>
              <w:bottom w:w="0" w:type="dxa"/>
              <w:right w:w="43" w:type="dxa"/>
            </w:tcMar>
            <w:vAlign w:val="center"/>
            <w:hideMark/>
          </w:tcPr>
          <w:p w14:paraId="6D5AD946" w14:textId="201CDBF3" w:rsidR="000A2D57" w:rsidRPr="00D27406" w:rsidRDefault="000A2D57" w:rsidP="00D57327">
            <w:pPr>
              <w:widowControl w:val="0"/>
              <w:spacing w:line="360" w:lineRule="auto"/>
              <w:jc w:val="center"/>
              <w:rPr>
                <w:rFonts w:ascii="Arial" w:hAnsi="Arial" w:cs="Arial"/>
                <w:sz w:val="22"/>
                <w:szCs w:val="22"/>
              </w:rPr>
            </w:pPr>
            <w:r w:rsidRPr="00D27406">
              <w:rPr>
                <w:rFonts w:ascii="Arial" w:hAnsi="Arial" w:cs="Arial"/>
                <w:kern w:val="24"/>
                <w:sz w:val="22"/>
                <w:szCs w:val="22"/>
              </w:rPr>
              <w:t>КУ отсутствуют</w:t>
            </w:r>
          </w:p>
        </w:tc>
      </w:tr>
    </w:tbl>
    <w:p w14:paraId="0FCE38AB" w14:textId="66F08FE9" w:rsidR="000A2D57" w:rsidRPr="00D27406" w:rsidRDefault="000A2D57" w:rsidP="000A2D57">
      <w:pPr>
        <w:widowControl w:val="0"/>
        <w:tabs>
          <w:tab w:val="num" w:pos="360"/>
        </w:tabs>
        <w:spacing w:before="240"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F621E3" w:rsidRPr="00D27406">
        <w:rPr>
          <w:rFonts w:ascii="Arial" w:hAnsi="Arial" w:cs="Arial"/>
          <w:bCs/>
          <w:sz w:val="22"/>
          <w:szCs w:val="22"/>
        </w:rPr>
        <w:t>Е</w:t>
      </w:r>
      <w:r w:rsidRPr="00D27406">
        <w:rPr>
          <w:rFonts w:ascii="Arial" w:hAnsi="Arial" w:cs="Arial"/>
          <w:bCs/>
          <w:sz w:val="22"/>
          <w:szCs w:val="22"/>
        </w:rPr>
        <w:t xml:space="preserve">.5 – Состав данных в группе 1.5. «Данные пространственного положения по трассе </w:t>
      </w:r>
      <w:r w:rsidR="00812FA2" w:rsidRPr="00D27406">
        <w:rPr>
          <w:rFonts w:ascii="Arial" w:hAnsi="Arial" w:cs="Arial"/>
          <w:bCs/>
          <w:sz w:val="22"/>
          <w:szCs w:val="22"/>
        </w:rPr>
        <w:t>газопровода</w:t>
      </w:r>
      <w:r w:rsidRPr="00D27406">
        <w:rPr>
          <w:rFonts w:ascii="Arial" w:hAnsi="Arial" w:cs="Arial"/>
          <w:bCs/>
          <w:sz w:val="22"/>
          <w:szCs w:val="22"/>
        </w:rPr>
        <w:t>»</w:t>
      </w:r>
    </w:p>
    <w:tbl>
      <w:tblPr>
        <w:tblStyle w:val="af6"/>
        <w:tblW w:w="0" w:type="auto"/>
        <w:tblLook w:val="04A0" w:firstRow="1" w:lastRow="0" w:firstColumn="1" w:lastColumn="0" w:noHBand="0" w:noVBand="1"/>
      </w:tblPr>
      <w:tblGrid>
        <w:gridCol w:w="5524"/>
        <w:gridCol w:w="4104"/>
      </w:tblGrid>
      <w:tr w:rsidR="002D4D6E" w:rsidRPr="00D27406" w14:paraId="5F90B1D5" w14:textId="77777777" w:rsidTr="00D57327">
        <w:trPr>
          <w:trHeight w:val="454"/>
        </w:trPr>
        <w:tc>
          <w:tcPr>
            <w:tcW w:w="5524" w:type="dxa"/>
            <w:tcBorders>
              <w:bottom w:val="double" w:sz="4" w:space="0" w:color="auto"/>
            </w:tcBorders>
            <w:vAlign w:val="center"/>
          </w:tcPr>
          <w:p w14:paraId="443509FA" w14:textId="24D5BA48" w:rsidR="00A634C7" w:rsidRPr="00D27406" w:rsidRDefault="00A634C7" w:rsidP="00A634C7">
            <w:pPr>
              <w:widowControl w:val="0"/>
              <w:tabs>
                <w:tab w:val="num" w:pos="360"/>
              </w:tabs>
              <w:jc w:val="center"/>
              <w:rPr>
                <w:rFonts w:ascii="Arial" w:hAnsi="Arial" w:cs="Arial"/>
                <w:bCs/>
                <w:sz w:val="22"/>
                <w:szCs w:val="22"/>
              </w:rPr>
            </w:pPr>
            <w:r w:rsidRPr="00D27406">
              <w:rPr>
                <w:rFonts w:ascii="Arial" w:hAnsi="Arial" w:cs="Arial"/>
                <w:bCs/>
                <w:kern w:val="24"/>
                <w:sz w:val="22"/>
                <w:szCs w:val="22"/>
              </w:rPr>
              <w:t>Наименование параметра</w:t>
            </w:r>
          </w:p>
        </w:tc>
        <w:tc>
          <w:tcPr>
            <w:tcW w:w="4104" w:type="dxa"/>
            <w:tcBorders>
              <w:bottom w:val="double" w:sz="4" w:space="0" w:color="auto"/>
            </w:tcBorders>
            <w:vAlign w:val="center"/>
          </w:tcPr>
          <w:p w14:paraId="41CC8ED7" w14:textId="5E189036" w:rsidR="00A634C7" w:rsidRPr="00D27406" w:rsidRDefault="00A634C7" w:rsidP="00A634C7">
            <w:pPr>
              <w:widowControl w:val="0"/>
              <w:tabs>
                <w:tab w:val="num" w:pos="360"/>
              </w:tabs>
              <w:jc w:val="center"/>
              <w:rPr>
                <w:rFonts w:ascii="Arial" w:hAnsi="Arial" w:cs="Arial"/>
                <w:bCs/>
                <w:sz w:val="22"/>
                <w:szCs w:val="22"/>
              </w:rPr>
            </w:pPr>
            <w:r w:rsidRPr="00D27406">
              <w:rPr>
                <w:rFonts w:ascii="Arial" w:hAnsi="Arial" w:cs="Arial"/>
                <w:bCs/>
                <w:kern w:val="24"/>
                <w:sz w:val="22"/>
                <w:szCs w:val="22"/>
              </w:rPr>
              <w:t>Комментарий</w:t>
            </w:r>
          </w:p>
        </w:tc>
      </w:tr>
      <w:tr w:rsidR="002D4D6E" w:rsidRPr="00D27406" w14:paraId="2F04EE18" w14:textId="77777777" w:rsidTr="00A634C7">
        <w:tc>
          <w:tcPr>
            <w:tcW w:w="5524" w:type="dxa"/>
            <w:tcBorders>
              <w:top w:val="double" w:sz="4" w:space="0" w:color="auto"/>
            </w:tcBorders>
            <w:vAlign w:val="center"/>
          </w:tcPr>
          <w:p w14:paraId="4D032F84" w14:textId="689BB6A6" w:rsidR="00A634C7" w:rsidRPr="00D27406" w:rsidRDefault="00A634C7" w:rsidP="00A634C7">
            <w:pPr>
              <w:widowControl w:val="0"/>
              <w:tabs>
                <w:tab w:val="num" w:pos="360"/>
              </w:tabs>
              <w:spacing w:line="360" w:lineRule="auto"/>
              <w:rPr>
                <w:rFonts w:ascii="Arial" w:hAnsi="Arial" w:cs="Arial"/>
                <w:bCs/>
                <w:sz w:val="20"/>
                <w:szCs w:val="20"/>
              </w:rPr>
            </w:pPr>
            <w:r w:rsidRPr="00D27406">
              <w:rPr>
                <w:rFonts w:ascii="Arial" w:hAnsi="Arial" w:cs="Arial"/>
                <w:kern w:val="24"/>
                <w:sz w:val="22"/>
                <w:szCs w:val="22"/>
              </w:rPr>
              <w:t>1.5.1 Планы и профили участка</w:t>
            </w:r>
          </w:p>
        </w:tc>
        <w:tc>
          <w:tcPr>
            <w:tcW w:w="4104" w:type="dxa"/>
            <w:tcBorders>
              <w:top w:val="double" w:sz="4" w:space="0" w:color="auto"/>
            </w:tcBorders>
            <w:vAlign w:val="center"/>
          </w:tcPr>
          <w:p w14:paraId="0E42AD74" w14:textId="2D8BD5F4" w:rsidR="00A634C7" w:rsidRPr="00D27406" w:rsidRDefault="00A634C7" w:rsidP="00A634C7">
            <w:pPr>
              <w:widowControl w:val="0"/>
              <w:tabs>
                <w:tab w:val="num" w:pos="360"/>
              </w:tabs>
              <w:spacing w:line="360" w:lineRule="auto"/>
              <w:rPr>
                <w:rFonts w:ascii="Arial" w:hAnsi="Arial" w:cs="Arial"/>
                <w:bCs/>
                <w:sz w:val="20"/>
                <w:szCs w:val="20"/>
              </w:rPr>
            </w:pPr>
            <w:r w:rsidRPr="00D27406">
              <w:rPr>
                <w:rFonts w:ascii="Arial" w:hAnsi="Arial" w:cs="Arial"/>
                <w:sz w:val="22"/>
                <w:szCs w:val="22"/>
              </w:rPr>
              <w:t>В соответствии с проектной документацией</w:t>
            </w:r>
          </w:p>
        </w:tc>
      </w:tr>
      <w:tr w:rsidR="00A634C7" w:rsidRPr="00D27406" w14:paraId="18D5236B" w14:textId="77777777" w:rsidTr="00C0377F">
        <w:tc>
          <w:tcPr>
            <w:tcW w:w="9628" w:type="dxa"/>
            <w:gridSpan w:val="2"/>
          </w:tcPr>
          <w:p w14:paraId="7ED3A7B1" w14:textId="5398CBBE" w:rsidR="00A634C7" w:rsidRPr="00D27406" w:rsidRDefault="00A634C7" w:rsidP="00A634C7">
            <w:pPr>
              <w:widowControl w:val="0"/>
              <w:tabs>
                <w:tab w:val="num" w:pos="360"/>
              </w:tabs>
              <w:spacing w:line="360" w:lineRule="auto"/>
              <w:ind w:firstLine="709"/>
              <w:jc w:val="both"/>
              <w:rPr>
                <w:rFonts w:ascii="Arial" w:hAnsi="Arial" w:cs="Arial"/>
                <w:bCs/>
                <w:sz w:val="20"/>
                <w:szCs w:val="20"/>
              </w:rPr>
            </w:pPr>
            <w:r w:rsidRPr="00D27406">
              <w:rPr>
                <w:rFonts w:ascii="Arial" w:hAnsi="Arial" w:cs="Arial"/>
                <w:spacing w:val="40"/>
                <w:kern w:val="24"/>
                <w:sz w:val="20"/>
                <w:szCs w:val="20"/>
              </w:rPr>
              <w:t>Примечание</w:t>
            </w:r>
            <w:r w:rsidRPr="00D27406">
              <w:rPr>
                <w:rFonts w:ascii="Arial" w:hAnsi="Arial" w:cs="Arial"/>
                <w:spacing w:val="24"/>
                <w:kern w:val="24"/>
                <w:sz w:val="20"/>
                <w:szCs w:val="20"/>
              </w:rPr>
              <w:t xml:space="preserve"> </w:t>
            </w:r>
            <w:r w:rsidRPr="00D27406">
              <w:rPr>
                <w:rFonts w:ascii="Arial" w:hAnsi="Arial" w:cs="Arial"/>
                <w:bCs/>
                <w:sz w:val="22"/>
                <w:szCs w:val="22"/>
              </w:rPr>
              <w:t>–</w:t>
            </w:r>
            <w:r w:rsidRPr="00D27406">
              <w:rPr>
                <w:rFonts w:ascii="Arial" w:hAnsi="Arial" w:cs="Arial"/>
                <w:spacing w:val="24"/>
                <w:kern w:val="24"/>
                <w:sz w:val="20"/>
                <w:szCs w:val="20"/>
              </w:rPr>
              <w:t xml:space="preserve"> </w:t>
            </w:r>
            <w:r w:rsidRPr="00D27406">
              <w:rPr>
                <w:rFonts w:ascii="Arial" w:hAnsi="Arial" w:cs="Arial"/>
                <w:kern w:val="24"/>
                <w:sz w:val="20"/>
                <w:szCs w:val="20"/>
              </w:rPr>
              <w:t>Планы и профили с данными по глубине прокладки, составу грунтов (из проекта)</w:t>
            </w:r>
          </w:p>
        </w:tc>
      </w:tr>
    </w:tbl>
    <w:p w14:paraId="1E122E60" w14:textId="77777777" w:rsidR="00A634C7" w:rsidRPr="00D27406" w:rsidRDefault="00A634C7" w:rsidP="000A2D57">
      <w:pPr>
        <w:widowControl w:val="0"/>
        <w:tabs>
          <w:tab w:val="num" w:pos="360"/>
        </w:tabs>
        <w:spacing w:before="240" w:line="360" w:lineRule="auto"/>
        <w:jc w:val="both"/>
        <w:rPr>
          <w:rFonts w:ascii="Arial" w:hAnsi="Arial" w:cs="Arial"/>
          <w:bCs/>
          <w:sz w:val="20"/>
          <w:szCs w:val="20"/>
        </w:rPr>
      </w:pPr>
    </w:p>
    <w:p w14:paraId="4C36C84C" w14:textId="77777777" w:rsidR="000A2D57" w:rsidRPr="00D27406" w:rsidRDefault="000A2D57" w:rsidP="000A2D57">
      <w:pPr>
        <w:spacing w:before="120" w:line="360" w:lineRule="auto"/>
        <w:rPr>
          <w:rFonts w:ascii="Arial" w:hAnsi="Arial" w:cs="Arial"/>
          <w:bCs/>
          <w:spacing w:val="60"/>
          <w:sz w:val="22"/>
          <w:szCs w:val="22"/>
        </w:rPr>
      </w:pPr>
    </w:p>
    <w:p w14:paraId="6CAEEE83" w14:textId="31553297" w:rsidR="000A2D57" w:rsidRPr="00D27406" w:rsidRDefault="000A2D57" w:rsidP="000A2D57">
      <w:pPr>
        <w:spacing w:before="120" w:line="360" w:lineRule="auto"/>
        <w:rPr>
          <w:rFonts w:ascii="Arial" w:hAnsi="Arial" w:cs="Arial"/>
          <w:bCs/>
          <w:sz w:val="22"/>
          <w:szCs w:val="22"/>
        </w:rPr>
      </w:pPr>
      <w:r w:rsidRPr="00D27406">
        <w:rPr>
          <w:rFonts w:ascii="Arial" w:hAnsi="Arial" w:cs="Arial"/>
          <w:bCs/>
          <w:spacing w:val="60"/>
          <w:sz w:val="22"/>
          <w:szCs w:val="22"/>
        </w:rPr>
        <w:lastRenderedPageBreak/>
        <w:t>Таблица</w:t>
      </w:r>
      <w:r w:rsidRPr="00D27406">
        <w:rPr>
          <w:rFonts w:ascii="Arial" w:hAnsi="Arial" w:cs="Arial"/>
          <w:bCs/>
          <w:sz w:val="22"/>
          <w:szCs w:val="22"/>
        </w:rPr>
        <w:t xml:space="preserve"> </w:t>
      </w:r>
      <w:r w:rsidR="00F621E3" w:rsidRPr="00D27406">
        <w:rPr>
          <w:rFonts w:ascii="Arial" w:hAnsi="Arial" w:cs="Arial"/>
          <w:bCs/>
          <w:sz w:val="22"/>
          <w:szCs w:val="22"/>
        </w:rPr>
        <w:t>Е</w:t>
      </w:r>
      <w:r w:rsidRPr="00D27406">
        <w:rPr>
          <w:rFonts w:ascii="Arial" w:hAnsi="Arial" w:cs="Arial"/>
          <w:bCs/>
          <w:sz w:val="22"/>
          <w:szCs w:val="22"/>
        </w:rPr>
        <w:t xml:space="preserve">.6 – Состав данных в группе 1.6 «Изменение температуры и давления газа на расчетном периоде» </w:t>
      </w:r>
    </w:p>
    <w:tbl>
      <w:tblPr>
        <w:tblW w:w="9643" w:type="dxa"/>
        <w:tblInd w:w="-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
        <w:gridCol w:w="5656"/>
        <w:gridCol w:w="3969"/>
      </w:tblGrid>
      <w:tr w:rsidR="002D4D6E" w:rsidRPr="00D27406" w14:paraId="29B75741" w14:textId="77777777" w:rsidTr="003D169C">
        <w:trPr>
          <w:trHeight w:val="411"/>
          <w:tblHeader/>
        </w:trPr>
        <w:tc>
          <w:tcPr>
            <w:tcW w:w="5674" w:type="dxa"/>
            <w:gridSpan w:val="2"/>
            <w:tcBorders>
              <w:bottom w:val="double" w:sz="4" w:space="0" w:color="auto"/>
            </w:tcBorders>
            <w:tcMar>
              <w:top w:w="15" w:type="dxa"/>
              <w:left w:w="47" w:type="dxa"/>
              <w:bottom w:w="0" w:type="dxa"/>
              <w:right w:w="47" w:type="dxa"/>
            </w:tcMar>
            <w:vAlign w:val="center"/>
            <w:hideMark/>
          </w:tcPr>
          <w:p w14:paraId="0E010ECE" w14:textId="77777777" w:rsidR="000A2D57" w:rsidRPr="00D27406" w:rsidRDefault="000A2D57" w:rsidP="003D169C">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3969" w:type="dxa"/>
            <w:tcBorders>
              <w:bottom w:val="double" w:sz="4" w:space="0" w:color="auto"/>
            </w:tcBorders>
            <w:tcMar>
              <w:top w:w="15" w:type="dxa"/>
              <w:left w:w="47" w:type="dxa"/>
              <w:bottom w:w="0" w:type="dxa"/>
              <w:right w:w="47" w:type="dxa"/>
            </w:tcMar>
            <w:vAlign w:val="center"/>
            <w:hideMark/>
          </w:tcPr>
          <w:p w14:paraId="59A1A803" w14:textId="77777777" w:rsidR="000A2D57" w:rsidRPr="00D27406" w:rsidRDefault="000A2D57" w:rsidP="003D169C">
            <w:pPr>
              <w:widowControl w:val="0"/>
              <w:jc w:val="center"/>
              <w:rPr>
                <w:rFonts w:ascii="Arial" w:hAnsi="Arial" w:cs="Arial"/>
                <w:sz w:val="22"/>
                <w:szCs w:val="22"/>
              </w:rPr>
            </w:pPr>
            <w:r w:rsidRPr="00D27406">
              <w:rPr>
                <w:rFonts w:ascii="Arial" w:hAnsi="Arial" w:cs="Arial"/>
                <w:bCs/>
                <w:kern w:val="24"/>
                <w:sz w:val="22"/>
                <w:szCs w:val="22"/>
              </w:rPr>
              <w:t>Комментарий</w:t>
            </w:r>
          </w:p>
        </w:tc>
      </w:tr>
      <w:tr w:rsidR="002D4D6E" w:rsidRPr="00D27406" w14:paraId="6F838A88" w14:textId="77777777" w:rsidTr="003D169C">
        <w:trPr>
          <w:gridBefore w:val="1"/>
          <w:wBefore w:w="18" w:type="dxa"/>
          <w:trHeight w:val="518"/>
        </w:trPr>
        <w:tc>
          <w:tcPr>
            <w:tcW w:w="5656" w:type="dxa"/>
            <w:tcMar>
              <w:top w:w="15" w:type="dxa"/>
              <w:left w:w="43" w:type="dxa"/>
              <w:bottom w:w="0" w:type="dxa"/>
              <w:right w:w="43" w:type="dxa"/>
            </w:tcMar>
            <w:vAlign w:val="center"/>
            <w:hideMark/>
          </w:tcPr>
          <w:p w14:paraId="799B1C1F" w14:textId="77777777" w:rsidR="000A2D57" w:rsidRPr="00D27406" w:rsidRDefault="000A2D57" w:rsidP="003D169C">
            <w:pPr>
              <w:widowControl w:val="0"/>
              <w:spacing w:line="360" w:lineRule="auto"/>
              <w:jc w:val="both"/>
              <w:rPr>
                <w:rFonts w:ascii="Arial" w:hAnsi="Arial" w:cs="Arial"/>
                <w:sz w:val="22"/>
                <w:szCs w:val="22"/>
              </w:rPr>
            </w:pPr>
            <w:r w:rsidRPr="00D27406">
              <w:rPr>
                <w:rFonts w:ascii="Arial" w:hAnsi="Arial" w:cs="Arial"/>
                <w:kern w:val="24"/>
                <w:sz w:val="22"/>
                <w:szCs w:val="22"/>
              </w:rPr>
              <w:t>1.6.1 Данные по изменению температуры газа</w:t>
            </w:r>
          </w:p>
        </w:tc>
        <w:tc>
          <w:tcPr>
            <w:tcW w:w="3969" w:type="dxa"/>
            <w:tcMar>
              <w:top w:w="15" w:type="dxa"/>
              <w:left w:w="43" w:type="dxa"/>
              <w:bottom w:w="0" w:type="dxa"/>
              <w:right w:w="43" w:type="dxa"/>
            </w:tcMar>
            <w:vAlign w:val="center"/>
            <w:hideMark/>
          </w:tcPr>
          <w:p w14:paraId="4E92C45A" w14:textId="279F58BF" w:rsidR="000A2D57" w:rsidRPr="00D27406" w:rsidRDefault="000A2D57" w:rsidP="00F621E3">
            <w:pPr>
              <w:widowControl w:val="0"/>
              <w:spacing w:line="360" w:lineRule="auto"/>
              <w:jc w:val="center"/>
              <w:rPr>
                <w:rFonts w:ascii="Arial" w:hAnsi="Arial" w:cs="Arial"/>
                <w:sz w:val="22"/>
                <w:szCs w:val="22"/>
              </w:rPr>
            </w:pPr>
            <w:r w:rsidRPr="00D27406">
              <w:rPr>
                <w:rFonts w:ascii="Arial" w:hAnsi="Arial" w:cs="Arial"/>
                <w:kern w:val="24"/>
                <w:sz w:val="22"/>
                <w:szCs w:val="22"/>
              </w:rPr>
              <w:t xml:space="preserve"> Рисунок </w:t>
            </w:r>
            <w:r w:rsidR="00F621E3" w:rsidRPr="00D27406">
              <w:rPr>
                <w:rFonts w:ascii="Arial" w:hAnsi="Arial" w:cs="Arial"/>
                <w:kern w:val="24"/>
                <w:sz w:val="22"/>
                <w:szCs w:val="22"/>
              </w:rPr>
              <w:t>Е</w:t>
            </w:r>
            <w:r w:rsidRPr="00D27406">
              <w:rPr>
                <w:rFonts w:ascii="Arial" w:hAnsi="Arial" w:cs="Arial"/>
                <w:kern w:val="24"/>
                <w:sz w:val="22"/>
                <w:szCs w:val="22"/>
              </w:rPr>
              <w:t xml:space="preserve">.1 </w:t>
            </w:r>
          </w:p>
        </w:tc>
      </w:tr>
      <w:tr w:rsidR="002D4D6E" w:rsidRPr="00D27406" w14:paraId="62EAB804" w14:textId="77777777" w:rsidTr="003D169C">
        <w:trPr>
          <w:gridBefore w:val="1"/>
          <w:wBefore w:w="18" w:type="dxa"/>
          <w:trHeight w:val="134"/>
        </w:trPr>
        <w:tc>
          <w:tcPr>
            <w:tcW w:w="5656" w:type="dxa"/>
            <w:tcMar>
              <w:top w:w="15" w:type="dxa"/>
              <w:left w:w="43" w:type="dxa"/>
              <w:bottom w:w="0" w:type="dxa"/>
              <w:right w:w="43" w:type="dxa"/>
            </w:tcMar>
            <w:vAlign w:val="center"/>
            <w:hideMark/>
          </w:tcPr>
          <w:p w14:paraId="24667B72" w14:textId="77777777" w:rsidR="000A2D57" w:rsidRPr="00D27406" w:rsidRDefault="000A2D57" w:rsidP="003D169C">
            <w:pPr>
              <w:widowControl w:val="0"/>
              <w:spacing w:line="360" w:lineRule="auto"/>
              <w:jc w:val="both"/>
              <w:rPr>
                <w:rFonts w:ascii="Arial" w:hAnsi="Arial" w:cs="Arial"/>
                <w:sz w:val="22"/>
                <w:szCs w:val="22"/>
              </w:rPr>
            </w:pPr>
            <w:r w:rsidRPr="00D27406">
              <w:rPr>
                <w:rFonts w:ascii="Arial" w:hAnsi="Arial" w:cs="Arial"/>
                <w:kern w:val="24"/>
                <w:sz w:val="22"/>
                <w:szCs w:val="22"/>
              </w:rPr>
              <w:t>1.6.2 Данные по изменению давления газа</w:t>
            </w:r>
          </w:p>
        </w:tc>
        <w:tc>
          <w:tcPr>
            <w:tcW w:w="3969" w:type="dxa"/>
            <w:tcMar>
              <w:top w:w="15" w:type="dxa"/>
              <w:left w:w="43" w:type="dxa"/>
              <w:bottom w:w="0" w:type="dxa"/>
              <w:right w:w="43" w:type="dxa"/>
            </w:tcMar>
            <w:vAlign w:val="center"/>
            <w:hideMark/>
          </w:tcPr>
          <w:p w14:paraId="0A9A7798" w14:textId="77777777" w:rsidR="000A2D57" w:rsidRPr="00D27406" w:rsidRDefault="000A2D57" w:rsidP="003D169C">
            <w:pPr>
              <w:widowControl w:val="0"/>
              <w:spacing w:line="360" w:lineRule="auto"/>
              <w:jc w:val="center"/>
              <w:rPr>
                <w:rFonts w:ascii="Arial" w:hAnsi="Arial" w:cs="Arial"/>
                <w:sz w:val="22"/>
                <w:szCs w:val="22"/>
              </w:rPr>
            </w:pPr>
            <w:r w:rsidRPr="00D27406">
              <w:rPr>
                <w:rFonts w:ascii="Arial" w:hAnsi="Arial" w:cs="Arial"/>
                <w:kern w:val="24"/>
                <w:sz w:val="22"/>
                <w:szCs w:val="22"/>
              </w:rPr>
              <w:t>Изменение давления отсутствует </w:t>
            </w:r>
          </w:p>
        </w:tc>
      </w:tr>
    </w:tbl>
    <w:p w14:paraId="61A25B53" w14:textId="77777777" w:rsidR="000A2D57" w:rsidRPr="00D27406" w:rsidRDefault="000A2D57" w:rsidP="000A2D57">
      <w:pPr>
        <w:jc w:val="center"/>
        <w:rPr>
          <w:rFonts w:cs="Arial"/>
        </w:rPr>
      </w:pPr>
    </w:p>
    <w:p w14:paraId="2C96723E" w14:textId="019B71AD" w:rsidR="000A2D57" w:rsidRPr="00D27406" w:rsidRDefault="00C07755" w:rsidP="000A2D57">
      <w:pPr>
        <w:widowControl w:val="0"/>
        <w:tabs>
          <w:tab w:val="num" w:pos="360"/>
        </w:tabs>
        <w:spacing w:before="240" w:line="360" w:lineRule="auto"/>
        <w:jc w:val="center"/>
        <w:rPr>
          <w:rFonts w:ascii="Arial" w:hAnsi="Arial" w:cs="Arial"/>
          <w:bCs/>
          <w:spacing w:val="60"/>
          <w:sz w:val="22"/>
          <w:szCs w:val="22"/>
        </w:rPr>
      </w:pPr>
      <w:r w:rsidRPr="00D27406">
        <w:rPr>
          <w:rFonts w:ascii="Arial" w:hAnsi="Arial" w:cs="Arial"/>
          <w:bCs/>
          <w:noProof/>
          <w:spacing w:val="60"/>
          <w:sz w:val="22"/>
          <w:szCs w:val="22"/>
        </w:rPr>
        <w:drawing>
          <wp:inline distT="0" distB="0" distL="0" distR="0" wp14:anchorId="4ED21068" wp14:editId="4BE6EBFF">
            <wp:extent cx="6120765" cy="1879548"/>
            <wp:effectExtent l="0" t="0" r="0" b="6985"/>
            <wp:docPr id="45" name="Рисунок 45" descr="C:\-----FROM PC8690\НИР-2022\ГОСТ под ТР ЕАЭС 49_2020\ГОСТ геокриология текст\Рис.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ROM PC8690\НИР-2022\ГОСТ под ТР ЕАЭС 49_2020\ГОСТ геокриология текст\Рис.Ж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1879548"/>
                    </a:xfrm>
                    <a:prstGeom prst="rect">
                      <a:avLst/>
                    </a:prstGeom>
                    <a:noFill/>
                    <a:ln>
                      <a:noFill/>
                    </a:ln>
                  </pic:spPr>
                </pic:pic>
              </a:graphicData>
            </a:graphic>
          </wp:inline>
        </w:drawing>
      </w:r>
    </w:p>
    <w:p w14:paraId="22A98E5D" w14:textId="089276DC" w:rsidR="000A2D57" w:rsidRPr="00D27406" w:rsidRDefault="000A2D57" w:rsidP="000A2D57">
      <w:pPr>
        <w:spacing w:line="360" w:lineRule="auto"/>
        <w:jc w:val="center"/>
        <w:rPr>
          <w:rFonts w:ascii="Arial" w:hAnsi="Arial" w:cs="Arial"/>
          <w:sz w:val="22"/>
          <w:szCs w:val="22"/>
        </w:rPr>
      </w:pPr>
      <w:r w:rsidRPr="00D27406">
        <w:rPr>
          <w:rFonts w:ascii="Arial" w:hAnsi="Arial" w:cs="Arial"/>
          <w:sz w:val="22"/>
          <w:szCs w:val="22"/>
        </w:rPr>
        <w:t xml:space="preserve">Рисунок </w:t>
      </w:r>
      <w:r w:rsidR="00F621E3" w:rsidRPr="00D27406">
        <w:rPr>
          <w:rFonts w:ascii="Arial" w:hAnsi="Arial" w:cs="Arial"/>
          <w:sz w:val="22"/>
          <w:szCs w:val="22"/>
        </w:rPr>
        <w:t>Е</w:t>
      </w:r>
      <w:r w:rsidRPr="00D27406">
        <w:rPr>
          <w:rFonts w:ascii="Arial" w:hAnsi="Arial" w:cs="Arial"/>
          <w:sz w:val="22"/>
          <w:szCs w:val="22"/>
        </w:rPr>
        <w:t>.1 – Температура перекачиваемого газа на участке</w:t>
      </w:r>
    </w:p>
    <w:p w14:paraId="5DC75775" w14:textId="27998695" w:rsidR="000A2D57" w:rsidRPr="00D27406" w:rsidRDefault="000A2D57" w:rsidP="000A2D57">
      <w:pPr>
        <w:widowControl w:val="0"/>
        <w:tabs>
          <w:tab w:val="num" w:pos="360"/>
        </w:tabs>
        <w:spacing w:before="240"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F621E3" w:rsidRPr="00D27406">
        <w:rPr>
          <w:rFonts w:ascii="Arial" w:hAnsi="Arial" w:cs="Arial"/>
          <w:bCs/>
          <w:sz w:val="22"/>
          <w:szCs w:val="22"/>
        </w:rPr>
        <w:t>Е</w:t>
      </w:r>
      <w:r w:rsidRPr="00D27406">
        <w:rPr>
          <w:rFonts w:ascii="Arial" w:hAnsi="Arial" w:cs="Arial"/>
          <w:bCs/>
          <w:sz w:val="22"/>
          <w:szCs w:val="22"/>
        </w:rPr>
        <w:t>.7 – Состав данных в группе 1.7 «Данные о пространственном положении»</w:t>
      </w:r>
    </w:p>
    <w:tbl>
      <w:tblPr>
        <w:tblpPr w:leftFromText="180" w:rightFromText="180" w:vertAnchor="text" w:horzAnchor="margin" w:tblpY="66"/>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
        <w:gridCol w:w="7769"/>
        <w:gridCol w:w="1842"/>
      </w:tblGrid>
      <w:tr w:rsidR="002D4D6E" w:rsidRPr="00D27406" w14:paraId="5728F39F" w14:textId="77777777" w:rsidTr="003D169C">
        <w:trPr>
          <w:trHeight w:val="411"/>
          <w:tblHeader/>
        </w:trPr>
        <w:tc>
          <w:tcPr>
            <w:tcW w:w="7787" w:type="dxa"/>
            <w:gridSpan w:val="2"/>
            <w:tcBorders>
              <w:bottom w:val="double" w:sz="4" w:space="0" w:color="auto"/>
            </w:tcBorders>
            <w:tcMar>
              <w:top w:w="15" w:type="dxa"/>
              <w:left w:w="47" w:type="dxa"/>
              <w:bottom w:w="0" w:type="dxa"/>
              <w:right w:w="47" w:type="dxa"/>
            </w:tcMar>
            <w:vAlign w:val="center"/>
            <w:hideMark/>
          </w:tcPr>
          <w:p w14:paraId="4372FCE5" w14:textId="77777777" w:rsidR="000A2D57" w:rsidRPr="00D27406" w:rsidRDefault="000A2D57" w:rsidP="003D169C">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842" w:type="dxa"/>
            <w:tcBorders>
              <w:bottom w:val="double" w:sz="4" w:space="0" w:color="auto"/>
            </w:tcBorders>
            <w:tcMar>
              <w:top w:w="15" w:type="dxa"/>
              <w:left w:w="47" w:type="dxa"/>
              <w:bottom w:w="0" w:type="dxa"/>
              <w:right w:w="47" w:type="dxa"/>
            </w:tcMar>
            <w:vAlign w:val="center"/>
            <w:hideMark/>
          </w:tcPr>
          <w:p w14:paraId="2D5CAB6B" w14:textId="77777777" w:rsidR="000A2D57" w:rsidRPr="00D27406" w:rsidRDefault="000A2D57" w:rsidP="003D169C">
            <w:pPr>
              <w:widowControl w:val="0"/>
              <w:jc w:val="center"/>
              <w:rPr>
                <w:rFonts w:ascii="Arial" w:hAnsi="Arial" w:cs="Arial"/>
                <w:sz w:val="22"/>
                <w:szCs w:val="22"/>
              </w:rPr>
            </w:pPr>
            <w:r w:rsidRPr="00D27406">
              <w:rPr>
                <w:rFonts w:ascii="Arial" w:hAnsi="Arial" w:cs="Arial"/>
                <w:bCs/>
                <w:kern w:val="24"/>
                <w:sz w:val="22"/>
                <w:szCs w:val="22"/>
              </w:rPr>
              <w:t>Обозначение</w:t>
            </w:r>
          </w:p>
        </w:tc>
      </w:tr>
      <w:tr w:rsidR="002D4D6E" w:rsidRPr="00D27406" w14:paraId="18478E0A" w14:textId="77777777" w:rsidTr="003D169C">
        <w:trPr>
          <w:gridBefore w:val="1"/>
          <w:wBefore w:w="18" w:type="dxa"/>
          <w:trHeight w:val="754"/>
        </w:trPr>
        <w:tc>
          <w:tcPr>
            <w:tcW w:w="7769" w:type="dxa"/>
            <w:tcMar>
              <w:top w:w="15" w:type="dxa"/>
              <w:left w:w="43" w:type="dxa"/>
              <w:bottom w:w="0" w:type="dxa"/>
              <w:right w:w="43" w:type="dxa"/>
            </w:tcMar>
            <w:vAlign w:val="center"/>
            <w:hideMark/>
          </w:tcPr>
          <w:p w14:paraId="59170D1A" w14:textId="77777777" w:rsidR="000A2D57" w:rsidRPr="00D27406" w:rsidRDefault="000A2D57" w:rsidP="003D169C">
            <w:pPr>
              <w:widowControl w:val="0"/>
              <w:jc w:val="both"/>
              <w:rPr>
                <w:rFonts w:ascii="Arial" w:hAnsi="Arial" w:cs="Arial"/>
                <w:sz w:val="22"/>
                <w:szCs w:val="22"/>
                <w:vertAlign w:val="superscript"/>
              </w:rPr>
            </w:pPr>
            <w:r w:rsidRPr="00D27406">
              <w:rPr>
                <w:rFonts w:ascii="Arial" w:hAnsi="Arial" w:cs="Arial"/>
                <w:kern w:val="24"/>
                <w:sz w:val="22"/>
                <w:szCs w:val="22"/>
              </w:rPr>
              <w:t>1.7.1 Планы и профили участков по фактическому положению</w:t>
            </w:r>
          </w:p>
        </w:tc>
        <w:tc>
          <w:tcPr>
            <w:tcW w:w="1842" w:type="dxa"/>
            <w:tcMar>
              <w:top w:w="15" w:type="dxa"/>
              <w:left w:w="43" w:type="dxa"/>
              <w:bottom w:w="0" w:type="dxa"/>
              <w:right w:w="43" w:type="dxa"/>
            </w:tcMar>
            <w:vAlign w:val="center"/>
            <w:hideMark/>
          </w:tcPr>
          <w:p w14:paraId="645E7F53" w14:textId="174DDFB8" w:rsidR="000A2D57" w:rsidRPr="00D27406" w:rsidRDefault="000A2D57" w:rsidP="00F621E3">
            <w:pPr>
              <w:widowControl w:val="0"/>
              <w:jc w:val="center"/>
              <w:rPr>
                <w:rFonts w:ascii="Arial" w:hAnsi="Arial" w:cs="Arial"/>
                <w:sz w:val="22"/>
                <w:szCs w:val="22"/>
              </w:rPr>
            </w:pPr>
            <w:r w:rsidRPr="00D27406">
              <w:rPr>
                <w:rFonts w:ascii="Arial" w:hAnsi="Arial" w:cs="Arial"/>
                <w:kern w:val="24"/>
                <w:sz w:val="22"/>
                <w:szCs w:val="22"/>
              </w:rPr>
              <w:t xml:space="preserve">Рисунок </w:t>
            </w:r>
            <w:r w:rsidR="00F621E3" w:rsidRPr="00D27406">
              <w:rPr>
                <w:rFonts w:ascii="Arial" w:hAnsi="Arial" w:cs="Arial"/>
                <w:kern w:val="24"/>
                <w:sz w:val="22"/>
                <w:szCs w:val="22"/>
              </w:rPr>
              <w:t>Е</w:t>
            </w:r>
            <w:r w:rsidRPr="00D27406">
              <w:rPr>
                <w:rFonts w:ascii="Arial" w:hAnsi="Arial" w:cs="Arial"/>
                <w:kern w:val="24"/>
                <w:sz w:val="22"/>
                <w:szCs w:val="22"/>
              </w:rPr>
              <w:t>.2 </w:t>
            </w:r>
          </w:p>
        </w:tc>
      </w:tr>
      <w:tr w:rsidR="002D4D6E" w:rsidRPr="00D27406" w14:paraId="602F1016" w14:textId="77777777" w:rsidTr="003D169C">
        <w:trPr>
          <w:gridBefore w:val="1"/>
          <w:wBefore w:w="18" w:type="dxa"/>
          <w:trHeight w:val="287"/>
        </w:trPr>
        <w:tc>
          <w:tcPr>
            <w:tcW w:w="9611" w:type="dxa"/>
            <w:gridSpan w:val="2"/>
            <w:tcMar>
              <w:top w:w="15" w:type="dxa"/>
              <w:left w:w="43" w:type="dxa"/>
              <w:bottom w:w="0" w:type="dxa"/>
              <w:right w:w="43" w:type="dxa"/>
            </w:tcMar>
            <w:vAlign w:val="center"/>
          </w:tcPr>
          <w:p w14:paraId="0C20C4EB" w14:textId="5EED52C0" w:rsidR="000A2D57" w:rsidRPr="00D27406" w:rsidRDefault="000A2D57" w:rsidP="00812FA2">
            <w:pPr>
              <w:widowControl w:val="0"/>
              <w:spacing w:line="360" w:lineRule="auto"/>
              <w:ind w:firstLine="709"/>
              <w:jc w:val="both"/>
              <w:rPr>
                <w:rFonts w:ascii="Arial" w:hAnsi="Arial" w:cs="Arial"/>
                <w:kern w:val="24"/>
                <w:sz w:val="22"/>
                <w:szCs w:val="22"/>
              </w:rPr>
            </w:pPr>
            <w:r w:rsidRPr="00D27406">
              <w:rPr>
                <w:rFonts w:ascii="Arial" w:hAnsi="Arial" w:cs="Arial"/>
                <w:spacing w:val="40"/>
                <w:kern w:val="24"/>
                <w:sz w:val="20"/>
                <w:szCs w:val="20"/>
              </w:rPr>
              <w:t>Примечание</w:t>
            </w:r>
            <w:r w:rsidRPr="00D27406">
              <w:rPr>
                <w:rFonts w:ascii="Arial" w:hAnsi="Arial" w:cs="Arial"/>
                <w:spacing w:val="24"/>
                <w:kern w:val="24"/>
                <w:sz w:val="20"/>
                <w:szCs w:val="20"/>
              </w:rPr>
              <w:t xml:space="preserve"> </w:t>
            </w:r>
            <w:r w:rsidRPr="00D27406">
              <w:rPr>
                <w:rFonts w:ascii="Arial" w:hAnsi="Arial" w:cs="Arial"/>
                <w:bCs/>
                <w:sz w:val="22"/>
                <w:szCs w:val="22"/>
              </w:rPr>
              <w:t>–</w:t>
            </w:r>
            <w:r w:rsidRPr="00D27406">
              <w:rPr>
                <w:rFonts w:ascii="Arial" w:hAnsi="Arial" w:cs="Arial"/>
                <w:spacing w:val="24"/>
                <w:kern w:val="24"/>
                <w:sz w:val="20"/>
                <w:szCs w:val="20"/>
              </w:rPr>
              <w:t xml:space="preserve"> </w:t>
            </w:r>
            <w:r w:rsidRPr="00D27406">
              <w:rPr>
                <w:rFonts w:ascii="Arial" w:hAnsi="Arial" w:cs="Arial"/>
                <w:kern w:val="24"/>
                <w:sz w:val="20"/>
                <w:szCs w:val="20"/>
              </w:rPr>
              <w:t xml:space="preserve">По результатам мониторинга пространственного положения </w:t>
            </w:r>
            <w:r w:rsidR="00812FA2" w:rsidRPr="00D27406">
              <w:rPr>
                <w:rFonts w:ascii="Arial" w:hAnsi="Arial" w:cs="Arial"/>
                <w:kern w:val="24"/>
                <w:sz w:val="20"/>
                <w:szCs w:val="20"/>
              </w:rPr>
              <w:t>газопровода</w:t>
            </w:r>
          </w:p>
        </w:tc>
      </w:tr>
    </w:tbl>
    <w:p w14:paraId="0888F5FC" w14:textId="77777777" w:rsidR="000A2D57" w:rsidRPr="00D27406" w:rsidRDefault="000A2D57" w:rsidP="000A2D57">
      <w:pPr>
        <w:spacing w:line="360" w:lineRule="auto"/>
        <w:jc w:val="center"/>
        <w:rPr>
          <w:rFonts w:ascii="Arial" w:hAnsi="Arial" w:cs="Arial"/>
          <w:noProof/>
        </w:rPr>
      </w:pPr>
    </w:p>
    <w:p w14:paraId="09517DCC" w14:textId="20248699" w:rsidR="000A2D57" w:rsidRPr="00D27406" w:rsidRDefault="000A2D57" w:rsidP="000A2D57">
      <w:pPr>
        <w:spacing w:line="360" w:lineRule="auto"/>
        <w:ind w:firstLine="708"/>
        <w:jc w:val="both"/>
        <w:rPr>
          <w:rFonts w:ascii="Arial" w:hAnsi="Arial" w:cs="Arial"/>
          <w:sz w:val="22"/>
          <w:szCs w:val="22"/>
        </w:rPr>
      </w:pPr>
      <w:r w:rsidRPr="00D27406">
        <w:rPr>
          <w:rFonts w:ascii="Arial" w:hAnsi="Arial" w:cs="Arial"/>
          <w:sz w:val="22"/>
          <w:szCs w:val="22"/>
        </w:rPr>
        <w:t>Участок газопровода имеет существенную кривизну в вертикальной плоскости. При построении расчетной модели использовались данные по фактическому положению оси, измеренному в дискретных точках. С целью минимизации влияния погрешности измерения на результаты расчета НДС предварительно выполнена интерполяция оси кубическими сплайнами.</w:t>
      </w:r>
      <w:r w:rsidR="003D7D6C" w:rsidRPr="00D27406">
        <w:rPr>
          <w:rFonts w:ascii="Arial" w:hAnsi="Arial" w:cs="Arial"/>
          <w:sz w:val="22"/>
          <w:szCs w:val="22"/>
        </w:rPr>
        <w:t xml:space="preserve"> Фактическое положение оси </w:t>
      </w:r>
      <w:r w:rsidR="00110121" w:rsidRPr="00D27406">
        <w:rPr>
          <w:rFonts w:ascii="Arial" w:hAnsi="Arial" w:cs="Arial"/>
          <w:bCs/>
          <w:sz w:val="22"/>
          <w:szCs w:val="22"/>
        </w:rPr>
        <w:t>газопровода</w:t>
      </w:r>
      <w:r w:rsidR="003D7D6C" w:rsidRPr="00D27406">
        <w:rPr>
          <w:rFonts w:ascii="Arial" w:hAnsi="Arial" w:cs="Arial"/>
          <w:sz w:val="22"/>
          <w:szCs w:val="22"/>
        </w:rPr>
        <w:t xml:space="preserve"> в вертикальной плоскости показано на рисунке </w:t>
      </w:r>
      <w:r w:rsidR="00F621E3" w:rsidRPr="00D27406">
        <w:rPr>
          <w:rFonts w:ascii="Arial" w:hAnsi="Arial" w:cs="Arial"/>
          <w:sz w:val="22"/>
          <w:szCs w:val="22"/>
        </w:rPr>
        <w:t>Е</w:t>
      </w:r>
      <w:r w:rsidR="003D7D6C" w:rsidRPr="00D27406">
        <w:rPr>
          <w:rFonts w:ascii="Arial" w:hAnsi="Arial" w:cs="Arial"/>
          <w:sz w:val="22"/>
          <w:szCs w:val="22"/>
        </w:rPr>
        <w:t>.2.</w:t>
      </w:r>
      <w:r w:rsidRPr="00D27406">
        <w:rPr>
          <w:rFonts w:ascii="Arial" w:hAnsi="Arial" w:cs="Arial"/>
          <w:sz w:val="22"/>
          <w:szCs w:val="22"/>
        </w:rPr>
        <w:t xml:space="preserve"> </w:t>
      </w:r>
    </w:p>
    <w:p w14:paraId="1653A5E5" w14:textId="72480088" w:rsidR="000A2D57" w:rsidRPr="00D27406" w:rsidRDefault="00F86EFA" w:rsidP="000A2D57">
      <w:pPr>
        <w:spacing w:line="360" w:lineRule="auto"/>
        <w:jc w:val="center"/>
      </w:pPr>
      <w:r w:rsidRPr="00D27406">
        <w:rPr>
          <w:noProof/>
        </w:rPr>
        <w:drawing>
          <wp:inline distT="0" distB="0" distL="0" distR="0" wp14:anchorId="7A58ABB3" wp14:editId="74F885E0">
            <wp:extent cx="4798060" cy="1428115"/>
            <wp:effectExtent l="0" t="0" r="2540" b="635"/>
            <wp:docPr id="55" name="Рисунок 55" descr="C:\-----FROM PC8690\НИР-2022\ГОСТ под ТР ЕАЭС 49_2020\ГОСТ геокриология текст\Рис.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ROM PC8690\НИР-2022\ГОСТ под ТР ЕАЭС 49_2020\ГОСТ геокриология текст\Рис.Ж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8060" cy="1428115"/>
                    </a:xfrm>
                    <a:prstGeom prst="rect">
                      <a:avLst/>
                    </a:prstGeom>
                    <a:noFill/>
                    <a:ln>
                      <a:noFill/>
                    </a:ln>
                  </pic:spPr>
                </pic:pic>
              </a:graphicData>
            </a:graphic>
          </wp:inline>
        </w:drawing>
      </w:r>
    </w:p>
    <w:p w14:paraId="2210112B" w14:textId="716762C1" w:rsidR="000A2D57" w:rsidRPr="00D27406" w:rsidRDefault="000A2D57" w:rsidP="006B41DE">
      <w:pPr>
        <w:spacing w:line="360" w:lineRule="auto"/>
        <w:jc w:val="center"/>
        <w:rPr>
          <w:rFonts w:ascii="Arial" w:hAnsi="Arial" w:cs="Arial"/>
          <w:sz w:val="22"/>
          <w:szCs w:val="22"/>
        </w:rPr>
      </w:pPr>
      <w:r w:rsidRPr="00D27406">
        <w:rPr>
          <w:rFonts w:ascii="Arial" w:hAnsi="Arial" w:cs="Arial"/>
          <w:sz w:val="22"/>
          <w:szCs w:val="22"/>
        </w:rPr>
        <w:t xml:space="preserve">Рисунок </w:t>
      </w:r>
      <w:r w:rsidR="00F621E3" w:rsidRPr="00D27406">
        <w:rPr>
          <w:rFonts w:ascii="Arial" w:hAnsi="Arial" w:cs="Arial"/>
          <w:sz w:val="22"/>
          <w:szCs w:val="22"/>
        </w:rPr>
        <w:t>Е</w:t>
      </w:r>
      <w:r w:rsidRPr="00D27406">
        <w:rPr>
          <w:rFonts w:ascii="Arial" w:hAnsi="Arial" w:cs="Arial"/>
          <w:sz w:val="22"/>
          <w:szCs w:val="22"/>
        </w:rPr>
        <w:t xml:space="preserve">.2 – Фактическое положение оси </w:t>
      </w:r>
      <w:r w:rsidR="00110121" w:rsidRPr="00D27406">
        <w:rPr>
          <w:rFonts w:ascii="Arial" w:hAnsi="Arial" w:cs="Arial"/>
          <w:bCs/>
          <w:sz w:val="22"/>
          <w:szCs w:val="22"/>
        </w:rPr>
        <w:t>газопровода</w:t>
      </w:r>
      <w:r w:rsidRPr="00D27406">
        <w:rPr>
          <w:rFonts w:ascii="Arial" w:hAnsi="Arial" w:cs="Arial"/>
          <w:sz w:val="22"/>
          <w:szCs w:val="22"/>
        </w:rPr>
        <w:t xml:space="preserve"> в вертикальной плоскости</w:t>
      </w:r>
    </w:p>
    <w:p w14:paraId="5D6F6354" w14:textId="29B45349" w:rsidR="000A2D57" w:rsidRPr="00D27406" w:rsidRDefault="000A2D57" w:rsidP="000A2D57">
      <w:pPr>
        <w:widowControl w:val="0"/>
        <w:tabs>
          <w:tab w:val="num" w:pos="360"/>
        </w:tabs>
        <w:spacing w:before="240" w:line="360" w:lineRule="auto"/>
        <w:jc w:val="both"/>
        <w:rPr>
          <w:rFonts w:ascii="Arial" w:hAnsi="Arial" w:cs="Arial"/>
          <w:bCs/>
          <w:sz w:val="22"/>
          <w:szCs w:val="22"/>
        </w:rPr>
      </w:pPr>
      <w:r w:rsidRPr="00D27406">
        <w:rPr>
          <w:rFonts w:ascii="Arial" w:hAnsi="Arial" w:cs="Arial"/>
          <w:bCs/>
          <w:spacing w:val="60"/>
          <w:sz w:val="22"/>
          <w:szCs w:val="22"/>
        </w:rPr>
        <w:lastRenderedPageBreak/>
        <w:t xml:space="preserve">Таблица </w:t>
      </w:r>
      <w:r w:rsidR="00F621E3" w:rsidRPr="00D27406">
        <w:rPr>
          <w:rFonts w:ascii="Arial" w:hAnsi="Arial" w:cs="Arial"/>
          <w:bCs/>
          <w:sz w:val="22"/>
          <w:szCs w:val="22"/>
        </w:rPr>
        <w:t>Е</w:t>
      </w:r>
      <w:r w:rsidRPr="00D27406">
        <w:rPr>
          <w:rFonts w:ascii="Arial" w:hAnsi="Arial" w:cs="Arial"/>
          <w:bCs/>
          <w:sz w:val="22"/>
          <w:szCs w:val="22"/>
        </w:rPr>
        <w:t>.8 – Состав данных в группе 2.1 «Климатические условия»</w:t>
      </w:r>
    </w:p>
    <w:tbl>
      <w:tblPr>
        <w:tblpPr w:leftFromText="180" w:rightFromText="180" w:vertAnchor="text" w:horzAnchor="margin" w:tblpY="1"/>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511"/>
        <w:gridCol w:w="1559"/>
        <w:gridCol w:w="1559"/>
      </w:tblGrid>
      <w:tr w:rsidR="002D4D6E" w:rsidRPr="00D27406" w14:paraId="4E5FE2FA" w14:textId="77777777" w:rsidTr="006B41DE">
        <w:trPr>
          <w:trHeight w:val="411"/>
          <w:tblHeader/>
        </w:trPr>
        <w:tc>
          <w:tcPr>
            <w:tcW w:w="6511" w:type="dxa"/>
            <w:tcBorders>
              <w:bottom w:val="double" w:sz="4" w:space="0" w:color="auto"/>
            </w:tcBorders>
            <w:tcMar>
              <w:top w:w="15" w:type="dxa"/>
              <w:left w:w="47" w:type="dxa"/>
              <w:bottom w:w="0" w:type="dxa"/>
              <w:right w:w="47" w:type="dxa"/>
            </w:tcMar>
            <w:vAlign w:val="center"/>
            <w:hideMark/>
          </w:tcPr>
          <w:p w14:paraId="15427D03" w14:textId="77777777" w:rsidR="000A2D57" w:rsidRPr="00D27406" w:rsidRDefault="000A2D57" w:rsidP="006B41DE">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559" w:type="dxa"/>
            <w:tcBorders>
              <w:bottom w:val="double" w:sz="4" w:space="0" w:color="auto"/>
            </w:tcBorders>
            <w:tcMar>
              <w:top w:w="15" w:type="dxa"/>
              <w:left w:w="47" w:type="dxa"/>
              <w:bottom w:w="0" w:type="dxa"/>
              <w:right w:w="47" w:type="dxa"/>
            </w:tcMar>
            <w:vAlign w:val="center"/>
            <w:hideMark/>
          </w:tcPr>
          <w:p w14:paraId="32C29A5B" w14:textId="77777777" w:rsidR="000A2D57" w:rsidRPr="00D27406" w:rsidRDefault="000A2D57" w:rsidP="006B41DE">
            <w:pPr>
              <w:widowControl w:val="0"/>
              <w:jc w:val="center"/>
              <w:rPr>
                <w:rFonts w:ascii="Arial" w:hAnsi="Arial" w:cs="Arial"/>
                <w:sz w:val="22"/>
                <w:szCs w:val="22"/>
              </w:rPr>
            </w:pPr>
            <w:r w:rsidRPr="00D27406">
              <w:rPr>
                <w:rFonts w:ascii="Arial" w:hAnsi="Arial" w:cs="Arial"/>
                <w:bCs/>
                <w:kern w:val="24"/>
                <w:sz w:val="22"/>
                <w:szCs w:val="22"/>
              </w:rPr>
              <w:t>Обозначение</w:t>
            </w:r>
          </w:p>
        </w:tc>
        <w:tc>
          <w:tcPr>
            <w:tcW w:w="1559" w:type="dxa"/>
            <w:tcBorders>
              <w:bottom w:val="double" w:sz="4" w:space="0" w:color="auto"/>
            </w:tcBorders>
            <w:vAlign w:val="center"/>
          </w:tcPr>
          <w:p w14:paraId="6EA86CB9" w14:textId="77777777" w:rsidR="000A2D57" w:rsidRPr="00D27406" w:rsidRDefault="000A2D57" w:rsidP="006B41DE">
            <w:pPr>
              <w:widowControl w:val="0"/>
              <w:jc w:val="center"/>
              <w:rPr>
                <w:rFonts w:ascii="Arial" w:hAnsi="Arial" w:cs="Arial"/>
                <w:bCs/>
                <w:kern w:val="24"/>
                <w:sz w:val="22"/>
                <w:szCs w:val="22"/>
              </w:rPr>
            </w:pPr>
            <w:r w:rsidRPr="00D27406">
              <w:rPr>
                <w:rFonts w:ascii="Arial" w:hAnsi="Arial" w:cs="Arial"/>
                <w:bCs/>
                <w:kern w:val="24"/>
                <w:sz w:val="22"/>
                <w:szCs w:val="22"/>
              </w:rPr>
              <w:t>Комментарий</w:t>
            </w:r>
          </w:p>
        </w:tc>
      </w:tr>
      <w:tr w:rsidR="002D4D6E" w:rsidRPr="00D27406" w14:paraId="16C643DA" w14:textId="77777777" w:rsidTr="006B41DE">
        <w:trPr>
          <w:trHeight w:val="542"/>
        </w:trPr>
        <w:tc>
          <w:tcPr>
            <w:tcW w:w="6511" w:type="dxa"/>
            <w:tcBorders>
              <w:top w:val="double" w:sz="4" w:space="0" w:color="auto"/>
            </w:tcBorders>
            <w:tcMar>
              <w:top w:w="15" w:type="dxa"/>
              <w:left w:w="82" w:type="dxa"/>
              <w:bottom w:w="0" w:type="dxa"/>
              <w:right w:w="82" w:type="dxa"/>
            </w:tcMar>
            <w:vAlign w:val="center"/>
            <w:hideMark/>
          </w:tcPr>
          <w:p w14:paraId="4F936EB4" w14:textId="70B38CF3" w:rsidR="00AC49EA" w:rsidRPr="00D27406" w:rsidRDefault="00AC49EA" w:rsidP="00AC49EA">
            <w:pPr>
              <w:spacing w:line="360" w:lineRule="auto"/>
              <w:jc w:val="both"/>
              <w:rPr>
                <w:rFonts w:ascii="Arial" w:hAnsi="Arial" w:cs="Arial"/>
                <w:sz w:val="22"/>
                <w:szCs w:val="22"/>
              </w:rPr>
            </w:pPr>
            <w:r w:rsidRPr="00D27406">
              <w:rPr>
                <w:rFonts w:ascii="Arial" w:hAnsi="Arial" w:cs="Arial"/>
                <w:kern w:val="24"/>
                <w:sz w:val="22"/>
                <w:szCs w:val="22"/>
              </w:rPr>
              <w:t xml:space="preserve">2.1.1 Среднемесячная температура воздуха (по месяцам каждого года, за весь приведённый период наблюдений), </w:t>
            </w:r>
            <m:oMath>
              <m:r>
                <w:rPr>
                  <w:rFonts w:ascii="Cambria Math" w:hAnsi="Cambria Math" w:cs="Arial"/>
                  <w:kern w:val="24"/>
                  <w:sz w:val="22"/>
                  <w:szCs w:val="22"/>
                </w:rPr>
                <m:t>℃</m:t>
              </m:r>
            </m:oMath>
          </w:p>
        </w:tc>
        <w:tc>
          <w:tcPr>
            <w:tcW w:w="1559" w:type="dxa"/>
            <w:tcBorders>
              <w:top w:val="double" w:sz="4" w:space="0" w:color="auto"/>
            </w:tcBorders>
            <w:tcMar>
              <w:top w:w="15" w:type="dxa"/>
              <w:left w:w="82" w:type="dxa"/>
              <w:bottom w:w="0" w:type="dxa"/>
              <w:right w:w="82" w:type="dxa"/>
            </w:tcMar>
            <w:vAlign w:val="center"/>
            <w:hideMark/>
          </w:tcPr>
          <w:p w14:paraId="660AE015" w14:textId="28FF01E9" w:rsidR="00AC49EA" w:rsidRPr="00D27406" w:rsidRDefault="00EF73A5" w:rsidP="00AC49EA">
            <w:pPr>
              <w:spacing w:line="360" w:lineRule="auto"/>
              <w:jc w:val="cente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oMath>
            </m:oMathPara>
          </w:p>
        </w:tc>
        <w:tc>
          <w:tcPr>
            <w:tcW w:w="1559" w:type="dxa"/>
            <w:tcBorders>
              <w:top w:val="double" w:sz="4" w:space="0" w:color="auto"/>
            </w:tcBorders>
            <w:vAlign w:val="center"/>
          </w:tcPr>
          <w:p w14:paraId="4A4366A9" w14:textId="6511D3B1" w:rsidR="00AC49EA" w:rsidRPr="00D27406" w:rsidRDefault="00AC49EA" w:rsidP="004012CD">
            <w:pPr>
              <w:spacing w:line="360" w:lineRule="auto"/>
              <w:jc w:val="center"/>
              <w:rPr>
                <w:rFonts w:ascii="Arial" w:hAnsi="Arial" w:cs="Arial"/>
                <w:kern w:val="24"/>
                <w:sz w:val="22"/>
                <w:szCs w:val="22"/>
              </w:rPr>
            </w:pPr>
            <w:r w:rsidRPr="00D27406">
              <w:rPr>
                <w:rFonts w:ascii="Arial" w:hAnsi="Arial" w:cs="Arial"/>
                <w:kern w:val="24"/>
                <w:sz w:val="22"/>
                <w:szCs w:val="22"/>
              </w:rPr>
              <w:t xml:space="preserve">Рисунок </w:t>
            </w:r>
            <w:r w:rsidR="004012CD" w:rsidRPr="00D27406">
              <w:rPr>
                <w:rFonts w:ascii="Arial" w:hAnsi="Arial" w:cs="Arial"/>
                <w:kern w:val="24"/>
                <w:sz w:val="22"/>
                <w:szCs w:val="22"/>
              </w:rPr>
              <w:t>Е</w:t>
            </w:r>
            <w:r w:rsidRPr="00D27406">
              <w:rPr>
                <w:rFonts w:ascii="Arial" w:hAnsi="Arial" w:cs="Arial"/>
                <w:kern w:val="24"/>
                <w:sz w:val="22"/>
                <w:szCs w:val="22"/>
              </w:rPr>
              <w:t>.3</w:t>
            </w:r>
          </w:p>
        </w:tc>
      </w:tr>
      <w:tr w:rsidR="002D4D6E" w:rsidRPr="00D27406" w14:paraId="19C08E32" w14:textId="77777777" w:rsidTr="006B41DE">
        <w:trPr>
          <w:trHeight w:val="502"/>
        </w:trPr>
        <w:tc>
          <w:tcPr>
            <w:tcW w:w="6511" w:type="dxa"/>
            <w:tcMar>
              <w:top w:w="15" w:type="dxa"/>
              <w:left w:w="82" w:type="dxa"/>
              <w:bottom w:w="0" w:type="dxa"/>
              <w:right w:w="82" w:type="dxa"/>
            </w:tcMar>
            <w:vAlign w:val="center"/>
          </w:tcPr>
          <w:p w14:paraId="4F25CF98" w14:textId="7987FAF5" w:rsidR="00AC49EA" w:rsidRPr="00D27406" w:rsidRDefault="00AC49EA" w:rsidP="00AC49EA">
            <w:pPr>
              <w:spacing w:line="360" w:lineRule="auto"/>
              <w:jc w:val="both"/>
              <w:rPr>
                <w:rFonts w:ascii="Arial" w:hAnsi="Arial" w:cs="Arial"/>
                <w:kern w:val="24"/>
                <w:sz w:val="22"/>
                <w:szCs w:val="22"/>
              </w:rPr>
            </w:pPr>
            <w:proofErr w:type="gramStart"/>
            <w:r w:rsidRPr="00D27406">
              <w:rPr>
                <w:rFonts w:ascii="Arial" w:hAnsi="Arial" w:cs="Arial"/>
                <w:kern w:val="24"/>
                <w:sz w:val="22"/>
                <w:szCs w:val="22"/>
              </w:rPr>
              <w:t xml:space="preserve">2.1.2 </w:t>
            </w:r>
            <w:r w:rsidRPr="00D27406">
              <w:rPr>
                <w:sz w:val="16"/>
                <w:szCs w:val="16"/>
              </w:rPr>
              <w:t xml:space="preserve"> </w:t>
            </w:r>
            <w:r w:rsidRPr="00D27406">
              <w:rPr>
                <w:rFonts w:ascii="Arial" w:hAnsi="Arial" w:cs="Arial"/>
                <w:kern w:val="24"/>
                <w:sz w:val="22"/>
                <w:szCs w:val="22"/>
              </w:rPr>
              <w:t>Среднемесячная</w:t>
            </w:r>
            <w:proofErr w:type="gramEnd"/>
            <w:r w:rsidRPr="00D27406">
              <w:rPr>
                <w:rFonts w:ascii="Arial" w:hAnsi="Arial" w:cs="Arial"/>
                <w:kern w:val="24"/>
                <w:sz w:val="22"/>
                <w:szCs w:val="22"/>
              </w:rPr>
              <w:t xml:space="preserve"> высота снежного покрова (по месяцам каждого года, за весь приведённый период наблюдений), м</w:t>
            </w:r>
          </w:p>
        </w:tc>
        <w:tc>
          <w:tcPr>
            <w:tcW w:w="1559" w:type="dxa"/>
            <w:tcMar>
              <w:top w:w="15" w:type="dxa"/>
              <w:left w:w="82" w:type="dxa"/>
              <w:bottom w:w="0" w:type="dxa"/>
              <w:right w:w="82" w:type="dxa"/>
            </w:tcMar>
            <w:vAlign w:val="center"/>
          </w:tcPr>
          <w:p w14:paraId="7899EC68" w14:textId="77777777" w:rsidR="00AC49EA" w:rsidRPr="00D27406" w:rsidRDefault="00EF73A5" w:rsidP="00AC49EA">
            <w:pPr>
              <w:spacing w:line="360" w:lineRule="auto"/>
              <w:jc w:val="center"/>
              <w:rPr>
                <w:rFonts w:ascii="Arial" w:hAnsi="Arial" w:cs="Arial"/>
                <w:kern w:val="24"/>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sn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r>
                  <w:rPr>
                    <w:rFonts w:ascii="Cambria Math" w:hAnsi="Cambria Math" w:cs="Arial"/>
                    <w:sz w:val="22"/>
                    <w:szCs w:val="22"/>
                  </w:rPr>
                  <m:t>)</m:t>
                </m:r>
              </m:oMath>
            </m:oMathPara>
          </w:p>
        </w:tc>
        <w:tc>
          <w:tcPr>
            <w:tcW w:w="1559" w:type="dxa"/>
            <w:vAlign w:val="center"/>
          </w:tcPr>
          <w:p w14:paraId="440F4B17" w14:textId="432BED51" w:rsidR="00AC49EA" w:rsidRPr="00D27406" w:rsidRDefault="00AC49EA" w:rsidP="004012CD">
            <w:pPr>
              <w:spacing w:line="360" w:lineRule="auto"/>
              <w:jc w:val="center"/>
              <w:rPr>
                <w:rFonts w:ascii="Arial" w:hAnsi="Arial" w:cs="Arial"/>
                <w:sz w:val="22"/>
                <w:szCs w:val="22"/>
              </w:rPr>
            </w:pPr>
            <w:r w:rsidRPr="00D27406">
              <w:rPr>
                <w:rFonts w:ascii="Arial" w:hAnsi="Arial" w:cs="Arial"/>
                <w:kern w:val="24"/>
                <w:sz w:val="22"/>
                <w:szCs w:val="22"/>
              </w:rPr>
              <w:t xml:space="preserve">Рисунок </w:t>
            </w:r>
            <w:r w:rsidR="004012CD" w:rsidRPr="00D27406">
              <w:rPr>
                <w:rFonts w:ascii="Arial" w:hAnsi="Arial" w:cs="Arial"/>
                <w:kern w:val="24"/>
                <w:sz w:val="22"/>
                <w:szCs w:val="22"/>
              </w:rPr>
              <w:t>Е</w:t>
            </w:r>
            <w:r w:rsidRPr="00D27406">
              <w:rPr>
                <w:rFonts w:ascii="Arial" w:hAnsi="Arial" w:cs="Arial"/>
                <w:kern w:val="24"/>
                <w:sz w:val="22"/>
                <w:szCs w:val="22"/>
              </w:rPr>
              <w:t>.4</w:t>
            </w:r>
          </w:p>
        </w:tc>
      </w:tr>
      <w:tr w:rsidR="002D4D6E" w:rsidRPr="00D27406" w14:paraId="56E8B747" w14:textId="77777777" w:rsidTr="006B41DE">
        <w:trPr>
          <w:trHeight w:val="524"/>
        </w:trPr>
        <w:tc>
          <w:tcPr>
            <w:tcW w:w="6511" w:type="dxa"/>
            <w:tcMar>
              <w:top w:w="15" w:type="dxa"/>
              <w:left w:w="82" w:type="dxa"/>
              <w:bottom w:w="0" w:type="dxa"/>
              <w:right w:w="82" w:type="dxa"/>
            </w:tcMar>
            <w:vAlign w:val="center"/>
          </w:tcPr>
          <w:p w14:paraId="0B1BC9AB" w14:textId="5065F6F7" w:rsidR="00AC49EA" w:rsidRPr="00D27406" w:rsidRDefault="00AC49EA" w:rsidP="00AC49EA">
            <w:pPr>
              <w:spacing w:line="360" w:lineRule="auto"/>
              <w:jc w:val="both"/>
              <w:rPr>
                <w:rFonts w:ascii="Arial" w:hAnsi="Arial" w:cs="Arial"/>
                <w:kern w:val="24"/>
                <w:sz w:val="22"/>
                <w:szCs w:val="22"/>
              </w:rPr>
            </w:pPr>
            <w:r w:rsidRPr="00D27406">
              <w:rPr>
                <w:rFonts w:ascii="Arial" w:hAnsi="Arial" w:cs="Arial"/>
                <w:kern w:val="24"/>
                <w:sz w:val="22"/>
                <w:szCs w:val="22"/>
              </w:rPr>
              <w:t>2.1.3 Средняя месячная скорость ветра (осреднение за приведённый период наблюдений), м/c</w:t>
            </w:r>
          </w:p>
        </w:tc>
        <w:tc>
          <w:tcPr>
            <w:tcW w:w="1559" w:type="dxa"/>
            <w:tcMar>
              <w:top w:w="15" w:type="dxa"/>
              <w:left w:w="82" w:type="dxa"/>
              <w:bottom w:w="0" w:type="dxa"/>
              <w:right w:w="82" w:type="dxa"/>
            </w:tcMar>
            <w:vAlign w:val="center"/>
          </w:tcPr>
          <w:p w14:paraId="44144CC2" w14:textId="77777777" w:rsidR="00AC49EA" w:rsidRPr="00D27406" w:rsidRDefault="00AC49EA" w:rsidP="00AC49EA">
            <w:pPr>
              <w:spacing w:line="360" w:lineRule="auto"/>
              <w:jc w:val="center"/>
              <w:rPr>
                <w:rFonts w:ascii="Arial" w:hAnsi="Arial" w:cs="Arial"/>
                <w:kern w:val="24"/>
                <w:sz w:val="22"/>
                <w:szCs w:val="22"/>
              </w:rPr>
            </w:pPr>
            <m:oMathPara>
              <m:oMath>
                <m:r>
                  <w:rPr>
                    <w:rFonts w:ascii="Cambria Math" w:hAnsi="Cambria Math" w:cs="Arial"/>
                  </w:rPr>
                  <m:t>v</m:t>
                </m:r>
                <m:d>
                  <m:dPr>
                    <m:ctrlPr>
                      <w:rPr>
                        <w:rFonts w:ascii="Cambria Math" w:hAnsi="Cambria Math" w:cs="Arial"/>
                        <w:i/>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oMath>
            </m:oMathPara>
          </w:p>
        </w:tc>
        <w:tc>
          <w:tcPr>
            <w:tcW w:w="1559" w:type="dxa"/>
            <w:vAlign w:val="center"/>
          </w:tcPr>
          <w:p w14:paraId="59D18BB0" w14:textId="2745FF58" w:rsidR="00AC49EA" w:rsidRPr="00D27406" w:rsidRDefault="00AC49EA" w:rsidP="004012CD">
            <w:pPr>
              <w:spacing w:line="360" w:lineRule="auto"/>
              <w:jc w:val="center"/>
              <w:rPr>
                <w:rFonts w:ascii="Arial" w:hAnsi="Arial" w:cs="Arial"/>
              </w:rPr>
            </w:pPr>
            <w:r w:rsidRPr="00D27406">
              <w:rPr>
                <w:rFonts w:ascii="Arial" w:hAnsi="Arial" w:cs="Arial"/>
                <w:kern w:val="24"/>
                <w:sz w:val="22"/>
                <w:szCs w:val="22"/>
              </w:rPr>
              <w:t xml:space="preserve">Рисунок </w:t>
            </w:r>
            <w:r w:rsidR="004012CD" w:rsidRPr="00D27406">
              <w:rPr>
                <w:rFonts w:ascii="Arial" w:hAnsi="Arial" w:cs="Arial"/>
                <w:kern w:val="24"/>
                <w:sz w:val="22"/>
                <w:szCs w:val="22"/>
              </w:rPr>
              <w:t>Е</w:t>
            </w:r>
            <w:r w:rsidRPr="00D27406">
              <w:rPr>
                <w:rFonts w:ascii="Arial" w:hAnsi="Arial" w:cs="Arial"/>
                <w:kern w:val="24"/>
                <w:sz w:val="22"/>
                <w:szCs w:val="22"/>
              </w:rPr>
              <w:t>.5</w:t>
            </w:r>
          </w:p>
        </w:tc>
      </w:tr>
      <w:tr w:rsidR="002D4D6E" w:rsidRPr="00D27406" w14:paraId="567A66C8" w14:textId="77777777" w:rsidTr="006B41DE">
        <w:trPr>
          <w:trHeight w:val="930"/>
        </w:trPr>
        <w:tc>
          <w:tcPr>
            <w:tcW w:w="6511" w:type="dxa"/>
            <w:tcMar>
              <w:top w:w="15" w:type="dxa"/>
              <w:left w:w="82" w:type="dxa"/>
              <w:bottom w:w="0" w:type="dxa"/>
              <w:right w:w="82" w:type="dxa"/>
            </w:tcMar>
            <w:vAlign w:val="center"/>
          </w:tcPr>
          <w:p w14:paraId="38CBFE8D" w14:textId="55387082" w:rsidR="00AC49EA" w:rsidRPr="00D27406" w:rsidRDefault="00AC49EA" w:rsidP="005D407D">
            <w:pPr>
              <w:spacing w:line="360" w:lineRule="auto"/>
              <w:jc w:val="both"/>
              <w:rPr>
                <w:rFonts w:ascii="Arial" w:hAnsi="Arial" w:cs="Arial"/>
                <w:kern w:val="24"/>
                <w:sz w:val="22"/>
                <w:szCs w:val="22"/>
              </w:rPr>
            </w:pPr>
            <w:r w:rsidRPr="00D27406">
              <w:rPr>
                <w:rFonts w:ascii="Arial" w:hAnsi="Arial" w:cs="Arial"/>
                <w:kern w:val="24"/>
                <w:sz w:val="22"/>
                <w:szCs w:val="22"/>
              </w:rPr>
              <w:t>2.1.4 Суммарная за месяц солнечная радиация на горизонтальную поверхность по месяцам при средних условиях облачности (осреднение за приведённый период наблюдений)</w:t>
            </w:r>
            <w:r w:rsidRPr="00D27406">
              <w:rPr>
                <w:sz w:val="16"/>
                <w:szCs w:val="16"/>
              </w:rPr>
              <w:t xml:space="preserve">, </w:t>
            </w:r>
            <w:r w:rsidR="005D407D" w:rsidRPr="00D27406">
              <w:rPr>
                <w:rFonts w:ascii="Arial" w:hAnsi="Arial" w:cs="Arial"/>
                <w:kern w:val="24"/>
                <w:sz w:val="22"/>
                <w:szCs w:val="22"/>
              </w:rPr>
              <w:t>МД</w:t>
            </w:r>
            <w:r w:rsidRPr="00D27406">
              <w:rPr>
                <w:rFonts w:ascii="Arial" w:hAnsi="Arial" w:cs="Arial"/>
                <w:kern w:val="24"/>
                <w:sz w:val="22"/>
                <w:szCs w:val="22"/>
              </w:rPr>
              <w:t>ж</w:t>
            </w:r>
            <w:r w:rsidRPr="00D27406">
              <w:rPr>
                <w:rFonts w:ascii="Arial" w:hAnsi="Arial" w:cs="Arial"/>
                <w:sz w:val="22"/>
                <w:szCs w:val="22"/>
              </w:rPr>
              <w:t>/м</w:t>
            </w:r>
            <w:r w:rsidRPr="00D27406">
              <w:rPr>
                <w:rFonts w:ascii="Arial" w:hAnsi="Arial" w:cs="Arial"/>
                <w:sz w:val="22"/>
                <w:szCs w:val="22"/>
                <w:vertAlign w:val="superscript"/>
              </w:rPr>
              <w:t>2</w:t>
            </w:r>
          </w:p>
        </w:tc>
        <w:tc>
          <w:tcPr>
            <w:tcW w:w="1559" w:type="dxa"/>
            <w:tcMar>
              <w:top w:w="15" w:type="dxa"/>
              <w:left w:w="82" w:type="dxa"/>
              <w:bottom w:w="0" w:type="dxa"/>
              <w:right w:w="82" w:type="dxa"/>
            </w:tcMar>
            <w:vAlign w:val="center"/>
          </w:tcPr>
          <w:p w14:paraId="04F14650" w14:textId="77777777" w:rsidR="00AC49EA" w:rsidRPr="00D27406" w:rsidRDefault="00EF73A5" w:rsidP="00AC49EA">
            <w:pPr>
              <w:spacing w:line="360" w:lineRule="auto"/>
              <w:jc w:val="center"/>
              <w:rPr>
                <w:rFonts w:ascii="Arial" w:hAnsi="Arial" w:cs="Arial"/>
                <w:kern w:val="24"/>
                <w:sz w:val="22"/>
                <w:szCs w:val="22"/>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d>
                  <m:dPr>
                    <m:ctrlPr>
                      <w:rPr>
                        <w:rFonts w:ascii="Cambria Math" w:hAnsi="Cambria Math" w:cs="Arial"/>
                        <w:i/>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oMath>
            </m:oMathPara>
          </w:p>
        </w:tc>
        <w:tc>
          <w:tcPr>
            <w:tcW w:w="1559" w:type="dxa"/>
            <w:vAlign w:val="center"/>
          </w:tcPr>
          <w:p w14:paraId="37230B6F" w14:textId="102D4C8E" w:rsidR="00AC49EA" w:rsidRPr="00D27406" w:rsidRDefault="00AC49EA" w:rsidP="004012CD">
            <w:pPr>
              <w:spacing w:line="360" w:lineRule="auto"/>
              <w:jc w:val="center"/>
              <w:rPr>
                <w:rFonts w:ascii="Arial" w:hAnsi="Arial" w:cs="Arial"/>
              </w:rPr>
            </w:pPr>
            <w:r w:rsidRPr="00D27406">
              <w:rPr>
                <w:rFonts w:ascii="Arial" w:hAnsi="Arial" w:cs="Arial"/>
                <w:kern w:val="24"/>
                <w:sz w:val="22"/>
                <w:szCs w:val="22"/>
              </w:rPr>
              <w:t xml:space="preserve">Рисунок </w:t>
            </w:r>
            <w:r w:rsidR="004012CD" w:rsidRPr="00D27406">
              <w:rPr>
                <w:rFonts w:ascii="Arial" w:hAnsi="Arial" w:cs="Arial"/>
                <w:kern w:val="24"/>
                <w:sz w:val="22"/>
                <w:szCs w:val="22"/>
              </w:rPr>
              <w:t>Е</w:t>
            </w:r>
            <w:r w:rsidRPr="00D27406">
              <w:rPr>
                <w:rFonts w:ascii="Arial" w:hAnsi="Arial" w:cs="Arial"/>
                <w:kern w:val="24"/>
                <w:sz w:val="22"/>
                <w:szCs w:val="22"/>
              </w:rPr>
              <w:t>.6</w:t>
            </w:r>
          </w:p>
        </w:tc>
      </w:tr>
      <w:tr w:rsidR="002D4D6E" w:rsidRPr="00D27406" w14:paraId="613BED9E" w14:textId="77777777" w:rsidTr="006B41DE">
        <w:trPr>
          <w:trHeight w:val="476"/>
        </w:trPr>
        <w:tc>
          <w:tcPr>
            <w:tcW w:w="6511" w:type="dxa"/>
            <w:tcMar>
              <w:top w:w="15" w:type="dxa"/>
              <w:left w:w="82" w:type="dxa"/>
              <w:bottom w:w="0" w:type="dxa"/>
              <w:right w:w="82" w:type="dxa"/>
            </w:tcMar>
            <w:vAlign w:val="center"/>
          </w:tcPr>
          <w:p w14:paraId="30C5EF1C" w14:textId="6A77004A" w:rsidR="00AC49EA" w:rsidRPr="00D27406" w:rsidRDefault="00AC49EA" w:rsidP="00AC49EA">
            <w:pPr>
              <w:spacing w:line="360" w:lineRule="auto"/>
              <w:jc w:val="both"/>
              <w:rPr>
                <w:rFonts w:ascii="Arial" w:hAnsi="Arial" w:cs="Arial"/>
                <w:kern w:val="24"/>
                <w:sz w:val="22"/>
                <w:szCs w:val="22"/>
              </w:rPr>
            </w:pPr>
            <w:r w:rsidRPr="00D27406">
              <w:rPr>
                <w:rFonts w:ascii="Arial" w:hAnsi="Arial" w:cs="Arial"/>
                <w:kern w:val="24"/>
                <w:sz w:val="22"/>
                <w:szCs w:val="22"/>
              </w:rPr>
              <w:t xml:space="preserve">2.1.5 Альбедо деятельной поверхности по месяцам при средних условиях облачности (осреднение за приведённый период наблюдений),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559" w:type="dxa"/>
            <w:tcMar>
              <w:top w:w="15" w:type="dxa"/>
              <w:left w:w="82" w:type="dxa"/>
              <w:bottom w:w="0" w:type="dxa"/>
              <w:right w:w="82" w:type="dxa"/>
            </w:tcMar>
            <w:vAlign w:val="center"/>
          </w:tcPr>
          <w:p w14:paraId="3472C097" w14:textId="59F90190" w:rsidR="00AC49EA" w:rsidRPr="00D27406" w:rsidRDefault="00AC49EA" w:rsidP="00AC49EA">
            <w:pPr>
              <w:spacing w:line="360" w:lineRule="auto"/>
              <w:jc w:val="center"/>
              <w:rPr>
                <w:rFonts w:ascii="Arial" w:hAnsi="Arial" w:cs="Arial"/>
                <w:kern w:val="24"/>
                <w:sz w:val="22"/>
                <w:szCs w:val="22"/>
              </w:rPr>
            </w:pPr>
            <m:oMathPara>
              <m:oMath>
                <m:r>
                  <w:rPr>
                    <w:rFonts w:ascii="Cambria Math" w:hAnsi="Cambria Math" w:cs="Arial"/>
                  </w:rPr>
                  <m:t>A</m:t>
                </m:r>
                <m:d>
                  <m:dPr>
                    <m:ctrlPr>
                      <w:rPr>
                        <w:rFonts w:ascii="Cambria Math" w:hAnsi="Cambria Math" w:cs="Arial"/>
                        <w:i/>
                      </w:rPr>
                    </m:ctrlPr>
                  </m:dPr>
                  <m:e>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i</m:t>
                        </m:r>
                      </m:sub>
                    </m:sSub>
                  </m:e>
                </m:d>
              </m:oMath>
            </m:oMathPara>
          </w:p>
        </w:tc>
        <w:tc>
          <w:tcPr>
            <w:tcW w:w="1559" w:type="dxa"/>
            <w:vAlign w:val="center"/>
          </w:tcPr>
          <w:p w14:paraId="31533C45" w14:textId="59C09935" w:rsidR="00AC49EA" w:rsidRPr="00D27406" w:rsidRDefault="00AC49EA" w:rsidP="004012CD">
            <w:pPr>
              <w:spacing w:line="360" w:lineRule="auto"/>
              <w:jc w:val="center"/>
              <w:rPr>
                <w:rFonts w:ascii="Arial" w:hAnsi="Arial" w:cs="Arial"/>
              </w:rPr>
            </w:pPr>
            <w:r w:rsidRPr="00D27406">
              <w:rPr>
                <w:rFonts w:ascii="Arial" w:hAnsi="Arial" w:cs="Arial"/>
                <w:kern w:val="24"/>
                <w:sz w:val="22"/>
                <w:szCs w:val="22"/>
              </w:rPr>
              <w:t xml:space="preserve">Рисунок </w:t>
            </w:r>
            <w:r w:rsidR="004012CD" w:rsidRPr="00D27406">
              <w:rPr>
                <w:rFonts w:ascii="Arial" w:hAnsi="Arial" w:cs="Arial"/>
                <w:kern w:val="24"/>
                <w:sz w:val="22"/>
                <w:szCs w:val="22"/>
              </w:rPr>
              <w:t>Е</w:t>
            </w:r>
            <w:r w:rsidRPr="00D27406">
              <w:rPr>
                <w:rFonts w:ascii="Arial" w:hAnsi="Arial" w:cs="Arial"/>
                <w:kern w:val="24"/>
                <w:sz w:val="22"/>
                <w:szCs w:val="22"/>
              </w:rPr>
              <w:t>.7</w:t>
            </w:r>
          </w:p>
        </w:tc>
      </w:tr>
      <w:tr w:rsidR="002D4D6E" w:rsidRPr="00D27406" w14:paraId="50A10556" w14:textId="77777777" w:rsidTr="003D169C">
        <w:trPr>
          <w:trHeight w:val="476"/>
        </w:trPr>
        <w:tc>
          <w:tcPr>
            <w:tcW w:w="9629" w:type="dxa"/>
            <w:gridSpan w:val="3"/>
            <w:tcMar>
              <w:top w:w="15" w:type="dxa"/>
              <w:left w:w="82" w:type="dxa"/>
              <w:bottom w:w="0" w:type="dxa"/>
              <w:right w:w="82" w:type="dxa"/>
            </w:tcMar>
            <w:vAlign w:val="center"/>
          </w:tcPr>
          <w:p w14:paraId="661E2268" w14:textId="77777777" w:rsidR="00AC49EA" w:rsidRPr="00D27406" w:rsidRDefault="00AC49EA" w:rsidP="00AC49EA">
            <w:pPr>
              <w:widowControl w:val="0"/>
              <w:tabs>
                <w:tab w:val="num" w:pos="360"/>
              </w:tabs>
              <w:spacing w:line="360" w:lineRule="auto"/>
              <w:ind w:firstLine="709"/>
              <w:jc w:val="both"/>
              <w:rPr>
                <w:rFonts w:ascii="Arial" w:hAnsi="Arial" w:cs="Arial"/>
                <w:spacing w:val="40"/>
                <w:kern w:val="24"/>
                <w:sz w:val="20"/>
                <w:szCs w:val="20"/>
              </w:rPr>
            </w:pPr>
            <w:r w:rsidRPr="00D27406">
              <w:rPr>
                <w:rFonts w:ascii="Arial" w:hAnsi="Arial" w:cs="Arial"/>
                <w:spacing w:val="40"/>
                <w:kern w:val="24"/>
                <w:sz w:val="20"/>
                <w:szCs w:val="20"/>
              </w:rPr>
              <w:t>Примечания</w:t>
            </w:r>
          </w:p>
          <w:p w14:paraId="2D1AD982" w14:textId="228E6EDD" w:rsidR="00AC49EA" w:rsidRPr="00D27406" w:rsidRDefault="00AC49EA" w:rsidP="00AC49EA">
            <w:pPr>
              <w:spacing w:line="312" w:lineRule="auto"/>
              <w:ind w:firstLine="709"/>
              <w:jc w:val="both"/>
              <w:rPr>
                <w:rFonts w:ascii="Arial" w:hAnsi="Arial" w:cs="Arial"/>
                <w:kern w:val="24"/>
                <w:sz w:val="20"/>
                <w:szCs w:val="20"/>
              </w:rPr>
            </w:pPr>
            <w:r w:rsidRPr="00D27406">
              <w:rPr>
                <w:rFonts w:ascii="Arial" w:hAnsi="Arial" w:cs="Arial"/>
                <w:kern w:val="24"/>
                <w:sz w:val="20"/>
                <w:szCs w:val="20"/>
              </w:rPr>
              <w:t xml:space="preserve">1. Параметры могут быть получены в результате обработки открытых специализированных климатических массивов данных месячного (температура воздух), декадного (высота снежного покрова), суточного (высота снежного покрова) или срочного (температура воздуха, средняя скорость ветра) разрешения, </w:t>
            </w:r>
            <w:r w:rsidR="00F67A81" w:rsidRPr="00D27406">
              <w:rPr>
                <w:rFonts w:ascii="Arial" w:hAnsi="Arial" w:cs="Arial"/>
                <w:kern w:val="24"/>
                <w:sz w:val="20"/>
                <w:szCs w:val="20"/>
              </w:rPr>
              <w:t>полученные в организациях</w:t>
            </w:r>
            <w:r w:rsidRPr="00D27406">
              <w:rPr>
                <w:rFonts w:ascii="Arial" w:hAnsi="Arial" w:cs="Arial"/>
                <w:kern w:val="24"/>
                <w:sz w:val="20"/>
                <w:szCs w:val="20"/>
              </w:rPr>
              <w:t>,</w:t>
            </w:r>
            <w:r w:rsidR="00F67A81" w:rsidRPr="00D27406">
              <w:rPr>
                <w:rFonts w:ascii="Arial" w:hAnsi="Arial" w:cs="Arial"/>
                <w:kern w:val="24"/>
                <w:sz w:val="20"/>
                <w:szCs w:val="20"/>
              </w:rPr>
              <w:t xml:space="preserve"> ответственных за гидрометеорологический мониторинг</w:t>
            </w:r>
            <w:r w:rsidRPr="00D27406">
              <w:rPr>
                <w:rFonts w:ascii="Arial" w:hAnsi="Arial" w:cs="Arial"/>
                <w:kern w:val="24"/>
                <w:sz w:val="20"/>
                <w:szCs w:val="20"/>
              </w:rPr>
              <w:t>.</w:t>
            </w:r>
          </w:p>
          <w:p w14:paraId="5317BC56" w14:textId="7A170F03" w:rsidR="000A2D57" w:rsidRPr="00D27406" w:rsidRDefault="00AC49EA" w:rsidP="00AC49EA">
            <w:pPr>
              <w:widowControl w:val="0"/>
              <w:tabs>
                <w:tab w:val="num" w:pos="360"/>
              </w:tabs>
              <w:spacing w:line="360" w:lineRule="auto"/>
              <w:ind w:firstLine="709"/>
              <w:jc w:val="both"/>
              <w:rPr>
                <w:rFonts w:ascii="Arial" w:hAnsi="Arial" w:cs="Arial"/>
                <w:spacing w:val="24"/>
                <w:kern w:val="24"/>
                <w:sz w:val="20"/>
                <w:szCs w:val="20"/>
              </w:rPr>
            </w:pPr>
            <w:r w:rsidRPr="00D27406">
              <w:rPr>
                <w:rFonts w:ascii="Arial" w:hAnsi="Arial" w:cs="Arial"/>
                <w:kern w:val="24"/>
                <w:sz w:val="20"/>
                <w:szCs w:val="20"/>
              </w:rPr>
              <w:t>2. Данные представляются в табличной и графической форме.</w:t>
            </w:r>
          </w:p>
        </w:tc>
      </w:tr>
    </w:tbl>
    <w:p w14:paraId="4C5682C4" w14:textId="77777777" w:rsidR="000A2D57" w:rsidRPr="00D27406" w:rsidRDefault="000A2D57" w:rsidP="000A2D57">
      <w:pPr>
        <w:widowControl w:val="0"/>
        <w:tabs>
          <w:tab w:val="num" w:pos="360"/>
        </w:tabs>
        <w:spacing w:line="360" w:lineRule="auto"/>
        <w:jc w:val="both"/>
        <w:rPr>
          <w:rFonts w:ascii="Arial" w:hAnsi="Arial" w:cs="Arial"/>
          <w:bCs/>
          <w:sz w:val="22"/>
          <w:szCs w:val="22"/>
        </w:rPr>
      </w:pPr>
    </w:p>
    <w:p w14:paraId="2DE380D5" w14:textId="77777777" w:rsidR="000A2D57" w:rsidRPr="00D27406" w:rsidRDefault="000A2D57" w:rsidP="000A2D57">
      <w:pPr>
        <w:widowControl w:val="0"/>
        <w:tabs>
          <w:tab w:val="num" w:pos="360"/>
        </w:tabs>
        <w:spacing w:line="360" w:lineRule="auto"/>
        <w:jc w:val="center"/>
        <w:rPr>
          <w:rFonts w:ascii="Arial" w:hAnsi="Arial" w:cs="Arial"/>
          <w:bCs/>
          <w:sz w:val="22"/>
          <w:szCs w:val="22"/>
        </w:rPr>
      </w:pPr>
      <w:r w:rsidRPr="00D27406">
        <w:rPr>
          <w:rFonts w:ascii="Arial" w:hAnsi="Arial" w:cs="Arial"/>
          <w:bCs/>
          <w:noProof/>
          <w:sz w:val="22"/>
          <w:szCs w:val="22"/>
        </w:rPr>
        <w:drawing>
          <wp:inline distT="0" distB="0" distL="0" distR="0" wp14:anchorId="3A78F85A" wp14:editId="7D34E652">
            <wp:extent cx="4813935" cy="2659380"/>
            <wp:effectExtent l="0" t="0" r="5715" b="7620"/>
            <wp:docPr id="41" name="Рисунок 41" descr="C:\-----FROM PC8690\НИР-2022\ГОСТ под ТР ЕАЭС 49_2020\ГОСТ геокриология текст\Рис.Ж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ROM PC8690\НИР-2022\ГОСТ под ТР ЕАЭС 49_2020\ГОСТ геокриология текст\Рис.Ж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3935" cy="2659380"/>
                    </a:xfrm>
                    <a:prstGeom prst="rect">
                      <a:avLst/>
                    </a:prstGeom>
                    <a:noFill/>
                    <a:ln>
                      <a:noFill/>
                    </a:ln>
                  </pic:spPr>
                </pic:pic>
              </a:graphicData>
            </a:graphic>
          </wp:inline>
        </w:drawing>
      </w:r>
    </w:p>
    <w:p w14:paraId="64BDF7AB" w14:textId="77777777" w:rsidR="00D57327" w:rsidRPr="00D27406" w:rsidRDefault="00D57327" w:rsidP="000A2D57">
      <w:pPr>
        <w:widowControl w:val="0"/>
        <w:tabs>
          <w:tab w:val="num" w:pos="360"/>
        </w:tabs>
        <w:spacing w:line="360" w:lineRule="auto"/>
        <w:jc w:val="center"/>
        <w:rPr>
          <w:rFonts w:ascii="Arial" w:hAnsi="Arial" w:cs="Arial"/>
          <w:bCs/>
          <w:sz w:val="22"/>
          <w:szCs w:val="22"/>
        </w:rPr>
      </w:pPr>
    </w:p>
    <w:p w14:paraId="0BD226E0" w14:textId="429801A5" w:rsidR="000A2D57" w:rsidRPr="00D27406" w:rsidRDefault="000A2D57" w:rsidP="000A2D57">
      <w:pPr>
        <w:spacing w:line="360" w:lineRule="auto"/>
        <w:jc w:val="center"/>
        <w:rPr>
          <w:rFonts w:ascii="Arial" w:hAnsi="Arial" w:cs="Arial"/>
          <w:sz w:val="22"/>
          <w:szCs w:val="22"/>
        </w:rPr>
      </w:pPr>
      <w:r w:rsidRPr="00D27406">
        <w:rPr>
          <w:rFonts w:ascii="Arial" w:hAnsi="Arial" w:cs="Arial"/>
          <w:sz w:val="22"/>
          <w:szCs w:val="22"/>
        </w:rPr>
        <w:t xml:space="preserve">Рисунок </w:t>
      </w:r>
      <w:r w:rsidR="00F621E3" w:rsidRPr="00D27406">
        <w:rPr>
          <w:rFonts w:ascii="Arial" w:hAnsi="Arial" w:cs="Arial"/>
          <w:sz w:val="22"/>
          <w:szCs w:val="22"/>
        </w:rPr>
        <w:t>Е</w:t>
      </w:r>
      <w:r w:rsidRPr="00D27406">
        <w:rPr>
          <w:rFonts w:ascii="Arial" w:hAnsi="Arial" w:cs="Arial"/>
          <w:sz w:val="22"/>
          <w:szCs w:val="22"/>
        </w:rPr>
        <w:t>.3 – Ретроспективные данные по среднемесячной температу</w:t>
      </w:r>
      <w:r w:rsidR="003D169C" w:rsidRPr="00D27406">
        <w:rPr>
          <w:rFonts w:ascii="Arial" w:hAnsi="Arial" w:cs="Arial"/>
          <w:sz w:val="22"/>
          <w:szCs w:val="22"/>
        </w:rPr>
        <w:t>р</w:t>
      </w:r>
      <w:r w:rsidRPr="00D27406">
        <w:rPr>
          <w:rFonts w:ascii="Arial" w:hAnsi="Arial" w:cs="Arial"/>
          <w:sz w:val="22"/>
          <w:szCs w:val="22"/>
        </w:rPr>
        <w:t>е воздуха (а) в январе (б) в августе за период с 1945 по 2019 год</w:t>
      </w:r>
    </w:p>
    <w:p w14:paraId="182A1B65" w14:textId="77777777" w:rsidR="000A2D57" w:rsidRPr="00D27406" w:rsidRDefault="000A2D57" w:rsidP="000A2D57">
      <w:pPr>
        <w:spacing w:line="360" w:lineRule="auto"/>
        <w:jc w:val="both"/>
        <w:rPr>
          <w:rFonts w:ascii="Arial" w:hAnsi="Arial" w:cs="Arial"/>
          <w:sz w:val="22"/>
          <w:szCs w:val="22"/>
        </w:rPr>
      </w:pPr>
    </w:p>
    <w:p w14:paraId="2269B820" w14:textId="77777777" w:rsidR="000A2D57" w:rsidRPr="00D27406" w:rsidRDefault="000A2D57" w:rsidP="000A2D57">
      <w:pPr>
        <w:spacing w:line="360" w:lineRule="auto"/>
        <w:jc w:val="center"/>
        <w:rPr>
          <w:rFonts w:ascii="Arial" w:hAnsi="Arial" w:cs="Arial"/>
          <w:sz w:val="22"/>
          <w:szCs w:val="22"/>
        </w:rPr>
      </w:pPr>
      <w:r w:rsidRPr="00D27406">
        <w:rPr>
          <w:rFonts w:ascii="Arial" w:hAnsi="Arial" w:cs="Arial"/>
          <w:noProof/>
          <w:sz w:val="22"/>
          <w:szCs w:val="22"/>
        </w:rPr>
        <w:drawing>
          <wp:inline distT="0" distB="0" distL="0" distR="0" wp14:anchorId="1AFCA14A" wp14:editId="7174D30B">
            <wp:extent cx="4771390" cy="2701290"/>
            <wp:effectExtent l="0" t="0" r="0" b="3810"/>
            <wp:docPr id="42" name="Рисунок 42" descr="C:\-----FROM PC8690\НИР-2022\ГОСТ под ТР ЕАЭС 49_2020\ГОСТ геокриология текст\Рис.Ж.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ROM PC8690\НИР-2022\ГОСТ под ТР ЕАЭС 49_2020\ГОСТ геокриология текст\Рис.Ж.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1390" cy="2701290"/>
                    </a:xfrm>
                    <a:prstGeom prst="rect">
                      <a:avLst/>
                    </a:prstGeom>
                    <a:noFill/>
                    <a:ln>
                      <a:noFill/>
                    </a:ln>
                  </pic:spPr>
                </pic:pic>
              </a:graphicData>
            </a:graphic>
          </wp:inline>
        </w:drawing>
      </w:r>
    </w:p>
    <w:p w14:paraId="0635985C" w14:textId="77777777" w:rsidR="00C0377F" w:rsidRPr="00D27406" w:rsidRDefault="00C0377F" w:rsidP="000A2D57">
      <w:pPr>
        <w:spacing w:line="360" w:lineRule="auto"/>
        <w:jc w:val="center"/>
        <w:rPr>
          <w:rFonts w:ascii="Arial" w:hAnsi="Arial" w:cs="Arial"/>
          <w:sz w:val="22"/>
          <w:szCs w:val="22"/>
        </w:rPr>
      </w:pPr>
    </w:p>
    <w:p w14:paraId="6763A0F9" w14:textId="4B85682A" w:rsidR="000A2D57" w:rsidRPr="00D27406" w:rsidRDefault="000A2D57" w:rsidP="000A2D57">
      <w:pPr>
        <w:spacing w:line="360" w:lineRule="auto"/>
        <w:jc w:val="center"/>
        <w:rPr>
          <w:rFonts w:ascii="Arial" w:hAnsi="Arial" w:cs="Arial"/>
          <w:sz w:val="22"/>
          <w:szCs w:val="22"/>
        </w:rPr>
      </w:pPr>
      <w:r w:rsidRPr="00D27406">
        <w:rPr>
          <w:rFonts w:ascii="Arial" w:hAnsi="Arial" w:cs="Arial"/>
          <w:sz w:val="22"/>
          <w:szCs w:val="22"/>
        </w:rPr>
        <w:t xml:space="preserve">Рисунок </w:t>
      </w:r>
      <w:r w:rsidR="00F621E3" w:rsidRPr="00D27406">
        <w:rPr>
          <w:rFonts w:ascii="Arial" w:hAnsi="Arial" w:cs="Arial"/>
          <w:sz w:val="22"/>
          <w:szCs w:val="22"/>
        </w:rPr>
        <w:t>Е</w:t>
      </w:r>
      <w:r w:rsidRPr="00D27406">
        <w:rPr>
          <w:rFonts w:ascii="Arial" w:hAnsi="Arial" w:cs="Arial"/>
          <w:sz w:val="22"/>
          <w:szCs w:val="22"/>
        </w:rPr>
        <w:t>.4 – Ретроспективные данные по среднемесячной высоте снежного покрова (а) в январе (б) в октябре за период с 1945 по 2019 год</w:t>
      </w:r>
    </w:p>
    <w:p w14:paraId="742350BD" w14:textId="77777777" w:rsidR="000A2D57" w:rsidRPr="00D27406" w:rsidRDefault="000A2D57" w:rsidP="006B41DE">
      <w:pPr>
        <w:spacing w:line="360" w:lineRule="auto"/>
        <w:ind w:firstLine="709"/>
        <w:jc w:val="both"/>
        <w:rPr>
          <w:rFonts w:ascii="Arial" w:hAnsi="Arial" w:cs="Arial"/>
          <w:sz w:val="22"/>
          <w:szCs w:val="22"/>
        </w:rPr>
      </w:pPr>
    </w:p>
    <w:p w14:paraId="09DD4C2A" w14:textId="135820BB" w:rsidR="000A2D57" w:rsidRPr="00D27406" w:rsidRDefault="000A2D57" w:rsidP="006B41DE">
      <w:pPr>
        <w:spacing w:line="360" w:lineRule="auto"/>
        <w:ind w:firstLine="709"/>
        <w:jc w:val="both"/>
        <w:rPr>
          <w:rFonts w:ascii="Arial" w:hAnsi="Arial" w:cs="Arial"/>
          <w:sz w:val="20"/>
          <w:szCs w:val="20"/>
        </w:rPr>
      </w:pPr>
      <w:r w:rsidRPr="00D27406">
        <w:rPr>
          <w:rFonts w:ascii="Arial" w:hAnsi="Arial" w:cs="Arial"/>
          <w:spacing w:val="40"/>
          <w:sz w:val="20"/>
          <w:szCs w:val="20"/>
        </w:rPr>
        <w:t>Примечание</w:t>
      </w:r>
      <w:r w:rsidRPr="00D27406">
        <w:rPr>
          <w:rFonts w:ascii="Arial" w:hAnsi="Arial" w:cs="Arial"/>
          <w:sz w:val="20"/>
          <w:szCs w:val="20"/>
        </w:rPr>
        <w:t xml:space="preserve"> – В расчетах используются данные по среднемесячной температу</w:t>
      </w:r>
      <w:r w:rsidR="006D120D" w:rsidRPr="00D27406">
        <w:rPr>
          <w:rFonts w:ascii="Arial" w:hAnsi="Arial" w:cs="Arial"/>
          <w:sz w:val="20"/>
          <w:szCs w:val="20"/>
        </w:rPr>
        <w:t>р</w:t>
      </w:r>
      <w:r w:rsidR="006B41DE" w:rsidRPr="00D27406">
        <w:rPr>
          <w:rFonts w:ascii="Arial" w:hAnsi="Arial" w:cs="Arial"/>
          <w:sz w:val="20"/>
          <w:szCs w:val="20"/>
        </w:rPr>
        <w:t xml:space="preserve">е воздуха </w:t>
      </w:r>
      <w:r w:rsidRPr="00D27406">
        <w:rPr>
          <w:rFonts w:ascii="Arial" w:hAnsi="Arial" w:cs="Arial"/>
          <w:sz w:val="20"/>
          <w:szCs w:val="20"/>
        </w:rPr>
        <w:t xml:space="preserve">и среднемесячной высоте снежного покрова для всех 12 месяцев, аналогичные приведенным на рисунках </w:t>
      </w:r>
      <w:r w:rsidR="00F621E3" w:rsidRPr="00D27406">
        <w:rPr>
          <w:rFonts w:ascii="Arial" w:hAnsi="Arial" w:cs="Arial"/>
          <w:sz w:val="20"/>
          <w:szCs w:val="20"/>
        </w:rPr>
        <w:t>Е</w:t>
      </w:r>
      <w:r w:rsidRPr="00D27406">
        <w:rPr>
          <w:rFonts w:ascii="Arial" w:hAnsi="Arial" w:cs="Arial"/>
          <w:sz w:val="20"/>
          <w:szCs w:val="20"/>
        </w:rPr>
        <w:t xml:space="preserve">.3 и </w:t>
      </w:r>
      <w:r w:rsidR="00005BA0" w:rsidRPr="00D27406">
        <w:rPr>
          <w:rFonts w:ascii="Arial" w:hAnsi="Arial" w:cs="Arial"/>
          <w:sz w:val="20"/>
          <w:szCs w:val="20"/>
        </w:rPr>
        <w:t>Е</w:t>
      </w:r>
      <w:r w:rsidRPr="00D27406">
        <w:rPr>
          <w:rFonts w:ascii="Arial" w:hAnsi="Arial" w:cs="Arial"/>
          <w:sz w:val="20"/>
          <w:szCs w:val="20"/>
        </w:rPr>
        <w:t xml:space="preserve">.4. </w:t>
      </w:r>
    </w:p>
    <w:p w14:paraId="2BA33B63" w14:textId="77777777" w:rsidR="006B41DE" w:rsidRPr="00D27406" w:rsidRDefault="006B41DE" w:rsidP="006B41DE">
      <w:pPr>
        <w:spacing w:line="360" w:lineRule="auto"/>
        <w:ind w:firstLine="709"/>
        <w:jc w:val="both"/>
        <w:rPr>
          <w:rFonts w:ascii="Arial" w:hAnsi="Arial" w:cs="Arial"/>
          <w:sz w:val="20"/>
          <w:szCs w:val="20"/>
        </w:rPr>
      </w:pPr>
    </w:p>
    <w:p w14:paraId="09BF9125" w14:textId="77777777" w:rsidR="000A2D57" w:rsidRPr="00D27406" w:rsidRDefault="000A2D57" w:rsidP="000A2D57">
      <w:pPr>
        <w:spacing w:line="360" w:lineRule="auto"/>
        <w:jc w:val="center"/>
        <w:rPr>
          <w:rFonts w:ascii="Arial" w:hAnsi="Arial" w:cs="Arial"/>
          <w:sz w:val="22"/>
          <w:szCs w:val="22"/>
        </w:rPr>
      </w:pPr>
      <w:r w:rsidRPr="00D27406">
        <w:rPr>
          <w:rFonts w:ascii="Arial" w:hAnsi="Arial" w:cs="Arial"/>
          <w:noProof/>
          <w:sz w:val="22"/>
          <w:szCs w:val="22"/>
        </w:rPr>
        <w:drawing>
          <wp:inline distT="0" distB="0" distL="0" distR="0" wp14:anchorId="519E304B" wp14:editId="29D1458F">
            <wp:extent cx="4708525" cy="1429385"/>
            <wp:effectExtent l="0" t="0" r="0" b="0"/>
            <wp:docPr id="21" name="Рисунок 21" descr="C:\-----FROM PC8690\НИР-2022\ГОСТ под ТР ЕАЭС 49_2020\ГОСТ геокриология текст\Рис.Ж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ROM PC8690\НИР-2022\ГОСТ под ТР ЕАЭС 49_2020\ГОСТ геокриология текст\Рис.Ж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08525" cy="1429385"/>
                    </a:xfrm>
                    <a:prstGeom prst="rect">
                      <a:avLst/>
                    </a:prstGeom>
                    <a:noFill/>
                    <a:ln>
                      <a:noFill/>
                    </a:ln>
                  </pic:spPr>
                </pic:pic>
              </a:graphicData>
            </a:graphic>
          </wp:inline>
        </w:drawing>
      </w:r>
    </w:p>
    <w:p w14:paraId="15300086" w14:textId="2545B646" w:rsidR="000A2D57" w:rsidRPr="00D27406" w:rsidRDefault="000A2D57" w:rsidP="000A2D57">
      <w:pPr>
        <w:spacing w:line="360" w:lineRule="auto"/>
        <w:jc w:val="center"/>
        <w:rPr>
          <w:rFonts w:ascii="Arial" w:hAnsi="Arial" w:cs="Arial"/>
          <w:kern w:val="24"/>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 xml:space="preserve">.5 – </w:t>
      </w:r>
      <w:r w:rsidRPr="00D27406">
        <w:rPr>
          <w:rFonts w:ascii="Arial" w:hAnsi="Arial" w:cs="Arial"/>
          <w:kern w:val="24"/>
          <w:sz w:val="22"/>
          <w:szCs w:val="22"/>
        </w:rPr>
        <w:t>Изменение скорости ветра по месяцам, м/c</w:t>
      </w:r>
    </w:p>
    <w:p w14:paraId="187972CB" w14:textId="77777777" w:rsidR="00C0377F" w:rsidRPr="00D27406" w:rsidRDefault="00C0377F" w:rsidP="000A2D57">
      <w:pPr>
        <w:spacing w:line="360" w:lineRule="auto"/>
        <w:jc w:val="center"/>
        <w:rPr>
          <w:rFonts w:ascii="Arial" w:hAnsi="Arial" w:cs="Arial"/>
          <w:kern w:val="24"/>
          <w:sz w:val="22"/>
          <w:szCs w:val="22"/>
        </w:rPr>
      </w:pPr>
    </w:p>
    <w:p w14:paraId="6D90E47A" w14:textId="2D45AEBF" w:rsidR="000A2D57" w:rsidRPr="00D27406" w:rsidRDefault="005D407D" w:rsidP="000A2D57">
      <w:pPr>
        <w:spacing w:line="360" w:lineRule="auto"/>
        <w:jc w:val="center"/>
        <w:rPr>
          <w:rFonts w:ascii="Arial" w:hAnsi="Arial" w:cs="Arial"/>
          <w:sz w:val="22"/>
          <w:szCs w:val="22"/>
        </w:rPr>
      </w:pPr>
      <w:r w:rsidRPr="00D27406">
        <w:rPr>
          <w:rFonts w:ascii="Arial" w:hAnsi="Arial" w:cs="Arial"/>
          <w:noProof/>
          <w:sz w:val="22"/>
          <w:szCs w:val="22"/>
        </w:rPr>
        <w:drawing>
          <wp:inline distT="0" distB="0" distL="0" distR="0" wp14:anchorId="5B343B44" wp14:editId="5C663C77">
            <wp:extent cx="4752975" cy="1428750"/>
            <wp:effectExtent l="0" t="0" r="9525" b="0"/>
            <wp:docPr id="8" name="Рисунок 8" descr="C:\-----FROM PC8690\НИР-2022\ГОСТ под ТР ЕАЭС 49_2020\ГОСТ геокриология текст\Рис.Ж.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ROM PC8690\НИР-2022\ГОСТ под ТР ЕАЭС 49_2020\ГОСТ геокриология текст\Рис.Ж.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2975" cy="1428750"/>
                    </a:xfrm>
                    <a:prstGeom prst="rect">
                      <a:avLst/>
                    </a:prstGeom>
                    <a:noFill/>
                    <a:ln>
                      <a:noFill/>
                    </a:ln>
                  </pic:spPr>
                </pic:pic>
              </a:graphicData>
            </a:graphic>
          </wp:inline>
        </w:drawing>
      </w:r>
    </w:p>
    <w:p w14:paraId="66D347FD" w14:textId="77777777" w:rsidR="00D57327" w:rsidRPr="00D27406" w:rsidRDefault="00D57327" w:rsidP="000A2D57">
      <w:pPr>
        <w:spacing w:line="360" w:lineRule="auto"/>
        <w:jc w:val="center"/>
        <w:rPr>
          <w:rFonts w:ascii="Arial" w:hAnsi="Arial" w:cs="Arial"/>
          <w:sz w:val="22"/>
          <w:szCs w:val="22"/>
        </w:rPr>
      </w:pPr>
    </w:p>
    <w:p w14:paraId="6A9A0751" w14:textId="6C1A6651" w:rsidR="000A2D57" w:rsidRPr="00D27406" w:rsidRDefault="000A2D57" w:rsidP="000A2D57">
      <w:pPr>
        <w:widowControl w:val="0"/>
        <w:tabs>
          <w:tab w:val="num" w:pos="360"/>
        </w:tabs>
        <w:spacing w:line="360" w:lineRule="auto"/>
        <w:jc w:val="center"/>
        <w:rPr>
          <w:rFonts w:ascii="Arial" w:hAnsi="Arial" w:cs="Arial"/>
          <w:bCs/>
          <w:sz w:val="20"/>
          <w:szCs w:val="20"/>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 xml:space="preserve">.6 – </w:t>
      </w:r>
      <w:r w:rsidRPr="00D27406">
        <w:rPr>
          <w:rFonts w:ascii="Arial" w:hAnsi="Arial" w:cs="Arial"/>
          <w:kern w:val="24"/>
          <w:sz w:val="22"/>
          <w:szCs w:val="22"/>
        </w:rPr>
        <w:t xml:space="preserve">Изменение суммарной за месяц солнечной радиации на горизонтальную поверхность по месяцам при </w:t>
      </w:r>
      <w:r w:rsidR="005D407D" w:rsidRPr="00D27406">
        <w:rPr>
          <w:rFonts w:ascii="Arial" w:hAnsi="Arial" w:cs="Arial"/>
          <w:kern w:val="24"/>
          <w:sz w:val="22"/>
          <w:szCs w:val="22"/>
        </w:rPr>
        <w:t>средних</w:t>
      </w:r>
      <w:r w:rsidRPr="00D27406">
        <w:rPr>
          <w:rFonts w:ascii="Arial" w:hAnsi="Arial" w:cs="Arial"/>
          <w:kern w:val="24"/>
          <w:sz w:val="22"/>
          <w:szCs w:val="22"/>
        </w:rPr>
        <w:t xml:space="preserve"> условиях облачности, </w:t>
      </w:r>
      <w:r w:rsidR="005D407D" w:rsidRPr="00D27406">
        <w:rPr>
          <w:rFonts w:ascii="Arial" w:hAnsi="Arial" w:cs="Arial"/>
          <w:kern w:val="24"/>
          <w:sz w:val="22"/>
          <w:szCs w:val="22"/>
        </w:rPr>
        <w:t>МДж</w:t>
      </w:r>
      <w:r w:rsidRPr="00D27406">
        <w:rPr>
          <w:rFonts w:ascii="Arial" w:hAnsi="Arial" w:cs="Arial"/>
          <w:sz w:val="22"/>
          <w:szCs w:val="22"/>
        </w:rPr>
        <w:t>/м</w:t>
      </w:r>
      <w:r w:rsidRPr="00D27406">
        <w:rPr>
          <w:rFonts w:ascii="Arial" w:hAnsi="Arial" w:cs="Arial"/>
          <w:sz w:val="22"/>
          <w:szCs w:val="22"/>
          <w:vertAlign w:val="superscript"/>
        </w:rPr>
        <w:t>2</w:t>
      </w:r>
    </w:p>
    <w:p w14:paraId="768DD0D5" w14:textId="77777777" w:rsidR="000A2D57" w:rsidRPr="00D27406" w:rsidRDefault="000A2D57" w:rsidP="000A2D57">
      <w:pPr>
        <w:jc w:val="center"/>
        <w:rPr>
          <w:rFonts w:ascii="Arial" w:hAnsi="Arial" w:cs="Arial"/>
          <w:bCs/>
          <w:sz w:val="22"/>
          <w:szCs w:val="22"/>
        </w:rPr>
      </w:pPr>
      <w:r w:rsidRPr="00D27406">
        <w:rPr>
          <w:rFonts w:ascii="Arial" w:hAnsi="Arial" w:cs="Arial"/>
          <w:bCs/>
          <w:noProof/>
          <w:sz w:val="22"/>
          <w:szCs w:val="22"/>
        </w:rPr>
        <w:lastRenderedPageBreak/>
        <w:drawing>
          <wp:inline distT="0" distB="0" distL="0" distR="0" wp14:anchorId="022E4E43" wp14:editId="592A7FF0">
            <wp:extent cx="4708525" cy="1450340"/>
            <wp:effectExtent l="0" t="0" r="0" b="0"/>
            <wp:docPr id="43" name="Рисунок 43" descr="C:\-----FROM PC8690\НИР-2022\ГОСТ под ТР ЕАЭС 49_2020\ГОСТ геокриология текст\Рис.Ж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ROM PC8690\НИР-2022\ГОСТ под ТР ЕАЭС 49_2020\ГОСТ геокриология текст\Рис.Ж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8525" cy="1450340"/>
                    </a:xfrm>
                    <a:prstGeom prst="rect">
                      <a:avLst/>
                    </a:prstGeom>
                    <a:noFill/>
                    <a:ln>
                      <a:noFill/>
                    </a:ln>
                  </pic:spPr>
                </pic:pic>
              </a:graphicData>
            </a:graphic>
          </wp:inline>
        </w:drawing>
      </w:r>
    </w:p>
    <w:p w14:paraId="39916CAC" w14:textId="77777777" w:rsidR="000A2D57" w:rsidRPr="00D27406" w:rsidRDefault="000A2D57" w:rsidP="000A2D57">
      <w:pPr>
        <w:jc w:val="center"/>
        <w:rPr>
          <w:rFonts w:ascii="Arial" w:hAnsi="Arial" w:cs="Arial"/>
          <w:bCs/>
          <w:sz w:val="22"/>
          <w:szCs w:val="22"/>
        </w:rPr>
      </w:pPr>
    </w:p>
    <w:p w14:paraId="1B02CE8A" w14:textId="24F41116" w:rsidR="000A2D57" w:rsidRPr="00D27406" w:rsidRDefault="000A2D57" w:rsidP="006B41DE">
      <w:pPr>
        <w:widowControl w:val="0"/>
        <w:tabs>
          <w:tab w:val="num" w:pos="360"/>
        </w:tabs>
        <w:spacing w:line="360" w:lineRule="auto"/>
        <w:jc w:val="center"/>
        <w:rPr>
          <w:rFonts w:ascii="Arial" w:hAnsi="Arial" w:cs="Arial"/>
          <w:bCs/>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.7 –</w:t>
      </w:r>
      <w:r w:rsidRPr="00D27406">
        <w:rPr>
          <w:rFonts w:ascii="Arial" w:hAnsi="Arial" w:cs="Arial"/>
          <w:kern w:val="24"/>
          <w:sz w:val="22"/>
          <w:szCs w:val="22"/>
        </w:rPr>
        <w:t xml:space="preserve"> Изменение альбедо </w:t>
      </w:r>
      <w:r w:rsidR="005D407D" w:rsidRPr="00D27406">
        <w:rPr>
          <w:rFonts w:ascii="Arial" w:hAnsi="Arial" w:cs="Arial"/>
          <w:kern w:val="24"/>
          <w:sz w:val="22"/>
          <w:szCs w:val="22"/>
        </w:rPr>
        <w:t xml:space="preserve">деятельной </w:t>
      </w:r>
      <w:r w:rsidRPr="00D27406">
        <w:rPr>
          <w:rFonts w:ascii="Arial" w:hAnsi="Arial" w:cs="Arial"/>
          <w:kern w:val="24"/>
          <w:sz w:val="22"/>
          <w:szCs w:val="22"/>
        </w:rPr>
        <w:t xml:space="preserve">поверхности по месяцам,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p w14:paraId="55BA459F" w14:textId="77777777" w:rsidR="000A2D57" w:rsidRPr="00D27406" w:rsidRDefault="000A2D57" w:rsidP="000A2D57">
      <w:pPr>
        <w:widowControl w:val="0"/>
        <w:tabs>
          <w:tab w:val="num" w:pos="360"/>
        </w:tabs>
        <w:spacing w:line="360" w:lineRule="auto"/>
        <w:jc w:val="both"/>
        <w:rPr>
          <w:rFonts w:ascii="Arial" w:hAnsi="Arial" w:cs="Arial"/>
          <w:bCs/>
          <w:spacing w:val="60"/>
          <w:sz w:val="22"/>
          <w:szCs w:val="22"/>
        </w:rPr>
      </w:pPr>
    </w:p>
    <w:p w14:paraId="0920018E" w14:textId="7E0D2F4D" w:rsidR="00AE7AFC" w:rsidRPr="00D27406" w:rsidRDefault="00AE7AFC" w:rsidP="00AE7AFC">
      <w:pPr>
        <w:widowControl w:val="0"/>
        <w:tabs>
          <w:tab w:val="num" w:pos="360"/>
        </w:tabs>
        <w:spacing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005BA0" w:rsidRPr="00D27406">
        <w:rPr>
          <w:rFonts w:ascii="Arial" w:hAnsi="Arial" w:cs="Arial"/>
          <w:bCs/>
          <w:sz w:val="22"/>
          <w:szCs w:val="22"/>
        </w:rPr>
        <w:t>Е</w:t>
      </w:r>
      <w:r w:rsidRPr="00D27406">
        <w:rPr>
          <w:rFonts w:ascii="Arial" w:hAnsi="Arial" w:cs="Arial"/>
          <w:bCs/>
          <w:sz w:val="22"/>
          <w:szCs w:val="22"/>
        </w:rPr>
        <w:t>.9 – Состав данных в группе 2.2 «Данные о</w:t>
      </w:r>
      <w:r w:rsidR="0047582D" w:rsidRPr="00D27406">
        <w:rPr>
          <w:rFonts w:ascii="Arial" w:hAnsi="Arial" w:cs="Arial"/>
          <w:bCs/>
          <w:sz w:val="22"/>
          <w:szCs w:val="22"/>
        </w:rPr>
        <w:t>б</w:t>
      </w:r>
      <w:r w:rsidRPr="00D27406">
        <w:rPr>
          <w:rFonts w:ascii="Arial" w:hAnsi="Arial" w:cs="Arial"/>
          <w:bCs/>
          <w:sz w:val="22"/>
          <w:szCs w:val="22"/>
        </w:rPr>
        <w:t xml:space="preserve"> инженерно-геологическ</w:t>
      </w:r>
      <w:r w:rsidR="0047582D" w:rsidRPr="00D27406">
        <w:rPr>
          <w:rFonts w:ascii="Arial" w:hAnsi="Arial" w:cs="Arial"/>
          <w:bCs/>
          <w:sz w:val="22"/>
          <w:szCs w:val="22"/>
        </w:rPr>
        <w:t>ом</w:t>
      </w:r>
      <w:r w:rsidRPr="00D27406">
        <w:rPr>
          <w:rFonts w:ascii="Arial" w:hAnsi="Arial" w:cs="Arial"/>
          <w:bCs/>
          <w:sz w:val="22"/>
          <w:szCs w:val="22"/>
        </w:rPr>
        <w:t xml:space="preserve"> </w:t>
      </w:r>
      <w:r w:rsidR="0047582D" w:rsidRPr="00D27406">
        <w:rPr>
          <w:rFonts w:ascii="Arial" w:hAnsi="Arial" w:cs="Arial"/>
          <w:bCs/>
          <w:sz w:val="22"/>
          <w:szCs w:val="22"/>
        </w:rPr>
        <w:t xml:space="preserve">разрезе на участке </w:t>
      </w:r>
      <w:r w:rsidRPr="00D27406">
        <w:rPr>
          <w:rFonts w:ascii="Arial" w:hAnsi="Arial" w:cs="Arial"/>
          <w:kern w:val="24"/>
          <w:sz w:val="22"/>
          <w:szCs w:val="22"/>
        </w:rPr>
        <w:t>трасс</w:t>
      </w:r>
      <w:r w:rsidR="0047582D" w:rsidRPr="00D27406">
        <w:rPr>
          <w:rFonts w:ascii="Arial" w:hAnsi="Arial" w:cs="Arial"/>
          <w:kern w:val="24"/>
          <w:sz w:val="22"/>
          <w:szCs w:val="22"/>
        </w:rPr>
        <w:t>ы</w:t>
      </w:r>
      <w:r w:rsidRPr="00D27406">
        <w:rPr>
          <w:rFonts w:ascii="Arial" w:hAnsi="Arial" w:cs="Arial"/>
          <w:kern w:val="24"/>
          <w:sz w:val="22"/>
          <w:szCs w:val="22"/>
        </w:rPr>
        <w:t xml:space="preserve"> газопровода</w:t>
      </w:r>
      <w:r w:rsidR="004A0770" w:rsidRPr="00D27406">
        <w:rPr>
          <w:rFonts w:ascii="Arial" w:hAnsi="Arial" w:cs="Arial"/>
          <w:kern w:val="24"/>
          <w:sz w:val="22"/>
          <w:szCs w:val="22"/>
        </w:rPr>
        <w:t xml:space="preserve"> (от ПК</w:t>
      </w:r>
      <w:r w:rsidR="00A37D96" w:rsidRPr="00D27406">
        <w:rPr>
          <w:rFonts w:ascii="Arial" w:hAnsi="Arial" w:cs="Arial"/>
          <w:kern w:val="24"/>
          <w:sz w:val="22"/>
          <w:szCs w:val="22"/>
        </w:rPr>
        <w:t>1020</w:t>
      </w:r>
      <w:r w:rsidR="004A0770" w:rsidRPr="00D27406">
        <w:rPr>
          <w:rFonts w:ascii="Arial" w:hAnsi="Arial" w:cs="Arial"/>
          <w:kern w:val="24"/>
          <w:sz w:val="22"/>
          <w:szCs w:val="22"/>
        </w:rPr>
        <w:t xml:space="preserve"> до ПК</w:t>
      </w:r>
      <w:r w:rsidR="00A37D96" w:rsidRPr="00D27406">
        <w:rPr>
          <w:rFonts w:ascii="Arial" w:hAnsi="Arial" w:cs="Arial"/>
          <w:kern w:val="24"/>
          <w:sz w:val="22"/>
          <w:szCs w:val="22"/>
        </w:rPr>
        <w:t>1027</w:t>
      </w:r>
      <w:r w:rsidR="004A0770" w:rsidRPr="00D27406">
        <w:rPr>
          <w:rFonts w:ascii="Arial" w:hAnsi="Arial" w:cs="Arial"/>
          <w:kern w:val="24"/>
          <w:sz w:val="22"/>
          <w:szCs w:val="22"/>
        </w:rPr>
        <w:t>)</w:t>
      </w:r>
      <w:r w:rsidRPr="00D27406">
        <w:rPr>
          <w:rFonts w:ascii="Arial" w:hAnsi="Arial" w:cs="Arial"/>
          <w:bCs/>
          <w:sz w:val="22"/>
          <w:szCs w:val="22"/>
        </w:rPr>
        <w:t>»</w:t>
      </w:r>
    </w:p>
    <w:tbl>
      <w:tblPr>
        <w:tblStyle w:val="af6"/>
        <w:tblW w:w="4999" w:type="pct"/>
        <w:tblLayout w:type="fixed"/>
        <w:tblLook w:val="04A0" w:firstRow="1" w:lastRow="0" w:firstColumn="1" w:lastColumn="0" w:noHBand="0" w:noVBand="1"/>
      </w:tblPr>
      <w:tblGrid>
        <w:gridCol w:w="564"/>
        <w:gridCol w:w="760"/>
        <w:gridCol w:w="760"/>
        <w:gridCol w:w="760"/>
        <w:gridCol w:w="1140"/>
        <w:gridCol w:w="3806"/>
        <w:gridCol w:w="946"/>
        <w:gridCol w:w="890"/>
      </w:tblGrid>
      <w:tr w:rsidR="00733FCA" w:rsidRPr="00D27406" w14:paraId="565E9755" w14:textId="77777777" w:rsidTr="007676D5">
        <w:trPr>
          <w:cantSplit/>
          <w:trHeight w:val="2390"/>
        </w:trPr>
        <w:tc>
          <w:tcPr>
            <w:tcW w:w="565" w:type="dxa"/>
            <w:vMerge w:val="restart"/>
            <w:textDirection w:val="btLr"/>
            <w:vAlign w:val="center"/>
          </w:tcPr>
          <w:p w14:paraId="2BE84A0D"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 п</w:t>
            </w:r>
            <w:r w:rsidRPr="00D27406">
              <w:rPr>
                <w:rFonts w:ascii="Arial" w:hAnsi="Arial" w:cs="Arial"/>
                <w:bCs/>
                <w:sz w:val="20"/>
                <w:szCs w:val="20"/>
                <w:lang w:val="en-US"/>
              </w:rPr>
              <w:t>/</w:t>
            </w:r>
            <w:r w:rsidRPr="00D27406">
              <w:rPr>
                <w:rFonts w:ascii="Arial" w:hAnsi="Arial" w:cs="Arial"/>
                <w:bCs/>
                <w:sz w:val="20"/>
                <w:szCs w:val="20"/>
              </w:rPr>
              <w:t>п</w:t>
            </w:r>
          </w:p>
        </w:tc>
        <w:tc>
          <w:tcPr>
            <w:tcW w:w="1520" w:type="dxa"/>
            <w:gridSpan w:val="2"/>
            <w:tcBorders>
              <w:bottom w:val="single" w:sz="4" w:space="0" w:color="auto"/>
            </w:tcBorders>
            <w:vAlign w:val="center"/>
          </w:tcPr>
          <w:p w14:paraId="22F4DDFF"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Глубина залегания ИГЭ, м</w:t>
            </w:r>
          </w:p>
        </w:tc>
        <w:tc>
          <w:tcPr>
            <w:tcW w:w="760" w:type="dxa"/>
            <w:vMerge w:val="restart"/>
            <w:textDirection w:val="btLr"/>
            <w:vAlign w:val="center"/>
          </w:tcPr>
          <w:p w14:paraId="26F551C3"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Мощность ИГЭ, м</w:t>
            </w:r>
          </w:p>
        </w:tc>
        <w:tc>
          <w:tcPr>
            <w:tcW w:w="1140" w:type="dxa"/>
            <w:vMerge w:val="restart"/>
            <w:textDirection w:val="btLr"/>
            <w:vAlign w:val="center"/>
          </w:tcPr>
          <w:p w14:paraId="42AC6764" w14:textId="77777777" w:rsidR="00733FCA" w:rsidRPr="00D27406" w:rsidRDefault="00733FCA" w:rsidP="00733FCA">
            <w:pPr>
              <w:widowControl w:val="0"/>
              <w:tabs>
                <w:tab w:val="num" w:pos="360"/>
              </w:tabs>
              <w:jc w:val="center"/>
              <w:rPr>
                <w:rFonts w:ascii="Arial" w:hAnsi="Arial" w:cs="Arial"/>
                <w:bCs/>
                <w:sz w:val="20"/>
                <w:szCs w:val="20"/>
              </w:rPr>
            </w:pPr>
            <w:proofErr w:type="spellStart"/>
            <w:r w:rsidRPr="00D27406">
              <w:rPr>
                <w:rFonts w:ascii="Arial" w:hAnsi="Arial" w:cs="Arial"/>
                <w:bCs/>
                <w:sz w:val="20"/>
                <w:szCs w:val="20"/>
              </w:rPr>
              <w:t>Абс</w:t>
            </w:r>
            <w:proofErr w:type="spellEnd"/>
            <w:r w:rsidRPr="00D27406">
              <w:rPr>
                <w:rFonts w:ascii="Arial" w:hAnsi="Arial" w:cs="Arial"/>
                <w:bCs/>
                <w:sz w:val="20"/>
                <w:szCs w:val="20"/>
              </w:rPr>
              <w:t xml:space="preserve">. отметка </w:t>
            </w:r>
          </w:p>
          <w:p w14:paraId="2C4E5C50" w14:textId="6B0750FA"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подошвы ИГЭ, м</w:t>
            </w:r>
          </w:p>
        </w:tc>
        <w:tc>
          <w:tcPr>
            <w:tcW w:w="3806" w:type="dxa"/>
            <w:vMerge w:val="restart"/>
            <w:vAlign w:val="center"/>
          </w:tcPr>
          <w:p w14:paraId="572BCA4B" w14:textId="0A951419"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 ИГЭ, описание</w:t>
            </w:r>
          </w:p>
        </w:tc>
        <w:tc>
          <w:tcPr>
            <w:tcW w:w="946" w:type="dxa"/>
            <w:vMerge w:val="restart"/>
            <w:textDirection w:val="btLr"/>
            <w:vAlign w:val="center"/>
          </w:tcPr>
          <w:p w14:paraId="45FC7796" w14:textId="7D76949C"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Сведения о подземных водах (вскрыты/ не вскрыты)</w:t>
            </w:r>
          </w:p>
        </w:tc>
        <w:tc>
          <w:tcPr>
            <w:tcW w:w="890" w:type="dxa"/>
            <w:vMerge w:val="restart"/>
            <w:textDirection w:val="btLr"/>
            <w:vAlign w:val="center"/>
          </w:tcPr>
          <w:p w14:paraId="01849541" w14:textId="29B013F9"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 xml:space="preserve">Температура </w:t>
            </w:r>
            <w:proofErr w:type="gramStart"/>
            <w:r w:rsidRPr="00D27406">
              <w:rPr>
                <w:rFonts w:ascii="Arial" w:hAnsi="Arial" w:cs="Arial"/>
                <w:bCs/>
                <w:sz w:val="20"/>
                <w:szCs w:val="20"/>
              </w:rPr>
              <w:t xml:space="preserve">грунта, </w:t>
            </w:r>
            <m:oMath>
              <m:r>
                <w:rPr>
                  <w:rFonts w:ascii="Cambria Math" w:hAnsi="Cambria Math" w:cs="Arial"/>
                  <w:sz w:val="20"/>
                  <w:szCs w:val="20"/>
                </w:rPr>
                <m:t>℃</m:t>
              </m:r>
            </m:oMath>
            <w:r w:rsidRPr="00D27406">
              <w:rPr>
                <w:rFonts w:ascii="Arial" w:hAnsi="Arial" w:cs="Arial"/>
                <w:sz w:val="20"/>
                <w:szCs w:val="20"/>
              </w:rPr>
              <w:t xml:space="preserve"> (</w:t>
            </w:r>
            <w:proofErr w:type="gramEnd"/>
            <w:r w:rsidRPr="00D27406">
              <w:rPr>
                <w:rFonts w:ascii="Arial" w:hAnsi="Arial" w:cs="Arial"/>
                <w:sz w:val="20"/>
                <w:szCs w:val="20"/>
              </w:rPr>
              <w:t>график)</w:t>
            </w:r>
          </w:p>
        </w:tc>
      </w:tr>
      <w:tr w:rsidR="00733FCA" w:rsidRPr="00D27406" w14:paraId="044F7F6D" w14:textId="77777777" w:rsidTr="007676D5">
        <w:trPr>
          <w:cantSplit/>
          <w:trHeight w:val="56"/>
        </w:trPr>
        <w:tc>
          <w:tcPr>
            <w:tcW w:w="565" w:type="dxa"/>
            <w:vMerge/>
            <w:tcBorders>
              <w:bottom w:val="double" w:sz="4" w:space="0" w:color="auto"/>
            </w:tcBorders>
            <w:textDirection w:val="btLr"/>
          </w:tcPr>
          <w:p w14:paraId="05E084FB" w14:textId="77777777" w:rsidR="00733FCA" w:rsidRPr="00D27406" w:rsidRDefault="00733FCA" w:rsidP="00733FCA">
            <w:pPr>
              <w:widowControl w:val="0"/>
              <w:tabs>
                <w:tab w:val="num" w:pos="360"/>
              </w:tabs>
              <w:jc w:val="center"/>
              <w:rPr>
                <w:rFonts w:ascii="Arial" w:hAnsi="Arial" w:cs="Arial"/>
                <w:bCs/>
                <w:sz w:val="20"/>
                <w:szCs w:val="20"/>
              </w:rPr>
            </w:pPr>
          </w:p>
        </w:tc>
        <w:tc>
          <w:tcPr>
            <w:tcW w:w="760" w:type="dxa"/>
            <w:tcBorders>
              <w:bottom w:val="double" w:sz="4" w:space="0" w:color="auto"/>
            </w:tcBorders>
            <w:vAlign w:val="center"/>
          </w:tcPr>
          <w:p w14:paraId="4DB2C875"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от</w:t>
            </w:r>
          </w:p>
        </w:tc>
        <w:tc>
          <w:tcPr>
            <w:tcW w:w="760" w:type="dxa"/>
            <w:tcBorders>
              <w:bottom w:val="double" w:sz="4" w:space="0" w:color="auto"/>
            </w:tcBorders>
            <w:vAlign w:val="center"/>
          </w:tcPr>
          <w:p w14:paraId="5EC10193"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до</w:t>
            </w:r>
          </w:p>
        </w:tc>
        <w:tc>
          <w:tcPr>
            <w:tcW w:w="760" w:type="dxa"/>
            <w:vMerge/>
            <w:tcBorders>
              <w:bottom w:val="double" w:sz="4" w:space="0" w:color="auto"/>
            </w:tcBorders>
            <w:textDirection w:val="btLr"/>
          </w:tcPr>
          <w:p w14:paraId="2D6652C6" w14:textId="77777777" w:rsidR="00733FCA" w:rsidRPr="00D27406" w:rsidRDefault="00733FCA" w:rsidP="00733FCA">
            <w:pPr>
              <w:widowControl w:val="0"/>
              <w:tabs>
                <w:tab w:val="num" w:pos="360"/>
              </w:tabs>
              <w:jc w:val="center"/>
              <w:rPr>
                <w:rFonts w:ascii="Arial" w:hAnsi="Arial" w:cs="Arial"/>
                <w:bCs/>
                <w:sz w:val="20"/>
                <w:szCs w:val="20"/>
              </w:rPr>
            </w:pPr>
          </w:p>
        </w:tc>
        <w:tc>
          <w:tcPr>
            <w:tcW w:w="1140" w:type="dxa"/>
            <w:vMerge/>
            <w:tcBorders>
              <w:bottom w:val="double" w:sz="4" w:space="0" w:color="auto"/>
            </w:tcBorders>
            <w:textDirection w:val="btLr"/>
          </w:tcPr>
          <w:p w14:paraId="49823EC2" w14:textId="77777777" w:rsidR="00733FCA" w:rsidRPr="00D27406" w:rsidRDefault="00733FCA" w:rsidP="00733FCA">
            <w:pPr>
              <w:widowControl w:val="0"/>
              <w:tabs>
                <w:tab w:val="num" w:pos="360"/>
              </w:tabs>
              <w:jc w:val="center"/>
              <w:rPr>
                <w:rFonts w:ascii="Arial" w:hAnsi="Arial" w:cs="Arial"/>
                <w:bCs/>
                <w:sz w:val="20"/>
                <w:szCs w:val="20"/>
              </w:rPr>
            </w:pPr>
          </w:p>
        </w:tc>
        <w:tc>
          <w:tcPr>
            <w:tcW w:w="3806" w:type="dxa"/>
            <w:vMerge/>
            <w:tcBorders>
              <w:bottom w:val="double" w:sz="4" w:space="0" w:color="auto"/>
            </w:tcBorders>
            <w:textDirection w:val="btLr"/>
          </w:tcPr>
          <w:p w14:paraId="22BE946C" w14:textId="77777777" w:rsidR="00733FCA" w:rsidRPr="00D27406" w:rsidRDefault="00733FCA" w:rsidP="00733FCA">
            <w:pPr>
              <w:widowControl w:val="0"/>
              <w:tabs>
                <w:tab w:val="num" w:pos="360"/>
              </w:tabs>
              <w:jc w:val="center"/>
              <w:rPr>
                <w:rFonts w:ascii="Arial" w:hAnsi="Arial" w:cs="Arial"/>
                <w:bCs/>
                <w:sz w:val="20"/>
                <w:szCs w:val="20"/>
              </w:rPr>
            </w:pPr>
          </w:p>
        </w:tc>
        <w:tc>
          <w:tcPr>
            <w:tcW w:w="946" w:type="dxa"/>
            <w:vMerge/>
            <w:tcBorders>
              <w:bottom w:val="double" w:sz="4" w:space="0" w:color="auto"/>
            </w:tcBorders>
            <w:textDirection w:val="btLr"/>
          </w:tcPr>
          <w:p w14:paraId="0450B8C6" w14:textId="77777777" w:rsidR="00733FCA" w:rsidRPr="00D27406" w:rsidRDefault="00733FCA" w:rsidP="00733FCA">
            <w:pPr>
              <w:widowControl w:val="0"/>
              <w:tabs>
                <w:tab w:val="num" w:pos="360"/>
              </w:tabs>
              <w:jc w:val="center"/>
              <w:rPr>
                <w:rFonts w:ascii="Arial" w:hAnsi="Arial" w:cs="Arial"/>
                <w:bCs/>
                <w:sz w:val="20"/>
                <w:szCs w:val="20"/>
              </w:rPr>
            </w:pPr>
          </w:p>
        </w:tc>
        <w:tc>
          <w:tcPr>
            <w:tcW w:w="890" w:type="dxa"/>
            <w:vMerge/>
            <w:tcBorders>
              <w:bottom w:val="double" w:sz="4" w:space="0" w:color="auto"/>
            </w:tcBorders>
            <w:vAlign w:val="center"/>
          </w:tcPr>
          <w:p w14:paraId="27CD26A0" w14:textId="77777777" w:rsidR="00733FCA" w:rsidRPr="00D27406" w:rsidRDefault="00733FCA" w:rsidP="00733FCA">
            <w:pPr>
              <w:widowControl w:val="0"/>
              <w:tabs>
                <w:tab w:val="num" w:pos="360"/>
              </w:tabs>
              <w:jc w:val="center"/>
              <w:rPr>
                <w:rFonts w:ascii="Arial" w:hAnsi="Arial" w:cs="Arial"/>
                <w:bCs/>
                <w:sz w:val="20"/>
                <w:szCs w:val="20"/>
              </w:rPr>
            </w:pPr>
          </w:p>
        </w:tc>
      </w:tr>
      <w:tr w:rsidR="00733FCA" w:rsidRPr="00D27406" w14:paraId="2FD88EFD" w14:textId="77777777" w:rsidTr="007676D5">
        <w:trPr>
          <w:cantSplit/>
          <w:trHeight w:val="375"/>
        </w:trPr>
        <w:tc>
          <w:tcPr>
            <w:tcW w:w="565" w:type="dxa"/>
            <w:tcBorders>
              <w:top w:val="double" w:sz="4" w:space="0" w:color="auto"/>
              <w:bottom w:val="nil"/>
            </w:tcBorders>
            <w:vAlign w:val="center"/>
          </w:tcPr>
          <w:p w14:paraId="78D82E05" w14:textId="4293EDAA" w:rsidR="00733FCA" w:rsidRPr="00D27406" w:rsidRDefault="00733FCA" w:rsidP="00733FCA">
            <w:pPr>
              <w:widowControl w:val="0"/>
              <w:tabs>
                <w:tab w:val="num" w:pos="360"/>
              </w:tabs>
              <w:jc w:val="center"/>
              <w:rPr>
                <w:rFonts w:ascii="Arial" w:hAnsi="Arial" w:cs="Arial"/>
                <w:bCs/>
                <w:sz w:val="20"/>
                <w:szCs w:val="20"/>
                <w:lang w:val="en-US"/>
              </w:rPr>
            </w:pPr>
            <w:r w:rsidRPr="00D27406">
              <w:rPr>
                <w:rFonts w:ascii="Arial" w:hAnsi="Arial" w:cs="Arial"/>
                <w:kern w:val="24"/>
                <w:sz w:val="20"/>
                <w:szCs w:val="20"/>
                <w:lang w:val="en-US"/>
              </w:rPr>
              <w:t>1</w:t>
            </w:r>
          </w:p>
        </w:tc>
        <w:tc>
          <w:tcPr>
            <w:tcW w:w="760" w:type="dxa"/>
            <w:tcBorders>
              <w:top w:val="double" w:sz="4" w:space="0" w:color="auto"/>
              <w:bottom w:val="single" w:sz="4" w:space="0" w:color="auto"/>
            </w:tcBorders>
            <w:vAlign w:val="center"/>
          </w:tcPr>
          <w:p w14:paraId="446CEFF3" w14:textId="38E84B0C" w:rsidR="00733FCA" w:rsidRPr="00D27406" w:rsidRDefault="00733FCA" w:rsidP="00733FCA">
            <w:pPr>
              <w:widowControl w:val="0"/>
              <w:tabs>
                <w:tab w:val="num" w:pos="351"/>
              </w:tabs>
              <w:jc w:val="center"/>
              <w:rPr>
                <w:rFonts w:ascii="Arial" w:hAnsi="Arial" w:cs="Arial"/>
                <w:bCs/>
                <w:sz w:val="20"/>
                <w:szCs w:val="20"/>
                <w:lang w:val="en-US"/>
              </w:rPr>
            </w:pPr>
            <w:r w:rsidRPr="00D27406">
              <w:rPr>
                <w:rFonts w:ascii="Arial" w:hAnsi="Arial" w:cs="Arial"/>
                <w:bCs/>
                <w:sz w:val="20"/>
                <w:szCs w:val="20"/>
                <w:lang w:val="en-US"/>
              </w:rPr>
              <w:t>0,00</w:t>
            </w:r>
          </w:p>
        </w:tc>
        <w:tc>
          <w:tcPr>
            <w:tcW w:w="760" w:type="dxa"/>
            <w:tcBorders>
              <w:top w:val="double" w:sz="4" w:space="0" w:color="auto"/>
              <w:bottom w:val="single" w:sz="4" w:space="0" w:color="auto"/>
            </w:tcBorders>
            <w:vAlign w:val="center"/>
          </w:tcPr>
          <w:p w14:paraId="223E153F" w14:textId="77777777" w:rsidR="00733FCA" w:rsidRPr="00D27406" w:rsidRDefault="00733FCA" w:rsidP="00733FCA">
            <w:pPr>
              <w:widowControl w:val="0"/>
              <w:tabs>
                <w:tab w:val="num" w:pos="360"/>
              </w:tabs>
              <w:jc w:val="center"/>
              <w:rPr>
                <w:rFonts w:ascii="Arial" w:hAnsi="Arial" w:cs="Arial"/>
                <w:bCs/>
                <w:sz w:val="20"/>
                <w:szCs w:val="20"/>
                <w:lang w:val="en-US"/>
              </w:rPr>
            </w:pPr>
            <w:r w:rsidRPr="00D27406">
              <w:rPr>
                <w:rFonts w:ascii="Arial" w:hAnsi="Arial" w:cs="Arial"/>
                <w:bCs/>
                <w:sz w:val="20"/>
                <w:szCs w:val="20"/>
                <w:lang w:val="en-US"/>
              </w:rPr>
              <w:t>0,20</w:t>
            </w:r>
          </w:p>
        </w:tc>
        <w:tc>
          <w:tcPr>
            <w:tcW w:w="760" w:type="dxa"/>
            <w:tcBorders>
              <w:top w:val="double" w:sz="4" w:space="0" w:color="auto"/>
              <w:bottom w:val="single" w:sz="4" w:space="0" w:color="auto"/>
            </w:tcBorders>
            <w:vAlign w:val="center"/>
          </w:tcPr>
          <w:p w14:paraId="42C1CECE"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lang w:val="en-US"/>
              </w:rPr>
              <w:t>0,20</w:t>
            </w:r>
          </w:p>
        </w:tc>
        <w:tc>
          <w:tcPr>
            <w:tcW w:w="1140" w:type="dxa"/>
            <w:tcBorders>
              <w:top w:val="double" w:sz="4" w:space="0" w:color="auto"/>
              <w:bottom w:val="single" w:sz="4" w:space="0" w:color="auto"/>
              <w:right w:val="single" w:sz="4" w:space="0" w:color="auto"/>
            </w:tcBorders>
            <w:vAlign w:val="center"/>
          </w:tcPr>
          <w:p w14:paraId="2027822A" w14:textId="40117896" w:rsidR="00733FCA" w:rsidRPr="00D27406" w:rsidRDefault="00733FCA" w:rsidP="00733FCA">
            <w:pPr>
              <w:widowControl w:val="0"/>
              <w:tabs>
                <w:tab w:val="num" w:pos="360"/>
              </w:tabs>
              <w:jc w:val="center"/>
              <w:rPr>
                <w:rFonts w:ascii="Arial" w:hAnsi="Arial" w:cs="Arial"/>
                <w:bCs/>
                <w:sz w:val="20"/>
                <w:szCs w:val="20"/>
                <w:lang w:val="en-US"/>
              </w:rPr>
            </w:pPr>
            <w:r w:rsidRPr="00D27406">
              <w:rPr>
                <w:rFonts w:ascii="Arial" w:hAnsi="Arial" w:cs="Arial"/>
                <w:bCs/>
                <w:sz w:val="20"/>
                <w:szCs w:val="20"/>
                <w:lang w:val="en-US"/>
              </w:rPr>
              <w:t>879,08</w:t>
            </w:r>
          </w:p>
        </w:tc>
        <w:tc>
          <w:tcPr>
            <w:tcW w:w="3806" w:type="dxa"/>
            <w:tcBorders>
              <w:top w:val="double" w:sz="4" w:space="0" w:color="auto"/>
              <w:bottom w:val="single" w:sz="4" w:space="0" w:color="auto"/>
            </w:tcBorders>
            <w:vAlign w:val="center"/>
          </w:tcPr>
          <w:p w14:paraId="5AA271CA" w14:textId="288F0C37" w:rsidR="00733FCA" w:rsidRPr="00D27406" w:rsidRDefault="003E3FE7" w:rsidP="00B83C30">
            <w:pPr>
              <w:widowControl w:val="0"/>
              <w:tabs>
                <w:tab w:val="num" w:pos="360"/>
              </w:tabs>
              <w:rPr>
                <w:rFonts w:ascii="Arial" w:hAnsi="Arial" w:cs="Arial"/>
                <w:sz w:val="20"/>
                <w:szCs w:val="20"/>
              </w:rPr>
            </w:pPr>
            <w:r w:rsidRPr="00D27406">
              <w:rPr>
                <w:rFonts w:ascii="Arial" w:hAnsi="Arial" w:cs="Arial"/>
                <w:bCs/>
                <w:sz w:val="20"/>
                <w:szCs w:val="20"/>
              </w:rPr>
              <w:t xml:space="preserve">ИГЭ-1 </w:t>
            </w:r>
            <w:r w:rsidRPr="00D27406">
              <w:rPr>
                <w:rFonts w:ascii="Arial" w:hAnsi="Arial" w:cs="Arial"/>
                <w:sz w:val="20"/>
                <w:szCs w:val="20"/>
              </w:rPr>
              <w:t>(</w:t>
            </w:r>
            <w:proofErr w:type="spellStart"/>
            <w:r w:rsidRPr="00D27406">
              <w:rPr>
                <w:rFonts w:ascii="Arial" w:hAnsi="Arial" w:cs="Arial"/>
                <w:sz w:val="20"/>
                <w:szCs w:val="20"/>
                <w:lang w:val="en-US"/>
              </w:rPr>
              <w:t>pd</w:t>
            </w:r>
            <w:proofErr w:type="spellEnd"/>
            <w:r w:rsidRPr="00D27406">
              <w:rPr>
                <w:rFonts w:ascii="Arial" w:hAnsi="Arial" w:cs="Arial"/>
                <w:sz w:val="20"/>
                <w:szCs w:val="20"/>
              </w:rPr>
              <w:t xml:space="preserve"> </w:t>
            </w:r>
            <w:r w:rsidRPr="00D27406">
              <w:rPr>
                <w:rFonts w:ascii="Arial" w:hAnsi="Arial" w:cs="Arial"/>
                <w:sz w:val="20"/>
                <w:szCs w:val="20"/>
                <w:lang w:val="en-US"/>
              </w:rPr>
              <w:t>QIV</w:t>
            </w:r>
            <w:r w:rsidRPr="00D27406">
              <w:rPr>
                <w:rFonts w:ascii="Arial" w:hAnsi="Arial" w:cs="Arial"/>
                <w:sz w:val="20"/>
                <w:szCs w:val="20"/>
              </w:rPr>
              <w:t>)</w:t>
            </w:r>
            <w:r w:rsidRPr="00D27406">
              <w:rPr>
                <w:rFonts w:ascii="Arial" w:hAnsi="Arial" w:cs="Arial"/>
                <w:bCs/>
                <w:sz w:val="20"/>
                <w:szCs w:val="20"/>
              </w:rPr>
              <w:t>.</w:t>
            </w:r>
            <w:r w:rsidRPr="00D27406">
              <w:rPr>
                <w:rFonts w:ascii="Arial" w:hAnsi="Arial" w:cs="Arial"/>
                <w:sz w:val="20"/>
                <w:szCs w:val="20"/>
              </w:rPr>
              <w:t xml:space="preserve"> </w:t>
            </w:r>
            <w:r w:rsidR="00733FCA" w:rsidRPr="00D27406">
              <w:rPr>
                <w:rFonts w:ascii="Arial" w:hAnsi="Arial" w:cs="Arial"/>
                <w:sz w:val="20"/>
                <w:szCs w:val="20"/>
              </w:rPr>
              <w:t>Почвенно-растительный слой, мерзлый</w:t>
            </w:r>
          </w:p>
        </w:tc>
        <w:tc>
          <w:tcPr>
            <w:tcW w:w="946" w:type="dxa"/>
            <w:vMerge w:val="restart"/>
            <w:tcBorders>
              <w:top w:val="double" w:sz="4" w:space="0" w:color="auto"/>
            </w:tcBorders>
            <w:textDirection w:val="btLr"/>
            <w:vAlign w:val="center"/>
          </w:tcPr>
          <w:p w14:paraId="24F42D59" w14:textId="25B91341"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Подземные воды не вскрыты</w:t>
            </w:r>
          </w:p>
        </w:tc>
        <w:tc>
          <w:tcPr>
            <w:tcW w:w="890" w:type="dxa"/>
            <w:vMerge w:val="restart"/>
            <w:tcBorders>
              <w:top w:val="double" w:sz="4" w:space="0" w:color="auto"/>
            </w:tcBorders>
          </w:tcPr>
          <w:p w14:paraId="467C7670" w14:textId="1AAC6AE4" w:rsidR="00733FCA" w:rsidRPr="00D27406" w:rsidRDefault="00733FCA" w:rsidP="00733FCA">
            <w:pPr>
              <w:widowControl w:val="0"/>
              <w:tabs>
                <w:tab w:val="num" w:pos="448"/>
              </w:tabs>
              <w:jc w:val="center"/>
              <w:rPr>
                <w:rFonts w:ascii="Arial" w:hAnsi="Arial" w:cs="Arial"/>
                <w:bCs/>
                <w:sz w:val="20"/>
                <w:szCs w:val="20"/>
              </w:rPr>
            </w:pPr>
            <w:r w:rsidRPr="00D27406">
              <w:rPr>
                <w:rFonts w:ascii="Arial" w:hAnsi="Arial" w:cs="Arial"/>
                <w:noProof/>
                <w:kern w:val="24"/>
                <w:sz w:val="20"/>
                <w:szCs w:val="20"/>
              </w:rPr>
              <mc:AlternateContent>
                <mc:Choice Requires="wpg">
                  <w:drawing>
                    <wp:anchor distT="0" distB="0" distL="114300" distR="114300" simplePos="0" relativeHeight="251729920" behindDoc="0" locked="0" layoutInCell="1" allowOverlap="1" wp14:anchorId="3576BA7A" wp14:editId="042F7C43">
                      <wp:simplePos x="0" y="0"/>
                      <wp:positionH relativeFrom="column">
                        <wp:posOffset>11972</wp:posOffset>
                      </wp:positionH>
                      <wp:positionV relativeFrom="paragraph">
                        <wp:posOffset>412242</wp:posOffset>
                      </wp:positionV>
                      <wp:extent cx="262221" cy="3424809"/>
                      <wp:effectExtent l="0" t="0" r="43180" b="23495"/>
                      <wp:wrapNone/>
                      <wp:docPr id="85" name="Группа 85"/>
                      <wp:cNvGraphicFramePr/>
                      <a:graphic xmlns:a="http://schemas.openxmlformats.org/drawingml/2006/main">
                        <a:graphicData uri="http://schemas.microsoft.com/office/word/2010/wordprocessingGroup">
                          <wpg:wgp>
                            <wpg:cNvGrpSpPr/>
                            <wpg:grpSpPr>
                              <a:xfrm>
                                <a:off x="0" y="0"/>
                                <a:ext cx="262221" cy="3424809"/>
                                <a:chOff x="48675" y="0"/>
                                <a:chExt cx="262221" cy="3424809"/>
                              </a:xfrm>
                            </wpg:grpSpPr>
                            <wps:wsp>
                              <wps:cNvPr id="52" name="Прямая соединительная линия 52"/>
                              <wps:cNvCnPr/>
                              <wps:spPr>
                                <a:xfrm>
                                  <a:off x="48675" y="0"/>
                                  <a:ext cx="146397" cy="11094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 name="Прямая соединительная линия 76"/>
                              <wps:cNvCnPr/>
                              <wps:spPr>
                                <a:xfrm>
                                  <a:off x="194573" y="1109452"/>
                                  <a:ext cx="116323" cy="2315357"/>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3FF28BE" id="Группа 85" o:spid="_x0000_s1026" style="position:absolute;margin-left:.95pt;margin-top:32.45pt;width:20.65pt;height:269.65pt;z-index:251729920;mso-width-relative:margin;mso-height-relative:margin" coordorigin="486" coordsize="2622,3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">
                      <v:line id="Прямая соединительная линия 52" o:spid="_x0000_s1027" style="position:absolute;visibility:visible;mso-wrap-style:square" from="486,0" to="1950,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TwCMYAAADbAAAADwAAAGRycy9kb3ducmV2LnhtbESPQWvCQBSE74L/YXmCN91EaJHoGopY&#10;sAgWTan19si+JqHZt2l2NbG/visUehxm5htmmfamFldqXWVZQTyNQBDnVldcKHjLnidzEM4ja6wt&#10;k4IbOUhXw8ESE207PtD16AsRIOwSVFB63yRSurwkg25qG+LgfdrWoA+yLaRusQtwU8tZFD1KgxWH&#10;hRIbWpeUfx0vRkH3/p3td9HLSX9ssu35fPt5reNMqfGof1qA8NT7//Bfe6sVPMzg/iX8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U8AjGAAAA2wAAAA8AAAAAAAAA&#10;AAAAAAAAoQIAAGRycy9kb3ducmV2LnhtbFBLBQYAAAAABAAEAPkAAACUAwAAAAA=&#10;" strokecolor="black [3200]" strokeweight="1.5pt">
                        <v:stroke joinstyle="miter"/>
                      </v:line>
                      <v:line id="Прямая соединительная линия 76" o:spid="_x0000_s1028" style="position:absolute;visibility:visible;mso-wrap-style:square" from="1945,11094" to="3108,3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qa8YAAADbAAAADwAAAGRycy9kb3ducmV2LnhtbESPT2vCQBTE70K/w/IK3nSjB5XoKqVU&#10;sBQqGvHP7ZF9JqHZt2l2NdFP7wqFHoeZ+Q0zW7SmFFeqXWFZwaAfgSBOrS44U7BLlr0JCOeRNZaW&#10;ScGNHCzmL50Zxto2vKHr1mciQNjFqCD3voqldGlOBl3fVsTBO9vaoA+yzqSusQlwU8phFI2kwYLD&#10;Qo4VveeU/mwvRkGz/02+v6LPgz5+JKvT6XZfl4NEqe5r+zYF4an1/+G/9korGI/g+SX8AD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aqmvGAAAA2wAAAA8AAAAAAAAA&#10;AAAAAAAAoQIAAGRycy9kb3ducmV2LnhtbFBLBQYAAAAABAAEAPkAAACUAwAAAAA=&#10;" strokecolor="black [3200]" strokeweight="1.5pt">
                        <v:stroke joinstyle="miter"/>
                      </v:line>
                    </v:group>
                  </w:pict>
                </mc:Fallback>
              </mc:AlternateContent>
            </w:r>
            <w:r w:rsidRPr="00D27406">
              <w:rPr>
                <w:rFonts w:ascii="Arial" w:hAnsi="Arial" w:cs="Arial"/>
                <w:noProof/>
                <w:kern w:val="24"/>
                <w:sz w:val="20"/>
                <w:szCs w:val="20"/>
              </w:rPr>
              <mc:AlternateContent>
                <mc:Choice Requires="wps">
                  <w:drawing>
                    <wp:anchor distT="0" distB="0" distL="114300" distR="114300" simplePos="0" relativeHeight="251728896" behindDoc="0" locked="0" layoutInCell="1" allowOverlap="1" wp14:anchorId="00301652" wp14:editId="4C6A567D">
                      <wp:simplePos x="0" y="0"/>
                      <wp:positionH relativeFrom="column">
                        <wp:posOffset>119380</wp:posOffset>
                      </wp:positionH>
                      <wp:positionV relativeFrom="paragraph">
                        <wp:posOffset>181610</wp:posOffset>
                      </wp:positionV>
                      <wp:extent cx="0" cy="47967"/>
                      <wp:effectExtent l="0" t="0" r="19050" b="28575"/>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4796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E8480FC" id="Прямая соединительная линия 36"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pt,14.3pt" to="9.4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" strokecolor="black [3200]" strokeweight="1pt">
                      <v:stroke joinstyle="miter"/>
                    </v:line>
                  </w:pict>
                </mc:Fallback>
              </mc:AlternateContent>
            </w:r>
            <w:r w:rsidRPr="00D27406">
              <w:rPr>
                <w:rFonts w:ascii="Arial" w:hAnsi="Arial" w:cs="Arial"/>
                <w:noProof/>
                <w:kern w:val="24"/>
                <w:sz w:val="20"/>
                <w:szCs w:val="20"/>
              </w:rPr>
              <mc:AlternateContent>
                <mc:Choice Requires="wps">
                  <w:drawing>
                    <wp:anchor distT="0" distB="0" distL="114300" distR="114300" simplePos="0" relativeHeight="251727872" behindDoc="0" locked="0" layoutInCell="1" allowOverlap="1" wp14:anchorId="3A2DE091" wp14:editId="2684E0E3">
                      <wp:simplePos x="0" y="0"/>
                      <wp:positionH relativeFrom="column">
                        <wp:posOffset>225425</wp:posOffset>
                      </wp:positionH>
                      <wp:positionV relativeFrom="paragraph">
                        <wp:posOffset>181610</wp:posOffset>
                      </wp:positionV>
                      <wp:extent cx="0" cy="47625"/>
                      <wp:effectExtent l="0" t="0" r="19050" b="2857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476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F078AAF" id="Прямая соединительная линия 23"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5pt,14.3pt" to="17.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" strokecolor="black [3200]" strokeweight="1pt">
                      <v:stroke joinstyle="miter"/>
                    </v:line>
                  </w:pict>
                </mc:Fallback>
              </mc:AlternateContent>
            </w:r>
            <w:r w:rsidRPr="00D27406">
              <w:rPr>
                <w:rFonts w:ascii="Arial" w:hAnsi="Arial" w:cs="Arial"/>
                <w:noProof/>
                <w:kern w:val="24"/>
                <w:sz w:val="20"/>
                <w:szCs w:val="20"/>
              </w:rPr>
              <mc:AlternateContent>
                <mc:Choice Requires="wps">
                  <w:drawing>
                    <wp:anchor distT="0" distB="0" distL="114300" distR="114300" simplePos="0" relativeHeight="251726848" behindDoc="0" locked="0" layoutInCell="1" allowOverlap="1" wp14:anchorId="4197E575" wp14:editId="52B43862">
                      <wp:simplePos x="0" y="0"/>
                      <wp:positionH relativeFrom="column">
                        <wp:posOffset>13970</wp:posOffset>
                      </wp:positionH>
                      <wp:positionV relativeFrom="paragraph">
                        <wp:posOffset>181852</wp:posOffset>
                      </wp:positionV>
                      <wp:extent cx="0" cy="47967"/>
                      <wp:effectExtent l="0" t="0" r="19050" b="28575"/>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4796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F5DD0CC" id="Прямая соединительная линия 22"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pt,14.3pt" to="1.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" strokecolor="black [3200]" strokeweight="1pt">
                      <v:stroke joinstyle="miter"/>
                    </v:line>
                  </w:pict>
                </mc:Fallback>
              </mc:AlternateContent>
            </w:r>
            <w:r w:rsidRPr="00D27406">
              <w:rPr>
                <w:rFonts w:ascii="Arial" w:hAnsi="Arial" w:cs="Arial"/>
                <w:bCs/>
                <w:noProof/>
                <w:sz w:val="20"/>
                <w:szCs w:val="20"/>
              </w:rPr>
              <mc:AlternateContent>
                <mc:Choice Requires="wps">
                  <w:drawing>
                    <wp:anchor distT="0" distB="0" distL="114300" distR="114300" simplePos="0" relativeHeight="251725824" behindDoc="0" locked="0" layoutInCell="1" allowOverlap="1" wp14:anchorId="70DF55CE" wp14:editId="66E3F239">
                      <wp:simplePos x="0" y="0"/>
                      <wp:positionH relativeFrom="column">
                        <wp:posOffset>-59837</wp:posOffset>
                      </wp:positionH>
                      <wp:positionV relativeFrom="paragraph">
                        <wp:posOffset>231042</wp:posOffset>
                      </wp:positionV>
                      <wp:extent cx="410308" cy="0"/>
                      <wp:effectExtent l="0" t="76200" r="27940" b="114300"/>
                      <wp:wrapNone/>
                      <wp:docPr id="10" name="Прямая со стрелкой 10"/>
                      <wp:cNvGraphicFramePr/>
                      <a:graphic xmlns:a="http://schemas.openxmlformats.org/drawingml/2006/main">
                        <a:graphicData uri="http://schemas.microsoft.com/office/word/2010/wordprocessingShape">
                          <wps:wsp>
                            <wps:cNvCnPr/>
                            <wps:spPr>
                              <a:xfrm>
                                <a:off x="0" y="0"/>
                                <a:ext cx="410308"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1E87CE8" id="_x0000_t32" coordsize="21600,21600" o:spt="32" o:oned="t" path="m,l21600,21600e" filled="f">
                      <v:path arrowok="t" fillok="f" o:connecttype="none"/>
                      <o:lock v:ext="edit" shapetype="t"/>
                    </v:shapetype>
                    <v:shape id="Прямая со стрелкой 10" o:spid="_x0000_s1026" type="#_x0000_t32" style="position:absolute;margin-left:-4.7pt;margin-top:18.2pt;width:32.3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" strokecolor="black [3200]" strokeweight="1pt">
                      <v:stroke endarrow="open" joinstyle="miter"/>
                    </v:shape>
                  </w:pict>
                </mc:Fallback>
              </mc:AlternateContent>
            </w:r>
            <w:r w:rsidRPr="00D27406">
              <w:rPr>
                <w:rFonts w:ascii="Arial" w:hAnsi="Arial" w:cs="Arial"/>
                <w:bCs/>
                <w:sz w:val="20"/>
                <w:szCs w:val="20"/>
              </w:rPr>
              <w:t>-5   -1</w:t>
            </w:r>
          </w:p>
        </w:tc>
      </w:tr>
      <w:tr w:rsidR="00733FCA" w:rsidRPr="00D27406" w14:paraId="4B8910B7" w14:textId="77777777" w:rsidTr="007676D5">
        <w:trPr>
          <w:cantSplit/>
          <w:trHeight w:val="1847"/>
        </w:trPr>
        <w:tc>
          <w:tcPr>
            <w:tcW w:w="565" w:type="dxa"/>
            <w:tcBorders>
              <w:top w:val="nil"/>
              <w:bottom w:val="single" w:sz="4" w:space="0" w:color="auto"/>
              <w:right w:val="single" w:sz="4" w:space="0" w:color="auto"/>
            </w:tcBorders>
            <w:vAlign w:val="center"/>
          </w:tcPr>
          <w:p w14:paraId="21F253C2" w14:textId="77777777" w:rsidR="00733FCA" w:rsidRPr="00D27406" w:rsidRDefault="00733FCA" w:rsidP="00733FCA">
            <w:pPr>
              <w:widowControl w:val="0"/>
              <w:tabs>
                <w:tab w:val="num" w:pos="360"/>
              </w:tabs>
              <w:jc w:val="center"/>
              <w:rPr>
                <w:rFonts w:ascii="Arial" w:hAnsi="Arial" w:cs="Arial"/>
                <w:kern w:val="24"/>
                <w:sz w:val="20"/>
                <w:szCs w:val="20"/>
                <w:lang w:val="en-US"/>
              </w:rPr>
            </w:pPr>
            <w:r w:rsidRPr="00D27406">
              <w:rPr>
                <w:rFonts w:ascii="Arial" w:hAnsi="Arial" w:cs="Arial"/>
                <w:kern w:val="24"/>
                <w:sz w:val="20"/>
                <w:szCs w:val="20"/>
                <w:lang w:val="en-US"/>
              </w:rPr>
              <w:t>2</w:t>
            </w:r>
          </w:p>
        </w:tc>
        <w:tc>
          <w:tcPr>
            <w:tcW w:w="760" w:type="dxa"/>
            <w:tcBorders>
              <w:top w:val="single" w:sz="4" w:space="0" w:color="auto"/>
              <w:bottom w:val="single" w:sz="4" w:space="0" w:color="auto"/>
            </w:tcBorders>
            <w:vAlign w:val="center"/>
          </w:tcPr>
          <w:p w14:paraId="299EAD5F" w14:textId="77777777" w:rsidR="00733FCA" w:rsidRPr="00D27406" w:rsidRDefault="00733FCA" w:rsidP="00733FCA">
            <w:pPr>
              <w:widowControl w:val="0"/>
              <w:tabs>
                <w:tab w:val="num" w:pos="360"/>
              </w:tabs>
              <w:jc w:val="center"/>
              <w:rPr>
                <w:rFonts w:ascii="Arial" w:hAnsi="Arial" w:cs="Arial"/>
                <w:bCs/>
                <w:sz w:val="20"/>
                <w:szCs w:val="20"/>
                <w:lang w:val="en-US"/>
              </w:rPr>
            </w:pPr>
            <w:r w:rsidRPr="00D27406">
              <w:rPr>
                <w:rFonts w:ascii="Arial" w:hAnsi="Arial" w:cs="Arial"/>
                <w:bCs/>
                <w:sz w:val="20"/>
                <w:szCs w:val="20"/>
                <w:lang w:val="en-US"/>
              </w:rPr>
              <w:t>0,20</w:t>
            </w:r>
          </w:p>
        </w:tc>
        <w:tc>
          <w:tcPr>
            <w:tcW w:w="760" w:type="dxa"/>
            <w:tcBorders>
              <w:top w:val="single" w:sz="4" w:space="0" w:color="auto"/>
              <w:bottom w:val="single" w:sz="4" w:space="0" w:color="auto"/>
            </w:tcBorders>
            <w:vAlign w:val="center"/>
          </w:tcPr>
          <w:p w14:paraId="476DEC21" w14:textId="77777777" w:rsidR="00733FCA" w:rsidRPr="00D27406" w:rsidRDefault="00733FCA" w:rsidP="00733FCA">
            <w:pPr>
              <w:widowControl w:val="0"/>
              <w:tabs>
                <w:tab w:val="num" w:pos="360"/>
              </w:tabs>
              <w:jc w:val="center"/>
              <w:rPr>
                <w:rFonts w:ascii="Arial" w:hAnsi="Arial" w:cs="Arial"/>
                <w:bCs/>
                <w:sz w:val="20"/>
                <w:szCs w:val="20"/>
                <w:lang w:val="en-US"/>
              </w:rPr>
            </w:pPr>
            <w:r w:rsidRPr="00D27406">
              <w:rPr>
                <w:rFonts w:ascii="Arial" w:hAnsi="Arial" w:cs="Arial"/>
                <w:bCs/>
                <w:sz w:val="20"/>
                <w:szCs w:val="20"/>
                <w:lang w:val="en-US"/>
              </w:rPr>
              <w:t>3,6</w:t>
            </w:r>
          </w:p>
        </w:tc>
        <w:tc>
          <w:tcPr>
            <w:tcW w:w="760" w:type="dxa"/>
            <w:tcBorders>
              <w:top w:val="single" w:sz="4" w:space="0" w:color="auto"/>
              <w:bottom w:val="single" w:sz="4" w:space="0" w:color="auto"/>
            </w:tcBorders>
            <w:vAlign w:val="center"/>
          </w:tcPr>
          <w:p w14:paraId="5F0886ED" w14:textId="77777777" w:rsidR="00733FCA" w:rsidRPr="00D27406" w:rsidRDefault="00733FCA" w:rsidP="00733FCA">
            <w:pPr>
              <w:widowControl w:val="0"/>
              <w:tabs>
                <w:tab w:val="num" w:pos="360"/>
              </w:tabs>
              <w:jc w:val="center"/>
              <w:rPr>
                <w:rFonts w:ascii="Arial" w:hAnsi="Arial" w:cs="Arial"/>
                <w:bCs/>
                <w:sz w:val="20"/>
                <w:szCs w:val="20"/>
                <w:lang w:val="en-US"/>
              </w:rPr>
            </w:pPr>
            <w:r w:rsidRPr="00D27406">
              <w:rPr>
                <w:rFonts w:ascii="Arial" w:hAnsi="Arial" w:cs="Arial"/>
                <w:bCs/>
                <w:sz w:val="20"/>
                <w:szCs w:val="20"/>
                <w:lang w:val="en-US"/>
              </w:rPr>
              <w:t>3,40</w:t>
            </w:r>
          </w:p>
        </w:tc>
        <w:tc>
          <w:tcPr>
            <w:tcW w:w="1140" w:type="dxa"/>
            <w:tcBorders>
              <w:top w:val="single" w:sz="4" w:space="0" w:color="auto"/>
              <w:bottom w:val="single" w:sz="4" w:space="0" w:color="auto"/>
            </w:tcBorders>
            <w:vAlign w:val="center"/>
          </w:tcPr>
          <w:p w14:paraId="652D233D" w14:textId="77777777" w:rsidR="00733FCA" w:rsidRPr="00D27406" w:rsidRDefault="00733FCA" w:rsidP="00733FCA">
            <w:pPr>
              <w:widowControl w:val="0"/>
              <w:tabs>
                <w:tab w:val="num" w:pos="360"/>
              </w:tabs>
              <w:jc w:val="center"/>
              <w:rPr>
                <w:rFonts w:ascii="Arial" w:hAnsi="Arial" w:cs="Arial"/>
                <w:kern w:val="24"/>
                <w:sz w:val="20"/>
                <w:szCs w:val="20"/>
              </w:rPr>
            </w:pPr>
            <w:r w:rsidRPr="00D27406">
              <w:rPr>
                <w:rFonts w:ascii="Arial" w:hAnsi="Arial" w:cs="Arial"/>
                <w:bCs/>
                <w:sz w:val="20"/>
                <w:szCs w:val="20"/>
                <w:lang w:val="en-US"/>
              </w:rPr>
              <w:t>87</w:t>
            </w:r>
            <w:r w:rsidRPr="00D27406">
              <w:rPr>
                <w:rFonts w:ascii="Arial" w:hAnsi="Arial" w:cs="Arial"/>
                <w:bCs/>
                <w:sz w:val="20"/>
                <w:szCs w:val="20"/>
              </w:rPr>
              <w:t>5,68</w:t>
            </w:r>
          </w:p>
        </w:tc>
        <w:tc>
          <w:tcPr>
            <w:tcW w:w="3806" w:type="dxa"/>
            <w:tcBorders>
              <w:top w:val="single" w:sz="4" w:space="0" w:color="auto"/>
              <w:bottom w:val="single" w:sz="4" w:space="0" w:color="auto"/>
            </w:tcBorders>
            <w:vAlign w:val="center"/>
          </w:tcPr>
          <w:p w14:paraId="20D1A2B9" w14:textId="2CD9B4F5" w:rsidR="00733FCA" w:rsidRPr="00D27406" w:rsidRDefault="003E3FE7" w:rsidP="00B83C30">
            <w:pPr>
              <w:widowControl w:val="0"/>
              <w:tabs>
                <w:tab w:val="num" w:pos="360"/>
              </w:tabs>
              <w:rPr>
                <w:rFonts w:ascii="Arial" w:hAnsi="Arial" w:cs="Arial"/>
                <w:sz w:val="20"/>
                <w:szCs w:val="20"/>
              </w:rPr>
            </w:pPr>
            <w:r w:rsidRPr="00D27406">
              <w:rPr>
                <w:rFonts w:ascii="Arial" w:hAnsi="Arial" w:cs="Arial"/>
                <w:bCs/>
                <w:sz w:val="20"/>
                <w:szCs w:val="20"/>
              </w:rPr>
              <w:t xml:space="preserve">ИГЭ-4 </w:t>
            </w:r>
            <w:r w:rsidRPr="00D27406">
              <w:rPr>
                <w:rFonts w:ascii="Arial" w:hAnsi="Arial" w:cs="Arial"/>
                <w:sz w:val="20"/>
                <w:szCs w:val="20"/>
              </w:rPr>
              <w:t>(</w:t>
            </w:r>
            <w:proofErr w:type="spellStart"/>
            <w:r w:rsidRPr="00D27406">
              <w:rPr>
                <w:rFonts w:ascii="Arial" w:hAnsi="Arial" w:cs="Arial"/>
                <w:sz w:val="20"/>
                <w:szCs w:val="20"/>
                <w:lang w:val="en-US"/>
              </w:rPr>
              <w:t>Ib</w:t>
            </w:r>
            <w:proofErr w:type="spellEnd"/>
            <w:r w:rsidRPr="00D27406">
              <w:rPr>
                <w:rFonts w:ascii="Arial" w:hAnsi="Arial" w:cs="Arial"/>
                <w:sz w:val="20"/>
                <w:szCs w:val="20"/>
              </w:rPr>
              <w:t xml:space="preserve"> </w:t>
            </w:r>
            <w:r w:rsidRPr="00D27406">
              <w:rPr>
                <w:rFonts w:ascii="Arial" w:hAnsi="Arial" w:cs="Arial"/>
                <w:sz w:val="20"/>
                <w:szCs w:val="20"/>
                <w:lang w:val="en-US"/>
              </w:rPr>
              <w:t>QIII</w:t>
            </w:r>
            <w:r w:rsidRPr="00D27406">
              <w:rPr>
                <w:rFonts w:ascii="Arial" w:hAnsi="Arial" w:cs="Arial"/>
                <w:sz w:val="20"/>
                <w:szCs w:val="20"/>
              </w:rPr>
              <w:t>-</w:t>
            </w:r>
            <w:r w:rsidRPr="00D27406">
              <w:rPr>
                <w:rFonts w:ascii="Arial" w:hAnsi="Arial" w:cs="Arial"/>
                <w:sz w:val="20"/>
                <w:szCs w:val="20"/>
                <w:lang w:val="en-US"/>
              </w:rPr>
              <w:t>IV</w:t>
            </w:r>
            <w:r w:rsidRPr="00D27406">
              <w:rPr>
                <w:rFonts w:ascii="Arial" w:hAnsi="Arial" w:cs="Arial"/>
                <w:sz w:val="20"/>
                <w:szCs w:val="20"/>
              </w:rPr>
              <w:t>)</w:t>
            </w:r>
            <w:r w:rsidRPr="00D27406">
              <w:rPr>
                <w:rFonts w:ascii="Arial" w:hAnsi="Arial" w:cs="Arial"/>
                <w:bCs/>
                <w:sz w:val="20"/>
                <w:szCs w:val="20"/>
              </w:rPr>
              <w:t>.</w:t>
            </w:r>
            <w:r w:rsidRPr="00D27406">
              <w:rPr>
                <w:rFonts w:ascii="Arial" w:hAnsi="Arial" w:cs="Arial"/>
                <w:sz w:val="20"/>
                <w:szCs w:val="20"/>
              </w:rPr>
              <w:t xml:space="preserve"> </w:t>
            </w:r>
            <w:r w:rsidR="00733FCA" w:rsidRPr="00D27406">
              <w:rPr>
                <w:rFonts w:ascii="Arial" w:hAnsi="Arial" w:cs="Arial"/>
                <w:sz w:val="20"/>
                <w:szCs w:val="20"/>
              </w:rPr>
              <w:t>Торф, буро-коричневый, среднеразложившийся мерзлый, сетчатой криогенной текстуры, льдистый</w:t>
            </w:r>
            <w:r w:rsidR="005B6476" w:rsidRPr="00D27406">
              <w:rPr>
                <w:rFonts w:ascii="Arial" w:hAnsi="Arial" w:cs="Arial"/>
                <w:sz w:val="20"/>
                <w:szCs w:val="20"/>
              </w:rPr>
              <w:t xml:space="preserve"> </w:t>
            </w:r>
            <w:r w:rsidRPr="00D27406">
              <w:rPr>
                <w:rFonts w:ascii="Arial" w:hAnsi="Arial" w:cs="Arial"/>
                <w:sz w:val="20"/>
                <w:szCs w:val="20"/>
              </w:rPr>
              <w:t>(</w:t>
            </w:r>
            <w:r w:rsidRPr="00D27406">
              <w:rPr>
                <w:rFonts w:ascii="Arial" w:hAnsi="Arial" w:cs="Arial"/>
                <w:i/>
                <w:sz w:val="20"/>
                <w:szCs w:val="20"/>
                <w:lang w:val="en-US"/>
              </w:rPr>
              <w:t>i</w:t>
            </w:r>
            <w:r w:rsidRPr="00D27406">
              <w:rPr>
                <w:rFonts w:ascii="Arial" w:hAnsi="Arial" w:cs="Arial"/>
                <w:i/>
                <w:sz w:val="20"/>
                <w:szCs w:val="20"/>
                <w:vertAlign w:val="subscript"/>
                <w:lang w:val="en-US"/>
              </w:rPr>
              <w:t>i</w:t>
            </w:r>
            <w:r w:rsidRPr="00D27406">
              <w:rPr>
                <w:rFonts w:ascii="Arial" w:hAnsi="Arial" w:cs="Arial"/>
                <w:sz w:val="20"/>
                <w:szCs w:val="20"/>
              </w:rPr>
              <w:t xml:space="preserve">=0,35 </w:t>
            </w:r>
            <w:proofErr w:type="spellStart"/>
            <w:r w:rsidRPr="00D27406">
              <w:rPr>
                <w:rFonts w:ascii="Arial" w:hAnsi="Arial" w:cs="Arial"/>
                <w:sz w:val="20"/>
                <w:szCs w:val="20"/>
              </w:rPr>
              <w:t>д.е</w:t>
            </w:r>
            <w:proofErr w:type="spellEnd"/>
            <w:r w:rsidRPr="00D27406">
              <w:rPr>
                <w:rFonts w:ascii="Arial" w:hAnsi="Arial" w:cs="Arial"/>
                <w:sz w:val="20"/>
                <w:szCs w:val="20"/>
              </w:rPr>
              <w:t xml:space="preserve">.) </w:t>
            </w:r>
          </w:p>
        </w:tc>
        <w:tc>
          <w:tcPr>
            <w:tcW w:w="946" w:type="dxa"/>
            <w:vMerge/>
            <w:vAlign w:val="center"/>
          </w:tcPr>
          <w:p w14:paraId="255C4B2E" w14:textId="77777777" w:rsidR="00733FCA" w:rsidRPr="00D27406" w:rsidRDefault="00733FCA" w:rsidP="00733FCA">
            <w:pPr>
              <w:widowControl w:val="0"/>
              <w:tabs>
                <w:tab w:val="num" w:pos="360"/>
              </w:tabs>
              <w:jc w:val="center"/>
              <w:rPr>
                <w:rFonts w:ascii="Arial" w:hAnsi="Arial" w:cs="Arial"/>
                <w:kern w:val="24"/>
                <w:sz w:val="20"/>
                <w:szCs w:val="20"/>
              </w:rPr>
            </w:pPr>
          </w:p>
        </w:tc>
        <w:tc>
          <w:tcPr>
            <w:tcW w:w="890" w:type="dxa"/>
            <w:vMerge/>
            <w:vAlign w:val="center"/>
          </w:tcPr>
          <w:p w14:paraId="60BCF17C" w14:textId="77777777" w:rsidR="00733FCA" w:rsidRPr="00D27406" w:rsidRDefault="00733FCA" w:rsidP="00733FCA">
            <w:pPr>
              <w:widowControl w:val="0"/>
              <w:tabs>
                <w:tab w:val="num" w:pos="360"/>
              </w:tabs>
              <w:jc w:val="center"/>
              <w:rPr>
                <w:rFonts w:ascii="Arial" w:hAnsi="Arial" w:cs="Arial"/>
                <w:kern w:val="24"/>
                <w:sz w:val="20"/>
                <w:szCs w:val="20"/>
              </w:rPr>
            </w:pPr>
          </w:p>
        </w:tc>
      </w:tr>
      <w:tr w:rsidR="00733FCA" w:rsidRPr="00D27406" w14:paraId="37DDDA22" w14:textId="77777777" w:rsidTr="007676D5">
        <w:trPr>
          <w:cantSplit/>
          <w:trHeight w:val="1268"/>
        </w:trPr>
        <w:tc>
          <w:tcPr>
            <w:tcW w:w="565" w:type="dxa"/>
            <w:tcBorders>
              <w:top w:val="single" w:sz="4" w:space="0" w:color="auto"/>
              <w:bottom w:val="single" w:sz="4" w:space="0" w:color="auto"/>
            </w:tcBorders>
            <w:vAlign w:val="center"/>
          </w:tcPr>
          <w:p w14:paraId="6453212F" w14:textId="77777777" w:rsidR="00733FCA" w:rsidRPr="00D27406" w:rsidRDefault="00733FCA" w:rsidP="00733FCA">
            <w:pPr>
              <w:widowControl w:val="0"/>
              <w:tabs>
                <w:tab w:val="num" w:pos="360"/>
              </w:tabs>
              <w:jc w:val="center"/>
              <w:rPr>
                <w:rFonts w:ascii="Arial" w:hAnsi="Arial" w:cs="Arial"/>
                <w:kern w:val="24"/>
                <w:sz w:val="20"/>
                <w:szCs w:val="20"/>
              </w:rPr>
            </w:pPr>
            <w:r w:rsidRPr="00D27406">
              <w:rPr>
                <w:rFonts w:ascii="Arial" w:hAnsi="Arial" w:cs="Arial"/>
                <w:kern w:val="24"/>
                <w:sz w:val="20"/>
                <w:szCs w:val="20"/>
              </w:rPr>
              <w:t>3</w:t>
            </w:r>
          </w:p>
        </w:tc>
        <w:tc>
          <w:tcPr>
            <w:tcW w:w="760" w:type="dxa"/>
            <w:tcBorders>
              <w:top w:val="single" w:sz="4" w:space="0" w:color="auto"/>
              <w:bottom w:val="single" w:sz="4" w:space="0" w:color="auto"/>
            </w:tcBorders>
            <w:vAlign w:val="center"/>
          </w:tcPr>
          <w:p w14:paraId="299B9768"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3,6</w:t>
            </w:r>
          </w:p>
        </w:tc>
        <w:tc>
          <w:tcPr>
            <w:tcW w:w="760" w:type="dxa"/>
            <w:tcBorders>
              <w:top w:val="single" w:sz="4" w:space="0" w:color="auto"/>
              <w:bottom w:val="single" w:sz="4" w:space="0" w:color="auto"/>
            </w:tcBorders>
            <w:vAlign w:val="center"/>
          </w:tcPr>
          <w:p w14:paraId="510C289A"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5,8</w:t>
            </w:r>
          </w:p>
        </w:tc>
        <w:tc>
          <w:tcPr>
            <w:tcW w:w="760" w:type="dxa"/>
            <w:tcBorders>
              <w:top w:val="single" w:sz="4" w:space="0" w:color="auto"/>
              <w:bottom w:val="single" w:sz="4" w:space="0" w:color="auto"/>
            </w:tcBorders>
            <w:vAlign w:val="center"/>
          </w:tcPr>
          <w:p w14:paraId="5A7E8225"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2,2</w:t>
            </w:r>
          </w:p>
        </w:tc>
        <w:tc>
          <w:tcPr>
            <w:tcW w:w="1140" w:type="dxa"/>
            <w:tcBorders>
              <w:top w:val="single" w:sz="4" w:space="0" w:color="auto"/>
              <w:bottom w:val="single" w:sz="4" w:space="0" w:color="auto"/>
            </w:tcBorders>
            <w:vAlign w:val="center"/>
          </w:tcPr>
          <w:p w14:paraId="4253BC5A" w14:textId="77777777" w:rsidR="00733FCA" w:rsidRPr="00D27406" w:rsidRDefault="00733FCA" w:rsidP="00733FCA">
            <w:pPr>
              <w:widowControl w:val="0"/>
              <w:tabs>
                <w:tab w:val="num" w:pos="360"/>
              </w:tabs>
              <w:jc w:val="center"/>
              <w:rPr>
                <w:rFonts w:ascii="Arial" w:hAnsi="Arial" w:cs="Arial"/>
                <w:kern w:val="24"/>
                <w:sz w:val="20"/>
                <w:szCs w:val="20"/>
              </w:rPr>
            </w:pPr>
            <w:r w:rsidRPr="00D27406">
              <w:rPr>
                <w:rFonts w:ascii="Arial" w:hAnsi="Arial" w:cs="Arial"/>
                <w:bCs/>
                <w:sz w:val="20"/>
                <w:szCs w:val="20"/>
              </w:rPr>
              <w:t>873,48</w:t>
            </w:r>
          </w:p>
        </w:tc>
        <w:tc>
          <w:tcPr>
            <w:tcW w:w="3806" w:type="dxa"/>
            <w:tcBorders>
              <w:top w:val="single" w:sz="4" w:space="0" w:color="auto"/>
              <w:bottom w:val="single" w:sz="4" w:space="0" w:color="auto"/>
            </w:tcBorders>
            <w:vAlign w:val="center"/>
          </w:tcPr>
          <w:p w14:paraId="73ACB25B" w14:textId="10C5ADE5" w:rsidR="00733FCA" w:rsidRPr="00D27406" w:rsidRDefault="003E3FE7" w:rsidP="00B83C30">
            <w:pPr>
              <w:widowControl w:val="0"/>
              <w:tabs>
                <w:tab w:val="num" w:pos="360"/>
              </w:tabs>
              <w:rPr>
                <w:rFonts w:ascii="Arial" w:hAnsi="Arial" w:cs="Arial"/>
                <w:sz w:val="20"/>
                <w:szCs w:val="20"/>
              </w:rPr>
            </w:pPr>
            <w:r w:rsidRPr="00D27406">
              <w:rPr>
                <w:rFonts w:ascii="Arial" w:hAnsi="Arial" w:cs="Arial"/>
                <w:bCs/>
                <w:sz w:val="20"/>
                <w:szCs w:val="20"/>
              </w:rPr>
              <w:t>ИГЭ-</w:t>
            </w:r>
            <w:r w:rsidR="00A37D96" w:rsidRPr="00D27406">
              <w:rPr>
                <w:rFonts w:ascii="Arial" w:hAnsi="Arial" w:cs="Arial"/>
                <w:bCs/>
                <w:sz w:val="20"/>
                <w:szCs w:val="20"/>
              </w:rPr>
              <w:t>5</w:t>
            </w:r>
            <w:r w:rsidRPr="00D27406">
              <w:rPr>
                <w:rFonts w:ascii="Arial" w:hAnsi="Arial" w:cs="Arial"/>
                <w:bCs/>
                <w:sz w:val="20"/>
                <w:szCs w:val="20"/>
              </w:rPr>
              <w:t xml:space="preserve"> (a</w:t>
            </w:r>
            <w:r w:rsidR="00A37D96" w:rsidRPr="00D27406">
              <w:rPr>
                <w:rFonts w:ascii="Arial" w:hAnsi="Arial" w:cs="Arial"/>
                <w:bCs/>
                <w:sz w:val="20"/>
                <w:szCs w:val="20"/>
              </w:rPr>
              <w:t xml:space="preserve"> </w:t>
            </w:r>
            <w:r w:rsidRPr="00D27406">
              <w:rPr>
                <w:rFonts w:ascii="Arial" w:hAnsi="Arial" w:cs="Arial"/>
                <w:bCs/>
                <w:sz w:val="20"/>
                <w:szCs w:val="20"/>
              </w:rPr>
              <w:t>QIII-IV)</w:t>
            </w:r>
            <w:r w:rsidR="00A37D96" w:rsidRPr="00D27406">
              <w:rPr>
                <w:rFonts w:ascii="Arial" w:hAnsi="Arial" w:cs="Arial"/>
                <w:bCs/>
                <w:sz w:val="20"/>
                <w:szCs w:val="20"/>
              </w:rPr>
              <w:t>.</w:t>
            </w:r>
            <w:r w:rsidRPr="00D27406">
              <w:rPr>
                <w:rFonts w:ascii="Arial" w:hAnsi="Arial" w:cs="Arial"/>
                <w:sz w:val="20"/>
                <w:szCs w:val="20"/>
              </w:rPr>
              <w:t xml:space="preserve"> </w:t>
            </w:r>
            <w:r w:rsidR="00733FCA" w:rsidRPr="00D27406">
              <w:rPr>
                <w:rFonts w:ascii="Arial" w:hAnsi="Arial" w:cs="Arial"/>
                <w:sz w:val="20"/>
                <w:szCs w:val="20"/>
              </w:rPr>
              <w:t xml:space="preserve">Песок пылеватый, темно-серый, мерзлый, слоистой криогенной текстуры, </w:t>
            </w:r>
            <w:proofErr w:type="spellStart"/>
            <w:r w:rsidR="00733FCA" w:rsidRPr="00D27406">
              <w:rPr>
                <w:rFonts w:ascii="Arial" w:hAnsi="Arial" w:cs="Arial"/>
                <w:sz w:val="20"/>
                <w:szCs w:val="20"/>
              </w:rPr>
              <w:t>сильнольдистый</w:t>
            </w:r>
            <w:proofErr w:type="spellEnd"/>
            <w:r w:rsidR="00733FCA" w:rsidRPr="00D27406">
              <w:rPr>
                <w:rFonts w:ascii="Arial" w:hAnsi="Arial" w:cs="Arial"/>
                <w:sz w:val="20"/>
                <w:szCs w:val="20"/>
              </w:rPr>
              <w:t xml:space="preserve"> (</w:t>
            </w:r>
            <w:proofErr w:type="spellStart"/>
            <w:r w:rsidR="00BB6F8F" w:rsidRPr="00D27406">
              <w:rPr>
                <w:rFonts w:ascii="Arial" w:hAnsi="Arial" w:cs="Arial"/>
                <w:i/>
                <w:sz w:val="20"/>
                <w:szCs w:val="20"/>
                <w:lang w:val="en-US"/>
              </w:rPr>
              <w:t>i</w:t>
            </w:r>
            <w:r w:rsidR="00BB6F8F" w:rsidRPr="00D27406">
              <w:rPr>
                <w:rFonts w:ascii="Arial" w:hAnsi="Arial" w:cs="Arial"/>
                <w:i/>
                <w:sz w:val="20"/>
                <w:szCs w:val="20"/>
                <w:vertAlign w:val="subscript"/>
                <w:lang w:val="en-US"/>
              </w:rPr>
              <w:t>tot</w:t>
            </w:r>
            <w:proofErr w:type="spellEnd"/>
            <w:r w:rsidR="00BB6F8F" w:rsidRPr="00D27406">
              <w:rPr>
                <w:rFonts w:ascii="Arial" w:hAnsi="Arial" w:cs="Arial"/>
                <w:sz w:val="20"/>
                <w:szCs w:val="20"/>
              </w:rPr>
              <w:t xml:space="preserve"> =0.65</w:t>
            </w:r>
            <w:r w:rsidR="0037219E" w:rsidRPr="00D27406">
              <w:rPr>
                <w:rFonts w:ascii="Arial" w:hAnsi="Arial" w:cs="Arial"/>
                <w:sz w:val="20"/>
                <w:szCs w:val="20"/>
              </w:rPr>
              <w:t xml:space="preserve"> </w:t>
            </w:r>
            <w:proofErr w:type="spellStart"/>
            <w:r w:rsidR="00733FCA" w:rsidRPr="00D27406">
              <w:rPr>
                <w:rFonts w:ascii="Arial" w:hAnsi="Arial" w:cs="Arial"/>
                <w:sz w:val="20"/>
                <w:szCs w:val="20"/>
              </w:rPr>
              <w:t>д.е</w:t>
            </w:r>
            <w:proofErr w:type="spellEnd"/>
            <w:r w:rsidR="00733FCA" w:rsidRPr="00D27406">
              <w:rPr>
                <w:rFonts w:ascii="Arial" w:hAnsi="Arial" w:cs="Arial"/>
                <w:sz w:val="20"/>
                <w:szCs w:val="20"/>
              </w:rPr>
              <w:t>.)</w:t>
            </w:r>
          </w:p>
        </w:tc>
        <w:tc>
          <w:tcPr>
            <w:tcW w:w="946" w:type="dxa"/>
            <w:vMerge/>
            <w:vAlign w:val="center"/>
          </w:tcPr>
          <w:p w14:paraId="43435235" w14:textId="77777777" w:rsidR="00733FCA" w:rsidRPr="00D27406" w:rsidRDefault="00733FCA" w:rsidP="00733FCA">
            <w:pPr>
              <w:widowControl w:val="0"/>
              <w:tabs>
                <w:tab w:val="num" w:pos="360"/>
              </w:tabs>
              <w:jc w:val="center"/>
              <w:rPr>
                <w:rFonts w:ascii="Arial" w:hAnsi="Arial" w:cs="Arial"/>
                <w:kern w:val="24"/>
                <w:sz w:val="20"/>
                <w:szCs w:val="20"/>
              </w:rPr>
            </w:pPr>
          </w:p>
        </w:tc>
        <w:tc>
          <w:tcPr>
            <w:tcW w:w="890" w:type="dxa"/>
            <w:vMerge/>
            <w:vAlign w:val="center"/>
          </w:tcPr>
          <w:p w14:paraId="08B58C8E" w14:textId="77777777" w:rsidR="00733FCA" w:rsidRPr="00D27406" w:rsidRDefault="00733FCA" w:rsidP="00733FCA">
            <w:pPr>
              <w:widowControl w:val="0"/>
              <w:tabs>
                <w:tab w:val="num" w:pos="360"/>
              </w:tabs>
              <w:jc w:val="center"/>
              <w:rPr>
                <w:rFonts w:ascii="Arial" w:hAnsi="Arial" w:cs="Arial"/>
                <w:kern w:val="24"/>
                <w:sz w:val="20"/>
                <w:szCs w:val="20"/>
              </w:rPr>
            </w:pPr>
          </w:p>
        </w:tc>
      </w:tr>
      <w:tr w:rsidR="00733FCA" w:rsidRPr="00D27406" w14:paraId="2B781313" w14:textId="77777777" w:rsidTr="007676D5">
        <w:trPr>
          <w:cantSplit/>
          <w:trHeight w:val="2529"/>
        </w:trPr>
        <w:tc>
          <w:tcPr>
            <w:tcW w:w="565" w:type="dxa"/>
            <w:tcBorders>
              <w:top w:val="single" w:sz="4" w:space="0" w:color="auto"/>
              <w:bottom w:val="single" w:sz="4" w:space="0" w:color="auto"/>
            </w:tcBorders>
            <w:vAlign w:val="center"/>
          </w:tcPr>
          <w:p w14:paraId="55062D2E" w14:textId="77777777" w:rsidR="00733FCA" w:rsidRPr="00D27406" w:rsidRDefault="00733FCA" w:rsidP="00733FCA">
            <w:pPr>
              <w:widowControl w:val="0"/>
              <w:tabs>
                <w:tab w:val="num" w:pos="360"/>
              </w:tabs>
              <w:jc w:val="center"/>
              <w:rPr>
                <w:rFonts w:ascii="Arial" w:hAnsi="Arial" w:cs="Arial"/>
                <w:kern w:val="24"/>
                <w:sz w:val="20"/>
                <w:szCs w:val="20"/>
              </w:rPr>
            </w:pPr>
            <w:r w:rsidRPr="00D27406">
              <w:rPr>
                <w:rFonts w:ascii="Arial" w:hAnsi="Arial" w:cs="Arial"/>
                <w:kern w:val="24"/>
                <w:sz w:val="20"/>
                <w:szCs w:val="20"/>
              </w:rPr>
              <w:t>4</w:t>
            </w:r>
          </w:p>
        </w:tc>
        <w:tc>
          <w:tcPr>
            <w:tcW w:w="760" w:type="dxa"/>
            <w:tcBorders>
              <w:top w:val="single" w:sz="4" w:space="0" w:color="auto"/>
              <w:bottom w:val="single" w:sz="4" w:space="0" w:color="auto"/>
            </w:tcBorders>
            <w:vAlign w:val="center"/>
          </w:tcPr>
          <w:p w14:paraId="46EFC73A"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5,8</w:t>
            </w:r>
          </w:p>
        </w:tc>
        <w:tc>
          <w:tcPr>
            <w:tcW w:w="760" w:type="dxa"/>
            <w:tcBorders>
              <w:top w:val="single" w:sz="4" w:space="0" w:color="auto"/>
              <w:bottom w:val="single" w:sz="4" w:space="0" w:color="auto"/>
            </w:tcBorders>
            <w:vAlign w:val="center"/>
          </w:tcPr>
          <w:p w14:paraId="77BAD0E3"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10,0</w:t>
            </w:r>
          </w:p>
        </w:tc>
        <w:tc>
          <w:tcPr>
            <w:tcW w:w="760" w:type="dxa"/>
            <w:tcBorders>
              <w:top w:val="single" w:sz="4" w:space="0" w:color="auto"/>
              <w:bottom w:val="single" w:sz="4" w:space="0" w:color="auto"/>
            </w:tcBorders>
            <w:vAlign w:val="center"/>
          </w:tcPr>
          <w:p w14:paraId="54EC85FB" w14:textId="77777777" w:rsidR="00733FCA" w:rsidRPr="00D27406" w:rsidRDefault="00733FCA" w:rsidP="00733FCA">
            <w:pPr>
              <w:widowControl w:val="0"/>
              <w:tabs>
                <w:tab w:val="num" w:pos="360"/>
              </w:tabs>
              <w:jc w:val="center"/>
              <w:rPr>
                <w:rFonts w:ascii="Arial" w:hAnsi="Arial" w:cs="Arial"/>
                <w:bCs/>
                <w:sz w:val="20"/>
                <w:szCs w:val="20"/>
              </w:rPr>
            </w:pPr>
            <w:r w:rsidRPr="00D27406">
              <w:rPr>
                <w:rFonts w:ascii="Arial" w:hAnsi="Arial" w:cs="Arial"/>
                <w:bCs/>
                <w:sz w:val="20"/>
                <w:szCs w:val="20"/>
              </w:rPr>
              <w:t>4,2</w:t>
            </w:r>
          </w:p>
        </w:tc>
        <w:tc>
          <w:tcPr>
            <w:tcW w:w="1140" w:type="dxa"/>
            <w:tcBorders>
              <w:top w:val="single" w:sz="4" w:space="0" w:color="auto"/>
              <w:bottom w:val="single" w:sz="4" w:space="0" w:color="auto"/>
            </w:tcBorders>
            <w:vAlign w:val="center"/>
          </w:tcPr>
          <w:p w14:paraId="10DCCF38" w14:textId="77777777" w:rsidR="00733FCA" w:rsidRPr="00D27406" w:rsidRDefault="00733FCA" w:rsidP="00733FCA">
            <w:pPr>
              <w:widowControl w:val="0"/>
              <w:tabs>
                <w:tab w:val="num" w:pos="360"/>
              </w:tabs>
              <w:jc w:val="center"/>
              <w:rPr>
                <w:rFonts w:ascii="Arial" w:hAnsi="Arial" w:cs="Arial"/>
                <w:kern w:val="24"/>
                <w:sz w:val="20"/>
                <w:szCs w:val="20"/>
              </w:rPr>
            </w:pPr>
            <w:r w:rsidRPr="00D27406">
              <w:rPr>
                <w:rFonts w:ascii="Arial" w:hAnsi="Arial" w:cs="Arial"/>
                <w:bCs/>
                <w:sz w:val="20"/>
                <w:szCs w:val="20"/>
                <w:lang w:val="en-US"/>
              </w:rPr>
              <w:t>8</w:t>
            </w:r>
            <w:r w:rsidRPr="00D27406">
              <w:rPr>
                <w:rFonts w:ascii="Arial" w:hAnsi="Arial" w:cs="Arial"/>
                <w:bCs/>
                <w:sz w:val="20"/>
                <w:szCs w:val="20"/>
              </w:rPr>
              <w:t>69,28</w:t>
            </w:r>
          </w:p>
        </w:tc>
        <w:tc>
          <w:tcPr>
            <w:tcW w:w="3806" w:type="dxa"/>
            <w:tcBorders>
              <w:top w:val="single" w:sz="4" w:space="0" w:color="auto"/>
              <w:bottom w:val="single" w:sz="4" w:space="0" w:color="auto"/>
            </w:tcBorders>
            <w:vAlign w:val="center"/>
          </w:tcPr>
          <w:p w14:paraId="408519E0" w14:textId="70471562" w:rsidR="00733FCA" w:rsidRPr="00D27406" w:rsidRDefault="00A37D96" w:rsidP="00E14A1D">
            <w:pPr>
              <w:widowControl w:val="0"/>
              <w:tabs>
                <w:tab w:val="num" w:pos="360"/>
              </w:tabs>
              <w:rPr>
                <w:rFonts w:ascii="Arial" w:hAnsi="Arial" w:cs="Arial"/>
                <w:sz w:val="20"/>
                <w:szCs w:val="20"/>
              </w:rPr>
            </w:pPr>
            <w:r w:rsidRPr="00D27406">
              <w:rPr>
                <w:rFonts w:ascii="Arial" w:hAnsi="Arial" w:cs="Arial"/>
                <w:bCs/>
                <w:sz w:val="20"/>
                <w:szCs w:val="20"/>
              </w:rPr>
              <w:t>ИГЭ-7 (a</w:t>
            </w:r>
            <w:r w:rsidR="00BB6F8F" w:rsidRPr="00D27406">
              <w:rPr>
                <w:rFonts w:ascii="Arial" w:hAnsi="Arial" w:cs="Arial"/>
                <w:bCs/>
                <w:sz w:val="20"/>
                <w:szCs w:val="20"/>
              </w:rPr>
              <w:t xml:space="preserve"> </w:t>
            </w:r>
            <w:r w:rsidRPr="00D27406">
              <w:rPr>
                <w:rFonts w:ascii="Arial" w:hAnsi="Arial" w:cs="Arial"/>
                <w:bCs/>
                <w:sz w:val="20"/>
                <w:szCs w:val="20"/>
              </w:rPr>
              <w:t>QIII-IV)</w:t>
            </w:r>
            <w:r w:rsidRPr="00D27406">
              <w:rPr>
                <w:rFonts w:ascii="Arial" w:hAnsi="Arial" w:cs="Arial"/>
                <w:sz w:val="20"/>
                <w:szCs w:val="20"/>
              </w:rPr>
              <w:t xml:space="preserve"> </w:t>
            </w:r>
            <w:r w:rsidR="00733FCA" w:rsidRPr="00D27406">
              <w:rPr>
                <w:rFonts w:ascii="Arial" w:hAnsi="Arial" w:cs="Arial"/>
                <w:sz w:val="20"/>
                <w:szCs w:val="20"/>
              </w:rPr>
              <w:t>Песок грав</w:t>
            </w:r>
            <w:r w:rsidR="00E14A1D" w:rsidRPr="00D27406">
              <w:rPr>
                <w:rFonts w:ascii="Arial" w:hAnsi="Arial" w:cs="Arial"/>
                <w:sz w:val="20"/>
                <w:szCs w:val="20"/>
              </w:rPr>
              <w:t>е</w:t>
            </w:r>
            <w:r w:rsidR="00733FCA" w:rsidRPr="00D27406">
              <w:rPr>
                <w:rFonts w:ascii="Arial" w:hAnsi="Arial" w:cs="Arial"/>
                <w:sz w:val="20"/>
                <w:szCs w:val="20"/>
              </w:rPr>
              <w:t xml:space="preserve">листый, коричневато-серый, мерзлый, массивной криогенной текстуры, </w:t>
            </w:r>
            <w:proofErr w:type="spellStart"/>
            <w:r w:rsidR="00733FCA" w:rsidRPr="00D27406">
              <w:rPr>
                <w:rFonts w:ascii="Arial" w:hAnsi="Arial" w:cs="Arial"/>
                <w:sz w:val="20"/>
                <w:szCs w:val="20"/>
              </w:rPr>
              <w:t>слабольдистый</w:t>
            </w:r>
            <w:proofErr w:type="spellEnd"/>
            <w:r w:rsidR="00733FCA" w:rsidRPr="00D27406">
              <w:rPr>
                <w:rFonts w:ascii="Arial" w:hAnsi="Arial" w:cs="Arial"/>
                <w:sz w:val="20"/>
                <w:szCs w:val="20"/>
              </w:rPr>
              <w:t xml:space="preserve"> </w:t>
            </w:r>
            <w:proofErr w:type="gramStart"/>
            <w:r w:rsidR="00733FCA" w:rsidRPr="00D27406">
              <w:rPr>
                <w:rFonts w:ascii="Arial" w:hAnsi="Arial" w:cs="Arial"/>
                <w:sz w:val="20"/>
                <w:szCs w:val="20"/>
              </w:rPr>
              <w:t>(</w:t>
            </w:r>
            <w:r w:rsidR="00733FCA" w:rsidRPr="00D27406">
              <w:rPr>
                <w:rFonts w:ascii="Arial" w:hAnsi="Arial" w:cs="Arial"/>
                <w:i/>
                <w:sz w:val="20"/>
                <w:szCs w:val="20"/>
                <w:vertAlign w:val="subscript"/>
              </w:rPr>
              <w:t xml:space="preserve"> </w:t>
            </w:r>
            <w:proofErr w:type="spellStart"/>
            <w:r w:rsidR="00BB6F8F" w:rsidRPr="00D27406">
              <w:rPr>
                <w:rFonts w:ascii="Arial" w:hAnsi="Arial" w:cs="Arial"/>
                <w:i/>
                <w:sz w:val="20"/>
                <w:szCs w:val="20"/>
                <w:lang w:val="en-US"/>
              </w:rPr>
              <w:t>i</w:t>
            </w:r>
            <w:r w:rsidR="00BB6F8F" w:rsidRPr="00D27406">
              <w:rPr>
                <w:rFonts w:ascii="Arial" w:hAnsi="Arial" w:cs="Arial"/>
                <w:i/>
                <w:sz w:val="20"/>
                <w:szCs w:val="20"/>
                <w:vertAlign w:val="subscript"/>
                <w:lang w:val="en-US"/>
              </w:rPr>
              <w:t>tot</w:t>
            </w:r>
            <w:proofErr w:type="spellEnd"/>
            <w:proofErr w:type="gramEnd"/>
            <w:r w:rsidR="00733FCA" w:rsidRPr="00D27406">
              <w:rPr>
                <w:rFonts w:ascii="Arial" w:hAnsi="Arial" w:cs="Arial"/>
                <w:i/>
                <w:sz w:val="20"/>
                <w:szCs w:val="20"/>
                <w:vertAlign w:val="subscript"/>
              </w:rPr>
              <w:t>,</w:t>
            </w:r>
            <w:r w:rsidR="00BB6F8F" w:rsidRPr="00D27406">
              <w:rPr>
                <w:rFonts w:ascii="Arial" w:hAnsi="Arial" w:cs="Arial"/>
                <w:i/>
                <w:sz w:val="20"/>
                <w:szCs w:val="20"/>
              </w:rPr>
              <w:t>=</w:t>
            </w:r>
            <w:r w:rsidR="00733FCA" w:rsidRPr="00D27406">
              <w:rPr>
                <w:rFonts w:ascii="Arial" w:hAnsi="Arial" w:cs="Arial"/>
                <w:sz w:val="20"/>
                <w:szCs w:val="20"/>
              </w:rPr>
              <w:t>0,25 д.</w:t>
            </w:r>
            <w:r w:rsidR="00733FCA" w:rsidRPr="00D27406">
              <w:rPr>
                <w:rFonts w:ascii="Arial" w:hAnsi="Arial" w:cs="Arial"/>
                <w:sz w:val="20"/>
                <w:szCs w:val="20"/>
                <w:lang w:val="en-US"/>
              </w:rPr>
              <w:t> </w:t>
            </w:r>
            <w:r w:rsidR="00733FCA" w:rsidRPr="00D27406">
              <w:rPr>
                <w:rFonts w:ascii="Arial" w:hAnsi="Arial" w:cs="Arial"/>
                <w:sz w:val="20"/>
                <w:szCs w:val="20"/>
              </w:rPr>
              <w:t xml:space="preserve">е.). Обломочный материал плохой и средней степени </w:t>
            </w:r>
            <w:proofErr w:type="spellStart"/>
            <w:r w:rsidR="00733FCA" w:rsidRPr="00D27406">
              <w:rPr>
                <w:rFonts w:ascii="Arial" w:hAnsi="Arial" w:cs="Arial"/>
                <w:sz w:val="20"/>
                <w:szCs w:val="20"/>
              </w:rPr>
              <w:t>окатанности</w:t>
            </w:r>
            <w:proofErr w:type="spellEnd"/>
            <w:r w:rsidR="00733FCA" w:rsidRPr="00D27406">
              <w:rPr>
                <w:rFonts w:ascii="Arial" w:hAnsi="Arial" w:cs="Arial"/>
                <w:sz w:val="20"/>
                <w:szCs w:val="20"/>
              </w:rPr>
              <w:t>, представлен магматическими и метаморфическими прочными горными породами.</w:t>
            </w:r>
          </w:p>
        </w:tc>
        <w:tc>
          <w:tcPr>
            <w:tcW w:w="946" w:type="dxa"/>
            <w:vMerge/>
            <w:vAlign w:val="center"/>
          </w:tcPr>
          <w:p w14:paraId="4D3E7C18" w14:textId="77777777" w:rsidR="00733FCA" w:rsidRPr="00D27406" w:rsidRDefault="00733FCA" w:rsidP="00733FCA">
            <w:pPr>
              <w:widowControl w:val="0"/>
              <w:tabs>
                <w:tab w:val="num" w:pos="360"/>
              </w:tabs>
              <w:jc w:val="center"/>
              <w:rPr>
                <w:rFonts w:ascii="Arial" w:hAnsi="Arial" w:cs="Arial"/>
                <w:kern w:val="24"/>
                <w:sz w:val="20"/>
                <w:szCs w:val="20"/>
              </w:rPr>
            </w:pPr>
          </w:p>
        </w:tc>
        <w:tc>
          <w:tcPr>
            <w:tcW w:w="890" w:type="dxa"/>
            <w:vMerge/>
            <w:vAlign w:val="center"/>
          </w:tcPr>
          <w:p w14:paraId="712B76C3" w14:textId="77777777" w:rsidR="00733FCA" w:rsidRPr="00D27406" w:rsidRDefault="00733FCA" w:rsidP="00733FCA">
            <w:pPr>
              <w:widowControl w:val="0"/>
              <w:tabs>
                <w:tab w:val="num" w:pos="360"/>
              </w:tabs>
              <w:jc w:val="center"/>
              <w:rPr>
                <w:rFonts w:ascii="Arial" w:hAnsi="Arial" w:cs="Arial"/>
                <w:kern w:val="24"/>
                <w:sz w:val="20"/>
                <w:szCs w:val="20"/>
              </w:rPr>
            </w:pPr>
          </w:p>
        </w:tc>
      </w:tr>
    </w:tbl>
    <w:p w14:paraId="0D5F5D17" w14:textId="086F7D0F" w:rsidR="005B18A5" w:rsidRPr="00D27406" w:rsidRDefault="005B18A5" w:rsidP="005B18A5">
      <w:pPr>
        <w:widowControl w:val="0"/>
        <w:tabs>
          <w:tab w:val="num" w:pos="360"/>
        </w:tabs>
        <w:spacing w:line="360" w:lineRule="auto"/>
        <w:jc w:val="both"/>
        <w:rPr>
          <w:rFonts w:ascii="Arial" w:hAnsi="Arial" w:cs="Arial"/>
          <w:bCs/>
          <w:sz w:val="22"/>
          <w:szCs w:val="22"/>
        </w:rPr>
      </w:pPr>
    </w:p>
    <w:p w14:paraId="4E5E8CBE" w14:textId="77777777" w:rsidR="00B83C30" w:rsidRPr="00D27406" w:rsidRDefault="00B83C30" w:rsidP="005B18A5">
      <w:pPr>
        <w:widowControl w:val="0"/>
        <w:tabs>
          <w:tab w:val="num" w:pos="360"/>
        </w:tabs>
        <w:spacing w:line="360" w:lineRule="auto"/>
        <w:jc w:val="both"/>
        <w:rPr>
          <w:rFonts w:ascii="Arial" w:hAnsi="Arial" w:cs="Arial"/>
          <w:bCs/>
          <w:sz w:val="22"/>
          <w:szCs w:val="22"/>
        </w:rPr>
      </w:pPr>
    </w:p>
    <w:p w14:paraId="36EBBBEA" w14:textId="3DEEFCF4" w:rsidR="000A2D57" w:rsidRPr="00D27406" w:rsidRDefault="000A2D57" w:rsidP="000A2D57">
      <w:pPr>
        <w:widowControl w:val="0"/>
        <w:tabs>
          <w:tab w:val="num" w:pos="360"/>
        </w:tabs>
        <w:spacing w:line="360" w:lineRule="auto"/>
        <w:jc w:val="both"/>
        <w:rPr>
          <w:rFonts w:ascii="Arial" w:hAnsi="Arial" w:cs="Arial"/>
          <w:bCs/>
          <w:sz w:val="22"/>
          <w:szCs w:val="22"/>
        </w:rPr>
      </w:pPr>
    </w:p>
    <w:p w14:paraId="42B8CB0F" w14:textId="4E77F7AF" w:rsidR="000A2D57" w:rsidRPr="00D27406" w:rsidRDefault="000A2D57" w:rsidP="000A2D57">
      <w:pPr>
        <w:widowControl w:val="0"/>
        <w:tabs>
          <w:tab w:val="num" w:pos="360"/>
        </w:tabs>
        <w:spacing w:line="360" w:lineRule="auto"/>
        <w:jc w:val="both"/>
        <w:rPr>
          <w:rFonts w:ascii="Arial" w:hAnsi="Arial" w:cs="Arial"/>
          <w:bCs/>
          <w:sz w:val="22"/>
          <w:szCs w:val="22"/>
        </w:rPr>
      </w:pPr>
      <w:r w:rsidRPr="00D27406">
        <w:rPr>
          <w:rFonts w:ascii="Arial" w:hAnsi="Arial" w:cs="Arial"/>
          <w:bCs/>
          <w:spacing w:val="60"/>
          <w:sz w:val="22"/>
          <w:szCs w:val="22"/>
        </w:rPr>
        <w:lastRenderedPageBreak/>
        <w:t>Таблица</w:t>
      </w:r>
      <w:r w:rsidRPr="00D27406">
        <w:rPr>
          <w:rFonts w:ascii="Arial" w:hAnsi="Arial" w:cs="Arial"/>
          <w:bCs/>
          <w:sz w:val="22"/>
          <w:szCs w:val="22"/>
        </w:rPr>
        <w:t xml:space="preserve"> </w:t>
      </w:r>
      <w:r w:rsidR="00005BA0" w:rsidRPr="00D27406">
        <w:rPr>
          <w:rFonts w:ascii="Arial" w:hAnsi="Arial" w:cs="Arial"/>
          <w:bCs/>
          <w:sz w:val="22"/>
          <w:szCs w:val="22"/>
        </w:rPr>
        <w:t>Е</w:t>
      </w:r>
      <w:r w:rsidRPr="00D27406">
        <w:rPr>
          <w:rFonts w:ascii="Arial" w:hAnsi="Arial" w:cs="Arial"/>
          <w:bCs/>
          <w:sz w:val="22"/>
          <w:szCs w:val="22"/>
        </w:rPr>
        <w:t>.10 – Состав данных в группе 2.3 «</w:t>
      </w:r>
      <w:r w:rsidR="003079F7" w:rsidRPr="00D27406">
        <w:rPr>
          <w:rFonts w:ascii="Arial" w:hAnsi="Arial" w:cs="Arial"/>
          <w:kern w:val="24"/>
          <w:sz w:val="22"/>
          <w:szCs w:val="22"/>
        </w:rPr>
        <w:t xml:space="preserve">Характеристики </w:t>
      </w:r>
      <w:r w:rsidR="004012CD" w:rsidRPr="00D27406">
        <w:rPr>
          <w:rFonts w:ascii="Arial" w:hAnsi="Arial" w:cs="Arial"/>
          <w:kern w:val="24"/>
          <w:sz w:val="22"/>
          <w:szCs w:val="22"/>
        </w:rPr>
        <w:t>механических свойств грунтов</w:t>
      </w:r>
      <w:r w:rsidRPr="00D27406">
        <w:rPr>
          <w:rFonts w:ascii="Arial" w:hAnsi="Arial" w:cs="Arial"/>
          <w:bCs/>
          <w:sz w:val="22"/>
          <w:szCs w:val="22"/>
        </w:rPr>
        <w:t>».</w:t>
      </w:r>
    </w:p>
    <w:tbl>
      <w:tblPr>
        <w:tblW w:w="9664" w:type="dxa"/>
        <w:tblInd w:w="-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106"/>
        <w:gridCol w:w="1462"/>
        <w:gridCol w:w="2096"/>
      </w:tblGrid>
      <w:tr w:rsidR="002D4D6E" w:rsidRPr="00D27406" w14:paraId="7C2B39CD" w14:textId="77777777" w:rsidTr="00C0377F">
        <w:trPr>
          <w:trHeight w:val="411"/>
          <w:tblHeader/>
        </w:trPr>
        <w:tc>
          <w:tcPr>
            <w:tcW w:w="6106" w:type="dxa"/>
            <w:tcBorders>
              <w:bottom w:val="double" w:sz="4" w:space="0" w:color="auto"/>
            </w:tcBorders>
            <w:tcMar>
              <w:top w:w="15" w:type="dxa"/>
              <w:left w:w="47" w:type="dxa"/>
              <w:bottom w:w="0" w:type="dxa"/>
              <w:right w:w="47" w:type="dxa"/>
            </w:tcMar>
            <w:vAlign w:val="center"/>
            <w:hideMark/>
          </w:tcPr>
          <w:p w14:paraId="4652DFEE" w14:textId="77777777" w:rsidR="000A2D57" w:rsidRPr="00D27406" w:rsidRDefault="000A2D57" w:rsidP="00C0377F">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462" w:type="dxa"/>
            <w:tcBorders>
              <w:bottom w:val="double" w:sz="4" w:space="0" w:color="auto"/>
            </w:tcBorders>
            <w:tcMar>
              <w:top w:w="15" w:type="dxa"/>
              <w:left w:w="47" w:type="dxa"/>
              <w:bottom w:w="0" w:type="dxa"/>
              <w:right w:w="47" w:type="dxa"/>
            </w:tcMar>
            <w:vAlign w:val="center"/>
            <w:hideMark/>
          </w:tcPr>
          <w:p w14:paraId="7465935C" w14:textId="77777777" w:rsidR="000A2D57" w:rsidRPr="00D27406" w:rsidRDefault="000A2D57" w:rsidP="00C0377F">
            <w:pPr>
              <w:widowControl w:val="0"/>
              <w:jc w:val="center"/>
              <w:rPr>
                <w:rFonts w:ascii="Arial" w:hAnsi="Arial" w:cs="Arial"/>
                <w:sz w:val="22"/>
                <w:szCs w:val="22"/>
              </w:rPr>
            </w:pPr>
            <w:r w:rsidRPr="00D27406">
              <w:rPr>
                <w:rFonts w:ascii="Arial" w:hAnsi="Arial" w:cs="Arial"/>
                <w:bCs/>
                <w:kern w:val="24"/>
                <w:sz w:val="22"/>
                <w:szCs w:val="22"/>
              </w:rPr>
              <w:t>Обозначение</w:t>
            </w:r>
          </w:p>
        </w:tc>
        <w:tc>
          <w:tcPr>
            <w:tcW w:w="2096" w:type="dxa"/>
            <w:tcBorders>
              <w:bottom w:val="double" w:sz="4" w:space="0" w:color="auto"/>
            </w:tcBorders>
            <w:vAlign w:val="center"/>
          </w:tcPr>
          <w:p w14:paraId="77D331D2" w14:textId="77777777" w:rsidR="000A2D57" w:rsidRPr="00D27406" w:rsidRDefault="000A2D57" w:rsidP="00C0377F">
            <w:pPr>
              <w:widowControl w:val="0"/>
              <w:jc w:val="center"/>
              <w:rPr>
                <w:rFonts w:ascii="Arial" w:hAnsi="Arial" w:cs="Arial"/>
                <w:bCs/>
                <w:kern w:val="24"/>
                <w:sz w:val="22"/>
                <w:szCs w:val="22"/>
              </w:rPr>
            </w:pPr>
            <w:r w:rsidRPr="00D27406">
              <w:rPr>
                <w:rFonts w:ascii="Arial" w:hAnsi="Arial" w:cs="Arial"/>
                <w:bCs/>
                <w:kern w:val="24"/>
                <w:sz w:val="22"/>
                <w:szCs w:val="22"/>
              </w:rPr>
              <w:t>Величина</w:t>
            </w:r>
          </w:p>
        </w:tc>
      </w:tr>
      <w:tr w:rsidR="002D4D6E" w:rsidRPr="00D27406" w14:paraId="0EED3919" w14:textId="77777777" w:rsidTr="00284591">
        <w:trPr>
          <w:trHeight w:hRule="exact" w:val="397"/>
        </w:trPr>
        <w:tc>
          <w:tcPr>
            <w:tcW w:w="6106" w:type="dxa"/>
            <w:tcMar>
              <w:top w:w="15" w:type="dxa"/>
              <w:left w:w="33" w:type="dxa"/>
              <w:bottom w:w="0" w:type="dxa"/>
              <w:right w:w="33" w:type="dxa"/>
            </w:tcMar>
            <w:vAlign w:val="center"/>
          </w:tcPr>
          <w:p w14:paraId="215558B2" w14:textId="15B9DA11" w:rsidR="000A2D57" w:rsidRPr="00D27406" w:rsidRDefault="000A2D57" w:rsidP="00B83C30">
            <w:pPr>
              <w:rPr>
                <w:rFonts w:ascii="Arial" w:hAnsi="Arial" w:cs="Arial"/>
                <w:kern w:val="24"/>
                <w:sz w:val="22"/>
                <w:szCs w:val="22"/>
              </w:rPr>
            </w:pPr>
            <w:r w:rsidRPr="00D27406">
              <w:rPr>
                <w:rFonts w:ascii="Arial" w:hAnsi="Arial" w:cs="Arial"/>
                <w:kern w:val="24"/>
                <w:sz w:val="22"/>
                <w:szCs w:val="22"/>
              </w:rPr>
              <w:t xml:space="preserve">2.3.1 </w:t>
            </w:r>
            <w:r w:rsidR="00A37D96" w:rsidRPr="00D27406">
              <w:rPr>
                <w:rFonts w:ascii="Arial" w:hAnsi="Arial" w:cs="Arial"/>
                <w:bCs/>
                <w:sz w:val="22"/>
                <w:szCs w:val="22"/>
              </w:rPr>
              <w:t>ИГЭ-7</w:t>
            </w:r>
            <w:r w:rsidR="00B83C30" w:rsidRPr="00D27406">
              <w:rPr>
                <w:rFonts w:ascii="Arial" w:hAnsi="Arial" w:cs="Arial"/>
                <w:bCs/>
                <w:sz w:val="22"/>
                <w:szCs w:val="22"/>
              </w:rPr>
              <w:t>,</w:t>
            </w:r>
            <w:r w:rsidR="00BB6F8F" w:rsidRPr="00D27406">
              <w:rPr>
                <w:rFonts w:ascii="Arial" w:hAnsi="Arial" w:cs="Arial"/>
                <w:bCs/>
                <w:sz w:val="22"/>
                <w:szCs w:val="22"/>
              </w:rPr>
              <w:t xml:space="preserve"> </w:t>
            </w:r>
            <w:r w:rsidR="00A37D96" w:rsidRPr="00D27406">
              <w:rPr>
                <w:rFonts w:ascii="Arial" w:hAnsi="Arial" w:cs="Arial"/>
                <w:bCs/>
                <w:sz w:val="22"/>
                <w:szCs w:val="22"/>
              </w:rPr>
              <w:t>песок гравелистый</w:t>
            </w:r>
          </w:p>
        </w:tc>
        <w:tc>
          <w:tcPr>
            <w:tcW w:w="1462" w:type="dxa"/>
            <w:tcMar>
              <w:top w:w="15" w:type="dxa"/>
              <w:left w:w="33" w:type="dxa"/>
              <w:bottom w:w="0" w:type="dxa"/>
              <w:right w:w="33" w:type="dxa"/>
            </w:tcMar>
            <w:vAlign w:val="center"/>
          </w:tcPr>
          <w:p w14:paraId="62387BCE" w14:textId="77777777" w:rsidR="000A2D57" w:rsidRPr="00D27406" w:rsidRDefault="000A2D57" w:rsidP="00400FD4">
            <w:pPr>
              <w:jc w:val="center"/>
              <w:rPr>
                <w:rFonts w:ascii="Arial" w:hAnsi="Arial" w:cs="Arial"/>
                <w:iCs/>
                <w:kern w:val="24"/>
                <w:sz w:val="22"/>
                <w:szCs w:val="22"/>
              </w:rPr>
            </w:pPr>
            <w:r w:rsidRPr="00D27406">
              <w:rPr>
                <w:rFonts w:ascii="Arial" w:hAnsi="Arial" w:cs="Arial"/>
                <w:iCs/>
                <w:kern w:val="24"/>
                <w:sz w:val="22"/>
                <w:szCs w:val="22"/>
              </w:rPr>
              <w:t>–</w:t>
            </w:r>
          </w:p>
        </w:tc>
        <w:tc>
          <w:tcPr>
            <w:tcW w:w="2096" w:type="dxa"/>
            <w:vAlign w:val="center"/>
          </w:tcPr>
          <w:p w14:paraId="2BF27131" w14:textId="1C4A2D71" w:rsidR="000A2D57" w:rsidRPr="00D27406" w:rsidRDefault="000A2D57" w:rsidP="00400FD4">
            <w:pPr>
              <w:jc w:val="center"/>
              <w:rPr>
                <w:rFonts w:ascii="Arial" w:hAnsi="Arial" w:cs="Arial"/>
                <w:iCs/>
                <w:strike/>
                <w:kern w:val="24"/>
                <w:sz w:val="22"/>
                <w:szCs w:val="22"/>
              </w:rPr>
            </w:pPr>
          </w:p>
        </w:tc>
      </w:tr>
      <w:tr w:rsidR="002D4D6E" w:rsidRPr="00D27406" w14:paraId="603A2D48" w14:textId="77777777" w:rsidTr="00400FD4">
        <w:trPr>
          <w:trHeight w:hRule="exact" w:val="397"/>
        </w:trPr>
        <w:tc>
          <w:tcPr>
            <w:tcW w:w="6106" w:type="dxa"/>
            <w:tcMar>
              <w:top w:w="15" w:type="dxa"/>
              <w:left w:w="33" w:type="dxa"/>
              <w:bottom w:w="0" w:type="dxa"/>
              <w:right w:w="33" w:type="dxa"/>
            </w:tcMar>
            <w:vAlign w:val="center"/>
            <w:hideMark/>
          </w:tcPr>
          <w:p w14:paraId="3DB434D2" w14:textId="77777777" w:rsidR="000A2D57" w:rsidRPr="00D27406" w:rsidRDefault="000A2D57" w:rsidP="00400FD4">
            <w:pPr>
              <w:rPr>
                <w:rFonts w:ascii="Arial" w:hAnsi="Arial" w:cs="Arial"/>
                <w:sz w:val="22"/>
                <w:szCs w:val="22"/>
              </w:rPr>
            </w:pPr>
            <w:r w:rsidRPr="00D27406">
              <w:rPr>
                <w:rFonts w:ascii="Arial" w:hAnsi="Arial" w:cs="Arial"/>
                <w:kern w:val="24"/>
                <w:sz w:val="22"/>
                <w:szCs w:val="22"/>
              </w:rPr>
              <w:t>2.3.2 Плотность сухого грунта (скелета грунта), кг/м</w:t>
            </w:r>
            <w:r w:rsidRPr="00D27406">
              <w:rPr>
                <w:rFonts w:ascii="Arial" w:hAnsi="Arial" w:cs="Arial"/>
                <w:kern w:val="24"/>
                <w:position w:val="10"/>
                <w:sz w:val="22"/>
                <w:szCs w:val="22"/>
                <w:vertAlign w:val="superscript"/>
              </w:rPr>
              <w:t>3</w:t>
            </w:r>
          </w:p>
        </w:tc>
        <w:tc>
          <w:tcPr>
            <w:tcW w:w="1462" w:type="dxa"/>
            <w:tcMar>
              <w:top w:w="15" w:type="dxa"/>
              <w:left w:w="33" w:type="dxa"/>
              <w:bottom w:w="0" w:type="dxa"/>
              <w:right w:w="33" w:type="dxa"/>
            </w:tcMar>
            <w:vAlign w:val="center"/>
            <w:hideMark/>
          </w:tcPr>
          <w:p w14:paraId="455B33BB" w14:textId="598B788C" w:rsidR="000A2D57" w:rsidRPr="00D27406" w:rsidRDefault="00EF73A5" w:rsidP="00400FD4">
            <w:pPr>
              <w:jc w:val="center"/>
              <w:rPr>
                <w:rFonts w:ascii="Arial" w:hAnsi="Arial" w:cs="Arial"/>
                <w:sz w:val="22"/>
                <w:szCs w:val="22"/>
              </w:rPr>
            </w:pPr>
            <m:oMathPara>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72"/>
                    </m:r>
                  </m:e>
                  <m:sub>
                    <m:r>
                      <w:rPr>
                        <w:rFonts w:ascii="Cambria Math" w:hAnsi="Cambria Math" w:cs="Arial"/>
                        <w:kern w:val="24"/>
                        <w:sz w:val="22"/>
                        <w:szCs w:val="22"/>
                      </w:rPr>
                      <m:t>d</m:t>
                    </m:r>
                  </m:sub>
                </m:sSub>
              </m:oMath>
            </m:oMathPara>
          </w:p>
        </w:tc>
        <w:tc>
          <w:tcPr>
            <w:tcW w:w="2096" w:type="dxa"/>
            <w:vAlign w:val="center"/>
          </w:tcPr>
          <w:p w14:paraId="56DC65CC" w14:textId="5E5F36C1" w:rsidR="000A2D57" w:rsidRPr="00D27406" w:rsidRDefault="000A2D57" w:rsidP="00E14A1D">
            <w:pPr>
              <w:jc w:val="center"/>
              <w:rPr>
                <w:rFonts w:ascii="Arial" w:hAnsi="Arial" w:cs="Arial"/>
                <w:iCs/>
                <w:kern w:val="24"/>
                <w:sz w:val="22"/>
                <w:szCs w:val="22"/>
                <w:lang w:val="en-US"/>
              </w:rPr>
            </w:pPr>
            <w:r w:rsidRPr="00D27406">
              <w:rPr>
                <w:rFonts w:ascii="Arial" w:hAnsi="Arial" w:cs="Arial"/>
                <w:iCs/>
                <w:kern w:val="24"/>
                <w:sz w:val="22"/>
                <w:szCs w:val="22"/>
                <w:lang w:val="en-US"/>
              </w:rPr>
              <w:t>1790</w:t>
            </w:r>
            <w:r w:rsidR="00E14A1D" w:rsidRPr="00D27406">
              <w:rPr>
                <w:rFonts w:ascii="Arial" w:hAnsi="Arial" w:cs="Arial"/>
                <w:iCs/>
                <w:kern w:val="24"/>
                <w:sz w:val="22"/>
                <w:szCs w:val="22"/>
              </w:rPr>
              <w:t>,</w:t>
            </w:r>
            <w:r w:rsidRPr="00D27406">
              <w:rPr>
                <w:rFonts w:ascii="Arial" w:hAnsi="Arial" w:cs="Arial"/>
                <w:iCs/>
                <w:kern w:val="24"/>
                <w:sz w:val="22"/>
                <w:szCs w:val="22"/>
                <w:lang w:val="en-US"/>
              </w:rPr>
              <w:t>0</w:t>
            </w:r>
          </w:p>
        </w:tc>
      </w:tr>
      <w:tr w:rsidR="002D4D6E" w:rsidRPr="00D27406" w14:paraId="16431C87" w14:textId="77777777" w:rsidTr="00284591">
        <w:trPr>
          <w:trHeight w:hRule="exact" w:val="397"/>
        </w:trPr>
        <w:tc>
          <w:tcPr>
            <w:tcW w:w="6106" w:type="dxa"/>
            <w:tcMar>
              <w:top w:w="15" w:type="dxa"/>
              <w:left w:w="33" w:type="dxa"/>
              <w:bottom w:w="0" w:type="dxa"/>
              <w:right w:w="33" w:type="dxa"/>
            </w:tcMar>
            <w:vAlign w:val="center"/>
            <w:hideMark/>
          </w:tcPr>
          <w:p w14:paraId="32E80BC2" w14:textId="6C7090E3" w:rsidR="000A2D57" w:rsidRPr="00D27406" w:rsidRDefault="000A2D57" w:rsidP="004012CD">
            <w:pPr>
              <w:rPr>
                <w:rFonts w:ascii="Arial" w:hAnsi="Arial" w:cs="Arial"/>
                <w:sz w:val="22"/>
                <w:szCs w:val="22"/>
              </w:rPr>
            </w:pPr>
            <w:r w:rsidRPr="00D27406">
              <w:rPr>
                <w:rFonts w:ascii="Arial" w:hAnsi="Arial" w:cs="Arial"/>
                <w:kern w:val="24"/>
                <w:sz w:val="22"/>
                <w:szCs w:val="22"/>
              </w:rPr>
              <w:t>2.3.3 Плотность частиц грунта, кг/м</w:t>
            </w:r>
            <w:r w:rsidRPr="00D27406">
              <w:rPr>
                <w:rFonts w:ascii="Arial" w:hAnsi="Arial" w:cs="Arial"/>
                <w:kern w:val="24"/>
                <w:position w:val="10"/>
                <w:sz w:val="22"/>
                <w:szCs w:val="22"/>
                <w:vertAlign w:val="superscript"/>
              </w:rPr>
              <w:t>3</w:t>
            </w:r>
          </w:p>
        </w:tc>
        <w:tc>
          <w:tcPr>
            <w:tcW w:w="1462" w:type="dxa"/>
            <w:tcMar>
              <w:top w:w="15" w:type="dxa"/>
              <w:left w:w="33" w:type="dxa"/>
              <w:bottom w:w="0" w:type="dxa"/>
              <w:right w:w="33" w:type="dxa"/>
            </w:tcMar>
            <w:vAlign w:val="center"/>
            <w:hideMark/>
          </w:tcPr>
          <w:p w14:paraId="0B17DAD6" w14:textId="77777777" w:rsidR="000A2D57" w:rsidRPr="00D27406" w:rsidRDefault="00EF73A5" w:rsidP="00400FD4">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72"/>
                    </m:r>
                  </m:e>
                  <m:sub>
                    <m:r>
                      <w:rPr>
                        <w:rFonts w:ascii="Cambria Math" w:hAnsi="Cambria Math" w:cs="Arial"/>
                        <w:kern w:val="24"/>
                        <w:sz w:val="22"/>
                        <w:szCs w:val="22"/>
                      </w:rPr>
                      <m:t>sg</m:t>
                    </m:r>
                  </m:sub>
                </m:sSub>
              </m:oMath>
            </m:oMathPara>
          </w:p>
        </w:tc>
        <w:tc>
          <w:tcPr>
            <w:tcW w:w="2096" w:type="dxa"/>
            <w:vAlign w:val="center"/>
          </w:tcPr>
          <w:p w14:paraId="2D32F08D" w14:textId="77777777" w:rsidR="000A2D57" w:rsidRPr="00D27406" w:rsidRDefault="000A2D57" w:rsidP="00400FD4">
            <w:pPr>
              <w:jc w:val="center"/>
              <w:rPr>
                <w:rFonts w:ascii="Arial" w:hAnsi="Arial" w:cs="Arial"/>
                <w:iCs/>
                <w:kern w:val="24"/>
                <w:sz w:val="22"/>
                <w:szCs w:val="22"/>
                <w:lang w:val="en-US"/>
              </w:rPr>
            </w:pPr>
            <w:r w:rsidRPr="00D27406">
              <w:rPr>
                <w:rFonts w:ascii="Arial" w:hAnsi="Arial" w:cs="Arial"/>
                <w:iCs/>
                <w:kern w:val="24"/>
                <w:sz w:val="22"/>
                <w:szCs w:val="22"/>
                <w:lang w:val="en-US"/>
              </w:rPr>
              <w:t>2650</w:t>
            </w:r>
            <w:r w:rsidRPr="00D27406">
              <w:rPr>
                <w:rFonts w:ascii="Arial" w:hAnsi="Arial" w:cs="Arial"/>
                <w:iCs/>
                <w:kern w:val="24"/>
                <w:sz w:val="22"/>
                <w:szCs w:val="22"/>
              </w:rPr>
              <w:t>,</w:t>
            </w:r>
            <w:r w:rsidRPr="00D27406">
              <w:rPr>
                <w:rFonts w:ascii="Arial" w:hAnsi="Arial" w:cs="Arial"/>
                <w:iCs/>
                <w:kern w:val="24"/>
                <w:sz w:val="22"/>
                <w:szCs w:val="22"/>
                <w:lang w:val="en-US"/>
              </w:rPr>
              <w:t>0</w:t>
            </w:r>
          </w:p>
        </w:tc>
      </w:tr>
      <w:tr w:rsidR="002D4D6E" w:rsidRPr="00D27406" w14:paraId="379AB12D" w14:textId="77777777" w:rsidTr="003079F7">
        <w:trPr>
          <w:trHeight w:hRule="exact" w:val="696"/>
        </w:trPr>
        <w:tc>
          <w:tcPr>
            <w:tcW w:w="6106" w:type="dxa"/>
            <w:tcMar>
              <w:top w:w="15" w:type="dxa"/>
              <w:left w:w="33" w:type="dxa"/>
              <w:bottom w:w="0" w:type="dxa"/>
              <w:right w:w="33" w:type="dxa"/>
            </w:tcMar>
            <w:vAlign w:val="center"/>
            <w:hideMark/>
          </w:tcPr>
          <w:p w14:paraId="27AA2F93" w14:textId="4A500A3E" w:rsidR="000A2D57" w:rsidRPr="00D27406" w:rsidRDefault="000A2D57" w:rsidP="00400FD4">
            <w:pPr>
              <w:rPr>
                <w:rFonts w:ascii="Arial" w:hAnsi="Arial" w:cs="Arial"/>
                <w:sz w:val="22"/>
                <w:szCs w:val="22"/>
              </w:rPr>
            </w:pPr>
            <w:r w:rsidRPr="00D27406">
              <w:rPr>
                <w:rFonts w:ascii="Arial" w:hAnsi="Arial" w:cs="Arial"/>
                <w:kern w:val="24"/>
                <w:sz w:val="22"/>
                <w:szCs w:val="22"/>
              </w:rPr>
              <w:t xml:space="preserve">2.3.4/ 2.3.5 </w:t>
            </w:r>
            <w:r w:rsidR="003079F7" w:rsidRPr="00D27406">
              <w:rPr>
                <w:rFonts w:ascii="Arial" w:hAnsi="Arial" w:cs="Arial"/>
                <w:kern w:val="24"/>
                <w:sz w:val="22"/>
                <w:szCs w:val="22"/>
              </w:rPr>
              <w:t xml:space="preserve">Удельное сцепление грунта </w:t>
            </w:r>
            <w:proofErr w:type="gramStart"/>
            <w:r w:rsidR="003079F7" w:rsidRPr="00D27406">
              <w:rPr>
                <w:rFonts w:ascii="Arial" w:hAnsi="Arial" w:cs="Arial"/>
                <w:kern w:val="24"/>
                <w:sz w:val="22"/>
                <w:szCs w:val="22"/>
              </w:rPr>
              <w:t>в талом</w:t>
            </w:r>
            <w:proofErr w:type="gramEnd"/>
            <w:r w:rsidR="003079F7" w:rsidRPr="00D27406">
              <w:rPr>
                <w:rFonts w:ascii="Arial" w:hAnsi="Arial" w:cs="Arial"/>
                <w:kern w:val="24"/>
                <w:sz w:val="22"/>
                <w:szCs w:val="22"/>
              </w:rPr>
              <w:t>/мерзлом состоянии, кПа</w:t>
            </w:r>
          </w:p>
        </w:tc>
        <w:tc>
          <w:tcPr>
            <w:tcW w:w="1462" w:type="dxa"/>
            <w:tcMar>
              <w:top w:w="15" w:type="dxa"/>
              <w:left w:w="33" w:type="dxa"/>
              <w:bottom w:w="0" w:type="dxa"/>
              <w:right w:w="33" w:type="dxa"/>
            </w:tcMar>
            <w:vAlign w:val="center"/>
            <w:hideMark/>
          </w:tcPr>
          <w:p w14:paraId="46EFEDA6" w14:textId="77777777" w:rsidR="000A2D57" w:rsidRPr="00D27406" w:rsidRDefault="00EF73A5" w:rsidP="00400FD4">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c</m:t>
                    </m:r>
                  </m:e>
                  <m:sub>
                    <m:r>
                      <w:rPr>
                        <w:rFonts w:ascii="Cambria Math" w:hAnsi="Cambria Math" w:cs="Arial"/>
                        <w:kern w:val="24"/>
                        <w:sz w:val="22"/>
                        <w:szCs w:val="22"/>
                      </w:rPr>
                      <m:t>t</m:t>
                    </m:r>
                    <m:r>
                      <m:rPr>
                        <m:sty m:val="p"/>
                      </m:rPr>
                      <w:rPr>
                        <w:rFonts w:ascii="Cambria Math" w:hAnsi="Cambria Math" w:cs="Arial"/>
                        <w:kern w:val="24"/>
                        <w:sz w:val="22"/>
                        <w:szCs w:val="22"/>
                      </w:rPr>
                      <m:t>h</m:t>
                    </m:r>
                  </m:sub>
                </m:sSub>
                <m:r>
                  <m:rPr>
                    <m:sty m:val="p"/>
                  </m:rPr>
                  <w:rPr>
                    <w:rFonts w:ascii="Cambria Math" w:hAnsi="Cambria Math" w:cs="Arial"/>
                    <w:kern w:val="24"/>
                    <w:sz w:val="22"/>
                    <w:szCs w:val="22"/>
                  </w:rPr>
                  <m:t> /</m:t>
                </m:r>
                <m:sSub>
                  <m:sSubPr>
                    <m:ctrlPr>
                      <w:rPr>
                        <w:rFonts w:ascii="Cambria Math" w:hAnsi="Cambria Math" w:cs="Arial"/>
                        <w:i/>
                        <w:iCs/>
                        <w:kern w:val="24"/>
                        <w:sz w:val="22"/>
                        <w:szCs w:val="22"/>
                      </w:rPr>
                    </m:ctrlPr>
                  </m:sSubPr>
                  <m:e>
                    <m:r>
                      <w:rPr>
                        <w:rFonts w:ascii="Cambria Math" w:hAnsi="Cambria Math" w:cs="Arial"/>
                        <w:kern w:val="24"/>
                        <w:sz w:val="22"/>
                        <w:szCs w:val="22"/>
                      </w:rPr>
                      <m:t>c</m:t>
                    </m:r>
                  </m:e>
                  <m:sub>
                    <m:r>
                      <w:rPr>
                        <w:rFonts w:ascii="Cambria Math" w:hAnsi="Cambria Math" w:cs="Arial"/>
                        <w:kern w:val="24"/>
                        <w:sz w:val="22"/>
                        <w:szCs w:val="22"/>
                      </w:rPr>
                      <m:t>fr</m:t>
                    </m:r>
                  </m:sub>
                </m:sSub>
              </m:oMath>
            </m:oMathPara>
          </w:p>
        </w:tc>
        <w:tc>
          <w:tcPr>
            <w:tcW w:w="2096" w:type="dxa"/>
            <w:vAlign w:val="center"/>
          </w:tcPr>
          <w:p w14:paraId="7D7CCB93" w14:textId="77777777" w:rsidR="000A2D57" w:rsidRPr="00D27406" w:rsidRDefault="000A2D57" w:rsidP="00400FD4">
            <w:pPr>
              <w:jc w:val="center"/>
              <w:rPr>
                <w:rFonts w:ascii="Arial" w:hAnsi="Arial" w:cs="Arial"/>
                <w:iCs/>
                <w:kern w:val="24"/>
                <w:sz w:val="22"/>
                <w:szCs w:val="22"/>
                <w:lang w:val="en-US"/>
              </w:rPr>
            </w:pPr>
            <w:r w:rsidRPr="00D27406">
              <w:rPr>
                <w:rFonts w:ascii="Arial" w:hAnsi="Arial" w:cs="Arial"/>
                <w:iCs/>
                <w:kern w:val="24"/>
                <w:sz w:val="22"/>
                <w:szCs w:val="22"/>
                <w:lang w:val="en-US"/>
              </w:rPr>
              <w:t>1000</w:t>
            </w:r>
            <w:r w:rsidRPr="00D27406">
              <w:rPr>
                <w:rFonts w:ascii="Arial" w:hAnsi="Arial" w:cs="Arial"/>
                <w:iCs/>
                <w:kern w:val="24"/>
                <w:sz w:val="22"/>
                <w:szCs w:val="22"/>
              </w:rPr>
              <w:t>,</w:t>
            </w:r>
            <w:r w:rsidRPr="00D27406">
              <w:rPr>
                <w:rFonts w:ascii="Arial" w:hAnsi="Arial" w:cs="Arial"/>
                <w:iCs/>
                <w:kern w:val="24"/>
                <w:sz w:val="22"/>
                <w:szCs w:val="22"/>
                <w:lang w:val="en-US"/>
              </w:rPr>
              <w:t>0/ -</w:t>
            </w:r>
          </w:p>
        </w:tc>
      </w:tr>
      <w:tr w:rsidR="002D4D6E" w:rsidRPr="00D27406" w14:paraId="101484EA" w14:textId="77777777" w:rsidTr="00284591">
        <w:trPr>
          <w:trHeight w:hRule="exact" w:val="624"/>
        </w:trPr>
        <w:tc>
          <w:tcPr>
            <w:tcW w:w="6106" w:type="dxa"/>
            <w:tcMar>
              <w:top w:w="15" w:type="dxa"/>
              <w:left w:w="33" w:type="dxa"/>
              <w:bottom w:w="0" w:type="dxa"/>
              <w:right w:w="33" w:type="dxa"/>
            </w:tcMar>
            <w:vAlign w:val="center"/>
            <w:hideMark/>
          </w:tcPr>
          <w:p w14:paraId="448BDF0B" w14:textId="77777777" w:rsidR="000A2D57" w:rsidRPr="00D27406" w:rsidRDefault="000A2D57" w:rsidP="00400FD4">
            <w:pPr>
              <w:rPr>
                <w:rFonts w:ascii="Arial" w:hAnsi="Arial" w:cs="Arial"/>
                <w:sz w:val="22"/>
                <w:szCs w:val="22"/>
              </w:rPr>
            </w:pPr>
            <w:r w:rsidRPr="00D27406">
              <w:rPr>
                <w:rFonts w:ascii="Arial" w:hAnsi="Arial" w:cs="Arial"/>
                <w:kern w:val="24"/>
                <w:sz w:val="22"/>
                <w:szCs w:val="22"/>
              </w:rPr>
              <w:t xml:space="preserve">2.3.6/ 2.3.7 Угол внутреннего трения </w:t>
            </w:r>
            <w:proofErr w:type="gramStart"/>
            <w:r w:rsidRPr="00D27406">
              <w:rPr>
                <w:rFonts w:ascii="Arial" w:hAnsi="Arial" w:cs="Arial"/>
                <w:kern w:val="24"/>
                <w:sz w:val="22"/>
                <w:szCs w:val="22"/>
              </w:rPr>
              <w:t>в талом</w:t>
            </w:r>
            <w:proofErr w:type="gramEnd"/>
            <w:r w:rsidRPr="00D27406">
              <w:rPr>
                <w:rFonts w:ascii="Arial" w:hAnsi="Arial" w:cs="Arial"/>
                <w:kern w:val="24"/>
                <w:sz w:val="22"/>
                <w:szCs w:val="22"/>
              </w:rPr>
              <w:t>/мерзлом состоянии, град.</w:t>
            </w:r>
          </w:p>
        </w:tc>
        <w:tc>
          <w:tcPr>
            <w:tcW w:w="1462" w:type="dxa"/>
            <w:tcMar>
              <w:top w:w="15" w:type="dxa"/>
              <w:left w:w="33" w:type="dxa"/>
              <w:bottom w:w="0" w:type="dxa"/>
              <w:right w:w="33" w:type="dxa"/>
            </w:tcMar>
            <w:vAlign w:val="center"/>
            <w:hideMark/>
          </w:tcPr>
          <w:p w14:paraId="44F87EB7" w14:textId="77777777" w:rsidR="000A2D57" w:rsidRPr="00D27406" w:rsidRDefault="00EF73A5" w:rsidP="00400FD4">
            <w:pPr>
              <w:jc w:val="center"/>
              <w:rPr>
                <w:rFonts w:ascii="Arial" w:hAnsi="Arial" w:cs="Arial"/>
                <w:sz w:val="22"/>
                <w:szCs w:val="22"/>
              </w:rPr>
            </w:p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A"/>
                  </m:r>
                </m:e>
                <m:sub>
                  <m:r>
                    <w:rPr>
                      <w:rFonts w:ascii="Cambria Math" w:hAnsi="Cambria Math" w:cs="Arial"/>
                      <w:kern w:val="24"/>
                      <w:sz w:val="22"/>
                      <w:szCs w:val="22"/>
                    </w:rPr>
                    <m:t>t</m:t>
                  </m:r>
                  <m:r>
                    <m:rPr>
                      <m:sty m:val="p"/>
                    </m:rPr>
                    <w:rPr>
                      <w:rFonts w:ascii="Cambria Math" w:hAnsi="Cambria Math" w:cs="Arial"/>
                      <w:kern w:val="24"/>
                      <w:sz w:val="22"/>
                      <w:szCs w:val="22"/>
                    </w:rPr>
                    <m:t>h</m:t>
                  </m:r>
                </m:sub>
              </m:sSub>
            </m:oMath>
            <w:r w:rsidR="000A2D57" w:rsidRPr="00D27406">
              <w:rPr>
                <w:rFonts w:ascii="Arial" w:hAnsi="Arial" w:cs="Arial"/>
                <w:kern w:val="24"/>
                <w:sz w:val="22"/>
                <w:szCs w:val="22"/>
              </w:rPr>
              <w:t xml:space="preserve"> / </w:t>
            </w: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A"/>
                  </m:r>
                </m:e>
                <m:sub>
                  <m:r>
                    <w:rPr>
                      <w:rFonts w:ascii="Cambria Math" w:hAnsi="Cambria Math" w:cs="Arial"/>
                      <w:kern w:val="24"/>
                      <w:sz w:val="22"/>
                      <w:szCs w:val="22"/>
                    </w:rPr>
                    <m:t>fr</m:t>
                  </m:r>
                </m:sub>
              </m:sSub>
            </m:oMath>
          </w:p>
        </w:tc>
        <w:tc>
          <w:tcPr>
            <w:tcW w:w="2096" w:type="dxa"/>
            <w:vAlign w:val="center"/>
          </w:tcPr>
          <w:p w14:paraId="0C220488" w14:textId="77777777" w:rsidR="000A2D57" w:rsidRPr="00D27406" w:rsidRDefault="000A2D57" w:rsidP="00400FD4">
            <w:pPr>
              <w:jc w:val="center"/>
              <w:rPr>
                <w:rFonts w:ascii="Arial" w:hAnsi="Arial" w:cs="Arial"/>
                <w:iCs/>
                <w:kern w:val="24"/>
                <w:sz w:val="22"/>
                <w:szCs w:val="22"/>
              </w:rPr>
            </w:pPr>
            <w:r w:rsidRPr="00D27406">
              <w:rPr>
                <w:rFonts w:ascii="Arial" w:hAnsi="Arial" w:cs="Arial"/>
                <w:iCs/>
                <w:kern w:val="24"/>
                <w:sz w:val="22"/>
                <w:szCs w:val="22"/>
                <w:lang w:val="en-US"/>
              </w:rPr>
              <w:t>38</w:t>
            </w:r>
            <w:r w:rsidRPr="00D27406">
              <w:rPr>
                <w:rFonts w:ascii="Arial" w:hAnsi="Arial" w:cs="Arial"/>
                <w:iCs/>
                <w:kern w:val="24"/>
                <w:sz w:val="22"/>
                <w:szCs w:val="22"/>
              </w:rPr>
              <w:t>,</w:t>
            </w:r>
            <w:r w:rsidRPr="00D27406">
              <w:rPr>
                <w:rFonts w:ascii="Arial" w:hAnsi="Arial" w:cs="Arial"/>
                <w:iCs/>
                <w:kern w:val="24"/>
                <w:sz w:val="22"/>
                <w:szCs w:val="22"/>
                <w:lang w:val="en-US"/>
              </w:rPr>
              <w:t>0/</w:t>
            </w:r>
            <w:r w:rsidRPr="00D27406">
              <w:rPr>
                <w:rFonts w:ascii="Arial" w:hAnsi="Arial" w:cs="Arial"/>
                <w:iCs/>
                <w:kern w:val="24"/>
                <w:sz w:val="22"/>
                <w:szCs w:val="22"/>
              </w:rPr>
              <w:t>45,0</w:t>
            </w:r>
          </w:p>
        </w:tc>
      </w:tr>
      <w:tr w:rsidR="002D4D6E" w:rsidRPr="00D27406" w14:paraId="621E66A6" w14:textId="77777777" w:rsidTr="00400FD4">
        <w:trPr>
          <w:trHeight w:hRule="exact" w:val="624"/>
        </w:trPr>
        <w:tc>
          <w:tcPr>
            <w:tcW w:w="6106" w:type="dxa"/>
            <w:tcMar>
              <w:top w:w="15" w:type="dxa"/>
              <w:left w:w="33" w:type="dxa"/>
              <w:bottom w:w="0" w:type="dxa"/>
              <w:right w:w="33" w:type="dxa"/>
            </w:tcMar>
            <w:vAlign w:val="center"/>
            <w:hideMark/>
          </w:tcPr>
          <w:p w14:paraId="7E3BBEA0" w14:textId="77777777" w:rsidR="000A2D57" w:rsidRPr="00D27406" w:rsidRDefault="000A2D57" w:rsidP="00400FD4">
            <w:pPr>
              <w:rPr>
                <w:rFonts w:ascii="Arial" w:hAnsi="Arial" w:cs="Arial"/>
                <w:sz w:val="22"/>
                <w:szCs w:val="22"/>
                <w:vertAlign w:val="superscript"/>
              </w:rPr>
            </w:pPr>
            <w:r w:rsidRPr="00D27406">
              <w:rPr>
                <w:rFonts w:ascii="Arial" w:hAnsi="Arial" w:cs="Arial"/>
                <w:kern w:val="24"/>
                <w:sz w:val="22"/>
                <w:szCs w:val="22"/>
              </w:rPr>
              <w:t>2.3.8 Характеристика грунта по степени морозного пучения (относительное свободное пучение)</w:t>
            </w:r>
            <w:r w:rsidRPr="00D27406">
              <w:rPr>
                <w:rFonts w:ascii="Arial" w:hAnsi="Arial" w:cs="Arial"/>
                <w:kern w:val="24"/>
                <w:sz w:val="22"/>
                <w:szCs w:val="22"/>
                <w:vertAlign w:val="superscript"/>
              </w:rPr>
              <w:t>2)</w:t>
            </w:r>
          </w:p>
        </w:tc>
        <w:tc>
          <w:tcPr>
            <w:tcW w:w="1462" w:type="dxa"/>
            <w:tcMar>
              <w:top w:w="15" w:type="dxa"/>
              <w:left w:w="33" w:type="dxa"/>
              <w:bottom w:w="0" w:type="dxa"/>
              <w:right w:w="33" w:type="dxa"/>
            </w:tcMar>
            <w:vAlign w:val="center"/>
            <w:hideMark/>
          </w:tcPr>
          <w:p w14:paraId="550CF41D" w14:textId="77777777" w:rsidR="000A2D57" w:rsidRPr="00D27406" w:rsidRDefault="000A2D57" w:rsidP="00400FD4">
            <w:pPr>
              <w:jc w:val="center"/>
              <w:rPr>
                <w:rFonts w:ascii="Arial" w:hAnsi="Arial" w:cs="Arial"/>
                <w:sz w:val="22"/>
                <w:szCs w:val="22"/>
              </w:rPr>
            </w:pPr>
            <m:oMathPara>
              <m:oMathParaPr>
                <m:jc m:val="centerGroup"/>
              </m:oMathParaPr>
              <m:oMath>
                <m:r>
                  <w:rPr>
                    <w:rFonts w:ascii="Cambria Math" w:hAnsi="Cambria Math" w:cs="Arial"/>
                    <w:kern w:val="24"/>
                    <w:sz w:val="22"/>
                    <w:szCs w:val="22"/>
                  </w:rPr>
                  <m:t>f</m:t>
                </m:r>
              </m:oMath>
            </m:oMathPara>
          </w:p>
        </w:tc>
        <w:tc>
          <w:tcPr>
            <w:tcW w:w="2096" w:type="dxa"/>
            <w:vAlign w:val="center"/>
          </w:tcPr>
          <w:p w14:paraId="6CFDDD44" w14:textId="77777777" w:rsidR="000A2D57" w:rsidRPr="00D27406" w:rsidRDefault="000A2D57" w:rsidP="00400FD4">
            <w:pPr>
              <w:jc w:val="center"/>
              <w:rPr>
                <w:rFonts w:ascii="Arial" w:hAnsi="Arial" w:cs="Arial"/>
                <w:kern w:val="24"/>
                <w:sz w:val="22"/>
                <w:szCs w:val="22"/>
              </w:rPr>
            </w:pPr>
            <m:oMathPara>
              <m:oMath>
                <m:r>
                  <w:rPr>
                    <w:rFonts w:ascii="Cambria Math" w:hAnsi="Cambria Math" w:cs="Arial"/>
                    <w:kern w:val="24"/>
                    <w:sz w:val="22"/>
                    <w:szCs w:val="22"/>
                  </w:rPr>
                  <m:t>0,07</m:t>
                </m:r>
              </m:oMath>
            </m:oMathPara>
          </w:p>
        </w:tc>
      </w:tr>
      <w:tr w:rsidR="002D4D6E" w:rsidRPr="00D27406" w14:paraId="4E6297AD" w14:textId="77777777" w:rsidTr="00400FD4">
        <w:trPr>
          <w:trHeight w:hRule="exact" w:val="454"/>
        </w:trPr>
        <w:tc>
          <w:tcPr>
            <w:tcW w:w="6106" w:type="dxa"/>
            <w:tcMar>
              <w:top w:w="15" w:type="dxa"/>
              <w:left w:w="33" w:type="dxa"/>
              <w:bottom w:w="0" w:type="dxa"/>
              <w:right w:w="33" w:type="dxa"/>
            </w:tcMar>
            <w:vAlign w:val="center"/>
            <w:hideMark/>
          </w:tcPr>
          <w:p w14:paraId="4354CC57" w14:textId="77777777" w:rsidR="000A2D57" w:rsidRPr="00D27406" w:rsidRDefault="000A2D57" w:rsidP="00400FD4">
            <w:pPr>
              <w:rPr>
                <w:rFonts w:ascii="Arial" w:hAnsi="Arial" w:cs="Arial"/>
                <w:sz w:val="22"/>
                <w:szCs w:val="22"/>
                <w:vertAlign w:val="superscript"/>
              </w:rPr>
            </w:pPr>
            <w:r w:rsidRPr="00D27406">
              <w:rPr>
                <w:rFonts w:ascii="Arial" w:hAnsi="Arial" w:cs="Arial"/>
                <w:kern w:val="24"/>
                <w:sz w:val="22"/>
                <w:szCs w:val="22"/>
              </w:rPr>
              <w:t>2.3.</w:t>
            </w:r>
            <w:r w:rsidRPr="00D27406">
              <w:rPr>
                <w:rFonts w:ascii="Arial" w:hAnsi="Arial" w:cs="Arial"/>
                <w:kern w:val="24"/>
                <w:sz w:val="22"/>
                <w:szCs w:val="22"/>
                <w:lang w:val="en-US"/>
              </w:rPr>
              <w:t>9</w:t>
            </w:r>
            <w:r w:rsidRPr="00D27406">
              <w:rPr>
                <w:rFonts w:ascii="Arial" w:hAnsi="Arial" w:cs="Arial"/>
                <w:kern w:val="24"/>
                <w:sz w:val="22"/>
                <w:szCs w:val="22"/>
              </w:rPr>
              <w:t xml:space="preserve"> Коэффициент оттаивания,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462" w:type="dxa"/>
            <w:tcMar>
              <w:top w:w="15" w:type="dxa"/>
              <w:left w:w="33" w:type="dxa"/>
              <w:bottom w:w="0" w:type="dxa"/>
              <w:right w:w="33" w:type="dxa"/>
            </w:tcMar>
            <w:vAlign w:val="center"/>
            <w:hideMark/>
          </w:tcPr>
          <w:p w14:paraId="272FFDDF" w14:textId="77777777" w:rsidR="000A2D57" w:rsidRPr="00D27406" w:rsidRDefault="00EF73A5" w:rsidP="00400FD4">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A</m:t>
                    </m:r>
                  </m:e>
                  <m:sub>
                    <m:r>
                      <w:rPr>
                        <w:rFonts w:ascii="Cambria Math" w:hAnsi="Cambria Math" w:cs="Arial"/>
                        <w:kern w:val="24"/>
                        <w:sz w:val="22"/>
                        <w:szCs w:val="22"/>
                      </w:rPr>
                      <m:t>t</m:t>
                    </m:r>
                    <m:r>
                      <m:rPr>
                        <m:sty m:val="p"/>
                      </m:rPr>
                      <w:rPr>
                        <w:rFonts w:ascii="Cambria Math" w:hAnsi="Cambria Math" w:cs="Arial"/>
                        <w:kern w:val="24"/>
                        <w:sz w:val="22"/>
                        <w:szCs w:val="22"/>
                      </w:rPr>
                      <m:t>h</m:t>
                    </m:r>
                  </m:sub>
                </m:sSub>
              </m:oMath>
            </m:oMathPara>
          </w:p>
        </w:tc>
        <w:tc>
          <w:tcPr>
            <w:tcW w:w="2096" w:type="dxa"/>
            <w:vAlign w:val="center"/>
          </w:tcPr>
          <w:p w14:paraId="772B2CCC" w14:textId="5A46D8CB" w:rsidR="000A2D57" w:rsidRPr="00D27406" w:rsidRDefault="000A2D57" w:rsidP="00E14A1D">
            <w:pPr>
              <w:jc w:val="center"/>
              <w:rPr>
                <w:rFonts w:ascii="Arial" w:hAnsi="Arial" w:cs="Arial"/>
                <w:iCs/>
                <w:kern w:val="24"/>
                <w:sz w:val="22"/>
                <w:szCs w:val="22"/>
                <w:lang w:val="en-US"/>
              </w:rPr>
            </w:pPr>
            <w:r w:rsidRPr="00D27406">
              <w:rPr>
                <w:rFonts w:ascii="Arial" w:hAnsi="Arial" w:cs="Arial"/>
                <w:iCs/>
                <w:kern w:val="24"/>
                <w:sz w:val="22"/>
                <w:szCs w:val="22"/>
                <w:lang w:val="en-US"/>
              </w:rPr>
              <w:t>0</w:t>
            </w:r>
            <w:r w:rsidR="00E14A1D" w:rsidRPr="00D27406">
              <w:rPr>
                <w:rFonts w:ascii="Arial" w:hAnsi="Arial" w:cs="Arial"/>
                <w:iCs/>
                <w:kern w:val="24"/>
                <w:sz w:val="22"/>
                <w:szCs w:val="22"/>
              </w:rPr>
              <w:t>,</w:t>
            </w:r>
            <w:r w:rsidRPr="00D27406">
              <w:rPr>
                <w:rFonts w:ascii="Arial" w:hAnsi="Arial" w:cs="Arial"/>
                <w:iCs/>
                <w:kern w:val="24"/>
                <w:sz w:val="22"/>
                <w:szCs w:val="22"/>
                <w:lang w:val="en-US"/>
              </w:rPr>
              <w:t>052</w:t>
            </w:r>
          </w:p>
        </w:tc>
      </w:tr>
      <w:tr w:rsidR="002D4D6E" w:rsidRPr="00D27406" w14:paraId="7495D722" w14:textId="77777777" w:rsidTr="00284591">
        <w:trPr>
          <w:trHeight w:hRule="exact" w:val="624"/>
        </w:trPr>
        <w:tc>
          <w:tcPr>
            <w:tcW w:w="6106" w:type="dxa"/>
            <w:tcMar>
              <w:top w:w="15" w:type="dxa"/>
              <w:left w:w="33" w:type="dxa"/>
              <w:bottom w:w="0" w:type="dxa"/>
              <w:right w:w="33" w:type="dxa"/>
            </w:tcMar>
            <w:vAlign w:val="center"/>
            <w:hideMark/>
          </w:tcPr>
          <w:p w14:paraId="3761B492" w14:textId="1749B6AB" w:rsidR="000A2D57" w:rsidRPr="00D27406" w:rsidRDefault="000A2D57" w:rsidP="00D67C56">
            <w:pPr>
              <w:rPr>
                <w:rFonts w:ascii="Arial" w:hAnsi="Arial" w:cs="Arial"/>
                <w:sz w:val="22"/>
                <w:szCs w:val="22"/>
              </w:rPr>
            </w:pPr>
            <w:r w:rsidRPr="00D27406">
              <w:rPr>
                <w:rFonts w:ascii="Arial" w:hAnsi="Arial" w:cs="Arial"/>
                <w:kern w:val="24"/>
                <w:sz w:val="22"/>
                <w:szCs w:val="22"/>
              </w:rPr>
              <w:t xml:space="preserve">2.3.10 Коэффициент сжимаемости </w:t>
            </w:r>
            <w:r w:rsidR="00D67C56" w:rsidRPr="00D27406">
              <w:rPr>
                <w:rFonts w:ascii="Arial" w:hAnsi="Arial" w:cs="Arial"/>
                <w:kern w:val="24"/>
                <w:sz w:val="22"/>
                <w:szCs w:val="22"/>
              </w:rPr>
              <w:t xml:space="preserve">при оттаивании мерзлого </w:t>
            </w:r>
            <w:r w:rsidRPr="00D27406">
              <w:rPr>
                <w:rFonts w:ascii="Arial" w:hAnsi="Arial" w:cs="Arial"/>
                <w:kern w:val="24"/>
                <w:sz w:val="22"/>
                <w:szCs w:val="22"/>
              </w:rPr>
              <w:t xml:space="preserve">грунта, 1/кПа </w:t>
            </w:r>
          </w:p>
        </w:tc>
        <w:tc>
          <w:tcPr>
            <w:tcW w:w="1462" w:type="dxa"/>
            <w:tcMar>
              <w:top w:w="15" w:type="dxa"/>
              <w:left w:w="33" w:type="dxa"/>
              <w:bottom w:w="0" w:type="dxa"/>
              <w:right w:w="33" w:type="dxa"/>
            </w:tcMar>
            <w:vAlign w:val="center"/>
            <w:hideMark/>
          </w:tcPr>
          <w:p w14:paraId="3A590E05" w14:textId="77777777" w:rsidR="000A2D57" w:rsidRPr="00D27406" w:rsidRDefault="00EF73A5" w:rsidP="00400FD4">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m</m:t>
                    </m:r>
                  </m:e>
                  <m:sub>
                    <m:r>
                      <w:rPr>
                        <w:rFonts w:ascii="Cambria Math" w:hAnsi="Cambria Math" w:cs="Arial"/>
                        <w:kern w:val="24"/>
                        <w:sz w:val="22"/>
                        <w:szCs w:val="22"/>
                      </w:rPr>
                      <m:t>t</m:t>
                    </m:r>
                    <m:r>
                      <m:rPr>
                        <m:sty m:val="p"/>
                      </m:rPr>
                      <w:rPr>
                        <w:rFonts w:ascii="Cambria Math" w:hAnsi="Cambria Math" w:cs="Arial"/>
                        <w:kern w:val="24"/>
                        <w:sz w:val="22"/>
                        <w:szCs w:val="22"/>
                      </w:rPr>
                      <m:t>h</m:t>
                    </m:r>
                  </m:sub>
                </m:sSub>
              </m:oMath>
            </m:oMathPara>
          </w:p>
        </w:tc>
        <w:tc>
          <w:tcPr>
            <w:tcW w:w="2096" w:type="dxa"/>
            <w:vAlign w:val="center"/>
          </w:tcPr>
          <w:p w14:paraId="057BAC83" w14:textId="4067102D" w:rsidR="000A2D57" w:rsidRPr="00D27406" w:rsidRDefault="000A2D57" w:rsidP="00E14A1D">
            <w:pPr>
              <w:jc w:val="center"/>
              <w:rPr>
                <w:rFonts w:ascii="Arial" w:hAnsi="Arial" w:cs="Arial"/>
                <w:iCs/>
                <w:kern w:val="24"/>
                <w:sz w:val="22"/>
                <w:szCs w:val="22"/>
              </w:rPr>
            </w:pPr>
            <w:r w:rsidRPr="00D27406">
              <w:rPr>
                <w:rFonts w:ascii="Arial" w:hAnsi="Arial" w:cs="Arial"/>
                <w:iCs/>
                <w:kern w:val="24"/>
                <w:sz w:val="22"/>
                <w:szCs w:val="22"/>
              </w:rPr>
              <w:t>0</w:t>
            </w:r>
            <w:r w:rsidR="00E14A1D" w:rsidRPr="00D27406">
              <w:rPr>
                <w:rFonts w:ascii="Arial" w:hAnsi="Arial" w:cs="Arial"/>
                <w:iCs/>
                <w:kern w:val="24"/>
                <w:sz w:val="22"/>
                <w:szCs w:val="22"/>
              </w:rPr>
              <w:t>,</w:t>
            </w:r>
            <w:r w:rsidRPr="00D27406">
              <w:rPr>
                <w:rFonts w:ascii="Arial" w:hAnsi="Arial" w:cs="Arial"/>
                <w:iCs/>
                <w:kern w:val="24"/>
                <w:sz w:val="22"/>
                <w:szCs w:val="22"/>
              </w:rPr>
              <w:t>015</w:t>
            </w:r>
          </w:p>
        </w:tc>
      </w:tr>
    </w:tbl>
    <w:p w14:paraId="2FC5C171" w14:textId="2BCD5741" w:rsidR="000A2D57" w:rsidRPr="00D27406" w:rsidRDefault="000A2D57" w:rsidP="00C0377F">
      <w:pPr>
        <w:widowControl w:val="0"/>
        <w:tabs>
          <w:tab w:val="num" w:pos="360"/>
        </w:tabs>
        <w:spacing w:before="120" w:after="120" w:line="360" w:lineRule="auto"/>
        <w:ind w:firstLine="709"/>
        <w:jc w:val="both"/>
        <w:rPr>
          <w:rFonts w:ascii="Arial" w:hAnsi="Arial" w:cs="Arial"/>
          <w:bCs/>
          <w:sz w:val="20"/>
          <w:szCs w:val="20"/>
        </w:rPr>
      </w:pPr>
      <w:r w:rsidRPr="00D27406">
        <w:rPr>
          <w:rFonts w:ascii="Arial" w:hAnsi="Arial" w:cs="Arial"/>
          <w:bCs/>
          <w:spacing w:val="40"/>
          <w:sz w:val="20"/>
          <w:szCs w:val="20"/>
        </w:rPr>
        <w:t>Примечание</w:t>
      </w:r>
      <w:r w:rsidRPr="00D27406">
        <w:rPr>
          <w:rFonts w:ascii="Arial" w:hAnsi="Arial" w:cs="Arial"/>
          <w:bCs/>
          <w:sz w:val="20"/>
          <w:szCs w:val="20"/>
        </w:rPr>
        <w:t xml:space="preserve"> – Аналогичные таблицы заполняют для всех грунтов в соответствии с таблицей </w:t>
      </w:r>
      <w:r w:rsidR="00005BA0" w:rsidRPr="00D27406">
        <w:rPr>
          <w:rFonts w:ascii="Arial" w:hAnsi="Arial" w:cs="Arial"/>
          <w:bCs/>
          <w:sz w:val="20"/>
          <w:szCs w:val="20"/>
        </w:rPr>
        <w:t>Е</w:t>
      </w:r>
      <w:r w:rsidRPr="00D27406">
        <w:rPr>
          <w:rFonts w:ascii="Arial" w:hAnsi="Arial" w:cs="Arial"/>
          <w:bCs/>
          <w:sz w:val="20"/>
          <w:szCs w:val="20"/>
        </w:rPr>
        <w:t>.9.</w:t>
      </w:r>
    </w:p>
    <w:p w14:paraId="5F8C635B" w14:textId="6FD2E182" w:rsidR="000A2D57" w:rsidRPr="00D27406" w:rsidRDefault="000A2D57" w:rsidP="000A2D57">
      <w:pPr>
        <w:widowControl w:val="0"/>
        <w:tabs>
          <w:tab w:val="num" w:pos="360"/>
        </w:tabs>
        <w:spacing w:line="360" w:lineRule="auto"/>
        <w:jc w:val="both"/>
        <w:rPr>
          <w:rFonts w:ascii="Arial" w:hAnsi="Arial" w:cs="Arial"/>
          <w:bCs/>
          <w:sz w:val="22"/>
          <w:szCs w:val="22"/>
        </w:rPr>
      </w:pPr>
      <w:r w:rsidRPr="00D27406">
        <w:rPr>
          <w:rFonts w:ascii="Arial" w:hAnsi="Arial" w:cs="Arial"/>
          <w:bCs/>
          <w:spacing w:val="60"/>
          <w:sz w:val="22"/>
          <w:szCs w:val="22"/>
        </w:rPr>
        <w:t>Таблица</w:t>
      </w:r>
      <w:r w:rsidRPr="00D27406">
        <w:rPr>
          <w:rFonts w:ascii="Arial" w:hAnsi="Arial" w:cs="Arial"/>
          <w:bCs/>
          <w:sz w:val="22"/>
          <w:szCs w:val="22"/>
        </w:rPr>
        <w:t xml:space="preserve"> </w:t>
      </w:r>
      <w:r w:rsidR="00005BA0" w:rsidRPr="00D27406">
        <w:rPr>
          <w:rFonts w:ascii="Arial" w:hAnsi="Arial" w:cs="Arial"/>
          <w:bCs/>
          <w:sz w:val="22"/>
          <w:szCs w:val="22"/>
        </w:rPr>
        <w:t>Е</w:t>
      </w:r>
      <w:r w:rsidRPr="00D27406">
        <w:rPr>
          <w:rFonts w:ascii="Arial" w:hAnsi="Arial" w:cs="Arial"/>
          <w:bCs/>
          <w:sz w:val="22"/>
          <w:szCs w:val="22"/>
        </w:rPr>
        <w:t>.11 – Состав данных в группе 2.</w:t>
      </w:r>
      <w:r w:rsidR="00AF2356" w:rsidRPr="00D27406">
        <w:rPr>
          <w:rFonts w:ascii="Arial" w:hAnsi="Arial" w:cs="Arial"/>
          <w:bCs/>
          <w:sz w:val="22"/>
          <w:szCs w:val="22"/>
        </w:rPr>
        <w:t>4</w:t>
      </w:r>
      <w:r w:rsidRPr="00D27406">
        <w:rPr>
          <w:rFonts w:ascii="Arial" w:hAnsi="Arial" w:cs="Arial"/>
          <w:bCs/>
          <w:sz w:val="22"/>
          <w:szCs w:val="22"/>
        </w:rPr>
        <w:t xml:space="preserve"> «</w:t>
      </w:r>
      <w:r w:rsidR="003079F7" w:rsidRPr="00D27406">
        <w:rPr>
          <w:rFonts w:ascii="Arial" w:hAnsi="Arial" w:cs="Arial"/>
          <w:bCs/>
          <w:sz w:val="22"/>
          <w:szCs w:val="22"/>
        </w:rPr>
        <w:t xml:space="preserve">Характеристики физических </w:t>
      </w:r>
      <w:r w:rsidR="004012CD" w:rsidRPr="00D27406">
        <w:rPr>
          <w:rFonts w:ascii="Arial" w:hAnsi="Arial" w:cs="Arial"/>
          <w:kern w:val="24"/>
          <w:sz w:val="22"/>
          <w:szCs w:val="22"/>
        </w:rPr>
        <w:t xml:space="preserve">(в том числе теплофизических) </w:t>
      </w:r>
      <w:r w:rsidR="004012CD" w:rsidRPr="00D27406">
        <w:rPr>
          <w:rFonts w:ascii="Arial" w:hAnsi="Arial" w:cs="Arial"/>
          <w:bCs/>
          <w:sz w:val="22"/>
          <w:szCs w:val="22"/>
        </w:rPr>
        <w:t>свойств грунтов</w:t>
      </w:r>
      <w:r w:rsidRPr="00D27406">
        <w:rPr>
          <w:rFonts w:ascii="Arial" w:hAnsi="Arial" w:cs="Arial"/>
          <w:bCs/>
          <w:sz w:val="22"/>
          <w:szCs w:val="22"/>
        </w:rPr>
        <w:t>».</w:t>
      </w:r>
    </w:p>
    <w:tbl>
      <w:tblPr>
        <w:tblW w:w="9664" w:type="dxa"/>
        <w:tblInd w:w="-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688"/>
        <w:gridCol w:w="1559"/>
        <w:gridCol w:w="1417"/>
      </w:tblGrid>
      <w:tr w:rsidR="002D4D6E" w:rsidRPr="00D27406" w14:paraId="170C0DE6" w14:textId="77777777" w:rsidTr="00FD49C6">
        <w:trPr>
          <w:trHeight w:val="411"/>
        </w:trPr>
        <w:tc>
          <w:tcPr>
            <w:tcW w:w="6688" w:type="dxa"/>
            <w:tcBorders>
              <w:bottom w:val="double" w:sz="4" w:space="0" w:color="auto"/>
            </w:tcBorders>
            <w:tcMar>
              <w:top w:w="15" w:type="dxa"/>
              <w:left w:w="47" w:type="dxa"/>
              <w:bottom w:w="0" w:type="dxa"/>
              <w:right w:w="47" w:type="dxa"/>
            </w:tcMar>
            <w:vAlign w:val="center"/>
            <w:hideMark/>
          </w:tcPr>
          <w:p w14:paraId="27CC795F" w14:textId="77777777" w:rsidR="000A2D57" w:rsidRPr="00D27406" w:rsidRDefault="000A2D57" w:rsidP="00C0377F">
            <w:pPr>
              <w:widowControl w:val="0"/>
              <w:jc w:val="center"/>
              <w:rPr>
                <w:rFonts w:ascii="Arial" w:hAnsi="Arial" w:cs="Arial"/>
                <w:sz w:val="22"/>
                <w:szCs w:val="22"/>
              </w:rPr>
            </w:pPr>
            <w:r w:rsidRPr="00D27406">
              <w:rPr>
                <w:rFonts w:ascii="Arial" w:hAnsi="Arial" w:cs="Arial"/>
                <w:bCs/>
                <w:kern w:val="24"/>
                <w:sz w:val="22"/>
                <w:szCs w:val="22"/>
              </w:rPr>
              <w:t>Наименование параметра</w:t>
            </w:r>
          </w:p>
        </w:tc>
        <w:tc>
          <w:tcPr>
            <w:tcW w:w="1559" w:type="dxa"/>
            <w:tcBorders>
              <w:bottom w:val="double" w:sz="4" w:space="0" w:color="auto"/>
            </w:tcBorders>
            <w:tcMar>
              <w:top w:w="15" w:type="dxa"/>
              <w:left w:w="47" w:type="dxa"/>
              <w:bottom w:w="0" w:type="dxa"/>
              <w:right w:w="47" w:type="dxa"/>
            </w:tcMar>
            <w:vAlign w:val="center"/>
            <w:hideMark/>
          </w:tcPr>
          <w:p w14:paraId="6A58E6C9" w14:textId="77777777" w:rsidR="000A2D57" w:rsidRPr="00D27406" w:rsidRDefault="000A2D57" w:rsidP="00C0377F">
            <w:pPr>
              <w:widowControl w:val="0"/>
              <w:jc w:val="center"/>
              <w:rPr>
                <w:rFonts w:ascii="Arial" w:hAnsi="Arial" w:cs="Arial"/>
                <w:sz w:val="22"/>
                <w:szCs w:val="22"/>
              </w:rPr>
            </w:pPr>
            <w:r w:rsidRPr="00D27406">
              <w:rPr>
                <w:rFonts w:ascii="Arial" w:hAnsi="Arial" w:cs="Arial"/>
                <w:bCs/>
                <w:kern w:val="24"/>
                <w:sz w:val="22"/>
                <w:szCs w:val="22"/>
              </w:rPr>
              <w:t>Обозначение</w:t>
            </w:r>
          </w:p>
        </w:tc>
        <w:tc>
          <w:tcPr>
            <w:tcW w:w="1417" w:type="dxa"/>
            <w:tcBorders>
              <w:bottom w:val="double" w:sz="4" w:space="0" w:color="auto"/>
            </w:tcBorders>
            <w:vAlign w:val="center"/>
          </w:tcPr>
          <w:p w14:paraId="6F9A8C7A" w14:textId="77777777" w:rsidR="000A2D57" w:rsidRPr="00D27406" w:rsidRDefault="000A2D57" w:rsidP="00C0377F">
            <w:pPr>
              <w:widowControl w:val="0"/>
              <w:jc w:val="center"/>
              <w:rPr>
                <w:rFonts w:ascii="Arial" w:hAnsi="Arial" w:cs="Arial"/>
                <w:bCs/>
                <w:kern w:val="24"/>
                <w:sz w:val="22"/>
                <w:szCs w:val="22"/>
              </w:rPr>
            </w:pPr>
            <w:r w:rsidRPr="00D27406">
              <w:rPr>
                <w:rFonts w:ascii="Arial" w:hAnsi="Arial" w:cs="Arial"/>
                <w:bCs/>
                <w:kern w:val="24"/>
                <w:sz w:val="22"/>
                <w:szCs w:val="22"/>
              </w:rPr>
              <w:t>Величина</w:t>
            </w:r>
          </w:p>
        </w:tc>
      </w:tr>
      <w:tr w:rsidR="002D4D6E" w:rsidRPr="00D27406" w14:paraId="2243EEF1" w14:textId="77777777" w:rsidTr="00FD49C6">
        <w:trPr>
          <w:trHeight w:val="454"/>
        </w:trPr>
        <w:tc>
          <w:tcPr>
            <w:tcW w:w="6688" w:type="dxa"/>
            <w:tcMar>
              <w:top w:w="15" w:type="dxa"/>
              <w:left w:w="28" w:type="dxa"/>
              <w:bottom w:w="0" w:type="dxa"/>
              <w:right w:w="28" w:type="dxa"/>
            </w:tcMar>
            <w:vAlign w:val="center"/>
          </w:tcPr>
          <w:p w14:paraId="427CFB16" w14:textId="3F19418E" w:rsidR="000056DA" w:rsidRPr="00D27406" w:rsidRDefault="000056DA" w:rsidP="004012CD">
            <w:pPr>
              <w:rPr>
                <w:rFonts w:ascii="Arial" w:hAnsi="Arial" w:cs="Arial"/>
                <w:kern w:val="24"/>
                <w:sz w:val="22"/>
                <w:szCs w:val="22"/>
              </w:rPr>
            </w:pPr>
            <w:r w:rsidRPr="00D27406">
              <w:rPr>
                <w:rFonts w:ascii="Arial" w:hAnsi="Arial" w:cs="Arial"/>
                <w:kern w:val="24"/>
                <w:sz w:val="22"/>
                <w:szCs w:val="22"/>
              </w:rPr>
              <w:t>2.</w:t>
            </w:r>
            <w:r w:rsidR="00AF2356" w:rsidRPr="00D27406">
              <w:rPr>
                <w:rFonts w:ascii="Arial" w:hAnsi="Arial" w:cs="Arial"/>
                <w:kern w:val="24"/>
                <w:sz w:val="22"/>
                <w:szCs w:val="22"/>
              </w:rPr>
              <w:t>4</w:t>
            </w:r>
            <w:r w:rsidRPr="00D27406">
              <w:rPr>
                <w:rFonts w:ascii="Arial" w:hAnsi="Arial" w:cs="Arial"/>
                <w:kern w:val="24"/>
                <w:sz w:val="22"/>
                <w:szCs w:val="22"/>
              </w:rPr>
              <w:t>.1 </w:t>
            </w:r>
            <w:r w:rsidR="00B83C30" w:rsidRPr="00D27406">
              <w:rPr>
                <w:rFonts w:ascii="Arial" w:hAnsi="Arial" w:cs="Arial"/>
                <w:bCs/>
                <w:sz w:val="22"/>
                <w:szCs w:val="22"/>
              </w:rPr>
              <w:t>ИГЭ-7, песок гравелистый</w:t>
            </w:r>
          </w:p>
        </w:tc>
        <w:tc>
          <w:tcPr>
            <w:tcW w:w="1559" w:type="dxa"/>
            <w:tcMar>
              <w:top w:w="15" w:type="dxa"/>
              <w:left w:w="28" w:type="dxa"/>
              <w:bottom w:w="0" w:type="dxa"/>
              <w:right w:w="28" w:type="dxa"/>
            </w:tcMar>
            <w:vAlign w:val="center"/>
          </w:tcPr>
          <w:p w14:paraId="4FB95235" w14:textId="6DE42C9B" w:rsidR="000056DA" w:rsidRPr="00D27406" w:rsidRDefault="000056DA" w:rsidP="000056DA">
            <w:pPr>
              <w:jc w:val="center"/>
              <w:rPr>
                <w:rFonts w:ascii="Arial" w:hAnsi="Arial" w:cs="Arial"/>
                <w:iCs/>
                <w:kern w:val="24"/>
                <w:sz w:val="22"/>
                <w:szCs w:val="22"/>
              </w:rPr>
            </w:pPr>
            <w:r w:rsidRPr="00D27406">
              <w:rPr>
                <w:rFonts w:ascii="Arial" w:hAnsi="Arial" w:cs="Arial"/>
                <w:iCs/>
                <w:kern w:val="24"/>
                <w:sz w:val="22"/>
                <w:szCs w:val="22"/>
              </w:rPr>
              <w:t>–</w:t>
            </w:r>
          </w:p>
        </w:tc>
        <w:tc>
          <w:tcPr>
            <w:tcW w:w="1417" w:type="dxa"/>
            <w:vAlign w:val="center"/>
          </w:tcPr>
          <w:p w14:paraId="1393A595" w14:textId="2012AC62" w:rsidR="000056DA" w:rsidRPr="00D27406" w:rsidRDefault="00B83C30" w:rsidP="000056DA">
            <w:pPr>
              <w:jc w:val="center"/>
              <w:rPr>
                <w:rFonts w:ascii="Arial" w:hAnsi="Arial" w:cs="Arial"/>
                <w:iCs/>
                <w:strike/>
                <w:kern w:val="24"/>
                <w:sz w:val="22"/>
                <w:szCs w:val="22"/>
              </w:rPr>
            </w:pPr>
            <w:r w:rsidRPr="00D27406">
              <w:rPr>
                <w:rFonts w:ascii="Arial" w:hAnsi="Arial" w:cs="Arial"/>
                <w:iCs/>
                <w:strike/>
                <w:kern w:val="24"/>
                <w:sz w:val="22"/>
                <w:szCs w:val="22"/>
              </w:rPr>
              <w:t>–</w:t>
            </w:r>
          </w:p>
        </w:tc>
      </w:tr>
      <w:tr w:rsidR="002D4D6E" w:rsidRPr="00D27406" w14:paraId="693E48DC" w14:textId="77777777" w:rsidTr="00FD49C6">
        <w:trPr>
          <w:trHeight w:val="454"/>
        </w:trPr>
        <w:tc>
          <w:tcPr>
            <w:tcW w:w="6688" w:type="dxa"/>
            <w:tcMar>
              <w:top w:w="15" w:type="dxa"/>
              <w:left w:w="28" w:type="dxa"/>
              <w:bottom w:w="0" w:type="dxa"/>
              <w:right w:w="28" w:type="dxa"/>
            </w:tcMar>
            <w:vAlign w:val="center"/>
          </w:tcPr>
          <w:p w14:paraId="447DE17C" w14:textId="0CCD7CD5" w:rsidR="000056DA" w:rsidRPr="00D27406" w:rsidRDefault="000056DA" w:rsidP="00AF2356">
            <w:pPr>
              <w:rPr>
                <w:rFonts w:ascii="Arial" w:hAnsi="Arial" w:cs="Arial"/>
                <w:kern w:val="24"/>
                <w:sz w:val="22"/>
                <w:szCs w:val="22"/>
              </w:rPr>
            </w:pPr>
            <w:r w:rsidRPr="00D27406">
              <w:rPr>
                <w:rFonts w:ascii="Arial" w:hAnsi="Arial" w:cs="Arial"/>
                <w:kern w:val="24"/>
                <w:sz w:val="22"/>
                <w:szCs w:val="22"/>
              </w:rPr>
              <w:t>2.</w:t>
            </w:r>
            <w:r w:rsidR="00AF2356" w:rsidRPr="00D27406">
              <w:rPr>
                <w:rFonts w:ascii="Arial" w:hAnsi="Arial" w:cs="Arial"/>
                <w:kern w:val="24"/>
                <w:sz w:val="22"/>
                <w:szCs w:val="22"/>
              </w:rPr>
              <w:t>4</w:t>
            </w:r>
            <w:r w:rsidRPr="00D27406">
              <w:rPr>
                <w:rFonts w:ascii="Arial" w:hAnsi="Arial" w:cs="Arial"/>
                <w:kern w:val="24"/>
                <w:sz w:val="22"/>
                <w:szCs w:val="22"/>
              </w:rPr>
              <w:t>.2 Объемная теплоемкость талого грунта, Дж/(м</w:t>
            </w:r>
            <w:r w:rsidRPr="00D27406">
              <w:rPr>
                <w:rFonts w:ascii="Arial" w:hAnsi="Arial" w:cs="Arial"/>
                <w:kern w:val="24"/>
                <w:sz w:val="22"/>
                <w:szCs w:val="22"/>
                <w:vertAlign w:val="superscript"/>
              </w:rPr>
              <w:t>3</w:t>
            </w:r>
            <w:r w:rsidRPr="00D27406">
              <w:rPr>
                <w:rFonts w:ascii="Arial" w:hAnsi="Arial" w:cs="Arial"/>
                <w:kern w:val="24"/>
                <w:sz w:val="22"/>
                <w:szCs w:val="22"/>
              </w:rPr>
              <w:t>∙ºС)</w:t>
            </w:r>
          </w:p>
        </w:tc>
        <w:tc>
          <w:tcPr>
            <w:tcW w:w="1559" w:type="dxa"/>
            <w:tcMar>
              <w:top w:w="15" w:type="dxa"/>
              <w:left w:w="28" w:type="dxa"/>
              <w:bottom w:w="0" w:type="dxa"/>
              <w:right w:w="28" w:type="dxa"/>
            </w:tcMar>
            <w:vAlign w:val="center"/>
          </w:tcPr>
          <w:p w14:paraId="2C401CFA" w14:textId="77777777" w:rsidR="000056DA" w:rsidRPr="00D27406" w:rsidRDefault="00EF73A5" w:rsidP="000056DA">
            <w:pPr>
              <w:jc w:val="center"/>
              <w:rPr>
                <w:rFonts w:ascii="Arial" w:hAnsi="Arial" w:cs="Arial"/>
                <w:sz w:val="22"/>
                <w:szCs w:val="22"/>
              </w:rPr>
            </w:pPr>
            <m:oMathPara>
              <m:oMath>
                <m:sSub>
                  <m:sSubPr>
                    <m:ctrlPr>
                      <w:rPr>
                        <w:rFonts w:ascii="Cambria Math" w:hAnsi="Cambria Math" w:cs="Arial"/>
                        <w:i/>
                        <w:iCs/>
                        <w:kern w:val="24"/>
                        <w:sz w:val="22"/>
                        <w:szCs w:val="22"/>
                      </w:rPr>
                    </m:ctrlPr>
                  </m:sSubPr>
                  <m:e>
                    <m:r>
                      <w:rPr>
                        <w:rFonts w:ascii="Cambria Math" w:hAnsi="Cambria Math" w:cs="Arial"/>
                        <w:kern w:val="24"/>
                        <w:sz w:val="22"/>
                        <w:szCs w:val="22"/>
                      </w:rPr>
                      <m:t>C</m:t>
                    </m:r>
                  </m:e>
                  <m:sub>
                    <m:r>
                      <w:rPr>
                        <w:rFonts w:ascii="Cambria Math" w:hAnsi="Cambria Math" w:cs="Arial"/>
                        <w:kern w:val="24"/>
                        <w:sz w:val="22"/>
                        <w:szCs w:val="22"/>
                      </w:rPr>
                      <m:t>th</m:t>
                    </m:r>
                  </m:sub>
                </m:sSub>
              </m:oMath>
            </m:oMathPara>
          </w:p>
        </w:tc>
        <w:tc>
          <w:tcPr>
            <w:tcW w:w="1417" w:type="dxa"/>
            <w:vAlign w:val="center"/>
          </w:tcPr>
          <w:p w14:paraId="32A46EE0" w14:textId="33F86744" w:rsidR="000056DA" w:rsidRPr="00D27406" w:rsidRDefault="000056DA" w:rsidP="00B83C30">
            <w:pPr>
              <w:jc w:val="center"/>
              <w:rPr>
                <w:rFonts w:ascii="Arial" w:hAnsi="Arial" w:cs="Arial"/>
                <w:iCs/>
                <w:kern w:val="24"/>
                <w:sz w:val="22"/>
                <w:szCs w:val="22"/>
              </w:rPr>
            </w:pPr>
            <w:r w:rsidRPr="00D27406">
              <w:rPr>
                <w:rFonts w:ascii="Arial" w:hAnsi="Arial" w:cs="Arial"/>
                <w:iCs/>
                <w:kern w:val="24"/>
                <w:sz w:val="22"/>
                <w:szCs w:val="22"/>
              </w:rPr>
              <w:t>2178420</w:t>
            </w:r>
            <w:r w:rsidR="00B83C30" w:rsidRPr="00D27406">
              <w:rPr>
                <w:rFonts w:ascii="Arial" w:hAnsi="Arial" w:cs="Arial"/>
                <w:iCs/>
                <w:kern w:val="24"/>
                <w:sz w:val="22"/>
                <w:szCs w:val="22"/>
              </w:rPr>
              <w:t>,</w:t>
            </w:r>
            <w:r w:rsidRPr="00D27406">
              <w:rPr>
                <w:rFonts w:ascii="Arial" w:hAnsi="Arial" w:cs="Arial"/>
                <w:iCs/>
                <w:kern w:val="24"/>
                <w:sz w:val="22"/>
                <w:szCs w:val="22"/>
              </w:rPr>
              <w:t>8</w:t>
            </w:r>
          </w:p>
        </w:tc>
      </w:tr>
      <w:tr w:rsidR="002D4D6E" w:rsidRPr="00D27406" w14:paraId="258D62AE" w14:textId="77777777" w:rsidTr="00FD49C6">
        <w:trPr>
          <w:trHeight w:val="454"/>
        </w:trPr>
        <w:tc>
          <w:tcPr>
            <w:tcW w:w="6688" w:type="dxa"/>
            <w:tcMar>
              <w:top w:w="15" w:type="dxa"/>
              <w:left w:w="28" w:type="dxa"/>
              <w:bottom w:w="0" w:type="dxa"/>
              <w:right w:w="28" w:type="dxa"/>
            </w:tcMar>
            <w:vAlign w:val="center"/>
          </w:tcPr>
          <w:p w14:paraId="157E16B0" w14:textId="5E3276D1" w:rsidR="000056DA" w:rsidRPr="00D27406" w:rsidRDefault="000056DA" w:rsidP="00AF2356">
            <w:pPr>
              <w:rPr>
                <w:rFonts w:ascii="Arial" w:hAnsi="Arial" w:cs="Arial"/>
                <w:kern w:val="24"/>
                <w:sz w:val="22"/>
                <w:szCs w:val="22"/>
              </w:rPr>
            </w:pPr>
            <w:r w:rsidRPr="00D27406">
              <w:rPr>
                <w:rFonts w:ascii="Arial" w:hAnsi="Arial" w:cs="Arial"/>
                <w:kern w:val="24"/>
                <w:sz w:val="22"/>
                <w:szCs w:val="22"/>
              </w:rPr>
              <w:t>2.</w:t>
            </w:r>
            <w:r w:rsidR="00AF2356" w:rsidRPr="00D27406">
              <w:rPr>
                <w:rFonts w:ascii="Arial" w:hAnsi="Arial" w:cs="Arial"/>
                <w:kern w:val="24"/>
                <w:sz w:val="22"/>
                <w:szCs w:val="22"/>
              </w:rPr>
              <w:t>4</w:t>
            </w:r>
            <w:r w:rsidRPr="00D27406">
              <w:rPr>
                <w:rFonts w:ascii="Arial" w:hAnsi="Arial" w:cs="Arial"/>
                <w:kern w:val="24"/>
                <w:sz w:val="22"/>
                <w:szCs w:val="22"/>
              </w:rPr>
              <w:t>.3 Объемная теплоемкость мерзлого грунта, Дж/(м</w:t>
            </w:r>
            <w:r w:rsidRPr="00D27406">
              <w:rPr>
                <w:rFonts w:ascii="Arial" w:hAnsi="Arial" w:cs="Arial"/>
                <w:kern w:val="24"/>
                <w:sz w:val="22"/>
                <w:szCs w:val="22"/>
                <w:vertAlign w:val="superscript"/>
              </w:rPr>
              <w:t>3</w:t>
            </w:r>
            <w:r w:rsidRPr="00D27406">
              <w:rPr>
                <w:rFonts w:ascii="Arial" w:hAnsi="Arial" w:cs="Arial"/>
                <w:kern w:val="24"/>
                <w:sz w:val="22"/>
                <w:szCs w:val="22"/>
              </w:rPr>
              <w:t>∙ºС)</w:t>
            </w:r>
          </w:p>
        </w:tc>
        <w:tc>
          <w:tcPr>
            <w:tcW w:w="1559" w:type="dxa"/>
            <w:tcMar>
              <w:top w:w="15" w:type="dxa"/>
              <w:left w:w="28" w:type="dxa"/>
              <w:bottom w:w="0" w:type="dxa"/>
              <w:right w:w="28" w:type="dxa"/>
            </w:tcMar>
            <w:vAlign w:val="center"/>
          </w:tcPr>
          <w:p w14:paraId="21390D98" w14:textId="77777777" w:rsidR="000056DA" w:rsidRPr="00D27406" w:rsidRDefault="00EF73A5" w:rsidP="000056DA">
            <w:pPr>
              <w:jc w:val="center"/>
              <w:rPr>
                <w:rFonts w:ascii="Arial" w:hAnsi="Arial" w:cs="Arial"/>
                <w:sz w:val="22"/>
                <w:szCs w:val="22"/>
              </w:rPr>
            </w:pPr>
            <m:oMathPara>
              <m:oMath>
                <m:sSub>
                  <m:sSubPr>
                    <m:ctrlPr>
                      <w:rPr>
                        <w:rFonts w:ascii="Cambria Math" w:hAnsi="Cambria Math" w:cs="Arial"/>
                        <w:i/>
                        <w:iCs/>
                        <w:kern w:val="24"/>
                        <w:sz w:val="22"/>
                        <w:szCs w:val="22"/>
                      </w:rPr>
                    </m:ctrlPr>
                  </m:sSubPr>
                  <m:e>
                    <m:r>
                      <w:rPr>
                        <w:rFonts w:ascii="Cambria Math" w:hAnsi="Cambria Math" w:cs="Arial"/>
                        <w:kern w:val="24"/>
                        <w:sz w:val="22"/>
                        <w:szCs w:val="22"/>
                      </w:rPr>
                      <m:t>C</m:t>
                    </m:r>
                  </m:e>
                  <m:sub>
                    <m:r>
                      <w:rPr>
                        <w:rFonts w:ascii="Cambria Math" w:hAnsi="Cambria Math" w:cs="Arial"/>
                        <w:kern w:val="24"/>
                        <w:sz w:val="22"/>
                        <w:szCs w:val="22"/>
                      </w:rPr>
                      <m:t>f</m:t>
                    </m:r>
                  </m:sub>
                </m:sSub>
              </m:oMath>
            </m:oMathPara>
          </w:p>
        </w:tc>
        <w:tc>
          <w:tcPr>
            <w:tcW w:w="1417" w:type="dxa"/>
            <w:vAlign w:val="center"/>
          </w:tcPr>
          <w:p w14:paraId="24CB47C7" w14:textId="66A622F9" w:rsidR="000056DA" w:rsidRPr="00D27406" w:rsidRDefault="000056DA" w:rsidP="00B83C30">
            <w:pPr>
              <w:jc w:val="center"/>
              <w:rPr>
                <w:rFonts w:ascii="Arial" w:hAnsi="Arial" w:cs="Arial"/>
                <w:iCs/>
                <w:kern w:val="24"/>
                <w:sz w:val="22"/>
                <w:szCs w:val="22"/>
              </w:rPr>
            </w:pPr>
            <w:r w:rsidRPr="00D27406">
              <w:rPr>
                <w:rFonts w:ascii="Arial" w:hAnsi="Arial" w:cs="Arial"/>
                <w:iCs/>
                <w:kern w:val="24"/>
                <w:sz w:val="22"/>
                <w:szCs w:val="22"/>
              </w:rPr>
              <w:t>1645137</w:t>
            </w:r>
            <w:r w:rsidR="00B83C30" w:rsidRPr="00D27406">
              <w:rPr>
                <w:rFonts w:ascii="Arial" w:hAnsi="Arial" w:cs="Arial"/>
                <w:iCs/>
                <w:kern w:val="24"/>
                <w:sz w:val="22"/>
                <w:szCs w:val="22"/>
              </w:rPr>
              <w:t>,</w:t>
            </w:r>
            <w:r w:rsidRPr="00D27406">
              <w:rPr>
                <w:rFonts w:ascii="Arial" w:hAnsi="Arial" w:cs="Arial"/>
                <w:iCs/>
                <w:kern w:val="24"/>
                <w:sz w:val="22"/>
                <w:szCs w:val="22"/>
              </w:rPr>
              <w:t>6</w:t>
            </w:r>
          </w:p>
        </w:tc>
      </w:tr>
      <w:tr w:rsidR="002D4D6E" w:rsidRPr="00D27406" w14:paraId="477B93B8" w14:textId="77777777" w:rsidTr="00FD49C6">
        <w:trPr>
          <w:trHeight w:val="397"/>
        </w:trPr>
        <w:tc>
          <w:tcPr>
            <w:tcW w:w="6688" w:type="dxa"/>
            <w:tcMar>
              <w:top w:w="15" w:type="dxa"/>
              <w:left w:w="28" w:type="dxa"/>
              <w:bottom w:w="0" w:type="dxa"/>
              <w:right w:w="28" w:type="dxa"/>
            </w:tcMar>
            <w:vAlign w:val="center"/>
            <w:hideMark/>
          </w:tcPr>
          <w:p w14:paraId="3C0F6854" w14:textId="4CC40E4D" w:rsidR="000056DA" w:rsidRPr="00D27406" w:rsidRDefault="000056DA" w:rsidP="00AF2356">
            <w:pPr>
              <w:rPr>
                <w:rFonts w:ascii="Arial" w:hAnsi="Arial" w:cs="Arial"/>
                <w:sz w:val="22"/>
                <w:szCs w:val="22"/>
              </w:rPr>
            </w:pPr>
            <w:r w:rsidRPr="00D27406">
              <w:rPr>
                <w:rFonts w:ascii="Arial" w:hAnsi="Arial" w:cs="Arial"/>
                <w:kern w:val="24"/>
                <w:sz w:val="22"/>
                <w:szCs w:val="22"/>
              </w:rPr>
              <w:t>2.</w:t>
            </w:r>
            <w:r w:rsidR="00AF2356" w:rsidRPr="00D27406">
              <w:rPr>
                <w:rFonts w:ascii="Arial" w:hAnsi="Arial" w:cs="Arial"/>
                <w:kern w:val="24"/>
                <w:sz w:val="22"/>
                <w:szCs w:val="22"/>
              </w:rPr>
              <w:t>4</w:t>
            </w:r>
            <w:r w:rsidRPr="00D27406">
              <w:rPr>
                <w:rFonts w:ascii="Arial" w:hAnsi="Arial" w:cs="Arial"/>
                <w:kern w:val="24"/>
                <w:sz w:val="22"/>
                <w:szCs w:val="22"/>
              </w:rPr>
              <w:t xml:space="preserve">.4 Степень засоленности грунта,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559" w:type="dxa"/>
            <w:tcMar>
              <w:top w:w="15" w:type="dxa"/>
              <w:left w:w="28" w:type="dxa"/>
              <w:bottom w:w="0" w:type="dxa"/>
              <w:right w:w="28" w:type="dxa"/>
            </w:tcMar>
            <w:vAlign w:val="center"/>
            <w:hideMark/>
          </w:tcPr>
          <w:p w14:paraId="3622446B" w14:textId="77777777" w:rsidR="000056DA" w:rsidRPr="00D27406" w:rsidRDefault="00EF73A5" w:rsidP="000056DA">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D</m:t>
                    </m:r>
                  </m:e>
                  <m:sub>
                    <m:r>
                      <w:rPr>
                        <w:rFonts w:ascii="Cambria Math" w:hAnsi="Cambria Math" w:cs="Arial"/>
                        <w:kern w:val="24"/>
                        <w:sz w:val="22"/>
                        <w:szCs w:val="22"/>
                      </w:rPr>
                      <m:t>sal</m:t>
                    </m:r>
                  </m:sub>
                </m:sSub>
              </m:oMath>
            </m:oMathPara>
          </w:p>
        </w:tc>
        <w:tc>
          <w:tcPr>
            <w:tcW w:w="1417" w:type="dxa"/>
            <w:vAlign w:val="center"/>
          </w:tcPr>
          <w:p w14:paraId="5BA797E8" w14:textId="77777777" w:rsidR="000056DA" w:rsidRPr="00D27406" w:rsidRDefault="000056DA" w:rsidP="000056DA">
            <w:pPr>
              <w:jc w:val="center"/>
              <w:rPr>
                <w:rFonts w:ascii="Arial" w:hAnsi="Arial" w:cs="Arial"/>
                <w:iCs/>
                <w:kern w:val="24"/>
                <w:sz w:val="22"/>
                <w:szCs w:val="22"/>
                <w:lang w:val="en-US"/>
              </w:rPr>
            </w:pPr>
            <w:r w:rsidRPr="00D27406">
              <w:rPr>
                <w:rFonts w:ascii="Arial" w:hAnsi="Arial" w:cs="Arial"/>
                <w:iCs/>
                <w:kern w:val="24"/>
                <w:sz w:val="22"/>
                <w:szCs w:val="22"/>
                <w:lang w:val="en-US"/>
              </w:rPr>
              <w:t xml:space="preserve">&lt; </w:t>
            </w:r>
            <w:r w:rsidRPr="00D27406">
              <w:rPr>
                <w:rFonts w:ascii="Arial" w:hAnsi="Arial" w:cs="Arial"/>
                <w:iCs/>
                <w:kern w:val="24"/>
                <w:sz w:val="22"/>
                <w:szCs w:val="22"/>
              </w:rPr>
              <w:t>0,0</w:t>
            </w:r>
            <w:r w:rsidRPr="00D27406">
              <w:rPr>
                <w:rFonts w:ascii="Arial" w:hAnsi="Arial" w:cs="Arial"/>
                <w:iCs/>
                <w:kern w:val="24"/>
                <w:sz w:val="22"/>
                <w:szCs w:val="22"/>
                <w:lang w:val="en-US"/>
              </w:rPr>
              <w:t>5</w:t>
            </w:r>
          </w:p>
        </w:tc>
      </w:tr>
      <w:tr w:rsidR="002D4D6E" w:rsidRPr="00D27406" w14:paraId="76485200" w14:textId="77777777" w:rsidTr="00FD49C6">
        <w:trPr>
          <w:trHeight w:val="454"/>
        </w:trPr>
        <w:tc>
          <w:tcPr>
            <w:tcW w:w="6688" w:type="dxa"/>
            <w:tcMar>
              <w:top w:w="15" w:type="dxa"/>
              <w:left w:w="28" w:type="dxa"/>
              <w:bottom w:w="0" w:type="dxa"/>
              <w:right w:w="28" w:type="dxa"/>
            </w:tcMar>
            <w:vAlign w:val="center"/>
            <w:hideMark/>
          </w:tcPr>
          <w:p w14:paraId="6ADEDE05" w14:textId="08AB6A7A" w:rsidR="000056DA" w:rsidRPr="00D27406" w:rsidRDefault="000056DA" w:rsidP="00AF2356">
            <w:pPr>
              <w:rPr>
                <w:rFonts w:ascii="Arial" w:hAnsi="Arial" w:cs="Arial"/>
                <w:sz w:val="22"/>
                <w:szCs w:val="22"/>
              </w:rPr>
            </w:pPr>
            <w:r w:rsidRPr="00D27406">
              <w:rPr>
                <w:rFonts w:ascii="Arial" w:hAnsi="Arial" w:cs="Arial"/>
                <w:kern w:val="24"/>
                <w:sz w:val="22"/>
                <w:szCs w:val="22"/>
              </w:rPr>
              <w:t>2.</w:t>
            </w:r>
            <w:r w:rsidR="00AF2356" w:rsidRPr="00D27406">
              <w:rPr>
                <w:rFonts w:ascii="Arial" w:hAnsi="Arial" w:cs="Arial"/>
                <w:kern w:val="24"/>
                <w:sz w:val="22"/>
                <w:szCs w:val="22"/>
              </w:rPr>
              <w:t>4</w:t>
            </w:r>
            <w:r w:rsidRPr="00D27406">
              <w:rPr>
                <w:rFonts w:ascii="Arial" w:hAnsi="Arial" w:cs="Arial"/>
                <w:kern w:val="24"/>
                <w:sz w:val="22"/>
                <w:szCs w:val="22"/>
              </w:rPr>
              <w:t>.5 Температура начала замерзания, ºС</w:t>
            </w:r>
          </w:p>
        </w:tc>
        <w:tc>
          <w:tcPr>
            <w:tcW w:w="1559" w:type="dxa"/>
            <w:tcMar>
              <w:top w:w="15" w:type="dxa"/>
              <w:left w:w="28" w:type="dxa"/>
              <w:bottom w:w="0" w:type="dxa"/>
              <w:right w:w="28" w:type="dxa"/>
            </w:tcMar>
            <w:vAlign w:val="center"/>
            <w:hideMark/>
          </w:tcPr>
          <w:p w14:paraId="02F86067" w14:textId="77777777" w:rsidR="000056DA" w:rsidRPr="00D27406" w:rsidRDefault="00EF73A5" w:rsidP="000056DA">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T</m:t>
                    </m:r>
                  </m:e>
                  <m:sub>
                    <m:r>
                      <w:rPr>
                        <w:rFonts w:ascii="Cambria Math" w:hAnsi="Cambria Math" w:cs="Arial"/>
                        <w:kern w:val="24"/>
                        <w:sz w:val="22"/>
                        <w:szCs w:val="22"/>
                      </w:rPr>
                      <m:t>bf</m:t>
                    </m:r>
                  </m:sub>
                </m:sSub>
              </m:oMath>
            </m:oMathPara>
          </w:p>
        </w:tc>
        <w:tc>
          <w:tcPr>
            <w:tcW w:w="1417" w:type="dxa"/>
            <w:vAlign w:val="center"/>
          </w:tcPr>
          <w:p w14:paraId="0D970931" w14:textId="77777777" w:rsidR="000056DA" w:rsidRPr="00D27406" w:rsidRDefault="000056DA" w:rsidP="000056DA">
            <w:pPr>
              <w:jc w:val="center"/>
              <w:rPr>
                <w:rFonts w:ascii="Arial" w:hAnsi="Arial" w:cs="Arial"/>
                <w:iCs/>
                <w:kern w:val="24"/>
                <w:sz w:val="22"/>
                <w:szCs w:val="22"/>
              </w:rPr>
            </w:pPr>
            <w:r w:rsidRPr="00D27406">
              <w:rPr>
                <w:rFonts w:ascii="Arial" w:hAnsi="Arial" w:cs="Arial"/>
                <w:iCs/>
                <w:kern w:val="24"/>
                <w:sz w:val="22"/>
                <w:szCs w:val="22"/>
              </w:rPr>
              <w:t>-0,1</w:t>
            </w:r>
          </w:p>
        </w:tc>
      </w:tr>
      <w:tr w:rsidR="002D4D6E" w:rsidRPr="00D27406" w14:paraId="2B01F167" w14:textId="77777777" w:rsidTr="00FD49C6">
        <w:trPr>
          <w:trHeight w:val="397"/>
        </w:trPr>
        <w:tc>
          <w:tcPr>
            <w:tcW w:w="6688" w:type="dxa"/>
            <w:tcMar>
              <w:top w:w="15" w:type="dxa"/>
              <w:left w:w="28" w:type="dxa"/>
              <w:bottom w:w="0" w:type="dxa"/>
              <w:right w:w="28" w:type="dxa"/>
            </w:tcMar>
            <w:vAlign w:val="center"/>
            <w:hideMark/>
          </w:tcPr>
          <w:p w14:paraId="4F7EB97E" w14:textId="27DBA736" w:rsidR="003079F7" w:rsidRPr="00D27406" w:rsidRDefault="003079F7" w:rsidP="003079F7">
            <w:pPr>
              <w:rPr>
                <w:rFonts w:ascii="Arial" w:hAnsi="Arial" w:cs="Arial"/>
                <w:sz w:val="22"/>
                <w:szCs w:val="22"/>
              </w:rPr>
            </w:pPr>
            <w:r w:rsidRPr="00D27406">
              <w:rPr>
                <w:rFonts w:ascii="Arial" w:hAnsi="Arial" w:cs="Arial"/>
                <w:kern w:val="24"/>
                <w:sz w:val="22"/>
                <w:szCs w:val="22"/>
              </w:rPr>
              <w:t xml:space="preserve">2.4.6 Суммарная влажность мерзлого грунта,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559" w:type="dxa"/>
            <w:tcMar>
              <w:top w:w="15" w:type="dxa"/>
              <w:left w:w="28" w:type="dxa"/>
              <w:bottom w:w="0" w:type="dxa"/>
              <w:right w:w="28" w:type="dxa"/>
            </w:tcMar>
            <w:vAlign w:val="center"/>
            <w:hideMark/>
          </w:tcPr>
          <w:p w14:paraId="4B9EFB67" w14:textId="77777777" w:rsidR="003079F7" w:rsidRPr="00D27406" w:rsidRDefault="00EF73A5" w:rsidP="003079F7">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w</m:t>
                    </m:r>
                  </m:e>
                  <m:sub>
                    <m:r>
                      <w:rPr>
                        <w:rFonts w:ascii="Cambria Math" w:hAnsi="Cambria Math" w:cs="Arial"/>
                        <w:kern w:val="24"/>
                        <w:sz w:val="22"/>
                        <w:szCs w:val="22"/>
                      </w:rPr>
                      <m:t>tot</m:t>
                    </m:r>
                  </m:sub>
                </m:sSub>
              </m:oMath>
            </m:oMathPara>
          </w:p>
        </w:tc>
        <w:tc>
          <w:tcPr>
            <w:tcW w:w="1417" w:type="dxa"/>
            <w:vAlign w:val="center"/>
          </w:tcPr>
          <w:p w14:paraId="2D1F7616" w14:textId="77777777" w:rsidR="003079F7" w:rsidRPr="00D27406" w:rsidRDefault="003079F7" w:rsidP="003079F7">
            <w:pPr>
              <w:jc w:val="center"/>
              <w:rPr>
                <w:rFonts w:ascii="Arial" w:hAnsi="Arial" w:cs="Arial"/>
                <w:iCs/>
                <w:kern w:val="24"/>
                <w:sz w:val="22"/>
                <w:szCs w:val="22"/>
              </w:rPr>
            </w:pPr>
            <w:r w:rsidRPr="00D27406">
              <w:rPr>
                <w:rFonts w:ascii="Arial" w:hAnsi="Arial" w:cs="Arial"/>
                <w:iCs/>
                <w:kern w:val="24"/>
                <w:sz w:val="22"/>
                <w:szCs w:val="22"/>
              </w:rPr>
              <w:t>0,17</w:t>
            </w:r>
          </w:p>
        </w:tc>
      </w:tr>
      <w:tr w:rsidR="002D4D6E" w:rsidRPr="00D27406" w14:paraId="0B152DD3" w14:textId="77777777" w:rsidTr="00FD49C6">
        <w:trPr>
          <w:trHeight w:val="397"/>
        </w:trPr>
        <w:tc>
          <w:tcPr>
            <w:tcW w:w="6688" w:type="dxa"/>
            <w:tcMar>
              <w:top w:w="15" w:type="dxa"/>
              <w:left w:w="28" w:type="dxa"/>
              <w:bottom w:w="0" w:type="dxa"/>
              <w:right w:w="28" w:type="dxa"/>
            </w:tcMar>
            <w:vAlign w:val="center"/>
            <w:hideMark/>
          </w:tcPr>
          <w:p w14:paraId="0496B3DE" w14:textId="63D05879" w:rsidR="003079F7" w:rsidRPr="00D27406" w:rsidRDefault="003079F7" w:rsidP="003079F7">
            <w:pPr>
              <w:rPr>
                <w:rFonts w:ascii="Arial" w:hAnsi="Arial" w:cs="Arial"/>
                <w:sz w:val="22"/>
                <w:szCs w:val="22"/>
              </w:rPr>
            </w:pPr>
            <w:r w:rsidRPr="00D27406">
              <w:rPr>
                <w:rFonts w:ascii="Arial" w:hAnsi="Arial" w:cs="Arial"/>
                <w:kern w:val="24"/>
                <w:sz w:val="22"/>
                <w:szCs w:val="22"/>
              </w:rPr>
              <w:t xml:space="preserve">2.4.7 Число пластичности </w:t>
            </w:r>
            <w:r w:rsidR="0037219E" w:rsidRPr="00D27406">
              <w:rPr>
                <w:rFonts w:ascii="Arial" w:hAnsi="Arial" w:cs="Arial"/>
                <w:kern w:val="24"/>
                <w:sz w:val="22"/>
                <w:szCs w:val="22"/>
              </w:rPr>
              <w:t xml:space="preserve">глинистого </w:t>
            </w:r>
            <w:r w:rsidRPr="00D27406">
              <w:rPr>
                <w:rFonts w:ascii="Arial" w:hAnsi="Arial" w:cs="Arial"/>
                <w:kern w:val="24"/>
                <w:sz w:val="22"/>
                <w:szCs w:val="22"/>
              </w:rPr>
              <w:t xml:space="preserve">грунта/влажность </w:t>
            </w:r>
            <w:r w:rsidR="0037219E" w:rsidRPr="00D27406">
              <w:rPr>
                <w:rFonts w:ascii="Arial" w:hAnsi="Arial" w:cs="Arial"/>
                <w:kern w:val="24"/>
                <w:sz w:val="22"/>
                <w:szCs w:val="22"/>
              </w:rPr>
              <w:t xml:space="preserve">глинистого </w:t>
            </w:r>
            <w:r w:rsidRPr="00D27406">
              <w:rPr>
                <w:rFonts w:ascii="Arial" w:hAnsi="Arial" w:cs="Arial"/>
                <w:kern w:val="24"/>
                <w:sz w:val="22"/>
                <w:szCs w:val="22"/>
              </w:rPr>
              <w:t xml:space="preserve">грунта на границе пластичности (раскатывания),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559" w:type="dxa"/>
            <w:tcMar>
              <w:top w:w="15" w:type="dxa"/>
              <w:left w:w="28" w:type="dxa"/>
              <w:bottom w:w="0" w:type="dxa"/>
              <w:right w:w="28" w:type="dxa"/>
            </w:tcMar>
            <w:vAlign w:val="center"/>
            <w:hideMark/>
          </w:tcPr>
          <w:p w14:paraId="247F0F03" w14:textId="77777777" w:rsidR="003079F7" w:rsidRPr="00D27406" w:rsidRDefault="00EF73A5" w:rsidP="003079F7">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I</m:t>
                    </m:r>
                  </m:e>
                  <m:sub>
                    <m:r>
                      <w:rPr>
                        <w:rFonts w:ascii="Cambria Math" w:hAnsi="Cambria Math" w:cs="Arial"/>
                        <w:kern w:val="24"/>
                        <w:sz w:val="22"/>
                        <w:szCs w:val="22"/>
                      </w:rPr>
                      <m:t>p</m:t>
                    </m:r>
                  </m:sub>
                </m:sSub>
                <m:r>
                  <m:rPr>
                    <m:sty m:val="p"/>
                  </m:rPr>
                  <w:rPr>
                    <w:rFonts w:ascii="Cambria Math" w:hAnsi="Cambria Math" w:cs="Arial"/>
                    <w:kern w:val="24"/>
                    <w:sz w:val="22"/>
                    <w:szCs w:val="22"/>
                  </w:rPr>
                  <m:t> (</m:t>
                </m:r>
                <m:sSub>
                  <m:sSubPr>
                    <m:ctrlPr>
                      <w:rPr>
                        <w:rFonts w:ascii="Cambria Math" w:hAnsi="Cambria Math" w:cs="Arial"/>
                        <w:i/>
                        <w:iCs/>
                        <w:kern w:val="24"/>
                        <w:sz w:val="22"/>
                        <w:szCs w:val="22"/>
                      </w:rPr>
                    </m:ctrlPr>
                  </m:sSubPr>
                  <m:e>
                    <m:r>
                      <w:rPr>
                        <w:rFonts w:ascii="Cambria Math" w:hAnsi="Cambria Math" w:cs="Arial"/>
                        <w:kern w:val="24"/>
                        <w:sz w:val="22"/>
                        <w:szCs w:val="22"/>
                      </w:rPr>
                      <m:t>w</m:t>
                    </m:r>
                  </m:e>
                  <m:sub>
                    <m:r>
                      <w:rPr>
                        <w:rFonts w:ascii="Cambria Math" w:hAnsi="Cambria Math" w:cs="Arial"/>
                        <w:kern w:val="24"/>
                        <w:sz w:val="22"/>
                        <w:szCs w:val="22"/>
                      </w:rPr>
                      <m:t>p</m:t>
                    </m:r>
                  </m:sub>
                </m:sSub>
                <m:r>
                  <m:rPr>
                    <m:sty m:val="p"/>
                  </m:rPr>
                  <w:rPr>
                    <w:rFonts w:ascii="Cambria Math" w:hAnsi="Cambria Math" w:cs="Arial"/>
                    <w:kern w:val="24"/>
                    <w:sz w:val="22"/>
                    <w:szCs w:val="22"/>
                  </w:rPr>
                  <m:t>)</m:t>
                </m:r>
              </m:oMath>
            </m:oMathPara>
          </w:p>
        </w:tc>
        <w:tc>
          <w:tcPr>
            <w:tcW w:w="1417" w:type="dxa"/>
            <w:vAlign w:val="center"/>
          </w:tcPr>
          <w:p w14:paraId="396FA4E1" w14:textId="77777777" w:rsidR="003079F7" w:rsidRPr="00D27406" w:rsidRDefault="003079F7" w:rsidP="003079F7">
            <w:pPr>
              <w:jc w:val="center"/>
              <w:rPr>
                <w:rFonts w:ascii="Arial" w:hAnsi="Arial" w:cs="Arial"/>
                <w:iCs/>
                <w:kern w:val="24"/>
                <w:sz w:val="22"/>
                <w:szCs w:val="22"/>
              </w:rPr>
            </w:pPr>
            <w:r w:rsidRPr="00D27406">
              <w:rPr>
                <w:rFonts w:ascii="Arial" w:hAnsi="Arial" w:cs="Arial"/>
                <w:iCs/>
                <w:kern w:val="24"/>
                <w:sz w:val="22"/>
                <w:szCs w:val="22"/>
              </w:rPr>
              <w:t>–</w:t>
            </w:r>
          </w:p>
        </w:tc>
      </w:tr>
      <w:tr w:rsidR="002D4D6E" w:rsidRPr="00D27406" w14:paraId="64531343" w14:textId="77777777" w:rsidTr="00FD49C6">
        <w:trPr>
          <w:trHeight w:val="397"/>
        </w:trPr>
        <w:tc>
          <w:tcPr>
            <w:tcW w:w="6688" w:type="dxa"/>
            <w:tcMar>
              <w:top w:w="15" w:type="dxa"/>
              <w:left w:w="28" w:type="dxa"/>
              <w:bottom w:w="0" w:type="dxa"/>
              <w:right w:w="28" w:type="dxa"/>
            </w:tcMar>
            <w:vAlign w:val="center"/>
            <w:hideMark/>
          </w:tcPr>
          <w:p w14:paraId="468BA236" w14:textId="66D6E3CC" w:rsidR="003079F7" w:rsidRPr="00D27406" w:rsidRDefault="003079F7" w:rsidP="003079F7">
            <w:pPr>
              <w:rPr>
                <w:rFonts w:ascii="Arial" w:hAnsi="Arial" w:cs="Arial"/>
                <w:sz w:val="22"/>
                <w:szCs w:val="22"/>
              </w:rPr>
            </w:pPr>
            <w:r w:rsidRPr="00D27406">
              <w:rPr>
                <w:rFonts w:ascii="Arial" w:hAnsi="Arial" w:cs="Arial"/>
                <w:kern w:val="24"/>
                <w:sz w:val="22"/>
                <w:szCs w:val="22"/>
              </w:rPr>
              <w:t xml:space="preserve">2.4.8 Показатель текучести </w:t>
            </w:r>
            <w:r w:rsidR="0037219E" w:rsidRPr="00D27406">
              <w:rPr>
                <w:rFonts w:ascii="Arial" w:hAnsi="Arial" w:cs="Arial"/>
                <w:kern w:val="24"/>
                <w:sz w:val="22"/>
                <w:szCs w:val="22"/>
              </w:rPr>
              <w:t xml:space="preserve">глинистого </w:t>
            </w:r>
            <w:r w:rsidRPr="00D27406">
              <w:rPr>
                <w:rFonts w:ascii="Arial" w:hAnsi="Arial" w:cs="Arial"/>
                <w:kern w:val="24"/>
                <w:sz w:val="22"/>
                <w:szCs w:val="22"/>
              </w:rPr>
              <w:t xml:space="preserve">грунта,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 xml:space="preserve">. </w:t>
            </w:r>
          </w:p>
        </w:tc>
        <w:tc>
          <w:tcPr>
            <w:tcW w:w="1559" w:type="dxa"/>
            <w:tcMar>
              <w:top w:w="15" w:type="dxa"/>
              <w:left w:w="28" w:type="dxa"/>
              <w:bottom w:w="0" w:type="dxa"/>
              <w:right w:w="28" w:type="dxa"/>
            </w:tcMar>
            <w:vAlign w:val="center"/>
            <w:hideMark/>
          </w:tcPr>
          <w:p w14:paraId="75DAD20C" w14:textId="77777777" w:rsidR="003079F7" w:rsidRPr="00D27406" w:rsidRDefault="00EF73A5" w:rsidP="003079F7">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w:rPr>
                        <w:rFonts w:ascii="Cambria Math" w:hAnsi="Cambria Math" w:cs="Arial"/>
                        <w:kern w:val="24"/>
                        <w:sz w:val="22"/>
                        <w:szCs w:val="22"/>
                      </w:rPr>
                      <m:t>I</m:t>
                    </m:r>
                  </m:e>
                  <m:sub>
                    <m:r>
                      <w:rPr>
                        <w:rFonts w:ascii="Cambria Math" w:hAnsi="Cambria Math" w:cs="Arial"/>
                        <w:kern w:val="24"/>
                        <w:sz w:val="22"/>
                        <w:szCs w:val="22"/>
                      </w:rPr>
                      <m:t>L</m:t>
                    </m:r>
                  </m:sub>
                </m:sSub>
                <m:sSub>
                  <m:sSubPr>
                    <m:ctrlPr>
                      <w:rPr>
                        <w:rFonts w:ascii="Cambria Math" w:hAnsi="Cambria Math" w:cs="Arial"/>
                        <w:i/>
                        <w:iCs/>
                        <w:kern w:val="24"/>
                        <w:sz w:val="22"/>
                        <w:szCs w:val="22"/>
                      </w:rPr>
                    </m:ctrlPr>
                  </m:sSubPr>
                  <m:e>
                    <m:r>
                      <m:rPr>
                        <m:sty m:val="p"/>
                      </m:rPr>
                      <w:rPr>
                        <w:rFonts w:ascii="Cambria Math" w:hAnsi="Cambria Math" w:cs="Arial"/>
                        <w:kern w:val="24"/>
                        <w:sz w:val="22"/>
                        <w:szCs w:val="22"/>
                      </w:rPr>
                      <m:t> (</m:t>
                    </m:r>
                    <m:r>
                      <w:rPr>
                        <w:rFonts w:ascii="Cambria Math" w:hAnsi="Cambria Math" w:cs="Arial"/>
                        <w:kern w:val="24"/>
                        <w:sz w:val="22"/>
                        <w:szCs w:val="22"/>
                      </w:rPr>
                      <m:t>w</m:t>
                    </m:r>
                  </m:e>
                  <m:sub>
                    <m:r>
                      <w:rPr>
                        <w:rFonts w:ascii="Cambria Math" w:hAnsi="Cambria Math" w:cs="Arial"/>
                        <w:kern w:val="24"/>
                        <w:sz w:val="22"/>
                        <w:szCs w:val="22"/>
                      </w:rPr>
                      <m:t>L</m:t>
                    </m:r>
                  </m:sub>
                </m:sSub>
                <m:r>
                  <m:rPr>
                    <m:sty m:val="p"/>
                  </m:rPr>
                  <w:rPr>
                    <w:rFonts w:ascii="Cambria Math" w:hAnsi="Cambria Math" w:cs="Arial"/>
                    <w:kern w:val="24"/>
                    <w:sz w:val="22"/>
                    <w:szCs w:val="22"/>
                  </w:rPr>
                  <m:t>)</m:t>
                </m:r>
              </m:oMath>
            </m:oMathPara>
          </w:p>
        </w:tc>
        <w:tc>
          <w:tcPr>
            <w:tcW w:w="1417" w:type="dxa"/>
            <w:vAlign w:val="center"/>
          </w:tcPr>
          <w:p w14:paraId="66B90DCB" w14:textId="77777777" w:rsidR="003079F7" w:rsidRPr="00D27406" w:rsidRDefault="003079F7" w:rsidP="003079F7">
            <w:pPr>
              <w:jc w:val="center"/>
              <w:rPr>
                <w:rFonts w:ascii="Arial" w:hAnsi="Arial" w:cs="Arial"/>
                <w:iCs/>
                <w:kern w:val="24"/>
                <w:sz w:val="22"/>
                <w:szCs w:val="22"/>
              </w:rPr>
            </w:pPr>
            <w:r w:rsidRPr="00D27406">
              <w:rPr>
                <w:rFonts w:ascii="Arial" w:hAnsi="Arial" w:cs="Arial"/>
                <w:iCs/>
                <w:kern w:val="24"/>
                <w:sz w:val="22"/>
                <w:szCs w:val="22"/>
              </w:rPr>
              <w:t>–</w:t>
            </w:r>
          </w:p>
        </w:tc>
      </w:tr>
      <w:tr w:rsidR="002D4D6E" w:rsidRPr="00D27406" w14:paraId="3FACB300" w14:textId="77777777" w:rsidTr="00FD49C6">
        <w:trPr>
          <w:trHeight w:val="624"/>
        </w:trPr>
        <w:tc>
          <w:tcPr>
            <w:tcW w:w="6688" w:type="dxa"/>
            <w:tcMar>
              <w:top w:w="15" w:type="dxa"/>
              <w:left w:w="28" w:type="dxa"/>
              <w:bottom w:w="0" w:type="dxa"/>
              <w:right w:w="28" w:type="dxa"/>
            </w:tcMar>
            <w:vAlign w:val="center"/>
            <w:hideMark/>
          </w:tcPr>
          <w:p w14:paraId="6216EE78" w14:textId="2ED24B3A" w:rsidR="003079F7" w:rsidRPr="00D27406" w:rsidRDefault="003079F7" w:rsidP="003079F7">
            <w:pPr>
              <w:rPr>
                <w:rFonts w:ascii="Arial" w:hAnsi="Arial" w:cs="Arial"/>
                <w:sz w:val="22"/>
                <w:szCs w:val="22"/>
              </w:rPr>
            </w:pPr>
            <w:r w:rsidRPr="00D27406">
              <w:rPr>
                <w:rFonts w:ascii="Arial" w:hAnsi="Arial" w:cs="Arial"/>
                <w:kern w:val="24"/>
                <w:sz w:val="22"/>
                <w:szCs w:val="22"/>
              </w:rPr>
              <w:t xml:space="preserve">2.4.9 Суммарная льдистость мерзлого грунта/льдистость грунта за счет видимых ледяных включений, </w:t>
            </w:r>
            <w:proofErr w:type="spellStart"/>
            <w:r w:rsidRPr="00D27406">
              <w:rPr>
                <w:rFonts w:ascii="Arial" w:hAnsi="Arial" w:cs="Arial"/>
                <w:kern w:val="24"/>
                <w:sz w:val="22"/>
                <w:szCs w:val="22"/>
              </w:rPr>
              <w:t>д.е</w:t>
            </w:r>
            <w:proofErr w:type="spellEnd"/>
            <w:r w:rsidRPr="00D27406">
              <w:rPr>
                <w:rFonts w:ascii="Arial" w:hAnsi="Arial" w:cs="Arial"/>
                <w:kern w:val="24"/>
                <w:sz w:val="22"/>
                <w:szCs w:val="22"/>
              </w:rPr>
              <w:t>.</w:t>
            </w:r>
          </w:p>
        </w:tc>
        <w:tc>
          <w:tcPr>
            <w:tcW w:w="1559" w:type="dxa"/>
            <w:tcMar>
              <w:top w:w="15" w:type="dxa"/>
              <w:left w:w="28" w:type="dxa"/>
              <w:bottom w:w="0" w:type="dxa"/>
              <w:right w:w="28" w:type="dxa"/>
            </w:tcMar>
            <w:vAlign w:val="center"/>
            <w:hideMark/>
          </w:tcPr>
          <w:p w14:paraId="24C75879" w14:textId="77777777" w:rsidR="003079F7" w:rsidRPr="00D27406" w:rsidRDefault="00EF73A5" w:rsidP="003079F7">
            <w:pPr>
              <w:jc w:val="center"/>
              <w:rPr>
                <w:rFonts w:ascii="Arial" w:hAnsi="Arial" w:cs="Arial"/>
                <w:sz w:val="22"/>
                <w:szCs w:val="22"/>
              </w:rPr>
            </w:pPr>
            <m:oMath>
              <m:sSub>
                <m:sSubPr>
                  <m:ctrlPr>
                    <w:rPr>
                      <w:rFonts w:ascii="Cambria Math" w:hAnsi="Cambria Math" w:cs="Arial"/>
                      <w:i/>
                      <w:iCs/>
                      <w:kern w:val="24"/>
                      <w:sz w:val="22"/>
                      <w:szCs w:val="22"/>
                    </w:rPr>
                  </m:ctrlPr>
                </m:sSubPr>
                <m:e>
                  <m:r>
                    <w:rPr>
                      <w:rFonts w:ascii="Cambria Math" w:hAnsi="Cambria Math" w:cs="Arial"/>
                      <w:kern w:val="24"/>
                      <w:sz w:val="22"/>
                      <w:szCs w:val="22"/>
                    </w:rPr>
                    <m:t>i</m:t>
                  </m:r>
                </m:e>
                <m:sub>
                  <m:r>
                    <w:rPr>
                      <w:rFonts w:ascii="Cambria Math" w:hAnsi="Cambria Math" w:cs="Arial"/>
                      <w:kern w:val="24"/>
                      <w:sz w:val="22"/>
                      <w:szCs w:val="22"/>
                    </w:rPr>
                    <m:t>tot</m:t>
                  </m:r>
                </m:sub>
              </m:sSub>
            </m:oMath>
            <w:r w:rsidR="003079F7" w:rsidRPr="00D27406">
              <w:rPr>
                <w:rFonts w:ascii="Arial" w:hAnsi="Arial" w:cs="Arial"/>
                <w:kern w:val="24"/>
                <w:sz w:val="22"/>
                <w:szCs w:val="22"/>
              </w:rPr>
              <w:t>/</w:t>
            </w:r>
            <m:oMath>
              <m:sSub>
                <m:sSubPr>
                  <m:ctrlPr>
                    <w:rPr>
                      <w:rFonts w:ascii="Cambria Math" w:hAnsi="Cambria Math" w:cs="Arial"/>
                      <w:i/>
                      <w:iCs/>
                      <w:kern w:val="24"/>
                      <w:sz w:val="22"/>
                      <w:szCs w:val="22"/>
                    </w:rPr>
                  </m:ctrlPr>
                </m:sSubPr>
                <m:e>
                  <m:r>
                    <w:rPr>
                      <w:rFonts w:ascii="Cambria Math" w:hAnsi="Cambria Math" w:cs="Arial"/>
                      <w:kern w:val="24"/>
                      <w:sz w:val="22"/>
                      <w:szCs w:val="22"/>
                    </w:rPr>
                    <m:t>i</m:t>
                  </m:r>
                </m:e>
                <m:sub>
                  <m:r>
                    <w:rPr>
                      <w:rFonts w:ascii="Cambria Math" w:hAnsi="Cambria Math" w:cs="Arial"/>
                      <w:kern w:val="24"/>
                      <w:sz w:val="22"/>
                      <w:szCs w:val="22"/>
                    </w:rPr>
                    <m:t>i</m:t>
                  </m:r>
                </m:sub>
              </m:sSub>
            </m:oMath>
          </w:p>
        </w:tc>
        <w:tc>
          <w:tcPr>
            <w:tcW w:w="1417" w:type="dxa"/>
            <w:vAlign w:val="center"/>
          </w:tcPr>
          <w:p w14:paraId="0E99DC7F" w14:textId="2F4FFF47" w:rsidR="0037219E" w:rsidRPr="00D27406" w:rsidRDefault="0037219E" w:rsidP="003079F7">
            <w:pPr>
              <w:jc w:val="center"/>
              <w:rPr>
                <w:rFonts w:ascii="Arial" w:hAnsi="Arial" w:cs="Arial"/>
                <w:iCs/>
                <w:kern w:val="24"/>
                <w:sz w:val="22"/>
                <w:szCs w:val="22"/>
              </w:rPr>
            </w:pPr>
            <w:r w:rsidRPr="00D27406">
              <w:rPr>
                <w:rFonts w:ascii="Arial" w:hAnsi="Arial" w:cs="Arial"/>
                <w:iCs/>
                <w:kern w:val="24"/>
                <w:sz w:val="22"/>
                <w:szCs w:val="22"/>
              </w:rPr>
              <w:t>0,25/–</w:t>
            </w:r>
          </w:p>
        </w:tc>
      </w:tr>
      <w:tr w:rsidR="002D4D6E" w:rsidRPr="00D27406" w14:paraId="7D5930F5" w14:textId="77777777" w:rsidTr="00284591">
        <w:trPr>
          <w:trHeight w:val="454"/>
        </w:trPr>
        <w:tc>
          <w:tcPr>
            <w:tcW w:w="6688" w:type="dxa"/>
            <w:tcMar>
              <w:top w:w="15" w:type="dxa"/>
              <w:left w:w="28" w:type="dxa"/>
              <w:bottom w:w="0" w:type="dxa"/>
              <w:right w:w="28" w:type="dxa"/>
            </w:tcMar>
            <w:vAlign w:val="center"/>
            <w:hideMark/>
          </w:tcPr>
          <w:p w14:paraId="5F5BF00C" w14:textId="7B675756" w:rsidR="000056DA" w:rsidRPr="00D27406" w:rsidRDefault="000056DA" w:rsidP="00AF2356">
            <w:pPr>
              <w:rPr>
                <w:rFonts w:ascii="Arial" w:hAnsi="Arial" w:cs="Arial"/>
                <w:sz w:val="22"/>
                <w:szCs w:val="22"/>
              </w:rPr>
            </w:pPr>
            <w:r w:rsidRPr="00D27406">
              <w:rPr>
                <w:rFonts w:ascii="Arial" w:hAnsi="Arial" w:cs="Arial"/>
                <w:kern w:val="24"/>
                <w:sz w:val="22"/>
                <w:szCs w:val="22"/>
              </w:rPr>
              <w:t>2.</w:t>
            </w:r>
            <w:r w:rsidR="00AF2356" w:rsidRPr="00D27406">
              <w:rPr>
                <w:rFonts w:ascii="Arial" w:hAnsi="Arial" w:cs="Arial"/>
                <w:kern w:val="24"/>
                <w:sz w:val="22"/>
                <w:szCs w:val="22"/>
              </w:rPr>
              <w:t>4</w:t>
            </w:r>
            <w:r w:rsidRPr="00D27406">
              <w:rPr>
                <w:rFonts w:ascii="Arial" w:hAnsi="Arial" w:cs="Arial"/>
                <w:kern w:val="24"/>
                <w:sz w:val="22"/>
                <w:szCs w:val="22"/>
              </w:rPr>
              <w:t>.10 Коэффициент теплопроводности талого грунта, Вт/(м∙ºС)</w:t>
            </w:r>
          </w:p>
        </w:tc>
        <w:tc>
          <w:tcPr>
            <w:tcW w:w="1559" w:type="dxa"/>
            <w:tcMar>
              <w:top w:w="15" w:type="dxa"/>
              <w:left w:w="28" w:type="dxa"/>
              <w:bottom w:w="0" w:type="dxa"/>
              <w:right w:w="28" w:type="dxa"/>
            </w:tcMar>
            <w:vAlign w:val="center"/>
            <w:hideMark/>
          </w:tcPr>
          <w:p w14:paraId="6514EF86" w14:textId="77777777" w:rsidR="000056DA" w:rsidRPr="00D27406" w:rsidRDefault="00EF73A5" w:rsidP="000056DA">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C"/>
                    </m:r>
                  </m:e>
                  <m:sub>
                    <m:r>
                      <w:rPr>
                        <w:rFonts w:ascii="Cambria Math" w:hAnsi="Cambria Math" w:cs="Arial"/>
                        <w:kern w:val="24"/>
                        <w:sz w:val="22"/>
                        <w:szCs w:val="22"/>
                      </w:rPr>
                      <m:t>t</m:t>
                    </m:r>
                    <m:r>
                      <m:rPr>
                        <m:sty m:val="p"/>
                      </m:rPr>
                      <w:rPr>
                        <w:rFonts w:ascii="Cambria Math" w:hAnsi="Cambria Math" w:cs="Arial"/>
                        <w:kern w:val="24"/>
                        <w:sz w:val="22"/>
                        <w:szCs w:val="22"/>
                      </w:rPr>
                      <m:t>h</m:t>
                    </m:r>
                  </m:sub>
                </m:sSub>
              </m:oMath>
            </m:oMathPara>
          </w:p>
        </w:tc>
        <w:tc>
          <w:tcPr>
            <w:tcW w:w="1417" w:type="dxa"/>
            <w:vAlign w:val="center"/>
          </w:tcPr>
          <w:p w14:paraId="6F35C87C" w14:textId="77777777" w:rsidR="000056DA" w:rsidRPr="00D27406" w:rsidRDefault="000056DA" w:rsidP="000056DA">
            <w:pPr>
              <w:jc w:val="center"/>
              <w:rPr>
                <w:rFonts w:ascii="Arial" w:hAnsi="Arial" w:cs="Arial"/>
                <w:iCs/>
                <w:kern w:val="24"/>
                <w:sz w:val="22"/>
                <w:szCs w:val="22"/>
              </w:rPr>
            </w:pPr>
            <w:r w:rsidRPr="00D27406">
              <w:rPr>
                <w:rFonts w:ascii="Arial" w:hAnsi="Arial" w:cs="Arial"/>
                <w:iCs/>
                <w:kern w:val="24"/>
                <w:sz w:val="22"/>
                <w:szCs w:val="22"/>
              </w:rPr>
              <w:t>1,70</w:t>
            </w:r>
          </w:p>
        </w:tc>
      </w:tr>
      <w:tr w:rsidR="002D4D6E" w:rsidRPr="00D27406" w14:paraId="585CD1AD" w14:textId="77777777" w:rsidTr="00FD49C6">
        <w:trPr>
          <w:trHeight w:val="567"/>
        </w:trPr>
        <w:tc>
          <w:tcPr>
            <w:tcW w:w="6688" w:type="dxa"/>
            <w:tcMar>
              <w:top w:w="15" w:type="dxa"/>
              <w:left w:w="28" w:type="dxa"/>
              <w:bottom w:w="0" w:type="dxa"/>
              <w:right w:w="28" w:type="dxa"/>
            </w:tcMar>
            <w:vAlign w:val="center"/>
            <w:hideMark/>
          </w:tcPr>
          <w:p w14:paraId="61B82734" w14:textId="63BB0B67" w:rsidR="000056DA" w:rsidRPr="00D27406" w:rsidRDefault="000056DA" w:rsidP="00AF2356">
            <w:pPr>
              <w:rPr>
                <w:rFonts w:ascii="Arial" w:hAnsi="Arial" w:cs="Arial"/>
                <w:sz w:val="22"/>
                <w:szCs w:val="22"/>
                <w:vertAlign w:val="superscript"/>
              </w:rPr>
            </w:pPr>
            <w:r w:rsidRPr="00D27406">
              <w:rPr>
                <w:rFonts w:ascii="Arial" w:hAnsi="Arial" w:cs="Arial"/>
                <w:kern w:val="24"/>
                <w:sz w:val="22"/>
                <w:szCs w:val="22"/>
              </w:rPr>
              <w:t>2.</w:t>
            </w:r>
            <w:r w:rsidR="00AF2356" w:rsidRPr="00D27406">
              <w:rPr>
                <w:rFonts w:ascii="Arial" w:hAnsi="Arial" w:cs="Arial"/>
                <w:kern w:val="24"/>
                <w:sz w:val="22"/>
                <w:szCs w:val="22"/>
              </w:rPr>
              <w:t>4</w:t>
            </w:r>
            <w:r w:rsidRPr="00D27406">
              <w:rPr>
                <w:rFonts w:ascii="Arial" w:hAnsi="Arial" w:cs="Arial"/>
                <w:kern w:val="24"/>
                <w:sz w:val="22"/>
                <w:szCs w:val="22"/>
              </w:rPr>
              <w:t>.11 Коэффициент теплопроводности мерзлого грунта, Вт/(м∙ºС)</w:t>
            </w:r>
          </w:p>
        </w:tc>
        <w:tc>
          <w:tcPr>
            <w:tcW w:w="1559" w:type="dxa"/>
            <w:tcMar>
              <w:top w:w="15" w:type="dxa"/>
              <w:left w:w="28" w:type="dxa"/>
              <w:bottom w:w="0" w:type="dxa"/>
              <w:right w:w="28" w:type="dxa"/>
            </w:tcMar>
            <w:vAlign w:val="center"/>
            <w:hideMark/>
          </w:tcPr>
          <w:p w14:paraId="70C4EDFF" w14:textId="77777777" w:rsidR="000056DA" w:rsidRPr="00D27406" w:rsidRDefault="00EF73A5" w:rsidP="000056DA">
            <w:pPr>
              <w:jc w:val="center"/>
              <w:rPr>
                <w:rFonts w:ascii="Arial" w:hAnsi="Arial" w:cs="Arial"/>
                <w:sz w:val="22"/>
                <w:szCs w:val="22"/>
              </w:rPr>
            </w:pPr>
            <m:oMathPara>
              <m:oMathParaPr>
                <m:jc m:val="centerGroup"/>
              </m:oMathParaPr>
              <m:oMath>
                <m:sSub>
                  <m:sSubPr>
                    <m:ctrlPr>
                      <w:rPr>
                        <w:rFonts w:ascii="Cambria Math" w:hAnsi="Cambria Math" w:cs="Arial"/>
                        <w:i/>
                        <w:iCs/>
                        <w:kern w:val="24"/>
                        <w:sz w:val="22"/>
                        <w:szCs w:val="22"/>
                      </w:rPr>
                    </m:ctrlPr>
                  </m:sSubPr>
                  <m:e>
                    <m:r>
                      <m:rPr>
                        <m:sty m:val="p"/>
                      </m:rPr>
                      <w:rPr>
                        <w:rFonts w:ascii="Cambria Math" w:hAnsi="Cambria Math" w:cs="Arial"/>
                        <w:kern w:val="24"/>
                        <w:sz w:val="22"/>
                        <w:szCs w:val="22"/>
                      </w:rPr>
                      <w:sym w:font="Symbol" w:char="F06C"/>
                    </m:r>
                  </m:e>
                  <m:sub>
                    <m:r>
                      <w:rPr>
                        <w:rFonts w:ascii="Cambria Math" w:hAnsi="Cambria Math" w:cs="Arial"/>
                        <w:kern w:val="24"/>
                        <w:sz w:val="22"/>
                        <w:szCs w:val="22"/>
                      </w:rPr>
                      <m:t>fr</m:t>
                    </m:r>
                  </m:sub>
                </m:sSub>
              </m:oMath>
            </m:oMathPara>
          </w:p>
        </w:tc>
        <w:tc>
          <w:tcPr>
            <w:tcW w:w="1417" w:type="dxa"/>
            <w:vAlign w:val="center"/>
          </w:tcPr>
          <w:p w14:paraId="4DEB565B" w14:textId="77777777" w:rsidR="000056DA" w:rsidRPr="00D27406" w:rsidRDefault="000056DA" w:rsidP="000056DA">
            <w:pPr>
              <w:jc w:val="center"/>
              <w:rPr>
                <w:rFonts w:ascii="Arial" w:hAnsi="Arial" w:cs="Arial"/>
                <w:iCs/>
                <w:kern w:val="24"/>
                <w:sz w:val="22"/>
                <w:szCs w:val="22"/>
              </w:rPr>
            </w:pPr>
            <w:r w:rsidRPr="00D27406">
              <w:rPr>
                <w:rFonts w:ascii="Arial" w:hAnsi="Arial" w:cs="Arial"/>
                <w:iCs/>
                <w:kern w:val="24"/>
                <w:sz w:val="22"/>
                <w:szCs w:val="22"/>
              </w:rPr>
              <w:t>2,44</w:t>
            </w:r>
          </w:p>
        </w:tc>
      </w:tr>
    </w:tbl>
    <w:p w14:paraId="30AB4B9C" w14:textId="77777777" w:rsidR="00435362" w:rsidRPr="00D27406" w:rsidRDefault="00435362" w:rsidP="000A2D57">
      <w:pPr>
        <w:widowControl w:val="0"/>
        <w:tabs>
          <w:tab w:val="num" w:pos="360"/>
        </w:tabs>
        <w:spacing w:line="360" w:lineRule="auto"/>
        <w:jc w:val="both"/>
        <w:rPr>
          <w:rFonts w:ascii="Arial" w:hAnsi="Arial" w:cs="Arial"/>
          <w:bCs/>
          <w:sz w:val="22"/>
          <w:szCs w:val="22"/>
        </w:rPr>
      </w:pPr>
    </w:p>
    <w:p w14:paraId="41377409" w14:textId="77777777" w:rsidR="007676D5" w:rsidRPr="00D27406" w:rsidRDefault="007676D5" w:rsidP="000A2D57">
      <w:pPr>
        <w:widowControl w:val="0"/>
        <w:tabs>
          <w:tab w:val="num" w:pos="360"/>
        </w:tabs>
        <w:spacing w:line="360" w:lineRule="auto"/>
        <w:jc w:val="both"/>
        <w:rPr>
          <w:rFonts w:ascii="Arial" w:hAnsi="Arial" w:cs="Arial"/>
          <w:bCs/>
          <w:sz w:val="22"/>
          <w:szCs w:val="22"/>
        </w:rPr>
      </w:pPr>
    </w:p>
    <w:p w14:paraId="076B4E0C" w14:textId="77777777" w:rsidR="007676D5" w:rsidRPr="00D27406" w:rsidRDefault="007676D5" w:rsidP="000A2D57">
      <w:pPr>
        <w:widowControl w:val="0"/>
        <w:tabs>
          <w:tab w:val="num" w:pos="360"/>
        </w:tabs>
        <w:spacing w:line="360" w:lineRule="auto"/>
        <w:jc w:val="both"/>
        <w:rPr>
          <w:rFonts w:ascii="Arial" w:hAnsi="Arial" w:cs="Arial"/>
          <w:bCs/>
          <w:sz w:val="22"/>
          <w:szCs w:val="22"/>
        </w:rPr>
      </w:pPr>
    </w:p>
    <w:p w14:paraId="51FE0E84" w14:textId="75BE67F9" w:rsidR="000A2D57" w:rsidRPr="00D27406" w:rsidRDefault="00005BA0" w:rsidP="00C0377F">
      <w:pPr>
        <w:spacing w:line="360" w:lineRule="auto"/>
        <w:ind w:firstLine="709"/>
        <w:jc w:val="both"/>
        <w:rPr>
          <w:rFonts w:ascii="Arial" w:hAnsi="Arial" w:cs="Arial"/>
          <w:i/>
          <w:sz w:val="22"/>
          <w:szCs w:val="22"/>
        </w:rPr>
      </w:pPr>
      <w:r w:rsidRPr="00D27406">
        <w:rPr>
          <w:rFonts w:ascii="Arial" w:hAnsi="Arial" w:cs="Arial"/>
          <w:sz w:val="22"/>
          <w:szCs w:val="22"/>
        </w:rPr>
        <w:lastRenderedPageBreak/>
        <w:t>Е</w:t>
      </w:r>
      <w:r w:rsidR="000A2D57" w:rsidRPr="00D27406">
        <w:rPr>
          <w:rFonts w:ascii="Arial" w:hAnsi="Arial" w:cs="Arial"/>
          <w:sz w:val="22"/>
          <w:szCs w:val="22"/>
        </w:rPr>
        <w:t>.1.2</w:t>
      </w:r>
      <w:r w:rsidR="000A2D57" w:rsidRPr="00D27406">
        <w:rPr>
          <w:rFonts w:ascii="Arial" w:hAnsi="Arial" w:cs="Arial"/>
          <w:i/>
          <w:sz w:val="22"/>
          <w:szCs w:val="22"/>
        </w:rPr>
        <w:t xml:space="preserve"> Расчет трендов климатических параметров</w:t>
      </w:r>
    </w:p>
    <w:p w14:paraId="0ABD7B24" w14:textId="68B0A8A6" w:rsidR="003D169C" w:rsidRPr="00D27406" w:rsidRDefault="00005BA0" w:rsidP="00C0377F">
      <w:pPr>
        <w:spacing w:line="360" w:lineRule="auto"/>
        <w:ind w:firstLine="709"/>
        <w:jc w:val="both"/>
        <w:rPr>
          <w:rFonts w:ascii="Arial" w:hAnsi="Arial" w:cs="Arial"/>
          <w:sz w:val="22"/>
          <w:szCs w:val="22"/>
        </w:rPr>
      </w:pPr>
      <w:r w:rsidRPr="00D27406">
        <w:rPr>
          <w:rFonts w:ascii="Arial" w:hAnsi="Arial" w:cs="Arial"/>
          <w:sz w:val="22"/>
          <w:szCs w:val="22"/>
        </w:rPr>
        <w:t>Е</w:t>
      </w:r>
      <w:r w:rsidR="003D169C" w:rsidRPr="00D27406">
        <w:rPr>
          <w:rFonts w:ascii="Arial" w:hAnsi="Arial" w:cs="Arial"/>
          <w:sz w:val="22"/>
          <w:szCs w:val="22"/>
        </w:rPr>
        <w:t xml:space="preserve">.1.2.1 Расчет трендов климатических параметров </w:t>
      </w:r>
      <w:r w:rsidR="006464F4" w:rsidRPr="00D27406">
        <w:rPr>
          <w:rFonts w:ascii="Arial" w:hAnsi="Arial" w:cs="Arial"/>
          <w:sz w:val="22"/>
          <w:szCs w:val="22"/>
        </w:rPr>
        <w:t xml:space="preserve">выполнен в соответствии с методикой, описанной в приложении </w:t>
      </w:r>
      <w:r w:rsidRPr="00D27406">
        <w:rPr>
          <w:rFonts w:ascii="Arial" w:hAnsi="Arial" w:cs="Arial"/>
          <w:sz w:val="22"/>
          <w:szCs w:val="22"/>
        </w:rPr>
        <w:t>Г</w:t>
      </w:r>
      <w:r w:rsidR="006464F4" w:rsidRPr="00D27406">
        <w:rPr>
          <w:rFonts w:ascii="Arial" w:hAnsi="Arial" w:cs="Arial"/>
          <w:sz w:val="22"/>
          <w:szCs w:val="22"/>
        </w:rPr>
        <w:t xml:space="preserve">. Результаты построения трендов показан на рисунках </w:t>
      </w:r>
      <w:r w:rsidRPr="00D27406">
        <w:rPr>
          <w:rFonts w:ascii="Arial" w:hAnsi="Arial" w:cs="Arial"/>
          <w:sz w:val="22"/>
          <w:szCs w:val="22"/>
        </w:rPr>
        <w:t>Е</w:t>
      </w:r>
      <w:r w:rsidR="006464F4" w:rsidRPr="00D27406">
        <w:rPr>
          <w:rFonts w:ascii="Arial" w:hAnsi="Arial" w:cs="Arial"/>
          <w:sz w:val="22"/>
          <w:szCs w:val="22"/>
        </w:rPr>
        <w:t xml:space="preserve">.8 и </w:t>
      </w:r>
      <w:r w:rsidRPr="00D27406">
        <w:rPr>
          <w:rFonts w:ascii="Arial" w:hAnsi="Arial" w:cs="Arial"/>
          <w:sz w:val="22"/>
          <w:szCs w:val="22"/>
        </w:rPr>
        <w:t>Е</w:t>
      </w:r>
      <w:r w:rsidR="006464F4" w:rsidRPr="00D27406">
        <w:rPr>
          <w:rFonts w:ascii="Arial" w:hAnsi="Arial" w:cs="Arial"/>
          <w:sz w:val="22"/>
          <w:szCs w:val="22"/>
        </w:rPr>
        <w:t xml:space="preserve">.9, соответствующих ретроспективным данным, приведенным на рисунках </w:t>
      </w:r>
      <w:r w:rsidRPr="00D27406">
        <w:rPr>
          <w:rFonts w:ascii="Arial" w:hAnsi="Arial" w:cs="Arial"/>
          <w:sz w:val="22"/>
          <w:szCs w:val="22"/>
        </w:rPr>
        <w:t>Е</w:t>
      </w:r>
      <w:r w:rsidR="006464F4" w:rsidRPr="00D27406">
        <w:rPr>
          <w:rFonts w:ascii="Arial" w:hAnsi="Arial" w:cs="Arial"/>
          <w:sz w:val="22"/>
          <w:szCs w:val="22"/>
        </w:rPr>
        <w:t xml:space="preserve">.3 и </w:t>
      </w:r>
      <w:r w:rsidRPr="00D27406">
        <w:rPr>
          <w:rFonts w:ascii="Arial" w:hAnsi="Arial" w:cs="Arial"/>
          <w:sz w:val="22"/>
          <w:szCs w:val="22"/>
        </w:rPr>
        <w:t>Е</w:t>
      </w:r>
      <w:r w:rsidR="006464F4" w:rsidRPr="00D27406">
        <w:rPr>
          <w:rFonts w:ascii="Arial" w:hAnsi="Arial" w:cs="Arial"/>
          <w:sz w:val="22"/>
          <w:szCs w:val="22"/>
        </w:rPr>
        <w:t>.4.</w:t>
      </w:r>
    </w:p>
    <w:p w14:paraId="1A7FC163" w14:textId="77777777" w:rsidR="000A2D57" w:rsidRPr="00D27406" w:rsidRDefault="000A2D57" w:rsidP="00C0377F">
      <w:pPr>
        <w:jc w:val="both"/>
        <w:rPr>
          <w:rFonts w:ascii="Arial" w:hAnsi="Arial" w:cs="Arial"/>
          <w:sz w:val="20"/>
          <w:szCs w:val="20"/>
        </w:rPr>
      </w:pPr>
    </w:p>
    <w:p w14:paraId="2976AC44" w14:textId="77777777" w:rsidR="000A2D57" w:rsidRPr="00D27406" w:rsidRDefault="000A2D57" w:rsidP="000A2D57">
      <w:pPr>
        <w:spacing w:line="360" w:lineRule="auto"/>
        <w:jc w:val="both"/>
        <w:rPr>
          <w:rFonts w:ascii="Arial" w:hAnsi="Arial" w:cs="Arial"/>
          <w:i/>
          <w:sz w:val="22"/>
          <w:szCs w:val="22"/>
        </w:rPr>
      </w:pPr>
      <w:r w:rsidRPr="00D27406">
        <w:rPr>
          <w:rFonts w:ascii="Arial" w:hAnsi="Arial" w:cs="Arial"/>
          <w:i/>
          <w:noProof/>
          <w:sz w:val="22"/>
          <w:szCs w:val="22"/>
        </w:rPr>
        <w:drawing>
          <wp:inline distT="0" distB="0" distL="0" distR="0" wp14:anchorId="3AE68AAB" wp14:editId="396282A3">
            <wp:extent cx="5940425" cy="3136804"/>
            <wp:effectExtent l="0" t="0" r="3175" b="6985"/>
            <wp:docPr id="44" name="Рисунок 44" descr="C:\-----FROM PC8690\НИР-2022\ГОСТ под ТР ЕАЭС 49_2020\ГОСТ геокриология текст\Рис.Ж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ROM PC8690\НИР-2022\ГОСТ под ТР ЕАЭС 49_2020\ГОСТ геокриология текст\Рис.Ж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136804"/>
                    </a:xfrm>
                    <a:prstGeom prst="rect">
                      <a:avLst/>
                    </a:prstGeom>
                    <a:noFill/>
                    <a:ln>
                      <a:noFill/>
                    </a:ln>
                  </pic:spPr>
                </pic:pic>
              </a:graphicData>
            </a:graphic>
          </wp:inline>
        </w:drawing>
      </w:r>
    </w:p>
    <w:p w14:paraId="48BB8485" w14:textId="77777777" w:rsidR="000A2D57" w:rsidRPr="00D27406" w:rsidRDefault="000A2D57" w:rsidP="00C0377F">
      <w:pPr>
        <w:jc w:val="both"/>
        <w:rPr>
          <w:rFonts w:ascii="Arial" w:hAnsi="Arial" w:cs="Arial"/>
          <w:sz w:val="10"/>
          <w:szCs w:val="10"/>
        </w:rPr>
      </w:pPr>
    </w:p>
    <w:p w14:paraId="5CD7B7A9" w14:textId="40703D79" w:rsidR="000A2D57" w:rsidRPr="00D27406" w:rsidRDefault="000A2D57" w:rsidP="00435362">
      <w:pPr>
        <w:spacing w:line="300" w:lineRule="auto"/>
        <w:jc w:val="center"/>
        <w:rPr>
          <w:rFonts w:ascii="Arial" w:hAnsi="Arial" w:cs="Arial"/>
          <w:i/>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 xml:space="preserve">.8 </w:t>
      </w:r>
      <w:r w:rsidR="003D169C" w:rsidRPr="00D27406">
        <w:rPr>
          <w:rFonts w:ascii="Arial" w:hAnsi="Arial" w:cs="Arial"/>
          <w:sz w:val="22"/>
          <w:szCs w:val="22"/>
        </w:rPr>
        <w:t>– Реализация зависимости сре</w:t>
      </w:r>
      <w:r w:rsidRPr="00D27406">
        <w:rPr>
          <w:rFonts w:ascii="Arial" w:hAnsi="Arial" w:cs="Arial"/>
          <w:sz w:val="22"/>
          <w:szCs w:val="22"/>
        </w:rPr>
        <w:t>днемесячных температур воздуха (а) в январе, (в) в августе. Гистограмма распределения и плотность вероятности распределения среднемесячной температуры (б) в январе, (г) в августе.</w:t>
      </w:r>
    </w:p>
    <w:p w14:paraId="2B685FD0" w14:textId="435494BC" w:rsidR="00D26A1B" w:rsidRPr="00D27406" w:rsidRDefault="00D26A1B" w:rsidP="000A2D57">
      <w:pPr>
        <w:spacing w:line="360" w:lineRule="auto"/>
        <w:jc w:val="both"/>
        <w:rPr>
          <w:rFonts w:ascii="Arial" w:hAnsi="Arial" w:cs="Arial"/>
          <w:sz w:val="22"/>
          <w:szCs w:val="22"/>
        </w:rPr>
      </w:pPr>
      <w:r w:rsidRPr="00D27406">
        <w:rPr>
          <w:rFonts w:ascii="Arial" w:hAnsi="Arial" w:cs="Arial"/>
          <w:noProof/>
          <w:sz w:val="22"/>
          <w:szCs w:val="22"/>
        </w:rPr>
        <w:drawing>
          <wp:inline distT="0" distB="0" distL="0" distR="0" wp14:anchorId="2DB54AFA" wp14:editId="08CD6D2A">
            <wp:extent cx="6120765" cy="3236395"/>
            <wp:effectExtent l="0" t="0" r="0" b="2540"/>
            <wp:docPr id="46" name="Рисунок 46" descr="C:\-----FROM PC8690\НИР-2022\ГОСТ под ТР ЕАЭС 49_2020\ГОСТ геокриология текст\Рис.Ж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ROM PC8690\НИР-2022\ГОСТ под ТР ЕАЭС 49_2020\ГОСТ геокриология текст\Рис.Ж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3236395"/>
                    </a:xfrm>
                    <a:prstGeom prst="rect">
                      <a:avLst/>
                    </a:prstGeom>
                    <a:noFill/>
                    <a:ln>
                      <a:noFill/>
                    </a:ln>
                  </pic:spPr>
                </pic:pic>
              </a:graphicData>
            </a:graphic>
          </wp:inline>
        </w:drawing>
      </w:r>
    </w:p>
    <w:p w14:paraId="473EA9DB" w14:textId="07D46C67" w:rsidR="00957E6A" w:rsidRPr="00D27406" w:rsidRDefault="00957E6A" w:rsidP="00435362">
      <w:pPr>
        <w:widowControl w:val="0"/>
        <w:spacing w:line="300" w:lineRule="auto"/>
        <w:jc w:val="center"/>
        <w:rPr>
          <w:rFonts w:ascii="Arial" w:hAnsi="Arial" w:cs="Arial"/>
          <w:i/>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 xml:space="preserve">.9 – Реализация зависимости среднемесячной высоты снежного покрова (а) в январе (в) в октябре. Гистограмма распределения и плотность вероятности распределения высоты снежного покрова (б) в январе, (г) в </w:t>
      </w:r>
      <w:r w:rsidR="001D5014" w:rsidRPr="00D27406">
        <w:rPr>
          <w:rFonts w:ascii="Arial" w:hAnsi="Arial" w:cs="Arial"/>
          <w:sz w:val="22"/>
          <w:szCs w:val="22"/>
        </w:rPr>
        <w:t>октябре</w:t>
      </w:r>
      <w:r w:rsidRPr="00D27406">
        <w:rPr>
          <w:rFonts w:ascii="Arial" w:hAnsi="Arial" w:cs="Arial"/>
          <w:sz w:val="22"/>
          <w:szCs w:val="22"/>
        </w:rPr>
        <w:t>.</w:t>
      </w:r>
    </w:p>
    <w:p w14:paraId="04768938" w14:textId="320BE56E" w:rsidR="000A2D57" w:rsidRPr="00D27406" w:rsidRDefault="00005BA0" w:rsidP="00C0377F">
      <w:pPr>
        <w:spacing w:line="360" w:lineRule="auto"/>
        <w:ind w:firstLine="709"/>
        <w:jc w:val="both"/>
        <w:rPr>
          <w:rFonts w:ascii="Arial" w:hAnsi="Arial" w:cs="Arial"/>
          <w:i/>
          <w:sz w:val="22"/>
          <w:szCs w:val="22"/>
        </w:rPr>
      </w:pPr>
      <w:r w:rsidRPr="00D27406">
        <w:rPr>
          <w:rFonts w:ascii="Arial" w:hAnsi="Arial" w:cs="Arial"/>
          <w:sz w:val="22"/>
          <w:szCs w:val="22"/>
        </w:rPr>
        <w:lastRenderedPageBreak/>
        <w:t>Е</w:t>
      </w:r>
      <w:r w:rsidR="000A2D57" w:rsidRPr="00D27406">
        <w:rPr>
          <w:rFonts w:ascii="Arial" w:hAnsi="Arial" w:cs="Arial"/>
          <w:sz w:val="22"/>
          <w:szCs w:val="22"/>
        </w:rPr>
        <w:t xml:space="preserve">.1.3 </w:t>
      </w:r>
      <w:r w:rsidR="000A2D57" w:rsidRPr="00D27406">
        <w:rPr>
          <w:rFonts w:ascii="Arial" w:hAnsi="Arial" w:cs="Arial"/>
          <w:i/>
          <w:sz w:val="22"/>
          <w:szCs w:val="22"/>
        </w:rPr>
        <w:t xml:space="preserve">Подготовка данных для расчетной модели теплового взаимодействия </w:t>
      </w:r>
      <w:r w:rsidR="00812FA2" w:rsidRPr="00D27406">
        <w:rPr>
          <w:rFonts w:ascii="Arial" w:hAnsi="Arial" w:cs="Arial"/>
          <w:i/>
          <w:sz w:val="22"/>
          <w:szCs w:val="22"/>
        </w:rPr>
        <w:t>газопровода</w:t>
      </w:r>
      <w:r w:rsidR="000A2D57" w:rsidRPr="00D27406">
        <w:rPr>
          <w:rFonts w:ascii="Arial" w:hAnsi="Arial" w:cs="Arial"/>
          <w:i/>
          <w:sz w:val="22"/>
          <w:szCs w:val="22"/>
        </w:rPr>
        <w:t xml:space="preserve"> с грунтом</w:t>
      </w:r>
    </w:p>
    <w:p w14:paraId="5BDE12D2" w14:textId="0FF9B811" w:rsidR="003C71BB" w:rsidRPr="00D27406" w:rsidRDefault="00873E00" w:rsidP="00C0377F">
      <w:pPr>
        <w:spacing w:line="360" w:lineRule="auto"/>
        <w:ind w:firstLine="709"/>
        <w:jc w:val="both"/>
        <w:rPr>
          <w:rFonts w:ascii="Arial" w:hAnsi="Arial" w:cs="Arial"/>
          <w:sz w:val="22"/>
          <w:szCs w:val="22"/>
        </w:rPr>
      </w:pPr>
      <w:r w:rsidRPr="00D27406">
        <w:rPr>
          <w:rFonts w:ascii="Arial" w:hAnsi="Arial" w:cs="Arial"/>
          <w:sz w:val="22"/>
          <w:szCs w:val="22"/>
        </w:rPr>
        <w:t>На основании полученных прогнозных значений среднемесячных температур воздуха и среднемесячной высоты снежного покрова на период с 2020 по 2050 годы выполнен расчет</w:t>
      </w:r>
      <w:r w:rsidR="003C71BB" w:rsidRPr="00D27406">
        <w:rPr>
          <w:rFonts w:ascii="Arial" w:hAnsi="Arial" w:cs="Arial"/>
          <w:sz w:val="22"/>
          <w:szCs w:val="22"/>
        </w:rPr>
        <w:t xml:space="preserve"> </w:t>
      </w:r>
      <w:r w:rsidRPr="00D27406">
        <w:rPr>
          <w:rFonts w:ascii="Arial" w:hAnsi="Arial" w:cs="Arial"/>
          <w:sz w:val="22"/>
          <w:szCs w:val="22"/>
        </w:rPr>
        <w:t xml:space="preserve">на </w:t>
      </w:r>
      <w:r w:rsidR="003C71BB" w:rsidRPr="00D27406">
        <w:rPr>
          <w:rFonts w:ascii="Arial" w:hAnsi="Arial" w:cs="Arial"/>
          <w:sz w:val="22"/>
          <w:szCs w:val="22"/>
        </w:rPr>
        <w:t>анализируемом интервале времени</w:t>
      </w:r>
      <w:r w:rsidRPr="00D27406">
        <w:rPr>
          <w:rFonts w:ascii="Arial" w:hAnsi="Arial" w:cs="Arial"/>
          <w:sz w:val="22"/>
          <w:szCs w:val="22"/>
        </w:rPr>
        <w:t xml:space="preserve"> следующих теплофизических характеристик</w:t>
      </w:r>
      <w:r w:rsidR="003C71BB" w:rsidRPr="00D27406">
        <w:rPr>
          <w:rFonts w:ascii="Arial" w:hAnsi="Arial" w:cs="Arial"/>
          <w:sz w:val="22"/>
          <w:szCs w:val="22"/>
        </w:rPr>
        <w:t>:</w:t>
      </w:r>
    </w:p>
    <w:p w14:paraId="7184F2C1" w14:textId="4494D676" w:rsidR="003C71BB" w:rsidRPr="00D27406" w:rsidRDefault="003C71BB" w:rsidP="00C0377F">
      <w:pPr>
        <w:spacing w:line="360" w:lineRule="auto"/>
        <w:ind w:firstLine="709"/>
        <w:jc w:val="both"/>
        <w:rPr>
          <w:rFonts w:ascii="Arial" w:hAnsi="Arial" w:cs="Arial"/>
          <w:sz w:val="22"/>
          <w:szCs w:val="22"/>
        </w:rPr>
      </w:pPr>
      <w:r w:rsidRPr="00D27406">
        <w:rPr>
          <w:rFonts w:ascii="Arial" w:hAnsi="Arial" w:cs="Arial"/>
          <w:sz w:val="22"/>
          <w:szCs w:val="22"/>
        </w:rPr>
        <w:t xml:space="preserve">– коэффициент теплопроводности </w:t>
      </w:r>
      <w:proofErr w:type="gramStart"/>
      <w:r w:rsidRPr="00D27406">
        <w:rPr>
          <w:rFonts w:ascii="Arial" w:hAnsi="Arial" w:cs="Arial"/>
          <w:sz w:val="22"/>
          <w:szCs w:val="22"/>
        </w:rPr>
        <w:t xml:space="preserve">снега, </w:t>
      </w:r>
      <m:oMath>
        <m:sSub>
          <m:sSubPr>
            <m:ctrlPr>
              <w:rPr>
                <w:rFonts w:ascii="Cambria Math" w:hAnsi="Cambria Math" w:cs="Arial"/>
                <w:i/>
                <w:sz w:val="22"/>
                <w:szCs w:val="22"/>
              </w:rPr>
            </m:ctrlPr>
          </m:sSubPr>
          <m:e>
            <m:r>
              <w:rPr>
                <w:rFonts w:ascii="Cambria Math" w:hAnsi="Cambria Math" w:cs="Arial"/>
                <w:i/>
                <w:sz w:val="22"/>
                <w:szCs w:val="22"/>
              </w:rPr>
              <w:sym w:font="Symbol" w:char="F06C"/>
            </m:r>
          </m:e>
          <m:sub>
            <m:r>
              <w:rPr>
                <w:rFonts w:ascii="Cambria Math" w:hAnsi="Cambria Math" w:cs="Arial"/>
                <w:sz w:val="22"/>
                <w:szCs w:val="22"/>
                <w:lang w:val="en-US"/>
              </w:rPr>
              <m:t>sn</m:t>
            </m:r>
          </m:sub>
        </m:sSub>
      </m:oMath>
      <w:r w:rsidRPr="00D27406">
        <w:rPr>
          <w:rFonts w:ascii="Arial" w:hAnsi="Arial" w:cs="Arial"/>
          <w:sz w:val="22"/>
          <w:szCs w:val="22"/>
        </w:rPr>
        <w:t xml:space="preserve"> (</w:t>
      </w:r>
      <w:proofErr w:type="gramEnd"/>
      <w:r w:rsidRPr="00D27406">
        <w:rPr>
          <w:rFonts w:ascii="Arial" w:hAnsi="Arial" w:cs="Arial"/>
          <w:sz w:val="22"/>
          <w:szCs w:val="22"/>
        </w:rPr>
        <w:t>формула (8.1</w:t>
      </w:r>
      <w:r w:rsidR="00AF2356" w:rsidRPr="00D27406">
        <w:rPr>
          <w:rFonts w:ascii="Arial" w:hAnsi="Arial" w:cs="Arial"/>
          <w:sz w:val="22"/>
          <w:szCs w:val="22"/>
        </w:rPr>
        <w:t>2</w:t>
      </w:r>
      <w:r w:rsidRPr="00D27406">
        <w:rPr>
          <w:rFonts w:ascii="Arial" w:hAnsi="Arial" w:cs="Arial"/>
          <w:sz w:val="22"/>
          <w:szCs w:val="22"/>
        </w:rPr>
        <w:t>))</w:t>
      </w:r>
      <w:r w:rsidRPr="00D27406">
        <w:rPr>
          <w:rFonts w:ascii="Arial" w:eastAsiaTheme="minorEastAsia" w:hAnsi="Arial" w:cs="Arial"/>
          <w:sz w:val="22"/>
          <w:szCs w:val="22"/>
        </w:rPr>
        <w:t>;</w:t>
      </w:r>
    </w:p>
    <w:p w14:paraId="1461C89B" w14:textId="64D02253" w:rsidR="003C71BB" w:rsidRPr="00D27406" w:rsidRDefault="003C71BB" w:rsidP="00C0377F">
      <w:pPr>
        <w:spacing w:line="360" w:lineRule="auto"/>
        <w:ind w:firstLine="709"/>
        <w:jc w:val="both"/>
        <w:rPr>
          <w:rFonts w:ascii="Arial" w:hAnsi="Arial" w:cs="Arial"/>
          <w:sz w:val="22"/>
          <w:szCs w:val="22"/>
        </w:rPr>
      </w:pPr>
      <w:r w:rsidRPr="00D27406">
        <w:rPr>
          <w:rFonts w:ascii="Arial" w:hAnsi="Arial" w:cs="Arial"/>
          <w:sz w:val="22"/>
          <w:szCs w:val="22"/>
        </w:rPr>
        <w:t>– коэффициент теплообмена воздуха с поверхностью снега,</w:t>
      </w:r>
      <m:oMath>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i/>
                <w:sz w:val="22"/>
                <w:szCs w:val="22"/>
              </w:rPr>
              <w:sym w:font="Symbol" w:char="F061"/>
            </m:r>
          </m:e>
          <m:sub>
            <m:r>
              <w:rPr>
                <w:rFonts w:ascii="Cambria Math" w:hAnsi="Cambria Math" w:cs="Arial"/>
                <w:sz w:val="22"/>
                <w:szCs w:val="22"/>
                <w:lang w:val="en-US"/>
              </w:rPr>
              <m:t>sn</m:t>
            </m:r>
          </m:sub>
        </m:sSub>
      </m:oMath>
      <w:r w:rsidRPr="00D27406">
        <w:rPr>
          <w:rFonts w:ascii="Arial" w:hAnsi="Arial" w:cs="Arial"/>
          <w:sz w:val="22"/>
          <w:szCs w:val="22"/>
        </w:rPr>
        <w:t xml:space="preserve"> (формула (8.1</w:t>
      </w:r>
      <w:r w:rsidR="00AF2356" w:rsidRPr="00D27406">
        <w:rPr>
          <w:rFonts w:ascii="Arial" w:hAnsi="Arial" w:cs="Arial"/>
          <w:sz w:val="22"/>
          <w:szCs w:val="22"/>
        </w:rPr>
        <w:t>1</w:t>
      </w:r>
      <w:r w:rsidRPr="00D27406">
        <w:rPr>
          <w:rFonts w:ascii="Arial" w:hAnsi="Arial" w:cs="Arial"/>
          <w:sz w:val="22"/>
          <w:szCs w:val="22"/>
        </w:rPr>
        <w:t>))</w:t>
      </w:r>
      <w:r w:rsidRPr="00D27406">
        <w:rPr>
          <w:rFonts w:ascii="Arial" w:eastAsiaTheme="minorEastAsia" w:hAnsi="Arial" w:cs="Arial"/>
          <w:sz w:val="22"/>
          <w:szCs w:val="22"/>
        </w:rPr>
        <w:t>;</w:t>
      </w:r>
    </w:p>
    <w:p w14:paraId="0659AAC5" w14:textId="677182C1" w:rsidR="003C71BB" w:rsidRPr="00D27406" w:rsidRDefault="003C71BB" w:rsidP="00C0377F">
      <w:pPr>
        <w:spacing w:line="360" w:lineRule="auto"/>
        <w:ind w:firstLine="709"/>
        <w:jc w:val="both"/>
        <w:rPr>
          <w:rFonts w:ascii="Arial" w:eastAsiaTheme="minorEastAsia" w:hAnsi="Arial" w:cs="Arial"/>
          <w:sz w:val="22"/>
          <w:szCs w:val="22"/>
        </w:rPr>
      </w:pPr>
      <w:r w:rsidRPr="00D27406">
        <w:rPr>
          <w:rFonts w:ascii="Arial" w:hAnsi="Arial" w:cs="Arial"/>
          <w:sz w:val="22"/>
          <w:szCs w:val="22"/>
        </w:rPr>
        <w:t xml:space="preserve">– эффективный (конвективный – при отсутствии снега) коэффициент </w:t>
      </w:r>
      <w:proofErr w:type="gramStart"/>
      <w:r w:rsidRPr="00D27406">
        <w:rPr>
          <w:rFonts w:ascii="Arial" w:hAnsi="Arial" w:cs="Arial"/>
          <w:sz w:val="22"/>
          <w:szCs w:val="22"/>
        </w:rPr>
        <w:t xml:space="preserve">теплообмена </w:t>
      </w:r>
      <m:oMath>
        <m:sSub>
          <m:sSubPr>
            <m:ctrlPr>
              <w:rPr>
                <w:rFonts w:ascii="Cambria Math" w:hAnsi="Cambria Math" w:cs="Arial"/>
                <w:i/>
                <w:sz w:val="22"/>
                <w:szCs w:val="22"/>
              </w:rPr>
            </m:ctrlPr>
          </m:sSubPr>
          <m:e>
            <m:r>
              <w:rPr>
                <w:rFonts w:ascii="Cambria Math" w:hAnsi="Cambria Math" w:cs="Arial"/>
                <w:i/>
                <w:sz w:val="22"/>
                <w:szCs w:val="22"/>
              </w:rPr>
              <w:sym w:font="Symbol" w:char="F061"/>
            </m:r>
          </m:e>
          <m:sub>
            <m:r>
              <w:rPr>
                <w:rFonts w:ascii="Cambria Math" w:hAnsi="Cambria Math" w:cs="Arial"/>
                <w:sz w:val="22"/>
                <w:szCs w:val="22"/>
                <w:lang w:val="en-US"/>
              </w:rPr>
              <m:t>eff</m:t>
            </m:r>
          </m:sub>
        </m:sSub>
      </m:oMath>
      <w:r w:rsidRPr="00D27406">
        <w:rPr>
          <w:rFonts w:ascii="Arial" w:hAnsi="Arial" w:cs="Arial"/>
          <w:sz w:val="22"/>
          <w:szCs w:val="22"/>
        </w:rPr>
        <w:t xml:space="preserve"> (</w:t>
      </w:r>
      <w:proofErr w:type="gramEnd"/>
      <w:r w:rsidRPr="00D27406">
        <w:rPr>
          <w:rFonts w:ascii="Arial" w:hAnsi="Arial" w:cs="Arial"/>
          <w:sz w:val="22"/>
          <w:szCs w:val="22"/>
        </w:rPr>
        <w:t>формула (8.1</w:t>
      </w:r>
      <w:r w:rsidR="00AF2356" w:rsidRPr="00D27406">
        <w:rPr>
          <w:rFonts w:ascii="Arial" w:hAnsi="Arial" w:cs="Arial"/>
          <w:sz w:val="22"/>
          <w:szCs w:val="22"/>
        </w:rPr>
        <w:t>0</w:t>
      </w:r>
      <w:r w:rsidRPr="00D27406">
        <w:rPr>
          <w:rFonts w:ascii="Arial" w:hAnsi="Arial" w:cs="Arial"/>
          <w:sz w:val="22"/>
          <w:szCs w:val="22"/>
        </w:rPr>
        <w:t>))</w:t>
      </w:r>
      <w:r w:rsidRPr="00D27406">
        <w:rPr>
          <w:rFonts w:ascii="Arial" w:eastAsiaTheme="minorEastAsia" w:hAnsi="Arial" w:cs="Arial"/>
          <w:sz w:val="22"/>
          <w:szCs w:val="22"/>
        </w:rPr>
        <w:t>;</w:t>
      </w:r>
    </w:p>
    <w:p w14:paraId="38F8ED7B" w14:textId="1E66E2AD" w:rsidR="003C71BB" w:rsidRPr="00D27406" w:rsidRDefault="003C71BB" w:rsidP="00C0377F">
      <w:pPr>
        <w:spacing w:line="360" w:lineRule="auto"/>
        <w:ind w:firstLine="709"/>
        <w:jc w:val="both"/>
        <w:rPr>
          <w:rFonts w:ascii="Arial" w:hAnsi="Arial" w:cs="Arial"/>
          <w:sz w:val="22"/>
          <w:szCs w:val="22"/>
        </w:rPr>
      </w:pPr>
      <w:r w:rsidRPr="00D27406">
        <w:rPr>
          <w:rFonts w:ascii="Arial" w:hAnsi="Arial" w:cs="Arial"/>
          <w:sz w:val="22"/>
          <w:szCs w:val="22"/>
        </w:rPr>
        <w:t xml:space="preserve">– радиационный </w:t>
      </w:r>
      <w:proofErr w:type="gramStart"/>
      <w:r w:rsidRPr="00D27406">
        <w:rPr>
          <w:rFonts w:ascii="Arial" w:hAnsi="Arial" w:cs="Arial"/>
          <w:sz w:val="22"/>
          <w:szCs w:val="22"/>
        </w:rPr>
        <w:t xml:space="preserve">теплоприток, </w:t>
      </w:r>
      <m:oMath>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r</m:t>
            </m:r>
          </m:sub>
        </m:sSub>
      </m:oMath>
      <w:r w:rsidRPr="00D27406">
        <w:rPr>
          <w:rFonts w:ascii="Arial" w:hAnsi="Arial" w:cs="Arial"/>
          <w:sz w:val="22"/>
          <w:szCs w:val="22"/>
        </w:rPr>
        <w:t xml:space="preserve"> (</w:t>
      </w:r>
      <w:proofErr w:type="gramEnd"/>
      <w:r w:rsidRPr="00D27406">
        <w:rPr>
          <w:rFonts w:ascii="Arial" w:hAnsi="Arial" w:cs="Arial"/>
          <w:sz w:val="22"/>
          <w:szCs w:val="22"/>
        </w:rPr>
        <w:t>формула (8.</w:t>
      </w:r>
      <w:r w:rsidR="00AF2356" w:rsidRPr="00D27406">
        <w:rPr>
          <w:rFonts w:ascii="Arial" w:hAnsi="Arial" w:cs="Arial"/>
          <w:sz w:val="22"/>
          <w:szCs w:val="22"/>
        </w:rPr>
        <w:t>15</w:t>
      </w:r>
      <w:r w:rsidRPr="00D27406">
        <w:rPr>
          <w:rFonts w:ascii="Arial" w:hAnsi="Arial" w:cs="Arial"/>
          <w:sz w:val="22"/>
          <w:szCs w:val="22"/>
        </w:rPr>
        <w:t>)).</w:t>
      </w:r>
    </w:p>
    <w:p w14:paraId="34B8ED32" w14:textId="71A0975F" w:rsidR="00873E00" w:rsidRPr="00D27406" w:rsidRDefault="00873E00" w:rsidP="00C0377F">
      <w:pPr>
        <w:spacing w:line="360" w:lineRule="auto"/>
        <w:ind w:firstLine="709"/>
        <w:jc w:val="both"/>
        <w:rPr>
          <w:rFonts w:ascii="Arial" w:hAnsi="Arial" w:cs="Arial"/>
          <w:sz w:val="22"/>
          <w:szCs w:val="22"/>
        </w:rPr>
      </w:pPr>
      <w:r w:rsidRPr="00D27406">
        <w:rPr>
          <w:rFonts w:ascii="Arial" w:hAnsi="Arial" w:cs="Arial"/>
          <w:sz w:val="22"/>
          <w:szCs w:val="22"/>
        </w:rPr>
        <w:t xml:space="preserve">Зависимости данных параметров на интервале 10 лет (2020-2030 </w:t>
      </w:r>
      <w:proofErr w:type="spellStart"/>
      <w:r w:rsidRPr="00D27406">
        <w:rPr>
          <w:rFonts w:ascii="Arial" w:hAnsi="Arial" w:cs="Arial"/>
          <w:sz w:val="22"/>
          <w:szCs w:val="22"/>
        </w:rPr>
        <w:t>г.г</w:t>
      </w:r>
      <w:proofErr w:type="spellEnd"/>
      <w:r w:rsidRPr="00D27406">
        <w:rPr>
          <w:rFonts w:ascii="Arial" w:hAnsi="Arial" w:cs="Arial"/>
          <w:sz w:val="22"/>
          <w:szCs w:val="22"/>
        </w:rPr>
        <w:t xml:space="preserve">.) показаны на рисунках </w:t>
      </w:r>
      <w:r w:rsidR="00005BA0" w:rsidRPr="00D27406">
        <w:rPr>
          <w:rFonts w:ascii="Arial" w:hAnsi="Arial" w:cs="Arial"/>
          <w:sz w:val="22"/>
          <w:szCs w:val="22"/>
        </w:rPr>
        <w:t>Е</w:t>
      </w:r>
      <w:r w:rsidRPr="00D27406">
        <w:rPr>
          <w:rFonts w:ascii="Arial" w:hAnsi="Arial" w:cs="Arial"/>
          <w:sz w:val="22"/>
          <w:szCs w:val="22"/>
        </w:rPr>
        <w:t>.10 –</w:t>
      </w:r>
      <w:r w:rsidR="00F86EFA" w:rsidRPr="00D27406">
        <w:rPr>
          <w:rFonts w:ascii="Arial" w:hAnsi="Arial" w:cs="Arial"/>
          <w:sz w:val="22"/>
          <w:szCs w:val="22"/>
        </w:rPr>
        <w:t xml:space="preserve"> </w:t>
      </w:r>
      <w:r w:rsidR="00005BA0" w:rsidRPr="00D27406">
        <w:rPr>
          <w:rFonts w:ascii="Arial" w:hAnsi="Arial" w:cs="Arial"/>
          <w:sz w:val="22"/>
          <w:szCs w:val="22"/>
        </w:rPr>
        <w:t>Е</w:t>
      </w:r>
      <w:r w:rsidRPr="00D27406">
        <w:rPr>
          <w:rFonts w:ascii="Arial" w:hAnsi="Arial" w:cs="Arial"/>
          <w:sz w:val="22"/>
          <w:szCs w:val="22"/>
        </w:rPr>
        <w:t>.13.</w:t>
      </w:r>
    </w:p>
    <w:p w14:paraId="105D06E4" w14:textId="4AC503A0" w:rsidR="003C71BB" w:rsidRPr="00D27406" w:rsidRDefault="007C332D" w:rsidP="00C0377F">
      <w:pPr>
        <w:spacing w:line="360" w:lineRule="auto"/>
        <w:jc w:val="center"/>
        <w:rPr>
          <w:rFonts w:ascii="Arial" w:hAnsi="Arial" w:cs="Arial"/>
          <w:i/>
          <w:sz w:val="22"/>
          <w:szCs w:val="22"/>
        </w:rPr>
      </w:pPr>
      <w:r w:rsidRPr="00D27406">
        <w:rPr>
          <w:rFonts w:ascii="Arial" w:hAnsi="Arial" w:cs="Arial"/>
          <w:i/>
          <w:noProof/>
          <w:sz w:val="22"/>
          <w:szCs w:val="22"/>
        </w:rPr>
        <w:drawing>
          <wp:inline distT="0" distB="0" distL="0" distR="0" wp14:anchorId="7F3A4E5D" wp14:editId="31760ADF">
            <wp:extent cx="6120765" cy="1969361"/>
            <wp:effectExtent l="0" t="0" r="0" b="0"/>
            <wp:docPr id="48" name="Рисунок 48" descr="C:\-----FROM PC8690\НИР-2022\ГОСТ под ТР ЕАЭС 49_2020\ГОСТ геокриология текст\Рис.Ж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ROM PC8690\НИР-2022\ГОСТ под ТР ЕАЭС 49_2020\ГОСТ геокриология текст\Рис.Ж1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1969361"/>
                    </a:xfrm>
                    <a:prstGeom prst="rect">
                      <a:avLst/>
                    </a:prstGeom>
                    <a:noFill/>
                    <a:ln>
                      <a:noFill/>
                    </a:ln>
                  </pic:spPr>
                </pic:pic>
              </a:graphicData>
            </a:graphic>
          </wp:inline>
        </w:drawing>
      </w:r>
    </w:p>
    <w:p w14:paraId="649BFDB5" w14:textId="6C02B632" w:rsidR="000A2D57" w:rsidRPr="00D27406" w:rsidRDefault="000A2D57" w:rsidP="007C332D">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w:t>
      </w:r>
      <w:r w:rsidR="00E32256" w:rsidRPr="00D27406">
        <w:rPr>
          <w:rFonts w:ascii="Arial" w:hAnsi="Arial" w:cs="Arial"/>
          <w:sz w:val="22"/>
          <w:szCs w:val="22"/>
        </w:rPr>
        <w:t>10</w:t>
      </w:r>
      <w:r w:rsidRPr="00D27406">
        <w:rPr>
          <w:rFonts w:ascii="Arial" w:hAnsi="Arial" w:cs="Arial"/>
          <w:sz w:val="22"/>
          <w:szCs w:val="22"/>
        </w:rPr>
        <w:t xml:space="preserve"> –</w:t>
      </w:r>
      <w:r w:rsidR="00E32256" w:rsidRPr="00D27406">
        <w:rPr>
          <w:rFonts w:ascii="Arial" w:hAnsi="Arial" w:cs="Arial"/>
          <w:sz w:val="22"/>
          <w:szCs w:val="22"/>
        </w:rPr>
        <w:t xml:space="preserve"> </w:t>
      </w:r>
      <w:r w:rsidRPr="00D27406">
        <w:rPr>
          <w:rFonts w:ascii="Arial" w:hAnsi="Arial" w:cs="Arial"/>
          <w:sz w:val="22"/>
          <w:szCs w:val="22"/>
        </w:rPr>
        <w:t xml:space="preserve">Коэффициент теплопроводности снега </w:t>
      </w:r>
      <m:oMath>
        <m:sSub>
          <m:sSubPr>
            <m:ctrlPr>
              <w:rPr>
                <w:rFonts w:ascii="Cambria Math" w:hAnsi="Cambria Math" w:cs="Arial"/>
                <w:sz w:val="22"/>
                <w:szCs w:val="22"/>
              </w:rPr>
            </m:ctrlPr>
          </m:sSubPr>
          <m:e>
            <m:r>
              <m:rPr>
                <m:sty m:val="p"/>
              </m:rPr>
              <w:rPr>
                <w:rFonts w:ascii="Cambria Math" w:hAnsi="Cambria Math" w:cs="Arial"/>
                <w:sz w:val="22"/>
                <w:szCs w:val="22"/>
              </w:rPr>
              <w:sym w:font="Symbol" w:char="F06C"/>
            </m:r>
          </m:e>
          <m:sub>
            <m:r>
              <w:rPr>
                <w:rFonts w:ascii="Cambria Math" w:hAnsi="Cambria Math" w:cs="Arial"/>
                <w:sz w:val="22"/>
                <w:szCs w:val="22"/>
              </w:rPr>
              <m:t>sn</m:t>
            </m:r>
          </m:sub>
        </m:sSub>
        <m:r>
          <m:rPr>
            <m:sty m:val="p"/>
          </m:rPr>
          <w:rPr>
            <w:rFonts w:ascii="Cambria Math" w:hAnsi="Cambria Math" w:cs="Arial"/>
            <w:sz w:val="22"/>
            <w:szCs w:val="22"/>
          </w:rPr>
          <m:t xml:space="preserve"> </m:t>
        </m:r>
      </m:oMath>
      <w:r w:rsidRPr="00D27406">
        <w:rPr>
          <w:rFonts w:ascii="Arial" w:hAnsi="Arial" w:cs="Arial"/>
          <w:sz w:val="22"/>
          <w:szCs w:val="22"/>
        </w:rPr>
        <w:t xml:space="preserve">на интервале </w:t>
      </w:r>
      <w:r w:rsidR="00E32256" w:rsidRPr="00D27406">
        <w:rPr>
          <w:rFonts w:ascii="Arial" w:hAnsi="Arial" w:cs="Arial"/>
          <w:sz w:val="22"/>
          <w:szCs w:val="22"/>
        </w:rPr>
        <w:t xml:space="preserve">10 лет. </w:t>
      </w:r>
    </w:p>
    <w:p w14:paraId="6D52038D" w14:textId="4C5C2D32" w:rsidR="007C332D" w:rsidRPr="00D27406" w:rsidRDefault="007C332D" w:rsidP="007C332D">
      <w:pPr>
        <w:spacing w:line="360" w:lineRule="auto"/>
        <w:jc w:val="center"/>
        <w:rPr>
          <w:rFonts w:ascii="Arial" w:hAnsi="Arial" w:cs="Arial"/>
          <w:sz w:val="22"/>
          <w:szCs w:val="22"/>
        </w:rPr>
      </w:pPr>
      <w:r w:rsidRPr="00D27406">
        <w:rPr>
          <w:rFonts w:ascii="Arial" w:hAnsi="Arial" w:cs="Arial"/>
          <w:noProof/>
          <w:sz w:val="22"/>
          <w:szCs w:val="22"/>
        </w:rPr>
        <w:drawing>
          <wp:inline distT="0" distB="0" distL="0" distR="0" wp14:anchorId="1360857A" wp14:editId="4E817E5A">
            <wp:extent cx="6120765" cy="1944526"/>
            <wp:effectExtent l="0" t="0" r="0" b="0"/>
            <wp:docPr id="49" name="Рисунок 49" descr="C:\-----FROM PC8690\НИР-2022\ГОСТ под ТР ЕАЭС 49_2020\ГОСТ геокриология текст\Рис.Ж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ROM PC8690\НИР-2022\ГОСТ под ТР ЕАЭС 49_2020\ГОСТ геокриология текст\Рис.Ж1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1944526"/>
                    </a:xfrm>
                    <a:prstGeom prst="rect">
                      <a:avLst/>
                    </a:prstGeom>
                    <a:noFill/>
                    <a:ln>
                      <a:noFill/>
                    </a:ln>
                  </pic:spPr>
                </pic:pic>
              </a:graphicData>
            </a:graphic>
          </wp:inline>
        </w:drawing>
      </w:r>
    </w:p>
    <w:p w14:paraId="1DAE3816" w14:textId="1055E6CC" w:rsidR="007C332D" w:rsidRPr="00D27406" w:rsidRDefault="007C332D" w:rsidP="007C332D">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 xml:space="preserve">.11 – Коэффициент теплообмена воздуха с поверхностью </w:t>
      </w:r>
      <w:proofErr w:type="gramStart"/>
      <w:r w:rsidRPr="00D27406">
        <w:rPr>
          <w:rFonts w:ascii="Arial" w:hAnsi="Arial" w:cs="Arial"/>
          <w:sz w:val="22"/>
          <w:szCs w:val="22"/>
        </w:rPr>
        <w:t>снега,</w:t>
      </w:r>
      <m:oMath>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i/>
                <w:sz w:val="22"/>
                <w:szCs w:val="22"/>
              </w:rPr>
              <w:sym w:font="Symbol" w:char="F061"/>
            </m:r>
          </m:e>
          <m:sub>
            <m:r>
              <w:rPr>
                <w:rFonts w:ascii="Cambria Math" w:hAnsi="Cambria Math" w:cs="Arial"/>
                <w:sz w:val="22"/>
                <w:szCs w:val="22"/>
                <w:lang w:val="en-US"/>
              </w:rPr>
              <m:t>sn</m:t>
            </m:r>
          </m:sub>
        </m:sSub>
        <m:r>
          <m:rPr>
            <m:sty m:val="p"/>
          </m:rPr>
          <w:rPr>
            <w:rFonts w:ascii="Cambria Math" w:hAnsi="Cambria Math" w:cs="Arial"/>
            <w:sz w:val="22"/>
            <w:szCs w:val="22"/>
          </w:rPr>
          <m:t xml:space="preserve"> </m:t>
        </m:r>
      </m:oMath>
      <w:r w:rsidRPr="00D27406">
        <w:rPr>
          <w:rFonts w:ascii="Arial" w:hAnsi="Arial" w:cs="Arial"/>
          <w:sz w:val="22"/>
          <w:szCs w:val="22"/>
        </w:rPr>
        <w:t>на</w:t>
      </w:r>
      <w:proofErr w:type="gramEnd"/>
      <w:r w:rsidRPr="00D27406">
        <w:rPr>
          <w:rFonts w:ascii="Arial" w:hAnsi="Arial" w:cs="Arial"/>
          <w:sz w:val="22"/>
          <w:szCs w:val="22"/>
        </w:rPr>
        <w:t xml:space="preserve"> интервале 10 лет. </w:t>
      </w:r>
    </w:p>
    <w:p w14:paraId="587372BE" w14:textId="758AE04C" w:rsidR="000A2D57" w:rsidRPr="00D27406" w:rsidRDefault="00994A88" w:rsidP="00C0377F">
      <w:pPr>
        <w:spacing w:line="360" w:lineRule="auto"/>
        <w:jc w:val="center"/>
        <w:rPr>
          <w:rFonts w:ascii="Arial" w:hAnsi="Arial" w:cs="Arial"/>
          <w:i/>
          <w:sz w:val="22"/>
          <w:szCs w:val="22"/>
        </w:rPr>
      </w:pPr>
      <w:r w:rsidRPr="00D27406">
        <w:rPr>
          <w:rFonts w:ascii="Arial" w:hAnsi="Arial" w:cs="Arial"/>
          <w:i/>
          <w:noProof/>
          <w:sz w:val="22"/>
          <w:szCs w:val="22"/>
        </w:rPr>
        <w:lastRenderedPageBreak/>
        <w:drawing>
          <wp:inline distT="0" distB="0" distL="0" distR="0" wp14:anchorId="4A6CE0AF" wp14:editId="65DF8C38">
            <wp:extent cx="6120765" cy="1965401"/>
            <wp:effectExtent l="0" t="0" r="0" b="0"/>
            <wp:docPr id="50" name="Рисунок 50" descr="C:\-----FROM PC8690\НИР-2022\ГОСТ под ТР ЕАЭС 49_2020\ГОСТ геокриология текст\Рис.Ж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ROM PC8690\НИР-2022\ГОСТ под ТР ЕАЭС 49_2020\ГОСТ геокриология текст\Рис.Ж1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1965401"/>
                    </a:xfrm>
                    <a:prstGeom prst="rect">
                      <a:avLst/>
                    </a:prstGeom>
                    <a:noFill/>
                    <a:ln>
                      <a:noFill/>
                    </a:ln>
                  </pic:spPr>
                </pic:pic>
              </a:graphicData>
            </a:graphic>
          </wp:inline>
        </w:drawing>
      </w:r>
    </w:p>
    <w:p w14:paraId="5B778E50" w14:textId="419D6D88" w:rsidR="00994A88" w:rsidRPr="00D27406" w:rsidRDefault="00994A88" w:rsidP="00994A88">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 xml:space="preserve">.12 – Эффективный коэффициент </w:t>
      </w:r>
      <w:proofErr w:type="gramStart"/>
      <w:r w:rsidRPr="00D27406">
        <w:rPr>
          <w:rFonts w:ascii="Arial" w:hAnsi="Arial" w:cs="Arial"/>
          <w:sz w:val="22"/>
          <w:szCs w:val="22"/>
        </w:rPr>
        <w:t xml:space="preserve">теплообмена </w:t>
      </w:r>
      <m:oMath>
        <m:sSub>
          <m:sSubPr>
            <m:ctrlPr>
              <w:rPr>
                <w:rFonts w:ascii="Cambria Math" w:hAnsi="Cambria Math" w:cs="Arial"/>
                <w:i/>
                <w:sz w:val="22"/>
                <w:szCs w:val="22"/>
              </w:rPr>
            </m:ctrlPr>
          </m:sSubPr>
          <m:e>
            <m:r>
              <w:rPr>
                <w:rFonts w:ascii="Cambria Math" w:hAnsi="Cambria Math" w:cs="Arial"/>
                <w:i/>
                <w:sz w:val="22"/>
                <w:szCs w:val="22"/>
              </w:rPr>
              <w:sym w:font="Symbol" w:char="F061"/>
            </m:r>
          </m:e>
          <m:sub>
            <m:r>
              <w:rPr>
                <w:rFonts w:ascii="Cambria Math" w:hAnsi="Cambria Math" w:cs="Arial"/>
                <w:sz w:val="22"/>
                <w:szCs w:val="22"/>
                <w:lang w:val="en-US"/>
              </w:rPr>
              <m:t>eff</m:t>
            </m:r>
          </m:sub>
        </m:sSub>
      </m:oMath>
      <w:r w:rsidRPr="00D27406">
        <w:rPr>
          <w:rFonts w:ascii="Arial" w:hAnsi="Arial" w:cs="Arial"/>
          <w:sz w:val="22"/>
          <w:szCs w:val="22"/>
        </w:rPr>
        <w:t xml:space="preserve"> на</w:t>
      </w:r>
      <w:proofErr w:type="gramEnd"/>
      <w:r w:rsidRPr="00D27406">
        <w:rPr>
          <w:rFonts w:ascii="Arial" w:hAnsi="Arial" w:cs="Arial"/>
          <w:sz w:val="22"/>
          <w:szCs w:val="22"/>
        </w:rPr>
        <w:t xml:space="preserve"> интервале 10 лет. </w:t>
      </w:r>
    </w:p>
    <w:p w14:paraId="20EEA26F" w14:textId="049BFCFB" w:rsidR="00994A88" w:rsidRPr="00D27406" w:rsidRDefault="00703005" w:rsidP="00C0377F">
      <w:pPr>
        <w:spacing w:line="360" w:lineRule="auto"/>
        <w:jc w:val="center"/>
        <w:rPr>
          <w:rFonts w:ascii="Arial" w:hAnsi="Arial" w:cs="Arial"/>
          <w:i/>
          <w:sz w:val="22"/>
          <w:szCs w:val="22"/>
        </w:rPr>
      </w:pPr>
      <w:r w:rsidRPr="00D27406">
        <w:rPr>
          <w:rFonts w:ascii="Arial" w:hAnsi="Arial" w:cs="Arial"/>
          <w:i/>
          <w:noProof/>
          <w:sz w:val="22"/>
          <w:szCs w:val="22"/>
        </w:rPr>
        <w:drawing>
          <wp:inline distT="0" distB="0" distL="0" distR="0" wp14:anchorId="13D5AF54" wp14:editId="20015B41">
            <wp:extent cx="6120765" cy="1885901"/>
            <wp:effectExtent l="0" t="0" r="0" b="635"/>
            <wp:docPr id="57" name="Рисунок 57" descr="C:\-----FROM PC8690\НИР-2022\ГОСТ под ТР ЕАЭС 49_2020\ГОСТ геокриология текст\Рис.Ж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ROM PC8690\НИР-2022\ГОСТ под ТР ЕАЭС 49_2020\ГОСТ геокриология текст\Рис.Ж1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1885901"/>
                    </a:xfrm>
                    <a:prstGeom prst="rect">
                      <a:avLst/>
                    </a:prstGeom>
                    <a:noFill/>
                    <a:ln>
                      <a:noFill/>
                    </a:ln>
                  </pic:spPr>
                </pic:pic>
              </a:graphicData>
            </a:graphic>
          </wp:inline>
        </w:drawing>
      </w:r>
    </w:p>
    <w:p w14:paraId="3E2790A1" w14:textId="746EB888" w:rsidR="00994A88" w:rsidRPr="00D27406" w:rsidRDefault="00994A88" w:rsidP="00994A88">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 xml:space="preserve">.13 – Радиационный </w:t>
      </w:r>
      <w:proofErr w:type="gramStart"/>
      <w:r w:rsidRPr="00D27406">
        <w:rPr>
          <w:rFonts w:ascii="Arial" w:hAnsi="Arial" w:cs="Arial"/>
          <w:sz w:val="22"/>
          <w:szCs w:val="22"/>
        </w:rPr>
        <w:t xml:space="preserve">теплоприток, </w:t>
      </w:r>
      <m:oMath>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r</m:t>
            </m:r>
          </m:sub>
        </m:sSub>
      </m:oMath>
      <w:r w:rsidR="007E3847" w:rsidRPr="00D27406">
        <w:rPr>
          <w:rFonts w:ascii="Arial" w:hAnsi="Arial" w:cs="Arial"/>
          <w:sz w:val="22"/>
          <w:szCs w:val="22"/>
        </w:rPr>
        <w:t xml:space="preserve"> </w:t>
      </w:r>
      <w:r w:rsidRPr="00D27406">
        <w:rPr>
          <w:rFonts w:ascii="Arial" w:hAnsi="Arial" w:cs="Arial"/>
          <w:sz w:val="22"/>
          <w:szCs w:val="22"/>
        </w:rPr>
        <w:t>на</w:t>
      </w:r>
      <w:proofErr w:type="gramEnd"/>
      <w:r w:rsidRPr="00D27406">
        <w:rPr>
          <w:rFonts w:ascii="Arial" w:hAnsi="Arial" w:cs="Arial"/>
          <w:sz w:val="22"/>
          <w:szCs w:val="22"/>
        </w:rPr>
        <w:t xml:space="preserve"> интервале 10 лет. </w:t>
      </w:r>
    </w:p>
    <w:p w14:paraId="5086AA41" w14:textId="77777777" w:rsidR="0015367A" w:rsidRPr="00D27406" w:rsidRDefault="0015367A" w:rsidP="0015367A">
      <w:pPr>
        <w:spacing w:line="360" w:lineRule="auto"/>
        <w:ind w:firstLine="708"/>
        <w:jc w:val="both"/>
        <w:rPr>
          <w:rFonts w:cs="Arial"/>
          <w:sz w:val="22"/>
          <w:szCs w:val="22"/>
        </w:rPr>
      </w:pPr>
    </w:p>
    <w:p w14:paraId="21099375" w14:textId="5AFB0CCB" w:rsidR="0019786A" w:rsidRPr="00D27406" w:rsidRDefault="0015367A" w:rsidP="0019786A">
      <w:pPr>
        <w:spacing w:line="360" w:lineRule="auto"/>
        <w:ind w:firstLine="708"/>
        <w:jc w:val="both"/>
        <w:rPr>
          <w:rFonts w:ascii="Arial" w:hAnsi="Arial" w:cs="Arial"/>
          <w:sz w:val="22"/>
          <w:szCs w:val="22"/>
        </w:rPr>
      </w:pPr>
      <w:r w:rsidRPr="00D27406">
        <w:rPr>
          <w:rFonts w:ascii="Arial" w:hAnsi="Arial" w:cs="Arial"/>
          <w:sz w:val="22"/>
          <w:szCs w:val="22"/>
        </w:rPr>
        <w:t xml:space="preserve">Зависимости энтальпии и коэффициента теплопроводности грунтов от температуры грунта построены с использованием данных по показателям теплофизических свойств грунтов. </w:t>
      </w:r>
      <w:r w:rsidR="0019786A" w:rsidRPr="00D27406">
        <w:rPr>
          <w:rFonts w:ascii="Arial" w:hAnsi="Arial" w:cs="Arial"/>
          <w:sz w:val="22"/>
          <w:szCs w:val="22"/>
        </w:rPr>
        <w:t xml:space="preserve">На рисунке </w:t>
      </w:r>
      <w:r w:rsidR="00005BA0" w:rsidRPr="00D27406">
        <w:rPr>
          <w:rFonts w:ascii="Arial" w:hAnsi="Arial" w:cs="Arial"/>
          <w:sz w:val="22"/>
          <w:szCs w:val="22"/>
        </w:rPr>
        <w:t>Е</w:t>
      </w:r>
      <w:r w:rsidR="0019786A" w:rsidRPr="00D27406">
        <w:rPr>
          <w:rFonts w:ascii="Arial" w:hAnsi="Arial" w:cs="Arial"/>
          <w:sz w:val="22"/>
          <w:szCs w:val="22"/>
        </w:rPr>
        <w:t xml:space="preserve">.14 в качестве примера </w:t>
      </w:r>
      <w:r w:rsidR="003E0B71" w:rsidRPr="00D27406">
        <w:rPr>
          <w:rFonts w:ascii="Arial" w:hAnsi="Arial" w:cs="Arial"/>
          <w:sz w:val="22"/>
          <w:szCs w:val="22"/>
        </w:rPr>
        <w:t xml:space="preserve">полученных расчетных зависимостей </w:t>
      </w:r>
      <w:r w:rsidR="0019786A" w:rsidRPr="00D27406">
        <w:rPr>
          <w:rFonts w:ascii="Arial" w:hAnsi="Arial" w:cs="Arial"/>
          <w:sz w:val="22"/>
          <w:szCs w:val="22"/>
        </w:rPr>
        <w:t xml:space="preserve">показаны зависимости от температуры энтальпии (a) и коэффициента теплопроводности (б) для суглинка. </w:t>
      </w:r>
    </w:p>
    <w:p w14:paraId="775B64B2" w14:textId="619680EE" w:rsidR="000A2D57" w:rsidRPr="00D27406" w:rsidRDefault="0019786A" w:rsidP="0019786A">
      <w:pPr>
        <w:spacing w:line="360" w:lineRule="auto"/>
        <w:jc w:val="center"/>
        <w:rPr>
          <w:rFonts w:ascii="Arial" w:hAnsi="Arial" w:cs="Arial"/>
          <w:sz w:val="22"/>
          <w:szCs w:val="22"/>
        </w:rPr>
      </w:pPr>
      <w:r w:rsidRPr="00D27406">
        <w:rPr>
          <w:rFonts w:ascii="Arial" w:hAnsi="Arial" w:cs="Arial"/>
          <w:noProof/>
          <w:sz w:val="22"/>
          <w:szCs w:val="22"/>
        </w:rPr>
        <w:drawing>
          <wp:inline distT="0" distB="0" distL="0" distR="0" wp14:anchorId="5F69D00E" wp14:editId="7AA1E412">
            <wp:extent cx="5106256" cy="2543491"/>
            <wp:effectExtent l="0" t="0" r="0" b="9525"/>
            <wp:docPr id="59" name="Рисунок 59" descr="C:\-----FROM PC8690\НИР-2022\ГОСТ под ТР ЕАЭС 49_2020\ГОСТ геокриология текст\Рис.Ж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ROM PC8690\НИР-2022\ГОСТ под ТР ЕАЭС 49_2020\ГОСТ геокриология текст\Рис.Ж1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7904" cy="2544312"/>
                    </a:xfrm>
                    <a:prstGeom prst="rect">
                      <a:avLst/>
                    </a:prstGeom>
                    <a:noFill/>
                    <a:ln>
                      <a:noFill/>
                    </a:ln>
                  </pic:spPr>
                </pic:pic>
              </a:graphicData>
            </a:graphic>
          </wp:inline>
        </w:drawing>
      </w:r>
    </w:p>
    <w:p w14:paraId="14768D82" w14:textId="256A371E" w:rsidR="0019786A" w:rsidRPr="00D27406" w:rsidRDefault="0019786A" w:rsidP="0019786A">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 xml:space="preserve">.14 – Зависимости от температуры энтальпии (a) и коэффициента теплопроводности (б) для суглинка </w:t>
      </w:r>
    </w:p>
    <w:p w14:paraId="0832F661" w14:textId="542DB1DF" w:rsidR="000A2D57" w:rsidRPr="00D27406" w:rsidRDefault="00005BA0" w:rsidP="00C0377F">
      <w:pPr>
        <w:spacing w:before="240" w:after="120" w:line="360" w:lineRule="auto"/>
        <w:ind w:firstLine="709"/>
        <w:jc w:val="both"/>
        <w:rPr>
          <w:rFonts w:ascii="Arial" w:hAnsi="Arial" w:cs="Arial"/>
          <w:b/>
          <w:sz w:val="22"/>
          <w:szCs w:val="22"/>
        </w:rPr>
      </w:pPr>
      <w:r w:rsidRPr="00D27406">
        <w:rPr>
          <w:rFonts w:ascii="Arial" w:hAnsi="Arial" w:cs="Arial"/>
          <w:b/>
          <w:sz w:val="22"/>
          <w:szCs w:val="22"/>
        </w:rPr>
        <w:lastRenderedPageBreak/>
        <w:t>Е</w:t>
      </w:r>
      <w:r w:rsidR="000A2D57" w:rsidRPr="00D27406">
        <w:rPr>
          <w:rFonts w:ascii="Arial" w:hAnsi="Arial" w:cs="Arial"/>
          <w:b/>
          <w:sz w:val="22"/>
          <w:szCs w:val="22"/>
        </w:rPr>
        <w:t xml:space="preserve">.2 Решение нестационарной задачи теплового взаимодействия </w:t>
      </w:r>
      <w:r w:rsidR="00812FA2" w:rsidRPr="00D27406">
        <w:rPr>
          <w:rFonts w:ascii="Arial" w:hAnsi="Arial" w:cs="Arial"/>
          <w:b/>
          <w:sz w:val="22"/>
          <w:szCs w:val="22"/>
        </w:rPr>
        <w:t>газопровода</w:t>
      </w:r>
      <w:r w:rsidR="000A2D57" w:rsidRPr="00D27406">
        <w:rPr>
          <w:rFonts w:ascii="Arial" w:hAnsi="Arial" w:cs="Arial"/>
          <w:b/>
          <w:sz w:val="22"/>
          <w:szCs w:val="22"/>
        </w:rPr>
        <w:t xml:space="preserve"> с окружающим грунтом на анализируемом интервале времени</w:t>
      </w:r>
    </w:p>
    <w:p w14:paraId="62DACE3F" w14:textId="1AD0098D" w:rsidR="00322A3B" w:rsidRPr="00D27406" w:rsidRDefault="007C4EC3" w:rsidP="00C0377F">
      <w:pPr>
        <w:spacing w:line="360" w:lineRule="auto"/>
        <w:ind w:firstLine="709"/>
        <w:jc w:val="both"/>
        <w:rPr>
          <w:rFonts w:ascii="Arial" w:hAnsi="Arial" w:cs="Arial"/>
          <w:sz w:val="22"/>
          <w:szCs w:val="22"/>
        </w:rPr>
      </w:pPr>
      <w:r w:rsidRPr="00D27406">
        <w:rPr>
          <w:rFonts w:ascii="Arial" w:hAnsi="Arial" w:cs="Arial"/>
          <w:sz w:val="22"/>
          <w:szCs w:val="22"/>
        </w:rPr>
        <w:t xml:space="preserve">Решение задачи теплового взаимодействия </w:t>
      </w:r>
      <w:r w:rsidR="00812FA2" w:rsidRPr="00D27406">
        <w:rPr>
          <w:rFonts w:ascii="Arial" w:hAnsi="Arial" w:cs="Arial"/>
          <w:sz w:val="22"/>
          <w:szCs w:val="22"/>
        </w:rPr>
        <w:t>газопроводом</w:t>
      </w:r>
      <w:r w:rsidRPr="00D27406">
        <w:rPr>
          <w:rFonts w:ascii="Arial" w:hAnsi="Arial" w:cs="Arial"/>
          <w:sz w:val="22"/>
          <w:szCs w:val="22"/>
        </w:rPr>
        <w:t xml:space="preserve"> с грунтом выполнено на расчетном интервале 30 лет в соответствии с </w:t>
      </w:r>
      <w:r w:rsidR="00FE20F5" w:rsidRPr="00D27406">
        <w:rPr>
          <w:rFonts w:ascii="Arial" w:hAnsi="Arial" w:cs="Arial"/>
          <w:sz w:val="22"/>
          <w:szCs w:val="22"/>
        </w:rPr>
        <w:t>методикой разделов 8.1 и 12</w:t>
      </w:r>
      <w:r w:rsidRPr="00D27406">
        <w:rPr>
          <w:rFonts w:ascii="Arial" w:hAnsi="Arial" w:cs="Arial"/>
          <w:sz w:val="22"/>
          <w:szCs w:val="22"/>
        </w:rPr>
        <w:t xml:space="preserve">.  </w:t>
      </w:r>
    </w:p>
    <w:p w14:paraId="2622A881" w14:textId="3717249A" w:rsidR="000A2D57" w:rsidRPr="00D27406" w:rsidRDefault="005B4111" w:rsidP="00C0377F">
      <w:pPr>
        <w:spacing w:line="360" w:lineRule="auto"/>
        <w:ind w:firstLine="709"/>
        <w:jc w:val="both"/>
        <w:rPr>
          <w:rFonts w:ascii="Arial" w:hAnsi="Arial" w:cs="Arial"/>
          <w:sz w:val="22"/>
          <w:szCs w:val="22"/>
        </w:rPr>
      </w:pPr>
      <w:r w:rsidRPr="00D27406">
        <w:rPr>
          <w:rFonts w:ascii="Arial" w:hAnsi="Arial" w:cs="Arial"/>
          <w:sz w:val="22"/>
          <w:szCs w:val="22"/>
        </w:rPr>
        <w:t xml:space="preserve">Полученные </w:t>
      </w:r>
      <w:r w:rsidR="00E73031" w:rsidRPr="00D27406">
        <w:rPr>
          <w:rFonts w:ascii="Arial" w:hAnsi="Arial" w:cs="Arial"/>
          <w:sz w:val="22"/>
          <w:szCs w:val="22"/>
        </w:rPr>
        <w:t xml:space="preserve">в результате расчета </w:t>
      </w:r>
      <w:r w:rsidRPr="00D27406">
        <w:rPr>
          <w:rFonts w:ascii="Arial" w:hAnsi="Arial" w:cs="Arial"/>
          <w:sz w:val="22"/>
          <w:szCs w:val="22"/>
        </w:rPr>
        <w:t xml:space="preserve">распределения температуры </w:t>
      </w:r>
      <w:r w:rsidR="000A2D57" w:rsidRPr="00D27406">
        <w:rPr>
          <w:rFonts w:ascii="Arial" w:hAnsi="Arial" w:cs="Arial"/>
          <w:sz w:val="22"/>
          <w:szCs w:val="22"/>
        </w:rPr>
        <w:t xml:space="preserve">во вмещающем </w:t>
      </w:r>
      <w:r w:rsidR="00812FA2" w:rsidRPr="00D27406">
        <w:rPr>
          <w:rFonts w:ascii="Arial" w:hAnsi="Arial" w:cs="Arial"/>
          <w:sz w:val="22"/>
          <w:szCs w:val="22"/>
        </w:rPr>
        <w:t>газопровод</w:t>
      </w:r>
      <w:r w:rsidR="000A2D57" w:rsidRPr="00D27406">
        <w:rPr>
          <w:rFonts w:ascii="Arial" w:hAnsi="Arial" w:cs="Arial"/>
          <w:sz w:val="22"/>
          <w:szCs w:val="22"/>
        </w:rPr>
        <w:t xml:space="preserve"> грунт</w:t>
      </w:r>
      <w:r w:rsidRPr="00D27406">
        <w:rPr>
          <w:rFonts w:ascii="Arial" w:hAnsi="Arial" w:cs="Arial"/>
          <w:sz w:val="22"/>
          <w:szCs w:val="22"/>
        </w:rPr>
        <w:t>овом массиве</w:t>
      </w:r>
      <w:r w:rsidR="000A2D57" w:rsidRPr="00D27406">
        <w:rPr>
          <w:rFonts w:ascii="Arial" w:hAnsi="Arial" w:cs="Arial"/>
          <w:sz w:val="22"/>
          <w:szCs w:val="22"/>
        </w:rPr>
        <w:t xml:space="preserve"> </w:t>
      </w:r>
      <w:r w:rsidRPr="00D27406">
        <w:rPr>
          <w:rFonts w:ascii="Arial" w:hAnsi="Arial" w:cs="Arial"/>
          <w:sz w:val="22"/>
          <w:szCs w:val="22"/>
        </w:rPr>
        <w:t xml:space="preserve">показаны на рисунке </w:t>
      </w:r>
      <w:r w:rsidR="00005BA0" w:rsidRPr="00D27406">
        <w:rPr>
          <w:rFonts w:ascii="Arial" w:hAnsi="Arial" w:cs="Arial"/>
          <w:sz w:val="22"/>
          <w:szCs w:val="22"/>
        </w:rPr>
        <w:t>Е</w:t>
      </w:r>
      <w:r w:rsidRPr="00D27406">
        <w:rPr>
          <w:rFonts w:ascii="Arial" w:hAnsi="Arial" w:cs="Arial"/>
          <w:sz w:val="22"/>
          <w:szCs w:val="22"/>
        </w:rPr>
        <w:t xml:space="preserve">.15 </w:t>
      </w:r>
      <w:r w:rsidR="000A2D57" w:rsidRPr="00D27406">
        <w:rPr>
          <w:rFonts w:ascii="Arial" w:hAnsi="Arial" w:cs="Arial"/>
          <w:sz w:val="22"/>
          <w:szCs w:val="22"/>
        </w:rPr>
        <w:t xml:space="preserve">для моментов времени 1-й год, 6-й месяц и 30-й год 12-й месяц </w:t>
      </w:r>
      <w:r w:rsidRPr="00D27406">
        <w:rPr>
          <w:rFonts w:ascii="Arial" w:hAnsi="Arial" w:cs="Arial"/>
          <w:sz w:val="22"/>
          <w:szCs w:val="22"/>
        </w:rPr>
        <w:t>для</w:t>
      </w:r>
      <w:r w:rsidR="000A2D57" w:rsidRPr="00D27406">
        <w:rPr>
          <w:rFonts w:ascii="Arial" w:hAnsi="Arial" w:cs="Arial"/>
          <w:sz w:val="22"/>
          <w:szCs w:val="22"/>
        </w:rPr>
        <w:t xml:space="preserve"> глубин</w:t>
      </w:r>
      <w:r w:rsidRPr="00D27406">
        <w:rPr>
          <w:rFonts w:ascii="Arial" w:hAnsi="Arial" w:cs="Arial"/>
          <w:sz w:val="22"/>
          <w:szCs w:val="22"/>
        </w:rPr>
        <w:t xml:space="preserve">ы прокладки </w:t>
      </w:r>
      <w:r w:rsidR="00812FA2" w:rsidRPr="00D27406">
        <w:rPr>
          <w:rFonts w:ascii="Arial" w:hAnsi="Arial" w:cs="Arial"/>
          <w:sz w:val="22"/>
          <w:szCs w:val="22"/>
        </w:rPr>
        <w:t>газопровода</w:t>
      </w:r>
      <w:r w:rsidRPr="00D27406">
        <w:rPr>
          <w:rFonts w:ascii="Arial" w:hAnsi="Arial" w:cs="Arial"/>
          <w:sz w:val="22"/>
          <w:szCs w:val="22"/>
        </w:rPr>
        <w:t xml:space="preserve"> </w:t>
      </w:r>
      <w:r w:rsidR="000A2D57" w:rsidRPr="00D27406">
        <w:rPr>
          <w:rFonts w:ascii="Arial" w:hAnsi="Arial" w:cs="Arial"/>
          <w:sz w:val="22"/>
          <w:szCs w:val="22"/>
        </w:rPr>
        <w:t>4 м</w:t>
      </w:r>
      <w:r w:rsidRPr="00D27406">
        <w:rPr>
          <w:rFonts w:ascii="Arial" w:hAnsi="Arial" w:cs="Arial"/>
          <w:sz w:val="22"/>
          <w:szCs w:val="22"/>
        </w:rPr>
        <w:t xml:space="preserve">. Аналогичные зависимости для глубины прокладки 8 м приведены на рисунке </w:t>
      </w:r>
      <w:r w:rsidR="00005BA0" w:rsidRPr="00D27406">
        <w:rPr>
          <w:rFonts w:ascii="Arial" w:hAnsi="Arial" w:cs="Arial"/>
          <w:sz w:val="22"/>
          <w:szCs w:val="22"/>
        </w:rPr>
        <w:t>Е</w:t>
      </w:r>
      <w:r w:rsidRPr="00D27406">
        <w:rPr>
          <w:rFonts w:ascii="Arial" w:hAnsi="Arial" w:cs="Arial"/>
          <w:sz w:val="22"/>
          <w:szCs w:val="22"/>
        </w:rPr>
        <w:t>.16.</w:t>
      </w:r>
      <w:r w:rsidR="000A2D57" w:rsidRPr="00D27406">
        <w:rPr>
          <w:rFonts w:ascii="Arial" w:hAnsi="Arial" w:cs="Arial"/>
          <w:sz w:val="22"/>
          <w:szCs w:val="22"/>
        </w:rPr>
        <w:t xml:space="preserve"> </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8"/>
      </w:tblGrid>
      <w:tr w:rsidR="008B0964" w:rsidRPr="00D27406" w14:paraId="4CCF0AFF" w14:textId="77777777" w:rsidTr="00371ABD">
        <w:trPr>
          <w:jc w:val="center"/>
        </w:trPr>
        <w:tc>
          <w:tcPr>
            <w:tcW w:w="4820" w:type="dxa"/>
          </w:tcPr>
          <w:p w14:paraId="0E7D6D17" w14:textId="3F381EFF" w:rsidR="000A2D57" w:rsidRPr="00D27406" w:rsidRDefault="008B0964" w:rsidP="008B0964">
            <w:pPr>
              <w:jc w:val="center"/>
              <w:rPr>
                <w:rFonts w:ascii="Arial" w:hAnsi="Arial" w:cs="Arial"/>
                <w:sz w:val="22"/>
                <w:szCs w:val="22"/>
              </w:rPr>
            </w:pPr>
            <w:r w:rsidRPr="00D27406">
              <w:rPr>
                <w:noProof/>
              </w:rPr>
              <w:drawing>
                <wp:inline distT="0" distB="0" distL="0" distR="0" wp14:anchorId="6709E6F7" wp14:editId="65857E2C">
                  <wp:extent cx="2882503" cy="360000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203" t="30173" r="76460" b="31514"/>
                          <a:stretch/>
                        </pic:blipFill>
                        <pic:spPr bwMode="auto">
                          <a:xfrm>
                            <a:off x="0" y="0"/>
                            <a:ext cx="2882503" cy="3600000"/>
                          </a:xfrm>
                          <a:prstGeom prst="rect">
                            <a:avLst/>
                          </a:prstGeom>
                          <a:ln>
                            <a:noFill/>
                          </a:ln>
                          <a:extLst>
                            <a:ext uri="{53640926-AAD7-44D8-BBD7-CCE9431645EC}">
                              <a14:shadowObscured xmlns:a14="http://schemas.microsoft.com/office/drawing/2010/main"/>
                            </a:ext>
                          </a:extLst>
                        </pic:spPr>
                      </pic:pic>
                    </a:graphicData>
                  </a:graphic>
                </wp:inline>
              </w:drawing>
            </w:r>
          </w:p>
          <w:p w14:paraId="377B26F5" w14:textId="3B692167" w:rsidR="008B0964" w:rsidRPr="00D27406" w:rsidRDefault="008B0964" w:rsidP="00ED5C0C">
            <w:pPr>
              <w:ind w:left="113"/>
              <w:jc w:val="both"/>
              <w:rPr>
                <w:rFonts w:ascii="Arial" w:hAnsi="Arial" w:cs="Arial"/>
                <w:sz w:val="22"/>
                <w:szCs w:val="22"/>
              </w:rPr>
            </w:pPr>
            <w:r w:rsidRPr="00D27406">
              <w:rPr>
                <w:noProof/>
              </w:rPr>
              <w:drawing>
                <wp:inline distT="0" distB="0" distL="0" distR="0" wp14:anchorId="4B33438F" wp14:editId="7D6E9EEC">
                  <wp:extent cx="2915285" cy="20701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401" t="69417" r="70533" b="26652"/>
                          <a:stretch/>
                        </pic:blipFill>
                        <pic:spPr bwMode="auto">
                          <a:xfrm>
                            <a:off x="0" y="0"/>
                            <a:ext cx="2920421" cy="207375"/>
                          </a:xfrm>
                          <a:prstGeom prst="rect">
                            <a:avLst/>
                          </a:prstGeom>
                          <a:ln>
                            <a:noFill/>
                          </a:ln>
                          <a:extLst>
                            <a:ext uri="{53640926-AAD7-44D8-BBD7-CCE9431645EC}">
                              <a14:shadowObscured xmlns:a14="http://schemas.microsoft.com/office/drawing/2010/main"/>
                            </a:ext>
                          </a:extLst>
                        </pic:spPr>
                      </pic:pic>
                    </a:graphicData>
                  </a:graphic>
                </wp:inline>
              </w:drawing>
            </w:r>
          </w:p>
          <w:p w14:paraId="175E3D71" w14:textId="7E934AC4" w:rsidR="00C9664B" w:rsidRPr="00D27406" w:rsidRDefault="00C9664B" w:rsidP="00C9664B">
            <w:pPr>
              <w:jc w:val="center"/>
              <w:rPr>
                <w:rFonts w:ascii="Arial" w:hAnsi="Arial" w:cs="Arial"/>
                <w:sz w:val="22"/>
                <w:szCs w:val="22"/>
              </w:rPr>
            </w:pPr>
            <w:r w:rsidRPr="00D27406">
              <w:rPr>
                <w:rFonts w:ascii="Arial" w:hAnsi="Arial" w:cs="Arial"/>
                <w:sz w:val="22"/>
                <w:szCs w:val="22"/>
              </w:rPr>
              <w:t>(а)</w:t>
            </w:r>
          </w:p>
        </w:tc>
        <w:tc>
          <w:tcPr>
            <w:tcW w:w="4818" w:type="dxa"/>
          </w:tcPr>
          <w:p w14:paraId="3AFEAB02" w14:textId="77777777" w:rsidR="00C9664B" w:rsidRPr="00D27406" w:rsidRDefault="00C9664B" w:rsidP="00C9664B">
            <w:pPr>
              <w:jc w:val="both"/>
              <w:rPr>
                <w:rFonts w:ascii="Arial" w:hAnsi="Arial" w:cs="Arial"/>
                <w:sz w:val="4"/>
                <w:szCs w:val="4"/>
              </w:rPr>
            </w:pPr>
          </w:p>
          <w:p w14:paraId="2E269C33" w14:textId="2EE998B7" w:rsidR="000A2D57" w:rsidRPr="00D27406" w:rsidRDefault="00075D5E" w:rsidP="00C9664B">
            <w:pPr>
              <w:jc w:val="both"/>
              <w:rPr>
                <w:rFonts w:ascii="Arial" w:hAnsi="Arial" w:cs="Arial"/>
                <w:sz w:val="22"/>
                <w:szCs w:val="22"/>
              </w:rPr>
            </w:pPr>
            <w:r w:rsidRPr="00D27406">
              <w:rPr>
                <w:noProof/>
              </w:rPr>
              <w:drawing>
                <wp:inline distT="0" distB="0" distL="0" distR="0" wp14:anchorId="52945E06" wp14:editId="5AF517D4">
                  <wp:extent cx="2939869" cy="3600000"/>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9510" t="20165" r="76746" b="41129"/>
                          <a:stretch/>
                        </pic:blipFill>
                        <pic:spPr bwMode="auto">
                          <a:xfrm>
                            <a:off x="0" y="0"/>
                            <a:ext cx="2939869" cy="3600000"/>
                          </a:xfrm>
                          <a:prstGeom prst="rect">
                            <a:avLst/>
                          </a:prstGeom>
                          <a:ln>
                            <a:noFill/>
                          </a:ln>
                          <a:extLst>
                            <a:ext uri="{53640926-AAD7-44D8-BBD7-CCE9431645EC}">
                              <a14:shadowObscured xmlns:a14="http://schemas.microsoft.com/office/drawing/2010/main"/>
                            </a:ext>
                          </a:extLst>
                        </pic:spPr>
                      </pic:pic>
                    </a:graphicData>
                  </a:graphic>
                </wp:inline>
              </w:drawing>
            </w:r>
          </w:p>
          <w:p w14:paraId="03C1F6F3" w14:textId="6686F55E" w:rsidR="00075D5E" w:rsidRPr="00D27406" w:rsidRDefault="00075D5E" w:rsidP="00075D5E">
            <w:pPr>
              <w:ind w:left="170"/>
              <w:jc w:val="both"/>
              <w:rPr>
                <w:rFonts w:ascii="Arial" w:hAnsi="Arial" w:cs="Arial"/>
                <w:sz w:val="22"/>
                <w:szCs w:val="22"/>
              </w:rPr>
            </w:pPr>
            <w:r w:rsidRPr="00D27406">
              <w:rPr>
                <w:noProof/>
              </w:rPr>
              <w:drawing>
                <wp:inline distT="0" distB="0" distL="0" distR="0" wp14:anchorId="628009C9" wp14:editId="16F7EB0B">
                  <wp:extent cx="2749175" cy="21793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785" t="58829" r="71054" b="36766"/>
                          <a:stretch/>
                        </pic:blipFill>
                        <pic:spPr bwMode="auto">
                          <a:xfrm>
                            <a:off x="0" y="0"/>
                            <a:ext cx="2752940" cy="218230"/>
                          </a:xfrm>
                          <a:prstGeom prst="rect">
                            <a:avLst/>
                          </a:prstGeom>
                          <a:ln>
                            <a:noFill/>
                          </a:ln>
                          <a:extLst>
                            <a:ext uri="{53640926-AAD7-44D8-BBD7-CCE9431645EC}">
                              <a14:shadowObscured xmlns:a14="http://schemas.microsoft.com/office/drawing/2010/main"/>
                            </a:ext>
                          </a:extLst>
                        </pic:spPr>
                      </pic:pic>
                    </a:graphicData>
                  </a:graphic>
                </wp:inline>
              </w:drawing>
            </w:r>
          </w:p>
          <w:p w14:paraId="1567DE7C" w14:textId="5967ED5A" w:rsidR="00C9664B" w:rsidRPr="00D27406" w:rsidRDefault="00C9664B" w:rsidP="00C9664B">
            <w:pPr>
              <w:jc w:val="center"/>
              <w:rPr>
                <w:rFonts w:ascii="Arial" w:hAnsi="Arial" w:cs="Arial"/>
                <w:sz w:val="22"/>
                <w:szCs w:val="22"/>
              </w:rPr>
            </w:pPr>
            <w:r w:rsidRPr="00D27406">
              <w:rPr>
                <w:rFonts w:ascii="Arial" w:hAnsi="Arial" w:cs="Arial"/>
                <w:sz w:val="22"/>
                <w:szCs w:val="22"/>
              </w:rPr>
              <w:t>(б)</w:t>
            </w:r>
          </w:p>
        </w:tc>
      </w:tr>
    </w:tbl>
    <w:p w14:paraId="079E2515" w14:textId="77777777" w:rsidR="006E2FAC" w:rsidRPr="00D27406" w:rsidRDefault="006E2FAC" w:rsidP="001D4789">
      <w:pPr>
        <w:spacing w:line="360" w:lineRule="auto"/>
        <w:jc w:val="center"/>
        <w:rPr>
          <w:rFonts w:ascii="Arial" w:hAnsi="Arial" w:cs="Arial"/>
          <w:sz w:val="22"/>
          <w:szCs w:val="22"/>
        </w:rPr>
      </w:pPr>
    </w:p>
    <w:p w14:paraId="6E43E1F9" w14:textId="7BCCB43A" w:rsidR="005B4111" w:rsidRPr="00D27406" w:rsidRDefault="008F7777" w:rsidP="001D4789">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 xml:space="preserve">.15 – Распределение температуры. (а) 1-й год, 6-й месяц (б) 30-й год 12-й месяц для глубины прокладки 4 м </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8"/>
      </w:tblGrid>
      <w:tr w:rsidR="002D4D6E" w:rsidRPr="00D27406" w14:paraId="76CF588D" w14:textId="77777777" w:rsidTr="00ED5C0C">
        <w:trPr>
          <w:jc w:val="center"/>
        </w:trPr>
        <w:tc>
          <w:tcPr>
            <w:tcW w:w="4820" w:type="dxa"/>
          </w:tcPr>
          <w:p w14:paraId="1838A75A" w14:textId="125A1CEC" w:rsidR="00EF57CE" w:rsidRPr="00D27406" w:rsidRDefault="00371ABD" w:rsidP="00ED5C0C">
            <w:pPr>
              <w:jc w:val="center"/>
              <w:rPr>
                <w:rFonts w:ascii="Arial" w:hAnsi="Arial" w:cs="Arial"/>
                <w:sz w:val="22"/>
                <w:szCs w:val="22"/>
              </w:rPr>
            </w:pPr>
            <w:r w:rsidRPr="00D27406">
              <w:rPr>
                <w:noProof/>
              </w:rPr>
              <w:lastRenderedPageBreak/>
              <w:drawing>
                <wp:inline distT="0" distB="0" distL="0" distR="0" wp14:anchorId="26144FF2" wp14:editId="72A872C0">
                  <wp:extent cx="2909990" cy="3600000"/>
                  <wp:effectExtent l="0" t="0" r="508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3255" t="28380" r="42331" b="30601"/>
                          <a:stretch/>
                        </pic:blipFill>
                        <pic:spPr bwMode="auto">
                          <a:xfrm>
                            <a:off x="0" y="0"/>
                            <a:ext cx="2909990" cy="3600000"/>
                          </a:xfrm>
                          <a:prstGeom prst="rect">
                            <a:avLst/>
                          </a:prstGeom>
                          <a:ln>
                            <a:noFill/>
                          </a:ln>
                          <a:extLst>
                            <a:ext uri="{53640926-AAD7-44D8-BBD7-CCE9431645EC}">
                              <a14:shadowObscured xmlns:a14="http://schemas.microsoft.com/office/drawing/2010/main"/>
                            </a:ext>
                          </a:extLst>
                        </pic:spPr>
                      </pic:pic>
                    </a:graphicData>
                  </a:graphic>
                </wp:inline>
              </w:drawing>
            </w:r>
          </w:p>
          <w:p w14:paraId="19681D46" w14:textId="45874D51" w:rsidR="00371ABD" w:rsidRPr="00D27406" w:rsidRDefault="00371ABD" w:rsidP="00ED5C0C">
            <w:pPr>
              <w:ind w:left="57"/>
              <w:jc w:val="both"/>
              <w:rPr>
                <w:rFonts w:ascii="Arial" w:hAnsi="Arial" w:cs="Arial"/>
                <w:sz w:val="22"/>
                <w:szCs w:val="22"/>
              </w:rPr>
            </w:pPr>
            <w:r w:rsidRPr="00D27406">
              <w:rPr>
                <w:noProof/>
              </w:rPr>
              <w:drawing>
                <wp:inline distT="0" distB="0" distL="0" distR="0" wp14:anchorId="72ADEE05" wp14:editId="0BD4B966">
                  <wp:extent cx="2876840" cy="180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8155" t="69423" r="37678" b="27099"/>
                          <a:stretch/>
                        </pic:blipFill>
                        <pic:spPr bwMode="auto">
                          <a:xfrm>
                            <a:off x="0" y="0"/>
                            <a:ext cx="2876840" cy="180000"/>
                          </a:xfrm>
                          <a:prstGeom prst="rect">
                            <a:avLst/>
                          </a:prstGeom>
                          <a:ln>
                            <a:noFill/>
                          </a:ln>
                          <a:extLst>
                            <a:ext uri="{53640926-AAD7-44D8-BBD7-CCE9431645EC}">
                              <a14:shadowObscured xmlns:a14="http://schemas.microsoft.com/office/drawing/2010/main"/>
                            </a:ext>
                          </a:extLst>
                        </pic:spPr>
                      </pic:pic>
                    </a:graphicData>
                  </a:graphic>
                </wp:inline>
              </w:drawing>
            </w:r>
          </w:p>
          <w:p w14:paraId="5078F4F2" w14:textId="77777777" w:rsidR="00EF57CE" w:rsidRPr="00D27406" w:rsidRDefault="00EF57CE" w:rsidP="00E22E2C">
            <w:pPr>
              <w:jc w:val="center"/>
              <w:rPr>
                <w:rFonts w:ascii="Arial" w:hAnsi="Arial" w:cs="Arial"/>
                <w:sz w:val="22"/>
                <w:szCs w:val="22"/>
              </w:rPr>
            </w:pPr>
            <w:r w:rsidRPr="00D27406">
              <w:rPr>
                <w:rFonts w:ascii="Arial" w:hAnsi="Arial" w:cs="Arial"/>
                <w:sz w:val="22"/>
                <w:szCs w:val="22"/>
              </w:rPr>
              <w:t>(а)</w:t>
            </w:r>
          </w:p>
        </w:tc>
        <w:tc>
          <w:tcPr>
            <w:tcW w:w="4818" w:type="dxa"/>
          </w:tcPr>
          <w:p w14:paraId="4B59CC2B" w14:textId="77777777" w:rsidR="00EF57CE" w:rsidRPr="00D27406" w:rsidRDefault="00EF57CE" w:rsidP="00E22E2C">
            <w:pPr>
              <w:jc w:val="both"/>
              <w:rPr>
                <w:rFonts w:ascii="Arial" w:hAnsi="Arial" w:cs="Arial"/>
                <w:sz w:val="4"/>
                <w:szCs w:val="4"/>
              </w:rPr>
            </w:pPr>
          </w:p>
          <w:p w14:paraId="4EFA68CF" w14:textId="5AE2B7C5" w:rsidR="00EF57CE" w:rsidRPr="00D27406" w:rsidRDefault="003F7C22" w:rsidP="00E22E2C">
            <w:pPr>
              <w:jc w:val="both"/>
              <w:rPr>
                <w:rFonts w:ascii="Arial" w:hAnsi="Arial" w:cs="Arial"/>
                <w:sz w:val="22"/>
                <w:szCs w:val="22"/>
              </w:rPr>
            </w:pPr>
            <w:r w:rsidRPr="00D27406">
              <w:rPr>
                <w:noProof/>
              </w:rPr>
              <w:drawing>
                <wp:inline distT="0" distB="0" distL="0" distR="0" wp14:anchorId="46B0D8D5" wp14:editId="12F5332C">
                  <wp:extent cx="3063223" cy="3600000"/>
                  <wp:effectExtent l="0" t="0" r="444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3171" t="18900" r="41814" b="40517"/>
                          <a:stretch/>
                        </pic:blipFill>
                        <pic:spPr bwMode="auto">
                          <a:xfrm>
                            <a:off x="0" y="0"/>
                            <a:ext cx="3063223" cy="3600000"/>
                          </a:xfrm>
                          <a:prstGeom prst="rect">
                            <a:avLst/>
                          </a:prstGeom>
                          <a:ln>
                            <a:noFill/>
                          </a:ln>
                          <a:extLst>
                            <a:ext uri="{53640926-AAD7-44D8-BBD7-CCE9431645EC}">
                              <a14:shadowObscured xmlns:a14="http://schemas.microsoft.com/office/drawing/2010/main"/>
                            </a:ext>
                          </a:extLst>
                        </pic:spPr>
                      </pic:pic>
                    </a:graphicData>
                  </a:graphic>
                </wp:inline>
              </w:drawing>
            </w:r>
          </w:p>
          <w:p w14:paraId="2B70473B" w14:textId="687BD06C" w:rsidR="003F7C22" w:rsidRPr="00D27406" w:rsidRDefault="003F7C22" w:rsidP="003F7C22">
            <w:pPr>
              <w:ind w:left="57"/>
              <w:jc w:val="both"/>
              <w:rPr>
                <w:rFonts w:ascii="Arial" w:hAnsi="Arial" w:cs="Arial"/>
                <w:sz w:val="22"/>
                <w:szCs w:val="22"/>
              </w:rPr>
            </w:pPr>
            <w:r w:rsidRPr="00D27406">
              <w:rPr>
                <w:noProof/>
              </w:rPr>
              <w:drawing>
                <wp:inline distT="0" distB="0" distL="0" distR="0" wp14:anchorId="70F7BD30" wp14:editId="17799B73">
                  <wp:extent cx="2926687" cy="17653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8118" t="59788" r="37606" b="36845"/>
                          <a:stretch/>
                        </pic:blipFill>
                        <pic:spPr bwMode="auto">
                          <a:xfrm>
                            <a:off x="0" y="0"/>
                            <a:ext cx="2943382" cy="177537"/>
                          </a:xfrm>
                          <a:prstGeom prst="rect">
                            <a:avLst/>
                          </a:prstGeom>
                          <a:ln>
                            <a:noFill/>
                          </a:ln>
                          <a:extLst>
                            <a:ext uri="{53640926-AAD7-44D8-BBD7-CCE9431645EC}">
                              <a14:shadowObscured xmlns:a14="http://schemas.microsoft.com/office/drawing/2010/main"/>
                            </a:ext>
                          </a:extLst>
                        </pic:spPr>
                      </pic:pic>
                    </a:graphicData>
                  </a:graphic>
                </wp:inline>
              </w:drawing>
            </w:r>
          </w:p>
          <w:p w14:paraId="7793A935" w14:textId="77777777" w:rsidR="00EF57CE" w:rsidRPr="00D27406" w:rsidRDefault="00EF57CE" w:rsidP="00E22E2C">
            <w:pPr>
              <w:jc w:val="center"/>
              <w:rPr>
                <w:rFonts w:ascii="Arial" w:hAnsi="Arial" w:cs="Arial"/>
                <w:sz w:val="22"/>
                <w:szCs w:val="22"/>
              </w:rPr>
            </w:pPr>
            <w:r w:rsidRPr="00D27406">
              <w:rPr>
                <w:rFonts w:ascii="Arial" w:hAnsi="Arial" w:cs="Arial"/>
                <w:sz w:val="22"/>
                <w:szCs w:val="22"/>
              </w:rPr>
              <w:t>(б)</w:t>
            </w:r>
          </w:p>
        </w:tc>
      </w:tr>
    </w:tbl>
    <w:p w14:paraId="49C0EA23" w14:textId="4ADBF02D" w:rsidR="001D4789" w:rsidRPr="00D27406" w:rsidRDefault="001D4789" w:rsidP="001D4789">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.1</w:t>
      </w:r>
      <w:r w:rsidR="00E73031" w:rsidRPr="00D27406">
        <w:rPr>
          <w:rFonts w:ascii="Arial" w:hAnsi="Arial" w:cs="Arial"/>
          <w:sz w:val="22"/>
          <w:szCs w:val="22"/>
        </w:rPr>
        <w:t>6</w:t>
      </w:r>
      <w:r w:rsidRPr="00D27406">
        <w:rPr>
          <w:rFonts w:ascii="Arial" w:hAnsi="Arial" w:cs="Arial"/>
          <w:sz w:val="22"/>
          <w:szCs w:val="22"/>
        </w:rPr>
        <w:t xml:space="preserve"> – Распределение температуры. (а) 1-й год, 6-й месяц (б) 30-й год 12-й месяц для глубины прокладки 8 м </w:t>
      </w:r>
    </w:p>
    <w:p w14:paraId="34406E07" w14:textId="119E9FBB" w:rsidR="000A2D57" w:rsidRPr="00D27406" w:rsidRDefault="00005BA0" w:rsidP="00A914EF">
      <w:pPr>
        <w:spacing w:before="240" w:after="120" w:line="360" w:lineRule="auto"/>
        <w:ind w:firstLine="709"/>
        <w:jc w:val="both"/>
        <w:rPr>
          <w:rFonts w:ascii="Arial" w:hAnsi="Arial" w:cs="Arial"/>
          <w:b/>
          <w:sz w:val="22"/>
          <w:szCs w:val="22"/>
        </w:rPr>
      </w:pPr>
      <w:r w:rsidRPr="00D27406">
        <w:rPr>
          <w:rFonts w:ascii="Arial" w:hAnsi="Arial" w:cs="Arial"/>
          <w:b/>
          <w:sz w:val="22"/>
          <w:szCs w:val="22"/>
        </w:rPr>
        <w:t>Е</w:t>
      </w:r>
      <w:r w:rsidR="000A2D57" w:rsidRPr="00D27406">
        <w:rPr>
          <w:rFonts w:ascii="Arial" w:hAnsi="Arial" w:cs="Arial"/>
          <w:b/>
          <w:sz w:val="22"/>
          <w:szCs w:val="22"/>
        </w:rPr>
        <w:t xml:space="preserve">.3 Обработка расчетных данных по </w:t>
      </w:r>
      <w:r w:rsidR="0048735C" w:rsidRPr="00D27406">
        <w:rPr>
          <w:rFonts w:ascii="Arial" w:hAnsi="Arial" w:cs="Arial"/>
          <w:b/>
          <w:sz w:val="22"/>
          <w:szCs w:val="22"/>
        </w:rPr>
        <w:t>изменению во времени</w:t>
      </w:r>
      <w:r w:rsidR="000A2D57" w:rsidRPr="00D27406">
        <w:rPr>
          <w:rFonts w:ascii="Arial" w:hAnsi="Arial" w:cs="Arial"/>
          <w:b/>
          <w:sz w:val="22"/>
          <w:szCs w:val="22"/>
        </w:rPr>
        <w:t xml:space="preserve"> глубин протаивания и сезонных изменений данных параметров</w:t>
      </w:r>
    </w:p>
    <w:p w14:paraId="25EAF1E0" w14:textId="1964F620" w:rsidR="000A2D57" w:rsidRPr="00D27406" w:rsidRDefault="000A2D57" w:rsidP="000A2D57">
      <w:pPr>
        <w:spacing w:line="360" w:lineRule="auto"/>
        <w:ind w:firstLine="708"/>
        <w:jc w:val="both"/>
        <w:rPr>
          <w:rFonts w:ascii="Arial" w:hAnsi="Arial" w:cs="Arial"/>
          <w:sz w:val="22"/>
          <w:szCs w:val="22"/>
        </w:rPr>
      </w:pPr>
      <w:r w:rsidRPr="00D27406">
        <w:rPr>
          <w:rFonts w:ascii="Arial" w:hAnsi="Arial" w:cs="Arial"/>
          <w:sz w:val="22"/>
          <w:szCs w:val="22"/>
        </w:rPr>
        <w:t>В результате обработки полученн</w:t>
      </w:r>
      <w:r w:rsidR="00E73031" w:rsidRPr="00D27406">
        <w:rPr>
          <w:rFonts w:ascii="Arial" w:hAnsi="Arial" w:cs="Arial"/>
          <w:sz w:val="22"/>
          <w:szCs w:val="22"/>
        </w:rPr>
        <w:t xml:space="preserve">ых данных о распределении температур во вмещающем массиве грунта </w:t>
      </w:r>
      <w:r w:rsidRPr="00D27406">
        <w:rPr>
          <w:rFonts w:ascii="Arial" w:hAnsi="Arial" w:cs="Arial"/>
          <w:sz w:val="22"/>
          <w:szCs w:val="22"/>
        </w:rPr>
        <w:t xml:space="preserve">построены зависимости от времени толщины слоя протаивания грунта под нижней образующей </w:t>
      </w:r>
      <w:proofErr w:type="gramStart"/>
      <w:r w:rsidR="00110121" w:rsidRPr="00D27406">
        <w:rPr>
          <w:rFonts w:ascii="Arial" w:hAnsi="Arial" w:cs="Arial"/>
          <w:bCs/>
          <w:sz w:val="22"/>
          <w:szCs w:val="22"/>
        </w:rPr>
        <w:t>газопровода</w:t>
      </w:r>
      <w:r w:rsidRPr="00D27406">
        <w:rPr>
          <w:rFonts w:ascii="Arial" w:hAnsi="Arial" w:cs="Arial"/>
          <w:sz w:val="22"/>
          <w:szCs w:val="22"/>
        </w:rPr>
        <w:t xml:space="preserve"> </w:t>
      </w:r>
      <m:oMath>
        <m:sSub>
          <m:sSubPr>
            <m:ctrlPr>
              <w:rPr>
                <w:rFonts w:ascii="Cambria Math" w:hAnsi="Cambria Math" w:cs="Arial"/>
                <w:sz w:val="22"/>
                <w:szCs w:val="22"/>
              </w:rPr>
            </m:ctrlPr>
          </m:sSubPr>
          <m:e>
            <m:r>
              <w:rPr>
                <w:rFonts w:ascii="Cambria Math" w:hAnsi="Cambria Math" w:cs="Arial"/>
                <w:sz w:val="22"/>
                <w:szCs w:val="22"/>
              </w:rPr>
              <m:t>h</m:t>
            </m:r>
          </m:e>
          <m:sub>
            <m:r>
              <w:rPr>
                <w:rFonts w:ascii="Cambria Math" w:hAnsi="Cambria Math" w:cs="Arial"/>
                <w:sz w:val="22"/>
                <w:szCs w:val="22"/>
              </w:rPr>
              <m:t>th</m:t>
            </m:r>
          </m:sub>
        </m:sSub>
      </m:oMath>
      <w:r w:rsidRPr="00D27406">
        <w:rPr>
          <w:rFonts w:ascii="Arial" w:hAnsi="Arial" w:cs="Arial"/>
          <w:sz w:val="22"/>
          <w:szCs w:val="22"/>
        </w:rPr>
        <w:t>,</w:t>
      </w:r>
      <w:proofErr w:type="gramEnd"/>
      <w:r w:rsidRPr="00D27406">
        <w:rPr>
          <w:rFonts w:ascii="Arial" w:hAnsi="Arial" w:cs="Arial"/>
          <w:sz w:val="22"/>
          <w:szCs w:val="22"/>
        </w:rPr>
        <w:t xml:space="preserve"> м</w:t>
      </w:r>
      <w:r w:rsidR="00E73031" w:rsidRPr="00D27406">
        <w:rPr>
          <w:rFonts w:ascii="Arial" w:hAnsi="Arial" w:cs="Arial"/>
          <w:sz w:val="22"/>
          <w:szCs w:val="22"/>
        </w:rPr>
        <w:t xml:space="preserve">. </w:t>
      </w:r>
      <w:r w:rsidRPr="00D27406">
        <w:rPr>
          <w:rFonts w:ascii="Arial" w:hAnsi="Arial" w:cs="Arial"/>
          <w:sz w:val="22"/>
          <w:szCs w:val="22"/>
        </w:rPr>
        <w:t xml:space="preserve">На </w:t>
      </w:r>
      <w:r w:rsidR="00E73031" w:rsidRPr="00D27406">
        <w:rPr>
          <w:rFonts w:ascii="Arial" w:hAnsi="Arial" w:cs="Arial"/>
          <w:sz w:val="22"/>
          <w:szCs w:val="22"/>
        </w:rPr>
        <w:t>р</w:t>
      </w:r>
      <w:r w:rsidRPr="00D27406">
        <w:rPr>
          <w:rFonts w:ascii="Arial" w:hAnsi="Arial" w:cs="Arial"/>
          <w:sz w:val="22"/>
          <w:szCs w:val="22"/>
        </w:rPr>
        <w:t xml:space="preserve">исунке </w:t>
      </w:r>
      <w:r w:rsidR="00005BA0" w:rsidRPr="00D27406">
        <w:rPr>
          <w:rFonts w:ascii="Arial" w:hAnsi="Arial" w:cs="Arial"/>
          <w:sz w:val="22"/>
          <w:szCs w:val="22"/>
        </w:rPr>
        <w:t>Е</w:t>
      </w:r>
      <w:r w:rsidRPr="00D27406">
        <w:rPr>
          <w:rFonts w:ascii="Arial" w:hAnsi="Arial" w:cs="Arial"/>
          <w:sz w:val="22"/>
          <w:szCs w:val="22"/>
        </w:rPr>
        <w:t>.</w:t>
      </w:r>
      <w:r w:rsidR="00E73031" w:rsidRPr="00D27406">
        <w:rPr>
          <w:rFonts w:ascii="Arial" w:hAnsi="Arial" w:cs="Arial"/>
          <w:sz w:val="22"/>
          <w:szCs w:val="22"/>
        </w:rPr>
        <w:t>17</w:t>
      </w:r>
      <w:r w:rsidRPr="00D27406">
        <w:rPr>
          <w:rFonts w:ascii="Arial" w:hAnsi="Arial" w:cs="Arial"/>
          <w:sz w:val="22"/>
          <w:szCs w:val="22"/>
        </w:rPr>
        <w:t xml:space="preserve"> показан</w:t>
      </w:r>
      <w:r w:rsidR="0048735C" w:rsidRPr="00D27406">
        <w:rPr>
          <w:rFonts w:ascii="Arial" w:hAnsi="Arial" w:cs="Arial"/>
          <w:sz w:val="22"/>
          <w:szCs w:val="22"/>
        </w:rPr>
        <w:t>о</w:t>
      </w:r>
      <w:r w:rsidRPr="00D27406">
        <w:rPr>
          <w:rFonts w:ascii="Arial" w:hAnsi="Arial" w:cs="Arial"/>
          <w:sz w:val="22"/>
          <w:szCs w:val="22"/>
        </w:rPr>
        <w:t xml:space="preserve"> </w:t>
      </w:r>
      <w:r w:rsidR="0048735C" w:rsidRPr="00D27406">
        <w:rPr>
          <w:rFonts w:ascii="Arial" w:hAnsi="Arial" w:cs="Arial"/>
          <w:sz w:val="22"/>
          <w:szCs w:val="22"/>
        </w:rPr>
        <w:t>изменение во времени</w:t>
      </w:r>
      <w:r w:rsidRPr="00D27406">
        <w:rPr>
          <w:rFonts w:ascii="Arial" w:hAnsi="Arial" w:cs="Arial"/>
          <w:sz w:val="22"/>
          <w:szCs w:val="22"/>
        </w:rPr>
        <w:t xml:space="preserve"> глубины оттаивания грунта под трубой на расчетном периоде. Кривая 1 </w:t>
      </w:r>
      <w:r w:rsidR="00E73031" w:rsidRPr="00D27406">
        <w:rPr>
          <w:rFonts w:ascii="Arial" w:hAnsi="Arial" w:cs="Arial"/>
          <w:sz w:val="22"/>
          <w:szCs w:val="22"/>
        </w:rPr>
        <w:t xml:space="preserve">соответствует глубине </w:t>
      </w:r>
      <w:r w:rsidR="00C07522" w:rsidRPr="00D27406">
        <w:rPr>
          <w:rFonts w:ascii="Arial" w:hAnsi="Arial" w:cs="Arial"/>
          <w:sz w:val="22"/>
          <w:szCs w:val="22"/>
        </w:rPr>
        <w:t>прокладки газопровода</w:t>
      </w:r>
      <w:r w:rsidRPr="00D27406">
        <w:rPr>
          <w:rFonts w:ascii="Arial" w:hAnsi="Arial" w:cs="Arial"/>
          <w:sz w:val="22"/>
          <w:szCs w:val="22"/>
        </w:rPr>
        <w:t xml:space="preserve"> 4 м, кривая 2 – глубин</w:t>
      </w:r>
      <w:r w:rsidR="00E73031" w:rsidRPr="00D27406">
        <w:rPr>
          <w:rFonts w:ascii="Arial" w:hAnsi="Arial" w:cs="Arial"/>
          <w:sz w:val="22"/>
          <w:szCs w:val="22"/>
        </w:rPr>
        <w:t>е</w:t>
      </w:r>
      <w:r w:rsidRPr="00D27406">
        <w:rPr>
          <w:rFonts w:ascii="Arial" w:hAnsi="Arial" w:cs="Arial"/>
          <w:sz w:val="22"/>
          <w:szCs w:val="22"/>
        </w:rPr>
        <w:t xml:space="preserve"> 8 м.  </w:t>
      </w:r>
    </w:p>
    <w:p w14:paraId="63B47021" w14:textId="77777777" w:rsidR="000A2D57" w:rsidRPr="00D27406" w:rsidRDefault="000A2D57" w:rsidP="00D81076">
      <w:pPr>
        <w:ind w:firstLine="709"/>
        <w:jc w:val="both"/>
        <w:rPr>
          <w:rFonts w:cs="Arial"/>
          <w:sz w:val="18"/>
          <w:szCs w:val="18"/>
        </w:rPr>
      </w:pPr>
    </w:p>
    <w:p w14:paraId="1C3E9348" w14:textId="7DB6974F" w:rsidR="000A2D57" w:rsidRPr="00D27406" w:rsidRDefault="003E0B44" w:rsidP="000A2D57">
      <w:pPr>
        <w:spacing w:line="360" w:lineRule="auto"/>
        <w:jc w:val="center"/>
        <w:rPr>
          <w:rFonts w:cs="Arial"/>
        </w:rPr>
      </w:pPr>
      <w:r w:rsidRPr="00D27406">
        <w:rPr>
          <w:rFonts w:cs="Arial"/>
          <w:noProof/>
        </w:rPr>
        <w:drawing>
          <wp:inline distT="0" distB="0" distL="0" distR="0" wp14:anchorId="4FFFA13F" wp14:editId="021A6D64">
            <wp:extent cx="4263390" cy="1945855"/>
            <wp:effectExtent l="0" t="0" r="3810" b="0"/>
            <wp:docPr id="67" name="Рисунок 67" descr="C:\-----FROM PC8690\НИР-2022\ГОСТ под ТР ЕАЭС 49_2020\ГОСТ геокриология текст\Рис.Ж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ROM PC8690\НИР-2022\ГОСТ под ТР ЕАЭС 49_2020\ГОСТ геокриология текст\Рис.Ж1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8106" cy="1948007"/>
                    </a:xfrm>
                    <a:prstGeom prst="rect">
                      <a:avLst/>
                    </a:prstGeom>
                    <a:noFill/>
                    <a:ln>
                      <a:noFill/>
                    </a:ln>
                  </pic:spPr>
                </pic:pic>
              </a:graphicData>
            </a:graphic>
          </wp:inline>
        </w:drawing>
      </w:r>
    </w:p>
    <w:p w14:paraId="27A4FD36" w14:textId="0F1D299E" w:rsidR="000A2D57" w:rsidRPr="00D27406" w:rsidRDefault="000A2D57" w:rsidP="00E73031">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00E73031" w:rsidRPr="00D27406">
        <w:rPr>
          <w:rFonts w:ascii="Arial" w:hAnsi="Arial" w:cs="Arial"/>
          <w:sz w:val="22"/>
          <w:szCs w:val="22"/>
        </w:rPr>
        <w:t>.17</w:t>
      </w:r>
      <w:r w:rsidRPr="00D27406">
        <w:rPr>
          <w:rFonts w:ascii="Arial" w:hAnsi="Arial" w:cs="Arial"/>
          <w:sz w:val="22"/>
          <w:szCs w:val="22"/>
        </w:rPr>
        <w:t xml:space="preserve"> – </w:t>
      </w:r>
      <w:r w:rsidR="0048735C" w:rsidRPr="00D27406">
        <w:rPr>
          <w:rFonts w:ascii="Arial" w:hAnsi="Arial" w:cs="Arial"/>
          <w:sz w:val="22"/>
          <w:szCs w:val="22"/>
        </w:rPr>
        <w:t>Изменение во времени</w:t>
      </w:r>
      <w:r w:rsidRPr="00D27406">
        <w:rPr>
          <w:rFonts w:ascii="Arial" w:hAnsi="Arial" w:cs="Arial"/>
          <w:sz w:val="22"/>
          <w:szCs w:val="22"/>
        </w:rPr>
        <w:t xml:space="preserve"> глубины оттаивания грунта под трубой. Кривая 1 –глубина 4 м, кривая 2 – глубина 8 м.  </w:t>
      </w:r>
    </w:p>
    <w:p w14:paraId="32510559" w14:textId="5B846063" w:rsidR="000A2D57" w:rsidRPr="00D27406" w:rsidRDefault="000A2D57" w:rsidP="000A2D57">
      <w:pPr>
        <w:spacing w:line="360" w:lineRule="auto"/>
        <w:ind w:firstLine="708"/>
        <w:jc w:val="both"/>
        <w:rPr>
          <w:rFonts w:ascii="Arial" w:hAnsi="Arial" w:cs="Arial"/>
          <w:sz w:val="22"/>
          <w:szCs w:val="22"/>
        </w:rPr>
      </w:pPr>
      <w:r w:rsidRPr="00D27406">
        <w:rPr>
          <w:rFonts w:ascii="Arial" w:hAnsi="Arial" w:cs="Arial"/>
          <w:sz w:val="22"/>
          <w:szCs w:val="22"/>
        </w:rPr>
        <w:lastRenderedPageBreak/>
        <w:t xml:space="preserve">По </w:t>
      </w:r>
      <w:r w:rsidR="00E73031" w:rsidRPr="00D27406">
        <w:rPr>
          <w:rFonts w:ascii="Arial" w:hAnsi="Arial" w:cs="Arial"/>
          <w:sz w:val="22"/>
          <w:szCs w:val="22"/>
        </w:rPr>
        <w:t>р</w:t>
      </w:r>
      <w:r w:rsidRPr="00D27406">
        <w:rPr>
          <w:rFonts w:ascii="Arial" w:hAnsi="Arial" w:cs="Arial"/>
          <w:sz w:val="22"/>
          <w:szCs w:val="22"/>
        </w:rPr>
        <w:t xml:space="preserve">исунку </w:t>
      </w:r>
      <w:r w:rsidR="00005BA0" w:rsidRPr="00D27406">
        <w:rPr>
          <w:rFonts w:ascii="Arial" w:hAnsi="Arial" w:cs="Arial"/>
          <w:sz w:val="22"/>
          <w:szCs w:val="22"/>
        </w:rPr>
        <w:t>Е</w:t>
      </w:r>
      <w:r w:rsidR="00E73031" w:rsidRPr="00D27406">
        <w:rPr>
          <w:rFonts w:ascii="Arial" w:hAnsi="Arial" w:cs="Arial"/>
          <w:sz w:val="22"/>
          <w:szCs w:val="22"/>
        </w:rPr>
        <w:t>.17</w:t>
      </w:r>
      <w:r w:rsidRPr="00D27406">
        <w:rPr>
          <w:rFonts w:ascii="Arial" w:hAnsi="Arial" w:cs="Arial"/>
          <w:sz w:val="22"/>
          <w:szCs w:val="22"/>
        </w:rPr>
        <w:t xml:space="preserve"> следует отметить сезонные колебания глубины протаивания грунта под трубой. Амплитуда колебаний в начальный период достигает 1 м при последующем снижении до 25-30 см.  </w:t>
      </w:r>
    </w:p>
    <w:p w14:paraId="1ABD7EEF" w14:textId="49D4F789" w:rsidR="000A2D57" w:rsidRPr="00D27406" w:rsidRDefault="00005BA0" w:rsidP="00A914EF">
      <w:pPr>
        <w:spacing w:before="240" w:after="120" w:line="360" w:lineRule="auto"/>
        <w:ind w:firstLine="709"/>
        <w:jc w:val="both"/>
        <w:rPr>
          <w:rFonts w:ascii="Arial" w:hAnsi="Arial" w:cs="Arial"/>
          <w:b/>
          <w:sz w:val="22"/>
          <w:szCs w:val="22"/>
        </w:rPr>
      </w:pPr>
      <w:r w:rsidRPr="00D27406">
        <w:rPr>
          <w:rFonts w:ascii="Arial" w:hAnsi="Arial" w:cs="Arial"/>
          <w:b/>
          <w:sz w:val="22"/>
          <w:szCs w:val="22"/>
        </w:rPr>
        <w:t>Е</w:t>
      </w:r>
      <w:r w:rsidR="000A2D57" w:rsidRPr="00D27406">
        <w:rPr>
          <w:rFonts w:ascii="Arial" w:hAnsi="Arial" w:cs="Arial"/>
          <w:b/>
          <w:sz w:val="22"/>
          <w:szCs w:val="22"/>
        </w:rPr>
        <w:t>.4 Расчет характеристик развития осадок</w:t>
      </w:r>
      <w:r w:rsidR="00A91162" w:rsidRPr="00D27406">
        <w:rPr>
          <w:rFonts w:ascii="Arial" w:hAnsi="Arial" w:cs="Arial"/>
          <w:b/>
          <w:sz w:val="22"/>
          <w:szCs w:val="22"/>
        </w:rPr>
        <w:t xml:space="preserve"> при оттаивании </w:t>
      </w:r>
    </w:p>
    <w:p w14:paraId="4EA2683D" w14:textId="4A642E5D" w:rsidR="00E73031" w:rsidRPr="00D27406" w:rsidRDefault="00F56343" w:rsidP="00E73031">
      <w:pPr>
        <w:spacing w:line="360" w:lineRule="auto"/>
        <w:ind w:firstLine="708"/>
        <w:jc w:val="both"/>
        <w:rPr>
          <w:rFonts w:ascii="Arial" w:hAnsi="Arial" w:cs="Arial"/>
          <w:sz w:val="22"/>
          <w:szCs w:val="22"/>
        </w:rPr>
      </w:pPr>
      <w:r w:rsidRPr="00D27406">
        <w:rPr>
          <w:rFonts w:ascii="Arial" w:hAnsi="Arial" w:cs="Arial"/>
          <w:sz w:val="22"/>
          <w:szCs w:val="22"/>
        </w:rPr>
        <w:t>Расчет величины осадки</w:t>
      </w:r>
      <w:r w:rsidR="006A0B9E" w:rsidRPr="00D27406">
        <w:rPr>
          <w:rFonts w:ascii="Arial" w:hAnsi="Arial" w:cs="Arial"/>
          <w:sz w:val="22"/>
          <w:szCs w:val="22"/>
        </w:rPr>
        <w:t xml:space="preserve"> грунта</w:t>
      </w:r>
      <w:r w:rsidRPr="00D27406">
        <w:rPr>
          <w:rFonts w:ascii="Arial" w:hAnsi="Arial" w:cs="Arial"/>
          <w:sz w:val="22"/>
          <w:szCs w:val="22"/>
        </w:rPr>
        <w:t xml:space="preserve"> выполнен в соответствии с соотношениями раздела 8.2. </w:t>
      </w:r>
      <w:r w:rsidR="006B1BAD" w:rsidRPr="00D27406">
        <w:rPr>
          <w:rFonts w:ascii="Arial" w:hAnsi="Arial" w:cs="Arial"/>
          <w:sz w:val="22"/>
          <w:szCs w:val="22"/>
        </w:rPr>
        <w:t>В ф</w:t>
      </w:r>
      <w:r w:rsidRPr="00D27406">
        <w:rPr>
          <w:rFonts w:ascii="Arial" w:hAnsi="Arial" w:cs="Arial"/>
          <w:sz w:val="22"/>
          <w:szCs w:val="22"/>
        </w:rPr>
        <w:t>ормул</w:t>
      </w:r>
      <w:r w:rsidR="006B1BAD" w:rsidRPr="00D27406">
        <w:rPr>
          <w:rFonts w:ascii="Arial" w:hAnsi="Arial" w:cs="Arial"/>
          <w:sz w:val="22"/>
          <w:szCs w:val="22"/>
        </w:rPr>
        <w:t>е</w:t>
      </w:r>
      <w:r w:rsidRPr="00D27406">
        <w:rPr>
          <w:rFonts w:ascii="Arial" w:hAnsi="Arial" w:cs="Arial"/>
          <w:sz w:val="22"/>
          <w:szCs w:val="22"/>
        </w:rPr>
        <w:t xml:space="preserve"> </w:t>
      </w:r>
      <w:r w:rsidR="006B1BAD" w:rsidRPr="00D27406">
        <w:rPr>
          <w:rFonts w:ascii="Arial" w:hAnsi="Arial" w:cs="Arial"/>
          <w:sz w:val="22"/>
          <w:szCs w:val="22"/>
        </w:rPr>
        <w:t>(8.</w:t>
      </w:r>
      <w:r w:rsidR="00AF2356" w:rsidRPr="00D27406">
        <w:rPr>
          <w:rFonts w:ascii="Arial" w:hAnsi="Arial" w:cs="Arial"/>
          <w:sz w:val="22"/>
          <w:szCs w:val="22"/>
        </w:rPr>
        <w:t>2</w:t>
      </w:r>
      <w:r w:rsidR="00843321" w:rsidRPr="00D27406">
        <w:rPr>
          <w:rFonts w:ascii="Arial" w:hAnsi="Arial" w:cs="Arial"/>
          <w:sz w:val="22"/>
          <w:szCs w:val="22"/>
        </w:rPr>
        <w:t>2</w:t>
      </w:r>
      <w:r w:rsidR="006B1BAD" w:rsidRPr="00D27406">
        <w:rPr>
          <w:rFonts w:ascii="Arial" w:hAnsi="Arial" w:cs="Arial"/>
          <w:sz w:val="22"/>
          <w:szCs w:val="22"/>
        </w:rPr>
        <w:t xml:space="preserve">) суммирование выполнялось по всем слоям грунта, попадающим в зону протаивания грунта. </w:t>
      </w:r>
      <w:r w:rsidR="00E73031" w:rsidRPr="00D27406">
        <w:rPr>
          <w:rFonts w:ascii="Arial" w:hAnsi="Arial" w:cs="Arial"/>
          <w:sz w:val="22"/>
          <w:szCs w:val="22"/>
        </w:rPr>
        <w:t xml:space="preserve"> </w:t>
      </w:r>
    </w:p>
    <w:p w14:paraId="4F873889" w14:textId="68E78B07" w:rsidR="006631B0" w:rsidRPr="00D27406" w:rsidRDefault="006631B0" w:rsidP="006631B0">
      <w:pPr>
        <w:spacing w:line="360" w:lineRule="auto"/>
        <w:ind w:firstLine="708"/>
        <w:jc w:val="both"/>
        <w:rPr>
          <w:rFonts w:ascii="Arial" w:hAnsi="Arial" w:cs="Arial"/>
          <w:sz w:val="22"/>
          <w:szCs w:val="22"/>
        </w:rPr>
      </w:pPr>
      <w:r w:rsidRPr="00D27406">
        <w:rPr>
          <w:rFonts w:ascii="Arial" w:hAnsi="Arial" w:cs="Arial"/>
          <w:sz w:val="22"/>
          <w:szCs w:val="22"/>
        </w:rPr>
        <w:t xml:space="preserve">На </w:t>
      </w:r>
      <w:r w:rsidR="006B1BAD" w:rsidRPr="00D27406">
        <w:rPr>
          <w:rFonts w:ascii="Arial" w:hAnsi="Arial" w:cs="Arial"/>
          <w:sz w:val="22"/>
          <w:szCs w:val="22"/>
        </w:rPr>
        <w:t>р</w:t>
      </w:r>
      <w:r w:rsidRPr="00D27406">
        <w:rPr>
          <w:rFonts w:ascii="Arial" w:hAnsi="Arial" w:cs="Arial"/>
          <w:sz w:val="22"/>
          <w:szCs w:val="22"/>
        </w:rPr>
        <w:t xml:space="preserve">исунке </w:t>
      </w:r>
      <w:r w:rsidR="00005BA0" w:rsidRPr="00D27406">
        <w:rPr>
          <w:rFonts w:ascii="Arial" w:hAnsi="Arial" w:cs="Arial"/>
          <w:sz w:val="22"/>
          <w:szCs w:val="22"/>
        </w:rPr>
        <w:t>Е</w:t>
      </w:r>
      <w:r w:rsidR="006B1BAD" w:rsidRPr="00D27406">
        <w:rPr>
          <w:rFonts w:ascii="Arial" w:hAnsi="Arial" w:cs="Arial"/>
          <w:sz w:val="22"/>
          <w:szCs w:val="22"/>
        </w:rPr>
        <w:t>.18</w:t>
      </w:r>
      <w:r w:rsidR="00A91162" w:rsidRPr="00D27406">
        <w:rPr>
          <w:rFonts w:ascii="Arial" w:hAnsi="Arial" w:cs="Arial"/>
          <w:sz w:val="22"/>
          <w:szCs w:val="22"/>
        </w:rPr>
        <w:t xml:space="preserve"> показано</w:t>
      </w:r>
      <w:r w:rsidRPr="00D27406">
        <w:rPr>
          <w:rFonts w:ascii="Arial" w:hAnsi="Arial" w:cs="Arial"/>
          <w:sz w:val="22"/>
          <w:szCs w:val="22"/>
        </w:rPr>
        <w:t xml:space="preserve"> </w:t>
      </w:r>
      <w:r w:rsidR="00A91162" w:rsidRPr="00D27406">
        <w:rPr>
          <w:rFonts w:ascii="Arial" w:hAnsi="Arial" w:cs="Arial"/>
          <w:sz w:val="22"/>
          <w:szCs w:val="22"/>
        </w:rPr>
        <w:t xml:space="preserve">изменение во времени </w:t>
      </w:r>
      <w:r w:rsidRPr="00D27406">
        <w:rPr>
          <w:rFonts w:ascii="Arial" w:hAnsi="Arial" w:cs="Arial"/>
          <w:sz w:val="22"/>
          <w:szCs w:val="22"/>
        </w:rPr>
        <w:t xml:space="preserve">абсолютной величины осадки грунта под </w:t>
      </w:r>
      <w:r w:rsidR="00110121" w:rsidRPr="00D27406">
        <w:rPr>
          <w:rFonts w:ascii="Arial" w:hAnsi="Arial" w:cs="Arial"/>
          <w:bCs/>
          <w:sz w:val="22"/>
          <w:szCs w:val="22"/>
        </w:rPr>
        <w:t>газопроводом</w:t>
      </w:r>
      <w:r w:rsidR="00110121" w:rsidRPr="00D27406">
        <w:rPr>
          <w:rFonts w:ascii="Arial" w:hAnsi="Arial" w:cs="Arial"/>
          <w:sz w:val="22"/>
          <w:szCs w:val="22"/>
        </w:rPr>
        <w:t xml:space="preserve"> </w:t>
      </w:r>
      <w:proofErr w:type="gramStart"/>
      <w:r w:rsidRPr="00D27406">
        <w:rPr>
          <w:rFonts w:ascii="Arial" w:hAnsi="Arial" w:cs="Arial"/>
          <w:sz w:val="22"/>
          <w:szCs w:val="22"/>
        </w:rPr>
        <w:t xml:space="preserve">м </w:t>
      </w:r>
      <m:oMath>
        <m:r>
          <m:rPr>
            <m:sty m:val="p"/>
          </m:rPr>
          <w:rPr>
            <w:rFonts w:ascii="Cambria Math" w:hAnsi="Cambria Math" w:cs="Arial"/>
            <w:sz w:val="22"/>
            <w:szCs w:val="22"/>
          </w:rPr>
          <m:t>|</m:t>
        </m:r>
        <m:sSub>
          <m:sSubPr>
            <m:ctrlPr>
              <w:rPr>
                <w:rFonts w:ascii="Cambria Math" w:hAnsi="Cambria Math" w:cs="Arial"/>
                <w:sz w:val="22"/>
                <w:szCs w:val="22"/>
              </w:rPr>
            </m:ctrlPr>
          </m:sSubPr>
          <m:e>
            <m:r>
              <m:rPr>
                <m:sty m:val="p"/>
              </m:rPr>
              <w:rPr>
                <w:rFonts w:ascii="Cambria Math" w:hAnsi="Cambria Math" w:cs="Arial"/>
                <w:sz w:val="22"/>
                <w:szCs w:val="22"/>
              </w:rPr>
              <w:sym w:font="Symbol" w:char="F044"/>
            </m:r>
            <m:r>
              <m:rPr>
                <m:sty m:val="p"/>
              </m:rPr>
              <w:rPr>
                <w:rFonts w:ascii="Cambria Math" w:hAnsi="Cambria Math" w:cs="Arial"/>
                <w:sz w:val="22"/>
                <w:szCs w:val="22"/>
              </w:rPr>
              <m:t>y</m:t>
            </m:r>
          </m:e>
          <m:sub>
            <m:r>
              <m:rPr>
                <m:sty m:val="p"/>
              </m:rPr>
              <w:rPr>
                <w:rFonts w:ascii="Cambria Math" w:hAnsi="Cambria Math" w:cs="Arial"/>
                <w:sz w:val="22"/>
                <w:szCs w:val="22"/>
              </w:rPr>
              <m:t>th</m:t>
            </m:r>
          </m:sub>
        </m:sSub>
        <m:r>
          <m:rPr>
            <m:sty m:val="p"/>
          </m:rPr>
          <w:rPr>
            <w:rFonts w:ascii="Cambria Math" w:hAnsi="Cambria Math" w:cs="Arial"/>
            <w:sz w:val="22"/>
            <w:szCs w:val="22"/>
          </w:rPr>
          <m:t>|</m:t>
        </m:r>
      </m:oMath>
      <w:r w:rsidRPr="00D27406">
        <w:rPr>
          <w:rFonts w:ascii="Arial" w:hAnsi="Arial" w:cs="Arial"/>
          <w:sz w:val="22"/>
          <w:szCs w:val="22"/>
        </w:rPr>
        <w:t>,</w:t>
      </w:r>
      <w:proofErr w:type="gramEnd"/>
      <w:r w:rsidRPr="00D27406">
        <w:rPr>
          <w:rFonts w:ascii="Arial" w:hAnsi="Arial" w:cs="Arial"/>
          <w:sz w:val="22"/>
          <w:szCs w:val="22"/>
        </w:rPr>
        <w:t xml:space="preserve">м.  Кривая 1 </w:t>
      </w:r>
      <w:r w:rsidR="006B1BAD" w:rsidRPr="00D27406">
        <w:rPr>
          <w:rFonts w:ascii="Arial" w:hAnsi="Arial" w:cs="Arial"/>
          <w:sz w:val="22"/>
          <w:szCs w:val="22"/>
        </w:rPr>
        <w:t xml:space="preserve">соответствует </w:t>
      </w:r>
      <w:r w:rsidRPr="00D27406">
        <w:rPr>
          <w:rFonts w:ascii="Arial" w:hAnsi="Arial" w:cs="Arial"/>
          <w:sz w:val="22"/>
          <w:szCs w:val="22"/>
        </w:rPr>
        <w:t>глубин</w:t>
      </w:r>
      <w:r w:rsidR="006B1BAD" w:rsidRPr="00D27406">
        <w:rPr>
          <w:rFonts w:ascii="Arial" w:hAnsi="Arial" w:cs="Arial"/>
          <w:sz w:val="22"/>
          <w:szCs w:val="22"/>
        </w:rPr>
        <w:t>е</w:t>
      </w:r>
      <w:r w:rsidRPr="00D27406">
        <w:rPr>
          <w:rFonts w:ascii="Arial" w:hAnsi="Arial" w:cs="Arial"/>
          <w:sz w:val="22"/>
          <w:szCs w:val="22"/>
        </w:rPr>
        <w:t xml:space="preserve"> </w:t>
      </w:r>
      <w:r w:rsidR="006B1BAD" w:rsidRPr="00D27406">
        <w:rPr>
          <w:rFonts w:ascii="Arial" w:hAnsi="Arial" w:cs="Arial"/>
          <w:sz w:val="22"/>
          <w:szCs w:val="22"/>
        </w:rPr>
        <w:t xml:space="preserve">прокладки </w:t>
      </w:r>
      <w:r w:rsidR="00812FA2" w:rsidRPr="00D27406">
        <w:rPr>
          <w:rFonts w:ascii="Arial" w:hAnsi="Arial" w:cs="Arial"/>
          <w:sz w:val="22"/>
          <w:szCs w:val="22"/>
        </w:rPr>
        <w:t>газопровода</w:t>
      </w:r>
      <w:r w:rsidR="006B1BAD" w:rsidRPr="00D27406">
        <w:rPr>
          <w:rFonts w:ascii="Arial" w:hAnsi="Arial" w:cs="Arial"/>
          <w:sz w:val="22"/>
          <w:szCs w:val="22"/>
        </w:rPr>
        <w:t xml:space="preserve"> </w:t>
      </w:r>
      <w:r w:rsidRPr="00D27406">
        <w:rPr>
          <w:rFonts w:ascii="Arial" w:hAnsi="Arial" w:cs="Arial"/>
          <w:sz w:val="22"/>
          <w:szCs w:val="22"/>
        </w:rPr>
        <w:t>4 м, кривая 2 – глубин</w:t>
      </w:r>
      <w:r w:rsidR="006B1BAD" w:rsidRPr="00D27406">
        <w:rPr>
          <w:rFonts w:ascii="Arial" w:hAnsi="Arial" w:cs="Arial"/>
          <w:sz w:val="22"/>
          <w:szCs w:val="22"/>
        </w:rPr>
        <w:t>е</w:t>
      </w:r>
      <w:r w:rsidRPr="00D27406">
        <w:rPr>
          <w:rFonts w:ascii="Arial" w:hAnsi="Arial" w:cs="Arial"/>
          <w:sz w:val="22"/>
          <w:szCs w:val="22"/>
        </w:rPr>
        <w:t xml:space="preserve"> 8 м.  </w:t>
      </w:r>
    </w:p>
    <w:p w14:paraId="1765EEE7" w14:textId="74CEEBA2" w:rsidR="000A2D57" w:rsidRPr="00D27406" w:rsidRDefault="003E0B44" w:rsidP="000A2D57">
      <w:pPr>
        <w:spacing w:line="360" w:lineRule="auto"/>
        <w:jc w:val="center"/>
        <w:rPr>
          <w:rFonts w:cs="Arial"/>
        </w:rPr>
      </w:pPr>
      <w:r w:rsidRPr="00D27406">
        <w:rPr>
          <w:rFonts w:cs="Arial"/>
          <w:noProof/>
        </w:rPr>
        <w:drawing>
          <wp:inline distT="0" distB="0" distL="0" distR="0" wp14:anchorId="1AC7EDB1" wp14:editId="70CC9DCE">
            <wp:extent cx="4839335" cy="2147570"/>
            <wp:effectExtent l="0" t="0" r="0" b="5080"/>
            <wp:docPr id="69" name="Рисунок 69" descr="C:\-----FROM PC8690\НИР-2022\ГОСТ под ТР ЕАЭС 49_2020\ГОСТ геокриология текст\Рис.Ж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ROM PC8690\НИР-2022\ГОСТ под ТР ЕАЭС 49_2020\ГОСТ геокриология текст\Рис.Ж18.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39335" cy="2147570"/>
                    </a:xfrm>
                    <a:prstGeom prst="rect">
                      <a:avLst/>
                    </a:prstGeom>
                    <a:noFill/>
                    <a:ln>
                      <a:noFill/>
                    </a:ln>
                  </pic:spPr>
                </pic:pic>
              </a:graphicData>
            </a:graphic>
          </wp:inline>
        </w:drawing>
      </w:r>
    </w:p>
    <w:p w14:paraId="3921C7B7" w14:textId="77777777" w:rsidR="003E0B44" w:rsidRPr="00D27406" w:rsidRDefault="003E0B44" w:rsidP="003E0B44">
      <w:pPr>
        <w:spacing w:line="360" w:lineRule="auto"/>
        <w:jc w:val="center"/>
        <w:rPr>
          <w:rFonts w:ascii="Arial" w:hAnsi="Arial" w:cs="Arial"/>
          <w:sz w:val="22"/>
          <w:szCs w:val="22"/>
        </w:rPr>
      </w:pPr>
    </w:p>
    <w:p w14:paraId="3C8AE3DE" w14:textId="04F0842E" w:rsidR="000A2D57" w:rsidRPr="00D27406" w:rsidRDefault="003E0B44" w:rsidP="003E0B44">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Pr="00D27406">
        <w:rPr>
          <w:rFonts w:ascii="Arial" w:hAnsi="Arial" w:cs="Arial"/>
          <w:sz w:val="22"/>
          <w:szCs w:val="22"/>
        </w:rPr>
        <w:t xml:space="preserve">.18 </w:t>
      </w:r>
      <w:r w:rsidR="000A2D57" w:rsidRPr="00D27406">
        <w:rPr>
          <w:rFonts w:ascii="Arial" w:hAnsi="Arial" w:cs="Arial"/>
          <w:sz w:val="22"/>
          <w:szCs w:val="22"/>
        </w:rPr>
        <w:t xml:space="preserve">– </w:t>
      </w:r>
      <w:r w:rsidR="0048735C" w:rsidRPr="00D27406">
        <w:rPr>
          <w:rFonts w:ascii="Arial" w:hAnsi="Arial" w:cs="Arial"/>
          <w:sz w:val="22"/>
          <w:szCs w:val="22"/>
        </w:rPr>
        <w:t>Изменение во времени</w:t>
      </w:r>
      <w:r w:rsidR="000A2D57" w:rsidRPr="00D27406">
        <w:rPr>
          <w:rFonts w:ascii="Arial" w:hAnsi="Arial" w:cs="Arial"/>
          <w:sz w:val="22"/>
          <w:szCs w:val="22"/>
        </w:rPr>
        <w:t xml:space="preserve"> абсолютно</w:t>
      </w:r>
      <w:r w:rsidR="00110121" w:rsidRPr="00D27406">
        <w:rPr>
          <w:rFonts w:ascii="Arial" w:hAnsi="Arial" w:cs="Arial"/>
          <w:sz w:val="22"/>
          <w:szCs w:val="22"/>
        </w:rPr>
        <w:t xml:space="preserve">й величины осадки грунта под </w:t>
      </w:r>
      <w:proofErr w:type="gramStart"/>
      <w:r w:rsidR="00110121" w:rsidRPr="00D27406">
        <w:rPr>
          <w:rFonts w:ascii="Arial" w:hAnsi="Arial" w:cs="Arial"/>
          <w:bCs/>
          <w:sz w:val="22"/>
          <w:szCs w:val="22"/>
        </w:rPr>
        <w:t>газопроводом</w:t>
      </w:r>
      <w:r w:rsidR="000A2D57" w:rsidRPr="00D27406">
        <w:rPr>
          <w:rFonts w:ascii="Arial" w:hAnsi="Arial" w:cs="Arial"/>
          <w:sz w:val="22"/>
          <w:szCs w:val="22"/>
        </w:rPr>
        <w:t xml:space="preserve"> </w:t>
      </w:r>
      <m:oMath>
        <m:r>
          <m:rPr>
            <m:sty m:val="p"/>
          </m:rPr>
          <w:rPr>
            <w:rFonts w:ascii="Cambria Math" w:hAnsi="Cambria Math" w:cs="Arial"/>
            <w:sz w:val="22"/>
            <w:szCs w:val="22"/>
          </w:rPr>
          <m:t>|</m:t>
        </m:r>
        <m:sSub>
          <m:sSubPr>
            <m:ctrlPr>
              <w:rPr>
                <w:rFonts w:ascii="Cambria Math" w:hAnsi="Cambria Math" w:cs="Arial"/>
                <w:sz w:val="22"/>
                <w:szCs w:val="22"/>
              </w:rPr>
            </m:ctrlPr>
          </m:sSubPr>
          <m:e>
            <m:r>
              <m:rPr>
                <m:sty m:val="p"/>
              </m:rPr>
              <w:rPr>
                <w:rFonts w:ascii="Cambria Math" w:hAnsi="Cambria Math" w:cs="Arial"/>
                <w:sz w:val="22"/>
                <w:szCs w:val="22"/>
              </w:rPr>
              <w:sym w:font="Symbol" w:char="F044"/>
            </m:r>
            <m:r>
              <m:rPr>
                <m:sty m:val="p"/>
              </m:rPr>
              <w:rPr>
                <w:rFonts w:ascii="Cambria Math" w:hAnsi="Cambria Math" w:cs="Arial"/>
                <w:sz w:val="22"/>
                <w:szCs w:val="22"/>
              </w:rPr>
              <m:t>y</m:t>
            </m:r>
          </m:e>
          <m:sub>
            <m:r>
              <m:rPr>
                <m:sty m:val="p"/>
              </m:rPr>
              <w:rPr>
                <w:rFonts w:ascii="Cambria Math" w:hAnsi="Cambria Math" w:cs="Arial"/>
                <w:sz w:val="22"/>
                <w:szCs w:val="22"/>
              </w:rPr>
              <m:t>th</m:t>
            </m:r>
          </m:sub>
        </m:sSub>
        <m:r>
          <m:rPr>
            <m:sty m:val="p"/>
          </m:rPr>
          <w:rPr>
            <w:rFonts w:ascii="Cambria Math" w:hAnsi="Cambria Math" w:cs="Arial"/>
            <w:sz w:val="22"/>
            <w:szCs w:val="22"/>
          </w:rPr>
          <m:t>|</m:t>
        </m:r>
      </m:oMath>
      <w:r w:rsidR="000A2D57" w:rsidRPr="00D27406">
        <w:rPr>
          <w:rFonts w:ascii="Arial" w:hAnsi="Arial" w:cs="Arial"/>
          <w:sz w:val="22"/>
          <w:szCs w:val="22"/>
        </w:rPr>
        <w:t>,</w:t>
      </w:r>
      <w:proofErr w:type="gramEnd"/>
      <w:r w:rsidRPr="00D27406">
        <w:rPr>
          <w:rFonts w:ascii="Arial" w:hAnsi="Arial" w:cs="Arial"/>
          <w:sz w:val="22"/>
          <w:szCs w:val="22"/>
        </w:rPr>
        <w:t xml:space="preserve"> </w:t>
      </w:r>
      <w:r w:rsidR="000A2D57" w:rsidRPr="00D27406">
        <w:rPr>
          <w:rFonts w:ascii="Arial" w:hAnsi="Arial" w:cs="Arial"/>
          <w:sz w:val="22"/>
          <w:szCs w:val="22"/>
        </w:rPr>
        <w:t>м. Кривая  1 – глубина 4 м, кривая 2 – глубина 8 м.</w:t>
      </w:r>
    </w:p>
    <w:p w14:paraId="37548E38" w14:textId="77777777" w:rsidR="000A2D57" w:rsidRPr="00D27406" w:rsidRDefault="000A2D57" w:rsidP="000A2D57">
      <w:pPr>
        <w:spacing w:line="360" w:lineRule="auto"/>
        <w:ind w:firstLine="708"/>
        <w:jc w:val="both"/>
        <w:rPr>
          <w:rFonts w:cs="Arial"/>
        </w:rPr>
      </w:pPr>
    </w:p>
    <w:p w14:paraId="41E0DAA0" w14:textId="49A8EC9E" w:rsidR="000A2D57" w:rsidRPr="00D27406" w:rsidRDefault="000A2D57" w:rsidP="000A2D57">
      <w:pPr>
        <w:spacing w:line="360" w:lineRule="auto"/>
        <w:ind w:firstLine="708"/>
        <w:jc w:val="both"/>
        <w:rPr>
          <w:rFonts w:ascii="Arial" w:hAnsi="Arial" w:cs="Arial"/>
          <w:sz w:val="22"/>
          <w:szCs w:val="22"/>
        </w:rPr>
      </w:pPr>
      <w:r w:rsidRPr="00D27406">
        <w:rPr>
          <w:rFonts w:ascii="Arial" w:hAnsi="Arial" w:cs="Arial"/>
          <w:sz w:val="22"/>
          <w:szCs w:val="22"/>
        </w:rPr>
        <w:t xml:space="preserve">Различие в величинах осадки, присутствующее на рисунке </w:t>
      </w:r>
      <w:r w:rsidR="00005BA0" w:rsidRPr="00D27406">
        <w:rPr>
          <w:rFonts w:ascii="Arial" w:hAnsi="Arial" w:cs="Arial"/>
          <w:sz w:val="22"/>
          <w:szCs w:val="22"/>
        </w:rPr>
        <w:t>Е</w:t>
      </w:r>
      <w:r w:rsidR="0043572A" w:rsidRPr="00D27406">
        <w:rPr>
          <w:rFonts w:ascii="Arial" w:hAnsi="Arial" w:cs="Arial"/>
          <w:sz w:val="22"/>
          <w:szCs w:val="22"/>
        </w:rPr>
        <w:t>.18</w:t>
      </w:r>
      <w:r w:rsidRPr="00D27406">
        <w:rPr>
          <w:rFonts w:ascii="Arial" w:hAnsi="Arial" w:cs="Arial"/>
          <w:sz w:val="22"/>
          <w:szCs w:val="22"/>
        </w:rPr>
        <w:t xml:space="preserve"> для двух рассмотренных глубин, связано с различием в характеристиках грунт</w:t>
      </w:r>
      <w:r w:rsidR="00A91162" w:rsidRPr="00D27406">
        <w:rPr>
          <w:rFonts w:ascii="Arial" w:hAnsi="Arial" w:cs="Arial"/>
          <w:sz w:val="22"/>
          <w:szCs w:val="22"/>
        </w:rPr>
        <w:t>ов в основании газопровода</w:t>
      </w:r>
      <w:r w:rsidRPr="00D27406">
        <w:rPr>
          <w:rFonts w:ascii="Arial" w:hAnsi="Arial" w:cs="Arial"/>
          <w:sz w:val="22"/>
          <w:szCs w:val="22"/>
        </w:rPr>
        <w:t xml:space="preserve">. </w:t>
      </w:r>
    </w:p>
    <w:p w14:paraId="6A30159F" w14:textId="624B91F3" w:rsidR="000A2D57" w:rsidRPr="00D27406" w:rsidRDefault="000A2D57" w:rsidP="000A2D57">
      <w:pPr>
        <w:spacing w:line="360" w:lineRule="auto"/>
        <w:ind w:firstLine="708"/>
        <w:jc w:val="both"/>
        <w:rPr>
          <w:rFonts w:ascii="Arial" w:hAnsi="Arial" w:cs="Arial"/>
          <w:sz w:val="22"/>
          <w:szCs w:val="22"/>
        </w:rPr>
      </w:pPr>
      <w:r w:rsidRPr="00D27406">
        <w:rPr>
          <w:rFonts w:ascii="Arial" w:hAnsi="Arial" w:cs="Arial"/>
          <w:sz w:val="22"/>
          <w:szCs w:val="22"/>
        </w:rPr>
        <w:t xml:space="preserve">Расчетные величины осадки на всем расчетном периоде не превышают 40 см.  Средняя скорость осадки за первые 4 года эксплуатации составляет 0.055 м/год и 0.035 м/год, соответственно.  </w:t>
      </w:r>
    </w:p>
    <w:p w14:paraId="77B609F4" w14:textId="011D458A" w:rsidR="000A2D57" w:rsidRPr="00D27406" w:rsidRDefault="00005BA0" w:rsidP="0043572A">
      <w:pPr>
        <w:spacing w:before="120" w:after="120" w:line="360" w:lineRule="auto"/>
        <w:ind w:firstLine="709"/>
        <w:jc w:val="both"/>
        <w:rPr>
          <w:rFonts w:ascii="Arial" w:hAnsi="Arial" w:cs="Arial"/>
          <w:b/>
          <w:sz w:val="22"/>
          <w:szCs w:val="22"/>
        </w:rPr>
      </w:pPr>
      <w:r w:rsidRPr="00D27406">
        <w:rPr>
          <w:rFonts w:ascii="Arial" w:hAnsi="Arial" w:cs="Arial"/>
          <w:b/>
          <w:sz w:val="22"/>
          <w:szCs w:val="22"/>
        </w:rPr>
        <w:t>Е</w:t>
      </w:r>
      <w:r w:rsidR="000A2D57" w:rsidRPr="00D27406">
        <w:rPr>
          <w:rFonts w:ascii="Arial" w:hAnsi="Arial" w:cs="Arial"/>
          <w:b/>
          <w:sz w:val="22"/>
          <w:szCs w:val="22"/>
        </w:rPr>
        <w:t xml:space="preserve">.5 Решение задачи механического взаимодействия </w:t>
      </w:r>
      <w:r w:rsidR="00110121" w:rsidRPr="00D27406">
        <w:rPr>
          <w:rFonts w:ascii="Arial" w:hAnsi="Arial" w:cs="Arial"/>
          <w:b/>
          <w:sz w:val="22"/>
          <w:szCs w:val="22"/>
        </w:rPr>
        <w:t>газопровода</w:t>
      </w:r>
      <w:r w:rsidR="000A2D57" w:rsidRPr="00D27406">
        <w:rPr>
          <w:rFonts w:ascii="Arial" w:hAnsi="Arial" w:cs="Arial"/>
          <w:b/>
          <w:sz w:val="22"/>
          <w:szCs w:val="22"/>
        </w:rPr>
        <w:t xml:space="preserve"> с грунтом на анализируемом интервале времени</w:t>
      </w:r>
    </w:p>
    <w:p w14:paraId="6F9F628B" w14:textId="5EC23CEF" w:rsidR="000A2D57" w:rsidRPr="00D27406" w:rsidRDefault="000A2D57" w:rsidP="000A2D57">
      <w:pPr>
        <w:spacing w:line="360" w:lineRule="auto"/>
        <w:ind w:firstLine="708"/>
        <w:jc w:val="both"/>
        <w:rPr>
          <w:rFonts w:ascii="Arial" w:hAnsi="Arial" w:cs="Arial"/>
          <w:sz w:val="22"/>
          <w:szCs w:val="22"/>
        </w:rPr>
      </w:pPr>
      <w:r w:rsidRPr="00D27406">
        <w:rPr>
          <w:rFonts w:ascii="Arial" w:hAnsi="Arial" w:cs="Arial"/>
          <w:sz w:val="22"/>
          <w:szCs w:val="22"/>
        </w:rPr>
        <w:t xml:space="preserve">Расчет проводился для двух вариантов расположения возможной осадки, на расстоянии 200-300 м и 600-700 м от начала участка. Для каждого случая </w:t>
      </w:r>
      <w:r w:rsidR="0043572A" w:rsidRPr="00D27406">
        <w:rPr>
          <w:rFonts w:ascii="Arial" w:hAnsi="Arial" w:cs="Arial"/>
          <w:sz w:val="22"/>
          <w:szCs w:val="22"/>
        </w:rPr>
        <w:t xml:space="preserve">в качестве исходных данных </w:t>
      </w:r>
      <w:r w:rsidRPr="00D27406">
        <w:rPr>
          <w:rFonts w:ascii="Arial" w:hAnsi="Arial" w:cs="Arial"/>
          <w:sz w:val="22"/>
          <w:szCs w:val="22"/>
        </w:rPr>
        <w:t xml:space="preserve">приняты </w:t>
      </w:r>
      <w:r w:rsidR="0043572A" w:rsidRPr="00D27406">
        <w:rPr>
          <w:rFonts w:ascii="Arial" w:hAnsi="Arial" w:cs="Arial"/>
          <w:sz w:val="22"/>
          <w:szCs w:val="22"/>
        </w:rPr>
        <w:t xml:space="preserve">зависимости </w:t>
      </w:r>
      <w:r w:rsidRPr="00D27406">
        <w:rPr>
          <w:rFonts w:ascii="Arial" w:hAnsi="Arial" w:cs="Arial"/>
          <w:sz w:val="22"/>
          <w:szCs w:val="22"/>
        </w:rPr>
        <w:t>расчетны</w:t>
      </w:r>
      <w:r w:rsidR="0043572A" w:rsidRPr="00D27406">
        <w:rPr>
          <w:rFonts w:ascii="Arial" w:hAnsi="Arial" w:cs="Arial"/>
          <w:sz w:val="22"/>
          <w:szCs w:val="22"/>
        </w:rPr>
        <w:t>х</w:t>
      </w:r>
      <w:r w:rsidRPr="00D27406">
        <w:rPr>
          <w:rFonts w:ascii="Arial" w:hAnsi="Arial" w:cs="Arial"/>
          <w:sz w:val="22"/>
          <w:szCs w:val="22"/>
        </w:rPr>
        <w:t xml:space="preserve"> осад</w:t>
      </w:r>
      <w:r w:rsidR="0043572A" w:rsidRPr="00D27406">
        <w:rPr>
          <w:rFonts w:ascii="Arial" w:hAnsi="Arial" w:cs="Arial"/>
          <w:sz w:val="22"/>
          <w:szCs w:val="22"/>
        </w:rPr>
        <w:t>о</w:t>
      </w:r>
      <w:r w:rsidRPr="00D27406">
        <w:rPr>
          <w:rFonts w:ascii="Arial" w:hAnsi="Arial" w:cs="Arial"/>
          <w:sz w:val="22"/>
          <w:szCs w:val="22"/>
        </w:rPr>
        <w:t xml:space="preserve">к </w:t>
      </w:r>
      <w:r w:rsidR="0043572A" w:rsidRPr="00D27406">
        <w:rPr>
          <w:rFonts w:ascii="Arial" w:hAnsi="Arial" w:cs="Arial"/>
          <w:sz w:val="22"/>
          <w:szCs w:val="22"/>
        </w:rPr>
        <w:t xml:space="preserve">от времени </w:t>
      </w:r>
      <w:r w:rsidRPr="00D27406">
        <w:rPr>
          <w:rFonts w:ascii="Arial" w:hAnsi="Arial" w:cs="Arial"/>
          <w:sz w:val="22"/>
          <w:szCs w:val="22"/>
        </w:rPr>
        <w:t>для глубин заложения трубы 4 м и 8 м</w:t>
      </w:r>
      <w:r w:rsidR="0043572A" w:rsidRPr="00D27406">
        <w:rPr>
          <w:rFonts w:ascii="Arial" w:hAnsi="Arial" w:cs="Arial"/>
          <w:sz w:val="22"/>
          <w:szCs w:val="22"/>
        </w:rPr>
        <w:t xml:space="preserve">, показанные на рисунке </w:t>
      </w:r>
      <w:r w:rsidR="00005BA0" w:rsidRPr="00D27406">
        <w:rPr>
          <w:rFonts w:ascii="Arial" w:hAnsi="Arial" w:cs="Arial"/>
          <w:sz w:val="22"/>
          <w:szCs w:val="22"/>
        </w:rPr>
        <w:t>Е</w:t>
      </w:r>
      <w:r w:rsidR="0043572A" w:rsidRPr="00D27406">
        <w:rPr>
          <w:rFonts w:ascii="Arial" w:hAnsi="Arial" w:cs="Arial"/>
          <w:sz w:val="22"/>
          <w:szCs w:val="22"/>
        </w:rPr>
        <w:t xml:space="preserve">.18.  </w:t>
      </w:r>
      <w:r w:rsidRPr="00D27406">
        <w:rPr>
          <w:rFonts w:ascii="Arial" w:hAnsi="Arial" w:cs="Arial"/>
          <w:sz w:val="22"/>
          <w:szCs w:val="22"/>
        </w:rPr>
        <w:t xml:space="preserve">   </w:t>
      </w:r>
    </w:p>
    <w:p w14:paraId="50945DFD" w14:textId="47EB31C3" w:rsidR="000A2D57" w:rsidRPr="00D27406" w:rsidRDefault="000A2D57" w:rsidP="000A2D57">
      <w:pPr>
        <w:spacing w:line="360" w:lineRule="auto"/>
        <w:ind w:firstLine="708"/>
        <w:jc w:val="both"/>
        <w:rPr>
          <w:rFonts w:ascii="Arial" w:hAnsi="Arial" w:cs="Arial"/>
          <w:sz w:val="22"/>
          <w:szCs w:val="22"/>
        </w:rPr>
      </w:pPr>
      <w:r w:rsidRPr="00D27406">
        <w:rPr>
          <w:rFonts w:ascii="Arial" w:hAnsi="Arial" w:cs="Arial"/>
          <w:sz w:val="22"/>
          <w:szCs w:val="22"/>
        </w:rPr>
        <w:lastRenderedPageBreak/>
        <w:t xml:space="preserve">При расчете НДС </w:t>
      </w:r>
      <w:r w:rsidR="00110121" w:rsidRPr="00D27406">
        <w:rPr>
          <w:rFonts w:ascii="Arial" w:hAnsi="Arial" w:cs="Arial"/>
          <w:bCs/>
          <w:sz w:val="22"/>
          <w:szCs w:val="22"/>
        </w:rPr>
        <w:t>газопровода</w:t>
      </w:r>
      <w:r w:rsidRPr="00D27406">
        <w:rPr>
          <w:rFonts w:ascii="Arial" w:hAnsi="Arial" w:cs="Arial"/>
          <w:sz w:val="22"/>
          <w:szCs w:val="22"/>
        </w:rPr>
        <w:t xml:space="preserve"> задавались распределенные нагрузки от веса </w:t>
      </w:r>
      <w:r w:rsidR="00110121" w:rsidRPr="00D27406">
        <w:rPr>
          <w:rFonts w:ascii="Arial" w:hAnsi="Arial" w:cs="Arial"/>
          <w:bCs/>
          <w:sz w:val="22"/>
          <w:szCs w:val="22"/>
        </w:rPr>
        <w:t>газопровода</w:t>
      </w:r>
      <w:r w:rsidRPr="00D27406">
        <w:rPr>
          <w:rFonts w:ascii="Arial" w:hAnsi="Arial" w:cs="Arial"/>
          <w:sz w:val="22"/>
          <w:szCs w:val="22"/>
        </w:rPr>
        <w:t xml:space="preserve">, вышележащего грунта и веса балластирующих устройств. Ввиду существенного различия в глубине заложения и параметрах балластирующих устройств, составляющие нагрузки задавались индивидуально в каждой точке участка. Суммарные погонные весовые нагрузки в пределах участка показаны на </w:t>
      </w:r>
      <w:r w:rsidR="0043572A" w:rsidRPr="00D27406">
        <w:rPr>
          <w:rFonts w:ascii="Arial" w:hAnsi="Arial" w:cs="Arial"/>
          <w:sz w:val="22"/>
          <w:szCs w:val="22"/>
        </w:rPr>
        <w:t>р</w:t>
      </w:r>
      <w:r w:rsidRPr="00D27406">
        <w:rPr>
          <w:rFonts w:ascii="Arial" w:hAnsi="Arial" w:cs="Arial"/>
          <w:sz w:val="22"/>
          <w:szCs w:val="22"/>
        </w:rPr>
        <w:t xml:space="preserve">исунке </w:t>
      </w:r>
      <w:r w:rsidR="00005BA0" w:rsidRPr="00D27406">
        <w:rPr>
          <w:rFonts w:ascii="Arial" w:hAnsi="Arial" w:cs="Arial"/>
          <w:sz w:val="22"/>
          <w:szCs w:val="22"/>
        </w:rPr>
        <w:t>Е</w:t>
      </w:r>
      <w:r w:rsidR="0043572A" w:rsidRPr="00D27406">
        <w:rPr>
          <w:rFonts w:ascii="Arial" w:hAnsi="Arial" w:cs="Arial"/>
          <w:sz w:val="22"/>
          <w:szCs w:val="22"/>
        </w:rPr>
        <w:t>.19.</w:t>
      </w:r>
    </w:p>
    <w:p w14:paraId="231AAF63" w14:textId="77777777" w:rsidR="00C563AD" w:rsidRPr="00D27406" w:rsidRDefault="00C563AD" w:rsidP="000A2D57">
      <w:pPr>
        <w:spacing w:line="360" w:lineRule="auto"/>
        <w:ind w:firstLine="708"/>
        <w:jc w:val="both"/>
        <w:rPr>
          <w:rFonts w:ascii="Arial" w:hAnsi="Arial" w:cs="Arial"/>
          <w:sz w:val="22"/>
          <w:szCs w:val="22"/>
        </w:rPr>
      </w:pPr>
    </w:p>
    <w:p w14:paraId="66E69789" w14:textId="721FA0D5" w:rsidR="000A2D57" w:rsidRPr="00D27406" w:rsidRDefault="00790E47" w:rsidP="00790E47">
      <w:pPr>
        <w:spacing w:line="360" w:lineRule="auto"/>
        <w:jc w:val="center"/>
        <w:rPr>
          <w:rFonts w:cs="Arial"/>
        </w:rPr>
      </w:pPr>
      <w:r w:rsidRPr="00D27406">
        <w:rPr>
          <w:rFonts w:cs="Arial"/>
          <w:noProof/>
        </w:rPr>
        <w:drawing>
          <wp:inline distT="0" distB="0" distL="0" distR="0" wp14:anchorId="780FB2B8" wp14:editId="68BB3CFD">
            <wp:extent cx="4653915" cy="1746885"/>
            <wp:effectExtent l="0" t="0" r="0" b="5715"/>
            <wp:docPr id="18" name="Рисунок 18" descr="C:\-----FROM PC8690\НИР-2022\ГОСТ под ТР ЕАЭС 49_2020\ГОСТ геокриология текст\Рис.Ж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ROM PC8690\НИР-2022\ГОСТ под ТР ЕАЭС 49_2020\ГОСТ геокриология текст\Рис.Ж19.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53915" cy="1746885"/>
                    </a:xfrm>
                    <a:prstGeom prst="rect">
                      <a:avLst/>
                    </a:prstGeom>
                    <a:noFill/>
                    <a:ln>
                      <a:noFill/>
                    </a:ln>
                  </pic:spPr>
                </pic:pic>
              </a:graphicData>
            </a:graphic>
          </wp:inline>
        </w:drawing>
      </w:r>
    </w:p>
    <w:p w14:paraId="51C727E7" w14:textId="77777777" w:rsidR="00C563AD" w:rsidRPr="00D27406" w:rsidRDefault="00C563AD" w:rsidP="00790E47">
      <w:pPr>
        <w:spacing w:line="360" w:lineRule="auto"/>
        <w:jc w:val="center"/>
        <w:rPr>
          <w:rFonts w:cs="Arial"/>
        </w:rPr>
      </w:pPr>
    </w:p>
    <w:p w14:paraId="375060CD" w14:textId="63D7B206" w:rsidR="000A2D57" w:rsidRPr="00D27406" w:rsidRDefault="000A2D57" w:rsidP="0043572A">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0043572A" w:rsidRPr="00D27406">
        <w:rPr>
          <w:rFonts w:ascii="Arial" w:hAnsi="Arial" w:cs="Arial"/>
          <w:sz w:val="22"/>
          <w:szCs w:val="22"/>
        </w:rPr>
        <w:t>.19</w:t>
      </w:r>
      <w:r w:rsidRPr="00D27406">
        <w:rPr>
          <w:rFonts w:ascii="Arial" w:hAnsi="Arial" w:cs="Arial"/>
          <w:sz w:val="22"/>
          <w:szCs w:val="22"/>
        </w:rPr>
        <w:t xml:space="preserve"> – </w:t>
      </w:r>
      <w:r w:rsidR="0043572A" w:rsidRPr="00D27406">
        <w:rPr>
          <w:rFonts w:ascii="Arial" w:hAnsi="Arial" w:cs="Arial"/>
          <w:sz w:val="22"/>
          <w:szCs w:val="22"/>
        </w:rPr>
        <w:t xml:space="preserve">Эпюра </w:t>
      </w:r>
      <w:r w:rsidRPr="00D27406">
        <w:rPr>
          <w:rFonts w:ascii="Arial" w:hAnsi="Arial" w:cs="Arial"/>
          <w:sz w:val="22"/>
          <w:szCs w:val="22"/>
        </w:rPr>
        <w:t>нагруз</w:t>
      </w:r>
      <w:r w:rsidR="0043572A" w:rsidRPr="00D27406">
        <w:rPr>
          <w:rFonts w:ascii="Arial" w:hAnsi="Arial" w:cs="Arial"/>
          <w:sz w:val="22"/>
          <w:szCs w:val="22"/>
        </w:rPr>
        <w:t>ок</w:t>
      </w:r>
      <w:r w:rsidRPr="00D27406">
        <w:rPr>
          <w:rFonts w:ascii="Arial" w:hAnsi="Arial" w:cs="Arial"/>
          <w:sz w:val="22"/>
          <w:szCs w:val="22"/>
        </w:rPr>
        <w:t xml:space="preserve"> от веса </w:t>
      </w:r>
      <w:r w:rsidR="00CD227E" w:rsidRPr="00D27406">
        <w:rPr>
          <w:rFonts w:ascii="Arial" w:hAnsi="Arial" w:cs="Arial"/>
          <w:bCs/>
          <w:sz w:val="22"/>
          <w:szCs w:val="22"/>
        </w:rPr>
        <w:t>газопровода</w:t>
      </w:r>
      <w:r w:rsidRPr="00D27406">
        <w:rPr>
          <w:rFonts w:ascii="Arial" w:hAnsi="Arial" w:cs="Arial"/>
          <w:sz w:val="22"/>
          <w:szCs w:val="22"/>
        </w:rPr>
        <w:t>, вышележащего грунта и веса балластирующих устройств</w:t>
      </w:r>
    </w:p>
    <w:p w14:paraId="219E5FE2" w14:textId="77777777" w:rsidR="000A2D57" w:rsidRPr="00D27406" w:rsidRDefault="000A2D57" w:rsidP="000A2D57">
      <w:pPr>
        <w:spacing w:line="360" w:lineRule="auto"/>
        <w:jc w:val="both"/>
        <w:rPr>
          <w:rFonts w:cs="Arial"/>
        </w:rPr>
      </w:pPr>
    </w:p>
    <w:p w14:paraId="53D1188C" w14:textId="2794FC48" w:rsidR="000A2D57" w:rsidRPr="00D27406" w:rsidRDefault="000A2D57" w:rsidP="000A2D57">
      <w:pPr>
        <w:spacing w:line="360" w:lineRule="auto"/>
        <w:ind w:firstLine="708"/>
        <w:jc w:val="both"/>
        <w:rPr>
          <w:rFonts w:ascii="Arial" w:hAnsi="Arial" w:cs="Arial"/>
          <w:sz w:val="22"/>
          <w:szCs w:val="22"/>
        </w:rPr>
      </w:pPr>
      <w:r w:rsidRPr="00D27406">
        <w:rPr>
          <w:rFonts w:ascii="Arial" w:hAnsi="Arial" w:cs="Arial"/>
          <w:sz w:val="22"/>
          <w:szCs w:val="22"/>
        </w:rPr>
        <w:t xml:space="preserve">Результаты расчета НДС </w:t>
      </w:r>
      <w:r w:rsidR="00CD227E" w:rsidRPr="00D27406">
        <w:rPr>
          <w:rFonts w:ascii="Arial" w:hAnsi="Arial" w:cs="Arial"/>
          <w:bCs/>
          <w:sz w:val="22"/>
          <w:szCs w:val="22"/>
        </w:rPr>
        <w:t>газопровода</w:t>
      </w:r>
      <w:r w:rsidRPr="00D27406">
        <w:rPr>
          <w:rFonts w:ascii="Arial" w:hAnsi="Arial" w:cs="Arial"/>
          <w:sz w:val="22"/>
          <w:szCs w:val="22"/>
        </w:rPr>
        <w:t xml:space="preserve"> с учетом возможной осадки </w:t>
      </w:r>
      <w:r w:rsidR="006A0B9E" w:rsidRPr="00D27406">
        <w:rPr>
          <w:rFonts w:ascii="Arial" w:hAnsi="Arial" w:cs="Arial"/>
          <w:sz w:val="22"/>
          <w:szCs w:val="22"/>
        </w:rPr>
        <w:t xml:space="preserve">грунта </w:t>
      </w:r>
      <w:r w:rsidRPr="00D27406">
        <w:rPr>
          <w:rFonts w:ascii="Arial" w:hAnsi="Arial" w:cs="Arial"/>
          <w:sz w:val="22"/>
          <w:szCs w:val="22"/>
        </w:rPr>
        <w:t xml:space="preserve">на участке 200-300 м (глубина заложения 4 м) приведены на </w:t>
      </w:r>
      <w:r w:rsidR="00790E47" w:rsidRPr="00D27406">
        <w:rPr>
          <w:rFonts w:ascii="Arial" w:hAnsi="Arial" w:cs="Arial"/>
          <w:sz w:val="22"/>
          <w:szCs w:val="22"/>
        </w:rPr>
        <w:t>р</w:t>
      </w:r>
      <w:r w:rsidRPr="00D27406">
        <w:rPr>
          <w:rFonts w:ascii="Arial" w:hAnsi="Arial" w:cs="Arial"/>
          <w:sz w:val="22"/>
          <w:szCs w:val="22"/>
        </w:rPr>
        <w:t xml:space="preserve">исунках </w:t>
      </w:r>
      <w:r w:rsidR="00005BA0" w:rsidRPr="00D27406">
        <w:rPr>
          <w:rFonts w:ascii="Arial" w:hAnsi="Arial" w:cs="Arial"/>
          <w:sz w:val="22"/>
          <w:szCs w:val="22"/>
        </w:rPr>
        <w:t>Е</w:t>
      </w:r>
      <w:r w:rsidR="00790E47" w:rsidRPr="00D27406">
        <w:rPr>
          <w:rFonts w:ascii="Arial" w:hAnsi="Arial" w:cs="Arial"/>
          <w:sz w:val="22"/>
          <w:szCs w:val="22"/>
        </w:rPr>
        <w:t xml:space="preserve">.20 – </w:t>
      </w:r>
      <w:r w:rsidR="00005BA0" w:rsidRPr="00D27406">
        <w:rPr>
          <w:rFonts w:ascii="Arial" w:hAnsi="Arial" w:cs="Arial"/>
          <w:sz w:val="22"/>
          <w:szCs w:val="22"/>
        </w:rPr>
        <w:t>Е</w:t>
      </w:r>
      <w:r w:rsidR="00790E47" w:rsidRPr="00D27406">
        <w:rPr>
          <w:rFonts w:ascii="Arial" w:hAnsi="Arial" w:cs="Arial"/>
          <w:sz w:val="22"/>
          <w:szCs w:val="22"/>
        </w:rPr>
        <w:t>.2</w:t>
      </w:r>
      <w:r w:rsidR="00EB6329" w:rsidRPr="00D27406">
        <w:rPr>
          <w:rFonts w:ascii="Arial" w:hAnsi="Arial" w:cs="Arial"/>
          <w:sz w:val="22"/>
          <w:szCs w:val="22"/>
        </w:rPr>
        <w:t>1</w:t>
      </w:r>
      <w:r w:rsidRPr="00D27406">
        <w:rPr>
          <w:rFonts w:ascii="Arial" w:hAnsi="Arial" w:cs="Arial"/>
          <w:sz w:val="22"/>
          <w:szCs w:val="22"/>
        </w:rPr>
        <w:t>.</w:t>
      </w:r>
    </w:p>
    <w:p w14:paraId="16D581EE" w14:textId="0C5150D4" w:rsidR="00E22E2C" w:rsidRPr="00D27406" w:rsidRDefault="00CA6B2A" w:rsidP="00E22E2C">
      <w:pPr>
        <w:spacing w:line="360" w:lineRule="auto"/>
        <w:jc w:val="both"/>
        <w:rPr>
          <w:rFonts w:cs="Arial"/>
        </w:rPr>
      </w:pPr>
      <w:r w:rsidRPr="00D27406">
        <w:rPr>
          <w:noProof/>
        </w:rPr>
        <w:drawing>
          <wp:inline distT="0" distB="0" distL="0" distR="0" wp14:anchorId="26969CB9" wp14:editId="234A2385">
            <wp:extent cx="6102434" cy="195840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704" t="36867" r="53016" b="48163"/>
                    <a:stretch/>
                  </pic:blipFill>
                  <pic:spPr bwMode="auto">
                    <a:xfrm>
                      <a:off x="0" y="0"/>
                      <a:ext cx="6102434" cy="1958400"/>
                    </a:xfrm>
                    <a:prstGeom prst="rect">
                      <a:avLst/>
                    </a:prstGeom>
                    <a:ln>
                      <a:noFill/>
                    </a:ln>
                    <a:extLst>
                      <a:ext uri="{53640926-AAD7-44D8-BBD7-CCE9431645EC}">
                        <a14:shadowObscured xmlns:a14="http://schemas.microsoft.com/office/drawing/2010/main"/>
                      </a:ext>
                    </a:extLst>
                  </pic:spPr>
                </pic:pic>
              </a:graphicData>
            </a:graphic>
          </wp:inline>
        </w:drawing>
      </w:r>
    </w:p>
    <w:p w14:paraId="2182369B" w14:textId="68AF73A8" w:rsidR="00CA6B2A" w:rsidRPr="00D27406" w:rsidRDefault="00CA6B2A" w:rsidP="00CA6B2A">
      <w:pPr>
        <w:spacing w:line="360" w:lineRule="auto"/>
        <w:jc w:val="center"/>
        <w:rPr>
          <w:rFonts w:cs="Arial"/>
        </w:rPr>
      </w:pPr>
      <w:r w:rsidRPr="00D27406">
        <w:rPr>
          <w:noProof/>
        </w:rPr>
        <w:drawing>
          <wp:inline distT="0" distB="0" distL="0" distR="0" wp14:anchorId="2DF4F44F" wp14:editId="78F957ED">
            <wp:extent cx="5702485" cy="30632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1681" t="69604" r="51138" b="27038"/>
                    <a:stretch/>
                  </pic:blipFill>
                  <pic:spPr bwMode="auto">
                    <a:xfrm>
                      <a:off x="0" y="0"/>
                      <a:ext cx="5705126" cy="306466"/>
                    </a:xfrm>
                    <a:prstGeom prst="rect">
                      <a:avLst/>
                    </a:prstGeom>
                    <a:ln>
                      <a:noFill/>
                    </a:ln>
                    <a:extLst>
                      <a:ext uri="{53640926-AAD7-44D8-BBD7-CCE9431645EC}">
                        <a14:shadowObscured xmlns:a14="http://schemas.microsoft.com/office/drawing/2010/main"/>
                      </a:ext>
                    </a:extLst>
                  </pic:spPr>
                </pic:pic>
              </a:graphicData>
            </a:graphic>
          </wp:inline>
        </w:drawing>
      </w:r>
    </w:p>
    <w:p w14:paraId="47AF5679" w14:textId="07C260B0" w:rsidR="000A2D57" w:rsidRPr="00D27406" w:rsidRDefault="000A2D57" w:rsidP="00E22E2C">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00E22E2C" w:rsidRPr="00D27406">
        <w:rPr>
          <w:rFonts w:ascii="Arial" w:hAnsi="Arial" w:cs="Arial"/>
          <w:sz w:val="22"/>
          <w:szCs w:val="22"/>
        </w:rPr>
        <w:t>.20</w:t>
      </w:r>
      <w:r w:rsidRPr="00D27406">
        <w:rPr>
          <w:rFonts w:ascii="Arial" w:hAnsi="Arial" w:cs="Arial"/>
          <w:sz w:val="22"/>
          <w:szCs w:val="22"/>
        </w:rPr>
        <w:t xml:space="preserve"> – Распределение продольных напряжений </w:t>
      </w:r>
      <w:r w:rsidR="00E22E2C" w:rsidRPr="00D27406">
        <w:rPr>
          <w:rFonts w:ascii="Arial" w:hAnsi="Arial" w:cs="Arial"/>
          <w:sz w:val="22"/>
          <w:szCs w:val="22"/>
        </w:rPr>
        <w:t xml:space="preserve">в области осадки </w:t>
      </w:r>
      <w:r w:rsidR="006A0B9E" w:rsidRPr="00D27406">
        <w:rPr>
          <w:rFonts w:ascii="Arial" w:hAnsi="Arial" w:cs="Arial"/>
          <w:sz w:val="22"/>
          <w:szCs w:val="22"/>
        </w:rPr>
        <w:t xml:space="preserve">грунта </w:t>
      </w:r>
      <w:r w:rsidR="00E22E2C" w:rsidRPr="00D27406">
        <w:rPr>
          <w:rFonts w:ascii="Arial" w:hAnsi="Arial" w:cs="Arial"/>
          <w:sz w:val="22"/>
          <w:szCs w:val="22"/>
        </w:rPr>
        <w:t>н</w:t>
      </w:r>
      <w:r w:rsidRPr="00D27406">
        <w:rPr>
          <w:rFonts w:ascii="Arial" w:hAnsi="Arial" w:cs="Arial"/>
          <w:sz w:val="22"/>
          <w:szCs w:val="22"/>
        </w:rPr>
        <w:t>а участке 200-300 м (глубина заложения 4 м), Па</w:t>
      </w:r>
    </w:p>
    <w:p w14:paraId="2BA7E04B" w14:textId="7F156A32" w:rsidR="00E22E2C" w:rsidRPr="00D27406" w:rsidRDefault="00C563AD" w:rsidP="00E22E2C">
      <w:pPr>
        <w:spacing w:line="360" w:lineRule="auto"/>
        <w:jc w:val="center"/>
        <w:rPr>
          <w:rFonts w:ascii="Arial" w:hAnsi="Arial" w:cs="Arial"/>
          <w:sz w:val="22"/>
          <w:szCs w:val="22"/>
        </w:rPr>
      </w:pPr>
      <w:r w:rsidRPr="00D27406">
        <w:rPr>
          <w:noProof/>
        </w:rPr>
        <w:lastRenderedPageBreak/>
        <w:drawing>
          <wp:inline distT="0" distB="0" distL="0" distR="0" wp14:anchorId="7397FC2B" wp14:editId="100B1DCD">
            <wp:extent cx="6039696" cy="18720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489" t="30490" r="53278" b="56511"/>
                    <a:stretch/>
                  </pic:blipFill>
                  <pic:spPr bwMode="auto">
                    <a:xfrm>
                      <a:off x="0" y="0"/>
                      <a:ext cx="6039696" cy="1872000"/>
                    </a:xfrm>
                    <a:prstGeom prst="rect">
                      <a:avLst/>
                    </a:prstGeom>
                    <a:ln>
                      <a:noFill/>
                    </a:ln>
                    <a:extLst>
                      <a:ext uri="{53640926-AAD7-44D8-BBD7-CCE9431645EC}">
                        <a14:shadowObscured xmlns:a14="http://schemas.microsoft.com/office/drawing/2010/main"/>
                      </a:ext>
                    </a:extLst>
                  </pic:spPr>
                </pic:pic>
              </a:graphicData>
            </a:graphic>
          </wp:inline>
        </w:drawing>
      </w:r>
    </w:p>
    <w:p w14:paraId="39733E06" w14:textId="5987E037" w:rsidR="00C563AD" w:rsidRPr="00D27406" w:rsidRDefault="00C563AD" w:rsidP="00E22E2C">
      <w:pPr>
        <w:spacing w:line="360" w:lineRule="auto"/>
        <w:jc w:val="center"/>
        <w:rPr>
          <w:rFonts w:ascii="Arial" w:hAnsi="Arial" w:cs="Arial"/>
          <w:sz w:val="22"/>
          <w:szCs w:val="22"/>
        </w:rPr>
      </w:pPr>
      <w:r w:rsidRPr="00D27406">
        <w:rPr>
          <w:noProof/>
        </w:rPr>
        <w:drawing>
          <wp:inline distT="0" distB="0" distL="0" distR="0" wp14:anchorId="4CB17340" wp14:editId="703E4A9A">
            <wp:extent cx="4415144" cy="306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1810" t="63292" r="50691" b="32323"/>
                    <a:stretch/>
                  </pic:blipFill>
                  <pic:spPr bwMode="auto">
                    <a:xfrm>
                      <a:off x="0" y="0"/>
                      <a:ext cx="4415144" cy="306000"/>
                    </a:xfrm>
                    <a:prstGeom prst="rect">
                      <a:avLst/>
                    </a:prstGeom>
                    <a:ln>
                      <a:noFill/>
                    </a:ln>
                    <a:extLst>
                      <a:ext uri="{53640926-AAD7-44D8-BBD7-CCE9431645EC}">
                        <a14:shadowObscured xmlns:a14="http://schemas.microsoft.com/office/drawing/2010/main"/>
                      </a:ext>
                    </a:extLst>
                  </pic:spPr>
                </pic:pic>
              </a:graphicData>
            </a:graphic>
          </wp:inline>
        </w:drawing>
      </w:r>
    </w:p>
    <w:p w14:paraId="556EA4DD" w14:textId="7DCED8FA" w:rsidR="000A2D57" w:rsidRPr="00D27406" w:rsidRDefault="000A2D57" w:rsidP="00E22E2C">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00E22E2C" w:rsidRPr="00D27406">
        <w:rPr>
          <w:rFonts w:ascii="Arial" w:hAnsi="Arial" w:cs="Arial"/>
          <w:sz w:val="22"/>
          <w:szCs w:val="22"/>
        </w:rPr>
        <w:t>.21</w:t>
      </w:r>
      <w:r w:rsidRPr="00D27406">
        <w:rPr>
          <w:rFonts w:ascii="Arial" w:hAnsi="Arial" w:cs="Arial"/>
          <w:sz w:val="22"/>
          <w:szCs w:val="22"/>
        </w:rPr>
        <w:t xml:space="preserve"> – Распределение эквивалентных напряжений с учетом возможной осадки </w:t>
      </w:r>
      <w:r w:rsidR="006A0B9E" w:rsidRPr="00D27406">
        <w:rPr>
          <w:rFonts w:ascii="Arial" w:hAnsi="Arial" w:cs="Arial"/>
          <w:sz w:val="22"/>
          <w:szCs w:val="22"/>
        </w:rPr>
        <w:t xml:space="preserve">грунта </w:t>
      </w:r>
      <w:r w:rsidRPr="00D27406">
        <w:rPr>
          <w:rFonts w:ascii="Arial" w:hAnsi="Arial" w:cs="Arial"/>
          <w:sz w:val="22"/>
          <w:szCs w:val="22"/>
        </w:rPr>
        <w:t>на участке 200-300 м (глубина заложения 4 м), Па</w:t>
      </w:r>
    </w:p>
    <w:p w14:paraId="6F505939" w14:textId="77777777" w:rsidR="000A2D57" w:rsidRPr="00D27406" w:rsidRDefault="000A2D57" w:rsidP="006E2FAC">
      <w:pPr>
        <w:jc w:val="both"/>
        <w:rPr>
          <w:rFonts w:cs="Arial"/>
        </w:rPr>
      </w:pPr>
    </w:p>
    <w:p w14:paraId="787BC6E1" w14:textId="0A296B55" w:rsidR="000A2D57" w:rsidRPr="00D27406" w:rsidRDefault="000A2D57" w:rsidP="00860BC0">
      <w:pPr>
        <w:spacing w:line="360" w:lineRule="auto"/>
        <w:ind w:firstLine="708"/>
        <w:jc w:val="both"/>
        <w:rPr>
          <w:rFonts w:ascii="Arial" w:hAnsi="Arial" w:cs="Arial"/>
          <w:sz w:val="22"/>
          <w:szCs w:val="22"/>
        </w:rPr>
      </w:pPr>
      <w:r w:rsidRPr="00D27406">
        <w:rPr>
          <w:rFonts w:ascii="Arial" w:hAnsi="Arial" w:cs="Arial"/>
          <w:sz w:val="22"/>
          <w:szCs w:val="22"/>
        </w:rPr>
        <w:t xml:space="preserve">Аналогичные результаты расчета НДС </w:t>
      </w:r>
      <w:r w:rsidR="00CD227E" w:rsidRPr="00D27406">
        <w:rPr>
          <w:rFonts w:ascii="Arial" w:hAnsi="Arial" w:cs="Arial"/>
          <w:bCs/>
          <w:sz w:val="22"/>
          <w:szCs w:val="22"/>
        </w:rPr>
        <w:t>газопровода</w:t>
      </w:r>
      <w:r w:rsidRPr="00D27406">
        <w:rPr>
          <w:rFonts w:ascii="Arial" w:hAnsi="Arial" w:cs="Arial"/>
          <w:sz w:val="22"/>
          <w:szCs w:val="22"/>
        </w:rPr>
        <w:t xml:space="preserve"> с учетом возможной осадки</w:t>
      </w:r>
      <w:r w:rsidR="006A0B9E" w:rsidRPr="00D27406">
        <w:rPr>
          <w:rFonts w:ascii="Arial" w:hAnsi="Arial" w:cs="Arial"/>
          <w:sz w:val="22"/>
          <w:szCs w:val="22"/>
        </w:rPr>
        <w:t xml:space="preserve"> грунта</w:t>
      </w:r>
      <w:r w:rsidRPr="00D27406">
        <w:rPr>
          <w:rFonts w:ascii="Arial" w:hAnsi="Arial" w:cs="Arial"/>
          <w:sz w:val="22"/>
          <w:szCs w:val="22"/>
        </w:rPr>
        <w:t xml:space="preserve"> на участке 600-700 м (глубина заложения 8 м) приведены на </w:t>
      </w:r>
      <w:r w:rsidR="00EB6329" w:rsidRPr="00D27406">
        <w:rPr>
          <w:rFonts w:ascii="Arial" w:hAnsi="Arial" w:cs="Arial"/>
          <w:sz w:val="22"/>
          <w:szCs w:val="22"/>
        </w:rPr>
        <w:t>р</w:t>
      </w:r>
      <w:r w:rsidRPr="00D27406">
        <w:rPr>
          <w:rFonts w:ascii="Arial" w:hAnsi="Arial" w:cs="Arial"/>
          <w:sz w:val="22"/>
          <w:szCs w:val="22"/>
        </w:rPr>
        <w:t xml:space="preserve">исунках </w:t>
      </w:r>
      <w:r w:rsidR="00005BA0" w:rsidRPr="00D27406">
        <w:rPr>
          <w:rFonts w:ascii="Arial" w:hAnsi="Arial" w:cs="Arial"/>
          <w:sz w:val="22"/>
          <w:szCs w:val="22"/>
        </w:rPr>
        <w:t>Е</w:t>
      </w:r>
      <w:r w:rsidR="00EB6329" w:rsidRPr="00D27406">
        <w:rPr>
          <w:rFonts w:ascii="Arial" w:hAnsi="Arial" w:cs="Arial"/>
          <w:sz w:val="22"/>
          <w:szCs w:val="22"/>
        </w:rPr>
        <w:t>.22</w:t>
      </w:r>
      <w:r w:rsidRPr="00D27406">
        <w:rPr>
          <w:rFonts w:ascii="Arial" w:hAnsi="Arial" w:cs="Arial"/>
          <w:sz w:val="22"/>
          <w:szCs w:val="22"/>
        </w:rPr>
        <w:t xml:space="preserve"> – </w:t>
      </w:r>
      <w:r w:rsidR="00005BA0" w:rsidRPr="00D27406">
        <w:rPr>
          <w:rFonts w:ascii="Arial" w:hAnsi="Arial" w:cs="Arial"/>
          <w:sz w:val="22"/>
          <w:szCs w:val="22"/>
        </w:rPr>
        <w:t>Е</w:t>
      </w:r>
      <w:r w:rsidR="00EB6329" w:rsidRPr="00D27406">
        <w:rPr>
          <w:rFonts w:ascii="Arial" w:hAnsi="Arial" w:cs="Arial"/>
          <w:sz w:val="22"/>
          <w:szCs w:val="22"/>
        </w:rPr>
        <w:t>.23</w:t>
      </w:r>
      <w:r w:rsidRPr="00D27406">
        <w:rPr>
          <w:rFonts w:ascii="Arial" w:hAnsi="Arial" w:cs="Arial"/>
          <w:sz w:val="22"/>
          <w:szCs w:val="22"/>
        </w:rPr>
        <w:t>.</w:t>
      </w:r>
    </w:p>
    <w:p w14:paraId="114A4931" w14:textId="26355000" w:rsidR="000A2D57" w:rsidRPr="00D27406" w:rsidRDefault="004F7790" w:rsidP="000A2D57">
      <w:pPr>
        <w:spacing w:line="360" w:lineRule="auto"/>
        <w:jc w:val="center"/>
        <w:rPr>
          <w:rFonts w:cs="Arial"/>
        </w:rPr>
      </w:pPr>
      <w:r w:rsidRPr="00D27406">
        <w:rPr>
          <w:noProof/>
        </w:rPr>
        <w:drawing>
          <wp:inline distT="0" distB="0" distL="0" distR="0" wp14:anchorId="664ACB7E" wp14:editId="69A5CF19">
            <wp:extent cx="6077585" cy="1825542"/>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4738" t="33665" r="60001" b="55790"/>
                    <a:stretch/>
                  </pic:blipFill>
                  <pic:spPr bwMode="auto">
                    <a:xfrm>
                      <a:off x="0" y="0"/>
                      <a:ext cx="6154216" cy="1848560"/>
                    </a:xfrm>
                    <a:prstGeom prst="rect">
                      <a:avLst/>
                    </a:prstGeom>
                    <a:ln>
                      <a:noFill/>
                    </a:ln>
                    <a:extLst>
                      <a:ext uri="{53640926-AAD7-44D8-BBD7-CCE9431645EC}">
                        <a14:shadowObscured xmlns:a14="http://schemas.microsoft.com/office/drawing/2010/main"/>
                      </a:ext>
                    </a:extLst>
                  </pic:spPr>
                </pic:pic>
              </a:graphicData>
            </a:graphic>
          </wp:inline>
        </w:drawing>
      </w:r>
    </w:p>
    <w:p w14:paraId="1F86E5A8" w14:textId="38A1A458" w:rsidR="004F7790" w:rsidRPr="00D27406" w:rsidRDefault="004F7790" w:rsidP="000A2D57">
      <w:pPr>
        <w:spacing w:line="360" w:lineRule="auto"/>
        <w:jc w:val="center"/>
        <w:rPr>
          <w:rFonts w:cs="Arial"/>
        </w:rPr>
      </w:pPr>
      <w:r w:rsidRPr="00D27406">
        <w:rPr>
          <w:noProof/>
        </w:rPr>
        <w:drawing>
          <wp:inline distT="0" distB="0" distL="0" distR="0" wp14:anchorId="2C2A9B56" wp14:editId="394640BB">
            <wp:extent cx="4723918" cy="306000"/>
            <wp:effectExtent l="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2661" t="59859" r="52239" b="36401"/>
                    <a:stretch/>
                  </pic:blipFill>
                  <pic:spPr bwMode="auto">
                    <a:xfrm>
                      <a:off x="0" y="0"/>
                      <a:ext cx="4723918" cy="306000"/>
                    </a:xfrm>
                    <a:prstGeom prst="rect">
                      <a:avLst/>
                    </a:prstGeom>
                    <a:ln>
                      <a:noFill/>
                    </a:ln>
                    <a:extLst>
                      <a:ext uri="{53640926-AAD7-44D8-BBD7-CCE9431645EC}">
                        <a14:shadowObscured xmlns:a14="http://schemas.microsoft.com/office/drawing/2010/main"/>
                      </a:ext>
                    </a:extLst>
                  </pic:spPr>
                </pic:pic>
              </a:graphicData>
            </a:graphic>
          </wp:inline>
        </w:drawing>
      </w:r>
    </w:p>
    <w:p w14:paraId="69E697C4" w14:textId="1DAD0589" w:rsidR="000A2D57" w:rsidRPr="00D27406" w:rsidRDefault="000A2D57" w:rsidP="00B46D8A">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00EB6329" w:rsidRPr="00D27406">
        <w:rPr>
          <w:rFonts w:ascii="Arial" w:hAnsi="Arial" w:cs="Arial"/>
          <w:sz w:val="22"/>
          <w:szCs w:val="22"/>
        </w:rPr>
        <w:t>.22</w:t>
      </w:r>
      <w:r w:rsidRPr="00D27406">
        <w:rPr>
          <w:rFonts w:ascii="Arial" w:hAnsi="Arial" w:cs="Arial"/>
          <w:sz w:val="22"/>
          <w:szCs w:val="22"/>
        </w:rPr>
        <w:t xml:space="preserve"> – Распределение продольных напряжений с учетом возможной осадки </w:t>
      </w:r>
      <w:r w:rsidR="006A0B9E" w:rsidRPr="00D27406">
        <w:rPr>
          <w:rFonts w:ascii="Arial" w:hAnsi="Arial" w:cs="Arial"/>
          <w:sz w:val="22"/>
          <w:szCs w:val="22"/>
        </w:rPr>
        <w:t xml:space="preserve">грунта </w:t>
      </w:r>
      <w:r w:rsidRPr="00D27406">
        <w:rPr>
          <w:rFonts w:ascii="Arial" w:hAnsi="Arial" w:cs="Arial"/>
          <w:sz w:val="22"/>
          <w:szCs w:val="22"/>
        </w:rPr>
        <w:t>на участке 600-700 м (глубина заложения 8 м), Па</w:t>
      </w:r>
    </w:p>
    <w:p w14:paraId="4E593888" w14:textId="6231F6FF" w:rsidR="000A2D57" w:rsidRPr="00D27406" w:rsidRDefault="007D38E0" w:rsidP="000A2D57">
      <w:pPr>
        <w:jc w:val="center"/>
        <w:rPr>
          <w:rFonts w:cs="Arial"/>
        </w:rPr>
      </w:pPr>
      <w:r w:rsidRPr="00D27406">
        <w:rPr>
          <w:noProof/>
        </w:rPr>
        <w:drawing>
          <wp:inline distT="0" distB="0" distL="0" distR="0" wp14:anchorId="31DD7F09" wp14:editId="084926F9">
            <wp:extent cx="6062999" cy="1728000"/>
            <wp:effectExtent l="0" t="0" r="0" b="571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4483" t="39781" r="60123" b="50127"/>
                    <a:stretch/>
                  </pic:blipFill>
                  <pic:spPr bwMode="auto">
                    <a:xfrm>
                      <a:off x="0" y="0"/>
                      <a:ext cx="6062999" cy="1728000"/>
                    </a:xfrm>
                    <a:prstGeom prst="rect">
                      <a:avLst/>
                    </a:prstGeom>
                    <a:ln>
                      <a:noFill/>
                    </a:ln>
                    <a:extLst>
                      <a:ext uri="{53640926-AAD7-44D8-BBD7-CCE9431645EC}">
                        <a14:shadowObscured xmlns:a14="http://schemas.microsoft.com/office/drawing/2010/main"/>
                      </a:ext>
                    </a:extLst>
                  </pic:spPr>
                </pic:pic>
              </a:graphicData>
            </a:graphic>
          </wp:inline>
        </w:drawing>
      </w:r>
    </w:p>
    <w:p w14:paraId="006955A2" w14:textId="1DE3945A" w:rsidR="007D38E0" w:rsidRPr="00D27406" w:rsidRDefault="007D38E0" w:rsidP="000A2D57">
      <w:pPr>
        <w:jc w:val="center"/>
        <w:rPr>
          <w:rFonts w:cs="Arial"/>
        </w:rPr>
      </w:pPr>
      <w:r w:rsidRPr="00D27406">
        <w:rPr>
          <w:noProof/>
        </w:rPr>
        <w:drawing>
          <wp:inline distT="0" distB="0" distL="0" distR="0" wp14:anchorId="3EBEF8BF" wp14:editId="67A4E386">
            <wp:extent cx="4179757" cy="306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2545" t="65395" r="51539" b="30241"/>
                    <a:stretch/>
                  </pic:blipFill>
                  <pic:spPr bwMode="auto">
                    <a:xfrm>
                      <a:off x="0" y="0"/>
                      <a:ext cx="4179757" cy="306000"/>
                    </a:xfrm>
                    <a:prstGeom prst="rect">
                      <a:avLst/>
                    </a:prstGeom>
                    <a:ln>
                      <a:noFill/>
                    </a:ln>
                    <a:extLst>
                      <a:ext uri="{53640926-AAD7-44D8-BBD7-CCE9431645EC}">
                        <a14:shadowObscured xmlns:a14="http://schemas.microsoft.com/office/drawing/2010/main"/>
                      </a:ext>
                    </a:extLst>
                  </pic:spPr>
                </pic:pic>
              </a:graphicData>
            </a:graphic>
          </wp:inline>
        </w:drawing>
      </w:r>
    </w:p>
    <w:p w14:paraId="5BC581A8" w14:textId="77777777" w:rsidR="006E2FAC" w:rsidRPr="00D27406" w:rsidRDefault="006E2FAC" w:rsidP="006E2FAC">
      <w:pPr>
        <w:jc w:val="center"/>
        <w:rPr>
          <w:rFonts w:ascii="Arial" w:hAnsi="Arial" w:cs="Arial"/>
          <w:sz w:val="22"/>
          <w:szCs w:val="22"/>
        </w:rPr>
      </w:pPr>
    </w:p>
    <w:p w14:paraId="4FDA9CB0" w14:textId="2A6613B2" w:rsidR="000A2D57" w:rsidRPr="00D27406" w:rsidRDefault="000A2D57" w:rsidP="00B46D8A">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00EB6329" w:rsidRPr="00D27406">
        <w:rPr>
          <w:rFonts w:ascii="Arial" w:hAnsi="Arial" w:cs="Arial"/>
          <w:sz w:val="22"/>
          <w:szCs w:val="22"/>
        </w:rPr>
        <w:t>.23</w:t>
      </w:r>
      <w:r w:rsidRPr="00D27406">
        <w:rPr>
          <w:rFonts w:ascii="Arial" w:hAnsi="Arial" w:cs="Arial"/>
          <w:sz w:val="22"/>
          <w:szCs w:val="22"/>
        </w:rPr>
        <w:t xml:space="preserve"> – Распределение эквивалентных напряжений с учетом возможной осадки </w:t>
      </w:r>
      <w:r w:rsidR="006A0B9E" w:rsidRPr="00D27406">
        <w:rPr>
          <w:rFonts w:ascii="Arial" w:hAnsi="Arial" w:cs="Arial"/>
          <w:sz w:val="22"/>
          <w:szCs w:val="22"/>
        </w:rPr>
        <w:t xml:space="preserve">грунта </w:t>
      </w:r>
      <w:r w:rsidRPr="00D27406">
        <w:rPr>
          <w:rFonts w:ascii="Arial" w:hAnsi="Arial" w:cs="Arial"/>
          <w:sz w:val="22"/>
          <w:szCs w:val="22"/>
        </w:rPr>
        <w:t>на участке 600-700 м (глубина заложения 8 м), Па</w:t>
      </w:r>
    </w:p>
    <w:p w14:paraId="625EA192" w14:textId="295801DD" w:rsidR="000A2D57" w:rsidRPr="00D27406" w:rsidRDefault="00005BA0" w:rsidP="00A914EF">
      <w:pPr>
        <w:spacing w:before="240" w:after="120" w:line="360" w:lineRule="auto"/>
        <w:ind w:firstLine="709"/>
        <w:jc w:val="both"/>
        <w:rPr>
          <w:rFonts w:ascii="Arial" w:hAnsi="Arial" w:cs="Arial"/>
          <w:b/>
          <w:sz w:val="22"/>
          <w:szCs w:val="22"/>
        </w:rPr>
      </w:pPr>
      <w:r w:rsidRPr="00D27406">
        <w:rPr>
          <w:rFonts w:ascii="Arial" w:hAnsi="Arial" w:cs="Arial"/>
          <w:b/>
          <w:sz w:val="22"/>
          <w:szCs w:val="22"/>
        </w:rPr>
        <w:lastRenderedPageBreak/>
        <w:t>Е</w:t>
      </w:r>
      <w:r w:rsidR="000A2D57" w:rsidRPr="00D27406">
        <w:rPr>
          <w:rFonts w:ascii="Arial" w:hAnsi="Arial" w:cs="Arial"/>
          <w:b/>
          <w:sz w:val="22"/>
          <w:szCs w:val="22"/>
        </w:rPr>
        <w:t xml:space="preserve">.6 Расчет </w:t>
      </w:r>
      <w:r w:rsidR="0048735C" w:rsidRPr="00D27406">
        <w:rPr>
          <w:rFonts w:ascii="Arial" w:hAnsi="Arial" w:cs="Arial"/>
          <w:b/>
          <w:sz w:val="22"/>
          <w:szCs w:val="22"/>
        </w:rPr>
        <w:t>изменения во времени</w:t>
      </w:r>
      <w:r w:rsidR="0048735C" w:rsidRPr="00D27406">
        <w:rPr>
          <w:rFonts w:ascii="Arial" w:hAnsi="Arial" w:cs="Arial"/>
          <w:sz w:val="22"/>
          <w:szCs w:val="22"/>
        </w:rPr>
        <w:t xml:space="preserve"> </w:t>
      </w:r>
      <w:r w:rsidR="000A2D57" w:rsidRPr="00D27406">
        <w:rPr>
          <w:rFonts w:ascii="Arial" w:hAnsi="Arial" w:cs="Arial"/>
          <w:b/>
          <w:sz w:val="22"/>
          <w:szCs w:val="22"/>
        </w:rPr>
        <w:t>параметров НДС</w:t>
      </w:r>
    </w:p>
    <w:p w14:paraId="63694657" w14:textId="0F9F5D31" w:rsidR="000A2D57" w:rsidRPr="00D27406" w:rsidRDefault="000A2D57" w:rsidP="00860BC0">
      <w:pPr>
        <w:spacing w:line="360" w:lineRule="auto"/>
        <w:ind w:firstLine="708"/>
        <w:jc w:val="both"/>
        <w:rPr>
          <w:rFonts w:ascii="Arial" w:hAnsi="Arial" w:cs="Arial"/>
          <w:sz w:val="22"/>
          <w:szCs w:val="22"/>
        </w:rPr>
      </w:pPr>
      <w:r w:rsidRPr="00D27406">
        <w:rPr>
          <w:rFonts w:ascii="Arial" w:hAnsi="Arial" w:cs="Arial"/>
          <w:sz w:val="22"/>
          <w:szCs w:val="22"/>
        </w:rPr>
        <w:t>На рисунк</w:t>
      </w:r>
      <w:r w:rsidR="00B46D8A" w:rsidRPr="00D27406">
        <w:rPr>
          <w:rFonts w:ascii="Arial" w:hAnsi="Arial" w:cs="Arial"/>
          <w:sz w:val="22"/>
          <w:szCs w:val="22"/>
        </w:rPr>
        <w:t>ах</w:t>
      </w:r>
      <w:r w:rsidRPr="00D27406">
        <w:rPr>
          <w:rFonts w:ascii="Arial" w:hAnsi="Arial" w:cs="Arial"/>
          <w:sz w:val="22"/>
          <w:szCs w:val="22"/>
        </w:rPr>
        <w:t xml:space="preserve"> </w:t>
      </w:r>
      <w:r w:rsidR="00005BA0" w:rsidRPr="00D27406">
        <w:rPr>
          <w:rFonts w:ascii="Arial" w:hAnsi="Arial" w:cs="Arial"/>
          <w:sz w:val="22"/>
          <w:szCs w:val="22"/>
        </w:rPr>
        <w:t>Е</w:t>
      </w:r>
      <w:r w:rsidR="00860BC0" w:rsidRPr="00D27406">
        <w:rPr>
          <w:rFonts w:ascii="Arial" w:hAnsi="Arial" w:cs="Arial"/>
          <w:sz w:val="22"/>
          <w:szCs w:val="22"/>
        </w:rPr>
        <w:t>.24</w:t>
      </w:r>
      <w:r w:rsidR="00B46D8A" w:rsidRPr="00D27406">
        <w:rPr>
          <w:rFonts w:ascii="Arial" w:hAnsi="Arial" w:cs="Arial"/>
          <w:sz w:val="22"/>
          <w:szCs w:val="22"/>
        </w:rPr>
        <w:t xml:space="preserve"> и </w:t>
      </w:r>
      <w:r w:rsidR="00005BA0" w:rsidRPr="00D27406">
        <w:rPr>
          <w:rFonts w:ascii="Arial" w:hAnsi="Arial" w:cs="Arial"/>
          <w:sz w:val="22"/>
          <w:szCs w:val="22"/>
        </w:rPr>
        <w:t>Е</w:t>
      </w:r>
      <w:r w:rsidR="00B46D8A" w:rsidRPr="00D27406">
        <w:rPr>
          <w:rFonts w:ascii="Arial" w:hAnsi="Arial" w:cs="Arial"/>
          <w:sz w:val="22"/>
          <w:szCs w:val="22"/>
        </w:rPr>
        <w:t>.25</w:t>
      </w:r>
      <w:r w:rsidRPr="00D27406">
        <w:rPr>
          <w:rFonts w:ascii="Arial" w:hAnsi="Arial" w:cs="Arial"/>
          <w:sz w:val="22"/>
          <w:szCs w:val="22"/>
        </w:rPr>
        <w:t xml:space="preserve"> показан</w:t>
      </w:r>
      <w:r w:rsidR="0048735C" w:rsidRPr="00D27406">
        <w:rPr>
          <w:rFonts w:ascii="Arial" w:hAnsi="Arial" w:cs="Arial"/>
          <w:sz w:val="22"/>
          <w:szCs w:val="22"/>
        </w:rPr>
        <w:t>о</w:t>
      </w:r>
      <w:r w:rsidRPr="00D27406">
        <w:rPr>
          <w:rFonts w:ascii="Arial" w:hAnsi="Arial" w:cs="Arial"/>
          <w:sz w:val="22"/>
          <w:szCs w:val="22"/>
        </w:rPr>
        <w:t xml:space="preserve"> </w:t>
      </w:r>
      <w:r w:rsidR="0048735C" w:rsidRPr="00D27406">
        <w:rPr>
          <w:rFonts w:ascii="Arial" w:hAnsi="Arial" w:cs="Arial"/>
          <w:sz w:val="22"/>
          <w:szCs w:val="22"/>
        </w:rPr>
        <w:t xml:space="preserve">изменение </w:t>
      </w:r>
      <w:r w:rsidRPr="00D27406">
        <w:rPr>
          <w:rFonts w:ascii="Arial" w:hAnsi="Arial" w:cs="Arial"/>
          <w:sz w:val="22"/>
          <w:szCs w:val="22"/>
        </w:rPr>
        <w:t>на рассматриваемом временном интервале максимальных и минимальных продольных и максимальных эквивалентных напряжений</w:t>
      </w:r>
      <w:r w:rsidR="00B46D8A" w:rsidRPr="00D27406">
        <w:rPr>
          <w:rFonts w:ascii="Arial" w:hAnsi="Arial" w:cs="Arial"/>
          <w:sz w:val="22"/>
          <w:szCs w:val="22"/>
        </w:rPr>
        <w:t xml:space="preserve"> для вариантов осадки на участке 200-300 м (глубина заложения 4 м) и на участке 600-700 м (глубина заложения 8 м)</w:t>
      </w:r>
      <w:r w:rsidRPr="00D27406">
        <w:rPr>
          <w:rFonts w:ascii="Arial" w:hAnsi="Arial" w:cs="Arial"/>
          <w:sz w:val="22"/>
          <w:szCs w:val="22"/>
        </w:rPr>
        <w:t>. На рисунках пунктирными линиями обозначены предельные значения напряжений по критериям.</w:t>
      </w:r>
    </w:p>
    <w:p w14:paraId="58BC6274" w14:textId="065EE26F" w:rsidR="000A2D57" w:rsidRPr="00D27406" w:rsidRDefault="00BD3C60" w:rsidP="00A914EF">
      <w:pPr>
        <w:ind w:firstLine="708"/>
        <w:jc w:val="center"/>
        <w:rPr>
          <w:rFonts w:cs="Arial"/>
        </w:rPr>
      </w:pPr>
      <w:r w:rsidRPr="00D27406">
        <w:rPr>
          <w:rFonts w:cs="Arial"/>
          <w:noProof/>
        </w:rPr>
        <w:drawing>
          <wp:inline distT="0" distB="0" distL="0" distR="0" wp14:anchorId="3370253E" wp14:editId="264A2AF6">
            <wp:extent cx="4931410" cy="2342515"/>
            <wp:effectExtent l="0" t="0" r="2540" b="635"/>
            <wp:docPr id="38" name="Рисунок 38" descr="C:\-----FROM PC8690\НИР-2022\ГОСТ под ТР ЕАЭС 49_2020\ГОСТ геокриология текст\Рис.Ж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ROM PC8690\НИР-2022\ГОСТ под ТР ЕАЭС 49_2020\ГОСТ геокриология текст\Рис.Ж24.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31410" cy="2342515"/>
                    </a:xfrm>
                    <a:prstGeom prst="rect">
                      <a:avLst/>
                    </a:prstGeom>
                    <a:noFill/>
                    <a:ln>
                      <a:noFill/>
                    </a:ln>
                  </pic:spPr>
                </pic:pic>
              </a:graphicData>
            </a:graphic>
          </wp:inline>
        </w:drawing>
      </w:r>
    </w:p>
    <w:p w14:paraId="4E19D6BA" w14:textId="77777777" w:rsidR="000A2D57" w:rsidRPr="00D27406" w:rsidRDefault="000A2D57" w:rsidP="000A2D57">
      <w:pPr>
        <w:jc w:val="both"/>
        <w:rPr>
          <w:rFonts w:cs="Arial"/>
          <w:sz w:val="10"/>
          <w:szCs w:val="10"/>
        </w:rPr>
      </w:pPr>
    </w:p>
    <w:p w14:paraId="504F8E90" w14:textId="3C963943" w:rsidR="000A2D57" w:rsidRPr="00D27406" w:rsidRDefault="000A2D57" w:rsidP="00B46D8A">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00B46D8A" w:rsidRPr="00D27406">
        <w:rPr>
          <w:rFonts w:ascii="Arial" w:hAnsi="Arial" w:cs="Arial"/>
          <w:sz w:val="22"/>
          <w:szCs w:val="22"/>
        </w:rPr>
        <w:t>.24</w:t>
      </w:r>
      <w:r w:rsidRPr="00D27406">
        <w:rPr>
          <w:rFonts w:ascii="Arial" w:hAnsi="Arial" w:cs="Arial"/>
          <w:sz w:val="22"/>
          <w:szCs w:val="22"/>
        </w:rPr>
        <w:t xml:space="preserve"> – </w:t>
      </w:r>
      <w:r w:rsidR="0048735C" w:rsidRPr="00D27406">
        <w:rPr>
          <w:rFonts w:ascii="Arial" w:hAnsi="Arial" w:cs="Arial"/>
          <w:sz w:val="22"/>
          <w:szCs w:val="22"/>
        </w:rPr>
        <w:t>Изменение во времени</w:t>
      </w:r>
      <w:r w:rsidRPr="00D27406">
        <w:rPr>
          <w:rFonts w:ascii="Arial" w:hAnsi="Arial" w:cs="Arial"/>
          <w:sz w:val="22"/>
          <w:szCs w:val="22"/>
        </w:rPr>
        <w:t xml:space="preserve"> максимальных растягивающих (кривая 1), сжимающих (кривая 2) продольных напряжений и максимальных эквивалентных напряжений (кривая 3) с учетом возможной осадки </w:t>
      </w:r>
      <w:r w:rsidR="006A0B9E" w:rsidRPr="00D27406">
        <w:rPr>
          <w:rFonts w:ascii="Arial" w:hAnsi="Arial" w:cs="Arial"/>
          <w:sz w:val="22"/>
          <w:szCs w:val="22"/>
        </w:rPr>
        <w:t xml:space="preserve">грунта </w:t>
      </w:r>
      <w:r w:rsidRPr="00D27406">
        <w:rPr>
          <w:rFonts w:ascii="Arial" w:hAnsi="Arial" w:cs="Arial"/>
          <w:sz w:val="22"/>
          <w:szCs w:val="22"/>
        </w:rPr>
        <w:t>на участке 200-300 м.</w:t>
      </w:r>
    </w:p>
    <w:p w14:paraId="171D00DC" w14:textId="4D4BECB8" w:rsidR="000A2D57" w:rsidRPr="00D27406" w:rsidRDefault="00BD3C60" w:rsidP="00A914EF">
      <w:pPr>
        <w:spacing w:line="360" w:lineRule="auto"/>
        <w:ind w:firstLine="680"/>
        <w:jc w:val="center"/>
        <w:rPr>
          <w:rFonts w:cs="Arial"/>
        </w:rPr>
      </w:pPr>
      <w:r w:rsidRPr="00D27406">
        <w:rPr>
          <w:rFonts w:cs="Arial"/>
          <w:noProof/>
        </w:rPr>
        <w:drawing>
          <wp:inline distT="0" distB="0" distL="0" distR="0" wp14:anchorId="619CCF98" wp14:editId="781EB67E">
            <wp:extent cx="4931410" cy="2342515"/>
            <wp:effectExtent l="0" t="0" r="2540" b="635"/>
            <wp:docPr id="39" name="Рисунок 39" descr="C:\-----FROM PC8690\НИР-2022\ГОСТ под ТР ЕАЭС 49_2020\ГОСТ геокриология текст\Рис.Ж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ROM PC8690\НИР-2022\ГОСТ под ТР ЕАЭС 49_2020\ГОСТ геокриология текст\Рис.Ж25.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31410" cy="2342515"/>
                    </a:xfrm>
                    <a:prstGeom prst="rect">
                      <a:avLst/>
                    </a:prstGeom>
                    <a:noFill/>
                    <a:ln>
                      <a:noFill/>
                    </a:ln>
                  </pic:spPr>
                </pic:pic>
              </a:graphicData>
            </a:graphic>
          </wp:inline>
        </w:drawing>
      </w:r>
    </w:p>
    <w:p w14:paraId="2FD7BC7F" w14:textId="77777777" w:rsidR="00451797" w:rsidRPr="00D27406" w:rsidRDefault="00451797" w:rsidP="00A914EF">
      <w:pPr>
        <w:jc w:val="center"/>
        <w:rPr>
          <w:rFonts w:ascii="Arial" w:hAnsi="Arial" w:cs="Arial"/>
          <w:sz w:val="10"/>
          <w:szCs w:val="10"/>
        </w:rPr>
      </w:pPr>
    </w:p>
    <w:p w14:paraId="4EB6A388" w14:textId="5AA8BB58" w:rsidR="000A2D57" w:rsidRPr="00D27406" w:rsidRDefault="00B46D8A" w:rsidP="00B46D8A">
      <w:pPr>
        <w:spacing w:line="360" w:lineRule="auto"/>
        <w:jc w:val="center"/>
        <w:rPr>
          <w:rFonts w:ascii="Arial" w:hAnsi="Arial" w:cs="Arial"/>
          <w:sz w:val="22"/>
          <w:szCs w:val="22"/>
        </w:rPr>
      </w:pPr>
      <w:r w:rsidRPr="00D27406">
        <w:rPr>
          <w:rFonts w:ascii="Arial" w:hAnsi="Arial" w:cs="Arial"/>
          <w:sz w:val="22"/>
          <w:szCs w:val="22"/>
        </w:rPr>
        <w:t xml:space="preserve">Рисунок </w:t>
      </w:r>
      <w:r w:rsidR="00005BA0" w:rsidRPr="00D27406">
        <w:rPr>
          <w:rFonts w:ascii="Arial" w:hAnsi="Arial" w:cs="Arial"/>
          <w:sz w:val="22"/>
          <w:szCs w:val="22"/>
        </w:rPr>
        <w:t>Е</w:t>
      </w:r>
      <w:r w:rsidR="000A2D57" w:rsidRPr="00D27406">
        <w:rPr>
          <w:rFonts w:ascii="Arial" w:hAnsi="Arial" w:cs="Arial"/>
          <w:sz w:val="22"/>
          <w:szCs w:val="22"/>
        </w:rPr>
        <w:t>.</w:t>
      </w:r>
      <w:r w:rsidRPr="00D27406">
        <w:rPr>
          <w:rFonts w:ascii="Arial" w:hAnsi="Arial" w:cs="Arial"/>
          <w:sz w:val="22"/>
          <w:szCs w:val="22"/>
        </w:rPr>
        <w:t>25</w:t>
      </w:r>
      <w:r w:rsidR="000A2D57" w:rsidRPr="00D27406">
        <w:rPr>
          <w:rFonts w:ascii="Arial" w:hAnsi="Arial" w:cs="Arial"/>
          <w:sz w:val="22"/>
          <w:szCs w:val="22"/>
        </w:rPr>
        <w:t xml:space="preserve"> – </w:t>
      </w:r>
      <w:r w:rsidR="0048735C" w:rsidRPr="00D27406">
        <w:rPr>
          <w:rFonts w:ascii="Arial" w:hAnsi="Arial" w:cs="Arial"/>
          <w:sz w:val="22"/>
          <w:szCs w:val="22"/>
        </w:rPr>
        <w:t>Изменение во времени</w:t>
      </w:r>
      <w:r w:rsidR="000A2D57" w:rsidRPr="00D27406">
        <w:rPr>
          <w:rFonts w:ascii="Arial" w:hAnsi="Arial" w:cs="Arial"/>
          <w:sz w:val="22"/>
          <w:szCs w:val="22"/>
        </w:rPr>
        <w:t xml:space="preserve"> максимальных растягивающих (кривая 1), сжимающих (кривая 2) продольных напряжений и максимальных эквивалентных напряжений (кривая 3) с учетом возможной осадки </w:t>
      </w:r>
      <w:r w:rsidR="006A0B9E" w:rsidRPr="00D27406">
        <w:rPr>
          <w:rFonts w:ascii="Arial" w:hAnsi="Arial" w:cs="Arial"/>
          <w:sz w:val="22"/>
          <w:szCs w:val="22"/>
        </w:rPr>
        <w:t xml:space="preserve">грунта </w:t>
      </w:r>
      <w:r w:rsidR="000A2D57" w:rsidRPr="00D27406">
        <w:rPr>
          <w:rFonts w:ascii="Arial" w:hAnsi="Arial" w:cs="Arial"/>
          <w:sz w:val="22"/>
          <w:szCs w:val="22"/>
        </w:rPr>
        <w:t xml:space="preserve">на участке 600-700 м </w:t>
      </w:r>
    </w:p>
    <w:p w14:paraId="2403FF71" w14:textId="1A5802A5" w:rsidR="000A2D57" w:rsidRPr="00D27406" w:rsidRDefault="00005BA0" w:rsidP="00A914EF">
      <w:pPr>
        <w:spacing w:before="240" w:after="120" w:line="360" w:lineRule="auto"/>
        <w:ind w:firstLine="709"/>
        <w:jc w:val="both"/>
        <w:rPr>
          <w:rFonts w:ascii="Arial" w:hAnsi="Arial" w:cs="Arial"/>
          <w:b/>
          <w:sz w:val="22"/>
          <w:szCs w:val="22"/>
        </w:rPr>
      </w:pPr>
      <w:r w:rsidRPr="00D27406">
        <w:rPr>
          <w:rFonts w:ascii="Arial" w:hAnsi="Arial" w:cs="Arial"/>
          <w:b/>
          <w:sz w:val="22"/>
          <w:szCs w:val="22"/>
        </w:rPr>
        <w:t>Е</w:t>
      </w:r>
      <w:r w:rsidR="000A2D57" w:rsidRPr="00D27406">
        <w:rPr>
          <w:rFonts w:ascii="Arial" w:hAnsi="Arial" w:cs="Arial"/>
          <w:b/>
          <w:sz w:val="22"/>
          <w:szCs w:val="22"/>
        </w:rPr>
        <w:t>.7 Проверка критериев предельных состояний</w:t>
      </w:r>
    </w:p>
    <w:p w14:paraId="430AA4CA" w14:textId="1F64B2A5" w:rsidR="005F0B0C" w:rsidRPr="00D27406" w:rsidRDefault="003075F8" w:rsidP="003075F8">
      <w:pPr>
        <w:spacing w:line="360" w:lineRule="auto"/>
        <w:ind w:firstLine="708"/>
        <w:jc w:val="both"/>
        <w:rPr>
          <w:rFonts w:ascii="Arial" w:hAnsi="Arial" w:cs="Arial"/>
          <w:sz w:val="22"/>
          <w:szCs w:val="22"/>
        </w:rPr>
      </w:pPr>
      <w:r w:rsidRPr="00D27406">
        <w:rPr>
          <w:rFonts w:ascii="Arial" w:hAnsi="Arial" w:cs="Arial"/>
          <w:sz w:val="22"/>
          <w:szCs w:val="22"/>
        </w:rPr>
        <w:t>Проверка критериев предельных состояний приведена в таблиц</w:t>
      </w:r>
      <w:r w:rsidR="005F0B0C" w:rsidRPr="00D27406">
        <w:rPr>
          <w:rFonts w:ascii="Arial" w:hAnsi="Arial" w:cs="Arial"/>
          <w:sz w:val="22"/>
          <w:szCs w:val="22"/>
        </w:rPr>
        <w:t>ах</w:t>
      </w:r>
      <w:r w:rsidRPr="00D27406">
        <w:rPr>
          <w:rFonts w:ascii="Arial" w:hAnsi="Arial" w:cs="Arial"/>
          <w:sz w:val="22"/>
          <w:szCs w:val="22"/>
        </w:rPr>
        <w:t xml:space="preserve"> </w:t>
      </w:r>
      <w:r w:rsidR="00005BA0" w:rsidRPr="00D27406">
        <w:rPr>
          <w:rFonts w:ascii="Arial" w:hAnsi="Arial" w:cs="Arial"/>
          <w:sz w:val="22"/>
          <w:szCs w:val="22"/>
        </w:rPr>
        <w:t>Е</w:t>
      </w:r>
      <w:r w:rsidRPr="00D27406">
        <w:rPr>
          <w:rFonts w:ascii="Arial" w:hAnsi="Arial" w:cs="Arial"/>
          <w:sz w:val="22"/>
          <w:szCs w:val="22"/>
        </w:rPr>
        <w:t>.12</w:t>
      </w:r>
      <w:r w:rsidR="005F0B0C" w:rsidRPr="00D27406">
        <w:rPr>
          <w:rFonts w:ascii="Arial" w:hAnsi="Arial" w:cs="Arial"/>
          <w:sz w:val="22"/>
          <w:szCs w:val="22"/>
        </w:rPr>
        <w:t xml:space="preserve"> и </w:t>
      </w:r>
      <w:r w:rsidR="00005BA0" w:rsidRPr="00D27406">
        <w:rPr>
          <w:rFonts w:ascii="Arial" w:hAnsi="Arial" w:cs="Arial"/>
          <w:sz w:val="22"/>
          <w:szCs w:val="22"/>
        </w:rPr>
        <w:t>Е</w:t>
      </w:r>
      <w:r w:rsidR="005F0B0C" w:rsidRPr="00D27406">
        <w:rPr>
          <w:rFonts w:ascii="Arial" w:hAnsi="Arial" w:cs="Arial"/>
          <w:sz w:val="22"/>
          <w:szCs w:val="22"/>
        </w:rPr>
        <w:t>.13</w:t>
      </w:r>
    </w:p>
    <w:p w14:paraId="69EC5B58" w14:textId="77777777" w:rsidR="00D32A0A" w:rsidRPr="00D27406" w:rsidRDefault="00D32A0A" w:rsidP="00A914EF">
      <w:pPr>
        <w:spacing w:line="360" w:lineRule="auto"/>
        <w:jc w:val="both"/>
        <w:rPr>
          <w:rFonts w:ascii="Arial" w:hAnsi="Arial" w:cs="Arial"/>
          <w:spacing w:val="60"/>
          <w:sz w:val="22"/>
          <w:szCs w:val="22"/>
        </w:rPr>
      </w:pPr>
    </w:p>
    <w:p w14:paraId="2B793954" w14:textId="77777777" w:rsidR="00D32A0A" w:rsidRPr="00D27406" w:rsidRDefault="00D32A0A" w:rsidP="00A914EF">
      <w:pPr>
        <w:spacing w:line="360" w:lineRule="auto"/>
        <w:jc w:val="both"/>
        <w:rPr>
          <w:rFonts w:ascii="Arial" w:hAnsi="Arial" w:cs="Arial"/>
          <w:spacing w:val="60"/>
          <w:sz w:val="22"/>
          <w:szCs w:val="22"/>
        </w:rPr>
      </w:pPr>
    </w:p>
    <w:p w14:paraId="38755E26" w14:textId="56707B16" w:rsidR="005F0B0C" w:rsidRPr="00D27406" w:rsidRDefault="005F0B0C" w:rsidP="00A914EF">
      <w:pPr>
        <w:spacing w:line="360" w:lineRule="auto"/>
        <w:jc w:val="both"/>
        <w:rPr>
          <w:rFonts w:ascii="Arial" w:hAnsi="Arial" w:cs="Arial"/>
          <w:sz w:val="22"/>
          <w:szCs w:val="22"/>
        </w:rPr>
      </w:pPr>
      <w:r w:rsidRPr="00D27406">
        <w:rPr>
          <w:rFonts w:ascii="Arial" w:hAnsi="Arial" w:cs="Arial"/>
          <w:spacing w:val="60"/>
          <w:sz w:val="22"/>
          <w:szCs w:val="22"/>
        </w:rPr>
        <w:lastRenderedPageBreak/>
        <w:t>Таблица</w:t>
      </w:r>
      <w:r w:rsidRPr="00D27406">
        <w:rPr>
          <w:rFonts w:ascii="Arial" w:hAnsi="Arial" w:cs="Arial"/>
          <w:sz w:val="22"/>
          <w:szCs w:val="22"/>
        </w:rPr>
        <w:t xml:space="preserve"> </w:t>
      </w:r>
      <w:r w:rsidR="00005BA0" w:rsidRPr="00D27406">
        <w:rPr>
          <w:rFonts w:ascii="Arial" w:hAnsi="Arial" w:cs="Arial"/>
          <w:sz w:val="22"/>
          <w:szCs w:val="22"/>
        </w:rPr>
        <w:t>Е</w:t>
      </w:r>
      <w:r w:rsidRPr="00D27406">
        <w:rPr>
          <w:rFonts w:ascii="Arial" w:hAnsi="Arial" w:cs="Arial"/>
          <w:sz w:val="22"/>
          <w:szCs w:val="22"/>
        </w:rPr>
        <w:t xml:space="preserve">.12 – Сравнение максимальных расчетных и допустимых значений контролируемых параметров по критериям развития </w:t>
      </w:r>
      <w:r w:rsidR="000F3C9C" w:rsidRPr="00D27406">
        <w:rPr>
          <w:rFonts w:ascii="Arial" w:hAnsi="Arial" w:cs="Arial"/>
          <w:sz w:val="22"/>
          <w:szCs w:val="22"/>
        </w:rPr>
        <w:t>осадок при оттаивании</w:t>
      </w:r>
    </w:p>
    <w:tbl>
      <w:tblPr>
        <w:tblStyle w:val="af6"/>
        <w:tblW w:w="9464" w:type="dxa"/>
        <w:tblLayout w:type="fixed"/>
        <w:tblLook w:val="04A0" w:firstRow="1" w:lastRow="0" w:firstColumn="1" w:lastColumn="0" w:noHBand="0" w:noVBand="1"/>
      </w:tblPr>
      <w:tblGrid>
        <w:gridCol w:w="1980"/>
        <w:gridCol w:w="1871"/>
        <w:gridCol w:w="1871"/>
        <w:gridCol w:w="1871"/>
        <w:gridCol w:w="1871"/>
      </w:tblGrid>
      <w:tr w:rsidR="000F3C9C" w:rsidRPr="00D27406" w14:paraId="1700B077" w14:textId="77777777" w:rsidTr="000F3C9C">
        <w:tc>
          <w:tcPr>
            <w:tcW w:w="1980" w:type="dxa"/>
            <w:tcBorders>
              <w:bottom w:val="double" w:sz="4" w:space="0" w:color="auto"/>
            </w:tcBorders>
            <w:vAlign w:val="center"/>
          </w:tcPr>
          <w:p w14:paraId="09A9BA44" w14:textId="77777777" w:rsidR="000F3C9C" w:rsidRPr="00D27406" w:rsidRDefault="000F3C9C" w:rsidP="000F3C9C">
            <w:pPr>
              <w:spacing w:before="120" w:after="120"/>
              <w:jc w:val="center"/>
              <w:rPr>
                <w:rFonts w:ascii="Arial" w:hAnsi="Arial" w:cs="Arial"/>
                <w:sz w:val="18"/>
                <w:szCs w:val="18"/>
              </w:rPr>
            </w:pPr>
            <w:r w:rsidRPr="00D27406">
              <w:rPr>
                <w:rFonts w:ascii="Arial" w:hAnsi="Arial" w:cs="Arial"/>
                <w:sz w:val="18"/>
                <w:szCs w:val="18"/>
              </w:rPr>
              <w:t>Критерий</w:t>
            </w:r>
          </w:p>
        </w:tc>
        <w:tc>
          <w:tcPr>
            <w:tcW w:w="1871" w:type="dxa"/>
            <w:tcBorders>
              <w:bottom w:val="double" w:sz="4" w:space="0" w:color="auto"/>
            </w:tcBorders>
            <w:vAlign w:val="center"/>
          </w:tcPr>
          <w:p w14:paraId="4F5B69BD" w14:textId="4BFEBE48" w:rsidR="000F3C9C" w:rsidRPr="00D27406" w:rsidRDefault="000F3C9C" w:rsidP="000F3C9C">
            <w:pPr>
              <w:jc w:val="center"/>
              <w:rPr>
                <w:rFonts w:ascii="Arial" w:hAnsi="Arial" w:cs="Arial"/>
                <w:sz w:val="18"/>
                <w:szCs w:val="18"/>
              </w:rPr>
            </w:pPr>
            <w:r w:rsidRPr="00D27406">
              <w:rPr>
                <w:rFonts w:ascii="Arial" w:hAnsi="Arial" w:cs="Arial"/>
                <w:sz w:val="20"/>
                <w:szCs w:val="20"/>
              </w:rPr>
              <w:t xml:space="preserve">Вертикальный размер области длительно развивающегося </w:t>
            </w:r>
            <w:proofErr w:type="gramStart"/>
            <w:r w:rsidRPr="00D27406">
              <w:rPr>
                <w:rFonts w:ascii="Arial" w:hAnsi="Arial" w:cs="Arial"/>
                <w:sz w:val="20"/>
                <w:szCs w:val="20"/>
              </w:rPr>
              <w:t>протаивания</w:t>
            </w:r>
            <w:r w:rsidRPr="00D27406">
              <w:rPr>
                <w:rFonts w:ascii="Arial" w:hAnsi="Arial" w:cs="Arial"/>
                <w:sz w:val="20"/>
              </w:rPr>
              <w:t xml:space="preserve"> </w:t>
            </w:r>
            <m:oMath>
              <m:sSub>
                <m:sSubPr>
                  <m:ctrlPr>
                    <w:rPr>
                      <w:rFonts w:ascii="Cambria Math" w:hAnsi="Cambria Math" w:cs="Arial"/>
                      <w:i/>
                      <w:sz w:val="20"/>
                    </w:rPr>
                  </m:ctrlPr>
                </m:sSubPr>
                <m:e>
                  <m:r>
                    <w:rPr>
                      <w:rFonts w:ascii="Cambria Math" w:hAnsi="Cambria Math" w:cs="Arial"/>
                      <w:sz w:val="20"/>
                    </w:rPr>
                    <m:t>h</m:t>
                  </m:r>
                </m:e>
                <m:sub>
                  <m:r>
                    <w:rPr>
                      <w:rFonts w:ascii="Cambria Math" w:hAnsi="Cambria Math" w:cs="Arial"/>
                      <w:sz w:val="20"/>
                    </w:rPr>
                    <m:t>th</m:t>
                  </m:r>
                </m:sub>
              </m:sSub>
            </m:oMath>
            <w:r w:rsidRPr="00D27406">
              <w:rPr>
                <w:rFonts w:ascii="Arial" w:eastAsiaTheme="minorEastAsia" w:hAnsi="Arial" w:cs="Arial"/>
                <w:sz w:val="20"/>
              </w:rPr>
              <w:t>,</w:t>
            </w:r>
            <w:proofErr w:type="gramEnd"/>
            <w:r w:rsidRPr="00D27406">
              <w:rPr>
                <w:rFonts w:ascii="Arial" w:eastAsiaTheme="minorEastAsia" w:hAnsi="Arial" w:cs="Arial"/>
                <w:sz w:val="20"/>
              </w:rPr>
              <w:t xml:space="preserve"> м</w:t>
            </w:r>
          </w:p>
        </w:tc>
        <w:tc>
          <w:tcPr>
            <w:tcW w:w="1871" w:type="dxa"/>
            <w:tcBorders>
              <w:bottom w:val="double" w:sz="4" w:space="0" w:color="auto"/>
            </w:tcBorders>
            <w:vAlign w:val="center"/>
          </w:tcPr>
          <w:p w14:paraId="00F469DB" w14:textId="66A4668B" w:rsidR="000F3C9C" w:rsidRPr="00D27406" w:rsidRDefault="000F3C9C" w:rsidP="000F3C9C">
            <w:pPr>
              <w:jc w:val="center"/>
              <w:rPr>
                <w:rFonts w:ascii="Arial" w:hAnsi="Arial" w:cs="Arial"/>
                <w:sz w:val="18"/>
                <w:szCs w:val="18"/>
              </w:rPr>
            </w:pPr>
            <w:r w:rsidRPr="00D27406">
              <w:rPr>
                <w:rFonts w:ascii="Arial" w:hAnsi="Arial" w:cs="Arial"/>
                <w:sz w:val="20"/>
                <w:szCs w:val="20"/>
              </w:rPr>
              <w:t>Сезонные изменения вертикального размера области протаивания</w:t>
            </w:r>
            <m:oMath>
              <m:r>
                <w:rPr>
                  <w:rFonts w:ascii="Cambria Math" w:hAnsi="Cambria Math" w:cs="Arial"/>
                  <w:i/>
                  <w:sz w:val="20"/>
                </w:rPr>
                <w:sym w:font="Symbol" w:char="F044"/>
              </m:r>
              <m:sSub>
                <m:sSubPr>
                  <m:ctrlPr>
                    <w:rPr>
                      <w:rFonts w:ascii="Cambria Math" w:hAnsi="Cambria Math" w:cs="Arial"/>
                      <w:i/>
                      <w:sz w:val="20"/>
                    </w:rPr>
                  </m:ctrlPr>
                </m:sSubPr>
                <m:e>
                  <m:r>
                    <w:rPr>
                      <w:rFonts w:ascii="Cambria Math" w:hAnsi="Cambria Math" w:cs="Arial"/>
                      <w:sz w:val="20"/>
                    </w:rPr>
                    <m:t>h</m:t>
                  </m:r>
                </m:e>
                <m:sub>
                  <m:r>
                    <w:rPr>
                      <w:rFonts w:ascii="Cambria Math" w:hAnsi="Cambria Math" w:cs="Arial"/>
                      <w:sz w:val="20"/>
                    </w:rPr>
                    <m:t>th</m:t>
                  </m:r>
                </m:sub>
              </m:sSub>
            </m:oMath>
            <w:r w:rsidRPr="00D27406">
              <w:rPr>
                <w:rFonts w:ascii="Arial" w:hAnsi="Arial" w:cs="Arial"/>
                <w:sz w:val="20"/>
              </w:rPr>
              <w:t>, м</w:t>
            </w:r>
          </w:p>
        </w:tc>
        <w:tc>
          <w:tcPr>
            <w:tcW w:w="1871" w:type="dxa"/>
            <w:tcBorders>
              <w:bottom w:val="double" w:sz="4" w:space="0" w:color="auto"/>
            </w:tcBorders>
            <w:vAlign w:val="center"/>
          </w:tcPr>
          <w:p w14:paraId="3B8DA324" w14:textId="3DD31A4A" w:rsidR="000F3C9C" w:rsidRPr="00D27406" w:rsidRDefault="000F3C9C" w:rsidP="000F3C9C">
            <w:pPr>
              <w:jc w:val="center"/>
              <w:rPr>
                <w:rFonts w:ascii="Arial" w:hAnsi="Arial" w:cs="Arial"/>
                <w:sz w:val="18"/>
                <w:szCs w:val="18"/>
              </w:rPr>
            </w:pPr>
            <w:r w:rsidRPr="00D27406">
              <w:rPr>
                <w:rFonts w:ascii="Arial" w:hAnsi="Arial" w:cs="Arial"/>
                <w:sz w:val="20"/>
                <w:szCs w:val="20"/>
              </w:rPr>
              <w:t xml:space="preserve">Величина длительно развивающейся </w:t>
            </w:r>
            <w:proofErr w:type="gramStart"/>
            <w:r w:rsidRPr="00D27406">
              <w:rPr>
                <w:rFonts w:ascii="Arial" w:hAnsi="Arial" w:cs="Arial"/>
                <w:sz w:val="20"/>
                <w:szCs w:val="20"/>
              </w:rPr>
              <w:t>осадки</w:t>
            </w:r>
            <w:r w:rsidRPr="00D27406">
              <w:rPr>
                <w:rFonts w:ascii="Arial" w:hAnsi="Arial" w:cs="Arial"/>
                <w:sz w:val="20"/>
              </w:rPr>
              <w:t xml:space="preserve"> </w:t>
            </w:r>
            <m:oMath>
              <m:sSub>
                <m:sSubPr>
                  <m:ctrlPr>
                    <w:rPr>
                      <w:rFonts w:ascii="Cambria Math" w:hAnsi="Cambria Math" w:cs="Arial"/>
                      <w:i/>
                      <w:sz w:val="20"/>
                    </w:rPr>
                  </m:ctrlPr>
                </m:sSubPr>
                <m:e>
                  <m:r>
                    <w:rPr>
                      <w:rFonts w:ascii="Cambria Math" w:hAnsi="Cambria Math" w:cs="Arial"/>
                      <w:sz w:val="20"/>
                    </w:rPr>
                    <m:t>y</m:t>
                  </m:r>
                </m:e>
                <m:sub>
                  <m:r>
                    <w:rPr>
                      <w:rFonts w:ascii="Cambria Math" w:hAnsi="Cambria Math" w:cs="Arial"/>
                      <w:sz w:val="20"/>
                    </w:rPr>
                    <m:t>th</m:t>
                  </m:r>
                </m:sub>
              </m:sSub>
            </m:oMath>
            <w:r w:rsidRPr="00D27406">
              <w:rPr>
                <w:rFonts w:ascii="Arial" w:eastAsiaTheme="minorEastAsia" w:hAnsi="Arial" w:cs="Arial"/>
                <w:sz w:val="20"/>
              </w:rPr>
              <w:t>,</w:t>
            </w:r>
            <w:proofErr w:type="gramEnd"/>
            <w:r w:rsidRPr="00D27406">
              <w:rPr>
                <w:rFonts w:ascii="Arial" w:eastAsiaTheme="minorEastAsia" w:hAnsi="Arial" w:cs="Arial"/>
                <w:sz w:val="20"/>
              </w:rPr>
              <w:t xml:space="preserve"> м</w:t>
            </w:r>
          </w:p>
        </w:tc>
        <w:tc>
          <w:tcPr>
            <w:tcW w:w="1871" w:type="dxa"/>
            <w:tcBorders>
              <w:bottom w:val="double" w:sz="4" w:space="0" w:color="auto"/>
            </w:tcBorders>
            <w:vAlign w:val="center"/>
          </w:tcPr>
          <w:p w14:paraId="43B878D7" w14:textId="3C4398C5" w:rsidR="000F3C9C" w:rsidRPr="00D27406" w:rsidRDefault="000F3C9C" w:rsidP="000F3C9C">
            <w:pPr>
              <w:jc w:val="center"/>
              <w:rPr>
                <w:rFonts w:ascii="Arial" w:hAnsi="Arial" w:cs="Arial"/>
                <w:sz w:val="18"/>
                <w:szCs w:val="18"/>
              </w:rPr>
            </w:pPr>
            <w:r w:rsidRPr="00D27406">
              <w:rPr>
                <w:rFonts w:ascii="Arial" w:hAnsi="Arial" w:cs="Arial"/>
                <w:sz w:val="20"/>
                <w:szCs w:val="20"/>
              </w:rPr>
              <w:t xml:space="preserve">Сезонные изменения величины </w:t>
            </w:r>
            <w:proofErr w:type="gramStart"/>
            <w:r w:rsidRPr="00D27406">
              <w:rPr>
                <w:rFonts w:ascii="Arial" w:hAnsi="Arial" w:cs="Arial"/>
                <w:sz w:val="20"/>
                <w:szCs w:val="20"/>
              </w:rPr>
              <w:t>осадки</w:t>
            </w:r>
            <w:r w:rsidRPr="00D27406">
              <w:rPr>
                <w:rFonts w:ascii="Arial" w:hAnsi="Arial" w:cs="Arial"/>
                <w:sz w:val="20"/>
              </w:rPr>
              <w:t xml:space="preserve"> </w:t>
            </w:r>
            <m:oMath>
              <m:sSub>
                <m:sSubPr>
                  <m:ctrlPr>
                    <w:rPr>
                      <w:rFonts w:ascii="Cambria Math" w:hAnsi="Cambria Math" w:cs="Arial"/>
                      <w:i/>
                      <w:sz w:val="20"/>
                    </w:rPr>
                  </m:ctrlPr>
                </m:sSubPr>
                <m:e>
                  <m:r>
                    <w:rPr>
                      <w:rFonts w:ascii="Cambria Math" w:hAnsi="Cambria Math" w:cs="Arial"/>
                      <w:sz w:val="20"/>
                    </w:rPr>
                    <m:t>∆y</m:t>
                  </m:r>
                </m:e>
                <m:sub>
                  <m:r>
                    <w:rPr>
                      <w:rFonts w:ascii="Cambria Math" w:hAnsi="Cambria Math" w:cs="Arial"/>
                      <w:sz w:val="20"/>
                    </w:rPr>
                    <m:t>th</m:t>
                  </m:r>
                </m:sub>
              </m:sSub>
            </m:oMath>
            <w:r w:rsidRPr="00D27406">
              <w:rPr>
                <w:rFonts w:ascii="Arial" w:eastAsiaTheme="minorEastAsia" w:hAnsi="Arial" w:cs="Arial"/>
                <w:sz w:val="20"/>
              </w:rPr>
              <w:t>,</w:t>
            </w:r>
            <w:proofErr w:type="gramEnd"/>
            <w:r w:rsidRPr="00D27406">
              <w:rPr>
                <w:rFonts w:ascii="Arial" w:eastAsiaTheme="minorEastAsia" w:hAnsi="Arial" w:cs="Arial"/>
                <w:sz w:val="20"/>
              </w:rPr>
              <w:t xml:space="preserve"> м</w:t>
            </w:r>
          </w:p>
        </w:tc>
      </w:tr>
      <w:tr w:rsidR="002D4D6E" w:rsidRPr="00D27406" w14:paraId="6BBF8E50" w14:textId="77777777" w:rsidTr="000F3C9C">
        <w:trPr>
          <w:trHeight w:val="527"/>
        </w:trPr>
        <w:tc>
          <w:tcPr>
            <w:tcW w:w="1980" w:type="dxa"/>
            <w:tcBorders>
              <w:top w:val="double" w:sz="4" w:space="0" w:color="auto"/>
              <w:bottom w:val="single" w:sz="4" w:space="0" w:color="auto"/>
            </w:tcBorders>
            <w:vAlign w:val="center"/>
          </w:tcPr>
          <w:p w14:paraId="107E8F56" w14:textId="77EE0D09" w:rsidR="005F0B0C" w:rsidRPr="00D27406" w:rsidRDefault="005F0B0C" w:rsidP="005F0B0C">
            <w:pPr>
              <w:jc w:val="center"/>
              <w:rPr>
                <w:rFonts w:ascii="Arial" w:hAnsi="Arial" w:cs="Arial"/>
                <w:sz w:val="20"/>
                <w:szCs w:val="20"/>
              </w:rPr>
            </w:pPr>
            <w:r w:rsidRPr="00D27406">
              <w:rPr>
                <w:rFonts w:ascii="Arial" w:hAnsi="Arial" w:cs="Arial"/>
                <w:sz w:val="20"/>
                <w:szCs w:val="20"/>
              </w:rPr>
              <w:t>Критерий</w:t>
            </w:r>
          </w:p>
        </w:tc>
        <w:tc>
          <w:tcPr>
            <w:tcW w:w="1871" w:type="dxa"/>
            <w:tcBorders>
              <w:top w:val="double" w:sz="4" w:space="0" w:color="auto"/>
              <w:bottom w:val="single" w:sz="4" w:space="0" w:color="auto"/>
            </w:tcBorders>
            <w:vAlign w:val="center"/>
          </w:tcPr>
          <w:p w14:paraId="624DA25E" w14:textId="7BB1D3E3" w:rsidR="005F0B0C" w:rsidRPr="00D27406" w:rsidRDefault="00A914EF" w:rsidP="00CC359C">
            <w:pPr>
              <w:spacing w:before="120" w:after="120"/>
              <w:jc w:val="center"/>
              <w:rPr>
                <w:rFonts w:ascii="Arial" w:hAnsi="Arial" w:cs="Arial"/>
                <w:sz w:val="20"/>
                <w:szCs w:val="20"/>
              </w:rPr>
            </w:pPr>
            <m:oMath>
              <m:r>
                <w:rPr>
                  <w:rFonts w:ascii="Cambria Math" w:hAnsi="Cambria Math" w:cs="Arial"/>
                  <w:sz w:val="20"/>
                  <w:szCs w:val="20"/>
                </w:rPr>
                <m:t>5D</m:t>
              </m:r>
            </m:oMath>
            <w:r w:rsidR="005F0B0C" w:rsidRPr="00D27406">
              <w:rPr>
                <w:rFonts w:ascii="Arial" w:hAnsi="Arial" w:cs="Arial"/>
                <w:sz w:val="20"/>
                <w:szCs w:val="20"/>
              </w:rPr>
              <w:t xml:space="preserve"> </w:t>
            </w:r>
          </w:p>
        </w:tc>
        <w:tc>
          <w:tcPr>
            <w:tcW w:w="1871" w:type="dxa"/>
            <w:tcBorders>
              <w:top w:val="double" w:sz="4" w:space="0" w:color="auto"/>
              <w:bottom w:val="single" w:sz="4" w:space="0" w:color="auto"/>
            </w:tcBorders>
            <w:vAlign w:val="center"/>
          </w:tcPr>
          <w:p w14:paraId="575ADEF7" w14:textId="4BD39E73" w:rsidR="005F0B0C" w:rsidRPr="00D27406" w:rsidRDefault="00A914EF" w:rsidP="00CC359C">
            <w:pPr>
              <w:spacing w:before="120" w:after="120"/>
              <w:jc w:val="center"/>
              <w:rPr>
                <w:rFonts w:ascii="Arial" w:hAnsi="Arial" w:cs="Arial"/>
                <w:sz w:val="20"/>
                <w:szCs w:val="20"/>
              </w:rPr>
            </w:pPr>
            <m:oMath>
              <m:r>
                <w:rPr>
                  <w:rFonts w:ascii="Cambria Math" w:hAnsi="Cambria Math" w:cs="Arial"/>
                  <w:sz w:val="20"/>
                  <w:szCs w:val="20"/>
                </w:rPr>
                <m:t>4D</m:t>
              </m:r>
            </m:oMath>
            <w:r w:rsidR="005F0B0C" w:rsidRPr="00D27406">
              <w:rPr>
                <w:rFonts w:ascii="Arial" w:hAnsi="Arial" w:cs="Arial"/>
                <w:sz w:val="20"/>
                <w:szCs w:val="20"/>
              </w:rPr>
              <w:t xml:space="preserve"> </w:t>
            </w:r>
          </w:p>
        </w:tc>
        <w:tc>
          <w:tcPr>
            <w:tcW w:w="1871" w:type="dxa"/>
            <w:tcBorders>
              <w:top w:val="double" w:sz="4" w:space="0" w:color="auto"/>
              <w:bottom w:val="single" w:sz="4" w:space="0" w:color="auto"/>
            </w:tcBorders>
            <w:vAlign w:val="center"/>
          </w:tcPr>
          <w:p w14:paraId="54289C5F" w14:textId="783B5FAC" w:rsidR="005F0B0C" w:rsidRPr="00D27406" w:rsidRDefault="00A914EF" w:rsidP="00CC359C">
            <w:pPr>
              <w:spacing w:before="120" w:after="120"/>
              <w:jc w:val="center"/>
              <w:rPr>
                <w:rFonts w:ascii="Arial" w:hAnsi="Arial" w:cs="Arial"/>
                <w:sz w:val="20"/>
                <w:szCs w:val="20"/>
              </w:rPr>
            </w:pPr>
            <m:oMath>
              <m:r>
                <w:rPr>
                  <w:rFonts w:ascii="Cambria Math" w:hAnsi="Cambria Math" w:cs="Arial"/>
                  <w:sz w:val="20"/>
                  <w:szCs w:val="20"/>
                </w:rPr>
                <m:t>0.2D</m:t>
              </m:r>
            </m:oMath>
            <w:r w:rsidR="005F0B0C" w:rsidRPr="00D27406">
              <w:rPr>
                <w:rFonts w:ascii="Arial" w:hAnsi="Arial" w:cs="Arial"/>
                <w:sz w:val="20"/>
                <w:szCs w:val="20"/>
              </w:rPr>
              <w:t xml:space="preserve"> </w:t>
            </w:r>
          </w:p>
        </w:tc>
        <w:tc>
          <w:tcPr>
            <w:tcW w:w="1871" w:type="dxa"/>
            <w:tcBorders>
              <w:top w:val="double" w:sz="4" w:space="0" w:color="auto"/>
              <w:bottom w:val="single" w:sz="4" w:space="0" w:color="auto"/>
            </w:tcBorders>
            <w:vAlign w:val="center"/>
          </w:tcPr>
          <w:p w14:paraId="3503BEE8" w14:textId="5FF0A8BF" w:rsidR="005F0B0C" w:rsidRPr="00D27406" w:rsidRDefault="00A914EF" w:rsidP="00CC359C">
            <w:pPr>
              <w:spacing w:before="120" w:after="120"/>
              <w:jc w:val="center"/>
              <w:rPr>
                <w:rFonts w:ascii="Arial" w:hAnsi="Arial" w:cs="Arial"/>
                <w:i/>
                <w:sz w:val="20"/>
                <w:szCs w:val="20"/>
              </w:rPr>
            </w:pPr>
            <m:oMath>
              <m:r>
                <w:rPr>
                  <w:rFonts w:ascii="Cambria Math" w:hAnsi="Cambria Math" w:cs="Arial"/>
                  <w:sz w:val="20"/>
                  <w:szCs w:val="20"/>
                </w:rPr>
                <m:t>0.1D</m:t>
              </m:r>
            </m:oMath>
            <w:r w:rsidR="005F0B0C" w:rsidRPr="00D27406">
              <w:rPr>
                <w:rFonts w:ascii="Arial" w:hAnsi="Arial" w:cs="Arial"/>
                <w:sz w:val="20"/>
                <w:szCs w:val="20"/>
              </w:rPr>
              <w:t xml:space="preserve"> </w:t>
            </w:r>
          </w:p>
        </w:tc>
      </w:tr>
      <w:tr w:rsidR="002D4D6E" w:rsidRPr="00D27406" w14:paraId="54923302" w14:textId="77777777" w:rsidTr="000F3C9C">
        <w:trPr>
          <w:trHeight w:val="527"/>
        </w:trPr>
        <w:tc>
          <w:tcPr>
            <w:tcW w:w="1980" w:type="dxa"/>
            <w:tcBorders>
              <w:top w:val="single" w:sz="4" w:space="0" w:color="auto"/>
              <w:bottom w:val="single" w:sz="4" w:space="0" w:color="auto"/>
            </w:tcBorders>
            <w:vAlign w:val="center"/>
          </w:tcPr>
          <w:p w14:paraId="0C6EC8E2" w14:textId="5C958C6C" w:rsidR="005F0B0C" w:rsidRPr="00D27406" w:rsidRDefault="005F0B0C" w:rsidP="00A914EF">
            <w:pPr>
              <w:jc w:val="center"/>
              <w:rPr>
                <w:rFonts w:ascii="Arial" w:hAnsi="Arial" w:cs="Arial"/>
                <w:sz w:val="20"/>
                <w:szCs w:val="20"/>
              </w:rPr>
            </w:pPr>
            <w:r w:rsidRPr="00D27406">
              <w:rPr>
                <w:rFonts w:ascii="Arial" w:hAnsi="Arial" w:cs="Arial"/>
                <w:sz w:val="20"/>
                <w:szCs w:val="20"/>
              </w:rPr>
              <w:t xml:space="preserve">Расчет, глубина 4 м </w:t>
            </w:r>
          </w:p>
        </w:tc>
        <w:tc>
          <w:tcPr>
            <w:tcW w:w="1871" w:type="dxa"/>
            <w:tcBorders>
              <w:top w:val="single" w:sz="4" w:space="0" w:color="auto"/>
              <w:bottom w:val="single" w:sz="4" w:space="0" w:color="auto"/>
            </w:tcBorders>
            <w:vAlign w:val="center"/>
          </w:tcPr>
          <w:p w14:paraId="111D4F9C" w14:textId="441BEC54" w:rsidR="005F0B0C" w:rsidRPr="00D27406" w:rsidRDefault="00A914EF" w:rsidP="00CC359C">
            <w:pPr>
              <w:spacing w:before="120" w:after="120"/>
              <w:jc w:val="center"/>
              <w:rPr>
                <w:rFonts w:ascii="Arial" w:hAnsi="Arial" w:cs="Arial"/>
                <w:sz w:val="20"/>
                <w:szCs w:val="20"/>
              </w:rPr>
            </w:pPr>
            <m:oMathPara>
              <m:oMath>
                <m:r>
                  <w:rPr>
                    <w:rFonts w:ascii="Cambria Math" w:hAnsi="Cambria Math" w:cs="Arial"/>
                    <w:sz w:val="20"/>
                    <w:szCs w:val="20"/>
                  </w:rPr>
                  <m:t>3,7D</m:t>
                </m:r>
              </m:oMath>
            </m:oMathPara>
          </w:p>
        </w:tc>
        <w:tc>
          <w:tcPr>
            <w:tcW w:w="1871" w:type="dxa"/>
            <w:tcBorders>
              <w:top w:val="single" w:sz="4" w:space="0" w:color="auto"/>
              <w:bottom w:val="single" w:sz="4" w:space="0" w:color="auto"/>
            </w:tcBorders>
            <w:vAlign w:val="center"/>
          </w:tcPr>
          <w:p w14:paraId="2C83CE6B" w14:textId="069FC82A" w:rsidR="005F0B0C" w:rsidRPr="00D27406" w:rsidRDefault="00A914EF" w:rsidP="002329F6">
            <w:pPr>
              <w:spacing w:before="120" w:after="120"/>
              <w:jc w:val="center"/>
              <w:rPr>
                <w:rFonts w:ascii="Arial" w:hAnsi="Arial" w:cs="Arial"/>
                <w:sz w:val="20"/>
                <w:szCs w:val="20"/>
              </w:rPr>
            </w:pPr>
            <m:oMathPara>
              <m:oMath>
                <m:r>
                  <w:rPr>
                    <w:rFonts w:ascii="Cambria Math" w:hAnsi="Cambria Math" w:cs="Arial"/>
                    <w:sz w:val="20"/>
                    <w:szCs w:val="20"/>
                  </w:rPr>
                  <m:t>0,56D</m:t>
                </m:r>
              </m:oMath>
            </m:oMathPara>
          </w:p>
        </w:tc>
        <w:tc>
          <w:tcPr>
            <w:tcW w:w="1871" w:type="dxa"/>
            <w:tcBorders>
              <w:top w:val="single" w:sz="4" w:space="0" w:color="auto"/>
              <w:bottom w:val="single" w:sz="4" w:space="0" w:color="auto"/>
            </w:tcBorders>
            <w:vAlign w:val="center"/>
          </w:tcPr>
          <w:p w14:paraId="5792A1EE" w14:textId="7D2DE32B" w:rsidR="005F0B0C" w:rsidRPr="00D27406" w:rsidRDefault="00B8442D" w:rsidP="005F0B0C">
            <w:pPr>
              <w:spacing w:before="120" w:after="120"/>
              <w:jc w:val="center"/>
              <w:rPr>
                <w:rFonts w:ascii="Arial" w:hAnsi="Arial" w:cs="Arial"/>
                <w:b/>
                <w:sz w:val="20"/>
                <w:szCs w:val="20"/>
              </w:rPr>
            </w:pPr>
            <m:oMathPara>
              <m:oMath>
                <m:r>
                  <m:rPr>
                    <m:sty m:val="bi"/>
                  </m:rPr>
                  <w:rPr>
                    <w:rFonts w:ascii="Cambria Math" w:hAnsi="Cambria Math" w:cs="Arial"/>
                    <w:sz w:val="20"/>
                    <w:szCs w:val="20"/>
                  </w:rPr>
                  <m:t>0.26</m:t>
                </m:r>
                <m:r>
                  <m:rPr>
                    <m:sty m:val="bi"/>
                  </m:rPr>
                  <w:rPr>
                    <w:rFonts w:ascii="Cambria Math" w:hAnsi="Cambria Math" w:cs="Arial"/>
                    <w:sz w:val="20"/>
                    <w:szCs w:val="20"/>
                  </w:rPr>
                  <m:t>D</m:t>
                </m:r>
              </m:oMath>
            </m:oMathPara>
          </w:p>
        </w:tc>
        <w:tc>
          <w:tcPr>
            <w:tcW w:w="1871" w:type="dxa"/>
            <w:tcBorders>
              <w:top w:val="single" w:sz="4" w:space="0" w:color="auto"/>
              <w:bottom w:val="single" w:sz="4" w:space="0" w:color="auto"/>
            </w:tcBorders>
            <w:vAlign w:val="center"/>
          </w:tcPr>
          <w:p w14:paraId="2F5B171B" w14:textId="775A8CDB" w:rsidR="005F0B0C" w:rsidRPr="00D27406" w:rsidRDefault="00A914EF" w:rsidP="002329F6">
            <w:pPr>
              <w:spacing w:before="120" w:after="120"/>
              <w:jc w:val="center"/>
              <w:rPr>
                <w:rFonts w:ascii="Arial" w:hAnsi="Arial" w:cs="Arial"/>
                <w:sz w:val="20"/>
                <w:szCs w:val="20"/>
              </w:rPr>
            </w:pPr>
            <m:oMathPara>
              <m:oMath>
                <m:r>
                  <w:rPr>
                    <w:rFonts w:ascii="Cambria Math" w:hAnsi="Cambria Math" w:cs="Arial"/>
                    <w:sz w:val="20"/>
                    <w:szCs w:val="20"/>
                  </w:rPr>
                  <m:t>0.08D</m:t>
                </m:r>
              </m:oMath>
            </m:oMathPara>
          </w:p>
        </w:tc>
      </w:tr>
      <w:tr w:rsidR="005F0B0C" w:rsidRPr="00D27406" w14:paraId="7C5B8DC0" w14:textId="77777777" w:rsidTr="000F3C9C">
        <w:trPr>
          <w:trHeight w:val="527"/>
        </w:trPr>
        <w:tc>
          <w:tcPr>
            <w:tcW w:w="1980" w:type="dxa"/>
            <w:tcBorders>
              <w:top w:val="single" w:sz="4" w:space="0" w:color="auto"/>
            </w:tcBorders>
            <w:vAlign w:val="center"/>
          </w:tcPr>
          <w:p w14:paraId="20227C38" w14:textId="7038DFFA" w:rsidR="005F0B0C" w:rsidRPr="00D27406" w:rsidRDefault="005F0B0C" w:rsidP="00A914EF">
            <w:pPr>
              <w:jc w:val="center"/>
              <w:rPr>
                <w:rFonts w:ascii="Arial" w:hAnsi="Arial" w:cs="Arial"/>
                <w:sz w:val="20"/>
                <w:szCs w:val="20"/>
              </w:rPr>
            </w:pPr>
            <w:r w:rsidRPr="00D27406">
              <w:rPr>
                <w:rFonts w:ascii="Arial" w:hAnsi="Arial" w:cs="Arial"/>
                <w:sz w:val="20"/>
                <w:szCs w:val="20"/>
              </w:rPr>
              <w:t>Расчет, глубина 8 м</w:t>
            </w:r>
          </w:p>
        </w:tc>
        <w:tc>
          <w:tcPr>
            <w:tcW w:w="1871" w:type="dxa"/>
            <w:tcBorders>
              <w:top w:val="single" w:sz="4" w:space="0" w:color="auto"/>
            </w:tcBorders>
            <w:vAlign w:val="center"/>
          </w:tcPr>
          <w:p w14:paraId="66042EE8" w14:textId="51C44948" w:rsidR="005F0B0C" w:rsidRPr="00D27406" w:rsidRDefault="00A914EF" w:rsidP="00081FA2">
            <w:pPr>
              <w:spacing w:before="120" w:after="120"/>
              <w:jc w:val="center"/>
              <w:rPr>
                <w:rFonts w:ascii="Arial" w:hAnsi="Arial" w:cs="Arial"/>
                <w:sz w:val="20"/>
                <w:szCs w:val="20"/>
              </w:rPr>
            </w:pPr>
            <m:oMath>
              <m:r>
                <w:rPr>
                  <w:rFonts w:ascii="Cambria Math" w:hAnsi="Cambria Math" w:cs="Arial"/>
                  <w:sz w:val="20"/>
                  <w:szCs w:val="20"/>
                </w:rPr>
                <m:t>3,72D</m:t>
              </m:r>
            </m:oMath>
            <w:r w:rsidR="00081FA2" w:rsidRPr="00D27406">
              <w:rPr>
                <w:rFonts w:ascii="Arial" w:hAnsi="Arial" w:cs="Arial"/>
                <w:sz w:val="20"/>
                <w:szCs w:val="20"/>
              </w:rPr>
              <w:t xml:space="preserve"> </w:t>
            </w:r>
          </w:p>
        </w:tc>
        <w:tc>
          <w:tcPr>
            <w:tcW w:w="1871" w:type="dxa"/>
            <w:tcBorders>
              <w:top w:val="single" w:sz="4" w:space="0" w:color="auto"/>
            </w:tcBorders>
            <w:vAlign w:val="center"/>
          </w:tcPr>
          <w:p w14:paraId="49886DD2" w14:textId="781C1F18" w:rsidR="005F0B0C" w:rsidRPr="00D27406" w:rsidRDefault="00A914EF" w:rsidP="00081FA2">
            <w:pPr>
              <w:spacing w:before="120" w:after="120"/>
              <w:jc w:val="center"/>
              <w:rPr>
                <w:rFonts w:ascii="Arial" w:hAnsi="Arial" w:cs="Arial"/>
                <w:sz w:val="20"/>
                <w:szCs w:val="20"/>
              </w:rPr>
            </w:pPr>
            <m:oMathPara>
              <m:oMath>
                <m:r>
                  <w:rPr>
                    <w:rFonts w:ascii="Cambria Math" w:hAnsi="Cambria Math" w:cs="Arial"/>
                    <w:sz w:val="20"/>
                    <w:szCs w:val="20"/>
                  </w:rPr>
                  <m:t>0,63D</m:t>
                </m:r>
              </m:oMath>
            </m:oMathPara>
          </w:p>
        </w:tc>
        <w:tc>
          <w:tcPr>
            <w:tcW w:w="1871" w:type="dxa"/>
            <w:tcBorders>
              <w:top w:val="single" w:sz="4" w:space="0" w:color="auto"/>
            </w:tcBorders>
            <w:vAlign w:val="center"/>
          </w:tcPr>
          <w:p w14:paraId="11E9EE94" w14:textId="5F8D5722" w:rsidR="005F0B0C" w:rsidRPr="00D27406" w:rsidRDefault="00B8442D" w:rsidP="00081FA2">
            <w:pPr>
              <w:spacing w:before="120" w:after="120"/>
              <w:jc w:val="center"/>
              <w:rPr>
                <w:rFonts w:ascii="Arial" w:hAnsi="Arial" w:cs="Arial"/>
                <w:b/>
                <w:sz w:val="20"/>
                <w:szCs w:val="20"/>
              </w:rPr>
            </w:pPr>
            <m:oMathPara>
              <m:oMath>
                <m:r>
                  <m:rPr>
                    <m:sty m:val="bi"/>
                  </m:rPr>
                  <w:rPr>
                    <w:rFonts w:ascii="Cambria Math" w:hAnsi="Cambria Math" w:cs="Arial"/>
                    <w:sz w:val="20"/>
                    <w:szCs w:val="20"/>
                  </w:rPr>
                  <m:t>0.2</m:t>
                </m:r>
                <m:r>
                  <m:rPr>
                    <m:sty m:val="bi"/>
                  </m:rPr>
                  <w:rPr>
                    <w:rFonts w:ascii="Cambria Math" w:hAnsi="Cambria Math" w:cs="Arial"/>
                    <w:sz w:val="20"/>
                    <w:szCs w:val="20"/>
                  </w:rPr>
                  <m:t>D</m:t>
                </m:r>
              </m:oMath>
            </m:oMathPara>
          </w:p>
        </w:tc>
        <w:tc>
          <w:tcPr>
            <w:tcW w:w="1871" w:type="dxa"/>
            <w:tcBorders>
              <w:top w:val="single" w:sz="4" w:space="0" w:color="auto"/>
            </w:tcBorders>
            <w:vAlign w:val="center"/>
          </w:tcPr>
          <w:p w14:paraId="56725CB6" w14:textId="6A260C33" w:rsidR="005F0B0C" w:rsidRPr="00D27406" w:rsidRDefault="00A914EF" w:rsidP="00081FA2">
            <w:pPr>
              <w:spacing w:before="120" w:after="120"/>
              <w:jc w:val="center"/>
              <w:rPr>
                <w:rFonts w:ascii="Arial" w:hAnsi="Arial" w:cs="Arial"/>
                <w:sz w:val="20"/>
                <w:szCs w:val="20"/>
              </w:rPr>
            </w:pPr>
            <m:oMathPara>
              <m:oMath>
                <m:r>
                  <w:rPr>
                    <w:rFonts w:ascii="Cambria Math" w:hAnsi="Cambria Math" w:cs="Arial"/>
                    <w:sz w:val="20"/>
                    <w:szCs w:val="20"/>
                  </w:rPr>
                  <m:t>0.04D</m:t>
                </m:r>
              </m:oMath>
            </m:oMathPara>
          </w:p>
        </w:tc>
      </w:tr>
    </w:tbl>
    <w:p w14:paraId="40F60821" w14:textId="77777777" w:rsidR="00400FD4" w:rsidRPr="00D27406" w:rsidRDefault="00400FD4" w:rsidP="005F0B0C">
      <w:pPr>
        <w:spacing w:line="360" w:lineRule="auto"/>
        <w:jc w:val="both"/>
        <w:rPr>
          <w:rFonts w:ascii="Arial" w:hAnsi="Arial" w:cs="Arial"/>
          <w:spacing w:val="60"/>
          <w:sz w:val="20"/>
          <w:szCs w:val="20"/>
        </w:rPr>
      </w:pPr>
    </w:p>
    <w:p w14:paraId="3393627C" w14:textId="062BA416" w:rsidR="005F0B0C" w:rsidRPr="00D27406" w:rsidRDefault="000A2D57" w:rsidP="005F0B0C">
      <w:pPr>
        <w:spacing w:line="360" w:lineRule="auto"/>
        <w:jc w:val="both"/>
        <w:rPr>
          <w:rFonts w:ascii="Arial" w:hAnsi="Arial" w:cs="Arial"/>
          <w:sz w:val="22"/>
          <w:szCs w:val="22"/>
        </w:rPr>
      </w:pPr>
      <w:r w:rsidRPr="00D27406">
        <w:rPr>
          <w:rFonts w:ascii="Arial" w:hAnsi="Arial" w:cs="Arial"/>
          <w:spacing w:val="60"/>
          <w:sz w:val="22"/>
          <w:szCs w:val="22"/>
        </w:rPr>
        <w:t>Таблица</w:t>
      </w:r>
      <w:r w:rsidRPr="00D27406">
        <w:rPr>
          <w:rFonts w:ascii="Arial" w:hAnsi="Arial" w:cs="Arial"/>
          <w:sz w:val="22"/>
          <w:szCs w:val="22"/>
        </w:rPr>
        <w:t xml:space="preserve"> </w:t>
      </w:r>
      <w:r w:rsidR="00005BA0" w:rsidRPr="00D27406">
        <w:rPr>
          <w:rFonts w:ascii="Arial" w:hAnsi="Arial" w:cs="Arial"/>
          <w:sz w:val="22"/>
          <w:szCs w:val="22"/>
        </w:rPr>
        <w:t>Е</w:t>
      </w:r>
      <w:r w:rsidR="003075F8" w:rsidRPr="00D27406">
        <w:rPr>
          <w:rFonts w:ascii="Arial" w:hAnsi="Arial" w:cs="Arial"/>
          <w:sz w:val="22"/>
          <w:szCs w:val="22"/>
        </w:rPr>
        <w:t>.1</w:t>
      </w:r>
      <w:r w:rsidR="005F0B0C" w:rsidRPr="00D27406">
        <w:rPr>
          <w:rFonts w:ascii="Arial" w:hAnsi="Arial" w:cs="Arial"/>
          <w:sz w:val="22"/>
          <w:szCs w:val="22"/>
        </w:rPr>
        <w:t>3</w:t>
      </w:r>
      <w:r w:rsidRPr="00D27406">
        <w:rPr>
          <w:rFonts w:ascii="Arial" w:hAnsi="Arial" w:cs="Arial"/>
          <w:sz w:val="22"/>
          <w:szCs w:val="22"/>
        </w:rPr>
        <w:t xml:space="preserve"> – Сравнение максимальных расчетных </w:t>
      </w:r>
      <w:r w:rsidR="005F0B0C" w:rsidRPr="00D27406">
        <w:rPr>
          <w:rFonts w:ascii="Arial" w:hAnsi="Arial" w:cs="Arial"/>
          <w:sz w:val="22"/>
          <w:szCs w:val="22"/>
        </w:rPr>
        <w:t xml:space="preserve">и допустимых значений контролируемых параметров </w:t>
      </w:r>
      <w:r w:rsidR="003075F8" w:rsidRPr="00D27406">
        <w:rPr>
          <w:rFonts w:ascii="Arial" w:hAnsi="Arial" w:cs="Arial"/>
          <w:sz w:val="22"/>
          <w:szCs w:val="22"/>
        </w:rPr>
        <w:t xml:space="preserve">по </w:t>
      </w:r>
      <w:r w:rsidR="005F0B0C" w:rsidRPr="00D27406">
        <w:rPr>
          <w:rFonts w:ascii="Arial" w:hAnsi="Arial" w:cs="Arial"/>
          <w:sz w:val="22"/>
          <w:szCs w:val="22"/>
        </w:rPr>
        <w:t>прочностным и деформационным критериям</w:t>
      </w:r>
    </w:p>
    <w:tbl>
      <w:tblPr>
        <w:tblStyle w:val="af6"/>
        <w:tblW w:w="9606" w:type="dxa"/>
        <w:tblLayout w:type="fixed"/>
        <w:tblLook w:val="04A0" w:firstRow="1" w:lastRow="0" w:firstColumn="1" w:lastColumn="0" w:noHBand="0" w:noVBand="1"/>
      </w:tblPr>
      <w:tblGrid>
        <w:gridCol w:w="1696"/>
        <w:gridCol w:w="1418"/>
        <w:gridCol w:w="1276"/>
        <w:gridCol w:w="1417"/>
        <w:gridCol w:w="1276"/>
        <w:gridCol w:w="1152"/>
        <w:gridCol w:w="1371"/>
      </w:tblGrid>
      <w:tr w:rsidR="002D4D6E" w:rsidRPr="00D27406" w14:paraId="2D02BE45" w14:textId="77777777" w:rsidTr="00162CD6">
        <w:tc>
          <w:tcPr>
            <w:tcW w:w="1696" w:type="dxa"/>
            <w:vAlign w:val="center"/>
          </w:tcPr>
          <w:p w14:paraId="5A33F13A" w14:textId="06104EDA" w:rsidR="000A2D57" w:rsidRPr="00D27406" w:rsidRDefault="000A2D57" w:rsidP="00162CD6">
            <w:pPr>
              <w:spacing w:before="120" w:after="120"/>
              <w:jc w:val="center"/>
              <w:rPr>
                <w:rFonts w:cs="Arial"/>
                <w:sz w:val="16"/>
                <w:szCs w:val="16"/>
              </w:rPr>
            </w:pPr>
          </w:p>
        </w:tc>
        <w:tc>
          <w:tcPr>
            <w:tcW w:w="1418" w:type="dxa"/>
            <w:vAlign w:val="center"/>
          </w:tcPr>
          <w:p w14:paraId="15BA1943" w14:textId="77777777" w:rsidR="000A2D57" w:rsidRPr="00D27406" w:rsidRDefault="000A2D57" w:rsidP="00162CD6">
            <w:pPr>
              <w:jc w:val="center"/>
              <w:rPr>
                <w:rFonts w:ascii="Arial" w:hAnsi="Arial" w:cs="Arial"/>
                <w:sz w:val="16"/>
                <w:szCs w:val="16"/>
              </w:rPr>
            </w:pPr>
            <w:r w:rsidRPr="00D27406">
              <w:rPr>
                <w:rFonts w:ascii="Arial" w:hAnsi="Arial" w:cs="Arial"/>
                <w:sz w:val="16"/>
                <w:szCs w:val="16"/>
              </w:rPr>
              <w:t>Продольные напряжения,</w:t>
            </w:r>
          </w:p>
          <w:p w14:paraId="1F67D4FE" w14:textId="3AADA7C9" w:rsidR="000A2D57" w:rsidRPr="00D27406" w:rsidRDefault="000A2D57" w:rsidP="00162CD6">
            <w:pPr>
              <w:jc w:val="center"/>
              <w:rPr>
                <w:rFonts w:ascii="Arial" w:hAnsi="Arial" w:cs="Arial"/>
                <w:sz w:val="16"/>
                <w:szCs w:val="16"/>
              </w:rPr>
            </w:pPr>
            <w:r w:rsidRPr="00D27406">
              <w:rPr>
                <w:rFonts w:ascii="Arial" w:hAnsi="Arial" w:cs="Arial"/>
                <w:sz w:val="16"/>
                <w:szCs w:val="16"/>
              </w:rPr>
              <w:t>растяжение, МПа</w:t>
            </w:r>
          </w:p>
        </w:tc>
        <w:tc>
          <w:tcPr>
            <w:tcW w:w="1276" w:type="dxa"/>
            <w:vAlign w:val="center"/>
          </w:tcPr>
          <w:p w14:paraId="6D62C9D8" w14:textId="77777777" w:rsidR="000A2D57" w:rsidRPr="00D27406" w:rsidRDefault="000A2D57" w:rsidP="00162CD6">
            <w:pPr>
              <w:jc w:val="center"/>
              <w:rPr>
                <w:rFonts w:ascii="Arial" w:hAnsi="Arial" w:cs="Arial"/>
                <w:sz w:val="16"/>
                <w:szCs w:val="16"/>
              </w:rPr>
            </w:pPr>
            <w:r w:rsidRPr="00D27406">
              <w:rPr>
                <w:rFonts w:ascii="Arial" w:hAnsi="Arial" w:cs="Arial"/>
                <w:sz w:val="16"/>
                <w:szCs w:val="16"/>
              </w:rPr>
              <w:t>Продольные напряжения,</w:t>
            </w:r>
          </w:p>
          <w:p w14:paraId="01E65ECE" w14:textId="77777777" w:rsidR="000A2D57" w:rsidRPr="00D27406" w:rsidRDefault="000A2D57" w:rsidP="00162CD6">
            <w:pPr>
              <w:jc w:val="center"/>
              <w:rPr>
                <w:rFonts w:ascii="Arial" w:hAnsi="Arial" w:cs="Arial"/>
                <w:sz w:val="16"/>
                <w:szCs w:val="16"/>
              </w:rPr>
            </w:pPr>
            <w:r w:rsidRPr="00D27406">
              <w:rPr>
                <w:rFonts w:ascii="Arial" w:hAnsi="Arial" w:cs="Arial"/>
                <w:sz w:val="16"/>
                <w:szCs w:val="16"/>
              </w:rPr>
              <w:t>сжатие,</w:t>
            </w:r>
          </w:p>
          <w:p w14:paraId="7DCFB7B5" w14:textId="77777777" w:rsidR="000A2D57" w:rsidRPr="00D27406" w:rsidRDefault="000A2D57" w:rsidP="00162CD6">
            <w:pPr>
              <w:jc w:val="center"/>
              <w:rPr>
                <w:rFonts w:ascii="Arial" w:hAnsi="Arial" w:cs="Arial"/>
                <w:sz w:val="16"/>
                <w:szCs w:val="16"/>
              </w:rPr>
            </w:pPr>
            <w:r w:rsidRPr="00D27406">
              <w:rPr>
                <w:rFonts w:ascii="Arial" w:hAnsi="Arial" w:cs="Arial"/>
                <w:sz w:val="16"/>
                <w:szCs w:val="16"/>
              </w:rPr>
              <w:t>МПа</w:t>
            </w:r>
          </w:p>
        </w:tc>
        <w:tc>
          <w:tcPr>
            <w:tcW w:w="1417" w:type="dxa"/>
            <w:vAlign w:val="center"/>
          </w:tcPr>
          <w:p w14:paraId="24C7A7C6" w14:textId="77777777" w:rsidR="000A2D57" w:rsidRPr="00D27406" w:rsidRDefault="000A2D57" w:rsidP="00162CD6">
            <w:pPr>
              <w:jc w:val="center"/>
              <w:rPr>
                <w:rFonts w:ascii="Arial" w:hAnsi="Arial" w:cs="Arial"/>
                <w:sz w:val="16"/>
                <w:szCs w:val="16"/>
              </w:rPr>
            </w:pPr>
            <w:r w:rsidRPr="00D27406">
              <w:rPr>
                <w:rFonts w:ascii="Arial" w:hAnsi="Arial" w:cs="Arial"/>
                <w:sz w:val="16"/>
                <w:szCs w:val="16"/>
              </w:rPr>
              <w:t>Эквивалентные напряжения, МПа</w:t>
            </w:r>
          </w:p>
        </w:tc>
        <w:tc>
          <w:tcPr>
            <w:tcW w:w="1276" w:type="dxa"/>
            <w:vAlign w:val="center"/>
          </w:tcPr>
          <w:p w14:paraId="1A7C1BA4" w14:textId="77777777" w:rsidR="000A2D57" w:rsidRPr="00D27406" w:rsidRDefault="000A2D57" w:rsidP="00162CD6">
            <w:pPr>
              <w:jc w:val="center"/>
              <w:rPr>
                <w:rFonts w:ascii="Arial" w:hAnsi="Arial" w:cs="Arial"/>
                <w:sz w:val="16"/>
                <w:szCs w:val="16"/>
              </w:rPr>
            </w:pPr>
            <w:r w:rsidRPr="00D27406">
              <w:rPr>
                <w:rFonts w:ascii="Arial" w:hAnsi="Arial" w:cs="Arial"/>
                <w:sz w:val="16"/>
                <w:szCs w:val="16"/>
              </w:rPr>
              <w:t>Местная потеря устойчивости, %</w:t>
            </w:r>
          </w:p>
        </w:tc>
        <w:tc>
          <w:tcPr>
            <w:tcW w:w="1152" w:type="dxa"/>
            <w:vAlign w:val="center"/>
          </w:tcPr>
          <w:p w14:paraId="263D2BB6" w14:textId="6618A4BC" w:rsidR="000A2D57" w:rsidRPr="00D27406" w:rsidRDefault="000A2D57" w:rsidP="00162CD6">
            <w:pPr>
              <w:jc w:val="center"/>
              <w:rPr>
                <w:rFonts w:ascii="Arial" w:hAnsi="Arial" w:cs="Arial"/>
                <w:sz w:val="16"/>
                <w:szCs w:val="16"/>
              </w:rPr>
            </w:pPr>
            <w:proofErr w:type="spellStart"/>
            <w:r w:rsidRPr="00D27406">
              <w:rPr>
                <w:rFonts w:ascii="Arial" w:hAnsi="Arial" w:cs="Arial"/>
                <w:sz w:val="16"/>
                <w:szCs w:val="16"/>
              </w:rPr>
              <w:t>Гофрообра</w:t>
            </w:r>
            <w:r w:rsidR="00162CD6" w:rsidRPr="00D27406">
              <w:rPr>
                <w:rFonts w:ascii="Arial" w:hAnsi="Arial" w:cs="Arial"/>
                <w:sz w:val="16"/>
                <w:szCs w:val="16"/>
              </w:rPr>
              <w:t>-</w:t>
            </w:r>
            <w:r w:rsidRPr="00D27406">
              <w:rPr>
                <w:rFonts w:ascii="Arial" w:hAnsi="Arial" w:cs="Arial"/>
                <w:sz w:val="16"/>
                <w:szCs w:val="16"/>
              </w:rPr>
              <w:t>зование</w:t>
            </w:r>
            <w:proofErr w:type="spellEnd"/>
            <w:r w:rsidRPr="00D27406">
              <w:rPr>
                <w:rFonts w:ascii="Arial" w:hAnsi="Arial" w:cs="Arial"/>
                <w:sz w:val="16"/>
                <w:szCs w:val="16"/>
              </w:rPr>
              <w:t>, %</w:t>
            </w:r>
          </w:p>
        </w:tc>
        <w:tc>
          <w:tcPr>
            <w:tcW w:w="1371" w:type="dxa"/>
            <w:vAlign w:val="center"/>
          </w:tcPr>
          <w:p w14:paraId="13C2A363" w14:textId="77777777" w:rsidR="000A2D57" w:rsidRPr="00D27406" w:rsidRDefault="000A2D57" w:rsidP="00162CD6">
            <w:pPr>
              <w:jc w:val="center"/>
              <w:rPr>
                <w:rFonts w:ascii="Arial" w:hAnsi="Arial" w:cs="Arial"/>
                <w:sz w:val="16"/>
                <w:szCs w:val="16"/>
              </w:rPr>
            </w:pPr>
            <w:r w:rsidRPr="00D27406">
              <w:rPr>
                <w:rFonts w:ascii="Arial" w:hAnsi="Arial" w:cs="Arial"/>
                <w:sz w:val="16"/>
                <w:szCs w:val="16"/>
              </w:rPr>
              <w:t>Образование трещин в кольцевых сварных швах, %</w:t>
            </w:r>
          </w:p>
        </w:tc>
      </w:tr>
      <w:tr w:rsidR="002D4D6E" w:rsidRPr="00D27406" w14:paraId="5C244249" w14:textId="77777777" w:rsidTr="00162CD6">
        <w:trPr>
          <w:trHeight w:val="510"/>
        </w:trPr>
        <w:tc>
          <w:tcPr>
            <w:tcW w:w="1696" w:type="dxa"/>
            <w:vAlign w:val="center"/>
          </w:tcPr>
          <w:p w14:paraId="5D4A2479" w14:textId="77777777" w:rsidR="000A2D57" w:rsidRPr="00D27406" w:rsidRDefault="000A2D57" w:rsidP="00162CD6">
            <w:pPr>
              <w:jc w:val="center"/>
              <w:rPr>
                <w:rFonts w:ascii="Arial" w:hAnsi="Arial" w:cs="Arial"/>
                <w:sz w:val="20"/>
                <w:szCs w:val="20"/>
              </w:rPr>
            </w:pPr>
            <w:r w:rsidRPr="00D27406">
              <w:rPr>
                <w:rFonts w:ascii="Arial" w:hAnsi="Arial" w:cs="Arial"/>
                <w:sz w:val="20"/>
                <w:szCs w:val="20"/>
              </w:rPr>
              <w:t>Критерий</w:t>
            </w:r>
          </w:p>
        </w:tc>
        <w:tc>
          <w:tcPr>
            <w:tcW w:w="1418" w:type="dxa"/>
            <w:vAlign w:val="center"/>
          </w:tcPr>
          <w:p w14:paraId="006613C5"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347,8</w:t>
            </w:r>
          </w:p>
        </w:tc>
        <w:tc>
          <w:tcPr>
            <w:tcW w:w="1276" w:type="dxa"/>
            <w:vAlign w:val="center"/>
          </w:tcPr>
          <w:p w14:paraId="67112FED"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135,2</w:t>
            </w:r>
          </w:p>
        </w:tc>
        <w:tc>
          <w:tcPr>
            <w:tcW w:w="1417" w:type="dxa"/>
            <w:vAlign w:val="center"/>
          </w:tcPr>
          <w:p w14:paraId="19687C41"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480</w:t>
            </w:r>
          </w:p>
        </w:tc>
        <w:tc>
          <w:tcPr>
            <w:tcW w:w="1276" w:type="dxa"/>
            <w:vAlign w:val="center"/>
          </w:tcPr>
          <w:p w14:paraId="587393B7"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0.69</w:t>
            </w:r>
          </w:p>
        </w:tc>
        <w:tc>
          <w:tcPr>
            <w:tcW w:w="1152" w:type="dxa"/>
            <w:vAlign w:val="center"/>
          </w:tcPr>
          <w:p w14:paraId="64F6C5F8"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0.49</w:t>
            </w:r>
          </w:p>
        </w:tc>
        <w:tc>
          <w:tcPr>
            <w:tcW w:w="1371" w:type="dxa"/>
            <w:vAlign w:val="center"/>
          </w:tcPr>
          <w:p w14:paraId="6A15A9E9"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2.0</w:t>
            </w:r>
          </w:p>
        </w:tc>
      </w:tr>
      <w:tr w:rsidR="002D4D6E" w:rsidRPr="00D27406" w14:paraId="02ED9796" w14:textId="77777777" w:rsidTr="00162CD6">
        <w:trPr>
          <w:trHeight w:val="567"/>
        </w:trPr>
        <w:tc>
          <w:tcPr>
            <w:tcW w:w="1696" w:type="dxa"/>
            <w:vAlign w:val="center"/>
          </w:tcPr>
          <w:p w14:paraId="5568950B" w14:textId="5F9B5CA5" w:rsidR="000A2D57" w:rsidRPr="00D27406" w:rsidRDefault="000A2D57" w:rsidP="00162CD6">
            <w:pPr>
              <w:jc w:val="center"/>
              <w:rPr>
                <w:rFonts w:ascii="Arial" w:hAnsi="Arial" w:cs="Arial"/>
                <w:sz w:val="20"/>
                <w:szCs w:val="20"/>
              </w:rPr>
            </w:pPr>
            <w:r w:rsidRPr="00D27406">
              <w:rPr>
                <w:rFonts w:ascii="Arial" w:hAnsi="Arial" w:cs="Arial"/>
                <w:sz w:val="20"/>
                <w:szCs w:val="20"/>
              </w:rPr>
              <w:t>Расчет, глубина</w:t>
            </w:r>
            <w:r w:rsidR="00162CD6" w:rsidRPr="00D27406">
              <w:rPr>
                <w:rFonts w:ascii="Arial" w:hAnsi="Arial" w:cs="Arial"/>
                <w:sz w:val="20"/>
                <w:szCs w:val="20"/>
              </w:rPr>
              <w:t xml:space="preserve"> </w:t>
            </w:r>
            <w:r w:rsidRPr="00D27406">
              <w:rPr>
                <w:rFonts w:ascii="Arial" w:hAnsi="Arial" w:cs="Arial"/>
                <w:sz w:val="20"/>
                <w:szCs w:val="20"/>
              </w:rPr>
              <w:t>4 м</w:t>
            </w:r>
          </w:p>
        </w:tc>
        <w:tc>
          <w:tcPr>
            <w:tcW w:w="1418" w:type="dxa"/>
            <w:vAlign w:val="center"/>
          </w:tcPr>
          <w:p w14:paraId="282A9E24" w14:textId="77777777" w:rsidR="000A2D57" w:rsidRPr="00D27406" w:rsidRDefault="000A2D57" w:rsidP="00162CD6">
            <w:pPr>
              <w:spacing w:before="120" w:after="120"/>
              <w:jc w:val="center"/>
              <w:rPr>
                <w:rFonts w:ascii="Arial" w:hAnsi="Arial" w:cs="Arial"/>
                <w:b/>
                <w:sz w:val="20"/>
                <w:szCs w:val="20"/>
              </w:rPr>
            </w:pPr>
            <w:r w:rsidRPr="00D27406">
              <w:rPr>
                <w:rFonts w:ascii="Arial" w:hAnsi="Arial" w:cs="Arial"/>
                <w:b/>
                <w:sz w:val="20"/>
                <w:szCs w:val="20"/>
              </w:rPr>
              <w:t>349</w:t>
            </w:r>
          </w:p>
        </w:tc>
        <w:tc>
          <w:tcPr>
            <w:tcW w:w="1276" w:type="dxa"/>
            <w:vAlign w:val="center"/>
          </w:tcPr>
          <w:p w14:paraId="06018813" w14:textId="77777777" w:rsidR="000A2D57" w:rsidRPr="00D27406" w:rsidRDefault="000A2D57" w:rsidP="00162CD6">
            <w:pPr>
              <w:spacing w:before="120" w:after="120"/>
              <w:jc w:val="center"/>
              <w:rPr>
                <w:rFonts w:ascii="Arial" w:hAnsi="Arial" w:cs="Arial"/>
                <w:b/>
                <w:sz w:val="20"/>
                <w:szCs w:val="20"/>
              </w:rPr>
            </w:pPr>
            <w:r w:rsidRPr="00D27406">
              <w:rPr>
                <w:rFonts w:ascii="Arial" w:hAnsi="Arial" w:cs="Arial"/>
                <w:b/>
                <w:sz w:val="20"/>
                <w:szCs w:val="20"/>
              </w:rPr>
              <w:t>297</w:t>
            </w:r>
          </w:p>
        </w:tc>
        <w:tc>
          <w:tcPr>
            <w:tcW w:w="1417" w:type="dxa"/>
            <w:vAlign w:val="center"/>
          </w:tcPr>
          <w:p w14:paraId="03CDEED6"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452</w:t>
            </w:r>
          </w:p>
        </w:tc>
        <w:tc>
          <w:tcPr>
            <w:tcW w:w="1276" w:type="dxa"/>
            <w:vAlign w:val="center"/>
          </w:tcPr>
          <w:p w14:paraId="0E50487C"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0.24</w:t>
            </w:r>
          </w:p>
        </w:tc>
        <w:tc>
          <w:tcPr>
            <w:tcW w:w="1152" w:type="dxa"/>
            <w:vAlign w:val="center"/>
          </w:tcPr>
          <w:p w14:paraId="38F96E20" w14:textId="26AF65A3"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w:t>
            </w:r>
          </w:p>
        </w:tc>
        <w:tc>
          <w:tcPr>
            <w:tcW w:w="1371" w:type="dxa"/>
            <w:vAlign w:val="center"/>
          </w:tcPr>
          <w:p w14:paraId="54029A7D"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0.15</w:t>
            </w:r>
          </w:p>
        </w:tc>
      </w:tr>
      <w:tr w:rsidR="000A2D57" w:rsidRPr="00D27406" w14:paraId="4738CDDB" w14:textId="77777777" w:rsidTr="00162CD6">
        <w:trPr>
          <w:trHeight w:val="567"/>
        </w:trPr>
        <w:tc>
          <w:tcPr>
            <w:tcW w:w="1696" w:type="dxa"/>
            <w:vAlign w:val="center"/>
          </w:tcPr>
          <w:p w14:paraId="0FE42A4B" w14:textId="75B82B3D" w:rsidR="000A2D57" w:rsidRPr="00D27406" w:rsidRDefault="000A2D57" w:rsidP="00162CD6">
            <w:pPr>
              <w:jc w:val="center"/>
              <w:rPr>
                <w:rFonts w:ascii="Arial" w:hAnsi="Arial" w:cs="Arial"/>
                <w:sz w:val="20"/>
                <w:szCs w:val="20"/>
              </w:rPr>
            </w:pPr>
            <w:r w:rsidRPr="00D27406">
              <w:rPr>
                <w:rFonts w:ascii="Arial" w:hAnsi="Arial" w:cs="Arial"/>
                <w:sz w:val="20"/>
                <w:szCs w:val="20"/>
              </w:rPr>
              <w:t>Расчет, глубина</w:t>
            </w:r>
            <w:r w:rsidR="00162CD6" w:rsidRPr="00D27406">
              <w:rPr>
                <w:rFonts w:ascii="Arial" w:hAnsi="Arial" w:cs="Arial"/>
                <w:sz w:val="20"/>
                <w:szCs w:val="20"/>
              </w:rPr>
              <w:t xml:space="preserve"> </w:t>
            </w:r>
            <w:r w:rsidRPr="00D27406">
              <w:rPr>
                <w:rFonts w:ascii="Arial" w:hAnsi="Arial" w:cs="Arial"/>
                <w:sz w:val="20"/>
                <w:szCs w:val="20"/>
              </w:rPr>
              <w:t>8 м</w:t>
            </w:r>
          </w:p>
        </w:tc>
        <w:tc>
          <w:tcPr>
            <w:tcW w:w="1418" w:type="dxa"/>
            <w:vAlign w:val="center"/>
          </w:tcPr>
          <w:p w14:paraId="3F37430E" w14:textId="77777777" w:rsidR="000A2D57" w:rsidRPr="00D27406" w:rsidRDefault="000A2D57" w:rsidP="00162CD6">
            <w:pPr>
              <w:spacing w:before="120" w:after="120"/>
              <w:jc w:val="center"/>
              <w:rPr>
                <w:rFonts w:ascii="Arial" w:hAnsi="Arial" w:cs="Arial"/>
                <w:b/>
                <w:sz w:val="20"/>
                <w:szCs w:val="20"/>
              </w:rPr>
            </w:pPr>
            <w:r w:rsidRPr="00D27406">
              <w:rPr>
                <w:rFonts w:ascii="Arial" w:hAnsi="Arial" w:cs="Arial"/>
                <w:b/>
                <w:sz w:val="20"/>
                <w:szCs w:val="20"/>
              </w:rPr>
              <w:t>421</w:t>
            </w:r>
          </w:p>
        </w:tc>
        <w:tc>
          <w:tcPr>
            <w:tcW w:w="1276" w:type="dxa"/>
            <w:vAlign w:val="center"/>
          </w:tcPr>
          <w:p w14:paraId="461458B0" w14:textId="77777777" w:rsidR="000A2D57" w:rsidRPr="00D27406" w:rsidRDefault="000A2D57" w:rsidP="00162CD6">
            <w:pPr>
              <w:spacing w:before="120" w:after="120"/>
              <w:jc w:val="center"/>
              <w:rPr>
                <w:rFonts w:ascii="Arial" w:hAnsi="Arial" w:cs="Arial"/>
                <w:b/>
                <w:sz w:val="20"/>
                <w:szCs w:val="20"/>
              </w:rPr>
            </w:pPr>
            <w:r w:rsidRPr="00D27406">
              <w:rPr>
                <w:rFonts w:ascii="Arial" w:hAnsi="Arial" w:cs="Arial"/>
                <w:b/>
                <w:sz w:val="20"/>
                <w:szCs w:val="20"/>
              </w:rPr>
              <w:t>313</w:t>
            </w:r>
          </w:p>
        </w:tc>
        <w:tc>
          <w:tcPr>
            <w:tcW w:w="1417" w:type="dxa"/>
            <w:vAlign w:val="center"/>
          </w:tcPr>
          <w:p w14:paraId="159B214C"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462</w:t>
            </w:r>
          </w:p>
        </w:tc>
        <w:tc>
          <w:tcPr>
            <w:tcW w:w="1276" w:type="dxa"/>
            <w:vAlign w:val="center"/>
          </w:tcPr>
          <w:p w14:paraId="7B590D6A"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0.29</w:t>
            </w:r>
          </w:p>
        </w:tc>
        <w:tc>
          <w:tcPr>
            <w:tcW w:w="1152" w:type="dxa"/>
            <w:vAlign w:val="center"/>
          </w:tcPr>
          <w:p w14:paraId="22648D2D"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w:t>
            </w:r>
          </w:p>
        </w:tc>
        <w:tc>
          <w:tcPr>
            <w:tcW w:w="1371" w:type="dxa"/>
            <w:vAlign w:val="center"/>
          </w:tcPr>
          <w:p w14:paraId="0688BFF5" w14:textId="77777777" w:rsidR="000A2D57" w:rsidRPr="00D27406" w:rsidRDefault="000A2D57" w:rsidP="00162CD6">
            <w:pPr>
              <w:spacing w:before="120" w:after="120"/>
              <w:jc w:val="center"/>
              <w:rPr>
                <w:rFonts w:ascii="Arial" w:hAnsi="Arial" w:cs="Arial"/>
                <w:sz w:val="20"/>
                <w:szCs w:val="20"/>
              </w:rPr>
            </w:pPr>
            <w:r w:rsidRPr="00D27406">
              <w:rPr>
                <w:rFonts w:ascii="Arial" w:hAnsi="Arial" w:cs="Arial"/>
                <w:sz w:val="20"/>
                <w:szCs w:val="20"/>
              </w:rPr>
              <w:t>0.18</w:t>
            </w:r>
          </w:p>
        </w:tc>
      </w:tr>
    </w:tbl>
    <w:p w14:paraId="2CC86BA7" w14:textId="0CAE8DB4" w:rsidR="00451797" w:rsidRPr="00D27406" w:rsidRDefault="00451797" w:rsidP="00451797">
      <w:pPr>
        <w:widowControl w:val="0"/>
        <w:spacing w:line="360" w:lineRule="auto"/>
        <w:jc w:val="both"/>
        <w:rPr>
          <w:rFonts w:cs="Arial"/>
        </w:rPr>
      </w:pPr>
    </w:p>
    <w:p w14:paraId="6333DC96" w14:textId="3BB2F92E" w:rsidR="00451797" w:rsidRPr="00D27406" w:rsidRDefault="00451797" w:rsidP="00451797">
      <w:pPr>
        <w:spacing w:line="360" w:lineRule="auto"/>
        <w:ind w:firstLine="708"/>
        <w:jc w:val="both"/>
        <w:rPr>
          <w:rFonts w:ascii="Arial" w:hAnsi="Arial" w:cs="Arial"/>
          <w:sz w:val="22"/>
          <w:szCs w:val="22"/>
        </w:rPr>
      </w:pPr>
      <w:r w:rsidRPr="00D27406">
        <w:rPr>
          <w:rFonts w:ascii="Arial" w:hAnsi="Arial" w:cs="Arial"/>
          <w:sz w:val="22"/>
          <w:szCs w:val="22"/>
        </w:rPr>
        <w:t xml:space="preserve">В таблице </w:t>
      </w:r>
      <w:r w:rsidR="00005BA0" w:rsidRPr="00D27406">
        <w:rPr>
          <w:rFonts w:ascii="Arial" w:hAnsi="Arial" w:cs="Arial"/>
          <w:sz w:val="22"/>
          <w:szCs w:val="22"/>
        </w:rPr>
        <w:t>Е</w:t>
      </w:r>
      <w:r w:rsidRPr="00D27406">
        <w:rPr>
          <w:rFonts w:ascii="Arial" w:hAnsi="Arial" w:cs="Arial"/>
          <w:sz w:val="22"/>
          <w:szCs w:val="22"/>
        </w:rPr>
        <w:t xml:space="preserve">.12 для двух вариантов расчета не выполняется условие по критерию </w:t>
      </w:r>
      <w:r w:rsidR="000F3C9C" w:rsidRPr="00D27406">
        <w:rPr>
          <w:rFonts w:ascii="Arial" w:hAnsi="Arial" w:cs="Arial"/>
          <w:sz w:val="22"/>
          <w:szCs w:val="22"/>
        </w:rPr>
        <w:t>длительно развивающейся</w:t>
      </w:r>
      <w:r w:rsidR="000F3C9C" w:rsidRPr="00D27406">
        <w:rPr>
          <w:rFonts w:ascii="Arial" w:hAnsi="Arial" w:cs="Arial"/>
          <w:sz w:val="20"/>
          <w:szCs w:val="20"/>
        </w:rPr>
        <w:t xml:space="preserve"> осадки</w:t>
      </w:r>
      <w:r w:rsidRPr="00D27406">
        <w:rPr>
          <w:rFonts w:ascii="Arial" w:hAnsi="Arial" w:cs="Arial"/>
          <w:sz w:val="22"/>
          <w:szCs w:val="22"/>
        </w:rPr>
        <w:t>.</w:t>
      </w:r>
    </w:p>
    <w:p w14:paraId="6CBDAE72" w14:textId="2843F53E" w:rsidR="00451797" w:rsidRPr="00D27406" w:rsidRDefault="00451797" w:rsidP="00451797">
      <w:pPr>
        <w:spacing w:line="360" w:lineRule="auto"/>
        <w:ind w:firstLine="708"/>
        <w:jc w:val="both"/>
        <w:rPr>
          <w:rFonts w:ascii="Arial" w:hAnsi="Arial" w:cs="Arial"/>
          <w:sz w:val="22"/>
          <w:szCs w:val="22"/>
        </w:rPr>
      </w:pPr>
      <w:r w:rsidRPr="00D27406">
        <w:rPr>
          <w:rFonts w:ascii="Arial" w:hAnsi="Arial" w:cs="Arial"/>
          <w:sz w:val="22"/>
          <w:szCs w:val="22"/>
        </w:rPr>
        <w:t xml:space="preserve">В Таблице </w:t>
      </w:r>
      <w:r w:rsidR="00005BA0" w:rsidRPr="00D27406">
        <w:rPr>
          <w:rFonts w:ascii="Arial" w:hAnsi="Arial" w:cs="Arial"/>
          <w:sz w:val="22"/>
          <w:szCs w:val="22"/>
        </w:rPr>
        <w:t>Е</w:t>
      </w:r>
      <w:r w:rsidRPr="00D27406">
        <w:rPr>
          <w:rFonts w:ascii="Arial" w:hAnsi="Arial" w:cs="Arial"/>
          <w:sz w:val="22"/>
          <w:szCs w:val="22"/>
        </w:rPr>
        <w:t xml:space="preserve">.13 для двух вариантов расчета не выполняются условия по </w:t>
      </w:r>
      <w:r w:rsidR="000A2D57" w:rsidRPr="00D27406">
        <w:rPr>
          <w:rFonts w:ascii="Arial" w:hAnsi="Arial" w:cs="Arial"/>
          <w:sz w:val="22"/>
          <w:szCs w:val="22"/>
        </w:rPr>
        <w:t xml:space="preserve">продольным растягивающим и сжимающим напряжениям. </w:t>
      </w:r>
    </w:p>
    <w:p w14:paraId="4BAFE804" w14:textId="4AACACA7" w:rsidR="000A2D57" w:rsidRPr="00D27406" w:rsidRDefault="00005BA0" w:rsidP="00162CD6">
      <w:pPr>
        <w:spacing w:before="240" w:after="120" w:line="360" w:lineRule="auto"/>
        <w:ind w:firstLine="709"/>
        <w:jc w:val="both"/>
        <w:rPr>
          <w:rFonts w:ascii="Arial" w:hAnsi="Arial" w:cs="Arial"/>
          <w:b/>
          <w:sz w:val="22"/>
          <w:szCs w:val="22"/>
        </w:rPr>
      </w:pPr>
      <w:r w:rsidRPr="00D27406">
        <w:rPr>
          <w:rFonts w:ascii="Arial" w:hAnsi="Arial" w:cs="Arial"/>
          <w:b/>
          <w:sz w:val="22"/>
          <w:szCs w:val="22"/>
        </w:rPr>
        <w:t>Е</w:t>
      </w:r>
      <w:r w:rsidR="000A2D57" w:rsidRPr="00D27406">
        <w:rPr>
          <w:rFonts w:ascii="Arial" w:hAnsi="Arial" w:cs="Arial"/>
          <w:b/>
          <w:sz w:val="22"/>
          <w:szCs w:val="22"/>
        </w:rPr>
        <w:t>.8 Определение степени опасности участка</w:t>
      </w:r>
    </w:p>
    <w:p w14:paraId="3664C1F6" w14:textId="7233E2E5" w:rsidR="000A2D57" w:rsidRPr="00D27406" w:rsidRDefault="00126F8A" w:rsidP="00126F8A">
      <w:pPr>
        <w:spacing w:line="360" w:lineRule="auto"/>
        <w:ind w:firstLine="708"/>
        <w:jc w:val="both"/>
        <w:rPr>
          <w:rFonts w:ascii="Arial" w:hAnsi="Arial" w:cs="Arial"/>
          <w:sz w:val="22"/>
          <w:szCs w:val="22"/>
        </w:rPr>
      </w:pPr>
      <w:r w:rsidRPr="00D27406">
        <w:rPr>
          <w:rFonts w:ascii="Arial" w:hAnsi="Arial" w:cs="Arial"/>
          <w:sz w:val="22"/>
          <w:szCs w:val="22"/>
        </w:rPr>
        <w:t xml:space="preserve">Оценка степени опасности участка выполнена в соответствии с </w:t>
      </w:r>
      <w:r w:rsidR="004D4346" w:rsidRPr="00D27406">
        <w:rPr>
          <w:rFonts w:ascii="Arial" w:hAnsi="Arial" w:cs="Arial"/>
          <w:sz w:val="22"/>
          <w:szCs w:val="22"/>
        </w:rPr>
        <w:t>таблице</w:t>
      </w:r>
      <w:r w:rsidR="00AF2356" w:rsidRPr="00D27406">
        <w:rPr>
          <w:rFonts w:ascii="Arial" w:hAnsi="Arial" w:cs="Arial"/>
          <w:sz w:val="22"/>
          <w:szCs w:val="22"/>
        </w:rPr>
        <w:t>й</w:t>
      </w:r>
      <w:r w:rsidR="004D4346" w:rsidRPr="00D27406">
        <w:rPr>
          <w:rFonts w:ascii="Arial" w:hAnsi="Arial" w:cs="Arial"/>
          <w:sz w:val="22"/>
          <w:szCs w:val="22"/>
        </w:rPr>
        <w:t xml:space="preserve"> 11.2 и соответствует уровню «средняя» (нарушены критерии УЗ-2). </w:t>
      </w:r>
    </w:p>
    <w:p w14:paraId="1C50C029" w14:textId="77777777" w:rsidR="003C57DE" w:rsidRPr="00D27406" w:rsidRDefault="003C57DE" w:rsidP="003C57DE">
      <w:pPr>
        <w:widowControl w:val="0"/>
        <w:spacing w:line="360" w:lineRule="auto"/>
        <w:jc w:val="center"/>
        <w:rPr>
          <w:rFonts w:ascii="Arial" w:hAnsi="Arial" w:cs="Arial"/>
        </w:rPr>
      </w:pPr>
    </w:p>
    <w:p w14:paraId="60E89585" w14:textId="77777777" w:rsidR="003C57DE" w:rsidRPr="00D27406" w:rsidRDefault="003C57DE" w:rsidP="003C57DE">
      <w:pPr>
        <w:widowControl w:val="0"/>
        <w:spacing w:line="360" w:lineRule="auto"/>
        <w:jc w:val="center"/>
        <w:rPr>
          <w:rFonts w:ascii="Arial" w:hAnsi="Arial" w:cs="Arial"/>
        </w:rPr>
        <w:sectPr w:rsidR="003C57DE" w:rsidRPr="00D27406" w:rsidSect="00AF6B3F">
          <w:headerReference w:type="even" r:id="rId56"/>
          <w:headerReference w:type="default" r:id="rId57"/>
          <w:footerReference w:type="even" r:id="rId58"/>
          <w:footerReference w:type="default" r:id="rId59"/>
          <w:pgSz w:w="11906" w:h="16838" w:code="9"/>
          <w:pgMar w:top="1134" w:right="1134" w:bottom="1134" w:left="1134" w:header="720" w:footer="720" w:gutter="0"/>
          <w:cols w:space="708"/>
          <w:docGrid w:linePitch="360"/>
        </w:sectPr>
      </w:pPr>
    </w:p>
    <w:p w14:paraId="55BD0B19" w14:textId="0994A32D" w:rsidR="003C57DE" w:rsidRPr="00D27406" w:rsidRDefault="003C57DE" w:rsidP="003C57DE">
      <w:pPr>
        <w:pStyle w:val="12"/>
        <w:keepNext w:val="0"/>
        <w:spacing w:before="0" w:after="0" w:line="240" w:lineRule="auto"/>
        <w:rPr>
          <w:rFonts w:ascii="Arial" w:hAnsi="Arial" w:cs="Arial"/>
          <w:b w:val="0"/>
          <w:color w:val="auto"/>
          <w:sz w:val="24"/>
          <w:szCs w:val="24"/>
          <w:lang w:val="ru-RU"/>
        </w:rPr>
      </w:pPr>
      <w:bookmarkStart w:id="59" w:name="_Toc179988267"/>
      <w:bookmarkStart w:id="60" w:name="_Toc214012065"/>
      <w:r w:rsidRPr="00D27406">
        <w:rPr>
          <w:rFonts w:ascii="Arial" w:hAnsi="Arial" w:cs="Arial"/>
          <w:color w:val="auto"/>
          <w:sz w:val="24"/>
          <w:szCs w:val="24"/>
        </w:rPr>
        <w:lastRenderedPageBreak/>
        <w:t xml:space="preserve">Приложение </w:t>
      </w:r>
      <w:bookmarkEnd w:id="59"/>
      <w:r w:rsidR="00005BA0" w:rsidRPr="00D27406">
        <w:rPr>
          <w:rFonts w:ascii="Arial" w:hAnsi="Arial" w:cs="Arial"/>
          <w:color w:val="auto"/>
          <w:sz w:val="24"/>
          <w:szCs w:val="24"/>
          <w:lang w:val="ru-RU"/>
        </w:rPr>
        <w:t>Ж</w:t>
      </w:r>
      <w:bookmarkEnd w:id="60"/>
    </w:p>
    <w:p w14:paraId="505F9A9E" w14:textId="77777777" w:rsidR="003C57DE" w:rsidRPr="00D27406" w:rsidRDefault="003C57DE" w:rsidP="003C57DE">
      <w:pPr>
        <w:pStyle w:val="12"/>
        <w:spacing w:before="0" w:after="0" w:line="240" w:lineRule="auto"/>
        <w:rPr>
          <w:rFonts w:ascii="Arial" w:hAnsi="Arial" w:cs="Arial"/>
          <w:b w:val="0"/>
          <w:color w:val="auto"/>
          <w:sz w:val="24"/>
          <w:szCs w:val="24"/>
        </w:rPr>
      </w:pPr>
      <w:bookmarkStart w:id="61" w:name="_Toc179988268"/>
      <w:bookmarkStart w:id="62" w:name="_Toc214012066"/>
      <w:r w:rsidRPr="00D27406">
        <w:rPr>
          <w:rFonts w:ascii="Arial" w:hAnsi="Arial" w:cs="Arial"/>
          <w:b w:val="0"/>
          <w:color w:val="auto"/>
          <w:sz w:val="24"/>
          <w:szCs w:val="24"/>
        </w:rPr>
        <w:t>(справочное)</w:t>
      </w:r>
      <w:bookmarkEnd w:id="61"/>
      <w:bookmarkEnd w:id="62"/>
    </w:p>
    <w:p w14:paraId="7EBB85BF" w14:textId="2FE81402" w:rsidR="003C57DE" w:rsidRPr="00D27406" w:rsidRDefault="003C57DE" w:rsidP="00FD0352">
      <w:pPr>
        <w:pStyle w:val="12"/>
        <w:keepNext w:val="0"/>
        <w:spacing w:after="120" w:line="360" w:lineRule="auto"/>
        <w:rPr>
          <w:rFonts w:ascii="Arial" w:hAnsi="Arial" w:cs="Arial"/>
          <w:color w:val="auto"/>
          <w:sz w:val="24"/>
          <w:szCs w:val="24"/>
        </w:rPr>
      </w:pPr>
      <w:bookmarkStart w:id="63" w:name="_Toc179988269"/>
      <w:bookmarkStart w:id="64" w:name="_Toc214012067"/>
      <w:r w:rsidRPr="00D27406">
        <w:rPr>
          <w:rFonts w:ascii="Arial" w:hAnsi="Arial" w:cs="Arial"/>
          <w:color w:val="auto"/>
          <w:sz w:val="22"/>
        </w:rPr>
        <w:t xml:space="preserve">Целевые параметры мониторинга в зависимости от </w:t>
      </w:r>
      <w:r w:rsidR="00FD0352" w:rsidRPr="00D27406">
        <w:rPr>
          <w:rFonts w:ascii="Arial" w:hAnsi="Arial" w:cs="Arial"/>
          <w:color w:val="auto"/>
          <w:sz w:val="22"/>
        </w:rPr>
        <w:t xml:space="preserve">проявлений опасных </w:t>
      </w:r>
      <w:r w:rsidR="009F3966" w:rsidRPr="00D27406">
        <w:rPr>
          <w:rFonts w:ascii="Arial" w:hAnsi="Arial" w:cs="Arial"/>
          <w:color w:val="auto"/>
          <w:kern w:val="24"/>
          <w:sz w:val="22"/>
          <w:szCs w:val="22"/>
        </w:rPr>
        <w:t>геологических и инженерно-геологических</w:t>
      </w:r>
      <w:r w:rsidR="009F3966" w:rsidRPr="00D27406">
        <w:rPr>
          <w:rFonts w:ascii="Arial" w:hAnsi="Arial" w:cs="Arial"/>
          <w:color w:val="auto"/>
          <w:kern w:val="24"/>
          <w:sz w:val="22"/>
          <w:szCs w:val="22"/>
          <w:lang w:val="ru-RU"/>
        </w:rPr>
        <w:t xml:space="preserve"> процессов</w:t>
      </w:r>
      <w:r w:rsidR="009F3966" w:rsidRPr="00D27406">
        <w:rPr>
          <w:rFonts w:ascii="Arial" w:hAnsi="Arial" w:cs="Arial"/>
          <w:color w:val="auto"/>
          <w:kern w:val="24"/>
          <w:sz w:val="22"/>
          <w:szCs w:val="22"/>
        </w:rPr>
        <w:t xml:space="preserve"> </w:t>
      </w:r>
      <w:r w:rsidRPr="00D27406">
        <w:rPr>
          <w:rFonts w:ascii="Arial" w:hAnsi="Arial" w:cs="Arial"/>
          <w:color w:val="auto"/>
          <w:sz w:val="22"/>
        </w:rPr>
        <w:t>по трассе магистрального газопровода</w:t>
      </w:r>
      <w:bookmarkEnd w:id="63"/>
      <w:bookmarkEnd w:id="64"/>
    </w:p>
    <w:p w14:paraId="54FADA95" w14:textId="32B73C35" w:rsidR="003C57DE" w:rsidRPr="00D27406" w:rsidRDefault="003C57DE" w:rsidP="003C57DE">
      <w:pPr>
        <w:pStyle w:val="afffffe"/>
        <w:ind w:firstLine="0"/>
        <w:rPr>
          <w:rFonts w:ascii="Arial" w:hAnsi="Arial" w:cs="Arial"/>
          <w:sz w:val="22"/>
        </w:rPr>
      </w:pPr>
      <w:r w:rsidRPr="00D27406">
        <w:rPr>
          <w:rFonts w:ascii="Arial" w:hAnsi="Arial" w:cs="Arial"/>
          <w:spacing w:val="40"/>
          <w:sz w:val="22"/>
        </w:rPr>
        <w:t>Таблица</w:t>
      </w:r>
      <w:r w:rsidRPr="00D27406">
        <w:rPr>
          <w:rFonts w:ascii="Arial" w:hAnsi="Arial" w:cs="Arial"/>
          <w:sz w:val="22"/>
        </w:rPr>
        <w:t xml:space="preserve"> </w:t>
      </w:r>
      <w:r w:rsidR="00005BA0" w:rsidRPr="00D27406">
        <w:rPr>
          <w:rFonts w:ascii="Arial" w:hAnsi="Arial" w:cs="Arial"/>
          <w:sz w:val="22"/>
        </w:rPr>
        <w:t>Ж</w:t>
      </w:r>
      <w:r w:rsidRPr="00D27406">
        <w:rPr>
          <w:rFonts w:ascii="Arial" w:hAnsi="Arial" w:cs="Arial"/>
          <w:sz w:val="22"/>
        </w:rPr>
        <w:t xml:space="preserve">.1 – Целевые параметры мониторинга в зависимости от </w:t>
      </w:r>
      <w:r w:rsidR="008D2115" w:rsidRPr="00D27406">
        <w:rPr>
          <w:rFonts w:ascii="Arial" w:hAnsi="Arial" w:cs="Arial"/>
          <w:sz w:val="22"/>
        </w:rPr>
        <w:t xml:space="preserve">проявлений опасных </w:t>
      </w:r>
      <w:r w:rsidR="009F3966" w:rsidRPr="00D27406">
        <w:rPr>
          <w:rFonts w:ascii="Arial" w:hAnsi="Arial" w:cs="Arial"/>
          <w:kern w:val="24"/>
          <w:sz w:val="22"/>
        </w:rPr>
        <w:t xml:space="preserve">геологических и инженерно-геологических процессов </w:t>
      </w:r>
      <w:r w:rsidRPr="00D27406">
        <w:rPr>
          <w:rFonts w:ascii="Arial" w:hAnsi="Arial" w:cs="Arial"/>
          <w:sz w:val="22"/>
        </w:rPr>
        <w:t xml:space="preserve">по трассе магистрального газопровода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3544"/>
        <w:gridCol w:w="5918"/>
      </w:tblGrid>
      <w:tr w:rsidR="002D4D6E" w:rsidRPr="00D27406" w14:paraId="437BDAFE" w14:textId="77777777" w:rsidTr="00963B7B">
        <w:trPr>
          <w:tblHeader/>
        </w:trPr>
        <w:tc>
          <w:tcPr>
            <w:tcW w:w="2547" w:type="dxa"/>
            <w:tcBorders>
              <w:bottom w:val="double" w:sz="4" w:space="0" w:color="auto"/>
            </w:tcBorders>
            <w:vAlign w:val="center"/>
          </w:tcPr>
          <w:p w14:paraId="36A0739A" w14:textId="77777777" w:rsidR="003C57DE" w:rsidRPr="00D27406" w:rsidRDefault="003C57DE" w:rsidP="007F057C">
            <w:pPr>
              <w:pStyle w:val="afffffc"/>
              <w:jc w:val="center"/>
              <w:rPr>
                <w:rFonts w:ascii="Arial" w:hAnsi="Arial" w:cs="Arial"/>
                <w:sz w:val="22"/>
              </w:rPr>
            </w:pPr>
            <w:r w:rsidRPr="00D27406">
              <w:rPr>
                <w:rFonts w:ascii="Arial" w:hAnsi="Arial" w:cs="Arial"/>
                <w:sz w:val="22"/>
              </w:rPr>
              <w:t>Характеристика участка газопровода</w:t>
            </w:r>
          </w:p>
        </w:tc>
        <w:tc>
          <w:tcPr>
            <w:tcW w:w="2551" w:type="dxa"/>
            <w:tcBorders>
              <w:bottom w:val="double" w:sz="4" w:space="0" w:color="auto"/>
            </w:tcBorders>
            <w:vAlign w:val="center"/>
          </w:tcPr>
          <w:p w14:paraId="447F9CE2" w14:textId="4685E900" w:rsidR="003C57DE" w:rsidRPr="00D27406" w:rsidRDefault="0029311C" w:rsidP="0029311C">
            <w:pPr>
              <w:pStyle w:val="afffffc"/>
              <w:jc w:val="center"/>
              <w:rPr>
                <w:rFonts w:ascii="Arial" w:hAnsi="Arial" w:cs="Arial"/>
                <w:sz w:val="22"/>
              </w:rPr>
            </w:pPr>
            <w:r w:rsidRPr="00D27406">
              <w:rPr>
                <w:rFonts w:ascii="Arial" w:hAnsi="Arial" w:cs="Arial"/>
                <w:sz w:val="22"/>
              </w:rPr>
              <w:t>Объект контроля</w:t>
            </w:r>
            <w:r w:rsidRPr="00D27406">
              <w:rPr>
                <w:rFonts w:ascii="Arial" w:hAnsi="Arial" w:cs="Arial"/>
                <w:sz w:val="22"/>
                <w:lang w:val="en-US"/>
              </w:rPr>
              <w:t>/</w:t>
            </w:r>
            <w:r w:rsidRPr="00D27406">
              <w:rPr>
                <w:rFonts w:ascii="Arial" w:hAnsi="Arial" w:cs="Arial"/>
                <w:sz w:val="22"/>
              </w:rPr>
              <w:t xml:space="preserve"> контролируемые параметры</w:t>
            </w:r>
          </w:p>
        </w:tc>
        <w:tc>
          <w:tcPr>
            <w:tcW w:w="3544" w:type="dxa"/>
            <w:tcBorders>
              <w:bottom w:val="double" w:sz="4" w:space="0" w:color="auto"/>
            </w:tcBorders>
            <w:vAlign w:val="center"/>
          </w:tcPr>
          <w:p w14:paraId="6EB25DF2" w14:textId="77777777" w:rsidR="003C57DE" w:rsidRPr="00D27406" w:rsidRDefault="003C57DE" w:rsidP="007F057C">
            <w:pPr>
              <w:pStyle w:val="afffffc"/>
              <w:jc w:val="center"/>
              <w:rPr>
                <w:rFonts w:ascii="Arial" w:hAnsi="Arial" w:cs="Arial"/>
                <w:sz w:val="22"/>
              </w:rPr>
            </w:pPr>
            <w:r w:rsidRPr="00D27406">
              <w:rPr>
                <w:rFonts w:ascii="Arial" w:hAnsi="Arial" w:cs="Arial"/>
                <w:sz w:val="22"/>
              </w:rPr>
              <w:t>Цель мониторинга</w:t>
            </w:r>
          </w:p>
        </w:tc>
        <w:tc>
          <w:tcPr>
            <w:tcW w:w="5918" w:type="dxa"/>
            <w:tcBorders>
              <w:bottom w:val="double" w:sz="4" w:space="0" w:color="auto"/>
            </w:tcBorders>
            <w:vAlign w:val="center"/>
          </w:tcPr>
          <w:p w14:paraId="4BCAF091" w14:textId="77777777" w:rsidR="003C57DE" w:rsidRPr="00D27406" w:rsidRDefault="003C57DE" w:rsidP="007F057C">
            <w:pPr>
              <w:pStyle w:val="afffffc"/>
              <w:jc w:val="center"/>
              <w:rPr>
                <w:rFonts w:ascii="Arial" w:hAnsi="Arial" w:cs="Arial"/>
                <w:sz w:val="22"/>
              </w:rPr>
            </w:pPr>
            <w:r w:rsidRPr="00D27406">
              <w:rPr>
                <w:rFonts w:ascii="Arial" w:hAnsi="Arial" w:cs="Arial"/>
                <w:sz w:val="22"/>
              </w:rPr>
              <w:t>Примечание</w:t>
            </w:r>
          </w:p>
        </w:tc>
      </w:tr>
      <w:tr w:rsidR="002D4D6E" w:rsidRPr="00D27406" w14:paraId="2A897754" w14:textId="77777777" w:rsidTr="00963B7B">
        <w:trPr>
          <w:trHeight w:val="530"/>
        </w:trPr>
        <w:tc>
          <w:tcPr>
            <w:tcW w:w="2547" w:type="dxa"/>
            <w:vMerge w:val="restart"/>
            <w:tcBorders>
              <w:top w:val="double" w:sz="4" w:space="0" w:color="auto"/>
            </w:tcBorders>
            <w:vAlign w:val="center"/>
          </w:tcPr>
          <w:p w14:paraId="018D26D5" w14:textId="77777777" w:rsidR="003C57DE" w:rsidRPr="00D27406" w:rsidRDefault="003C57DE" w:rsidP="007F057C">
            <w:pPr>
              <w:pStyle w:val="afffffc"/>
              <w:jc w:val="center"/>
              <w:rPr>
                <w:rFonts w:ascii="Arial" w:hAnsi="Arial" w:cs="Arial"/>
              </w:rPr>
            </w:pPr>
            <w:r w:rsidRPr="00D27406">
              <w:rPr>
                <w:rFonts w:ascii="Arial" w:hAnsi="Arial" w:cs="Arial"/>
              </w:rPr>
              <w:t>Пересечение газопроводом зон АТР</w:t>
            </w:r>
          </w:p>
        </w:tc>
        <w:tc>
          <w:tcPr>
            <w:tcW w:w="2551" w:type="dxa"/>
            <w:tcBorders>
              <w:top w:val="double" w:sz="4" w:space="0" w:color="auto"/>
            </w:tcBorders>
            <w:vAlign w:val="center"/>
          </w:tcPr>
          <w:p w14:paraId="78B54ABC" w14:textId="388EE9E7" w:rsidR="0029311C" w:rsidRPr="00D27406" w:rsidRDefault="0029311C" w:rsidP="0029311C">
            <w:pPr>
              <w:pStyle w:val="afffffc"/>
              <w:jc w:val="center"/>
              <w:rPr>
                <w:rFonts w:ascii="Arial" w:hAnsi="Arial" w:cs="Arial"/>
              </w:rPr>
            </w:pPr>
            <w:r w:rsidRPr="00D27406">
              <w:rPr>
                <w:rFonts w:ascii="Arial" w:hAnsi="Arial" w:cs="Arial"/>
              </w:rPr>
              <w:t>грунт/</w:t>
            </w:r>
          </w:p>
          <w:p w14:paraId="79BB6229" w14:textId="2A9846D2" w:rsidR="0029311C" w:rsidRPr="00D27406" w:rsidRDefault="0029311C" w:rsidP="0029311C">
            <w:pPr>
              <w:pStyle w:val="afffffc"/>
              <w:jc w:val="center"/>
              <w:rPr>
                <w:rFonts w:ascii="Arial" w:hAnsi="Arial" w:cs="Arial"/>
              </w:rPr>
            </w:pPr>
            <w:r w:rsidRPr="00D27406">
              <w:rPr>
                <w:rFonts w:ascii="Arial" w:hAnsi="Arial" w:cs="Arial"/>
              </w:rPr>
              <w:t>деформации грунта на участке пересечения,</w:t>
            </w:r>
          </w:p>
          <w:p w14:paraId="1F1763B7" w14:textId="1C7A6115" w:rsidR="0029311C" w:rsidRPr="00D27406" w:rsidRDefault="0029311C" w:rsidP="00FD0352">
            <w:pPr>
              <w:pStyle w:val="afffffc"/>
              <w:jc w:val="center"/>
              <w:rPr>
                <w:rFonts w:ascii="Arial" w:hAnsi="Arial" w:cs="Arial"/>
              </w:rPr>
            </w:pPr>
            <w:r w:rsidRPr="00D27406">
              <w:rPr>
                <w:rFonts w:ascii="Arial" w:hAnsi="Arial" w:cs="Arial"/>
              </w:rPr>
              <w:t xml:space="preserve">перемещения </w:t>
            </w:r>
            <w:r w:rsidR="00FD0352" w:rsidRPr="00D27406">
              <w:rPr>
                <w:rFonts w:ascii="Arial" w:hAnsi="Arial" w:cs="Arial"/>
              </w:rPr>
              <w:t xml:space="preserve">крыльев </w:t>
            </w:r>
            <w:r w:rsidRPr="00D27406">
              <w:rPr>
                <w:rFonts w:ascii="Arial" w:hAnsi="Arial" w:cs="Arial"/>
              </w:rPr>
              <w:t xml:space="preserve">АТР </w:t>
            </w:r>
          </w:p>
        </w:tc>
        <w:tc>
          <w:tcPr>
            <w:tcW w:w="3544" w:type="dxa"/>
            <w:tcBorders>
              <w:top w:val="double" w:sz="4" w:space="0" w:color="auto"/>
            </w:tcBorders>
            <w:vAlign w:val="center"/>
          </w:tcPr>
          <w:p w14:paraId="5F592F02" w14:textId="3DB1FAAC" w:rsidR="003C57DE" w:rsidRPr="00D27406" w:rsidRDefault="0029311C" w:rsidP="0029311C">
            <w:pPr>
              <w:pStyle w:val="afffffc"/>
              <w:jc w:val="both"/>
              <w:rPr>
                <w:rFonts w:ascii="Arial" w:hAnsi="Arial" w:cs="Arial"/>
              </w:rPr>
            </w:pPr>
            <w:r w:rsidRPr="00D27406">
              <w:rPr>
                <w:rFonts w:ascii="Arial" w:hAnsi="Arial" w:cs="Arial"/>
              </w:rPr>
              <w:t xml:space="preserve">Выявление </w:t>
            </w:r>
            <w:r w:rsidR="003C57DE" w:rsidRPr="00D27406">
              <w:rPr>
                <w:rFonts w:ascii="Arial" w:hAnsi="Arial" w:cs="Arial"/>
              </w:rPr>
              <w:t>криповых подвижек АТР</w:t>
            </w:r>
          </w:p>
        </w:tc>
        <w:tc>
          <w:tcPr>
            <w:tcW w:w="5918" w:type="dxa"/>
            <w:tcBorders>
              <w:top w:val="double" w:sz="4" w:space="0" w:color="auto"/>
            </w:tcBorders>
            <w:vAlign w:val="center"/>
          </w:tcPr>
          <w:p w14:paraId="7B6D48A9" w14:textId="6111C094" w:rsidR="0029311C" w:rsidRPr="00D27406" w:rsidRDefault="0029311C" w:rsidP="00FD0352">
            <w:pPr>
              <w:pStyle w:val="afffffc"/>
              <w:jc w:val="both"/>
              <w:rPr>
                <w:rFonts w:ascii="Arial" w:hAnsi="Arial" w:cs="Arial"/>
              </w:rPr>
            </w:pPr>
            <w:r w:rsidRPr="00D27406">
              <w:rPr>
                <w:rFonts w:ascii="Arial" w:hAnsi="Arial" w:cs="Arial"/>
              </w:rPr>
              <w:t xml:space="preserve">Контроль деформаций грунта на участке пересечения АТР, а также взаимного перемещения точек на противоположных </w:t>
            </w:r>
            <w:r w:rsidR="00FD0352" w:rsidRPr="00D27406">
              <w:rPr>
                <w:rFonts w:ascii="Arial" w:hAnsi="Arial" w:cs="Arial"/>
              </w:rPr>
              <w:t>крыльях</w:t>
            </w:r>
            <w:r w:rsidRPr="00D27406">
              <w:rPr>
                <w:rFonts w:ascii="Arial" w:hAnsi="Arial" w:cs="Arial"/>
              </w:rPr>
              <w:t xml:space="preserve"> АТР позволит с</w:t>
            </w:r>
            <w:r w:rsidR="003C57DE" w:rsidRPr="00D27406">
              <w:rPr>
                <w:rFonts w:ascii="Arial" w:hAnsi="Arial" w:cs="Arial"/>
              </w:rPr>
              <w:t>воевременно обнаруж</w:t>
            </w:r>
            <w:r w:rsidRPr="00D27406">
              <w:rPr>
                <w:rFonts w:ascii="Arial" w:hAnsi="Arial" w:cs="Arial"/>
              </w:rPr>
              <w:t xml:space="preserve">ить </w:t>
            </w:r>
            <w:proofErr w:type="spellStart"/>
            <w:r w:rsidR="003C57DE" w:rsidRPr="00D27406">
              <w:rPr>
                <w:rFonts w:ascii="Arial" w:hAnsi="Arial" w:cs="Arial"/>
              </w:rPr>
              <w:t>криповы</w:t>
            </w:r>
            <w:r w:rsidRPr="00D27406">
              <w:rPr>
                <w:rFonts w:ascii="Arial" w:hAnsi="Arial" w:cs="Arial"/>
              </w:rPr>
              <w:t>е</w:t>
            </w:r>
            <w:proofErr w:type="spellEnd"/>
            <w:r w:rsidR="003C57DE" w:rsidRPr="00D27406">
              <w:rPr>
                <w:rFonts w:ascii="Arial" w:hAnsi="Arial" w:cs="Arial"/>
              </w:rPr>
              <w:t xml:space="preserve"> (медленны</w:t>
            </w:r>
            <w:r w:rsidRPr="00D27406">
              <w:rPr>
                <w:rFonts w:ascii="Arial" w:hAnsi="Arial" w:cs="Arial"/>
              </w:rPr>
              <w:t>е</w:t>
            </w:r>
            <w:r w:rsidR="003C57DE" w:rsidRPr="00D27406">
              <w:rPr>
                <w:rFonts w:ascii="Arial" w:hAnsi="Arial" w:cs="Arial"/>
              </w:rPr>
              <w:t>) подвижк</w:t>
            </w:r>
            <w:r w:rsidRPr="00D27406">
              <w:rPr>
                <w:rFonts w:ascii="Arial" w:hAnsi="Arial" w:cs="Arial"/>
              </w:rPr>
              <w:t>и</w:t>
            </w:r>
            <w:r w:rsidR="003C57DE" w:rsidRPr="00D27406">
              <w:rPr>
                <w:rFonts w:ascii="Arial" w:hAnsi="Arial" w:cs="Arial"/>
              </w:rPr>
              <w:t xml:space="preserve"> берегов АТР</w:t>
            </w:r>
          </w:p>
        </w:tc>
      </w:tr>
      <w:tr w:rsidR="002D4D6E" w:rsidRPr="00D27406" w14:paraId="5B6F5A80" w14:textId="77777777" w:rsidTr="00963B7B">
        <w:trPr>
          <w:trHeight w:val="530"/>
        </w:trPr>
        <w:tc>
          <w:tcPr>
            <w:tcW w:w="2547" w:type="dxa"/>
            <w:vMerge/>
            <w:vAlign w:val="center"/>
          </w:tcPr>
          <w:p w14:paraId="76B395C6" w14:textId="333C8999" w:rsidR="003C57DE" w:rsidRPr="00D27406" w:rsidRDefault="003C57DE" w:rsidP="007F057C">
            <w:pPr>
              <w:pStyle w:val="afffffc"/>
              <w:jc w:val="center"/>
              <w:rPr>
                <w:rFonts w:ascii="Arial" w:hAnsi="Arial" w:cs="Arial"/>
              </w:rPr>
            </w:pPr>
          </w:p>
        </w:tc>
        <w:tc>
          <w:tcPr>
            <w:tcW w:w="2551" w:type="dxa"/>
            <w:vAlign w:val="center"/>
          </w:tcPr>
          <w:p w14:paraId="31CE1873" w14:textId="77777777" w:rsidR="0029311C" w:rsidRPr="00D27406" w:rsidRDefault="0029311C" w:rsidP="0029311C">
            <w:pPr>
              <w:pStyle w:val="afffffc"/>
              <w:jc w:val="center"/>
              <w:rPr>
                <w:rFonts w:ascii="Arial" w:hAnsi="Arial" w:cs="Arial"/>
              </w:rPr>
            </w:pPr>
            <w:r w:rsidRPr="00D27406">
              <w:rPr>
                <w:rFonts w:ascii="Arial" w:hAnsi="Arial" w:cs="Arial"/>
              </w:rPr>
              <w:t>труба/</w:t>
            </w:r>
          </w:p>
          <w:p w14:paraId="6285B8F9" w14:textId="43C196BB" w:rsidR="003C57DE" w:rsidRPr="00D27406" w:rsidRDefault="0029311C" w:rsidP="0029311C">
            <w:pPr>
              <w:pStyle w:val="afffffc"/>
              <w:jc w:val="center"/>
              <w:rPr>
                <w:rFonts w:ascii="Arial" w:hAnsi="Arial" w:cs="Arial"/>
              </w:rPr>
            </w:pPr>
            <w:r w:rsidRPr="00D27406">
              <w:rPr>
                <w:rFonts w:ascii="Arial" w:hAnsi="Arial" w:cs="Arial"/>
              </w:rPr>
              <w:t>продольные деформации</w:t>
            </w:r>
            <w:r w:rsidR="00963B7B" w:rsidRPr="00D27406">
              <w:rPr>
                <w:rFonts w:ascii="Arial" w:hAnsi="Arial" w:cs="Arial"/>
              </w:rPr>
              <w:t xml:space="preserve"> в трех сечениях</w:t>
            </w:r>
          </w:p>
        </w:tc>
        <w:tc>
          <w:tcPr>
            <w:tcW w:w="3544" w:type="dxa"/>
            <w:vAlign w:val="center"/>
          </w:tcPr>
          <w:p w14:paraId="3F1625F6" w14:textId="5D7583DE" w:rsidR="003C57DE" w:rsidRPr="00D27406" w:rsidRDefault="003C57DE" w:rsidP="007F057C">
            <w:pPr>
              <w:pStyle w:val="afffffc"/>
              <w:jc w:val="both"/>
              <w:rPr>
                <w:rFonts w:ascii="Arial" w:hAnsi="Arial" w:cs="Arial"/>
              </w:rPr>
            </w:pPr>
            <w:r w:rsidRPr="00D27406">
              <w:rPr>
                <w:rFonts w:ascii="Arial" w:hAnsi="Arial" w:cs="Arial"/>
              </w:rPr>
              <w:t>Оценка НДС</w:t>
            </w:r>
            <w:r w:rsidR="0029311C" w:rsidRPr="00D27406">
              <w:rPr>
                <w:rFonts w:ascii="Arial" w:hAnsi="Arial" w:cs="Arial"/>
              </w:rPr>
              <w:t xml:space="preserve"> газопровода</w:t>
            </w:r>
          </w:p>
        </w:tc>
        <w:tc>
          <w:tcPr>
            <w:tcW w:w="5918" w:type="dxa"/>
            <w:vAlign w:val="center"/>
          </w:tcPr>
          <w:p w14:paraId="4FBB31B9" w14:textId="51C4B15D" w:rsidR="003C57DE" w:rsidRPr="00D27406" w:rsidRDefault="00D14005" w:rsidP="00D14005">
            <w:pPr>
              <w:pStyle w:val="afffffc"/>
              <w:jc w:val="both"/>
              <w:rPr>
                <w:rFonts w:ascii="Arial" w:hAnsi="Arial" w:cs="Arial"/>
              </w:rPr>
            </w:pPr>
            <w:r w:rsidRPr="00D27406">
              <w:rPr>
                <w:rFonts w:ascii="Arial" w:hAnsi="Arial" w:cs="Arial"/>
              </w:rPr>
              <w:t>Измерение продольной деформации в трех сечениях трубы, отстоящих на угол 120</w:t>
            </w:r>
            <w:r w:rsidRPr="00D27406">
              <w:rPr>
                <w:rFonts w:ascii="Arial" w:hAnsi="Arial" w:cs="Arial"/>
              </w:rPr>
              <w:sym w:font="Symbol" w:char="F0B0"/>
            </w:r>
            <w:r w:rsidRPr="00D27406">
              <w:rPr>
                <w:rFonts w:ascii="Arial" w:hAnsi="Arial" w:cs="Arial"/>
              </w:rPr>
              <w:t xml:space="preserve">, позволяет рассчитать изгибную и осевую деформацию в любой точке сечения и оценить НДС газопровода  </w:t>
            </w:r>
          </w:p>
        </w:tc>
      </w:tr>
      <w:tr w:rsidR="002D4D6E" w:rsidRPr="00D27406" w14:paraId="3499590A" w14:textId="77777777" w:rsidTr="00963B7B">
        <w:tc>
          <w:tcPr>
            <w:tcW w:w="2547" w:type="dxa"/>
            <w:vMerge w:val="restart"/>
            <w:vAlign w:val="center"/>
          </w:tcPr>
          <w:p w14:paraId="59EFC79A" w14:textId="0115E056" w:rsidR="003C57DE" w:rsidRPr="00D27406" w:rsidRDefault="003C57DE" w:rsidP="00FD0352">
            <w:pPr>
              <w:pStyle w:val="afffffc"/>
              <w:jc w:val="center"/>
              <w:rPr>
                <w:rFonts w:ascii="Arial" w:hAnsi="Arial" w:cs="Arial"/>
              </w:rPr>
            </w:pPr>
            <w:r w:rsidRPr="00D27406">
              <w:rPr>
                <w:rFonts w:ascii="Arial" w:hAnsi="Arial" w:cs="Arial"/>
              </w:rPr>
              <w:t>Оползневые</w:t>
            </w:r>
            <w:r w:rsidR="00F276F7" w:rsidRPr="00D27406">
              <w:rPr>
                <w:rFonts w:ascii="Arial" w:hAnsi="Arial" w:cs="Arial"/>
              </w:rPr>
              <w:t xml:space="preserve"> </w:t>
            </w:r>
            <w:r w:rsidRPr="00D27406">
              <w:rPr>
                <w:rFonts w:ascii="Arial" w:hAnsi="Arial" w:cs="Arial"/>
              </w:rPr>
              <w:t>процессы</w:t>
            </w:r>
          </w:p>
        </w:tc>
        <w:tc>
          <w:tcPr>
            <w:tcW w:w="2551" w:type="dxa"/>
            <w:vAlign w:val="center"/>
          </w:tcPr>
          <w:p w14:paraId="5052B435" w14:textId="77777777" w:rsidR="00D14005" w:rsidRPr="00D27406" w:rsidRDefault="00D14005" w:rsidP="00D14005">
            <w:pPr>
              <w:pStyle w:val="afffffc"/>
              <w:jc w:val="center"/>
              <w:rPr>
                <w:rFonts w:ascii="Arial" w:hAnsi="Arial" w:cs="Arial"/>
                <w:lang w:val="en-US"/>
              </w:rPr>
            </w:pPr>
            <w:r w:rsidRPr="00D27406">
              <w:rPr>
                <w:rFonts w:ascii="Arial" w:hAnsi="Arial" w:cs="Arial"/>
              </w:rPr>
              <w:t>грунт</w:t>
            </w:r>
            <w:r w:rsidRPr="00D27406">
              <w:rPr>
                <w:rFonts w:ascii="Arial" w:hAnsi="Arial" w:cs="Arial"/>
                <w:lang w:val="en-US"/>
              </w:rPr>
              <w:t>/</w:t>
            </w:r>
          </w:p>
          <w:p w14:paraId="5EC93663" w14:textId="0FD83D68" w:rsidR="003C57DE" w:rsidRPr="00D27406" w:rsidRDefault="00D14005" w:rsidP="00D14005">
            <w:pPr>
              <w:pStyle w:val="afffffc"/>
              <w:jc w:val="center"/>
              <w:rPr>
                <w:rFonts w:ascii="Arial" w:hAnsi="Arial" w:cs="Arial"/>
              </w:rPr>
            </w:pPr>
            <w:r w:rsidRPr="00D27406">
              <w:rPr>
                <w:rFonts w:ascii="Arial" w:hAnsi="Arial" w:cs="Arial"/>
              </w:rPr>
              <w:t>деформации грунта</w:t>
            </w:r>
          </w:p>
        </w:tc>
        <w:tc>
          <w:tcPr>
            <w:tcW w:w="3544" w:type="dxa"/>
            <w:vAlign w:val="center"/>
          </w:tcPr>
          <w:p w14:paraId="68384CD4" w14:textId="77777777" w:rsidR="003C57DE" w:rsidRPr="00D27406" w:rsidRDefault="003C57DE" w:rsidP="007F057C">
            <w:pPr>
              <w:pStyle w:val="afffffc"/>
              <w:jc w:val="both"/>
              <w:rPr>
                <w:rFonts w:ascii="Arial" w:hAnsi="Arial" w:cs="Arial"/>
              </w:rPr>
            </w:pPr>
            <w:r w:rsidRPr="00D27406">
              <w:rPr>
                <w:rFonts w:ascii="Arial" w:hAnsi="Arial" w:cs="Arial"/>
              </w:rPr>
              <w:t>Выявление трендов и прогнозирование подвижек грунта</w:t>
            </w:r>
          </w:p>
        </w:tc>
        <w:tc>
          <w:tcPr>
            <w:tcW w:w="5918" w:type="dxa"/>
            <w:vAlign w:val="center"/>
          </w:tcPr>
          <w:p w14:paraId="014549AA" w14:textId="07CFD643" w:rsidR="00D14005" w:rsidRPr="00D27406" w:rsidRDefault="00D14005" w:rsidP="007F057C">
            <w:pPr>
              <w:pStyle w:val="afffffc"/>
              <w:jc w:val="both"/>
              <w:rPr>
                <w:rFonts w:ascii="Arial" w:hAnsi="Arial" w:cs="Arial"/>
              </w:rPr>
            </w:pPr>
            <w:r w:rsidRPr="00D27406">
              <w:rPr>
                <w:rFonts w:ascii="Arial" w:hAnsi="Arial" w:cs="Arial"/>
              </w:rPr>
              <w:t xml:space="preserve">Измерение деформаций грунта позволяет выявлять подвижки грунта и </w:t>
            </w:r>
            <w:r w:rsidR="006D340C" w:rsidRPr="00D27406">
              <w:rPr>
                <w:rFonts w:ascii="Arial" w:hAnsi="Arial" w:cs="Arial"/>
              </w:rPr>
              <w:t xml:space="preserve">обосновывать мероприятия по инженерной защите.  </w:t>
            </w:r>
          </w:p>
          <w:p w14:paraId="52E84B30" w14:textId="4B5B730C" w:rsidR="003C57DE" w:rsidRPr="00D27406" w:rsidRDefault="003C57DE" w:rsidP="007F057C">
            <w:pPr>
              <w:pStyle w:val="afffffc"/>
              <w:jc w:val="both"/>
              <w:rPr>
                <w:rFonts w:ascii="Arial" w:hAnsi="Arial" w:cs="Arial"/>
              </w:rPr>
            </w:pPr>
          </w:p>
        </w:tc>
      </w:tr>
      <w:tr w:rsidR="002D4D6E" w:rsidRPr="00D27406" w14:paraId="38550CF5" w14:textId="77777777" w:rsidTr="00963B7B">
        <w:tc>
          <w:tcPr>
            <w:tcW w:w="2547" w:type="dxa"/>
            <w:vMerge/>
          </w:tcPr>
          <w:p w14:paraId="79F99DFC" w14:textId="5A27A8DE" w:rsidR="003C57DE" w:rsidRPr="00D27406" w:rsidRDefault="003C57DE" w:rsidP="007F057C">
            <w:pPr>
              <w:pStyle w:val="afffffc"/>
              <w:jc w:val="center"/>
              <w:rPr>
                <w:rFonts w:ascii="Arial" w:hAnsi="Arial" w:cs="Arial"/>
              </w:rPr>
            </w:pPr>
          </w:p>
        </w:tc>
        <w:tc>
          <w:tcPr>
            <w:tcW w:w="2551" w:type="dxa"/>
            <w:vAlign w:val="center"/>
          </w:tcPr>
          <w:p w14:paraId="728D3F73" w14:textId="77777777" w:rsidR="00963B7B" w:rsidRPr="00D27406" w:rsidRDefault="00963B7B" w:rsidP="00963B7B">
            <w:pPr>
              <w:pStyle w:val="afffffc"/>
              <w:jc w:val="center"/>
              <w:rPr>
                <w:rFonts w:ascii="Arial" w:hAnsi="Arial" w:cs="Arial"/>
              </w:rPr>
            </w:pPr>
            <w:r w:rsidRPr="00D27406">
              <w:rPr>
                <w:rFonts w:ascii="Arial" w:hAnsi="Arial" w:cs="Arial"/>
              </w:rPr>
              <w:t>труба/</w:t>
            </w:r>
          </w:p>
          <w:p w14:paraId="782EC614" w14:textId="2FC80774" w:rsidR="003C57DE" w:rsidRPr="00D27406" w:rsidRDefault="00963B7B" w:rsidP="00963B7B">
            <w:pPr>
              <w:pStyle w:val="afffffc"/>
              <w:jc w:val="center"/>
              <w:rPr>
                <w:rFonts w:ascii="Arial" w:hAnsi="Arial" w:cs="Arial"/>
              </w:rPr>
            </w:pPr>
            <w:r w:rsidRPr="00D27406">
              <w:rPr>
                <w:rFonts w:ascii="Arial" w:hAnsi="Arial" w:cs="Arial"/>
              </w:rPr>
              <w:t>продольные деформации в трех сечениях</w:t>
            </w:r>
          </w:p>
        </w:tc>
        <w:tc>
          <w:tcPr>
            <w:tcW w:w="3544" w:type="dxa"/>
            <w:vAlign w:val="center"/>
          </w:tcPr>
          <w:p w14:paraId="3571DF15" w14:textId="7F5E51AA" w:rsidR="003C57DE" w:rsidRPr="00D27406" w:rsidRDefault="003C57DE" w:rsidP="007F057C">
            <w:pPr>
              <w:pStyle w:val="afffffc"/>
              <w:jc w:val="both"/>
              <w:rPr>
                <w:rFonts w:ascii="Arial" w:hAnsi="Arial" w:cs="Arial"/>
              </w:rPr>
            </w:pPr>
            <w:r w:rsidRPr="00D27406">
              <w:rPr>
                <w:rFonts w:ascii="Arial" w:hAnsi="Arial" w:cs="Arial"/>
              </w:rPr>
              <w:t>Оценка НДС</w:t>
            </w:r>
            <w:r w:rsidR="00D14005" w:rsidRPr="00D27406">
              <w:rPr>
                <w:rFonts w:ascii="Arial" w:hAnsi="Arial" w:cs="Arial"/>
              </w:rPr>
              <w:t xml:space="preserve"> газопровода</w:t>
            </w:r>
          </w:p>
        </w:tc>
        <w:tc>
          <w:tcPr>
            <w:tcW w:w="5918" w:type="dxa"/>
            <w:vAlign w:val="center"/>
          </w:tcPr>
          <w:p w14:paraId="6C87FF2B" w14:textId="3F4BEC4E" w:rsidR="003C57DE" w:rsidRPr="00D27406" w:rsidRDefault="006D340C" w:rsidP="00FD0352">
            <w:pPr>
              <w:pStyle w:val="afffffc"/>
              <w:jc w:val="both"/>
              <w:rPr>
                <w:rFonts w:ascii="Arial" w:hAnsi="Arial" w:cs="Arial"/>
              </w:rPr>
            </w:pPr>
            <w:r w:rsidRPr="00D27406">
              <w:rPr>
                <w:rFonts w:ascii="Arial" w:hAnsi="Arial" w:cs="Arial"/>
              </w:rPr>
              <w:t>Измерение продольной деформации в трех сечениях трубы, отстоящих на угол 120</w:t>
            </w:r>
            <w:r w:rsidRPr="00D27406">
              <w:rPr>
                <w:rFonts w:ascii="Arial" w:hAnsi="Arial" w:cs="Arial"/>
              </w:rPr>
              <w:sym w:font="Symbol" w:char="F0B0"/>
            </w:r>
            <w:r w:rsidRPr="00D27406">
              <w:rPr>
                <w:rFonts w:ascii="Arial" w:hAnsi="Arial" w:cs="Arial"/>
              </w:rPr>
              <w:t xml:space="preserve">, позволяет рассчитать изгибную и осевую деформацию в любой точке сечения и оценить НДС газопровода </w:t>
            </w:r>
            <w:r w:rsidR="003C57DE" w:rsidRPr="00D27406">
              <w:rPr>
                <w:rFonts w:ascii="Arial" w:hAnsi="Arial" w:cs="Arial"/>
              </w:rPr>
              <w:t xml:space="preserve">по факту </w:t>
            </w:r>
            <w:r w:rsidR="00F276F7" w:rsidRPr="00D27406">
              <w:rPr>
                <w:rFonts w:ascii="Arial" w:hAnsi="Arial" w:cs="Arial"/>
              </w:rPr>
              <w:t xml:space="preserve">проявления </w:t>
            </w:r>
            <w:r w:rsidR="003C57DE" w:rsidRPr="00D27406">
              <w:rPr>
                <w:rFonts w:ascii="Arial" w:hAnsi="Arial" w:cs="Arial"/>
              </w:rPr>
              <w:t>оползневых</w:t>
            </w:r>
            <w:r w:rsidR="00F276F7" w:rsidRPr="00D27406">
              <w:rPr>
                <w:rFonts w:ascii="Arial" w:hAnsi="Arial" w:cs="Arial"/>
              </w:rPr>
              <w:t xml:space="preserve"> </w:t>
            </w:r>
            <w:r w:rsidR="003C57DE" w:rsidRPr="00D27406">
              <w:rPr>
                <w:rFonts w:ascii="Arial" w:hAnsi="Arial" w:cs="Arial"/>
              </w:rPr>
              <w:t>процессов</w:t>
            </w:r>
          </w:p>
        </w:tc>
      </w:tr>
    </w:tbl>
    <w:p w14:paraId="31DEE20E" w14:textId="77777777" w:rsidR="003C57DE" w:rsidRPr="00D27406" w:rsidRDefault="003C57DE" w:rsidP="003C57DE">
      <w:pPr>
        <w:jc w:val="both"/>
        <w:rPr>
          <w:rFonts w:ascii="Arial" w:hAnsi="Arial" w:cs="Arial"/>
        </w:rPr>
      </w:pPr>
      <w:r w:rsidRPr="00D27406">
        <w:rPr>
          <w:rFonts w:ascii="Arial" w:hAnsi="Arial" w:cs="Arial"/>
        </w:rPr>
        <w:br w:type="page"/>
      </w:r>
    </w:p>
    <w:p w14:paraId="4E92FEC3" w14:textId="6060F9A3" w:rsidR="003C57DE" w:rsidRPr="00D27406" w:rsidRDefault="003C57DE" w:rsidP="003C57DE">
      <w:pPr>
        <w:spacing w:line="360" w:lineRule="auto"/>
        <w:rPr>
          <w:rFonts w:ascii="Arial" w:hAnsi="Arial" w:cs="Arial"/>
          <w:i/>
          <w:sz w:val="22"/>
          <w:szCs w:val="22"/>
          <w:lang w:val="en-US"/>
        </w:rPr>
      </w:pPr>
      <w:r w:rsidRPr="00D27406">
        <w:rPr>
          <w:rFonts w:ascii="Arial" w:hAnsi="Arial" w:cs="Arial"/>
          <w:i/>
          <w:sz w:val="22"/>
          <w:szCs w:val="22"/>
        </w:rPr>
        <w:lastRenderedPageBreak/>
        <w:t xml:space="preserve">Продолжение таблицы </w:t>
      </w:r>
      <w:r w:rsidR="00005BA0" w:rsidRPr="00D27406">
        <w:rPr>
          <w:rFonts w:ascii="Arial" w:hAnsi="Arial" w:cs="Arial"/>
          <w:i/>
          <w:sz w:val="22"/>
          <w:szCs w:val="22"/>
        </w:rPr>
        <w:t>Ж</w:t>
      </w:r>
      <w:r w:rsidRPr="00D27406">
        <w:rPr>
          <w:rFonts w:ascii="Arial" w:hAnsi="Arial" w:cs="Arial"/>
          <w:i/>
          <w:sz w:val="22"/>
          <w:szCs w:val="22"/>
          <w:lang w:val="en-US"/>
        </w:rPr>
        <w:t>.1</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551"/>
        <w:gridCol w:w="3544"/>
        <w:gridCol w:w="5954"/>
      </w:tblGrid>
      <w:tr w:rsidR="002D4D6E" w:rsidRPr="00D27406" w14:paraId="1B9672F9" w14:textId="77777777" w:rsidTr="00963B7B">
        <w:tc>
          <w:tcPr>
            <w:tcW w:w="2547" w:type="dxa"/>
            <w:tcBorders>
              <w:bottom w:val="double" w:sz="4" w:space="0" w:color="auto"/>
            </w:tcBorders>
            <w:vAlign w:val="center"/>
          </w:tcPr>
          <w:p w14:paraId="78446A35" w14:textId="77777777" w:rsidR="003C57DE" w:rsidRPr="00D27406" w:rsidRDefault="003C57DE" w:rsidP="007F057C">
            <w:pPr>
              <w:pStyle w:val="afffffc"/>
              <w:jc w:val="center"/>
              <w:rPr>
                <w:rFonts w:ascii="Arial" w:hAnsi="Arial" w:cs="Arial"/>
                <w:sz w:val="22"/>
              </w:rPr>
            </w:pPr>
            <w:r w:rsidRPr="00D27406">
              <w:rPr>
                <w:rFonts w:ascii="Arial" w:hAnsi="Arial" w:cs="Arial"/>
                <w:sz w:val="22"/>
              </w:rPr>
              <w:t>Характеристика участка газопровода</w:t>
            </w:r>
          </w:p>
        </w:tc>
        <w:tc>
          <w:tcPr>
            <w:tcW w:w="2551" w:type="dxa"/>
            <w:tcBorders>
              <w:bottom w:val="double" w:sz="4" w:space="0" w:color="auto"/>
            </w:tcBorders>
            <w:vAlign w:val="center"/>
          </w:tcPr>
          <w:p w14:paraId="73AB7E9E" w14:textId="7459F20E" w:rsidR="003C57DE" w:rsidRPr="00D27406" w:rsidRDefault="00963B7B" w:rsidP="007F057C">
            <w:pPr>
              <w:pStyle w:val="afffffc"/>
              <w:jc w:val="center"/>
              <w:rPr>
                <w:rFonts w:ascii="Arial" w:hAnsi="Arial" w:cs="Arial"/>
                <w:sz w:val="22"/>
              </w:rPr>
            </w:pPr>
            <w:r w:rsidRPr="00D27406">
              <w:rPr>
                <w:rFonts w:ascii="Arial" w:hAnsi="Arial" w:cs="Arial"/>
                <w:sz w:val="22"/>
              </w:rPr>
              <w:t>Объект контроля</w:t>
            </w:r>
            <w:r w:rsidRPr="00D27406">
              <w:rPr>
                <w:rFonts w:ascii="Arial" w:hAnsi="Arial" w:cs="Arial"/>
                <w:sz w:val="22"/>
                <w:lang w:val="en-US"/>
              </w:rPr>
              <w:t>/</w:t>
            </w:r>
            <w:r w:rsidRPr="00D27406">
              <w:rPr>
                <w:rFonts w:ascii="Arial" w:hAnsi="Arial" w:cs="Arial"/>
                <w:sz w:val="22"/>
              </w:rPr>
              <w:t xml:space="preserve"> контролируемые параметры</w:t>
            </w:r>
          </w:p>
        </w:tc>
        <w:tc>
          <w:tcPr>
            <w:tcW w:w="3544" w:type="dxa"/>
            <w:tcBorders>
              <w:bottom w:val="double" w:sz="4" w:space="0" w:color="auto"/>
            </w:tcBorders>
            <w:vAlign w:val="center"/>
          </w:tcPr>
          <w:p w14:paraId="15256DE9" w14:textId="77777777" w:rsidR="003C57DE" w:rsidRPr="00D27406" w:rsidRDefault="003C57DE" w:rsidP="007F057C">
            <w:pPr>
              <w:pStyle w:val="afffffc"/>
              <w:jc w:val="center"/>
              <w:rPr>
                <w:rFonts w:ascii="Arial" w:hAnsi="Arial" w:cs="Arial"/>
                <w:sz w:val="22"/>
              </w:rPr>
            </w:pPr>
            <w:r w:rsidRPr="00D27406">
              <w:rPr>
                <w:rFonts w:ascii="Arial" w:hAnsi="Arial" w:cs="Arial"/>
                <w:sz w:val="22"/>
              </w:rPr>
              <w:t>Цель мониторинга</w:t>
            </w:r>
          </w:p>
        </w:tc>
        <w:tc>
          <w:tcPr>
            <w:tcW w:w="5954" w:type="dxa"/>
            <w:tcBorders>
              <w:bottom w:val="double" w:sz="4" w:space="0" w:color="auto"/>
            </w:tcBorders>
            <w:vAlign w:val="center"/>
          </w:tcPr>
          <w:p w14:paraId="57F63685" w14:textId="77777777" w:rsidR="003C57DE" w:rsidRPr="00D27406" w:rsidRDefault="003C57DE" w:rsidP="007F057C">
            <w:pPr>
              <w:pStyle w:val="afffffc"/>
              <w:jc w:val="center"/>
              <w:rPr>
                <w:rFonts w:ascii="Arial" w:hAnsi="Arial" w:cs="Arial"/>
                <w:sz w:val="22"/>
              </w:rPr>
            </w:pPr>
            <w:r w:rsidRPr="00D27406">
              <w:rPr>
                <w:rFonts w:ascii="Arial" w:hAnsi="Arial" w:cs="Arial"/>
                <w:sz w:val="22"/>
              </w:rPr>
              <w:t>Примечание</w:t>
            </w:r>
          </w:p>
        </w:tc>
      </w:tr>
      <w:tr w:rsidR="002D4D6E" w:rsidRPr="00D27406" w14:paraId="4E1C9909" w14:textId="77777777" w:rsidTr="00963B7B">
        <w:tc>
          <w:tcPr>
            <w:tcW w:w="2547" w:type="dxa"/>
            <w:vMerge w:val="restart"/>
            <w:tcBorders>
              <w:top w:val="double" w:sz="4" w:space="0" w:color="auto"/>
            </w:tcBorders>
            <w:vAlign w:val="center"/>
          </w:tcPr>
          <w:p w14:paraId="45F114B3" w14:textId="120D538A" w:rsidR="003C57DE" w:rsidRPr="00D27406" w:rsidRDefault="003C57DE" w:rsidP="00FD0352">
            <w:pPr>
              <w:pStyle w:val="afffffc"/>
              <w:rPr>
                <w:rFonts w:ascii="Arial" w:hAnsi="Arial" w:cs="Arial"/>
              </w:rPr>
            </w:pPr>
            <w:r w:rsidRPr="00D27406">
              <w:rPr>
                <w:rFonts w:ascii="Arial" w:hAnsi="Arial" w:cs="Arial"/>
              </w:rPr>
              <w:t xml:space="preserve">Многолетнемёрзлые </w:t>
            </w:r>
            <w:r w:rsidR="00FD0352" w:rsidRPr="00D27406">
              <w:rPr>
                <w:rFonts w:ascii="Arial" w:hAnsi="Arial" w:cs="Arial"/>
              </w:rPr>
              <w:t>льдистые, сильнольдистые грунты</w:t>
            </w:r>
            <w:r w:rsidR="00D46968" w:rsidRPr="00D27406">
              <w:rPr>
                <w:rFonts w:ascii="Arial" w:hAnsi="Arial" w:cs="Arial"/>
              </w:rPr>
              <w:t>, ледогрунты</w:t>
            </w:r>
          </w:p>
          <w:p w14:paraId="75C56816" w14:textId="5D083C14" w:rsidR="00A4222E" w:rsidRPr="00D27406" w:rsidRDefault="00A4222E" w:rsidP="00FD0352">
            <w:pPr>
              <w:pStyle w:val="afffffc"/>
              <w:rPr>
                <w:rFonts w:ascii="Arial" w:hAnsi="Arial" w:cs="Arial"/>
              </w:rPr>
            </w:pPr>
          </w:p>
        </w:tc>
        <w:tc>
          <w:tcPr>
            <w:tcW w:w="2551" w:type="dxa"/>
            <w:vMerge w:val="restart"/>
            <w:tcBorders>
              <w:top w:val="double" w:sz="4" w:space="0" w:color="auto"/>
            </w:tcBorders>
            <w:vAlign w:val="center"/>
          </w:tcPr>
          <w:p w14:paraId="5ABE2D26" w14:textId="77777777" w:rsidR="00963B7B" w:rsidRPr="00D27406" w:rsidRDefault="00963B7B" w:rsidP="00963B7B">
            <w:pPr>
              <w:pStyle w:val="afffffc"/>
              <w:jc w:val="center"/>
              <w:rPr>
                <w:rFonts w:ascii="Arial" w:hAnsi="Arial" w:cs="Arial"/>
              </w:rPr>
            </w:pPr>
            <w:r w:rsidRPr="00D27406">
              <w:rPr>
                <w:rFonts w:ascii="Arial" w:hAnsi="Arial" w:cs="Arial"/>
              </w:rPr>
              <w:t>труба/</w:t>
            </w:r>
          </w:p>
          <w:p w14:paraId="31370596" w14:textId="4CD6F8B9" w:rsidR="003C57DE" w:rsidRPr="00D27406" w:rsidRDefault="00963B7B" w:rsidP="00963B7B">
            <w:pPr>
              <w:pStyle w:val="afffffc"/>
              <w:jc w:val="center"/>
              <w:rPr>
                <w:rFonts w:ascii="Arial" w:hAnsi="Arial" w:cs="Arial"/>
              </w:rPr>
            </w:pPr>
            <w:r w:rsidRPr="00D27406">
              <w:rPr>
                <w:rFonts w:ascii="Arial" w:hAnsi="Arial" w:cs="Arial"/>
              </w:rPr>
              <w:t>продольные деформации в трех сечениях</w:t>
            </w:r>
          </w:p>
        </w:tc>
        <w:tc>
          <w:tcPr>
            <w:tcW w:w="3544" w:type="dxa"/>
            <w:tcBorders>
              <w:top w:val="double" w:sz="4" w:space="0" w:color="auto"/>
            </w:tcBorders>
            <w:vAlign w:val="center"/>
          </w:tcPr>
          <w:p w14:paraId="4DCA0C81" w14:textId="77777777" w:rsidR="00963B7B" w:rsidRPr="00D27406" w:rsidRDefault="00963B7B" w:rsidP="002F1557">
            <w:pPr>
              <w:pStyle w:val="afffffc"/>
              <w:jc w:val="both"/>
              <w:rPr>
                <w:rFonts w:ascii="Arial" w:hAnsi="Arial" w:cs="Arial"/>
                <w:bCs/>
                <w:szCs w:val="24"/>
              </w:rPr>
            </w:pPr>
            <w:r w:rsidRPr="00D27406">
              <w:rPr>
                <w:rFonts w:ascii="Arial" w:hAnsi="Arial" w:cs="Arial"/>
              </w:rPr>
              <w:t xml:space="preserve">Контроль НДС </w:t>
            </w:r>
            <w:r w:rsidRPr="00D27406">
              <w:rPr>
                <w:rFonts w:ascii="Arial" w:hAnsi="Arial" w:cs="Arial"/>
                <w:bCs/>
                <w:szCs w:val="24"/>
              </w:rPr>
              <w:t>газопровода:</w:t>
            </w:r>
          </w:p>
          <w:p w14:paraId="6B66BE94" w14:textId="77777777" w:rsidR="003C57DE" w:rsidRPr="00D27406" w:rsidRDefault="00963B7B" w:rsidP="002F1557">
            <w:pPr>
              <w:pStyle w:val="afffffc"/>
              <w:jc w:val="both"/>
              <w:rPr>
                <w:rFonts w:ascii="Arial" w:hAnsi="Arial" w:cs="Arial"/>
              </w:rPr>
            </w:pPr>
            <w:r w:rsidRPr="00D27406">
              <w:rPr>
                <w:rFonts w:ascii="Arial" w:hAnsi="Arial" w:cs="Arial"/>
                <w:bCs/>
                <w:szCs w:val="24"/>
              </w:rPr>
              <w:t>-</w:t>
            </w:r>
            <w:r w:rsidRPr="00D27406">
              <w:rPr>
                <w:rFonts w:ascii="Arial" w:hAnsi="Arial" w:cs="Arial"/>
              </w:rPr>
              <w:t xml:space="preserve"> при активных способах обеспечения надёжности </w:t>
            </w:r>
            <w:r w:rsidRPr="00D27406">
              <w:rPr>
                <w:rFonts w:ascii="Arial" w:hAnsi="Arial" w:cs="Arial"/>
                <w:bCs/>
                <w:szCs w:val="24"/>
              </w:rPr>
              <w:t>газопровода</w:t>
            </w:r>
            <w:r w:rsidRPr="00D27406">
              <w:rPr>
                <w:rFonts w:ascii="Arial" w:hAnsi="Arial" w:cs="Arial"/>
              </w:rPr>
              <w:t xml:space="preserve"> (искусственное промораживание грунта, попеременная подача тёплого и охлаждённого газа)</w:t>
            </w:r>
          </w:p>
          <w:p w14:paraId="26DE0D0E" w14:textId="27699B83" w:rsidR="00963B7B" w:rsidRPr="00D27406" w:rsidRDefault="00963B7B" w:rsidP="002F1557">
            <w:pPr>
              <w:pStyle w:val="afffffc"/>
              <w:jc w:val="both"/>
              <w:rPr>
                <w:rFonts w:ascii="Arial" w:hAnsi="Arial" w:cs="Arial"/>
              </w:rPr>
            </w:pPr>
            <w:r w:rsidRPr="00D27406">
              <w:rPr>
                <w:rFonts w:ascii="Arial" w:hAnsi="Arial" w:cs="Arial"/>
              </w:rPr>
              <w:t>- при остановке и повторном пуске газопровода</w:t>
            </w:r>
          </w:p>
        </w:tc>
        <w:tc>
          <w:tcPr>
            <w:tcW w:w="5954" w:type="dxa"/>
            <w:tcBorders>
              <w:top w:val="double" w:sz="4" w:space="0" w:color="auto"/>
            </w:tcBorders>
            <w:vAlign w:val="center"/>
          </w:tcPr>
          <w:p w14:paraId="2FA7A974" w14:textId="2A9E1FBC" w:rsidR="003C57DE" w:rsidRPr="00D27406" w:rsidRDefault="002F1557" w:rsidP="00F155D1">
            <w:pPr>
              <w:pStyle w:val="afffffc"/>
              <w:jc w:val="both"/>
              <w:rPr>
                <w:rFonts w:ascii="Arial" w:hAnsi="Arial" w:cs="Arial"/>
              </w:rPr>
            </w:pPr>
            <w:r w:rsidRPr="00D27406">
              <w:rPr>
                <w:rFonts w:ascii="Arial" w:hAnsi="Arial" w:cs="Arial"/>
              </w:rPr>
              <w:t>Измерение продольной деформации в трех сечениях трубы, отстоящих на угол 120</w:t>
            </w:r>
            <w:r w:rsidRPr="00D27406">
              <w:rPr>
                <w:rFonts w:ascii="Arial" w:hAnsi="Arial" w:cs="Arial"/>
              </w:rPr>
              <w:sym w:font="Symbol" w:char="F0B0"/>
            </w:r>
            <w:r w:rsidRPr="00D27406">
              <w:rPr>
                <w:rFonts w:ascii="Arial" w:hAnsi="Arial" w:cs="Arial"/>
              </w:rPr>
              <w:t xml:space="preserve">, позволяет рассчитать изгибную и осевую деформацию в любой точке сечения и оценить НДС газопровода  </w:t>
            </w:r>
          </w:p>
        </w:tc>
      </w:tr>
      <w:tr w:rsidR="002D4D6E" w:rsidRPr="00D27406" w14:paraId="5F579D4B" w14:textId="77777777" w:rsidTr="002F1557">
        <w:trPr>
          <w:trHeight w:val="1004"/>
        </w:trPr>
        <w:tc>
          <w:tcPr>
            <w:tcW w:w="2547" w:type="dxa"/>
            <w:vMerge/>
          </w:tcPr>
          <w:p w14:paraId="3A27DC91" w14:textId="77777777" w:rsidR="002F1557" w:rsidRPr="00D27406" w:rsidRDefault="002F1557" w:rsidP="007F057C">
            <w:pPr>
              <w:pStyle w:val="afffffc"/>
              <w:rPr>
                <w:rFonts w:ascii="Arial" w:hAnsi="Arial" w:cs="Arial"/>
              </w:rPr>
            </w:pPr>
          </w:p>
        </w:tc>
        <w:tc>
          <w:tcPr>
            <w:tcW w:w="2551" w:type="dxa"/>
            <w:vMerge/>
          </w:tcPr>
          <w:p w14:paraId="2645688A" w14:textId="77777777" w:rsidR="002F1557" w:rsidRPr="00D27406" w:rsidRDefault="002F1557" w:rsidP="007F057C">
            <w:pPr>
              <w:pStyle w:val="afffffc"/>
              <w:rPr>
                <w:rFonts w:ascii="Arial" w:hAnsi="Arial" w:cs="Arial"/>
              </w:rPr>
            </w:pPr>
          </w:p>
        </w:tc>
        <w:tc>
          <w:tcPr>
            <w:tcW w:w="3544" w:type="dxa"/>
            <w:vAlign w:val="center"/>
          </w:tcPr>
          <w:p w14:paraId="4FC84302" w14:textId="23D0069F" w:rsidR="002F1557" w:rsidRPr="00D27406" w:rsidRDefault="002F1557" w:rsidP="002F1557">
            <w:pPr>
              <w:pStyle w:val="afffffc"/>
              <w:jc w:val="both"/>
              <w:rPr>
                <w:rFonts w:ascii="Arial" w:hAnsi="Arial" w:cs="Arial"/>
              </w:rPr>
            </w:pPr>
            <w:r w:rsidRPr="00D27406">
              <w:rPr>
                <w:rFonts w:ascii="Arial" w:hAnsi="Arial" w:cs="Arial"/>
              </w:rPr>
              <w:t>Выявление участков развития осадок/ морозного пучения грунта</w:t>
            </w:r>
          </w:p>
        </w:tc>
        <w:tc>
          <w:tcPr>
            <w:tcW w:w="5954" w:type="dxa"/>
            <w:vAlign w:val="center"/>
          </w:tcPr>
          <w:p w14:paraId="50BF8B80" w14:textId="0D5B4A57" w:rsidR="002F1557" w:rsidRPr="00D27406" w:rsidRDefault="002F1557" w:rsidP="00F155D1">
            <w:pPr>
              <w:pStyle w:val="afffffc"/>
              <w:jc w:val="both"/>
              <w:rPr>
                <w:rFonts w:ascii="Arial" w:hAnsi="Arial" w:cs="Arial"/>
              </w:rPr>
            </w:pPr>
            <w:r w:rsidRPr="00D27406">
              <w:rPr>
                <w:rFonts w:ascii="Arial" w:hAnsi="Arial" w:cs="Arial"/>
              </w:rPr>
              <w:t xml:space="preserve">Оценка НДС газопровода позволяет по характеристикам НДС выявить участки осадок/ морозного пучения грунта. </w:t>
            </w:r>
          </w:p>
        </w:tc>
      </w:tr>
      <w:tr w:rsidR="002D4D6E" w:rsidRPr="00D27406" w14:paraId="6BF26F91" w14:textId="77777777" w:rsidTr="00963B7B">
        <w:tc>
          <w:tcPr>
            <w:tcW w:w="2547" w:type="dxa"/>
            <w:vMerge/>
          </w:tcPr>
          <w:p w14:paraId="1C48DD01" w14:textId="77777777" w:rsidR="002F1557" w:rsidRPr="00D27406" w:rsidRDefault="002F1557" w:rsidP="007F057C">
            <w:pPr>
              <w:pStyle w:val="afffffc"/>
              <w:rPr>
                <w:rFonts w:ascii="Arial" w:hAnsi="Arial" w:cs="Arial"/>
              </w:rPr>
            </w:pPr>
          </w:p>
        </w:tc>
        <w:tc>
          <w:tcPr>
            <w:tcW w:w="2551" w:type="dxa"/>
            <w:vMerge w:val="restart"/>
            <w:vAlign w:val="center"/>
          </w:tcPr>
          <w:p w14:paraId="55FF9DB5" w14:textId="77777777" w:rsidR="002F1557" w:rsidRPr="00D27406" w:rsidRDefault="002F1557" w:rsidP="00F56526">
            <w:pPr>
              <w:pStyle w:val="afffffc"/>
              <w:keepLines/>
              <w:jc w:val="center"/>
              <w:rPr>
                <w:rFonts w:ascii="Arial" w:hAnsi="Arial" w:cs="Arial"/>
                <w:lang w:val="en-US"/>
              </w:rPr>
            </w:pPr>
            <w:r w:rsidRPr="00D27406">
              <w:rPr>
                <w:rFonts w:ascii="Arial" w:hAnsi="Arial" w:cs="Arial"/>
              </w:rPr>
              <w:t>Грунт</w:t>
            </w:r>
            <w:r w:rsidRPr="00D27406">
              <w:rPr>
                <w:rFonts w:ascii="Arial" w:hAnsi="Arial" w:cs="Arial"/>
                <w:lang w:val="en-US"/>
              </w:rPr>
              <w:t>/</w:t>
            </w:r>
          </w:p>
          <w:p w14:paraId="23C35D0F" w14:textId="7F301DB1" w:rsidR="002F1557" w:rsidRPr="00D27406" w:rsidRDefault="002F1557" w:rsidP="00F56526">
            <w:pPr>
              <w:pStyle w:val="afffffc"/>
              <w:keepLines/>
              <w:jc w:val="center"/>
              <w:rPr>
                <w:rFonts w:ascii="Arial" w:hAnsi="Arial" w:cs="Arial"/>
              </w:rPr>
            </w:pPr>
            <w:r w:rsidRPr="00D27406">
              <w:rPr>
                <w:rFonts w:ascii="Arial" w:hAnsi="Arial" w:cs="Arial"/>
              </w:rPr>
              <w:t xml:space="preserve">температура грунта </w:t>
            </w:r>
          </w:p>
          <w:p w14:paraId="32532204" w14:textId="4A2B7102" w:rsidR="002F1557" w:rsidRPr="00D27406" w:rsidRDefault="002F1557" w:rsidP="007F057C">
            <w:pPr>
              <w:pStyle w:val="afffffc"/>
              <w:keepLines/>
              <w:rPr>
                <w:rFonts w:ascii="Arial" w:hAnsi="Arial" w:cs="Arial"/>
              </w:rPr>
            </w:pPr>
          </w:p>
        </w:tc>
        <w:tc>
          <w:tcPr>
            <w:tcW w:w="3544" w:type="dxa"/>
            <w:vAlign w:val="center"/>
          </w:tcPr>
          <w:p w14:paraId="3A4CC533" w14:textId="1A8E3DE2" w:rsidR="002F1557" w:rsidRPr="00D27406" w:rsidRDefault="002F1557" w:rsidP="002F1557">
            <w:pPr>
              <w:pStyle w:val="afffffc"/>
              <w:jc w:val="both"/>
              <w:rPr>
                <w:rFonts w:ascii="Arial" w:hAnsi="Arial" w:cs="Arial"/>
              </w:rPr>
            </w:pPr>
            <w:r w:rsidRPr="00D27406">
              <w:rPr>
                <w:rFonts w:ascii="Arial" w:hAnsi="Arial" w:cs="Arial"/>
              </w:rPr>
              <w:t>Контроль обеспечения проектных температурных режимов грунта (поддержание естественного температурного режима)</w:t>
            </w:r>
          </w:p>
        </w:tc>
        <w:tc>
          <w:tcPr>
            <w:tcW w:w="5954" w:type="dxa"/>
            <w:vMerge w:val="restart"/>
            <w:vAlign w:val="center"/>
          </w:tcPr>
          <w:p w14:paraId="75D01B16" w14:textId="77777777" w:rsidR="002F1557" w:rsidRPr="00D27406" w:rsidRDefault="002F1557" w:rsidP="00F155D1">
            <w:pPr>
              <w:pStyle w:val="afffffc"/>
              <w:jc w:val="both"/>
              <w:rPr>
                <w:rFonts w:ascii="Arial" w:hAnsi="Arial" w:cs="Arial"/>
              </w:rPr>
            </w:pPr>
            <w:r w:rsidRPr="00D27406">
              <w:rPr>
                <w:rFonts w:ascii="Arial" w:hAnsi="Arial" w:cs="Arial"/>
              </w:rPr>
              <w:t>Оценка температуры грунта вдоль трассы газопровода позволяет:</w:t>
            </w:r>
          </w:p>
          <w:p w14:paraId="71803672" w14:textId="0806F58C" w:rsidR="002F1557" w:rsidRPr="00D27406" w:rsidRDefault="002F1557" w:rsidP="00F155D1">
            <w:pPr>
              <w:pStyle w:val="afffffc"/>
              <w:jc w:val="both"/>
              <w:rPr>
                <w:rFonts w:ascii="Arial" w:hAnsi="Arial" w:cs="Arial"/>
              </w:rPr>
            </w:pPr>
            <w:r w:rsidRPr="00D27406">
              <w:rPr>
                <w:rFonts w:ascii="Arial" w:hAnsi="Arial" w:cs="Arial"/>
              </w:rPr>
              <w:t>-</w:t>
            </w:r>
            <w:r w:rsidRPr="00D27406">
              <w:rPr>
                <w:rFonts w:ascii="Arial" w:hAnsi="Arial" w:cs="Arial"/>
                <w:lang w:val="en-US"/>
              </w:rPr>
              <w:t> </w:t>
            </w:r>
            <w:r w:rsidRPr="00D27406">
              <w:rPr>
                <w:rFonts w:ascii="Arial" w:hAnsi="Arial" w:cs="Arial"/>
              </w:rPr>
              <w:t>проконтролировать температурный режим грунтов;</w:t>
            </w:r>
          </w:p>
          <w:p w14:paraId="31BF05A0" w14:textId="1C5BC7F8" w:rsidR="002F1557" w:rsidRPr="00D27406" w:rsidRDefault="002F1557" w:rsidP="00F155D1">
            <w:pPr>
              <w:pStyle w:val="afffffc"/>
              <w:jc w:val="both"/>
              <w:rPr>
                <w:rFonts w:ascii="Arial" w:hAnsi="Arial" w:cs="Arial"/>
              </w:rPr>
            </w:pPr>
            <w:r w:rsidRPr="00D27406">
              <w:rPr>
                <w:rFonts w:ascii="Arial" w:hAnsi="Arial" w:cs="Arial"/>
              </w:rPr>
              <w:t>- получить тренды изменения температу</w:t>
            </w:r>
            <w:r w:rsidR="008D2115" w:rsidRPr="00D27406">
              <w:rPr>
                <w:rFonts w:ascii="Arial" w:hAnsi="Arial" w:cs="Arial"/>
              </w:rPr>
              <w:t>р</w:t>
            </w:r>
            <w:r w:rsidRPr="00D27406">
              <w:rPr>
                <w:rFonts w:ascii="Arial" w:hAnsi="Arial" w:cs="Arial"/>
              </w:rPr>
              <w:t>ного режима грунтов</w:t>
            </w:r>
          </w:p>
          <w:p w14:paraId="2E3615E3" w14:textId="4003643B" w:rsidR="002F1557" w:rsidRPr="00D27406" w:rsidRDefault="002F1557" w:rsidP="00F155D1">
            <w:pPr>
              <w:pStyle w:val="afffffc"/>
              <w:jc w:val="both"/>
              <w:rPr>
                <w:rFonts w:ascii="Arial" w:hAnsi="Arial" w:cs="Arial"/>
              </w:rPr>
            </w:pPr>
            <w:r w:rsidRPr="00D27406">
              <w:rPr>
                <w:rFonts w:ascii="Arial" w:hAnsi="Arial" w:cs="Arial"/>
              </w:rPr>
              <w:t>- выявить участки растепления/промораживания грунта</w:t>
            </w:r>
          </w:p>
        </w:tc>
      </w:tr>
      <w:tr w:rsidR="002D4D6E" w:rsidRPr="00D27406" w14:paraId="537A35DD" w14:textId="77777777" w:rsidTr="00963B7B">
        <w:tc>
          <w:tcPr>
            <w:tcW w:w="2547" w:type="dxa"/>
            <w:vMerge/>
          </w:tcPr>
          <w:p w14:paraId="4EAF002A" w14:textId="77777777" w:rsidR="002F1557" w:rsidRPr="00D27406" w:rsidRDefault="002F1557" w:rsidP="007F057C">
            <w:pPr>
              <w:pStyle w:val="afffffc"/>
              <w:rPr>
                <w:rFonts w:ascii="Arial" w:hAnsi="Arial" w:cs="Arial"/>
              </w:rPr>
            </w:pPr>
          </w:p>
        </w:tc>
        <w:tc>
          <w:tcPr>
            <w:tcW w:w="2551" w:type="dxa"/>
            <w:vMerge/>
            <w:vAlign w:val="center"/>
          </w:tcPr>
          <w:p w14:paraId="2AA63A14" w14:textId="77777777" w:rsidR="002F1557" w:rsidRPr="00D27406" w:rsidRDefault="002F1557" w:rsidP="007F057C">
            <w:pPr>
              <w:pStyle w:val="afffffc"/>
              <w:rPr>
                <w:rFonts w:ascii="Arial" w:hAnsi="Arial" w:cs="Arial"/>
              </w:rPr>
            </w:pPr>
          </w:p>
        </w:tc>
        <w:tc>
          <w:tcPr>
            <w:tcW w:w="3544" w:type="dxa"/>
            <w:vAlign w:val="center"/>
          </w:tcPr>
          <w:p w14:paraId="460EDD8B" w14:textId="00858095" w:rsidR="002F1557" w:rsidRPr="00D27406" w:rsidRDefault="002F1557" w:rsidP="007F057C">
            <w:pPr>
              <w:pStyle w:val="afffffc"/>
              <w:rPr>
                <w:rFonts w:ascii="Arial" w:hAnsi="Arial" w:cs="Arial"/>
              </w:rPr>
            </w:pPr>
            <w:r w:rsidRPr="00D27406">
              <w:rPr>
                <w:rFonts w:ascii="Arial" w:hAnsi="Arial" w:cs="Arial"/>
              </w:rPr>
              <w:t xml:space="preserve">Определение трендов изменения состояния грунта по трассе </w:t>
            </w:r>
            <w:r w:rsidRPr="00D27406">
              <w:rPr>
                <w:rFonts w:ascii="Arial" w:hAnsi="Arial" w:cs="Arial"/>
                <w:bCs/>
                <w:szCs w:val="24"/>
              </w:rPr>
              <w:t>газопровода</w:t>
            </w:r>
          </w:p>
        </w:tc>
        <w:tc>
          <w:tcPr>
            <w:tcW w:w="5954" w:type="dxa"/>
            <w:vMerge/>
            <w:vAlign w:val="center"/>
          </w:tcPr>
          <w:p w14:paraId="4355F3E3" w14:textId="20624A7B" w:rsidR="002F1557" w:rsidRPr="00D27406" w:rsidRDefault="002F1557" w:rsidP="00F155D1">
            <w:pPr>
              <w:pStyle w:val="afffffc"/>
              <w:jc w:val="both"/>
              <w:rPr>
                <w:rFonts w:ascii="Arial" w:hAnsi="Arial" w:cs="Arial"/>
              </w:rPr>
            </w:pPr>
          </w:p>
        </w:tc>
      </w:tr>
      <w:tr w:rsidR="002D4D6E" w:rsidRPr="00D27406" w14:paraId="0221888B" w14:textId="77777777" w:rsidTr="00963B7B">
        <w:tc>
          <w:tcPr>
            <w:tcW w:w="2547" w:type="dxa"/>
            <w:vMerge w:val="restart"/>
            <w:vAlign w:val="center"/>
          </w:tcPr>
          <w:p w14:paraId="1271366E" w14:textId="4B475051" w:rsidR="003C57DE" w:rsidRPr="00D27406" w:rsidRDefault="00FD0352" w:rsidP="00FD0352">
            <w:pPr>
              <w:pStyle w:val="afffffc"/>
              <w:rPr>
                <w:rFonts w:ascii="Arial" w:hAnsi="Arial" w:cs="Arial"/>
              </w:rPr>
            </w:pPr>
            <w:r w:rsidRPr="00D27406">
              <w:rPr>
                <w:rFonts w:ascii="Arial" w:hAnsi="Arial" w:cs="Arial"/>
              </w:rPr>
              <w:t>Пересечения с немерзлыми (талыми) грунтами, включающими просадочные и слабые</w:t>
            </w:r>
            <w:r w:rsidR="00F267D2" w:rsidRPr="00D27406">
              <w:rPr>
                <w:rFonts w:ascii="Arial" w:hAnsi="Arial" w:cs="Arial"/>
              </w:rPr>
              <w:t>*</w:t>
            </w:r>
            <w:r w:rsidR="003C57DE" w:rsidRPr="00D27406">
              <w:rPr>
                <w:rFonts w:ascii="Arial" w:hAnsi="Arial" w:cs="Arial"/>
              </w:rPr>
              <w:t xml:space="preserve"> грунты</w:t>
            </w:r>
          </w:p>
        </w:tc>
        <w:tc>
          <w:tcPr>
            <w:tcW w:w="2551" w:type="dxa"/>
            <w:vAlign w:val="center"/>
          </w:tcPr>
          <w:p w14:paraId="5E7E385D" w14:textId="77777777" w:rsidR="00380172" w:rsidRPr="00D27406" w:rsidRDefault="00380172" w:rsidP="00380172">
            <w:pPr>
              <w:pStyle w:val="afffffc"/>
              <w:jc w:val="center"/>
              <w:rPr>
                <w:rFonts w:ascii="Arial" w:hAnsi="Arial" w:cs="Arial"/>
              </w:rPr>
            </w:pPr>
            <w:r w:rsidRPr="00D27406">
              <w:rPr>
                <w:rFonts w:ascii="Arial" w:hAnsi="Arial" w:cs="Arial"/>
              </w:rPr>
              <w:t>труба/</w:t>
            </w:r>
          </w:p>
          <w:p w14:paraId="1C41D6F4" w14:textId="2B454153" w:rsidR="003C57DE" w:rsidRPr="00D27406" w:rsidRDefault="00380172" w:rsidP="00380172">
            <w:pPr>
              <w:pStyle w:val="afffffc"/>
              <w:jc w:val="center"/>
              <w:rPr>
                <w:rFonts w:ascii="Arial" w:hAnsi="Arial" w:cs="Arial"/>
              </w:rPr>
            </w:pPr>
            <w:r w:rsidRPr="00D27406">
              <w:rPr>
                <w:rFonts w:ascii="Arial" w:hAnsi="Arial" w:cs="Arial"/>
              </w:rPr>
              <w:t>продольные деформации в трех сечениях</w:t>
            </w:r>
          </w:p>
        </w:tc>
        <w:tc>
          <w:tcPr>
            <w:tcW w:w="3544" w:type="dxa"/>
            <w:vAlign w:val="center"/>
          </w:tcPr>
          <w:p w14:paraId="24E022F0" w14:textId="4A28DE80" w:rsidR="003C57DE" w:rsidRPr="00D27406" w:rsidRDefault="001D54CB" w:rsidP="001D54CB">
            <w:pPr>
              <w:pStyle w:val="afffffc"/>
              <w:rPr>
                <w:rFonts w:ascii="Arial" w:hAnsi="Arial" w:cs="Arial"/>
              </w:rPr>
            </w:pPr>
            <w:r w:rsidRPr="00D27406">
              <w:rPr>
                <w:rFonts w:ascii="Arial" w:hAnsi="Arial" w:cs="Arial"/>
              </w:rPr>
              <w:t xml:space="preserve">Контроль НДС газопровода и определение </w:t>
            </w:r>
            <w:r w:rsidR="003C57DE" w:rsidRPr="00D27406">
              <w:rPr>
                <w:rFonts w:ascii="Arial" w:hAnsi="Arial" w:cs="Arial"/>
              </w:rPr>
              <w:t xml:space="preserve">трендов изменения НДС </w:t>
            </w:r>
            <w:r w:rsidR="00CD227E" w:rsidRPr="00D27406">
              <w:rPr>
                <w:rFonts w:ascii="Arial" w:hAnsi="Arial" w:cs="Arial"/>
                <w:bCs/>
                <w:szCs w:val="24"/>
              </w:rPr>
              <w:t>газопровода</w:t>
            </w:r>
          </w:p>
        </w:tc>
        <w:tc>
          <w:tcPr>
            <w:tcW w:w="5954" w:type="dxa"/>
            <w:vAlign w:val="center"/>
          </w:tcPr>
          <w:p w14:paraId="45A911ED" w14:textId="57733E01" w:rsidR="003C57DE" w:rsidRPr="00D27406" w:rsidRDefault="001D54CB" w:rsidP="00F155D1">
            <w:pPr>
              <w:pStyle w:val="afffffc"/>
              <w:jc w:val="both"/>
              <w:rPr>
                <w:rFonts w:ascii="Arial" w:hAnsi="Arial" w:cs="Arial"/>
              </w:rPr>
            </w:pPr>
            <w:r w:rsidRPr="00D27406">
              <w:rPr>
                <w:rFonts w:ascii="Arial" w:hAnsi="Arial" w:cs="Arial"/>
              </w:rPr>
              <w:t>Измерение продольной деформации в трех сечениях трубы, отстоящих на угол 120</w:t>
            </w:r>
            <w:r w:rsidRPr="00D27406">
              <w:rPr>
                <w:rFonts w:ascii="Arial" w:hAnsi="Arial" w:cs="Arial"/>
              </w:rPr>
              <w:sym w:font="Symbol" w:char="F0B0"/>
            </w:r>
            <w:r w:rsidRPr="00D27406">
              <w:rPr>
                <w:rFonts w:ascii="Arial" w:hAnsi="Arial" w:cs="Arial"/>
              </w:rPr>
              <w:t xml:space="preserve">, позволяет рассчитать изгибную и осевую деформацию в любой точке сечения и оценить НДС газопровода  </w:t>
            </w:r>
          </w:p>
        </w:tc>
      </w:tr>
      <w:tr w:rsidR="003C57DE" w:rsidRPr="00D27406" w14:paraId="093A74C6" w14:textId="77777777" w:rsidTr="00963B7B">
        <w:tc>
          <w:tcPr>
            <w:tcW w:w="2547" w:type="dxa"/>
            <w:vMerge/>
            <w:vAlign w:val="center"/>
          </w:tcPr>
          <w:p w14:paraId="5B7FEEFF" w14:textId="77777777" w:rsidR="003C57DE" w:rsidRPr="00D27406" w:rsidRDefault="003C57DE" w:rsidP="007F057C">
            <w:pPr>
              <w:pStyle w:val="afffffc"/>
              <w:rPr>
                <w:rFonts w:ascii="Arial" w:hAnsi="Arial" w:cs="Arial"/>
              </w:rPr>
            </w:pPr>
          </w:p>
        </w:tc>
        <w:tc>
          <w:tcPr>
            <w:tcW w:w="2551" w:type="dxa"/>
            <w:vAlign w:val="center"/>
          </w:tcPr>
          <w:p w14:paraId="6C730071" w14:textId="77777777" w:rsidR="00380172" w:rsidRPr="00D27406" w:rsidRDefault="00380172" w:rsidP="00380172">
            <w:pPr>
              <w:pStyle w:val="afffffc"/>
              <w:jc w:val="center"/>
              <w:rPr>
                <w:rFonts w:ascii="Arial" w:hAnsi="Arial" w:cs="Arial"/>
                <w:lang w:val="en-US"/>
              </w:rPr>
            </w:pPr>
            <w:r w:rsidRPr="00D27406">
              <w:rPr>
                <w:rFonts w:ascii="Arial" w:hAnsi="Arial" w:cs="Arial"/>
              </w:rPr>
              <w:t>грунт</w:t>
            </w:r>
            <w:r w:rsidRPr="00D27406">
              <w:rPr>
                <w:rFonts w:ascii="Arial" w:hAnsi="Arial" w:cs="Arial"/>
                <w:lang w:val="en-US"/>
              </w:rPr>
              <w:t>/</w:t>
            </w:r>
          </w:p>
          <w:p w14:paraId="560096D0" w14:textId="12E4E1C5" w:rsidR="003C57DE" w:rsidRPr="00D27406" w:rsidRDefault="00380172" w:rsidP="00380172">
            <w:pPr>
              <w:pStyle w:val="afffffc"/>
              <w:rPr>
                <w:rFonts w:ascii="Arial" w:hAnsi="Arial" w:cs="Arial"/>
              </w:rPr>
            </w:pPr>
            <w:r w:rsidRPr="00D27406">
              <w:rPr>
                <w:rFonts w:ascii="Arial" w:hAnsi="Arial" w:cs="Arial"/>
              </w:rPr>
              <w:t>деформации грунта</w:t>
            </w:r>
          </w:p>
        </w:tc>
        <w:tc>
          <w:tcPr>
            <w:tcW w:w="3544" w:type="dxa"/>
            <w:vAlign w:val="center"/>
          </w:tcPr>
          <w:p w14:paraId="6FA682CD" w14:textId="5221151D" w:rsidR="003C57DE" w:rsidRPr="00D27406" w:rsidRDefault="001D54CB" w:rsidP="001D54CB">
            <w:pPr>
              <w:pStyle w:val="afffffc"/>
              <w:rPr>
                <w:rFonts w:ascii="Arial" w:hAnsi="Arial" w:cs="Arial"/>
              </w:rPr>
            </w:pPr>
            <w:r w:rsidRPr="00D27406">
              <w:rPr>
                <w:rFonts w:ascii="Arial" w:hAnsi="Arial" w:cs="Arial"/>
              </w:rPr>
              <w:t xml:space="preserve">Выявление </w:t>
            </w:r>
            <w:r w:rsidR="003C57DE" w:rsidRPr="00D27406">
              <w:rPr>
                <w:rFonts w:ascii="Arial" w:hAnsi="Arial" w:cs="Arial"/>
              </w:rPr>
              <w:t>подвижек грунта</w:t>
            </w:r>
          </w:p>
        </w:tc>
        <w:tc>
          <w:tcPr>
            <w:tcW w:w="5954" w:type="dxa"/>
            <w:vAlign w:val="center"/>
          </w:tcPr>
          <w:p w14:paraId="61F4D91F" w14:textId="14804CD5" w:rsidR="003C57DE" w:rsidRPr="00D27406" w:rsidRDefault="001D54CB" w:rsidP="00F155D1">
            <w:pPr>
              <w:pStyle w:val="afffffc"/>
              <w:jc w:val="both"/>
              <w:rPr>
                <w:rFonts w:ascii="Arial" w:hAnsi="Arial" w:cs="Arial"/>
              </w:rPr>
            </w:pPr>
            <w:r w:rsidRPr="00D27406">
              <w:rPr>
                <w:rFonts w:ascii="Arial" w:hAnsi="Arial" w:cs="Arial"/>
              </w:rPr>
              <w:t xml:space="preserve">Измерение деформаций грунта позволяет выявлять подвижки грунта и обосновывать мероприятия по инженерной защите. </w:t>
            </w:r>
          </w:p>
        </w:tc>
      </w:tr>
    </w:tbl>
    <w:p w14:paraId="229E82BC" w14:textId="77777777" w:rsidR="003C57DE" w:rsidRPr="00D27406" w:rsidRDefault="003C57DE" w:rsidP="003C57DE">
      <w:pPr>
        <w:spacing w:line="360" w:lineRule="auto"/>
        <w:rPr>
          <w:rFonts w:ascii="Arial" w:hAnsi="Arial" w:cs="Arial"/>
          <w:i/>
          <w:sz w:val="22"/>
          <w:szCs w:val="22"/>
        </w:rPr>
      </w:pPr>
    </w:p>
    <w:p w14:paraId="7D3CA8C2" w14:textId="77777777" w:rsidR="00F155D1" w:rsidRPr="00D27406" w:rsidRDefault="00F155D1" w:rsidP="003C57DE">
      <w:pPr>
        <w:spacing w:line="360" w:lineRule="auto"/>
        <w:rPr>
          <w:rFonts w:ascii="Arial" w:hAnsi="Arial" w:cs="Arial"/>
          <w:i/>
          <w:sz w:val="22"/>
          <w:szCs w:val="22"/>
        </w:rPr>
      </w:pPr>
    </w:p>
    <w:p w14:paraId="307DCC90" w14:textId="0D555D28" w:rsidR="003C57DE" w:rsidRPr="00D27406" w:rsidRDefault="003C57DE" w:rsidP="003C57DE">
      <w:pPr>
        <w:spacing w:line="360" w:lineRule="auto"/>
        <w:rPr>
          <w:rFonts w:ascii="Arial" w:hAnsi="Arial" w:cs="Arial"/>
          <w:i/>
          <w:sz w:val="22"/>
          <w:szCs w:val="22"/>
          <w:lang w:val="en-US"/>
        </w:rPr>
      </w:pPr>
      <w:r w:rsidRPr="00D27406">
        <w:rPr>
          <w:rFonts w:ascii="Arial" w:hAnsi="Arial" w:cs="Arial"/>
          <w:i/>
          <w:sz w:val="22"/>
          <w:szCs w:val="22"/>
        </w:rPr>
        <w:lastRenderedPageBreak/>
        <w:t xml:space="preserve">Окончание таблицы </w:t>
      </w:r>
      <w:r w:rsidR="00005BA0" w:rsidRPr="00D27406">
        <w:rPr>
          <w:rFonts w:ascii="Arial" w:hAnsi="Arial" w:cs="Arial"/>
          <w:i/>
          <w:sz w:val="22"/>
          <w:szCs w:val="22"/>
        </w:rPr>
        <w:t>Ж</w:t>
      </w:r>
      <w:r w:rsidRPr="00D27406">
        <w:rPr>
          <w:rFonts w:ascii="Arial" w:hAnsi="Arial" w:cs="Arial"/>
          <w:i/>
          <w:sz w:val="22"/>
          <w:szCs w:val="22"/>
          <w:lang w:val="en-US"/>
        </w:rPr>
        <w:t>.1</w:t>
      </w:r>
    </w:p>
    <w:tbl>
      <w:tblPr>
        <w:tblW w:w="145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uto"/>
          <w:insideV w:val="single" w:sz="4" w:space="0" w:color="auto"/>
        </w:tblBorders>
        <w:tblLook w:val="04A0" w:firstRow="1" w:lastRow="0" w:firstColumn="1" w:lastColumn="0" w:noHBand="0" w:noVBand="1"/>
      </w:tblPr>
      <w:tblGrid>
        <w:gridCol w:w="2547"/>
        <w:gridCol w:w="2551"/>
        <w:gridCol w:w="3544"/>
        <w:gridCol w:w="5954"/>
      </w:tblGrid>
      <w:tr w:rsidR="002D4D6E" w:rsidRPr="00D27406" w14:paraId="2F580560" w14:textId="77777777" w:rsidTr="00F155D1">
        <w:trPr>
          <w:tblHeader/>
        </w:trPr>
        <w:tc>
          <w:tcPr>
            <w:tcW w:w="2547" w:type="dxa"/>
            <w:tcBorders>
              <w:top w:val="single" w:sz="4" w:space="0" w:color="000000" w:themeColor="text1"/>
              <w:bottom w:val="double" w:sz="4" w:space="0" w:color="000000" w:themeColor="text1"/>
            </w:tcBorders>
            <w:vAlign w:val="center"/>
          </w:tcPr>
          <w:p w14:paraId="651D74CC" w14:textId="77777777" w:rsidR="003C57DE" w:rsidRPr="00D27406" w:rsidRDefault="003C57DE" w:rsidP="007F057C">
            <w:pPr>
              <w:pStyle w:val="afffffc"/>
              <w:jc w:val="center"/>
              <w:rPr>
                <w:rFonts w:ascii="Arial" w:hAnsi="Arial" w:cs="Arial"/>
                <w:sz w:val="22"/>
              </w:rPr>
            </w:pPr>
            <w:r w:rsidRPr="00D27406">
              <w:rPr>
                <w:rFonts w:ascii="Arial" w:hAnsi="Arial" w:cs="Arial"/>
                <w:sz w:val="22"/>
              </w:rPr>
              <w:t>Характеристика участка газопровода</w:t>
            </w:r>
          </w:p>
        </w:tc>
        <w:tc>
          <w:tcPr>
            <w:tcW w:w="2551" w:type="dxa"/>
            <w:tcBorders>
              <w:top w:val="single" w:sz="4" w:space="0" w:color="000000" w:themeColor="text1"/>
              <w:bottom w:val="double" w:sz="4" w:space="0" w:color="000000" w:themeColor="text1"/>
            </w:tcBorders>
            <w:vAlign w:val="center"/>
          </w:tcPr>
          <w:p w14:paraId="361690B3" w14:textId="32F028D9" w:rsidR="003C57DE" w:rsidRPr="00D27406" w:rsidRDefault="001D54CB" w:rsidP="007F057C">
            <w:pPr>
              <w:pStyle w:val="afffffc"/>
              <w:jc w:val="center"/>
              <w:rPr>
                <w:rFonts w:ascii="Arial" w:hAnsi="Arial" w:cs="Arial"/>
                <w:sz w:val="22"/>
              </w:rPr>
            </w:pPr>
            <w:r w:rsidRPr="00D27406">
              <w:rPr>
                <w:rFonts w:ascii="Arial" w:hAnsi="Arial" w:cs="Arial"/>
                <w:sz w:val="22"/>
              </w:rPr>
              <w:t>Объект контроля</w:t>
            </w:r>
            <w:r w:rsidRPr="00D27406">
              <w:rPr>
                <w:rFonts w:ascii="Arial" w:hAnsi="Arial" w:cs="Arial"/>
                <w:sz w:val="22"/>
                <w:lang w:val="en-US"/>
              </w:rPr>
              <w:t>/</w:t>
            </w:r>
            <w:r w:rsidRPr="00D27406">
              <w:rPr>
                <w:rFonts w:ascii="Arial" w:hAnsi="Arial" w:cs="Arial"/>
                <w:sz w:val="22"/>
              </w:rPr>
              <w:t xml:space="preserve"> контролируемые параметры</w:t>
            </w:r>
          </w:p>
        </w:tc>
        <w:tc>
          <w:tcPr>
            <w:tcW w:w="3544" w:type="dxa"/>
            <w:tcBorders>
              <w:top w:val="single" w:sz="4" w:space="0" w:color="000000" w:themeColor="text1"/>
              <w:bottom w:val="double" w:sz="4" w:space="0" w:color="000000" w:themeColor="text1"/>
            </w:tcBorders>
            <w:vAlign w:val="center"/>
          </w:tcPr>
          <w:p w14:paraId="1AB9EDA9" w14:textId="77777777" w:rsidR="003C57DE" w:rsidRPr="00D27406" w:rsidRDefault="003C57DE" w:rsidP="007F057C">
            <w:pPr>
              <w:pStyle w:val="afffffc"/>
              <w:jc w:val="center"/>
              <w:rPr>
                <w:rFonts w:ascii="Arial" w:hAnsi="Arial" w:cs="Arial"/>
                <w:sz w:val="22"/>
              </w:rPr>
            </w:pPr>
            <w:r w:rsidRPr="00D27406">
              <w:rPr>
                <w:rFonts w:ascii="Arial" w:hAnsi="Arial" w:cs="Arial"/>
                <w:sz w:val="22"/>
              </w:rPr>
              <w:t>Цель мониторинга</w:t>
            </w:r>
          </w:p>
        </w:tc>
        <w:tc>
          <w:tcPr>
            <w:tcW w:w="5954" w:type="dxa"/>
            <w:tcBorders>
              <w:top w:val="single" w:sz="4" w:space="0" w:color="000000" w:themeColor="text1"/>
              <w:bottom w:val="double" w:sz="4" w:space="0" w:color="000000" w:themeColor="text1"/>
            </w:tcBorders>
            <w:vAlign w:val="center"/>
          </w:tcPr>
          <w:p w14:paraId="69DF1C92" w14:textId="77777777" w:rsidR="003C57DE" w:rsidRPr="00D27406" w:rsidRDefault="003C57DE" w:rsidP="007F057C">
            <w:pPr>
              <w:pStyle w:val="afffffc"/>
              <w:jc w:val="center"/>
              <w:rPr>
                <w:rFonts w:ascii="Arial" w:hAnsi="Arial" w:cs="Arial"/>
                <w:sz w:val="22"/>
              </w:rPr>
            </w:pPr>
            <w:r w:rsidRPr="00D27406">
              <w:rPr>
                <w:rFonts w:ascii="Arial" w:hAnsi="Arial" w:cs="Arial"/>
                <w:sz w:val="22"/>
              </w:rPr>
              <w:t>Примечание</w:t>
            </w:r>
          </w:p>
        </w:tc>
      </w:tr>
      <w:tr w:rsidR="002D4D6E" w:rsidRPr="00D27406" w14:paraId="67CC4E3A" w14:textId="77777777" w:rsidTr="00F155D1">
        <w:trPr>
          <w:trHeight w:val="1232"/>
        </w:trPr>
        <w:tc>
          <w:tcPr>
            <w:tcW w:w="2547" w:type="dxa"/>
            <w:vMerge w:val="restart"/>
            <w:tcBorders>
              <w:top w:val="double" w:sz="4" w:space="0" w:color="000000" w:themeColor="text1"/>
            </w:tcBorders>
            <w:vAlign w:val="center"/>
          </w:tcPr>
          <w:p w14:paraId="5ED302C6" w14:textId="77777777" w:rsidR="003C57DE" w:rsidRPr="00D27406" w:rsidRDefault="003C57DE" w:rsidP="007F057C">
            <w:pPr>
              <w:pStyle w:val="afffffc"/>
              <w:rPr>
                <w:rFonts w:ascii="Arial" w:hAnsi="Arial" w:cs="Arial"/>
              </w:rPr>
            </w:pPr>
            <w:proofErr w:type="spellStart"/>
            <w:r w:rsidRPr="00D27406">
              <w:rPr>
                <w:rFonts w:ascii="Arial" w:hAnsi="Arial" w:cs="Arial"/>
              </w:rPr>
              <w:t>Пучинистые</w:t>
            </w:r>
            <w:proofErr w:type="spellEnd"/>
            <w:r w:rsidRPr="00D27406">
              <w:rPr>
                <w:rFonts w:ascii="Arial" w:hAnsi="Arial" w:cs="Arial"/>
              </w:rPr>
              <w:t xml:space="preserve"> грунты</w:t>
            </w:r>
          </w:p>
        </w:tc>
        <w:tc>
          <w:tcPr>
            <w:tcW w:w="2551" w:type="dxa"/>
            <w:vMerge w:val="restart"/>
            <w:tcBorders>
              <w:top w:val="double" w:sz="4" w:space="0" w:color="000000" w:themeColor="text1"/>
            </w:tcBorders>
            <w:vAlign w:val="center"/>
          </w:tcPr>
          <w:p w14:paraId="12C5215A" w14:textId="77777777" w:rsidR="00F155D1" w:rsidRPr="00D27406" w:rsidRDefault="00F155D1" w:rsidP="00F155D1">
            <w:pPr>
              <w:pStyle w:val="afffffc"/>
              <w:jc w:val="center"/>
              <w:rPr>
                <w:rFonts w:ascii="Arial" w:hAnsi="Arial" w:cs="Arial"/>
              </w:rPr>
            </w:pPr>
            <w:r w:rsidRPr="00D27406">
              <w:rPr>
                <w:rFonts w:ascii="Arial" w:hAnsi="Arial" w:cs="Arial"/>
              </w:rPr>
              <w:t>труба/</w:t>
            </w:r>
          </w:p>
          <w:p w14:paraId="1DCA70B7" w14:textId="227612DB" w:rsidR="00F155D1" w:rsidRPr="00D27406" w:rsidRDefault="00F155D1" w:rsidP="00F155D1">
            <w:pPr>
              <w:pStyle w:val="afffffc"/>
              <w:jc w:val="center"/>
              <w:rPr>
                <w:rFonts w:ascii="Arial" w:hAnsi="Arial" w:cs="Arial"/>
              </w:rPr>
            </w:pPr>
            <w:r w:rsidRPr="00D27406">
              <w:rPr>
                <w:rFonts w:ascii="Arial" w:hAnsi="Arial" w:cs="Arial"/>
              </w:rPr>
              <w:t>- продольные деформации в трех сечениях</w:t>
            </w:r>
          </w:p>
          <w:p w14:paraId="2E465CF3" w14:textId="309F3E71" w:rsidR="00F155D1" w:rsidRPr="00D27406" w:rsidRDefault="00F155D1" w:rsidP="00F155D1">
            <w:pPr>
              <w:pStyle w:val="afffffc"/>
              <w:jc w:val="center"/>
              <w:rPr>
                <w:rFonts w:ascii="Arial" w:hAnsi="Arial" w:cs="Arial"/>
              </w:rPr>
            </w:pPr>
            <w:r w:rsidRPr="00D27406">
              <w:rPr>
                <w:rFonts w:ascii="Arial" w:hAnsi="Arial" w:cs="Arial"/>
              </w:rPr>
              <w:t>- температура стенки трубы</w:t>
            </w:r>
          </w:p>
          <w:p w14:paraId="26BE1687" w14:textId="77777777" w:rsidR="00F155D1" w:rsidRPr="00D27406" w:rsidRDefault="00F155D1" w:rsidP="00F155D1">
            <w:pPr>
              <w:pStyle w:val="afffffc"/>
              <w:rPr>
                <w:rFonts w:ascii="Arial" w:hAnsi="Arial" w:cs="Arial"/>
              </w:rPr>
            </w:pPr>
          </w:p>
          <w:p w14:paraId="75CABC74" w14:textId="77777777" w:rsidR="00F155D1" w:rsidRPr="00D27406" w:rsidRDefault="00F155D1" w:rsidP="00F155D1">
            <w:pPr>
              <w:pStyle w:val="afffffc"/>
              <w:rPr>
                <w:rFonts w:ascii="Arial" w:hAnsi="Arial" w:cs="Arial"/>
              </w:rPr>
            </w:pPr>
          </w:p>
          <w:p w14:paraId="7DAC94DD" w14:textId="77777777" w:rsidR="00F155D1" w:rsidRPr="00D27406" w:rsidRDefault="00F155D1" w:rsidP="00F155D1">
            <w:pPr>
              <w:pStyle w:val="afffffc"/>
              <w:rPr>
                <w:rFonts w:ascii="Arial" w:hAnsi="Arial" w:cs="Arial"/>
              </w:rPr>
            </w:pPr>
          </w:p>
          <w:p w14:paraId="601E4A08" w14:textId="243959D9" w:rsidR="003C57DE" w:rsidRPr="00D27406" w:rsidRDefault="003C57DE" w:rsidP="00F155D1">
            <w:pPr>
              <w:pStyle w:val="afffffc"/>
              <w:keepLines/>
              <w:jc w:val="center"/>
              <w:rPr>
                <w:rFonts w:ascii="Arial" w:hAnsi="Arial" w:cs="Arial"/>
              </w:rPr>
            </w:pPr>
          </w:p>
        </w:tc>
        <w:tc>
          <w:tcPr>
            <w:tcW w:w="3544" w:type="dxa"/>
            <w:tcBorders>
              <w:top w:val="double" w:sz="4" w:space="0" w:color="000000" w:themeColor="text1"/>
            </w:tcBorders>
            <w:vAlign w:val="center"/>
          </w:tcPr>
          <w:p w14:paraId="050B0886" w14:textId="3221C955" w:rsidR="00F155D1" w:rsidRPr="00D27406" w:rsidRDefault="00F155D1" w:rsidP="00F155D1">
            <w:pPr>
              <w:pStyle w:val="afffffc"/>
              <w:rPr>
                <w:rFonts w:ascii="Arial" w:hAnsi="Arial" w:cs="Arial"/>
              </w:rPr>
            </w:pPr>
            <w:r w:rsidRPr="00D27406">
              <w:rPr>
                <w:rFonts w:ascii="Arial" w:hAnsi="Arial" w:cs="Arial"/>
              </w:rPr>
              <w:t>контроль температурных режимов газопровода в целях недопущения развития процессов пучения</w:t>
            </w:r>
          </w:p>
        </w:tc>
        <w:tc>
          <w:tcPr>
            <w:tcW w:w="5954" w:type="dxa"/>
            <w:tcBorders>
              <w:top w:val="double" w:sz="4" w:space="0" w:color="000000" w:themeColor="text1"/>
            </w:tcBorders>
          </w:tcPr>
          <w:p w14:paraId="1352BA93" w14:textId="7E719584" w:rsidR="003C57DE" w:rsidRPr="00D27406" w:rsidRDefault="00F155D1" w:rsidP="00F155D1">
            <w:pPr>
              <w:pStyle w:val="afffffc"/>
              <w:jc w:val="both"/>
              <w:rPr>
                <w:rFonts w:ascii="Arial" w:hAnsi="Arial" w:cs="Arial"/>
              </w:rPr>
            </w:pPr>
            <w:r w:rsidRPr="00D27406">
              <w:rPr>
                <w:rFonts w:ascii="Arial" w:hAnsi="Arial" w:cs="Arial"/>
              </w:rPr>
              <w:t xml:space="preserve">Измерение температуры стенки трубы позволит проконтролировать выполнение проектных температурных режимов функционирования газопровода </w:t>
            </w:r>
          </w:p>
        </w:tc>
      </w:tr>
      <w:tr w:rsidR="002D4D6E" w:rsidRPr="00D27406" w14:paraId="329E20E9" w14:textId="77777777" w:rsidTr="00F155D1">
        <w:trPr>
          <w:trHeight w:val="1250"/>
        </w:trPr>
        <w:tc>
          <w:tcPr>
            <w:tcW w:w="2547" w:type="dxa"/>
            <w:vMerge/>
            <w:tcBorders>
              <w:top w:val="double" w:sz="4" w:space="0" w:color="000000" w:themeColor="text1"/>
            </w:tcBorders>
            <w:vAlign w:val="center"/>
          </w:tcPr>
          <w:p w14:paraId="11DEFFFD" w14:textId="77777777" w:rsidR="00F155D1" w:rsidRPr="00D27406" w:rsidRDefault="00F155D1" w:rsidP="007F057C">
            <w:pPr>
              <w:pStyle w:val="afffffc"/>
              <w:rPr>
                <w:rFonts w:ascii="Arial" w:hAnsi="Arial" w:cs="Arial"/>
              </w:rPr>
            </w:pPr>
          </w:p>
        </w:tc>
        <w:tc>
          <w:tcPr>
            <w:tcW w:w="2551" w:type="dxa"/>
            <w:vMerge/>
            <w:tcBorders>
              <w:top w:val="double" w:sz="4" w:space="0" w:color="000000" w:themeColor="text1"/>
            </w:tcBorders>
            <w:vAlign w:val="center"/>
          </w:tcPr>
          <w:p w14:paraId="330F4A81" w14:textId="77777777" w:rsidR="00F155D1" w:rsidRPr="00D27406" w:rsidRDefault="00F155D1" w:rsidP="00F155D1">
            <w:pPr>
              <w:pStyle w:val="afffffc"/>
              <w:jc w:val="center"/>
              <w:rPr>
                <w:rFonts w:ascii="Arial" w:hAnsi="Arial" w:cs="Arial"/>
              </w:rPr>
            </w:pPr>
          </w:p>
        </w:tc>
        <w:tc>
          <w:tcPr>
            <w:tcW w:w="3544" w:type="dxa"/>
            <w:tcBorders>
              <w:top w:val="single" w:sz="4" w:space="0" w:color="auto"/>
            </w:tcBorders>
            <w:vAlign w:val="center"/>
          </w:tcPr>
          <w:p w14:paraId="60D61304" w14:textId="77777777" w:rsidR="00F155D1" w:rsidRPr="00D27406" w:rsidRDefault="00F155D1" w:rsidP="00F155D1">
            <w:pPr>
              <w:pStyle w:val="afffffc"/>
              <w:rPr>
                <w:rFonts w:ascii="Arial" w:hAnsi="Arial" w:cs="Arial"/>
              </w:rPr>
            </w:pPr>
            <w:r w:rsidRPr="00D27406">
              <w:rPr>
                <w:rFonts w:ascii="Arial" w:hAnsi="Arial" w:cs="Arial"/>
              </w:rPr>
              <w:t xml:space="preserve">контроль НДС </w:t>
            </w:r>
            <w:r w:rsidRPr="00D27406">
              <w:rPr>
                <w:rFonts w:ascii="Arial" w:hAnsi="Arial" w:cs="Arial"/>
                <w:bCs/>
                <w:szCs w:val="24"/>
              </w:rPr>
              <w:t>газопроводов</w:t>
            </w:r>
            <w:r w:rsidRPr="00D27406">
              <w:rPr>
                <w:rFonts w:ascii="Arial" w:hAnsi="Arial" w:cs="Arial"/>
              </w:rPr>
              <w:t xml:space="preserve"> на участках с развитием процессов морозного пучения грунтов</w:t>
            </w:r>
          </w:p>
          <w:p w14:paraId="6CA9F62D" w14:textId="77777777" w:rsidR="00F155D1" w:rsidRPr="00D27406" w:rsidRDefault="00F155D1" w:rsidP="007F057C">
            <w:pPr>
              <w:pStyle w:val="afffffc"/>
              <w:rPr>
                <w:rFonts w:ascii="Arial" w:hAnsi="Arial" w:cs="Arial"/>
              </w:rPr>
            </w:pPr>
          </w:p>
        </w:tc>
        <w:tc>
          <w:tcPr>
            <w:tcW w:w="5954" w:type="dxa"/>
            <w:tcBorders>
              <w:top w:val="single" w:sz="4" w:space="0" w:color="auto"/>
            </w:tcBorders>
          </w:tcPr>
          <w:p w14:paraId="4F5608D8" w14:textId="06842F67" w:rsidR="00F155D1" w:rsidRPr="00D27406" w:rsidRDefault="00F155D1" w:rsidP="00F155D1">
            <w:pPr>
              <w:pStyle w:val="afffffc"/>
              <w:jc w:val="both"/>
              <w:rPr>
                <w:rFonts w:ascii="Arial" w:hAnsi="Arial" w:cs="Arial"/>
              </w:rPr>
            </w:pPr>
            <w:r w:rsidRPr="00D27406">
              <w:rPr>
                <w:rFonts w:ascii="Arial" w:hAnsi="Arial" w:cs="Arial"/>
              </w:rPr>
              <w:t>Измерение продольной деформации в трех сечениях трубы, отстоящих на угол 120</w:t>
            </w:r>
            <w:r w:rsidRPr="00D27406">
              <w:rPr>
                <w:rFonts w:ascii="Arial" w:hAnsi="Arial" w:cs="Arial"/>
              </w:rPr>
              <w:sym w:font="Symbol" w:char="F0B0"/>
            </w:r>
            <w:r w:rsidRPr="00D27406">
              <w:rPr>
                <w:rFonts w:ascii="Arial" w:hAnsi="Arial" w:cs="Arial"/>
              </w:rPr>
              <w:t>, позволяет рассчитать изгибную и осевую деформацию в любой точке сечения и оценить НДС газопровода на участках с развитием процессов морозного пучения грунтов</w:t>
            </w:r>
          </w:p>
        </w:tc>
      </w:tr>
      <w:tr w:rsidR="00F155D1" w:rsidRPr="00D27406" w14:paraId="4503F6E2" w14:textId="77777777" w:rsidTr="003918EA">
        <w:trPr>
          <w:trHeight w:val="1104"/>
        </w:trPr>
        <w:tc>
          <w:tcPr>
            <w:tcW w:w="2547" w:type="dxa"/>
            <w:vMerge/>
          </w:tcPr>
          <w:p w14:paraId="0D8FA1F4" w14:textId="77777777" w:rsidR="00F155D1" w:rsidRPr="00D27406" w:rsidRDefault="00F155D1" w:rsidP="007F057C">
            <w:pPr>
              <w:pStyle w:val="afffffc"/>
              <w:rPr>
                <w:rFonts w:ascii="Arial" w:hAnsi="Arial" w:cs="Arial"/>
              </w:rPr>
            </w:pPr>
          </w:p>
        </w:tc>
        <w:tc>
          <w:tcPr>
            <w:tcW w:w="2551" w:type="dxa"/>
          </w:tcPr>
          <w:p w14:paraId="4738B159" w14:textId="64F8832A" w:rsidR="00F155D1" w:rsidRPr="00D27406" w:rsidRDefault="00F155D1" w:rsidP="00F155D1">
            <w:pPr>
              <w:pStyle w:val="afffffc"/>
              <w:keepLines/>
              <w:jc w:val="center"/>
              <w:rPr>
                <w:rFonts w:ascii="Arial" w:hAnsi="Arial" w:cs="Arial"/>
              </w:rPr>
            </w:pPr>
            <w:r w:rsidRPr="00D27406">
              <w:rPr>
                <w:rFonts w:ascii="Arial" w:hAnsi="Arial" w:cs="Arial"/>
              </w:rPr>
              <w:t>Грунт</w:t>
            </w:r>
            <w:r w:rsidRPr="00D27406">
              <w:rPr>
                <w:rFonts w:ascii="Arial" w:hAnsi="Arial" w:cs="Arial"/>
                <w:lang w:val="en-US"/>
              </w:rPr>
              <w:t>/</w:t>
            </w:r>
          </w:p>
          <w:p w14:paraId="53E59F4B" w14:textId="77777777" w:rsidR="00F155D1" w:rsidRPr="00D27406" w:rsidRDefault="00F155D1" w:rsidP="00F155D1">
            <w:pPr>
              <w:pStyle w:val="afffffc"/>
              <w:keepLines/>
              <w:jc w:val="center"/>
              <w:rPr>
                <w:rFonts w:ascii="Arial" w:hAnsi="Arial" w:cs="Arial"/>
              </w:rPr>
            </w:pPr>
            <w:r w:rsidRPr="00D27406">
              <w:rPr>
                <w:rFonts w:ascii="Arial" w:hAnsi="Arial" w:cs="Arial"/>
              </w:rPr>
              <w:t xml:space="preserve">температура грунта </w:t>
            </w:r>
          </w:p>
          <w:p w14:paraId="5A44C922" w14:textId="77777777" w:rsidR="00F155D1" w:rsidRPr="00D27406" w:rsidRDefault="00F155D1" w:rsidP="00F155D1">
            <w:pPr>
              <w:pStyle w:val="afffffc"/>
              <w:rPr>
                <w:rFonts w:ascii="Arial" w:hAnsi="Arial" w:cs="Arial"/>
              </w:rPr>
            </w:pPr>
          </w:p>
        </w:tc>
        <w:tc>
          <w:tcPr>
            <w:tcW w:w="3544" w:type="dxa"/>
            <w:vAlign w:val="center"/>
          </w:tcPr>
          <w:p w14:paraId="1BE4FFBC" w14:textId="3015FCB6" w:rsidR="00F155D1" w:rsidRPr="00D27406" w:rsidRDefault="00B21CB8" w:rsidP="00B21CB8">
            <w:pPr>
              <w:pStyle w:val="afffffc"/>
              <w:rPr>
                <w:rFonts w:ascii="Arial" w:hAnsi="Arial" w:cs="Arial"/>
              </w:rPr>
            </w:pPr>
            <w:r w:rsidRPr="00D27406">
              <w:rPr>
                <w:rFonts w:ascii="Arial" w:hAnsi="Arial" w:cs="Arial"/>
              </w:rPr>
              <w:t>Контроль температурных режимов грунта</w:t>
            </w:r>
          </w:p>
        </w:tc>
        <w:tc>
          <w:tcPr>
            <w:tcW w:w="5954" w:type="dxa"/>
          </w:tcPr>
          <w:p w14:paraId="3B3395BB" w14:textId="66E4D3C1" w:rsidR="00F155D1" w:rsidRPr="00D27406" w:rsidRDefault="00B21CB8" w:rsidP="00B21CB8">
            <w:pPr>
              <w:pStyle w:val="afffffc"/>
              <w:jc w:val="both"/>
              <w:rPr>
                <w:rFonts w:ascii="Arial" w:hAnsi="Arial" w:cs="Arial"/>
              </w:rPr>
            </w:pPr>
            <w:r w:rsidRPr="00D27406">
              <w:rPr>
                <w:rFonts w:ascii="Arial" w:hAnsi="Arial" w:cs="Arial"/>
              </w:rPr>
              <w:t>Оценка температуры грунта на участках с пучинистыми грунтами позволяет контролировать и прогнозировать процессы развития морозного пучения грунтов.</w:t>
            </w:r>
          </w:p>
        </w:tc>
      </w:tr>
      <w:tr w:rsidR="00F267D2" w:rsidRPr="00D27406" w14:paraId="4629B709" w14:textId="77777777" w:rsidTr="00D46968">
        <w:trPr>
          <w:trHeight w:val="431"/>
        </w:trPr>
        <w:tc>
          <w:tcPr>
            <w:tcW w:w="14596" w:type="dxa"/>
            <w:gridSpan w:val="4"/>
          </w:tcPr>
          <w:p w14:paraId="20DC8010" w14:textId="3C9B1A89" w:rsidR="00F267D2" w:rsidRPr="00D27406" w:rsidRDefault="00F267D2" w:rsidP="00D46968">
            <w:pPr>
              <w:pStyle w:val="afffffc"/>
              <w:jc w:val="both"/>
              <w:rPr>
                <w:rFonts w:ascii="Arial" w:hAnsi="Arial" w:cs="Arial"/>
              </w:rPr>
            </w:pPr>
            <w:r w:rsidRPr="00D27406">
              <w:rPr>
                <w:rFonts w:ascii="Arial" w:hAnsi="Arial" w:cs="Arial"/>
              </w:rPr>
              <w:t xml:space="preserve">* </w:t>
            </w:r>
            <w:r w:rsidRPr="00D27406">
              <w:rPr>
                <w:rFonts w:ascii="Arial" w:hAnsi="Arial" w:cs="Arial"/>
                <w:bCs/>
                <w:sz w:val="22"/>
              </w:rPr>
              <w:t>Под слабыми грунтами понимают глинистые грунты с показателем текучести более 0,75 д. е. и рыхлые пески</w:t>
            </w:r>
            <w:r w:rsidR="00D46968" w:rsidRPr="00D27406">
              <w:rPr>
                <w:rFonts w:ascii="Arial" w:hAnsi="Arial" w:cs="Arial"/>
                <w:bCs/>
                <w:sz w:val="22"/>
              </w:rPr>
              <w:t>.</w:t>
            </w:r>
            <w:r w:rsidRPr="00D27406">
              <w:rPr>
                <w:rFonts w:ascii="Arial" w:hAnsi="Arial" w:cs="Arial"/>
                <w:bCs/>
                <w:sz w:val="22"/>
              </w:rPr>
              <w:t xml:space="preserve"> </w:t>
            </w:r>
          </w:p>
        </w:tc>
      </w:tr>
    </w:tbl>
    <w:p w14:paraId="6202E731" w14:textId="77777777" w:rsidR="003C57DE" w:rsidRPr="00D27406" w:rsidRDefault="003C57DE" w:rsidP="003C57DE">
      <w:pPr>
        <w:rPr>
          <w:rFonts w:ascii="Arial" w:hAnsi="Arial" w:cs="Arial"/>
        </w:rPr>
      </w:pPr>
    </w:p>
    <w:p w14:paraId="246C2DCD" w14:textId="77777777" w:rsidR="003C57DE" w:rsidRPr="00D27406" w:rsidRDefault="003C57DE" w:rsidP="003C57DE">
      <w:pPr>
        <w:rPr>
          <w:rFonts w:ascii="Arial" w:hAnsi="Arial" w:cs="Arial"/>
        </w:rPr>
      </w:pPr>
    </w:p>
    <w:p w14:paraId="6525D3A2" w14:textId="77777777" w:rsidR="003C57DE" w:rsidRPr="00D27406" w:rsidRDefault="003C57DE" w:rsidP="003C57DE">
      <w:pPr>
        <w:rPr>
          <w:rFonts w:ascii="Arial" w:hAnsi="Arial" w:cs="Arial"/>
        </w:rPr>
      </w:pPr>
    </w:p>
    <w:p w14:paraId="7734D699" w14:textId="77777777" w:rsidR="003C57DE" w:rsidRPr="00D27406" w:rsidRDefault="003C57DE" w:rsidP="003C57DE">
      <w:pPr>
        <w:rPr>
          <w:rFonts w:ascii="Arial" w:hAnsi="Arial" w:cs="Arial"/>
        </w:rPr>
      </w:pPr>
    </w:p>
    <w:p w14:paraId="4119A93D" w14:textId="77777777" w:rsidR="003C57DE" w:rsidRPr="00D27406" w:rsidRDefault="003C57DE" w:rsidP="003C57DE">
      <w:pPr>
        <w:rPr>
          <w:rFonts w:ascii="Arial" w:hAnsi="Arial" w:cs="Arial"/>
        </w:rPr>
        <w:sectPr w:rsidR="003C57DE" w:rsidRPr="00D27406" w:rsidSect="00BC35C7">
          <w:headerReference w:type="even" r:id="rId60"/>
          <w:headerReference w:type="default" r:id="rId61"/>
          <w:footerReference w:type="even" r:id="rId62"/>
          <w:footerReference w:type="default" r:id="rId63"/>
          <w:pgSz w:w="16838" w:h="11906" w:orient="landscape" w:code="9"/>
          <w:pgMar w:top="1134" w:right="1134" w:bottom="1134" w:left="1134" w:header="720" w:footer="720" w:gutter="0"/>
          <w:cols w:space="708"/>
          <w:docGrid w:linePitch="360"/>
        </w:sectPr>
      </w:pPr>
    </w:p>
    <w:p w14:paraId="107E542B" w14:textId="1654E006" w:rsidR="003C57DE" w:rsidRPr="00D27406" w:rsidRDefault="003C57DE" w:rsidP="003C57DE">
      <w:pPr>
        <w:pStyle w:val="12"/>
        <w:keepNext w:val="0"/>
        <w:spacing w:before="0" w:after="0" w:line="240" w:lineRule="auto"/>
        <w:rPr>
          <w:rFonts w:ascii="Arial" w:hAnsi="Arial" w:cs="Arial"/>
          <w:b w:val="0"/>
          <w:color w:val="auto"/>
          <w:sz w:val="24"/>
          <w:szCs w:val="24"/>
          <w:lang w:val="ru-RU"/>
        </w:rPr>
      </w:pPr>
      <w:bookmarkStart w:id="65" w:name="_Toc179988270"/>
      <w:bookmarkStart w:id="66" w:name="_Toc214012068"/>
      <w:r w:rsidRPr="00D27406">
        <w:rPr>
          <w:rFonts w:ascii="Arial" w:hAnsi="Arial" w:cs="Arial"/>
          <w:color w:val="auto"/>
          <w:sz w:val="24"/>
          <w:szCs w:val="24"/>
        </w:rPr>
        <w:lastRenderedPageBreak/>
        <w:t xml:space="preserve">Приложение </w:t>
      </w:r>
      <w:bookmarkEnd w:id="65"/>
      <w:r w:rsidR="00005BA0" w:rsidRPr="00D27406">
        <w:rPr>
          <w:rFonts w:ascii="Arial" w:hAnsi="Arial" w:cs="Arial"/>
          <w:color w:val="auto"/>
          <w:sz w:val="24"/>
          <w:szCs w:val="24"/>
          <w:lang w:val="ru-RU"/>
        </w:rPr>
        <w:t>И</w:t>
      </w:r>
      <w:bookmarkEnd w:id="66"/>
    </w:p>
    <w:p w14:paraId="596FA247" w14:textId="77777777" w:rsidR="003C57DE" w:rsidRPr="00D27406" w:rsidRDefault="003C57DE" w:rsidP="003C57DE">
      <w:pPr>
        <w:pStyle w:val="12"/>
        <w:spacing w:before="0" w:after="0" w:line="240" w:lineRule="auto"/>
        <w:rPr>
          <w:rFonts w:ascii="Arial" w:hAnsi="Arial" w:cs="Arial"/>
          <w:b w:val="0"/>
          <w:color w:val="auto"/>
          <w:sz w:val="24"/>
          <w:szCs w:val="24"/>
        </w:rPr>
      </w:pPr>
      <w:bookmarkStart w:id="67" w:name="_Toc179988271"/>
      <w:bookmarkStart w:id="68" w:name="_Toc214012069"/>
      <w:r w:rsidRPr="00D27406">
        <w:rPr>
          <w:rFonts w:ascii="Arial" w:hAnsi="Arial" w:cs="Arial"/>
          <w:b w:val="0"/>
          <w:color w:val="auto"/>
          <w:sz w:val="24"/>
          <w:szCs w:val="24"/>
        </w:rPr>
        <w:t>(рекомендуемое)</w:t>
      </w:r>
      <w:bookmarkEnd w:id="67"/>
      <w:bookmarkEnd w:id="68"/>
    </w:p>
    <w:p w14:paraId="2AB16186" w14:textId="0FE9AB13" w:rsidR="003C57DE" w:rsidRPr="00D27406" w:rsidRDefault="003C57DE" w:rsidP="003C57DE">
      <w:pPr>
        <w:pStyle w:val="12"/>
        <w:keepNext w:val="0"/>
        <w:spacing w:line="360" w:lineRule="auto"/>
        <w:rPr>
          <w:rFonts w:ascii="Arial" w:hAnsi="Arial" w:cs="Arial"/>
          <w:color w:val="auto"/>
          <w:sz w:val="24"/>
          <w:szCs w:val="24"/>
        </w:rPr>
      </w:pPr>
      <w:bookmarkStart w:id="69" w:name="_Toc179988272"/>
      <w:bookmarkStart w:id="70" w:name="_Toc214012070"/>
      <w:r w:rsidRPr="00D27406">
        <w:rPr>
          <w:rFonts w:ascii="Arial" w:hAnsi="Arial" w:cs="Arial"/>
          <w:color w:val="auto"/>
          <w:sz w:val="24"/>
          <w:szCs w:val="24"/>
        </w:rPr>
        <w:t xml:space="preserve">Перечень мероприятий, включаемый в программу </w:t>
      </w:r>
      <w:r w:rsidR="00E3498E" w:rsidRPr="00D27406">
        <w:rPr>
          <w:rFonts w:ascii="Arial" w:hAnsi="Arial" w:cs="Arial"/>
          <w:color w:val="auto"/>
          <w:sz w:val="24"/>
          <w:szCs w:val="24"/>
          <w:lang w:val="ru-RU"/>
        </w:rPr>
        <w:t xml:space="preserve">геотехнического </w:t>
      </w:r>
      <w:r w:rsidRPr="00D27406">
        <w:rPr>
          <w:rFonts w:ascii="Arial" w:hAnsi="Arial" w:cs="Arial"/>
          <w:color w:val="auto"/>
          <w:sz w:val="24"/>
          <w:szCs w:val="24"/>
        </w:rPr>
        <w:t xml:space="preserve">мониторинга </w:t>
      </w:r>
      <w:r w:rsidR="00AF474B" w:rsidRPr="00D27406">
        <w:rPr>
          <w:rFonts w:ascii="Arial" w:hAnsi="Arial" w:cs="Arial"/>
          <w:color w:val="auto"/>
          <w:sz w:val="24"/>
          <w:szCs w:val="24"/>
          <w:lang w:val="ru-RU"/>
        </w:rPr>
        <w:t xml:space="preserve">линейной части </w:t>
      </w:r>
      <w:r w:rsidRPr="00D27406">
        <w:rPr>
          <w:rFonts w:ascii="Arial" w:hAnsi="Arial" w:cs="Arial"/>
          <w:color w:val="auto"/>
          <w:sz w:val="24"/>
          <w:szCs w:val="24"/>
        </w:rPr>
        <w:t>магистрального газопровода</w:t>
      </w:r>
      <w:bookmarkEnd w:id="69"/>
      <w:bookmarkEnd w:id="70"/>
    </w:p>
    <w:p w14:paraId="56564D5D" w14:textId="67C5805D" w:rsidR="00E3498E" w:rsidRPr="00D27406" w:rsidRDefault="00005BA0" w:rsidP="00E3498E">
      <w:pPr>
        <w:widowControl w:val="0"/>
        <w:spacing w:line="336" w:lineRule="auto"/>
        <w:ind w:firstLine="709"/>
        <w:jc w:val="both"/>
        <w:rPr>
          <w:rFonts w:ascii="Arial" w:hAnsi="Arial" w:cs="Arial"/>
        </w:rPr>
      </w:pPr>
      <w:r w:rsidRPr="00D27406">
        <w:rPr>
          <w:rFonts w:ascii="Arial" w:hAnsi="Arial" w:cs="Arial"/>
        </w:rPr>
        <w:t>И</w:t>
      </w:r>
      <w:r w:rsidR="00E3498E" w:rsidRPr="00D27406">
        <w:rPr>
          <w:rFonts w:ascii="Arial" w:hAnsi="Arial" w:cs="Arial"/>
        </w:rPr>
        <w:t xml:space="preserve">.1 При разработке программы </w:t>
      </w:r>
      <w:r w:rsidR="00B33457" w:rsidRPr="00D27406">
        <w:rPr>
          <w:rFonts w:ascii="Arial" w:hAnsi="Arial" w:cs="Arial"/>
        </w:rPr>
        <w:t>ГТМ</w:t>
      </w:r>
      <w:r w:rsidR="00302BFD" w:rsidRPr="00D27406">
        <w:rPr>
          <w:rFonts w:ascii="Arial" w:hAnsi="Arial" w:cs="Arial"/>
        </w:rPr>
        <w:t xml:space="preserve"> ЛЧ МГ</w:t>
      </w:r>
      <w:r w:rsidR="00E3498E" w:rsidRPr="00D27406">
        <w:rPr>
          <w:rFonts w:ascii="Arial" w:hAnsi="Arial" w:cs="Arial"/>
        </w:rPr>
        <w:t xml:space="preserve"> должны быть определены состав, объемы, периодичность, сроки и методы работ, которые назначаются применительно к рассматриваемому объекту строительства (реконструкции) с учетом его специфики, включающей результаты инженерных изысканий на площадке строительства, особенностей проектируемого или реконструируемого сооружения и сооружений окружающей застройки.</w:t>
      </w:r>
    </w:p>
    <w:p w14:paraId="37E14C74" w14:textId="6820AB54" w:rsidR="00B33457" w:rsidRPr="00D27406" w:rsidRDefault="00005BA0" w:rsidP="00B33457">
      <w:pPr>
        <w:widowControl w:val="0"/>
        <w:spacing w:line="336" w:lineRule="auto"/>
        <w:ind w:firstLine="709"/>
        <w:jc w:val="both"/>
        <w:rPr>
          <w:rFonts w:ascii="Arial" w:hAnsi="Arial" w:cs="Arial"/>
        </w:rPr>
      </w:pPr>
      <w:r w:rsidRPr="00D27406">
        <w:rPr>
          <w:rFonts w:ascii="Arial" w:hAnsi="Arial" w:cs="Arial"/>
        </w:rPr>
        <w:t>И</w:t>
      </w:r>
      <w:r w:rsidR="00302BFD" w:rsidRPr="00D27406">
        <w:rPr>
          <w:rFonts w:ascii="Arial" w:hAnsi="Arial" w:cs="Arial"/>
        </w:rPr>
        <w:t xml:space="preserve">.2 </w:t>
      </w:r>
      <w:r w:rsidR="00B33457" w:rsidRPr="00D27406">
        <w:rPr>
          <w:rFonts w:ascii="Arial" w:hAnsi="Arial" w:cs="Arial"/>
        </w:rPr>
        <w:t>Программ</w:t>
      </w:r>
      <w:r w:rsidR="00302BFD" w:rsidRPr="00D27406">
        <w:rPr>
          <w:rFonts w:ascii="Arial" w:hAnsi="Arial" w:cs="Arial"/>
        </w:rPr>
        <w:t>у</w:t>
      </w:r>
      <w:r w:rsidR="00B33457" w:rsidRPr="00D27406">
        <w:rPr>
          <w:rFonts w:ascii="Arial" w:hAnsi="Arial" w:cs="Arial"/>
        </w:rPr>
        <w:t xml:space="preserve"> ГТМ </w:t>
      </w:r>
      <w:r w:rsidR="00302BFD" w:rsidRPr="00D27406">
        <w:rPr>
          <w:rFonts w:ascii="Arial" w:hAnsi="Arial" w:cs="Arial"/>
        </w:rPr>
        <w:t xml:space="preserve">ЛЧ МГ формируют с учетом </w:t>
      </w:r>
      <w:r w:rsidR="00B33457" w:rsidRPr="00D27406">
        <w:rPr>
          <w:rFonts w:ascii="Arial" w:hAnsi="Arial" w:cs="Arial"/>
        </w:rPr>
        <w:t>положени</w:t>
      </w:r>
      <w:r w:rsidR="00302BFD" w:rsidRPr="00D27406">
        <w:rPr>
          <w:rFonts w:ascii="Arial" w:hAnsi="Arial" w:cs="Arial"/>
        </w:rPr>
        <w:t>й</w:t>
      </w:r>
      <w:r w:rsidR="00B33457" w:rsidRPr="00D27406">
        <w:rPr>
          <w:rFonts w:ascii="Arial" w:hAnsi="Arial" w:cs="Arial"/>
        </w:rPr>
        <w:t xml:space="preserve"> нормативных документов, действующих в государствах – членах Евразийского экономического союза.</w:t>
      </w:r>
    </w:p>
    <w:p w14:paraId="71F72273" w14:textId="2FBD9DA5" w:rsidR="003C57DE" w:rsidRPr="00D27406" w:rsidRDefault="00005BA0" w:rsidP="003C57DE">
      <w:pPr>
        <w:widowControl w:val="0"/>
        <w:spacing w:line="336" w:lineRule="auto"/>
        <w:ind w:firstLine="709"/>
        <w:jc w:val="both"/>
        <w:rPr>
          <w:rFonts w:ascii="Arial" w:hAnsi="Arial" w:cs="Arial"/>
        </w:rPr>
      </w:pPr>
      <w:r w:rsidRPr="00D27406">
        <w:rPr>
          <w:rFonts w:ascii="Arial" w:hAnsi="Arial" w:cs="Arial"/>
        </w:rPr>
        <w:t>И</w:t>
      </w:r>
      <w:r w:rsidR="003C57DE" w:rsidRPr="00D27406">
        <w:rPr>
          <w:rFonts w:ascii="Arial" w:hAnsi="Arial" w:cs="Arial"/>
        </w:rPr>
        <w:t>.</w:t>
      </w:r>
      <w:r w:rsidR="00302BFD" w:rsidRPr="00D27406">
        <w:rPr>
          <w:rFonts w:ascii="Arial" w:hAnsi="Arial" w:cs="Arial"/>
        </w:rPr>
        <w:t>3</w:t>
      </w:r>
      <w:r w:rsidR="003C57DE" w:rsidRPr="00D27406">
        <w:rPr>
          <w:rFonts w:ascii="Arial" w:hAnsi="Arial" w:cs="Arial"/>
        </w:rPr>
        <w:t xml:space="preserve"> </w:t>
      </w:r>
      <w:proofErr w:type="gramStart"/>
      <w:r w:rsidR="003C57DE" w:rsidRPr="00D27406">
        <w:rPr>
          <w:rFonts w:ascii="Arial" w:hAnsi="Arial" w:cs="Arial"/>
        </w:rPr>
        <w:t>В</w:t>
      </w:r>
      <w:proofErr w:type="gramEnd"/>
      <w:r w:rsidR="003C57DE" w:rsidRPr="00D27406">
        <w:rPr>
          <w:rFonts w:ascii="Arial" w:hAnsi="Arial" w:cs="Arial"/>
        </w:rPr>
        <w:t xml:space="preserve"> состав программы </w:t>
      </w:r>
      <w:r w:rsidR="00B33457" w:rsidRPr="00D27406">
        <w:rPr>
          <w:rFonts w:ascii="Arial" w:hAnsi="Arial" w:cs="Arial"/>
        </w:rPr>
        <w:t>ГТМ</w:t>
      </w:r>
      <w:r w:rsidR="003C57DE" w:rsidRPr="00D27406">
        <w:rPr>
          <w:rFonts w:ascii="Arial" w:hAnsi="Arial" w:cs="Arial"/>
        </w:rPr>
        <w:t xml:space="preserve"> </w:t>
      </w:r>
      <w:r w:rsidR="001C41B3" w:rsidRPr="00D27406">
        <w:rPr>
          <w:rFonts w:ascii="Arial" w:hAnsi="Arial" w:cs="Arial"/>
        </w:rPr>
        <w:t xml:space="preserve">ЛЧ МГ </w:t>
      </w:r>
      <w:r w:rsidR="003C57DE" w:rsidRPr="00D27406">
        <w:rPr>
          <w:rFonts w:ascii="Arial" w:hAnsi="Arial" w:cs="Arial"/>
        </w:rPr>
        <w:t xml:space="preserve">на </w:t>
      </w:r>
      <w:r w:rsidR="00E3498E" w:rsidRPr="00D27406">
        <w:rPr>
          <w:rFonts w:ascii="Arial" w:hAnsi="Arial" w:cs="Arial"/>
        </w:rPr>
        <w:t>этапе</w:t>
      </w:r>
      <w:r w:rsidR="003C57DE" w:rsidRPr="00D27406">
        <w:rPr>
          <w:rFonts w:ascii="Arial" w:hAnsi="Arial" w:cs="Arial"/>
        </w:rPr>
        <w:t xml:space="preserve"> строительства, как правило, включают следующие мероприятия:</w:t>
      </w:r>
    </w:p>
    <w:p w14:paraId="30F18EA3"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сбор, обобщение и систематизация материалов инженерных изысканий;</w:t>
      </w:r>
    </w:p>
    <w:p w14:paraId="3DF9DC9B"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сбор и обобщение материалов проектной документации;</w:t>
      </w:r>
    </w:p>
    <w:p w14:paraId="3590F489"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визуальные обследования объектов, фотодокументирование;</w:t>
      </w:r>
    </w:p>
    <w:p w14:paraId="1501F786"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маршрутные обследования линейно-протяженных объектов с изучением опасных экзогенных процессов, угрожающих устойчивости оснований и фундаментов, фотодокументирование;</w:t>
      </w:r>
    </w:p>
    <w:p w14:paraId="07819BA9"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снегомерная съемка;</w:t>
      </w:r>
    </w:p>
    <w:p w14:paraId="123D5CEB" w14:textId="64C5D12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визуальные обследования наземной части систем термостабилизации грунтов</w:t>
      </w:r>
      <w:r w:rsidR="000B6996" w:rsidRPr="00D27406">
        <w:rPr>
          <w:rFonts w:ascii="Arial" w:hAnsi="Arial" w:cs="Arial"/>
        </w:rPr>
        <w:t xml:space="preserve"> (при наличии)</w:t>
      </w:r>
      <w:r w:rsidRPr="00D27406">
        <w:rPr>
          <w:rFonts w:ascii="Arial" w:hAnsi="Arial" w:cs="Arial"/>
        </w:rPr>
        <w:t>;</w:t>
      </w:r>
    </w:p>
    <w:p w14:paraId="57225187"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xml:space="preserve">- отыскание элементов сетей ГТМ на площадках и по трассе, составление исполнительных схем; </w:t>
      </w:r>
    </w:p>
    <w:p w14:paraId="190722F5" w14:textId="187DE128" w:rsidR="00932042" w:rsidRPr="00D27406" w:rsidRDefault="00932042" w:rsidP="003C57DE">
      <w:pPr>
        <w:widowControl w:val="0"/>
        <w:spacing w:line="336" w:lineRule="auto"/>
        <w:ind w:firstLine="709"/>
        <w:jc w:val="both"/>
        <w:rPr>
          <w:rFonts w:ascii="Arial" w:hAnsi="Arial" w:cs="Arial"/>
        </w:rPr>
      </w:pPr>
      <w:r w:rsidRPr="00D27406">
        <w:rPr>
          <w:rFonts w:ascii="Arial" w:hAnsi="Arial" w:cs="Arial"/>
        </w:rPr>
        <w:t>- бурение скважин для термометрических и</w:t>
      </w:r>
      <w:r w:rsidR="00F267D2" w:rsidRPr="00D27406">
        <w:rPr>
          <w:rFonts w:ascii="Arial" w:hAnsi="Arial" w:cs="Arial"/>
        </w:rPr>
        <w:t>/или</w:t>
      </w:r>
      <w:r w:rsidRPr="00D27406">
        <w:rPr>
          <w:rFonts w:ascii="Arial" w:hAnsi="Arial" w:cs="Arial"/>
        </w:rPr>
        <w:t xml:space="preserve"> гидрогеологических наблюдений</w:t>
      </w:r>
      <w:r w:rsidR="00D1589A" w:rsidRPr="00D27406">
        <w:rPr>
          <w:rFonts w:ascii="Arial" w:hAnsi="Arial" w:cs="Arial"/>
        </w:rPr>
        <w:t xml:space="preserve"> (при необходимости)</w:t>
      </w:r>
      <w:r w:rsidRPr="00D27406">
        <w:rPr>
          <w:rFonts w:ascii="Arial" w:hAnsi="Arial" w:cs="Arial"/>
        </w:rPr>
        <w:t>;</w:t>
      </w:r>
    </w:p>
    <w:p w14:paraId="5A9E7DAF"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термометрические наблюдения в скважинах;</w:t>
      </w:r>
    </w:p>
    <w:p w14:paraId="0D489405" w14:textId="174E0BB2"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гидрогеологические наблюдения в скважинах</w:t>
      </w:r>
      <w:r w:rsidR="00E14A1D" w:rsidRPr="00D27406">
        <w:rPr>
          <w:rFonts w:ascii="Arial" w:hAnsi="Arial" w:cs="Arial"/>
        </w:rPr>
        <w:t xml:space="preserve"> (при необходимости)</w:t>
      </w:r>
      <w:r w:rsidRPr="00D27406">
        <w:rPr>
          <w:rFonts w:ascii="Arial" w:hAnsi="Arial" w:cs="Arial"/>
        </w:rPr>
        <w:t>;</w:t>
      </w:r>
    </w:p>
    <w:p w14:paraId="34633771" w14:textId="3EFCE3EF"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привязка системы геодезических реперов к опорной геодезической сети;</w:t>
      </w:r>
    </w:p>
    <w:p w14:paraId="5D52C9A8" w14:textId="749CE37C"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геометрическое нивелирование сети геодезических реперов и деформационных марок;</w:t>
      </w:r>
    </w:p>
    <w:p w14:paraId="4C0F298B"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обработка и анализ материалов, ведение базы данных;</w:t>
      </w:r>
    </w:p>
    <w:p w14:paraId="7CB98878"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xml:space="preserve">- определение степени соответствия грунтовых оснований проектным </w:t>
      </w:r>
      <w:r w:rsidRPr="00D27406">
        <w:rPr>
          <w:rFonts w:ascii="Arial" w:hAnsi="Arial" w:cs="Arial"/>
        </w:rPr>
        <w:lastRenderedPageBreak/>
        <w:t>критериям;</w:t>
      </w:r>
    </w:p>
    <w:p w14:paraId="74B54EAA"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разработка информационного отчета по результатам полевого этапа геотехнических исследований, с описанием объектов исследований;</w:t>
      </w:r>
    </w:p>
    <w:p w14:paraId="6A97BF53"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 разработка геотехнических паспортов объектов.</w:t>
      </w:r>
    </w:p>
    <w:p w14:paraId="5A93BED3" w14:textId="252D9032" w:rsidR="003C57DE" w:rsidRPr="00D27406" w:rsidRDefault="00005BA0" w:rsidP="003C57DE">
      <w:pPr>
        <w:widowControl w:val="0"/>
        <w:spacing w:line="336" w:lineRule="auto"/>
        <w:ind w:firstLine="709"/>
        <w:jc w:val="both"/>
        <w:rPr>
          <w:rFonts w:ascii="Arial" w:hAnsi="Arial" w:cs="Arial"/>
        </w:rPr>
      </w:pPr>
      <w:r w:rsidRPr="00D27406">
        <w:rPr>
          <w:rFonts w:ascii="Arial" w:hAnsi="Arial" w:cs="Arial"/>
        </w:rPr>
        <w:t>И</w:t>
      </w:r>
      <w:r w:rsidR="003C57DE" w:rsidRPr="00D27406">
        <w:rPr>
          <w:rFonts w:ascii="Arial" w:hAnsi="Arial" w:cs="Arial"/>
        </w:rPr>
        <w:t>.</w:t>
      </w:r>
      <w:r w:rsidR="00302BFD" w:rsidRPr="00D27406">
        <w:rPr>
          <w:rFonts w:ascii="Arial" w:hAnsi="Arial" w:cs="Arial"/>
        </w:rPr>
        <w:t>4</w:t>
      </w:r>
      <w:r w:rsidR="003C57DE" w:rsidRPr="00D27406">
        <w:rPr>
          <w:rFonts w:ascii="Arial" w:hAnsi="Arial" w:cs="Arial"/>
        </w:rPr>
        <w:t xml:space="preserve"> </w:t>
      </w:r>
      <w:proofErr w:type="gramStart"/>
      <w:r w:rsidR="003C57DE" w:rsidRPr="00D27406">
        <w:rPr>
          <w:rFonts w:ascii="Arial" w:hAnsi="Arial" w:cs="Arial"/>
        </w:rPr>
        <w:t>В</w:t>
      </w:r>
      <w:proofErr w:type="gramEnd"/>
      <w:r w:rsidR="003C57DE" w:rsidRPr="00D27406">
        <w:rPr>
          <w:rFonts w:ascii="Arial" w:hAnsi="Arial" w:cs="Arial"/>
        </w:rPr>
        <w:t xml:space="preserve"> состав программы </w:t>
      </w:r>
      <w:r w:rsidR="00B33457" w:rsidRPr="00D27406">
        <w:rPr>
          <w:rFonts w:ascii="Arial" w:hAnsi="Arial" w:cs="Arial"/>
        </w:rPr>
        <w:t>ГТМ ЛЧ МГ</w:t>
      </w:r>
      <w:r w:rsidR="003C57DE" w:rsidRPr="00D27406">
        <w:rPr>
          <w:rFonts w:ascii="Arial" w:hAnsi="Arial" w:cs="Arial"/>
        </w:rPr>
        <w:t xml:space="preserve"> на </w:t>
      </w:r>
      <w:r w:rsidR="00E3498E" w:rsidRPr="00D27406">
        <w:rPr>
          <w:rFonts w:ascii="Arial" w:hAnsi="Arial" w:cs="Arial"/>
        </w:rPr>
        <w:t>этапе</w:t>
      </w:r>
      <w:r w:rsidR="003C57DE" w:rsidRPr="00D27406">
        <w:rPr>
          <w:rFonts w:ascii="Arial" w:hAnsi="Arial" w:cs="Arial"/>
        </w:rPr>
        <w:t xml:space="preserve"> эксплуатации, как правило, включают следующие мероприятия:</w:t>
      </w:r>
    </w:p>
    <w:p w14:paraId="710C7F2A"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термометрические наблюдения в скважинах;</w:t>
      </w:r>
    </w:p>
    <w:p w14:paraId="07775849" w14:textId="30B76521"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гидрогеологические наблюдения в скважинах</w:t>
      </w:r>
      <w:r w:rsidR="00E14A1D" w:rsidRPr="00D27406">
        <w:rPr>
          <w:rFonts w:ascii="Arial" w:hAnsi="Arial" w:cs="Arial"/>
        </w:rPr>
        <w:t xml:space="preserve"> (при необходимости)</w:t>
      </w:r>
      <w:r w:rsidRPr="00D27406">
        <w:rPr>
          <w:rFonts w:ascii="Arial" w:hAnsi="Arial" w:cs="Arial"/>
        </w:rPr>
        <w:t>;</w:t>
      </w:r>
    </w:p>
    <w:p w14:paraId="08829CE6" w14:textId="7AEC2622"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 xml:space="preserve">нивелирование </w:t>
      </w:r>
      <w:r w:rsidR="00D77FA1">
        <w:rPr>
          <w:rFonts w:ascii="Arial" w:hAnsi="Arial" w:cs="Arial"/>
          <w:color w:val="0070C0"/>
        </w:rPr>
        <w:t>геодезических</w:t>
      </w:r>
      <w:r w:rsidRPr="00D27406">
        <w:rPr>
          <w:rFonts w:ascii="Arial" w:hAnsi="Arial" w:cs="Arial"/>
        </w:rPr>
        <w:t xml:space="preserve"> реперов и деформационных марок;</w:t>
      </w:r>
    </w:p>
    <w:p w14:paraId="15C9D5C2"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визуальные обследования;</w:t>
      </w:r>
    </w:p>
    <w:p w14:paraId="7B1A41C6"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маршрутное обследование;</w:t>
      </w:r>
    </w:p>
    <w:p w14:paraId="395A4204"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гидрологические наблюдения;</w:t>
      </w:r>
    </w:p>
    <w:p w14:paraId="56A35B4F"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снегомерная съемка;</w:t>
      </w:r>
    </w:p>
    <w:p w14:paraId="53F2C6F5" w14:textId="7CDC1369"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наблюдение за работой сезонно-действующих охлаждающих устройств</w:t>
      </w:r>
      <w:r w:rsidR="000B6996" w:rsidRPr="00D27406">
        <w:rPr>
          <w:rFonts w:ascii="Arial" w:hAnsi="Arial" w:cs="Arial"/>
        </w:rPr>
        <w:t xml:space="preserve"> (при наличии)</w:t>
      </w:r>
      <w:r w:rsidRPr="00D27406">
        <w:rPr>
          <w:rFonts w:ascii="Arial" w:hAnsi="Arial" w:cs="Arial"/>
        </w:rPr>
        <w:t>;</w:t>
      </w:r>
    </w:p>
    <w:p w14:paraId="2DE02C04" w14:textId="66A55F8B"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дополнительные инженерные изыскания</w:t>
      </w:r>
      <w:r w:rsidR="000B6996" w:rsidRPr="00D27406">
        <w:rPr>
          <w:rFonts w:ascii="Arial" w:hAnsi="Arial" w:cs="Arial"/>
        </w:rPr>
        <w:t xml:space="preserve"> (при необходимости)</w:t>
      </w:r>
      <w:r w:rsidRPr="00D27406">
        <w:rPr>
          <w:rFonts w:ascii="Arial" w:hAnsi="Arial" w:cs="Arial"/>
        </w:rPr>
        <w:t>.</w:t>
      </w:r>
    </w:p>
    <w:p w14:paraId="0C05591E" w14:textId="378EE2F4" w:rsidR="003C57DE" w:rsidRPr="00D27406" w:rsidRDefault="00005BA0" w:rsidP="003C57DE">
      <w:pPr>
        <w:widowControl w:val="0"/>
        <w:spacing w:line="336" w:lineRule="auto"/>
        <w:ind w:firstLine="709"/>
        <w:jc w:val="both"/>
        <w:rPr>
          <w:rFonts w:ascii="Arial" w:hAnsi="Arial" w:cs="Arial"/>
        </w:rPr>
      </w:pPr>
      <w:r w:rsidRPr="00D27406">
        <w:rPr>
          <w:rFonts w:ascii="Arial" w:hAnsi="Arial" w:cs="Arial"/>
        </w:rPr>
        <w:t>И</w:t>
      </w:r>
      <w:r w:rsidR="003C57DE" w:rsidRPr="00D27406">
        <w:rPr>
          <w:rFonts w:ascii="Arial" w:hAnsi="Arial" w:cs="Arial"/>
        </w:rPr>
        <w:t>.</w:t>
      </w:r>
      <w:r w:rsidR="00302BFD" w:rsidRPr="00D27406">
        <w:rPr>
          <w:rFonts w:ascii="Arial" w:hAnsi="Arial" w:cs="Arial"/>
        </w:rPr>
        <w:t>5</w:t>
      </w:r>
      <w:r w:rsidR="003C57DE" w:rsidRPr="00D27406">
        <w:rPr>
          <w:rFonts w:ascii="Arial" w:hAnsi="Arial" w:cs="Arial"/>
        </w:rPr>
        <w:t xml:space="preserve"> </w:t>
      </w:r>
      <w:proofErr w:type="gramStart"/>
      <w:r w:rsidR="003C57DE" w:rsidRPr="00D27406">
        <w:rPr>
          <w:rFonts w:ascii="Arial" w:hAnsi="Arial" w:cs="Arial"/>
        </w:rPr>
        <w:t>В</w:t>
      </w:r>
      <w:proofErr w:type="gramEnd"/>
      <w:r w:rsidR="003C57DE" w:rsidRPr="00D27406">
        <w:rPr>
          <w:rFonts w:ascii="Arial" w:hAnsi="Arial" w:cs="Arial"/>
        </w:rPr>
        <w:t xml:space="preserve"> программе ГТМ приводят установленные (расчётные) предельно допустимые для безопасной эксплуатации значения контролируемых параметров и предельные проектные характеристики грунтов оснований фундаментов зданий или сооружений (в том числе, деформации (осадки) оснований зданий и сооружений, измеряемые геодезическими методами на линейной части и площадочных объектах газопровода). </w:t>
      </w:r>
    </w:p>
    <w:p w14:paraId="1C048296" w14:textId="0BCCB4E0" w:rsidR="000B6996" w:rsidRPr="00D27406" w:rsidRDefault="00005BA0" w:rsidP="000B6996">
      <w:pPr>
        <w:widowControl w:val="0"/>
        <w:spacing w:line="336" w:lineRule="auto"/>
        <w:ind w:firstLine="709"/>
        <w:jc w:val="both"/>
        <w:rPr>
          <w:rFonts w:ascii="Arial" w:hAnsi="Arial" w:cs="Arial"/>
        </w:rPr>
      </w:pPr>
      <w:r w:rsidRPr="00D27406">
        <w:rPr>
          <w:rFonts w:ascii="Arial" w:hAnsi="Arial" w:cs="Arial"/>
        </w:rPr>
        <w:t>И</w:t>
      </w:r>
      <w:r w:rsidR="000B6996" w:rsidRPr="00D27406">
        <w:rPr>
          <w:rFonts w:ascii="Arial" w:hAnsi="Arial" w:cs="Arial"/>
        </w:rPr>
        <w:t xml:space="preserve">.6 Одновременно с ГТМ на стадии эксплуатации МГ должен выполняться отдельный блок работ по расчетному анализу текущих результатов ГТМ, включающий:    </w:t>
      </w:r>
    </w:p>
    <w:p w14:paraId="741277DA" w14:textId="77777777" w:rsidR="000B6996" w:rsidRPr="00D27406" w:rsidRDefault="000B6996" w:rsidP="000B6996">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теплотехнический прогноз состояния системы «трубопровод-грунтовый массив»;</w:t>
      </w:r>
    </w:p>
    <w:p w14:paraId="038CCB5A" w14:textId="78A27BE1" w:rsidR="000B6996" w:rsidRPr="00D27406" w:rsidRDefault="000B6996" w:rsidP="000B6996">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расчет напряженно-деформированного состояния объектов ЛЧ МГ;</w:t>
      </w:r>
    </w:p>
    <w:p w14:paraId="4B61F790" w14:textId="7D9DAEA2" w:rsidR="000B6996" w:rsidRPr="00D27406" w:rsidRDefault="000B6996" w:rsidP="000B6996">
      <w:pPr>
        <w:widowControl w:val="0"/>
        <w:spacing w:line="336" w:lineRule="auto"/>
        <w:ind w:firstLine="709"/>
        <w:jc w:val="both"/>
        <w:rPr>
          <w:rFonts w:ascii="Arial" w:hAnsi="Arial" w:cs="Arial"/>
        </w:rPr>
      </w:pPr>
      <w:r w:rsidRPr="00D27406">
        <w:rPr>
          <w:rFonts w:ascii="Arial" w:hAnsi="Arial" w:cs="Arial"/>
        </w:rPr>
        <w:t>-</w:t>
      </w:r>
      <w:r w:rsidRPr="00D27406">
        <w:rPr>
          <w:rFonts w:ascii="Arial" w:hAnsi="Arial" w:cs="Arial"/>
        </w:rPr>
        <w:tab/>
        <w:t>разработк</w:t>
      </w:r>
      <w:r w:rsidR="00F61AE7" w:rsidRPr="00D27406">
        <w:rPr>
          <w:rFonts w:ascii="Arial" w:hAnsi="Arial" w:cs="Arial"/>
        </w:rPr>
        <w:t>у</w:t>
      </w:r>
      <w:r w:rsidRPr="00D27406">
        <w:rPr>
          <w:rFonts w:ascii="Arial" w:hAnsi="Arial" w:cs="Arial"/>
        </w:rPr>
        <w:t xml:space="preserve"> рекомендаций по у</w:t>
      </w:r>
      <w:r w:rsidR="002870D1" w:rsidRPr="00D27406">
        <w:rPr>
          <w:rFonts w:ascii="Arial" w:hAnsi="Arial" w:cs="Arial"/>
        </w:rPr>
        <w:t xml:space="preserve">меньшению </w:t>
      </w:r>
      <w:r w:rsidRPr="00D27406">
        <w:rPr>
          <w:rFonts w:ascii="Arial" w:hAnsi="Arial" w:cs="Arial"/>
        </w:rPr>
        <w:t xml:space="preserve">негативного воздействия опасных </w:t>
      </w:r>
      <w:r w:rsidR="006949EC" w:rsidRPr="00D27406">
        <w:rPr>
          <w:rFonts w:ascii="Arial" w:hAnsi="Arial" w:cs="Arial"/>
        </w:rPr>
        <w:t xml:space="preserve">геологических и инженерно-геологических процессов </w:t>
      </w:r>
      <w:r w:rsidRPr="00D27406">
        <w:rPr>
          <w:rFonts w:ascii="Arial" w:hAnsi="Arial" w:cs="Arial"/>
        </w:rPr>
        <w:t xml:space="preserve">на объекты </w:t>
      </w:r>
      <w:r w:rsidR="00F61AE7" w:rsidRPr="00D27406">
        <w:rPr>
          <w:rFonts w:ascii="Arial" w:hAnsi="Arial" w:cs="Arial"/>
        </w:rPr>
        <w:t xml:space="preserve">ЛЧ </w:t>
      </w:r>
      <w:r w:rsidRPr="00D27406">
        <w:rPr>
          <w:rFonts w:ascii="Arial" w:hAnsi="Arial" w:cs="Arial"/>
        </w:rPr>
        <w:t>МГ.</w:t>
      </w:r>
    </w:p>
    <w:p w14:paraId="73F1BD9F" w14:textId="77777777" w:rsidR="000B6996" w:rsidRPr="00D27406" w:rsidRDefault="000B6996" w:rsidP="003C57DE">
      <w:pPr>
        <w:widowControl w:val="0"/>
        <w:spacing w:line="336" w:lineRule="auto"/>
        <w:ind w:firstLine="709"/>
        <w:jc w:val="both"/>
        <w:rPr>
          <w:rFonts w:ascii="Arial" w:hAnsi="Arial" w:cs="Arial"/>
        </w:rPr>
      </w:pPr>
    </w:p>
    <w:p w14:paraId="44388833" w14:textId="77777777" w:rsidR="003C57DE" w:rsidRPr="00D27406" w:rsidRDefault="003C57DE" w:rsidP="003C57DE">
      <w:pPr>
        <w:widowControl w:val="0"/>
        <w:spacing w:line="336" w:lineRule="auto"/>
        <w:ind w:firstLine="709"/>
        <w:jc w:val="both"/>
        <w:rPr>
          <w:rFonts w:ascii="Arial" w:hAnsi="Arial" w:cs="Arial"/>
        </w:rPr>
      </w:pPr>
      <w:r w:rsidRPr="00D27406">
        <w:rPr>
          <w:rFonts w:ascii="Arial" w:hAnsi="Arial" w:cs="Arial"/>
        </w:rPr>
        <w:br w:type="page"/>
      </w:r>
    </w:p>
    <w:p w14:paraId="48A03F2D" w14:textId="48D6C8B0" w:rsidR="00F71AFD" w:rsidRPr="00D27406" w:rsidRDefault="00F71AFD" w:rsidP="00F30781">
      <w:pPr>
        <w:pStyle w:val="12"/>
        <w:keepNext w:val="0"/>
        <w:spacing w:before="0" w:after="0" w:line="360" w:lineRule="auto"/>
        <w:rPr>
          <w:rFonts w:ascii="Arial" w:hAnsi="Arial" w:cs="Arial"/>
          <w:b w:val="0"/>
          <w:color w:val="auto"/>
          <w:sz w:val="24"/>
          <w:szCs w:val="24"/>
          <w:lang w:val="ru-RU"/>
        </w:rPr>
      </w:pPr>
      <w:bookmarkStart w:id="71" w:name="_Toc214012071"/>
      <w:r w:rsidRPr="00D27406">
        <w:rPr>
          <w:rFonts w:ascii="Arial" w:hAnsi="Arial" w:cs="Arial"/>
          <w:color w:val="auto"/>
          <w:kern w:val="0"/>
          <w:sz w:val="24"/>
          <w:szCs w:val="24"/>
          <w:lang w:val="ru-RU" w:eastAsia="ru-RU"/>
        </w:rPr>
        <w:lastRenderedPageBreak/>
        <w:t>Библиография</w:t>
      </w:r>
      <w:bookmarkEnd w:id="71"/>
    </w:p>
    <w:p w14:paraId="46A4720C" w14:textId="77777777" w:rsidR="00A01F6E" w:rsidRPr="00D27406" w:rsidRDefault="00A01F6E" w:rsidP="00F30781">
      <w:pPr>
        <w:widowControl w:val="0"/>
        <w:spacing w:line="360" w:lineRule="auto"/>
        <w:jc w:val="center"/>
        <w:rPr>
          <w:rFonts w:ascii="Arial" w:hAnsi="Arial" w:cs="Arial"/>
          <w:b/>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962"/>
        <w:gridCol w:w="6079"/>
      </w:tblGrid>
      <w:tr w:rsidR="002D4D6E" w:rsidRPr="00D27406" w14:paraId="29AC62AE" w14:textId="77777777" w:rsidTr="00CE7C0D">
        <w:tc>
          <w:tcPr>
            <w:tcW w:w="567" w:type="dxa"/>
          </w:tcPr>
          <w:p w14:paraId="2486B408" w14:textId="77777777" w:rsidR="00C34721" w:rsidRPr="00D27406" w:rsidRDefault="00C34721" w:rsidP="00DC3785">
            <w:pPr>
              <w:widowControl w:val="0"/>
              <w:spacing w:line="360" w:lineRule="auto"/>
              <w:rPr>
                <w:rFonts w:ascii="Arial" w:hAnsi="Arial" w:cs="Arial"/>
              </w:rPr>
            </w:pPr>
          </w:p>
        </w:tc>
        <w:tc>
          <w:tcPr>
            <w:tcW w:w="2962" w:type="dxa"/>
          </w:tcPr>
          <w:p w14:paraId="5EB56534" w14:textId="77777777" w:rsidR="00C34721" w:rsidRPr="00D27406" w:rsidRDefault="00C34721" w:rsidP="00CE7C0D">
            <w:pPr>
              <w:widowControl w:val="0"/>
              <w:spacing w:line="360" w:lineRule="auto"/>
              <w:jc w:val="both"/>
              <w:rPr>
                <w:rFonts w:ascii="Arial" w:hAnsi="Arial" w:cs="Arial"/>
              </w:rPr>
            </w:pPr>
          </w:p>
        </w:tc>
        <w:tc>
          <w:tcPr>
            <w:tcW w:w="6079" w:type="dxa"/>
          </w:tcPr>
          <w:p w14:paraId="6FF874F9" w14:textId="77777777" w:rsidR="00C34721" w:rsidRPr="00D27406" w:rsidRDefault="00C34721" w:rsidP="00CE7C0D">
            <w:pPr>
              <w:widowControl w:val="0"/>
              <w:spacing w:line="360" w:lineRule="auto"/>
              <w:jc w:val="both"/>
              <w:rPr>
                <w:rFonts w:ascii="Arial" w:hAnsi="Arial" w:cs="Arial"/>
              </w:rPr>
            </w:pPr>
          </w:p>
        </w:tc>
      </w:tr>
      <w:tr w:rsidR="00AF31AE" w:rsidRPr="00D27406" w14:paraId="49AE5262" w14:textId="77777777" w:rsidTr="00CE7C0D">
        <w:tc>
          <w:tcPr>
            <w:tcW w:w="567" w:type="dxa"/>
          </w:tcPr>
          <w:p w14:paraId="3E8038B0" w14:textId="4316BC28" w:rsidR="00C34721" w:rsidRPr="00D27406" w:rsidRDefault="00C34721" w:rsidP="00DC3785">
            <w:pPr>
              <w:widowControl w:val="0"/>
              <w:spacing w:line="360" w:lineRule="auto"/>
              <w:rPr>
                <w:rFonts w:ascii="Arial" w:hAnsi="Arial" w:cs="Arial"/>
                <w:lang w:val="en-US"/>
              </w:rPr>
            </w:pPr>
            <w:r w:rsidRPr="00D27406">
              <w:rPr>
                <w:rFonts w:ascii="Arial" w:hAnsi="Arial" w:cs="Arial"/>
                <w:lang w:val="en-US"/>
              </w:rPr>
              <w:t>[1]</w:t>
            </w:r>
          </w:p>
        </w:tc>
        <w:tc>
          <w:tcPr>
            <w:tcW w:w="2962" w:type="dxa"/>
          </w:tcPr>
          <w:p w14:paraId="3410F8A7" w14:textId="77777777" w:rsidR="00C34721" w:rsidRPr="00D27406" w:rsidRDefault="00C34721" w:rsidP="00C34721">
            <w:pPr>
              <w:widowControl w:val="0"/>
              <w:spacing w:line="360" w:lineRule="auto"/>
              <w:rPr>
                <w:rFonts w:ascii="Arial" w:hAnsi="Arial" w:cs="Arial"/>
              </w:rPr>
            </w:pPr>
            <w:r w:rsidRPr="00D27406">
              <w:rPr>
                <w:rFonts w:ascii="Arial" w:hAnsi="Arial" w:cs="Arial"/>
              </w:rPr>
              <w:t>Технический регламент Евразийского</w:t>
            </w:r>
          </w:p>
          <w:p w14:paraId="580B8A0F" w14:textId="690ACEE7" w:rsidR="00C34721" w:rsidRPr="00D27406" w:rsidRDefault="00C34721" w:rsidP="00C34721">
            <w:pPr>
              <w:widowControl w:val="0"/>
              <w:spacing w:line="360" w:lineRule="auto"/>
              <w:jc w:val="both"/>
              <w:rPr>
                <w:rFonts w:ascii="Arial" w:hAnsi="Arial" w:cs="Arial"/>
              </w:rPr>
            </w:pPr>
            <w:r w:rsidRPr="00D27406">
              <w:rPr>
                <w:rFonts w:ascii="Arial" w:hAnsi="Arial" w:cs="Arial"/>
              </w:rPr>
              <w:t>экономического союза ТР ЕАЭС 049/2020</w:t>
            </w:r>
          </w:p>
        </w:tc>
        <w:tc>
          <w:tcPr>
            <w:tcW w:w="6079" w:type="dxa"/>
          </w:tcPr>
          <w:p w14:paraId="4DBC3E49" w14:textId="46E694C2" w:rsidR="00C34721" w:rsidRPr="00D27406" w:rsidRDefault="00AF31AE" w:rsidP="00CE7C0D">
            <w:pPr>
              <w:widowControl w:val="0"/>
              <w:spacing w:line="360" w:lineRule="auto"/>
              <w:jc w:val="both"/>
              <w:rPr>
                <w:rFonts w:ascii="Arial" w:hAnsi="Arial" w:cs="Arial"/>
              </w:rPr>
            </w:pPr>
            <w:r w:rsidRPr="00D27406">
              <w:rPr>
                <w:rFonts w:ascii="Arial" w:hAnsi="Arial" w:cs="Arial"/>
              </w:rPr>
              <w:t xml:space="preserve">О требованиях к магистральным трубопроводам для транспортирования жидких и газообразных углеводородов  </w:t>
            </w:r>
          </w:p>
        </w:tc>
      </w:tr>
    </w:tbl>
    <w:p w14:paraId="07FEBF54" w14:textId="77777777" w:rsidR="005D28EC" w:rsidRPr="00D27406" w:rsidRDefault="005D28EC" w:rsidP="004618A1">
      <w:pPr>
        <w:widowControl w:val="0"/>
        <w:spacing w:line="360" w:lineRule="auto"/>
        <w:jc w:val="both"/>
        <w:rPr>
          <w:rFonts w:ascii="Arial" w:hAnsi="Arial" w:cs="Arial"/>
        </w:rPr>
      </w:pPr>
    </w:p>
    <w:p w14:paraId="239E7248" w14:textId="77777777" w:rsidR="00684BFB" w:rsidRPr="00D27406" w:rsidRDefault="00FD786B" w:rsidP="00F30781">
      <w:pPr>
        <w:widowControl w:val="0"/>
        <w:tabs>
          <w:tab w:val="left" w:pos="8789"/>
        </w:tabs>
        <w:spacing w:line="360" w:lineRule="auto"/>
        <w:jc w:val="both"/>
        <w:rPr>
          <w:rFonts w:ascii="Arial" w:hAnsi="Arial" w:cs="Arial"/>
        </w:rPr>
      </w:pPr>
      <w:r w:rsidRPr="00D27406">
        <w:rPr>
          <w:rFonts w:ascii="Arial" w:hAnsi="Arial" w:cs="Arial"/>
        </w:rPr>
        <w:br w:type="page"/>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56"/>
      </w:tblGrid>
      <w:tr w:rsidR="00684BFB" w:rsidRPr="00D27406" w14:paraId="0426FA65" w14:textId="77777777" w:rsidTr="009B42CF">
        <w:tc>
          <w:tcPr>
            <w:tcW w:w="9356" w:type="dxa"/>
          </w:tcPr>
          <w:p w14:paraId="1092F69F" w14:textId="20951545" w:rsidR="00684BFB" w:rsidRPr="00D27406" w:rsidRDefault="00684BFB" w:rsidP="00F30781">
            <w:pPr>
              <w:widowControl w:val="0"/>
              <w:tabs>
                <w:tab w:val="left" w:pos="8789"/>
              </w:tabs>
              <w:jc w:val="both"/>
              <w:rPr>
                <w:rFonts w:ascii="Arial" w:hAnsi="Arial" w:cs="Arial"/>
              </w:rPr>
            </w:pPr>
            <w:r w:rsidRPr="00D27406">
              <w:rPr>
                <w:rFonts w:ascii="Arial" w:hAnsi="Arial" w:cs="Arial"/>
              </w:rPr>
              <w:lastRenderedPageBreak/>
              <w:t xml:space="preserve">УДК </w:t>
            </w:r>
            <w:proofErr w:type="gramStart"/>
            <w:r w:rsidRPr="00D27406">
              <w:rPr>
                <w:rFonts w:ascii="Arial" w:hAnsi="Arial" w:cs="Arial"/>
              </w:rPr>
              <w:t>725.74:628.161</w:t>
            </w:r>
            <w:proofErr w:type="gramEnd"/>
            <w:r w:rsidRPr="00D27406">
              <w:rPr>
                <w:rFonts w:ascii="Arial" w:hAnsi="Arial" w:cs="Arial"/>
              </w:rPr>
              <w:t>:006.354      ОКС 75.200     У57       ОКП 01 3000</w:t>
            </w:r>
            <w:r w:rsidRPr="00D27406">
              <w:rPr>
                <w:rFonts w:ascii="Arial" w:hAnsi="Arial" w:cs="Arial"/>
              </w:rPr>
              <w:br/>
            </w:r>
          </w:p>
          <w:p w14:paraId="710BE9A8" w14:textId="31BD5B3F" w:rsidR="00684BFB" w:rsidRPr="00D27406" w:rsidRDefault="00684BFB" w:rsidP="00F30781">
            <w:pPr>
              <w:widowControl w:val="0"/>
              <w:tabs>
                <w:tab w:val="left" w:pos="8789"/>
              </w:tabs>
              <w:spacing w:line="360" w:lineRule="auto"/>
              <w:jc w:val="both"/>
              <w:rPr>
                <w:rFonts w:ascii="Arial" w:hAnsi="Arial" w:cs="Arial"/>
              </w:rPr>
            </w:pPr>
            <w:r w:rsidRPr="00D27406">
              <w:rPr>
                <w:rFonts w:ascii="Arial" w:hAnsi="Arial" w:cs="Arial"/>
              </w:rPr>
              <w:t xml:space="preserve">Ключевые слова: </w:t>
            </w:r>
            <w:r w:rsidR="0017123C" w:rsidRPr="00D27406">
              <w:rPr>
                <w:rFonts w:ascii="Arial" w:hAnsi="Arial" w:cs="Arial"/>
              </w:rPr>
              <w:t xml:space="preserve">проектирование, </w:t>
            </w:r>
            <w:r w:rsidRPr="00D27406">
              <w:rPr>
                <w:rFonts w:ascii="Arial" w:hAnsi="Arial" w:cs="Arial"/>
              </w:rPr>
              <w:t xml:space="preserve">магистральный газопровод, </w:t>
            </w:r>
            <w:r w:rsidR="0017123C" w:rsidRPr="00D27406">
              <w:rPr>
                <w:rFonts w:ascii="Arial" w:hAnsi="Arial" w:cs="Arial"/>
              </w:rPr>
              <w:t xml:space="preserve">многолетнемерзлый грунт, опасные геологические процессы, </w:t>
            </w:r>
            <w:r w:rsidRPr="00D27406">
              <w:rPr>
                <w:rFonts w:ascii="Arial" w:hAnsi="Arial" w:cs="Arial"/>
              </w:rPr>
              <w:t>нагрузка, воздействие, прочность, устойчивость</w:t>
            </w:r>
            <w:r w:rsidR="0017123C" w:rsidRPr="00D27406">
              <w:rPr>
                <w:rFonts w:ascii="Arial" w:hAnsi="Arial" w:cs="Arial"/>
              </w:rPr>
              <w:t>, геотехнический мониторинг</w:t>
            </w:r>
          </w:p>
          <w:p w14:paraId="710FBF33" w14:textId="77777777" w:rsidR="00684BFB" w:rsidRPr="00D27406" w:rsidRDefault="00684BFB" w:rsidP="00F30781">
            <w:pPr>
              <w:widowControl w:val="0"/>
              <w:tabs>
                <w:tab w:val="left" w:pos="8789"/>
              </w:tabs>
              <w:spacing w:line="360" w:lineRule="auto"/>
              <w:jc w:val="both"/>
              <w:rPr>
                <w:rFonts w:ascii="Arial" w:hAnsi="Arial" w:cs="Arial"/>
              </w:rPr>
            </w:pPr>
          </w:p>
        </w:tc>
      </w:tr>
    </w:tbl>
    <w:p w14:paraId="6660B9B3" w14:textId="77777777" w:rsidR="00E0173B" w:rsidRPr="00D27406" w:rsidRDefault="00E0173B" w:rsidP="00F30781">
      <w:pPr>
        <w:widowControl w:val="0"/>
        <w:tabs>
          <w:tab w:val="left" w:pos="8789"/>
        </w:tabs>
        <w:spacing w:line="360" w:lineRule="auto"/>
        <w:jc w:val="both"/>
        <w:rPr>
          <w:rFonts w:ascii="Arial" w:hAnsi="Arial" w:cs="Arial"/>
        </w:rPr>
      </w:pPr>
    </w:p>
    <w:p w14:paraId="4A984AAD" w14:textId="77777777" w:rsidR="00FD786B" w:rsidRPr="00D27406" w:rsidRDefault="00FD786B" w:rsidP="00F30781">
      <w:pPr>
        <w:widowControl w:val="0"/>
        <w:spacing w:line="360" w:lineRule="auto"/>
        <w:rPr>
          <w:rFonts w:ascii="Arial" w:hAnsi="Arial" w:cs="Arial"/>
        </w:rPr>
      </w:pPr>
    </w:p>
    <w:p w14:paraId="4F75A41E" w14:textId="77777777" w:rsidR="00066341" w:rsidRPr="00D27406" w:rsidRDefault="00066341" w:rsidP="00F30781">
      <w:pPr>
        <w:widowControl w:val="0"/>
        <w:spacing w:line="360" w:lineRule="auto"/>
        <w:rPr>
          <w:rFonts w:ascii="Arial" w:hAnsi="Arial" w:cs="Arial"/>
        </w:rPr>
      </w:pPr>
    </w:p>
    <w:sectPr w:rsidR="00066341" w:rsidRPr="00D27406" w:rsidSect="00AF6B3F">
      <w:headerReference w:type="even" r:id="rId64"/>
      <w:headerReference w:type="default" r:id="rId65"/>
      <w:footerReference w:type="even" r:id="rId66"/>
      <w:footerReference w:type="default" r:id="rId67"/>
      <w:pgSz w:w="11906" w:h="16838" w:code="9"/>
      <w:pgMar w:top="1134" w:right="1134"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11C67" w14:textId="77777777" w:rsidR="00EF73A5" w:rsidRDefault="00EF73A5">
      <w:r>
        <w:separator/>
      </w:r>
    </w:p>
    <w:p w14:paraId="4DEB605A" w14:textId="77777777" w:rsidR="00EF73A5" w:rsidRDefault="00EF73A5"/>
  </w:endnote>
  <w:endnote w:type="continuationSeparator" w:id="0">
    <w:p w14:paraId="70C5F032" w14:textId="77777777" w:rsidR="00EF73A5" w:rsidRDefault="00EF73A5">
      <w:r>
        <w:continuationSeparator/>
      </w:r>
    </w:p>
    <w:p w14:paraId="749CAD51" w14:textId="77777777" w:rsidR="00EF73A5" w:rsidRDefault="00EF7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Black">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906395"/>
      <w:docPartObj>
        <w:docPartGallery w:val="Page Numbers (Bottom of Page)"/>
        <w:docPartUnique/>
      </w:docPartObj>
    </w:sdtPr>
    <w:sdtEndPr>
      <w:rPr>
        <w:sz w:val="20"/>
        <w:szCs w:val="20"/>
      </w:rPr>
    </w:sdtEndPr>
    <w:sdtContent>
      <w:p w14:paraId="0C228E46" w14:textId="6099FDD3" w:rsidR="00EF73A5" w:rsidRPr="001A21B8" w:rsidRDefault="00EF73A5">
        <w:pPr>
          <w:pStyle w:val="af1"/>
          <w:rPr>
            <w:sz w:val="20"/>
            <w:szCs w:val="20"/>
          </w:rPr>
        </w:pPr>
        <w:r w:rsidRPr="001A21B8">
          <w:rPr>
            <w:sz w:val="20"/>
            <w:szCs w:val="20"/>
          </w:rPr>
          <w:fldChar w:fldCharType="begin"/>
        </w:r>
        <w:r w:rsidRPr="001A21B8">
          <w:rPr>
            <w:sz w:val="20"/>
            <w:szCs w:val="20"/>
          </w:rPr>
          <w:instrText>PAGE   \* MERGEFORMAT</w:instrText>
        </w:r>
        <w:r w:rsidRPr="001A21B8">
          <w:rPr>
            <w:sz w:val="20"/>
            <w:szCs w:val="20"/>
          </w:rPr>
          <w:fldChar w:fldCharType="separate"/>
        </w:r>
        <w:r w:rsidR="00204818" w:rsidRPr="00204818">
          <w:rPr>
            <w:noProof/>
            <w:sz w:val="20"/>
            <w:szCs w:val="20"/>
            <w:lang w:val="ru-RU"/>
          </w:rPr>
          <w:t>IV</w:t>
        </w:r>
        <w:r w:rsidRPr="001A21B8">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632860"/>
      <w:docPartObj>
        <w:docPartGallery w:val="Page Numbers (Bottom of Page)"/>
        <w:docPartUnique/>
      </w:docPartObj>
    </w:sdtPr>
    <w:sdtEndPr>
      <w:rPr>
        <w:sz w:val="20"/>
        <w:szCs w:val="20"/>
      </w:rPr>
    </w:sdtEndPr>
    <w:sdtContent>
      <w:p w14:paraId="1AFF670D" w14:textId="64EC7536" w:rsidR="00EF73A5" w:rsidRPr="001A21B8" w:rsidRDefault="00EF73A5">
        <w:pPr>
          <w:pStyle w:val="af1"/>
          <w:jc w:val="right"/>
          <w:rPr>
            <w:sz w:val="20"/>
            <w:szCs w:val="20"/>
          </w:rPr>
        </w:pPr>
        <w:r w:rsidRPr="001A21B8">
          <w:rPr>
            <w:sz w:val="20"/>
            <w:szCs w:val="20"/>
          </w:rPr>
          <w:fldChar w:fldCharType="begin"/>
        </w:r>
        <w:r w:rsidRPr="001A21B8">
          <w:rPr>
            <w:sz w:val="20"/>
            <w:szCs w:val="20"/>
          </w:rPr>
          <w:instrText>PAGE   \* MERGEFORMAT</w:instrText>
        </w:r>
        <w:r w:rsidRPr="001A21B8">
          <w:rPr>
            <w:sz w:val="20"/>
            <w:szCs w:val="20"/>
          </w:rPr>
          <w:fldChar w:fldCharType="separate"/>
        </w:r>
        <w:r w:rsidR="00204818" w:rsidRPr="00204818">
          <w:rPr>
            <w:noProof/>
            <w:sz w:val="20"/>
            <w:szCs w:val="20"/>
            <w:lang w:val="ru-RU"/>
          </w:rPr>
          <w:t>V</w:t>
        </w:r>
        <w:r w:rsidRPr="001A21B8">
          <w:rPr>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3184"/>
      <w:docPartObj>
        <w:docPartGallery w:val="Page Numbers (Bottom of Page)"/>
        <w:docPartUnique/>
      </w:docPartObj>
    </w:sdtPr>
    <w:sdtEndPr>
      <w:rPr>
        <w:sz w:val="20"/>
        <w:szCs w:val="20"/>
      </w:rPr>
    </w:sdtEndPr>
    <w:sdtContent>
      <w:p w14:paraId="235697F2" w14:textId="11B492DD" w:rsidR="00EF73A5" w:rsidRPr="0061142C" w:rsidRDefault="00EF73A5" w:rsidP="0020382A">
        <w:pPr>
          <w:pStyle w:val="af1"/>
          <w:jc w:val="right"/>
          <w:rPr>
            <w:sz w:val="20"/>
            <w:szCs w:val="20"/>
          </w:rPr>
        </w:pPr>
        <w:r w:rsidRPr="0061142C">
          <w:rPr>
            <w:sz w:val="20"/>
            <w:szCs w:val="20"/>
          </w:rPr>
          <w:fldChar w:fldCharType="begin"/>
        </w:r>
        <w:r w:rsidRPr="0061142C">
          <w:rPr>
            <w:sz w:val="20"/>
            <w:szCs w:val="20"/>
          </w:rPr>
          <w:instrText>PAGE   \* MERGEFORMAT</w:instrText>
        </w:r>
        <w:r w:rsidRPr="0061142C">
          <w:rPr>
            <w:sz w:val="20"/>
            <w:szCs w:val="20"/>
          </w:rPr>
          <w:fldChar w:fldCharType="separate"/>
        </w:r>
        <w:r w:rsidR="000B3753" w:rsidRPr="000B3753">
          <w:rPr>
            <w:noProof/>
            <w:sz w:val="20"/>
            <w:szCs w:val="20"/>
            <w:lang w:val="ru-RU"/>
          </w:rPr>
          <w:t>56</w:t>
        </w:r>
        <w:r w:rsidRPr="0061142C">
          <w:rPr>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618942"/>
      <w:docPartObj>
        <w:docPartGallery w:val="Page Numbers (Bottom of Page)"/>
        <w:docPartUnique/>
      </w:docPartObj>
    </w:sdtPr>
    <w:sdtEndPr>
      <w:rPr>
        <w:sz w:val="20"/>
        <w:szCs w:val="20"/>
      </w:rPr>
    </w:sdtEndPr>
    <w:sdtContent>
      <w:p w14:paraId="17D02371" w14:textId="2802D09B" w:rsidR="00EF73A5" w:rsidRPr="004832F3" w:rsidRDefault="00EF73A5" w:rsidP="0020382A">
        <w:pPr>
          <w:pStyle w:val="af1"/>
          <w:rPr>
            <w:sz w:val="20"/>
            <w:szCs w:val="20"/>
          </w:rPr>
        </w:pPr>
        <w:r>
          <w:rPr>
            <w:rFonts w:cs="Arial"/>
            <w:b/>
            <w:noProof/>
            <w:sz w:val="20"/>
            <w:lang w:val="ru-RU" w:eastAsia="ru-RU"/>
          </w:rPr>
          <mc:AlternateContent>
            <mc:Choice Requires="wps">
              <w:drawing>
                <wp:anchor distT="0" distB="0" distL="114300" distR="114300" simplePos="0" relativeHeight="251699200" behindDoc="0" locked="0" layoutInCell="1" allowOverlap="1" wp14:anchorId="7C63891E" wp14:editId="11903AD0">
                  <wp:simplePos x="0" y="0"/>
                  <wp:positionH relativeFrom="column">
                    <wp:posOffset>9262110</wp:posOffset>
                  </wp:positionH>
                  <wp:positionV relativeFrom="paragraph">
                    <wp:posOffset>-5692140</wp:posOffset>
                  </wp:positionV>
                  <wp:extent cx="358140" cy="1417320"/>
                  <wp:effectExtent l="0" t="0" r="22860" b="11430"/>
                  <wp:wrapNone/>
                  <wp:docPr id="31" name="Надпись 31"/>
                  <wp:cNvGraphicFramePr/>
                  <a:graphic xmlns:a="http://schemas.openxmlformats.org/drawingml/2006/main">
                    <a:graphicData uri="http://schemas.microsoft.com/office/word/2010/wordprocessingShape">
                      <wps:wsp>
                        <wps:cNvSpPr txBox="1"/>
                        <wps:spPr>
                          <a:xfrm>
                            <a:off x="0" y="0"/>
                            <a:ext cx="358140" cy="1417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CDDE20" w14:textId="77777777" w:rsidR="00EF73A5" w:rsidRDefault="00EF73A5" w:rsidP="008B7A1F">
                              <w:proofErr w:type="gramStart"/>
                              <w:r w:rsidRPr="004832F3">
                                <w:rPr>
                                  <w:rFonts w:cs="Arial"/>
                                  <w:b/>
                                  <w:sz w:val="20"/>
                                </w:rPr>
                                <w:t>ГОСТ  ХХХХХ</w:t>
                              </w:r>
                              <w:proofErr w:type="gramEnd"/>
                              <w:r w:rsidRPr="004832F3">
                                <w:rPr>
                                  <w:rFonts w:cs="Arial"/>
                                  <w:b/>
                                  <w:sz w:val="20"/>
                                </w:rPr>
                                <w:t>–20ХХ</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63891E" id="_x0000_t202" coordsize="21600,21600" o:spt="202" path="m,l,21600r21600,l21600,xe">
                  <v:stroke joinstyle="miter"/>
                  <v:path gradientshapeok="t" o:connecttype="rect"/>
                </v:shapetype>
                <v:shape id="Надпись 31" o:spid="_x0000_s1026" type="#_x0000_t202" style="position:absolute;margin-left:729.3pt;margin-top:-448.2pt;width:28.2pt;height:111.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" fillcolor="white [3201]" strokecolor="white [3212]" strokeweight=".5pt">
                  <v:textbox style="layout-flow:vertical">
                    <w:txbxContent>
                      <w:p w14:paraId="47CDDE20" w14:textId="77777777" w:rsidR="00EF73A5" w:rsidRDefault="00EF73A5" w:rsidP="008B7A1F">
                        <w:proofErr w:type="gramStart"/>
                        <w:r w:rsidRPr="004832F3">
                          <w:rPr>
                            <w:rFonts w:cs="Arial"/>
                            <w:b/>
                            <w:sz w:val="20"/>
                          </w:rPr>
                          <w:t>ГОСТ  ХХХХХ</w:t>
                        </w:r>
                        <w:proofErr w:type="gramEnd"/>
                        <w:r w:rsidRPr="004832F3">
                          <w:rPr>
                            <w:rFonts w:cs="Arial"/>
                            <w:b/>
                            <w:sz w:val="20"/>
                          </w:rPr>
                          <w:t>–20ХХ</w:t>
                        </w:r>
                      </w:p>
                    </w:txbxContent>
                  </v:textbox>
                </v:shape>
              </w:pict>
            </mc:Fallback>
          </mc:AlternateContent>
        </w:r>
        <w:r w:rsidRPr="004832F3">
          <w:rPr>
            <w:sz w:val="20"/>
            <w:szCs w:val="20"/>
          </w:rPr>
          <w:fldChar w:fldCharType="begin"/>
        </w:r>
        <w:r w:rsidRPr="004832F3">
          <w:rPr>
            <w:sz w:val="20"/>
            <w:szCs w:val="20"/>
          </w:rPr>
          <w:instrText>PAGE   \* MERGEFORMAT</w:instrText>
        </w:r>
        <w:r w:rsidRPr="004832F3">
          <w:rPr>
            <w:sz w:val="20"/>
            <w:szCs w:val="20"/>
          </w:rPr>
          <w:fldChar w:fldCharType="separate"/>
        </w:r>
        <w:r w:rsidR="000B3753" w:rsidRPr="000B3753">
          <w:rPr>
            <w:noProof/>
            <w:sz w:val="20"/>
            <w:szCs w:val="20"/>
            <w:lang w:val="ru-RU"/>
          </w:rPr>
          <w:t>57</w:t>
        </w:r>
        <w:r w:rsidRPr="004832F3">
          <w:rPr>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5B262" w14:textId="77777777" w:rsidR="00EF73A5" w:rsidRPr="0061142C" w:rsidRDefault="00EF73A5">
    <w:pPr>
      <w:pStyle w:val="af1"/>
      <w:rPr>
        <w:sz w:val="20"/>
        <w:szCs w:val="20"/>
      </w:rPr>
    </w:pPr>
    <w:r>
      <w:rPr>
        <w:noProof/>
        <w:lang w:val="ru-RU" w:eastAsia="ru-RU"/>
      </w:rPr>
      <mc:AlternateContent>
        <mc:Choice Requires="wps">
          <w:drawing>
            <wp:anchor distT="0" distB="0" distL="114300" distR="114300" simplePos="0" relativeHeight="251701248" behindDoc="0" locked="0" layoutInCell="0" allowOverlap="1" wp14:anchorId="2646C73B" wp14:editId="0455E6C6">
              <wp:simplePos x="0" y="0"/>
              <wp:positionH relativeFrom="leftMargin">
                <wp:posOffset>297180</wp:posOffset>
              </wp:positionH>
              <wp:positionV relativeFrom="page">
                <wp:posOffset>6461760</wp:posOffset>
              </wp:positionV>
              <wp:extent cx="373380" cy="381000"/>
              <wp:effectExtent l="0" t="0" r="762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sz w:val="20"/>
                              <w:szCs w:val="20"/>
                            </w:rPr>
                            <w:id w:val="738907578"/>
                            <w:docPartObj>
                              <w:docPartGallery w:val="Page Numbers (Margins)"/>
                              <w:docPartUnique/>
                            </w:docPartObj>
                          </w:sdtPr>
                          <w:sdtContent>
                            <w:sdt>
                              <w:sdtPr>
                                <w:rPr>
                                  <w:rFonts w:eastAsiaTheme="majorEastAsia"/>
                                  <w:sz w:val="20"/>
                                  <w:szCs w:val="20"/>
                                </w:rPr>
                                <w:id w:val="-1717044420"/>
                                <w:docPartObj>
                                  <w:docPartGallery w:val="Page Numbers (Margins)"/>
                                  <w:docPartUnique/>
                                </w:docPartObj>
                              </w:sdtPr>
                              <w:sdtContent>
                                <w:p w14:paraId="2E09364F" w14:textId="07A9B4BC" w:rsidR="00EF73A5" w:rsidRPr="008B7A1F" w:rsidRDefault="00EF73A5">
                                  <w:pPr>
                                    <w:jc w:val="center"/>
                                    <w:rPr>
                                      <w:rFonts w:eastAsiaTheme="majorEastAsia"/>
                                      <w:sz w:val="20"/>
                                      <w:szCs w:val="20"/>
                                    </w:rPr>
                                  </w:pPr>
                                  <w:r w:rsidRPr="008B7A1F">
                                    <w:rPr>
                                      <w:rFonts w:eastAsiaTheme="minorEastAsia"/>
                                      <w:sz w:val="20"/>
                                      <w:szCs w:val="20"/>
                                    </w:rPr>
                                    <w:fldChar w:fldCharType="begin"/>
                                  </w:r>
                                  <w:r w:rsidRPr="008B7A1F">
                                    <w:rPr>
                                      <w:sz w:val="20"/>
                                      <w:szCs w:val="20"/>
                                    </w:rPr>
                                    <w:instrText>PAGE   \* MERGEFORMAT</w:instrText>
                                  </w:r>
                                  <w:r w:rsidRPr="008B7A1F">
                                    <w:rPr>
                                      <w:rFonts w:eastAsiaTheme="minorEastAsia"/>
                                      <w:sz w:val="20"/>
                                      <w:szCs w:val="20"/>
                                    </w:rPr>
                                    <w:fldChar w:fldCharType="separate"/>
                                  </w:r>
                                  <w:r w:rsidR="000B3753" w:rsidRPr="000B3753">
                                    <w:rPr>
                                      <w:rFonts w:eastAsiaTheme="majorEastAsia"/>
                                      <w:noProof/>
                                      <w:sz w:val="20"/>
                                      <w:szCs w:val="20"/>
                                    </w:rPr>
                                    <w:t>80</w:t>
                                  </w:r>
                                  <w:r w:rsidRPr="008B7A1F">
                                    <w:rPr>
                                      <w:rFonts w:eastAsiaTheme="majorEastAsia"/>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6C73B" id="Прямоугольник 51" o:spid="_x0000_s1030" style="position:absolute;margin-left:23.4pt;margin-top:508.8pt;width:29.4pt;height:30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" o:allowincell="f" stroked="f">
              <v:textbox style="layout-flow:vertical">
                <w:txbxContent>
                  <w:sdt>
                    <w:sdtPr>
                      <w:rPr>
                        <w:rFonts w:eastAsiaTheme="majorEastAsia"/>
                        <w:sz w:val="20"/>
                        <w:szCs w:val="20"/>
                      </w:rPr>
                      <w:id w:val="738907578"/>
                      <w:docPartObj>
                        <w:docPartGallery w:val="Page Numbers (Margins)"/>
                        <w:docPartUnique/>
                      </w:docPartObj>
                    </w:sdtPr>
                    <w:sdtContent>
                      <w:sdt>
                        <w:sdtPr>
                          <w:rPr>
                            <w:rFonts w:eastAsiaTheme="majorEastAsia"/>
                            <w:sz w:val="20"/>
                            <w:szCs w:val="20"/>
                          </w:rPr>
                          <w:id w:val="-1717044420"/>
                          <w:docPartObj>
                            <w:docPartGallery w:val="Page Numbers (Margins)"/>
                            <w:docPartUnique/>
                          </w:docPartObj>
                        </w:sdtPr>
                        <w:sdtContent>
                          <w:p w14:paraId="2E09364F" w14:textId="07A9B4BC" w:rsidR="00EF73A5" w:rsidRPr="008B7A1F" w:rsidRDefault="00EF73A5">
                            <w:pPr>
                              <w:jc w:val="center"/>
                              <w:rPr>
                                <w:rFonts w:eastAsiaTheme="majorEastAsia"/>
                                <w:sz w:val="20"/>
                                <w:szCs w:val="20"/>
                              </w:rPr>
                            </w:pPr>
                            <w:r w:rsidRPr="008B7A1F">
                              <w:rPr>
                                <w:rFonts w:eastAsiaTheme="minorEastAsia"/>
                                <w:sz w:val="20"/>
                                <w:szCs w:val="20"/>
                              </w:rPr>
                              <w:fldChar w:fldCharType="begin"/>
                            </w:r>
                            <w:r w:rsidRPr="008B7A1F">
                              <w:rPr>
                                <w:sz w:val="20"/>
                                <w:szCs w:val="20"/>
                              </w:rPr>
                              <w:instrText>PAGE   \* MERGEFORMAT</w:instrText>
                            </w:r>
                            <w:r w:rsidRPr="008B7A1F">
                              <w:rPr>
                                <w:rFonts w:eastAsiaTheme="minorEastAsia"/>
                                <w:sz w:val="20"/>
                                <w:szCs w:val="20"/>
                              </w:rPr>
                              <w:fldChar w:fldCharType="separate"/>
                            </w:r>
                            <w:r w:rsidR="000B3753" w:rsidRPr="000B3753">
                              <w:rPr>
                                <w:rFonts w:eastAsiaTheme="majorEastAsia"/>
                                <w:noProof/>
                                <w:sz w:val="20"/>
                                <w:szCs w:val="20"/>
                              </w:rPr>
                              <w:t>80</w:t>
                            </w:r>
                            <w:r w:rsidRPr="008B7A1F">
                              <w:rPr>
                                <w:rFonts w:eastAsiaTheme="majorEastAsia"/>
                                <w:sz w:val="20"/>
                                <w:szCs w:val="20"/>
                              </w:rPr>
                              <w:fldChar w:fldCharType="end"/>
                            </w:r>
                          </w:p>
                        </w:sdtContent>
                      </w:sdt>
                    </w:sdtContent>
                  </w:sdt>
                </w:txbxContent>
              </v:textbox>
              <w10:wrap anchorx="margin"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36F19" w14:textId="77777777" w:rsidR="00EF73A5" w:rsidRPr="004832F3" w:rsidRDefault="00EF73A5">
    <w:pPr>
      <w:pStyle w:val="af1"/>
      <w:jc w:val="righ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500549"/>
      <w:docPartObj>
        <w:docPartGallery w:val="Page Numbers (Bottom of Page)"/>
        <w:docPartUnique/>
      </w:docPartObj>
    </w:sdtPr>
    <w:sdtEndPr>
      <w:rPr>
        <w:sz w:val="20"/>
        <w:szCs w:val="20"/>
      </w:rPr>
    </w:sdtEndPr>
    <w:sdtContent>
      <w:p w14:paraId="1DA41948" w14:textId="0432333F" w:rsidR="00EF73A5" w:rsidRPr="00D40BD6" w:rsidRDefault="00EF73A5" w:rsidP="0020382A">
        <w:pPr>
          <w:pStyle w:val="af1"/>
          <w:jc w:val="right"/>
          <w:rPr>
            <w:sz w:val="20"/>
            <w:szCs w:val="20"/>
          </w:rPr>
        </w:pPr>
        <w:r w:rsidRPr="00D40BD6">
          <w:rPr>
            <w:sz w:val="20"/>
            <w:szCs w:val="20"/>
          </w:rPr>
          <w:fldChar w:fldCharType="begin"/>
        </w:r>
        <w:r w:rsidRPr="00D40BD6">
          <w:rPr>
            <w:sz w:val="20"/>
            <w:szCs w:val="20"/>
          </w:rPr>
          <w:instrText>PAGE   \* MERGEFORMAT</w:instrText>
        </w:r>
        <w:r w:rsidRPr="00D40BD6">
          <w:rPr>
            <w:sz w:val="20"/>
            <w:szCs w:val="20"/>
          </w:rPr>
          <w:fldChar w:fldCharType="separate"/>
        </w:r>
        <w:r w:rsidR="000B3753" w:rsidRPr="000B3753">
          <w:rPr>
            <w:noProof/>
            <w:sz w:val="20"/>
            <w:szCs w:val="20"/>
            <w:lang w:val="ru-RU"/>
          </w:rPr>
          <w:t>82</w:t>
        </w:r>
        <w:r w:rsidRPr="00D40BD6">
          <w:rPr>
            <w:sz w:val="20"/>
            <w:szCs w:val="20"/>
          </w:rPr>
          <w:fldChar w:fldCharType="end"/>
        </w:r>
      </w:p>
    </w:sdtContent>
  </w:sdt>
  <w:p w14:paraId="416FBA58" w14:textId="77777777" w:rsidR="00EF73A5" w:rsidRDefault="00EF73A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72536"/>
      <w:docPartObj>
        <w:docPartGallery w:val="Page Numbers (Bottom of Page)"/>
        <w:docPartUnique/>
      </w:docPartObj>
    </w:sdtPr>
    <w:sdtEndPr>
      <w:rPr>
        <w:sz w:val="20"/>
        <w:szCs w:val="20"/>
      </w:rPr>
    </w:sdtEndPr>
    <w:sdtContent>
      <w:p w14:paraId="19AF9119" w14:textId="5C6FF120" w:rsidR="00EF73A5" w:rsidRPr="00D40BD6" w:rsidRDefault="00EF73A5" w:rsidP="0020382A">
        <w:pPr>
          <w:pStyle w:val="af1"/>
          <w:rPr>
            <w:sz w:val="20"/>
            <w:szCs w:val="20"/>
          </w:rPr>
        </w:pPr>
        <w:r w:rsidRPr="00D40BD6">
          <w:rPr>
            <w:sz w:val="20"/>
            <w:szCs w:val="20"/>
          </w:rPr>
          <w:fldChar w:fldCharType="begin"/>
        </w:r>
        <w:r w:rsidRPr="00D40BD6">
          <w:rPr>
            <w:sz w:val="20"/>
            <w:szCs w:val="20"/>
          </w:rPr>
          <w:instrText>PAGE   \* MERGEFORMAT</w:instrText>
        </w:r>
        <w:r w:rsidRPr="00D40BD6">
          <w:rPr>
            <w:sz w:val="20"/>
            <w:szCs w:val="20"/>
          </w:rPr>
          <w:fldChar w:fldCharType="separate"/>
        </w:r>
        <w:r w:rsidR="00D77FA1" w:rsidRPr="00D77FA1">
          <w:rPr>
            <w:noProof/>
            <w:sz w:val="20"/>
            <w:szCs w:val="20"/>
            <w:lang w:val="ru-RU"/>
          </w:rPr>
          <w:t>83</w:t>
        </w:r>
        <w:r w:rsidRPr="00D40BD6">
          <w:rPr>
            <w:sz w:val="20"/>
            <w:szCs w:val="20"/>
          </w:rPr>
          <w:fldChar w:fldCharType="end"/>
        </w:r>
      </w:p>
    </w:sdtContent>
  </w:sdt>
  <w:p w14:paraId="17138D37" w14:textId="77777777" w:rsidR="00EF73A5" w:rsidRDefault="00EF73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64177" w14:textId="77777777" w:rsidR="00EF73A5" w:rsidRDefault="00EF73A5">
      <w:r>
        <w:separator/>
      </w:r>
    </w:p>
    <w:p w14:paraId="1B8A5118" w14:textId="77777777" w:rsidR="00EF73A5" w:rsidRDefault="00EF73A5"/>
  </w:footnote>
  <w:footnote w:type="continuationSeparator" w:id="0">
    <w:p w14:paraId="076F47AF" w14:textId="77777777" w:rsidR="00EF73A5" w:rsidRDefault="00EF73A5">
      <w:r>
        <w:continuationSeparator/>
      </w:r>
    </w:p>
    <w:p w14:paraId="531DC589" w14:textId="77777777" w:rsidR="00EF73A5" w:rsidRDefault="00EF73A5"/>
  </w:footnote>
  <w:footnote w:id="1">
    <w:p w14:paraId="539EC8D5" w14:textId="66B9A8ED" w:rsidR="00EF73A5" w:rsidRPr="00851DB6" w:rsidRDefault="00EF73A5" w:rsidP="001E07DC">
      <w:pPr>
        <w:pStyle w:val="ae"/>
        <w:ind w:firstLine="709"/>
      </w:pPr>
      <w:r w:rsidRPr="00851DB6">
        <w:rPr>
          <w:rStyle w:val="ac"/>
        </w:rPr>
        <w:footnoteRef/>
      </w:r>
      <w:r w:rsidRPr="00851DB6">
        <w:t xml:space="preserve"> В Республике Казахстан действует ГОСТ 30416-2012.</w:t>
      </w:r>
    </w:p>
  </w:footnote>
  <w:footnote w:id="2">
    <w:p w14:paraId="232DE356" w14:textId="25689E7C" w:rsidR="00EF73A5" w:rsidRPr="00C75EA6" w:rsidRDefault="00EF73A5" w:rsidP="00D33F73">
      <w:pPr>
        <w:pStyle w:val="ae"/>
        <w:ind w:firstLine="709"/>
      </w:pPr>
      <w:r w:rsidRPr="00C75EA6">
        <w:rPr>
          <w:rStyle w:val="ac"/>
        </w:rPr>
        <w:footnoteRef/>
      </w:r>
      <w:r w:rsidRPr="00C75EA6">
        <w:t xml:space="preserve"> В Республике Казахстан ГОСТ 12248.11-2020 не введен в действие.</w:t>
      </w:r>
    </w:p>
  </w:footnote>
  <w:footnote w:id="3">
    <w:p w14:paraId="059DF5F8" w14:textId="3BE98828" w:rsidR="00EF73A5" w:rsidRPr="00EF0D0C" w:rsidRDefault="00EF73A5" w:rsidP="005224D5">
      <w:pPr>
        <w:pStyle w:val="ae"/>
        <w:jc w:val="both"/>
        <w:rPr>
          <w:rFonts w:ascii="Arial" w:hAnsi="Arial" w:cs="Arial"/>
          <w:color w:val="000000" w:themeColor="text1"/>
        </w:rPr>
      </w:pPr>
      <w:r w:rsidRPr="00EF0D0C">
        <w:rPr>
          <w:rStyle w:val="ac"/>
          <w:rFonts w:ascii="Arial" w:hAnsi="Arial" w:cs="Arial"/>
          <w:color w:val="000000" w:themeColor="text1"/>
        </w:rPr>
        <w:footnoteRef/>
      </w:r>
      <w:r w:rsidRPr="00EF0D0C">
        <w:rPr>
          <w:rFonts w:ascii="Arial" w:hAnsi="Arial" w:cs="Arial"/>
          <w:color w:val="000000" w:themeColor="text1"/>
        </w:rPr>
        <w:t xml:space="preserve"> В РФ следует использовать: для МГ с рабочим давлением до 10 МПа свод правил СП 36.13330.2012 «СНиП 2.05.06-85* Магистральные трубопроводы», для МГ </w:t>
      </w:r>
      <w:proofErr w:type="gramStart"/>
      <w:r w:rsidRPr="00EF0D0C">
        <w:rPr>
          <w:rFonts w:ascii="Arial" w:hAnsi="Arial" w:cs="Arial"/>
          <w:color w:val="000000" w:themeColor="text1"/>
        </w:rPr>
        <w:t>с рабочем давлением</w:t>
      </w:r>
      <w:proofErr w:type="gramEnd"/>
      <w:r w:rsidRPr="00EF0D0C">
        <w:rPr>
          <w:rFonts w:ascii="Arial" w:hAnsi="Arial" w:cs="Arial"/>
          <w:color w:val="000000" w:themeColor="text1"/>
        </w:rPr>
        <w:t xml:space="preserve"> свыше 10 МПа ГОСТ Р 55989-2014 «Магистральные газопроводы. Нормы проектирование на давление свыше 10 МПа»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633E6" w14:textId="77777777" w:rsidR="00EF73A5" w:rsidRPr="00385483" w:rsidRDefault="00EF73A5" w:rsidP="00AD3EE7">
    <w:pPr>
      <w:pStyle w:val="a8"/>
      <w:tabs>
        <w:tab w:val="left" w:pos="2459"/>
      </w:tabs>
      <w:spacing w:line="360" w:lineRule="auto"/>
      <w:ind w:right="-2"/>
      <w:rPr>
        <w:rFonts w:cs="Arial"/>
        <w:sz w:val="22"/>
        <w:szCs w:val="22"/>
      </w:rPr>
    </w:pPr>
    <w:r w:rsidRPr="00385483">
      <w:rPr>
        <w:rFonts w:cs="Arial"/>
        <w:sz w:val="22"/>
        <w:szCs w:val="22"/>
      </w:rPr>
      <w:t>ГОСТ ХХХХХ–20ХХ</w:t>
    </w:r>
    <w:r w:rsidRPr="00385483">
      <w:rPr>
        <w:rFonts w:cs="Arial"/>
        <w:sz w:val="22"/>
        <w:szCs w:val="22"/>
      </w:rPr>
      <w:tab/>
    </w:r>
  </w:p>
  <w:p w14:paraId="7AC44A6C" w14:textId="4E5B8CA8" w:rsidR="00EF73A5" w:rsidRPr="00385483" w:rsidRDefault="00EF73A5" w:rsidP="00AD3EE7">
    <w:pPr>
      <w:pStyle w:val="a8"/>
      <w:spacing w:line="360" w:lineRule="auto"/>
      <w:rPr>
        <w:rFonts w:cs="Arial"/>
        <w:sz w:val="20"/>
      </w:rPr>
    </w:pPr>
    <w:r w:rsidRPr="00385483">
      <w:rPr>
        <w:rStyle w:val="FontStyle127"/>
        <w:rFonts w:ascii="Arial" w:hAnsi="Arial" w:cs="Arial"/>
        <w:b w:val="0"/>
        <w:i/>
        <w:sz w:val="22"/>
        <w:szCs w:val="22"/>
      </w:rPr>
      <w:t>(проект</w:t>
    </w:r>
    <w:r>
      <w:rPr>
        <w:rStyle w:val="FontStyle127"/>
        <w:rFonts w:ascii="Arial" w:hAnsi="Arial" w:cs="Arial"/>
        <w:b w:val="0"/>
        <w:i/>
        <w:sz w:val="22"/>
        <w:szCs w:val="22"/>
        <w:lang w:val="ru-RU"/>
      </w:rPr>
      <w:t>,</w:t>
    </w:r>
    <w:r w:rsidRPr="00385483">
      <w:rPr>
        <w:rStyle w:val="FontStyle127"/>
        <w:rFonts w:ascii="Arial" w:hAnsi="Arial" w:cs="Arial"/>
        <w:b w:val="0"/>
        <w:i/>
        <w:sz w:val="22"/>
        <w:szCs w:val="22"/>
      </w:rPr>
      <w:t xml:space="preserve"> </w:t>
    </w:r>
    <w:r w:rsidRPr="00385483">
      <w:rPr>
        <w:rStyle w:val="FontStyle127"/>
        <w:rFonts w:ascii="Arial" w:hAnsi="Arial" w:cs="Arial"/>
        <w:b w:val="0"/>
        <w:i/>
        <w:sz w:val="22"/>
        <w:szCs w:val="22"/>
        <w:lang w:val="en-US"/>
      </w:rPr>
      <w:t>RU</w:t>
    </w:r>
    <w:r w:rsidRPr="00385483">
      <w:rPr>
        <w:rStyle w:val="FontStyle127"/>
        <w:rFonts w:ascii="Arial" w:hAnsi="Arial" w:cs="Arial"/>
        <w:b w:val="0"/>
        <w:i/>
        <w:sz w:val="22"/>
        <w:szCs w:val="22"/>
      </w:rPr>
      <w:t xml:space="preserve">, </w:t>
    </w:r>
    <w:r>
      <w:rPr>
        <w:rStyle w:val="FontStyle127"/>
        <w:rFonts w:ascii="Arial" w:hAnsi="Arial" w:cs="Arial"/>
        <w:b w:val="0"/>
        <w:i/>
        <w:sz w:val="22"/>
        <w:szCs w:val="22"/>
        <w:lang w:val="ru-RU"/>
      </w:rPr>
      <w:t>окончательная</w:t>
    </w:r>
    <w:r w:rsidRPr="00385483">
      <w:rPr>
        <w:rStyle w:val="FontStyle127"/>
        <w:rFonts w:ascii="Arial" w:hAnsi="Arial" w:cs="Arial"/>
        <w:b w:val="0"/>
        <w:i/>
        <w:sz w:val="22"/>
        <w:szCs w:val="22"/>
      </w:rPr>
      <w:t xml:space="preserve">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FADD4" w14:textId="40E2F13B" w:rsidR="00EF73A5" w:rsidRPr="00385483" w:rsidRDefault="00EF73A5" w:rsidP="00AD3EE7">
    <w:pPr>
      <w:pStyle w:val="a8"/>
      <w:tabs>
        <w:tab w:val="left" w:pos="2459"/>
      </w:tabs>
      <w:spacing w:line="360" w:lineRule="auto"/>
      <w:ind w:right="-2"/>
      <w:jc w:val="right"/>
      <w:rPr>
        <w:rFonts w:cs="Arial"/>
        <w:sz w:val="22"/>
        <w:szCs w:val="22"/>
      </w:rPr>
    </w:pPr>
    <w:r w:rsidRPr="00385483">
      <w:rPr>
        <w:rFonts w:cs="Arial"/>
        <w:sz w:val="22"/>
        <w:szCs w:val="22"/>
      </w:rPr>
      <w:t>ГОСТ ХХХХХ–20ХХ</w:t>
    </w:r>
  </w:p>
  <w:p w14:paraId="5767FBC8" w14:textId="40F1A682" w:rsidR="00EF73A5" w:rsidRPr="00385483" w:rsidRDefault="00EF73A5" w:rsidP="00AD3EE7">
    <w:pPr>
      <w:pStyle w:val="a8"/>
      <w:spacing w:line="360" w:lineRule="auto"/>
      <w:jc w:val="right"/>
      <w:rPr>
        <w:rFonts w:cs="Arial"/>
        <w:sz w:val="20"/>
      </w:rPr>
    </w:pPr>
    <w:r w:rsidRPr="00385483">
      <w:rPr>
        <w:rStyle w:val="FontStyle127"/>
        <w:rFonts w:ascii="Arial" w:hAnsi="Arial" w:cs="Arial"/>
        <w:b w:val="0"/>
        <w:i/>
        <w:sz w:val="22"/>
        <w:szCs w:val="22"/>
      </w:rPr>
      <w:t>(проект</w:t>
    </w:r>
    <w:r>
      <w:rPr>
        <w:rStyle w:val="FontStyle127"/>
        <w:rFonts w:ascii="Arial" w:hAnsi="Arial" w:cs="Arial"/>
        <w:b w:val="0"/>
        <w:i/>
        <w:sz w:val="22"/>
        <w:szCs w:val="22"/>
        <w:lang w:val="ru-RU"/>
      </w:rPr>
      <w:t>,</w:t>
    </w:r>
    <w:r w:rsidRPr="00385483">
      <w:rPr>
        <w:rStyle w:val="FontStyle127"/>
        <w:rFonts w:ascii="Arial" w:hAnsi="Arial" w:cs="Arial"/>
        <w:b w:val="0"/>
        <w:i/>
        <w:sz w:val="22"/>
        <w:szCs w:val="22"/>
      </w:rPr>
      <w:t xml:space="preserve"> </w:t>
    </w:r>
    <w:r w:rsidRPr="00385483">
      <w:rPr>
        <w:rStyle w:val="FontStyle127"/>
        <w:rFonts w:ascii="Arial" w:hAnsi="Arial" w:cs="Arial"/>
        <w:b w:val="0"/>
        <w:i/>
        <w:sz w:val="22"/>
        <w:szCs w:val="22"/>
        <w:lang w:val="en-US"/>
      </w:rPr>
      <w:t>RU</w:t>
    </w:r>
    <w:r w:rsidRPr="00385483">
      <w:rPr>
        <w:rStyle w:val="FontStyle127"/>
        <w:rFonts w:ascii="Arial" w:hAnsi="Arial" w:cs="Arial"/>
        <w:b w:val="0"/>
        <w:i/>
        <w:sz w:val="22"/>
        <w:szCs w:val="22"/>
      </w:rPr>
      <w:t xml:space="preserve">, </w:t>
    </w:r>
    <w:r>
      <w:rPr>
        <w:rStyle w:val="FontStyle127"/>
        <w:rFonts w:ascii="Arial" w:hAnsi="Arial" w:cs="Arial"/>
        <w:b w:val="0"/>
        <w:i/>
        <w:sz w:val="22"/>
        <w:szCs w:val="22"/>
        <w:lang w:val="ru-RU"/>
      </w:rPr>
      <w:t>окончательная</w:t>
    </w:r>
    <w:r w:rsidRPr="00385483">
      <w:rPr>
        <w:rStyle w:val="FontStyle127"/>
        <w:rFonts w:ascii="Arial" w:hAnsi="Arial" w:cs="Arial"/>
        <w:b w:val="0"/>
        <w:i/>
        <w:sz w:val="22"/>
        <w:szCs w:val="22"/>
      </w:rPr>
      <w:t xml:space="preserve">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53178" w14:textId="77777777" w:rsidR="00EF73A5" w:rsidRPr="00385483" w:rsidRDefault="00EF73A5" w:rsidP="0020382A">
    <w:pPr>
      <w:pStyle w:val="a8"/>
      <w:tabs>
        <w:tab w:val="left" w:pos="2459"/>
      </w:tabs>
      <w:spacing w:line="360" w:lineRule="auto"/>
      <w:ind w:right="-2"/>
      <w:jc w:val="right"/>
      <w:rPr>
        <w:rFonts w:cs="Arial"/>
        <w:sz w:val="22"/>
        <w:szCs w:val="22"/>
      </w:rPr>
    </w:pPr>
    <w:r w:rsidRPr="00385483">
      <w:rPr>
        <w:rFonts w:cs="Arial"/>
        <w:sz w:val="22"/>
        <w:szCs w:val="22"/>
      </w:rPr>
      <w:t>ГОСТ ХХХХХ–20ХХ</w:t>
    </w:r>
  </w:p>
  <w:p w14:paraId="54F787FB" w14:textId="77777777" w:rsidR="00EF73A5" w:rsidRPr="00D03671" w:rsidRDefault="00EF73A5" w:rsidP="0020382A">
    <w:pPr>
      <w:pStyle w:val="a8"/>
      <w:spacing w:line="360" w:lineRule="auto"/>
      <w:jc w:val="right"/>
      <w:rPr>
        <w:sz w:val="20"/>
      </w:rPr>
    </w:pPr>
    <w:r w:rsidRPr="00385483">
      <w:rPr>
        <w:rStyle w:val="FontStyle127"/>
        <w:rFonts w:ascii="Arial" w:hAnsi="Arial" w:cs="Arial"/>
        <w:b w:val="0"/>
        <w:i/>
        <w:sz w:val="22"/>
        <w:szCs w:val="22"/>
      </w:rPr>
      <w:t>(проект</w:t>
    </w:r>
    <w:r>
      <w:rPr>
        <w:rStyle w:val="FontStyle127"/>
        <w:rFonts w:ascii="Arial" w:hAnsi="Arial" w:cs="Arial"/>
        <w:b w:val="0"/>
        <w:i/>
        <w:sz w:val="22"/>
        <w:szCs w:val="22"/>
        <w:lang w:val="ru-RU"/>
      </w:rPr>
      <w:t>,</w:t>
    </w:r>
    <w:r w:rsidRPr="00385483">
      <w:rPr>
        <w:rStyle w:val="FontStyle127"/>
        <w:rFonts w:ascii="Arial" w:hAnsi="Arial" w:cs="Arial"/>
        <w:b w:val="0"/>
        <w:i/>
        <w:sz w:val="22"/>
        <w:szCs w:val="22"/>
      </w:rPr>
      <w:t xml:space="preserve"> </w:t>
    </w:r>
    <w:r w:rsidRPr="00385483">
      <w:rPr>
        <w:rStyle w:val="FontStyle127"/>
        <w:rFonts w:ascii="Arial" w:hAnsi="Arial" w:cs="Arial"/>
        <w:b w:val="0"/>
        <w:i/>
        <w:sz w:val="22"/>
        <w:szCs w:val="22"/>
        <w:lang w:val="en-US"/>
      </w:rPr>
      <w:t>RU</w:t>
    </w:r>
    <w:r w:rsidRPr="00385483">
      <w:rPr>
        <w:rStyle w:val="FontStyle127"/>
        <w:rFonts w:ascii="Arial" w:hAnsi="Arial" w:cs="Arial"/>
        <w:b w:val="0"/>
        <w:i/>
        <w:sz w:val="22"/>
        <w:szCs w:val="22"/>
      </w:rPr>
      <w:t xml:space="preserve">, </w:t>
    </w:r>
    <w:r>
      <w:rPr>
        <w:rStyle w:val="FontStyle127"/>
        <w:rFonts w:ascii="Arial" w:hAnsi="Arial" w:cs="Arial"/>
        <w:b w:val="0"/>
        <w:i/>
        <w:sz w:val="22"/>
        <w:szCs w:val="22"/>
        <w:lang w:val="ru-RU"/>
      </w:rPr>
      <w:t>окончательная</w:t>
    </w:r>
    <w:r w:rsidRPr="00385483">
      <w:rPr>
        <w:rStyle w:val="FontStyle127"/>
        <w:rFonts w:ascii="Arial" w:hAnsi="Arial" w:cs="Arial"/>
        <w:b w:val="0"/>
        <w:i/>
        <w:sz w:val="22"/>
        <w:szCs w:val="22"/>
      </w:rPr>
      <w:t xml:space="preserve">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805A0" w14:textId="77777777" w:rsidR="00EF73A5" w:rsidRPr="00385483" w:rsidRDefault="00EF73A5" w:rsidP="0020382A">
    <w:pPr>
      <w:pStyle w:val="a8"/>
      <w:tabs>
        <w:tab w:val="left" w:pos="2459"/>
      </w:tabs>
      <w:spacing w:line="360" w:lineRule="auto"/>
      <w:ind w:right="-2"/>
      <w:rPr>
        <w:rFonts w:cs="Arial"/>
        <w:sz w:val="22"/>
        <w:szCs w:val="22"/>
      </w:rPr>
    </w:pPr>
    <w:r w:rsidRPr="00385483">
      <w:rPr>
        <w:rFonts w:cs="Arial"/>
        <w:sz w:val="22"/>
        <w:szCs w:val="22"/>
      </w:rPr>
      <w:t>ГОСТ ХХХХХ–20ХХ</w:t>
    </w:r>
    <w:r w:rsidRPr="00385483">
      <w:rPr>
        <w:rFonts w:cs="Arial"/>
        <w:sz w:val="22"/>
        <w:szCs w:val="22"/>
      </w:rPr>
      <w:tab/>
    </w:r>
  </w:p>
  <w:p w14:paraId="7F2C8830" w14:textId="77777777" w:rsidR="00EF73A5" w:rsidRPr="00D03671" w:rsidRDefault="00EF73A5" w:rsidP="0020382A">
    <w:pPr>
      <w:pStyle w:val="a8"/>
      <w:spacing w:line="360" w:lineRule="auto"/>
      <w:rPr>
        <w:rFonts w:ascii="Times New Roman" w:hAnsi="Times New Roman"/>
        <w:sz w:val="20"/>
      </w:rPr>
    </w:pPr>
    <w:r w:rsidRPr="00385483">
      <w:rPr>
        <w:rStyle w:val="FontStyle127"/>
        <w:rFonts w:ascii="Arial" w:hAnsi="Arial" w:cs="Arial"/>
        <w:b w:val="0"/>
        <w:i/>
        <w:sz w:val="22"/>
        <w:szCs w:val="22"/>
      </w:rPr>
      <w:t>(проект</w:t>
    </w:r>
    <w:r>
      <w:rPr>
        <w:rStyle w:val="FontStyle127"/>
        <w:rFonts w:ascii="Arial" w:hAnsi="Arial" w:cs="Arial"/>
        <w:b w:val="0"/>
        <w:i/>
        <w:sz w:val="22"/>
        <w:szCs w:val="22"/>
        <w:lang w:val="ru-RU"/>
      </w:rPr>
      <w:t>,</w:t>
    </w:r>
    <w:r w:rsidRPr="00385483">
      <w:rPr>
        <w:rStyle w:val="FontStyle127"/>
        <w:rFonts w:ascii="Arial" w:hAnsi="Arial" w:cs="Arial"/>
        <w:b w:val="0"/>
        <w:i/>
        <w:sz w:val="22"/>
        <w:szCs w:val="22"/>
      </w:rPr>
      <w:t xml:space="preserve"> </w:t>
    </w:r>
    <w:r w:rsidRPr="00385483">
      <w:rPr>
        <w:rStyle w:val="FontStyle127"/>
        <w:rFonts w:ascii="Arial" w:hAnsi="Arial" w:cs="Arial"/>
        <w:b w:val="0"/>
        <w:i/>
        <w:sz w:val="22"/>
        <w:szCs w:val="22"/>
        <w:lang w:val="en-US"/>
      </w:rPr>
      <w:t>RU</w:t>
    </w:r>
    <w:r w:rsidRPr="00385483">
      <w:rPr>
        <w:rStyle w:val="FontStyle127"/>
        <w:rFonts w:ascii="Arial" w:hAnsi="Arial" w:cs="Arial"/>
        <w:b w:val="0"/>
        <w:i/>
        <w:sz w:val="22"/>
        <w:szCs w:val="22"/>
      </w:rPr>
      <w:t xml:space="preserve">, </w:t>
    </w:r>
    <w:r>
      <w:rPr>
        <w:rStyle w:val="FontStyle127"/>
        <w:rFonts w:ascii="Arial" w:hAnsi="Arial" w:cs="Arial"/>
        <w:b w:val="0"/>
        <w:i/>
        <w:sz w:val="22"/>
        <w:szCs w:val="22"/>
        <w:lang w:val="ru-RU"/>
      </w:rPr>
      <w:t>окончательная</w:t>
    </w:r>
    <w:r w:rsidRPr="00385483">
      <w:rPr>
        <w:rStyle w:val="FontStyle127"/>
        <w:rFonts w:ascii="Arial" w:hAnsi="Arial" w:cs="Arial"/>
        <w:b w:val="0"/>
        <w:i/>
        <w:sz w:val="22"/>
        <w:szCs w:val="22"/>
      </w:rPr>
      <w:t xml:space="preserve"> 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C47CB" w14:textId="77777777" w:rsidR="00EF73A5" w:rsidRPr="00846349" w:rsidRDefault="00EF73A5" w:rsidP="0061142C">
    <w:pPr>
      <w:pStyle w:val="a8"/>
    </w:pPr>
    <w:r>
      <w:rPr>
        <w:rFonts w:cs="Arial"/>
        <w:b/>
        <w:noProof/>
        <w:sz w:val="20"/>
        <w:lang w:val="ru-RU" w:eastAsia="ru-RU"/>
      </w:rPr>
      <mc:AlternateContent>
        <mc:Choice Requires="wps">
          <w:drawing>
            <wp:anchor distT="0" distB="0" distL="114300" distR="114300" simplePos="0" relativeHeight="251698176" behindDoc="1" locked="0" layoutInCell="1" allowOverlap="1" wp14:anchorId="652CFB3A" wp14:editId="09AECCB8">
              <wp:simplePos x="0" y="0"/>
              <wp:positionH relativeFrom="column">
                <wp:posOffset>9262110</wp:posOffset>
              </wp:positionH>
              <wp:positionV relativeFrom="paragraph">
                <wp:posOffset>3061855</wp:posOffset>
              </wp:positionV>
              <wp:extent cx="609600" cy="3324398"/>
              <wp:effectExtent l="0" t="0" r="19050" b="28575"/>
              <wp:wrapNone/>
              <wp:docPr id="15" name="Надпись 15"/>
              <wp:cNvGraphicFramePr/>
              <a:graphic xmlns:a="http://schemas.openxmlformats.org/drawingml/2006/main">
                <a:graphicData uri="http://schemas.microsoft.com/office/word/2010/wordprocessingShape">
                  <wps:wsp>
                    <wps:cNvSpPr txBox="1"/>
                    <wps:spPr>
                      <a:xfrm>
                        <a:off x="0" y="0"/>
                        <a:ext cx="609600" cy="33243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CF440C" w14:textId="77777777" w:rsidR="00EF73A5" w:rsidRDefault="00EF73A5" w:rsidP="0020382A">
                          <w:pPr>
                            <w:pStyle w:val="a8"/>
                            <w:tabs>
                              <w:tab w:val="left" w:pos="2459"/>
                            </w:tabs>
                            <w:ind w:right="-2"/>
                            <w:jc w:val="right"/>
                            <w:rPr>
                              <w:rFonts w:cs="Arial"/>
                              <w:sz w:val="22"/>
                              <w:szCs w:val="22"/>
                            </w:rPr>
                          </w:pPr>
                          <w:r w:rsidRPr="00385483">
                            <w:rPr>
                              <w:rFonts w:cs="Arial"/>
                              <w:sz w:val="22"/>
                              <w:szCs w:val="22"/>
                            </w:rPr>
                            <w:t>ГОСТ ХХХХХ–20ХХ</w:t>
                          </w:r>
                        </w:p>
                        <w:p w14:paraId="0D7252B5" w14:textId="77777777" w:rsidR="00EF73A5" w:rsidRDefault="00EF73A5" w:rsidP="0020382A">
                          <w:pPr>
                            <w:pStyle w:val="a8"/>
                            <w:tabs>
                              <w:tab w:val="left" w:pos="2459"/>
                            </w:tabs>
                            <w:ind w:right="-2"/>
                            <w:jc w:val="right"/>
                          </w:pPr>
                          <w:r w:rsidRPr="00385483">
                            <w:rPr>
                              <w:rStyle w:val="FontStyle127"/>
                              <w:rFonts w:ascii="Arial" w:hAnsi="Arial" w:cs="Arial"/>
                              <w:b w:val="0"/>
                              <w:i/>
                              <w:sz w:val="22"/>
                              <w:szCs w:val="22"/>
                            </w:rPr>
                            <w:t>(проект</w:t>
                          </w:r>
                          <w:r>
                            <w:rPr>
                              <w:rStyle w:val="FontStyle127"/>
                              <w:rFonts w:ascii="Arial" w:hAnsi="Arial" w:cs="Arial"/>
                              <w:b w:val="0"/>
                              <w:i/>
                              <w:sz w:val="22"/>
                              <w:szCs w:val="22"/>
                              <w:lang w:val="ru-RU"/>
                            </w:rPr>
                            <w:t>,</w:t>
                          </w:r>
                          <w:r w:rsidRPr="00385483">
                            <w:rPr>
                              <w:rStyle w:val="FontStyle127"/>
                              <w:rFonts w:ascii="Arial" w:hAnsi="Arial" w:cs="Arial"/>
                              <w:b w:val="0"/>
                              <w:i/>
                              <w:sz w:val="22"/>
                              <w:szCs w:val="22"/>
                            </w:rPr>
                            <w:t xml:space="preserve"> </w:t>
                          </w:r>
                          <w:r w:rsidRPr="00385483">
                            <w:rPr>
                              <w:rStyle w:val="FontStyle127"/>
                              <w:rFonts w:ascii="Arial" w:hAnsi="Arial" w:cs="Arial"/>
                              <w:b w:val="0"/>
                              <w:i/>
                              <w:sz w:val="22"/>
                              <w:szCs w:val="22"/>
                              <w:lang w:val="en-US"/>
                            </w:rPr>
                            <w:t>RU</w:t>
                          </w:r>
                          <w:r w:rsidRPr="00385483">
                            <w:rPr>
                              <w:rStyle w:val="FontStyle127"/>
                              <w:rFonts w:ascii="Arial" w:hAnsi="Arial" w:cs="Arial"/>
                              <w:b w:val="0"/>
                              <w:i/>
                              <w:sz w:val="22"/>
                              <w:szCs w:val="22"/>
                            </w:rPr>
                            <w:t xml:space="preserve">, </w:t>
                          </w:r>
                          <w:r>
                            <w:rPr>
                              <w:rStyle w:val="FontStyle127"/>
                              <w:rFonts w:ascii="Arial" w:hAnsi="Arial" w:cs="Arial"/>
                              <w:b w:val="0"/>
                              <w:i/>
                              <w:sz w:val="22"/>
                              <w:szCs w:val="22"/>
                              <w:lang w:val="ru-RU"/>
                            </w:rPr>
                            <w:t>окончательная</w:t>
                          </w:r>
                          <w:r w:rsidRPr="00385483">
                            <w:rPr>
                              <w:rStyle w:val="FontStyle127"/>
                              <w:rFonts w:ascii="Arial" w:hAnsi="Arial" w:cs="Arial"/>
                              <w:b w:val="0"/>
                              <w:i/>
                              <w:sz w:val="22"/>
                              <w:szCs w:val="22"/>
                            </w:rPr>
                            <w:t xml:space="preserve"> редакция)</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CFB3A" id="_x0000_t202" coordsize="21600,21600" o:spt="202" path="m,l,21600r21600,l21600,xe">
              <v:stroke joinstyle="miter"/>
              <v:path gradientshapeok="t" o:connecttype="rect"/>
            </v:shapetype>
            <v:shape id="Надпись 15" o:spid="_x0000_s1027" type="#_x0000_t202" style="position:absolute;margin-left:729.3pt;margin-top:241.1pt;width:48pt;height:261.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" fillcolor="white [3201]" strokecolor="white [3212]" strokeweight=".5pt">
              <v:textbox style="layout-flow:vertical">
                <w:txbxContent>
                  <w:p w14:paraId="3FCF440C" w14:textId="77777777" w:rsidR="00EF73A5" w:rsidRDefault="00EF73A5" w:rsidP="0020382A">
                    <w:pPr>
                      <w:pStyle w:val="a8"/>
                      <w:tabs>
                        <w:tab w:val="left" w:pos="2459"/>
                      </w:tabs>
                      <w:ind w:right="-2"/>
                      <w:jc w:val="right"/>
                      <w:rPr>
                        <w:rFonts w:cs="Arial"/>
                        <w:sz w:val="22"/>
                        <w:szCs w:val="22"/>
                      </w:rPr>
                    </w:pPr>
                    <w:r w:rsidRPr="00385483">
                      <w:rPr>
                        <w:rFonts w:cs="Arial"/>
                        <w:sz w:val="22"/>
                        <w:szCs w:val="22"/>
                      </w:rPr>
                      <w:t>ГОСТ ХХХХХ–20ХХ</w:t>
                    </w:r>
                  </w:p>
                  <w:p w14:paraId="0D7252B5" w14:textId="77777777" w:rsidR="00EF73A5" w:rsidRDefault="00EF73A5" w:rsidP="0020382A">
                    <w:pPr>
                      <w:pStyle w:val="a8"/>
                      <w:tabs>
                        <w:tab w:val="left" w:pos="2459"/>
                      </w:tabs>
                      <w:ind w:right="-2"/>
                      <w:jc w:val="right"/>
                    </w:pPr>
                    <w:r w:rsidRPr="00385483">
                      <w:rPr>
                        <w:rStyle w:val="FontStyle127"/>
                        <w:rFonts w:ascii="Arial" w:hAnsi="Arial" w:cs="Arial"/>
                        <w:b w:val="0"/>
                        <w:i/>
                        <w:sz w:val="22"/>
                        <w:szCs w:val="22"/>
                      </w:rPr>
                      <w:t>(проект</w:t>
                    </w:r>
                    <w:r>
                      <w:rPr>
                        <w:rStyle w:val="FontStyle127"/>
                        <w:rFonts w:ascii="Arial" w:hAnsi="Arial" w:cs="Arial"/>
                        <w:b w:val="0"/>
                        <w:i/>
                        <w:sz w:val="22"/>
                        <w:szCs w:val="22"/>
                        <w:lang w:val="ru-RU"/>
                      </w:rPr>
                      <w:t>,</w:t>
                    </w:r>
                    <w:r w:rsidRPr="00385483">
                      <w:rPr>
                        <w:rStyle w:val="FontStyle127"/>
                        <w:rFonts w:ascii="Arial" w:hAnsi="Arial" w:cs="Arial"/>
                        <w:b w:val="0"/>
                        <w:i/>
                        <w:sz w:val="22"/>
                        <w:szCs w:val="22"/>
                      </w:rPr>
                      <w:t xml:space="preserve"> </w:t>
                    </w:r>
                    <w:r w:rsidRPr="00385483">
                      <w:rPr>
                        <w:rStyle w:val="FontStyle127"/>
                        <w:rFonts w:ascii="Arial" w:hAnsi="Arial" w:cs="Arial"/>
                        <w:b w:val="0"/>
                        <w:i/>
                        <w:sz w:val="22"/>
                        <w:szCs w:val="22"/>
                        <w:lang w:val="en-US"/>
                      </w:rPr>
                      <w:t>RU</w:t>
                    </w:r>
                    <w:r w:rsidRPr="00385483">
                      <w:rPr>
                        <w:rStyle w:val="FontStyle127"/>
                        <w:rFonts w:ascii="Arial" w:hAnsi="Arial" w:cs="Arial"/>
                        <w:b w:val="0"/>
                        <w:i/>
                        <w:sz w:val="22"/>
                        <w:szCs w:val="22"/>
                      </w:rPr>
                      <w:t xml:space="preserve">, </w:t>
                    </w:r>
                    <w:r>
                      <w:rPr>
                        <w:rStyle w:val="FontStyle127"/>
                        <w:rFonts w:ascii="Arial" w:hAnsi="Arial" w:cs="Arial"/>
                        <w:b w:val="0"/>
                        <w:i/>
                        <w:sz w:val="22"/>
                        <w:szCs w:val="22"/>
                        <w:lang w:val="ru-RU"/>
                      </w:rPr>
                      <w:t>окончательная</w:t>
                    </w:r>
                    <w:r w:rsidRPr="00385483">
                      <w:rPr>
                        <w:rStyle w:val="FontStyle127"/>
                        <w:rFonts w:ascii="Arial" w:hAnsi="Arial" w:cs="Arial"/>
                        <w:b w:val="0"/>
                        <w:i/>
                        <w:sz w:val="22"/>
                        <w:szCs w:val="22"/>
                      </w:rPr>
                      <w:t xml:space="preserve"> редакция)</w:t>
                    </w:r>
                  </w:p>
                </w:txbxContent>
              </v:textbox>
            </v:shape>
          </w:pict>
        </mc:Fallback>
      </mc:AlternateContent>
    </w:r>
    <w:sdt>
      <w:sdtPr>
        <w:id w:val="955070447"/>
        <w:docPartObj>
          <w:docPartGallery w:val="Page Numbers (Margins)"/>
          <w:docPartUnique/>
        </w:docPartObj>
      </w:sdtP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EB9B5" w14:textId="77777777" w:rsidR="00EF73A5" w:rsidRPr="00BC35C7" w:rsidRDefault="00EF73A5" w:rsidP="00BC35C7">
    <w:pPr>
      <w:pStyle w:val="a8"/>
    </w:pPr>
    <w:r>
      <w:rPr>
        <w:rFonts w:cs="Arial"/>
        <w:b/>
        <w:noProof/>
        <w:sz w:val="20"/>
        <w:lang w:val="ru-RU" w:eastAsia="ru-RU"/>
      </w:rPr>
      <mc:AlternateContent>
        <mc:Choice Requires="wps">
          <w:drawing>
            <wp:anchor distT="0" distB="0" distL="114300" distR="114300" simplePos="0" relativeHeight="251700224" behindDoc="1" locked="0" layoutInCell="1" allowOverlap="1" wp14:anchorId="11F070DC" wp14:editId="50265C5F">
              <wp:simplePos x="0" y="0"/>
              <wp:positionH relativeFrom="column">
                <wp:posOffset>9282892</wp:posOffset>
              </wp:positionH>
              <wp:positionV relativeFrom="paragraph">
                <wp:posOffset>297873</wp:posOffset>
              </wp:positionV>
              <wp:extent cx="594360" cy="3678382"/>
              <wp:effectExtent l="0" t="0" r="15240" b="17780"/>
              <wp:wrapNone/>
              <wp:docPr id="33" name="Надпись 33"/>
              <wp:cNvGraphicFramePr/>
              <a:graphic xmlns:a="http://schemas.openxmlformats.org/drawingml/2006/main">
                <a:graphicData uri="http://schemas.microsoft.com/office/word/2010/wordprocessingShape">
                  <wps:wsp>
                    <wps:cNvSpPr txBox="1"/>
                    <wps:spPr>
                      <a:xfrm>
                        <a:off x="0" y="0"/>
                        <a:ext cx="594360" cy="36783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DBB521" w14:textId="77777777" w:rsidR="00EF73A5" w:rsidRPr="00385483" w:rsidRDefault="00EF73A5" w:rsidP="0020382A">
                          <w:pPr>
                            <w:pStyle w:val="a8"/>
                            <w:tabs>
                              <w:tab w:val="left" w:pos="2459"/>
                            </w:tabs>
                            <w:ind w:right="-2"/>
                            <w:rPr>
                              <w:rFonts w:cs="Arial"/>
                              <w:sz w:val="22"/>
                              <w:szCs w:val="22"/>
                            </w:rPr>
                          </w:pPr>
                          <w:r w:rsidRPr="00385483">
                            <w:rPr>
                              <w:rFonts w:cs="Arial"/>
                              <w:sz w:val="22"/>
                              <w:szCs w:val="22"/>
                            </w:rPr>
                            <w:t>ГОСТ ХХХХХ–20ХХ</w:t>
                          </w:r>
                        </w:p>
                        <w:p w14:paraId="08C0A8DB" w14:textId="77777777" w:rsidR="00EF73A5" w:rsidRDefault="00EF73A5" w:rsidP="0020382A">
                          <w:r w:rsidRPr="00385483">
                            <w:rPr>
                              <w:rStyle w:val="FontStyle127"/>
                              <w:rFonts w:ascii="Arial" w:hAnsi="Arial" w:cs="Arial"/>
                              <w:b w:val="0"/>
                              <w:i/>
                              <w:sz w:val="22"/>
                              <w:szCs w:val="22"/>
                            </w:rPr>
                            <w:t>(проект</w:t>
                          </w:r>
                          <w:r>
                            <w:rPr>
                              <w:rStyle w:val="FontStyle127"/>
                              <w:rFonts w:ascii="Arial" w:hAnsi="Arial" w:cs="Arial"/>
                              <w:b w:val="0"/>
                              <w:i/>
                              <w:sz w:val="22"/>
                              <w:szCs w:val="22"/>
                            </w:rPr>
                            <w:t>,</w:t>
                          </w:r>
                          <w:r w:rsidRPr="00385483">
                            <w:rPr>
                              <w:rStyle w:val="FontStyle127"/>
                              <w:rFonts w:ascii="Arial" w:hAnsi="Arial" w:cs="Arial"/>
                              <w:b w:val="0"/>
                              <w:i/>
                              <w:sz w:val="22"/>
                              <w:szCs w:val="22"/>
                            </w:rPr>
                            <w:t xml:space="preserve"> </w:t>
                          </w:r>
                          <w:r w:rsidRPr="00385483">
                            <w:rPr>
                              <w:rStyle w:val="FontStyle127"/>
                              <w:rFonts w:ascii="Arial" w:hAnsi="Arial" w:cs="Arial"/>
                              <w:b w:val="0"/>
                              <w:i/>
                              <w:sz w:val="22"/>
                              <w:szCs w:val="22"/>
                              <w:lang w:val="en-US"/>
                            </w:rPr>
                            <w:t>RU</w:t>
                          </w:r>
                          <w:r w:rsidRPr="00385483">
                            <w:rPr>
                              <w:rStyle w:val="FontStyle127"/>
                              <w:rFonts w:ascii="Arial" w:hAnsi="Arial" w:cs="Arial"/>
                              <w:b w:val="0"/>
                              <w:i/>
                              <w:sz w:val="22"/>
                              <w:szCs w:val="22"/>
                            </w:rPr>
                            <w:t xml:space="preserve">, </w:t>
                          </w:r>
                          <w:r>
                            <w:rPr>
                              <w:rStyle w:val="FontStyle127"/>
                              <w:rFonts w:ascii="Arial" w:hAnsi="Arial" w:cs="Arial"/>
                              <w:b w:val="0"/>
                              <w:i/>
                              <w:sz w:val="22"/>
                              <w:szCs w:val="22"/>
                            </w:rPr>
                            <w:t>окончательная</w:t>
                          </w:r>
                          <w:r w:rsidRPr="00385483">
                            <w:rPr>
                              <w:rStyle w:val="FontStyle127"/>
                              <w:rFonts w:ascii="Arial" w:hAnsi="Arial" w:cs="Arial"/>
                              <w:b w:val="0"/>
                              <w:i/>
                              <w:sz w:val="22"/>
                              <w:szCs w:val="22"/>
                            </w:rPr>
                            <w:t xml:space="preserve"> редакция)</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070DC" id="_x0000_t202" coordsize="21600,21600" o:spt="202" path="m,l,21600r21600,l21600,xe">
              <v:stroke joinstyle="miter"/>
              <v:path gradientshapeok="t" o:connecttype="rect"/>
            </v:shapetype>
            <v:shape id="Надпись 33" o:spid="_x0000_s1028" type="#_x0000_t202" style="position:absolute;margin-left:730.95pt;margin-top:23.45pt;width:46.8pt;height:289.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" fillcolor="white [3201]" strokecolor="white [3212]" strokeweight=".5pt">
              <v:textbox style="layout-flow:vertical">
                <w:txbxContent>
                  <w:p w14:paraId="75DBB521" w14:textId="77777777" w:rsidR="00EF73A5" w:rsidRPr="00385483" w:rsidRDefault="00EF73A5" w:rsidP="0020382A">
                    <w:pPr>
                      <w:pStyle w:val="a8"/>
                      <w:tabs>
                        <w:tab w:val="left" w:pos="2459"/>
                      </w:tabs>
                      <w:ind w:right="-2"/>
                      <w:rPr>
                        <w:rFonts w:cs="Arial"/>
                        <w:sz w:val="22"/>
                        <w:szCs w:val="22"/>
                      </w:rPr>
                    </w:pPr>
                    <w:r w:rsidRPr="00385483">
                      <w:rPr>
                        <w:rFonts w:cs="Arial"/>
                        <w:sz w:val="22"/>
                        <w:szCs w:val="22"/>
                      </w:rPr>
                      <w:t>ГОСТ ХХХХХ–20ХХ</w:t>
                    </w:r>
                  </w:p>
                  <w:p w14:paraId="08C0A8DB" w14:textId="77777777" w:rsidR="00EF73A5" w:rsidRDefault="00EF73A5" w:rsidP="0020382A">
                    <w:r w:rsidRPr="00385483">
                      <w:rPr>
                        <w:rStyle w:val="FontStyle127"/>
                        <w:rFonts w:ascii="Arial" w:hAnsi="Arial" w:cs="Arial"/>
                        <w:b w:val="0"/>
                        <w:i/>
                        <w:sz w:val="22"/>
                        <w:szCs w:val="22"/>
                      </w:rPr>
                      <w:t>(проект</w:t>
                    </w:r>
                    <w:r>
                      <w:rPr>
                        <w:rStyle w:val="FontStyle127"/>
                        <w:rFonts w:ascii="Arial" w:hAnsi="Arial" w:cs="Arial"/>
                        <w:b w:val="0"/>
                        <w:i/>
                        <w:sz w:val="22"/>
                        <w:szCs w:val="22"/>
                      </w:rPr>
                      <w:t>,</w:t>
                    </w:r>
                    <w:r w:rsidRPr="00385483">
                      <w:rPr>
                        <w:rStyle w:val="FontStyle127"/>
                        <w:rFonts w:ascii="Arial" w:hAnsi="Arial" w:cs="Arial"/>
                        <w:b w:val="0"/>
                        <w:i/>
                        <w:sz w:val="22"/>
                        <w:szCs w:val="22"/>
                      </w:rPr>
                      <w:t xml:space="preserve"> </w:t>
                    </w:r>
                    <w:r w:rsidRPr="00385483">
                      <w:rPr>
                        <w:rStyle w:val="FontStyle127"/>
                        <w:rFonts w:ascii="Arial" w:hAnsi="Arial" w:cs="Arial"/>
                        <w:b w:val="0"/>
                        <w:i/>
                        <w:sz w:val="22"/>
                        <w:szCs w:val="22"/>
                        <w:lang w:val="en-US"/>
                      </w:rPr>
                      <w:t>RU</w:t>
                    </w:r>
                    <w:r w:rsidRPr="00385483">
                      <w:rPr>
                        <w:rStyle w:val="FontStyle127"/>
                        <w:rFonts w:ascii="Arial" w:hAnsi="Arial" w:cs="Arial"/>
                        <w:b w:val="0"/>
                        <w:i/>
                        <w:sz w:val="22"/>
                        <w:szCs w:val="22"/>
                      </w:rPr>
                      <w:t xml:space="preserve">, </w:t>
                    </w:r>
                    <w:r>
                      <w:rPr>
                        <w:rStyle w:val="FontStyle127"/>
                        <w:rFonts w:ascii="Arial" w:hAnsi="Arial" w:cs="Arial"/>
                        <w:b w:val="0"/>
                        <w:i/>
                        <w:sz w:val="22"/>
                        <w:szCs w:val="22"/>
                      </w:rPr>
                      <w:t>окончательная</w:t>
                    </w:r>
                    <w:r w:rsidRPr="00385483">
                      <w:rPr>
                        <w:rStyle w:val="FontStyle127"/>
                        <w:rFonts w:ascii="Arial" w:hAnsi="Arial" w:cs="Arial"/>
                        <w:b w:val="0"/>
                        <w:i/>
                        <w:sz w:val="22"/>
                        <w:szCs w:val="22"/>
                      </w:rPr>
                      <w:t xml:space="preserve"> редакция)</w:t>
                    </w:r>
                  </w:p>
                </w:txbxContent>
              </v:textbox>
            </v:shape>
          </w:pict>
        </mc:Fallback>
      </mc:AlternateContent>
    </w:r>
    <w:r>
      <w:rPr>
        <w:noProof/>
        <w:lang w:val="ru-RU" w:eastAsia="ru-RU"/>
      </w:rPr>
      <mc:AlternateContent>
        <mc:Choice Requires="wps">
          <w:drawing>
            <wp:anchor distT="0" distB="0" distL="114300" distR="114300" simplePos="0" relativeHeight="251702272" behindDoc="0" locked="0" layoutInCell="0" allowOverlap="1" wp14:anchorId="6AB2880B" wp14:editId="5E19FE89">
              <wp:simplePos x="0" y="0"/>
              <wp:positionH relativeFrom="leftMargin">
                <wp:posOffset>259080</wp:posOffset>
              </wp:positionH>
              <wp:positionV relativeFrom="page">
                <wp:posOffset>693420</wp:posOffset>
              </wp:positionV>
              <wp:extent cx="350520" cy="320040"/>
              <wp:effectExtent l="0" t="0" r="0" b="381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sz w:val="20"/>
                              <w:szCs w:val="20"/>
                            </w:rPr>
                            <w:id w:val="-601874867"/>
                            <w:docPartObj>
                              <w:docPartGallery w:val="Page Numbers (Margins)"/>
                              <w:docPartUnique/>
                            </w:docPartObj>
                          </w:sdtPr>
                          <w:sdtContent>
                            <w:sdt>
                              <w:sdtPr>
                                <w:rPr>
                                  <w:rFonts w:eastAsiaTheme="majorEastAsia"/>
                                  <w:sz w:val="20"/>
                                  <w:szCs w:val="20"/>
                                </w:rPr>
                                <w:id w:val="-1133163390"/>
                                <w:docPartObj>
                                  <w:docPartGallery w:val="Page Numbers (Margins)"/>
                                  <w:docPartUnique/>
                                </w:docPartObj>
                              </w:sdtPr>
                              <w:sdtContent>
                                <w:p w14:paraId="621A8265" w14:textId="7AAD15DA" w:rsidR="00EF73A5" w:rsidRPr="00BC35C7" w:rsidRDefault="00EF73A5" w:rsidP="00D03671">
                                  <w:pPr>
                                    <w:jc w:val="right"/>
                                    <w:rPr>
                                      <w:rFonts w:eastAsiaTheme="majorEastAsia"/>
                                      <w:sz w:val="20"/>
                                      <w:szCs w:val="20"/>
                                    </w:rPr>
                                  </w:pPr>
                                  <w:r w:rsidRPr="00BC35C7">
                                    <w:rPr>
                                      <w:rFonts w:eastAsiaTheme="minorEastAsia"/>
                                      <w:sz w:val="20"/>
                                      <w:szCs w:val="20"/>
                                    </w:rPr>
                                    <w:fldChar w:fldCharType="begin"/>
                                  </w:r>
                                  <w:r w:rsidRPr="00BC35C7">
                                    <w:rPr>
                                      <w:sz w:val="20"/>
                                      <w:szCs w:val="20"/>
                                    </w:rPr>
                                    <w:instrText>PAGE   \* MERGEFORMAT</w:instrText>
                                  </w:r>
                                  <w:r w:rsidRPr="00BC35C7">
                                    <w:rPr>
                                      <w:rFonts w:eastAsiaTheme="minorEastAsia"/>
                                      <w:sz w:val="20"/>
                                      <w:szCs w:val="20"/>
                                    </w:rPr>
                                    <w:fldChar w:fldCharType="separate"/>
                                  </w:r>
                                  <w:r w:rsidR="000B3753" w:rsidRPr="000B3753">
                                    <w:rPr>
                                      <w:rFonts w:eastAsiaTheme="majorEastAsia"/>
                                      <w:noProof/>
                                      <w:sz w:val="20"/>
                                      <w:szCs w:val="20"/>
                                    </w:rPr>
                                    <w:t>79</w:t>
                                  </w:r>
                                  <w:r w:rsidRPr="00BC35C7">
                                    <w:rPr>
                                      <w:rFonts w:eastAsiaTheme="majorEastAsia"/>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2880B" id="Прямоугольник 53" o:spid="_x0000_s1029" style="position:absolute;margin-left:20.4pt;margin-top:54.6pt;width:27.6pt;height:25.2pt;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" o:allowincell="f" stroked="f">
              <v:textbox style="layout-flow:vertical">
                <w:txbxContent>
                  <w:sdt>
                    <w:sdtPr>
                      <w:rPr>
                        <w:rFonts w:eastAsiaTheme="majorEastAsia"/>
                        <w:sz w:val="20"/>
                        <w:szCs w:val="20"/>
                      </w:rPr>
                      <w:id w:val="-601874867"/>
                      <w:docPartObj>
                        <w:docPartGallery w:val="Page Numbers (Margins)"/>
                        <w:docPartUnique/>
                      </w:docPartObj>
                    </w:sdtPr>
                    <w:sdtContent>
                      <w:sdt>
                        <w:sdtPr>
                          <w:rPr>
                            <w:rFonts w:eastAsiaTheme="majorEastAsia"/>
                            <w:sz w:val="20"/>
                            <w:szCs w:val="20"/>
                          </w:rPr>
                          <w:id w:val="-1133163390"/>
                          <w:docPartObj>
                            <w:docPartGallery w:val="Page Numbers (Margins)"/>
                            <w:docPartUnique/>
                          </w:docPartObj>
                        </w:sdtPr>
                        <w:sdtContent>
                          <w:p w14:paraId="621A8265" w14:textId="7AAD15DA" w:rsidR="00EF73A5" w:rsidRPr="00BC35C7" w:rsidRDefault="00EF73A5" w:rsidP="00D03671">
                            <w:pPr>
                              <w:jc w:val="right"/>
                              <w:rPr>
                                <w:rFonts w:eastAsiaTheme="majorEastAsia"/>
                                <w:sz w:val="20"/>
                                <w:szCs w:val="20"/>
                              </w:rPr>
                            </w:pPr>
                            <w:r w:rsidRPr="00BC35C7">
                              <w:rPr>
                                <w:rFonts w:eastAsiaTheme="minorEastAsia"/>
                                <w:sz w:val="20"/>
                                <w:szCs w:val="20"/>
                              </w:rPr>
                              <w:fldChar w:fldCharType="begin"/>
                            </w:r>
                            <w:r w:rsidRPr="00BC35C7">
                              <w:rPr>
                                <w:sz w:val="20"/>
                                <w:szCs w:val="20"/>
                              </w:rPr>
                              <w:instrText>PAGE   \* MERGEFORMAT</w:instrText>
                            </w:r>
                            <w:r w:rsidRPr="00BC35C7">
                              <w:rPr>
                                <w:rFonts w:eastAsiaTheme="minorEastAsia"/>
                                <w:sz w:val="20"/>
                                <w:szCs w:val="20"/>
                              </w:rPr>
                              <w:fldChar w:fldCharType="separate"/>
                            </w:r>
                            <w:r w:rsidR="000B3753" w:rsidRPr="000B3753">
                              <w:rPr>
                                <w:rFonts w:eastAsiaTheme="majorEastAsia"/>
                                <w:noProof/>
                                <w:sz w:val="20"/>
                                <w:szCs w:val="20"/>
                              </w:rPr>
                              <w:t>79</w:t>
                            </w:r>
                            <w:r w:rsidRPr="00BC35C7">
                              <w:rPr>
                                <w:rFonts w:eastAsiaTheme="majorEastAsia"/>
                                <w:sz w:val="20"/>
                                <w:szCs w:val="20"/>
                              </w:rPr>
                              <w:fldChar w:fldCharType="end"/>
                            </w:r>
                          </w:p>
                        </w:sdtContent>
                      </w:sdt>
                    </w:sdtContent>
                  </w:sdt>
                </w:txbxContent>
              </v:textbox>
              <w10:wrap anchorx="margin"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ECB57" w14:textId="25C5E72F" w:rsidR="00EF73A5" w:rsidRPr="00385483" w:rsidRDefault="00EF73A5" w:rsidP="0020382A">
    <w:pPr>
      <w:pStyle w:val="a8"/>
      <w:tabs>
        <w:tab w:val="left" w:pos="2459"/>
      </w:tabs>
      <w:spacing w:line="360" w:lineRule="auto"/>
      <w:ind w:right="-2"/>
      <w:jc w:val="right"/>
      <w:rPr>
        <w:rFonts w:cs="Arial"/>
        <w:sz w:val="22"/>
        <w:szCs w:val="22"/>
      </w:rPr>
    </w:pPr>
    <w:sdt>
      <w:sdtPr>
        <w:id w:val="164749338"/>
        <w:docPartObj>
          <w:docPartGallery w:val="Page Numbers (Margins)"/>
          <w:docPartUnique/>
        </w:docPartObj>
      </w:sdtPr>
      <w:sdtContent/>
    </w:sdt>
    <w:r w:rsidRPr="00385483">
      <w:rPr>
        <w:rFonts w:cs="Arial"/>
        <w:sz w:val="22"/>
        <w:szCs w:val="22"/>
      </w:rPr>
      <w:t>ГОСТ ХХХХХ–20ХХ</w:t>
    </w:r>
  </w:p>
  <w:p w14:paraId="658491D2" w14:textId="008063A1" w:rsidR="00EF73A5" w:rsidRPr="00D03671" w:rsidRDefault="00EF73A5" w:rsidP="0020382A">
    <w:pPr>
      <w:pStyle w:val="a8"/>
      <w:spacing w:line="360" w:lineRule="auto"/>
      <w:jc w:val="right"/>
      <w:rPr>
        <w:rFonts w:ascii="Times New Roman" w:hAnsi="Times New Roman"/>
        <w:sz w:val="20"/>
      </w:rPr>
    </w:pPr>
    <w:r w:rsidRPr="00385483">
      <w:rPr>
        <w:rStyle w:val="FontStyle127"/>
        <w:rFonts w:ascii="Arial" w:hAnsi="Arial" w:cs="Arial"/>
        <w:b w:val="0"/>
        <w:i/>
        <w:sz w:val="22"/>
        <w:szCs w:val="22"/>
      </w:rPr>
      <w:t>(проект</w:t>
    </w:r>
    <w:r>
      <w:rPr>
        <w:rStyle w:val="FontStyle127"/>
        <w:rFonts w:ascii="Arial" w:hAnsi="Arial" w:cs="Arial"/>
        <w:b w:val="0"/>
        <w:i/>
        <w:sz w:val="22"/>
        <w:szCs w:val="22"/>
        <w:lang w:val="ru-RU"/>
      </w:rPr>
      <w:t>,</w:t>
    </w:r>
    <w:r w:rsidRPr="00385483">
      <w:rPr>
        <w:rStyle w:val="FontStyle127"/>
        <w:rFonts w:ascii="Arial" w:hAnsi="Arial" w:cs="Arial"/>
        <w:b w:val="0"/>
        <w:i/>
        <w:sz w:val="22"/>
        <w:szCs w:val="22"/>
      </w:rPr>
      <w:t xml:space="preserve"> </w:t>
    </w:r>
    <w:r w:rsidRPr="00385483">
      <w:rPr>
        <w:rStyle w:val="FontStyle127"/>
        <w:rFonts w:ascii="Arial" w:hAnsi="Arial" w:cs="Arial"/>
        <w:b w:val="0"/>
        <w:i/>
        <w:sz w:val="22"/>
        <w:szCs w:val="22"/>
        <w:lang w:val="en-US"/>
      </w:rPr>
      <w:t>RU</w:t>
    </w:r>
    <w:r w:rsidRPr="00385483">
      <w:rPr>
        <w:rStyle w:val="FontStyle127"/>
        <w:rFonts w:ascii="Arial" w:hAnsi="Arial" w:cs="Arial"/>
        <w:b w:val="0"/>
        <w:i/>
        <w:sz w:val="22"/>
        <w:szCs w:val="22"/>
      </w:rPr>
      <w:t xml:space="preserve">, </w:t>
    </w:r>
    <w:r>
      <w:rPr>
        <w:rStyle w:val="FontStyle127"/>
        <w:rFonts w:ascii="Arial" w:hAnsi="Arial" w:cs="Arial"/>
        <w:b w:val="0"/>
        <w:i/>
        <w:sz w:val="22"/>
        <w:szCs w:val="22"/>
        <w:lang w:val="ru-RU"/>
      </w:rPr>
      <w:t>окончательная</w:t>
    </w:r>
    <w:r w:rsidRPr="00385483">
      <w:rPr>
        <w:rStyle w:val="FontStyle127"/>
        <w:rFonts w:ascii="Arial" w:hAnsi="Arial" w:cs="Arial"/>
        <w:b w:val="0"/>
        <w:i/>
        <w:sz w:val="22"/>
        <w:szCs w:val="22"/>
      </w:rPr>
      <w:t xml:space="preserve"> редакция)</w:t>
    </w:r>
  </w:p>
  <w:p w14:paraId="6B8FE8F4" w14:textId="77777777" w:rsidR="00EF73A5" w:rsidRDefault="00EF73A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AC671" w14:textId="77777777" w:rsidR="00EF73A5" w:rsidRPr="00385483" w:rsidRDefault="00EF73A5" w:rsidP="0020382A">
    <w:pPr>
      <w:pStyle w:val="a8"/>
      <w:tabs>
        <w:tab w:val="left" w:pos="2459"/>
      </w:tabs>
      <w:spacing w:line="360" w:lineRule="auto"/>
      <w:ind w:right="-2"/>
      <w:rPr>
        <w:rFonts w:cs="Arial"/>
        <w:sz w:val="22"/>
        <w:szCs w:val="22"/>
      </w:rPr>
    </w:pPr>
    <w:r w:rsidRPr="00385483">
      <w:rPr>
        <w:rFonts w:cs="Arial"/>
        <w:sz w:val="22"/>
        <w:szCs w:val="22"/>
      </w:rPr>
      <w:t>ГОСТ ХХХХХ–20ХХ</w:t>
    </w:r>
    <w:r w:rsidRPr="00385483">
      <w:rPr>
        <w:rFonts w:cs="Arial"/>
        <w:sz w:val="22"/>
        <w:szCs w:val="22"/>
      </w:rPr>
      <w:tab/>
    </w:r>
  </w:p>
  <w:p w14:paraId="2E343B47" w14:textId="60EAAA42" w:rsidR="00EF73A5" w:rsidRPr="00D03671" w:rsidRDefault="00EF73A5" w:rsidP="0020382A">
    <w:pPr>
      <w:pStyle w:val="a8"/>
      <w:spacing w:line="360" w:lineRule="auto"/>
    </w:pPr>
    <w:r w:rsidRPr="00385483">
      <w:rPr>
        <w:rStyle w:val="FontStyle127"/>
        <w:rFonts w:ascii="Arial" w:hAnsi="Arial" w:cs="Arial"/>
        <w:b w:val="0"/>
        <w:i/>
        <w:sz w:val="22"/>
        <w:szCs w:val="22"/>
      </w:rPr>
      <w:t>(проект</w:t>
    </w:r>
    <w:r>
      <w:rPr>
        <w:rStyle w:val="FontStyle127"/>
        <w:rFonts w:ascii="Arial" w:hAnsi="Arial" w:cs="Arial"/>
        <w:b w:val="0"/>
        <w:i/>
        <w:sz w:val="22"/>
        <w:szCs w:val="22"/>
        <w:lang w:val="ru-RU"/>
      </w:rPr>
      <w:t>,</w:t>
    </w:r>
    <w:r w:rsidRPr="00385483">
      <w:rPr>
        <w:rStyle w:val="FontStyle127"/>
        <w:rFonts w:ascii="Arial" w:hAnsi="Arial" w:cs="Arial"/>
        <w:b w:val="0"/>
        <w:i/>
        <w:sz w:val="22"/>
        <w:szCs w:val="22"/>
      </w:rPr>
      <w:t xml:space="preserve"> </w:t>
    </w:r>
    <w:r w:rsidRPr="00385483">
      <w:rPr>
        <w:rStyle w:val="FontStyle127"/>
        <w:rFonts w:ascii="Arial" w:hAnsi="Arial" w:cs="Arial"/>
        <w:b w:val="0"/>
        <w:i/>
        <w:sz w:val="22"/>
        <w:szCs w:val="22"/>
        <w:lang w:val="en-US"/>
      </w:rPr>
      <w:t>RU</w:t>
    </w:r>
    <w:r w:rsidRPr="00385483">
      <w:rPr>
        <w:rStyle w:val="FontStyle127"/>
        <w:rFonts w:ascii="Arial" w:hAnsi="Arial" w:cs="Arial"/>
        <w:b w:val="0"/>
        <w:i/>
        <w:sz w:val="22"/>
        <w:szCs w:val="22"/>
      </w:rPr>
      <w:t xml:space="preserve">, </w:t>
    </w:r>
    <w:r>
      <w:rPr>
        <w:rStyle w:val="FontStyle127"/>
        <w:rFonts w:ascii="Arial" w:hAnsi="Arial" w:cs="Arial"/>
        <w:b w:val="0"/>
        <w:i/>
        <w:sz w:val="22"/>
        <w:szCs w:val="22"/>
        <w:lang w:val="ru-RU"/>
      </w:rPr>
      <w:t>окончательная</w:t>
    </w:r>
    <w:r w:rsidRPr="00385483">
      <w:rPr>
        <w:rStyle w:val="FontStyle127"/>
        <w:rFonts w:ascii="Arial" w:hAnsi="Arial" w:cs="Arial"/>
        <w:b w:val="0"/>
        <w:i/>
        <w:sz w:val="22"/>
        <w:szCs w:val="22"/>
      </w:rPr>
      <w:t xml:space="preserve"> редакция)</w:t>
    </w:r>
  </w:p>
  <w:p w14:paraId="40AD9166" w14:textId="77777777" w:rsidR="00EF73A5" w:rsidRDefault="00EF73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805103"/>
    <w:multiLevelType w:val="hybridMultilevel"/>
    <w:tmpl w:val="199A8AC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2E29FA"/>
    <w:multiLevelType w:val="hybridMultilevel"/>
    <w:tmpl w:val="1ACC6D70"/>
    <w:lvl w:ilvl="0" w:tplc="F2EE2FB8">
      <w:numFmt w:val="bullet"/>
      <w:lvlText w:val="-"/>
      <w:lvlJc w:val="left"/>
      <w:pPr>
        <w:tabs>
          <w:tab w:val="num" w:pos="1134"/>
        </w:tabs>
        <w:ind w:left="57" w:firstLine="652"/>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4E487D"/>
    <w:multiLevelType w:val="hybridMultilevel"/>
    <w:tmpl w:val="43962C62"/>
    <w:lvl w:ilvl="0" w:tplc="D8E09072">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8DD529F"/>
    <w:multiLevelType w:val="multilevel"/>
    <w:tmpl w:val="6728D296"/>
    <w:lvl w:ilvl="0">
      <w:start w:val="1"/>
      <w:numFmt w:val="decimal"/>
      <w:lvlText w:val="%1."/>
      <w:lvlJc w:val="left"/>
      <w:pPr>
        <w:ind w:left="1068" w:hanging="360"/>
      </w:pPr>
      <w:rPr>
        <w:rFonts w:hint="default"/>
      </w:rPr>
    </w:lvl>
    <w:lvl w:ilvl="1">
      <w:start w:val="1"/>
      <w:numFmt w:val="decimal"/>
      <w:isLgl/>
      <w:lvlText w:val="%1.%2"/>
      <w:lvlJc w:val="left"/>
      <w:pPr>
        <w:ind w:left="2133" w:hanging="1425"/>
      </w:pPr>
      <w:rPr>
        <w:rFonts w:hint="default"/>
      </w:rPr>
    </w:lvl>
    <w:lvl w:ilvl="2">
      <w:start w:val="1"/>
      <w:numFmt w:val="decimal"/>
      <w:isLgl/>
      <w:lvlText w:val="%1.%2.%3"/>
      <w:lvlJc w:val="left"/>
      <w:pPr>
        <w:ind w:left="2133" w:hanging="1425"/>
      </w:pPr>
      <w:rPr>
        <w:rFonts w:hint="default"/>
      </w:rPr>
    </w:lvl>
    <w:lvl w:ilvl="3">
      <w:start w:val="1"/>
      <w:numFmt w:val="decimal"/>
      <w:isLgl/>
      <w:lvlText w:val="%1.%2.%3.%4"/>
      <w:lvlJc w:val="left"/>
      <w:pPr>
        <w:ind w:left="2133" w:hanging="1425"/>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 w15:restartNumberingAfterBreak="0">
    <w:nsid w:val="2A0F29FA"/>
    <w:multiLevelType w:val="hybridMultilevel"/>
    <w:tmpl w:val="E4DC65AA"/>
    <w:lvl w:ilvl="0" w:tplc="414C56DE">
      <w:start w:val="12"/>
      <w:numFmt w:val="bullet"/>
      <w:lvlText w:val="–"/>
      <w:lvlJc w:val="left"/>
      <w:pPr>
        <w:ind w:left="1068" w:hanging="360"/>
      </w:pPr>
      <w:rPr>
        <w:rFonts w:ascii="Arial" w:eastAsiaTheme="minorEastAsia"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30253238"/>
    <w:multiLevelType w:val="hybridMultilevel"/>
    <w:tmpl w:val="772C46D0"/>
    <w:lvl w:ilvl="0" w:tplc="F2EE2FB8">
      <w:numFmt w:val="bullet"/>
      <w:lvlText w:val="-"/>
      <w:lvlJc w:val="left"/>
      <w:pPr>
        <w:tabs>
          <w:tab w:val="num" w:pos="1134"/>
        </w:tabs>
        <w:ind w:left="57" w:firstLine="652"/>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CA6AB4"/>
    <w:multiLevelType w:val="hybridMultilevel"/>
    <w:tmpl w:val="6C30E430"/>
    <w:lvl w:ilvl="0" w:tplc="5A7A8AB6">
      <w:start w:val="1"/>
      <w:numFmt w:val="decimal"/>
      <w:pStyle w:val="3"/>
      <w:lvlText w:val="%1"/>
      <w:lvlJc w:val="left"/>
      <w:pPr>
        <w:tabs>
          <w:tab w:val="num" w:pos="720"/>
        </w:tabs>
        <w:ind w:left="720" w:hanging="360"/>
      </w:pPr>
      <w:rPr>
        <w:rFonts w:hint="default"/>
      </w:rPr>
    </w:lvl>
    <w:lvl w:ilvl="1" w:tplc="C88C5BF8">
      <w:numFmt w:val="none"/>
      <w:lvlText w:val=""/>
      <w:lvlJc w:val="left"/>
      <w:pPr>
        <w:tabs>
          <w:tab w:val="num" w:pos="360"/>
        </w:tabs>
      </w:pPr>
    </w:lvl>
    <w:lvl w:ilvl="2" w:tplc="A6AA5FA2">
      <w:numFmt w:val="none"/>
      <w:lvlText w:val=""/>
      <w:lvlJc w:val="left"/>
      <w:pPr>
        <w:tabs>
          <w:tab w:val="num" w:pos="360"/>
        </w:tabs>
      </w:pPr>
    </w:lvl>
    <w:lvl w:ilvl="3" w:tplc="5414F3F8">
      <w:numFmt w:val="none"/>
      <w:lvlText w:val=""/>
      <w:lvlJc w:val="left"/>
      <w:pPr>
        <w:tabs>
          <w:tab w:val="num" w:pos="360"/>
        </w:tabs>
      </w:pPr>
    </w:lvl>
    <w:lvl w:ilvl="4" w:tplc="2F8435E8">
      <w:numFmt w:val="none"/>
      <w:lvlText w:val=""/>
      <w:lvlJc w:val="left"/>
      <w:pPr>
        <w:tabs>
          <w:tab w:val="num" w:pos="360"/>
        </w:tabs>
      </w:pPr>
    </w:lvl>
    <w:lvl w:ilvl="5" w:tplc="6C9E7E44">
      <w:numFmt w:val="none"/>
      <w:lvlText w:val=""/>
      <w:lvlJc w:val="left"/>
      <w:pPr>
        <w:tabs>
          <w:tab w:val="num" w:pos="360"/>
        </w:tabs>
      </w:pPr>
    </w:lvl>
    <w:lvl w:ilvl="6" w:tplc="83C245E2">
      <w:numFmt w:val="none"/>
      <w:lvlText w:val=""/>
      <w:lvlJc w:val="left"/>
      <w:pPr>
        <w:tabs>
          <w:tab w:val="num" w:pos="360"/>
        </w:tabs>
      </w:pPr>
    </w:lvl>
    <w:lvl w:ilvl="7" w:tplc="53E4A6EA">
      <w:numFmt w:val="none"/>
      <w:lvlText w:val=""/>
      <w:lvlJc w:val="left"/>
      <w:pPr>
        <w:tabs>
          <w:tab w:val="num" w:pos="360"/>
        </w:tabs>
      </w:pPr>
    </w:lvl>
    <w:lvl w:ilvl="8" w:tplc="CE16CDBE">
      <w:numFmt w:val="none"/>
      <w:lvlText w:val=""/>
      <w:lvlJc w:val="left"/>
      <w:pPr>
        <w:tabs>
          <w:tab w:val="num" w:pos="360"/>
        </w:tabs>
      </w:pPr>
    </w:lvl>
  </w:abstractNum>
  <w:abstractNum w:abstractNumId="7" w15:restartNumberingAfterBreak="0">
    <w:nsid w:val="3F736EE2"/>
    <w:multiLevelType w:val="hybridMultilevel"/>
    <w:tmpl w:val="2DDCB56A"/>
    <w:lvl w:ilvl="0" w:tplc="8CE258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F9B4EAC"/>
    <w:multiLevelType w:val="hybridMultilevel"/>
    <w:tmpl w:val="075251E6"/>
    <w:lvl w:ilvl="0" w:tplc="04190001">
      <w:start w:val="1"/>
      <w:numFmt w:val="bullet"/>
      <w:pStyle w:val="1"/>
      <w:lvlText w:val=""/>
      <w:lvlJc w:val="left"/>
      <w:pPr>
        <w:tabs>
          <w:tab w:val="num" w:pos="1097"/>
        </w:tabs>
        <w:ind w:left="1077"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BC2020"/>
    <w:multiLevelType w:val="hybridMultilevel"/>
    <w:tmpl w:val="9B78E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1A23859"/>
    <w:multiLevelType w:val="hybridMultilevel"/>
    <w:tmpl w:val="9A66E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A45820"/>
    <w:multiLevelType w:val="hybridMultilevel"/>
    <w:tmpl w:val="0F101C60"/>
    <w:lvl w:ilvl="0" w:tplc="D8E09072">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CE24FC8"/>
    <w:multiLevelType w:val="hybridMultilevel"/>
    <w:tmpl w:val="367EE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9891317"/>
    <w:multiLevelType w:val="hybridMultilevel"/>
    <w:tmpl w:val="6F16349C"/>
    <w:lvl w:ilvl="0" w:tplc="45F64AAE">
      <w:start w:val="12"/>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60BD0EBA"/>
    <w:multiLevelType w:val="hybridMultilevel"/>
    <w:tmpl w:val="07BE75FA"/>
    <w:lvl w:ilvl="0" w:tplc="6DD88AC4">
      <w:start w:val="12"/>
      <w:numFmt w:val="bullet"/>
      <w:lvlText w:val="–"/>
      <w:lvlJc w:val="left"/>
      <w:pPr>
        <w:ind w:left="1068" w:hanging="360"/>
      </w:pPr>
      <w:rPr>
        <w:rFonts w:ascii="Arial" w:eastAsiaTheme="minorEastAsia"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61E56796"/>
    <w:multiLevelType w:val="hybridMultilevel"/>
    <w:tmpl w:val="8A7EA43E"/>
    <w:lvl w:ilvl="0" w:tplc="F2EE2FB8">
      <w:numFmt w:val="bullet"/>
      <w:lvlText w:val="-"/>
      <w:lvlJc w:val="left"/>
      <w:pPr>
        <w:tabs>
          <w:tab w:val="num" w:pos="1134"/>
        </w:tabs>
        <w:ind w:left="57" w:firstLine="652"/>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3255EF"/>
    <w:multiLevelType w:val="hybridMultilevel"/>
    <w:tmpl w:val="DD22E39C"/>
    <w:lvl w:ilvl="0" w:tplc="68BA2F5A">
      <w:start w:val="1"/>
      <w:numFmt w:val="decimal"/>
      <w:pStyle w:val="10"/>
      <w:lvlText w:val="%1"/>
      <w:lvlJc w:val="left"/>
      <w:pPr>
        <w:tabs>
          <w:tab w:val="num" w:pos="720"/>
        </w:tabs>
        <w:ind w:left="720" w:hanging="360"/>
      </w:pPr>
      <w:rPr>
        <w:rFonts w:hint="default"/>
      </w:rPr>
    </w:lvl>
    <w:lvl w:ilvl="1" w:tplc="FE6C22DA">
      <w:numFmt w:val="none"/>
      <w:pStyle w:val="11"/>
      <w:lvlText w:val=""/>
      <w:lvlJc w:val="left"/>
      <w:pPr>
        <w:tabs>
          <w:tab w:val="num" w:pos="360"/>
        </w:tabs>
      </w:pPr>
    </w:lvl>
    <w:lvl w:ilvl="2" w:tplc="8AB6DB9C">
      <w:numFmt w:val="none"/>
      <w:lvlText w:val=""/>
      <w:lvlJc w:val="left"/>
      <w:pPr>
        <w:tabs>
          <w:tab w:val="num" w:pos="360"/>
        </w:tabs>
      </w:pPr>
    </w:lvl>
    <w:lvl w:ilvl="3" w:tplc="84DA204E">
      <w:numFmt w:val="none"/>
      <w:lvlText w:val=""/>
      <w:lvlJc w:val="left"/>
      <w:pPr>
        <w:tabs>
          <w:tab w:val="num" w:pos="360"/>
        </w:tabs>
      </w:pPr>
    </w:lvl>
    <w:lvl w:ilvl="4" w:tplc="D7F6A160">
      <w:numFmt w:val="none"/>
      <w:lvlText w:val=""/>
      <w:lvlJc w:val="left"/>
      <w:pPr>
        <w:tabs>
          <w:tab w:val="num" w:pos="360"/>
        </w:tabs>
      </w:pPr>
    </w:lvl>
    <w:lvl w:ilvl="5" w:tplc="5A642852">
      <w:numFmt w:val="none"/>
      <w:lvlText w:val=""/>
      <w:lvlJc w:val="left"/>
      <w:pPr>
        <w:tabs>
          <w:tab w:val="num" w:pos="360"/>
        </w:tabs>
      </w:pPr>
    </w:lvl>
    <w:lvl w:ilvl="6" w:tplc="44D8A5F4">
      <w:numFmt w:val="none"/>
      <w:lvlText w:val=""/>
      <w:lvlJc w:val="left"/>
      <w:pPr>
        <w:tabs>
          <w:tab w:val="num" w:pos="360"/>
        </w:tabs>
      </w:pPr>
    </w:lvl>
    <w:lvl w:ilvl="7" w:tplc="1B38771A">
      <w:numFmt w:val="none"/>
      <w:lvlText w:val=""/>
      <w:lvlJc w:val="left"/>
      <w:pPr>
        <w:tabs>
          <w:tab w:val="num" w:pos="360"/>
        </w:tabs>
      </w:pPr>
    </w:lvl>
    <w:lvl w:ilvl="8" w:tplc="9FFAD35A">
      <w:numFmt w:val="none"/>
      <w:lvlText w:val=""/>
      <w:lvlJc w:val="left"/>
      <w:pPr>
        <w:tabs>
          <w:tab w:val="num" w:pos="360"/>
        </w:tabs>
      </w:pPr>
    </w:lvl>
  </w:abstractNum>
  <w:abstractNum w:abstractNumId="17" w15:restartNumberingAfterBreak="0">
    <w:nsid w:val="71370D2D"/>
    <w:multiLevelType w:val="hybridMultilevel"/>
    <w:tmpl w:val="6A6C1532"/>
    <w:lvl w:ilvl="0" w:tplc="4244B150">
      <w:start w:val="1"/>
      <w:numFmt w:val="decimal"/>
      <w:pStyle w:val="a"/>
      <w:lvlText w:val="1.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17D22EF"/>
    <w:multiLevelType w:val="multilevel"/>
    <w:tmpl w:val="5B202D94"/>
    <w:styleLink w:val="21"/>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Times New Roman" w:hAnsi="Times New Roman" w:hint="default"/>
        <w:b/>
        <w:i w:val="0"/>
        <w:sz w:val="28"/>
      </w:rPr>
    </w:lvl>
    <w:lvl w:ilvl="2">
      <w:start w:val="1"/>
      <w:numFmt w:val="decimal"/>
      <w:lvlText w:val="1.2.%3"/>
      <w:lvlJc w:val="left"/>
      <w:pPr>
        <w:tabs>
          <w:tab w:val="num" w:pos="1713"/>
        </w:tabs>
        <w:ind w:left="1497" w:hanging="504"/>
      </w:pPr>
      <w:rPr>
        <w:rFonts w:hint="default"/>
        <w:b w:val="0"/>
        <w:sz w:val="26"/>
      </w:rPr>
    </w:lvl>
    <w:lvl w:ilvl="3">
      <w:start w:val="1"/>
      <w:numFmt w:val="decimal"/>
      <w:lvlText w:val="1.2.%3.%4"/>
      <w:lvlJc w:val="left"/>
      <w:pPr>
        <w:tabs>
          <w:tab w:val="num" w:pos="1800"/>
        </w:tabs>
        <w:ind w:left="1728" w:hanging="648"/>
      </w:pPr>
      <w:rPr>
        <w:rFonts w:ascii="Times New Roman" w:hAnsi="Times New Roman" w:hint="default"/>
        <w:b w:val="0"/>
        <w:i w:val="0"/>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72AC0D76"/>
    <w:multiLevelType w:val="hybridMultilevel"/>
    <w:tmpl w:val="8EBA0EAA"/>
    <w:lvl w:ilvl="0" w:tplc="4452802C">
      <w:start w:val="12"/>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6"/>
  </w:num>
  <w:num w:numId="2">
    <w:abstractNumId w:val="8"/>
  </w:num>
  <w:num w:numId="3">
    <w:abstractNumId w:val="5"/>
  </w:num>
  <w:num w:numId="4">
    <w:abstractNumId w:val="15"/>
  </w:num>
  <w:num w:numId="5">
    <w:abstractNumId w:val="1"/>
  </w:num>
  <w:num w:numId="6">
    <w:abstractNumId w:val="17"/>
  </w:num>
  <w:num w:numId="7">
    <w:abstractNumId w:val="16"/>
  </w:num>
  <w:num w:numId="8">
    <w:abstractNumId w:val="18"/>
  </w:num>
  <w:num w:numId="9">
    <w:abstractNumId w:val="12"/>
  </w:num>
  <w:num w:numId="10">
    <w:abstractNumId w:val="0"/>
  </w:num>
  <w:num w:numId="11">
    <w:abstractNumId w:val="19"/>
  </w:num>
  <w:num w:numId="12">
    <w:abstractNumId w:val="13"/>
  </w:num>
  <w:num w:numId="13">
    <w:abstractNumId w:val="7"/>
  </w:num>
  <w:num w:numId="14">
    <w:abstractNumId w:val="4"/>
  </w:num>
  <w:num w:numId="15">
    <w:abstractNumId w:val="14"/>
  </w:num>
  <w:num w:numId="16">
    <w:abstractNumId w:val="3"/>
  </w:num>
  <w:num w:numId="17">
    <w:abstractNumId w:val="11"/>
  </w:num>
  <w:num w:numId="18">
    <w:abstractNumId w:val="2"/>
  </w:num>
  <w:num w:numId="19">
    <w:abstractNumId w:val="9"/>
  </w:num>
  <w:num w:numId="2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mirrorMargins/>
  <w:activeWritingStyle w:appName="MSWord" w:lang="ru-RU" w:vendorID="64" w:dllVersion="6" w:nlCheck="1" w:checkStyle="0"/>
  <w:activeWritingStyle w:appName="MSWord" w:lang="en-US" w:vendorID="64" w:dllVersion="6" w:nlCheck="1" w:checkStyle="1"/>
  <w:activeWritingStyle w:appName="MSWord" w:lang="de-DE"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F94"/>
    <w:rsid w:val="000001F1"/>
    <w:rsid w:val="00000217"/>
    <w:rsid w:val="000002A8"/>
    <w:rsid w:val="00000721"/>
    <w:rsid w:val="0000096C"/>
    <w:rsid w:val="00000AEE"/>
    <w:rsid w:val="00001115"/>
    <w:rsid w:val="0000111A"/>
    <w:rsid w:val="00001AFD"/>
    <w:rsid w:val="00001BB6"/>
    <w:rsid w:val="00001BFD"/>
    <w:rsid w:val="00001ED9"/>
    <w:rsid w:val="00002111"/>
    <w:rsid w:val="00002474"/>
    <w:rsid w:val="00002824"/>
    <w:rsid w:val="0000342B"/>
    <w:rsid w:val="00003650"/>
    <w:rsid w:val="00003A3F"/>
    <w:rsid w:val="00003C15"/>
    <w:rsid w:val="00005557"/>
    <w:rsid w:val="000055A6"/>
    <w:rsid w:val="000056B4"/>
    <w:rsid w:val="000056DA"/>
    <w:rsid w:val="0000572C"/>
    <w:rsid w:val="00005905"/>
    <w:rsid w:val="00005937"/>
    <w:rsid w:val="00005BA0"/>
    <w:rsid w:val="00005F5E"/>
    <w:rsid w:val="00006604"/>
    <w:rsid w:val="0000683F"/>
    <w:rsid w:val="00006A7C"/>
    <w:rsid w:val="00006C57"/>
    <w:rsid w:val="000071A0"/>
    <w:rsid w:val="000071D2"/>
    <w:rsid w:val="00007573"/>
    <w:rsid w:val="000076D9"/>
    <w:rsid w:val="00007EB4"/>
    <w:rsid w:val="000104A7"/>
    <w:rsid w:val="0001103E"/>
    <w:rsid w:val="000115C2"/>
    <w:rsid w:val="0001189E"/>
    <w:rsid w:val="0001199C"/>
    <w:rsid w:val="00011D35"/>
    <w:rsid w:val="00012222"/>
    <w:rsid w:val="00012B7D"/>
    <w:rsid w:val="00012CE2"/>
    <w:rsid w:val="00012DAB"/>
    <w:rsid w:val="000130D0"/>
    <w:rsid w:val="000133E7"/>
    <w:rsid w:val="00013651"/>
    <w:rsid w:val="00014406"/>
    <w:rsid w:val="00014A86"/>
    <w:rsid w:val="00014A9C"/>
    <w:rsid w:val="00014B83"/>
    <w:rsid w:val="00014F87"/>
    <w:rsid w:val="0001531E"/>
    <w:rsid w:val="00015A3B"/>
    <w:rsid w:val="00016135"/>
    <w:rsid w:val="00016CB6"/>
    <w:rsid w:val="00016FE2"/>
    <w:rsid w:val="000176B4"/>
    <w:rsid w:val="00017A49"/>
    <w:rsid w:val="00017EC0"/>
    <w:rsid w:val="00017F76"/>
    <w:rsid w:val="000203A0"/>
    <w:rsid w:val="00020439"/>
    <w:rsid w:val="000206B2"/>
    <w:rsid w:val="0002091E"/>
    <w:rsid w:val="00020C7E"/>
    <w:rsid w:val="00021565"/>
    <w:rsid w:val="0002161F"/>
    <w:rsid w:val="00021A98"/>
    <w:rsid w:val="00021BA7"/>
    <w:rsid w:val="0002243C"/>
    <w:rsid w:val="000232B4"/>
    <w:rsid w:val="0002362B"/>
    <w:rsid w:val="00023C4B"/>
    <w:rsid w:val="00023F1A"/>
    <w:rsid w:val="000240AA"/>
    <w:rsid w:val="00024BFC"/>
    <w:rsid w:val="00024F5C"/>
    <w:rsid w:val="00025013"/>
    <w:rsid w:val="000253F9"/>
    <w:rsid w:val="00025807"/>
    <w:rsid w:val="000258EB"/>
    <w:rsid w:val="0002597F"/>
    <w:rsid w:val="00025A00"/>
    <w:rsid w:val="00025DAE"/>
    <w:rsid w:val="00025F21"/>
    <w:rsid w:val="000263BD"/>
    <w:rsid w:val="00026803"/>
    <w:rsid w:val="000270FE"/>
    <w:rsid w:val="000271DD"/>
    <w:rsid w:val="000272FA"/>
    <w:rsid w:val="00027395"/>
    <w:rsid w:val="000273D2"/>
    <w:rsid w:val="000274DC"/>
    <w:rsid w:val="00027841"/>
    <w:rsid w:val="00027970"/>
    <w:rsid w:val="00027DE5"/>
    <w:rsid w:val="00027E02"/>
    <w:rsid w:val="00027E75"/>
    <w:rsid w:val="00030A34"/>
    <w:rsid w:val="0003110A"/>
    <w:rsid w:val="000318DF"/>
    <w:rsid w:val="00031F09"/>
    <w:rsid w:val="000322B7"/>
    <w:rsid w:val="0003306F"/>
    <w:rsid w:val="000341BE"/>
    <w:rsid w:val="00034769"/>
    <w:rsid w:val="000349C1"/>
    <w:rsid w:val="000349F4"/>
    <w:rsid w:val="00034C48"/>
    <w:rsid w:val="00034D32"/>
    <w:rsid w:val="000354C6"/>
    <w:rsid w:val="0003584C"/>
    <w:rsid w:val="00035BB6"/>
    <w:rsid w:val="0003603C"/>
    <w:rsid w:val="0003621D"/>
    <w:rsid w:val="0003634E"/>
    <w:rsid w:val="00036A0B"/>
    <w:rsid w:val="00037397"/>
    <w:rsid w:val="000374D3"/>
    <w:rsid w:val="000376F5"/>
    <w:rsid w:val="000379CF"/>
    <w:rsid w:val="00037D18"/>
    <w:rsid w:val="00040001"/>
    <w:rsid w:val="0004119B"/>
    <w:rsid w:val="000411C5"/>
    <w:rsid w:val="000412F9"/>
    <w:rsid w:val="00041D82"/>
    <w:rsid w:val="00041EB5"/>
    <w:rsid w:val="00041F0A"/>
    <w:rsid w:val="0004260A"/>
    <w:rsid w:val="00042A9C"/>
    <w:rsid w:val="000433B5"/>
    <w:rsid w:val="00043428"/>
    <w:rsid w:val="0004350B"/>
    <w:rsid w:val="000437D2"/>
    <w:rsid w:val="0004387D"/>
    <w:rsid w:val="00044E90"/>
    <w:rsid w:val="00044EBF"/>
    <w:rsid w:val="000461D2"/>
    <w:rsid w:val="00046275"/>
    <w:rsid w:val="00046428"/>
    <w:rsid w:val="000471E2"/>
    <w:rsid w:val="000472FF"/>
    <w:rsid w:val="00047A73"/>
    <w:rsid w:val="00047B45"/>
    <w:rsid w:val="00047CEE"/>
    <w:rsid w:val="0005031E"/>
    <w:rsid w:val="00050558"/>
    <w:rsid w:val="00050B47"/>
    <w:rsid w:val="00051B55"/>
    <w:rsid w:val="00051F34"/>
    <w:rsid w:val="000521EF"/>
    <w:rsid w:val="00052789"/>
    <w:rsid w:val="00052905"/>
    <w:rsid w:val="00052ECD"/>
    <w:rsid w:val="00053140"/>
    <w:rsid w:val="000531C5"/>
    <w:rsid w:val="0005358C"/>
    <w:rsid w:val="00053668"/>
    <w:rsid w:val="000536D4"/>
    <w:rsid w:val="00053CB9"/>
    <w:rsid w:val="00054181"/>
    <w:rsid w:val="00054AFA"/>
    <w:rsid w:val="00054B04"/>
    <w:rsid w:val="00054C47"/>
    <w:rsid w:val="00054D1B"/>
    <w:rsid w:val="00055149"/>
    <w:rsid w:val="000553A4"/>
    <w:rsid w:val="000555DB"/>
    <w:rsid w:val="00055DA0"/>
    <w:rsid w:val="00055F88"/>
    <w:rsid w:val="00056373"/>
    <w:rsid w:val="0005639A"/>
    <w:rsid w:val="000565F9"/>
    <w:rsid w:val="000569F2"/>
    <w:rsid w:val="00056BFB"/>
    <w:rsid w:val="00056D96"/>
    <w:rsid w:val="00057107"/>
    <w:rsid w:val="000571D3"/>
    <w:rsid w:val="00057599"/>
    <w:rsid w:val="00057820"/>
    <w:rsid w:val="00057B0F"/>
    <w:rsid w:val="00057F48"/>
    <w:rsid w:val="00057F83"/>
    <w:rsid w:val="000600B9"/>
    <w:rsid w:val="00060536"/>
    <w:rsid w:val="0006060B"/>
    <w:rsid w:val="0006078E"/>
    <w:rsid w:val="000607F8"/>
    <w:rsid w:val="00060957"/>
    <w:rsid w:val="00061A5B"/>
    <w:rsid w:val="00061E35"/>
    <w:rsid w:val="0006229B"/>
    <w:rsid w:val="00062A14"/>
    <w:rsid w:val="0006362D"/>
    <w:rsid w:val="000638ED"/>
    <w:rsid w:val="00064028"/>
    <w:rsid w:val="00064367"/>
    <w:rsid w:val="00065628"/>
    <w:rsid w:val="00065987"/>
    <w:rsid w:val="00066199"/>
    <w:rsid w:val="0006625C"/>
    <w:rsid w:val="00066341"/>
    <w:rsid w:val="0006662D"/>
    <w:rsid w:val="00067391"/>
    <w:rsid w:val="000676E6"/>
    <w:rsid w:val="00067DC1"/>
    <w:rsid w:val="000701FE"/>
    <w:rsid w:val="00070872"/>
    <w:rsid w:val="0007094E"/>
    <w:rsid w:val="00070F33"/>
    <w:rsid w:val="000712B1"/>
    <w:rsid w:val="00071B1D"/>
    <w:rsid w:val="00071B51"/>
    <w:rsid w:val="00071EEC"/>
    <w:rsid w:val="0007245E"/>
    <w:rsid w:val="00072793"/>
    <w:rsid w:val="00072AD2"/>
    <w:rsid w:val="00073126"/>
    <w:rsid w:val="000737FA"/>
    <w:rsid w:val="00073E91"/>
    <w:rsid w:val="000745CD"/>
    <w:rsid w:val="00075554"/>
    <w:rsid w:val="00075C82"/>
    <w:rsid w:val="00075D5E"/>
    <w:rsid w:val="00075EF0"/>
    <w:rsid w:val="0007638E"/>
    <w:rsid w:val="0007720F"/>
    <w:rsid w:val="0007776F"/>
    <w:rsid w:val="00077D15"/>
    <w:rsid w:val="00077F11"/>
    <w:rsid w:val="00077FB9"/>
    <w:rsid w:val="00080015"/>
    <w:rsid w:val="00080204"/>
    <w:rsid w:val="0008021F"/>
    <w:rsid w:val="0008082F"/>
    <w:rsid w:val="000808A4"/>
    <w:rsid w:val="00080A1D"/>
    <w:rsid w:val="00080D2C"/>
    <w:rsid w:val="000812F7"/>
    <w:rsid w:val="0008172F"/>
    <w:rsid w:val="00081889"/>
    <w:rsid w:val="00081A73"/>
    <w:rsid w:val="00081AF8"/>
    <w:rsid w:val="00081CB5"/>
    <w:rsid w:val="00081FA2"/>
    <w:rsid w:val="0008211B"/>
    <w:rsid w:val="000829EA"/>
    <w:rsid w:val="00083024"/>
    <w:rsid w:val="000830A4"/>
    <w:rsid w:val="0008325D"/>
    <w:rsid w:val="00083764"/>
    <w:rsid w:val="0008404E"/>
    <w:rsid w:val="000843A1"/>
    <w:rsid w:val="00084429"/>
    <w:rsid w:val="00084807"/>
    <w:rsid w:val="000848AB"/>
    <w:rsid w:val="00084948"/>
    <w:rsid w:val="000857BC"/>
    <w:rsid w:val="000857CB"/>
    <w:rsid w:val="00085A0E"/>
    <w:rsid w:val="00086273"/>
    <w:rsid w:val="00086555"/>
    <w:rsid w:val="00086C71"/>
    <w:rsid w:val="00086F8A"/>
    <w:rsid w:val="00086FD3"/>
    <w:rsid w:val="000911C6"/>
    <w:rsid w:val="00091334"/>
    <w:rsid w:val="000915CC"/>
    <w:rsid w:val="00091C01"/>
    <w:rsid w:val="00091C23"/>
    <w:rsid w:val="00091D2C"/>
    <w:rsid w:val="0009203C"/>
    <w:rsid w:val="000920D2"/>
    <w:rsid w:val="000929FF"/>
    <w:rsid w:val="00092D6D"/>
    <w:rsid w:val="00092DFD"/>
    <w:rsid w:val="0009355F"/>
    <w:rsid w:val="000946F3"/>
    <w:rsid w:val="00094CEE"/>
    <w:rsid w:val="00094E75"/>
    <w:rsid w:val="000954C8"/>
    <w:rsid w:val="00095590"/>
    <w:rsid w:val="00096513"/>
    <w:rsid w:val="00096A78"/>
    <w:rsid w:val="00096BA2"/>
    <w:rsid w:val="00096C54"/>
    <w:rsid w:val="000A00A8"/>
    <w:rsid w:val="000A0322"/>
    <w:rsid w:val="000A0331"/>
    <w:rsid w:val="000A06E3"/>
    <w:rsid w:val="000A0B65"/>
    <w:rsid w:val="000A0D78"/>
    <w:rsid w:val="000A1011"/>
    <w:rsid w:val="000A1192"/>
    <w:rsid w:val="000A12F1"/>
    <w:rsid w:val="000A1D54"/>
    <w:rsid w:val="000A20A3"/>
    <w:rsid w:val="000A2804"/>
    <w:rsid w:val="000A2BF6"/>
    <w:rsid w:val="000A2D57"/>
    <w:rsid w:val="000A2F0B"/>
    <w:rsid w:val="000A31A6"/>
    <w:rsid w:val="000A3512"/>
    <w:rsid w:val="000A37F4"/>
    <w:rsid w:val="000A405B"/>
    <w:rsid w:val="000A40C6"/>
    <w:rsid w:val="000A4341"/>
    <w:rsid w:val="000A497A"/>
    <w:rsid w:val="000A4C1A"/>
    <w:rsid w:val="000A4C9A"/>
    <w:rsid w:val="000A5157"/>
    <w:rsid w:val="000A5647"/>
    <w:rsid w:val="000A5933"/>
    <w:rsid w:val="000A599B"/>
    <w:rsid w:val="000A647E"/>
    <w:rsid w:val="000A66A1"/>
    <w:rsid w:val="000A75EF"/>
    <w:rsid w:val="000A75F0"/>
    <w:rsid w:val="000A762A"/>
    <w:rsid w:val="000A7BB8"/>
    <w:rsid w:val="000B06D3"/>
    <w:rsid w:val="000B0ED0"/>
    <w:rsid w:val="000B12BD"/>
    <w:rsid w:val="000B1C32"/>
    <w:rsid w:val="000B23E9"/>
    <w:rsid w:val="000B2B1B"/>
    <w:rsid w:val="000B33FF"/>
    <w:rsid w:val="000B36B7"/>
    <w:rsid w:val="000B3753"/>
    <w:rsid w:val="000B37A0"/>
    <w:rsid w:val="000B386F"/>
    <w:rsid w:val="000B3CAB"/>
    <w:rsid w:val="000B41A9"/>
    <w:rsid w:val="000B49F0"/>
    <w:rsid w:val="000B4D08"/>
    <w:rsid w:val="000B553E"/>
    <w:rsid w:val="000B5B5B"/>
    <w:rsid w:val="000B6310"/>
    <w:rsid w:val="000B648A"/>
    <w:rsid w:val="000B6686"/>
    <w:rsid w:val="000B66CF"/>
    <w:rsid w:val="000B6806"/>
    <w:rsid w:val="000B6996"/>
    <w:rsid w:val="000B6BFF"/>
    <w:rsid w:val="000B6C38"/>
    <w:rsid w:val="000B6DDA"/>
    <w:rsid w:val="000B72BA"/>
    <w:rsid w:val="000B7850"/>
    <w:rsid w:val="000B7D9A"/>
    <w:rsid w:val="000C016D"/>
    <w:rsid w:val="000C0465"/>
    <w:rsid w:val="000C0C26"/>
    <w:rsid w:val="000C14C7"/>
    <w:rsid w:val="000C234A"/>
    <w:rsid w:val="000C2984"/>
    <w:rsid w:val="000C2FE7"/>
    <w:rsid w:val="000C35A2"/>
    <w:rsid w:val="000C39EA"/>
    <w:rsid w:val="000C435B"/>
    <w:rsid w:val="000C517F"/>
    <w:rsid w:val="000C557D"/>
    <w:rsid w:val="000C5ACC"/>
    <w:rsid w:val="000C6655"/>
    <w:rsid w:val="000C6AF3"/>
    <w:rsid w:val="000D0525"/>
    <w:rsid w:val="000D0599"/>
    <w:rsid w:val="000D05CA"/>
    <w:rsid w:val="000D0678"/>
    <w:rsid w:val="000D079E"/>
    <w:rsid w:val="000D07C2"/>
    <w:rsid w:val="000D098D"/>
    <w:rsid w:val="000D0AEE"/>
    <w:rsid w:val="000D0D70"/>
    <w:rsid w:val="000D10CF"/>
    <w:rsid w:val="000D132E"/>
    <w:rsid w:val="000D154B"/>
    <w:rsid w:val="000D2781"/>
    <w:rsid w:val="000D2C48"/>
    <w:rsid w:val="000D2F29"/>
    <w:rsid w:val="000D3029"/>
    <w:rsid w:val="000D31F4"/>
    <w:rsid w:val="000D32F3"/>
    <w:rsid w:val="000D369A"/>
    <w:rsid w:val="000D4C58"/>
    <w:rsid w:val="000D54B9"/>
    <w:rsid w:val="000D5C04"/>
    <w:rsid w:val="000D5EE8"/>
    <w:rsid w:val="000D6212"/>
    <w:rsid w:val="000D653F"/>
    <w:rsid w:val="000D655A"/>
    <w:rsid w:val="000D6B78"/>
    <w:rsid w:val="000D6BB3"/>
    <w:rsid w:val="000D6BF4"/>
    <w:rsid w:val="000D6C55"/>
    <w:rsid w:val="000D72F2"/>
    <w:rsid w:val="000D7868"/>
    <w:rsid w:val="000D7DC2"/>
    <w:rsid w:val="000D7F0F"/>
    <w:rsid w:val="000E00A2"/>
    <w:rsid w:val="000E032B"/>
    <w:rsid w:val="000E0338"/>
    <w:rsid w:val="000E04EA"/>
    <w:rsid w:val="000E098D"/>
    <w:rsid w:val="000E0F0B"/>
    <w:rsid w:val="000E1544"/>
    <w:rsid w:val="000E155B"/>
    <w:rsid w:val="000E1738"/>
    <w:rsid w:val="000E1795"/>
    <w:rsid w:val="000E1CB2"/>
    <w:rsid w:val="000E1D35"/>
    <w:rsid w:val="000E1DAB"/>
    <w:rsid w:val="000E28B3"/>
    <w:rsid w:val="000E29AD"/>
    <w:rsid w:val="000E2E50"/>
    <w:rsid w:val="000E4752"/>
    <w:rsid w:val="000E5128"/>
    <w:rsid w:val="000E5320"/>
    <w:rsid w:val="000E5436"/>
    <w:rsid w:val="000E5B9E"/>
    <w:rsid w:val="000E5E54"/>
    <w:rsid w:val="000E6383"/>
    <w:rsid w:val="000E69AD"/>
    <w:rsid w:val="000E6A33"/>
    <w:rsid w:val="000E6A5C"/>
    <w:rsid w:val="000E6AA2"/>
    <w:rsid w:val="000E717D"/>
    <w:rsid w:val="000E75E6"/>
    <w:rsid w:val="000E76BE"/>
    <w:rsid w:val="000E7AEA"/>
    <w:rsid w:val="000E7C93"/>
    <w:rsid w:val="000F0285"/>
    <w:rsid w:val="000F0901"/>
    <w:rsid w:val="000F1251"/>
    <w:rsid w:val="000F2754"/>
    <w:rsid w:val="000F29F2"/>
    <w:rsid w:val="000F2B11"/>
    <w:rsid w:val="000F2C37"/>
    <w:rsid w:val="000F3C9C"/>
    <w:rsid w:val="000F3FDF"/>
    <w:rsid w:val="000F4020"/>
    <w:rsid w:val="000F469D"/>
    <w:rsid w:val="000F48A6"/>
    <w:rsid w:val="000F4A69"/>
    <w:rsid w:val="000F4E7F"/>
    <w:rsid w:val="000F541D"/>
    <w:rsid w:val="000F55DA"/>
    <w:rsid w:val="000F5994"/>
    <w:rsid w:val="000F5A80"/>
    <w:rsid w:val="000F5C5C"/>
    <w:rsid w:val="000F5D3C"/>
    <w:rsid w:val="000F5E6F"/>
    <w:rsid w:val="000F633E"/>
    <w:rsid w:val="000F6361"/>
    <w:rsid w:val="000F6399"/>
    <w:rsid w:val="000F75C5"/>
    <w:rsid w:val="000F799C"/>
    <w:rsid w:val="000F7BD7"/>
    <w:rsid w:val="0010017D"/>
    <w:rsid w:val="0010028F"/>
    <w:rsid w:val="0010055F"/>
    <w:rsid w:val="001007A2"/>
    <w:rsid w:val="00100B5B"/>
    <w:rsid w:val="001019AF"/>
    <w:rsid w:val="00101B23"/>
    <w:rsid w:val="00101B95"/>
    <w:rsid w:val="00102559"/>
    <w:rsid w:val="001025EE"/>
    <w:rsid w:val="00102878"/>
    <w:rsid w:val="001031E5"/>
    <w:rsid w:val="00103273"/>
    <w:rsid w:val="001042CF"/>
    <w:rsid w:val="0010489B"/>
    <w:rsid w:val="00104AC4"/>
    <w:rsid w:val="00104ECF"/>
    <w:rsid w:val="0010515D"/>
    <w:rsid w:val="001052A5"/>
    <w:rsid w:val="00105A1D"/>
    <w:rsid w:val="00105B49"/>
    <w:rsid w:val="00106015"/>
    <w:rsid w:val="0010699C"/>
    <w:rsid w:val="00106C3B"/>
    <w:rsid w:val="00107873"/>
    <w:rsid w:val="00110121"/>
    <w:rsid w:val="0011071C"/>
    <w:rsid w:val="001107A7"/>
    <w:rsid w:val="00110B71"/>
    <w:rsid w:val="00110C7D"/>
    <w:rsid w:val="00111AF6"/>
    <w:rsid w:val="00111FDD"/>
    <w:rsid w:val="00112766"/>
    <w:rsid w:val="0011278E"/>
    <w:rsid w:val="00112C5E"/>
    <w:rsid w:val="00112C6E"/>
    <w:rsid w:val="00112ED8"/>
    <w:rsid w:val="001133B1"/>
    <w:rsid w:val="0011399F"/>
    <w:rsid w:val="00113E46"/>
    <w:rsid w:val="00113F11"/>
    <w:rsid w:val="0011401A"/>
    <w:rsid w:val="001146E5"/>
    <w:rsid w:val="00114A69"/>
    <w:rsid w:val="00114C11"/>
    <w:rsid w:val="00115012"/>
    <w:rsid w:val="001151F0"/>
    <w:rsid w:val="0011534D"/>
    <w:rsid w:val="001153D8"/>
    <w:rsid w:val="001161FC"/>
    <w:rsid w:val="00116408"/>
    <w:rsid w:val="001167F0"/>
    <w:rsid w:val="001168FD"/>
    <w:rsid w:val="00116990"/>
    <w:rsid w:val="00116CFB"/>
    <w:rsid w:val="00116FE6"/>
    <w:rsid w:val="0011712E"/>
    <w:rsid w:val="0011798C"/>
    <w:rsid w:val="001179A5"/>
    <w:rsid w:val="00117F8D"/>
    <w:rsid w:val="00117FE7"/>
    <w:rsid w:val="0012013F"/>
    <w:rsid w:val="0012014E"/>
    <w:rsid w:val="001208F2"/>
    <w:rsid w:val="001209DC"/>
    <w:rsid w:val="00120B0B"/>
    <w:rsid w:val="0012109E"/>
    <w:rsid w:val="0012112B"/>
    <w:rsid w:val="00121422"/>
    <w:rsid w:val="00121780"/>
    <w:rsid w:val="00122515"/>
    <w:rsid w:val="001225D5"/>
    <w:rsid w:val="00122801"/>
    <w:rsid w:val="001228D5"/>
    <w:rsid w:val="00123133"/>
    <w:rsid w:val="00123396"/>
    <w:rsid w:val="00123C96"/>
    <w:rsid w:val="00123D09"/>
    <w:rsid w:val="00123D34"/>
    <w:rsid w:val="00124280"/>
    <w:rsid w:val="001245FE"/>
    <w:rsid w:val="0012475E"/>
    <w:rsid w:val="00124B45"/>
    <w:rsid w:val="00124B95"/>
    <w:rsid w:val="00124C68"/>
    <w:rsid w:val="00124F90"/>
    <w:rsid w:val="00124FBB"/>
    <w:rsid w:val="00124FF2"/>
    <w:rsid w:val="00125776"/>
    <w:rsid w:val="00125844"/>
    <w:rsid w:val="00125A51"/>
    <w:rsid w:val="00125BB1"/>
    <w:rsid w:val="00125CD9"/>
    <w:rsid w:val="001260D0"/>
    <w:rsid w:val="00126155"/>
    <w:rsid w:val="001264F3"/>
    <w:rsid w:val="0012659C"/>
    <w:rsid w:val="00126E98"/>
    <w:rsid w:val="00126F25"/>
    <w:rsid w:val="00126F8A"/>
    <w:rsid w:val="00126F8D"/>
    <w:rsid w:val="001276F6"/>
    <w:rsid w:val="0012782D"/>
    <w:rsid w:val="00127CCA"/>
    <w:rsid w:val="00127FDA"/>
    <w:rsid w:val="0013018D"/>
    <w:rsid w:val="00130689"/>
    <w:rsid w:val="001307CF"/>
    <w:rsid w:val="00130D84"/>
    <w:rsid w:val="001315B1"/>
    <w:rsid w:val="00131674"/>
    <w:rsid w:val="00131686"/>
    <w:rsid w:val="0013186B"/>
    <w:rsid w:val="0013186D"/>
    <w:rsid w:val="00131E2D"/>
    <w:rsid w:val="00132335"/>
    <w:rsid w:val="00132479"/>
    <w:rsid w:val="00132503"/>
    <w:rsid w:val="00132A87"/>
    <w:rsid w:val="00132BDA"/>
    <w:rsid w:val="001336E2"/>
    <w:rsid w:val="00133EC9"/>
    <w:rsid w:val="00134158"/>
    <w:rsid w:val="001342B9"/>
    <w:rsid w:val="00134765"/>
    <w:rsid w:val="001347FC"/>
    <w:rsid w:val="00134EE8"/>
    <w:rsid w:val="00134FCC"/>
    <w:rsid w:val="001351AF"/>
    <w:rsid w:val="00135862"/>
    <w:rsid w:val="001359E7"/>
    <w:rsid w:val="001363E4"/>
    <w:rsid w:val="00136E7A"/>
    <w:rsid w:val="00137555"/>
    <w:rsid w:val="0013795D"/>
    <w:rsid w:val="0014015A"/>
    <w:rsid w:val="001402E0"/>
    <w:rsid w:val="00140C7B"/>
    <w:rsid w:val="00140D8F"/>
    <w:rsid w:val="00140FD9"/>
    <w:rsid w:val="0014106B"/>
    <w:rsid w:val="0014127D"/>
    <w:rsid w:val="00141416"/>
    <w:rsid w:val="00141680"/>
    <w:rsid w:val="001419E9"/>
    <w:rsid w:val="00142115"/>
    <w:rsid w:val="0014240A"/>
    <w:rsid w:val="001431D9"/>
    <w:rsid w:val="0014322B"/>
    <w:rsid w:val="00143984"/>
    <w:rsid w:val="00143DBF"/>
    <w:rsid w:val="00144418"/>
    <w:rsid w:val="0014457B"/>
    <w:rsid w:val="00145B63"/>
    <w:rsid w:val="001463F2"/>
    <w:rsid w:val="001464B1"/>
    <w:rsid w:val="00146ABC"/>
    <w:rsid w:val="00147928"/>
    <w:rsid w:val="001479AE"/>
    <w:rsid w:val="00147A90"/>
    <w:rsid w:val="001504C8"/>
    <w:rsid w:val="0015058E"/>
    <w:rsid w:val="00150E93"/>
    <w:rsid w:val="001510FE"/>
    <w:rsid w:val="001513F4"/>
    <w:rsid w:val="00151670"/>
    <w:rsid w:val="001517C3"/>
    <w:rsid w:val="00151B3C"/>
    <w:rsid w:val="00151D96"/>
    <w:rsid w:val="00151E71"/>
    <w:rsid w:val="001520B3"/>
    <w:rsid w:val="00152741"/>
    <w:rsid w:val="00152EA6"/>
    <w:rsid w:val="0015301B"/>
    <w:rsid w:val="0015367A"/>
    <w:rsid w:val="001537D7"/>
    <w:rsid w:val="0015381F"/>
    <w:rsid w:val="00154020"/>
    <w:rsid w:val="0015443D"/>
    <w:rsid w:val="00154F4B"/>
    <w:rsid w:val="001555E1"/>
    <w:rsid w:val="00155D3C"/>
    <w:rsid w:val="00155E15"/>
    <w:rsid w:val="00156084"/>
    <w:rsid w:val="00156730"/>
    <w:rsid w:val="00156A9E"/>
    <w:rsid w:val="00156B9C"/>
    <w:rsid w:val="001575C4"/>
    <w:rsid w:val="00157B27"/>
    <w:rsid w:val="001600F0"/>
    <w:rsid w:val="00160E26"/>
    <w:rsid w:val="001610FF"/>
    <w:rsid w:val="00161162"/>
    <w:rsid w:val="001615F2"/>
    <w:rsid w:val="00161CAA"/>
    <w:rsid w:val="0016253F"/>
    <w:rsid w:val="00162CD6"/>
    <w:rsid w:val="001630AE"/>
    <w:rsid w:val="001634D5"/>
    <w:rsid w:val="00163892"/>
    <w:rsid w:val="001642E0"/>
    <w:rsid w:val="00164711"/>
    <w:rsid w:val="00164DB6"/>
    <w:rsid w:val="001652DB"/>
    <w:rsid w:val="001653BD"/>
    <w:rsid w:val="00165C2F"/>
    <w:rsid w:val="00165CFD"/>
    <w:rsid w:val="001661C1"/>
    <w:rsid w:val="0016664C"/>
    <w:rsid w:val="001669C7"/>
    <w:rsid w:val="00166AD1"/>
    <w:rsid w:val="00166BEB"/>
    <w:rsid w:val="001671F6"/>
    <w:rsid w:val="00167756"/>
    <w:rsid w:val="0016794B"/>
    <w:rsid w:val="0016794D"/>
    <w:rsid w:val="00167C58"/>
    <w:rsid w:val="00167D24"/>
    <w:rsid w:val="00170182"/>
    <w:rsid w:val="001706D3"/>
    <w:rsid w:val="00170D51"/>
    <w:rsid w:val="00171055"/>
    <w:rsid w:val="0017123C"/>
    <w:rsid w:val="00171564"/>
    <w:rsid w:val="00171EB3"/>
    <w:rsid w:val="0017256D"/>
    <w:rsid w:val="00172EB0"/>
    <w:rsid w:val="001734BB"/>
    <w:rsid w:val="001734D3"/>
    <w:rsid w:val="00173795"/>
    <w:rsid w:val="0017385D"/>
    <w:rsid w:val="00174100"/>
    <w:rsid w:val="00174A0F"/>
    <w:rsid w:val="00174AB8"/>
    <w:rsid w:val="00174AF7"/>
    <w:rsid w:val="00174E21"/>
    <w:rsid w:val="00174EAF"/>
    <w:rsid w:val="00175191"/>
    <w:rsid w:val="001753EB"/>
    <w:rsid w:val="00175650"/>
    <w:rsid w:val="001762A5"/>
    <w:rsid w:val="0017637C"/>
    <w:rsid w:val="00176902"/>
    <w:rsid w:val="00176A25"/>
    <w:rsid w:val="00176AE2"/>
    <w:rsid w:val="00176D2E"/>
    <w:rsid w:val="00177174"/>
    <w:rsid w:val="00177278"/>
    <w:rsid w:val="0017736B"/>
    <w:rsid w:val="0017769F"/>
    <w:rsid w:val="0017791F"/>
    <w:rsid w:val="001779D2"/>
    <w:rsid w:val="00177CBF"/>
    <w:rsid w:val="00177FAF"/>
    <w:rsid w:val="00180092"/>
    <w:rsid w:val="00180B2B"/>
    <w:rsid w:val="00181068"/>
    <w:rsid w:val="0018113B"/>
    <w:rsid w:val="00181AA8"/>
    <w:rsid w:val="00181B71"/>
    <w:rsid w:val="00181B8A"/>
    <w:rsid w:val="00181E6B"/>
    <w:rsid w:val="0018200E"/>
    <w:rsid w:val="00182A5C"/>
    <w:rsid w:val="00182B98"/>
    <w:rsid w:val="00183874"/>
    <w:rsid w:val="00183F0C"/>
    <w:rsid w:val="0018423A"/>
    <w:rsid w:val="0018451C"/>
    <w:rsid w:val="00184CBD"/>
    <w:rsid w:val="001851BE"/>
    <w:rsid w:val="00185631"/>
    <w:rsid w:val="001857EA"/>
    <w:rsid w:val="00185965"/>
    <w:rsid w:val="00185A59"/>
    <w:rsid w:val="00185A80"/>
    <w:rsid w:val="00185B89"/>
    <w:rsid w:val="00185D4B"/>
    <w:rsid w:val="00186145"/>
    <w:rsid w:val="001861E2"/>
    <w:rsid w:val="0018656C"/>
    <w:rsid w:val="00186801"/>
    <w:rsid w:val="001868FC"/>
    <w:rsid w:val="00186A49"/>
    <w:rsid w:val="00186FB4"/>
    <w:rsid w:val="00187040"/>
    <w:rsid w:val="00187179"/>
    <w:rsid w:val="00187408"/>
    <w:rsid w:val="00187563"/>
    <w:rsid w:val="00187C50"/>
    <w:rsid w:val="00190885"/>
    <w:rsid w:val="00190C8E"/>
    <w:rsid w:val="00190DAA"/>
    <w:rsid w:val="0019119D"/>
    <w:rsid w:val="00191713"/>
    <w:rsid w:val="00191730"/>
    <w:rsid w:val="00191D2A"/>
    <w:rsid w:val="00191F70"/>
    <w:rsid w:val="00192132"/>
    <w:rsid w:val="00192A13"/>
    <w:rsid w:val="00192CC4"/>
    <w:rsid w:val="00193139"/>
    <w:rsid w:val="00193A05"/>
    <w:rsid w:val="00193BCB"/>
    <w:rsid w:val="00193F42"/>
    <w:rsid w:val="001942D5"/>
    <w:rsid w:val="0019432A"/>
    <w:rsid w:val="001945DA"/>
    <w:rsid w:val="001945F4"/>
    <w:rsid w:val="0019499D"/>
    <w:rsid w:val="00195697"/>
    <w:rsid w:val="00195F1C"/>
    <w:rsid w:val="00196002"/>
    <w:rsid w:val="0019603B"/>
    <w:rsid w:val="0019621D"/>
    <w:rsid w:val="001963BE"/>
    <w:rsid w:val="001963F2"/>
    <w:rsid w:val="00196410"/>
    <w:rsid w:val="0019643D"/>
    <w:rsid w:val="00196692"/>
    <w:rsid w:val="001968BB"/>
    <w:rsid w:val="00197326"/>
    <w:rsid w:val="0019743B"/>
    <w:rsid w:val="0019786A"/>
    <w:rsid w:val="00197B71"/>
    <w:rsid w:val="00197C5B"/>
    <w:rsid w:val="00197E27"/>
    <w:rsid w:val="001A00EC"/>
    <w:rsid w:val="001A0495"/>
    <w:rsid w:val="001A063D"/>
    <w:rsid w:val="001A08AC"/>
    <w:rsid w:val="001A099A"/>
    <w:rsid w:val="001A0FDB"/>
    <w:rsid w:val="001A1649"/>
    <w:rsid w:val="001A1A57"/>
    <w:rsid w:val="001A21B8"/>
    <w:rsid w:val="001A23FE"/>
    <w:rsid w:val="001A2558"/>
    <w:rsid w:val="001A2735"/>
    <w:rsid w:val="001A2897"/>
    <w:rsid w:val="001A2C3C"/>
    <w:rsid w:val="001A309E"/>
    <w:rsid w:val="001A30A3"/>
    <w:rsid w:val="001A312A"/>
    <w:rsid w:val="001A3307"/>
    <w:rsid w:val="001A444D"/>
    <w:rsid w:val="001A4D2A"/>
    <w:rsid w:val="001A4D7B"/>
    <w:rsid w:val="001A5A25"/>
    <w:rsid w:val="001A5E8F"/>
    <w:rsid w:val="001A69E4"/>
    <w:rsid w:val="001A78E9"/>
    <w:rsid w:val="001B00C5"/>
    <w:rsid w:val="001B021A"/>
    <w:rsid w:val="001B03DE"/>
    <w:rsid w:val="001B0898"/>
    <w:rsid w:val="001B0B6C"/>
    <w:rsid w:val="001B0DEA"/>
    <w:rsid w:val="001B1179"/>
    <w:rsid w:val="001B122B"/>
    <w:rsid w:val="001B15C8"/>
    <w:rsid w:val="001B1C91"/>
    <w:rsid w:val="001B1D5F"/>
    <w:rsid w:val="001B1D93"/>
    <w:rsid w:val="001B228B"/>
    <w:rsid w:val="001B231E"/>
    <w:rsid w:val="001B3DCD"/>
    <w:rsid w:val="001B3E2B"/>
    <w:rsid w:val="001B40F7"/>
    <w:rsid w:val="001B48F7"/>
    <w:rsid w:val="001B4DCF"/>
    <w:rsid w:val="001B4F99"/>
    <w:rsid w:val="001B4FCE"/>
    <w:rsid w:val="001B52C1"/>
    <w:rsid w:val="001B52DB"/>
    <w:rsid w:val="001B52E6"/>
    <w:rsid w:val="001B57F4"/>
    <w:rsid w:val="001B5CC1"/>
    <w:rsid w:val="001B6340"/>
    <w:rsid w:val="001B67D0"/>
    <w:rsid w:val="001B6F2C"/>
    <w:rsid w:val="001B741C"/>
    <w:rsid w:val="001B7D22"/>
    <w:rsid w:val="001C018F"/>
    <w:rsid w:val="001C06DF"/>
    <w:rsid w:val="001C091D"/>
    <w:rsid w:val="001C09D9"/>
    <w:rsid w:val="001C0ABC"/>
    <w:rsid w:val="001C0D8E"/>
    <w:rsid w:val="001C1149"/>
    <w:rsid w:val="001C13A2"/>
    <w:rsid w:val="001C1446"/>
    <w:rsid w:val="001C1528"/>
    <w:rsid w:val="001C1632"/>
    <w:rsid w:val="001C192E"/>
    <w:rsid w:val="001C20AA"/>
    <w:rsid w:val="001C240A"/>
    <w:rsid w:val="001C247C"/>
    <w:rsid w:val="001C2F54"/>
    <w:rsid w:val="001C328E"/>
    <w:rsid w:val="001C32EA"/>
    <w:rsid w:val="001C330A"/>
    <w:rsid w:val="001C41B3"/>
    <w:rsid w:val="001C4799"/>
    <w:rsid w:val="001C4CB9"/>
    <w:rsid w:val="001C4F7E"/>
    <w:rsid w:val="001C5033"/>
    <w:rsid w:val="001C538D"/>
    <w:rsid w:val="001C60CB"/>
    <w:rsid w:val="001C61D0"/>
    <w:rsid w:val="001C67ED"/>
    <w:rsid w:val="001C6A7C"/>
    <w:rsid w:val="001C6D7C"/>
    <w:rsid w:val="001C6DD2"/>
    <w:rsid w:val="001C741D"/>
    <w:rsid w:val="001C745B"/>
    <w:rsid w:val="001C750E"/>
    <w:rsid w:val="001C7594"/>
    <w:rsid w:val="001C7B2C"/>
    <w:rsid w:val="001C7CAE"/>
    <w:rsid w:val="001D02AB"/>
    <w:rsid w:val="001D096A"/>
    <w:rsid w:val="001D0A64"/>
    <w:rsid w:val="001D10D2"/>
    <w:rsid w:val="001D194C"/>
    <w:rsid w:val="001D206A"/>
    <w:rsid w:val="001D229C"/>
    <w:rsid w:val="001D263F"/>
    <w:rsid w:val="001D2ABE"/>
    <w:rsid w:val="001D2B02"/>
    <w:rsid w:val="001D2C0A"/>
    <w:rsid w:val="001D2E44"/>
    <w:rsid w:val="001D381C"/>
    <w:rsid w:val="001D3A13"/>
    <w:rsid w:val="001D3C7D"/>
    <w:rsid w:val="001D3D3F"/>
    <w:rsid w:val="001D4545"/>
    <w:rsid w:val="001D4789"/>
    <w:rsid w:val="001D4F21"/>
    <w:rsid w:val="001D5014"/>
    <w:rsid w:val="001D54CB"/>
    <w:rsid w:val="001D55F4"/>
    <w:rsid w:val="001D5B24"/>
    <w:rsid w:val="001D5F9A"/>
    <w:rsid w:val="001D614F"/>
    <w:rsid w:val="001D644F"/>
    <w:rsid w:val="001D6DC0"/>
    <w:rsid w:val="001D6E8E"/>
    <w:rsid w:val="001D7197"/>
    <w:rsid w:val="001D7350"/>
    <w:rsid w:val="001D778E"/>
    <w:rsid w:val="001D7EBD"/>
    <w:rsid w:val="001E03A5"/>
    <w:rsid w:val="001E0453"/>
    <w:rsid w:val="001E07DC"/>
    <w:rsid w:val="001E0863"/>
    <w:rsid w:val="001E09D7"/>
    <w:rsid w:val="001E0AE7"/>
    <w:rsid w:val="001E10E7"/>
    <w:rsid w:val="001E1609"/>
    <w:rsid w:val="001E1C64"/>
    <w:rsid w:val="001E23EB"/>
    <w:rsid w:val="001E243B"/>
    <w:rsid w:val="001E2991"/>
    <w:rsid w:val="001E29F9"/>
    <w:rsid w:val="001E309E"/>
    <w:rsid w:val="001E353B"/>
    <w:rsid w:val="001E3869"/>
    <w:rsid w:val="001E4D53"/>
    <w:rsid w:val="001E523A"/>
    <w:rsid w:val="001E5824"/>
    <w:rsid w:val="001E5908"/>
    <w:rsid w:val="001E591E"/>
    <w:rsid w:val="001E5B96"/>
    <w:rsid w:val="001E5D59"/>
    <w:rsid w:val="001E5DA4"/>
    <w:rsid w:val="001E6738"/>
    <w:rsid w:val="001E6B9F"/>
    <w:rsid w:val="001E7122"/>
    <w:rsid w:val="001E735D"/>
    <w:rsid w:val="001E7895"/>
    <w:rsid w:val="001F0CE7"/>
    <w:rsid w:val="001F0D90"/>
    <w:rsid w:val="001F11CD"/>
    <w:rsid w:val="001F139A"/>
    <w:rsid w:val="001F14A0"/>
    <w:rsid w:val="001F14D2"/>
    <w:rsid w:val="001F241D"/>
    <w:rsid w:val="001F24B4"/>
    <w:rsid w:val="001F292E"/>
    <w:rsid w:val="001F2F59"/>
    <w:rsid w:val="001F3039"/>
    <w:rsid w:val="001F3085"/>
    <w:rsid w:val="001F36C8"/>
    <w:rsid w:val="001F3795"/>
    <w:rsid w:val="001F3AD5"/>
    <w:rsid w:val="001F3CF7"/>
    <w:rsid w:val="001F4018"/>
    <w:rsid w:val="001F40FA"/>
    <w:rsid w:val="001F4317"/>
    <w:rsid w:val="001F4793"/>
    <w:rsid w:val="001F49D1"/>
    <w:rsid w:val="001F501E"/>
    <w:rsid w:val="001F5262"/>
    <w:rsid w:val="001F5308"/>
    <w:rsid w:val="001F53CC"/>
    <w:rsid w:val="001F544D"/>
    <w:rsid w:val="001F597C"/>
    <w:rsid w:val="001F5A59"/>
    <w:rsid w:val="001F5BC6"/>
    <w:rsid w:val="001F6992"/>
    <w:rsid w:val="001F69F3"/>
    <w:rsid w:val="001F6A10"/>
    <w:rsid w:val="001F6A5D"/>
    <w:rsid w:val="001F6BD6"/>
    <w:rsid w:val="001F6F71"/>
    <w:rsid w:val="001F70D8"/>
    <w:rsid w:val="001F788A"/>
    <w:rsid w:val="001F79C1"/>
    <w:rsid w:val="001F7E43"/>
    <w:rsid w:val="00200863"/>
    <w:rsid w:val="00200AA2"/>
    <w:rsid w:val="00201D84"/>
    <w:rsid w:val="002021C7"/>
    <w:rsid w:val="002024CE"/>
    <w:rsid w:val="00202694"/>
    <w:rsid w:val="00202A0F"/>
    <w:rsid w:val="00202C5D"/>
    <w:rsid w:val="00202DBE"/>
    <w:rsid w:val="002030E8"/>
    <w:rsid w:val="00203252"/>
    <w:rsid w:val="0020333E"/>
    <w:rsid w:val="0020382A"/>
    <w:rsid w:val="0020384A"/>
    <w:rsid w:val="002039F9"/>
    <w:rsid w:val="00203A1A"/>
    <w:rsid w:val="002047AF"/>
    <w:rsid w:val="00204818"/>
    <w:rsid w:val="002049F0"/>
    <w:rsid w:val="00204D45"/>
    <w:rsid w:val="00204FAD"/>
    <w:rsid w:val="00205372"/>
    <w:rsid w:val="00205DE5"/>
    <w:rsid w:val="0020622B"/>
    <w:rsid w:val="00206A9B"/>
    <w:rsid w:val="00207169"/>
    <w:rsid w:val="002074C8"/>
    <w:rsid w:val="002076DA"/>
    <w:rsid w:val="00210E17"/>
    <w:rsid w:val="00211046"/>
    <w:rsid w:val="00211835"/>
    <w:rsid w:val="00211CE5"/>
    <w:rsid w:val="00212147"/>
    <w:rsid w:val="002127AB"/>
    <w:rsid w:val="00212AE5"/>
    <w:rsid w:val="00212C4E"/>
    <w:rsid w:val="00212E0D"/>
    <w:rsid w:val="00212EF9"/>
    <w:rsid w:val="00213014"/>
    <w:rsid w:val="00213516"/>
    <w:rsid w:val="00213544"/>
    <w:rsid w:val="00213BAA"/>
    <w:rsid w:val="00213CE3"/>
    <w:rsid w:val="002146F4"/>
    <w:rsid w:val="002148F1"/>
    <w:rsid w:val="00214CFD"/>
    <w:rsid w:val="00214D15"/>
    <w:rsid w:val="0021581A"/>
    <w:rsid w:val="002159A7"/>
    <w:rsid w:val="00215B6E"/>
    <w:rsid w:val="00215FAC"/>
    <w:rsid w:val="00216B18"/>
    <w:rsid w:val="00216FA2"/>
    <w:rsid w:val="002173A8"/>
    <w:rsid w:val="002173FB"/>
    <w:rsid w:val="0022004B"/>
    <w:rsid w:val="00220517"/>
    <w:rsid w:val="0022091C"/>
    <w:rsid w:val="00220F69"/>
    <w:rsid w:val="00220FFA"/>
    <w:rsid w:val="0022117F"/>
    <w:rsid w:val="00221229"/>
    <w:rsid w:val="002215B8"/>
    <w:rsid w:val="002218C0"/>
    <w:rsid w:val="00221E8F"/>
    <w:rsid w:val="0022213D"/>
    <w:rsid w:val="002223CE"/>
    <w:rsid w:val="00222683"/>
    <w:rsid w:val="0022290F"/>
    <w:rsid w:val="00222D3A"/>
    <w:rsid w:val="00222F04"/>
    <w:rsid w:val="00222FE9"/>
    <w:rsid w:val="002239EB"/>
    <w:rsid w:val="00223D53"/>
    <w:rsid w:val="002244F4"/>
    <w:rsid w:val="00224832"/>
    <w:rsid w:val="00224EEE"/>
    <w:rsid w:val="002251E0"/>
    <w:rsid w:val="0022528E"/>
    <w:rsid w:val="002253FD"/>
    <w:rsid w:val="0022578A"/>
    <w:rsid w:val="00225A38"/>
    <w:rsid w:val="00225C3E"/>
    <w:rsid w:val="00225F38"/>
    <w:rsid w:val="002260B7"/>
    <w:rsid w:val="00226598"/>
    <w:rsid w:val="002267A5"/>
    <w:rsid w:val="0022687C"/>
    <w:rsid w:val="002268CC"/>
    <w:rsid w:val="00227274"/>
    <w:rsid w:val="0022772A"/>
    <w:rsid w:val="00227AAE"/>
    <w:rsid w:val="00227CE3"/>
    <w:rsid w:val="002309F0"/>
    <w:rsid w:val="00230AB1"/>
    <w:rsid w:val="00230ADB"/>
    <w:rsid w:val="00230CBD"/>
    <w:rsid w:val="002313FD"/>
    <w:rsid w:val="00231BE4"/>
    <w:rsid w:val="00231E31"/>
    <w:rsid w:val="0023245D"/>
    <w:rsid w:val="002328E2"/>
    <w:rsid w:val="00232986"/>
    <w:rsid w:val="002329F6"/>
    <w:rsid w:val="00232CFC"/>
    <w:rsid w:val="002337AD"/>
    <w:rsid w:val="00233ECB"/>
    <w:rsid w:val="00233FBE"/>
    <w:rsid w:val="002343CF"/>
    <w:rsid w:val="00234DF2"/>
    <w:rsid w:val="00235016"/>
    <w:rsid w:val="0023520D"/>
    <w:rsid w:val="00235292"/>
    <w:rsid w:val="00235E1A"/>
    <w:rsid w:val="0023673D"/>
    <w:rsid w:val="00236AF6"/>
    <w:rsid w:val="00236C93"/>
    <w:rsid w:val="00237096"/>
    <w:rsid w:val="0023763E"/>
    <w:rsid w:val="0023794C"/>
    <w:rsid w:val="00237C0D"/>
    <w:rsid w:val="00237D36"/>
    <w:rsid w:val="00237E07"/>
    <w:rsid w:val="00237EC6"/>
    <w:rsid w:val="002416E4"/>
    <w:rsid w:val="002419AE"/>
    <w:rsid w:val="00241C38"/>
    <w:rsid w:val="00241D42"/>
    <w:rsid w:val="00241D54"/>
    <w:rsid w:val="00241DEE"/>
    <w:rsid w:val="002422AE"/>
    <w:rsid w:val="00242750"/>
    <w:rsid w:val="0024276D"/>
    <w:rsid w:val="00242AEB"/>
    <w:rsid w:val="0024335C"/>
    <w:rsid w:val="0024385A"/>
    <w:rsid w:val="00243F8C"/>
    <w:rsid w:val="00243FD4"/>
    <w:rsid w:val="00243FD7"/>
    <w:rsid w:val="00244924"/>
    <w:rsid w:val="00244A69"/>
    <w:rsid w:val="00245454"/>
    <w:rsid w:val="0024603A"/>
    <w:rsid w:val="002461F1"/>
    <w:rsid w:val="00246514"/>
    <w:rsid w:val="00246A65"/>
    <w:rsid w:val="00246CB0"/>
    <w:rsid w:val="0024757B"/>
    <w:rsid w:val="0024762E"/>
    <w:rsid w:val="002477C9"/>
    <w:rsid w:val="002478D7"/>
    <w:rsid w:val="00247922"/>
    <w:rsid w:val="0025011C"/>
    <w:rsid w:val="00250424"/>
    <w:rsid w:val="0025102D"/>
    <w:rsid w:val="002519F5"/>
    <w:rsid w:val="00251EA2"/>
    <w:rsid w:val="0025240A"/>
    <w:rsid w:val="002528D0"/>
    <w:rsid w:val="002528DF"/>
    <w:rsid w:val="00252D57"/>
    <w:rsid w:val="00252E0A"/>
    <w:rsid w:val="00252F6B"/>
    <w:rsid w:val="00252FED"/>
    <w:rsid w:val="0025335D"/>
    <w:rsid w:val="0025409D"/>
    <w:rsid w:val="002540EF"/>
    <w:rsid w:val="002540F5"/>
    <w:rsid w:val="00254AFC"/>
    <w:rsid w:val="00254CBC"/>
    <w:rsid w:val="00254F07"/>
    <w:rsid w:val="002557D2"/>
    <w:rsid w:val="002559C2"/>
    <w:rsid w:val="00255A1A"/>
    <w:rsid w:val="00255D11"/>
    <w:rsid w:val="0025626C"/>
    <w:rsid w:val="00256793"/>
    <w:rsid w:val="00256801"/>
    <w:rsid w:val="00256F35"/>
    <w:rsid w:val="00257274"/>
    <w:rsid w:val="00257CCC"/>
    <w:rsid w:val="0026078C"/>
    <w:rsid w:val="002608FC"/>
    <w:rsid w:val="00260A37"/>
    <w:rsid w:val="00260DE5"/>
    <w:rsid w:val="00261356"/>
    <w:rsid w:val="002616A4"/>
    <w:rsid w:val="002617B6"/>
    <w:rsid w:val="0026187F"/>
    <w:rsid w:val="00261B7A"/>
    <w:rsid w:val="00262240"/>
    <w:rsid w:val="00262F29"/>
    <w:rsid w:val="0026336C"/>
    <w:rsid w:val="00263D90"/>
    <w:rsid w:val="00263E85"/>
    <w:rsid w:val="00264EFB"/>
    <w:rsid w:val="002653B8"/>
    <w:rsid w:val="00265745"/>
    <w:rsid w:val="002658C1"/>
    <w:rsid w:val="002661FC"/>
    <w:rsid w:val="00266581"/>
    <w:rsid w:val="00266703"/>
    <w:rsid w:val="00266A2D"/>
    <w:rsid w:val="00267B87"/>
    <w:rsid w:val="00267B97"/>
    <w:rsid w:val="00267D1C"/>
    <w:rsid w:val="00267E67"/>
    <w:rsid w:val="00267FB1"/>
    <w:rsid w:val="00270215"/>
    <w:rsid w:val="00271108"/>
    <w:rsid w:val="0027113B"/>
    <w:rsid w:val="002712F4"/>
    <w:rsid w:val="0027187B"/>
    <w:rsid w:val="00272B1D"/>
    <w:rsid w:val="00273984"/>
    <w:rsid w:val="00273BBC"/>
    <w:rsid w:val="00273F77"/>
    <w:rsid w:val="00274622"/>
    <w:rsid w:val="00274894"/>
    <w:rsid w:val="00274E4E"/>
    <w:rsid w:val="00275272"/>
    <w:rsid w:val="00275B9D"/>
    <w:rsid w:val="00275DC4"/>
    <w:rsid w:val="002762D8"/>
    <w:rsid w:val="00276824"/>
    <w:rsid w:val="00276887"/>
    <w:rsid w:val="00276B0D"/>
    <w:rsid w:val="002771E0"/>
    <w:rsid w:val="00277422"/>
    <w:rsid w:val="00277985"/>
    <w:rsid w:val="00277E77"/>
    <w:rsid w:val="002802C5"/>
    <w:rsid w:val="00280538"/>
    <w:rsid w:val="002805E4"/>
    <w:rsid w:val="00280A2E"/>
    <w:rsid w:val="00280AB7"/>
    <w:rsid w:val="00280ACF"/>
    <w:rsid w:val="00280B56"/>
    <w:rsid w:val="00280D39"/>
    <w:rsid w:val="00280DAB"/>
    <w:rsid w:val="002810A4"/>
    <w:rsid w:val="002810EF"/>
    <w:rsid w:val="002816D0"/>
    <w:rsid w:val="00281902"/>
    <w:rsid w:val="0028279A"/>
    <w:rsid w:val="00282B34"/>
    <w:rsid w:val="00282BE5"/>
    <w:rsid w:val="00282D52"/>
    <w:rsid w:val="0028334B"/>
    <w:rsid w:val="00283394"/>
    <w:rsid w:val="002836FA"/>
    <w:rsid w:val="002840B3"/>
    <w:rsid w:val="00284591"/>
    <w:rsid w:val="00284862"/>
    <w:rsid w:val="00285268"/>
    <w:rsid w:val="00285677"/>
    <w:rsid w:val="002856D0"/>
    <w:rsid w:val="00285D76"/>
    <w:rsid w:val="002866CC"/>
    <w:rsid w:val="002868D1"/>
    <w:rsid w:val="00286ADE"/>
    <w:rsid w:val="002870D1"/>
    <w:rsid w:val="00287197"/>
    <w:rsid w:val="0028720A"/>
    <w:rsid w:val="00287547"/>
    <w:rsid w:val="0028778B"/>
    <w:rsid w:val="00290044"/>
    <w:rsid w:val="00290BAB"/>
    <w:rsid w:val="00290ECF"/>
    <w:rsid w:val="00291169"/>
    <w:rsid w:val="00291552"/>
    <w:rsid w:val="0029156E"/>
    <w:rsid w:val="0029186E"/>
    <w:rsid w:val="00292562"/>
    <w:rsid w:val="00292C39"/>
    <w:rsid w:val="0029311C"/>
    <w:rsid w:val="002933DC"/>
    <w:rsid w:val="00293661"/>
    <w:rsid w:val="002936E8"/>
    <w:rsid w:val="00293855"/>
    <w:rsid w:val="00293988"/>
    <w:rsid w:val="00293E2E"/>
    <w:rsid w:val="00294935"/>
    <w:rsid w:val="00294B00"/>
    <w:rsid w:val="00295099"/>
    <w:rsid w:val="00295189"/>
    <w:rsid w:val="002952CE"/>
    <w:rsid w:val="0029572D"/>
    <w:rsid w:val="002958BD"/>
    <w:rsid w:val="0029603E"/>
    <w:rsid w:val="00296D79"/>
    <w:rsid w:val="002973F5"/>
    <w:rsid w:val="002A040B"/>
    <w:rsid w:val="002A08F7"/>
    <w:rsid w:val="002A0D36"/>
    <w:rsid w:val="002A1175"/>
    <w:rsid w:val="002A173A"/>
    <w:rsid w:val="002A18EF"/>
    <w:rsid w:val="002A20A0"/>
    <w:rsid w:val="002A2616"/>
    <w:rsid w:val="002A2C41"/>
    <w:rsid w:val="002A2EC9"/>
    <w:rsid w:val="002A37DE"/>
    <w:rsid w:val="002A3ADE"/>
    <w:rsid w:val="002A4A67"/>
    <w:rsid w:val="002A4D07"/>
    <w:rsid w:val="002A4D83"/>
    <w:rsid w:val="002A4F3E"/>
    <w:rsid w:val="002A538C"/>
    <w:rsid w:val="002A5E09"/>
    <w:rsid w:val="002A5FCB"/>
    <w:rsid w:val="002A6C5E"/>
    <w:rsid w:val="002A6E82"/>
    <w:rsid w:val="002A6EAA"/>
    <w:rsid w:val="002A7250"/>
    <w:rsid w:val="002A73F5"/>
    <w:rsid w:val="002A7C65"/>
    <w:rsid w:val="002A7EF4"/>
    <w:rsid w:val="002B0101"/>
    <w:rsid w:val="002B02B2"/>
    <w:rsid w:val="002B067F"/>
    <w:rsid w:val="002B088C"/>
    <w:rsid w:val="002B0BC2"/>
    <w:rsid w:val="002B11D6"/>
    <w:rsid w:val="002B12F6"/>
    <w:rsid w:val="002B138A"/>
    <w:rsid w:val="002B1C2D"/>
    <w:rsid w:val="002B24CE"/>
    <w:rsid w:val="002B323D"/>
    <w:rsid w:val="002B3375"/>
    <w:rsid w:val="002B3401"/>
    <w:rsid w:val="002B3619"/>
    <w:rsid w:val="002B3B6A"/>
    <w:rsid w:val="002B3BB4"/>
    <w:rsid w:val="002B3CD2"/>
    <w:rsid w:val="002B462B"/>
    <w:rsid w:val="002B4925"/>
    <w:rsid w:val="002B4AD8"/>
    <w:rsid w:val="002B4F13"/>
    <w:rsid w:val="002B51C5"/>
    <w:rsid w:val="002B52C0"/>
    <w:rsid w:val="002B5717"/>
    <w:rsid w:val="002B57C0"/>
    <w:rsid w:val="002B58B4"/>
    <w:rsid w:val="002B5AD1"/>
    <w:rsid w:val="002B63D9"/>
    <w:rsid w:val="002B7FB8"/>
    <w:rsid w:val="002C052C"/>
    <w:rsid w:val="002C0D76"/>
    <w:rsid w:val="002C13B8"/>
    <w:rsid w:val="002C13C1"/>
    <w:rsid w:val="002C15F3"/>
    <w:rsid w:val="002C1CFA"/>
    <w:rsid w:val="002C1DA9"/>
    <w:rsid w:val="002C2745"/>
    <w:rsid w:val="002C2865"/>
    <w:rsid w:val="002C308A"/>
    <w:rsid w:val="002C3B33"/>
    <w:rsid w:val="002C416F"/>
    <w:rsid w:val="002C4605"/>
    <w:rsid w:val="002C4F21"/>
    <w:rsid w:val="002C510D"/>
    <w:rsid w:val="002C54FA"/>
    <w:rsid w:val="002C5BB4"/>
    <w:rsid w:val="002C6057"/>
    <w:rsid w:val="002C6117"/>
    <w:rsid w:val="002C64F1"/>
    <w:rsid w:val="002C6D2A"/>
    <w:rsid w:val="002C6D40"/>
    <w:rsid w:val="002C6E47"/>
    <w:rsid w:val="002C6EE8"/>
    <w:rsid w:val="002C74A8"/>
    <w:rsid w:val="002C7DD2"/>
    <w:rsid w:val="002D0222"/>
    <w:rsid w:val="002D0D4E"/>
    <w:rsid w:val="002D0EF1"/>
    <w:rsid w:val="002D1019"/>
    <w:rsid w:val="002D102B"/>
    <w:rsid w:val="002D1431"/>
    <w:rsid w:val="002D1469"/>
    <w:rsid w:val="002D1886"/>
    <w:rsid w:val="002D1919"/>
    <w:rsid w:val="002D19F0"/>
    <w:rsid w:val="002D1ADA"/>
    <w:rsid w:val="002D1B17"/>
    <w:rsid w:val="002D1D06"/>
    <w:rsid w:val="002D20A8"/>
    <w:rsid w:val="002D2358"/>
    <w:rsid w:val="002D2B41"/>
    <w:rsid w:val="002D2D81"/>
    <w:rsid w:val="002D3007"/>
    <w:rsid w:val="002D34F2"/>
    <w:rsid w:val="002D3502"/>
    <w:rsid w:val="002D3647"/>
    <w:rsid w:val="002D3CA6"/>
    <w:rsid w:val="002D41E0"/>
    <w:rsid w:val="002D42E0"/>
    <w:rsid w:val="002D45DD"/>
    <w:rsid w:val="002D4CFC"/>
    <w:rsid w:val="002D4D6E"/>
    <w:rsid w:val="002D504B"/>
    <w:rsid w:val="002D56DF"/>
    <w:rsid w:val="002D581E"/>
    <w:rsid w:val="002D5E7F"/>
    <w:rsid w:val="002D6104"/>
    <w:rsid w:val="002D61D1"/>
    <w:rsid w:val="002D6608"/>
    <w:rsid w:val="002D690C"/>
    <w:rsid w:val="002D6A71"/>
    <w:rsid w:val="002D6C41"/>
    <w:rsid w:val="002D6D78"/>
    <w:rsid w:val="002D6FAB"/>
    <w:rsid w:val="002D7250"/>
    <w:rsid w:val="002D75D9"/>
    <w:rsid w:val="002D7BA1"/>
    <w:rsid w:val="002D7F07"/>
    <w:rsid w:val="002D7F6D"/>
    <w:rsid w:val="002D7F76"/>
    <w:rsid w:val="002E069C"/>
    <w:rsid w:val="002E072A"/>
    <w:rsid w:val="002E086D"/>
    <w:rsid w:val="002E0A20"/>
    <w:rsid w:val="002E17E3"/>
    <w:rsid w:val="002E1A6C"/>
    <w:rsid w:val="002E1DF1"/>
    <w:rsid w:val="002E1E58"/>
    <w:rsid w:val="002E1F47"/>
    <w:rsid w:val="002E229D"/>
    <w:rsid w:val="002E2F13"/>
    <w:rsid w:val="002E30CC"/>
    <w:rsid w:val="002E36DD"/>
    <w:rsid w:val="002E49C8"/>
    <w:rsid w:val="002E4F46"/>
    <w:rsid w:val="002E5079"/>
    <w:rsid w:val="002E51B3"/>
    <w:rsid w:val="002E572E"/>
    <w:rsid w:val="002E5C24"/>
    <w:rsid w:val="002E5F0E"/>
    <w:rsid w:val="002E60F9"/>
    <w:rsid w:val="002E69BC"/>
    <w:rsid w:val="002E6C05"/>
    <w:rsid w:val="002E6FFB"/>
    <w:rsid w:val="002E729C"/>
    <w:rsid w:val="002E75CC"/>
    <w:rsid w:val="002E768C"/>
    <w:rsid w:val="002E76F9"/>
    <w:rsid w:val="002E7BAE"/>
    <w:rsid w:val="002E7BDB"/>
    <w:rsid w:val="002E7F2C"/>
    <w:rsid w:val="002F01E6"/>
    <w:rsid w:val="002F029D"/>
    <w:rsid w:val="002F052C"/>
    <w:rsid w:val="002F05FF"/>
    <w:rsid w:val="002F0A6B"/>
    <w:rsid w:val="002F0A9A"/>
    <w:rsid w:val="002F0E25"/>
    <w:rsid w:val="002F11E4"/>
    <w:rsid w:val="002F1504"/>
    <w:rsid w:val="002F1557"/>
    <w:rsid w:val="002F21DE"/>
    <w:rsid w:val="002F21FB"/>
    <w:rsid w:val="002F24BC"/>
    <w:rsid w:val="002F2653"/>
    <w:rsid w:val="002F2787"/>
    <w:rsid w:val="002F2A3B"/>
    <w:rsid w:val="002F2D34"/>
    <w:rsid w:val="002F2F8A"/>
    <w:rsid w:val="002F317D"/>
    <w:rsid w:val="002F3374"/>
    <w:rsid w:val="002F3583"/>
    <w:rsid w:val="002F36A1"/>
    <w:rsid w:val="002F3DD7"/>
    <w:rsid w:val="002F3E81"/>
    <w:rsid w:val="002F4780"/>
    <w:rsid w:val="002F4869"/>
    <w:rsid w:val="002F4BD7"/>
    <w:rsid w:val="002F5008"/>
    <w:rsid w:val="002F5749"/>
    <w:rsid w:val="002F6061"/>
    <w:rsid w:val="002F6173"/>
    <w:rsid w:val="002F61DC"/>
    <w:rsid w:val="002F67B9"/>
    <w:rsid w:val="002F7C7F"/>
    <w:rsid w:val="002F7D93"/>
    <w:rsid w:val="0030022E"/>
    <w:rsid w:val="0030069C"/>
    <w:rsid w:val="003008D0"/>
    <w:rsid w:val="00300B49"/>
    <w:rsid w:val="0030115D"/>
    <w:rsid w:val="003011CE"/>
    <w:rsid w:val="00301673"/>
    <w:rsid w:val="003016BD"/>
    <w:rsid w:val="00301ED4"/>
    <w:rsid w:val="00301FD5"/>
    <w:rsid w:val="003020A1"/>
    <w:rsid w:val="00302165"/>
    <w:rsid w:val="00302308"/>
    <w:rsid w:val="00302BFD"/>
    <w:rsid w:val="00302FAB"/>
    <w:rsid w:val="003034C9"/>
    <w:rsid w:val="003036C4"/>
    <w:rsid w:val="00303975"/>
    <w:rsid w:val="00303EBE"/>
    <w:rsid w:val="00303EE1"/>
    <w:rsid w:val="003047EB"/>
    <w:rsid w:val="00304ABC"/>
    <w:rsid w:val="00305211"/>
    <w:rsid w:val="0030555E"/>
    <w:rsid w:val="0030571D"/>
    <w:rsid w:val="0030593C"/>
    <w:rsid w:val="00305ACC"/>
    <w:rsid w:val="00305B90"/>
    <w:rsid w:val="00305E08"/>
    <w:rsid w:val="00305F7A"/>
    <w:rsid w:val="0030648C"/>
    <w:rsid w:val="00306492"/>
    <w:rsid w:val="00306602"/>
    <w:rsid w:val="003068A6"/>
    <w:rsid w:val="00306DEF"/>
    <w:rsid w:val="0030711B"/>
    <w:rsid w:val="003075F8"/>
    <w:rsid w:val="00307606"/>
    <w:rsid w:val="00307679"/>
    <w:rsid w:val="003079F7"/>
    <w:rsid w:val="00307FE9"/>
    <w:rsid w:val="003103CA"/>
    <w:rsid w:val="00310502"/>
    <w:rsid w:val="00310524"/>
    <w:rsid w:val="0031063E"/>
    <w:rsid w:val="00310917"/>
    <w:rsid w:val="003109F6"/>
    <w:rsid w:val="00310A05"/>
    <w:rsid w:val="00310D85"/>
    <w:rsid w:val="00310DD7"/>
    <w:rsid w:val="0031152A"/>
    <w:rsid w:val="003122D6"/>
    <w:rsid w:val="00312C33"/>
    <w:rsid w:val="00312D1F"/>
    <w:rsid w:val="00312D59"/>
    <w:rsid w:val="00313AEE"/>
    <w:rsid w:val="00313D55"/>
    <w:rsid w:val="003142F3"/>
    <w:rsid w:val="00315022"/>
    <w:rsid w:val="003153F2"/>
    <w:rsid w:val="00315604"/>
    <w:rsid w:val="003159E2"/>
    <w:rsid w:val="003167C7"/>
    <w:rsid w:val="00317440"/>
    <w:rsid w:val="003207BB"/>
    <w:rsid w:val="00320EB6"/>
    <w:rsid w:val="00321025"/>
    <w:rsid w:val="00321358"/>
    <w:rsid w:val="0032154B"/>
    <w:rsid w:val="00321E0B"/>
    <w:rsid w:val="00322A3B"/>
    <w:rsid w:val="0032380A"/>
    <w:rsid w:val="00323963"/>
    <w:rsid w:val="00323B60"/>
    <w:rsid w:val="00323DCB"/>
    <w:rsid w:val="003246BE"/>
    <w:rsid w:val="0032499B"/>
    <w:rsid w:val="00324B06"/>
    <w:rsid w:val="00324D3C"/>
    <w:rsid w:val="00325443"/>
    <w:rsid w:val="00325BEA"/>
    <w:rsid w:val="00325F70"/>
    <w:rsid w:val="0032615D"/>
    <w:rsid w:val="003264ED"/>
    <w:rsid w:val="003268EB"/>
    <w:rsid w:val="0032693A"/>
    <w:rsid w:val="00326DB2"/>
    <w:rsid w:val="00326FBA"/>
    <w:rsid w:val="00327940"/>
    <w:rsid w:val="00330204"/>
    <w:rsid w:val="00330367"/>
    <w:rsid w:val="00330DD3"/>
    <w:rsid w:val="00331772"/>
    <w:rsid w:val="00331E22"/>
    <w:rsid w:val="0033230D"/>
    <w:rsid w:val="003327C8"/>
    <w:rsid w:val="003327E0"/>
    <w:rsid w:val="00332999"/>
    <w:rsid w:val="00332DE4"/>
    <w:rsid w:val="00332E61"/>
    <w:rsid w:val="0033401A"/>
    <w:rsid w:val="0033434A"/>
    <w:rsid w:val="0033444A"/>
    <w:rsid w:val="0033492E"/>
    <w:rsid w:val="003349AF"/>
    <w:rsid w:val="00334A8C"/>
    <w:rsid w:val="00335105"/>
    <w:rsid w:val="00335885"/>
    <w:rsid w:val="00335FC7"/>
    <w:rsid w:val="00336AA5"/>
    <w:rsid w:val="003372FB"/>
    <w:rsid w:val="0033787A"/>
    <w:rsid w:val="00337F54"/>
    <w:rsid w:val="0034057C"/>
    <w:rsid w:val="003405E5"/>
    <w:rsid w:val="00340BB9"/>
    <w:rsid w:val="00340C22"/>
    <w:rsid w:val="0034104E"/>
    <w:rsid w:val="00341091"/>
    <w:rsid w:val="00341298"/>
    <w:rsid w:val="003423FD"/>
    <w:rsid w:val="00342461"/>
    <w:rsid w:val="00342703"/>
    <w:rsid w:val="00342826"/>
    <w:rsid w:val="00342EB7"/>
    <w:rsid w:val="0034306F"/>
    <w:rsid w:val="00343358"/>
    <w:rsid w:val="00343639"/>
    <w:rsid w:val="00343C3B"/>
    <w:rsid w:val="003440BA"/>
    <w:rsid w:val="003445F0"/>
    <w:rsid w:val="00344FAA"/>
    <w:rsid w:val="00345190"/>
    <w:rsid w:val="003452BA"/>
    <w:rsid w:val="00345655"/>
    <w:rsid w:val="0034569A"/>
    <w:rsid w:val="00345B0E"/>
    <w:rsid w:val="00345C42"/>
    <w:rsid w:val="00345E59"/>
    <w:rsid w:val="0034648E"/>
    <w:rsid w:val="00346CEB"/>
    <w:rsid w:val="00347059"/>
    <w:rsid w:val="003472F8"/>
    <w:rsid w:val="003476B5"/>
    <w:rsid w:val="00347D33"/>
    <w:rsid w:val="00350108"/>
    <w:rsid w:val="0035030E"/>
    <w:rsid w:val="003510BF"/>
    <w:rsid w:val="003512AF"/>
    <w:rsid w:val="0035177A"/>
    <w:rsid w:val="003517D5"/>
    <w:rsid w:val="0035182B"/>
    <w:rsid w:val="00352098"/>
    <w:rsid w:val="003521E9"/>
    <w:rsid w:val="003523D1"/>
    <w:rsid w:val="003524DA"/>
    <w:rsid w:val="00352F65"/>
    <w:rsid w:val="0035353B"/>
    <w:rsid w:val="003536A5"/>
    <w:rsid w:val="003541D6"/>
    <w:rsid w:val="003542BB"/>
    <w:rsid w:val="00354D72"/>
    <w:rsid w:val="00355250"/>
    <w:rsid w:val="003553E7"/>
    <w:rsid w:val="0035577A"/>
    <w:rsid w:val="00355801"/>
    <w:rsid w:val="00355DA9"/>
    <w:rsid w:val="00355F6D"/>
    <w:rsid w:val="00357A88"/>
    <w:rsid w:val="00357FBA"/>
    <w:rsid w:val="00360316"/>
    <w:rsid w:val="00360FC6"/>
    <w:rsid w:val="003610DA"/>
    <w:rsid w:val="003630F8"/>
    <w:rsid w:val="003635BE"/>
    <w:rsid w:val="003637A9"/>
    <w:rsid w:val="00363D87"/>
    <w:rsid w:val="0036405E"/>
    <w:rsid w:val="003647A3"/>
    <w:rsid w:val="00364824"/>
    <w:rsid w:val="00365020"/>
    <w:rsid w:val="0036525E"/>
    <w:rsid w:val="00365AAC"/>
    <w:rsid w:val="003669D1"/>
    <w:rsid w:val="00366BCF"/>
    <w:rsid w:val="00366F76"/>
    <w:rsid w:val="00367461"/>
    <w:rsid w:val="003676D3"/>
    <w:rsid w:val="003677C3"/>
    <w:rsid w:val="00370042"/>
    <w:rsid w:val="003709B7"/>
    <w:rsid w:val="003711BB"/>
    <w:rsid w:val="00371335"/>
    <w:rsid w:val="00371701"/>
    <w:rsid w:val="00371A05"/>
    <w:rsid w:val="00371A0B"/>
    <w:rsid w:val="00371ABD"/>
    <w:rsid w:val="00371D93"/>
    <w:rsid w:val="0037219E"/>
    <w:rsid w:val="0037299B"/>
    <w:rsid w:val="00372BAF"/>
    <w:rsid w:val="00372DBD"/>
    <w:rsid w:val="003730BA"/>
    <w:rsid w:val="003733A3"/>
    <w:rsid w:val="00373649"/>
    <w:rsid w:val="00373D72"/>
    <w:rsid w:val="00374078"/>
    <w:rsid w:val="0037434C"/>
    <w:rsid w:val="00374924"/>
    <w:rsid w:val="00375125"/>
    <w:rsid w:val="00375D9C"/>
    <w:rsid w:val="00375FE7"/>
    <w:rsid w:val="00376662"/>
    <w:rsid w:val="00376D49"/>
    <w:rsid w:val="00376ED0"/>
    <w:rsid w:val="003775E9"/>
    <w:rsid w:val="0038013A"/>
    <w:rsid w:val="00380172"/>
    <w:rsid w:val="003801FC"/>
    <w:rsid w:val="003804A7"/>
    <w:rsid w:val="00380614"/>
    <w:rsid w:val="00380A38"/>
    <w:rsid w:val="00380CF6"/>
    <w:rsid w:val="00380E89"/>
    <w:rsid w:val="0038160A"/>
    <w:rsid w:val="00381613"/>
    <w:rsid w:val="00381A7E"/>
    <w:rsid w:val="00381AAD"/>
    <w:rsid w:val="00381B9F"/>
    <w:rsid w:val="00381E44"/>
    <w:rsid w:val="003823D2"/>
    <w:rsid w:val="003825BD"/>
    <w:rsid w:val="003828D6"/>
    <w:rsid w:val="00382A4D"/>
    <w:rsid w:val="003833B9"/>
    <w:rsid w:val="0038362C"/>
    <w:rsid w:val="00383823"/>
    <w:rsid w:val="0038384C"/>
    <w:rsid w:val="00384981"/>
    <w:rsid w:val="00384BA6"/>
    <w:rsid w:val="00385483"/>
    <w:rsid w:val="00385BAF"/>
    <w:rsid w:val="00385F53"/>
    <w:rsid w:val="00386243"/>
    <w:rsid w:val="003868E9"/>
    <w:rsid w:val="00386C76"/>
    <w:rsid w:val="00386E97"/>
    <w:rsid w:val="00386EFA"/>
    <w:rsid w:val="00387042"/>
    <w:rsid w:val="003870DF"/>
    <w:rsid w:val="0038714B"/>
    <w:rsid w:val="00387268"/>
    <w:rsid w:val="00387B53"/>
    <w:rsid w:val="00390051"/>
    <w:rsid w:val="0039039E"/>
    <w:rsid w:val="003903D3"/>
    <w:rsid w:val="003907D9"/>
    <w:rsid w:val="00391219"/>
    <w:rsid w:val="003918EA"/>
    <w:rsid w:val="00391C2D"/>
    <w:rsid w:val="0039276D"/>
    <w:rsid w:val="003927C3"/>
    <w:rsid w:val="003929DB"/>
    <w:rsid w:val="00392BB5"/>
    <w:rsid w:val="00392E5C"/>
    <w:rsid w:val="00393408"/>
    <w:rsid w:val="00393503"/>
    <w:rsid w:val="00393DEE"/>
    <w:rsid w:val="003941B9"/>
    <w:rsid w:val="003942DA"/>
    <w:rsid w:val="00394930"/>
    <w:rsid w:val="00394C22"/>
    <w:rsid w:val="003952D0"/>
    <w:rsid w:val="0039530D"/>
    <w:rsid w:val="003954FC"/>
    <w:rsid w:val="00395D36"/>
    <w:rsid w:val="003962F9"/>
    <w:rsid w:val="003964FE"/>
    <w:rsid w:val="00396764"/>
    <w:rsid w:val="00396FC1"/>
    <w:rsid w:val="0039793F"/>
    <w:rsid w:val="00397AFE"/>
    <w:rsid w:val="003A10DC"/>
    <w:rsid w:val="003A125B"/>
    <w:rsid w:val="003A140D"/>
    <w:rsid w:val="003A1A66"/>
    <w:rsid w:val="003A1C20"/>
    <w:rsid w:val="003A1D00"/>
    <w:rsid w:val="003A1D54"/>
    <w:rsid w:val="003A1F9F"/>
    <w:rsid w:val="003A22C7"/>
    <w:rsid w:val="003A245D"/>
    <w:rsid w:val="003A2FEA"/>
    <w:rsid w:val="003A3BF3"/>
    <w:rsid w:val="003A3E33"/>
    <w:rsid w:val="003A428A"/>
    <w:rsid w:val="003A437A"/>
    <w:rsid w:val="003A479D"/>
    <w:rsid w:val="003A4BAA"/>
    <w:rsid w:val="003A4C1F"/>
    <w:rsid w:val="003A4E73"/>
    <w:rsid w:val="003A5555"/>
    <w:rsid w:val="003A55D3"/>
    <w:rsid w:val="003A5D75"/>
    <w:rsid w:val="003A68A5"/>
    <w:rsid w:val="003A6B50"/>
    <w:rsid w:val="003A6B99"/>
    <w:rsid w:val="003A6E9C"/>
    <w:rsid w:val="003A724C"/>
    <w:rsid w:val="003A725A"/>
    <w:rsid w:val="003A7671"/>
    <w:rsid w:val="003A7858"/>
    <w:rsid w:val="003B066A"/>
    <w:rsid w:val="003B06B9"/>
    <w:rsid w:val="003B0FFC"/>
    <w:rsid w:val="003B151C"/>
    <w:rsid w:val="003B1A1E"/>
    <w:rsid w:val="003B1C7E"/>
    <w:rsid w:val="003B21FB"/>
    <w:rsid w:val="003B2CD1"/>
    <w:rsid w:val="003B2D63"/>
    <w:rsid w:val="003B361D"/>
    <w:rsid w:val="003B3D0B"/>
    <w:rsid w:val="003B3EFE"/>
    <w:rsid w:val="003B4251"/>
    <w:rsid w:val="003B4700"/>
    <w:rsid w:val="003B506C"/>
    <w:rsid w:val="003B51EB"/>
    <w:rsid w:val="003B5300"/>
    <w:rsid w:val="003B58DD"/>
    <w:rsid w:val="003B599A"/>
    <w:rsid w:val="003B5F36"/>
    <w:rsid w:val="003B6022"/>
    <w:rsid w:val="003B6148"/>
    <w:rsid w:val="003B6260"/>
    <w:rsid w:val="003B64B1"/>
    <w:rsid w:val="003B670F"/>
    <w:rsid w:val="003B69AD"/>
    <w:rsid w:val="003B69C7"/>
    <w:rsid w:val="003B6A25"/>
    <w:rsid w:val="003B6DDF"/>
    <w:rsid w:val="003B75B3"/>
    <w:rsid w:val="003B7B7B"/>
    <w:rsid w:val="003C0DF1"/>
    <w:rsid w:val="003C1DD5"/>
    <w:rsid w:val="003C2180"/>
    <w:rsid w:val="003C29D3"/>
    <w:rsid w:val="003C2C14"/>
    <w:rsid w:val="003C2DC8"/>
    <w:rsid w:val="003C2E35"/>
    <w:rsid w:val="003C351B"/>
    <w:rsid w:val="003C37A2"/>
    <w:rsid w:val="003C3948"/>
    <w:rsid w:val="003C39D1"/>
    <w:rsid w:val="003C4B17"/>
    <w:rsid w:val="003C5064"/>
    <w:rsid w:val="003C55FD"/>
    <w:rsid w:val="003C57DE"/>
    <w:rsid w:val="003C59E6"/>
    <w:rsid w:val="003C60E7"/>
    <w:rsid w:val="003C69B3"/>
    <w:rsid w:val="003C69E7"/>
    <w:rsid w:val="003C6B7E"/>
    <w:rsid w:val="003C6CF6"/>
    <w:rsid w:val="003C6FFA"/>
    <w:rsid w:val="003C702B"/>
    <w:rsid w:val="003C71BB"/>
    <w:rsid w:val="003C769F"/>
    <w:rsid w:val="003C771C"/>
    <w:rsid w:val="003C7A8F"/>
    <w:rsid w:val="003D013F"/>
    <w:rsid w:val="003D032F"/>
    <w:rsid w:val="003D05F3"/>
    <w:rsid w:val="003D07C0"/>
    <w:rsid w:val="003D0ADE"/>
    <w:rsid w:val="003D169C"/>
    <w:rsid w:val="003D1A39"/>
    <w:rsid w:val="003D20D8"/>
    <w:rsid w:val="003D21A6"/>
    <w:rsid w:val="003D23ED"/>
    <w:rsid w:val="003D26D0"/>
    <w:rsid w:val="003D29EA"/>
    <w:rsid w:val="003D30DF"/>
    <w:rsid w:val="003D32B0"/>
    <w:rsid w:val="003D3450"/>
    <w:rsid w:val="003D358C"/>
    <w:rsid w:val="003D385C"/>
    <w:rsid w:val="003D3AF9"/>
    <w:rsid w:val="003D3B1A"/>
    <w:rsid w:val="003D3BB3"/>
    <w:rsid w:val="003D3E3C"/>
    <w:rsid w:val="003D3F22"/>
    <w:rsid w:val="003D3FD4"/>
    <w:rsid w:val="003D4798"/>
    <w:rsid w:val="003D4889"/>
    <w:rsid w:val="003D4AF4"/>
    <w:rsid w:val="003D5B84"/>
    <w:rsid w:val="003D6159"/>
    <w:rsid w:val="003D6212"/>
    <w:rsid w:val="003D6218"/>
    <w:rsid w:val="003D6763"/>
    <w:rsid w:val="003D6879"/>
    <w:rsid w:val="003D7045"/>
    <w:rsid w:val="003D7312"/>
    <w:rsid w:val="003D745C"/>
    <w:rsid w:val="003D7A1E"/>
    <w:rsid w:val="003D7B04"/>
    <w:rsid w:val="003D7D6C"/>
    <w:rsid w:val="003E02BE"/>
    <w:rsid w:val="003E02F4"/>
    <w:rsid w:val="003E0385"/>
    <w:rsid w:val="003E0436"/>
    <w:rsid w:val="003E04C7"/>
    <w:rsid w:val="003E0908"/>
    <w:rsid w:val="003E0B44"/>
    <w:rsid w:val="003E0B71"/>
    <w:rsid w:val="003E0CEA"/>
    <w:rsid w:val="003E1920"/>
    <w:rsid w:val="003E20A6"/>
    <w:rsid w:val="003E2382"/>
    <w:rsid w:val="003E26E3"/>
    <w:rsid w:val="003E2887"/>
    <w:rsid w:val="003E2ABF"/>
    <w:rsid w:val="003E2BA0"/>
    <w:rsid w:val="003E2CF3"/>
    <w:rsid w:val="003E2D6B"/>
    <w:rsid w:val="003E3028"/>
    <w:rsid w:val="003E31B5"/>
    <w:rsid w:val="003E396A"/>
    <w:rsid w:val="003E3ABE"/>
    <w:rsid w:val="003E3F85"/>
    <w:rsid w:val="003E3FE7"/>
    <w:rsid w:val="003E4134"/>
    <w:rsid w:val="003E445D"/>
    <w:rsid w:val="003E4469"/>
    <w:rsid w:val="003E451C"/>
    <w:rsid w:val="003E4931"/>
    <w:rsid w:val="003E4FBA"/>
    <w:rsid w:val="003E51DD"/>
    <w:rsid w:val="003E605E"/>
    <w:rsid w:val="003E6213"/>
    <w:rsid w:val="003E652C"/>
    <w:rsid w:val="003E6920"/>
    <w:rsid w:val="003E6B6F"/>
    <w:rsid w:val="003E6DC3"/>
    <w:rsid w:val="003E6FC9"/>
    <w:rsid w:val="003E7091"/>
    <w:rsid w:val="003E7952"/>
    <w:rsid w:val="003E7D58"/>
    <w:rsid w:val="003E7E7A"/>
    <w:rsid w:val="003F046D"/>
    <w:rsid w:val="003F0DB7"/>
    <w:rsid w:val="003F0FCD"/>
    <w:rsid w:val="003F1400"/>
    <w:rsid w:val="003F149A"/>
    <w:rsid w:val="003F1B58"/>
    <w:rsid w:val="003F20B5"/>
    <w:rsid w:val="003F224B"/>
    <w:rsid w:val="003F2385"/>
    <w:rsid w:val="003F2760"/>
    <w:rsid w:val="003F2BC5"/>
    <w:rsid w:val="003F3BD7"/>
    <w:rsid w:val="003F463E"/>
    <w:rsid w:val="003F47C4"/>
    <w:rsid w:val="003F4C7B"/>
    <w:rsid w:val="003F6B83"/>
    <w:rsid w:val="003F6E5B"/>
    <w:rsid w:val="003F722B"/>
    <w:rsid w:val="003F76BF"/>
    <w:rsid w:val="003F7C22"/>
    <w:rsid w:val="003F7DDD"/>
    <w:rsid w:val="004001CF"/>
    <w:rsid w:val="00400492"/>
    <w:rsid w:val="00400667"/>
    <w:rsid w:val="004008B6"/>
    <w:rsid w:val="00400A80"/>
    <w:rsid w:val="00400FD4"/>
    <w:rsid w:val="004011A8"/>
    <w:rsid w:val="004012CD"/>
    <w:rsid w:val="0040142A"/>
    <w:rsid w:val="004014CB"/>
    <w:rsid w:val="00402083"/>
    <w:rsid w:val="0040215F"/>
    <w:rsid w:val="0040248B"/>
    <w:rsid w:val="00402AC0"/>
    <w:rsid w:val="00402E50"/>
    <w:rsid w:val="0040342F"/>
    <w:rsid w:val="0040392B"/>
    <w:rsid w:val="00403F93"/>
    <w:rsid w:val="00404409"/>
    <w:rsid w:val="00405469"/>
    <w:rsid w:val="0040553B"/>
    <w:rsid w:val="004055CE"/>
    <w:rsid w:val="004055F0"/>
    <w:rsid w:val="004060D8"/>
    <w:rsid w:val="00406D71"/>
    <w:rsid w:val="00407271"/>
    <w:rsid w:val="00407555"/>
    <w:rsid w:val="00407644"/>
    <w:rsid w:val="00407D83"/>
    <w:rsid w:val="00407F78"/>
    <w:rsid w:val="0041023F"/>
    <w:rsid w:val="0041037D"/>
    <w:rsid w:val="0041040D"/>
    <w:rsid w:val="00410CF1"/>
    <w:rsid w:val="00410D5F"/>
    <w:rsid w:val="004111D1"/>
    <w:rsid w:val="00411E54"/>
    <w:rsid w:val="0041235E"/>
    <w:rsid w:val="00412599"/>
    <w:rsid w:val="00412C81"/>
    <w:rsid w:val="004139A5"/>
    <w:rsid w:val="00413E30"/>
    <w:rsid w:val="004156C2"/>
    <w:rsid w:val="00415735"/>
    <w:rsid w:val="00415B95"/>
    <w:rsid w:val="00416129"/>
    <w:rsid w:val="00416855"/>
    <w:rsid w:val="0041685E"/>
    <w:rsid w:val="00416B21"/>
    <w:rsid w:val="00416CF5"/>
    <w:rsid w:val="00416E16"/>
    <w:rsid w:val="004179FD"/>
    <w:rsid w:val="00417E51"/>
    <w:rsid w:val="00417E60"/>
    <w:rsid w:val="004208FD"/>
    <w:rsid w:val="00420D22"/>
    <w:rsid w:val="00420F0A"/>
    <w:rsid w:val="004210E6"/>
    <w:rsid w:val="00421510"/>
    <w:rsid w:val="004216B0"/>
    <w:rsid w:val="00421953"/>
    <w:rsid w:val="004219E5"/>
    <w:rsid w:val="00421B4F"/>
    <w:rsid w:val="0042208A"/>
    <w:rsid w:val="00422894"/>
    <w:rsid w:val="00422A61"/>
    <w:rsid w:val="00422E55"/>
    <w:rsid w:val="00423270"/>
    <w:rsid w:val="004235C9"/>
    <w:rsid w:val="004237D2"/>
    <w:rsid w:val="00423DA6"/>
    <w:rsid w:val="004245F5"/>
    <w:rsid w:val="00424847"/>
    <w:rsid w:val="00424AD5"/>
    <w:rsid w:val="0042501D"/>
    <w:rsid w:val="0042548E"/>
    <w:rsid w:val="00425EC5"/>
    <w:rsid w:val="00425F18"/>
    <w:rsid w:val="004266A8"/>
    <w:rsid w:val="00426706"/>
    <w:rsid w:val="004270DD"/>
    <w:rsid w:val="004277D8"/>
    <w:rsid w:val="00427B8B"/>
    <w:rsid w:val="00427DBE"/>
    <w:rsid w:val="00430503"/>
    <w:rsid w:val="004305A5"/>
    <w:rsid w:val="00430702"/>
    <w:rsid w:val="00430774"/>
    <w:rsid w:val="00430C52"/>
    <w:rsid w:val="004311B6"/>
    <w:rsid w:val="004318A4"/>
    <w:rsid w:val="00432A51"/>
    <w:rsid w:val="00432BF2"/>
    <w:rsid w:val="00432E15"/>
    <w:rsid w:val="00432EC7"/>
    <w:rsid w:val="00433111"/>
    <w:rsid w:val="00433191"/>
    <w:rsid w:val="004331CE"/>
    <w:rsid w:val="00433D48"/>
    <w:rsid w:val="00433E6F"/>
    <w:rsid w:val="00434045"/>
    <w:rsid w:val="00434E1E"/>
    <w:rsid w:val="00435362"/>
    <w:rsid w:val="004353DA"/>
    <w:rsid w:val="00435418"/>
    <w:rsid w:val="0043572A"/>
    <w:rsid w:val="00435CB8"/>
    <w:rsid w:val="00435F28"/>
    <w:rsid w:val="0043636B"/>
    <w:rsid w:val="004365FB"/>
    <w:rsid w:val="00436725"/>
    <w:rsid w:val="00436793"/>
    <w:rsid w:val="00436D7A"/>
    <w:rsid w:val="00436E29"/>
    <w:rsid w:val="004371C1"/>
    <w:rsid w:val="004374A3"/>
    <w:rsid w:val="0043796F"/>
    <w:rsid w:val="00440327"/>
    <w:rsid w:val="0044052D"/>
    <w:rsid w:val="0044093A"/>
    <w:rsid w:val="00441082"/>
    <w:rsid w:val="00441BCB"/>
    <w:rsid w:val="0044209F"/>
    <w:rsid w:val="00442261"/>
    <w:rsid w:val="004424DE"/>
    <w:rsid w:val="00442EEB"/>
    <w:rsid w:val="00443C03"/>
    <w:rsid w:val="00443E68"/>
    <w:rsid w:val="00443FFA"/>
    <w:rsid w:val="00444DEF"/>
    <w:rsid w:val="004450CD"/>
    <w:rsid w:val="0044522B"/>
    <w:rsid w:val="00445906"/>
    <w:rsid w:val="00445DCB"/>
    <w:rsid w:val="0044666D"/>
    <w:rsid w:val="00446D48"/>
    <w:rsid w:val="00446E64"/>
    <w:rsid w:val="0044733B"/>
    <w:rsid w:val="004474F4"/>
    <w:rsid w:val="004478DD"/>
    <w:rsid w:val="00447D50"/>
    <w:rsid w:val="00447E5F"/>
    <w:rsid w:val="004504AB"/>
    <w:rsid w:val="0045080E"/>
    <w:rsid w:val="00450902"/>
    <w:rsid w:val="00450D4F"/>
    <w:rsid w:val="00450D99"/>
    <w:rsid w:val="00450F3B"/>
    <w:rsid w:val="00451591"/>
    <w:rsid w:val="004516FD"/>
    <w:rsid w:val="00451797"/>
    <w:rsid w:val="00451FEF"/>
    <w:rsid w:val="004522F2"/>
    <w:rsid w:val="0045247F"/>
    <w:rsid w:val="004529E4"/>
    <w:rsid w:val="004534F8"/>
    <w:rsid w:val="004542A4"/>
    <w:rsid w:val="00454398"/>
    <w:rsid w:val="00454534"/>
    <w:rsid w:val="00454F22"/>
    <w:rsid w:val="004550A6"/>
    <w:rsid w:val="004550B2"/>
    <w:rsid w:val="004550FD"/>
    <w:rsid w:val="0045514C"/>
    <w:rsid w:val="0045555B"/>
    <w:rsid w:val="00455677"/>
    <w:rsid w:val="0045604C"/>
    <w:rsid w:val="004561AD"/>
    <w:rsid w:val="00456A79"/>
    <w:rsid w:val="004570D4"/>
    <w:rsid w:val="004571EA"/>
    <w:rsid w:val="0045797E"/>
    <w:rsid w:val="00461019"/>
    <w:rsid w:val="004613B4"/>
    <w:rsid w:val="00461774"/>
    <w:rsid w:val="004618A1"/>
    <w:rsid w:val="00461F9E"/>
    <w:rsid w:val="00462075"/>
    <w:rsid w:val="00462A4F"/>
    <w:rsid w:val="00462C1C"/>
    <w:rsid w:val="00462DB3"/>
    <w:rsid w:val="00463425"/>
    <w:rsid w:val="00463635"/>
    <w:rsid w:val="00463D9C"/>
    <w:rsid w:val="004643F1"/>
    <w:rsid w:val="00464A16"/>
    <w:rsid w:val="00464E21"/>
    <w:rsid w:val="00464EB4"/>
    <w:rsid w:val="004651B4"/>
    <w:rsid w:val="004653E6"/>
    <w:rsid w:val="0046606D"/>
    <w:rsid w:val="004660D8"/>
    <w:rsid w:val="004666FF"/>
    <w:rsid w:val="00466B29"/>
    <w:rsid w:val="00466F53"/>
    <w:rsid w:val="00467240"/>
    <w:rsid w:val="004673EE"/>
    <w:rsid w:val="0046748B"/>
    <w:rsid w:val="004674AD"/>
    <w:rsid w:val="00467D32"/>
    <w:rsid w:val="00470253"/>
    <w:rsid w:val="0047052B"/>
    <w:rsid w:val="00470A61"/>
    <w:rsid w:val="00470BEF"/>
    <w:rsid w:val="004713AE"/>
    <w:rsid w:val="004714DB"/>
    <w:rsid w:val="004717FF"/>
    <w:rsid w:val="004719C5"/>
    <w:rsid w:val="00471C6D"/>
    <w:rsid w:val="00471D3C"/>
    <w:rsid w:val="00471DDF"/>
    <w:rsid w:val="004720A5"/>
    <w:rsid w:val="004722CC"/>
    <w:rsid w:val="00472545"/>
    <w:rsid w:val="00472A0F"/>
    <w:rsid w:val="0047327E"/>
    <w:rsid w:val="00474AE5"/>
    <w:rsid w:val="00475450"/>
    <w:rsid w:val="00475498"/>
    <w:rsid w:val="0047582D"/>
    <w:rsid w:val="00475A62"/>
    <w:rsid w:val="004764AB"/>
    <w:rsid w:val="004764F1"/>
    <w:rsid w:val="004766FF"/>
    <w:rsid w:val="00477748"/>
    <w:rsid w:val="004777D5"/>
    <w:rsid w:val="00477AAD"/>
    <w:rsid w:val="00477FE4"/>
    <w:rsid w:val="00480474"/>
    <w:rsid w:val="004805F6"/>
    <w:rsid w:val="00481163"/>
    <w:rsid w:val="004813B4"/>
    <w:rsid w:val="00481495"/>
    <w:rsid w:val="004816C5"/>
    <w:rsid w:val="00481A5A"/>
    <w:rsid w:val="00481A95"/>
    <w:rsid w:val="004820BE"/>
    <w:rsid w:val="004829C7"/>
    <w:rsid w:val="00483178"/>
    <w:rsid w:val="004832F3"/>
    <w:rsid w:val="00483498"/>
    <w:rsid w:val="00483567"/>
    <w:rsid w:val="00483DB9"/>
    <w:rsid w:val="00483FC3"/>
    <w:rsid w:val="004841E6"/>
    <w:rsid w:val="0048564C"/>
    <w:rsid w:val="00485CEA"/>
    <w:rsid w:val="00485DD4"/>
    <w:rsid w:val="00486939"/>
    <w:rsid w:val="0048730D"/>
    <w:rsid w:val="0048735C"/>
    <w:rsid w:val="004873A3"/>
    <w:rsid w:val="0048748C"/>
    <w:rsid w:val="00490DEE"/>
    <w:rsid w:val="004920CA"/>
    <w:rsid w:val="00492594"/>
    <w:rsid w:val="004948CC"/>
    <w:rsid w:val="0049493A"/>
    <w:rsid w:val="00494DDA"/>
    <w:rsid w:val="004954AD"/>
    <w:rsid w:val="004958D0"/>
    <w:rsid w:val="004959A4"/>
    <w:rsid w:val="00495F57"/>
    <w:rsid w:val="00496407"/>
    <w:rsid w:val="0049684F"/>
    <w:rsid w:val="00496CA8"/>
    <w:rsid w:val="004970CA"/>
    <w:rsid w:val="0049720F"/>
    <w:rsid w:val="004972E0"/>
    <w:rsid w:val="00497344"/>
    <w:rsid w:val="0049746C"/>
    <w:rsid w:val="00497EDA"/>
    <w:rsid w:val="00497F1C"/>
    <w:rsid w:val="004A008B"/>
    <w:rsid w:val="004A0770"/>
    <w:rsid w:val="004A0805"/>
    <w:rsid w:val="004A0815"/>
    <w:rsid w:val="004A0ADD"/>
    <w:rsid w:val="004A1A05"/>
    <w:rsid w:val="004A1B70"/>
    <w:rsid w:val="004A1D08"/>
    <w:rsid w:val="004A1F6D"/>
    <w:rsid w:val="004A2621"/>
    <w:rsid w:val="004A29A2"/>
    <w:rsid w:val="004A2BD2"/>
    <w:rsid w:val="004A3043"/>
    <w:rsid w:val="004A32CD"/>
    <w:rsid w:val="004A3301"/>
    <w:rsid w:val="004A3B8F"/>
    <w:rsid w:val="004A3C43"/>
    <w:rsid w:val="004A3E7A"/>
    <w:rsid w:val="004A45B4"/>
    <w:rsid w:val="004A45C2"/>
    <w:rsid w:val="004A48AF"/>
    <w:rsid w:val="004A4FA4"/>
    <w:rsid w:val="004A573B"/>
    <w:rsid w:val="004A60A7"/>
    <w:rsid w:val="004A68BE"/>
    <w:rsid w:val="004A6C9B"/>
    <w:rsid w:val="004A7B15"/>
    <w:rsid w:val="004A7B68"/>
    <w:rsid w:val="004A7F04"/>
    <w:rsid w:val="004B08D8"/>
    <w:rsid w:val="004B0A0D"/>
    <w:rsid w:val="004B0A7E"/>
    <w:rsid w:val="004B0C71"/>
    <w:rsid w:val="004B0E9E"/>
    <w:rsid w:val="004B0FAE"/>
    <w:rsid w:val="004B112E"/>
    <w:rsid w:val="004B136F"/>
    <w:rsid w:val="004B1C18"/>
    <w:rsid w:val="004B1D25"/>
    <w:rsid w:val="004B1FED"/>
    <w:rsid w:val="004B21F7"/>
    <w:rsid w:val="004B2269"/>
    <w:rsid w:val="004B2978"/>
    <w:rsid w:val="004B362C"/>
    <w:rsid w:val="004B3731"/>
    <w:rsid w:val="004B3921"/>
    <w:rsid w:val="004B3958"/>
    <w:rsid w:val="004B3A12"/>
    <w:rsid w:val="004B3DD5"/>
    <w:rsid w:val="004B4748"/>
    <w:rsid w:val="004B4A3E"/>
    <w:rsid w:val="004B4EA9"/>
    <w:rsid w:val="004B538F"/>
    <w:rsid w:val="004B5560"/>
    <w:rsid w:val="004B5AC7"/>
    <w:rsid w:val="004B6390"/>
    <w:rsid w:val="004B6BA3"/>
    <w:rsid w:val="004B7789"/>
    <w:rsid w:val="004B7B0A"/>
    <w:rsid w:val="004B7F92"/>
    <w:rsid w:val="004C010A"/>
    <w:rsid w:val="004C03B8"/>
    <w:rsid w:val="004C0A3D"/>
    <w:rsid w:val="004C1276"/>
    <w:rsid w:val="004C1773"/>
    <w:rsid w:val="004C1867"/>
    <w:rsid w:val="004C1889"/>
    <w:rsid w:val="004C1A21"/>
    <w:rsid w:val="004C1BAA"/>
    <w:rsid w:val="004C1FCF"/>
    <w:rsid w:val="004C2087"/>
    <w:rsid w:val="004C2FB2"/>
    <w:rsid w:val="004C3035"/>
    <w:rsid w:val="004C383C"/>
    <w:rsid w:val="004C3A94"/>
    <w:rsid w:val="004C3BF7"/>
    <w:rsid w:val="004C4039"/>
    <w:rsid w:val="004C4315"/>
    <w:rsid w:val="004C4D75"/>
    <w:rsid w:val="004C52E8"/>
    <w:rsid w:val="004C5809"/>
    <w:rsid w:val="004C5A02"/>
    <w:rsid w:val="004C5DFC"/>
    <w:rsid w:val="004C63FB"/>
    <w:rsid w:val="004C6488"/>
    <w:rsid w:val="004C64FF"/>
    <w:rsid w:val="004C69BA"/>
    <w:rsid w:val="004C7B01"/>
    <w:rsid w:val="004D0133"/>
    <w:rsid w:val="004D07A6"/>
    <w:rsid w:val="004D0988"/>
    <w:rsid w:val="004D1351"/>
    <w:rsid w:val="004D1DC6"/>
    <w:rsid w:val="004D2123"/>
    <w:rsid w:val="004D2CE2"/>
    <w:rsid w:val="004D2F8A"/>
    <w:rsid w:val="004D365B"/>
    <w:rsid w:val="004D36BE"/>
    <w:rsid w:val="004D3A0E"/>
    <w:rsid w:val="004D4294"/>
    <w:rsid w:val="004D4346"/>
    <w:rsid w:val="004D51B8"/>
    <w:rsid w:val="004D5644"/>
    <w:rsid w:val="004D571B"/>
    <w:rsid w:val="004D5B9E"/>
    <w:rsid w:val="004D5E81"/>
    <w:rsid w:val="004D678A"/>
    <w:rsid w:val="004D6BAC"/>
    <w:rsid w:val="004D756C"/>
    <w:rsid w:val="004D7912"/>
    <w:rsid w:val="004D791B"/>
    <w:rsid w:val="004D7F47"/>
    <w:rsid w:val="004E0088"/>
    <w:rsid w:val="004E0288"/>
    <w:rsid w:val="004E0719"/>
    <w:rsid w:val="004E071D"/>
    <w:rsid w:val="004E0809"/>
    <w:rsid w:val="004E0AFE"/>
    <w:rsid w:val="004E0B02"/>
    <w:rsid w:val="004E0F76"/>
    <w:rsid w:val="004E143E"/>
    <w:rsid w:val="004E1626"/>
    <w:rsid w:val="004E17B8"/>
    <w:rsid w:val="004E1A7F"/>
    <w:rsid w:val="004E1A8F"/>
    <w:rsid w:val="004E1F56"/>
    <w:rsid w:val="004E2413"/>
    <w:rsid w:val="004E25B5"/>
    <w:rsid w:val="004E31E6"/>
    <w:rsid w:val="004E320C"/>
    <w:rsid w:val="004E3404"/>
    <w:rsid w:val="004E363C"/>
    <w:rsid w:val="004E3856"/>
    <w:rsid w:val="004E3FA8"/>
    <w:rsid w:val="004E421F"/>
    <w:rsid w:val="004E559C"/>
    <w:rsid w:val="004E5D5E"/>
    <w:rsid w:val="004E5FFF"/>
    <w:rsid w:val="004E6532"/>
    <w:rsid w:val="004E665B"/>
    <w:rsid w:val="004E7323"/>
    <w:rsid w:val="004E75B7"/>
    <w:rsid w:val="004F03EF"/>
    <w:rsid w:val="004F0C72"/>
    <w:rsid w:val="004F0D19"/>
    <w:rsid w:val="004F0EA7"/>
    <w:rsid w:val="004F0EB2"/>
    <w:rsid w:val="004F105E"/>
    <w:rsid w:val="004F162A"/>
    <w:rsid w:val="004F1789"/>
    <w:rsid w:val="004F1E50"/>
    <w:rsid w:val="004F1EC6"/>
    <w:rsid w:val="004F2741"/>
    <w:rsid w:val="004F28CB"/>
    <w:rsid w:val="004F43F2"/>
    <w:rsid w:val="004F45C5"/>
    <w:rsid w:val="004F4CE6"/>
    <w:rsid w:val="004F5CB5"/>
    <w:rsid w:val="004F6635"/>
    <w:rsid w:val="004F666F"/>
    <w:rsid w:val="004F6C7F"/>
    <w:rsid w:val="004F7790"/>
    <w:rsid w:val="004F77C9"/>
    <w:rsid w:val="004F79EE"/>
    <w:rsid w:val="00500715"/>
    <w:rsid w:val="00500E0C"/>
    <w:rsid w:val="00501146"/>
    <w:rsid w:val="0050198D"/>
    <w:rsid w:val="00501C45"/>
    <w:rsid w:val="00501CCD"/>
    <w:rsid w:val="00501DC1"/>
    <w:rsid w:val="0050247B"/>
    <w:rsid w:val="00502922"/>
    <w:rsid w:val="00502A71"/>
    <w:rsid w:val="00503111"/>
    <w:rsid w:val="005033D9"/>
    <w:rsid w:val="00503465"/>
    <w:rsid w:val="00503781"/>
    <w:rsid w:val="00503902"/>
    <w:rsid w:val="00503978"/>
    <w:rsid w:val="00503B52"/>
    <w:rsid w:val="005045AC"/>
    <w:rsid w:val="00504A15"/>
    <w:rsid w:val="00505042"/>
    <w:rsid w:val="0050653D"/>
    <w:rsid w:val="00506B98"/>
    <w:rsid w:val="00506FD0"/>
    <w:rsid w:val="00507C0C"/>
    <w:rsid w:val="00507C92"/>
    <w:rsid w:val="0051000B"/>
    <w:rsid w:val="0051047A"/>
    <w:rsid w:val="00510546"/>
    <w:rsid w:val="00510859"/>
    <w:rsid w:val="00510BFE"/>
    <w:rsid w:val="00510D10"/>
    <w:rsid w:val="0051122A"/>
    <w:rsid w:val="00511A3E"/>
    <w:rsid w:val="00511AE6"/>
    <w:rsid w:val="00511D1C"/>
    <w:rsid w:val="00511E46"/>
    <w:rsid w:val="0051206F"/>
    <w:rsid w:val="005121EB"/>
    <w:rsid w:val="0051239F"/>
    <w:rsid w:val="005124D1"/>
    <w:rsid w:val="00512804"/>
    <w:rsid w:val="00512B1F"/>
    <w:rsid w:val="00512ECB"/>
    <w:rsid w:val="00513EA7"/>
    <w:rsid w:val="00514276"/>
    <w:rsid w:val="005147CB"/>
    <w:rsid w:val="00514F2D"/>
    <w:rsid w:val="00514F95"/>
    <w:rsid w:val="00515AA4"/>
    <w:rsid w:val="00515EA0"/>
    <w:rsid w:val="00516C5F"/>
    <w:rsid w:val="00516D0B"/>
    <w:rsid w:val="00517160"/>
    <w:rsid w:val="00517977"/>
    <w:rsid w:val="00517EFD"/>
    <w:rsid w:val="005201DA"/>
    <w:rsid w:val="0052028E"/>
    <w:rsid w:val="00520547"/>
    <w:rsid w:val="0052108E"/>
    <w:rsid w:val="00521673"/>
    <w:rsid w:val="005218CD"/>
    <w:rsid w:val="00521AD4"/>
    <w:rsid w:val="00522195"/>
    <w:rsid w:val="005224D5"/>
    <w:rsid w:val="00523038"/>
    <w:rsid w:val="005232DF"/>
    <w:rsid w:val="005235BA"/>
    <w:rsid w:val="005236EA"/>
    <w:rsid w:val="0052397B"/>
    <w:rsid w:val="00523A0D"/>
    <w:rsid w:val="00523A46"/>
    <w:rsid w:val="00524063"/>
    <w:rsid w:val="005240EE"/>
    <w:rsid w:val="0052476A"/>
    <w:rsid w:val="00525363"/>
    <w:rsid w:val="005254F9"/>
    <w:rsid w:val="00525888"/>
    <w:rsid w:val="005258B5"/>
    <w:rsid w:val="00525A82"/>
    <w:rsid w:val="00526191"/>
    <w:rsid w:val="00526595"/>
    <w:rsid w:val="00527229"/>
    <w:rsid w:val="00527703"/>
    <w:rsid w:val="00530B2E"/>
    <w:rsid w:val="00530E60"/>
    <w:rsid w:val="00531952"/>
    <w:rsid w:val="0053218F"/>
    <w:rsid w:val="005321E2"/>
    <w:rsid w:val="005322C1"/>
    <w:rsid w:val="005328D1"/>
    <w:rsid w:val="00532A6D"/>
    <w:rsid w:val="00532C20"/>
    <w:rsid w:val="005330EA"/>
    <w:rsid w:val="005332C3"/>
    <w:rsid w:val="00533E74"/>
    <w:rsid w:val="0053415B"/>
    <w:rsid w:val="005347A2"/>
    <w:rsid w:val="00534E97"/>
    <w:rsid w:val="005361BE"/>
    <w:rsid w:val="00536993"/>
    <w:rsid w:val="00536BBD"/>
    <w:rsid w:val="005376CB"/>
    <w:rsid w:val="00537759"/>
    <w:rsid w:val="00537C63"/>
    <w:rsid w:val="005401BA"/>
    <w:rsid w:val="0054059A"/>
    <w:rsid w:val="00540B9C"/>
    <w:rsid w:val="00540DEA"/>
    <w:rsid w:val="0054144F"/>
    <w:rsid w:val="0054196A"/>
    <w:rsid w:val="00541CCB"/>
    <w:rsid w:val="00541D3C"/>
    <w:rsid w:val="00541F67"/>
    <w:rsid w:val="005423E1"/>
    <w:rsid w:val="00543338"/>
    <w:rsid w:val="00543492"/>
    <w:rsid w:val="005436B7"/>
    <w:rsid w:val="0054395E"/>
    <w:rsid w:val="00543993"/>
    <w:rsid w:val="00543ADD"/>
    <w:rsid w:val="00543BD7"/>
    <w:rsid w:val="0054467D"/>
    <w:rsid w:val="00544C28"/>
    <w:rsid w:val="00544D33"/>
    <w:rsid w:val="00545912"/>
    <w:rsid w:val="00546269"/>
    <w:rsid w:val="005466E7"/>
    <w:rsid w:val="0054677E"/>
    <w:rsid w:val="0054695E"/>
    <w:rsid w:val="00546BF2"/>
    <w:rsid w:val="00546E47"/>
    <w:rsid w:val="00546E48"/>
    <w:rsid w:val="00550386"/>
    <w:rsid w:val="005511F1"/>
    <w:rsid w:val="0055198A"/>
    <w:rsid w:val="00551CFA"/>
    <w:rsid w:val="00552046"/>
    <w:rsid w:val="0055251E"/>
    <w:rsid w:val="00552AE8"/>
    <w:rsid w:val="00552CD2"/>
    <w:rsid w:val="005533E9"/>
    <w:rsid w:val="00554039"/>
    <w:rsid w:val="00554804"/>
    <w:rsid w:val="00555B3C"/>
    <w:rsid w:val="00555F7E"/>
    <w:rsid w:val="00556657"/>
    <w:rsid w:val="00556928"/>
    <w:rsid w:val="00556ED0"/>
    <w:rsid w:val="00556F6E"/>
    <w:rsid w:val="00557676"/>
    <w:rsid w:val="005579DA"/>
    <w:rsid w:val="00560474"/>
    <w:rsid w:val="005607AF"/>
    <w:rsid w:val="00560957"/>
    <w:rsid w:val="00560C5B"/>
    <w:rsid w:val="00561B28"/>
    <w:rsid w:val="00561FE3"/>
    <w:rsid w:val="0056294C"/>
    <w:rsid w:val="005629C9"/>
    <w:rsid w:val="00562A40"/>
    <w:rsid w:val="00563276"/>
    <w:rsid w:val="005634CD"/>
    <w:rsid w:val="0056365A"/>
    <w:rsid w:val="00564330"/>
    <w:rsid w:val="00565349"/>
    <w:rsid w:val="00566592"/>
    <w:rsid w:val="00566EF2"/>
    <w:rsid w:val="005670FC"/>
    <w:rsid w:val="0056722E"/>
    <w:rsid w:val="00567871"/>
    <w:rsid w:val="005678D9"/>
    <w:rsid w:val="005701A8"/>
    <w:rsid w:val="00570265"/>
    <w:rsid w:val="00570739"/>
    <w:rsid w:val="005709E9"/>
    <w:rsid w:val="00570A3E"/>
    <w:rsid w:val="00570A8A"/>
    <w:rsid w:val="00570ACA"/>
    <w:rsid w:val="00570F93"/>
    <w:rsid w:val="0057105C"/>
    <w:rsid w:val="00571A42"/>
    <w:rsid w:val="00571BC6"/>
    <w:rsid w:val="00571C25"/>
    <w:rsid w:val="005720B0"/>
    <w:rsid w:val="005723B1"/>
    <w:rsid w:val="0057268B"/>
    <w:rsid w:val="00572A34"/>
    <w:rsid w:val="0057305A"/>
    <w:rsid w:val="00573541"/>
    <w:rsid w:val="00573558"/>
    <w:rsid w:val="00573681"/>
    <w:rsid w:val="00573763"/>
    <w:rsid w:val="005741CF"/>
    <w:rsid w:val="00574450"/>
    <w:rsid w:val="005746EE"/>
    <w:rsid w:val="00574E47"/>
    <w:rsid w:val="00574EB2"/>
    <w:rsid w:val="00574F9B"/>
    <w:rsid w:val="005753CE"/>
    <w:rsid w:val="0057560A"/>
    <w:rsid w:val="005758BD"/>
    <w:rsid w:val="00575C26"/>
    <w:rsid w:val="00575EB3"/>
    <w:rsid w:val="00575F34"/>
    <w:rsid w:val="005761C2"/>
    <w:rsid w:val="00576432"/>
    <w:rsid w:val="0057675C"/>
    <w:rsid w:val="00576AB0"/>
    <w:rsid w:val="00576BAF"/>
    <w:rsid w:val="00577026"/>
    <w:rsid w:val="00577143"/>
    <w:rsid w:val="00577222"/>
    <w:rsid w:val="0057738B"/>
    <w:rsid w:val="00577AA5"/>
    <w:rsid w:val="00577CEC"/>
    <w:rsid w:val="00580744"/>
    <w:rsid w:val="00580864"/>
    <w:rsid w:val="00580DB1"/>
    <w:rsid w:val="00580E2A"/>
    <w:rsid w:val="00580F66"/>
    <w:rsid w:val="00581008"/>
    <w:rsid w:val="0058120F"/>
    <w:rsid w:val="00581267"/>
    <w:rsid w:val="005812BE"/>
    <w:rsid w:val="0058147F"/>
    <w:rsid w:val="0058198B"/>
    <w:rsid w:val="00581A52"/>
    <w:rsid w:val="00581AD7"/>
    <w:rsid w:val="00581DA8"/>
    <w:rsid w:val="00581E6C"/>
    <w:rsid w:val="005829BC"/>
    <w:rsid w:val="00582DC0"/>
    <w:rsid w:val="0058338F"/>
    <w:rsid w:val="00583C83"/>
    <w:rsid w:val="0058413B"/>
    <w:rsid w:val="00584767"/>
    <w:rsid w:val="00584AEF"/>
    <w:rsid w:val="00584CF6"/>
    <w:rsid w:val="0058514A"/>
    <w:rsid w:val="005854FA"/>
    <w:rsid w:val="00585587"/>
    <w:rsid w:val="0058567F"/>
    <w:rsid w:val="00585ABA"/>
    <w:rsid w:val="00585DB4"/>
    <w:rsid w:val="005860C2"/>
    <w:rsid w:val="00586299"/>
    <w:rsid w:val="005862A6"/>
    <w:rsid w:val="005867B8"/>
    <w:rsid w:val="005869A6"/>
    <w:rsid w:val="00586CE1"/>
    <w:rsid w:val="00586DE4"/>
    <w:rsid w:val="00586EF9"/>
    <w:rsid w:val="00587872"/>
    <w:rsid w:val="00587885"/>
    <w:rsid w:val="0059038C"/>
    <w:rsid w:val="005905B8"/>
    <w:rsid w:val="00590964"/>
    <w:rsid w:val="00590BE0"/>
    <w:rsid w:val="00590E49"/>
    <w:rsid w:val="00590FA4"/>
    <w:rsid w:val="0059133C"/>
    <w:rsid w:val="00591C41"/>
    <w:rsid w:val="00591D22"/>
    <w:rsid w:val="00592372"/>
    <w:rsid w:val="00593135"/>
    <w:rsid w:val="0059360F"/>
    <w:rsid w:val="00593660"/>
    <w:rsid w:val="005936E1"/>
    <w:rsid w:val="005938AC"/>
    <w:rsid w:val="00593AAE"/>
    <w:rsid w:val="00593C76"/>
    <w:rsid w:val="00593CAD"/>
    <w:rsid w:val="00593DDF"/>
    <w:rsid w:val="005943B3"/>
    <w:rsid w:val="00594DCB"/>
    <w:rsid w:val="005959D3"/>
    <w:rsid w:val="00596AE0"/>
    <w:rsid w:val="00596FF5"/>
    <w:rsid w:val="00597075"/>
    <w:rsid w:val="005975DB"/>
    <w:rsid w:val="00597E24"/>
    <w:rsid w:val="00597E3C"/>
    <w:rsid w:val="005A03B0"/>
    <w:rsid w:val="005A0662"/>
    <w:rsid w:val="005A0A49"/>
    <w:rsid w:val="005A0D5C"/>
    <w:rsid w:val="005A0DE4"/>
    <w:rsid w:val="005A1240"/>
    <w:rsid w:val="005A16A7"/>
    <w:rsid w:val="005A1E05"/>
    <w:rsid w:val="005A1EA8"/>
    <w:rsid w:val="005A22A0"/>
    <w:rsid w:val="005A2632"/>
    <w:rsid w:val="005A2715"/>
    <w:rsid w:val="005A2C48"/>
    <w:rsid w:val="005A3739"/>
    <w:rsid w:val="005A38CB"/>
    <w:rsid w:val="005A39A9"/>
    <w:rsid w:val="005A3A1F"/>
    <w:rsid w:val="005A3A20"/>
    <w:rsid w:val="005A3B10"/>
    <w:rsid w:val="005A3B64"/>
    <w:rsid w:val="005A46ED"/>
    <w:rsid w:val="005A479B"/>
    <w:rsid w:val="005A4BE1"/>
    <w:rsid w:val="005A4EA1"/>
    <w:rsid w:val="005A546D"/>
    <w:rsid w:val="005A611B"/>
    <w:rsid w:val="005A63F7"/>
    <w:rsid w:val="005A66AA"/>
    <w:rsid w:val="005A6BDF"/>
    <w:rsid w:val="005A72A6"/>
    <w:rsid w:val="005A7615"/>
    <w:rsid w:val="005A7666"/>
    <w:rsid w:val="005A7A35"/>
    <w:rsid w:val="005B02E4"/>
    <w:rsid w:val="005B03FE"/>
    <w:rsid w:val="005B04CA"/>
    <w:rsid w:val="005B058B"/>
    <w:rsid w:val="005B0A64"/>
    <w:rsid w:val="005B0AAB"/>
    <w:rsid w:val="005B1383"/>
    <w:rsid w:val="005B1567"/>
    <w:rsid w:val="005B18A5"/>
    <w:rsid w:val="005B1B76"/>
    <w:rsid w:val="005B1D93"/>
    <w:rsid w:val="005B2032"/>
    <w:rsid w:val="005B21E4"/>
    <w:rsid w:val="005B2340"/>
    <w:rsid w:val="005B25C7"/>
    <w:rsid w:val="005B29EA"/>
    <w:rsid w:val="005B3399"/>
    <w:rsid w:val="005B35E1"/>
    <w:rsid w:val="005B4111"/>
    <w:rsid w:val="005B4528"/>
    <w:rsid w:val="005B4680"/>
    <w:rsid w:val="005B47CD"/>
    <w:rsid w:val="005B49D6"/>
    <w:rsid w:val="005B4ED2"/>
    <w:rsid w:val="005B50D1"/>
    <w:rsid w:val="005B5CFE"/>
    <w:rsid w:val="005B6134"/>
    <w:rsid w:val="005B6476"/>
    <w:rsid w:val="005B6D3C"/>
    <w:rsid w:val="005B6F58"/>
    <w:rsid w:val="005B70A0"/>
    <w:rsid w:val="005B731B"/>
    <w:rsid w:val="005B7FD8"/>
    <w:rsid w:val="005C006F"/>
    <w:rsid w:val="005C053B"/>
    <w:rsid w:val="005C05A6"/>
    <w:rsid w:val="005C06D3"/>
    <w:rsid w:val="005C0CE9"/>
    <w:rsid w:val="005C1135"/>
    <w:rsid w:val="005C1508"/>
    <w:rsid w:val="005C1605"/>
    <w:rsid w:val="005C162F"/>
    <w:rsid w:val="005C16F6"/>
    <w:rsid w:val="005C16FF"/>
    <w:rsid w:val="005C255A"/>
    <w:rsid w:val="005C2A5C"/>
    <w:rsid w:val="005C2B2F"/>
    <w:rsid w:val="005C2D8A"/>
    <w:rsid w:val="005C316A"/>
    <w:rsid w:val="005C35D8"/>
    <w:rsid w:val="005C3E0C"/>
    <w:rsid w:val="005C3F00"/>
    <w:rsid w:val="005C4CE6"/>
    <w:rsid w:val="005C5AFC"/>
    <w:rsid w:val="005C5EEA"/>
    <w:rsid w:val="005C61D9"/>
    <w:rsid w:val="005C6A7F"/>
    <w:rsid w:val="005C709D"/>
    <w:rsid w:val="005C7297"/>
    <w:rsid w:val="005C769B"/>
    <w:rsid w:val="005D0043"/>
    <w:rsid w:val="005D092E"/>
    <w:rsid w:val="005D0969"/>
    <w:rsid w:val="005D1650"/>
    <w:rsid w:val="005D1CE2"/>
    <w:rsid w:val="005D1E81"/>
    <w:rsid w:val="005D2294"/>
    <w:rsid w:val="005D257F"/>
    <w:rsid w:val="005D27ED"/>
    <w:rsid w:val="005D2849"/>
    <w:rsid w:val="005D28EC"/>
    <w:rsid w:val="005D2D9F"/>
    <w:rsid w:val="005D2F72"/>
    <w:rsid w:val="005D354E"/>
    <w:rsid w:val="005D386D"/>
    <w:rsid w:val="005D3A2A"/>
    <w:rsid w:val="005D407D"/>
    <w:rsid w:val="005D43F0"/>
    <w:rsid w:val="005D4DF3"/>
    <w:rsid w:val="005D527A"/>
    <w:rsid w:val="005D5620"/>
    <w:rsid w:val="005D599F"/>
    <w:rsid w:val="005D5D37"/>
    <w:rsid w:val="005D612C"/>
    <w:rsid w:val="005D6387"/>
    <w:rsid w:val="005D67C4"/>
    <w:rsid w:val="005D6C42"/>
    <w:rsid w:val="005D6FC9"/>
    <w:rsid w:val="005D72C3"/>
    <w:rsid w:val="005D737B"/>
    <w:rsid w:val="005D78FA"/>
    <w:rsid w:val="005D79CD"/>
    <w:rsid w:val="005E0976"/>
    <w:rsid w:val="005E0E1B"/>
    <w:rsid w:val="005E0E52"/>
    <w:rsid w:val="005E0E71"/>
    <w:rsid w:val="005E1357"/>
    <w:rsid w:val="005E1528"/>
    <w:rsid w:val="005E197A"/>
    <w:rsid w:val="005E1985"/>
    <w:rsid w:val="005E1987"/>
    <w:rsid w:val="005E1BCD"/>
    <w:rsid w:val="005E2621"/>
    <w:rsid w:val="005E28BA"/>
    <w:rsid w:val="005E2C01"/>
    <w:rsid w:val="005E2CC9"/>
    <w:rsid w:val="005E2D04"/>
    <w:rsid w:val="005E2DB6"/>
    <w:rsid w:val="005E31BC"/>
    <w:rsid w:val="005E356C"/>
    <w:rsid w:val="005E3ED8"/>
    <w:rsid w:val="005E3F2F"/>
    <w:rsid w:val="005E3F77"/>
    <w:rsid w:val="005E4239"/>
    <w:rsid w:val="005E4643"/>
    <w:rsid w:val="005E4B66"/>
    <w:rsid w:val="005E5958"/>
    <w:rsid w:val="005E5F7C"/>
    <w:rsid w:val="005E62D0"/>
    <w:rsid w:val="005E6CE3"/>
    <w:rsid w:val="005E796D"/>
    <w:rsid w:val="005F0495"/>
    <w:rsid w:val="005F04F0"/>
    <w:rsid w:val="005F0B0C"/>
    <w:rsid w:val="005F1083"/>
    <w:rsid w:val="005F180F"/>
    <w:rsid w:val="005F1CFD"/>
    <w:rsid w:val="005F24D9"/>
    <w:rsid w:val="005F26F2"/>
    <w:rsid w:val="005F325B"/>
    <w:rsid w:val="005F3772"/>
    <w:rsid w:val="005F3980"/>
    <w:rsid w:val="005F39C4"/>
    <w:rsid w:val="005F3C76"/>
    <w:rsid w:val="005F4219"/>
    <w:rsid w:val="005F4644"/>
    <w:rsid w:val="005F4839"/>
    <w:rsid w:val="005F5CD3"/>
    <w:rsid w:val="005F62BD"/>
    <w:rsid w:val="005F63F8"/>
    <w:rsid w:val="005F65A3"/>
    <w:rsid w:val="005F6618"/>
    <w:rsid w:val="005F6B92"/>
    <w:rsid w:val="005F7074"/>
    <w:rsid w:val="005F761A"/>
    <w:rsid w:val="005F78A5"/>
    <w:rsid w:val="00600518"/>
    <w:rsid w:val="00600646"/>
    <w:rsid w:val="00600C8C"/>
    <w:rsid w:val="00601527"/>
    <w:rsid w:val="0060156A"/>
    <w:rsid w:val="006017DF"/>
    <w:rsid w:val="00601A9C"/>
    <w:rsid w:val="00601A9F"/>
    <w:rsid w:val="00601C67"/>
    <w:rsid w:val="006024C8"/>
    <w:rsid w:val="00602EC3"/>
    <w:rsid w:val="00603485"/>
    <w:rsid w:val="006039B9"/>
    <w:rsid w:val="00603F70"/>
    <w:rsid w:val="006042C7"/>
    <w:rsid w:val="00604386"/>
    <w:rsid w:val="006043FD"/>
    <w:rsid w:val="0060458D"/>
    <w:rsid w:val="006048B4"/>
    <w:rsid w:val="00604A6A"/>
    <w:rsid w:val="00604B85"/>
    <w:rsid w:val="00604DEF"/>
    <w:rsid w:val="00604E80"/>
    <w:rsid w:val="006053B0"/>
    <w:rsid w:val="006055C8"/>
    <w:rsid w:val="00606AC9"/>
    <w:rsid w:val="00606D2A"/>
    <w:rsid w:val="00607413"/>
    <w:rsid w:val="00607444"/>
    <w:rsid w:val="006074FB"/>
    <w:rsid w:val="00607516"/>
    <w:rsid w:val="00607983"/>
    <w:rsid w:val="00610043"/>
    <w:rsid w:val="006105E5"/>
    <w:rsid w:val="00610969"/>
    <w:rsid w:val="00610D6C"/>
    <w:rsid w:val="00610FE0"/>
    <w:rsid w:val="0061103C"/>
    <w:rsid w:val="006113A0"/>
    <w:rsid w:val="0061142C"/>
    <w:rsid w:val="00611BD3"/>
    <w:rsid w:val="0061223C"/>
    <w:rsid w:val="00612546"/>
    <w:rsid w:val="00612914"/>
    <w:rsid w:val="006129D9"/>
    <w:rsid w:val="0061314F"/>
    <w:rsid w:val="006133F1"/>
    <w:rsid w:val="006137B7"/>
    <w:rsid w:val="006138BA"/>
    <w:rsid w:val="00613AE9"/>
    <w:rsid w:val="00613B17"/>
    <w:rsid w:val="00613D83"/>
    <w:rsid w:val="00613E49"/>
    <w:rsid w:val="006143B0"/>
    <w:rsid w:val="0061442F"/>
    <w:rsid w:val="006144F0"/>
    <w:rsid w:val="006145E6"/>
    <w:rsid w:val="00614870"/>
    <w:rsid w:val="00614B06"/>
    <w:rsid w:val="00614B23"/>
    <w:rsid w:val="00614B4B"/>
    <w:rsid w:val="00615752"/>
    <w:rsid w:val="00615D9C"/>
    <w:rsid w:val="00615F90"/>
    <w:rsid w:val="00616101"/>
    <w:rsid w:val="006162CE"/>
    <w:rsid w:val="00616515"/>
    <w:rsid w:val="00616714"/>
    <w:rsid w:val="006169BC"/>
    <w:rsid w:val="00617418"/>
    <w:rsid w:val="00617771"/>
    <w:rsid w:val="0061790B"/>
    <w:rsid w:val="00617AE7"/>
    <w:rsid w:val="00617B74"/>
    <w:rsid w:val="006208DE"/>
    <w:rsid w:val="00620FBA"/>
    <w:rsid w:val="00621634"/>
    <w:rsid w:val="006218EC"/>
    <w:rsid w:val="00621E2C"/>
    <w:rsid w:val="00621FE7"/>
    <w:rsid w:val="00622485"/>
    <w:rsid w:val="006229EF"/>
    <w:rsid w:val="00622B2C"/>
    <w:rsid w:val="00622C7A"/>
    <w:rsid w:val="00623E51"/>
    <w:rsid w:val="00624119"/>
    <w:rsid w:val="00624947"/>
    <w:rsid w:val="00624A5D"/>
    <w:rsid w:val="00624A8E"/>
    <w:rsid w:val="00624F55"/>
    <w:rsid w:val="006252FC"/>
    <w:rsid w:val="00625BA3"/>
    <w:rsid w:val="00625E63"/>
    <w:rsid w:val="00625E9E"/>
    <w:rsid w:val="00626145"/>
    <w:rsid w:val="00626151"/>
    <w:rsid w:val="00626A85"/>
    <w:rsid w:val="00626B40"/>
    <w:rsid w:val="0062702B"/>
    <w:rsid w:val="006272C3"/>
    <w:rsid w:val="00627382"/>
    <w:rsid w:val="00627A60"/>
    <w:rsid w:val="00627BBA"/>
    <w:rsid w:val="00627CB6"/>
    <w:rsid w:val="006300FD"/>
    <w:rsid w:val="006301B7"/>
    <w:rsid w:val="00630AB6"/>
    <w:rsid w:val="00630B6A"/>
    <w:rsid w:val="00630F5A"/>
    <w:rsid w:val="00631308"/>
    <w:rsid w:val="00631806"/>
    <w:rsid w:val="00631871"/>
    <w:rsid w:val="006319B0"/>
    <w:rsid w:val="00631A6E"/>
    <w:rsid w:val="00631C39"/>
    <w:rsid w:val="006326DC"/>
    <w:rsid w:val="0063288D"/>
    <w:rsid w:val="0063290F"/>
    <w:rsid w:val="00632932"/>
    <w:rsid w:val="00632B73"/>
    <w:rsid w:val="00632DB2"/>
    <w:rsid w:val="00632E2D"/>
    <w:rsid w:val="00632F1A"/>
    <w:rsid w:val="006333B7"/>
    <w:rsid w:val="006334E7"/>
    <w:rsid w:val="00633551"/>
    <w:rsid w:val="00633904"/>
    <w:rsid w:val="00633B04"/>
    <w:rsid w:val="00633D3C"/>
    <w:rsid w:val="00634006"/>
    <w:rsid w:val="0063420D"/>
    <w:rsid w:val="0063452C"/>
    <w:rsid w:val="00634587"/>
    <w:rsid w:val="00634775"/>
    <w:rsid w:val="00634B66"/>
    <w:rsid w:val="00634D33"/>
    <w:rsid w:val="0063547B"/>
    <w:rsid w:val="00635B44"/>
    <w:rsid w:val="00635BAE"/>
    <w:rsid w:val="006368A5"/>
    <w:rsid w:val="00636D8B"/>
    <w:rsid w:val="0063777A"/>
    <w:rsid w:val="00637E51"/>
    <w:rsid w:val="00640425"/>
    <w:rsid w:val="00640F3B"/>
    <w:rsid w:val="00641A01"/>
    <w:rsid w:val="00641A5C"/>
    <w:rsid w:val="00642400"/>
    <w:rsid w:val="00642D58"/>
    <w:rsid w:val="0064304D"/>
    <w:rsid w:val="006432BE"/>
    <w:rsid w:val="00643D89"/>
    <w:rsid w:val="00644A2A"/>
    <w:rsid w:val="00644A6D"/>
    <w:rsid w:val="00645326"/>
    <w:rsid w:val="0064571E"/>
    <w:rsid w:val="006459A6"/>
    <w:rsid w:val="00645A4F"/>
    <w:rsid w:val="00645FE1"/>
    <w:rsid w:val="00646162"/>
    <w:rsid w:val="006464F4"/>
    <w:rsid w:val="00646784"/>
    <w:rsid w:val="0064716D"/>
    <w:rsid w:val="00647559"/>
    <w:rsid w:val="00647685"/>
    <w:rsid w:val="00647E8F"/>
    <w:rsid w:val="00650344"/>
    <w:rsid w:val="00650B5F"/>
    <w:rsid w:val="00650BBF"/>
    <w:rsid w:val="00651755"/>
    <w:rsid w:val="00651F1A"/>
    <w:rsid w:val="0065207B"/>
    <w:rsid w:val="00652208"/>
    <w:rsid w:val="006523B2"/>
    <w:rsid w:val="00652519"/>
    <w:rsid w:val="0065276A"/>
    <w:rsid w:val="006529EB"/>
    <w:rsid w:val="00652DE8"/>
    <w:rsid w:val="00653069"/>
    <w:rsid w:val="00653F05"/>
    <w:rsid w:val="00653F29"/>
    <w:rsid w:val="006541A3"/>
    <w:rsid w:val="006542E3"/>
    <w:rsid w:val="00654687"/>
    <w:rsid w:val="006548D1"/>
    <w:rsid w:val="00654E6C"/>
    <w:rsid w:val="00654F86"/>
    <w:rsid w:val="0065504B"/>
    <w:rsid w:val="00655165"/>
    <w:rsid w:val="006553EA"/>
    <w:rsid w:val="0065608A"/>
    <w:rsid w:val="006560B1"/>
    <w:rsid w:val="006561BE"/>
    <w:rsid w:val="0065640E"/>
    <w:rsid w:val="006568D0"/>
    <w:rsid w:val="00656AC1"/>
    <w:rsid w:val="00656BA0"/>
    <w:rsid w:val="00656C62"/>
    <w:rsid w:val="006574C3"/>
    <w:rsid w:val="00660054"/>
    <w:rsid w:val="0066099E"/>
    <w:rsid w:val="00660A09"/>
    <w:rsid w:val="00660D1B"/>
    <w:rsid w:val="0066162E"/>
    <w:rsid w:val="0066196F"/>
    <w:rsid w:val="0066198C"/>
    <w:rsid w:val="00661EC4"/>
    <w:rsid w:val="00662BDE"/>
    <w:rsid w:val="00662F7F"/>
    <w:rsid w:val="0066310E"/>
    <w:rsid w:val="006631B0"/>
    <w:rsid w:val="006631D7"/>
    <w:rsid w:val="006637AE"/>
    <w:rsid w:val="006637EC"/>
    <w:rsid w:val="0066395A"/>
    <w:rsid w:val="00663C89"/>
    <w:rsid w:val="00664494"/>
    <w:rsid w:val="0066489A"/>
    <w:rsid w:val="00664B78"/>
    <w:rsid w:val="00664E72"/>
    <w:rsid w:val="006653BD"/>
    <w:rsid w:val="006657A8"/>
    <w:rsid w:val="006657D3"/>
    <w:rsid w:val="006657E4"/>
    <w:rsid w:val="00665836"/>
    <w:rsid w:val="00665A8C"/>
    <w:rsid w:val="00665AF9"/>
    <w:rsid w:val="00666626"/>
    <w:rsid w:val="00666C0D"/>
    <w:rsid w:val="006676AF"/>
    <w:rsid w:val="00667C22"/>
    <w:rsid w:val="00670030"/>
    <w:rsid w:val="006701CA"/>
    <w:rsid w:val="00670410"/>
    <w:rsid w:val="006704CD"/>
    <w:rsid w:val="006705F3"/>
    <w:rsid w:val="00670CB2"/>
    <w:rsid w:val="00670D7D"/>
    <w:rsid w:val="00670D86"/>
    <w:rsid w:val="00670DBB"/>
    <w:rsid w:val="0067103A"/>
    <w:rsid w:val="00671471"/>
    <w:rsid w:val="00671474"/>
    <w:rsid w:val="0067161A"/>
    <w:rsid w:val="006716B6"/>
    <w:rsid w:val="006716F7"/>
    <w:rsid w:val="0067194E"/>
    <w:rsid w:val="00671E7C"/>
    <w:rsid w:val="00672C21"/>
    <w:rsid w:val="00673042"/>
    <w:rsid w:val="0067310F"/>
    <w:rsid w:val="00673806"/>
    <w:rsid w:val="00673FCB"/>
    <w:rsid w:val="00674414"/>
    <w:rsid w:val="0067442E"/>
    <w:rsid w:val="006746F2"/>
    <w:rsid w:val="006750EC"/>
    <w:rsid w:val="00675251"/>
    <w:rsid w:val="00675AA2"/>
    <w:rsid w:val="00675B8E"/>
    <w:rsid w:val="00675E41"/>
    <w:rsid w:val="00675ED4"/>
    <w:rsid w:val="00676029"/>
    <w:rsid w:val="0067632B"/>
    <w:rsid w:val="00676A9A"/>
    <w:rsid w:val="00676F71"/>
    <w:rsid w:val="00677325"/>
    <w:rsid w:val="006775A2"/>
    <w:rsid w:val="00677976"/>
    <w:rsid w:val="0068020A"/>
    <w:rsid w:val="00680236"/>
    <w:rsid w:val="0068030F"/>
    <w:rsid w:val="006806BD"/>
    <w:rsid w:val="006808F2"/>
    <w:rsid w:val="00680AB2"/>
    <w:rsid w:val="006811DE"/>
    <w:rsid w:val="006814E8"/>
    <w:rsid w:val="0068167D"/>
    <w:rsid w:val="00681743"/>
    <w:rsid w:val="00681B0B"/>
    <w:rsid w:val="00682761"/>
    <w:rsid w:val="006829CC"/>
    <w:rsid w:val="00682BDA"/>
    <w:rsid w:val="00682C6F"/>
    <w:rsid w:val="00682F11"/>
    <w:rsid w:val="00682FBB"/>
    <w:rsid w:val="006832A6"/>
    <w:rsid w:val="006838C5"/>
    <w:rsid w:val="00683A3E"/>
    <w:rsid w:val="00683BE0"/>
    <w:rsid w:val="00683BF4"/>
    <w:rsid w:val="00683D3A"/>
    <w:rsid w:val="0068427F"/>
    <w:rsid w:val="0068495B"/>
    <w:rsid w:val="00684BFB"/>
    <w:rsid w:val="00685297"/>
    <w:rsid w:val="006852AF"/>
    <w:rsid w:val="00685FEB"/>
    <w:rsid w:val="0068667E"/>
    <w:rsid w:val="00686BE7"/>
    <w:rsid w:val="00687275"/>
    <w:rsid w:val="006877F6"/>
    <w:rsid w:val="00687A32"/>
    <w:rsid w:val="00687B66"/>
    <w:rsid w:val="0069018B"/>
    <w:rsid w:val="00690771"/>
    <w:rsid w:val="00690D07"/>
    <w:rsid w:val="00690D67"/>
    <w:rsid w:val="006914C1"/>
    <w:rsid w:val="00691614"/>
    <w:rsid w:val="0069171A"/>
    <w:rsid w:val="00691B51"/>
    <w:rsid w:val="00692DE8"/>
    <w:rsid w:val="00693021"/>
    <w:rsid w:val="0069303B"/>
    <w:rsid w:val="00693C5C"/>
    <w:rsid w:val="00693DC0"/>
    <w:rsid w:val="0069402E"/>
    <w:rsid w:val="006942D6"/>
    <w:rsid w:val="006943B7"/>
    <w:rsid w:val="006949EC"/>
    <w:rsid w:val="00694BEB"/>
    <w:rsid w:val="00694CEF"/>
    <w:rsid w:val="00694FD5"/>
    <w:rsid w:val="00695299"/>
    <w:rsid w:val="00695AD6"/>
    <w:rsid w:val="00696005"/>
    <w:rsid w:val="00696735"/>
    <w:rsid w:val="006976A3"/>
    <w:rsid w:val="006977D0"/>
    <w:rsid w:val="00697B36"/>
    <w:rsid w:val="00697CC2"/>
    <w:rsid w:val="00697F95"/>
    <w:rsid w:val="006A0225"/>
    <w:rsid w:val="006A03FC"/>
    <w:rsid w:val="006A0B9E"/>
    <w:rsid w:val="006A12AF"/>
    <w:rsid w:val="006A1EA0"/>
    <w:rsid w:val="006A212F"/>
    <w:rsid w:val="006A2ED6"/>
    <w:rsid w:val="006A330A"/>
    <w:rsid w:val="006A367D"/>
    <w:rsid w:val="006A3745"/>
    <w:rsid w:val="006A459E"/>
    <w:rsid w:val="006A4CA0"/>
    <w:rsid w:val="006A5451"/>
    <w:rsid w:val="006A5D00"/>
    <w:rsid w:val="006A5D3D"/>
    <w:rsid w:val="006A6182"/>
    <w:rsid w:val="006A66AA"/>
    <w:rsid w:val="006A6AA6"/>
    <w:rsid w:val="006A6FF2"/>
    <w:rsid w:val="006A77D0"/>
    <w:rsid w:val="006A79AA"/>
    <w:rsid w:val="006A7ABB"/>
    <w:rsid w:val="006A7B41"/>
    <w:rsid w:val="006A7B87"/>
    <w:rsid w:val="006A7CC2"/>
    <w:rsid w:val="006A7DB8"/>
    <w:rsid w:val="006A7F9A"/>
    <w:rsid w:val="006B0313"/>
    <w:rsid w:val="006B03AC"/>
    <w:rsid w:val="006B0666"/>
    <w:rsid w:val="006B08E9"/>
    <w:rsid w:val="006B0C2B"/>
    <w:rsid w:val="006B1093"/>
    <w:rsid w:val="006B11B9"/>
    <w:rsid w:val="006B16EC"/>
    <w:rsid w:val="006B1BAD"/>
    <w:rsid w:val="006B1C1D"/>
    <w:rsid w:val="006B1EEA"/>
    <w:rsid w:val="006B2C05"/>
    <w:rsid w:val="006B2E84"/>
    <w:rsid w:val="006B3081"/>
    <w:rsid w:val="006B34CC"/>
    <w:rsid w:val="006B3566"/>
    <w:rsid w:val="006B3913"/>
    <w:rsid w:val="006B3DE1"/>
    <w:rsid w:val="006B41DE"/>
    <w:rsid w:val="006B4333"/>
    <w:rsid w:val="006B458B"/>
    <w:rsid w:val="006B4CF8"/>
    <w:rsid w:val="006B4D29"/>
    <w:rsid w:val="006B57A0"/>
    <w:rsid w:val="006B57FC"/>
    <w:rsid w:val="006B59E6"/>
    <w:rsid w:val="006B62EE"/>
    <w:rsid w:val="006B6579"/>
    <w:rsid w:val="006B783B"/>
    <w:rsid w:val="006B79E3"/>
    <w:rsid w:val="006B7C7D"/>
    <w:rsid w:val="006C0341"/>
    <w:rsid w:val="006C05A5"/>
    <w:rsid w:val="006C083E"/>
    <w:rsid w:val="006C0A1A"/>
    <w:rsid w:val="006C0B6C"/>
    <w:rsid w:val="006C10FE"/>
    <w:rsid w:val="006C13A4"/>
    <w:rsid w:val="006C1528"/>
    <w:rsid w:val="006C17E4"/>
    <w:rsid w:val="006C1981"/>
    <w:rsid w:val="006C267B"/>
    <w:rsid w:val="006C2B3B"/>
    <w:rsid w:val="006C380E"/>
    <w:rsid w:val="006C3B98"/>
    <w:rsid w:val="006C3D85"/>
    <w:rsid w:val="006C45C3"/>
    <w:rsid w:val="006C460F"/>
    <w:rsid w:val="006C49D0"/>
    <w:rsid w:val="006C4A54"/>
    <w:rsid w:val="006C4E9D"/>
    <w:rsid w:val="006C59F5"/>
    <w:rsid w:val="006C5B39"/>
    <w:rsid w:val="006C5F58"/>
    <w:rsid w:val="006C60DC"/>
    <w:rsid w:val="006C649E"/>
    <w:rsid w:val="006C6990"/>
    <w:rsid w:val="006C6CC4"/>
    <w:rsid w:val="006C70BE"/>
    <w:rsid w:val="006C757A"/>
    <w:rsid w:val="006C7666"/>
    <w:rsid w:val="006C7A56"/>
    <w:rsid w:val="006C7B80"/>
    <w:rsid w:val="006C7D18"/>
    <w:rsid w:val="006D0170"/>
    <w:rsid w:val="006D0389"/>
    <w:rsid w:val="006D05F5"/>
    <w:rsid w:val="006D0E82"/>
    <w:rsid w:val="006D120D"/>
    <w:rsid w:val="006D12BC"/>
    <w:rsid w:val="006D18BA"/>
    <w:rsid w:val="006D1B60"/>
    <w:rsid w:val="006D1B84"/>
    <w:rsid w:val="006D1C28"/>
    <w:rsid w:val="006D202D"/>
    <w:rsid w:val="006D202E"/>
    <w:rsid w:val="006D31A4"/>
    <w:rsid w:val="006D328F"/>
    <w:rsid w:val="006D3406"/>
    <w:rsid w:val="006D340C"/>
    <w:rsid w:val="006D3AEC"/>
    <w:rsid w:val="006D43FF"/>
    <w:rsid w:val="006D46B4"/>
    <w:rsid w:val="006D5410"/>
    <w:rsid w:val="006D595B"/>
    <w:rsid w:val="006D5D25"/>
    <w:rsid w:val="006D61E6"/>
    <w:rsid w:val="006D636E"/>
    <w:rsid w:val="006D6415"/>
    <w:rsid w:val="006D660C"/>
    <w:rsid w:val="006D6685"/>
    <w:rsid w:val="006D67FD"/>
    <w:rsid w:val="006D6802"/>
    <w:rsid w:val="006D685B"/>
    <w:rsid w:val="006D7129"/>
    <w:rsid w:val="006D752B"/>
    <w:rsid w:val="006D798D"/>
    <w:rsid w:val="006E014C"/>
    <w:rsid w:val="006E075E"/>
    <w:rsid w:val="006E20D6"/>
    <w:rsid w:val="006E20F5"/>
    <w:rsid w:val="006E22D0"/>
    <w:rsid w:val="006E2949"/>
    <w:rsid w:val="006E2B62"/>
    <w:rsid w:val="006E2EC7"/>
    <w:rsid w:val="006E2FAC"/>
    <w:rsid w:val="006E350C"/>
    <w:rsid w:val="006E354E"/>
    <w:rsid w:val="006E35AC"/>
    <w:rsid w:val="006E3D10"/>
    <w:rsid w:val="006E3F19"/>
    <w:rsid w:val="006E3F9E"/>
    <w:rsid w:val="006E401C"/>
    <w:rsid w:val="006E455D"/>
    <w:rsid w:val="006E5575"/>
    <w:rsid w:val="006E5B2C"/>
    <w:rsid w:val="006E5BE4"/>
    <w:rsid w:val="006E5DB7"/>
    <w:rsid w:val="006E6E82"/>
    <w:rsid w:val="006E6EC2"/>
    <w:rsid w:val="006E7CE2"/>
    <w:rsid w:val="006E7DB9"/>
    <w:rsid w:val="006E7F6B"/>
    <w:rsid w:val="006F0302"/>
    <w:rsid w:val="006F0659"/>
    <w:rsid w:val="006F0EBC"/>
    <w:rsid w:val="006F145B"/>
    <w:rsid w:val="006F1505"/>
    <w:rsid w:val="006F1A1A"/>
    <w:rsid w:val="006F1AB8"/>
    <w:rsid w:val="006F1C5D"/>
    <w:rsid w:val="006F1FFD"/>
    <w:rsid w:val="006F2190"/>
    <w:rsid w:val="006F2749"/>
    <w:rsid w:val="006F2915"/>
    <w:rsid w:val="006F2BBD"/>
    <w:rsid w:val="006F33AE"/>
    <w:rsid w:val="006F3422"/>
    <w:rsid w:val="006F352A"/>
    <w:rsid w:val="006F374A"/>
    <w:rsid w:val="006F3882"/>
    <w:rsid w:val="006F3E4F"/>
    <w:rsid w:val="006F4383"/>
    <w:rsid w:val="006F4427"/>
    <w:rsid w:val="006F45B8"/>
    <w:rsid w:val="006F461C"/>
    <w:rsid w:val="006F4780"/>
    <w:rsid w:val="006F4988"/>
    <w:rsid w:val="006F4B62"/>
    <w:rsid w:val="006F5200"/>
    <w:rsid w:val="006F5737"/>
    <w:rsid w:val="006F5CBC"/>
    <w:rsid w:val="006F5EDA"/>
    <w:rsid w:val="006F63FD"/>
    <w:rsid w:val="006F6684"/>
    <w:rsid w:val="006F69F9"/>
    <w:rsid w:val="006F7CAC"/>
    <w:rsid w:val="007003FE"/>
    <w:rsid w:val="007007A4"/>
    <w:rsid w:val="00700C05"/>
    <w:rsid w:val="00700F5B"/>
    <w:rsid w:val="007011D4"/>
    <w:rsid w:val="00701221"/>
    <w:rsid w:val="007016D8"/>
    <w:rsid w:val="007025DB"/>
    <w:rsid w:val="007028AC"/>
    <w:rsid w:val="00703005"/>
    <w:rsid w:val="0070319A"/>
    <w:rsid w:val="0070374C"/>
    <w:rsid w:val="00703EF0"/>
    <w:rsid w:val="00704761"/>
    <w:rsid w:val="00704B3F"/>
    <w:rsid w:val="00704E92"/>
    <w:rsid w:val="00704F2C"/>
    <w:rsid w:val="00705012"/>
    <w:rsid w:val="00705379"/>
    <w:rsid w:val="0070574A"/>
    <w:rsid w:val="00706382"/>
    <w:rsid w:val="007065E6"/>
    <w:rsid w:val="00706FD5"/>
    <w:rsid w:val="0070717D"/>
    <w:rsid w:val="00707DE4"/>
    <w:rsid w:val="00710263"/>
    <w:rsid w:val="00710397"/>
    <w:rsid w:val="007104C6"/>
    <w:rsid w:val="007107D9"/>
    <w:rsid w:val="00710B24"/>
    <w:rsid w:val="00710C7D"/>
    <w:rsid w:val="00710DED"/>
    <w:rsid w:val="00711073"/>
    <w:rsid w:val="007110AD"/>
    <w:rsid w:val="007111A8"/>
    <w:rsid w:val="00711965"/>
    <w:rsid w:val="007131E8"/>
    <w:rsid w:val="0071367D"/>
    <w:rsid w:val="007138B2"/>
    <w:rsid w:val="00713C57"/>
    <w:rsid w:val="00713CD0"/>
    <w:rsid w:val="00713F5E"/>
    <w:rsid w:val="00713FE4"/>
    <w:rsid w:val="007140E3"/>
    <w:rsid w:val="007144A6"/>
    <w:rsid w:val="007147C6"/>
    <w:rsid w:val="007155BB"/>
    <w:rsid w:val="00715775"/>
    <w:rsid w:val="00715972"/>
    <w:rsid w:val="0071651E"/>
    <w:rsid w:val="0071656A"/>
    <w:rsid w:val="0071690F"/>
    <w:rsid w:val="00716956"/>
    <w:rsid w:val="007169FF"/>
    <w:rsid w:val="00716F37"/>
    <w:rsid w:val="0071712D"/>
    <w:rsid w:val="007176EA"/>
    <w:rsid w:val="00717BB2"/>
    <w:rsid w:val="00717C27"/>
    <w:rsid w:val="00717FF3"/>
    <w:rsid w:val="00720433"/>
    <w:rsid w:val="007214D7"/>
    <w:rsid w:val="0072244F"/>
    <w:rsid w:val="007227AB"/>
    <w:rsid w:val="007227D0"/>
    <w:rsid w:val="007227DD"/>
    <w:rsid w:val="00722DB4"/>
    <w:rsid w:val="00723983"/>
    <w:rsid w:val="0072555C"/>
    <w:rsid w:val="00725AB9"/>
    <w:rsid w:val="00725EDB"/>
    <w:rsid w:val="0072610A"/>
    <w:rsid w:val="0072632A"/>
    <w:rsid w:val="00727134"/>
    <w:rsid w:val="0072727B"/>
    <w:rsid w:val="00727642"/>
    <w:rsid w:val="0072773C"/>
    <w:rsid w:val="0072777F"/>
    <w:rsid w:val="0072788B"/>
    <w:rsid w:val="007301E5"/>
    <w:rsid w:val="00730323"/>
    <w:rsid w:val="00730350"/>
    <w:rsid w:val="00730C08"/>
    <w:rsid w:val="00730C8A"/>
    <w:rsid w:val="00730F2C"/>
    <w:rsid w:val="0073100C"/>
    <w:rsid w:val="0073168C"/>
    <w:rsid w:val="007317E1"/>
    <w:rsid w:val="00731DFD"/>
    <w:rsid w:val="00731E3B"/>
    <w:rsid w:val="00731F23"/>
    <w:rsid w:val="0073225D"/>
    <w:rsid w:val="00732262"/>
    <w:rsid w:val="00732356"/>
    <w:rsid w:val="00732504"/>
    <w:rsid w:val="007328A9"/>
    <w:rsid w:val="00732B8A"/>
    <w:rsid w:val="0073349B"/>
    <w:rsid w:val="007336D8"/>
    <w:rsid w:val="00733A7B"/>
    <w:rsid w:val="00733FCA"/>
    <w:rsid w:val="007343F4"/>
    <w:rsid w:val="007353AA"/>
    <w:rsid w:val="007357B2"/>
    <w:rsid w:val="00735994"/>
    <w:rsid w:val="007360E1"/>
    <w:rsid w:val="00736495"/>
    <w:rsid w:val="0073665A"/>
    <w:rsid w:val="007366C0"/>
    <w:rsid w:val="00736905"/>
    <w:rsid w:val="00737307"/>
    <w:rsid w:val="00737CEF"/>
    <w:rsid w:val="0074027E"/>
    <w:rsid w:val="0074047C"/>
    <w:rsid w:val="0074056B"/>
    <w:rsid w:val="00740981"/>
    <w:rsid w:val="00740A9F"/>
    <w:rsid w:val="00740B14"/>
    <w:rsid w:val="0074112A"/>
    <w:rsid w:val="00741407"/>
    <w:rsid w:val="007414F4"/>
    <w:rsid w:val="007418F9"/>
    <w:rsid w:val="0074203C"/>
    <w:rsid w:val="0074217C"/>
    <w:rsid w:val="007428E8"/>
    <w:rsid w:val="00742C02"/>
    <w:rsid w:val="00743044"/>
    <w:rsid w:val="00743051"/>
    <w:rsid w:val="007431A7"/>
    <w:rsid w:val="00743366"/>
    <w:rsid w:val="007435FD"/>
    <w:rsid w:val="00743D41"/>
    <w:rsid w:val="00743DDC"/>
    <w:rsid w:val="007441AE"/>
    <w:rsid w:val="00744598"/>
    <w:rsid w:val="00744A54"/>
    <w:rsid w:val="00745729"/>
    <w:rsid w:val="00745A9F"/>
    <w:rsid w:val="00746124"/>
    <w:rsid w:val="0074645A"/>
    <w:rsid w:val="00746BE5"/>
    <w:rsid w:val="00746CDC"/>
    <w:rsid w:val="007470CC"/>
    <w:rsid w:val="00747297"/>
    <w:rsid w:val="00747442"/>
    <w:rsid w:val="00747627"/>
    <w:rsid w:val="007476F3"/>
    <w:rsid w:val="007504F7"/>
    <w:rsid w:val="00750D21"/>
    <w:rsid w:val="00751BC0"/>
    <w:rsid w:val="00751CA1"/>
    <w:rsid w:val="00751DAF"/>
    <w:rsid w:val="00752145"/>
    <w:rsid w:val="007532C9"/>
    <w:rsid w:val="0075348A"/>
    <w:rsid w:val="00753966"/>
    <w:rsid w:val="00753C72"/>
    <w:rsid w:val="00754A01"/>
    <w:rsid w:val="00754D59"/>
    <w:rsid w:val="00755169"/>
    <w:rsid w:val="00755716"/>
    <w:rsid w:val="00755800"/>
    <w:rsid w:val="00755C9A"/>
    <w:rsid w:val="0075689D"/>
    <w:rsid w:val="007569A4"/>
    <w:rsid w:val="00756CBA"/>
    <w:rsid w:val="00756FEF"/>
    <w:rsid w:val="00757411"/>
    <w:rsid w:val="007576F9"/>
    <w:rsid w:val="007602FD"/>
    <w:rsid w:val="00760307"/>
    <w:rsid w:val="007605B7"/>
    <w:rsid w:val="00760D6C"/>
    <w:rsid w:val="0076181D"/>
    <w:rsid w:val="007626C1"/>
    <w:rsid w:val="00762F6D"/>
    <w:rsid w:val="00763068"/>
    <w:rsid w:val="00763212"/>
    <w:rsid w:val="00763939"/>
    <w:rsid w:val="00763C4C"/>
    <w:rsid w:val="00764115"/>
    <w:rsid w:val="00764D72"/>
    <w:rsid w:val="00765397"/>
    <w:rsid w:val="007658DC"/>
    <w:rsid w:val="00765E46"/>
    <w:rsid w:val="00766413"/>
    <w:rsid w:val="007667CF"/>
    <w:rsid w:val="00766A01"/>
    <w:rsid w:val="00766A7D"/>
    <w:rsid w:val="00766BD0"/>
    <w:rsid w:val="00766E1B"/>
    <w:rsid w:val="00766FC6"/>
    <w:rsid w:val="00767581"/>
    <w:rsid w:val="007676D5"/>
    <w:rsid w:val="00767FDF"/>
    <w:rsid w:val="00770123"/>
    <w:rsid w:val="007702DE"/>
    <w:rsid w:val="00770991"/>
    <w:rsid w:val="00770A85"/>
    <w:rsid w:val="00770CF2"/>
    <w:rsid w:val="00771356"/>
    <w:rsid w:val="007713B7"/>
    <w:rsid w:val="007713D9"/>
    <w:rsid w:val="007714E8"/>
    <w:rsid w:val="007721BB"/>
    <w:rsid w:val="0077267D"/>
    <w:rsid w:val="0077298A"/>
    <w:rsid w:val="00772E95"/>
    <w:rsid w:val="00773A45"/>
    <w:rsid w:val="00773CFA"/>
    <w:rsid w:val="00773EDA"/>
    <w:rsid w:val="007741E4"/>
    <w:rsid w:val="007748BF"/>
    <w:rsid w:val="00774B87"/>
    <w:rsid w:val="00774FEB"/>
    <w:rsid w:val="00775566"/>
    <w:rsid w:val="00775C0F"/>
    <w:rsid w:val="00776560"/>
    <w:rsid w:val="0077675E"/>
    <w:rsid w:val="0077693B"/>
    <w:rsid w:val="007769E2"/>
    <w:rsid w:val="00776CDA"/>
    <w:rsid w:val="00776F54"/>
    <w:rsid w:val="00777076"/>
    <w:rsid w:val="0077715E"/>
    <w:rsid w:val="007775E4"/>
    <w:rsid w:val="00780526"/>
    <w:rsid w:val="00780BD0"/>
    <w:rsid w:val="00780F20"/>
    <w:rsid w:val="007810BD"/>
    <w:rsid w:val="007815E6"/>
    <w:rsid w:val="0078182C"/>
    <w:rsid w:val="00781B8A"/>
    <w:rsid w:val="00781FAB"/>
    <w:rsid w:val="00782116"/>
    <w:rsid w:val="007830F7"/>
    <w:rsid w:val="00783B23"/>
    <w:rsid w:val="00783BBF"/>
    <w:rsid w:val="0078427D"/>
    <w:rsid w:val="007844CC"/>
    <w:rsid w:val="007852B4"/>
    <w:rsid w:val="0078565C"/>
    <w:rsid w:val="00785A78"/>
    <w:rsid w:val="00785ADC"/>
    <w:rsid w:val="00786172"/>
    <w:rsid w:val="0078626F"/>
    <w:rsid w:val="00786289"/>
    <w:rsid w:val="007863A4"/>
    <w:rsid w:val="00787329"/>
    <w:rsid w:val="00790514"/>
    <w:rsid w:val="007907CC"/>
    <w:rsid w:val="0079099F"/>
    <w:rsid w:val="007909A4"/>
    <w:rsid w:val="00790E47"/>
    <w:rsid w:val="00790FFE"/>
    <w:rsid w:val="00791207"/>
    <w:rsid w:val="00791778"/>
    <w:rsid w:val="00791BE1"/>
    <w:rsid w:val="00791FD1"/>
    <w:rsid w:val="00792731"/>
    <w:rsid w:val="00792A2C"/>
    <w:rsid w:val="00792B1A"/>
    <w:rsid w:val="00792F3E"/>
    <w:rsid w:val="007933D0"/>
    <w:rsid w:val="007936EA"/>
    <w:rsid w:val="00793B7F"/>
    <w:rsid w:val="00793F7A"/>
    <w:rsid w:val="00794060"/>
    <w:rsid w:val="00794647"/>
    <w:rsid w:val="00794759"/>
    <w:rsid w:val="00794D36"/>
    <w:rsid w:val="00794E12"/>
    <w:rsid w:val="00795274"/>
    <w:rsid w:val="007952BE"/>
    <w:rsid w:val="0079554E"/>
    <w:rsid w:val="007957D2"/>
    <w:rsid w:val="007957D7"/>
    <w:rsid w:val="007958CF"/>
    <w:rsid w:val="00795B39"/>
    <w:rsid w:val="00795BF1"/>
    <w:rsid w:val="00795E40"/>
    <w:rsid w:val="00796235"/>
    <w:rsid w:val="007969BE"/>
    <w:rsid w:val="00796F5F"/>
    <w:rsid w:val="00796FC7"/>
    <w:rsid w:val="00797197"/>
    <w:rsid w:val="00797294"/>
    <w:rsid w:val="007973A6"/>
    <w:rsid w:val="00797560"/>
    <w:rsid w:val="007977B2"/>
    <w:rsid w:val="007A029A"/>
    <w:rsid w:val="007A042A"/>
    <w:rsid w:val="007A05CC"/>
    <w:rsid w:val="007A098F"/>
    <w:rsid w:val="007A0C46"/>
    <w:rsid w:val="007A0C9F"/>
    <w:rsid w:val="007A0EC5"/>
    <w:rsid w:val="007A1933"/>
    <w:rsid w:val="007A1C14"/>
    <w:rsid w:val="007A1CA2"/>
    <w:rsid w:val="007A25F4"/>
    <w:rsid w:val="007A274D"/>
    <w:rsid w:val="007A2A54"/>
    <w:rsid w:val="007A2A5F"/>
    <w:rsid w:val="007A2AB3"/>
    <w:rsid w:val="007A2F47"/>
    <w:rsid w:val="007A421B"/>
    <w:rsid w:val="007A44A1"/>
    <w:rsid w:val="007A453C"/>
    <w:rsid w:val="007A4A76"/>
    <w:rsid w:val="007A4CE2"/>
    <w:rsid w:val="007A4F33"/>
    <w:rsid w:val="007A52D5"/>
    <w:rsid w:val="007A5530"/>
    <w:rsid w:val="007A56A5"/>
    <w:rsid w:val="007A5805"/>
    <w:rsid w:val="007A58A1"/>
    <w:rsid w:val="007A66ED"/>
    <w:rsid w:val="007A6CA6"/>
    <w:rsid w:val="007A796F"/>
    <w:rsid w:val="007A79F8"/>
    <w:rsid w:val="007B00DC"/>
    <w:rsid w:val="007B043E"/>
    <w:rsid w:val="007B0879"/>
    <w:rsid w:val="007B1F22"/>
    <w:rsid w:val="007B1FFB"/>
    <w:rsid w:val="007B22AC"/>
    <w:rsid w:val="007B22D1"/>
    <w:rsid w:val="007B2B00"/>
    <w:rsid w:val="007B2B0D"/>
    <w:rsid w:val="007B2C06"/>
    <w:rsid w:val="007B2CF2"/>
    <w:rsid w:val="007B2E7E"/>
    <w:rsid w:val="007B36A5"/>
    <w:rsid w:val="007B3A07"/>
    <w:rsid w:val="007B3EB0"/>
    <w:rsid w:val="007B3FBD"/>
    <w:rsid w:val="007B4031"/>
    <w:rsid w:val="007B4422"/>
    <w:rsid w:val="007B4567"/>
    <w:rsid w:val="007B4A37"/>
    <w:rsid w:val="007B5E40"/>
    <w:rsid w:val="007B6075"/>
    <w:rsid w:val="007B6373"/>
    <w:rsid w:val="007B6CC4"/>
    <w:rsid w:val="007B74A1"/>
    <w:rsid w:val="007B76AD"/>
    <w:rsid w:val="007B7B66"/>
    <w:rsid w:val="007B7DAB"/>
    <w:rsid w:val="007C005D"/>
    <w:rsid w:val="007C0139"/>
    <w:rsid w:val="007C01AB"/>
    <w:rsid w:val="007C0860"/>
    <w:rsid w:val="007C0C78"/>
    <w:rsid w:val="007C1488"/>
    <w:rsid w:val="007C176F"/>
    <w:rsid w:val="007C1BF8"/>
    <w:rsid w:val="007C1E22"/>
    <w:rsid w:val="007C21F0"/>
    <w:rsid w:val="007C2379"/>
    <w:rsid w:val="007C24D9"/>
    <w:rsid w:val="007C26B0"/>
    <w:rsid w:val="007C2974"/>
    <w:rsid w:val="007C2C1B"/>
    <w:rsid w:val="007C31A2"/>
    <w:rsid w:val="007C32A8"/>
    <w:rsid w:val="007C332D"/>
    <w:rsid w:val="007C3616"/>
    <w:rsid w:val="007C3DD0"/>
    <w:rsid w:val="007C3F32"/>
    <w:rsid w:val="007C4053"/>
    <w:rsid w:val="007C41A1"/>
    <w:rsid w:val="007C49BE"/>
    <w:rsid w:val="007C4AE4"/>
    <w:rsid w:val="007C4BEC"/>
    <w:rsid w:val="007C4CF6"/>
    <w:rsid w:val="007C4EC3"/>
    <w:rsid w:val="007C5A9E"/>
    <w:rsid w:val="007C637B"/>
    <w:rsid w:val="007C68E2"/>
    <w:rsid w:val="007C6A72"/>
    <w:rsid w:val="007C75AA"/>
    <w:rsid w:val="007C7F81"/>
    <w:rsid w:val="007D00FF"/>
    <w:rsid w:val="007D0A1E"/>
    <w:rsid w:val="007D0E56"/>
    <w:rsid w:val="007D11E6"/>
    <w:rsid w:val="007D1292"/>
    <w:rsid w:val="007D13B9"/>
    <w:rsid w:val="007D26B9"/>
    <w:rsid w:val="007D2750"/>
    <w:rsid w:val="007D2ADC"/>
    <w:rsid w:val="007D32C2"/>
    <w:rsid w:val="007D32F1"/>
    <w:rsid w:val="007D3535"/>
    <w:rsid w:val="007D363D"/>
    <w:rsid w:val="007D374A"/>
    <w:rsid w:val="007D3760"/>
    <w:rsid w:val="007D38E0"/>
    <w:rsid w:val="007D3983"/>
    <w:rsid w:val="007D3C80"/>
    <w:rsid w:val="007D4863"/>
    <w:rsid w:val="007D48BB"/>
    <w:rsid w:val="007D4A0A"/>
    <w:rsid w:val="007D4B75"/>
    <w:rsid w:val="007D501C"/>
    <w:rsid w:val="007D5382"/>
    <w:rsid w:val="007D589E"/>
    <w:rsid w:val="007D65B9"/>
    <w:rsid w:val="007D710F"/>
    <w:rsid w:val="007D76C5"/>
    <w:rsid w:val="007D7C21"/>
    <w:rsid w:val="007D7E73"/>
    <w:rsid w:val="007E01EC"/>
    <w:rsid w:val="007E06FB"/>
    <w:rsid w:val="007E094A"/>
    <w:rsid w:val="007E0C76"/>
    <w:rsid w:val="007E100F"/>
    <w:rsid w:val="007E2413"/>
    <w:rsid w:val="007E2813"/>
    <w:rsid w:val="007E2A3D"/>
    <w:rsid w:val="007E2D4D"/>
    <w:rsid w:val="007E2E6A"/>
    <w:rsid w:val="007E307A"/>
    <w:rsid w:val="007E30EE"/>
    <w:rsid w:val="007E31C2"/>
    <w:rsid w:val="007E335F"/>
    <w:rsid w:val="007E3847"/>
    <w:rsid w:val="007E3C3A"/>
    <w:rsid w:val="007E4370"/>
    <w:rsid w:val="007E4741"/>
    <w:rsid w:val="007E4BF6"/>
    <w:rsid w:val="007E55D8"/>
    <w:rsid w:val="007E61CE"/>
    <w:rsid w:val="007E6CAE"/>
    <w:rsid w:val="007E6E06"/>
    <w:rsid w:val="007E74DA"/>
    <w:rsid w:val="007E79AE"/>
    <w:rsid w:val="007E7D35"/>
    <w:rsid w:val="007E7EEA"/>
    <w:rsid w:val="007F0018"/>
    <w:rsid w:val="007F00C0"/>
    <w:rsid w:val="007F0159"/>
    <w:rsid w:val="007F04A9"/>
    <w:rsid w:val="007F057C"/>
    <w:rsid w:val="007F09C3"/>
    <w:rsid w:val="007F1352"/>
    <w:rsid w:val="007F1729"/>
    <w:rsid w:val="007F230D"/>
    <w:rsid w:val="007F281E"/>
    <w:rsid w:val="007F2BBC"/>
    <w:rsid w:val="007F2F10"/>
    <w:rsid w:val="007F307C"/>
    <w:rsid w:val="007F3550"/>
    <w:rsid w:val="007F37C7"/>
    <w:rsid w:val="007F39BB"/>
    <w:rsid w:val="007F3C3C"/>
    <w:rsid w:val="007F40EA"/>
    <w:rsid w:val="007F42E2"/>
    <w:rsid w:val="007F4403"/>
    <w:rsid w:val="007F45AE"/>
    <w:rsid w:val="007F4D87"/>
    <w:rsid w:val="007F5660"/>
    <w:rsid w:val="007F57FB"/>
    <w:rsid w:val="007F5A52"/>
    <w:rsid w:val="007F5B62"/>
    <w:rsid w:val="007F5BA0"/>
    <w:rsid w:val="007F5E21"/>
    <w:rsid w:val="007F5F0E"/>
    <w:rsid w:val="007F5F4F"/>
    <w:rsid w:val="007F6187"/>
    <w:rsid w:val="007F6336"/>
    <w:rsid w:val="007F63DB"/>
    <w:rsid w:val="007F6B3A"/>
    <w:rsid w:val="007F6D8A"/>
    <w:rsid w:val="007F766C"/>
    <w:rsid w:val="007F7A7E"/>
    <w:rsid w:val="007F7F46"/>
    <w:rsid w:val="007F7F9F"/>
    <w:rsid w:val="00800059"/>
    <w:rsid w:val="008000AA"/>
    <w:rsid w:val="00800641"/>
    <w:rsid w:val="0080078D"/>
    <w:rsid w:val="0080183A"/>
    <w:rsid w:val="008018FD"/>
    <w:rsid w:val="00801A62"/>
    <w:rsid w:val="00801B69"/>
    <w:rsid w:val="008021C6"/>
    <w:rsid w:val="008023B7"/>
    <w:rsid w:val="0080256F"/>
    <w:rsid w:val="008025CB"/>
    <w:rsid w:val="00802B73"/>
    <w:rsid w:val="00802CEC"/>
    <w:rsid w:val="00802D6F"/>
    <w:rsid w:val="00803516"/>
    <w:rsid w:val="008036B9"/>
    <w:rsid w:val="008043C9"/>
    <w:rsid w:val="008046A0"/>
    <w:rsid w:val="008047A4"/>
    <w:rsid w:val="00805081"/>
    <w:rsid w:val="0080521D"/>
    <w:rsid w:val="00805322"/>
    <w:rsid w:val="00805877"/>
    <w:rsid w:val="00807573"/>
    <w:rsid w:val="00807BBA"/>
    <w:rsid w:val="00807D58"/>
    <w:rsid w:val="008104F7"/>
    <w:rsid w:val="00810551"/>
    <w:rsid w:val="008112C1"/>
    <w:rsid w:val="008114EF"/>
    <w:rsid w:val="00811BCE"/>
    <w:rsid w:val="00811FEC"/>
    <w:rsid w:val="00812306"/>
    <w:rsid w:val="008125F9"/>
    <w:rsid w:val="00812F44"/>
    <w:rsid w:val="00812FA2"/>
    <w:rsid w:val="0081367D"/>
    <w:rsid w:val="00813843"/>
    <w:rsid w:val="00813A50"/>
    <w:rsid w:val="00813DAA"/>
    <w:rsid w:val="0081421D"/>
    <w:rsid w:val="008142E1"/>
    <w:rsid w:val="008145AE"/>
    <w:rsid w:val="0081476E"/>
    <w:rsid w:val="0081498E"/>
    <w:rsid w:val="008149CF"/>
    <w:rsid w:val="00815290"/>
    <w:rsid w:val="00815314"/>
    <w:rsid w:val="00815590"/>
    <w:rsid w:val="0081593D"/>
    <w:rsid w:val="00815953"/>
    <w:rsid w:val="00815ACA"/>
    <w:rsid w:val="00815BB7"/>
    <w:rsid w:val="00815DDD"/>
    <w:rsid w:val="0081604E"/>
    <w:rsid w:val="008166F5"/>
    <w:rsid w:val="00816AA9"/>
    <w:rsid w:val="00816E64"/>
    <w:rsid w:val="0081711F"/>
    <w:rsid w:val="00817480"/>
    <w:rsid w:val="00817EF5"/>
    <w:rsid w:val="00820378"/>
    <w:rsid w:val="0082061C"/>
    <w:rsid w:val="008206F3"/>
    <w:rsid w:val="00820A1B"/>
    <w:rsid w:val="008216D6"/>
    <w:rsid w:val="0082185D"/>
    <w:rsid w:val="0082269E"/>
    <w:rsid w:val="0082299A"/>
    <w:rsid w:val="00822BE6"/>
    <w:rsid w:val="00822D3B"/>
    <w:rsid w:val="0082317E"/>
    <w:rsid w:val="00823242"/>
    <w:rsid w:val="008241CA"/>
    <w:rsid w:val="00824915"/>
    <w:rsid w:val="00825576"/>
    <w:rsid w:val="00825768"/>
    <w:rsid w:val="00825958"/>
    <w:rsid w:val="00825E41"/>
    <w:rsid w:val="00826701"/>
    <w:rsid w:val="00826871"/>
    <w:rsid w:val="008271BF"/>
    <w:rsid w:val="008272AC"/>
    <w:rsid w:val="00827EAE"/>
    <w:rsid w:val="00830483"/>
    <w:rsid w:val="0083062E"/>
    <w:rsid w:val="008311C6"/>
    <w:rsid w:val="00831E08"/>
    <w:rsid w:val="00831F15"/>
    <w:rsid w:val="00832E1D"/>
    <w:rsid w:val="00833002"/>
    <w:rsid w:val="00833178"/>
    <w:rsid w:val="00833181"/>
    <w:rsid w:val="008333F9"/>
    <w:rsid w:val="008337E1"/>
    <w:rsid w:val="00833C80"/>
    <w:rsid w:val="00833DA1"/>
    <w:rsid w:val="008349FE"/>
    <w:rsid w:val="00834A87"/>
    <w:rsid w:val="00834AAF"/>
    <w:rsid w:val="00834C1A"/>
    <w:rsid w:val="00834E81"/>
    <w:rsid w:val="008350CD"/>
    <w:rsid w:val="00835176"/>
    <w:rsid w:val="008353EC"/>
    <w:rsid w:val="00835457"/>
    <w:rsid w:val="0083565D"/>
    <w:rsid w:val="008357CA"/>
    <w:rsid w:val="0083585E"/>
    <w:rsid w:val="00835C8A"/>
    <w:rsid w:val="00835CF4"/>
    <w:rsid w:val="0083660A"/>
    <w:rsid w:val="00836763"/>
    <w:rsid w:val="008367B5"/>
    <w:rsid w:val="00836B07"/>
    <w:rsid w:val="00836D5D"/>
    <w:rsid w:val="00836F58"/>
    <w:rsid w:val="00837759"/>
    <w:rsid w:val="008377EC"/>
    <w:rsid w:val="00837BF1"/>
    <w:rsid w:val="00837D06"/>
    <w:rsid w:val="008403E2"/>
    <w:rsid w:val="00840A0C"/>
    <w:rsid w:val="00840AAC"/>
    <w:rsid w:val="00840F08"/>
    <w:rsid w:val="00840F44"/>
    <w:rsid w:val="00840FB8"/>
    <w:rsid w:val="008412F8"/>
    <w:rsid w:val="00841477"/>
    <w:rsid w:val="00841932"/>
    <w:rsid w:val="00841FB7"/>
    <w:rsid w:val="008420FF"/>
    <w:rsid w:val="00842427"/>
    <w:rsid w:val="00842E1E"/>
    <w:rsid w:val="00843063"/>
    <w:rsid w:val="00843321"/>
    <w:rsid w:val="00843346"/>
    <w:rsid w:val="008433D1"/>
    <w:rsid w:val="00843740"/>
    <w:rsid w:val="00843CA4"/>
    <w:rsid w:val="00843D58"/>
    <w:rsid w:val="00843F9D"/>
    <w:rsid w:val="0084408B"/>
    <w:rsid w:val="008442DA"/>
    <w:rsid w:val="00844BFE"/>
    <w:rsid w:val="00844D82"/>
    <w:rsid w:val="00845098"/>
    <w:rsid w:val="00845CFC"/>
    <w:rsid w:val="00846349"/>
    <w:rsid w:val="00846468"/>
    <w:rsid w:val="00846560"/>
    <w:rsid w:val="00846B13"/>
    <w:rsid w:val="00846E83"/>
    <w:rsid w:val="00846EBA"/>
    <w:rsid w:val="008476C8"/>
    <w:rsid w:val="00847CB3"/>
    <w:rsid w:val="00847CB4"/>
    <w:rsid w:val="00847E9F"/>
    <w:rsid w:val="00851DB6"/>
    <w:rsid w:val="0085213B"/>
    <w:rsid w:val="00852280"/>
    <w:rsid w:val="00852B82"/>
    <w:rsid w:val="008531CB"/>
    <w:rsid w:val="0085343D"/>
    <w:rsid w:val="008538DD"/>
    <w:rsid w:val="00853B71"/>
    <w:rsid w:val="0085419B"/>
    <w:rsid w:val="00854297"/>
    <w:rsid w:val="00855098"/>
    <w:rsid w:val="008554F4"/>
    <w:rsid w:val="00855D4A"/>
    <w:rsid w:val="00855F3B"/>
    <w:rsid w:val="00855FD4"/>
    <w:rsid w:val="008566E9"/>
    <w:rsid w:val="00856C88"/>
    <w:rsid w:val="00857590"/>
    <w:rsid w:val="00857714"/>
    <w:rsid w:val="00857E54"/>
    <w:rsid w:val="00860068"/>
    <w:rsid w:val="008602A4"/>
    <w:rsid w:val="00860457"/>
    <w:rsid w:val="0086068C"/>
    <w:rsid w:val="00860BC0"/>
    <w:rsid w:val="00860EB9"/>
    <w:rsid w:val="008611FF"/>
    <w:rsid w:val="00861660"/>
    <w:rsid w:val="00861854"/>
    <w:rsid w:val="008618CF"/>
    <w:rsid w:val="008618D1"/>
    <w:rsid w:val="00861A1D"/>
    <w:rsid w:val="00861BC2"/>
    <w:rsid w:val="00861CB4"/>
    <w:rsid w:val="00861CFF"/>
    <w:rsid w:val="008627CB"/>
    <w:rsid w:val="0086283D"/>
    <w:rsid w:val="00862B75"/>
    <w:rsid w:val="00863B24"/>
    <w:rsid w:val="008640E3"/>
    <w:rsid w:val="00864200"/>
    <w:rsid w:val="0086436F"/>
    <w:rsid w:val="008643D4"/>
    <w:rsid w:val="008646AF"/>
    <w:rsid w:val="00864FBD"/>
    <w:rsid w:val="008650B8"/>
    <w:rsid w:val="0086541C"/>
    <w:rsid w:val="008655A9"/>
    <w:rsid w:val="00865F85"/>
    <w:rsid w:val="0086625C"/>
    <w:rsid w:val="0086633F"/>
    <w:rsid w:val="0086636B"/>
    <w:rsid w:val="008663FF"/>
    <w:rsid w:val="008668C3"/>
    <w:rsid w:val="00866B94"/>
    <w:rsid w:val="00866D78"/>
    <w:rsid w:val="0086738B"/>
    <w:rsid w:val="008677AD"/>
    <w:rsid w:val="008706F4"/>
    <w:rsid w:val="0087074B"/>
    <w:rsid w:val="00870CC3"/>
    <w:rsid w:val="0087107A"/>
    <w:rsid w:val="00871162"/>
    <w:rsid w:val="008714CB"/>
    <w:rsid w:val="00871880"/>
    <w:rsid w:val="00871B68"/>
    <w:rsid w:val="008722E4"/>
    <w:rsid w:val="008725E2"/>
    <w:rsid w:val="0087298E"/>
    <w:rsid w:val="00872D5F"/>
    <w:rsid w:val="0087303D"/>
    <w:rsid w:val="00873382"/>
    <w:rsid w:val="008736FF"/>
    <w:rsid w:val="00873E00"/>
    <w:rsid w:val="00874019"/>
    <w:rsid w:val="0087437D"/>
    <w:rsid w:val="00874B7D"/>
    <w:rsid w:val="00874BEC"/>
    <w:rsid w:val="00875325"/>
    <w:rsid w:val="00875425"/>
    <w:rsid w:val="008757A9"/>
    <w:rsid w:val="008763F1"/>
    <w:rsid w:val="0087644C"/>
    <w:rsid w:val="00876831"/>
    <w:rsid w:val="00876B94"/>
    <w:rsid w:val="00876E84"/>
    <w:rsid w:val="0087763D"/>
    <w:rsid w:val="008777BC"/>
    <w:rsid w:val="00877B66"/>
    <w:rsid w:val="00877BC8"/>
    <w:rsid w:val="00877CE0"/>
    <w:rsid w:val="00877F29"/>
    <w:rsid w:val="00880586"/>
    <w:rsid w:val="008815F2"/>
    <w:rsid w:val="0088183A"/>
    <w:rsid w:val="00881898"/>
    <w:rsid w:val="00881955"/>
    <w:rsid w:val="00881991"/>
    <w:rsid w:val="00882188"/>
    <w:rsid w:val="008821C8"/>
    <w:rsid w:val="008823EC"/>
    <w:rsid w:val="0088347D"/>
    <w:rsid w:val="00883870"/>
    <w:rsid w:val="00883F92"/>
    <w:rsid w:val="00884333"/>
    <w:rsid w:val="00884463"/>
    <w:rsid w:val="00884480"/>
    <w:rsid w:val="00884CB0"/>
    <w:rsid w:val="00885793"/>
    <w:rsid w:val="00885C17"/>
    <w:rsid w:val="00885D08"/>
    <w:rsid w:val="008860A0"/>
    <w:rsid w:val="00886634"/>
    <w:rsid w:val="00886867"/>
    <w:rsid w:val="00886C60"/>
    <w:rsid w:val="00886D05"/>
    <w:rsid w:val="00887237"/>
    <w:rsid w:val="00887355"/>
    <w:rsid w:val="008873E9"/>
    <w:rsid w:val="00887E04"/>
    <w:rsid w:val="00887FC5"/>
    <w:rsid w:val="008902C5"/>
    <w:rsid w:val="008907D5"/>
    <w:rsid w:val="008907F0"/>
    <w:rsid w:val="0089085E"/>
    <w:rsid w:val="00890AFF"/>
    <w:rsid w:val="00890BF5"/>
    <w:rsid w:val="00891085"/>
    <w:rsid w:val="008911A6"/>
    <w:rsid w:val="008912B2"/>
    <w:rsid w:val="00891596"/>
    <w:rsid w:val="0089162B"/>
    <w:rsid w:val="008929FF"/>
    <w:rsid w:val="00892AF7"/>
    <w:rsid w:val="00892C2B"/>
    <w:rsid w:val="0089368A"/>
    <w:rsid w:val="0089422F"/>
    <w:rsid w:val="008943C5"/>
    <w:rsid w:val="00894880"/>
    <w:rsid w:val="008948A1"/>
    <w:rsid w:val="00894E2F"/>
    <w:rsid w:val="00895A20"/>
    <w:rsid w:val="00895B6C"/>
    <w:rsid w:val="00896139"/>
    <w:rsid w:val="00896198"/>
    <w:rsid w:val="00896470"/>
    <w:rsid w:val="00896B89"/>
    <w:rsid w:val="00896C2A"/>
    <w:rsid w:val="00896D9C"/>
    <w:rsid w:val="00896E36"/>
    <w:rsid w:val="00896EBE"/>
    <w:rsid w:val="008973DB"/>
    <w:rsid w:val="00897714"/>
    <w:rsid w:val="00897D70"/>
    <w:rsid w:val="008A004D"/>
    <w:rsid w:val="008A006C"/>
    <w:rsid w:val="008A0FF0"/>
    <w:rsid w:val="008A1216"/>
    <w:rsid w:val="008A151C"/>
    <w:rsid w:val="008A18FA"/>
    <w:rsid w:val="008A2CB2"/>
    <w:rsid w:val="008A3C62"/>
    <w:rsid w:val="008A3ED6"/>
    <w:rsid w:val="008A4467"/>
    <w:rsid w:val="008A4B01"/>
    <w:rsid w:val="008A4CE8"/>
    <w:rsid w:val="008A50F8"/>
    <w:rsid w:val="008A5153"/>
    <w:rsid w:val="008A5769"/>
    <w:rsid w:val="008A5A25"/>
    <w:rsid w:val="008A5A4E"/>
    <w:rsid w:val="008A5B69"/>
    <w:rsid w:val="008A610E"/>
    <w:rsid w:val="008A6367"/>
    <w:rsid w:val="008A6C57"/>
    <w:rsid w:val="008A7003"/>
    <w:rsid w:val="008A7418"/>
    <w:rsid w:val="008A7565"/>
    <w:rsid w:val="008A7617"/>
    <w:rsid w:val="008A790A"/>
    <w:rsid w:val="008A79A8"/>
    <w:rsid w:val="008A7AA8"/>
    <w:rsid w:val="008A7EF5"/>
    <w:rsid w:val="008A7F32"/>
    <w:rsid w:val="008B0084"/>
    <w:rsid w:val="008B01BB"/>
    <w:rsid w:val="008B0442"/>
    <w:rsid w:val="008B050E"/>
    <w:rsid w:val="008B086E"/>
    <w:rsid w:val="008B0964"/>
    <w:rsid w:val="008B0A35"/>
    <w:rsid w:val="008B0AB5"/>
    <w:rsid w:val="008B0EB2"/>
    <w:rsid w:val="008B16B4"/>
    <w:rsid w:val="008B1811"/>
    <w:rsid w:val="008B1C19"/>
    <w:rsid w:val="008B1EEB"/>
    <w:rsid w:val="008B2393"/>
    <w:rsid w:val="008B2F1C"/>
    <w:rsid w:val="008B4689"/>
    <w:rsid w:val="008B4B28"/>
    <w:rsid w:val="008B4FE9"/>
    <w:rsid w:val="008B51B3"/>
    <w:rsid w:val="008B57B8"/>
    <w:rsid w:val="008B5BC1"/>
    <w:rsid w:val="008B6864"/>
    <w:rsid w:val="008B6891"/>
    <w:rsid w:val="008B6C02"/>
    <w:rsid w:val="008B6EBD"/>
    <w:rsid w:val="008B73CC"/>
    <w:rsid w:val="008B74FF"/>
    <w:rsid w:val="008B751F"/>
    <w:rsid w:val="008B758E"/>
    <w:rsid w:val="008B7783"/>
    <w:rsid w:val="008B7896"/>
    <w:rsid w:val="008B7A1F"/>
    <w:rsid w:val="008B7D02"/>
    <w:rsid w:val="008C04B8"/>
    <w:rsid w:val="008C0803"/>
    <w:rsid w:val="008C0850"/>
    <w:rsid w:val="008C0BEF"/>
    <w:rsid w:val="008C11F6"/>
    <w:rsid w:val="008C17B4"/>
    <w:rsid w:val="008C22A2"/>
    <w:rsid w:val="008C23E7"/>
    <w:rsid w:val="008C254E"/>
    <w:rsid w:val="008C277D"/>
    <w:rsid w:val="008C2B56"/>
    <w:rsid w:val="008C2C7B"/>
    <w:rsid w:val="008C33D5"/>
    <w:rsid w:val="008C3EE0"/>
    <w:rsid w:val="008C4213"/>
    <w:rsid w:val="008C4F57"/>
    <w:rsid w:val="008C54E1"/>
    <w:rsid w:val="008C5B38"/>
    <w:rsid w:val="008C684E"/>
    <w:rsid w:val="008C6940"/>
    <w:rsid w:val="008C69E8"/>
    <w:rsid w:val="008C6F1E"/>
    <w:rsid w:val="008C786E"/>
    <w:rsid w:val="008C7C6E"/>
    <w:rsid w:val="008C7C6F"/>
    <w:rsid w:val="008D02A4"/>
    <w:rsid w:val="008D05C1"/>
    <w:rsid w:val="008D09FE"/>
    <w:rsid w:val="008D0AD0"/>
    <w:rsid w:val="008D0C23"/>
    <w:rsid w:val="008D1071"/>
    <w:rsid w:val="008D175C"/>
    <w:rsid w:val="008D17BF"/>
    <w:rsid w:val="008D180D"/>
    <w:rsid w:val="008D1861"/>
    <w:rsid w:val="008D1949"/>
    <w:rsid w:val="008D2115"/>
    <w:rsid w:val="008D25BC"/>
    <w:rsid w:val="008D2786"/>
    <w:rsid w:val="008D2B4A"/>
    <w:rsid w:val="008D2F34"/>
    <w:rsid w:val="008D352E"/>
    <w:rsid w:val="008D3598"/>
    <w:rsid w:val="008D359B"/>
    <w:rsid w:val="008D3E26"/>
    <w:rsid w:val="008D44F5"/>
    <w:rsid w:val="008D4771"/>
    <w:rsid w:val="008D4D6E"/>
    <w:rsid w:val="008D5387"/>
    <w:rsid w:val="008D58BE"/>
    <w:rsid w:val="008D5925"/>
    <w:rsid w:val="008D5B37"/>
    <w:rsid w:val="008D5E4E"/>
    <w:rsid w:val="008D5FBC"/>
    <w:rsid w:val="008D6658"/>
    <w:rsid w:val="008D6A0E"/>
    <w:rsid w:val="008D7015"/>
    <w:rsid w:val="008D7107"/>
    <w:rsid w:val="008D78F7"/>
    <w:rsid w:val="008D7A2B"/>
    <w:rsid w:val="008E0797"/>
    <w:rsid w:val="008E0800"/>
    <w:rsid w:val="008E17D1"/>
    <w:rsid w:val="008E1A26"/>
    <w:rsid w:val="008E1AC1"/>
    <w:rsid w:val="008E1CD5"/>
    <w:rsid w:val="008E2BC5"/>
    <w:rsid w:val="008E320E"/>
    <w:rsid w:val="008E3327"/>
    <w:rsid w:val="008E35E3"/>
    <w:rsid w:val="008E3861"/>
    <w:rsid w:val="008E3D71"/>
    <w:rsid w:val="008E3EB4"/>
    <w:rsid w:val="008E42F8"/>
    <w:rsid w:val="008E4618"/>
    <w:rsid w:val="008E4ADA"/>
    <w:rsid w:val="008E5038"/>
    <w:rsid w:val="008E5649"/>
    <w:rsid w:val="008E5F9E"/>
    <w:rsid w:val="008E5FF7"/>
    <w:rsid w:val="008E63AE"/>
    <w:rsid w:val="008E64E4"/>
    <w:rsid w:val="008E68D2"/>
    <w:rsid w:val="008E6AB7"/>
    <w:rsid w:val="008E70E2"/>
    <w:rsid w:val="008E7410"/>
    <w:rsid w:val="008E7600"/>
    <w:rsid w:val="008E7623"/>
    <w:rsid w:val="008E7768"/>
    <w:rsid w:val="008E79D2"/>
    <w:rsid w:val="008E7F8D"/>
    <w:rsid w:val="008E7FA0"/>
    <w:rsid w:val="008F01E0"/>
    <w:rsid w:val="008F0203"/>
    <w:rsid w:val="008F0728"/>
    <w:rsid w:val="008F0B2C"/>
    <w:rsid w:val="008F0D7C"/>
    <w:rsid w:val="008F0E8B"/>
    <w:rsid w:val="008F106C"/>
    <w:rsid w:val="008F1274"/>
    <w:rsid w:val="008F15E4"/>
    <w:rsid w:val="008F175A"/>
    <w:rsid w:val="008F17EB"/>
    <w:rsid w:val="008F1909"/>
    <w:rsid w:val="008F195C"/>
    <w:rsid w:val="008F2231"/>
    <w:rsid w:val="008F2786"/>
    <w:rsid w:val="008F2849"/>
    <w:rsid w:val="008F2A7D"/>
    <w:rsid w:val="008F31A1"/>
    <w:rsid w:val="008F323E"/>
    <w:rsid w:val="008F33AC"/>
    <w:rsid w:val="008F37D9"/>
    <w:rsid w:val="008F3949"/>
    <w:rsid w:val="008F40E5"/>
    <w:rsid w:val="008F467D"/>
    <w:rsid w:val="008F48AE"/>
    <w:rsid w:val="008F49B0"/>
    <w:rsid w:val="008F4F2C"/>
    <w:rsid w:val="008F5492"/>
    <w:rsid w:val="008F5788"/>
    <w:rsid w:val="008F61C6"/>
    <w:rsid w:val="008F6372"/>
    <w:rsid w:val="008F70A8"/>
    <w:rsid w:val="008F761E"/>
    <w:rsid w:val="008F7777"/>
    <w:rsid w:val="008F7C95"/>
    <w:rsid w:val="008F7DB7"/>
    <w:rsid w:val="008F7F13"/>
    <w:rsid w:val="0090009F"/>
    <w:rsid w:val="00900614"/>
    <w:rsid w:val="009008A5"/>
    <w:rsid w:val="00900B9F"/>
    <w:rsid w:val="009010B7"/>
    <w:rsid w:val="009011A4"/>
    <w:rsid w:val="00901681"/>
    <w:rsid w:val="00901842"/>
    <w:rsid w:val="00902840"/>
    <w:rsid w:val="00902D19"/>
    <w:rsid w:val="00902DF5"/>
    <w:rsid w:val="009030B8"/>
    <w:rsid w:val="0090333F"/>
    <w:rsid w:val="00903344"/>
    <w:rsid w:val="009034B4"/>
    <w:rsid w:val="009035F8"/>
    <w:rsid w:val="00903B13"/>
    <w:rsid w:val="00903C17"/>
    <w:rsid w:val="009041C5"/>
    <w:rsid w:val="00904438"/>
    <w:rsid w:val="0090463A"/>
    <w:rsid w:val="00904827"/>
    <w:rsid w:val="00904ACA"/>
    <w:rsid w:val="009051B3"/>
    <w:rsid w:val="00905517"/>
    <w:rsid w:val="00905B7F"/>
    <w:rsid w:val="00905EC6"/>
    <w:rsid w:val="009062D4"/>
    <w:rsid w:val="00906661"/>
    <w:rsid w:val="00906DE8"/>
    <w:rsid w:val="00907379"/>
    <w:rsid w:val="00907CE4"/>
    <w:rsid w:val="00907E4F"/>
    <w:rsid w:val="00907F9D"/>
    <w:rsid w:val="0091028E"/>
    <w:rsid w:val="00910703"/>
    <w:rsid w:val="009107A3"/>
    <w:rsid w:val="0091095D"/>
    <w:rsid w:val="00910B52"/>
    <w:rsid w:val="00910B83"/>
    <w:rsid w:val="00911038"/>
    <w:rsid w:val="009116A8"/>
    <w:rsid w:val="00911C6D"/>
    <w:rsid w:val="00911E2F"/>
    <w:rsid w:val="00911F26"/>
    <w:rsid w:val="00912606"/>
    <w:rsid w:val="00912CFC"/>
    <w:rsid w:val="00912F7B"/>
    <w:rsid w:val="00913024"/>
    <w:rsid w:val="00913162"/>
    <w:rsid w:val="009135C1"/>
    <w:rsid w:val="00913C83"/>
    <w:rsid w:val="00913D36"/>
    <w:rsid w:val="00913E6B"/>
    <w:rsid w:val="00913F0A"/>
    <w:rsid w:val="00914286"/>
    <w:rsid w:val="009149A5"/>
    <w:rsid w:val="00914BC4"/>
    <w:rsid w:val="00914CAC"/>
    <w:rsid w:val="00914E1C"/>
    <w:rsid w:val="009151A9"/>
    <w:rsid w:val="00915708"/>
    <w:rsid w:val="00915898"/>
    <w:rsid w:val="00915A44"/>
    <w:rsid w:val="009160E3"/>
    <w:rsid w:val="009161D1"/>
    <w:rsid w:val="009163CE"/>
    <w:rsid w:val="00916B93"/>
    <w:rsid w:val="00916DB2"/>
    <w:rsid w:val="00917470"/>
    <w:rsid w:val="00917702"/>
    <w:rsid w:val="00917F6D"/>
    <w:rsid w:val="00920067"/>
    <w:rsid w:val="0092031B"/>
    <w:rsid w:val="0092057B"/>
    <w:rsid w:val="009207ED"/>
    <w:rsid w:val="00920C40"/>
    <w:rsid w:val="00921F6A"/>
    <w:rsid w:val="00922370"/>
    <w:rsid w:val="00922AA0"/>
    <w:rsid w:val="00922EC0"/>
    <w:rsid w:val="009233A9"/>
    <w:rsid w:val="0092357B"/>
    <w:rsid w:val="00923730"/>
    <w:rsid w:val="0092378D"/>
    <w:rsid w:val="00923801"/>
    <w:rsid w:val="00923CA9"/>
    <w:rsid w:val="00924682"/>
    <w:rsid w:val="0092489F"/>
    <w:rsid w:val="00924ADE"/>
    <w:rsid w:val="00924BAE"/>
    <w:rsid w:val="0092508E"/>
    <w:rsid w:val="009263DC"/>
    <w:rsid w:val="00926489"/>
    <w:rsid w:val="009265BA"/>
    <w:rsid w:val="00927297"/>
    <w:rsid w:val="009277B2"/>
    <w:rsid w:val="009277CC"/>
    <w:rsid w:val="00927A53"/>
    <w:rsid w:val="00927B03"/>
    <w:rsid w:val="00930C54"/>
    <w:rsid w:val="0093113E"/>
    <w:rsid w:val="009314F6"/>
    <w:rsid w:val="00931631"/>
    <w:rsid w:val="00931F8D"/>
    <w:rsid w:val="00932042"/>
    <w:rsid w:val="009328A9"/>
    <w:rsid w:val="00932C6A"/>
    <w:rsid w:val="00933507"/>
    <w:rsid w:val="00933EA7"/>
    <w:rsid w:val="00934311"/>
    <w:rsid w:val="0093453B"/>
    <w:rsid w:val="00934784"/>
    <w:rsid w:val="009347E2"/>
    <w:rsid w:val="009349E8"/>
    <w:rsid w:val="00934CFA"/>
    <w:rsid w:val="00935313"/>
    <w:rsid w:val="00935469"/>
    <w:rsid w:val="00935979"/>
    <w:rsid w:val="00935DA9"/>
    <w:rsid w:val="009368F2"/>
    <w:rsid w:val="00936AD1"/>
    <w:rsid w:val="009374D7"/>
    <w:rsid w:val="0093759E"/>
    <w:rsid w:val="009375C4"/>
    <w:rsid w:val="00937913"/>
    <w:rsid w:val="00937A28"/>
    <w:rsid w:val="009402FE"/>
    <w:rsid w:val="00940B2D"/>
    <w:rsid w:val="00941302"/>
    <w:rsid w:val="009416DC"/>
    <w:rsid w:val="00941C22"/>
    <w:rsid w:val="00941EAF"/>
    <w:rsid w:val="00942124"/>
    <w:rsid w:val="00942CF0"/>
    <w:rsid w:val="00942FE9"/>
    <w:rsid w:val="009432D9"/>
    <w:rsid w:val="00943480"/>
    <w:rsid w:val="0094357D"/>
    <w:rsid w:val="00943824"/>
    <w:rsid w:val="009439A5"/>
    <w:rsid w:val="00943BAB"/>
    <w:rsid w:val="00943D0D"/>
    <w:rsid w:val="00944003"/>
    <w:rsid w:val="0094480C"/>
    <w:rsid w:val="00944EEA"/>
    <w:rsid w:val="0094533C"/>
    <w:rsid w:val="00945604"/>
    <w:rsid w:val="009456D4"/>
    <w:rsid w:val="00945865"/>
    <w:rsid w:val="00945AB9"/>
    <w:rsid w:val="00945DAC"/>
    <w:rsid w:val="009463DD"/>
    <w:rsid w:val="00946ED7"/>
    <w:rsid w:val="00947909"/>
    <w:rsid w:val="00947C4F"/>
    <w:rsid w:val="009500BB"/>
    <w:rsid w:val="009506D9"/>
    <w:rsid w:val="0095082F"/>
    <w:rsid w:val="00950F44"/>
    <w:rsid w:val="00950FE0"/>
    <w:rsid w:val="00951094"/>
    <w:rsid w:val="0095117D"/>
    <w:rsid w:val="009515A7"/>
    <w:rsid w:val="00951C77"/>
    <w:rsid w:val="00951DB9"/>
    <w:rsid w:val="00951E10"/>
    <w:rsid w:val="00951F8D"/>
    <w:rsid w:val="0095214D"/>
    <w:rsid w:val="00952347"/>
    <w:rsid w:val="00953302"/>
    <w:rsid w:val="0095372D"/>
    <w:rsid w:val="009538D6"/>
    <w:rsid w:val="009545CA"/>
    <w:rsid w:val="009546DA"/>
    <w:rsid w:val="009547C1"/>
    <w:rsid w:val="00955537"/>
    <w:rsid w:val="00955674"/>
    <w:rsid w:val="00955A0A"/>
    <w:rsid w:val="0095600D"/>
    <w:rsid w:val="009562EF"/>
    <w:rsid w:val="00956536"/>
    <w:rsid w:val="00956712"/>
    <w:rsid w:val="00956B43"/>
    <w:rsid w:val="00956FD1"/>
    <w:rsid w:val="0095726B"/>
    <w:rsid w:val="00957461"/>
    <w:rsid w:val="00957768"/>
    <w:rsid w:val="0095799B"/>
    <w:rsid w:val="00957CE7"/>
    <w:rsid w:val="00957E6A"/>
    <w:rsid w:val="009605CF"/>
    <w:rsid w:val="00960925"/>
    <w:rsid w:val="009617DC"/>
    <w:rsid w:val="00961A91"/>
    <w:rsid w:val="00961B2D"/>
    <w:rsid w:val="00961CF0"/>
    <w:rsid w:val="00961F51"/>
    <w:rsid w:val="0096226F"/>
    <w:rsid w:val="009624C5"/>
    <w:rsid w:val="0096262D"/>
    <w:rsid w:val="00962EF4"/>
    <w:rsid w:val="00962F18"/>
    <w:rsid w:val="00962F66"/>
    <w:rsid w:val="00962F6C"/>
    <w:rsid w:val="00963313"/>
    <w:rsid w:val="00963B7B"/>
    <w:rsid w:val="00963F35"/>
    <w:rsid w:val="00964294"/>
    <w:rsid w:val="0096485B"/>
    <w:rsid w:val="00964E4F"/>
    <w:rsid w:val="0096544D"/>
    <w:rsid w:val="0096587A"/>
    <w:rsid w:val="00965AD8"/>
    <w:rsid w:val="00965C97"/>
    <w:rsid w:val="00965F98"/>
    <w:rsid w:val="00966338"/>
    <w:rsid w:val="0096652B"/>
    <w:rsid w:val="00966A26"/>
    <w:rsid w:val="00966ACF"/>
    <w:rsid w:val="00966B17"/>
    <w:rsid w:val="00966BA4"/>
    <w:rsid w:val="00967313"/>
    <w:rsid w:val="00967A14"/>
    <w:rsid w:val="00967D98"/>
    <w:rsid w:val="0097006A"/>
    <w:rsid w:val="00970364"/>
    <w:rsid w:val="009709DF"/>
    <w:rsid w:val="00970E5F"/>
    <w:rsid w:val="009711B4"/>
    <w:rsid w:val="00971724"/>
    <w:rsid w:val="00971DFE"/>
    <w:rsid w:val="00972BF5"/>
    <w:rsid w:val="0097358E"/>
    <w:rsid w:val="0097393A"/>
    <w:rsid w:val="00973D34"/>
    <w:rsid w:val="00973F64"/>
    <w:rsid w:val="00974521"/>
    <w:rsid w:val="009745EE"/>
    <w:rsid w:val="009749E9"/>
    <w:rsid w:val="00974EC1"/>
    <w:rsid w:val="00974FC7"/>
    <w:rsid w:val="0097521B"/>
    <w:rsid w:val="0097580C"/>
    <w:rsid w:val="00975D32"/>
    <w:rsid w:val="00975EC8"/>
    <w:rsid w:val="00976162"/>
    <w:rsid w:val="0097623B"/>
    <w:rsid w:val="009763BC"/>
    <w:rsid w:val="00976585"/>
    <w:rsid w:val="0097693C"/>
    <w:rsid w:val="0097694F"/>
    <w:rsid w:val="00976E1E"/>
    <w:rsid w:val="00977052"/>
    <w:rsid w:val="00977BB1"/>
    <w:rsid w:val="00980289"/>
    <w:rsid w:val="009804BA"/>
    <w:rsid w:val="0098054C"/>
    <w:rsid w:val="00980611"/>
    <w:rsid w:val="009806B4"/>
    <w:rsid w:val="009808B1"/>
    <w:rsid w:val="009809A1"/>
    <w:rsid w:val="00980AD9"/>
    <w:rsid w:val="00980B1E"/>
    <w:rsid w:val="00980B8D"/>
    <w:rsid w:val="009819E7"/>
    <w:rsid w:val="00981BEE"/>
    <w:rsid w:val="00981D89"/>
    <w:rsid w:val="00981E04"/>
    <w:rsid w:val="00981E2D"/>
    <w:rsid w:val="00982048"/>
    <w:rsid w:val="00982251"/>
    <w:rsid w:val="00982323"/>
    <w:rsid w:val="0098233A"/>
    <w:rsid w:val="009823A5"/>
    <w:rsid w:val="0098352B"/>
    <w:rsid w:val="00983996"/>
    <w:rsid w:val="00983DAF"/>
    <w:rsid w:val="00983F5A"/>
    <w:rsid w:val="0098401E"/>
    <w:rsid w:val="0098414F"/>
    <w:rsid w:val="00984B0A"/>
    <w:rsid w:val="00984CDE"/>
    <w:rsid w:val="00984DC8"/>
    <w:rsid w:val="00984F4E"/>
    <w:rsid w:val="00984F6F"/>
    <w:rsid w:val="00985311"/>
    <w:rsid w:val="00985C1D"/>
    <w:rsid w:val="00985E80"/>
    <w:rsid w:val="00986727"/>
    <w:rsid w:val="00986C9A"/>
    <w:rsid w:val="00987343"/>
    <w:rsid w:val="009902C5"/>
    <w:rsid w:val="009909FE"/>
    <w:rsid w:val="00990E94"/>
    <w:rsid w:val="00991633"/>
    <w:rsid w:val="00992211"/>
    <w:rsid w:val="0099240F"/>
    <w:rsid w:val="009924B4"/>
    <w:rsid w:val="009927D3"/>
    <w:rsid w:val="00993236"/>
    <w:rsid w:val="0099334A"/>
    <w:rsid w:val="0099342A"/>
    <w:rsid w:val="00994045"/>
    <w:rsid w:val="009941B5"/>
    <w:rsid w:val="00994822"/>
    <w:rsid w:val="00994A88"/>
    <w:rsid w:val="0099527E"/>
    <w:rsid w:val="0099528B"/>
    <w:rsid w:val="00995446"/>
    <w:rsid w:val="009958B8"/>
    <w:rsid w:val="00995905"/>
    <w:rsid w:val="00995DA3"/>
    <w:rsid w:val="00995ECB"/>
    <w:rsid w:val="00996605"/>
    <w:rsid w:val="00996687"/>
    <w:rsid w:val="00996811"/>
    <w:rsid w:val="00997289"/>
    <w:rsid w:val="00997304"/>
    <w:rsid w:val="00997367"/>
    <w:rsid w:val="00997F71"/>
    <w:rsid w:val="009A0101"/>
    <w:rsid w:val="009A0325"/>
    <w:rsid w:val="009A07D2"/>
    <w:rsid w:val="009A138E"/>
    <w:rsid w:val="009A1428"/>
    <w:rsid w:val="009A14D4"/>
    <w:rsid w:val="009A15A2"/>
    <w:rsid w:val="009A18F1"/>
    <w:rsid w:val="009A1C23"/>
    <w:rsid w:val="009A1C35"/>
    <w:rsid w:val="009A31DF"/>
    <w:rsid w:val="009A47AD"/>
    <w:rsid w:val="009A4A4E"/>
    <w:rsid w:val="009A4F01"/>
    <w:rsid w:val="009A507B"/>
    <w:rsid w:val="009A512B"/>
    <w:rsid w:val="009A598B"/>
    <w:rsid w:val="009A5B4F"/>
    <w:rsid w:val="009A6BF4"/>
    <w:rsid w:val="009A72A4"/>
    <w:rsid w:val="009A7A0A"/>
    <w:rsid w:val="009A7AE0"/>
    <w:rsid w:val="009A7B11"/>
    <w:rsid w:val="009B01EE"/>
    <w:rsid w:val="009B022C"/>
    <w:rsid w:val="009B0B70"/>
    <w:rsid w:val="009B11D7"/>
    <w:rsid w:val="009B125A"/>
    <w:rsid w:val="009B1752"/>
    <w:rsid w:val="009B1FD1"/>
    <w:rsid w:val="009B20CE"/>
    <w:rsid w:val="009B20FC"/>
    <w:rsid w:val="009B21DC"/>
    <w:rsid w:val="009B24A5"/>
    <w:rsid w:val="009B2513"/>
    <w:rsid w:val="009B26E0"/>
    <w:rsid w:val="009B2788"/>
    <w:rsid w:val="009B2DCB"/>
    <w:rsid w:val="009B2FDF"/>
    <w:rsid w:val="009B3227"/>
    <w:rsid w:val="009B3CAF"/>
    <w:rsid w:val="009B3E66"/>
    <w:rsid w:val="009B3EBC"/>
    <w:rsid w:val="009B426E"/>
    <w:rsid w:val="009B42CF"/>
    <w:rsid w:val="009B4A46"/>
    <w:rsid w:val="009B4B59"/>
    <w:rsid w:val="009B4CF1"/>
    <w:rsid w:val="009B5356"/>
    <w:rsid w:val="009B5860"/>
    <w:rsid w:val="009B5AEC"/>
    <w:rsid w:val="009B5DD9"/>
    <w:rsid w:val="009B5E44"/>
    <w:rsid w:val="009B5F29"/>
    <w:rsid w:val="009B5F50"/>
    <w:rsid w:val="009B6CB5"/>
    <w:rsid w:val="009B6F5E"/>
    <w:rsid w:val="009B731F"/>
    <w:rsid w:val="009B747B"/>
    <w:rsid w:val="009B74F2"/>
    <w:rsid w:val="009B7E21"/>
    <w:rsid w:val="009C020A"/>
    <w:rsid w:val="009C0347"/>
    <w:rsid w:val="009C03D9"/>
    <w:rsid w:val="009C0778"/>
    <w:rsid w:val="009C0963"/>
    <w:rsid w:val="009C0A76"/>
    <w:rsid w:val="009C0ADF"/>
    <w:rsid w:val="009C0DBF"/>
    <w:rsid w:val="009C1522"/>
    <w:rsid w:val="009C1AC5"/>
    <w:rsid w:val="009C1C70"/>
    <w:rsid w:val="009C1F60"/>
    <w:rsid w:val="009C2641"/>
    <w:rsid w:val="009C2856"/>
    <w:rsid w:val="009C2989"/>
    <w:rsid w:val="009C2C9A"/>
    <w:rsid w:val="009C314A"/>
    <w:rsid w:val="009C38C9"/>
    <w:rsid w:val="009C3B9F"/>
    <w:rsid w:val="009C3EB0"/>
    <w:rsid w:val="009C4425"/>
    <w:rsid w:val="009C45D2"/>
    <w:rsid w:val="009C45E2"/>
    <w:rsid w:val="009C467F"/>
    <w:rsid w:val="009C4BCA"/>
    <w:rsid w:val="009C51E8"/>
    <w:rsid w:val="009C5489"/>
    <w:rsid w:val="009C59ED"/>
    <w:rsid w:val="009C6FBA"/>
    <w:rsid w:val="009C7435"/>
    <w:rsid w:val="009C755A"/>
    <w:rsid w:val="009C77ED"/>
    <w:rsid w:val="009D038B"/>
    <w:rsid w:val="009D0E70"/>
    <w:rsid w:val="009D118F"/>
    <w:rsid w:val="009D15D0"/>
    <w:rsid w:val="009D1B05"/>
    <w:rsid w:val="009D2920"/>
    <w:rsid w:val="009D2DA1"/>
    <w:rsid w:val="009D301C"/>
    <w:rsid w:val="009D354D"/>
    <w:rsid w:val="009D3CCC"/>
    <w:rsid w:val="009D44D3"/>
    <w:rsid w:val="009D484B"/>
    <w:rsid w:val="009D4B98"/>
    <w:rsid w:val="009D5234"/>
    <w:rsid w:val="009D55E6"/>
    <w:rsid w:val="009D5FF7"/>
    <w:rsid w:val="009D6A16"/>
    <w:rsid w:val="009D6D53"/>
    <w:rsid w:val="009D6EB0"/>
    <w:rsid w:val="009D7079"/>
    <w:rsid w:val="009D725C"/>
    <w:rsid w:val="009D737A"/>
    <w:rsid w:val="009D7B30"/>
    <w:rsid w:val="009D7D77"/>
    <w:rsid w:val="009E0C8C"/>
    <w:rsid w:val="009E1355"/>
    <w:rsid w:val="009E1466"/>
    <w:rsid w:val="009E1A1A"/>
    <w:rsid w:val="009E1DC0"/>
    <w:rsid w:val="009E221A"/>
    <w:rsid w:val="009E2482"/>
    <w:rsid w:val="009E281E"/>
    <w:rsid w:val="009E37E8"/>
    <w:rsid w:val="009E3AD8"/>
    <w:rsid w:val="009E3D78"/>
    <w:rsid w:val="009E3DDD"/>
    <w:rsid w:val="009E560B"/>
    <w:rsid w:val="009E5C71"/>
    <w:rsid w:val="009E6809"/>
    <w:rsid w:val="009E693D"/>
    <w:rsid w:val="009E6DEE"/>
    <w:rsid w:val="009E70B9"/>
    <w:rsid w:val="009E724F"/>
    <w:rsid w:val="009E75DE"/>
    <w:rsid w:val="009F0862"/>
    <w:rsid w:val="009F09E8"/>
    <w:rsid w:val="009F0BFB"/>
    <w:rsid w:val="009F16B5"/>
    <w:rsid w:val="009F176F"/>
    <w:rsid w:val="009F18F4"/>
    <w:rsid w:val="009F1B2B"/>
    <w:rsid w:val="009F27BD"/>
    <w:rsid w:val="009F2A7E"/>
    <w:rsid w:val="009F2B02"/>
    <w:rsid w:val="009F2EF6"/>
    <w:rsid w:val="009F2F58"/>
    <w:rsid w:val="009F30A8"/>
    <w:rsid w:val="009F3438"/>
    <w:rsid w:val="009F37D9"/>
    <w:rsid w:val="009F3966"/>
    <w:rsid w:val="009F3E24"/>
    <w:rsid w:val="009F41D9"/>
    <w:rsid w:val="009F496B"/>
    <w:rsid w:val="009F4E62"/>
    <w:rsid w:val="009F54CB"/>
    <w:rsid w:val="009F5C42"/>
    <w:rsid w:val="009F63BC"/>
    <w:rsid w:val="009F7F63"/>
    <w:rsid w:val="00A007A0"/>
    <w:rsid w:val="00A00949"/>
    <w:rsid w:val="00A00BDC"/>
    <w:rsid w:val="00A00CA6"/>
    <w:rsid w:val="00A015CB"/>
    <w:rsid w:val="00A01F6E"/>
    <w:rsid w:val="00A022D8"/>
    <w:rsid w:val="00A023ED"/>
    <w:rsid w:val="00A0261B"/>
    <w:rsid w:val="00A02789"/>
    <w:rsid w:val="00A02DB9"/>
    <w:rsid w:val="00A02E6A"/>
    <w:rsid w:val="00A02ED0"/>
    <w:rsid w:val="00A03863"/>
    <w:rsid w:val="00A03CEB"/>
    <w:rsid w:val="00A03E62"/>
    <w:rsid w:val="00A042FB"/>
    <w:rsid w:val="00A049A7"/>
    <w:rsid w:val="00A04A68"/>
    <w:rsid w:val="00A04BE4"/>
    <w:rsid w:val="00A04F6B"/>
    <w:rsid w:val="00A05492"/>
    <w:rsid w:val="00A0550A"/>
    <w:rsid w:val="00A05907"/>
    <w:rsid w:val="00A05A73"/>
    <w:rsid w:val="00A05BE3"/>
    <w:rsid w:val="00A0627D"/>
    <w:rsid w:val="00A0655A"/>
    <w:rsid w:val="00A06584"/>
    <w:rsid w:val="00A068BF"/>
    <w:rsid w:val="00A06A96"/>
    <w:rsid w:val="00A06CD9"/>
    <w:rsid w:val="00A06E1C"/>
    <w:rsid w:val="00A0726D"/>
    <w:rsid w:val="00A075B5"/>
    <w:rsid w:val="00A078D2"/>
    <w:rsid w:val="00A10577"/>
    <w:rsid w:val="00A11C01"/>
    <w:rsid w:val="00A11D9A"/>
    <w:rsid w:val="00A11E67"/>
    <w:rsid w:val="00A1214C"/>
    <w:rsid w:val="00A1215F"/>
    <w:rsid w:val="00A124D2"/>
    <w:rsid w:val="00A12D56"/>
    <w:rsid w:val="00A13468"/>
    <w:rsid w:val="00A136D4"/>
    <w:rsid w:val="00A1398F"/>
    <w:rsid w:val="00A13A2A"/>
    <w:rsid w:val="00A13BE1"/>
    <w:rsid w:val="00A14422"/>
    <w:rsid w:val="00A145B3"/>
    <w:rsid w:val="00A147B7"/>
    <w:rsid w:val="00A14C74"/>
    <w:rsid w:val="00A14D77"/>
    <w:rsid w:val="00A15927"/>
    <w:rsid w:val="00A15F45"/>
    <w:rsid w:val="00A1624E"/>
    <w:rsid w:val="00A16A10"/>
    <w:rsid w:val="00A16DEF"/>
    <w:rsid w:val="00A171E1"/>
    <w:rsid w:val="00A1750F"/>
    <w:rsid w:val="00A177D6"/>
    <w:rsid w:val="00A17D37"/>
    <w:rsid w:val="00A17E23"/>
    <w:rsid w:val="00A2000D"/>
    <w:rsid w:val="00A20296"/>
    <w:rsid w:val="00A208FD"/>
    <w:rsid w:val="00A20BEC"/>
    <w:rsid w:val="00A20C2A"/>
    <w:rsid w:val="00A20E69"/>
    <w:rsid w:val="00A20FE7"/>
    <w:rsid w:val="00A216BD"/>
    <w:rsid w:val="00A21BB6"/>
    <w:rsid w:val="00A2207E"/>
    <w:rsid w:val="00A220AB"/>
    <w:rsid w:val="00A2229E"/>
    <w:rsid w:val="00A22315"/>
    <w:rsid w:val="00A223C4"/>
    <w:rsid w:val="00A22BD6"/>
    <w:rsid w:val="00A230FC"/>
    <w:rsid w:val="00A23301"/>
    <w:rsid w:val="00A23382"/>
    <w:rsid w:val="00A23433"/>
    <w:rsid w:val="00A23F1B"/>
    <w:rsid w:val="00A242B7"/>
    <w:rsid w:val="00A249E6"/>
    <w:rsid w:val="00A252D5"/>
    <w:rsid w:val="00A257F0"/>
    <w:rsid w:val="00A25DCE"/>
    <w:rsid w:val="00A2632A"/>
    <w:rsid w:val="00A26504"/>
    <w:rsid w:val="00A26615"/>
    <w:rsid w:val="00A27738"/>
    <w:rsid w:val="00A27801"/>
    <w:rsid w:val="00A27982"/>
    <w:rsid w:val="00A27ADB"/>
    <w:rsid w:val="00A27D9E"/>
    <w:rsid w:val="00A30116"/>
    <w:rsid w:val="00A30357"/>
    <w:rsid w:val="00A303EE"/>
    <w:rsid w:val="00A3077D"/>
    <w:rsid w:val="00A30BA2"/>
    <w:rsid w:val="00A30C80"/>
    <w:rsid w:val="00A30CAB"/>
    <w:rsid w:val="00A3100E"/>
    <w:rsid w:val="00A31724"/>
    <w:rsid w:val="00A32784"/>
    <w:rsid w:val="00A32CBA"/>
    <w:rsid w:val="00A32D3F"/>
    <w:rsid w:val="00A32DB9"/>
    <w:rsid w:val="00A32DE7"/>
    <w:rsid w:val="00A32E00"/>
    <w:rsid w:val="00A3327A"/>
    <w:rsid w:val="00A33A05"/>
    <w:rsid w:val="00A33C51"/>
    <w:rsid w:val="00A33E23"/>
    <w:rsid w:val="00A349F7"/>
    <w:rsid w:val="00A34F23"/>
    <w:rsid w:val="00A35144"/>
    <w:rsid w:val="00A35345"/>
    <w:rsid w:val="00A35552"/>
    <w:rsid w:val="00A35555"/>
    <w:rsid w:val="00A355DB"/>
    <w:rsid w:val="00A35821"/>
    <w:rsid w:val="00A35878"/>
    <w:rsid w:val="00A35B20"/>
    <w:rsid w:val="00A36603"/>
    <w:rsid w:val="00A366D1"/>
    <w:rsid w:val="00A36B2F"/>
    <w:rsid w:val="00A36DA9"/>
    <w:rsid w:val="00A373D0"/>
    <w:rsid w:val="00A375F3"/>
    <w:rsid w:val="00A378EC"/>
    <w:rsid w:val="00A37ABF"/>
    <w:rsid w:val="00A37D96"/>
    <w:rsid w:val="00A37FA0"/>
    <w:rsid w:val="00A37FA3"/>
    <w:rsid w:val="00A40F16"/>
    <w:rsid w:val="00A40FCE"/>
    <w:rsid w:val="00A41316"/>
    <w:rsid w:val="00A41709"/>
    <w:rsid w:val="00A41BB5"/>
    <w:rsid w:val="00A41EAA"/>
    <w:rsid w:val="00A41F44"/>
    <w:rsid w:val="00A42103"/>
    <w:rsid w:val="00A4222E"/>
    <w:rsid w:val="00A424FF"/>
    <w:rsid w:val="00A42706"/>
    <w:rsid w:val="00A42EB6"/>
    <w:rsid w:val="00A43F14"/>
    <w:rsid w:val="00A440DC"/>
    <w:rsid w:val="00A4434F"/>
    <w:rsid w:val="00A445B2"/>
    <w:rsid w:val="00A44F11"/>
    <w:rsid w:val="00A45483"/>
    <w:rsid w:val="00A45CCD"/>
    <w:rsid w:val="00A45E55"/>
    <w:rsid w:val="00A4647C"/>
    <w:rsid w:val="00A4747E"/>
    <w:rsid w:val="00A47650"/>
    <w:rsid w:val="00A47D9F"/>
    <w:rsid w:val="00A50AE3"/>
    <w:rsid w:val="00A50ECF"/>
    <w:rsid w:val="00A51069"/>
    <w:rsid w:val="00A51494"/>
    <w:rsid w:val="00A5154B"/>
    <w:rsid w:val="00A517D7"/>
    <w:rsid w:val="00A519FA"/>
    <w:rsid w:val="00A526F4"/>
    <w:rsid w:val="00A5284E"/>
    <w:rsid w:val="00A52FFA"/>
    <w:rsid w:val="00A5332B"/>
    <w:rsid w:val="00A534AE"/>
    <w:rsid w:val="00A53519"/>
    <w:rsid w:val="00A54316"/>
    <w:rsid w:val="00A54D50"/>
    <w:rsid w:val="00A55CF3"/>
    <w:rsid w:val="00A55D96"/>
    <w:rsid w:val="00A55EBF"/>
    <w:rsid w:val="00A55F90"/>
    <w:rsid w:val="00A56726"/>
    <w:rsid w:val="00A56DC8"/>
    <w:rsid w:val="00A56FB7"/>
    <w:rsid w:val="00A57121"/>
    <w:rsid w:val="00A571E5"/>
    <w:rsid w:val="00A576FA"/>
    <w:rsid w:val="00A602E7"/>
    <w:rsid w:val="00A60304"/>
    <w:rsid w:val="00A606B7"/>
    <w:rsid w:val="00A607DA"/>
    <w:rsid w:val="00A60829"/>
    <w:rsid w:val="00A60AE1"/>
    <w:rsid w:val="00A60D59"/>
    <w:rsid w:val="00A6137D"/>
    <w:rsid w:val="00A613A6"/>
    <w:rsid w:val="00A6153C"/>
    <w:rsid w:val="00A620E9"/>
    <w:rsid w:val="00A62684"/>
    <w:rsid w:val="00A6273A"/>
    <w:rsid w:val="00A62852"/>
    <w:rsid w:val="00A62C42"/>
    <w:rsid w:val="00A63292"/>
    <w:rsid w:val="00A6337F"/>
    <w:rsid w:val="00A634C7"/>
    <w:rsid w:val="00A64313"/>
    <w:rsid w:val="00A64D70"/>
    <w:rsid w:val="00A64F3D"/>
    <w:rsid w:val="00A6546B"/>
    <w:rsid w:val="00A65566"/>
    <w:rsid w:val="00A657EF"/>
    <w:rsid w:val="00A65D89"/>
    <w:rsid w:val="00A66485"/>
    <w:rsid w:val="00A66F63"/>
    <w:rsid w:val="00A67A2F"/>
    <w:rsid w:val="00A70102"/>
    <w:rsid w:val="00A7067C"/>
    <w:rsid w:val="00A70C70"/>
    <w:rsid w:val="00A70CE0"/>
    <w:rsid w:val="00A70E95"/>
    <w:rsid w:val="00A710F2"/>
    <w:rsid w:val="00A71CF5"/>
    <w:rsid w:val="00A71F87"/>
    <w:rsid w:val="00A71FB4"/>
    <w:rsid w:val="00A72647"/>
    <w:rsid w:val="00A73374"/>
    <w:rsid w:val="00A73554"/>
    <w:rsid w:val="00A744BA"/>
    <w:rsid w:val="00A746B2"/>
    <w:rsid w:val="00A74E33"/>
    <w:rsid w:val="00A74E99"/>
    <w:rsid w:val="00A7508F"/>
    <w:rsid w:val="00A75132"/>
    <w:rsid w:val="00A75449"/>
    <w:rsid w:val="00A75C4A"/>
    <w:rsid w:val="00A762DF"/>
    <w:rsid w:val="00A7646F"/>
    <w:rsid w:val="00A76726"/>
    <w:rsid w:val="00A76968"/>
    <w:rsid w:val="00A76FB1"/>
    <w:rsid w:val="00A77410"/>
    <w:rsid w:val="00A7781B"/>
    <w:rsid w:val="00A802D4"/>
    <w:rsid w:val="00A80A56"/>
    <w:rsid w:val="00A810B1"/>
    <w:rsid w:val="00A810F6"/>
    <w:rsid w:val="00A81228"/>
    <w:rsid w:val="00A817D7"/>
    <w:rsid w:val="00A8252A"/>
    <w:rsid w:val="00A826CC"/>
    <w:rsid w:val="00A827FA"/>
    <w:rsid w:val="00A82B86"/>
    <w:rsid w:val="00A82F00"/>
    <w:rsid w:val="00A82F1B"/>
    <w:rsid w:val="00A82FB7"/>
    <w:rsid w:val="00A832D6"/>
    <w:rsid w:val="00A83906"/>
    <w:rsid w:val="00A83B80"/>
    <w:rsid w:val="00A84613"/>
    <w:rsid w:val="00A84742"/>
    <w:rsid w:val="00A84750"/>
    <w:rsid w:val="00A847C9"/>
    <w:rsid w:val="00A84CB4"/>
    <w:rsid w:val="00A84F69"/>
    <w:rsid w:val="00A85541"/>
    <w:rsid w:val="00A8566B"/>
    <w:rsid w:val="00A857BC"/>
    <w:rsid w:val="00A85A56"/>
    <w:rsid w:val="00A8662C"/>
    <w:rsid w:val="00A86632"/>
    <w:rsid w:val="00A8740E"/>
    <w:rsid w:val="00A87765"/>
    <w:rsid w:val="00A87BF7"/>
    <w:rsid w:val="00A87D44"/>
    <w:rsid w:val="00A87DB4"/>
    <w:rsid w:val="00A87FD9"/>
    <w:rsid w:val="00A904CF"/>
    <w:rsid w:val="00A90568"/>
    <w:rsid w:val="00A905D1"/>
    <w:rsid w:val="00A90613"/>
    <w:rsid w:val="00A91162"/>
    <w:rsid w:val="00A9120D"/>
    <w:rsid w:val="00A91424"/>
    <w:rsid w:val="00A914EF"/>
    <w:rsid w:val="00A916D2"/>
    <w:rsid w:val="00A919A0"/>
    <w:rsid w:val="00A91B5F"/>
    <w:rsid w:val="00A91BAA"/>
    <w:rsid w:val="00A927DE"/>
    <w:rsid w:val="00A92D7A"/>
    <w:rsid w:val="00A93A7F"/>
    <w:rsid w:val="00A944E5"/>
    <w:rsid w:val="00A94692"/>
    <w:rsid w:val="00A950B5"/>
    <w:rsid w:val="00A9512D"/>
    <w:rsid w:val="00A95351"/>
    <w:rsid w:val="00A95C06"/>
    <w:rsid w:val="00A95E05"/>
    <w:rsid w:val="00A963E6"/>
    <w:rsid w:val="00A96895"/>
    <w:rsid w:val="00A969B4"/>
    <w:rsid w:val="00A96EC5"/>
    <w:rsid w:val="00AA0683"/>
    <w:rsid w:val="00AA0991"/>
    <w:rsid w:val="00AA0AAF"/>
    <w:rsid w:val="00AA2026"/>
    <w:rsid w:val="00AA21F5"/>
    <w:rsid w:val="00AA27D7"/>
    <w:rsid w:val="00AA2A73"/>
    <w:rsid w:val="00AA39DA"/>
    <w:rsid w:val="00AA4185"/>
    <w:rsid w:val="00AA4486"/>
    <w:rsid w:val="00AA46DF"/>
    <w:rsid w:val="00AA4B74"/>
    <w:rsid w:val="00AA50C2"/>
    <w:rsid w:val="00AA5443"/>
    <w:rsid w:val="00AA5982"/>
    <w:rsid w:val="00AA5C2C"/>
    <w:rsid w:val="00AA5DF9"/>
    <w:rsid w:val="00AA61EE"/>
    <w:rsid w:val="00AA6479"/>
    <w:rsid w:val="00AA67A3"/>
    <w:rsid w:val="00AA74A5"/>
    <w:rsid w:val="00AA7610"/>
    <w:rsid w:val="00AA7A62"/>
    <w:rsid w:val="00AA7B5A"/>
    <w:rsid w:val="00AB01A4"/>
    <w:rsid w:val="00AB08AC"/>
    <w:rsid w:val="00AB15BE"/>
    <w:rsid w:val="00AB1907"/>
    <w:rsid w:val="00AB1F3B"/>
    <w:rsid w:val="00AB21C4"/>
    <w:rsid w:val="00AB2849"/>
    <w:rsid w:val="00AB28DD"/>
    <w:rsid w:val="00AB3037"/>
    <w:rsid w:val="00AB3B9F"/>
    <w:rsid w:val="00AB3D01"/>
    <w:rsid w:val="00AB3D58"/>
    <w:rsid w:val="00AB4039"/>
    <w:rsid w:val="00AB4564"/>
    <w:rsid w:val="00AB4C32"/>
    <w:rsid w:val="00AB52EE"/>
    <w:rsid w:val="00AB533C"/>
    <w:rsid w:val="00AB5BE0"/>
    <w:rsid w:val="00AB5FF2"/>
    <w:rsid w:val="00AB6008"/>
    <w:rsid w:val="00AB629E"/>
    <w:rsid w:val="00AB6354"/>
    <w:rsid w:val="00AB6560"/>
    <w:rsid w:val="00AB6737"/>
    <w:rsid w:val="00AB6781"/>
    <w:rsid w:val="00AB73AF"/>
    <w:rsid w:val="00AB73E8"/>
    <w:rsid w:val="00AB745E"/>
    <w:rsid w:val="00AB7918"/>
    <w:rsid w:val="00AB7A26"/>
    <w:rsid w:val="00AB7D26"/>
    <w:rsid w:val="00AB7D36"/>
    <w:rsid w:val="00AB7F00"/>
    <w:rsid w:val="00AC006A"/>
    <w:rsid w:val="00AC0296"/>
    <w:rsid w:val="00AC05D7"/>
    <w:rsid w:val="00AC08CE"/>
    <w:rsid w:val="00AC0F24"/>
    <w:rsid w:val="00AC1559"/>
    <w:rsid w:val="00AC1B68"/>
    <w:rsid w:val="00AC21A8"/>
    <w:rsid w:val="00AC22C1"/>
    <w:rsid w:val="00AC2669"/>
    <w:rsid w:val="00AC2795"/>
    <w:rsid w:val="00AC30D8"/>
    <w:rsid w:val="00AC314B"/>
    <w:rsid w:val="00AC379C"/>
    <w:rsid w:val="00AC37A6"/>
    <w:rsid w:val="00AC3A6F"/>
    <w:rsid w:val="00AC3F62"/>
    <w:rsid w:val="00AC43C2"/>
    <w:rsid w:val="00AC440D"/>
    <w:rsid w:val="00AC48E3"/>
    <w:rsid w:val="00AC49EA"/>
    <w:rsid w:val="00AC5DED"/>
    <w:rsid w:val="00AC5F92"/>
    <w:rsid w:val="00AC61FB"/>
    <w:rsid w:val="00AC63B9"/>
    <w:rsid w:val="00AC6411"/>
    <w:rsid w:val="00AC6567"/>
    <w:rsid w:val="00AC6802"/>
    <w:rsid w:val="00AC6B1A"/>
    <w:rsid w:val="00AC6DC5"/>
    <w:rsid w:val="00AC6F75"/>
    <w:rsid w:val="00AC74AD"/>
    <w:rsid w:val="00AC7944"/>
    <w:rsid w:val="00AD00BB"/>
    <w:rsid w:val="00AD0121"/>
    <w:rsid w:val="00AD0332"/>
    <w:rsid w:val="00AD0512"/>
    <w:rsid w:val="00AD05CD"/>
    <w:rsid w:val="00AD06F7"/>
    <w:rsid w:val="00AD0893"/>
    <w:rsid w:val="00AD0C1C"/>
    <w:rsid w:val="00AD181E"/>
    <w:rsid w:val="00AD192A"/>
    <w:rsid w:val="00AD1BFB"/>
    <w:rsid w:val="00AD2259"/>
    <w:rsid w:val="00AD23E5"/>
    <w:rsid w:val="00AD26C9"/>
    <w:rsid w:val="00AD2ADF"/>
    <w:rsid w:val="00AD2B35"/>
    <w:rsid w:val="00AD2D14"/>
    <w:rsid w:val="00AD2F15"/>
    <w:rsid w:val="00AD3130"/>
    <w:rsid w:val="00AD37E2"/>
    <w:rsid w:val="00AD38B5"/>
    <w:rsid w:val="00AD38E7"/>
    <w:rsid w:val="00AD392C"/>
    <w:rsid w:val="00AD3E98"/>
    <w:rsid w:val="00AD3EE7"/>
    <w:rsid w:val="00AD40F3"/>
    <w:rsid w:val="00AD41E2"/>
    <w:rsid w:val="00AD4B67"/>
    <w:rsid w:val="00AD57DB"/>
    <w:rsid w:val="00AD5AEB"/>
    <w:rsid w:val="00AD724B"/>
    <w:rsid w:val="00AD72AD"/>
    <w:rsid w:val="00AD72FE"/>
    <w:rsid w:val="00AD750F"/>
    <w:rsid w:val="00AD75D3"/>
    <w:rsid w:val="00AD79E1"/>
    <w:rsid w:val="00AD7C2E"/>
    <w:rsid w:val="00AD7F46"/>
    <w:rsid w:val="00AE00CE"/>
    <w:rsid w:val="00AE0796"/>
    <w:rsid w:val="00AE0A5D"/>
    <w:rsid w:val="00AE1110"/>
    <w:rsid w:val="00AE1A40"/>
    <w:rsid w:val="00AE1A77"/>
    <w:rsid w:val="00AE1EFE"/>
    <w:rsid w:val="00AE1F16"/>
    <w:rsid w:val="00AE246B"/>
    <w:rsid w:val="00AE2D6F"/>
    <w:rsid w:val="00AE2E11"/>
    <w:rsid w:val="00AE336D"/>
    <w:rsid w:val="00AE35B8"/>
    <w:rsid w:val="00AE375A"/>
    <w:rsid w:val="00AE398A"/>
    <w:rsid w:val="00AE3C68"/>
    <w:rsid w:val="00AE422A"/>
    <w:rsid w:val="00AE422E"/>
    <w:rsid w:val="00AE4A30"/>
    <w:rsid w:val="00AE5605"/>
    <w:rsid w:val="00AE5900"/>
    <w:rsid w:val="00AE5B1A"/>
    <w:rsid w:val="00AE5E03"/>
    <w:rsid w:val="00AE60CF"/>
    <w:rsid w:val="00AE647A"/>
    <w:rsid w:val="00AE6D4F"/>
    <w:rsid w:val="00AE733E"/>
    <w:rsid w:val="00AE73ED"/>
    <w:rsid w:val="00AE7520"/>
    <w:rsid w:val="00AE7AFC"/>
    <w:rsid w:val="00AE7BED"/>
    <w:rsid w:val="00AF0145"/>
    <w:rsid w:val="00AF03DE"/>
    <w:rsid w:val="00AF0701"/>
    <w:rsid w:val="00AF08E9"/>
    <w:rsid w:val="00AF1273"/>
    <w:rsid w:val="00AF146E"/>
    <w:rsid w:val="00AF1B59"/>
    <w:rsid w:val="00AF2354"/>
    <w:rsid w:val="00AF2356"/>
    <w:rsid w:val="00AF2472"/>
    <w:rsid w:val="00AF2578"/>
    <w:rsid w:val="00AF2862"/>
    <w:rsid w:val="00AF297E"/>
    <w:rsid w:val="00AF3160"/>
    <w:rsid w:val="00AF31AE"/>
    <w:rsid w:val="00AF3318"/>
    <w:rsid w:val="00AF474B"/>
    <w:rsid w:val="00AF48DC"/>
    <w:rsid w:val="00AF5F78"/>
    <w:rsid w:val="00AF64B1"/>
    <w:rsid w:val="00AF691F"/>
    <w:rsid w:val="00AF6A4D"/>
    <w:rsid w:val="00AF6B3F"/>
    <w:rsid w:val="00AF6CFA"/>
    <w:rsid w:val="00AF7008"/>
    <w:rsid w:val="00AF7333"/>
    <w:rsid w:val="00AF7902"/>
    <w:rsid w:val="00AF7AE5"/>
    <w:rsid w:val="00AF7C60"/>
    <w:rsid w:val="00AF7CC1"/>
    <w:rsid w:val="00AF7FCE"/>
    <w:rsid w:val="00B00073"/>
    <w:rsid w:val="00B0011E"/>
    <w:rsid w:val="00B00594"/>
    <w:rsid w:val="00B005D8"/>
    <w:rsid w:val="00B008EB"/>
    <w:rsid w:val="00B009E7"/>
    <w:rsid w:val="00B00B25"/>
    <w:rsid w:val="00B01337"/>
    <w:rsid w:val="00B01379"/>
    <w:rsid w:val="00B025F2"/>
    <w:rsid w:val="00B02AA5"/>
    <w:rsid w:val="00B02AA6"/>
    <w:rsid w:val="00B02CB2"/>
    <w:rsid w:val="00B03126"/>
    <w:rsid w:val="00B033AB"/>
    <w:rsid w:val="00B0343D"/>
    <w:rsid w:val="00B042DF"/>
    <w:rsid w:val="00B042F9"/>
    <w:rsid w:val="00B0484A"/>
    <w:rsid w:val="00B054DA"/>
    <w:rsid w:val="00B05AA4"/>
    <w:rsid w:val="00B05BE7"/>
    <w:rsid w:val="00B05C75"/>
    <w:rsid w:val="00B0604A"/>
    <w:rsid w:val="00B060AE"/>
    <w:rsid w:val="00B064CC"/>
    <w:rsid w:val="00B0691C"/>
    <w:rsid w:val="00B06C7B"/>
    <w:rsid w:val="00B06D0D"/>
    <w:rsid w:val="00B06E0D"/>
    <w:rsid w:val="00B06E29"/>
    <w:rsid w:val="00B07043"/>
    <w:rsid w:val="00B07180"/>
    <w:rsid w:val="00B07D77"/>
    <w:rsid w:val="00B104EB"/>
    <w:rsid w:val="00B10E4B"/>
    <w:rsid w:val="00B11271"/>
    <w:rsid w:val="00B113DC"/>
    <w:rsid w:val="00B11A7A"/>
    <w:rsid w:val="00B120BB"/>
    <w:rsid w:val="00B128F7"/>
    <w:rsid w:val="00B12D1A"/>
    <w:rsid w:val="00B13C3A"/>
    <w:rsid w:val="00B13DB0"/>
    <w:rsid w:val="00B13F60"/>
    <w:rsid w:val="00B1418E"/>
    <w:rsid w:val="00B1448B"/>
    <w:rsid w:val="00B145A1"/>
    <w:rsid w:val="00B14876"/>
    <w:rsid w:val="00B148E5"/>
    <w:rsid w:val="00B14DE4"/>
    <w:rsid w:val="00B156FE"/>
    <w:rsid w:val="00B15AB7"/>
    <w:rsid w:val="00B16461"/>
    <w:rsid w:val="00B16A2D"/>
    <w:rsid w:val="00B16DD0"/>
    <w:rsid w:val="00B1711B"/>
    <w:rsid w:val="00B173B0"/>
    <w:rsid w:val="00B175E1"/>
    <w:rsid w:val="00B1784D"/>
    <w:rsid w:val="00B17F38"/>
    <w:rsid w:val="00B201CD"/>
    <w:rsid w:val="00B20336"/>
    <w:rsid w:val="00B20398"/>
    <w:rsid w:val="00B21142"/>
    <w:rsid w:val="00B21247"/>
    <w:rsid w:val="00B21538"/>
    <w:rsid w:val="00B215E8"/>
    <w:rsid w:val="00B216ED"/>
    <w:rsid w:val="00B21A04"/>
    <w:rsid w:val="00B21CB8"/>
    <w:rsid w:val="00B22799"/>
    <w:rsid w:val="00B234E4"/>
    <w:rsid w:val="00B2358F"/>
    <w:rsid w:val="00B2390A"/>
    <w:rsid w:val="00B23A6A"/>
    <w:rsid w:val="00B23DF6"/>
    <w:rsid w:val="00B2410E"/>
    <w:rsid w:val="00B24582"/>
    <w:rsid w:val="00B24AD8"/>
    <w:rsid w:val="00B254A7"/>
    <w:rsid w:val="00B26020"/>
    <w:rsid w:val="00B26227"/>
    <w:rsid w:val="00B26356"/>
    <w:rsid w:val="00B26756"/>
    <w:rsid w:val="00B269A6"/>
    <w:rsid w:val="00B26A2B"/>
    <w:rsid w:val="00B26A3C"/>
    <w:rsid w:val="00B26CCC"/>
    <w:rsid w:val="00B274F9"/>
    <w:rsid w:val="00B30154"/>
    <w:rsid w:val="00B30681"/>
    <w:rsid w:val="00B30946"/>
    <w:rsid w:val="00B31302"/>
    <w:rsid w:val="00B314A5"/>
    <w:rsid w:val="00B31AEF"/>
    <w:rsid w:val="00B31C81"/>
    <w:rsid w:val="00B31D8D"/>
    <w:rsid w:val="00B32DEA"/>
    <w:rsid w:val="00B3327F"/>
    <w:rsid w:val="00B33457"/>
    <w:rsid w:val="00B3353F"/>
    <w:rsid w:val="00B3385E"/>
    <w:rsid w:val="00B33D78"/>
    <w:rsid w:val="00B33DAB"/>
    <w:rsid w:val="00B34431"/>
    <w:rsid w:val="00B35467"/>
    <w:rsid w:val="00B3619D"/>
    <w:rsid w:val="00B3668C"/>
    <w:rsid w:val="00B36D10"/>
    <w:rsid w:val="00B36E36"/>
    <w:rsid w:val="00B36EE8"/>
    <w:rsid w:val="00B36F37"/>
    <w:rsid w:val="00B378AC"/>
    <w:rsid w:val="00B37AE9"/>
    <w:rsid w:val="00B37FF4"/>
    <w:rsid w:val="00B40238"/>
    <w:rsid w:val="00B40600"/>
    <w:rsid w:val="00B406D8"/>
    <w:rsid w:val="00B4093D"/>
    <w:rsid w:val="00B409BC"/>
    <w:rsid w:val="00B40A74"/>
    <w:rsid w:val="00B40FB4"/>
    <w:rsid w:val="00B41ED8"/>
    <w:rsid w:val="00B4200B"/>
    <w:rsid w:val="00B421C5"/>
    <w:rsid w:val="00B4281A"/>
    <w:rsid w:val="00B42A21"/>
    <w:rsid w:val="00B42A96"/>
    <w:rsid w:val="00B43246"/>
    <w:rsid w:val="00B43282"/>
    <w:rsid w:val="00B435E2"/>
    <w:rsid w:val="00B436A2"/>
    <w:rsid w:val="00B438EA"/>
    <w:rsid w:val="00B4529C"/>
    <w:rsid w:val="00B45B98"/>
    <w:rsid w:val="00B45DDD"/>
    <w:rsid w:val="00B45FC1"/>
    <w:rsid w:val="00B46385"/>
    <w:rsid w:val="00B4638F"/>
    <w:rsid w:val="00B466FF"/>
    <w:rsid w:val="00B46D8A"/>
    <w:rsid w:val="00B46E9A"/>
    <w:rsid w:val="00B47201"/>
    <w:rsid w:val="00B47366"/>
    <w:rsid w:val="00B47D32"/>
    <w:rsid w:val="00B47E96"/>
    <w:rsid w:val="00B50054"/>
    <w:rsid w:val="00B50104"/>
    <w:rsid w:val="00B504A3"/>
    <w:rsid w:val="00B5059B"/>
    <w:rsid w:val="00B505AD"/>
    <w:rsid w:val="00B5060B"/>
    <w:rsid w:val="00B507DA"/>
    <w:rsid w:val="00B50A6D"/>
    <w:rsid w:val="00B50C1F"/>
    <w:rsid w:val="00B50FBA"/>
    <w:rsid w:val="00B51D12"/>
    <w:rsid w:val="00B52230"/>
    <w:rsid w:val="00B523CF"/>
    <w:rsid w:val="00B527ED"/>
    <w:rsid w:val="00B5295A"/>
    <w:rsid w:val="00B52C35"/>
    <w:rsid w:val="00B5317B"/>
    <w:rsid w:val="00B5320F"/>
    <w:rsid w:val="00B53216"/>
    <w:rsid w:val="00B53A9D"/>
    <w:rsid w:val="00B53BE6"/>
    <w:rsid w:val="00B53D2B"/>
    <w:rsid w:val="00B54179"/>
    <w:rsid w:val="00B54436"/>
    <w:rsid w:val="00B54569"/>
    <w:rsid w:val="00B54A77"/>
    <w:rsid w:val="00B551D9"/>
    <w:rsid w:val="00B552A3"/>
    <w:rsid w:val="00B557C8"/>
    <w:rsid w:val="00B55F29"/>
    <w:rsid w:val="00B564D5"/>
    <w:rsid w:val="00B56FFB"/>
    <w:rsid w:val="00B570ED"/>
    <w:rsid w:val="00B57EA7"/>
    <w:rsid w:val="00B61681"/>
    <w:rsid w:val="00B62212"/>
    <w:rsid w:val="00B62C4F"/>
    <w:rsid w:val="00B62D57"/>
    <w:rsid w:val="00B62E13"/>
    <w:rsid w:val="00B63A23"/>
    <w:rsid w:val="00B63AA7"/>
    <w:rsid w:val="00B63C29"/>
    <w:rsid w:val="00B6408F"/>
    <w:rsid w:val="00B64AE4"/>
    <w:rsid w:val="00B64B8B"/>
    <w:rsid w:val="00B64C81"/>
    <w:rsid w:val="00B6506D"/>
    <w:rsid w:val="00B6564F"/>
    <w:rsid w:val="00B6590A"/>
    <w:rsid w:val="00B6618A"/>
    <w:rsid w:val="00B66B2B"/>
    <w:rsid w:val="00B66BDF"/>
    <w:rsid w:val="00B67BB0"/>
    <w:rsid w:val="00B70235"/>
    <w:rsid w:val="00B7048F"/>
    <w:rsid w:val="00B7073B"/>
    <w:rsid w:val="00B7103E"/>
    <w:rsid w:val="00B7139E"/>
    <w:rsid w:val="00B7190D"/>
    <w:rsid w:val="00B71E21"/>
    <w:rsid w:val="00B724DE"/>
    <w:rsid w:val="00B72CC1"/>
    <w:rsid w:val="00B72EF1"/>
    <w:rsid w:val="00B731D3"/>
    <w:rsid w:val="00B734FB"/>
    <w:rsid w:val="00B73FE5"/>
    <w:rsid w:val="00B7405F"/>
    <w:rsid w:val="00B74112"/>
    <w:rsid w:val="00B74A8C"/>
    <w:rsid w:val="00B74AD6"/>
    <w:rsid w:val="00B74E12"/>
    <w:rsid w:val="00B754AD"/>
    <w:rsid w:val="00B75715"/>
    <w:rsid w:val="00B75B13"/>
    <w:rsid w:val="00B75B14"/>
    <w:rsid w:val="00B768D1"/>
    <w:rsid w:val="00B76A65"/>
    <w:rsid w:val="00B76AB9"/>
    <w:rsid w:val="00B76BE7"/>
    <w:rsid w:val="00B77AD9"/>
    <w:rsid w:val="00B77BF4"/>
    <w:rsid w:val="00B80337"/>
    <w:rsid w:val="00B80E96"/>
    <w:rsid w:val="00B80F47"/>
    <w:rsid w:val="00B810B8"/>
    <w:rsid w:val="00B81213"/>
    <w:rsid w:val="00B81316"/>
    <w:rsid w:val="00B8190C"/>
    <w:rsid w:val="00B81BD1"/>
    <w:rsid w:val="00B81C45"/>
    <w:rsid w:val="00B8250A"/>
    <w:rsid w:val="00B82580"/>
    <w:rsid w:val="00B828C5"/>
    <w:rsid w:val="00B82948"/>
    <w:rsid w:val="00B82A88"/>
    <w:rsid w:val="00B83138"/>
    <w:rsid w:val="00B83C2B"/>
    <w:rsid w:val="00B83C30"/>
    <w:rsid w:val="00B83EFE"/>
    <w:rsid w:val="00B841A7"/>
    <w:rsid w:val="00B842D3"/>
    <w:rsid w:val="00B84304"/>
    <w:rsid w:val="00B8442D"/>
    <w:rsid w:val="00B84619"/>
    <w:rsid w:val="00B8489D"/>
    <w:rsid w:val="00B84B28"/>
    <w:rsid w:val="00B85499"/>
    <w:rsid w:val="00B855E9"/>
    <w:rsid w:val="00B85A16"/>
    <w:rsid w:val="00B85B69"/>
    <w:rsid w:val="00B85C60"/>
    <w:rsid w:val="00B85DFB"/>
    <w:rsid w:val="00B868E5"/>
    <w:rsid w:val="00B86C4C"/>
    <w:rsid w:val="00B86FAA"/>
    <w:rsid w:val="00B8708E"/>
    <w:rsid w:val="00B870C5"/>
    <w:rsid w:val="00B87CA2"/>
    <w:rsid w:val="00B87D4D"/>
    <w:rsid w:val="00B90DC3"/>
    <w:rsid w:val="00B90FDC"/>
    <w:rsid w:val="00B9209D"/>
    <w:rsid w:val="00B920AF"/>
    <w:rsid w:val="00B92505"/>
    <w:rsid w:val="00B92A72"/>
    <w:rsid w:val="00B92B4F"/>
    <w:rsid w:val="00B92F18"/>
    <w:rsid w:val="00B93304"/>
    <w:rsid w:val="00B93F07"/>
    <w:rsid w:val="00B94433"/>
    <w:rsid w:val="00B94D1D"/>
    <w:rsid w:val="00B95A68"/>
    <w:rsid w:val="00B95AF7"/>
    <w:rsid w:val="00B9614F"/>
    <w:rsid w:val="00B96426"/>
    <w:rsid w:val="00B96528"/>
    <w:rsid w:val="00B96B73"/>
    <w:rsid w:val="00B97070"/>
    <w:rsid w:val="00B974AA"/>
    <w:rsid w:val="00B97D11"/>
    <w:rsid w:val="00BA0016"/>
    <w:rsid w:val="00BA0034"/>
    <w:rsid w:val="00BA07AD"/>
    <w:rsid w:val="00BA11A3"/>
    <w:rsid w:val="00BA1477"/>
    <w:rsid w:val="00BA1E26"/>
    <w:rsid w:val="00BA1E59"/>
    <w:rsid w:val="00BA1FC2"/>
    <w:rsid w:val="00BA2624"/>
    <w:rsid w:val="00BA2661"/>
    <w:rsid w:val="00BA271C"/>
    <w:rsid w:val="00BA2724"/>
    <w:rsid w:val="00BA2775"/>
    <w:rsid w:val="00BA2799"/>
    <w:rsid w:val="00BA31F2"/>
    <w:rsid w:val="00BA451A"/>
    <w:rsid w:val="00BA4908"/>
    <w:rsid w:val="00BA4957"/>
    <w:rsid w:val="00BA4A03"/>
    <w:rsid w:val="00BA4EE7"/>
    <w:rsid w:val="00BA59F2"/>
    <w:rsid w:val="00BA5B4F"/>
    <w:rsid w:val="00BA686E"/>
    <w:rsid w:val="00BA712F"/>
    <w:rsid w:val="00BA7260"/>
    <w:rsid w:val="00BA755C"/>
    <w:rsid w:val="00BA76D7"/>
    <w:rsid w:val="00BA76D8"/>
    <w:rsid w:val="00BA786D"/>
    <w:rsid w:val="00BA796D"/>
    <w:rsid w:val="00BB0692"/>
    <w:rsid w:val="00BB06F2"/>
    <w:rsid w:val="00BB0759"/>
    <w:rsid w:val="00BB0E2D"/>
    <w:rsid w:val="00BB0F88"/>
    <w:rsid w:val="00BB0FEB"/>
    <w:rsid w:val="00BB1088"/>
    <w:rsid w:val="00BB1D86"/>
    <w:rsid w:val="00BB1DB0"/>
    <w:rsid w:val="00BB209A"/>
    <w:rsid w:val="00BB214C"/>
    <w:rsid w:val="00BB2408"/>
    <w:rsid w:val="00BB357A"/>
    <w:rsid w:val="00BB380F"/>
    <w:rsid w:val="00BB41DE"/>
    <w:rsid w:val="00BB4A2A"/>
    <w:rsid w:val="00BB5033"/>
    <w:rsid w:val="00BB5193"/>
    <w:rsid w:val="00BB634D"/>
    <w:rsid w:val="00BB653D"/>
    <w:rsid w:val="00BB670A"/>
    <w:rsid w:val="00BB6730"/>
    <w:rsid w:val="00BB68E7"/>
    <w:rsid w:val="00BB6F8F"/>
    <w:rsid w:val="00BB7467"/>
    <w:rsid w:val="00BB7769"/>
    <w:rsid w:val="00BB7850"/>
    <w:rsid w:val="00BB7A7E"/>
    <w:rsid w:val="00BB7C88"/>
    <w:rsid w:val="00BB7C96"/>
    <w:rsid w:val="00BB7D8E"/>
    <w:rsid w:val="00BC000D"/>
    <w:rsid w:val="00BC002D"/>
    <w:rsid w:val="00BC0549"/>
    <w:rsid w:val="00BC0801"/>
    <w:rsid w:val="00BC0A9B"/>
    <w:rsid w:val="00BC1326"/>
    <w:rsid w:val="00BC1563"/>
    <w:rsid w:val="00BC1D6A"/>
    <w:rsid w:val="00BC24F3"/>
    <w:rsid w:val="00BC2655"/>
    <w:rsid w:val="00BC2AD9"/>
    <w:rsid w:val="00BC349E"/>
    <w:rsid w:val="00BC35C7"/>
    <w:rsid w:val="00BC372D"/>
    <w:rsid w:val="00BC3742"/>
    <w:rsid w:val="00BC3A38"/>
    <w:rsid w:val="00BC46D0"/>
    <w:rsid w:val="00BC4A3D"/>
    <w:rsid w:val="00BC5064"/>
    <w:rsid w:val="00BC5469"/>
    <w:rsid w:val="00BC55F3"/>
    <w:rsid w:val="00BC5E16"/>
    <w:rsid w:val="00BC6011"/>
    <w:rsid w:val="00BC62F5"/>
    <w:rsid w:val="00BC656A"/>
    <w:rsid w:val="00BC6745"/>
    <w:rsid w:val="00BC69BE"/>
    <w:rsid w:val="00BC7087"/>
    <w:rsid w:val="00BC7126"/>
    <w:rsid w:val="00BC71F9"/>
    <w:rsid w:val="00BC755D"/>
    <w:rsid w:val="00BC7E96"/>
    <w:rsid w:val="00BD012E"/>
    <w:rsid w:val="00BD050D"/>
    <w:rsid w:val="00BD09AD"/>
    <w:rsid w:val="00BD0DAE"/>
    <w:rsid w:val="00BD0F19"/>
    <w:rsid w:val="00BD110F"/>
    <w:rsid w:val="00BD1208"/>
    <w:rsid w:val="00BD18A9"/>
    <w:rsid w:val="00BD1E02"/>
    <w:rsid w:val="00BD2437"/>
    <w:rsid w:val="00BD2681"/>
    <w:rsid w:val="00BD3491"/>
    <w:rsid w:val="00BD34E4"/>
    <w:rsid w:val="00BD36C0"/>
    <w:rsid w:val="00BD384D"/>
    <w:rsid w:val="00BD3C60"/>
    <w:rsid w:val="00BD4696"/>
    <w:rsid w:val="00BD4CD1"/>
    <w:rsid w:val="00BD4E3F"/>
    <w:rsid w:val="00BD4F9D"/>
    <w:rsid w:val="00BD50C2"/>
    <w:rsid w:val="00BD5515"/>
    <w:rsid w:val="00BD57A7"/>
    <w:rsid w:val="00BD581F"/>
    <w:rsid w:val="00BD58F5"/>
    <w:rsid w:val="00BD6413"/>
    <w:rsid w:val="00BD66D2"/>
    <w:rsid w:val="00BD69E4"/>
    <w:rsid w:val="00BD6DE8"/>
    <w:rsid w:val="00BD6EEC"/>
    <w:rsid w:val="00BD7438"/>
    <w:rsid w:val="00BE0031"/>
    <w:rsid w:val="00BE0B41"/>
    <w:rsid w:val="00BE0D44"/>
    <w:rsid w:val="00BE0E11"/>
    <w:rsid w:val="00BE0FFD"/>
    <w:rsid w:val="00BE1502"/>
    <w:rsid w:val="00BE15E2"/>
    <w:rsid w:val="00BE180C"/>
    <w:rsid w:val="00BE1B25"/>
    <w:rsid w:val="00BE1F66"/>
    <w:rsid w:val="00BE2413"/>
    <w:rsid w:val="00BE2460"/>
    <w:rsid w:val="00BE2478"/>
    <w:rsid w:val="00BE2FD0"/>
    <w:rsid w:val="00BE2FFA"/>
    <w:rsid w:val="00BE327F"/>
    <w:rsid w:val="00BE3978"/>
    <w:rsid w:val="00BE4195"/>
    <w:rsid w:val="00BE43C4"/>
    <w:rsid w:val="00BE50CE"/>
    <w:rsid w:val="00BE5BC5"/>
    <w:rsid w:val="00BE5CC8"/>
    <w:rsid w:val="00BE6ACB"/>
    <w:rsid w:val="00BE7102"/>
    <w:rsid w:val="00BE73A5"/>
    <w:rsid w:val="00BE7634"/>
    <w:rsid w:val="00BE764C"/>
    <w:rsid w:val="00BE766F"/>
    <w:rsid w:val="00BE7CC4"/>
    <w:rsid w:val="00BE7D64"/>
    <w:rsid w:val="00BF16FD"/>
    <w:rsid w:val="00BF18A6"/>
    <w:rsid w:val="00BF22CE"/>
    <w:rsid w:val="00BF29F2"/>
    <w:rsid w:val="00BF2CC0"/>
    <w:rsid w:val="00BF2CE6"/>
    <w:rsid w:val="00BF2D56"/>
    <w:rsid w:val="00BF2F89"/>
    <w:rsid w:val="00BF3514"/>
    <w:rsid w:val="00BF37B0"/>
    <w:rsid w:val="00BF3F19"/>
    <w:rsid w:val="00BF443F"/>
    <w:rsid w:val="00BF461F"/>
    <w:rsid w:val="00BF4728"/>
    <w:rsid w:val="00BF4C66"/>
    <w:rsid w:val="00BF4D6A"/>
    <w:rsid w:val="00BF594D"/>
    <w:rsid w:val="00BF6122"/>
    <w:rsid w:val="00BF62BC"/>
    <w:rsid w:val="00BF64F8"/>
    <w:rsid w:val="00BF679A"/>
    <w:rsid w:val="00BF6B6F"/>
    <w:rsid w:val="00BF6E5D"/>
    <w:rsid w:val="00BF74D9"/>
    <w:rsid w:val="00BF783B"/>
    <w:rsid w:val="00BF7C72"/>
    <w:rsid w:val="00C0002E"/>
    <w:rsid w:val="00C0083B"/>
    <w:rsid w:val="00C00C2D"/>
    <w:rsid w:val="00C01062"/>
    <w:rsid w:val="00C01106"/>
    <w:rsid w:val="00C012EB"/>
    <w:rsid w:val="00C01642"/>
    <w:rsid w:val="00C01799"/>
    <w:rsid w:val="00C01DDE"/>
    <w:rsid w:val="00C01E64"/>
    <w:rsid w:val="00C02709"/>
    <w:rsid w:val="00C02943"/>
    <w:rsid w:val="00C02A0D"/>
    <w:rsid w:val="00C02CE1"/>
    <w:rsid w:val="00C02FF0"/>
    <w:rsid w:val="00C0356E"/>
    <w:rsid w:val="00C0374B"/>
    <w:rsid w:val="00C0377F"/>
    <w:rsid w:val="00C039B6"/>
    <w:rsid w:val="00C0422A"/>
    <w:rsid w:val="00C044EF"/>
    <w:rsid w:val="00C0556A"/>
    <w:rsid w:val="00C057AF"/>
    <w:rsid w:val="00C05D26"/>
    <w:rsid w:val="00C05F84"/>
    <w:rsid w:val="00C0618A"/>
    <w:rsid w:val="00C0626D"/>
    <w:rsid w:val="00C06AD7"/>
    <w:rsid w:val="00C06E2B"/>
    <w:rsid w:val="00C07042"/>
    <w:rsid w:val="00C07522"/>
    <w:rsid w:val="00C07755"/>
    <w:rsid w:val="00C07DA0"/>
    <w:rsid w:val="00C07EA1"/>
    <w:rsid w:val="00C10491"/>
    <w:rsid w:val="00C109B8"/>
    <w:rsid w:val="00C10A0B"/>
    <w:rsid w:val="00C1119E"/>
    <w:rsid w:val="00C1199B"/>
    <w:rsid w:val="00C11C37"/>
    <w:rsid w:val="00C1206C"/>
    <w:rsid w:val="00C126D0"/>
    <w:rsid w:val="00C12922"/>
    <w:rsid w:val="00C1322D"/>
    <w:rsid w:val="00C13E2E"/>
    <w:rsid w:val="00C14338"/>
    <w:rsid w:val="00C14AE7"/>
    <w:rsid w:val="00C14E7F"/>
    <w:rsid w:val="00C1577C"/>
    <w:rsid w:val="00C15B78"/>
    <w:rsid w:val="00C15D8F"/>
    <w:rsid w:val="00C15FF5"/>
    <w:rsid w:val="00C16069"/>
    <w:rsid w:val="00C164F7"/>
    <w:rsid w:val="00C16C02"/>
    <w:rsid w:val="00C16D56"/>
    <w:rsid w:val="00C1773B"/>
    <w:rsid w:val="00C17755"/>
    <w:rsid w:val="00C17E6A"/>
    <w:rsid w:val="00C202B4"/>
    <w:rsid w:val="00C208E7"/>
    <w:rsid w:val="00C20CC5"/>
    <w:rsid w:val="00C20E52"/>
    <w:rsid w:val="00C21328"/>
    <w:rsid w:val="00C21CCD"/>
    <w:rsid w:val="00C21EC0"/>
    <w:rsid w:val="00C21F0A"/>
    <w:rsid w:val="00C22115"/>
    <w:rsid w:val="00C22362"/>
    <w:rsid w:val="00C22CF4"/>
    <w:rsid w:val="00C22DA1"/>
    <w:rsid w:val="00C23AF1"/>
    <w:rsid w:val="00C23C7A"/>
    <w:rsid w:val="00C23F05"/>
    <w:rsid w:val="00C24509"/>
    <w:rsid w:val="00C24B65"/>
    <w:rsid w:val="00C24BAF"/>
    <w:rsid w:val="00C25075"/>
    <w:rsid w:val="00C25717"/>
    <w:rsid w:val="00C25982"/>
    <w:rsid w:val="00C25F0C"/>
    <w:rsid w:val="00C268FE"/>
    <w:rsid w:val="00C26ABB"/>
    <w:rsid w:val="00C26BF8"/>
    <w:rsid w:val="00C2742A"/>
    <w:rsid w:val="00C27B88"/>
    <w:rsid w:val="00C301CB"/>
    <w:rsid w:val="00C30BB4"/>
    <w:rsid w:val="00C30BB5"/>
    <w:rsid w:val="00C30CF6"/>
    <w:rsid w:val="00C3238A"/>
    <w:rsid w:val="00C323E8"/>
    <w:rsid w:val="00C325EC"/>
    <w:rsid w:val="00C32DA9"/>
    <w:rsid w:val="00C32F29"/>
    <w:rsid w:val="00C334E9"/>
    <w:rsid w:val="00C334F3"/>
    <w:rsid w:val="00C33F2F"/>
    <w:rsid w:val="00C34721"/>
    <w:rsid w:val="00C34757"/>
    <w:rsid w:val="00C34BF8"/>
    <w:rsid w:val="00C34D0C"/>
    <w:rsid w:val="00C35029"/>
    <w:rsid w:val="00C35A09"/>
    <w:rsid w:val="00C35B2D"/>
    <w:rsid w:val="00C35B51"/>
    <w:rsid w:val="00C35E9D"/>
    <w:rsid w:val="00C360AE"/>
    <w:rsid w:val="00C36468"/>
    <w:rsid w:val="00C36EA7"/>
    <w:rsid w:val="00C37D47"/>
    <w:rsid w:val="00C400B7"/>
    <w:rsid w:val="00C407BF"/>
    <w:rsid w:val="00C407C5"/>
    <w:rsid w:val="00C4083F"/>
    <w:rsid w:val="00C409A3"/>
    <w:rsid w:val="00C40D9D"/>
    <w:rsid w:val="00C410D4"/>
    <w:rsid w:val="00C41154"/>
    <w:rsid w:val="00C42316"/>
    <w:rsid w:val="00C42847"/>
    <w:rsid w:val="00C43842"/>
    <w:rsid w:val="00C4445A"/>
    <w:rsid w:val="00C445B6"/>
    <w:rsid w:val="00C44F1B"/>
    <w:rsid w:val="00C4549C"/>
    <w:rsid w:val="00C4568F"/>
    <w:rsid w:val="00C469E1"/>
    <w:rsid w:val="00C46BF5"/>
    <w:rsid w:val="00C46D5F"/>
    <w:rsid w:val="00C47171"/>
    <w:rsid w:val="00C472C9"/>
    <w:rsid w:val="00C47542"/>
    <w:rsid w:val="00C47720"/>
    <w:rsid w:val="00C47FA5"/>
    <w:rsid w:val="00C513AE"/>
    <w:rsid w:val="00C5172C"/>
    <w:rsid w:val="00C521E1"/>
    <w:rsid w:val="00C522EE"/>
    <w:rsid w:val="00C525ED"/>
    <w:rsid w:val="00C52EB7"/>
    <w:rsid w:val="00C53261"/>
    <w:rsid w:val="00C537A3"/>
    <w:rsid w:val="00C543E9"/>
    <w:rsid w:val="00C54431"/>
    <w:rsid w:val="00C54DF8"/>
    <w:rsid w:val="00C550AD"/>
    <w:rsid w:val="00C5518B"/>
    <w:rsid w:val="00C5535F"/>
    <w:rsid w:val="00C55834"/>
    <w:rsid w:val="00C55C5A"/>
    <w:rsid w:val="00C563AD"/>
    <w:rsid w:val="00C569CB"/>
    <w:rsid w:val="00C56C45"/>
    <w:rsid w:val="00C57339"/>
    <w:rsid w:val="00C60820"/>
    <w:rsid w:val="00C60A4A"/>
    <w:rsid w:val="00C60B57"/>
    <w:rsid w:val="00C60C82"/>
    <w:rsid w:val="00C60D11"/>
    <w:rsid w:val="00C612BF"/>
    <w:rsid w:val="00C61978"/>
    <w:rsid w:val="00C61AD1"/>
    <w:rsid w:val="00C61C43"/>
    <w:rsid w:val="00C61DC2"/>
    <w:rsid w:val="00C61E29"/>
    <w:rsid w:val="00C62CBA"/>
    <w:rsid w:val="00C62FD0"/>
    <w:rsid w:val="00C62FF1"/>
    <w:rsid w:val="00C63305"/>
    <w:rsid w:val="00C63672"/>
    <w:rsid w:val="00C63955"/>
    <w:rsid w:val="00C63B9F"/>
    <w:rsid w:val="00C63DAA"/>
    <w:rsid w:val="00C64217"/>
    <w:rsid w:val="00C65231"/>
    <w:rsid w:val="00C65838"/>
    <w:rsid w:val="00C669C5"/>
    <w:rsid w:val="00C66B7D"/>
    <w:rsid w:val="00C66F3C"/>
    <w:rsid w:val="00C66F94"/>
    <w:rsid w:val="00C66FBD"/>
    <w:rsid w:val="00C67446"/>
    <w:rsid w:val="00C6798A"/>
    <w:rsid w:val="00C70008"/>
    <w:rsid w:val="00C7026A"/>
    <w:rsid w:val="00C70812"/>
    <w:rsid w:val="00C70E34"/>
    <w:rsid w:val="00C70F93"/>
    <w:rsid w:val="00C71454"/>
    <w:rsid w:val="00C718D7"/>
    <w:rsid w:val="00C718F5"/>
    <w:rsid w:val="00C71AE3"/>
    <w:rsid w:val="00C71EF6"/>
    <w:rsid w:val="00C72A0C"/>
    <w:rsid w:val="00C738E7"/>
    <w:rsid w:val="00C73AC0"/>
    <w:rsid w:val="00C73E8B"/>
    <w:rsid w:val="00C74222"/>
    <w:rsid w:val="00C744ED"/>
    <w:rsid w:val="00C747CE"/>
    <w:rsid w:val="00C749A1"/>
    <w:rsid w:val="00C753A0"/>
    <w:rsid w:val="00C7574C"/>
    <w:rsid w:val="00C75C43"/>
    <w:rsid w:val="00C75E84"/>
    <w:rsid w:val="00C75EA6"/>
    <w:rsid w:val="00C7610F"/>
    <w:rsid w:val="00C763E9"/>
    <w:rsid w:val="00C76621"/>
    <w:rsid w:val="00C77967"/>
    <w:rsid w:val="00C80223"/>
    <w:rsid w:val="00C8030F"/>
    <w:rsid w:val="00C80B7F"/>
    <w:rsid w:val="00C825C6"/>
    <w:rsid w:val="00C829CB"/>
    <w:rsid w:val="00C829F0"/>
    <w:rsid w:val="00C82B6A"/>
    <w:rsid w:val="00C832C6"/>
    <w:rsid w:val="00C833B8"/>
    <w:rsid w:val="00C833F6"/>
    <w:rsid w:val="00C84004"/>
    <w:rsid w:val="00C84050"/>
    <w:rsid w:val="00C84068"/>
    <w:rsid w:val="00C840FC"/>
    <w:rsid w:val="00C841B8"/>
    <w:rsid w:val="00C845B8"/>
    <w:rsid w:val="00C84A50"/>
    <w:rsid w:val="00C84B5D"/>
    <w:rsid w:val="00C84E37"/>
    <w:rsid w:val="00C85158"/>
    <w:rsid w:val="00C851E9"/>
    <w:rsid w:val="00C854B4"/>
    <w:rsid w:val="00C8584D"/>
    <w:rsid w:val="00C85E24"/>
    <w:rsid w:val="00C86398"/>
    <w:rsid w:val="00C865D1"/>
    <w:rsid w:val="00C86848"/>
    <w:rsid w:val="00C86C69"/>
    <w:rsid w:val="00C87A27"/>
    <w:rsid w:val="00C87DB1"/>
    <w:rsid w:val="00C87FD7"/>
    <w:rsid w:val="00C90136"/>
    <w:rsid w:val="00C903BB"/>
    <w:rsid w:val="00C90573"/>
    <w:rsid w:val="00C9168D"/>
    <w:rsid w:val="00C916D4"/>
    <w:rsid w:val="00C917EE"/>
    <w:rsid w:val="00C91866"/>
    <w:rsid w:val="00C921F5"/>
    <w:rsid w:val="00C9321B"/>
    <w:rsid w:val="00C93398"/>
    <w:rsid w:val="00C934DD"/>
    <w:rsid w:val="00C936D4"/>
    <w:rsid w:val="00C93951"/>
    <w:rsid w:val="00C9407E"/>
    <w:rsid w:val="00C9477A"/>
    <w:rsid w:val="00C948DE"/>
    <w:rsid w:val="00C948F0"/>
    <w:rsid w:val="00C94C13"/>
    <w:rsid w:val="00C94E8E"/>
    <w:rsid w:val="00C94ED1"/>
    <w:rsid w:val="00C9512A"/>
    <w:rsid w:val="00C959BC"/>
    <w:rsid w:val="00C9664B"/>
    <w:rsid w:val="00C96B83"/>
    <w:rsid w:val="00C9707F"/>
    <w:rsid w:val="00C972CB"/>
    <w:rsid w:val="00C977E3"/>
    <w:rsid w:val="00C97832"/>
    <w:rsid w:val="00C97D86"/>
    <w:rsid w:val="00C97DFA"/>
    <w:rsid w:val="00CA031C"/>
    <w:rsid w:val="00CA0C32"/>
    <w:rsid w:val="00CA1457"/>
    <w:rsid w:val="00CA1544"/>
    <w:rsid w:val="00CA1800"/>
    <w:rsid w:val="00CA1916"/>
    <w:rsid w:val="00CA235C"/>
    <w:rsid w:val="00CA432E"/>
    <w:rsid w:val="00CA4894"/>
    <w:rsid w:val="00CA569A"/>
    <w:rsid w:val="00CA56DA"/>
    <w:rsid w:val="00CA5AC9"/>
    <w:rsid w:val="00CA5BA1"/>
    <w:rsid w:val="00CA5DE2"/>
    <w:rsid w:val="00CA5EB3"/>
    <w:rsid w:val="00CA60A1"/>
    <w:rsid w:val="00CA6177"/>
    <w:rsid w:val="00CA6B2A"/>
    <w:rsid w:val="00CA6E28"/>
    <w:rsid w:val="00CA6F78"/>
    <w:rsid w:val="00CB009A"/>
    <w:rsid w:val="00CB0910"/>
    <w:rsid w:val="00CB0CB9"/>
    <w:rsid w:val="00CB1454"/>
    <w:rsid w:val="00CB16C3"/>
    <w:rsid w:val="00CB17CD"/>
    <w:rsid w:val="00CB17F8"/>
    <w:rsid w:val="00CB1D12"/>
    <w:rsid w:val="00CB27F6"/>
    <w:rsid w:val="00CB329E"/>
    <w:rsid w:val="00CB33D4"/>
    <w:rsid w:val="00CB3973"/>
    <w:rsid w:val="00CB3B05"/>
    <w:rsid w:val="00CB3E5E"/>
    <w:rsid w:val="00CB4212"/>
    <w:rsid w:val="00CB44FF"/>
    <w:rsid w:val="00CB49D0"/>
    <w:rsid w:val="00CB4B3D"/>
    <w:rsid w:val="00CB4EB6"/>
    <w:rsid w:val="00CB51C5"/>
    <w:rsid w:val="00CB60BF"/>
    <w:rsid w:val="00CB62BD"/>
    <w:rsid w:val="00CB6B35"/>
    <w:rsid w:val="00CB7E6D"/>
    <w:rsid w:val="00CC02FE"/>
    <w:rsid w:val="00CC041D"/>
    <w:rsid w:val="00CC079D"/>
    <w:rsid w:val="00CC10B8"/>
    <w:rsid w:val="00CC1151"/>
    <w:rsid w:val="00CC135B"/>
    <w:rsid w:val="00CC2003"/>
    <w:rsid w:val="00CC2302"/>
    <w:rsid w:val="00CC24BD"/>
    <w:rsid w:val="00CC258B"/>
    <w:rsid w:val="00CC2954"/>
    <w:rsid w:val="00CC2C9C"/>
    <w:rsid w:val="00CC2CDC"/>
    <w:rsid w:val="00CC3104"/>
    <w:rsid w:val="00CC3280"/>
    <w:rsid w:val="00CC3462"/>
    <w:rsid w:val="00CC359C"/>
    <w:rsid w:val="00CC35AD"/>
    <w:rsid w:val="00CC374B"/>
    <w:rsid w:val="00CC3F70"/>
    <w:rsid w:val="00CC446E"/>
    <w:rsid w:val="00CC44A9"/>
    <w:rsid w:val="00CC48AD"/>
    <w:rsid w:val="00CC4F3E"/>
    <w:rsid w:val="00CC505F"/>
    <w:rsid w:val="00CC50CC"/>
    <w:rsid w:val="00CC59FE"/>
    <w:rsid w:val="00CC5AB1"/>
    <w:rsid w:val="00CC5EE2"/>
    <w:rsid w:val="00CC64B1"/>
    <w:rsid w:val="00CC6D24"/>
    <w:rsid w:val="00CC7032"/>
    <w:rsid w:val="00CC76B1"/>
    <w:rsid w:val="00CC7C15"/>
    <w:rsid w:val="00CC7CAE"/>
    <w:rsid w:val="00CC7E7A"/>
    <w:rsid w:val="00CD05F9"/>
    <w:rsid w:val="00CD08E8"/>
    <w:rsid w:val="00CD09BC"/>
    <w:rsid w:val="00CD0CC5"/>
    <w:rsid w:val="00CD0F7F"/>
    <w:rsid w:val="00CD0FEE"/>
    <w:rsid w:val="00CD1662"/>
    <w:rsid w:val="00CD1965"/>
    <w:rsid w:val="00CD19BF"/>
    <w:rsid w:val="00CD1C51"/>
    <w:rsid w:val="00CD2178"/>
    <w:rsid w:val="00CD227E"/>
    <w:rsid w:val="00CD2794"/>
    <w:rsid w:val="00CD304E"/>
    <w:rsid w:val="00CD330D"/>
    <w:rsid w:val="00CD37EA"/>
    <w:rsid w:val="00CD38AE"/>
    <w:rsid w:val="00CD3B80"/>
    <w:rsid w:val="00CD4074"/>
    <w:rsid w:val="00CD4283"/>
    <w:rsid w:val="00CD480B"/>
    <w:rsid w:val="00CD5BBA"/>
    <w:rsid w:val="00CD5BE8"/>
    <w:rsid w:val="00CD6AAB"/>
    <w:rsid w:val="00CD6FEE"/>
    <w:rsid w:val="00CD79B5"/>
    <w:rsid w:val="00CE00A7"/>
    <w:rsid w:val="00CE042A"/>
    <w:rsid w:val="00CE0611"/>
    <w:rsid w:val="00CE088C"/>
    <w:rsid w:val="00CE0F45"/>
    <w:rsid w:val="00CE13A0"/>
    <w:rsid w:val="00CE3044"/>
    <w:rsid w:val="00CE307F"/>
    <w:rsid w:val="00CE369E"/>
    <w:rsid w:val="00CE3AFC"/>
    <w:rsid w:val="00CE41E9"/>
    <w:rsid w:val="00CE482F"/>
    <w:rsid w:val="00CE484E"/>
    <w:rsid w:val="00CE4C57"/>
    <w:rsid w:val="00CE4C8A"/>
    <w:rsid w:val="00CE52D4"/>
    <w:rsid w:val="00CE5437"/>
    <w:rsid w:val="00CE6251"/>
    <w:rsid w:val="00CE64C5"/>
    <w:rsid w:val="00CE65A9"/>
    <w:rsid w:val="00CE66A5"/>
    <w:rsid w:val="00CE6917"/>
    <w:rsid w:val="00CE6921"/>
    <w:rsid w:val="00CE6F4C"/>
    <w:rsid w:val="00CE70CE"/>
    <w:rsid w:val="00CE7534"/>
    <w:rsid w:val="00CE7B1A"/>
    <w:rsid w:val="00CE7C0D"/>
    <w:rsid w:val="00CF0133"/>
    <w:rsid w:val="00CF0892"/>
    <w:rsid w:val="00CF0B2B"/>
    <w:rsid w:val="00CF0BC3"/>
    <w:rsid w:val="00CF0E37"/>
    <w:rsid w:val="00CF0F04"/>
    <w:rsid w:val="00CF1050"/>
    <w:rsid w:val="00CF130D"/>
    <w:rsid w:val="00CF17A9"/>
    <w:rsid w:val="00CF192A"/>
    <w:rsid w:val="00CF228D"/>
    <w:rsid w:val="00CF22F7"/>
    <w:rsid w:val="00CF23AE"/>
    <w:rsid w:val="00CF2532"/>
    <w:rsid w:val="00CF25F7"/>
    <w:rsid w:val="00CF2C31"/>
    <w:rsid w:val="00CF310F"/>
    <w:rsid w:val="00CF34B1"/>
    <w:rsid w:val="00CF352A"/>
    <w:rsid w:val="00CF3559"/>
    <w:rsid w:val="00CF370D"/>
    <w:rsid w:val="00CF3773"/>
    <w:rsid w:val="00CF381B"/>
    <w:rsid w:val="00CF424D"/>
    <w:rsid w:val="00CF482C"/>
    <w:rsid w:val="00CF4BAD"/>
    <w:rsid w:val="00CF5084"/>
    <w:rsid w:val="00CF52FB"/>
    <w:rsid w:val="00CF5758"/>
    <w:rsid w:val="00CF593A"/>
    <w:rsid w:val="00CF5D15"/>
    <w:rsid w:val="00CF5E7A"/>
    <w:rsid w:val="00CF61EF"/>
    <w:rsid w:val="00CF6A2D"/>
    <w:rsid w:val="00CF6B21"/>
    <w:rsid w:val="00CF6F5F"/>
    <w:rsid w:val="00CF75E0"/>
    <w:rsid w:val="00CF7684"/>
    <w:rsid w:val="00CF7AD0"/>
    <w:rsid w:val="00D00C24"/>
    <w:rsid w:val="00D011C6"/>
    <w:rsid w:val="00D01914"/>
    <w:rsid w:val="00D02F35"/>
    <w:rsid w:val="00D0343F"/>
    <w:rsid w:val="00D0349D"/>
    <w:rsid w:val="00D03671"/>
    <w:rsid w:val="00D03BAE"/>
    <w:rsid w:val="00D0401E"/>
    <w:rsid w:val="00D042B3"/>
    <w:rsid w:val="00D0458D"/>
    <w:rsid w:val="00D0461D"/>
    <w:rsid w:val="00D04627"/>
    <w:rsid w:val="00D048A7"/>
    <w:rsid w:val="00D04ACB"/>
    <w:rsid w:val="00D04BC7"/>
    <w:rsid w:val="00D052E2"/>
    <w:rsid w:val="00D061F6"/>
    <w:rsid w:val="00D0647E"/>
    <w:rsid w:val="00D06690"/>
    <w:rsid w:val="00D06A38"/>
    <w:rsid w:val="00D10B96"/>
    <w:rsid w:val="00D11691"/>
    <w:rsid w:val="00D11A31"/>
    <w:rsid w:val="00D12322"/>
    <w:rsid w:val="00D12A49"/>
    <w:rsid w:val="00D12B65"/>
    <w:rsid w:val="00D12CAB"/>
    <w:rsid w:val="00D12D4E"/>
    <w:rsid w:val="00D13D96"/>
    <w:rsid w:val="00D13DE5"/>
    <w:rsid w:val="00D14005"/>
    <w:rsid w:val="00D14210"/>
    <w:rsid w:val="00D143C0"/>
    <w:rsid w:val="00D1450D"/>
    <w:rsid w:val="00D14AF7"/>
    <w:rsid w:val="00D14BD0"/>
    <w:rsid w:val="00D14C2F"/>
    <w:rsid w:val="00D153B4"/>
    <w:rsid w:val="00D15504"/>
    <w:rsid w:val="00D1589A"/>
    <w:rsid w:val="00D15920"/>
    <w:rsid w:val="00D15BD6"/>
    <w:rsid w:val="00D16007"/>
    <w:rsid w:val="00D167AC"/>
    <w:rsid w:val="00D167C0"/>
    <w:rsid w:val="00D169B2"/>
    <w:rsid w:val="00D17829"/>
    <w:rsid w:val="00D17850"/>
    <w:rsid w:val="00D179FC"/>
    <w:rsid w:val="00D17CFA"/>
    <w:rsid w:val="00D17DE4"/>
    <w:rsid w:val="00D20879"/>
    <w:rsid w:val="00D20B3D"/>
    <w:rsid w:val="00D2100C"/>
    <w:rsid w:val="00D213B4"/>
    <w:rsid w:val="00D215B9"/>
    <w:rsid w:val="00D21F6B"/>
    <w:rsid w:val="00D22F9D"/>
    <w:rsid w:val="00D22FC9"/>
    <w:rsid w:val="00D237A2"/>
    <w:rsid w:val="00D23F09"/>
    <w:rsid w:val="00D24B90"/>
    <w:rsid w:val="00D256D9"/>
    <w:rsid w:val="00D25CBF"/>
    <w:rsid w:val="00D26366"/>
    <w:rsid w:val="00D266B7"/>
    <w:rsid w:val="00D266EC"/>
    <w:rsid w:val="00D268EA"/>
    <w:rsid w:val="00D26A1B"/>
    <w:rsid w:val="00D27406"/>
    <w:rsid w:val="00D27825"/>
    <w:rsid w:val="00D2783C"/>
    <w:rsid w:val="00D27950"/>
    <w:rsid w:val="00D27BE2"/>
    <w:rsid w:val="00D300E0"/>
    <w:rsid w:val="00D300F0"/>
    <w:rsid w:val="00D307F1"/>
    <w:rsid w:val="00D308B2"/>
    <w:rsid w:val="00D30A55"/>
    <w:rsid w:val="00D30CB0"/>
    <w:rsid w:val="00D31063"/>
    <w:rsid w:val="00D3129F"/>
    <w:rsid w:val="00D31322"/>
    <w:rsid w:val="00D3143B"/>
    <w:rsid w:val="00D31820"/>
    <w:rsid w:val="00D31971"/>
    <w:rsid w:val="00D31C21"/>
    <w:rsid w:val="00D31D76"/>
    <w:rsid w:val="00D31E67"/>
    <w:rsid w:val="00D32488"/>
    <w:rsid w:val="00D32A0A"/>
    <w:rsid w:val="00D32AD6"/>
    <w:rsid w:val="00D332E6"/>
    <w:rsid w:val="00D33E18"/>
    <w:rsid w:val="00D33F2F"/>
    <w:rsid w:val="00D33F73"/>
    <w:rsid w:val="00D344BC"/>
    <w:rsid w:val="00D34C6D"/>
    <w:rsid w:val="00D351F7"/>
    <w:rsid w:val="00D35277"/>
    <w:rsid w:val="00D353C2"/>
    <w:rsid w:val="00D3559F"/>
    <w:rsid w:val="00D357B1"/>
    <w:rsid w:val="00D35A5D"/>
    <w:rsid w:val="00D36072"/>
    <w:rsid w:val="00D36239"/>
    <w:rsid w:val="00D3653D"/>
    <w:rsid w:val="00D36679"/>
    <w:rsid w:val="00D36C75"/>
    <w:rsid w:val="00D37045"/>
    <w:rsid w:val="00D3737A"/>
    <w:rsid w:val="00D373AB"/>
    <w:rsid w:val="00D3783B"/>
    <w:rsid w:val="00D37FA3"/>
    <w:rsid w:val="00D37FA8"/>
    <w:rsid w:val="00D40A2E"/>
    <w:rsid w:val="00D40BD6"/>
    <w:rsid w:val="00D40DFE"/>
    <w:rsid w:val="00D41389"/>
    <w:rsid w:val="00D417C6"/>
    <w:rsid w:val="00D42D93"/>
    <w:rsid w:val="00D42FCF"/>
    <w:rsid w:val="00D43271"/>
    <w:rsid w:val="00D4332E"/>
    <w:rsid w:val="00D4380A"/>
    <w:rsid w:val="00D44317"/>
    <w:rsid w:val="00D447CC"/>
    <w:rsid w:val="00D44BD2"/>
    <w:rsid w:val="00D4538C"/>
    <w:rsid w:val="00D4551A"/>
    <w:rsid w:val="00D46347"/>
    <w:rsid w:val="00D463D0"/>
    <w:rsid w:val="00D46968"/>
    <w:rsid w:val="00D469D0"/>
    <w:rsid w:val="00D46CD9"/>
    <w:rsid w:val="00D4700D"/>
    <w:rsid w:val="00D471C0"/>
    <w:rsid w:val="00D47587"/>
    <w:rsid w:val="00D5072C"/>
    <w:rsid w:val="00D50894"/>
    <w:rsid w:val="00D509B6"/>
    <w:rsid w:val="00D50AA8"/>
    <w:rsid w:val="00D50F5E"/>
    <w:rsid w:val="00D5119A"/>
    <w:rsid w:val="00D5148F"/>
    <w:rsid w:val="00D51E8D"/>
    <w:rsid w:val="00D51F4D"/>
    <w:rsid w:val="00D5210B"/>
    <w:rsid w:val="00D5248F"/>
    <w:rsid w:val="00D527AE"/>
    <w:rsid w:val="00D52CFD"/>
    <w:rsid w:val="00D532B3"/>
    <w:rsid w:val="00D5349F"/>
    <w:rsid w:val="00D5371D"/>
    <w:rsid w:val="00D53E09"/>
    <w:rsid w:val="00D541D5"/>
    <w:rsid w:val="00D54215"/>
    <w:rsid w:val="00D542B9"/>
    <w:rsid w:val="00D545AD"/>
    <w:rsid w:val="00D545B6"/>
    <w:rsid w:val="00D5466C"/>
    <w:rsid w:val="00D546A2"/>
    <w:rsid w:val="00D546DD"/>
    <w:rsid w:val="00D54C4D"/>
    <w:rsid w:val="00D5580E"/>
    <w:rsid w:val="00D55965"/>
    <w:rsid w:val="00D559D2"/>
    <w:rsid w:val="00D5624E"/>
    <w:rsid w:val="00D564D1"/>
    <w:rsid w:val="00D56817"/>
    <w:rsid w:val="00D56901"/>
    <w:rsid w:val="00D56971"/>
    <w:rsid w:val="00D5709B"/>
    <w:rsid w:val="00D57327"/>
    <w:rsid w:val="00D5796A"/>
    <w:rsid w:val="00D57F09"/>
    <w:rsid w:val="00D6026F"/>
    <w:rsid w:val="00D60845"/>
    <w:rsid w:val="00D60B59"/>
    <w:rsid w:val="00D60F51"/>
    <w:rsid w:val="00D61024"/>
    <w:rsid w:val="00D613DA"/>
    <w:rsid w:val="00D61487"/>
    <w:rsid w:val="00D6196C"/>
    <w:rsid w:val="00D61B20"/>
    <w:rsid w:val="00D62109"/>
    <w:rsid w:val="00D628EF"/>
    <w:rsid w:val="00D62A0D"/>
    <w:rsid w:val="00D62B8F"/>
    <w:rsid w:val="00D62C9C"/>
    <w:rsid w:val="00D63167"/>
    <w:rsid w:val="00D636D7"/>
    <w:rsid w:val="00D6399C"/>
    <w:rsid w:val="00D639B5"/>
    <w:rsid w:val="00D63DCB"/>
    <w:rsid w:val="00D6433A"/>
    <w:rsid w:val="00D64411"/>
    <w:rsid w:val="00D6476A"/>
    <w:rsid w:val="00D653CD"/>
    <w:rsid w:val="00D65CB8"/>
    <w:rsid w:val="00D65EB1"/>
    <w:rsid w:val="00D662C0"/>
    <w:rsid w:val="00D66630"/>
    <w:rsid w:val="00D66CF7"/>
    <w:rsid w:val="00D66F9F"/>
    <w:rsid w:val="00D67069"/>
    <w:rsid w:val="00D670CF"/>
    <w:rsid w:val="00D67186"/>
    <w:rsid w:val="00D6728F"/>
    <w:rsid w:val="00D674C4"/>
    <w:rsid w:val="00D679A2"/>
    <w:rsid w:val="00D67C56"/>
    <w:rsid w:val="00D67C5A"/>
    <w:rsid w:val="00D7002C"/>
    <w:rsid w:val="00D70594"/>
    <w:rsid w:val="00D70B53"/>
    <w:rsid w:val="00D70D30"/>
    <w:rsid w:val="00D7151D"/>
    <w:rsid w:val="00D715B6"/>
    <w:rsid w:val="00D715BA"/>
    <w:rsid w:val="00D7160D"/>
    <w:rsid w:val="00D716F5"/>
    <w:rsid w:val="00D71735"/>
    <w:rsid w:val="00D71BED"/>
    <w:rsid w:val="00D71E30"/>
    <w:rsid w:val="00D71F66"/>
    <w:rsid w:val="00D72610"/>
    <w:rsid w:val="00D72670"/>
    <w:rsid w:val="00D739CD"/>
    <w:rsid w:val="00D73AC8"/>
    <w:rsid w:val="00D73DAB"/>
    <w:rsid w:val="00D74C15"/>
    <w:rsid w:val="00D74D22"/>
    <w:rsid w:val="00D74D5F"/>
    <w:rsid w:val="00D74E5C"/>
    <w:rsid w:val="00D758EF"/>
    <w:rsid w:val="00D75B0D"/>
    <w:rsid w:val="00D75C5C"/>
    <w:rsid w:val="00D760F8"/>
    <w:rsid w:val="00D76439"/>
    <w:rsid w:val="00D76791"/>
    <w:rsid w:val="00D76DE5"/>
    <w:rsid w:val="00D772A0"/>
    <w:rsid w:val="00D77360"/>
    <w:rsid w:val="00D779E9"/>
    <w:rsid w:val="00D77EBE"/>
    <w:rsid w:val="00D77FA1"/>
    <w:rsid w:val="00D8014A"/>
    <w:rsid w:val="00D8083E"/>
    <w:rsid w:val="00D8088E"/>
    <w:rsid w:val="00D8094D"/>
    <w:rsid w:val="00D80E0A"/>
    <w:rsid w:val="00D81076"/>
    <w:rsid w:val="00D81D98"/>
    <w:rsid w:val="00D820AC"/>
    <w:rsid w:val="00D82404"/>
    <w:rsid w:val="00D8250C"/>
    <w:rsid w:val="00D82753"/>
    <w:rsid w:val="00D82C80"/>
    <w:rsid w:val="00D82DBA"/>
    <w:rsid w:val="00D82E53"/>
    <w:rsid w:val="00D832D0"/>
    <w:rsid w:val="00D83514"/>
    <w:rsid w:val="00D83DE3"/>
    <w:rsid w:val="00D84F81"/>
    <w:rsid w:val="00D85AC2"/>
    <w:rsid w:val="00D85C3A"/>
    <w:rsid w:val="00D85CB9"/>
    <w:rsid w:val="00D8722F"/>
    <w:rsid w:val="00D8765B"/>
    <w:rsid w:val="00D8779B"/>
    <w:rsid w:val="00D87EA0"/>
    <w:rsid w:val="00D901EB"/>
    <w:rsid w:val="00D90259"/>
    <w:rsid w:val="00D905DB"/>
    <w:rsid w:val="00D91032"/>
    <w:rsid w:val="00D91793"/>
    <w:rsid w:val="00D917A8"/>
    <w:rsid w:val="00D918E4"/>
    <w:rsid w:val="00D91BCA"/>
    <w:rsid w:val="00D91D93"/>
    <w:rsid w:val="00D9229B"/>
    <w:rsid w:val="00D922B5"/>
    <w:rsid w:val="00D92642"/>
    <w:rsid w:val="00D92B6F"/>
    <w:rsid w:val="00D92CBD"/>
    <w:rsid w:val="00D93384"/>
    <w:rsid w:val="00D936DC"/>
    <w:rsid w:val="00D93CE3"/>
    <w:rsid w:val="00D93CFB"/>
    <w:rsid w:val="00D93FF1"/>
    <w:rsid w:val="00D94A4C"/>
    <w:rsid w:val="00D94A62"/>
    <w:rsid w:val="00D94CDD"/>
    <w:rsid w:val="00D94D4B"/>
    <w:rsid w:val="00D95C56"/>
    <w:rsid w:val="00D95F9D"/>
    <w:rsid w:val="00D97204"/>
    <w:rsid w:val="00D9746B"/>
    <w:rsid w:val="00D97F53"/>
    <w:rsid w:val="00DA0457"/>
    <w:rsid w:val="00DA0505"/>
    <w:rsid w:val="00DA0506"/>
    <w:rsid w:val="00DA0691"/>
    <w:rsid w:val="00DA080F"/>
    <w:rsid w:val="00DA0857"/>
    <w:rsid w:val="00DA0E72"/>
    <w:rsid w:val="00DA0EB0"/>
    <w:rsid w:val="00DA0FBC"/>
    <w:rsid w:val="00DA24FF"/>
    <w:rsid w:val="00DA2701"/>
    <w:rsid w:val="00DA272E"/>
    <w:rsid w:val="00DA27B9"/>
    <w:rsid w:val="00DA2A34"/>
    <w:rsid w:val="00DA38BD"/>
    <w:rsid w:val="00DA3905"/>
    <w:rsid w:val="00DA3F80"/>
    <w:rsid w:val="00DA4191"/>
    <w:rsid w:val="00DA4244"/>
    <w:rsid w:val="00DA4464"/>
    <w:rsid w:val="00DA4A53"/>
    <w:rsid w:val="00DA5068"/>
    <w:rsid w:val="00DA55F2"/>
    <w:rsid w:val="00DA5A67"/>
    <w:rsid w:val="00DA5CC2"/>
    <w:rsid w:val="00DA60B3"/>
    <w:rsid w:val="00DA62A1"/>
    <w:rsid w:val="00DA6AE0"/>
    <w:rsid w:val="00DA70F5"/>
    <w:rsid w:val="00DA7424"/>
    <w:rsid w:val="00DA75DC"/>
    <w:rsid w:val="00DB0125"/>
    <w:rsid w:val="00DB01B6"/>
    <w:rsid w:val="00DB0322"/>
    <w:rsid w:val="00DB042F"/>
    <w:rsid w:val="00DB06E6"/>
    <w:rsid w:val="00DB0829"/>
    <w:rsid w:val="00DB09F3"/>
    <w:rsid w:val="00DB0B99"/>
    <w:rsid w:val="00DB0EAA"/>
    <w:rsid w:val="00DB0F98"/>
    <w:rsid w:val="00DB0FAF"/>
    <w:rsid w:val="00DB13CA"/>
    <w:rsid w:val="00DB186A"/>
    <w:rsid w:val="00DB195E"/>
    <w:rsid w:val="00DB201E"/>
    <w:rsid w:val="00DB22DC"/>
    <w:rsid w:val="00DB2665"/>
    <w:rsid w:val="00DB2B99"/>
    <w:rsid w:val="00DB3814"/>
    <w:rsid w:val="00DB3A7C"/>
    <w:rsid w:val="00DB4C5F"/>
    <w:rsid w:val="00DB4CD1"/>
    <w:rsid w:val="00DB4DC5"/>
    <w:rsid w:val="00DB5024"/>
    <w:rsid w:val="00DB5B22"/>
    <w:rsid w:val="00DB6181"/>
    <w:rsid w:val="00DB663F"/>
    <w:rsid w:val="00DB66BE"/>
    <w:rsid w:val="00DB68DF"/>
    <w:rsid w:val="00DB6B6B"/>
    <w:rsid w:val="00DB6B88"/>
    <w:rsid w:val="00DB6C36"/>
    <w:rsid w:val="00DB6F97"/>
    <w:rsid w:val="00DB7626"/>
    <w:rsid w:val="00DB7985"/>
    <w:rsid w:val="00DB7C73"/>
    <w:rsid w:val="00DB7F8F"/>
    <w:rsid w:val="00DC012A"/>
    <w:rsid w:val="00DC07FA"/>
    <w:rsid w:val="00DC084F"/>
    <w:rsid w:val="00DC1303"/>
    <w:rsid w:val="00DC16E7"/>
    <w:rsid w:val="00DC1B98"/>
    <w:rsid w:val="00DC2351"/>
    <w:rsid w:val="00DC2757"/>
    <w:rsid w:val="00DC2F76"/>
    <w:rsid w:val="00DC309A"/>
    <w:rsid w:val="00DC31B5"/>
    <w:rsid w:val="00DC3785"/>
    <w:rsid w:val="00DC3D2A"/>
    <w:rsid w:val="00DC40B2"/>
    <w:rsid w:val="00DC4D0C"/>
    <w:rsid w:val="00DC4EB7"/>
    <w:rsid w:val="00DC5164"/>
    <w:rsid w:val="00DC5198"/>
    <w:rsid w:val="00DC542B"/>
    <w:rsid w:val="00DC56A2"/>
    <w:rsid w:val="00DC57FC"/>
    <w:rsid w:val="00DC59D3"/>
    <w:rsid w:val="00DC6D71"/>
    <w:rsid w:val="00DC774E"/>
    <w:rsid w:val="00DC7BAF"/>
    <w:rsid w:val="00DC7E64"/>
    <w:rsid w:val="00DD0017"/>
    <w:rsid w:val="00DD0762"/>
    <w:rsid w:val="00DD07CD"/>
    <w:rsid w:val="00DD0A78"/>
    <w:rsid w:val="00DD10D7"/>
    <w:rsid w:val="00DD1602"/>
    <w:rsid w:val="00DD1CF9"/>
    <w:rsid w:val="00DD1E49"/>
    <w:rsid w:val="00DD1FA1"/>
    <w:rsid w:val="00DD2004"/>
    <w:rsid w:val="00DD267A"/>
    <w:rsid w:val="00DD3AD6"/>
    <w:rsid w:val="00DD3EAE"/>
    <w:rsid w:val="00DD3F72"/>
    <w:rsid w:val="00DD3F75"/>
    <w:rsid w:val="00DD4697"/>
    <w:rsid w:val="00DD48A2"/>
    <w:rsid w:val="00DD6165"/>
    <w:rsid w:val="00DD6F8D"/>
    <w:rsid w:val="00DD778B"/>
    <w:rsid w:val="00DD78D5"/>
    <w:rsid w:val="00DE0294"/>
    <w:rsid w:val="00DE051B"/>
    <w:rsid w:val="00DE0744"/>
    <w:rsid w:val="00DE0757"/>
    <w:rsid w:val="00DE0A0E"/>
    <w:rsid w:val="00DE0F5D"/>
    <w:rsid w:val="00DE132B"/>
    <w:rsid w:val="00DE1451"/>
    <w:rsid w:val="00DE14F6"/>
    <w:rsid w:val="00DE1D9C"/>
    <w:rsid w:val="00DE297D"/>
    <w:rsid w:val="00DE2A17"/>
    <w:rsid w:val="00DE2EF9"/>
    <w:rsid w:val="00DE3386"/>
    <w:rsid w:val="00DE36EC"/>
    <w:rsid w:val="00DE42FF"/>
    <w:rsid w:val="00DE4629"/>
    <w:rsid w:val="00DE4AD9"/>
    <w:rsid w:val="00DE4BC5"/>
    <w:rsid w:val="00DE4C06"/>
    <w:rsid w:val="00DE518F"/>
    <w:rsid w:val="00DE51CA"/>
    <w:rsid w:val="00DE550C"/>
    <w:rsid w:val="00DE5628"/>
    <w:rsid w:val="00DE5A3C"/>
    <w:rsid w:val="00DE5AF8"/>
    <w:rsid w:val="00DE7284"/>
    <w:rsid w:val="00DE7370"/>
    <w:rsid w:val="00DF014C"/>
    <w:rsid w:val="00DF063F"/>
    <w:rsid w:val="00DF0764"/>
    <w:rsid w:val="00DF0A81"/>
    <w:rsid w:val="00DF0ACF"/>
    <w:rsid w:val="00DF1436"/>
    <w:rsid w:val="00DF154B"/>
    <w:rsid w:val="00DF1961"/>
    <w:rsid w:val="00DF1C97"/>
    <w:rsid w:val="00DF23A9"/>
    <w:rsid w:val="00DF2BB9"/>
    <w:rsid w:val="00DF2DF4"/>
    <w:rsid w:val="00DF2EA3"/>
    <w:rsid w:val="00DF30AB"/>
    <w:rsid w:val="00DF310D"/>
    <w:rsid w:val="00DF32F3"/>
    <w:rsid w:val="00DF44F4"/>
    <w:rsid w:val="00DF46AA"/>
    <w:rsid w:val="00DF4DD2"/>
    <w:rsid w:val="00DF50F0"/>
    <w:rsid w:val="00DF5706"/>
    <w:rsid w:val="00DF6461"/>
    <w:rsid w:val="00DF6A40"/>
    <w:rsid w:val="00DF6C34"/>
    <w:rsid w:val="00DF6DD3"/>
    <w:rsid w:val="00DF71A5"/>
    <w:rsid w:val="00DF7F89"/>
    <w:rsid w:val="00E00361"/>
    <w:rsid w:val="00E003AB"/>
    <w:rsid w:val="00E00498"/>
    <w:rsid w:val="00E0075C"/>
    <w:rsid w:val="00E00CEB"/>
    <w:rsid w:val="00E00E4C"/>
    <w:rsid w:val="00E00E70"/>
    <w:rsid w:val="00E01442"/>
    <w:rsid w:val="00E01661"/>
    <w:rsid w:val="00E0173B"/>
    <w:rsid w:val="00E01E1A"/>
    <w:rsid w:val="00E02064"/>
    <w:rsid w:val="00E024C9"/>
    <w:rsid w:val="00E0264D"/>
    <w:rsid w:val="00E02D96"/>
    <w:rsid w:val="00E0330A"/>
    <w:rsid w:val="00E034C9"/>
    <w:rsid w:val="00E03530"/>
    <w:rsid w:val="00E039E3"/>
    <w:rsid w:val="00E04365"/>
    <w:rsid w:val="00E04DAD"/>
    <w:rsid w:val="00E05010"/>
    <w:rsid w:val="00E053DE"/>
    <w:rsid w:val="00E05480"/>
    <w:rsid w:val="00E058C6"/>
    <w:rsid w:val="00E05FA5"/>
    <w:rsid w:val="00E06095"/>
    <w:rsid w:val="00E066E4"/>
    <w:rsid w:val="00E06E5A"/>
    <w:rsid w:val="00E06E60"/>
    <w:rsid w:val="00E073E5"/>
    <w:rsid w:val="00E075C0"/>
    <w:rsid w:val="00E07BAA"/>
    <w:rsid w:val="00E1007D"/>
    <w:rsid w:val="00E1085C"/>
    <w:rsid w:val="00E10F73"/>
    <w:rsid w:val="00E1194B"/>
    <w:rsid w:val="00E11BAD"/>
    <w:rsid w:val="00E12530"/>
    <w:rsid w:val="00E12559"/>
    <w:rsid w:val="00E128E6"/>
    <w:rsid w:val="00E12B38"/>
    <w:rsid w:val="00E12F27"/>
    <w:rsid w:val="00E13203"/>
    <w:rsid w:val="00E132A2"/>
    <w:rsid w:val="00E133C6"/>
    <w:rsid w:val="00E1353C"/>
    <w:rsid w:val="00E137FA"/>
    <w:rsid w:val="00E13957"/>
    <w:rsid w:val="00E13D0C"/>
    <w:rsid w:val="00E14395"/>
    <w:rsid w:val="00E14646"/>
    <w:rsid w:val="00E14A1D"/>
    <w:rsid w:val="00E14A95"/>
    <w:rsid w:val="00E1517D"/>
    <w:rsid w:val="00E1538D"/>
    <w:rsid w:val="00E15567"/>
    <w:rsid w:val="00E16122"/>
    <w:rsid w:val="00E1665A"/>
    <w:rsid w:val="00E167D2"/>
    <w:rsid w:val="00E16CF9"/>
    <w:rsid w:val="00E16F4C"/>
    <w:rsid w:val="00E175DC"/>
    <w:rsid w:val="00E178D3"/>
    <w:rsid w:val="00E17C49"/>
    <w:rsid w:val="00E201CC"/>
    <w:rsid w:val="00E2038E"/>
    <w:rsid w:val="00E20443"/>
    <w:rsid w:val="00E20ABB"/>
    <w:rsid w:val="00E21439"/>
    <w:rsid w:val="00E220AB"/>
    <w:rsid w:val="00E22204"/>
    <w:rsid w:val="00E223FE"/>
    <w:rsid w:val="00E22463"/>
    <w:rsid w:val="00E22468"/>
    <w:rsid w:val="00E22D86"/>
    <w:rsid w:val="00E22E2C"/>
    <w:rsid w:val="00E22F6F"/>
    <w:rsid w:val="00E2330F"/>
    <w:rsid w:val="00E23C71"/>
    <w:rsid w:val="00E23DD3"/>
    <w:rsid w:val="00E24CC2"/>
    <w:rsid w:val="00E250BB"/>
    <w:rsid w:val="00E253E0"/>
    <w:rsid w:val="00E256C2"/>
    <w:rsid w:val="00E259E2"/>
    <w:rsid w:val="00E25B78"/>
    <w:rsid w:val="00E25F18"/>
    <w:rsid w:val="00E26F1E"/>
    <w:rsid w:val="00E2713E"/>
    <w:rsid w:val="00E27795"/>
    <w:rsid w:val="00E27DAF"/>
    <w:rsid w:val="00E3013F"/>
    <w:rsid w:val="00E302EA"/>
    <w:rsid w:val="00E30417"/>
    <w:rsid w:val="00E30459"/>
    <w:rsid w:val="00E307AE"/>
    <w:rsid w:val="00E31474"/>
    <w:rsid w:val="00E31764"/>
    <w:rsid w:val="00E319E0"/>
    <w:rsid w:val="00E32256"/>
    <w:rsid w:val="00E3367F"/>
    <w:rsid w:val="00E339F2"/>
    <w:rsid w:val="00E33A88"/>
    <w:rsid w:val="00E33D1E"/>
    <w:rsid w:val="00E33DC9"/>
    <w:rsid w:val="00E3494D"/>
    <w:rsid w:val="00E3498E"/>
    <w:rsid w:val="00E34AE4"/>
    <w:rsid w:val="00E34D07"/>
    <w:rsid w:val="00E35398"/>
    <w:rsid w:val="00E35466"/>
    <w:rsid w:val="00E35AF7"/>
    <w:rsid w:val="00E35D0E"/>
    <w:rsid w:val="00E363B6"/>
    <w:rsid w:val="00E36466"/>
    <w:rsid w:val="00E36B3D"/>
    <w:rsid w:val="00E36EA9"/>
    <w:rsid w:val="00E36F07"/>
    <w:rsid w:val="00E37261"/>
    <w:rsid w:val="00E37EB0"/>
    <w:rsid w:val="00E40D21"/>
    <w:rsid w:val="00E4121C"/>
    <w:rsid w:val="00E414FB"/>
    <w:rsid w:val="00E41B99"/>
    <w:rsid w:val="00E41FBF"/>
    <w:rsid w:val="00E42080"/>
    <w:rsid w:val="00E427E7"/>
    <w:rsid w:val="00E4298A"/>
    <w:rsid w:val="00E43305"/>
    <w:rsid w:val="00E43951"/>
    <w:rsid w:val="00E43989"/>
    <w:rsid w:val="00E43A37"/>
    <w:rsid w:val="00E43A71"/>
    <w:rsid w:val="00E43B22"/>
    <w:rsid w:val="00E43D63"/>
    <w:rsid w:val="00E447D6"/>
    <w:rsid w:val="00E44A59"/>
    <w:rsid w:val="00E44F30"/>
    <w:rsid w:val="00E453B5"/>
    <w:rsid w:val="00E455FA"/>
    <w:rsid w:val="00E45D56"/>
    <w:rsid w:val="00E45DFE"/>
    <w:rsid w:val="00E461FF"/>
    <w:rsid w:val="00E462B9"/>
    <w:rsid w:val="00E4630D"/>
    <w:rsid w:val="00E466D2"/>
    <w:rsid w:val="00E47D58"/>
    <w:rsid w:val="00E47F60"/>
    <w:rsid w:val="00E47F84"/>
    <w:rsid w:val="00E50787"/>
    <w:rsid w:val="00E50920"/>
    <w:rsid w:val="00E50C9C"/>
    <w:rsid w:val="00E50E0D"/>
    <w:rsid w:val="00E50EF3"/>
    <w:rsid w:val="00E51199"/>
    <w:rsid w:val="00E51241"/>
    <w:rsid w:val="00E515DC"/>
    <w:rsid w:val="00E5173B"/>
    <w:rsid w:val="00E51948"/>
    <w:rsid w:val="00E51E12"/>
    <w:rsid w:val="00E5225C"/>
    <w:rsid w:val="00E52354"/>
    <w:rsid w:val="00E524E4"/>
    <w:rsid w:val="00E52A63"/>
    <w:rsid w:val="00E52B48"/>
    <w:rsid w:val="00E52BEA"/>
    <w:rsid w:val="00E52E03"/>
    <w:rsid w:val="00E538C8"/>
    <w:rsid w:val="00E54271"/>
    <w:rsid w:val="00E545D6"/>
    <w:rsid w:val="00E54761"/>
    <w:rsid w:val="00E54D06"/>
    <w:rsid w:val="00E54E7C"/>
    <w:rsid w:val="00E55223"/>
    <w:rsid w:val="00E5578C"/>
    <w:rsid w:val="00E55CF8"/>
    <w:rsid w:val="00E55DCD"/>
    <w:rsid w:val="00E56B8B"/>
    <w:rsid w:val="00E56D89"/>
    <w:rsid w:val="00E575BC"/>
    <w:rsid w:val="00E57906"/>
    <w:rsid w:val="00E57A3E"/>
    <w:rsid w:val="00E60773"/>
    <w:rsid w:val="00E60B11"/>
    <w:rsid w:val="00E60CD6"/>
    <w:rsid w:val="00E612CC"/>
    <w:rsid w:val="00E61FB1"/>
    <w:rsid w:val="00E62438"/>
    <w:rsid w:val="00E6273E"/>
    <w:rsid w:val="00E62D8B"/>
    <w:rsid w:val="00E63268"/>
    <w:rsid w:val="00E635E0"/>
    <w:rsid w:val="00E63777"/>
    <w:rsid w:val="00E63BC8"/>
    <w:rsid w:val="00E63CA4"/>
    <w:rsid w:val="00E63EFC"/>
    <w:rsid w:val="00E6464A"/>
    <w:rsid w:val="00E649C8"/>
    <w:rsid w:val="00E64C1C"/>
    <w:rsid w:val="00E64F5D"/>
    <w:rsid w:val="00E65513"/>
    <w:rsid w:val="00E6564C"/>
    <w:rsid w:val="00E658E6"/>
    <w:rsid w:val="00E65D6E"/>
    <w:rsid w:val="00E66583"/>
    <w:rsid w:val="00E67530"/>
    <w:rsid w:val="00E677F4"/>
    <w:rsid w:val="00E67D6C"/>
    <w:rsid w:val="00E70159"/>
    <w:rsid w:val="00E707E5"/>
    <w:rsid w:val="00E70D68"/>
    <w:rsid w:val="00E70D87"/>
    <w:rsid w:val="00E70F87"/>
    <w:rsid w:val="00E71206"/>
    <w:rsid w:val="00E713AA"/>
    <w:rsid w:val="00E71717"/>
    <w:rsid w:val="00E71A58"/>
    <w:rsid w:val="00E728D8"/>
    <w:rsid w:val="00E729CC"/>
    <w:rsid w:val="00E73031"/>
    <w:rsid w:val="00E73446"/>
    <w:rsid w:val="00E73C32"/>
    <w:rsid w:val="00E73D61"/>
    <w:rsid w:val="00E73F97"/>
    <w:rsid w:val="00E7406B"/>
    <w:rsid w:val="00E742DA"/>
    <w:rsid w:val="00E75466"/>
    <w:rsid w:val="00E75CB3"/>
    <w:rsid w:val="00E75E64"/>
    <w:rsid w:val="00E75F7B"/>
    <w:rsid w:val="00E76163"/>
    <w:rsid w:val="00E766AC"/>
    <w:rsid w:val="00E76721"/>
    <w:rsid w:val="00E76984"/>
    <w:rsid w:val="00E76ACD"/>
    <w:rsid w:val="00E76E8A"/>
    <w:rsid w:val="00E76F6A"/>
    <w:rsid w:val="00E76FFC"/>
    <w:rsid w:val="00E77752"/>
    <w:rsid w:val="00E77794"/>
    <w:rsid w:val="00E779F2"/>
    <w:rsid w:val="00E80022"/>
    <w:rsid w:val="00E80035"/>
    <w:rsid w:val="00E80208"/>
    <w:rsid w:val="00E8075B"/>
    <w:rsid w:val="00E808C3"/>
    <w:rsid w:val="00E80BDD"/>
    <w:rsid w:val="00E80CD4"/>
    <w:rsid w:val="00E80F2D"/>
    <w:rsid w:val="00E80FF4"/>
    <w:rsid w:val="00E8151B"/>
    <w:rsid w:val="00E81A09"/>
    <w:rsid w:val="00E823C5"/>
    <w:rsid w:val="00E82787"/>
    <w:rsid w:val="00E8298F"/>
    <w:rsid w:val="00E82B06"/>
    <w:rsid w:val="00E8328F"/>
    <w:rsid w:val="00E83330"/>
    <w:rsid w:val="00E8382F"/>
    <w:rsid w:val="00E83C04"/>
    <w:rsid w:val="00E84159"/>
    <w:rsid w:val="00E84274"/>
    <w:rsid w:val="00E8498E"/>
    <w:rsid w:val="00E849EA"/>
    <w:rsid w:val="00E84A25"/>
    <w:rsid w:val="00E84A37"/>
    <w:rsid w:val="00E84D2E"/>
    <w:rsid w:val="00E84F15"/>
    <w:rsid w:val="00E852FB"/>
    <w:rsid w:val="00E85678"/>
    <w:rsid w:val="00E856A6"/>
    <w:rsid w:val="00E8580C"/>
    <w:rsid w:val="00E858D1"/>
    <w:rsid w:val="00E86314"/>
    <w:rsid w:val="00E863B6"/>
    <w:rsid w:val="00E8648C"/>
    <w:rsid w:val="00E8755B"/>
    <w:rsid w:val="00E87740"/>
    <w:rsid w:val="00E87996"/>
    <w:rsid w:val="00E87B82"/>
    <w:rsid w:val="00E87C80"/>
    <w:rsid w:val="00E87E5B"/>
    <w:rsid w:val="00E9053C"/>
    <w:rsid w:val="00E905D4"/>
    <w:rsid w:val="00E90856"/>
    <w:rsid w:val="00E90D77"/>
    <w:rsid w:val="00E91505"/>
    <w:rsid w:val="00E9150F"/>
    <w:rsid w:val="00E917BB"/>
    <w:rsid w:val="00E91AF4"/>
    <w:rsid w:val="00E91BA1"/>
    <w:rsid w:val="00E91E04"/>
    <w:rsid w:val="00E91FFA"/>
    <w:rsid w:val="00E92528"/>
    <w:rsid w:val="00E926B5"/>
    <w:rsid w:val="00E92B21"/>
    <w:rsid w:val="00E9350C"/>
    <w:rsid w:val="00E936F9"/>
    <w:rsid w:val="00E9384F"/>
    <w:rsid w:val="00E93925"/>
    <w:rsid w:val="00E945EB"/>
    <w:rsid w:val="00E947E4"/>
    <w:rsid w:val="00E95557"/>
    <w:rsid w:val="00E95895"/>
    <w:rsid w:val="00E95D3F"/>
    <w:rsid w:val="00E95F1A"/>
    <w:rsid w:val="00E95F82"/>
    <w:rsid w:val="00E96303"/>
    <w:rsid w:val="00E96926"/>
    <w:rsid w:val="00E96C11"/>
    <w:rsid w:val="00E970CD"/>
    <w:rsid w:val="00E979B6"/>
    <w:rsid w:val="00E97FFC"/>
    <w:rsid w:val="00EA0107"/>
    <w:rsid w:val="00EA0319"/>
    <w:rsid w:val="00EA053F"/>
    <w:rsid w:val="00EA05A9"/>
    <w:rsid w:val="00EA05E2"/>
    <w:rsid w:val="00EA1239"/>
    <w:rsid w:val="00EA20DE"/>
    <w:rsid w:val="00EA21C1"/>
    <w:rsid w:val="00EA2328"/>
    <w:rsid w:val="00EA2801"/>
    <w:rsid w:val="00EA2D1E"/>
    <w:rsid w:val="00EA30D1"/>
    <w:rsid w:val="00EA34DA"/>
    <w:rsid w:val="00EA44C4"/>
    <w:rsid w:val="00EA4637"/>
    <w:rsid w:val="00EA4DAF"/>
    <w:rsid w:val="00EA5230"/>
    <w:rsid w:val="00EA59F6"/>
    <w:rsid w:val="00EA5B95"/>
    <w:rsid w:val="00EA5F62"/>
    <w:rsid w:val="00EA6196"/>
    <w:rsid w:val="00EA72E1"/>
    <w:rsid w:val="00EA7706"/>
    <w:rsid w:val="00EA7FDB"/>
    <w:rsid w:val="00EB021C"/>
    <w:rsid w:val="00EB05F3"/>
    <w:rsid w:val="00EB0654"/>
    <w:rsid w:val="00EB0E6D"/>
    <w:rsid w:val="00EB2011"/>
    <w:rsid w:val="00EB2194"/>
    <w:rsid w:val="00EB264E"/>
    <w:rsid w:val="00EB2B3E"/>
    <w:rsid w:val="00EB34A2"/>
    <w:rsid w:val="00EB3726"/>
    <w:rsid w:val="00EB3816"/>
    <w:rsid w:val="00EB3A2A"/>
    <w:rsid w:val="00EB3A56"/>
    <w:rsid w:val="00EB4FF8"/>
    <w:rsid w:val="00EB57AE"/>
    <w:rsid w:val="00EB5D2C"/>
    <w:rsid w:val="00EB6329"/>
    <w:rsid w:val="00EB65C1"/>
    <w:rsid w:val="00EB65FD"/>
    <w:rsid w:val="00EB6666"/>
    <w:rsid w:val="00EB6976"/>
    <w:rsid w:val="00EB6C55"/>
    <w:rsid w:val="00EB7247"/>
    <w:rsid w:val="00EB732E"/>
    <w:rsid w:val="00EB773A"/>
    <w:rsid w:val="00EB79CF"/>
    <w:rsid w:val="00EB79F7"/>
    <w:rsid w:val="00EC0143"/>
    <w:rsid w:val="00EC0145"/>
    <w:rsid w:val="00EC024E"/>
    <w:rsid w:val="00EC0370"/>
    <w:rsid w:val="00EC0661"/>
    <w:rsid w:val="00EC0D4F"/>
    <w:rsid w:val="00EC181B"/>
    <w:rsid w:val="00EC25AB"/>
    <w:rsid w:val="00EC2758"/>
    <w:rsid w:val="00EC27C6"/>
    <w:rsid w:val="00EC2979"/>
    <w:rsid w:val="00EC2F6D"/>
    <w:rsid w:val="00EC3DD0"/>
    <w:rsid w:val="00EC3F6F"/>
    <w:rsid w:val="00EC3FF0"/>
    <w:rsid w:val="00EC40D4"/>
    <w:rsid w:val="00EC4B3F"/>
    <w:rsid w:val="00EC4CCB"/>
    <w:rsid w:val="00EC4EE4"/>
    <w:rsid w:val="00EC52AD"/>
    <w:rsid w:val="00EC5A87"/>
    <w:rsid w:val="00EC5DC9"/>
    <w:rsid w:val="00EC65BD"/>
    <w:rsid w:val="00EC69B2"/>
    <w:rsid w:val="00EC6BBA"/>
    <w:rsid w:val="00EC6E60"/>
    <w:rsid w:val="00EC6F3C"/>
    <w:rsid w:val="00EC7411"/>
    <w:rsid w:val="00EC7569"/>
    <w:rsid w:val="00EC7599"/>
    <w:rsid w:val="00EC7671"/>
    <w:rsid w:val="00EC769A"/>
    <w:rsid w:val="00EC77B5"/>
    <w:rsid w:val="00EC7C6D"/>
    <w:rsid w:val="00EC7DE1"/>
    <w:rsid w:val="00EC7F53"/>
    <w:rsid w:val="00ED005C"/>
    <w:rsid w:val="00ED03B8"/>
    <w:rsid w:val="00ED053C"/>
    <w:rsid w:val="00ED06FF"/>
    <w:rsid w:val="00ED07D2"/>
    <w:rsid w:val="00ED0B6E"/>
    <w:rsid w:val="00ED0C68"/>
    <w:rsid w:val="00ED0D61"/>
    <w:rsid w:val="00ED0E21"/>
    <w:rsid w:val="00ED1029"/>
    <w:rsid w:val="00ED1370"/>
    <w:rsid w:val="00ED1664"/>
    <w:rsid w:val="00ED1F35"/>
    <w:rsid w:val="00ED2643"/>
    <w:rsid w:val="00ED2739"/>
    <w:rsid w:val="00ED2B76"/>
    <w:rsid w:val="00ED2D35"/>
    <w:rsid w:val="00ED2F12"/>
    <w:rsid w:val="00ED2FDF"/>
    <w:rsid w:val="00ED36C9"/>
    <w:rsid w:val="00ED3B14"/>
    <w:rsid w:val="00ED3BFC"/>
    <w:rsid w:val="00ED3C20"/>
    <w:rsid w:val="00ED42AD"/>
    <w:rsid w:val="00ED4C05"/>
    <w:rsid w:val="00ED59B1"/>
    <w:rsid w:val="00ED59CB"/>
    <w:rsid w:val="00ED5C0C"/>
    <w:rsid w:val="00ED5D97"/>
    <w:rsid w:val="00ED5FE0"/>
    <w:rsid w:val="00ED5FFA"/>
    <w:rsid w:val="00ED60BE"/>
    <w:rsid w:val="00ED60EA"/>
    <w:rsid w:val="00ED633C"/>
    <w:rsid w:val="00ED65D2"/>
    <w:rsid w:val="00ED6631"/>
    <w:rsid w:val="00ED68B3"/>
    <w:rsid w:val="00ED6C9E"/>
    <w:rsid w:val="00ED6E4C"/>
    <w:rsid w:val="00ED7A11"/>
    <w:rsid w:val="00ED7BAD"/>
    <w:rsid w:val="00EE006C"/>
    <w:rsid w:val="00EE020A"/>
    <w:rsid w:val="00EE065F"/>
    <w:rsid w:val="00EE0929"/>
    <w:rsid w:val="00EE0E3A"/>
    <w:rsid w:val="00EE0E67"/>
    <w:rsid w:val="00EE12DD"/>
    <w:rsid w:val="00EE18BF"/>
    <w:rsid w:val="00EE19A0"/>
    <w:rsid w:val="00EE19B0"/>
    <w:rsid w:val="00EE1AA0"/>
    <w:rsid w:val="00EE1FF2"/>
    <w:rsid w:val="00EE23F3"/>
    <w:rsid w:val="00EE2421"/>
    <w:rsid w:val="00EE24BC"/>
    <w:rsid w:val="00EE3418"/>
    <w:rsid w:val="00EE3453"/>
    <w:rsid w:val="00EE36C7"/>
    <w:rsid w:val="00EE37B4"/>
    <w:rsid w:val="00EE3D94"/>
    <w:rsid w:val="00EE41A0"/>
    <w:rsid w:val="00EE44D3"/>
    <w:rsid w:val="00EE54C3"/>
    <w:rsid w:val="00EE567A"/>
    <w:rsid w:val="00EE56ED"/>
    <w:rsid w:val="00EE58C7"/>
    <w:rsid w:val="00EE5ED6"/>
    <w:rsid w:val="00EE6610"/>
    <w:rsid w:val="00EE6740"/>
    <w:rsid w:val="00EE6D0B"/>
    <w:rsid w:val="00EE6D5E"/>
    <w:rsid w:val="00EE7D7E"/>
    <w:rsid w:val="00EE7DA8"/>
    <w:rsid w:val="00EE7E66"/>
    <w:rsid w:val="00EF023C"/>
    <w:rsid w:val="00EF0710"/>
    <w:rsid w:val="00EF0D0C"/>
    <w:rsid w:val="00EF14BE"/>
    <w:rsid w:val="00EF194B"/>
    <w:rsid w:val="00EF1CB3"/>
    <w:rsid w:val="00EF2D1B"/>
    <w:rsid w:val="00EF30A7"/>
    <w:rsid w:val="00EF310F"/>
    <w:rsid w:val="00EF3385"/>
    <w:rsid w:val="00EF34E8"/>
    <w:rsid w:val="00EF366C"/>
    <w:rsid w:val="00EF36AA"/>
    <w:rsid w:val="00EF3DD8"/>
    <w:rsid w:val="00EF41F6"/>
    <w:rsid w:val="00EF4337"/>
    <w:rsid w:val="00EF4AED"/>
    <w:rsid w:val="00EF4C67"/>
    <w:rsid w:val="00EF5277"/>
    <w:rsid w:val="00EF53ED"/>
    <w:rsid w:val="00EF57CE"/>
    <w:rsid w:val="00EF5C48"/>
    <w:rsid w:val="00EF5E9E"/>
    <w:rsid w:val="00EF6376"/>
    <w:rsid w:val="00EF6A08"/>
    <w:rsid w:val="00EF6B6F"/>
    <w:rsid w:val="00EF6F96"/>
    <w:rsid w:val="00EF73A5"/>
    <w:rsid w:val="00EF7F03"/>
    <w:rsid w:val="00F00220"/>
    <w:rsid w:val="00F00289"/>
    <w:rsid w:val="00F004B7"/>
    <w:rsid w:val="00F009CB"/>
    <w:rsid w:val="00F00C21"/>
    <w:rsid w:val="00F0200C"/>
    <w:rsid w:val="00F025F9"/>
    <w:rsid w:val="00F02D85"/>
    <w:rsid w:val="00F02DC1"/>
    <w:rsid w:val="00F031BA"/>
    <w:rsid w:val="00F0395A"/>
    <w:rsid w:val="00F0395B"/>
    <w:rsid w:val="00F04C71"/>
    <w:rsid w:val="00F04E49"/>
    <w:rsid w:val="00F04F8A"/>
    <w:rsid w:val="00F050AF"/>
    <w:rsid w:val="00F05338"/>
    <w:rsid w:val="00F05B7E"/>
    <w:rsid w:val="00F065D4"/>
    <w:rsid w:val="00F0674D"/>
    <w:rsid w:val="00F06B5E"/>
    <w:rsid w:val="00F06D95"/>
    <w:rsid w:val="00F06FBE"/>
    <w:rsid w:val="00F07203"/>
    <w:rsid w:val="00F07775"/>
    <w:rsid w:val="00F07B1C"/>
    <w:rsid w:val="00F07BA5"/>
    <w:rsid w:val="00F07FD8"/>
    <w:rsid w:val="00F100BD"/>
    <w:rsid w:val="00F100E1"/>
    <w:rsid w:val="00F105E6"/>
    <w:rsid w:val="00F10EFA"/>
    <w:rsid w:val="00F11921"/>
    <w:rsid w:val="00F11B0F"/>
    <w:rsid w:val="00F11F86"/>
    <w:rsid w:val="00F12208"/>
    <w:rsid w:val="00F12891"/>
    <w:rsid w:val="00F12C1D"/>
    <w:rsid w:val="00F13524"/>
    <w:rsid w:val="00F13590"/>
    <w:rsid w:val="00F1371E"/>
    <w:rsid w:val="00F13819"/>
    <w:rsid w:val="00F143C4"/>
    <w:rsid w:val="00F14836"/>
    <w:rsid w:val="00F14AFF"/>
    <w:rsid w:val="00F14CA3"/>
    <w:rsid w:val="00F14D22"/>
    <w:rsid w:val="00F14D6C"/>
    <w:rsid w:val="00F155D1"/>
    <w:rsid w:val="00F15B40"/>
    <w:rsid w:val="00F15BF9"/>
    <w:rsid w:val="00F1631D"/>
    <w:rsid w:val="00F165AD"/>
    <w:rsid w:val="00F166A9"/>
    <w:rsid w:val="00F167B4"/>
    <w:rsid w:val="00F16B27"/>
    <w:rsid w:val="00F16CCE"/>
    <w:rsid w:val="00F16E0D"/>
    <w:rsid w:val="00F1756C"/>
    <w:rsid w:val="00F177EC"/>
    <w:rsid w:val="00F17981"/>
    <w:rsid w:val="00F179BA"/>
    <w:rsid w:val="00F201E6"/>
    <w:rsid w:val="00F2082C"/>
    <w:rsid w:val="00F208DA"/>
    <w:rsid w:val="00F20ACA"/>
    <w:rsid w:val="00F20D8A"/>
    <w:rsid w:val="00F20F78"/>
    <w:rsid w:val="00F21135"/>
    <w:rsid w:val="00F21198"/>
    <w:rsid w:val="00F21612"/>
    <w:rsid w:val="00F2196F"/>
    <w:rsid w:val="00F21F96"/>
    <w:rsid w:val="00F2293B"/>
    <w:rsid w:val="00F22F53"/>
    <w:rsid w:val="00F233D0"/>
    <w:rsid w:val="00F23CDC"/>
    <w:rsid w:val="00F2434B"/>
    <w:rsid w:val="00F24539"/>
    <w:rsid w:val="00F24699"/>
    <w:rsid w:val="00F248BD"/>
    <w:rsid w:val="00F25952"/>
    <w:rsid w:val="00F25D19"/>
    <w:rsid w:val="00F264F3"/>
    <w:rsid w:val="00F26702"/>
    <w:rsid w:val="00F2676D"/>
    <w:rsid w:val="00F267D2"/>
    <w:rsid w:val="00F26B8F"/>
    <w:rsid w:val="00F26C5C"/>
    <w:rsid w:val="00F2735C"/>
    <w:rsid w:val="00F2744B"/>
    <w:rsid w:val="00F27558"/>
    <w:rsid w:val="00F276F7"/>
    <w:rsid w:val="00F27B9F"/>
    <w:rsid w:val="00F301B6"/>
    <w:rsid w:val="00F306B6"/>
    <w:rsid w:val="00F306F5"/>
    <w:rsid w:val="00F30781"/>
    <w:rsid w:val="00F308A6"/>
    <w:rsid w:val="00F3130A"/>
    <w:rsid w:val="00F316D1"/>
    <w:rsid w:val="00F316D6"/>
    <w:rsid w:val="00F31ACE"/>
    <w:rsid w:val="00F31FC8"/>
    <w:rsid w:val="00F321D5"/>
    <w:rsid w:val="00F32679"/>
    <w:rsid w:val="00F32AB4"/>
    <w:rsid w:val="00F33048"/>
    <w:rsid w:val="00F33981"/>
    <w:rsid w:val="00F33CA3"/>
    <w:rsid w:val="00F34455"/>
    <w:rsid w:val="00F34A71"/>
    <w:rsid w:val="00F355B3"/>
    <w:rsid w:val="00F35699"/>
    <w:rsid w:val="00F36B6E"/>
    <w:rsid w:val="00F36D27"/>
    <w:rsid w:val="00F37684"/>
    <w:rsid w:val="00F37964"/>
    <w:rsid w:val="00F4151E"/>
    <w:rsid w:val="00F419C9"/>
    <w:rsid w:val="00F41B0C"/>
    <w:rsid w:val="00F4266F"/>
    <w:rsid w:val="00F427E9"/>
    <w:rsid w:val="00F4296D"/>
    <w:rsid w:val="00F42A4E"/>
    <w:rsid w:val="00F42B77"/>
    <w:rsid w:val="00F42BFE"/>
    <w:rsid w:val="00F42CD9"/>
    <w:rsid w:val="00F42F8B"/>
    <w:rsid w:val="00F431FD"/>
    <w:rsid w:val="00F43CC7"/>
    <w:rsid w:val="00F43E85"/>
    <w:rsid w:val="00F44518"/>
    <w:rsid w:val="00F449A5"/>
    <w:rsid w:val="00F4507B"/>
    <w:rsid w:val="00F45539"/>
    <w:rsid w:val="00F458E7"/>
    <w:rsid w:val="00F45B3C"/>
    <w:rsid w:val="00F45E38"/>
    <w:rsid w:val="00F4610F"/>
    <w:rsid w:val="00F462D4"/>
    <w:rsid w:val="00F465D5"/>
    <w:rsid w:val="00F46BB7"/>
    <w:rsid w:val="00F46F91"/>
    <w:rsid w:val="00F47834"/>
    <w:rsid w:val="00F47EF7"/>
    <w:rsid w:val="00F50872"/>
    <w:rsid w:val="00F512B2"/>
    <w:rsid w:val="00F512DB"/>
    <w:rsid w:val="00F517A7"/>
    <w:rsid w:val="00F5192F"/>
    <w:rsid w:val="00F51DC1"/>
    <w:rsid w:val="00F52128"/>
    <w:rsid w:val="00F523ED"/>
    <w:rsid w:val="00F52404"/>
    <w:rsid w:val="00F5324B"/>
    <w:rsid w:val="00F53976"/>
    <w:rsid w:val="00F53B8B"/>
    <w:rsid w:val="00F53E0B"/>
    <w:rsid w:val="00F54341"/>
    <w:rsid w:val="00F544F2"/>
    <w:rsid w:val="00F55B4D"/>
    <w:rsid w:val="00F55C60"/>
    <w:rsid w:val="00F55DC6"/>
    <w:rsid w:val="00F55E4C"/>
    <w:rsid w:val="00F55E6C"/>
    <w:rsid w:val="00F56343"/>
    <w:rsid w:val="00F56526"/>
    <w:rsid w:val="00F567A2"/>
    <w:rsid w:val="00F5687B"/>
    <w:rsid w:val="00F569B1"/>
    <w:rsid w:val="00F571BB"/>
    <w:rsid w:val="00F575CF"/>
    <w:rsid w:val="00F5781C"/>
    <w:rsid w:val="00F57866"/>
    <w:rsid w:val="00F57907"/>
    <w:rsid w:val="00F6022C"/>
    <w:rsid w:val="00F603E4"/>
    <w:rsid w:val="00F60795"/>
    <w:rsid w:val="00F60A44"/>
    <w:rsid w:val="00F60FBB"/>
    <w:rsid w:val="00F6130C"/>
    <w:rsid w:val="00F61734"/>
    <w:rsid w:val="00F61AE7"/>
    <w:rsid w:val="00F61B9E"/>
    <w:rsid w:val="00F61BEE"/>
    <w:rsid w:val="00F621E3"/>
    <w:rsid w:val="00F635E5"/>
    <w:rsid w:val="00F63BF2"/>
    <w:rsid w:val="00F641F1"/>
    <w:rsid w:val="00F643E4"/>
    <w:rsid w:val="00F646A3"/>
    <w:rsid w:val="00F64D91"/>
    <w:rsid w:val="00F64E1E"/>
    <w:rsid w:val="00F64FC8"/>
    <w:rsid w:val="00F651BE"/>
    <w:rsid w:val="00F652F9"/>
    <w:rsid w:val="00F6541C"/>
    <w:rsid w:val="00F6547C"/>
    <w:rsid w:val="00F65A3E"/>
    <w:rsid w:val="00F65CA2"/>
    <w:rsid w:val="00F660DA"/>
    <w:rsid w:val="00F660F1"/>
    <w:rsid w:val="00F664C5"/>
    <w:rsid w:val="00F66693"/>
    <w:rsid w:val="00F66791"/>
    <w:rsid w:val="00F66DDB"/>
    <w:rsid w:val="00F66DFF"/>
    <w:rsid w:val="00F66F94"/>
    <w:rsid w:val="00F67131"/>
    <w:rsid w:val="00F6783B"/>
    <w:rsid w:val="00F6784A"/>
    <w:rsid w:val="00F67A81"/>
    <w:rsid w:val="00F67DAE"/>
    <w:rsid w:val="00F67F22"/>
    <w:rsid w:val="00F70072"/>
    <w:rsid w:val="00F701D3"/>
    <w:rsid w:val="00F70D82"/>
    <w:rsid w:val="00F7160B"/>
    <w:rsid w:val="00F7166E"/>
    <w:rsid w:val="00F716A1"/>
    <w:rsid w:val="00F71904"/>
    <w:rsid w:val="00F71AFD"/>
    <w:rsid w:val="00F71E75"/>
    <w:rsid w:val="00F7215A"/>
    <w:rsid w:val="00F7219D"/>
    <w:rsid w:val="00F723D0"/>
    <w:rsid w:val="00F72587"/>
    <w:rsid w:val="00F72636"/>
    <w:rsid w:val="00F732D4"/>
    <w:rsid w:val="00F733E0"/>
    <w:rsid w:val="00F7356C"/>
    <w:rsid w:val="00F737CA"/>
    <w:rsid w:val="00F73E9B"/>
    <w:rsid w:val="00F7406D"/>
    <w:rsid w:val="00F745F1"/>
    <w:rsid w:val="00F74B7F"/>
    <w:rsid w:val="00F74C8B"/>
    <w:rsid w:val="00F7545E"/>
    <w:rsid w:val="00F7553F"/>
    <w:rsid w:val="00F75C19"/>
    <w:rsid w:val="00F7644F"/>
    <w:rsid w:val="00F76718"/>
    <w:rsid w:val="00F76D3A"/>
    <w:rsid w:val="00F76FDC"/>
    <w:rsid w:val="00F771AD"/>
    <w:rsid w:val="00F77CE1"/>
    <w:rsid w:val="00F8054E"/>
    <w:rsid w:val="00F805C0"/>
    <w:rsid w:val="00F809FA"/>
    <w:rsid w:val="00F80A05"/>
    <w:rsid w:val="00F80A4B"/>
    <w:rsid w:val="00F80C4D"/>
    <w:rsid w:val="00F81568"/>
    <w:rsid w:val="00F81589"/>
    <w:rsid w:val="00F81590"/>
    <w:rsid w:val="00F819AA"/>
    <w:rsid w:val="00F81BAC"/>
    <w:rsid w:val="00F823B9"/>
    <w:rsid w:val="00F827C6"/>
    <w:rsid w:val="00F828B7"/>
    <w:rsid w:val="00F82A4B"/>
    <w:rsid w:val="00F82AA3"/>
    <w:rsid w:val="00F82B41"/>
    <w:rsid w:val="00F82D3A"/>
    <w:rsid w:val="00F82DB0"/>
    <w:rsid w:val="00F82DEA"/>
    <w:rsid w:val="00F82EE5"/>
    <w:rsid w:val="00F83151"/>
    <w:rsid w:val="00F8342D"/>
    <w:rsid w:val="00F840FA"/>
    <w:rsid w:val="00F858F5"/>
    <w:rsid w:val="00F8650A"/>
    <w:rsid w:val="00F86D9A"/>
    <w:rsid w:val="00F86EFA"/>
    <w:rsid w:val="00F871E9"/>
    <w:rsid w:val="00F87495"/>
    <w:rsid w:val="00F878BF"/>
    <w:rsid w:val="00F87A2B"/>
    <w:rsid w:val="00F87D29"/>
    <w:rsid w:val="00F87D6F"/>
    <w:rsid w:val="00F903AF"/>
    <w:rsid w:val="00F904E1"/>
    <w:rsid w:val="00F90735"/>
    <w:rsid w:val="00F90878"/>
    <w:rsid w:val="00F91050"/>
    <w:rsid w:val="00F91136"/>
    <w:rsid w:val="00F9248D"/>
    <w:rsid w:val="00F92942"/>
    <w:rsid w:val="00F92BFE"/>
    <w:rsid w:val="00F92DE7"/>
    <w:rsid w:val="00F93092"/>
    <w:rsid w:val="00F930B7"/>
    <w:rsid w:val="00F932B1"/>
    <w:rsid w:val="00F936FE"/>
    <w:rsid w:val="00F93A17"/>
    <w:rsid w:val="00F93AA0"/>
    <w:rsid w:val="00F943FE"/>
    <w:rsid w:val="00F94556"/>
    <w:rsid w:val="00F94D66"/>
    <w:rsid w:val="00F94F60"/>
    <w:rsid w:val="00F9504E"/>
    <w:rsid w:val="00F95765"/>
    <w:rsid w:val="00F957B5"/>
    <w:rsid w:val="00F959DA"/>
    <w:rsid w:val="00F95A85"/>
    <w:rsid w:val="00F95E55"/>
    <w:rsid w:val="00F95FB8"/>
    <w:rsid w:val="00F95FDA"/>
    <w:rsid w:val="00F9601A"/>
    <w:rsid w:val="00F96534"/>
    <w:rsid w:val="00F96844"/>
    <w:rsid w:val="00F969BF"/>
    <w:rsid w:val="00F96F95"/>
    <w:rsid w:val="00F97358"/>
    <w:rsid w:val="00F9749A"/>
    <w:rsid w:val="00F97865"/>
    <w:rsid w:val="00F97923"/>
    <w:rsid w:val="00F97A16"/>
    <w:rsid w:val="00F97AB0"/>
    <w:rsid w:val="00F97E79"/>
    <w:rsid w:val="00F97EE7"/>
    <w:rsid w:val="00F97F33"/>
    <w:rsid w:val="00FA030F"/>
    <w:rsid w:val="00FA1DF2"/>
    <w:rsid w:val="00FA2112"/>
    <w:rsid w:val="00FA21AC"/>
    <w:rsid w:val="00FA2257"/>
    <w:rsid w:val="00FA2330"/>
    <w:rsid w:val="00FA27D3"/>
    <w:rsid w:val="00FA2E4A"/>
    <w:rsid w:val="00FA2ED9"/>
    <w:rsid w:val="00FA2FB3"/>
    <w:rsid w:val="00FA3256"/>
    <w:rsid w:val="00FA3903"/>
    <w:rsid w:val="00FA3A48"/>
    <w:rsid w:val="00FA3E41"/>
    <w:rsid w:val="00FA5024"/>
    <w:rsid w:val="00FA5062"/>
    <w:rsid w:val="00FA50B1"/>
    <w:rsid w:val="00FA521B"/>
    <w:rsid w:val="00FA563B"/>
    <w:rsid w:val="00FA5DFE"/>
    <w:rsid w:val="00FA5F3C"/>
    <w:rsid w:val="00FA7604"/>
    <w:rsid w:val="00FA782E"/>
    <w:rsid w:val="00FA7AA3"/>
    <w:rsid w:val="00FB0146"/>
    <w:rsid w:val="00FB0287"/>
    <w:rsid w:val="00FB066D"/>
    <w:rsid w:val="00FB1B00"/>
    <w:rsid w:val="00FB1CDF"/>
    <w:rsid w:val="00FB25F1"/>
    <w:rsid w:val="00FB2EF2"/>
    <w:rsid w:val="00FB31B9"/>
    <w:rsid w:val="00FB32E6"/>
    <w:rsid w:val="00FB36E1"/>
    <w:rsid w:val="00FB4A25"/>
    <w:rsid w:val="00FB4A97"/>
    <w:rsid w:val="00FB53B8"/>
    <w:rsid w:val="00FB5876"/>
    <w:rsid w:val="00FB59F3"/>
    <w:rsid w:val="00FB5CE7"/>
    <w:rsid w:val="00FB5DDD"/>
    <w:rsid w:val="00FB5EE3"/>
    <w:rsid w:val="00FB600E"/>
    <w:rsid w:val="00FB64F4"/>
    <w:rsid w:val="00FB64F7"/>
    <w:rsid w:val="00FB69EA"/>
    <w:rsid w:val="00FB73FA"/>
    <w:rsid w:val="00FB742E"/>
    <w:rsid w:val="00FC0370"/>
    <w:rsid w:val="00FC0B5F"/>
    <w:rsid w:val="00FC0DD7"/>
    <w:rsid w:val="00FC0E6B"/>
    <w:rsid w:val="00FC12AA"/>
    <w:rsid w:val="00FC1CBF"/>
    <w:rsid w:val="00FC1FA8"/>
    <w:rsid w:val="00FC2074"/>
    <w:rsid w:val="00FC24C3"/>
    <w:rsid w:val="00FC2862"/>
    <w:rsid w:val="00FC28CC"/>
    <w:rsid w:val="00FC2A2F"/>
    <w:rsid w:val="00FC3030"/>
    <w:rsid w:val="00FC315C"/>
    <w:rsid w:val="00FC33E9"/>
    <w:rsid w:val="00FC3B31"/>
    <w:rsid w:val="00FC3BD3"/>
    <w:rsid w:val="00FC3FF5"/>
    <w:rsid w:val="00FC4A35"/>
    <w:rsid w:val="00FC5465"/>
    <w:rsid w:val="00FC558C"/>
    <w:rsid w:val="00FC56EE"/>
    <w:rsid w:val="00FC59D8"/>
    <w:rsid w:val="00FC5AB3"/>
    <w:rsid w:val="00FC5AFA"/>
    <w:rsid w:val="00FC5DBC"/>
    <w:rsid w:val="00FC6107"/>
    <w:rsid w:val="00FC6C68"/>
    <w:rsid w:val="00FC71DA"/>
    <w:rsid w:val="00FC730C"/>
    <w:rsid w:val="00FC73C1"/>
    <w:rsid w:val="00FC783A"/>
    <w:rsid w:val="00FC7870"/>
    <w:rsid w:val="00FD006E"/>
    <w:rsid w:val="00FD0352"/>
    <w:rsid w:val="00FD0C3D"/>
    <w:rsid w:val="00FD1261"/>
    <w:rsid w:val="00FD16EF"/>
    <w:rsid w:val="00FD182F"/>
    <w:rsid w:val="00FD1DCE"/>
    <w:rsid w:val="00FD269D"/>
    <w:rsid w:val="00FD270E"/>
    <w:rsid w:val="00FD2A67"/>
    <w:rsid w:val="00FD2C88"/>
    <w:rsid w:val="00FD3032"/>
    <w:rsid w:val="00FD39A5"/>
    <w:rsid w:val="00FD3FF2"/>
    <w:rsid w:val="00FD4077"/>
    <w:rsid w:val="00FD415F"/>
    <w:rsid w:val="00FD43AD"/>
    <w:rsid w:val="00FD45F3"/>
    <w:rsid w:val="00FD4906"/>
    <w:rsid w:val="00FD4919"/>
    <w:rsid w:val="00FD49C6"/>
    <w:rsid w:val="00FD58CA"/>
    <w:rsid w:val="00FD59BE"/>
    <w:rsid w:val="00FD5A55"/>
    <w:rsid w:val="00FD5AC9"/>
    <w:rsid w:val="00FD5AFC"/>
    <w:rsid w:val="00FD5BDB"/>
    <w:rsid w:val="00FD63ED"/>
    <w:rsid w:val="00FD6B9C"/>
    <w:rsid w:val="00FD6BCC"/>
    <w:rsid w:val="00FD6FF6"/>
    <w:rsid w:val="00FD7409"/>
    <w:rsid w:val="00FD786B"/>
    <w:rsid w:val="00FD7D37"/>
    <w:rsid w:val="00FD7EC0"/>
    <w:rsid w:val="00FE0157"/>
    <w:rsid w:val="00FE01D7"/>
    <w:rsid w:val="00FE0320"/>
    <w:rsid w:val="00FE04AE"/>
    <w:rsid w:val="00FE0F14"/>
    <w:rsid w:val="00FE1094"/>
    <w:rsid w:val="00FE110B"/>
    <w:rsid w:val="00FE1681"/>
    <w:rsid w:val="00FE1F23"/>
    <w:rsid w:val="00FE20F5"/>
    <w:rsid w:val="00FE2788"/>
    <w:rsid w:val="00FE2B5D"/>
    <w:rsid w:val="00FE37A2"/>
    <w:rsid w:val="00FE397C"/>
    <w:rsid w:val="00FE3F91"/>
    <w:rsid w:val="00FE40D1"/>
    <w:rsid w:val="00FE4430"/>
    <w:rsid w:val="00FE4800"/>
    <w:rsid w:val="00FE508D"/>
    <w:rsid w:val="00FE51DD"/>
    <w:rsid w:val="00FE5217"/>
    <w:rsid w:val="00FE5221"/>
    <w:rsid w:val="00FE5AB2"/>
    <w:rsid w:val="00FE5ADC"/>
    <w:rsid w:val="00FE5F58"/>
    <w:rsid w:val="00FE614D"/>
    <w:rsid w:val="00FE7216"/>
    <w:rsid w:val="00FE735A"/>
    <w:rsid w:val="00FE736C"/>
    <w:rsid w:val="00FE7FF0"/>
    <w:rsid w:val="00FF1176"/>
    <w:rsid w:val="00FF1AC2"/>
    <w:rsid w:val="00FF1CDF"/>
    <w:rsid w:val="00FF20A4"/>
    <w:rsid w:val="00FF2752"/>
    <w:rsid w:val="00FF381E"/>
    <w:rsid w:val="00FF38A6"/>
    <w:rsid w:val="00FF393E"/>
    <w:rsid w:val="00FF4041"/>
    <w:rsid w:val="00FF41FD"/>
    <w:rsid w:val="00FF42A1"/>
    <w:rsid w:val="00FF434A"/>
    <w:rsid w:val="00FF447C"/>
    <w:rsid w:val="00FF465A"/>
    <w:rsid w:val="00FF484F"/>
    <w:rsid w:val="00FF49A7"/>
    <w:rsid w:val="00FF4F7F"/>
    <w:rsid w:val="00FF51CF"/>
    <w:rsid w:val="00FF624D"/>
    <w:rsid w:val="00FF6589"/>
    <w:rsid w:val="00FF6703"/>
    <w:rsid w:val="00FF69B7"/>
    <w:rsid w:val="00FF6E8D"/>
    <w:rsid w:val="00FF6F40"/>
    <w:rsid w:val="00FF707C"/>
    <w:rsid w:val="00FF77C4"/>
    <w:rsid w:val="00FF77FF"/>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F0C878"/>
  <w15:chartTrackingRefBased/>
  <w15:docId w15:val="{6E34D0BC-678F-4E71-9EB7-E01701CE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D3A13"/>
    <w:rPr>
      <w:sz w:val="24"/>
      <w:szCs w:val="24"/>
    </w:rPr>
  </w:style>
  <w:style w:type="paragraph" w:styleId="12">
    <w:name w:val="heading 1"/>
    <w:aliases w:val="Знак Знак,Заголовок 1 Знак Знак,Заголовок 1 Знак1,Знак Знак Знак, Знак Знак, Знак Знак1"/>
    <w:basedOn w:val="a0"/>
    <w:next w:val="a0"/>
    <w:link w:val="13"/>
    <w:uiPriority w:val="9"/>
    <w:qFormat/>
    <w:rsid w:val="001D3A13"/>
    <w:pPr>
      <w:keepNext/>
      <w:widowControl w:val="0"/>
      <w:spacing w:before="240" w:after="240" w:line="240" w:lineRule="atLeast"/>
      <w:jc w:val="center"/>
      <w:outlineLvl w:val="0"/>
    </w:pPr>
    <w:rPr>
      <w:b/>
      <w:color w:val="000000"/>
      <w:kern w:val="28"/>
      <w:sz w:val="28"/>
      <w:szCs w:val="20"/>
      <w:lang w:val="x-none" w:eastAsia="x-none"/>
    </w:rPr>
  </w:style>
  <w:style w:type="paragraph" w:styleId="2">
    <w:name w:val="heading 2"/>
    <w:basedOn w:val="a0"/>
    <w:next w:val="a0"/>
    <w:link w:val="20"/>
    <w:uiPriority w:val="9"/>
    <w:qFormat/>
    <w:rsid w:val="001D3A13"/>
    <w:pPr>
      <w:keepNext/>
      <w:spacing w:line="360" w:lineRule="auto"/>
      <w:ind w:left="360" w:firstLine="348"/>
      <w:jc w:val="both"/>
      <w:outlineLvl w:val="1"/>
    </w:pPr>
    <w:rPr>
      <w:sz w:val="28"/>
      <w:lang w:val="x-none" w:eastAsia="x-none"/>
    </w:rPr>
  </w:style>
  <w:style w:type="paragraph" w:styleId="3">
    <w:name w:val="heading 3"/>
    <w:basedOn w:val="a0"/>
    <w:next w:val="a0"/>
    <w:link w:val="30"/>
    <w:qFormat/>
    <w:rsid w:val="001D3A13"/>
    <w:pPr>
      <w:keepNext/>
      <w:numPr>
        <w:numId w:val="1"/>
      </w:numPr>
      <w:spacing w:line="360" w:lineRule="auto"/>
      <w:jc w:val="both"/>
      <w:outlineLvl w:val="2"/>
    </w:pPr>
    <w:rPr>
      <w:sz w:val="28"/>
      <w:lang w:val="x-none" w:eastAsia="x-none"/>
    </w:rPr>
  </w:style>
  <w:style w:type="paragraph" w:styleId="4">
    <w:name w:val="heading 4"/>
    <w:basedOn w:val="a0"/>
    <w:next w:val="a0"/>
    <w:link w:val="40"/>
    <w:qFormat/>
    <w:rsid w:val="001D3A13"/>
    <w:pPr>
      <w:keepNext/>
      <w:outlineLvl w:val="3"/>
    </w:pPr>
    <w:rPr>
      <w:sz w:val="28"/>
      <w:lang w:val="x-none" w:eastAsia="x-none"/>
    </w:rPr>
  </w:style>
  <w:style w:type="paragraph" w:styleId="5">
    <w:name w:val="heading 5"/>
    <w:basedOn w:val="a0"/>
    <w:next w:val="a0"/>
    <w:link w:val="50"/>
    <w:qFormat/>
    <w:rsid w:val="001D3A13"/>
    <w:pPr>
      <w:keepNext/>
      <w:spacing w:line="360" w:lineRule="auto"/>
      <w:ind w:left="357"/>
      <w:outlineLvl w:val="4"/>
    </w:pPr>
    <w:rPr>
      <w:sz w:val="28"/>
      <w:lang w:val="x-none" w:eastAsia="x-none"/>
    </w:rPr>
  </w:style>
  <w:style w:type="paragraph" w:styleId="6">
    <w:name w:val="heading 6"/>
    <w:basedOn w:val="a0"/>
    <w:next w:val="a0"/>
    <w:link w:val="60"/>
    <w:qFormat/>
    <w:rsid w:val="001D3A13"/>
    <w:pPr>
      <w:keepNext/>
      <w:spacing w:line="360" w:lineRule="auto"/>
      <w:ind w:firstLine="675"/>
      <w:jc w:val="center"/>
      <w:outlineLvl w:val="5"/>
    </w:pPr>
    <w:rPr>
      <w:sz w:val="28"/>
      <w:lang w:val="x-none" w:eastAsia="x-none"/>
    </w:rPr>
  </w:style>
  <w:style w:type="paragraph" w:styleId="7">
    <w:name w:val="heading 7"/>
    <w:basedOn w:val="a0"/>
    <w:next w:val="a0"/>
    <w:link w:val="70"/>
    <w:qFormat/>
    <w:rsid w:val="001D3A13"/>
    <w:pPr>
      <w:keepNext/>
      <w:jc w:val="center"/>
      <w:outlineLvl w:val="6"/>
    </w:pPr>
    <w:rPr>
      <w:b/>
      <w:bCs/>
      <w:lang w:val="x-none" w:eastAsia="x-none"/>
    </w:rPr>
  </w:style>
  <w:style w:type="paragraph" w:styleId="8">
    <w:name w:val="heading 8"/>
    <w:basedOn w:val="a0"/>
    <w:next w:val="a0"/>
    <w:link w:val="80"/>
    <w:qFormat/>
    <w:rsid w:val="001D3A13"/>
    <w:pPr>
      <w:keepNext/>
      <w:widowControl w:val="0"/>
      <w:suppressAutoHyphens/>
      <w:spacing w:line="360" w:lineRule="auto"/>
      <w:jc w:val="center"/>
      <w:outlineLvl w:val="7"/>
    </w:pPr>
    <w:rPr>
      <w:i/>
      <w:iCs/>
      <w:sz w:val="28"/>
      <w:lang w:val="x-none" w:eastAsia="x-none"/>
    </w:rPr>
  </w:style>
  <w:style w:type="paragraph" w:styleId="9">
    <w:name w:val="heading 9"/>
    <w:basedOn w:val="a0"/>
    <w:next w:val="a0"/>
    <w:link w:val="90"/>
    <w:qFormat/>
    <w:rsid w:val="001D3A13"/>
    <w:pPr>
      <w:keepNext/>
      <w:widowControl w:val="0"/>
      <w:spacing w:line="240" w:lineRule="atLeast"/>
      <w:ind w:left="2160"/>
      <w:jc w:val="both"/>
      <w:outlineLvl w:val="8"/>
    </w:pPr>
    <w:rPr>
      <w:sz w:val="2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aliases w:val="Название глав,Название глав Знак,Название Знак1,Название Знак Знак, Знак1 Знак Знак, Знак1 Знак1,Название глав Знак Знак,Название глав Знак Знак Знак,Название глав Знак1 Знак,Название Знак1 Знак,Название Знак Знак Знак, Знак1 Знак Знак Знак"/>
    <w:basedOn w:val="a0"/>
    <w:link w:val="a5"/>
    <w:qFormat/>
    <w:rsid w:val="001D3A13"/>
    <w:pPr>
      <w:widowControl w:val="0"/>
      <w:jc w:val="center"/>
    </w:pPr>
    <w:rPr>
      <w:rFonts w:ascii="Arial" w:hAnsi="Arial"/>
      <w:b/>
      <w:caps/>
      <w:szCs w:val="20"/>
      <w:lang w:val="x-none" w:eastAsia="x-none"/>
    </w:rPr>
  </w:style>
  <w:style w:type="paragraph" w:customStyle="1" w:styleId="a6">
    <w:name w:val="Подпись к рисункам"/>
    <w:basedOn w:val="a0"/>
    <w:rsid w:val="001D3A13"/>
    <w:pPr>
      <w:jc w:val="center"/>
    </w:pPr>
    <w:rPr>
      <w:rFonts w:ascii="Arial" w:hAnsi="Arial"/>
      <w:sz w:val="28"/>
      <w:szCs w:val="20"/>
    </w:rPr>
  </w:style>
  <w:style w:type="paragraph" w:styleId="22">
    <w:name w:val="Body Text 2"/>
    <w:basedOn w:val="a0"/>
    <w:link w:val="23"/>
    <w:rsid w:val="001D3A13"/>
    <w:pPr>
      <w:spacing w:line="240" w:lineRule="atLeast"/>
      <w:jc w:val="center"/>
    </w:pPr>
    <w:rPr>
      <w:b/>
      <w:sz w:val="28"/>
      <w:szCs w:val="20"/>
      <w:lang w:val="x-none" w:eastAsia="x-none"/>
    </w:rPr>
  </w:style>
  <w:style w:type="paragraph" w:styleId="a7">
    <w:name w:val="Body Text"/>
    <w:aliases w:val="Знак2, Знак"/>
    <w:basedOn w:val="a0"/>
    <w:link w:val="24"/>
    <w:rsid w:val="001D3A13"/>
    <w:pPr>
      <w:jc w:val="center"/>
    </w:pPr>
    <w:rPr>
      <w:rFonts w:ascii="Arial" w:hAnsi="Arial"/>
      <w:szCs w:val="20"/>
    </w:rPr>
  </w:style>
  <w:style w:type="paragraph" w:styleId="a8">
    <w:name w:val="header"/>
    <w:basedOn w:val="a0"/>
    <w:link w:val="a9"/>
    <w:uiPriority w:val="99"/>
    <w:rsid w:val="001D3A13"/>
    <w:pPr>
      <w:widowControl w:val="0"/>
      <w:tabs>
        <w:tab w:val="center" w:pos="4153"/>
        <w:tab w:val="right" w:pos="8306"/>
      </w:tabs>
    </w:pPr>
    <w:rPr>
      <w:rFonts w:ascii="Arial" w:hAnsi="Arial"/>
      <w:szCs w:val="20"/>
      <w:lang w:val="x-none" w:eastAsia="x-none"/>
    </w:rPr>
  </w:style>
  <w:style w:type="paragraph" w:styleId="31">
    <w:name w:val="Body Text Indent 3"/>
    <w:basedOn w:val="a0"/>
    <w:link w:val="32"/>
    <w:rsid w:val="001D3A13"/>
    <w:pPr>
      <w:spacing w:line="360" w:lineRule="auto"/>
      <w:ind w:firstLine="680"/>
      <w:jc w:val="both"/>
    </w:pPr>
    <w:rPr>
      <w:sz w:val="28"/>
      <w:lang w:val="x-none" w:eastAsia="x-none"/>
    </w:rPr>
  </w:style>
  <w:style w:type="paragraph" w:customStyle="1" w:styleId="Beg1otstup">
    <w:name w:val="Beg1_otstup"/>
    <w:basedOn w:val="a0"/>
    <w:rsid w:val="001D3A13"/>
    <w:pPr>
      <w:spacing w:after="60" w:line="360" w:lineRule="auto"/>
      <w:ind w:firstLine="720"/>
      <w:jc w:val="both"/>
    </w:pPr>
    <w:rPr>
      <w:sz w:val="28"/>
      <w:szCs w:val="20"/>
    </w:rPr>
  </w:style>
  <w:style w:type="paragraph" w:styleId="aa">
    <w:name w:val="Body Text Indent"/>
    <w:basedOn w:val="a0"/>
    <w:link w:val="ab"/>
    <w:rsid w:val="001D3A13"/>
    <w:pPr>
      <w:widowControl w:val="0"/>
      <w:spacing w:line="240" w:lineRule="atLeast"/>
      <w:ind w:firstLine="709"/>
      <w:jc w:val="both"/>
    </w:pPr>
    <w:rPr>
      <w:sz w:val="28"/>
      <w:szCs w:val="20"/>
      <w:lang w:val="x-none" w:eastAsia="x-none"/>
    </w:rPr>
  </w:style>
  <w:style w:type="paragraph" w:styleId="14">
    <w:name w:val="toc 1"/>
    <w:aliases w:val="Оглавление"/>
    <w:basedOn w:val="a0"/>
    <w:next w:val="a0"/>
    <w:autoRedefine/>
    <w:uiPriority w:val="39"/>
    <w:rsid w:val="00AD7C2E"/>
    <w:pPr>
      <w:tabs>
        <w:tab w:val="right" w:leader="dot" w:pos="9628"/>
      </w:tabs>
      <w:suppressAutoHyphens/>
      <w:spacing w:line="360" w:lineRule="auto"/>
      <w:jc w:val="both"/>
    </w:pPr>
    <w:rPr>
      <w:rFonts w:ascii="Arial" w:eastAsiaTheme="majorEastAsia" w:hAnsi="Arial" w:cs="Arial"/>
      <w:bCs/>
      <w:noProof/>
    </w:rPr>
  </w:style>
  <w:style w:type="paragraph" w:customStyle="1" w:styleId="210">
    <w:name w:val="Основной текст 21"/>
    <w:basedOn w:val="a0"/>
    <w:rsid w:val="001D3A13"/>
    <w:pPr>
      <w:widowControl w:val="0"/>
      <w:spacing w:line="360" w:lineRule="auto"/>
      <w:jc w:val="both"/>
    </w:pPr>
    <w:rPr>
      <w:rFonts w:ascii="Arial" w:hAnsi="Arial"/>
      <w:szCs w:val="20"/>
    </w:rPr>
  </w:style>
  <w:style w:type="paragraph" w:customStyle="1" w:styleId="310">
    <w:name w:val="Основной текст 31"/>
    <w:basedOn w:val="a0"/>
    <w:rsid w:val="001D3A13"/>
    <w:pPr>
      <w:widowControl w:val="0"/>
      <w:spacing w:line="240" w:lineRule="atLeast"/>
      <w:jc w:val="both"/>
    </w:pPr>
    <w:rPr>
      <w:sz w:val="28"/>
      <w:szCs w:val="20"/>
    </w:rPr>
  </w:style>
  <w:style w:type="paragraph" w:styleId="25">
    <w:name w:val="toc 2"/>
    <w:basedOn w:val="a0"/>
    <w:next w:val="a0"/>
    <w:autoRedefine/>
    <w:uiPriority w:val="39"/>
    <w:rsid w:val="001D3A13"/>
    <w:pPr>
      <w:suppressAutoHyphens/>
      <w:ind w:firstLine="680"/>
      <w:jc w:val="both"/>
    </w:pPr>
    <w:rPr>
      <w:sz w:val="28"/>
    </w:rPr>
  </w:style>
  <w:style w:type="character" w:styleId="ac">
    <w:name w:val="footnote reference"/>
    <w:rsid w:val="001D3A13"/>
    <w:rPr>
      <w:vertAlign w:val="superscript"/>
    </w:rPr>
  </w:style>
  <w:style w:type="paragraph" w:styleId="ad">
    <w:name w:val="List Number"/>
    <w:basedOn w:val="a0"/>
    <w:rsid w:val="001D3A13"/>
    <w:pPr>
      <w:tabs>
        <w:tab w:val="num" w:pos="360"/>
      </w:tabs>
      <w:spacing w:before="120" w:line="360" w:lineRule="auto"/>
      <w:ind w:left="360" w:hanging="360"/>
      <w:jc w:val="both"/>
    </w:pPr>
    <w:rPr>
      <w:rFonts w:ascii="Arial" w:hAnsi="Arial"/>
      <w:color w:val="000000"/>
      <w:szCs w:val="20"/>
    </w:rPr>
  </w:style>
  <w:style w:type="paragraph" w:styleId="26">
    <w:name w:val="Body Text Indent 2"/>
    <w:basedOn w:val="a0"/>
    <w:link w:val="27"/>
    <w:rsid w:val="001D3A13"/>
    <w:pPr>
      <w:spacing w:line="360" w:lineRule="auto"/>
      <w:ind w:left="1797" w:firstLine="363"/>
      <w:jc w:val="both"/>
    </w:pPr>
    <w:rPr>
      <w:sz w:val="28"/>
      <w:lang w:val="x-none" w:eastAsia="x-none"/>
    </w:rPr>
  </w:style>
  <w:style w:type="paragraph" w:styleId="ae">
    <w:name w:val="footnote text"/>
    <w:basedOn w:val="a0"/>
    <w:link w:val="af"/>
    <w:rsid w:val="001D3A13"/>
    <w:rPr>
      <w:sz w:val="20"/>
      <w:szCs w:val="20"/>
    </w:rPr>
  </w:style>
  <w:style w:type="character" w:styleId="af0">
    <w:name w:val="page number"/>
    <w:basedOn w:val="a1"/>
    <w:rsid w:val="001D3A13"/>
  </w:style>
  <w:style w:type="paragraph" w:styleId="af1">
    <w:name w:val="footer"/>
    <w:basedOn w:val="a0"/>
    <w:link w:val="af2"/>
    <w:uiPriority w:val="99"/>
    <w:rsid w:val="001D3A13"/>
    <w:pPr>
      <w:tabs>
        <w:tab w:val="center" w:pos="4677"/>
        <w:tab w:val="right" w:pos="9355"/>
      </w:tabs>
    </w:pPr>
    <w:rPr>
      <w:lang w:val="x-none" w:eastAsia="x-none"/>
    </w:rPr>
  </w:style>
  <w:style w:type="paragraph" w:styleId="af3">
    <w:name w:val="caption"/>
    <w:aliases w:val="НАЗВАНИЕ ТАБЛИЦ МЕЖДУ ПРОЧИМ!,Номер таблицы,Íîìåð òàáëèöû"/>
    <w:basedOn w:val="a0"/>
    <w:next w:val="a0"/>
    <w:qFormat/>
    <w:rsid w:val="001D3A13"/>
    <w:pPr>
      <w:tabs>
        <w:tab w:val="left" w:pos="7740"/>
      </w:tabs>
    </w:pPr>
    <w:rPr>
      <w:sz w:val="28"/>
    </w:rPr>
  </w:style>
  <w:style w:type="paragraph" w:styleId="33">
    <w:name w:val="Body Text 3"/>
    <w:basedOn w:val="a0"/>
    <w:link w:val="34"/>
    <w:rsid w:val="001D3A13"/>
    <w:pPr>
      <w:spacing w:before="120" w:line="360" w:lineRule="auto"/>
      <w:jc w:val="both"/>
    </w:pPr>
    <w:rPr>
      <w:rFonts w:ascii="Arial" w:hAnsi="Arial"/>
      <w:szCs w:val="20"/>
      <w:lang w:val="x-none" w:eastAsia="x-none"/>
    </w:rPr>
  </w:style>
  <w:style w:type="paragraph" w:styleId="af4">
    <w:name w:val="List"/>
    <w:basedOn w:val="a0"/>
    <w:rsid w:val="001D3A13"/>
    <w:pPr>
      <w:spacing w:before="120" w:line="360" w:lineRule="auto"/>
      <w:ind w:left="283" w:hanging="283"/>
      <w:jc w:val="both"/>
    </w:pPr>
    <w:rPr>
      <w:rFonts w:ascii="Arial" w:hAnsi="Arial"/>
      <w:szCs w:val="20"/>
    </w:rPr>
  </w:style>
  <w:style w:type="paragraph" w:customStyle="1" w:styleId="af5">
    <w:name w:val="Îáû÷íûé"/>
    <w:rsid w:val="001D3A13"/>
    <w:pPr>
      <w:spacing w:line="360" w:lineRule="auto"/>
    </w:pPr>
    <w:rPr>
      <w:sz w:val="24"/>
      <w:szCs w:val="24"/>
    </w:rPr>
  </w:style>
  <w:style w:type="table" w:styleId="af6">
    <w:name w:val="Table Grid"/>
    <w:basedOn w:val="a2"/>
    <w:uiPriority w:val="39"/>
    <w:rsid w:val="00027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rsid w:val="008943C5"/>
    <w:rPr>
      <w:color w:val="0000FF"/>
      <w:u w:val="single"/>
    </w:rPr>
  </w:style>
  <w:style w:type="paragraph" w:customStyle="1" w:styleId="120">
    <w:name w:val="абзац 12"/>
    <w:basedOn w:val="a0"/>
    <w:link w:val="121"/>
    <w:rsid w:val="00917470"/>
    <w:pPr>
      <w:spacing w:before="120"/>
      <w:ind w:firstLine="709"/>
      <w:jc w:val="both"/>
    </w:pPr>
    <w:rPr>
      <w:szCs w:val="20"/>
    </w:rPr>
  </w:style>
  <w:style w:type="paragraph" w:styleId="af8">
    <w:name w:val="Plain Text"/>
    <w:basedOn w:val="a0"/>
    <w:link w:val="af9"/>
    <w:rsid w:val="00917470"/>
    <w:pPr>
      <w:spacing w:line="360" w:lineRule="auto"/>
      <w:ind w:firstLine="709"/>
    </w:pPr>
    <w:rPr>
      <w:rFonts w:ascii="Courier New" w:hAnsi="Courier New"/>
      <w:sz w:val="20"/>
      <w:szCs w:val="20"/>
      <w:lang w:val="x-none" w:eastAsia="x-none"/>
    </w:rPr>
  </w:style>
  <w:style w:type="paragraph" w:customStyle="1" w:styleId="xl25">
    <w:name w:val="xl25"/>
    <w:basedOn w:val="a0"/>
    <w:rsid w:val="002268C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Iauiue">
    <w:name w:val="Iau?iue"/>
    <w:rsid w:val="002268CC"/>
    <w:rPr>
      <w:lang w:val="en-US"/>
    </w:rPr>
  </w:style>
  <w:style w:type="paragraph" w:customStyle="1" w:styleId="15">
    <w:name w:val="Обычный1"/>
    <w:basedOn w:val="a0"/>
    <w:rsid w:val="002268CC"/>
    <w:pPr>
      <w:spacing w:before="120" w:line="360" w:lineRule="auto"/>
    </w:pPr>
    <w:rPr>
      <w:rFonts w:ascii="Arial" w:hAnsi="Arial"/>
      <w:noProof/>
      <w:szCs w:val="32"/>
    </w:rPr>
  </w:style>
  <w:style w:type="paragraph" w:styleId="afa">
    <w:name w:val="Subtitle"/>
    <w:basedOn w:val="a0"/>
    <w:link w:val="afb"/>
    <w:qFormat/>
    <w:rsid w:val="002268CC"/>
    <w:pPr>
      <w:jc w:val="both"/>
    </w:pPr>
    <w:rPr>
      <w:rFonts w:ascii="Arial" w:hAnsi="Arial"/>
      <w:b/>
      <w:sz w:val="28"/>
      <w:szCs w:val="20"/>
      <w:lang w:val="x-none" w:eastAsia="x-none"/>
    </w:rPr>
  </w:style>
  <w:style w:type="paragraph" w:customStyle="1" w:styleId="Beg1">
    <w:name w:val="Beg1"/>
    <w:basedOn w:val="a0"/>
    <w:rsid w:val="002268CC"/>
    <w:pPr>
      <w:tabs>
        <w:tab w:val="left" w:pos="6700"/>
      </w:tabs>
      <w:spacing w:line="360" w:lineRule="auto"/>
      <w:ind w:firstLine="709"/>
      <w:jc w:val="both"/>
    </w:pPr>
    <w:rPr>
      <w:rFonts w:ascii="Arial" w:hAnsi="Arial"/>
    </w:rPr>
  </w:style>
  <w:style w:type="paragraph" w:customStyle="1" w:styleId="Iniiaiieoaeno">
    <w:name w:val="Iniiaiie oaeno"/>
    <w:basedOn w:val="a0"/>
    <w:rsid w:val="002268CC"/>
    <w:pPr>
      <w:jc w:val="both"/>
    </w:pPr>
    <w:rPr>
      <w:rFonts w:ascii="Arial" w:hAnsi="Arial"/>
      <w:sz w:val="22"/>
      <w:szCs w:val="20"/>
    </w:rPr>
  </w:style>
  <w:style w:type="character" w:customStyle="1" w:styleId="technicalprogrammeprojectlist-content1">
    <w:name w:val="technicalprogrammeprojectlist-content1"/>
    <w:rsid w:val="002268CC"/>
    <w:rPr>
      <w:rFonts w:ascii="Verdana" w:hAnsi="Verdana" w:hint="default"/>
      <w:color w:val="002597"/>
      <w:sz w:val="24"/>
      <w:szCs w:val="24"/>
    </w:rPr>
  </w:style>
  <w:style w:type="paragraph" w:customStyle="1" w:styleId="211">
    <w:name w:val="Основной текст с отступом 21"/>
    <w:basedOn w:val="a0"/>
    <w:rsid w:val="002268CC"/>
    <w:pPr>
      <w:widowControl w:val="0"/>
      <w:overflowPunct w:val="0"/>
      <w:autoSpaceDE w:val="0"/>
      <w:autoSpaceDN w:val="0"/>
      <w:adjustRightInd w:val="0"/>
      <w:ind w:firstLine="709"/>
      <w:jc w:val="both"/>
      <w:textAlignment w:val="baseline"/>
    </w:pPr>
    <w:rPr>
      <w:szCs w:val="20"/>
    </w:rPr>
  </w:style>
  <w:style w:type="paragraph" w:styleId="16">
    <w:name w:val="index 1"/>
    <w:basedOn w:val="a0"/>
    <w:next w:val="a0"/>
    <w:autoRedefine/>
    <w:semiHidden/>
    <w:rsid w:val="002268CC"/>
    <w:pPr>
      <w:ind w:left="240" w:hanging="240"/>
    </w:pPr>
    <w:rPr>
      <w:rFonts w:ascii="Arial" w:hAnsi="Arial" w:cs="Arial"/>
    </w:rPr>
  </w:style>
  <w:style w:type="character" w:styleId="afc">
    <w:name w:val="FollowedHyperlink"/>
    <w:rsid w:val="002268CC"/>
    <w:rPr>
      <w:color w:val="800080"/>
      <w:u w:val="single"/>
    </w:rPr>
  </w:style>
  <w:style w:type="paragraph" w:customStyle="1" w:styleId="BodyText23">
    <w:name w:val="Body Text 23"/>
    <w:basedOn w:val="a0"/>
    <w:rsid w:val="002268CC"/>
    <w:pPr>
      <w:widowControl w:val="0"/>
      <w:tabs>
        <w:tab w:val="left" w:pos="1008"/>
        <w:tab w:val="left" w:pos="1296"/>
        <w:tab w:val="left" w:pos="1440"/>
        <w:tab w:val="left" w:pos="1584"/>
        <w:tab w:val="left" w:pos="1728"/>
        <w:tab w:val="left" w:pos="2016"/>
        <w:tab w:val="left" w:pos="3456"/>
        <w:tab w:val="left" w:pos="7344"/>
      </w:tabs>
      <w:overflowPunct w:val="0"/>
      <w:autoSpaceDE w:val="0"/>
      <w:autoSpaceDN w:val="0"/>
      <w:adjustRightInd w:val="0"/>
      <w:jc w:val="both"/>
      <w:textAlignment w:val="baseline"/>
    </w:pPr>
    <w:rPr>
      <w:rFonts w:cs="Arial"/>
    </w:rPr>
  </w:style>
  <w:style w:type="paragraph" w:customStyle="1" w:styleId="aacao12">
    <w:name w:val="aacao 12"/>
    <w:basedOn w:val="a0"/>
    <w:rsid w:val="002268CC"/>
    <w:pPr>
      <w:spacing w:before="120"/>
      <w:ind w:firstLine="709"/>
      <w:jc w:val="both"/>
    </w:pPr>
    <w:rPr>
      <w:szCs w:val="20"/>
    </w:rPr>
  </w:style>
  <w:style w:type="paragraph" w:customStyle="1" w:styleId="17">
    <w:name w:val="Стиль1"/>
    <w:basedOn w:val="a7"/>
    <w:next w:val="a7"/>
    <w:rsid w:val="002268CC"/>
    <w:pPr>
      <w:widowControl w:val="0"/>
      <w:tabs>
        <w:tab w:val="num" w:pos="1080"/>
      </w:tabs>
      <w:ind w:firstLine="720"/>
      <w:jc w:val="both"/>
    </w:pPr>
    <w:rPr>
      <w:rFonts w:ascii="Times New Roman" w:hAnsi="Times New Roman"/>
      <w:snapToGrid w:val="0"/>
    </w:rPr>
  </w:style>
  <w:style w:type="character" w:styleId="afd">
    <w:name w:val="Emphasis"/>
    <w:uiPriority w:val="20"/>
    <w:qFormat/>
    <w:rsid w:val="002268CC"/>
    <w:rPr>
      <w:iCs/>
      <w:bdr w:val="none" w:sz="0" w:space="0" w:color="auto"/>
      <w:shd w:val="clear" w:color="auto" w:fill="FF9900"/>
    </w:rPr>
  </w:style>
  <w:style w:type="paragraph" w:customStyle="1" w:styleId="35">
    <w:name w:val="заголовок 3"/>
    <w:basedOn w:val="a0"/>
    <w:next w:val="a0"/>
    <w:rsid w:val="002268CC"/>
    <w:pPr>
      <w:keepNext/>
      <w:tabs>
        <w:tab w:val="num" w:pos="927"/>
      </w:tabs>
      <w:autoSpaceDE w:val="0"/>
      <w:autoSpaceDN w:val="0"/>
      <w:spacing w:line="360" w:lineRule="auto"/>
      <w:ind w:firstLine="567"/>
      <w:jc w:val="both"/>
    </w:pPr>
    <w:rPr>
      <w:rFonts w:ascii="Arial" w:hAnsi="Arial"/>
      <w:b/>
      <w:bCs/>
    </w:rPr>
  </w:style>
  <w:style w:type="paragraph" w:styleId="afe">
    <w:name w:val="Normal Indent"/>
    <w:aliases w:val="1 см"/>
    <w:basedOn w:val="a0"/>
    <w:uiPriority w:val="99"/>
    <w:rsid w:val="002268CC"/>
    <w:pPr>
      <w:spacing w:line="240" w:lineRule="atLeast"/>
      <w:ind w:left="1276" w:right="395" w:firstLine="567"/>
      <w:jc w:val="both"/>
    </w:pPr>
    <w:rPr>
      <w:rFonts w:ascii="CG Times" w:hAnsi="CG Times"/>
      <w:sz w:val="22"/>
      <w:szCs w:val="20"/>
      <w:lang w:val="en-GB"/>
    </w:rPr>
  </w:style>
  <w:style w:type="paragraph" w:customStyle="1" w:styleId="FR1">
    <w:name w:val="FR1"/>
    <w:rsid w:val="002268CC"/>
    <w:pPr>
      <w:widowControl w:val="0"/>
      <w:autoSpaceDE w:val="0"/>
      <w:autoSpaceDN w:val="0"/>
      <w:adjustRightInd w:val="0"/>
      <w:spacing w:before="360"/>
      <w:jc w:val="center"/>
    </w:pPr>
    <w:rPr>
      <w:rFonts w:ascii="Arial" w:hAnsi="Arial" w:cs="Arial"/>
      <w:sz w:val="24"/>
      <w:szCs w:val="24"/>
    </w:rPr>
  </w:style>
  <w:style w:type="paragraph" w:styleId="28">
    <w:name w:val="List 2"/>
    <w:basedOn w:val="a0"/>
    <w:rsid w:val="002268CC"/>
    <w:pPr>
      <w:spacing w:line="360" w:lineRule="auto"/>
      <w:ind w:left="566" w:hanging="283"/>
      <w:jc w:val="both"/>
    </w:pPr>
    <w:rPr>
      <w:rFonts w:ascii="Arial" w:hAnsi="Arial"/>
      <w:szCs w:val="20"/>
    </w:rPr>
  </w:style>
  <w:style w:type="paragraph" w:styleId="aff">
    <w:name w:val="Block Text"/>
    <w:basedOn w:val="a0"/>
    <w:rsid w:val="002268CC"/>
    <w:pPr>
      <w:spacing w:line="360" w:lineRule="auto"/>
      <w:ind w:left="568" w:right="283" w:firstLine="567"/>
      <w:jc w:val="both"/>
    </w:pPr>
    <w:rPr>
      <w:rFonts w:ascii="Arial" w:hAnsi="Arial"/>
      <w:szCs w:val="20"/>
    </w:rPr>
  </w:style>
  <w:style w:type="paragraph" w:styleId="aff0">
    <w:name w:val="List Bullet"/>
    <w:basedOn w:val="a0"/>
    <w:autoRedefine/>
    <w:rsid w:val="002268CC"/>
    <w:pPr>
      <w:tabs>
        <w:tab w:val="num" w:pos="720"/>
      </w:tabs>
      <w:spacing w:before="120" w:line="360" w:lineRule="auto"/>
      <w:ind w:left="720" w:hanging="360"/>
      <w:jc w:val="both"/>
    </w:pPr>
    <w:rPr>
      <w:rFonts w:ascii="Arial" w:hAnsi="Arial"/>
      <w:szCs w:val="20"/>
    </w:rPr>
  </w:style>
  <w:style w:type="paragraph" w:customStyle="1" w:styleId="aff1">
    <w:name w:val="Список источников"/>
    <w:basedOn w:val="a0"/>
    <w:rsid w:val="002268CC"/>
    <w:pPr>
      <w:tabs>
        <w:tab w:val="num" w:pos="720"/>
      </w:tabs>
      <w:spacing w:before="120" w:line="360" w:lineRule="auto"/>
      <w:ind w:left="720" w:hanging="360"/>
      <w:jc w:val="both"/>
    </w:pPr>
    <w:rPr>
      <w:rFonts w:ascii="Arial" w:hAnsi="Arial"/>
      <w:szCs w:val="20"/>
    </w:rPr>
  </w:style>
  <w:style w:type="paragraph" w:customStyle="1" w:styleId="aff2">
    <w:name w:val="Ключ. слова"/>
    <w:basedOn w:val="aff3"/>
    <w:rsid w:val="002268CC"/>
    <w:pPr>
      <w:suppressAutoHyphens/>
      <w:spacing w:line="240" w:lineRule="auto"/>
      <w:ind w:firstLine="0"/>
    </w:pPr>
    <w:rPr>
      <w:caps/>
    </w:rPr>
  </w:style>
  <w:style w:type="paragraph" w:customStyle="1" w:styleId="aff3">
    <w:name w:val="Основной текст док."/>
    <w:basedOn w:val="a0"/>
    <w:rsid w:val="002268CC"/>
    <w:pPr>
      <w:spacing w:before="60" w:after="60" w:line="360" w:lineRule="auto"/>
      <w:ind w:firstLine="567"/>
      <w:jc w:val="both"/>
    </w:pPr>
    <w:rPr>
      <w:rFonts w:ascii="Arial" w:hAnsi="Arial"/>
      <w:szCs w:val="20"/>
    </w:rPr>
  </w:style>
  <w:style w:type="paragraph" w:customStyle="1" w:styleId="aff4">
    <w:name w:val="Структурный элемент"/>
    <w:basedOn w:val="12"/>
    <w:next w:val="a0"/>
    <w:rsid w:val="002268CC"/>
    <w:pPr>
      <w:keepLines/>
      <w:pageBreakBefore/>
      <w:widowControl/>
      <w:suppressAutoHyphens/>
      <w:spacing w:before="60" w:line="360" w:lineRule="auto"/>
      <w:ind w:firstLine="567"/>
      <w:outlineLvl w:val="9"/>
    </w:pPr>
    <w:rPr>
      <w:rFonts w:ascii="Arial" w:hAnsi="Arial"/>
      <w:bCs/>
      <w:caps/>
      <w:kern w:val="32"/>
      <w:szCs w:val="32"/>
    </w:rPr>
  </w:style>
  <w:style w:type="paragraph" w:customStyle="1" w:styleId="aff5">
    <w:name w:val="Текст таблицы"/>
    <w:basedOn w:val="a0"/>
    <w:next w:val="aff3"/>
    <w:rsid w:val="002268CC"/>
    <w:rPr>
      <w:rFonts w:ascii="Arial" w:hAnsi="Arial"/>
      <w:sz w:val="20"/>
      <w:szCs w:val="20"/>
    </w:rPr>
  </w:style>
  <w:style w:type="paragraph" w:styleId="29">
    <w:name w:val="List Bullet 2"/>
    <w:basedOn w:val="a0"/>
    <w:autoRedefine/>
    <w:rsid w:val="002268CC"/>
    <w:pPr>
      <w:tabs>
        <w:tab w:val="num" w:pos="643"/>
      </w:tabs>
      <w:ind w:left="643" w:firstLine="208"/>
    </w:pPr>
    <w:rPr>
      <w:szCs w:val="20"/>
    </w:rPr>
  </w:style>
  <w:style w:type="paragraph" w:customStyle="1" w:styleId="Arial125">
    <w:name w:val="Стиль Arial Первая строка:  125 см Междустр.интервал:  полуторный"/>
    <w:basedOn w:val="a0"/>
    <w:autoRedefine/>
    <w:rsid w:val="002268CC"/>
    <w:pPr>
      <w:spacing w:line="360" w:lineRule="auto"/>
      <w:ind w:firstLine="709"/>
      <w:jc w:val="both"/>
    </w:pPr>
    <w:rPr>
      <w:rFonts w:ascii="Arial" w:hAnsi="Arial"/>
      <w:sz w:val="20"/>
      <w:szCs w:val="20"/>
    </w:rPr>
  </w:style>
  <w:style w:type="paragraph" w:customStyle="1" w:styleId="Arial">
    <w:name w:val="Стиль Arial Междустр.интервал:  полуторный"/>
    <w:basedOn w:val="a0"/>
    <w:autoRedefine/>
    <w:rsid w:val="002268CC"/>
    <w:pPr>
      <w:spacing w:line="360" w:lineRule="auto"/>
      <w:ind w:firstLine="709"/>
      <w:jc w:val="both"/>
    </w:pPr>
    <w:rPr>
      <w:rFonts w:ascii="Arial" w:hAnsi="Arial"/>
      <w:sz w:val="20"/>
      <w:szCs w:val="20"/>
    </w:rPr>
  </w:style>
  <w:style w:type="paragraph" w:customStyle="1" w:styleId="2a">
    <w:name w:val="Стиль Заголовок 2 + не курсив"/>
    <w:basedOn w:val="2"/>
    <w:autoRedefine/>
    <w:rsid w:val="002268CC"/>
    <w:pPr>
      <w:widowControl w:val="0"/>
      <w:spacing w:before="360" w:after="240" w:line="240" w:lineRule="auto"/>
      <w:ind w:left="0" w:firstLine="0"/>
      <w:jc w:val="left"/>
    </w:pPr>
    <w:rPr>
      <w:rFonts w:ascii="Arial" w:hAnsi="Arial" w:cs="Arial"/>
      <w:sz w:val="24"/>
    </w:rPr>
  </w:style>
  <w:style w:type="paragraph" w:customStyle="1" w:styleId="FR2">
    <w:name w:val="FR2"/>
    <w:rsid w:val="002268CC"/>
    <w:pPr>
      <w:widowControl w:val="0"/>
      <w:ind w:firstLine="580"/>
      <w:jc w:val="both"/>
    </w:pPr>
    <w:rPr>
      <w:snapToGrid w:val="0"/>
      <w:sz w:val="24"/>
    </w:rPr>
  </w:style>
  <w:style w:type="paragraph" w:customStyle="1" w:styleId="aff6">
    <w:name w:val="Таблица"/>
    <w:basedOn w:val="a0"/>
    <w:qFormat/>
    <w:rsid w:val="002268CC"/>
    <w:pPr>
      <w:jc w:val="center"/>
    </w:pPr>
    <w:rPr>
      <w:rFonts w:ascii="Arial" w:hAnsi="Arial"/>
      <w:b/>
    </w:rPr>
  </w:style>
  <w:style w:type="character" w:customStyle="1" w:styleId="aff7">
    <w:name w:val="Основной текст док. Знак"/>
    <w:rsid w:val="002268CC"/>
    <w:rPr>
      <w:rFonts w:ascii="Arial" w:hAnsi="Arial"/>
      <w:sz w:val="24"/>
      <w:lang w:val="ru-RU" w:eastAsia="ru-RU" w:bidi="ar-SA"/>
    </w:rPr>
  </w:style>
  <w:style w:type="paragraph" w:customStyle="1" w:styleId="aff8">
    <w:name w:val="Таблица_по левому краю"/>
    <w:basedOn w:val="aff6"/>
    <w:autoRedefine/>
    <w:rsid w:val="002268CC"/>
    <w:pPr>
      <w:spacing w:after="120"/>
      <w:jc w:val="left"/>
    </w:pPr>
    <w:rPr>
      <w:bCs/>
      <w:szCs w:val="28"/>
    </w:rPr>
  </w:style>
  <w:style w:type="paragraph" w:customStyle="1" w:styleId="18">
    <w:name w:val="Стиль Стиль1 + Черный"/>
    <w:basedOn w:val="17"/>
    <w:rsid w:val="002268CC"/>
    <w:pPr>
      <w:tabs>
        <w:tab w:val="clear" w:pos="1080"/>
        <w:tab w:val="num" w:pos="1425"/>
      </w:tabs>
      <w:spacing w:before="120" w:after="120" w:line="360" w:lineRule="auto"/>
      <w:ind w:left="1425" w:hanging="432"/>
    </w:pPr>
    <w:rPr>
      <w:rFonts w:ascii="Arial" w:hAnsi="Arial" w:cs="Arial"/>
      <w:snapToGrid/>
      <w:color w:val="000000"/>
      <w:szCs w:val="24"/>
    </w:rPr>
  </w:style>
  <w:style w:type="paragraph" w:styleId="2b">
    <w:name w:val="List Number 2"/>
    <w:basedOn w:val="a0"/>
    <w:rsid w:val="002268CC"/>
    <w:pPr>
      <w:tabs>
        <w:tab w:val="num" w:pos="1440"/>
      </w:tabs>
      <w:ind w:left="1224" w:hanging="504"/>
      <w:jc w:val="both"/>
    </w:pPr>
    <w:rPr>
      <w:rFonts w:ascii="TimesET" w:hAnsi="TimesET"/>
      <w:b/>
      <w:szCs w:val="20"/>
    </w:rPr>
  </w:style>
  <w:style w:type="paragraph" w:styleId="36">
    <w:name w:val="List Bullet 3"/>
    <w:basedOn w:val="a0"/>
    <w:autoRedefine/>
    <w:rsid w:val="002268CC"/>
    <w:pPr>
      <w:tabs>
        <w:tab w:val="num" w:pos="360"/>
      </w:tabs>
      <w:ind w:left="360" w:hanging="360"/>
      <w:jc w:val="both"/>
    </w:pPr>
    <w:rPr>
      <w:rFonts w:ascii="TimesET" w:hAnsi="TimesET"/>
      <w:b/>
      <w:szCs w:val="20"/>
    </w:rPr>
  </w:style>
  <w:style w:type="paragraph" w:styleId="37">
    <w:name w:val="List Number 3"/>
    <w:basedOn w:val="a0"/>
    <w:rsid w:val="002268CC"/>
    <w:pPr>
      <w:tabs>
        <w:tab w:val="num" w:pos="1080"/>
      </w:tabs>
      <w:ind w:left="360" w:hanging="360"/>
      <w:jc w:val="both"/>
    </w:pPr>
    <w:rPr>
      <w:rFonts w:ascii="TimesET" w:hAnsi="TimesET"/>
      <w:b/>
      <w:szCs w:val="20"/>
    </w:rPr>
  </w:style>
  <w:style w:type="paragraph" w:styleId="aff9">
    <w:name w:val="Normal (Web)"/>
    <w:aliases w:val="Обычный (Web)"/>
    <w:basedOn w:val="a0"/>
    <w:uiPriority w:val="99"/>
    <w:rsid w:val="002268CC"/>
    <w:pPr>
      <w:spacing w:before="100" w:beforeAutospacing="1" w:after="100" w:afterAutospacing="1"/>
    </w:pPr>
    <w:rPr>
      <w:b/>
    </w:rPr>
  </w:style>
  <w:style w:type="character" w:customStyle="1" w:styleId="19">
    <w:name w:val="Стиль Стиль1 + Черный Знак"/>
    <w:rsid w:val="002268CC"/>
    <w:rPr>
      <w:rFonts w:ascii="Arial" w:hAnsi="Arial"/>
      <w:color w:val="000000"/>
      <w:sz w:val="24"/>
      <w:szCs w:val="24"/>
      <w:lang w:val="ru-RU" w:eastAsia="ru-RU" w:bidi="ar-SA"/>
    </w:rPr>
  </w:style>
  <w:style w:type="character" w:customStyle="1" w:styleId="1a">
    <w:name w:val="Стиль1 Знак"/>
    <w:rsid w:val="002268CC"/>
    <w:rPr>
      <w:rFonts w:ascii="Arial" w:hAnsi="Arial"/>
      <w:sz w:val="24"/>
      <w:szCs w:val="24"/>
      <w:lang w:val="ru-RU" w:eastAsia="ru-RU" w:bidi="ar-SA"/>
    </w:rPr>
  </w:style>
  <w:style w:type="paragraph" w:customStyle="1" w:styleId="1b">
    <w:name w:val="Стиль Заголовок 1 + по центру Междустр.интервал:  одинарный"/>
    <w:basedOn w:val="12"/>
    <w:rsid w:val="002268CC"/>
    <w:pPr>
      <w:widowControl/>
      <w:tabs>
        <w:tab w:val="num" w:pos="360"/>
      </w:tabs>
      <w:spacing w:after="60" w:line="240" w:lineRule="auto"/>
      <w:ind w:left="360" w:hanging="360"/>
    </w:pPr>
    <w:rPr>
      <w:rFonts w:ascii="Arial" w:hAnsi="Arial"/>
      <w:b w:val="0"/>
      <w:bCs/>
      <w:color w:val="auto"/>
      <w:sz w:val="24"/>
    </w:rPr>
  </w:style>
  <w:style w:type="paragraph" w:customStyle="1" w:styleId="Arial0">
    <w:name w:val="Стиль Основной текст + Arial Междустр.интервал:  одинарный"/>
    <w:basedOn w:val="a7"/>
    <w:rsid w:val="002268CC"/>
    <w:pPr>
      <w:widowControl w:val="0"/>
      <w:spacing w:line="360" w:lineRule="auto"/>
      <w:ind w:firstLine="709"/>
      <w:jc w:val="both"/>
    </w:pPr>
  </w:style>
  <w:style w:type="character" w:customStyle="1" w:styleId="122">
    <w:name w:val="Стиль 12 пт"/>
    <w:rsid w:val="002268CC"/>
    <w:rPr>
      <w:bCs/>
      <w:sz w:val="24"/>
    </w:rPr>
  </w:style>
  <w:style w:type="character" w:customStyle="1" w:styleId="123">
    <w:name w:val="Стиль 12 пт полужирный"/>
    <w:rsid w:val="002268CC"/>
    <w:rPr>
      <w:bCs/>
      <w:sz w:val="24"/>
    </w:rPr>
  </w:style>
  <w:style w:type="paragraph" w:styleId="38">
    <w:name w:val="List 3"/>
    <w:basedOn w:val="a0"/>
    <w:rsid w:val="002268CC"/>
    <w:pPr>
      <w:ind w:left="849" w:hanging="283"/>
      <w:jc w:val="both"/>
    </w:pPr>
    <w:rPr>
      <w:rFonts w:ascii="Arial" w:hAnsi="Arial"/>
      <w:sz w:val="20"/>
      <w:szCs w:val="28"/>
    </w:rPr>
  </w:style>
  <w:style w:type="paragraph" w:customStyle="1" w:styleId="2c">
    <w:name w:val="Стиль2"/>
    <w:basedOn w:val="a0"/>
    <w:rsid w:val="002268CC"/>
    <w:pPr>
      <w:spacing w:before="240" w:after="240" w:line="360" w:lineRule="auto"/>
      <w:jc w:val="center"/>
    </w:pPr>
    <w:rPr>
      <w:rFonts w:ascii="Arial" w:hAnsi="Arial"/>
      <w:b/>
      <w:szCs w:val="20"/>
    </w:rPr>
  </w:style>
  <w:style w:type="paragraph" w:styleId="41">
    <w:name w:val="List Number 4"/>
    <w:basedOn w:val="a0"/>
    <w:rsid w:val="002268CC"/>
    <w:pPr>
      <w:tabs>
        <w:tab w:val="num" w:pos="1080"/>
      </w:tabs>
      <w:spacing w:line="360" w:lineRule="auto"/>
      <w:ind w:left="432" w:hanging="432"/>
      <w:jc w:val="both"/>
    </w:pPr>
    <w:rPr>
      <w:rFonts w:ascii="Arial" w:hAnsi="Arial"/>
      <w:szCs w:val="20"/>
    </w:rPr>
  </w:style>
  <w:style w:type="paragraph" w:customStyle="1" w:styleId="61">
    <w:name w:val="Стиль6_1"/>
    <w:basedOn w:val="a0"/>
    <w:rsid w:val="002268CC"/>
    <w:pPr>
      <w:spacing w:line="360" w:lineRule="auto"/>
      <w:ind w:firstLine="340"/>
    </w:pPr>
    <w:rPr>
      <w:rFonts w:ascii="Arial" w:hAnsi="Arial"/>
      <w:sz w:val="26"/>
      <w:szCs w:val="20"/>
    </w:rPr>
  </w:style>
  <w:style w:type="paragraph" w:customStyle="1" w:styleId="FR5">
    <w:name w:val="FR5"/>
    <w:rsid w:val="002268CC"/>
    <w:pPr>
      <w:widowControl w:val="0"/>
    </w:pPr>
    <w:rPr>
      <w:rFonts w:ascii="Courier New" w:hAnsi="Courier New"/>
      <w:snapToGrid w:val="0"/>
      <w:sz w:val="12"/>
    </w:rPr>
  </w:style>
  <w:style w:type="character" w:customStyle="1" w:styleId="affa">
    <w:name w:val="Основной текст Знак"/>
    <w:aliases w:val="Знак2 Знак2,Знак Знак2, Знак Знак3"/>
    <w:rsid w:val="002268CC"/>
    <w:rPr>
      <w:rFonts w:ascii="Arial" w:hAnsi="Arial"/>
      <w:sz w:val="24"/>
      <w:szCs w:val="24"/>
      <w:lang w:val="ru-RU" w:eastAsia="ru-RU" w:bidi="ar-SA"/>
    </w:rPr>
  </w:style>
  <w:style w:type="paragraph" w:customStyle="1" w:styleId="112">
    <w:name w:val="Стиль Заголовок 1 + 12 пт"/>
    <w:basedOn w:val="12"/>
    <w:autoRedefine/>
    <w:rsid w:val="002268CC"/>
    <w:pPr>
      <w:widowControl/>
      <w:spacing w:before="0" w:line="240" w:lineRule="auto"/>
      <w:jc w:val="both"/>
    </w:pPr>
    <w:rPr>
      <w:rFonts w:ascii="Arial" w:hAnsi="Arial" w:cs="Arial"/>
      <w:b w:val="0"/>
      <w:color w:val="auto"/>
      <w:kern w:val="32"/>
      <w:sz w:val="24"/>
      <w:szCs w:val="24"/>
    </w:rPr>
  </w:style>
  <w:style w:type="paragraph" w:customStyle="1" w:styleId="1057">
    <w:name w:val="&amp;#1057"/>
    <w:basedOn w:val="a0"/>
    <w:rsid w:val="002268CC"/>
    <w:pPr>
      <w:widowControl w:val="0"/>
      <w:jc w:val="center"/>
    </w:pPr>
    <w:rPr>
      <w:b/>
      <w:bCs/>
      <w:sz w:val="28"/>
      <w:szCs w:val="20"/>
    </w:rPr>
  </w:style>
  <w:style w:type="paragraph" w:customStyle="1" w:styleId="affb">
    <w:name w:val="таб"/>
    <w:basedOn w:val="a0"/>
    <w:rsid w:val="002268CC"/>
    <w:pPr>
      <w:jc w:val="center"/>
    </w:pPr>
    <w:rPr>
      <w:rFonts w:ascii="Arial" w:hAnsi="Arial" w:cs="Arial"/>
      <w:lang w:eastAsia="en-US"/>
    </w:rPr>
  </w:style>
  <w:style w:type="paragraph" w:customStyle="1" w:styleId="Heading">
    <w:name w:val="Heading"/>
    <w:rsid w:val="002268CC"/>
    <w:pPr>
      <w:autoSpaceDE w:val="0"/>
      <w:autoSpaceDN w:val="0"/>
      <w:adjustRightInd w:val="0"/>
    </w:pPr>
    <w:rPr>
      <w:rFonts w:ascii="Arial" w:hAnsi="Arial" w:cs="Arial"/>
      <w:b/>
      <w:bCs/>
      <w:sz w:val="22"/>
      <w:szCs w:val="22"/>
    </w:rPr>
  </w:style>
  <w:style w:type="paragraph" w:customStyle="1" w:styleId="1">
    <w:name w:val="СТУ список 1"/>
    <w:basedOn w:val="a0"/>
    <w:rsid w:val="002268CC"/>
    <w:pPr>
      <w:numPr>
        <w:numId w:val="2"/>
      </w:numPr>
      <w:spacing w:line="360" w:lineRule="auto"/>
      <w:jc w:val="both"/>
    </w:pPr>
  </w:style>
  <w:style w:type="paragraph" w:customStyle="1" w:styleId="124">
    <w:name w:val="Стиль Основной текст с отступом + 12 пт"/>
    <w:basedOn w:val="aa"/>
    <w:autoRedefine/>
    <w:rsid w:val="0087644C"/>
    <w:pPr>
      <w:widowControl/>
      <w:spacing w:line="360" w:lineRule="auto"/>
    </w:pPr>
    <w:rPr>
      <w:color w:val="000000"/>
      <w:szCs w:val="28"/>
    </w:rPr>
  </w:style>
  <w:style w:type="paragraph" w:styleId="affc">
    <w:name w:val="Balloon Text"/>
    <w:basedOn w:val="a0"/>
    <w:link w:val="affd"/>
    <w:uiPriority w:val="99"/>
    <w:semiHidden/>
    <w:rsid w:val="002C5BB4"/>
    <w:rPr>
      <w:rFonts w:ascii="Tahoma" w:hAnsi="Tahoma"/>
      <w:sz w:val="16"/>
      <w:szCs w:val="16"/>
      <w:lang w:val="x-none" w:eastAsia="x-none"/>
    </w:rPr>
  </w:style>
  <w:style w:type="paragraph" w:customStyle="1" w:styleId="code">
    <w:name w:val="code"/>
    <w:basedOn w:val="a0"/>
    <w:rsid w:val="007C7F81"/>
    <w:pPr>
      <w:spacing w:before="158" w:after="237"/>
      <w:jc w:val="both"/>
    </w:pPr>
    <w:rPr>
      <w:rFonts w:ascii="Arial" w:hAnsi="Arial" w:cs="Arial"/>
      <w:color w:val="000000"/>
      <w:sz w:val="19"/>
      <w:szCs w:val="19"/>
    </w:rPr>
  </w:style>
  <w:style w:type="paragraph" w:customStyle="1" w:styleId="1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0"/>
    <w:rsid w:val="00993236"/>
    <w:pPr>
      <w:spacing w:before="100" w:beforeAutospacing="1" w:after="100" w:afterAutospacing="1"/>
    </w:pPr>
    <w:rPr>
      <w:rFonts w:ascii="Tahoma" w:hAnsi="Tahoma"/>
      <w:sz w:val="20"/>
      <w:szCs w:val="20"/>
      <w:lang w:val="en-US" w:eastAsia="en-US"/>
    </w:rPr>
  </w:style>
  <w:style w:type="paragraph" w:customStyle="1" w:styleId="affe">
    <w:name w:val="Знак"/>
    <w:basedOn w:val="a0"/>
    <w:rsid w:val="00D922B5"/>
    <w:pPr>
      <w:spacing w:before="100" w:beforeAutospacing="1" w:after="100" w:afterAutospacing="1"/>
    </w:pPr>
    <w:rPr>
      <w:rFonts w:ascii="Tahoma" w:hAnsi="Tahoma"/>
      <w:sz w:val="20"/>
      <w:szCs w:val="20"/>
      <w:lang w:val="en-US" w:eastAsia="en-US"/>
    </w:rPr>
  </w:style>
  <w:style w:type="paragraph" w:customStyle="1" w:styleId="afff">
    <w:name w:val="Знак Знак Знак Знак"/>
    <w:basedOn w:val="a0"/>
    <w:rsid w:val="000D079E"/>
    <w:pPr>
      <w:spacing w:before="100" w:beforeAutospacing="1" w:after="100" w:afterAutospacing="1"/>
    </w:pPr>
    <w:rPr>
      <w:rFonts w:ascii="Tahoma" w:hAnsi="Tahoma"/>
      <w:sz w:val="20"/>
      <w:szCs w:val="20"/>
      <w:lang w:val="en-US" w:eastAsia="en-US"/>
    </w:rPr>
  </w:style>
  <w:style w:type="paragraph" w:customStyle="1" w:styleId="afff0">
    <w:name w:val="Знак Знак Знак Знак Знак Знак Знак Знак Знак"/>
    <w:basedOn w:val="a0"/>
    <w:rsid w:val="00F93092"/>
    <w:pPr>
      <w:spacing w:before="100" w:beforeAutospacing="1" w:after="100" w:afterAutospacing="1"/>
    </w:pPr>
    <w:rPr>
      <w:rFonts w:ascii="Tahoma" w:hAnsi="Tahoma"/>
      <w:sz w:val="20"/>
      <w:szCs w:val="20"/>
      <w:lang w:val="en-US" w:eastAsia="en-US"/>
    </w:rPr>
  </w:style>
  <w:style w:type="paragraph" w:customStyle="1" w:styleId="CM25">
    <w:name w:val="CM25"/>
    <w:basedOn w:val="a0"/>
    <w:next w:val="a0"/>
    <w:rsid w:val="003A55D3"/>
    <w:pPr>
      <w:widowControl w:val="0"/>
      <w:autoSpaceDE w:val="0"/>
      <w:autoSpaceDN w:val="0"/>
      <w:adjustRightInd w:val="0"/>
      <w:spacing w:after="233"/>
    </w:pPr>
    <w:rPr>
      <w:rFonts w:ascii="Arial" w:hAnsi="Arial"/>
    </w:rPr>
  </w:style>
  <w:style w:type="paragraph" w:customStyle="1" w:styleId="CM4">
    <w:name w:val="CM4"/>
    <w:basedOn w:val="a0"/>
    <w:next w:val="a0"/>
    <w:rsid w:val="00510859"/>
    <w:pPr>
      <w:widowControl w:val="0"/>
      <w:autoSpaceDE w:val="0"/>
      <w:autoSpaceDN w:val="0"/>
      <w:adjustRightInd w:val="0"/>
      <w:spacing w:line="238" w:lineRule="atLeast"/>
    </w:pPr>
    <w:rPr>
      <w:rFonts w:ascii="Arial" w:hAnsi="Arial"/>
    </w:rPr>
  </w:style>
  <w:style w:type="paragraph" w:customStyle="1" w:styleId="CM27">
    <w:name w:val="CM27"/>
    <w:basedOn w:val="a0"/>
    <w:next w:val="a0"/>
    <w:rsid w:val="00FC783A"/>
    <w:pPr>
      <w:widowControl w:val="0"/>
      <w:autoSpaceDE w:val="0"/>
      <w:autoSpaceDN w:val="0"/>
      <w:adjustRightInd w:val="0"/>
      <w:spacing w:after="323"/>
    </w:pPr>
    <w:rPr>
      <w:rFonts w:ascii="Arial" w:hAnsi="Arial"/>
    </w:rPr>
  </w:style>
  <w:style w:type="paragraph" w:customStyle="1" w:styleId="125">
    <w:name w:val="Таблица на 12 пт"/>
    <w:basedOn w:val="a0"/>
    <w:rsid w:val="00BC55F3"/>
    <w:pPr>
      <w:keepNext/>
      <w:keepLines/>
      <w:tabs>
        <w:tab w:val="left" w:pos="363"/>
        <w:tab w:val="left" w:pos="720"/>
      </w:tabs>
      <w:jc w:val="center"/>
    </w:pPr>
    <w:rPr>
      <w:rFonts w:ascii="Arial" w:hAnsi="Arial"/>
      <w:szCs w:val="20"/>
    </w:rPr>
  </w:style>
  <w:style w:type="paragraph" w:styleId="HTML">
    <w:name w:val="HTML Preformatted"/>
    <w:basedOn w:val="a0"/>
    <w:link w:val="HTML0"/>
    <w:rsid w:val="00792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table" w:styleId="1d">
    <w:name w:val="Table Grid 1"/>
    <w:basedOn w:val="a2"/>
    <w:rsid w:val="007D7C2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631308"/>
    <w:pPr>
      <w:spacing w:before="100" w:beforeAutospacing="1" w:after="100" w:afterAutospacing="1"/>
    </w:pPr>
    <w:rPr>
      <w:rFonts w:ascii="Tahoma" w:hAnsi="Tahoma"/>
      <w:sz w:val="20"/>
      <w:szCs w:val="20"/>
      <w:lang w:val="en-US" w:eastAsia="en-US"/>
    </w:rPr>
  </w:style>
  <w:style w:type="paragraph" w:customStyle="1" w:styleId="1e">
    <w:name w:val="Знак Знак Знак1 Знак Знак Знак Знак Знак Знак Знак"/>
    <w:basedOn w:val="a0"/>
    <w:rsid w:val="00183F0C"/>
    <w:pPr>
      <w:spacing w:before="100" w:beforeAutospacing="1" w:after="100" w:afterAutospacing="1"/>
    </w:pPr>
    <w:rPr>
      <w:rFonts w:ascii="Tahoma" w:hAnsi="Tahoma"/>
      <w:sz w:val="20"/>
      <w:szCs w:val="20"/>
      <w:lang w:val="en-US" w:eastAsia="en-US"/>
    </w:rPr>
  </w:style>
  <w:style w:type="paragraph" w:customStyle="1" w:styleId="formattext">
    <w:name w:val="formattext"/>
    <w:basedOn w:val="a0"/>
    <w:rsid w:val="00114C11"/>
    <w:pPr>
      <w:spacing w:after="75"/>
      <w:jc w:val="both"/>
    </w:pPr>
  </w:style>
  <w:style w:type="character" w:customStyle="1" w:styleId="af2">
    <w:name w:val="Нижний колонтитул Знак"/>
    <w:link w:val="af1"/>
    <w:uiPriority w:val="99"/>
    <w:rsid w:val="00DE3386"/>
    <w:rPr>
      <w:sz w:val="24"/>
      <w:szCs w:val="24"/>
    </w:rPr>
  </w:style>
  <w:style w:type="character" w:customStyle="1" w:styleId="a9">
    <w:name w:val="Верхний колонтитул Знак"/>
    <w:link w:val="a8"/>
    <w:uiPriority w:val="99"/>
    <w:locked/>
    <w:rsid w:val="00601C67"/>
    <w:rPr>
      <w:rFonts w:ascii="Arial" w:hAnsi="Arial"/>
      <w:sz w:val="24"/>
    </w:rPr>
  </w:style>
  <w:style w:type="character" w:customStyle="1" w:styleId="27">
    <w:name w:val="Основной текст с отступом 2 Знак"/>
    <w:link w:val="26"/>
    <w:rsid w:val="00B974AA"/>
    <w:rPr>
      <w:sz w:val="28"/>
      <w:szCs w:val="24"/>
    </w:rPr>
  </w:style>
  <w:style w:type="paragraph" w:customStyle="1" w:styleId="afff2">
    <w:name w:val="Содержимое таблицы"/>
    <w:basedOn w:val="a0"/>
    <w:rsid w:val="00E0173B"/>
    <w:pPr>
      <w:suppressLineNumbers/>
    </w:pPr>
    <w:rPr>
      <w:lang w:eastAsia="ar-SA"/>
    </w:rPr>
  </w:style>
  <w:style w:type="character" w:customStyle="1" w:styleId="WW8Num10z1">
    <w:name w:val="WW8Num10z1"/>
    <w:rsid w:val="0054395E"/>
    <w:rPr>
      <w:rFonts w:ascii="Symbol" w:hAnsi="Symbol"/>
    </w:rPr>
  </w:style>
  <w:style w:type="character" w:customStyle="1" w:styleId="13">
    <w:name w:val="Заголовок 1 Знак"/>
    <w:aliases w:val="Знак Знак Знак3,Заголовок 1 Знак Знак Знак1,Заголовок 1 Знак1 Знак1,Знак Знак Знак Знак1, Знак Знак Знак, Знак Знак1 Знак1"/>
    <w:link w:val="12"/>
    <w:uiPriority w:val="9"/>
    <w:rsid w:val="002B12F6"/>
    <w:rPr>
      <w:b/>
      <w:color w:val="000000"/>
      <w:kern w:val="28"/>
      <w:sz w:val="28"/>
    </w:rPr>
  </w:style>
  <w:style w:type="character" w:customStyle="1" w:styleId="20">
    <w:name w:val="Заголовок 2 Знак"/>
    <w:link w:val="2"/>
    <w:uiPriority w:val="9"/>
    <w:rsid w:val="002B12F6"/>
    <w:rPr>
      <w:sz w:val="28"/>
      <w:szCs w:val="24"/>
    </w:rPr>
  </w:style>
  <w:style w:type="character" w:customStyle="1" w:styleId="30">
    <w:name w:val="Заголовок 3 Знак"/>
    <w:link w:val="3"/>
    <w:rsid w:val="002B12F6"/>
    <w:rPr>
      <w:sz w:val="28"/>
      <w:szCs w:val="24"/>
      <w:lang w:val="x-none" w:eastAsia="x-none"/>
    </w:rPr>
  </w:style>
  <w:style w:type="character" w:customStyle="1" w:styleId="40">
    <w:name w:val="Заголовок 4 Знак"/>
    <w:link w:val="4"/>
    <w:rsid w:val="002B12F6"/>
    <w:rPr>
      <w:sz w:val="28"/>
      <w:szCs w:val="24"/>
    </w:rPr>
  </w:style>
  <w:style w:type="character" w:customStyle="1" w:styleId="50">
    <w:name w:val="Заголовок 5 Знак"/>
    <w:link w:val="5"/>
    <w:rsid w:val="002B12F6"/>
    <w:rPr>
      <w:sz w:val="28"/>
      <w:szCs w:val="24"/>
    </w:rPr>
  </w:style>
  <w:style w:type="character" w:customStyle="1" w:styleId="60">
    <w:name w:val="Заголовок 6 Знак"/>
    <w:link w:val="6"/>
    <w:rsid w:val="002B12F6"/>
    <w:rPr>
      <w:sz w:val="28"/>
      <w:szCs w:val="24"/>
    </w:rPr>
  </w:style>
  <w:style w:type="character" w:customStyle="1" w:styleId="70">
    <w:name w:val="Заголовок 7 Знак"/>
    <w:link w:val="7"/>
    <w:rsid w:val="002B12F6"/>
    <w:rPr>
      <w:b/>
      <w:bCs/>
      <w:sz w:val="24"/>
      <w:szCs w:val="24"/>
    </w:rPr>
  </w:style>
  <w:style w:type="character" w:customStyle="1" w:styleId="80">
    <w:name w:val="Заголовок 8 Знак"/>
    <w:link w:val="8"/>
    <w:rsid w:val="002B12F6"/>
    <w:rPr>
      <w:i/>
      <w:iCs/>
      <w:sz w:val="28"/>
      <w:szCs w:val="24"/>
    </w:rPr>
  </w:style>
  <w:style w:type="character" w:customStyle="1" w:styleId="90">
    <w:name w:val="Заголовок 9 Знак"/>
    <w:link w:val="9"/>
    <w:rsid w:val="002B12F6"/>
    <w:rPr>
      <w:sz w:val="28"/>
    </w:rPr>
  </w:style>
  <w:style w:type="paragraph" w:styleId="afff3">
    <w:name w:val="List Paragraph"/>
    <w:aliases w:val="PD_Bullet,Bullet Points,Heading 10,ТАБЛИЦА,ПЗ,List Paragraph,нумерация,Абзац списка2,Показатель,Bullet_IRAO,Мой Список,Subtle Emphasis,Абзац списка new,Рисунок,Абзац списка11,ПАРАГРАФ,Буллет,Нумерованый список,AC List 01,Слабое выделение1"/>
    <w:basedOn w:val="a0"/>
    <w:link w:val="afff4"/>
    <w:uiPriority w:val="34"/>
    <w:qFormat/>
    <w:rsid w:val="002B12F6"/>
    <w:pPr>
      <w:ind w:left="720"/>
      <w:contextualSpacing/>
    </w:pPr>
  </w:style>
  <w:style w:type="character" w:styleId="afff5">
    <w:name w:val="Strong"/>
    <w:uiPriority w:val="22"/>
    <w:qFormat/>
    <w:rsid w:val="002B12F6"/>
    <w:rPr>
      <w:b/>
      <w:bCs/>
    </w:rPr>
  </w:style>
  <w:style w:type="character" w:customStyle="1" w:styleId="a5">
    <w:name w:val="Название Знак"/>
    <w:aliases w:val="Название глав Знак1,Название глав Знак Знак1,Название Знак1 Знак1,Название Знак Знак Знак1, Знак1 Знак Знак Знак1, Знак1 Знак1 Знак,Название глав Знак Знак Знак1,Название глав Знак Знак Знак Знак,Название глав Знак1 Знак Знак"/>
    <w:link w:val="a4"/>
    <w:rsid w:val="002B12F6"/>
    <w:rPr>
      <w:rFonts w:ascii="Arial" w:hAnsi="Arial"/>
      <w:b/>
      <w:caps/>
      <w:sz w:val="24"/>
    </w:rPr>
  </w:style>
  <w:style w:type="character" w:customStyle="1" w:styleId="23">
    <w:name w:val="Основной текст 2 Знак"/>
    <w:link w:val="22"/>
    <w:rsid w:val="002B12F6"/>
    <w:rPr>
      <w:b/>
      <w:sz w:val="28"/>
    </w:rPr>
  </w:style>
  <w:style w:type="character" w:customStyle="1" w:styleId="32">
    <w:name w:val="Основной текст с отступом 3 Знак"/>
    <w:link w:val="31"/>
    <w:rsid w:val="002B12F6"/>
    <w:rPr>
      <w:sz w:val="28"/>
      <w:szCs w:val="24"/>
    </w:rPr>
  </w:style>
  <w:style w:type="character" w:customStyle="1" w:styleId="ab">
    <w:name w:val="Основной текст с отступом Знак"/>
    <w:link w:val="aa"/>
    <w:rsid w:val="002B12F6"/>
    <w:rPr>
      <w:sz w:val="28"/>
    </w:rPr>
  </w:style>
  <w:style w:type="character" w:customStyle="1" w:styleId="af">
    <w:name w:val="Текст сноски Знак"/>
    <w:basedOn w:val="a1"/>
    <w:link w:val="ae"/>
    <w:rsid w:val="002B12F6"/>
  </w:style>
  <w:style w:type="character" w:customStyle="1" w:styleId="34">
    <w:name w:val="Основной текст 3 Знак"/>
    <w:link w:val="33"/>
    <w:rsid w:val="002B12F6"/>
    <w:rPr>
      <w:rFonts w:ascii="Arial" w:hAnsi="Arial"/>
      <w:sz w:val="24"/>
    </w:rPr>
  </w:style>
  <w:style w:type="character" w:customStyle="1" w:styleId="af9">
    <w:name w:val="Текст Знак"/>
    <w:link w:val="af8"/>
    <w:rsid w:val="002B12F6"/>
    <w:rPr>
      <w:rFonts w:ascii="Courier New" w:hAnsi="Courier New"/>
    </w:rPr>
  </w:style>
  <w:style w:type="character" w:customStyle="1" w:styleId="afb">
    <w:name w:val="Подзаголовок Знак"/>
    <w:link w:val="afa"/>
    <w:rsid w:val="002B12F6"/>
    <w:rPr>
      <w:rFonts w:ascii="Arial" w:hAnsi="Arial"/>
      <w:b/>
      <w:sz w:val="28"/>
    </w:rPr>
  </w:style>
  <w:style w:type="character" w:customStyle="1" w:styleId="affd">
    <w:name w:val="Текст выноски Знак"/>
    <w:link w:val="affc"/>
    <w:uiPriority w:val="99"/>
    <w:semiHidden/>
    <w:rsid w:val="002B12F6"/>
    <w:rPr>
      <w:rFonts w:ascii="Tahoma" w:hAnsi="Tahoma" w:cs="Tahoma"/>
      <w:sz w:val="16"/>
      <w:szCs w:val="16"/>
    </w:rPr>
  </w:style>
  <w:style w:type="character" w:customStyle="1" w:styleId="HTML0">
    <w:name w:val="Стандартный HTML Знак"/>
    <w:link w:val="HTML"/>
    <w:rsid w:val="002B12F6"/>
    <w:rPr>
      <w:rFonts w:ascii="Courier New" w:hAnsi="Courier New" w:cs="Courier New"/>
    </w:rPr>
  </w:style>
  <w:style w:type="paragraph" w:styleId="afff6">
    <w:name w:val="Document Map"/>
    <w:basedOn w:val="a0"/>
    <w:link w:val="afff7"/>
    <w:rsid w:val="00386243"/>
    <w:rPr>
      <w:rFonts w:ascii="Tahoma" w:hAnsi="Tahoma"/>
      <w:sz w:val="16"/>
      <w:szCs w:val="16"/>
      <w:lang w:val="x-none" w:eastAsia="x-none"/>
    </w:rPr>
  </w:style>
  <w:style w:type="character" w:customStyle="1" w:styleId="afff7">
    <w:name w:val="Схема документа Знак"/>
    <w:link w:val="afff6"/>
    <w:rsid w:val="00386243"/>
    <w:rPr>
      <w:rFonts w:ascii="Tahoma" w:hAnsi="Tahoma" w:cs="Tahoma"/>
      <w:sz w:val="16"/>
      <w:szCs w:val="16"/>
    </w:rPr>
  </w:style>
  <w:style w:type="character" w:customStyle="1" w:styleId="afff8">
    <w:name w:val="Основной текст_"/>
    <w:link w:val="39"/>
    <w:rsid w:val="006542E3"/>
    <w:rPr>
      <w:sz w:val="27"/>
      <w:szCs w:val="27"/>
      <w:shd w:val="clear" w:color="auto" w:fill="FFFFFF"/>
    </w:rPr>
  </w:style>
  <w:style w:type="character" w:customStyle="1" w:styleId="afff9">
    <w:name w:val="Основной текст + Курсив"/>
    <w:rsid w:val="006542E3"/>
    <w:rPr>
      <w:i/>
      <w:iCs/>
      <w:color w:val="000000"/>
      <w:spacing w:val="0"/>
      <w:w w:val="100"/>
      <w:position w:val="0"/>
      <w:sz w:val="27"/>
      <w:szCs w:val="27"/>
      <w:shd w:val="clear" w:color="auto" w:fill="FFFFFF"/>
      <w:lang w:val="ru-RU"/>
    </w:rPr>
  </w:style>
  <w:style w:type="character" w:customStyle="1" w:styleId="2d">
    <w:name w:val="Основной текст2"/>
    <w:rsid w:val="006542E3"/>
    <w:rPr>
      <w:color w:val="000000"/>
      <w:spacing w:val="0"/>
      <w:w w:val="100"/>
      <w:position w:val="0"/>
      <w:sz w:val="27"/>
      <w:szCs w:val="27"/>
      <w:shd w:val="clear" w:color="auto" w:fill="FFFFFF"/>
      <w:lang w:val="ru-RU"/>
    </w:rPr>
  </w:style>
  <w:style w:type="paragraph" w:customStyle="1" w:styleId="39">
    <w:name w:val="Основной текст3"/>
    <w:basedOn w:val="a0"/>
    <w:link w:val="afff8"/>
    <w:rsid w:val="006542E3"/>
    <w:pPr>
      <w:widowControl w:val="0"/>
      <w:shd w:val="clear" w:color="auto" w:fill="FFFFFF"/>
      <w:spacing w:before="360" w:after="600" w:line="479" w:lineRule="exact"/>
      <w:jc w:val="both"/>
    </w:pPr>
    <w:rPr>
      <w:sz w:val="27"/>
      <w:szCs w:val="27"/>
      <w:lang w:val="x-none" w:eastAsia="x-none"/>
    </w:rPr>
  </w:style>
  <w:style w:type="character" w:styleId="afffa">
    <w:name w:val="Placeholder Text"/>
    <w:basedOn w:val="a1"/>
    <w:uiPriority w:val="99"/>
    <w:semiHidden/>
    <w:rsid w:val="00A32DB9"/>
    <w:rPr>
      <w:color w:val="808080"/>
    </w:rPr>
  </w:style>
  <w:style w:type="paragraph" w:styleId="afffb">
    <w:name w:val="TOC Heading"/>
    <w:basedOn w:val="12"/>
    <w:next w:val="a0"/>
    <w:uiPriority w:val="39"/>
    <w:unhideWhenUsed/>
    <w:qFormat/>
    <w:rsid w:val="003445F0"/>
    <w:pPr>
      <w:keepLines/>
      <w:widowControl/>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ru-RU" w:eastAsia="ru-RU"/>
    </w:rPr>
  </w:style>
  <w:style w:type="paragraph" w:styleId="3a">
    <w:name w:val="toc 3"/>
    <w:basedOn w:val="a0"/>
    <w:next w:val="a0"/>
    <w:autoRedefine/>
    <w:uiPriority w:val="39"/>
    <w:unhideWhenUsed/>
    <w:rsid w:val="003445F0"/>
    <w:pPr>
      <w:spacing w:after="100" w:line="259" w:lineRule="auto"/>
      <w:ind w:left="440"/>
    </w:pPr>
    <w:rPr>
      <w:rFonts w:asciiTheme="minorHAnsi" w:eastAsiaTheme="minorEastAsia" w:hAnsiTheme="minorHAnsi"/>
      <w:sz w:val="22"/>
      <w:szCs w:val="22"/>
    </w:rPr>
  </w:style>
  <w:style w:type="paragraph" w:customStyle="1" w:styleId="FORMATTEXT0">
    <w:name w:val=".FORMATTEXT"/>
    <w:uiPriority w:val="99"/>
    <w:rsid w:val="00756CBA"/>
    <w:pPr>
      <w:widowControl w:val="0"/>
      <w:autoSpaceDE w:val="0"/>
      <w:autoSpaceDN w:val="0"/>
      <w:adjustRightInd w:val="0"/>
    </w:pPr>
    <w:rPr>
      <w:rFonts w:ascii="Arial" w:eastAsiaTheme="minorEastAsia" w:hAnsi="Arial" w:cs="Arial"/>
    </w:rPr>
  </w:style>
  <w:style w:type="paragraph" w:styleId="afffc">
    <w:name w:val="annotation text"/>
    <w:basedOn w:val="a0"/>
    <w:link w:val="afffd"/>
    <w:uiPriority w:val="99"/>
    <w:rsid w:val="001E23EB"/>
    <w:rPr>
      <w:sz w:val="20"/>
      <w:szCs w:val="20"/>
    </w:rPr>
  </w:style>
  <w:style w:type="character" w:customStyle="1" w:styleId="afffd">
    <w:name w:val="Текст примечания Знак"/>
    <w:basedOn w:val="a1"/>
    <w:link w:val="afffc"/>
    <w:uiPriority w:val="99"/>
    <w:rsid w:val="001E23EB"/>
  </w:style>
  <w:style w:type="character" w:styleId="afffe">
    <w:name w:val="annotation reference"/>
    <w:basedOn w:val="a1"/>
    <w:uiPriority w:val="99"/>
    <w:rsid w:val="00E849EA"/>
    <w:rPr>
      <w:sz w:val="16"/>
      <w:szCs w:val="16"/>
    </w:rPr>
  </w:style>
  <w:style w:type="paragraph" w:styleId="affff">
    <w:name w:val="annotation subject"/>
    <w:basedOn w:val="afffc"/>
    <w:next w:val="afffc"/>
    <w:link w:val="affff0"/>
    <w:rsid w:val="00E849EA"/>
    <w:rPr>
      <w:b/>
      <w:bCs/>
    </w:rPr>
  </w:style>
  <w:style w:type="character" w:customStyle="1" w:styleId="affff0">
    <w:name w:val="Тема примечания Знак"/>
    <w:basedOn w:val="afffd"/>
    <w:link w:val="affff"/>
    <w:rsid w:val="00E849EA"/>
    <w:rPr>
      <w:b/>
      <w:bCs/>
    </w:rPr>
  </w:style>
  <w:style w:type="paragraph" w:styleId="affff1">
    <w:name w:val="Revision"/>
    <w:hidden/>
    <w:uiPriority w:val="99"/>
    <w:semiHidden/>
    <w:rsid w:val="00C4549C"/>
    <w:rPr>
      <w:sz w:val="24"/>
      <w:szCs w:val="24"/>
    </w:rPr>
  </w:style>
  <w:style w:type="paragraph" w:customStyle="1" w:styleId="ConsPlusNormal">
    <w:name w:val="ConsPlusNormal"/>
    <w:rsid w:val="005D5D37"/>
    <w:pPr>
      <w:widowControl w:val="0"/>
      <w:autoSpaceDE w:val="0"/>
      <w:autoSpaceDN w:val="0"/>
      <w:adjustRightInd w:val="0"/>
    </w:pPr>
    <w:rPr>
      <w:rFonts w:eastAsiaTheme="minorEastAsia"/>
      <w:sz w:val="24"/>
      <w:szCs w:val="24"/>
    </w:rPr>
  </w:style>
  <w:style w:type="paragraph" w:styleId="affff2">
    <w:name w:val="No Spacing"/>
    <w:link w:val="affff3"/>
    <w:uiPriority w:val="1"/>
    <w:qFormat/>
    <w:rsid w:val="007B4422"/>
    <w:rPr>
      <w:rFonts w:asciiTheme="minorHAnsi" w:eastAsiaTheme="minorEastAsia" w:hAnsiTheme="minorHAnsi" w:cstheme="minorBidi"/>
      <w:sz w:val="22"/>
      <w:szCs w:val="22"/>
    </w:rPr>
  </w:style>
  <w:style w:type="character" w:customStyle="1" w:styleId="affff3">
    <w:name w:val="Без интервала Знак"/>
    <w:basedOn w:val="a1"/>
    <w:link w:val="affff2"/>
    <w:uiPriority w:val="1"/>
    <w:rsid w:val="007B4422"/>
    <w:rPr>
      <w:rFonts w:asciiTheme="minorHAnsi" w:eastAsiaTheme="minorEastAsia" w:hAnsiTheme="minorHAnsi" w:cstheme="minorBidi"/>
      <w:sz w:val="22"/>
      <w:szCs w:val="22"/>
    </w:rPr>
  </w:style>
  <w:style w:type="paragraph" w:customStyle="1" w:styleId="headertext">
    <w:name w:val="headertext"/>
    <w:basedOn w:val="a0"/>
    <w:rsid w:val="005147CB"/>
    <w:pPr>
      <w:spacing w:before="100" w:beforeAutospacing="1" w:after="100" w:afterAutospacing="1"/>
    </w:pPr>
  </w:style>
  <w:style w:type="paragraph" w:customStyle="1" w:styleId="Default">
    <w:name w:val="Default"/>
    <w:rsid w:val="00BA76D7"/>
    <w:pPr>
      <w:autoSpaceDE w:val="0"/>
      <w:autoSpaceDN w:val="0"/>
      <w:adjustRightInd w:val="0"/>
    </w:pPr>
    <w:rPr>
      <w:color w:val="000000"/>
      <w:sz w:val="24"/>
      <w:szCs w:val="24"/>
    </w:rPr>
  </w:style>
  <w:style w:type="character" w:customStyle="1" w:styleId="TimesNewRoman135pt0pt">
    <w:name w:val="Основной текст + Times New Roman;13.5 pt;Интервал 0 pt"/>
    <w:rsid w:val="00A75132"/>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table" w:customStyle="1" w:styleId="1f">
    <w:name w:val="Светлый список1"/>
    <w:basedOn w:val="a2"/>
    <w:uiPriority w:val="61"/>
    <w:rsid w:val="00A75132"/>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f0">
    <w:name w:val="Текст_СТО_1"/>
    <w:basedOn w:val="a0"/>
    <w:link w:val="1f1"/>
    <w:rsid w:val="00A75132"/>
    <w:pPr>
      <w:spacing w:line="360" w:lineRule="auto"/>
      <w:ind w:firstLine="709"/>
      <w:jc w:val="both"/>
    </w:pPr>
    <w:rPr>
      <w:lang w:eastAsia="en-US"/>
    </w:rPr>
  </w:style>
  <w:style w:type="character" w:customStyle="1" w:styleId="1f1">
    <w:name w:val="Текст_СТО_1 Знак"/>
    <w:link w:val="1f0"/>
    <w:rsid w:val="00A75132"/>
    <w:rPr>
      <w:sz w:val="24"/>
      <w:szCs w:val="24"/>
      <w:lang w:eastAsia="en-US"/>
    </w:rPr>
  </w:style>
  <w:style w:type="character" w:customStyle="1" w:styleId="st1">
    <w:name w:val="st1"/>
    <w:basedOn w:val="a1"/>
    <w:rsid w:val="00A75132"/>
  </w:style>
  <w:style w:type="character" w:customStyle="1" w:styleId="12pt">
    <w:name w:val="Основной текст + 12 pt"/>
    <w:rsid w:val="00A75132"/>
    <w:rPr>
      <w:color w:val="000000"/>
      <w:spacing w:val="0"/>
      <w:w w:val="100"/>
      <w:position w:val="0"/>
      <w:sz w:val="24"/>
      <w:szCs w:val="24"/>
      <w:shd w:val="clear" w:color="auto" w:fill="FFFFFF"/>
      <w:lang w:val="ru-RU"/>
    </w:rPr>
  </w:style>
  <w:style w:type="character" w:customStyle="1" w:styleId="TimesNewRoman11pt">
    <w:name w:val="Основной текст + Times New Roman;11 pt"/>
    <w:rsid w:val="00A7513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f2">
    <w:name w:val="Основной текст1"/>
    <w:rsid w:val="00A75132"/>
    <w:rPr>
      <w:rFonts w:ascii="Times New Roman" w:hAnsi="Times New Roman" w:cs="Times New Roman"/>
      <w:snapToGrid/>
      <w:color w:val="000000"/>
      <w:spacing w:val="0"/>
      <w:w w:val="100"/>
      <w:position w:val="0"/>
      <w:sz w:val="24"/>
      <w:szCs w:val="24"/>
      <w:shd w:val="clear" w:color="auto" w:fill="FFFFFF"/>
      <w:lang w:val="ru-RU" w:eastAsia="ru-RU"/>
    </w:rPr>
  </w:style>
  <w:style w:type="character" w:customStyle="1" w:styleId="affff4">
    <w:name w:val="Подпись к таблице_"/>
    <w:link w:val="affff5"/>
    <w:rsid w:val="00A75132"/>
    <w:rPr>
      <w:b/>
      <w:bCs/>
      <w:sz w:val="18"/>
      <w:szCs w:val="18"/>
      <w:shd w:val="clear" w:color="auto" w:fill="FFFFFF"/>
    </w:rPr>
  </w:style>
  <w:style w:type="paragraph" w:customStyle="1" w:styleId="affff5">
    <w:name w:val="Подпись к таблице"/>
    <w:basedOn w:val="a0"/>
    <w:link w:val="affff4"/>
    <w:rsid w:val="00A75132"/>
    <w:pPr>
      <w:widowControl w:val="0"/>
      <w:shd w:val="clear" w:color="auto" w:fill="FFFFFF"/>
      <w:spacing w:line="223" w:lineRule="exact"/>
      <w:jc w:val="center"/>
    </w:pPr>
    <w:rPr>
      <w:b/>
      <w:bCs/>
      <w:sz w:val="18"/>
      <w:szCs w:val="18"/>
    </w:rPr>
  </w:style>
  <w:style w:type="character" w:customStyle="1" w:styleId="2e">
    <w:name w:val="Основной текст (2)_"/>
    <w:rsid w:val="00A75132"/>
    <w:rPr>
      <w:rFonts w:ascii="Garamond" w:eastAsia="Garamond" w:hAnsi="Garamond" w:cs="Garamond"/>
      <w:b w:val="0"/>
      <w:bCs w:val="0"/>
      <w:i w:val="0"/>
      <w:iCs w:val="0"/>
      <w:smallCaps w:val="0"/>
      <w:strike w:val="0"/>
      <w:sz w:val="16"/>
      <w:szCs w:val="16"/>
      <w:u w:val="none"/>
    </w:rPr>
  </w:style>
  <w:style w:type="character" w:customStyle="1" w:styleId="2f">
    <w:name w:val="Основной текст (2)"/>
    <w:rsid w:val="00A75132"/>
    <w:rPr>
      <w:rFonts w:ascii="Garamond" w:eastAsia="Garamond" w:hAnsi="Garamond" w:cs="Garamond"/>
      <w:b w:val="0"/>
      <w:bCs w:val="0"/>
      <w:i w:val="0"/>
      <w:iCs w:val="0"/>
      <w:smallCaps w:val="0"/>
      <w:strike w:val="0"/>
      <w:color w:val="000000"/>
      <w:spacing w:val="0"/>
      <w:w w:val="100"/>
      <w:position w:val="0"/>
      <w:sz w:val="16"/>
      <w:szCs w:val="16"/>
      <w:u w:val="none"/>
      <w:lang w:val="ru-RU"/>
    </w:rPr>
  </w:style>
  <w:style w:type="character" w:customStyle="1" w:styleId="26pt">
    <w:name w:val="Основной текст (2) + 6 pt"/>
    <w:rsid w:val="00A75132"/>
    <w:rPr>
      <w:rFonts w:ascii="Garamond" w:eastAsia="Garamond" w:hAnsi="Garamond" w:cs="Garamond"/>
      <w:b w:val="0"/>
      <w:bCs w:val="0"/>
      <w:i w:val="0"/>
      <w:iCs w:val="0"/>
      <w:smallCaps w:val="0"/>
      <w:strike w:val="0"/>
      <w:color w:val="000000"/>
      <w:spacing w:val="0"/>
      <w:w w:val="100"/>
      <w:position w:val="0"/>
      <w:sz w:val="12"/>
      <w:szCs w:val="12"/>
      <w:u w:val="none"/>
      <w:lang w:val="ru-RU"/>
    </w:rPr>
  </w:style>
  <w:style w:type="character" w:customStyle="1" w:styleId="affff6">
    <w:name w:val="Основной текст + Полужирный;Курсив"/>
    <w:rsid w:val="00A75132"/>
    <w:rPr>
      <w:rFonts w:ascii="Garamond" w:eastAsia="Garamond" w:hAnsi="Garamond" w:cs="Garamond"/>
      <w:b/>
      <w:bCs/>
      <w:i/>
      <w:iCs/>
      <w:smallCaps w:val="0"/>
      <w:strike w:val="0"/>
      <w:snapToGrid w:val="0"/>
      <w:color w:val="000000"/>
      <w:spacing w:val="0"/>
      <w:w w:val="100"/>
      <w:position w:val="0"/>
      <w:sz w:val="16"/>
      <w:szCs w:val="16"/>
      <w:u w:val="none"/>
      <w:shd w:val="clear" w:color="auto" w:fill="FFFFFF"/>
      <w:lang w:val="en-US" w:eastAsia="ru-RU"/>
    </w:rPr>
  </w:style>
  <w:style w:type="character" w:customStyle="1" w:styleId="95pt">
    <w:name w:val="Основной текст + 9.5 pt;Полужирный"/>
    <w:rsid w:val="00A75132"/>
    <w:rPr>
      <w:rFonts w:ascii="Times New Roman" w:eastAsia="Times New Roman" w:hAnsi="Times New Roman" w:cs="Times New Roman"/>
      <w:b/>
      <w:bCs/>
      <w:i w:val="0"/>
      <w:iCs w:val="0"/>
      <w:smallCaps w:val="0"/>
      <w:strike w:val="0"/>
      <w:snapToGrid/>
      <w:color w:val="000000"/>
      <w:spacing w:val="0"/>
      <w:w w:val="100"/>
      <w:position w:val="0"/>
      <w:sz w:val="19"/>
      <w:szCs w:val="19"/>
      <w:u w:val="none"/>
      <w:shd w:val="clear" w:color="auto" w:fill="FFFFFF"/>
      <w:lang w:val="ru-RU" w:eastAsia="ru-RU"/>
    </w:rPr>
  </w:style>
  <w:style w:type="character" w:customStyle="1" w:styleId="black1">
    <w:name w:val="black1"/>
    <w:rsid w:val="00A75132"/>
    <w:rPr>
      <w:color w:val="000000"/>
    </w:rPr>
  </w:style>
  <w:style w:type="character" w:customStyle="1" w:styleId="121">
    <w:name w:val="абзац 12 Знак1"/>
    <w:link w:val="120"/>
    <w:locked/>
    <w:rsid w:val="00A75132"/>
    <w:rPr>
      <w:sz w:val="24"/>
    </w:rPr>
  </w:style>
  <w:style w:type="paragraph" w:customStyle="1" w:styleId="1f3">
    <w:name w:val="Абзац списка1"/>
    <w:basedOn w:val="a0"/>
    <w:rsid w:val="00A75132"/>
    <w:pPr>
      <w:spacing w:after="200" w:line="276" w:lineRule="auto"/>
      <w:ind w:left="720"/>
      <w:contextualSpacing/>
    </w:pPr>
    <w:rPr>
      <w:rFonts w:ascii="Calibri" w:hAnsi="Calibri"/>
      <w:sz w:val="22"/>
      <w:szCs w:val="22"/>
      <w:lang w:eastAsia="en-US"/>
    </w:rPr>
  </w:style>
  <w:style w:type="character" w:customStyle="1" w:styleId="w">
    <w:name w:val="w"/>
    <w:basedOn w:val="a1"/>
    <w:rsid w:val="00A75132"/>
  </w:style>
  <w:style w:type="character" w:customStyle="1" w:styleId="afff4">
    <w:name w:val="Абзац списка Знак"/>
    <w:aliases w:val="PD_Bullet Знак,Bullet Points Знак,Heading 10 Знак,ТАБЛИЦА Знак,ПЗ Знак,List Paragraph Знак,нумерация Знак,Абзац списка2 Знак,Показатель Знак,Bullet_IRAO Знак,Мой Список Знак,Subtle Emphasis Знак,Абзац списка new Знак,Рисунок Знак"/>
    <w:basedOn w:val="a1"/>
    <w:link w:val="afff3"/>
    <w:uiPriority w:val="34"/>
    <w:qFormat/>
    <w:rsid w:val="00A75132"/>
    <w:rPr>
      <w:sz w:val="24"/>
      <w:szCs w:val="24"/>
    </w:rPr>
  </w:style>
  <w:style w:type="character" w:customStyle="1" w:styleId="1f4">
    <w:name w:val="Основной текст Знак1"/>
    <w:aliases w:val="Знак2 Знак1,Знак Знак1, Знак Знак2"/>
    <w:basedOn w:val="a1"/>
    <w:rsid w:val="00A75132"/>
    <w:rPr>
      <w:rFonts w:ascii="Times New Roman" w:eastAsia="Times New Roman" w:hAnsi="Times New Roman" w:cs="Times New Roman"/>
      <w:sz w:val="24"/>
      <w:szCs w:val="20"/>
      <w:lang w:eastAsia="ru-RU"/>
    </w:rPr>
  </w:style>
  <w:style w:type="paragraph" w:customStyle="1" w:styleId="DefaultParagraphFontParaCharCharChar">
    <w:name w:val="Default Paragraph Font Para Char Char Char"/>
    <w:basedOn w:val="a0"/>
    <w:rsid w:val="00A75132"/>
    <w:pPr>
      <w:spacing w:after="160" w:line="240" w:lineRule="exact"/>
    </w:pPr>
    <w:rPr>
      <w:rFonts w:ascii="Tahoma" w:hAnsi="Tahoma"/>
      <w:sz w:val="20"/>
      <w:szCs w:val="20"/>
      <w:lang w:val="en-US" w:eastAsia="en-US"/>
    </w:rPr>
  </w:style>
  <w:style w:type="character" w:customStyle="1" w:styleId="st">
    <w:name w:val="st"/>
    <w:basedOn w:val="a1"/>
    <w:rsid w:val="00A75132"/>
  </w:style>
  <w:style w:type="paragraph" w:styleId="affff7">
    <w:name w:val="table of figures"/>
    <w:basedOn w:val="a0"/>
    <w:next w:val="a0"/>
    <w:uiPriority w:val="99"/>
    <w:unhideWhenUsed/>
    <w:rsid w:val="00A75132"/>
    <w:pPr>
      <w:spacing w:line="360" w:lineRule="auto"/>
      <w:jc w:val="both"/>
    </w:pPr>
    <w:rPr>
      <w:rFonts w:eastAsiaTheme="minorHAnsi" w:cstheme="minorBidi"/>
      <w:sz w:val="28"/>
      <w:szCs w:val="22"/>
      <w:lang w:eastAsia="en-US"/>
    </w:rPr>
  </w:style>
  <w:style w:type="paragraph" w:customStyle="1" w:styleId="rvps6">
    <w:name w:val="rvps6"/>
    <w:basedOn w:val="a0"/>
    <w:rsid w:val="00A75132"/>
    <w:pPr>
      <w:spacing w:before="100" w:beforeAutospacing="1" w:after="100" w:afterAutospacing="1"/>
    </w:pPr>
  </w:style>
  <w:style w:type="paragraph" w:customStyle="1" w:styleId="311">
    <w:name w:val="Основной текст с отступом 31"/>
    <w:basedOn w:val="a0"/>
    <w:rsid w:val="00A75132"/>
    <w:pPr>
      <w:suppressAutoHyphens/>
      <w:spacing w:after="120"/>
      <w:ind w:left="283"/>
    </w:pPr>
    <w:rPr>
      <w:sz w:val="16"/>
      <w:szCs w:val="16"/>
      <w:lang w:eastAsia="ar-SA"/>
    </w:rPr>
  </w:style>
  <w:style w:type="character" w:customStyle="1" w:styleId="affff8">
    <w:name w:val="Колонтитул"/>
    <w:basedOn w:val="a1"/>
    <w:rsid w:val="00A75132"/>
    <w:rPr>
      <w:rFonts w:ascii="Arial" w:hAnsi="Arial" w:cs="Arial"/>
      <w:b/>
      <w:bCs/>
      <w:sz w:val="18"/>
      <w:szCs w:val="18"/>
      <w:u w:val="none"/>
    </w:rPr>
  </w:style>
  <w:style w:type="character" w:customStyle="1" w:styleId="71">
    <w:name w:val="Основной текст (7)_"/>
    <w:basedOn w:val="a1"/>
    <w:locked/>
    <w:rsid w:val="00A75132"/>
    <w:rPr>
      <w:rFonts w:ascii="Arial" w:hAnsi="Arial" w:cs="Arial"/>
      <w:sz w:val="18"/>
      <w:szCs w:val="18"/>
      <w:u w:val="none"/>
    </w:rPr>
  </w:style>
  <w:style w:type="character" w:customStyle="1" w:styleId="81">
    <w:name w:val="Основной текст (8)_"/>
    <w:basedOn w:val="a1"/>
    <w:locked/>
    <w:rsid w:val="00A75132"/>
    <w:rPr>
      <w:rFonts w:ascii="Arial" w:hAnsi="Arial" w:cs="Arial"/>
      <w:i/>
      <w:iCs/>
      <w:sz w:val="19"/>
      <w:szCs w:val="19"/>
      <w:u w:val="none"/>
    </w:rPr>
  </w:style>
  <w:style w:type="character" w:customStyle="1" w:styleId="9pt">
    <w:name w:val="Основной текст + 9 pt"/>
    <w:basedOn w:val="a1"/>
    <w:rsid w:val="00A75132"/>
    <w:rPr>
      <w:rFonts w:ascii="Arial" w:hAnsi="Arial" w:cs="Arial"/>
      <w:sz w:val="18"/>
      <w:szCs w:val="18"/>
      <w:u w:val="none"/>
    </w:rPr>
  </w:style>
  <w:style w:type="character" w:customStyle="1" w:styleId="110">
    <w:name w:val="Колонтитул + 11"/>
    <w:aliases w:val="5 pt1"/>
    <w:basedOn w:val="a1"/>
    <w:rsid w:val="00A75132"/>
    <w:rPr>
      <w:rFonts w:ascii="Arial" w:hAnsi="Arial" w:cs="Arial"/>
      <w:b/>
      <w:bCs/>
      <w:sz w:val="23"/>
      <w:szCs w:val="23"/>
      <w:u w:val="none"/>
    </w:rPr>
  </w:style>
  <w:style w:type="character" w:customStyle="1" w:styleId="91">
    <w:name w:val="Основной текст (9)_"/>
    <w:basedOn w:val="a1"/>
    <w:locked/>
    <w:rsid w:val="00A75132"/>
    <w:rPr>
      <w:rFonts w:ascii="Arial" w:hAnsi="Arial" w:cs="Arial"/>
      <w:b/>
      <w:bCs/>
      <w:i/>
      <w:iCs/>
      <w:sz w:val="19"/>
      <w:szCs w:val="19"/>
      <w:u w:val="none"/>
    </w:rPr>
  </w:style>
  <w:style w:type="character" w:customStyle="1" w:styleId="92">
    <w:name w:val="Основной текст (9)"/>
    <w:basedOn w:val="91"/>
    <w:rsid w:val="00A75132"/>
    <w:rPr>
      <w:rFonts w:ascii="Arial" w:hAnsi="Arial" w:cs="Arial"/>
      <w:b/>
      <w:bCs/>
      <w:i/>
      <w:iCs/>
      <w:sz w:val="19"/>
      <w:szCs w:val="19"/>
      <w:u w:val="single"/>
    </w:rPr>
  </w:style>
  <w:style w:type="character" w:customStyle="1" w:styleId="7Exact">
    <w:name w:val="Основной текст (7) Exact"/>
    <w:basedOn w:val="a1"/>
    <w:rsid w:val="00A75132"/>
    <w:rPr>
      <w:rFonts w:ascii="Arial" w:hAnsi="Arial" w:cs="Arial"/>
      <w:spacing w:val="2"/>
      <w:sz w:val="17"/>
      <w:szCs w:val="17"/>
      <w:u w:val="none"/>
    </w:rPr>
  </w:style>
  <w:style w:type="character" w:customStyle="1" w:styleId="3b">
    <w:name w:val="Подпись к таблице (3)_"/>
    <w:basedOn w:val="a1"/>
    <w:locked/>
    <w:rsid w:val="00A75132"/>
    <w:rPr>
      <w:rFonts w:ascii="Arial" w:hAnsi="Arial" w:cs="Arial"/>
      <w:i/>
      <w:iCs/>
      <w:sz w:val="19"/>
      <w:szCs w:val="19"/>
      <w:u w:val="none"/>
    </w:rPr>
  </w:style>
  <w:style w:type="character" w:customStyle="1" w:styleId="3c">
    <w:name w:val="Подпись к таблице (3) + Полужирный"/>
    <w:basedOn w:val="3b"/>
    <w:rsid w:val="00A75132"/>
    <w:rPr>
      <w:rFonts w:ascii="Arial" w:hAnsi="Arial" w:cs="Arial"/>
      <w:b/>
      <w:bCs/>
      <w:i/>
      <w:iCs/>
      <w:sz w:val="19"/>
      <w:szCs w:val="19"/>
      <w:u w:val="single"/>
    </w:rPr>
  </w:style>
  <w:style w:type="character" w:customStyle="1" w:styleId="3d">
    <w:name w:val="Подпись к таблице (3)"/>
    <w:basedOn w:val="3b"/>
    <w:rsid w:val="00A75132"/>
    <w:rPr>
      <w:rFonts w:ascii="Arial" w:hAnsi="Arial" w:cs="Arial"/>
      <w:i/>
      <w:iCs/>
      <w:sz w:val="19"/>
      <w:szCs w:val="19"/>
      <w:u w:val="single"/>
    </w:rPr>
  </w:style>
  <w:style w:type="character" w:customStyle="1" w:styleId="312">
    <w:name w:val="Подпись к таблице (3) + Полужирный1"/>
    <w:basedOn w:val="3b"/>
    <w:rsid w:val="00A75132"/>
    <w:rPr>
      <w:rFonts w:ascii="Arial" w:hAnsi="Arial" w:cs="Arial"/>
      <w:b/>
      <w:bCs/>
      <w:i/>
      <w:iCs/>
      <w:sz w:val="19"/>
      <w:szCs w:val="19"/>
      <w:u w:val="none"/>
    </w:rPr>
  </w:style>
  <w:style w:type="character" w:customStyle="1" w:styleId="82">
    <w:name w:val="Основной текст (8) + Полужирный"/>
    <w:basedOn w:val="81"/>
    <w:rsid w:val="00A75132"/>
    <w:rPr>
      <w:rFonts w:ascii="Arial" w:hAnsi="Arial" w:cs="Arial"/>
      <w:b/>
      <w:bCs/>
      <w:i/>
      <w:iCs/>
      <w:sz w:val="19"/>
      <w:szCs w:val="19"/>
      <w:u w:val="none"/>
    </w:rPr>
  </w:style>
  <w:style w:type="character" w:customStyle="1" w:styleId="42">
    <w:name w:val="Подпись к таблице (4)"/>
    <w:basedOn w:val="a1"/>
    <w:rsid w:val="00A75132"/>
    <w:rPr>
      <w:rFonts w:ascii="Arial" w:hAnsi="Arial" w:cs="Arial"/>
      <w:b/>
      <w:bCs/>
      <w:i/>
      <w:iCs/>
      <w:sz w:val="19"/>
      <w:szCs w:val="19"/>
      <w:u w:val="single"/>
    </w:rPr>
  </w:style>
  <w:style w:type="character" w:customStyle="1" w:styleId="51">
    <w:name w:val="Подпись к таблице (5)_"/>
    <w:basedOn w:val="a1"/>
    <w:locked/>
    <w:rsid w:val="00A75132"/>
    <w:rPr>
      <w:rFonts w:ascii="Arial" w:hAnsi="Arial" w:cs="Arial"/>
      <w:i/>
      <w:iCs/>
      <w:sz w:val="16"/>
      <w:szCs w:val="16"/>
      <w:u w:val="none"/>
    </w:rPr>
  </w:style>
  <w:style w:type="paragraph" w:customStyle="1" w:styleId="1f5">
    <w:name w:val="Колонтитул1"/>
    <w:basedOn w:val="a0"/>
    <w:rsid w:val="00A75132"/>
    <w:pPr>
      <w:widowControl w:val="0"/>
      <w:shd w:val="clear" w:color="auto" w:fill="FFFFFF"/>
      <w:spacing w:after="60" w:line="240" w:lineRule="atLeast"/>
    </w:pPr>
    <w:rPr>
      <w:rFonts w:ascii="Arial" w:hAnsi="Arial" w:cs="Arial"/>
      <w:b/>
      <w:bCs/>
      <w:snapToGrid w:val="0"/>
      <w:sz w:val="18"/>
      <w:szCs w:val="18"/>
      <w:lang w:val="en-US"/>
    </w:rPr>
  </w:style>
  <w:style w:type="paragraph" w:customStyle="1" w:styleId="72">
    <w:name w:val="Основной текст (7)"/>
    <w:basedOn w:val="a0"/>
    <w:rsid w:val="00A75132"/>
    <w:pPr>
      <w:widowControl w:val="0"/>
      <w:shd w:val="clear" w:color="auto" w:fill="FFFFFF"/>
      <w:spacing w:before="420" w:line="230" w:lineRule="exact"/>
      <w:jc w:val="both"/>
    </w:pPr>
    <w:rPr>
      <w:rFonts w:ascii="Arial" w:hAnsi="Arial" w:cs="Arial"/>
      <w:snapToGrid w:val="0"/>
      <w:sz w:val="18"/>
      <w:szCs w:val="18"/>
      <w:lang w:val="en-US"/>
    </w:rPr>
  </w:style>
  <w:style w:type="paragraph" w:customStyle="1" w:styleId="83">
    <w:name w:val="Основной текст (8)"/>
    <w:basedOn w:val="a0"/>
    <w:rsid w:val="00A75132"/>
    <w:pPr>
      <w:widowControl w:val="0"/>
      <w:shd w:val="clear" w:color="auto" w:fill="FFFFFF"/>
      <w:spacing w:line="230" w:lineRule="exact"/>
      <w:jc w:val="both"/>
    </w:pPr>
    <w:rPr>
      <w:rFonts w:ascii="Arial" w:hAnsi="Arial" w:cs="Arial"/>
      <w:i/>
      <w:iCs/>
      <w:snapToGrid w:val="0"/>
      <w:sz w:val="19"/>
      <w:szCs w:val="19"/>
      <w:lang w:val="en-US"/>
    </w:rPr>
  </w:style>
  <w:style w:type="paragraph" w:customStyle="1" w:styleId="910">
    <w:name w:val="Основной текст (9)1"/>
    <w:basedOn w:val="a0"/>
    <w:rsid w:val="00A75132"/>
    <w:pPr>
      <w:widowControl w:val="0"/>
      <w:shd w:val="clear" w:color="auto" w:fill="FFFFFF"/>
      <w:spacing w:line="235" w:lineRule="exact"/>
      <w:jc w:val="both"/>
    </w:pPr>
    <w:rPr>
      <w:rFonts w:ascii="Arial" w:hAnsi="Arial" w:cs="Arial"/>
      <w:b/>
      <w:bCs/>
      <w:i/>
      <w:iCs/>
      <w:snapToGrid w:val="0"/>
      <w:sz w:val="19"/>
      <w:szCs w:val="19"/>
      <w:lang w:val="en-US"/>
    </w:rPr>
  </w:style>
  <w:style w:type="paragraph" w:customStyle="1" w:styleId="313">
    <w:name w:val="Подпись к таблице (3)1"/>
    <w:basedOn w:val="a0"/>
    <w:rsid w:val="00A75132"/>
    <w:pPr>
      <w:widowControl w:val="0"/>
      <w:shd w:val="clear" w:color="auto" w:fill="FFFFFF"/>
      <w:spacing w:line="240" w:lineRule="atLeast"/>
    </w:pPr>
    <w:rPr>
      <w:rFonts w:ascii="Arial" w:hAnsi="Arial" w:cs="Arial"/>
      <w:i/>
      <w:iCs/>
      <w:snapToGrid w:val="0"/>
      <w:sz w:val="19"/>
      <w:szCs w:val="19"/>
      <w:lang w:val="en-US"/>
    </w:rPr>
  </w:style>
  <w:style w:type="paragraph" w:customStyle="1" w:styleId="410">
    <w:name w:val="Подпись к таблице (4)1"/>
    <w:basedOn w:val="a0"/>
    <w:rsid w:val="00A75132"/>
    <w:pPr>
      <w:widowControl w:val="0"/>
      <w:shd w:val="clear" w:color="auto" w:fill="FFFFFF"/>
      <w:spacing w:line="240" w:lineRule="atLeast"/>
    </w:pPr>
    <w:rPr>
      <w:rFonts w:ascii="Arial" w:hAnsi="Arial" w:cs="Arial"/>
      <w:b/>
      <w:bCs/>
      <w:i/>
      <w:iCs/>
      <w:snapToGrid w:val="0"/>
      <w:sz w:val="19"/>
      <w:szCs w:val="19"/>
      <w:lang w:val="en-US"/>
    </w:rPr>
  </w:style>
  <w:style w:type="paragraph" w:customStyle="1" w:styleId="52">
    <w:name w:val="Подпись к таблице (5)"/>
    <w:basedOn w:val="a0"/>
    <w:rsid w:val="00A75132"/>
    <w:pPr>
      <w:widowControl w:val="0"/>
      <w:shd w:val="clear" w:color="auto" w:fill="FFFFFF"/>
      <w:spacing w:line="206" w:lineRule="exact"/>
      <w:jc w:val="both"/>
    </w:pPr>
    <w:rPr>
      <w:rFonts w:ascii="Arial" w:hAnsi="Arial" w:cs="Arial"/>
      <w:i/>
      <w:iCs/>
      <w:snapToGrid w:val="0"/>
      <w:sz w:val="16"/>
      <w:szCs w:val="16"/>
      <w:lang w:val="en-US"/>
    </w:rPr>
  </w:style>
  <w:style w:type="paragraph" w:styleId="53">
    <w:name w:val="List Continue 5"/>
    <w:basedOn w:val="a0"/>
    <w:rsid w:val="00A75132"/>
    <w:pPr>
      <w:spacing w:after="120"/>
      <w:ind w:left="1415"/>
    </w:pPr>
    <w:rPr>
      <w:sz w:val="20"/>
      <w:szCs w:val="20"/>
    </w:rPr>
  </w:style>
  <w:style w:type="character" w:customStyle="1" w:styleId="ecattext">
    <w:name w:val="ecattext"/>
    <w:basedOn w:val="a1"/>
    <w:rsid w:val="00A75132"/>
  </w:style>
  <w:style w:type="character" w:customStyle="1" w:styleId="75pt">
    <w:name w:val="Основной текст + 7;5 pt;Полужирный"/>
    <w:basedOn w:val="afff8"/>
    <w:rsid w:val="00A75132"/>
    <w:rPr>
      <w:rFonts w:ascii="Franklin Gothic Book" w:eastAsia="Franklin Gothic Book" w:hAnsi="Franklin Gothic Book" w:cs="Franklin Gothic Book"/>
      <w:b/>
      <w:bCs/>
      <w:snapToGrid/>
      <w:color w:val="000000"/>
      <w:spacing w:val="0"/>
      <w:w w:val="100"/>
      <w:position w:val="0"/>
      <w:sz w:val="15"/>
      <w:szCs w:val="15"/>
      <w:shd w:val="clear" w:color="auto" w:fill="FFFFFF"/>
      <w:lang w:val="en-US" w:eastAsia="ru-RU"/>
    </w:rPr>
  </w:style>
  <w:style w:type="character" w:customStyle="1" w:styleId="Gungsuh7pt">
    <w:name w:val="Основной текст + Gungsuh;7 pt"/>
    <w:basedOn w:val="afff8"/>
    <w:rsid w:val="00A75132"/>
    <w:rPr>
      <w:rFonts w:ascii="Gungsuh" w:eastAsia="Gungsuh" w:hAnsi="Gungsuh" w:cs="Gungsuh"/>
      <w:snapToGrid/>
      <w:color w:val="000000"/>
      <w:spacing w:val="0"/>
      <w:w w:val="100"/>
      <w:position w:val="0"/>
      <w:sz w:val="14"/>
      <w:szCs w:val="14"/>
      <w:shd w:val="clear" w:color="auto" w:fill="FFFFFF"/>
      <w:lang w:val="en-US" w:eastAsia="ru-RU"/>
    </w:rPr>
  </w:style>
  <w:style w:type="paragraph" w:customStyle="1" w:styleId="54">
    <w:name w:val="Основной текст5"/>
    <w:basedOn w:val="a0"/>
    <w:rsid w:val="00A75132"/>
    <w:pPr>
      <w:widowControl w:val="0"/>
      <w:shd w:val="clear" w:color="auto" w:fill="FFFFFF"/>
      <w:spacing w:before="180" w:line="240" w:lineRule="exact"/>
      <w:jc w:val="both"/>
    </w:pPr>
    <w:rPr>
      <w:rFonts w:ascii="Franklin Gothic Book" w:eastAsia="Franklin Gothic Book" w:hAnsi="Franklin Gothic Book" w:cs="Franklin Gothic Book"/>
      <w:sz w:val="18"/>
      <w:szCs w:val="18"/>
      <w:lang w:eastAsia="en-US"/>
    </w:rPr>
  </w:style>
  <w:style w:type="character" w:customStyle="1" w:styleId="95pt0">
    <w:name w:val="Основной текст + 9;5 pt"/>
    <w:basedOn w:val="afff8"/>
    <w:rsid w:val="00A75132"/>
    <w:rPr>
      <w:rFonts w:ascii="Franklin Gothic Book" w:eastAsia="Franklin Gothic Book" w:hAnsi="Franklin Gothic Book" w:cs="Franklin Gothic Book"/>
      <w:b w:val="0"/>
      <w:bCs w:val="0"/>
      <w:i w:val="0"/>
      <w:iCs w:val="0"/>
      <w:smallCaps w:val="0"/>
      <w:strike w:val="0"/>
      <w:snapToGrid/>
      <w:color w:val="000000"/>
      <w:spacing w:val="0"/>
      <w:w w:val="100"/>
      <w:position w:val="0"/>
      <w:sz w:val="19"/>
      <w:szCs w:val="19"/>
      <w:u w:val="none"/>
      <w:shd w:val="clear" w:color="auto" w:fill="FFFFFF"/>
      <w:lang w:val="en-US" w:eastAsia="ru-RU"/>
    </w:rPr>
  </w:style>
  <w:style w:type="character" w:customStyle="1" w:styleId="ArialNarrow">
    <w:name w:val="Основной текст + Arial Narrow"/>
    <w:basedOn w:val="afff8"/>
    <w:rsid w:val="00A75132"/>
    <w:rPr>
      <w:rFonts w:ascii="Arial Narrow" w:eastAsia="Arial Narrow" w:hAnsi="Arial Narrow" w:cs="Arial Narrow"/>
      <w:b w:val="0"/>
      <w:bCs w:val="0"/>
      <w:i w:val="0"/>
      <w:iCs w:val="0"/>
      <w:smallCaps w:val="0"/>
      <w:strike w:val="0"/>
      <w:snapToGrid/>
      <w:color w:val="000000"/>
      <w:spacing w:val="0"/>
      <w:w w:val="100"/>
      <w:position w:val="0"/>
      <w:sz w:val="18"/>
      <w:szCs w:val="18"/>
      <w:u w:val="none"/>
      <w:shd w:val="clear" w:color="auto" w:fill="FFFFFF"/>
      <w:lang w:val="en-US" w:eastAsia="ru-RU"/>
    </w:rPr>
  </w:style>
  <w:style w:type="character" w:customStyle="1" w:styleId="FranklinGothicHeavy7pt">
    <w:name w:val="Основной текст + Franklin Gothic Heavy;7 pt"/>
    <w:basedOn w:val="afff8"/>
    <w:rsid w:val="00A75132"/>
    <w:rPr>
      <w:rFonts w:ascii="Franklin Gothic Heavy" w:eastAsia="Franklin Gothic Heavy" w:hAnsi="Franklin Gothic Heavy" w:cs="Franklin Gothic Heavy"/>
      <w:b w:val="0"/>
      <w:bCs w:val="0"/>
      <w:i w:val="0"/>
      <w:iCs w:val="0"/>
      <w:smallCaps w:val="0"/>
      <w:strike w:val="0"/>
      <w:snapToGrid/>
      <w:color w:val="000000"/>
      <w:spacing w:val="0"/>
      <w:w w:val="100"/>
      <w:position w:val="0"/>
      <w:sz w:val="14"/>
      <w:szCs w:val="14"/>
      <w:u w:val="none"/>
      <w:shd w:val="clear" w:color="auto" w:fill="FFFFFF"/>
      <w:lang w:val="en-US" w:eastAsia="ru-RU"/>
    </w:rPr>
  </w:style>
  <w:style w:type="character" w:customStyle="1" w:styleId="Gungsuh65pt">
    <w:name w:val="Основной текст + Gungsuh;6;5 pt"/>
    <w:basedOn w:val="afff8"/>
    <w:rsid w:val="00A75132"/>
    <w:rPr>
      <w:rFonts w:ascii="Gungsuh" w:eastAsia="Gungsuh" w:hAnsi="Gungsuh" w:cs="Gungsuh"/>
      <w:b w:val="0"/>
      <w:bCs w:val="0"/>
      <w:i w:val="0"/>
      <w:iCs w:val="0"/>
      <w:smallCaps w:val="0"/>
      <w:strike w:val="0"/>
      <w:snapToGrid/>
      <w:color w:val="000000"/>
      <w:spacing w:val="0"/>
      <w:w w:val="100"/>
      <w:position w:val="0"/>
      <w:sz w:val="13"/>
      <w:szCs w:val="13"/>
      <w:u w:val="none"/>
      <w:shd w:val="clear" w:color="auto" w:fill="FFFFFF"/>
      <w:lang w:val="en-US" w:eastAsia="ru-RU"/>
    </w:rPr>
  </w:style>
  <w:style w:type="character" w:customStyle="1" w:styleId="FranklinGothicHeavy75pt">
    <w:name w:val="Основной текст + Franklin Gothic Heavy;7;5 pt"/>
    <w:basedOn w:val="afff8"/>
    <w:rsid w:val="00A75132"/>
    <w:rPr>
      <w:rFonts w:ascii="Franklin Gothic Heavy" w:eastAsia="Franklin Gothic Heavy" w:hAnsi="Franklin Gothic Heavy" w:cs="Franklin Gothic Heavy"/>
      <w:b w:val="0"/>
      <w:bCs w:val="0"/>
      <w:i w:val="0"/>
      <w:iCs w:val="0"/>
      <w:smallCaps w:val="0"/>
      <w:strike w:val="0"/>
      <w:snapToGrid/>
      <w:color w:val="000000"/>
      <w:spacing w:val="0"/>
      <w:w w:val="100"/>
      <w:position w:val="0"/>
      <w:sz w:val="15"/>
      <w:szCs w:val="15"/>
      <w:u w:val="none"/>
      <w:shd w:val="clear" w:color="auto" w:fill="FFFFFF"/>
      <w:lang w:val="en-US" w:eastAsia="ru-RU"/>
    </w:rPr>
  </w:style>
  <w:style w:type="character" w:customStyle="1" w:styleId="75pt0">
    <w:name w:val="Основной текст + 7;5 pt"/>
    <w:basedOn w:val="afff8"/>
    <w:rsid w:val="00A75132"/>
    <w:rPr>
      <w:rFonts w:ascii="Franklin Gothic Book" w:eastAsia="Franklin Gothic Book" w:hAnsi="Franklin Gothic Book" w:cs="Franklin Gothic Book"/>
      <w:b w:val="0"/>
      <w:bCs w:val="0"/>
      <w:i w:val="0"/>
      <w:iCs w:val="0"/>
      <w:smallCaps w:val="0"/>
      <w:strike w:val="0"/>
      <w:snapToGrid/>
      <w:color w:val="000000"/>
      <w:spacing w:val="0"/>
      <w:w w:val="100"/>
      <w:position w:val="0"/>
      <w:sz w:val="15"/>
      <w:szCs w:val="15"/>
      <w:u w:val="none"/>
      <w:shd w:val="clear" w:color="auto" w:fill="FFFFFF"/>
      <w:lang w:val="en-US" w:eastAsia="ru-RU"/>
    </w:rPr>
  </w:style>
  <w:style w:type="character" w:customStyle="1" w:styleId="TrebuchetMS75pt">
    <w:name w:val="Основной текст + Trebuchet MS;7;5 pt"/>
    <w:basedOn w:val="afff8"/>
    <w:rsid w:val="00A75132"/>
    <w:rPr>
      <w:rFonts w:ascii="Trebuchet MS" w:eastAsia="Trebuchet MS" w:hAnsi="Trebuchet MS" w:cs="Trebuchet MS"/>
      <w:b w:val="0"/>
      <w:bCs w:val="0"/>
      <w:i w:val="0"/>
      <w:iCs w:val="0"/>
      <w:smallCaps w:val="0"/>
      <w:strike w:val="0"/>
      <w:snapToGrid/>
      <w:color w:val="000000"/>
      <w:spacing w:val="0"/>
      <w:w w:val="100"/>
      <w:position w:val="0"/>
      <w:sz w:val="15"/>
      <w:szCs w:val="15"/>
      <w:u w:val="none"/>
      <w:shd w:val="clear" w:color="auto" w:fill="FFFFFF"/>
      <w:lang w:val="en-US" w:eastAsia="ru-RU"/>
    </w:rPr>
  </w:style>
  <w:style w:type="character" w:customStyle="1" w:styleId="ArialNarrow105pt">
    <w:name w:val="Основной текст + Arial Narrow;10;5 pt"/>
    <w:basedOn w:val="afff8"/>
    <w:rsid w:val="00A75132"/>
    <w:rPr>
      <w:rFonts w:ascii="Arial Narrow" w:eastAsia="Arial Narrow" w:hAnsi="Arial Narrow" w:cs="Arial Narrow"/>
      <w:b w:val="0"/>
      <w:bCs w:val="0"/>
      <w:i w:val="0"/>
      <w:iCs w:val="0"/>
      <w:smallCaps w:val="0"/>
      <w:strike w:val="0"/>
      <w:snapToGrid/>
      <w:color w:val="000000"/>
      <w:spacing w:val="0"/>
      <w:w w:val="100"/>
      <w:position w:val="0"/>
      <w:sz w:val="21"/>
      <w:szCs w:val="21"/>
      <w:u w:val="none"/>
      <w:shd w:val="clear" w:color="auto" w:fill="FFFFFF"/>
      <w:lang w:eastAsia="ru-RU"/>
    </w:rPr>
  </w:style>
  <w:style w:type="character" w:customStyle="1" w:styleId="TrebuchetMS7pt">
    <w:name w:val="Основной текст + Trebuchet MS;7 pt"/>
    <w:basedOn w:val="afff8"/>
    <w:rsid w:val="00A75132"/>
    <w:rPr>
      <w:rFonts w:ascii="Trebuchet MS" w:eastAsia="Trebuchet MS" w:hAnsi="Trebuchet MS" w:cs="Trebuchet MS"/>
      <w:b w:val="0"/>
      <w:bCs w:val="0"/>
      <w:i w:val="0"/>
      <w:iCs w:val="0"/>
      <w:smallCaps w:val="0"/>
      <w:strike w:val="0"/>
      <w:snapToGrid/>
      <w:color w:val="000000"/>
      <w:spacing w:val="0"/>
      <w:w w:val="100"/>
      <w:position w:val="0"/>
      <w:sz w:val="14"/>
      <w:szCs w:val="14"/>
      <w:u w:val="none"/>
      <w:shd w:val="clear" w:color="auto" w:fill="FFFFFF"/>
      <w:lang w:val="en-US" w:eastAsia="ru-RU"/>
    </w:rPr>
  </w:style>
  <w:style w:type="character" w:customStyle="1" w:styleId="Garamond85pt">
    <w:name w:val="Основной текст + Garamond;8;5 pt"/>
    <w:basedOn w:val="afff8"/>
    <w:rsid w:val="00A75132"/>
    <w:rPr>
      <w:rFonts w:ascii="Garamond" w:eastAsia="Garamond" w:hAnsi="Garamond" w:cs="Garamond"/>
      <w:b w:val="0"/>
      <w:bCs w:val="0"/>
      <w:i w:val="0"/>
      <w:iCs w:val="0"/>
      <w:smallCaps w:val="0"/>
      <w:strike w:val="0"/>
      <w:snapToGrid/>
      <w:color w:val="000000"/>
      <w:spacing w:val="0"/>
      <w:w w:val="100"/>
      <w:position w:val="0"/>
      <w:sz w:val="17"/>
      <w:szCs w:val="17"/>
      <w:u w:val="none"/>
      <w:shd w:val="clear" w:color="auto" w:fill="FFFFFF"/>
      <w:lang w:val="en-US" w:eastAsia="ru-RU"/>
    </w:rPr>
  </w:style>
  <w:style w:type="character" w:customStyle="1" w:styleId="10pt">
    <w:name w:val="Основной текст + 10 pt;Полужирный"/>
    <w:basedOn w:val="afff8"/>
    <w:rsid w:val="00A75132"/>
    <w:rPr>
      <w:rFonts w:ascii="Franklin Gothic Book" w:eastAsia="Franklin Gothic Book" w:hAnsi="Franklin Gothic Book" w:cs="Franklin Gothic Book"/>
      <w:b/>
      <w:bCs/>
      <w:i w:val="0"/>
      <w:iCs w:val="0"/>
      <w:smallCaps w:val="0"/>
      <w:strike w:val="0"/>
      <w:snapToGrid/>
      <w:color w:val="000000"/>
      <w:spacing w:val="0"/>
      <w:w w:val="100"/>
      <w:position w:val="0"/>
      <w:sz w:val="20"/>
      <w:szCs w:val="20"/>
      <w:u w:val="none"/>
      <w:shd w:val="clear" w:color="auto" w:fill="FFFFFF"/>
      <w:lang w:val="en-US" w:eastAsia="ru-RU"/>
    </w:rPr>
  </w:style>
  <w:style w:type="character" w:customStyle="1" w:styleId="Gungsuh95pt">
    <w:name w:val="Основной текст + Gungsuh;9;5 pt"/>
    <w:basedOn w:val="afff8"/>
    <w:rsid w:val="00A75132"/>
    <w:rPr>
      <w:rFonts w:ascii="Gungsuh" w:eastAsia="Gungsuh" w:hAnsi="Gungsuh" w:cs="Gungsuh"/>
      <w:b w:val="0"/>
      <w:bCs w:val="0"/>
      <w:i w:val="0"/>
      <w:iCs w:val="0"/>
      <w:smallCaps w:val="0"/>
      <w:strike w:val="0"/>
      <w:snapToGrid/>
      <w:color w:val="000000"/>
      <w:spacing w:val="0"/>
      <w:w w:val="100"/>
      <w:position w:val="0"/>
      <w:sz w:val="19"/>
      <w:szCs w:val="19"/>
      <w:u w:val="none"/>
      <w:shd w:val="clear" w:color="auto" w:fill="FFFFFF"/>
      <w:lang w:eastAsia="ru-RU"/>
    </w:rPr>
  </w:style>
  <w:style w:type="paragraph" w:customStyle="1" w:styleId="affff9">
    <w:name w:val="Текст документа"/>
    <w:basedOn w:val="a0"/>
    <w:rsid w:val="00A75132"/>
    <w:pPr>
      <w:spacing w:line="360" w:lineRule="auto"/>
      <w:ind w:firstLine="709"/>
      <w:jc w:val="both"/>
    </w:pPr>
    <w:rPr>
      <w:rFonts w:cs="Arial"/>
    </w:rPr>
  </w:style>
  <w:style w:type="paragraph" w:customStyle="1" w:styleId="affffa">
    <w:name w:val="Текст письма"/>
    <w:basedOn w:val="a0"/>
    <w:qFormat/>
    <w:rsid w:val="00A75132"/>
    <w:pPr>
      <w:tabs>
        <w:tab w:val="left" w:pos="363"/>
        <w:tab w:val="left" w:pos="720"/>
      </w:tabs>
      <w:spacing w:line="360" w:lineRule="auto"/>
      <w:ind w:firstLine="720"/>
      <w:jc w:val="both"/>
    </w:pPr>
    <w:rPr>
      <w:sz w:val="28"/>
      <w:szCs w:val="20"/>
      <w:lang w:eastAsia="ar-SA"/>
    </w:rPr>
  </w:style>
  <w:style w:type="character" w:customStyle="1" w:styleId="14pt-3pt">
    <w:name w:val="Основной текст + 14 pt;Интервал -3 pt"/>
    <w:basedOn w:val="afff8"/>
    <w:rsid w:val="00A75132"/>
    <w:rPr>
      <w:rFonts w:ascii="Lucida Sans Unicode" w:eastAsia="Lucida Sans Unicode" w:hAnsi="Lucida Sans Unicode" w:cs="Lucida Sans Unicode"/>
      <w:b w:val="0"/>
      <w:bCs w:val="0"/>
      <w:i/>
      <w:iCs/>
      <w:smallCaps w:val="0"/>
      <w:strike w:val="0"/>
      <w:snapToGrid/>
      <w:color w:val="000000"/>
      <w:spacing w:val="-60"/>
      <w:w w:val="100"/>
      <w:position w:val="0"/>
      <w:sz w:val="28"/>
      <w:szCs w:val="28"/>
      <w:u w:val="none"/>
      <w:shd w:val="clear" w:color="auto" w:fill="FFFFFF"/>
      <w:lang w:val="ru-RU" w:eastAsia="ru-RU"/>
    </w:rPr>
  </w:style>
  <w:style w:type="character" w:customStyle="1" w:styleId="Candara10pt0pt">
    <w:name w:val="Основной текст + Candara;10 pt;Не курсив;Интервал 0 pt"/>
    <w:basedOn w:val="afff8"/>
    <w:rsid w:val="00A75132"/>
    <w:rPr>
      <w:rFonts w:ascii="Candara" w:eastAsia="Candara" w:hAnsi="Candara" w:cs="Candara"/>
      <w:b w:val="0"/>
      <w:bCs w:val="0"/>
      <w:i/>
      <w:iCs/>
      <w:smallCaps w:val="0"/>
      <w:strike w:val="0"/>
      <w:snapToGrid/>
      <w:color w:val="000000"/>
      <w:spacing w:val="0"/>
      <w:w w:val="100"/>
      <w:position w:val="0"/>
      <w:sz w:val="20"/>
      <w:szCs w:val="20"/>
      <w:u w:val="none"/>
      <w:shd w:val="clear" w:color="auto" w:fill="FFFFFF"/>
      <w:lang w:val="ru-RU" w:eastAsia="ru-RU"/>
    </w:rPr>
  </w:style>
  <w:style w:type="character" w:customStyle="1" w:styleId="9pt-1pt60">
    <w:name w:val="Основной текст + 9 pt;Не курсив;Интервал -1 pt;Масштаб 60%"/>
    <w:basedOn w:val="afff8"/>
    <w:rsid w:val="00A75132"/>
    <w:rPr>
      <w:rFonts w:ascii="Lucida Sans Unicode" w:eastAsia="Lucida Sans Unicode" w:hAnsi="Lucida Sans Unicode" w:cs="Lucida Sans Unicode"/>
      <w:b w:val="0"/>
      <w:bCs w:val="0"/>
      <w:i/>
      <w:iCs/>
      <w:smallCaps w:val="0"/>
      <w:strike w:val="0"/>
      <w:snapToGrid/>
      <w:color w:val="000000"/>
      <w:spacing w:val="-20"/>
      <w:w w:val="60"/>
      <w:position w:val="0"/>
      <w:sz w:val="18"/>
      <w:szCs w:val="18"/>
      <w:u w:val="none"/>
      <w:shd w:val="clear" w:color="auto" w:fill="FFFFFF"/>
      <w:lang w:val="ru-RU" w:eastAsia="ru-RU"/>
    </w:rPr>
  </w:style>
  <w:style w:type="character" w:customStyle="1" w:styleId="16pt-1pt">
    <w:name w:val="Основной текст + 16 pt;Интервал -1 pt"/>
    <w:basedOn w:val="afff8"/>
    <w:rsid w:val="00A75132"/>
    <w:rPr>
      <w:rFonts w:ascii="Lucida Sans Unicode" w:eastAsia="Lucida Sans Unicode" w:hAnsi="Lucida Sans Unicode" w:cs="Lucida Sans Unicode"/>
      <w:b w:val="0"/>
      <w:bCs w:val="0"/>
      <w:i/>
      <w:iCs/>
      <w:smallCaps w:val="0"/>
      <w:strike w:val="0"/>
      <w:snapToGrid/>
      <w:color w:val="000000"/>
      <w:spacing w:val="-20"/>
      <w:w w:val="100"/>
      <w:position w:val="0"/>
      <w:sz w:val="32"/>
      <w:szCs w:val="32"/>
      <w:u w:val="none"/>
      <w:shd w:val="clear" w:color="auto" w:fill="FFFFFF"/>
      <w:lang w:val="en-US" w:eastAsia="ru-RU"/>
    </w:rPr>
  </w:style>
  <w:style w:type="character" w:customStyle="1" w:styleId="14pt0pt">
    <w:name w:val="Основной текст + 14 pt;Не курсив;Интервал 0 pt"/>
    <w:basedOn w:val="afff8"/>
    <w:rsid w:val="00A75132"/>
    <w:rPr>
      <w:rFonts w:ascii="Lucida Sans Unicode" w:eastAsia="Lucida Sans Unicode" w:hAnsi="Lucida Sans Unicode" w:cs="Lucida Sans Unicode"/>
      <w:b w:val="0"/>
      <w:bCs w:val="0"/>
      <w:i/>
      <w:iCs/>
      <w:smallCaps w:val="0"/>
      <w:strike w:val="0"/>
      <w:snapToGrid/>
      <w:color w:val="000000"/>
      <w:spacing w:val="0"/>
      <w:w w:val="100"/>
      <w:position w:val="0"/>
      <w:sz w:val="28"/>
      <w:szCs w:val="28"/>
      <w:u w:val="none"/>
      <w:shd w:val="clear" w:color="auto" w:fill="FFFFFF"/>
      <w:lang w:eastAsia="ru-RU"/>
    </w:rPr>
  </w:style>
  <w:style w:type="character" w:customStyle="1" w:styleId="10pt0pt">
    <w:name w:val="Основной текст + 10 pt;Не курсив;Интервал 0 pt"/>
    <w:basedOn w:val="afff8"/>
    <w:rsid w:val="00A75132"/>
    <w:rPr>
      <w:rFonts w:ascii="Lucida Sans Unicode" w:eastAsia="Lucida Sans Unicode" w:hAnsi="Lucida Sans Unicode" w:cs="Lucida Sans Unicode"/>
      <w:b w:val="0"/>
      <w:bCs w:val="0"/>
      <w:i/>
      <w:iCs/>
      <w:smallCaps w:val="0"/>
      <w:strike w:val="0"/>
      <w:snapToGrid/>
      <w:color w:val="000000"/>
      <w:spacing w:val="0"/>
      <w:w w:val="100"/>
      <w:position w:val="0"/>
      <w:sz w:val="20"/>
      <w:szCs w:val="20"/>
      <w:u w:val="none"/>
      <w:shd w:val="clear" w:color="auto" w:fill="FFFFFF"/>
      <w:lang w:eastAsia="ru-RU"/>
    </w:rPr>
  </w:style>
  <w:style w:type="character" w:customStyle="1" w:styleId="16pt-2pt">
    <w:name w:val="Основной текст + 16 pt;Интервал -2 pt"/>
    <w:basedOn w:val="afff8"/>
    <w:rsid w:val="00A75132"/>
    <w:rPr>
      <w:rFonts w:ascii="Lucida Sans Unicode" w:eastAsia="Lucida Sans Unicode" w:hAnsi="Lucida Sans Unicode" w:cs="Lucida Sans Unicode"/>
      <w:b w:val="0"/>
      <w:bCs w:val="0"/>
      <w:i/>
      <w:iCs/>
      <w:smallCaps w:val="0"/>
      <w:strike w:val="0"/>
      <w:snapToGrid/>
      <w:color w:val="000000"/>
      <w:spacing w:val="-50"/>
      <w:w w:val="100"/>
      <w:position w:val="0"/>
      <w:sz w:val="32"/>
      <w:szCs w:val="32"/>
      <w:u w:val="none"/>
      <w:shd w:val="clear" w:color="auto" w:fill="FFFFFF"/>
      <w:lang w:val="en-US" w:eastAsia="ru-RU"/>
    </w:rPr>
  </w:style>
  <w:style w:type="character" w:customStyle="1" w:styleId="4pt0pt">
    <w:name w:val="Основной текст + 4 pt;Не курсив;Интервал 0 pt"/>
    <w:basedOn w:val="afff8"/>
    <w:rsid w:val="00A75132"/>
    <w:rPr>
      <w:rFonts w:ascii="Lucida Sans Unicode" w:eastAsia="Lucida Sans Unicode" w:hAnsi="Lucida Sans Unicode" w:cs="Lucida Sans Unicode"/>
      <w:b w:val="0"/>
      <w:bCs w:val="0"/>
      <w:i/>
      <w:iCs/>
      <w:smallCaps w:val="0"/>
      <w:strike w:val="0"/>
      <w:snapToGrid/>
      <w:color w:val="000000"/>
      <w:spacing w:val="0"/>
      <w:w w:val="100"/>
      <w:position w:val="0"/>
      <w:sz w:val="8"/>
      <w:szCs w:val="8"/>
      <w:u w:val="none"/>
      <w:shd w:val="clear" w:color="auto" w:fill="FFFFFF"/>
      <w:lang w:eastAsia="ru-RU"/>
    </w:rPr>
  </w:style>
  <w:style w:type="character" w:customStyle="1" w:styleId="Candara18pt-3pt">
    <w:name w:val="Основной текст + Candara;18 pt;Интервал -3 pt"/>
    <w:basedOn w:val="afff8"/>
    <w:rsid w:val="00A75132"/>
    <w:rPr>
      <w:rFonts w:ascii="Candara" w:eastAsia="Candara" w:hAnsi="Candara" w:cs="Candara"/>
      <w:b w:val="0"/>
      <w:bCs w:val="0"/>
      <w:i/>
      <w:iCs/>
      <w:smallCaps w:val="0"/>
      <w:strike w:val="0"/>
      <w:snapToGrid/>
      <w:color w:val="000000"/>
      <w:spacing w:val="-70"/>
      <w:w w:val="100"/>
      <w:position w:val="0"/>
      <w:sz w:val="36"/>
      <w:szCs w:val="36"/>
      <w:u w:val="none"/>
      <w:shd w:val="clear" w:color="auto" w:fill="FFFFFF"/>
      <w:lang w:val="ru-RU" w:eastAsia="ru-RU"/>
    </w:rPr>
  </w:style>
  <w:style w:type="character" w:customStyle="1" w:styleId="13pt-1pt">
    <w:name w:val="Основной текст + 13 pt;Интервал -1 pt"/>
    <w:basedOn w:val="afff8"/>
    <w:rsid w:val="00A75132"/>
    <w:rPr>
      <w:rFonts w:ascii="Arial" w:eastAsia="Arial" w:hAnsi="Arial" w:cs="Arial"/>
      <w:b w:val="0"/>
      <w:bCs w:val="0"/>
      <w:i/>
      <w:iCs/>
      <w:smallCaps w:val="0"/>
      <w:strike w:val="0"/>
      <w:snapToGrid/>
      <w:color w:val="000000"/>
      <w:spacing w:val="-30"/>
      <w:w w:val="100"/>
      <w:position w:val="0"/>
      <w:sz w:val="26"/>
      <w:szCs w:val="26"/>
      <w:u w:val="none"/>
      <w:shd w:val="clear" w:color="auto" w:fill="FFFFFF"/>
      <w:lang w:val="ru-RU" w:eastAsia="ru-RU"/>
    </w:rPr>
  </w:style>
  <w:style w:type="numbering" w:customStyle="1" w:styleId="1f6">
    <w:name w:val="Нет списка1"/>
    <w:next w:val="a3"/>
    <w:uiPriority w:val="99"/>
    <w:semiHidden/>
    <w:unhideWhenUsed/>
    <w:rsid w:val="00A75132"/>
  </w:style>
  <w:style w:type="numbering" w:customStyle="1" w:styleId="2f0">
    <w:name w:val="Нет списка2"/>
    <w:next w:val="a3"/>
    <w:uiPriority w:val="99"/>
    <w:semiHidden/>
    <w:unhideWhenUsed/>
    <w:rsid w:val="00A75132"/>
  </w:style>
  <w:style w:type="numbering" w:customStyle="1" w:styleId="3e">
    <w:name w:val="Нет списка3"/>
    <w:next w:val="a3"/>
    <w:uiPriority w:val="99"/>
    <w:semiHidden/>
    <w:unhideWhenUsed/>
    <w:rsid w:val="00A75132"/>
  </w:style>
  <w:style w:type="paragraph" w:styleId="affffb">
    <w:name w:val="endnote text"/>
    <w:basedOn w:val="a0"/>
    <w:link w:val="affffc"/>
    <w:uiPriority w:val="99"/>
    <w:unhideWhenUsed/>
    <w:rsid w:val="00A75132"/>
    <w:pPr>
      <w:tabs>
        <w:tab w:val="left" w:pos="851"/>
      </w:tabs>
      <w:jc w:val="both"/>
    </w:pPr>
    <w:rPr>
      <w:rFonts w:eastAsiaTheme="minorHAnsi" w:cstheme="minorBidi"/>
      <w:sz w:val="20"/>
      <w:szCs w:val="20"/>
      <w:lang w:eastAsia="en-US"/>
    </w:rPr>
  </w:style>
  <w:style w:type="character" w:customStyle="1" w:styleId="affffc">
    <w:name w:val="Текст концевой сноски Знак"/>
    <w:basedOn w:val="a1"/>
    <w:link w:val="affffb"/>
    <w:uiPriority w:val="99"/>
    <w:rsid w:val="00A75132"/>
    <w:rPr>
      <w:rFonts w:eastAsiaTheme="minorHAnsi" w:cstheme="minorBidi"/>
      <w:lang w:eastAsia="en-US"/>
    </w:rPr>
  </w:style>
  <w:style w:type="character" w:styleId="affffd">
    <w:name w:val="endnote reference"/>
    <w:basedOn w:val="a1"/>
    <w:uiPriority w:val="99"/>
    <w:unhideWhenUsed/>
    <w:rsid w:val="00A75132"/>
    <w:rPr>
      <w:vertAlign w:val="superscript"/>
    </w:rPr>
  </w:style>
  <w:style w:type="character" w:customStyle="1" w:styleId="match">
    <w:name w:val="match"/>
    <w:basedOn w:val="a1"/>
    <w:rsid w:val="00A75132"/>
  </w:style>
  <w:style w:type="character" w:customStyle="1" w:styleId="11pt">
    <w:name w:val="Основной текст + 11 pt"/>
    <w:basedOn w:val="afff8"/>
    <w:rsid w:val="00A75132"/>
    <w:rPr>
      <w:rFonts w:ascii="Times New Roman" w:eastAsia="Times New Roman" w:hAnsi="Times New Roman" w:cs="Times New Roman"/>
      <w:snapToGrid/>
      <w:color w:val="000000"/>
      <w:spacing w:val="0"/>
      <w:w w:val="100"/>
      <w:position w:val="0"/>
      <w:sz w:val="22"/>
      <w:szCs w:val="22"/>
      <w:shd w:val="clear" w:color="auto" w:fill="FFFFFF"/>
      <w:lang w:val="ru-RU" w:eastAsia="ru-RU"/>
    </w:rPr>
  </w:style>
  <w:style w:type="character" w:customStyle="1" w:styleId="highlight">
    <w:name w:val="highlight"/>
    <w:basedOn w:val="a1"/>
    <w:rsid w:val="00A75132"/>
  </w:style>
  <w:style w:type="paragraph" w:customStyle="1" w:styleId="a">
    <w:name w:val="подункты"/>
    <w:basedOn w:val="a0"/>
    <w:qFormat/>
    <w:rsid w:val="00A75132"/>
    <w:pPr>
      <w:widowControl w:val="0"/>
      <w:numPr>
        <w:numId w:val="6"/>
      </w:numPr>
      <w:overflowPunct w:val="0"/>
      <w:autoSpaceDE w:val="0"/>
      <w:autoSpaceDN w:val="0"/>
      <w:adjustRightInd w:val="0"/>
      <w:spacing w:line="360" w:lineRule="atLeast"/>
      <w:jc w:val="both"/>
      <w:textAlignment w:val="baseline"/>
    </w:pPr>
    <w:rPr>
      <w:sz w:val="28"/>
      <w:szCs w:val="20"/>
    </w:rPr>
  </w:style>
  <w:style w:type="character" w:customStyle="1" w:styleId="FontStyle190">
    <w:name w:val="Font Style190"/>
    <w:uiPriority w:val="99"/>
    <w:rsid w:val="00A75132"/>
    <w:rPr>
      <w:rFonts w:ascii="Times New Roman" w:hAnsi="Times New Roman" w:cs="Times New Roman"/>
      <w:sz w:val="24"/>
      <w:szCs w:val="24"/>
    </w:rPr>
  </w:style>
  <w:style w:type="paragraph" w:customStyle="1" w:styleId="Style51">
    <w:name w:val="Style51"/>
    <w:basedOn w:val="a0"/>
    <w:uiPriority w:val="99"/>
    <w:rsid w:val="00A75132"/>
    <w:pPr>
      <w:widowControl w:val="0"/>
      <w:autoSpaceDE w:val="0"/>
      <w:autoSpaceDN w:val="0"/>
      <w:adjustRightInd w:val="0"/>
      <w:spacing w:line="485" w:lineRule="exact"/>
      <w:ind w:firstLine="720"/>
    </w:pPr>
  </w:style>
  <w:style w:type="paragraph" w:styleId="43">
    <w:name w:val="List 4"/>
    <w:basedOn w:val="a0"/>
    <w:rsid w:val="00A75132"/>
    <w:pPr>
      <w:ind w:left="1132" w:hanging="283"/>
    </w:pPr>
    <w:rPr>
      <w:sz w:val="20"/>
      <w:szCs w:val="20"/>
    </w:rPr>
  </w:style>
  <w:style w:type="paragraph" w:styleId="55">
    <w:name w:val="List Bullet 5"/>
    <w:basedOn w:val="a0"/>
    <w:autoRedefine/>
    <w:rsid w:val="00A75132"/>
    <w:pPr>
      <w:tabs>
        <w:tab w:val="num" w:pos="1492"/>
      </w:tabs>
      <w:ind w:left="1492" w:hanging="360"/>
    </w:pPr>
    <w:rPr>
      <w:sz w:val="20"/>
      <w:szCs w:val="20"/>
    </w:rPr>
  </w:style>
  <w:style w:type="paragraph" w:styleId="3f">
    <w:name w:val="List Continue 3"/>
    <w:basedOn w:val="a0"/>
    <w:rsid w:val="00A75132"/>
    <w:pPr>
      <w:spacing w:after="120"/>
      <w:ind w:left="849"/>
    </w:pPr>
    <w:rPr>
      <w:sz w:val="20"/>
      <w:szCs w:val="20"/>
    </w:rPr>
  </w:style>
  <w:style w:type="paragraph" w:styleId="44">
    <w:name w:val="List Continue 4"/>
    <w:basedOn w:val="a0"/>
    <w:rsid w:val="00A75132"/>
    <w:pPr>
      <w:spacing w:after="120"/>
      <w:ind w:left="1132"/>
    </w:pPr>
    <w:rPr>
      <w:sz w:val="20"/>
      <w:szCs w:val="20"/>
    </w:rPr>
  </w:style>
  <w:style w:type="paragraph" w:customStyle="1" w:styleId="affffe">
    <w:name w:val="Чертежный"/>
    <w:rsid w:val="00A75132"/>
    <w:pPr>
      <w:jc w:val="both"/>
    </w:pPr>
    <w:rPr>
      <w:rFonts w:ascii="ISOCPEUR" w:hAnsi="ISOCPEUR"/>
      <w:i/>
      <w:sz w:val="28"/>
      <w:lang w:val="uk-UA"/>
    </w:rPr>
  </w:style>
  <w:style w:type="paragraph" w:customStyle="1" w:styleId="yarmsell">
    <w:name w:val="yarmsell"/>
    <w:basedOn w:val="a0"/>
    <w:rsid w:val="00A75132"/>
    <w:pPr>
      <w:spacing w:before="20" w:after="20"/>
      <w:ind w:left="41" w:right="41" w:firstLine="300"/>
      <w:jc w:val="both"/>
    </w:pPr>
    <w:rPr>
      <w:rFonts w:ascii="Tahoma" w:hAnsi="Tahoma" w:cs="Tahoma"/>
      <w:color w:val="000000"/>
      <w:sz w:val="20"/>
      <w:szCs w:val="20"/>
    </w:rPr>
  </w:style>
  <w:style w:type="paragraph" w:customStyle="1" w:styleId="1-1">
    <w:name w:val="1-1"/>
    <w:basedOn w:val="a0"/>
    <w:rsid w:val="00A75132"/>
    <w:pPr>
      <w:tabs>
        <w:tab w:val="left" w:pos="709"/>
      </w:tabs>
      <w:spacing w:before="120" w:line="320" w:lineRule="exact"/>
      <w:ind w:left="709" w:hanging="709"/>
      <w:jc w:val="both"/>
    </w:pPr>
  </w:style>
  <w:style w:type="paragraph" w:customStyle="1" w:styleId="1-10">
    <w:name w:val="1-1_кстр"/>
    <w:basedOn w:val="1-1"/>
    <w:rsid w:val="00A75132"/>
    <w:pPr>
      <w:spacing w:before="0"/>
      <w:ind w:firstLine="284"/>
    </w:pPr>
  </w:style>
  <w:style w:type="paragraph" w:customStyle="1" w:styleId="Formula">
    <w:name w:val="Formula"/>
    <w:basedOn w:val="a7"/>
    <w:rsid w:val="00A75132"/>
    <w:pPr>
      <w:widowControl w:val="0"/>
      <w:tabs>
        <w:tab w:val="center" w:pos="4536"/>
        <w:tab w:val="right" w:pos="9070"/>
      </w:tabs>
      <w:spacing w:before="60" w:after="60"/>
      <w:jc w:val="both"/>
    </w:pPr>
    <w:rPr>
      <w:rFonts w:ascii="Times New Roman" w:hAnsi="Times New Roman"/>
      <w:noProof/>
    </w:rPr>
  </w:style>
  <w:style w:type="character" w:customStyle="1" w:styleId="tx1">
    <w:name w:val="tx1"/>
    <w:rsid w:val="00A75132"/>
    <w:rPr>
      <w:rFonts w:ascii="Tahoma" w:hAnsi="Tahoma" w:cs="Tahoma" w:hint="default"/>
      <w:b/>
      <w:bCs/>
      <w:color w:val="084A7B"/>
      <w:sz w:val="12"/>
      <w:szCs w:val="12"/>
    </w:rPr>
  </w:style>
  <w:style w:type="paragraph" w:customStyle="1" w:styleId="Style2">
    <w:name w:val="Style 2"/>
    <w:basedOn w:val="a0"/>
    <w:rsid w:val="00A75132"/>
    <w:pPr>
      <w:widowControl w:val="0"/>
      <w:ind w:left="864"/>
    </w:pPr>
    <w:rPr>
      <w:noProof/>
      <w:color w:val="000000"/>
      <w:sz w:val="20"/>
      <w:szCs w:val="20"/>
    </w:rPr>
  </w:style>
  <w:style w:type="paragraph" w:customStyle="1" w:styleId="10">
    <w:name w:val="Нумерованный заголовок 1"/>
    <w:basedOn w:val="12"/>
    <w:next w:val="a0"/>
    <w:rsid w:val="00A75132"/>
    <w:pPr>
      <w:widowControl/>
      <w:numPr>
        <w:numId w:val="7"/>
      </w:numPr>
      <w:spacing w:before="0" w:after="0" w:line="360" w:lineRule="auto"/>
      <w:jc w:val="right"/>
    </w:pPr>
    <w:rPr>
      <w:b w:val="0"/>
      <w:color w:val="auto"/>
      <w:kern w:val="0"/>
      <w:szCs w:val="28"/>
    </w:rPr>
  </w:style>
  <w:style w:type="paragraph" w:customStyle="1" w:styleId="11">
    <w:name w:val="Нумерованный заголовок 1.1"/>
    <w:basedOn w:val="2"/>
    <w:next w:val="a0"/>
    <w:rsid w:val="00A75132"/>
    <w:pPr>
      <w:numPr>
        <w:ilvl w:val="1"/>
        <w:numId w:val="7"/>
      </w:numPr>
      <w:tabs>
        <w:tab w:val="num" w:pos="851"/>
      </w:tabs>
      <w:ind w:left="567" w:firstLine="0"/>
      <w:jc w:val="center"/>
    </w:pPr>
    <w:rPr>
      <w:szCs w:val="28"/>
    </w:rPr>
  </w:style>
  <w:style w:type="paragraph" w:styleId="56">
    <w:name w:val="List 5"/>
    <w:basedOn w:val="a0"/>
    <w:rsid w:val="00A75132"/>
    <w:pPr>
      <w:ind w:left="1415" w:hanging="283"/>
    </w:pPr>
    <w:rPr>
      <w:rFonts w:ascii="Arial" w:hAnsi="Arial"/>
    </w:rPr>
  </w:style>
  <w:style w:type="paragraph" w:styleId="2f1">
    <w:name w:val="List Continue 2"/>
    <w:basedOn w:val="a0"/>
    <w:rsid w:val="00A75132"/>
    <w:pPr>
      <w:spacing w:after="120"/>
      <w:ind w:left="566" w:firstLine="397"/>
    </w:pPr>
    <w:rPr>
      <w:rFonts w:ascii="Arial" w:hAnsi="Arial"/>
    </w:rPr>
  </w:style>
  <w:style w:type="paragraph" w:customStyle="1" w:styleId="afffff">
    <w:name w:val="Краткий обратный адрес"/>
    <w:basedOn w:val="a0"/>
    <w:rsid w:val="00A75132"/>
    <w:pPr>
      <w:ind w:firstLine="397"/>
    </w:pPr>
    <w:rPr>
      <w:rFonts w:ascii="Arial" w:hAnsi="Arial"/>
    </w:rPr>
  </w:style>
  <w:style w:type="paragraph" w:styleId="afffff0">
    <w:name w:val="Body Text First Indent"/>
    <w:basedOn w:val="a7"/>
    <w:link w:val="afffff1"/>
    <w:rsid w:val="00A75132"/>
    <w:pPr>
      <w:spacing w:after="120"/>
      <w:ind w:firstLine="210"/>
      <w:jc w:val="left"/>
    </w:pPr>
    <w:rPr>
      <w:szCs w:val="24"/>
    </w:rPr>
  </w:style>
  <w:style w:type="character" w:customStyle="1" w:styleId="24">
    <w:name w:val="Основной текст Знак2"/>
    <w:aliases w:val="Знак2 Знак, Знак Знак4"/>
    <w:basedOn w:val="a1"/>
    <w:link w:val="a7"/>
    <w:rsid w:val="00A75132"/>
    <w:rPr>
      <w:rFonts w:ascii="Arial" w:hAnsi="Arial"/>
      <w:sz w:val="24"/>
    </w:rPr>
  </w:style>
  <w:style w:type="character" w:customStyle="1" w:styleId="afffff1">
    <w:name w:val="Красная строка Знак"/>
    <w:basedOn w:val="24"/>
    <w:link w:val="afffff0"/>
    <w:rsid w:val="00A75132"/>
    <w:rPr>
      <w:rFonts w:ascii="Arial" w:hAnsi="Arial"/>
      <w:sz w:val="24"/>
      <w:szCs w:val="24"/>
    </w:rPr>
  </w:style>
  <w:style w:type="paragraph" w:styleId="2f2">
    <w:name w:val="Body Text First Indent 2"/>
    <w:basedOn w:val="aa"/>
    <w:link w:val="2f3"/>
    <w:rsid w:val="00A75132"/>
    <w:pPr>
      <w:widowControl/>
      <w:spacing w:after="120" w:line="240" w:lineRule="auto"/>
      <w:ind w:left="283" w:firstLine="210"/>
      <w:jc w:val="left"/>
    </w:pPr>
    <w:rPr>
      <w:rFonts w:ascii="Arial" w:hAnsi="Arial"/>
      <w:sz w:val="24"/>
      <w:szCs w:val="24"/>
      <w:lang w:val="ru-RU" w:eastAsia="ru-RU"/>
    </w:rPr>
  </w:style>
  <w:style w:type="character" w:customStyle="1" w:styleId="2f3">
    <w:name w:val="Красная строка 2 Знак"/>
    <w:basedOn w:val="ab"/>
    <w:link w:val="2f2"/>
    <w:rsid w:val="00A75132"/>
    <w:rPr>
      <w:rFonts w:ascii="Arial" w:hAnsi="Arial"/>
      <w:sz w:val="24"/>
      <w:szCs w:val="24"/>
    </w:rPr>
  </w:style>
  <w:style w:type="paragraph" w:customStyle="1" w:styleId="Style3">
    <w:name w:val="Style 3"/>
    <w:basedOn w:val="a0"/>
    <w:rsid w:val="00A75132"/>
    <w:pPr>
      <w:widowControl w:val="0"/>
      <w:spacing w:line="312" w:lineRule="atLeast"/>
    </w:pPr>
    <w:rPr>
      <w:noProof/>
      <w:color w:val="000000"/>
      <w:sz w:val="20"/>
      <w:szCs w:val="20"/>
    </w:rPr>
  </w:style>
  <w:style w:type="paragraph" w:customStyle="1" w:styleId="Style1">
    <w:name w:val="Style 1"/>
    <w:basedOn w:val="a0"/>
    <w:rsid w:val="00A75132"/>
    <w:pPr>
      <w:widowControl w:val="0"/>
      <w:jc w:val="center"/>
    </w:pPr>
    <w:rPr>
      <w:noProof/>
      <w:color w:val="000000"/>
      <w:sz w:val="20"/>
      <w:szCs w:val="20"/>
    </w:rPr>
  </w:style>
  <w:style w:type="paragraph" w:styleId="45">
    <w:name w:val="toc 4"/>
    <w:basedOn w:val="a0"/>
    <w:next w:val="a0"/>
    <w:autoRedefine/>
    <w:uiPriority w:val="39"/>
    <w:rsid w:val="00A75132"/>
    <w:pPr>
      <w:ind w:left="720"/>
    </w:pPr>
  </w:style>
  <w:style w:type="paragraph" w:styleId="57">
    <w:name w:val="toc 5"/>
    <w:basedOn w:val="a0"/>
    <w:next w:val="a0"/>
    <w:autoRedefine/>
    <w:uiPriority w:val="39"/>
    <w:rsid w:val="00A75132"/>
    <w:pPr>
      <w:ind w:left="960"/>
    </w:pPr>
  </w:style>
  <w:style w:type="paragraph" w:styleId="62">
    <w:name w:val="toc 6"/>
    <w:basedOn w:val="a0"/>
    <w:next w:val="a0"/>
    <w:autoRedefine/>
    <w:uiPriority w:val="39"/>
    <w:rsid w:val="00A75132"/>
    <w:pPr>
      <w:ind w:left="1200"/>
    </w:pPr>
  </w:style>
  <w:style w:type="paragraph" w:styleId="73">
    <w:name w:val="toc 7"/>
    <w:basedOn w:val="a0"/>
    <w:next w:val="a0"/>
    <w:autoRedefine/>
    <w:uiPriority w:val="39"/>
    <w:rsid w:val="00A75132"/>
    <w:pPr>
      <w:ind w:left="1440"/>
    </w:pPr>
  </w:style>
  <w:style w:type="paragraph" w:styleId="84">
    <w:name w:val="toc 8"/>
    <w:basedOn w:val="a0"/>
    <w:next w:val="a0"/>
    <w:autoRedefine/>
    <w:uiPriority w:val="39"/>
    <w:rsid w:val="00A75132"/>
    <w:pPr>
      <w:ind w:left="1680"/>
    </w:pPr>
  </w:style>
  <w:style w:type="paragraph" w:styleId="93">
    <w:name w:val="toc 9"/>
    <w:basedOn w:val="a0"/>
    <w:next w:val="a0"/>
    <w:autoRedefine/>
    <w:uiPriority w:val="39"/>
    <w:rsid w:val="00A75132"/>
    <w:pPr>
      <w:ind w:left="1920"/>
    </w:pPr>
  </w:style>
  <w:style w:type="paragraph" w:customStyle="1" w:styleId="afffff2">
    <w:name w:val="Шапка стандарта"/>
    <w:basedOn w:val="a0"/>
    <w:rsid w:val="00A75132"/>
    <w:pPr>
      <w:spacing w:before="120" w:after="120"/>
      <w:jc w:val="center"/>
    </w:pPr>
    <w:rPr>
      <w:rFonts w:cs="Arial"/>
      <w:b/>
      <w:caps/>
      <w:sz w:val="28"/>
      <w:szCs w:val="28"/>
    </w:rPr>
  </w:style>
  <w:style w:type="paragraph" w:customStyle="1" w:styleId="afffff3">
    <w:name w:val="Дата введения"/>
    <w:basedOn w:val="a0"/>
    <w:rsid w:val="00A75132"/>
    <w:pPr>
      <w:spacing w:before="240" w:after="240"/>
      <w:jc w:val="right"/>
    </w:pPr>
    <w:rPr>
      <w:szCs w:val="20"/>
    </w:rPr>
  </w:style>
  <w:style w:type="paragraph" w:customStyle="1" w:styleId="2006">
    <w:name w:val="Москва 2006"/>
    <w:basedOn w:val="a0"/>
    <w:rsid w:val="00A75132"/>
    <w:pPr>
      <w:jc w:val="center"/>
    </w:pPr>
    <w:rPr>
      <w:b/>
      <w:bCs/>
      <w:szCs w:val="20"/>
    </w:rPr>
  </w:style>
  <w:style w:type="paragraph" w:customStyle="1" w:styleId="afffff4">
    <w:name w:val="Стиль По центру"/>
    <w:basedOn w:val="a0"/>
    <w:rsid w:val="00A75132"/>
    <w:pPr>
      <w:spacing w:before="60" w:after="60"/>
      <w:jc w:val="center"/>
    </w:pPr>
    <w:rPr>
      <w:szCs w:val="20"/>
    </w:rPr>
  </w:style>
  <w:style w:type="paragraph" w:customStyle="1" w:styleId="afffff5">
    <w:name w:val="Название стандарта"/>
    <w:basedOn w:val="a0"/>
    <w:rsid w:val="00A75132"/>
    <w:pPr>
      <w:jc w:val="center"/>
    </w:pPr>
    <w:rPr>
      <w:b/>
      <w:bCs/>
      <w:caps/>
      <w:sz w:val="32"/>
      <w:szCs w:val="20"/>
    </w:rPr>
  </w:style>
  <w:style w:type="paragraph" w:customStyle="1" w:styleId="3f0">
    <w:name w:val="Знак3"/>
    <w:basedOn w:val="a0"/>
    <w:rsid w:val="00A75132"/>
    <w:pPr>
      <w:spacing w:before="100" w:beforeAutospacing="1" w:after="100" w:afterAutospacing="1"/>
    </w:pPr>
    <w:rPr>
      <w:rFonts w:ascii="Tahoma" w:hAnsi="Tahoma"/>
      <w:sz w:val="20"/>
      <w:szCs w:val="20"/>
      <w:lang w:val="en-US" w:eastAsia="en-US"/>
    </w:rPr>
  </w:style>
  <w:style w:type="paragraph" w:customStyle="1" w:styleId="0950">
    <w:name w:val="Стиль Слева:  095 см Первая строка:  0 см"/>
    <w:basedOn w:val="a0"/>
    <w:rsid w:val="00A75132"/>
    <w:pPr>
      <w:spacing w:line="360" w:lineRule="auto"/>
      <w:ind w:firstLine="539"/>
      <w:jc w:val="both"/>
    </w:pPr>
    <w:rPr>
      <w:szCs w:val="20"/>
    </w:rPr>
  </w:style>
  <w:style w:type="character" w:customStyle="1" w:styleId="111">
    <w:name w:val="Заголовок 1 Знак Знак1"/>
    <w:aliases w:val="Знак Знак Знак1,Заголовок 1 Знак Знак Знак,Заголовок 1 Знак1 Знак,Знак Знак1 Знак,Знак Знак Знак2, Знак Знак Знак1, Знак Знак Знак Знак, Знак Знак1 Знак, Знак Знак Знак2"/>
    <w:rsid w:val="00A75132"/>
    <w:rPr>
      <w:rFonts w:ascii="Arial" w:hAnsi="Arial"/>
      <w:b/>
      <w:kern w:val="32"/>
      <w:sz w:val="32"/>
      <w:lang w:val="ru-RU" w:eastAsia="ru-RU"/>
    </w:rPr>
  </w:style>
  <w:style w:type="paragraph" w:customStyle="1" w:styleId="1f7">
    <w:name w:val="Без интервала1"/>
    <w:rsid w:val="00A75132"/>
    <w:rPr>
      <w:rFonts w:ascii="Calibri" w:hAnsi="Calibri"/>
      <w:sz w:val="22"/>
      <w:szCs w:val="22"/>
    </w:rPr>
  </w:style>
  <w:style w:type="paragraph" w:customStyle="1" w:styleId="afffff6">
    <w:name w:val="Абзац"/>
    <w:basedOn w:val="a0"/>
    <w:rsid w:val="00A75132"/>
    <w:pPr>
      <w:spacing w:line="360" w:lineRule="auto"/>
      <w:ind w:left="851" w:firstLine="992"/>
      <w:jc w:val="both"/>
    </w:pPr>
    <w:rPr>
      <w:szCs w:val="20"/>
    </w:rPr>
  </w:style>
  <w:style w:type="character" w:customStyle="1" w:styleId="FontStyle187">
    <w:name w:val="Font Style187"/>
    <w:uiPriority w:val="99"/>
    <w:rsid w:val="00A75132"/>
    <w:rPr>
      <w:rFonts w:ascii="Times New Roman" w:hAnsi="Times New Roman" w:cs="Times New Roman"/>
      <w:i/>
      <w:iCs/>
      <w:sz w:val="24"/>
      <w:szCs w:val="24"/>
    </w:rPr>
  </w:style>
  <w:style w:type="character" w:customStyle="1" w:styleId="FontStyle191">
    <w:name w:val="Font Style191"/>
    <w:uiPriority w:val="99"/>
    <w:rsid w:val="00A75132"/>
    <w:rPr>
      <w:rFonts w:ascii="Times New Roman" w:hAnsi="Times New Roman" w:cs="Times New Roman"/>
      <w:sz w:val="22"/>
      <w:szCs w:val="22"/>
    </w:rPr>
  </w:style>
  <w:style w:type="character" w:customStyle="1" w:styleId="FontStyle173">
    <w:name w:val="Font Style173"/>
    <w:uiPriority w:val="99"/>
    <w:rsid w:val="00A75132"/>
    <w:rPr>
      <w:rFonts w:ascii="Times New Roman" w:hAnsi="Times New Roman" w:cs="Times New Roman"/>
      <w:b/>
      <w:bCs/>
      <w:i/>
      <w:iCs/>
      <w:sz w:val="14"/>
      <w:szCs w:val="14"/>
    </w:rPr>
  </w:style>
  <w:style w:type="paragraph" w:customStyle="1" w:styleId="Style79">
    <w:name w:val="Style79"/>
    <w:basedOn w:val="a0"/>
    <w:uiPriority w:val="99"/>
    <w:rsid w:val="00A75132"/>
    <w:pPr>
      <w:widowControl w:val="0"/>
      <w:autoSpaceDE w:val="0"/>
      <w:autoSpaceDN w:val="0"/>
      <w:adjustRightInd w:val="0"/>
    </w:pPr>
  </w:style>
  <w:style w:type="paragraph" w:customStyle="1" w:styleId="Style82">
    <w:name w:val="Style82"/>
    <w:basedOn w:val="a0"/>
    <w:uiPriority w:val="99"/>
    <w:rsid w:val="00A75132"/>
    <w:pPr>
      <w:widowControl w:val="0"/>
      <w:autoSpaceDE w:val="0"/>
      <w:autoSpaceDN w:val="0"/>
      <w:adjustRightInd w:val="0"/>
      <w:spacing w:line="278" w:lineRule="exact"/>
    </w:pPr>
  </w:style>
  <w:style w:type="paragraph" w:customStyle="1" w:styleId="Style65">
    <w:name w:val="Style65"/>
    <w:basedOn w:val="a0"/>
    <w:uiPriority w:val="99"/>
    <w:rsid w:val="00A75132"/>
    <w:pPr>
      <w:widowControl w:val="0"/>
      <w:autoSpaceDE w:val="0"/>
      <w:autoSpaceDN w:val="0"/>
      <w:adjustRightInd w:val="0"/>
      <w:spacing w:line="482" w:lineRule="exact"/>
      <w:ind w:firstLine="715"/>
      <w:jc w:val="both"/>
    </w:pPr>
  </w:style>
  <w:style w:type="paragraph" w:customStyle="1" w:styleId="Style152">
    <w:name w:val="Style152"/>
    <w:basedOn w:val="a0"/>
    <w:uiPriority w:val="99"/>
    <w:rsid w:val="00A75132"/>
    <w:pPr>
      <w:widowControl w:val="0"/>
      <w:autoSpaceDE w:val="0"/>
      <w:autoSpaceDN w:val="0"/>
      <w:adjustRightInd w:val="0"/>
      <w:spacing w:line="456" w:lineRule="exact"/>
      <w:jc w:val="both"/>
    </w:pPr>
  </w:style>
  <w:style w:type="character" w:customStyle="1" w:styleId="FontStyle181">
    <w:name w:val="Font Style181"/>
    <w:uiPriority w:val="99"/>
    <w:rsid w:val="00A75132"/>
    <w:rPr>
      <w:rFonts w:ascii="Times New Roman" w:hAnsi="Times New Roman" w:cs="Times New Roman"/>
      <w:i/>
      <w:iCs/>
      <w:smallCaps/>
      <w:spacing w:val="20"/>
      <w:sz w:val="24"/>
      <w:szCs w:val="24"/>
    </w:rPr>
  </w:style>
  <w:style w:type="paragraph" w:customStyle="1" w:styleId="Style40">
    <w:name w:val="Style40"/>
    <w:basedOn w:val="a0"/>
    <w:uiPriority w:val="99"/>
    <w:rsid w:val="00A75132"/>
    <w:pPr>
      <w:widowControl w:val="0"/>
      <w:autoSpaceDE w:val="0"/>
      <w:autoSpaceDN w:val="0"/>
      <w:adjustRightInd w:val="0"/>
      <w:spacing w:line="442" w:lineRule="exact"/>
      <w:ind w:firstLine="854"/>
      <w:jc w:val="both"/>
    </w:pPr>
  </w:style>
  <w:style w:type="character" w:customStyle="1" w:styleId="FontStyle186">
    <w:name w:val="Font Style186"/>
    <w:uiPriority w:val="99"/>
    <w:rsid w:val="00A75132"/>
    <w:rPr>
      <w:rFonts w:ascii="Times New Roman" w:hAnsi="Times New Roman" w:cs="Times New Roman"/>
      <w:spacing w:val="-10"/>
      <w:sz w:val="28"/>
      <w:szCs w:val="28"/>
    </w:rPr>
  </w:style>
  <w:style w:type="paragraph" w:customStyle="1" w:styleId="Style80">
    <w:name w:val="Style80"/>
    <w:basedOn w:val="a0"/>
    <w:uiPriority w:val="99"/>
    <w:rsid w:val="00A75132"/>
    <w:pPr>
      <w:widowControl w:val="0"/>
      <w:autoSpaceDE w:val="0"/>
      <w:autoSpaceDN w:val="0"/>
      <w:adjustRightInd w:val="0"/>
      <w:jc w:val="center"/>
    </w:pPr>
  </w:style>
  <w:style w:type="paragraph" w:customStyle="1" w:styleId="Style37">
    <w:name w:val="Style37"/>
    <w:basedOn w:val="a0"/>
    <w:uiPriority w:val="99"/>
    <w:rsid w:val="00A75132"/>
    <w:pPr>
      <w:widowControl w:val="0"/>
      <w:autoSpaceDE w:val="0"/>
      <w:autoSpaceDN w:val="0"/>
      <w:adjustRightInd w:val="0"/>
      <w:spacing w:line="451" w:lineRule="exact"/>
    </w:pPr>
  </w:style>
  <w:style w:type="character" w:customStyle="1" w:styleId="FontStyle189">
    <w:name w:val="Font Style189"/>
    <w:uiPriority w:val="99"/>
    <w:rsid w:val="00A75132"/>
    <w:rPr>
      <w:rFonts w:ascii="Times New Roman" w:hAnsi="Times New Roman" w:cs="Times New Roman"/>
      <w:i/>
      <w:iCs/>
      <w:sz w:val="22"/>
      <w:szCs w:val="22"/>
    </w:rPr>
  </w:style>
  <w:style w:type="paragraph" w:customStyle="1" w:styleId="Style35">
    <w:name w:val="Style35"/>
    <w:basedOn w:val="a0"/>
    <w:uiPriority w:val="99"/>
    <w:rsid w:val="00A75132"/>
    <w:pPr>
      <w:widowControl w:val="0"/>
      <w:autoSpaceDE w:val="0"/>
      <w:autoSpaceDN w:val="0"/>
      <w:adjustRightInd w:val="0"/>
      <w:spacing w:line="483" w:lineRule="exact"/>
      <w:ind w:firstLine="715"/>
      <w:jc w:val="both"/>
    </w:pPr>
  </w:style>
  <w:style w:type="paragraph" w:customStyle="1" w:styleId="Style62">
    <w:name w:val="Style62"/>
    <w:basedOn w:val="a0"/>
    <w:uiPriority w:val="99"/>
    <w:rsid w:val="00A75132"/>
    <w:pPr>
      <w:widowControl w:val="0"/>
      <w:autoSpaceDE w:val="0"/>
      <w:autoSpaceDN w:val="0"/>
      <w:adjustRightInd w:val="0"/>
      <w:spacing w:line="485" w:lineRule="exact"/>
      <w:ind w:firstLine="542"/>
      <w:jc w:val="both"/>
    </w:pPr>
  </w:style>
  <w:style w:type="paragraph" w:customStyle="1" w:styleId="Style89">
    <w:name w:val="Style89"/>
    <w:basedOn w:val="a0"/>
    <w:uiPriority w:val="99"/>
    <w:rsid w:val="00A75132"/>
    <w:pPr>
      <w:widowControl w:val="0"/>
      <w:autoSpaceDE w:val="0"/>
      <w:autoSpaceDN w:val="0"/>
      <w:adjustRightInd w:val="0"/>
      <w:spacing w:line="490" w:lineRule="exact"/>
      <w:ind w:hanging="514"/>
    </w:pPr>
  </w:style>
  <w:style w:type="paragraph" w:customStyle="1" w:styleId="Style98">
    <w:name w:val="Style98"/>
    <w:basedOn w:val="a0"/>
    <w:uiPriority w:val="99"/>
    <w:rsid w:val="00A75132"/>
    <w:pPr>
      <w:widowControl w:val="0"/>
      <w:autoSpaceDE w:val="0"/>
      <w:autoSpaceDN w:val="0"/>
      <w:adjustRightInd w:val="0"/>
      <w:spacing w:line="474" w:lineRule="exact"/>
      <w:ind w:firstLine="2688"/>
    </w:pPr>
  </w:style>
  <w:style w:type="character" w:customStyle="1" w:styleId="250">
    <w:name w:val="Знак Знак25"/>
    <w:rsid w:val="00A75132"/>
    <w:rPr>
      <w:b/>
      <w:sz w:val="36"/>
      <w:lang w:val="ru-RU" w:eastAsia="ru-RU"/>
    </w:rPr>
  </w:style>
  <w:style w:type="character" w:customStyle="1" w:styleId="240">
    <w:name w:val="Знак Знак24"/>
    <w:rsid w:val="00A75132"/>
    <w:rPr>
      <w:rFonts w:ascii="Arial" w:hAnsi="Arial"/>
      <w:b/>
      <w:sz w:val="26"/>
      <w:lang w:val="ru-RU" w:eastAsia="ru-RU"/>
    </w:rPr>
  </w:style>
  <w:style w:type="character" w:customStyle="1" w:styleId="230">
    <w:name w:val="Знак Знак23"/>
    <w:rsid w:val="00A75132"/>
    <w:rPr>
      <w:sz w:val="24"/>
      <w:lang w:val="en-US" w:eastAsia="ru-RU"/>
    </w:rPr>
  </w:style>
  <w:style w:type="character" w:customStyle="1" w:styleId="220">
    <w:name w:val="Знак Знак22"/>
    <w:rsid w:val="00A75132"/>
    <w:rPr>
      <w:sz w:val="24"/>
      <w:lang w:val="en-US" w:eastAsia="ru-RU"/>
    </w:rPr>
  </w:style>
  <w:style w:type="character" w:customStyle="1" w:styleId="212">
    <w:name w:val="Знак Знак21"/>
    <w:rsid w:val="00A75132"/>
    <w:rPr>
      <w:sz w:val="24"/>
      <w:lang w:val="ru-RU" w:eastAsia="ru-RU"/>
    </w:rPr>
  </w:style>
  <w:style w:type="character" w:customStyle="1" w:styleId="200">
    <w:name w:val="Знак Знак20"/>
    <w:rsid w:val="00A75132"/>
    <w:rPr>
      <w:sz w:val="28"/>
      <w:lang w:val="ru-RU" w:eastAsia="ru-RU"/>
    </w:rPr>
  </w:style>
  <w:style w:type="character" w:customStyle="1" w:styleId="190">
    <w:name w:val="Знак Знак19"/>
    <w:rsid w:val="00A75132"/>
    <w:rPr>
      <w:sz w:val="24"/>
      <w:lang w:val="ru-RU" w:eastAsia="ru-RU"/>
    </w:rPr>
  </w:style>
  <w:style w:type="character" w:customStyle="1" w:styleId="180">
    <w:name w:val="Знак Знак18"/>
    <w:rsid w:val="00A75132"/>
    <w:rPr>
      <w:b/>
      <w:sz w:val="36"/>
      <w:lang w:val="ru-RU" w:eastAsia="ru-RU"/>
    </w:rPr>
  </w:style>
  <w:style w:type="character" w:customStyle="1" w:styleId="170">
    <w:name w:val="Знак Знак17"/>
    <w:rsid w:val="00A75132"/>
    <w:rPr>
      <w:sz w:val="24"/>
      <w:lang w:val="ru-RU" w:eastAsia="ru-RU"/>
    </w:rPr>
  </w:style>
  <w:style w:type="character" w:customStyle="1" w:styleId="160">
    <w:name w:val="Знак Знак16"/>
    <w:semiHidden/>
    <w:rsid w:val="00A75132"/>
    <w:rPr>
      <w:rFonts w:ascii="Tahoma" w:hAnsi="Tahoma"/>
      <w:sz w:val="16"/>
      <w:lang w:val="ru-RU" w:eastAsia="ru-RU"/>
    </w:rPr>
  </w:style>
  <w:style w:type="paragraph" w:customStyle="1" w:styleId="afffff7">
    <w:name w:val="Современный"/>
    <w:rsid w:val="00A75132"/>
    <w:pPr>
      <w:jc w:val="center"/>
    </w:pPr>
    <w:rPr>
      <w:b/>
      <w:noProof/>
      <w:sz w:val="24"/>
    </w:rPr>
  </w:style>
  <w:style w:type="character" w:customStyle="1" w:styleId="150">
    <w:name w:val="Знак Знак15"/>
    <w:rsid w:val="00A75132"/>
    <w:rPr>
      <w:rFonts w:ascii="Arial" w:hAnsi="Arial"/>
      <w:b/>
      <w:sz w:val="28"/>
      <w:lang w:val="ru-RU" w:eastAsia="ru-RU"/>
    </w:rPr>
  </w:style>
  <w:style w:type="character" w:customStyle="1" w:styleId="140">
    <w:name w:val="Знак Знак14"/>
    <w:semiHidden/>
    <w:rsid w:val="00A75132"/>
    <w:rPr>
      <w:color w:val="000000"/>
      <w:sz w:val="28"/>
      <w:lang w:val="ru-RU" w:eastAsia="ru-RU"/>
    </w:rPr>
  </w:style>
  <w:style w:type="character" w:customStyle="1" w:styleId="130">
    <w:name w:val="Знак Знак13"/>
    <w:rsid w:val="00A75132"/>
    <w:rPr>
      <w:sz w:val="24"/>
      <w:lang w:val="ru-RU" w:eastAsia="ru-RU"/>
    </w:rPr>
  </w:style>
  <w:style w:type="character" w:customStyle="1" w:styleId="126">
    <w:name w:val="Знак Знак12"/>
    <w:rsid w:val="00A75132"/>
    <w:rPr>
      <w:sz w:val="24"/>
      <w:lang w:val="ru-RU" w:eastAsia="ru-RU"/>
    </w:rPr>
  </w:style>
  <w:style w:type="paragraph" w:customStyle="1" w:styleId="2TimesNewRoman12">
    <w:name w:val="Стиль Заголовок 2 + Times New Roman не курсив Первая строка:  12..."/>
    <w:basedOn w:val="2"/>
    <w:autoRedefine/>
    <w:rsid w:val="00A75132"/>
    <w:pPr>
      <w:spacing w:before="240" w:after="240" w:line="240" w:lineRule="auto"/>
      <w:ind w:left="704" w:right="680" w:firstLine="0"/>
    </w:pPr>
    <w:rPr>
      <w:b/>
      <w:bCs/>
      <w:szCs w:val="20"/>
      <w:lang w:eastAsia="en-US"/>
    </w:rPr>
  </w:style>
  <w:style w:type="character" w:customStyle="1" w:styleId="113">
    <w:name w:val="Знак Знак11"/>
    <w:rsid w:val="00A75132"/>
    <w:rPr>
      <w:sz w:val="24"/>
      <w:lang w:val="ru-RU" w:eastAsia="ru-RU"/>
    </w:rPr>
  </w:style>
  <w:style w:type="character" w:customStyle="1" w:styleId="100">
    <w:name w:val="Знак Знак10"/>
    <w:semiHidden/>
    <w:rsid w:val="00A75132"/>
    <w:rPr>
      <w:lang w:val="ru-RU" w:eastAsia="ru-RU"/>
    </w:rPr>
  </w:style>
  <w:style w:type="character" w:customStyle="1" w:styleId="94">
    <w:name w:val="Знак Знак9"/>
    <w:semiHidden/>
    <w:rsid w:val="00A75132"/>
    <w:rPr>
      <w:rFonts w:ascii="Tahoma" w:hAnsi="Tahoma"/>
      <w:lang w:val="ru-RU" w:eastAsia="ru-RU"/>
    </w:rPr>
  </w:style>
  <w:style w:type="character" w:customStyle="1" w:styleId="85">
    <w:name w:val="Знак Знак8"/>
    <w:rsid w:val="00A75132"/>
    <w:rPr>
      <w:sz w:val="22"/>
      <w:lang w:val="en-US" w:eastAsia="ru-RU"/>
    </w:rPr>
  </w:style>
  <w:style w:type="character" w:customStyle="1" w:styleId="74">
    <w:name w:val="Знак Знак7"/>
    <w:rsid w:val="00A75132"/>
    <w:rPr>
      <w:sz w:val="24"/>
      <w:lang w:val="ru-RU" w:eastAsia="ru-RU"/>
    </w:rPr>
  </w:style>
  <w:style w:type="character" w:customStyle="1" w:styleId="58">
    <w:name w:val="Знак Знак5"/>
    <w:semiHidden/>
    <w:rsid w:val="00A75132"/>
    <w:rPr>
      <w:rFonts w:ascii="Arial" w:hAnsi="Arial"/>
      <w:b/>
      <w:lang w:val="ru-RU" w:eastAsia="ru-RU"/>
    </w:rPr>
  </w:style>
  <w:style w:type="character" w:customStyle="1" w:styleId="46">
    <w:name w:val="Знак Знак4"/>
    <w:rsid w:val="00A75132"/>
    <w:rPr>
      <w:rFonts w:ascii="Arial" w:hAnsi="Arial"/>
      <w:sz w:val="24"/>
      <w:lang w:val="ru-RU" w:eastAsia="ru-RU"/>
    </w:rPr>
  </w:style>
  <w:style w:type="character" w:customStyle="1" w:styleId="3f1">
    <w:name w:val="Знак Знак3"/>
    <w:rsid w:val="00A75132"/>
    <w:rPr>
      <w:rFonts w:ascii="Arial" w:hAnsi="Arial"/>
      <w:color w:val="000000"/>
      <w:sz w:val="24"/>
      <w:lang w:val="ru-RU" w:eastAsia="ru-RU"/>
    </w:rPr>
  </w:style>
  <w:style w:type="character" w:customStyle="1" w:styleId="FontStyle36">
    <w:name w:val="Font Style36"/>
    <w:rsid w:val="00A75132"/>
    <w:rPr>
      <w:rFonts w:ascii="Courier New" w:hAnsi="Courier New"/>
      <w:spacing w:val="10"/>
      <w:sz w:val="20"/>
    </w:rPr>
  </w:style>
  <w:style w:type="paragraph" w:customStyle="1" w:styleId="afffff8">
    <w:name w:val="АртКД"/>
    <w:next w:val="a0"/>
    <w:rsid w:val="00A75132"/>
    <w:rPr>
      <w:noProof/>
      <w:sz w:val="24"/>
    </w:rPr>
  </w:style>
  <w:style w:type="paragraph" w:customStyle="1" w:styleId="151">
    <w:name w:val="Стиль15"/>
    <w:basedOn w:val="26"/>
    <w:rsid w:val="00A75132"/>
    <w:pPr>
      <w:spacing w:line="480" w:lineRule="auto"/>
      <w:ind w:left="496" w:right="226" w:firstLine="0"/>
    </w:pPr>
    <w:rPr>
      <w:rFonts w:ascii="Arial" w:hAnsi="Arial" w:cs="Arial"/>
      <w:sz w:val="24"/>
    </w:rPr>
  </w:style>
  <w:style w:type="paragraph" w:customStyle="1" w:styleId="127">
    <w:name w:val="Стиль12"/>
    <w:basedOn w:val="a0"/>
    <w:rsid w:val="00A75132"/>
    <w:pPr>
      <w:spacing w:line="480" w:lineRule="auto"/>
      <w:ind w:left="709" w:hanging="71"/>
    </w:pPr>
    <w:rPr>
      <w:rFonts w:ascii="Arial" w:hAnsi="Arial" w:cs="Arial"/>
    </w:rPr>
  </w:style>
  <w:style w:type="paragraph" w:customStyle="1" w:styleId="63">
    <w:name w:val="Стиль6"/>
    <w:basedOn w:val="26"/>
    <w:rsid w:val="00A75132"/>
    <w:pPr>
      <w:spacing w:line="480" w:lineRule="auto"/>
      <w:ind w:left="354" w:right="368" w:firstLine="851"/>
    </w:pPr>
    <w:rPr>
      <w:rFonts w:ascii="Arial" w:hAnsi="Arial" w:cs="Arial"/>
      <w:sz w:val="24"/>
    </w:rPr>
  </w:style>
  <w:style w:type="paragraph" w:customStyle="1" w:styleId="131">
    <w:name w:val="Стиль13"/>
    <w:basedOn w:val="26"/>
    <w:rsid w:val="00A75132"/>
    <w:pPr>
      <w:tabs>
        <w:tab w:val="num" w:pos="0"/>
      </w:tabs>
      <w:spacing w:line="480" w:lineRule="auto"/>
      <w:ind w:left="354" w:right="226" w:firstLine="567"/>
    </w:pPr>
    <w:rPr>
      <w:rFonts w:ascii="Arial" w:hAnsi="Arial" w:cs="Arial"/>
      <w:sz w:val="24"/>
    </w:rPr>
  </w:style>
  <w:style w:type="paragraph" w:customStyle="1" w:styleId="3f2">
    <w:name w:val="Стиль3"/>
    <w:basedOn w:val="26"/>
    <w:rsid w:val="00A75132"/>
    <w:pPr>
      <w:spacing w:line="480" w:lineRule="auto"/>
      <w:ind w:left="496" w:right="226" w:firstLine="709"/>
    </w:pPr>
    <w:rPr>
      <w:rFonts w:ascii="Arial" w:hAnsi="Arial" w:cs="Arial"/>
      <w:sz w:val="24"/>
    </w:rPr>
  </w:style>
  <w:style w:type="paragraph" w:customStyle="1" w:styleId="1f8">
    <w:name w:val="Заголовок оглавления1"/>
    <w:basedOn w:val="12"/>
    <w:next w:val="a0"/>
    <w:rsid w:val="00A75132"/>
    <w:pPr>
      <w:keepLines/>
      <w:widowControl/>
      <w:spacing w:before="480" w:after="0" w:line="276" w:lineRule="auto"/>
      <w:jc w:val="left"/>
      <w:outlineLvl w:val="9"/>
    </w:pPr>
    <w:rPr>
      <w:rFonts w:ascii="Arial" w:hAnsi="Arial"/>
      <w:bCs/>
      <w:color w:val="365F91"/>
      <w:kern w:val="0"/>
      <w:szCs w:val="28"/>
      <w:lang w:val="ru-RU" w:eastAsia="en-US"/>
    </w:rPr>
  </w:style>
  <w:style w:type="paragraph" w:customStyle="1" w:styleId="1416">
    <w:name w:val="Стиль 14 пт полужирный Первая строка:  1 см Перед:  6 пт После:..."/>
    <w:basedOn w:val="a0"/>
    <w:rsid w:val="00A75132"/>
    <w:pPr>
      <w:spacing w:before="240" w:after="480"/>
      <w:ind w:firstLine="567"/>
    </w:pPr>
    <w:rPr>
      <w:b/>
      <w:bCs/>
      <w:sz w:val="32"/>
      <w:szCs w:val="20"/>
    </w:rPr>
  </w:style>
  <w:style w:type="paragraph" w:customStyle="1" w:styleId="afffff9">
    <w:name w:val="Знак Знак Знак Знак Знак Знак Знак"/>
    <w:basedOn w:val="a0"/>
    <w:rsid w:val="00A75132"/>
    <w:pPr>
      <w:widowControl w:val="0"/>
      <w:tabs>
        <w:tab w:val="num" w:pos="1581"/>
      </w:tabs>
      <w:ind w:left="-48"/>
      <w:jc w:val="both"/>
    </w:pPr>
    <w:rPr>
      <w:rFonts w:eastAsia="SimSun"/>
      <w:kern w:val="2"/>
      <w:sz w:val="21"/>
      <w:lang w:val="en-US" w:eastAsia="zh-CN"/>
    </w:rPr>
  </w:style>
  <w:style w:type="paragraph" w:customStyle="1" w:styleId="3f3">
    <w:name w:val="Знак3 Знак Знак Знак"/>
    <w:basedOn w:val="a0"/>
    <w:rsid w:val="00A75132"/>
    <w:pPr>
      <w:spacing w:before="100" w:beforeAutospacing="1" w:after="100" w:afterAutospacing="1"/>
    </w:pPr>
    <w:rPr>
      <w:rFonts w:ascii="Tahoma" w:hAnsi="Tahoma"/>
      <w:sz w:val="20"/>
      <w:szCs w:val="20"/>
      <w:lang w:val="en-US" w:eastAsia="en-US"/>
    </w:rPr>
  </w:style>
  <w:style w:type="paragraph" w:customStyle="1" w:styleId="Style81">
    <w:name w:val="Style81"/>
    <w:basedOn w:val="a0"/>
    <w:uiPriority w:val="99"/>
    <w:rsid w:val="00A75132"/>
    <w:pPr>
      <w:widowControl w:val="0"/>
      <w:autoSpaceDE w:val="0"/>
      <w:autoSpaceDN w:val="0"/>
      <w:adjustRightInd w:val="0"/>
    </w:pPr>
  </w:style>
  <w:style w:type="paragraph" w:customStyle="1" w:styleId="Style48">
    <w:name w:val="Style48"/>
    <w:basedOn w:val="a0"/>
    <w:uiPriority w:val="99"/>
    <w:rsid w:val="00A75132"/>
    <w:pPr>
      <w:widowControl w:val="0"/>
      <w:autoSpaceDE w:val="0"/>
      <w:autoSpaceDN w:val="0"/>
      <w:adjustRightInd w:val="0"/>
      <w:spacing w:line="483" w:lineRule="exact"/>
      <w:jc w:val="right"/>
    </w:pPr>
  </w:style>
  <w:style w:type="paragraph" w:customStyle="1" w:styleId="Style49">
    <w:name w:val="Style49"/>
    <w:basedOn w:val="a0"/>
    <w:uiPriority w:val="99"/>
    <w:rsid w:val="00A75132"/>
    <w:pPr>
      <w:widowControl w:val="0"/>
      <w:autoSpaceDE w:val="0"/>
      <w:autoSpaceDN w:val="0"/>
      <w:adjustRightInd w:val="0"/>
      <w:spacing w:line="322" w:lineRule="exact"/>
    </w:pPr>
  </w:style>
  <w:style w:type="paragraph" w:customStyle="1" w:styleId="Style101">
    <w:name w:val="Style101"/>
    <w:basedOn w:val="a0"/>
    <w:uiPriority w:val="99"/>
    <w:rsid w:val="00A75132"/>
    <w:pPr>
      <w:widowControl w:val="0"/>
      <w:autoSpaceDE w:val="0"/>
      <w:autoSpaceDN w:val="0"/>
      <w:adjustRightInd w:val="0"/>
    </w:pPr>
  </w:style>
  <w:style w:type="paragraph" w:customStyle="1" w:styleId="Style131">
    <w:name w:val="Style131"/>
    <w:basedOn w:val="a0"/>
    <w:uiPriority w:val="99"/>
    <w:rsid w:val="00A75132"/>
    <w:pPr>
      <w:widowControl w:val="0"/>
      <w:autoSpaceDE w:val="0"/>
      <w:autoSpaceDN w:val="0"/>
      <w:adjustRightInd w:val="0"/>
      <w:spacing w:line="482" w:lineRule="exact"/>
      <w:ind w:firstLine="1978"/>
    </w:pPr>
  </w:style>
  <w:style w:type="paragraph" w:customStyle="1" w:styleId="Style66">
    <w:name w:val="Style66"/>
    <w:basedOn w:val="a0"/>
    <w:uiPriority w:val="99"/>
    <w:rsid w:val="00A75132"/>
    <w:pPr>
      <w:widowControl w:val="0"/>
      <w:autoSpaceDE w:val="0"/>
      <w:autoSpaceDN w:val="0"/>
      <w:adjustRightInd w:val="0"/>
      <w:spacing w:line="484" w:lineRule="exact"/>
      <w:ind w:firstLine="893"/>
      <w:jc w:val="both"/>
    </w:pPr>
  </w:style>
  <w:style w:type="paragraph" w:customStyle="1" w:styleId="Style10">
    <w:name w:val="Style10"/>
    <w:basedOn w:val="a0"/>
    <w:uiPriority w:val="99"/>
    <w:rsid w:val="00A75132"/>
    <w:pPr>
      <w:widowControl w:val="0"/>
      <w:autoSpaceDE w:val="0"/>
      <w:autoSpaceDN w:val="0"/>
      <w:adjustRightInd w:val="0"/>
      <w:spacing w:line="485" w:lineRule="exact"/>
      <w:jc w:val="both"/>
    </w:pPr>
  </w:style>
  <w:style w:type="paragraph" w:customStyle="1" w:styleId="Style155">
    <w:name w:val="Style155"/>
    <w:basedOn w:val="a0"/>
    <w:uiPriority w:val="99"/>
    <w:rsid w:val="00A75132"/>
    <w:pPr>
      <w:widowControl w:val="0"/>
      <w:autoSpaceDE w:val="0"/>
      <w:autoSpaceDN w:val="0"/>
      <w:adjustRightInd w:val="0"/>
    </w:pPr>
  </w:style>
  <w:style w:type="character" w:customStyle="1" w:styleId="FontStyle182">
    <w:name w:val="Font Style182"/>
    <w:uiPriority w:val="99"/>
    <w:rsid w:val="00A75132"/>
    <w:rPr>
      <w:rFonts w:ascii="Times New Roman" w:hAnsi="Times New Roman" w:cs="Times New Roman"/>
      <w:b/>
      <w:bCs/>
      <w:sz w:val="30"/>
      <w:szCs w:val="30"/>
    </w:rPr>
  </w:style>
  <w:style w:type="paragraph" w:customStyle="1" w:styleId="Style42">
    <w:name w:val="Style42"/>
    <w:basedOn w:val="a0"/>
    <w:uiPriority w:val="99"/>
    <w:rsid w:val="00A75132"/>
    <w:pPr>
      <w:widowControl w:val="0"/>
      <w:autoSpaceDE w:val="0"/>
      <w:autoSpaceDN w:val="0"/>
      <w:adjustRightInd w:val="0"/>
      <w:spacing w:line="484" w:lineRule="exact"/>
      <w:ind w:firstLine="754"/>
      <w:jc w:val="both"/>
    </w:pPr>
  </w:style>
  <w:style w:type="paragraph" w:customStyle="1" w:styleId="Style153">
    <w:name w:val="Style153"/>
    <w:basedOn w:val="a0"/>
    <w:uiPriority w:val="99"/>
    <w:rsid w:val="00A75132"/>
    <w:pPr>
      <w:widowControl w:val="0"/>
      <w:autoSpaceDE w:val="0"/>
      <w:autoSpaceDN w:val="0"/>
      <w:adjustRightInd w:val="0"/>
      <w:spacing w:line="490" w:lineRule="exact"/>
      <w:ind w:firstLine="2803"/>
    </w:pPr>
  </w:style>
  <w:style w:type="numbering" w:customStyle="1" w:styleId="21">
    <w:name w:val="Стиль21"/>
    <w:uiPriority w:val="99"/>
    <w:rsid w:val="00A75132"/>
    <w:pPr>
      <w:numPr>
        <w:numId w:val="8"/>
      </w:numPr>
    </w:pPr>
  </w:style>
  <w:style w:type="character" w:customStyle="1" w:styleId="Heading1Char1">
    <w:name w:val="Heading 1 Char1"/>
    <w:locked/>
    <w:rsid w:val="00A75132"/>
    <w:rPr>
      <w:sz w:val="24"/>
    </w:rPr>
  </w:style>
  <w:style w:type="character" w:customStyle="1" w:styleId="BodyTextIndentChar2">
    <w:name w:val="Body Text Indent Char2"/>
    <w:locked/>
    <w:rsid w:val="00A75132"/>
    <w:rPr>
      <w:rFonts w:cs="Times New Roman"/>
    </w:rPr>
  </w:style>
  <w:style w:type="paragraph" w:customStyle="1" w:styleId="TOCHeading1">
    <w:name w:val="TOC Heading1"/>
    <w:basedOn w:val="12"/>
    <w:next w:val="a0"/>
    <w:rsid w:val="00A75132"/>
    <w:pPr>
      <w:keepLines/>
      <w:widowControl/>
      <w:spacing w:before="480" w:after="0" w:line="276" w:lineRule="auto"/>
      <w:jc w:val="left"/>
      <w:outlineLvl w:val="9"/>
    </w:pPr>
    <w:rPr>
      <w:rFonts w:ascii="Cambria" w:hAnsi="Cambria"/>
      <w:bCs/>
      <w:color w:val="365F91"/>
      <w:kern w:val="0"/>
      <w:szCs w:val="28"/>
      <w:lang w:val="ru-RU" w:eastAsia="en-US"/>
    </w:rPr>
  </w:style>
  <w:style w:type="paragraph" w:customStyle="1" w:styleId="1f9">
    <w:name w:val="Подпись к таблице1"/>
    <w:basedOn w:val="a0"/>
    <w:rsid w:val="00A75132"/>
    <w:pPr>
      <w:shd w:val="clear" w:color="auto" w:fill="FFFFFF"/>
      <w:spacing w:line="392" w:lineRule="exact"/>
      <w:jc w:val="both"/>
    </w:pPr>
    <w:rPr>
      <w:rFonts w:asciiTheme="minorHAnsi" w:eastAsiaTheme="minorHAnsi" w:hAnsiTheme="minorHAnsi" w:cstheme="minorBidi"/>
      <w:sz w:val="22"/>
      <w:szCs w:val="22"/>
      <w:lang w:eastAsia="en-US"/>
    </w:rPr>
  </w:style>
  <w:style w:type="character" w:customStyle="1" w:styleId="47">
    <w:name w:val="Основной текст (4)_"/>
    <w:link w:val="48"/>
    <w:locked/>
    <w:rsid w:val="00A75132"/>
    <w:rPr>
      <w:sz w:val="18"/>
      <w:shd w:val="clear" w:color="auto" w:fill="FFFFFF"/>
    </w:rPr>
  </w:style>
  <w:style w:type="paragraph" w:customStyle="1" w:styleId="48">
    <w:name w:val="Основной текст (4)"/>
    <w:basedOn w:val="a0"/>
    <w:link w:val="47"/>
    <w:rsid w:val="00A75132"/>
    <w:pPr>
      <w:shd w:val="clear" w:color="auto" w:fill="FFFFFF"/>
      <w:spacing w:line="216" w:lineRule="exact"/>
      <w:ind w:hanging="1120"/>
    </w:pPr>
    <w:rPr>
      <w:sz w:val="18"/>
      <w:szCs w:val="20"/>
    </w:rPr>
  </w:style>
  <w:style w:type="character" w:customStyle="1" w:styleId="42pt">
    <w:name w:val="Основной текст (4) + Интервал 2 pt"/>
    <w:rsid w:val="00A75132"/>
    <w:rPr>
      <w:spacing w:val="40"/>
      <w:sz w:val="18"/>
      <w:shd w:val="clear" w:color="auto" w:fill="FFFFFF"/>
    </w:rPr>
  </w:style>
  <w:style w:type="character" w:customStyle="1" w:styleId="3f4">
    <w:name w:val="Заголовок №3_"/>
    <w:link w:val="3f5"/>
    <w:locked/>
    <w:rsid w:val="00A75132"/>
    <w:rPr>
      <w:b/>
      <w:shd w:val="clear" w:color="auto" w:fill="FFFFFF"/>
    </w:rPr>
  </w:style>
  <w:style w:type="paragraph" w:customStyle="1" w:styleId="3f5">
    <w:name w:val="Заголовок №3"/>
    <w:basedOn w:val="a0"/>
    <w:link w:val="3f4"/>
    <w:rsid w:val="00A75132"/>
    <w:pPr>
      <w:shd w:val="clear" w:color="auto" w:fill="FFFFFF"/>
      <w:spacing w:after="1080" w:line="240" w:lineRule="atLeast"/>
      <w:outlineLvl w:val="2"/>
    </w:pPr>
    <w:rPr>
      <w:b/>
      <w:sz w:val="20"/>
      <w:szCs w:val="20"/>
    </w:rPr>
  </w:style>
  <w:style w:type="paragraph" w:customStyle="1" w:styleId="afffffa">
    <w:name w:val="Штамп"/>
    <w:basedOn w:val="a0"/>
    <w:rsid w:val="00A75132"/>
    <w:pPr>
      <w:spacing w:line="360" w:lineRule="auto"/>
      <w:jc w:val="center"/>
    </w:pPr>
    <w:rPr>
      <w:rFonts w:ascii="Arial" w:hAnsi="Arial"/>
      <w:noProof/>
      <w:sz w:val="18"/>
      <w:szCs w:val="20"/>
    </w:rPr>
  </w:style>
  <w:style w:type="paragraph" w:customStyle="1" w:styleId="afffffb">
    <w:name w:val="Формула"/>
    <w:basedOn w:val="a0"/>
    <w:next w:val="a0"/>
    <w:rsid w:val="00A75132"/>
    <w:pPr>
      <w:spacing w:before="60" w:after="60" w:line="360" w:lineRule="auto"/>
      <w:ind w:left="567"/>
      <w:jc w:val="both"/>
    </w:pPr>
    <w:rPr>
      <w:rFonts w:ascii="Arial" w:hAnsi="Arial"/>
      <w:sz w:val="28"/>
      <w:szCs w:val="20"/>
    </w:rPr>
  </w:style>
  <w:style w:type="character" w:customStyle="1" w:styleId="WW8Num4z0">
    <w:name w:val="WW8Num4z0"/>
    <w:rsid w:val="00A75132"/>
  </w:style>
  <w:style w:type="character" w:customStyle="1" w:styleId="610">
    <w:name w:val="Знак Знак61"/>
    <w:locked/>
    <w:rsid w:val="00A75132"/>
    <w:rPr>
      <w:sz w:val="24"/>
      <w:lang w:val="ru-RU" w:eastAsia="ru-RU" w:bidi="ar-SA"/>
    </w:rPr>
  </w:style>
  <w:style w:type="character" w:customStyle="1" w:styleId="BodyTextIndentChar1">
    <w:name w:val="Body Text Indent Char1"/>
    <w:locked/>
    <w:rsid w:val="00A75132"/>
    <w:rPr>
      <w:rFonts w:cs="Times New Roman"/>
    </w:rPr>
  </w:style>
  <w:style w:type="character" w:customStyle="1" w:styleId="apple-converted-space">
    <w:name w:val="apple-converted-space"/>
    <w:basedOn w:val="a1"/>
    <w:rsid w:val="00A75132"/>
  </w:style>
  <w:style w:type="character" w:customStyle="1" w:styleId="newstxt1">
    <w:name w:val="news_txt1"/>
    <w:basedOn w:val="a1"/>
    <w:rsid w:val="00A75132"/>
    <w:rPr>
      <w:color w:val="3F3F3F"/>
      <w:sz w:val="18"/>
      <w:szCs w:val="18"/>
    </w:rPr>
  </w:style>
  <w:style w:type="character" w:customStyle="1" w:styleId="e24kjd">
    <w:name w:val="e24kjd"/>
    <w:basedOn w:val="a1"/>
    <w:rsid w:val="00A75132"/>
  </w:style>
  <w:style w:type="paragraph" w:customStyle="1" w:styleId="ng-scope">
    <w:name w:val="ng-scope"/>
    <w:basedOn w:val="a0"/>
    <w:rsid w:val="00A75132"/>
  </w:style>
  <w:style w:type="character" w:customStyle="1" w:styleId="tlid-translation">
    <w:name w:val="tlid-translation"/>
    <w:basedOn w:val="a1"/>
    <w:rsid w:val="00A75132"/>
  </w:style>
  <w:style w:type="table" w:customStyle="1" w:styleId="1fa">
    <w:name w:val="Сетка таблицы1"/>
    <w:basedOn w:val="a2"/>
    <w:next w:val="af6"/>
    <w:uiPriority w:val="59"/>
    <w:rsid w:val="00A751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8">
    <w:name w:val="Стиль Основной текст с отступом + 12 пт Знак"/>
    <w:locked/>
    <w:rsid w:val="00A75132"/>
    <w:rPr>
      <w:sz w:val="28"/>
      <w:szCs w:val="28"/>
      <w:lang w:val="ru-RU" w:eastAsia="ru-RU" w:bidi="ar-SA"/>
    </w:rPr>
  </w:style>
  <w:style w:type="character" w:customStyle="1" w:styleId="FontStyle43">
    <w:name w:val="Font Style43"/>
    <w:basedOn w:val="a1"/>
    <w:uiPriority w:val="99"/>
    <w:rsid w:val="00A75132"/>
    <w:rPr>
      <w:rFonts w:ascii="Times New Roman" w:hAnsi="Times New Roman" w:cs="Times New Roman"/>
      <w:sz w:val="24"/>
      <w:szCs w:val="24"/>
    </w:rPr>
  </w:style>
  <w:style w:type="paragraph" w:customStyle="1" w:styleId="afffffc">
    <w:name w:val="Текст внутри таблицы"/>
    <w:link w:val="afffffd"/>
    <w:qFormat/>
    <w:rsid w:val="00355250"/>
    <w:rPr>
      <w:rFonts w:eastAsiaTheme="minorHAnsi" w:cstheme="minorBidi"/>
      <w:sz w:val="24"/>
      <w:szCs w:val="22"/>
      <w:lang w:eastAsia="en-US"/>
    </w:rPr>
  </w:style>
  <w:style w:type="character" w:customStyle="1" w:styleId="afffffd">
    <w:name w:val="Текст внутри таблицы Знак"/>
    <w:basedOn w:val="a1"/>
    <w:link w:val="afffffc"/>
    <w:rsid w:val="00355250"/>
    <w:rPr>
      <w:rFonts w:eastAsiaTheme="minorHAnsi" w:cstheme="minorBidi"/>
      <w:sz w:val="24"/>
      <w:szCs w:val="22"/>
      <w:lang w:eastAsia="en-US"/>
    </w:rPr>
  </w:style>
  <w:style w:type="paragraph" w:customStyle="1" w:styleId="afffffe">
    <w:name w:val="Название таблицы"/>
    <w:basedOn w:val="a0"/>
    <w:link w:val="affffff"/>
    <w:qFormat/>
    <w:rsid w:val="00355250"/>
    <w:pPr>
      <w:keepNext/>
      <w:spacing w:line="360" w:lineRule="auto"/>
      <w:ind w:firstLine="709"/>
      <w:jc w:val="both"/>
    </w:pPr>
    <w:rPr>
      <w:rFonts w:eastAsiaTheme="minorHAnsi" w:cstheme="minorBidi"/>
      <w:szCs w:val="22"/>
      <w:lang w:eastAsia="en-US"/>
    </w:rPr>
  </w:style>
  <w:style w:type="character" w:customStyle="1" w:styleId="affffff">
    <w:name w:val="Название таблицы Знак"/>
    <w:basedOn w:val="a1"/>
    <w:link w:val="afffffe"/>
    <w:rsid w:val="00355250"/>
    <w:rPr>
      <w:rFonts w:eastAsiaTheme="minorHAnsi" w:cstheme="minorBidi"/>
      <w:sz w:val="24"/>
      <w:szCs w:val="22"/>
      <w:lang w:eastAsia="en-US"/>
    </w:rPr>
  </w:style>
  <w:style w:type="character" w:customStyle="1" w:styleId="FontStyle135">
    <w:name w:val="Font Style135"/>
    <w:uiPriority w:val="99"/>
    <w:rsid w:val="00FB0146"/>
    <w:rPr>
      <w:rFonts w:ascii="Times New Roman" w:hAnsi="Times New Roman"/>
      <w:color w:val="000000"/>
      <w:sz w:val="26"/>
    </w:rPr>
  </w:style>
  <w:style w:type="character" w:customStyle="1" w:styleId="0pt">
    <w:name w:val="Основной текст + Интервал 0 pt"/>
    <w:basedOn w:val="a1"/>
    <w:rsid w:val="00BF3F19"/>
    <w:rPr>
      <w:rFonts w:ascii="Times New Roman" w:eastAsia="Times New Roman" w:hAnsi="Times New Roman" w:cs="Times New Roman"/>
      <w:b w:val="0"/>
      <w:bCs w:val="0"/>
      <w:i w:val="0"/>
      <w:iCs w:val="0"/>
      <w:smallCaps w:val="0"/>
      <w:strike w:val="0"/>
      <w:color w:val="000000"/>
      <w:spacing w:val="-1"/>
      <w:w w:val="100"/>
      <w:position w:val="0"/>
      <w:sz w:val="22"/>
      <w:szCs w:val="22"/>
      <w:u w:val="none"/>
      <w:lang w:val="ru-RU"/>
    </w:rPr>
  </w:style>
  <w:style w:type="table" w:customStyle="1" w:styleId="114">
    <w:name w:val="Сетка таблицы11"/>
    <w:basedOn w:val="a2"/>
    <w:next w:val="af6"/>
    <w:rsid w:val="00E84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7">
    <w:name w:val="Font Style127"/>
    <w:basedOn w:val="a1"/>
    <w:rsid w:val="00385483"/>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8823">
      <w:bodyDiv w:val="1"/>
      <w:marLeft w:val="0"/>
      <w:marRight w:val="0"/>
      <w:marTop w:val="0"/>
      <w:marBottom w:val="0"/>
      <w:divBdr>
        <w:top w:val="none" w:sz="0" w:space="0" w:color="auto"/>
        <w:left w:val="none" w:sz="0" w:space="0" w:color="auto"/>
        <w:bottom w:val="none" w:sz="0" w:space="0" w:color="auto"/>
        <w:right w:val="none" w:sz="0" w:space="0" w:color="auto"/>
      </w:divBdr>
      <w:divsChild>
        <w:div w:id="281302145">
          <w:marLeft w:val="0"/>
          <w:marRight w:val="0"/>
          <w:marTop w:val="0"/>
          <w:marBottom w:val="0"/>
          <w:divBdr>
            <w:top w:val="none" w:sz="0" w:space="0" w:color="auto"/>
            <w:left w:val="none" w:sz="0" w:space="0" w:color="auto"/>
            <w:bottom w:val="none" w:sz="0" w:space="0" w:color="auto"/>
            <w:right w:val="none" w:sz="0" w:space="0" w:color="auto"/>
          </w:divBdr>
          <w:divsChild>
            <w:div w:id="1962344688">
              <w:marLeft w:val="0"/>
              <w:marRight w:val="0"/>
              <w:marTop w:val="0"/>
              <w:marBottom w:val="0"/>
              <w:divBdr>
                <w:top w:val="none" w:sz="0" w:space="0" w:color="auto"/>
                <w:left w:val="none" w:sz="0" w:space="0" w:color="auto"/>
                <w:bottom w:val="none" w:sz="0" w:space="0" w:color="auto"/>
                <w:right w:val="none" w:sz="0" w:space="0" w:color="auto"/>
              </w:divBdr>
              <w:divsChild>
                <w:div w:id="1930574678">
                  <w:marLeft w:val="0"/>
                  <w:marRight w:val="0"/>
                  <w:marTop w:val="0"/>
                  <w:marBottom w:val="0"/>
                  <w:divBdr>
                    <w:top w:val="none" w:sz="0" w:space="0" w:color="auto"/>
                    <w:left w:val="none" w:sz="0" w:space="0" w:color="auto"/>
                    <w:bottom w:val="none" w:sz="0" w:space="0" w:color="auto"/>
                    <w:right w:val="none" w:sz="0" w:space="0" w:color="auto"/>
                  </w:divBdr>
                  <w:divsChild>
                    <w:div w:id="146284993">
                      <w:marLeft w:val="0"/>
                      <w:marRight w:val="0"/>
                      <w:marTop w:val="0"/>
                      <w:marBottom w:val="0"/>
                      <w:divBdr>
                        <w:top w:val="none" w:sz="0" w:space="0" w:color="auto"/>
                        <w:left w:val="none" w:sz="0" w:space="0" w:color="auto"/>
                        <w:bottom w:val="none" w:sz="0" w:space="0" w:color="auto"/>
                        <w:right w:val="none" w:sz="0" w:space="0" w:color="auto"/>
                      </w:divBdr>
                      <w:divsChild>
                        <w:div w:id="1227375958">
                          <w:marLeft w:val="0"/>
                          <w:marRight w:val="0"/>
                          <w:marTop w:val="0"/>
                          <w:marBottom w:val="0"/>
                          <w:divBdr>
                            <w:top w:val="none" w:sz="0" w:space="0" w:color="auto"/>
                            <w:left w:val="none" w:sz="0" w:space="0" w:color="auto"/>
                            <w:bottom w:val="none" w:sz="0" w:space="0" w:color="auto"/>
                            <w:right w:val="none" w:sz="0" w:space="0" w:color="auto"/>
                          </w:divBdr>
                          <w:divsChild>
                            <w:div w:id="22364750">
                              <w:marLeft w:val="0"/>
                              <w:marRight w:val="0"/>
                              <w:marTop w:val="0"/>
                              <w:marBottom w:val="0"/>
                              <w:divBdr>
                                <w:top w:val="none" w:sz="0" w:space="0" w:color="auto"/>
                                <w:left w:val="none" w:sz="0" w:space="0" w:color="auto"/>
                                <w:bottom w:val="none" w:sz="0" w:space="0" w:color="auto"/>
                                <w:right w:val="none" w:sz="0" w:space="0" w:color="auto"/>
                              </w:divBdr>
                              <w:divsChild>
                                <w:div w:id="19865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49156">
      <w:bodyDiv w:val="1"/>
      <w:marLeft w:val="0"/>
      <w:marRight w:val="0"/>
      <w:marTop w:val="0"/>
      <w:marBottom w:val="0"/>
      <w:divBdr>
        <w:top w:val="none" w:sz="0" w:space="0" w:color="auto"/>
        <w:left w:val="none" w:sz="0" w:space="0" w:color="auto"/>
        <w:bottom w:val="none" w:sz="0" w:space="0" w:color="auto"/>
        <w:right w:val="none" w:sz="0" w:space="0" w:color="auto"/>
      </w:divBdr>
    </w:div>
    <w:div w:id="394471703">
      <w:bodyDiv w:val="1"/>
      <w:marLeft w:val="0"/>
      <w:marRight w:val="0"/>
      <w:marTop w:val="0"/>
      <w:marBottom w:val="0"/>
      <w:divBdr>
        <w:top w:val="none" w:sz="0" w:space="0" w:color="auto"/>
        <w:left w:val="none" w:sz="0" w:space="0" w:color="auto"/>
        <w:bottom w:val="none" w:sz="0" w:space="0" w:color="auto"/>
        <w:right w:val="none" w:sz="0" w:space="0" w:color="auto"/>
      </w:divBdr>
    </w:div>
    <w:div w:id="415439966">
      <w:bodyDiv w:val="1"/>
      <w:marLeft w:val="0"/>
      <w:marRight w:val="0"/>
      <w:marTop w:val="0"/>
      <w:marBottom w:val="0"/>
      <w:divBdr>
        <w:top w:val="none" w:sz="0" w:space="0" w:color="auto"/>
        <w:left w:val="none" w:sz="0" w:space="0" w:color="auto"/>
        <w:bottom w:val="none" w:sz="0" w:space="0" w:color="auto"/>
        <w:right w:val="none" w:sz="0" w:space="0" w:color="auto"/>
      </w:divBdr>
    </w:div>
    <w:div w:id="449708303">
      <w:bodyDiv w:val="1"/>
      <w:marLeft w:val="0"/>
      <w:marRight w:val="0"/>
      <w:marTop w:val="0"/>
      <w:marBottom w:val="0"/>
      <w:divBdr>
        <w:top w:val="none" w:sz="0" w:space="0" w:color="auto"/>
        <w:left w:val="none" w:sz="0" w:space="0" w:color="auto"/>
        <w:bottom w:val="none" w:sz="0" w:space="0" w:color="auto"/>
        <w:right w:val="none" w:sz="0" w:space="0" w:color="auto"/>
      </w:divBdr>
    </w:div>
    <w:div w:id="490871370">
      <w:bodyDiv w:val="1"/>
      <w:marLeft w:val="0"/>
      <w:marRight w:val="0"/>
      <w:marTop w:val="0"/>
      <w:marBottom w:val="0"/>
      <w:divBdr>
        <w:top w:val="none" w:sz="0" w:space="0" w:color="auto"/>
        <w:left w:val="none" w:sz="0" w:space="0" w:color="auto"/>
        <w:bottom w:val="none" w:sz="0" w:space="0" w:color="auto"/>
        <w:right w:val="none" w:sz="0" w:space="0" w:color="auto"/>
      </w:divBdr>
    </w:div>
    <w:div w:id="566647547">
      <w:bodyDiv w:val="1"/>
      <w:marLeft w:val="0"/>
      <w:marRight w:val="0"/>
      <w:marTop w:val="0"/>
      <w:marBottom w:val="0"/>
      <w:divBdr>
        <w:top w:val="none" w:sz="0" w:space="0" w:color="auto"/>
        <w:left w:val="none" w:sz="0" w:space="0" w:color="auto"/>
        <w:bottom w:val="none" w:sz="0" w:space="0" w:color="auto"/>
        <w:right w:val="none" w:sz="0" w:space="0" w:color="auto"/>
      </w:divBdr>
      <w:divsChild>
        <w:div w:id="58940627">
          <w:marLeft w:val="0"/>
          <w:marRight w:val="0"/>
          <w:marTop w:val="0"/>
          <w:marBottom w:val="0"/>
          <w:divBdr>
            <w:top w:val="none" w:sz="0" w:space="0" w:color="auto"/>
            <w:left w:val="none" w:sz="0" w:space="0" w:color="auto"/>
            <w:bottom w:val="none" w:sz="0" w:space="0" w:color="auto"/>
            <w:right w:val="none" w:sz="0" w:space="0" w:color="auto"/>
          </w:divBdr>
          <w:divsChild>
            <w:div w:id="834610829">
              <w:marLeft w:val="0"/>
              <w:marRight w:val="0"/>
              <w:marTop w:val="0"/>
              <w:marBottom w:val="0"/>
              <w:divBdr>
                <w:top w:val="none" w:sz="0" w:space="0" w:color="auto"/>
                <w:left w:val="none" w:sz="0" w:space="0" w:color="auto"/>
                <w:bottom w:val="none" w:sz="0" w:space="0" w:color="auto"/>
                <w:right w:val="none" w:sz="0" w:space="0" w:color="auto"/>
              </w:divBdr>
              <w:divsChild>
                <w:div w:id="1765567003">
                  <w:marLeft w:val="0"/>
                  <w:marRight w:val="0"/>
                  <w:marTop w:val="0"/>
                  <w:marBottom w:val="0"/>
                  <w:divBdr>
                    <w:top w:val="none" w:sz="0" w:space="0" w:color="auto"/>
                    <w:left w:val="none" w:sz="0" w:space="0" w:color="auto"/>
                    <w:bottom w:val="none" w:sz="0" w:space="0" w:color="auto"/>
                    <w:right w:val="none" w:sz="0" w:space="0" w:color="auto"/>
                  </w:divBdr>
                  <w:divsChild>
                    <w:div w:id="2113430688">
                      <w:marLeft w:val="0"/>
                      <w:marRight w:val="0"/>
                      <w:marTop w:val="0"/>
                      <w:marBottom w:val="0"/>
                      <w:divBdr>
                        <w:top w:val="none" w:sz="0" w:space="0" w:color="auto"/>
                        <w:left w:val="none" w:sz="0" w:space="0" w:color="auto"/>
                        <w:bottom w:val="none" w:sz="0" w:space="0" w:color="auto"/>
                        <w:right w:val="none" w:sz="0" w:space="0" w:color="auto"/>
                      </w:divBdr>
                      <w:divsChild>
                        <w:div w:id="1776320401">
                          <w:marLeft w:val="0"/>
                          <w:marRight w:val="0"/>
                          <w:marTop w:val="0"/>
                          <w:marBottom w:val="0"/>
                          <w:divBdr>
                            <w:top w:val="none" w:sz="0" w:space="0" w:color="auto"/>
                            <w:left w:val="none" w:sz="0" w:space="0" w:color="auto"/>
                            <w:bottom w:val="none" w:sz="0" w:space="0" w:color="auto"/>
                            <w:right w:val="none" w:sz="0" w:space="0" w:color="auto"/>
                          </w:divBdr>
                          <w:divsChild>
                            <w:div w:id="1405447175">
                              <w:marLeft w:val="0"/>
                              <w:marRight w:val="0"/>
                              <w:marTop w:val="0"/>
                              <w:marBottom w:val="0"/>
                              <w:divBdr>
                                <w:top w:val="none" w:sz="0" w:space="0" w:color="auto"/>
                                <w:left w:val="none" w:sz="0" w:space="0" w:color="auto"/>
                                <w:bottom w:val="none" w:sz="0" w:space="0" w:color="auto"/>
                                <w:right w:val="none" w:sz="0" w:space="0" w:color="auto"/>
                              </w:divBdr>
                              <w:divsChild>
                                <w:div w:id="72845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002374">
      <w:bodyDiv w:val="1"/>
      <w:marLeft w:val="0"/>
      <w:marRight w:val="0"/>
      <w:marTop w:val="0"/>
      <w:marBottom w:val="0"/>
      <w:divBdr>
        <w:top w:val="none" w:sz="0" w:space="0" w:color="auto"/>
        <w:left w:val="none" w:sz="0" w:space="0" w:color="auto"/>
        <w:bottom w:val="none" w:sz="0" w:space="0" w:color="auto"/>
        <w:right w:val="none" w:sz="0" w:space="0" w:color="auto"/>
      </w:divBdr>
    </w:div>
    <w:div w:id="639964583">
      <w:bodyDiv w:val="1"/>
      <w:marLeft w:val="0"/>
      <w:marRight w:val="0"/>
      <w:marTop w:val="0"/>
      <w:marBottom w:val="0"/>
      <w:divBdr>
        <w:top w:val="none" w:sz="0" w:space="0" w:color="auto"/>
        <w:left w:val="none" w:sz="0" w:space="0" w:color="auto"/>
        <w:bottom w:val="none" w:sz="0" w:space="0" w:color="auto"/>
        <w:right w:val="none" w:sz="0" w:space="0" w:color="auto"/>
      </w:divBdr>
      <w:divsChild>
        <w:div w:id="1855919967">
          <w:marLeft w:val="0"/>
          <w:marRight w:val="0"/>
          <w:marTop w:val="0"/>
          <w:marBottom w:val="0"/>
          <w:divBdr>
            <w:top w:val="none" w:sz="0" w:space="0" w:color="auto"/>
            <w:left w:val="none" w:sz="0" w:space="0" w:color="auto"/>
            <w:bottom w:val="none" w:sz="0" w:space="0" w:color="auto"/>
            <w:right w:val="none" w:sz="0" w:space="0" w:color="auto"/>
          </w:divBdr>
          <w:divsChild>
            <w:div w:id="1896967158">
              <w:marLeft w:val="0"/>
              <w:marRight w:val="0"/>
              <w:marTop w:val="0"/>
              <w:marBottom w:val="0"/>
              <w:divBdr>
                <w:top w:val="none" w:sz="0" w:space="0" w:color="auto"/>
                <w:left w:val="none" w:sz="0" w:space="0" w:color="auto"/>
                <w:bottom w:val="none" w:sz="0" w:space="0" w:color="auto"/>
                <w:right w:val="none" w:sz="0" w:space="0" w:color="auto"/>
              </w:divBdr>
              <w:divsChild>
                <w:div w:id="1005741426">
                  <w:marLeft w:val="0"/>
                  <w:marRight w:val="0"/>
                  <w:marTop w:val="0"/>
                  <w:marBottom w:val="0"/>
                  <w:divBdr>
                    <w:top w:val="none" w:sz="0" w:space="0" w:color="auto"/>
                    <w:left w:val="none" w:sz="0" w:space="0" w:color="auto"/>
                    <w:bottom w:val="none" w:sz="0" w:space="0" w:color="auto"/>
                    <w:right w:val="none" w:sz="0" w:space="0" w:color="auto"/>
                  </w:divBdr>
                  <w:divsChild>
                    <w:div w:id="1322543807">
                      <w:marLeft w:val="0"/>
                      <w:marRight w:val="0"/>
                      <w:marTop w:val="0"/>
                      <w:marBottom w:val="0"/>
                      <w:divBdr>
                        <w:top w:val="none" w:sz="0" w:space="0" w:color="auto"/>
                        <w:left w:val="none" w:sz="0" w:space="0" w:color="auto"/>
                        <w:bottom w:val="none" w:sz="0" w:space="0" w:color="auto"/>
                        <w:right w:val="none" w:sz="0" w:space="0" w:color="auto"/>
                      </w:divBdr>
                      <w:divsChild>
                        <w:div w:id="282882615">
                          <w:marLeft w:val="0"/>
                          <w:marRight w:val="0"/>
                          <w:marTop w:val="0"/>
                          <w:marBottom w:val="0"/>
                          <w:divBdr>
                            <w:top w:val="none" w:sz="0" w:space="0" w:color="auto"/>
                            <w:left w:val="none" w:sz="0" w:space="0" w:color="auto"/>
                            <w:bottom w:val="none" w:sz="0" w:space="0" w:color="auto"/>
                            <w:right w:val="none" w:sz="0" w:space="0" w:color="auto"/>
                          </w:divBdr>
                          <w:divsChild>
                            <w:div w:id="998850638">
                              <w:marLeft w:val="0"/>
                              <w:marRight w:val="0"/>
                              <w:marTop w:val="0"/>
                              <w:marBottom w:val="0"/>
                              <w:divBdr>
                                <w:top w:val="none" w:sz="0" w:space="0" w:color="auto"/>
                                <w:left w:val="none" w:sz="0" w:space="0" w:color="auto"/>
                                <w:bottom w:val="none" w:sz="0" w:space="0" w:color="auto"/>
                                <w:right w:val="none" w:sz="0" w:space="0" w:color="auto"/>
                              </w:divBdr>
                              <w:divsChild>
                                <w:div w:id="17624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928286">
      <w:bodyDiv w:val="1"/>
      <w:marLeft w:val="0"/>
      <w:marRight w:val="0"/>
      <w:marTop w:val="0"/>
      <w:marBottom w:val="0"/>
      <w:divBdr>
        <w:top w:val="none" w:sz="0" w:space="0" w:color="auto"/>
        <w:left w:val="none" w:sz="0" w:space="0" w:color="auto"/>
        <w:bottom w:val="none" w:sz="0" w:space="0" w:color="auto"/>
        <w:right w:val="none" w:sz="0" w:space="0" w:color="auto"/>
      </w:divBdr>
      <w:divsChild>
        <w:div w:id="1411275303">
          <w:marLeft w:val="0"/>
          <w:marRight w:val="0"/>
          <w:marTop w:val="0"/>
          <w:marBottom w:val="0"/>
          <w:divBdr>
            <w:top w:val="none" w:sz="0" w:space="0" w:color="auto"/>
            <w:left w:val="none" w:sz="0" w:space="0" w:color="auto"/>
            <w:bottom w:val="none" w:sz="0" w:space="0" w:color="auto"/>
            <w:right w:val="none" w:sz="0" w:space="0" w:color="auto"/>
          </w:divBdr>
          <w:divsChild>
            <w:div w:id="1001739295">
              <w:marLeft w:val="0"/>
              <w:marRight w:val="0"/>
              <w:marTop w:val="0"/>
              <w:marBottom w:val="0"/>
              <w:divBdr>
                <w:top w:val="none" w:sz="0" w:space="0" w:color="auto"/>
                <w:left w:val="none" w:sz="0" w:space="0" w:color="auto"/>
                <w:bottom w:val="none" w:sz="0" w:space="0" w:color="auto"/>
                <w:right w:val="none" w:sz="0" w:space="0" w:color="auto"/>
              </w:divBdr>
              <w:divsChild>
                <w:div w:id="986475109">
                  <w:marLeft w:val="0"/>
                  <w:marRight w:val="0"/>
                  <w:marTop w:val="0"/>
                  <w:marBottom w:val="0"/>
                  <w:divBdr>
                    <w:top w:val="none" w:sz="0" w:space="0" w:color="auto"/>
                    <w:left w:val="none" w:sz="0" w:space="0" w:color="auto"/>
                    <w:bottom w:val="none" w:sz="0" w:space="0" w:color="auto"/>
                    <w:right w:val="none" w:sz="0" w:space="0" w:color="auto"/>
                  </w:divBdr>
                  <w:divsChild>
                    <w:div w:id="1199318087">
                      <w:marLeft w:val="0"/>
                      <w:marRight w:val="0"/>
                      <w:marTop w:val="0"/>
                      <w:marBottom w:val="0"/>
                      <w:divBdr>
                        <w:top w:val="none" w:sz="0" w:space="0" w:color="auto"/>
                        <w:left w:val="none" w:sz="0" w:space="0" w:color="auto"/>
                        <w:bottom w:val="none" w:sz="0" w:space="0" w:color="auto"/>
                        <w:right w:val="none" w:sz="0" w:space="0" w:color="auto"/>
                      </w:divBdr>
                      <w:divsChild>
                        <w:div w:id="836841971">
                          <w:marLeft w:val="0"/>
                          <w:marRight w:val="0"/>
                          <w:marTop w:val="0"/>
                          <w:marBottom w:val="0"/>
                          <w:divBdr>
                            <w:top w:val="none" w:sz="0" w:space="0" w:color="auto"/>
                            <w:left w:val="none" w:sz="0" w:space="0" w:color="auto"/>
                            <w:bottom w:val="none" w:sz="0" w:space="0" w:color="auto"/>
                            <w:right w:val="none" w:sz="0" w:space="0" w:color="auto"/>
                          </w:divBdr>
                          <w:divsChild>
                            <w:div w:id="1818111584">
                              <w:marLeft w:val="0"/>
                              <w:marRight w:val="0"/>
                              <w:marTop w:val="0"/>
                              <w:marBottom w:val="0"/>
                              <w:divBdr>
                                <w:top w:val="none" w:sz="0" w:space="0" w:color="auto"/>
                                <w:left w:val="none" w:sz="0" w:space="0" w:color="auto"/>
                                <w:bottom w:val="none" w:sz="0" w:space="0" w:color="auto"/>
                                <w:right w:val="none" w:sz="0" w:space="0" w:color="auto"/>
                              </w:divBdr>
                              <w:divsChild>
                                <w:div w:id="99733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769367">
      <w:bodyDiv w:val="1"/>
      <w:marLeft w:val="0"/>
      <w:marRight w:val="0"/>
      <w:marTop w:val="0"/>
      <w:marBottom w:val="0"/>
      <w:divBdr>
        <w:top w:val="none" w:sz="0" w:space="0" w:color="auto"/>
        <w:left w:val="none" w:sz="0" w:space="0" w:color="auto"/>
        <w:bottom w:val="none" w:sz="0" w:space="0" w:color="auto"/>
        <w:right w:val="none" w:sz="0" w:space="0" w:color="auto"/>
      </w:divBdr>
    </w:div>
    <w:div w:id="810097746">
      <w:bodyDiv w:val="1"/>
      <w:marLeft w:val="0"/>
      <w:marRight w:val="0"/>
      <w:marTop w:val="0"/>
      <w:marBottom w:val="0"/>
      <w:divBdr>
        <w:top w:val="none" w:sz="0" w:space="0" w:color="auto"/>
        <w:left w:val="none" w:sz="0" w:space="0" w:color="auto"/>
        <w:bottom w:val="none" w:sz="0" w:space="0" w:color="auto"/>
        <w:right w:val="none" w:sz="0" w:space="0" w:color="auto"/>
      </w:divBdr>
    </w:div>
    <w:div w:id="822622499">
      <w:bodyDiv w:val="1"/>
      <w:marLeft w:val="0"/>
      <w:marRight w:val="0"/>
      <w:marTop w:val="0"/>
      <w:marBottom w:val="0"/>
      <w:divBdr>
        <w:top w:val="none" w:sz="0" w:space="0" w:color="auto"/>
        <w:left w:val="none" w:sz="0" w:space="0" w:color="auto"/>
        <w:bottom w:val="none" w:sz="0" w:space="0" w:color="auto"/>
        <w:right w:val="none" w:sz="0" w:space="0" w:color="auto"/>
      </w:divBdr>
    </w:div>
    <w:div w:id="851798078">
      <w:bodyDiv w:val="1"/>
      <w:marLeft w:val="0"/>
      <w:marRight w:val="0"/>
      <w:marTop w:val="0"/>
      <w:marBottom w:val="0"/>
      <w:divBdr>
        <w:top w:val="none" w:sz="0" w:space="0" w:color="auto"/>
        <w:left w:val="none" w:sz="0" w:space="0" w:color="auto"/>
        <w:bottom w:val="none" w:sz="0" w:space="0" w:color="auto"/>
        <w:right w:val="none" w:sz="0" w:space="0" w:color="auto"/>
      </w:divBdr>
    </w:div>
    <w:div w:id="857081639">
      <w:bodyDiv w:val="1"/>
      <w:marLeft w:val="0"/>
      <w:marRight w:val="0"/>
      <w:marTop w:val="0"/>
      <w:marBottom w:val="0"/>
      <w:divBdr>
        <w:top w:val="none" w:sz="0" w:space="0" w:color="auto"/>
        <w:left w:val="none" w:sz="0" w:space="0" w:color="auto"/>
        <w:bottom w:val="none" w:sz="0" w:space="0" w:color="auto"/>
        <w:right w:val="none" w:sz="0" w:space="0" w:color="auto"/>
      </w:divBdr>
    </w:div>
    <w:div w:id="863983235">
      <w:bodyDiv w:val="1"/>
      <w:marLeft w:val="0"/>
      <w:marRight w:val="0"/>
      <w:marTop w:val="0"/>
      <w:marBottom w:val="0"/>
      <w:divBdr>
        <w:top w:val="none" w:sz="0" w:space="0" w:color="auto"/>
        <w:left w:val="none" w:sz="0" w:space="0" w:color="auto"/>
        <w:bottom w:val="none" w:sz="0" w:space="0" w:color="auto"/>
        <w:right w:val="none" w:sz="0" w:space="0" w:color="auto"/>
      </w:divBdr>
      <w:divsChild>
        <w:div w:id="1927030361">
          <w:marLeft w:val="0"/>
          <w:marRight w:val="0"/>
          <w:marTop w:val="0"/>
          <w:marBottom w:val="0"/>
          <w:divBdr>
            <w:top w:val="none" w:sz="0" w:space="0" w:color="auto"/>
            <w:left w:val="none" w:sz="0" w:space="0" w:color="auto"/>
            <w:bottom w:val="none" w:sz="0" w:space="0" w:color="auto"/>
            <w:right w:val="none" w:sz="0" w:space="0" w:color="auto"/>
          </w:divBdr>
          <w:divsChild>
            <w:div w:id="793793735">
              <w:marLeft w:val="0"/>
              <w:marRight w:val="0"/>
              <w:marTop w:val="0"/>
              <w:marBottom w:val="0"/>
              <w:divBdr>
                <w:top w:val="none" w:sz="0" w:space="0" w:color="auto"/>
                <w:left w:val="none" w:sz="0" w:space="0" w:color="auto"/>
                <w:bottom w:val="none" w:sz="0" w:space="0" w:color="auto"/>
                <w:right w:val="none" w:sz="0" w:space="0" w:color="auto"/>
              </w:divBdr>
              <w:divsChild>
                <w:div w:id="562525921">
                  <w:marLeft w:val="0"/>
                  <w:marRight w:val="0"/>
                  <w:marTop w:val="0"/>
                  <w:marBottom w:val="0"/>
                  <w:divBdr>
                    <w:top w:val="none" w:sz="0" w:space="0" w:color="auto"/>
                    <w:left w:val="none" w:sz="0" w:space="0" w:color="auto"/>
                    <w:bottom w:val="none" w:sz="0" w:space="0" w:color="auto"/>
                    <w:right w:val="none" w:sz="0" w:space="0" w:color="auto"/>
                  </w:divBdr>
                  <w:divsChild>
                    <w:div w:id="155999823">
                      <w:marLeft w:val="0"/>
                      <w:marRight w:val="0"/>
                      <w:marTop w:val="0"/>
                      <w:marBottom w:val="0"/>
                      <w:divBdr>
                        <w:top w:val="none" w:sz="0" w:space="0" w:color="auto"/>
                        <w:left w:val="none" w:sz="0" w:space="0" w:color="auto"/>
                        <w:bottom w:val="none" w:sz="0" w:space="0" w:color="auto"/>
                        <w:right w:val="none" w:sz="0" w:space="0" w:color="auto"/>
                      </w:divBdr>
                      <w:divsChild>
                        <w:div w:id="1647971469">
                          <w:marLeft w:val="0"/>
                          <w:marRight w:val="0"/>
                          <w:marTop w:val="0"/>
                          <w:marBottom w:val="0"/>
                          <w:divBdr>
                            <w:top w:val="none" w:sz="0" w:space="0" w:color="auto"/>
                            <w:left w:val="none" w:sz="0" w:space="0" w:color="auto"/>
                            <w:bottom w:val="none" w:sz="0" w:space="0" w:color="auto"/>
                            <w:right w:val="none" w:sz="0" w:space="0" w:color="auto"/>
                          </w:divBdr>
                          <w:divsChild>
                            <w:div w:id="241837755">
                              <w:marLeft w:val="0"/>
                              <w:marRight w:val="0"/>
                              <w:marTop w:val="0"/>
                              <w:marBottom w:val="0"/>
                              <w:divBdr>
                                <w:top w:val="none" w:sz="0" w:space="0" w:color="auto"/>
                                <w:left w:val="none" w:sz="0" w:space="0" w:color="auto"/>
                                <w:bottom w:val="none" w:sz="0" w:space="0" w:color="auto"/>
                                <w:right w:val="none" w:sz="0" w:space="0" w:color="auto"/>
                              </w:divBdr>
                            </w:div>
                            <w:div w:id="16660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961317">
      <w:bodyDiv w:val="1"/>
      <w:marLeft w:val="0"/>
      <w:marRight w:val="0"/>
      <w:marTop w:val="0"/>
      <w:marBottom w:val="0"/>
      <w:divBdr>
        <w:top w:val="none" w:sz="0" w:space="0" w:color="auto"/>
        <w:left w:val="none" w:sz="0" w:space="0" w:color="auto"/>
        <w:bottom w:val="none" w:sz="0" w:space="0" w:color="auto"/>
        <w:right w:val="none" w:sz="0" w:space="0" w:color="auto"/>
      </w:divBdr>
      <w:divsChild>
        <w:div w:id="925307596">
          <w:marLeft w:val="0"/>
          <w:marRight w:val="0"/>
          <w:marTop w:val="0"/>
          <w:marBottom w:val="0"/>
          <w:divBdr>
            <w:top w:val="none" w:sz="0" w:space="0" w:color="auto"/>
            <w:left w:val="none" w:sz="0" w:space="0" w:color="auto"/>
            <w:bottom w:val="none" w:sz="0" w:space="0" w:color="auto"/>
            <w:right w:val="none" w:sz="0" w:space="0" w:color="auto"/>
          </w:divBdr>
          <w:divsChild>
            <w:div w:id="843203720">
              <w:marLeft w:val="0"/>
              <w:marRight w:val="0"/>
              <w:marTop w:val="0"/>
              <w:marBottom w:val="0"/>
              <w:divBdr>
                <w:top w:val="none" w:sz="0" w:space="0" w:color="auto"/>
                <w:left w:val="none" w:sz="0" w:space="0" w:color="auto"/>
                <w:bottom w:val="none" w:sz="0" w:space="0" w:color="auto"/>
                <w:right w:val="none" w:sz="0" w:space="0" w:color="auto"/>
              </w:divBdr>
              <w:divsChild>
                <w:div w:id="260838753">
                  <w:marLeft w:val="2928"/>
                  <w:marRight w:val="0"/>
                  <w:marTop w:val="720"/>
                  <w:marBottom w:val="0"/>
                  <w:divBdr>
                    <w:top w:val="none" w:sz="0" w:space="0" w:color="auto"/>
                    <w:left w:val="none" w:sz="0" w:space="0" w:color="auto"/>
                    <w:bottom w:val="none" w:sz="0" w:space="0" w:color="auto"/>
                    <w:right w:val="none" w:sz="0" w:space="0" w:color="auto"/>
                  </w:divBdr>
                  <w:divsChild>
                    <w:div w:id="18084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484940">
      <w:bodyDiv w:val="1"/>
      <w:marLeft w:val="0"/>
      <w:marRight w:val="0"/>
      <w:marTop w:val="0"/>
      <w:marBottom w:val="0"/>
      <w:divBdr>
        <w:top w:val="none" w:sz="0" w:space="0" w:color="auto"/>
        <w:left w:val="none" w:sz="0" w:space="0" w:color="auto"/>
        <w:bottom w:val="none" w:sz="0" w:space="0" w:color="auto"/>
        <w:right w:val="none" w:sz="0" w:space="0" w:color="auto"/>
      </w:divBdr>
    </w:div>
    <w:div w:id="1081946976">
      <w:bodyDiv w:val="1"/>
      <w:marLeft w:val="0"/>
      <w:marRight w:val="0"/>
      <w:marTop w:val="0"/>
      <w:marBottom w:val="0"/>
      <w:divBdr>
        <w:top w:val="none" w:sz="0" w:space="0" w:color="auto"/>
        <w:left w:val="none" w:sz="0" w:space="0" w:color="auto"/>
        <w:bottom w:val="none" w:sz="0" w:space="0" w:color="auto"/>
        <w:right w:val="none" w:sz="0" w:space="0" w:color="auto"/>
      </w:divBdr>
      <w:divsChild>
        <w:div w:id="1027484653">
          <w:marLeft w:val="0"/>
          <w:marRight w:val="0"/>
          <w:marTop w:val="0"/>
          <w:marBottom w:val="0"/>
          <w:divBdr>
            <w:top w:val="none" w:sz="0" w:space="0" w:color="auto"/>
            <w:left w:val="none" w:sz="0" w:space="0" w:color="auto"/>
            <w:bottom w:val="none" w:sz="0" w:space="0" w:color="auto"/>
            <w:right w:val="none" w:sz="0" w:space="0" w:color="auto"/>
          </w:divBdr>
          <w:divsChild>
            <w:div w:id="1471098621">
              <w:marLeft w:val="0"/>
              <w:marRight w:val="0"/>
              <w:marTop w:val="0"/>
              <w:marBottom w:val="0"/>
              <w:divBdr>
                <w:top w:val="none" w:sz="0" w:space="0" w:color="auto"/>
                <w:left w:val="none" w:sz="0" w:space="0" w:color="auto"/>
                <w:bottom w:val="none" w:sz="0" w:space="0" w:color="auto"/>
                <w:right w:val="none" w:sz="0" w:space="0" w:color="auto"/>
              </w:divBdr>
              <w:divsChild>
                <w:div w:id="1935091493">
                  <w:marLeft w:val="0"/>
                  <w:marRight w:val="0"/>
                  <w:marTop w:val="0"/>
                  <w:marBottom w:val="0"/>
                  <w:divBdr>
                    <w:top w:val="none" w:sz="0" w:space="0" w:color="auto"/>
                    <w:left w:val="none" w:sz="0" w:space="0" w:color="auto"/>
                    <w:bottom w:val="none" w:sz="0" w:space="0" w:color="auto"/>
                    <w:right w:val="none" w:sz="0" w:space="0" w:color="auto"/>
                  </w:divBdr>
                  <w:divsChild>
                    <w:div w:id="1457942359">
                      <w:marLeft w:val="0"/>
                      <w:marRight w:val="0"/>
                      <w:marTop w:val="0"/>
                      <w:marBottom w:val="0"/>
                      <w:divBdr>
                        <w:top w:val="none" w:sz="0" w:space="0" w:color="auto"/>
                        <w:left w:val="none" w:sz="0" w:space="0" w:color="auto"/>
                        <w:bottom w:val="none" w:sz="0" w:space="0" w:color="auto"/>
                        <w:right w:val="none" w:sz="0" w:space="0" w:color="auto"/>
                      </w:divBdr>
                      <w:divsChild>
                        <w:div w:id="1886717794">
                          <w:marLeft w:val="0"/>
                          <w:marRight w:val="0"/>
                          <w:marTop w:val="0"/>
                          <w:marBottom w:val="0"/>
                          <w:divBdr>
                            <w:top w:val="none" w:sz="0" w:space="0" w:color="auto"/>
                            <w:left w:val="none" w:sz="0" w:space="0" w:color="auto"/>
                            <w:bottom w:val="none" w:sz="0" w:space="0" w:color="auto"/>
                            <w:right w:val="none" w:sz="0" w:space="0" w:color="auto"/>
                          </w:divBdr>
                          <w:divsChild>
                            <w:div w:id="191768888">
                              <w:marLeft w:val="0"/>
                              <w:marRight w:val="0"/>
                              <w:marTop w:val="0"/>
                              <w:marBottom w:val="0"/>
                              <w:divBdr>
                                <w:top w:val="none" w:sz="0" w:space="0" w:color="auto"/>
                                <w:left w:val="none" w:sz="0" w:space="0" w:color="auto"/>
                                <w:bottom w:val="none" w:sz="0" w:space="0" w:color="auto"/>
                                <w:right w:val="none" w:sz="0" w:space="0" w:color="auto"/>
                              </w:divBdr>
                              <w:divsChild>
                                <w:div w:id="2733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461807">
      <w:bodyDiv w:val="1"/>
      <w:marLeft w:val="0"/>
      <w:marRight w:val="0"/>
      <w:marTop w:val="0"/>
      <w:marBottom w:val="0"/>
      <w:divBdr>
        <w:top w:val="none" w:sz="0" w:space="0" w:color="auto"/>
        <w:left w:val="none" w:sz="0" w:space="0" w:color="auto"/>
        <w:bottom w:val="none" w:sz="0" w:space="0" w:color="auto"/>
        <w:right w:val="none" w:sz="0" w:space="0" w:color="auto"/>
      </w:divBdr>
    </w:div>
    <w:div w:id="1321956967">
      <w:bodyDiv w:val="1"/>
      <w:marLeft w:val="0"/>
      <w:marRight w:val="0"/>
      <w:marTop w:val="0"/>
      <w:marBottom w:val="0"/>
      <w:divBdr>
        <w:top w:val="none" w:sz="0" w:space="0" w:color="auto"/>
        <w:left w:val="none" w:sz="0" w:space="0" w:color="auto"/>
        <w:bottom w:val="none" w:sz="0" w:space="0" w:color="auto"/>
        <w:right w:val="none" w:sz="0" w:space="0" w:color="auto"/>
      </w:divBdr>
    </w:div>
    <w:div w:id="1630434373">
      <w:bodyDiv w:val="1"/>
      <w:marLeft w:val="0"/>
      <w:marRight w:val="0"/>
      <w:marTop w:val="0"/>
      <w:marBottom w:val="0"/>
      <w:divBdr>
        <w:top w:val="none" w:sz="0" w:space="0" w:color="auto"/>
        <w:left w:val="none" w:sz="0" w:space="0" w:color="auto"/>
        <w:bottom w:val="none" w:sz="0" w:space="0" w:color="auto"/>
        <w:right w:val="none" w:sz="0" w:space="0" w:color="auto"/>
      </w:divBdr>
    </w:div>
    <w:div w:id="1736659979">
      <w:bodyDiv w:val="1"/>
      <w:marLeft w:val="0"/>
      <w:marRight w:val="0"/>
      <w:marTop w:val="0"/>
      <w:marBottom w:val="0"/>
      <w:divBdr>
        <w:top w:val="none" w:sz="0" w:space="0" w:color="auto"/>
        <w:left w:val="none" w:sz="0" w:space="0" w:color="auto"/>
        <w:bottom w:val="none" w:sz="0" w:space="0" w:color="auto"/>
        <w:right w:val="none" w:sz="0" w:space="0" w:color="auto"/>
      </w:divBdr>
    </w:div>
    <w:div w:id="1759600055">
      <w:bodyDiv w:val="1"/>
      <w:marLeft w:val="0"/>
      <w:marRight w:val="0"/>
      <w:marTop w:val="0"/>
      <w:marBottom w:val="0"/>
      <w:divBdr>
        <w:top w:val="none" w:sz="0" w:space="0" w:color="auto"/>
        <w:left w:val="none" w:sz="0" w:space="0" w:color="auto"/>
        <w:bottom w:val="none" w:sz="0" w:space="0" w:color="auto"/>
        <w:right w:val="none" w:sz="0" w:space="0" w:color="auto"/>
      </w:divBdr>
      <w:divsChild>
        <w:div w:id="1298755905">
          <w:marLeft w:val="0"/>
          <w:marRight w:val="0"/>
          <w:marTop w:val="0"/>
          <w:marBottom w:val="0"/>
          <w:divBdr>
            <w:top w:val="none" w:sz="0" w:space="0" w:color="auto"/>
            <w:left w:val="none" w:sz="0" w:space="0" w:color="auto"/>
            <w:bottom w:val="none" w:sz="0" w:space="0" w:color="auto"/>
            <w:right w:val="none" w:sz="0" w:space="0" w:color="auto"/>
          </w:divBdr>
          <w:divsChild>
            <w:div w:id="204216120">
              <w:marLeft w:val="0"/>
              <w:marRight w:val="0"/>
              <w:marTop w:val="0"/>
              <w:marBottom w:val="0"/>
              <w:divBdr>
                <w:top w:val="none" w:sz="0" w:space="0" w:color="auto"/>
                <w:left w:val="none" w:sz="0" w:space="0" w:color="auto"/>
                <w:bottom w:val="none" w:sz="0" w:space="0" w:color="auto"/>
                <w:right w:val="none" w:sz="0" w:space="0" w:color="auto"/>
              </w:divBdr>
              <w:divsChild>
                <w:div w:id="1918325005">
                  <w:marLeft w:val="0"/>
                  <w:marRight w:val="0"/>
                  <w:marTop w:val="0"/>
                  <w:marBottom w:val="0"/>
                  <w:divBdr>
                    <w:top w:val="none" w:sz="0" w:space="0" w:color="auto"/>
                    <w:left w:val="none" w:sz="0" w:space="0" w:color="auto"/>
                    <w:bottom w:val="none" w:sz="0" w:space="0" w:color="auto"/>
                    <w:right w:val="none" w:sz="0" w:space="0" w:color="auto"/>
                  </w:divBdr>
                  <w:divsChild>
                    <w:div w:id="1790003425">
                      <w:marLeft w:val="0"/>
                      <w:marRight w:val="0"/>
                      <w:marTop w:val="0"/>
                      <w:marBottom w:val="0"/>
                      <w:divBdr>
                        <w:top w:val="none" w:sz="0" w:space="0" w:color="auto"/>
                        <w:left w:val="none" w:sz="0" w:space="0" w:color="auto"/>
                        <w:bottom w:val="none" w:sz="0" w:space="0" w:color="auto"/>
                        <w:right w:val="none" w:sz="0" w:space="0" w:color="auto"/>
                      </w:divBdr>
                      <w:divsChild>
                        <w:div w:id="158080395">
                          <w:marLeft w:val="0"/>
                          <w:marRight w:val="0"/>
                          <w:marTop w:val="0"/>
                          <w:marBottom w:val="0"/>
                          <w:divBdr>
                            <w:top w:val="none" w:sz="0" w:space="0" w:color="auto"/>
                            <w:left w:val="none" w:sz="0" w:space="0" w:color="auto"/>
                            <w:bottom w:val="none" w:sz="0" w:space="0" w:color="auto"/>
                            <w:right w:val="none" w:sz="0" w:space="0" w:color="auto"/>
                          </w:divBdr>
                          <w:divsChild>
                            <w:div w:id="2012483245">
                              <w:marLeft w:val="0"/>
                              <w:marRight w:val="0"/>
                              <w:marTop w:val="0"/>
                              <w:marBottom w:val="0"/>
                              <w:divBdr>
                                <w:top w:val="none" w:sz="0" w:space="0" w:color="auto"/>
                                <w:left w:val="none" w:sz="0" w:space="0" w:color="auto"/>
                                <w:bottom w:val="none" w:sz="0" w:space="0" w:color="auto"/>
                                <w:right w:val="none" w:sz="0" w:space="0" w:color="auto"/>
                              </w:divBdr>
                              <w:divsChild>
                                <w:div w:id="21419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574044">
      <w:bodyDiv w:val="1"/>
      <w:marLeft w:val="0"/>
      <w:marRight w:val="0"/>
      <w:marTop w:val="0"/>
      <w:marBottom w:val="0"/>
      <w:divBdr>
        <w:top w:val="none" w:sz="0" w:space="0" w:color="auto"/>
        <w:left w:val="none" w:sz="0" w:space="0" w:color="auto"/>
        <w:bottom w:val="none" w:sz="0" w:space="0" w:color="auto"/>
        <w:right w:val="none" w:sz="0" w:space="0" w:color="auto"/>
      </w:divBdr>
    </w:div>
    <w:div w:id="1838378190">
      <w:bodyDiv w:val="1"/>
      <w:marLeft w:val="0"/>
      <w:marRight w:val="0"/>
      <w:marTop w:val="0"/>
      <w:marBottom w:val="0"/>
      <w:divBdr>
        <w:top w:val="none" w:sz="0" w:space="0" w:color="auto"/>
        <w:left w:val="none" w:sz="0" w:space="0" w:color="auto"/>
        <w:bottom w:val="none" w:sz="0" w:space="0" w:color="auto"/>
        <w:right w:val="none" w:sz="0" w:space="0" w:color="auto"/>
      </w:divBdr>
    </w:div>
    <w:div w:id="1855027570">
      <w:bodyDiv w:val="1"/>
      <w:marLeft w:val="0"/>
      <w:marRight w:val="0"/>
      <w:marTop w:val="0"/>
      <w:marBottom w:val="0"/>
      <w:divBdr>
        <w:top w:val="none" w:sz="0" w:space="0" w:color="auto"/>
        <w:left w:val="none" w:sz="0" w:space="0" w:color="auto"/>
        <w:bottom w:val="none" w:sz="0" w:space="0" w:color="auto"/>
        <w:right w:val="none" w:sz="0" w:space="0" w:color="auto"/>
      </w:divBdr>
    </w:div>
    <w:div w:id="1926960477">
      <w:bodyDiv w:val="1"/>
      <w:marLeft w:val="0"/>
      <w:marRight w:val="0"/>
      <w:marTop w:val="0"/>
      <w:marBottom w:val="0"/>
      <w:divBdr>
        <w:top w:val="none" w:sz="0" w:space="0" w:color="auto"/>
        <w:left w:val="none" w:sz="0" w:space="0" w:color="auto"/>
        <w:bottom w:val="none" w:sz="0" w:space="0" w:color="auto"/>
        <w:right w:val="none" w:sz="0" w:space="0" w:color="auto"/>
      </w:divBdr>
      <w:divsChild>
        <w:div w:id="1284653023">
          <w:marLeft w:val="0"/>
          <w:marRight w:val="0"/>
          <w:marTop w:val="0"/>
          <w:marBottom w:val="0"/>
          <w:divBdr>
            <w:top w:val="none" w:sz="0" w:space="0" w:color="auto"/>
            <w:left w:val="none" w:sz="0" w:space="0" w:color="auto"/>
            <w:bottom w:val="none" w:sz="0" w:space="0" w:color="auto"/>
            <w:right w:val="none" w:sz="0" w:space="0" w:color="auto"/>
          </w:divBdr>
          <w:divsChild>
            <w:div w:id="671837123">
              <w:marLeft w:val="0"/>
              <w:marRight w:val="0"/>
              <w:marTop w:val="0"/>
              <w:marBottom w:val="0"/>
              <w:divBdr>
                <w:top w:val="none" w:sz="0" w:space="0" w:color="auto"/>
                <w:left w:val="none" w:sz="0" w:space="0" w:color="auto"/>
                <w:bottom w:val="none" w:sz="0" w:space="0" w:color="auto"/>
                <w:right w:val="none" w:sz="0" w:space="0" w:color="auto"/>
              </w:divBdr>
              <w:divsChild>
                <w:div w:id="2143188494">
                  <w:marLeft w:val="0"/>
                  <w:marRight w:val="0"/>
                  <w:marTop w:val="0"/>
                  <w:marBottom w:val="0"/>
                  <w:divBdr>
                    <w:top w:val="none" w:sz="0" w:space="0" w:color="auto"/>
                    <w:left w:val="none" w:sz="0" w:space="0" w:color="auto"/>
                    <w:bottom w:val="none" w:sz="0" w:space="0" w:color="auto"/>
                    <w:right w:val="none" w:sz="0" w:space="0" w:color="auto"/>
                  </w:divBdr>
                  <w:divsChild>
                    <w:div w:id="2133819171">
                      <w:marLeft w:val="0"/>
                      <w:marRight w:val="0"/>
                      <w:marTop w:val="0"/>
                      <w:marBottom w:val="0"/>
                      <w:divBdr>
                        <w:top w:val="none" w:sz="0" w:space="0" w:color="auto"/>
                        <w:left w:val="none" w:sz="0" w:space="0" w:color="auto"/>
                        <w:bottom w:val="none" w:sz="0" w:space="0" w:color="auto"/>
                        <w:right w:val="none" w:sz="0" w:space="0" w:color="auto"/>
                      </w:divBdr>
                      <w:divsChild>
                        <w:div w:id="439297810">
                          <w:marLeft w:val="0"/>
                          <w:marRight w:val="0"/>
                          <w:marTop w:val="0"/>
                          <w:marBottom w:val="0"/>
                          <w:divBdr>
                            <w:top w:val="none" w:sz="0" w:space="0" w:color="auto"/>
                            <w:left w:val="none" w:sz="0" w:space="0" w:color="auto"/>
                            <w:bottom w:val="none" w:sz="0" w:space="0" w:color="auto"/>
                            <w:right w:val="none" w:sz="0" w:space="0" w:color="auto"/>
                          </w:divBdr>
                          <w:divsChild>
                            <w:div w:id="1259365320">
                              <w:marLeft w:val="0"/>
                              <w:marRight w:val="0"/>
                              <w:marTop w:val="0"/>
                              <w:marBottom w:val="0"/>
                              <w:divBdr>
                                <w:top w:val="none" w:sz="0" w:space="0" w:color="auto"/>
                                <w:left w:val="none" w:sz="0" w:space="0" w:color="auto"/>
                                <w:bottom w:val="none" w:sz="0" w:space="0" w:color="auto"/>
                                <w:right w:val="none" w:sz="0" w:space="0" w:color="auto"/>
                              </w:divBdr>
                              <w:divsChild>
                                <w:div w:id="6677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9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footer" Target="footer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3.xml"/><Relationship Id="rId66"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3.xml"/><Relationship Id="rId64" Type="http://schemas.openxmlformats.org/officeDocument/2006/relationships/header" Target="header7.xm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4.xml"/><Relationship Id="rId67" Type="http://schemas.openxmlformats.org/officeDocument/2006/relationships/footer" Target="footer8.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5.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5.xm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Black">
    <w:altName w:val="Arial Unicode MS"/>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CAD"/>
    <w:rsid w:val="008C0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C0CA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D3188-AAD4-4689-8820-D49CD8D2B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85</Pages>
  <Words>14820</Words>
  <Characters>115925</Characters>
  <Application>Microsoft Office Word</Application>
  <DocSecurity>0</DocSecurity>
  <Lines>966</Lines>
  <Paragraphs>260</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VNIIGAZ</Company>
  <LinksUpToDate>false</LinksUpToDate>
  <CharactersWithSpaces>130485</CharactersWithSpaces>
  <SharedDoc>false</SharedDoc>
  <HLinks>
    <vt:vector size="12" baseType="variant">
      <vt:variant>
        <vt:i4>5898366</vt:i4>
      </vt:variant>
      <vt:variant>
        <vt:i4>3</vt:i4>
      </vt:variant>
      <vt:variant>
        <vt:i4>0</vt:i4>
      </vt:variant>
      <vt:variant>
        <vt:i4>5</vt:i4>
      </vt:variant>
      <vt:variant>
        <vt:lpwstr>http://ru.wikipedia.org/wiki/%D0%9A%D1%80%D0%BE%D0%BD%D1%88%D1%82%D0%B0%D0%B4%D1%82%D1%81%D0%BA%D0%B8%D0%B9_%D1%84%D1%83%D1%82%D1%88%D1%82%D0%BE%D0%BA</vt:lpwstr>
      </vt:variant>
      <vt:variant>
        <vt:lpwstr/>
      </vt:variant>
      <vt:variant>
        <vt:i4>5242947</vt:i4>
      </vt:variant>
      <vt:variant>
        <vt:i4>0</vt:i4>
      </vt:variant>
      <vt:variant>
        <vt:i4>0</vt:i4>
      </vt:variant>
      <vt:variant>
        <vt:i4>5</vt:i4>
      </vt:variant>
      <vt:variant>
        <vt:lpwstr>http://ru.wikipedia.org/wiki/%D0%A0%D0%BE%D1%81%D1%81%D0%B8%D1%8F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subject/>
  <dc:creator>M_Panov</dc:creator>
  <cp:keywords/>
  <cp:lastModifiedBy>M_Ovsyannikova</cp:lastModifiedBy>
  <cp:revision>9</cp:revision>
  <cp:lastPrinted>2026-02-03T10:05:00Z</cp:lastPrinted>
  <dcterms:created xsi:type="dcterms:W3CDTF">2026-02-03T09:31:00Z</dcterms:created>
  <dcterms:modified xsi:type="dcterms:W3CDTF">2026-02-04T07:52:00Z</dcterms:modified>
</cp:coreProperties>
</file>