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6D0E" w14:textId="75EA6A9D" w:rsidR="0091100A" w:rsidRPr="00C325B1" w:rsidRDefault="0091100A" w:rsidP="0091100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325B1">
        <w:rPr>
          <w:rFonts w:ascii="Arial" w:hAnsi="Arial" w:cs="Arial"/>
          <w:b/>
          <w:bCs/>
          <w:sz w:val="24"/>
          <w:szCs w:val="24"/>
        </w:rPr>
        <w:t xml:space="preserve">МКС </w:t>
      </w:r>
      <w:r w:rsidR="00E24EF0" w:rsidRPr="00C325B1">
        <w:rPr>
          <w:rFonts w:ascii="Arial" w:hAnsi="Arial" w:cs="Arial"/>
          <w:b/>
          <w:bCs/>
          <w:sz w:val="24"/>
          <w:szCs w:val="24"/>
        </w:rPr>
        <w:t>75.</w:t>
      </w:r>
      <w:r w:rsidR="00E22FBA">
        <w:rPr>
          <w:rFonts w:ascii="Arial" w:hAnsi="Arial" w:cs="Arial"/>
          <w:b/>
          <w:bCs/>
          <w:sz w:val="24"/>
          <w:szCs w:val="24"/>
        </w:rPr>
        <w:t>160.30</w:t>
      </w:r>
    </w:p>
    <w:p w14:paraId="7DAA7452" w14:textId="1794F046" w:rsidR="0091100A" w:rsidRPr="00EA699A" w:rsidRDefault="0091100A" w:rsidP="00A45317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A699A">
        <w:rPr>
          <w:rFonts w:ascii="Arial" w:hAnsi="Arial" w:cs="Arial"/>
          <w:b/>
          <w:sz w:val="24"/>
          <w:szCs w:val="24"/>
        </w:rPr>
        <w:t>ИЗМЕНЕНИЕ №</w:t>
      </w:r>
      <w:r w:rsidR="00CF0BDC" w:rsidRPr="00EA699A">
        <w:rPr>
          <w:rFonts w:ascii="Arial" w:hAnsi="Arial" w:cs="Arial"/>
          <w:b/>
          <w:sz w:val="24"/>
          <w:szCs w:val="24"/>
        </w:rPr>
        <w:t xml:space="preserve"> </w:t>
      </w:r>
      <w:r w:rsidRPr="00EA699A">
        <w:rPr>
          <w:rFonts w:ascii="Arial" w:hAnsi="Arial" w:cs="Arial"/>
          <w:b/>
          <w:sz w:val="24"/>
          <w:szCs w:val="24"/>
        </w:rPr>
        <w:t xml:space="preserve">1 ГОСТ </w:t>
      </w:r>
      <w:r w:rsidR="00E22FBA" w:rsidRPr="00EA699A">
        <w:rPr>
          <w:rFonts w:ascii="Arial" w:hAnsi="Arial" w:cs="Arial"/>
          <w:b/>
          <w:sz w:val="24"/>
          <w:szCs w:val="24"/>
        </w:rPr>
        <w:t>35228</w:t>
      </w:r>
      <w:r w:rsidR="00065F52" w:rsidRPr="00EA699A">
        <w:rPr>
          <w:rFonts w:ascii="Arial" w:hAnsi="Arial" w:cs="Arial"/>
          <w:sz w:val="24"/>
          <w:szCs w:val="24"/>
        </w:rPr>
        <w:t>–</w:t>
      </w:r>
      <w:r w:rsidR="0066748B" w:rsidRPr="00EA699A">
        <w:rPr>
          <w:rFonts w:ascii="Arial" w:hAnsi="Arial" w:cs="Arial"/>
          <w:b/>
          <w:sz w:val="24"/>
          <w:szCs w:val="24"/>
        </w:rPr>
        <w:t>2</w:t>
      </w:r>
      <w:r w:rsidRPr="00EA699A">
        <w:rPr>
          <w:rFonts w:ascii="Arial" w:hAnsi="Arial" w:cs="Arial"/>
          <w:b/>
          <w:sz w:val="24"/>
          <w:szCs w:val="24"/>
        </w:rPr>
        <w:t>0</w:t>
      </w:r>
      <w:r w:rsidR="00E22FBA" w:rsidRPr="00EA699A">
        <w:rPr>
          <w:rFonts w:ascii="Arial" w:hAnsi="Arial" w:cs="Arial"/>
          <w:b/>
          <w:sz w:val="24"/>
          <w:szCs w:val="24"/>
        </w:rPr>
        <w:t>24</w:t>
      </w:r>
      <w:r w:rsidRPr="00EA699A">
        <w:rPr>
          <w:rFonts w:ascii="Arial" w:hAnsi="Arial" w:cs="Arial"/>
          <w:b/>
          <w:sz w:val="24"/>
          <w:szCs w:val="24"/>
        </w:rPr>
        <w:t xml:space="preserve"> Газ</w:t>
      </w:r>
      <w:r w:rsidR="0066748B" w:rsidRPr="00EA699A">
        <w:rPr>
          <w:rFonts w:ascii="Arial" w:hAnsi="Arial" w:cs="Arial"/>
          <w:b/>
          <w:sz w:val="24"/>
          <w:szCs w:val="24"/>
        </w:rPr>
        <w:t>ы углеводородные сжиженные</w:t>
      </w:r>
      <w:r w:rsidRPr="00EA699A">
        <w:rPr>
          <w:rFonts w:ascii="Arial" w:hAnsi="Arial" w:cs="Arial"/>
          <w:b/>
          <w:sz w:val="24"/>
          <w:szCs w:val="24"/>
        </w:rPr>
        <w:t xml:space="preserve">. </w:t>
      </w:r>
      <w:r w:rsidR="0066748B" w:rsidRPr="00EA699A">
        <w:rPr>
          <w:rFonts w:ascii="Arial" w:hAnsi="Arial" w:cs="Arial"/>
          <w:b/>
          <w:sz w:val="24"/>
          <w:szCs w:val="24"/>
        </w:rPr>
        <w:t xml:space="preserve"> </w:t>
      </w:r>
      <w:r w:rsidR="00E22FBA" w:rsidRPr="00EA699A">
        <w:rPr>
          <w:rFonts w:ascii="Arial" w:hAnsi="Arial" w:cs="Arial"/>
          <w:b/>
          <w:sz w:val="24"/>
          <w:szCs w:val="24"/>
        </w:rPr>
        <w:t>О</w:t>
      </w:r>
      <w:r w:rsidRPr="00EA699A">
        <w:rPr>
          <w:rFonts w:ascii="Arial" w:hAnsi="Arial" w:cs="Arial"/>
          <w:b/>
          <w:sz w:val="24"/>
          <w:szCs w:val="24"/>
        </w:rPr>
        <w:t>пределени</w:t>
      </w:r>
      <w:r w:rsidR="00E22FBA" w:rsidRPr="00EA699A">
        <w:rPr>
          <w:rFonts w:ascii="Arial" w:hAnsi="Arial" w:cs="Arial"/>
          <w:b/>
          <w:sz w:val="24"/>
          <w:szCs w:val="24"/>
        </w:rPr>
        <w:t>е серосодержащих соединений методом газовой хроматографии</w:t>
      </w:r>
    </w:p>
    <w:p w14:paraId="64C59EF6" w14:textId="77777777" w:rsidR="00A45317" w:rsidRPr="00EA699A" w:rsidRDefault="00A45317" w:rsidP="00A45317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0F3D5D83" w14:textId="0219F91A" w:rsidR="0091100A" w:rsidRPr="00EA699A" w:rsidRDefault="0091100A" w:rsidP="00BB14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699A">
        <w:rPr>
          <w:rFonts w:ascii="Arial" w:hAnsi="Arial" w:cs="Arial"/>
          <w:b/>
          <w:bCs/>
          <w:sz w:val="24"/>
          <w:szCs w:val="24"/>
        </w:rPr>
        <w:t>Принято Межгосударственным советом по стандартизации, метрологии и сертификации (протокол</w:t>
      </w:r>
      <w:r w:rsidR="00A73809" w:rsidRPr="00EA699A">
        <w:rPr>
          <w:rFonts w:ascii="Arial" w:hAnsi="Arial" w:cs="Arial"/>
          <w:b/>
          <w:bCs/>
          <w:sz w:val="24"/>
          <w:szCs w:val="24"/>
        </w:rPr>
        <w:t xml:space="preserve"> </w:t>
      </w:r>
      <w:r w:rsidR="000A21C9" w:rsidRPr="00EA699A">
        <w:rPr>
          <w:rFonts w:ascii="Arial" w:hAnsi="Arial" w:cs="Arial"/>
          <w:b/>
          <w:bCs/>
          <w:sz w:val="24"/>
          <w:szCs w:val="24"/>
        </w:rPr>
        <w:t xml:space="preserve">№ __________  </w:t>
      </w:r>
      <w:r w:rsidR="006B783C" w:rsidRPr="00EA69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A73809" w:rsidRPr="00EA699A">
        <w:rPr>
          <w:rFonts w:ascii="Arial" w:hAnsi="Arial" w:cs="Arial"/>
          <w:b/>
          <w:bCs/>
          <w:sz w:val="24"/>
          <w:szCs w:val="24"/>
        </w:rPr>
        <w:t>от</w:t>
      </w:r>
      <w:r w:rsidR="001C5ED8" w:rsidRPr="00EA699A">
        <w:rPr>
          <w:rFonts w:ascii="Arial" w:hAnsi="Arial" w:cs="Arial"/>
          <w:b/>
          <w:bCs/>
          <w:sz w:val="24"/>
          <w:szCs w:val="24"/>
        </w:rPr>
        <w:t xml:space="preserve"> </w:t>
      </w:r>
      <w:r w:rsidR="00A73809" w:rsidRPr="00EA699A">
        <w:rPr>
          <w:rFonts w:ascii="Arial" w:hAnsi="Arial" w:cs="Arial"/>
          <w:b/>
          <w:bCs/>
          <w:sz w:val="24"/>
          <w:szCs w:val="24"/>
        </w:rPr>
        <w:t xml:space="preserve"> _</w:t>
      </w:r>
      <w:proofErr w:type="gramEnd"/>
      <w:r w:rsidR="00A73809" w:rsidRPr="00EA699A">
        <w:rPr>
          <w:rFonts w:ascii="Arial" w:hAnsi="Arial" w:cs="Arial"/>
          <w:b/>
          <w:bCs/>
          <w:sz w:val="24"/>
          <w:szCs w:val="24"/>
        </w:rPr>
        <w:t>__</w:t>
      </w:r>
      <w:proofErr w:type="gramStart"/>
      <w:r w:rsidR="001C5ED8" w:rsidRPr="00EA699A">
        <w:rPr>
          <w:rFonts w:ascii="Arial" w:hAnsi="Arial" w:cs="Arial"/>
          <w:b/>
          <w:bCs/>
          <w:sz w:val="24"/>
          <w:szCs w:val="24"/>
        </w:rPr>
        <w:t>_</w:t>
      </w:r>
      <w:r w:rsidR="000A21C9" w:rsidRPr="00EA699A">
        <w:rPr>
          <w:rFonts w:ascii="Arial" w:hAnsi="Arial" w:cs="Arial"/>
          <w:b/>
          <w:bCs/>
          <w:sz w:val="24"/>
          <w:szCs w:val="24"/>
        </w:rPr>
        <w:t xml:space="preserve"> </w:t>
      </w:r>
      <w:r w:rsidR="00A73809" w:rsidRPr="00EA699A">
        <w:rPr>
          <w:rFonts w:ascii="Arial" w:hAnsi="Arial" w:cs="Arial"/>
          <w:b/>
          <w:bCs/>
          <w:sz w:val="24"/>
          <w:szCs w:val="24"/>
        </w:rPr>
        <w:t xml:space="preserve"> _</w:t>
      </w:r>
      <w:proofErr w:type="gramEnd"/>
      <w:r w:rsidR="00A73809" w:rsidRPr="00EA699A">
        <w:rPr>
          <w:rFonts w:ascii="Arial" w:hAnsi="Arial" w:cs="Arial"/>
          <w:b/>
          <w:bCs/>
          <w:sz w:val="24"/>
          <w:szCs w:val="24"/>
        </w:rPr>
        <w:t>__________ 202_</w:t>
      </w:r>
      <w:r w:rsidR="00A45317" w:rsidRPr="00EA699A">
        <w:rPr>
          <w:rFonts w:ascii="Arial" w:hAnsi="Arial" w:cs="Arial"/>
          <w:b/>
          <w:bCs/>
          <w:sz w:val="24"/>
          <w:szCs w:val="24"/>
        </w:rPr>
        <w:t>_</w:t>
      </w:r>
      <w:proofErr w:type="gramStart"/>
      <w:r w:rsidR="00A45317" w:rsidRPr="00EA699A">
        <w:rPr>
          <w:rFonts w:ascii="Arial" w:hAnsi="Arial" w:cs="Arial"/>
          <w:b/>
          <w:bCs/>
          <w:sz w:val="24"/>
          <w:szCs w:val="24"/>
        </w:rPr>
        <w:t>_</w:t>
      </w:r>
      <w:r w:rsidR="000A21C9" w:rsidRPr="00EA699A">
        <w:rPr>
          <w:rFonts w:ascii="Arial" w:hAnsi="Arial" w:cs="Arial"/>
          <w:b/>
          <w:bCs/>
          <w:sz w:val="24"/>
          <w:szCs w:val="24"/>
        </w:rPr>
        <w:t xml:space="preserve"> </w:t>
      </w:r>
      <w:r w:rsidR="00A73809" w:rsidRPr="00EA699A"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14:paraId="40391779" w14:textId="77777777" w:rsidR="00A73809" w:rsidRPr="00EA699A" w:rsidRDefault="00A73809" w:rsidP="00BB14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699A">
        <w:rPr>
          <w:rFonts w:ascii="Arial" w:hAnsi="Arial" w:cs="Arial"/>
          <w:b/>
          <w:bCs/>
          <w:sz w:val="24"/>
          <w:szCs w:val="24"/>
        </w:rPr>
        <w:t>Зарегистрировано Бюро по стандартам МГС № _______</w:t>
      </w:r>
    </w:p>
    <w:p w14:paraId="5EFBAFE4" w14:textId="19A5841E" w:rsidR="009D1CA3" w:rsidRPr="00EA699A" w:rsidRDefault="00A73809" w:rsidP="005C08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699A">
        <w:rPr>
          <w:rFonts w:ascii="Arial" w:hAnsi="Arial" w:cs="Arial"/>
          <w:b/>
          <w:bCs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  <w:r w:rsidRPr="00EA699A">
        <w:rPr>
          <w:rFonts w:ascii="Arial" w:hAnsi="Arial" w:cs="Arial"/>
          <w:b/>
          <w:bCs/>
          <w:sz w:val="24"/>
          <w:szCs w:val="24"/>
          <w:lang w:val="en-US"/>
        </w:rPr>
        <w:t>AM</w:t>
      </w:r>
      <w:r w:rsidRPr="00EA699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A699A">
        <w:rPr>
          <w:rFonts w:ascii="Arial" w:hAnsi="Arial" w:cs="Arial"/>
          <w:b/>
          <w:bCs/>
          <w:sz w:val="24"/>
          <w:szCs w:val="24"/>
          <w:lang w:val="en-US"/>
        </w:rPr>
        <w:t>BY</w:t>
      </w:r>
      <w:r w:rsidRPr="00EA699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A699A">
        <w:rPr>
          <w:rFonts w:ascii="Arial" w:hAnsi="Arial" w:cs="Arial"/>
          <w:b/>
          <w:bCs/>
          <w:sz w:val="24"/>
          <w:szCs w:val="24"/>
          <w:lang w:val="en-US"/>
        </w:rPr>
        <w:t>KG</w:t>
      </w:r>
      <w:r w:rsidRPr="00EA699A">
        <w:rPr>
          <w:rFonts w:ascii="Arial" w:hAnsi="Arial" w:cs="Arial"/>
          <w:b/>
          <w:bCs/>
          <w:sz w:val="24"/>
          <w:szCs w:val="24"/>
        </w:rPr>
        <w:t>,</w:t>
      </w:r>
      <w:r w:rsidR="00303425" w:rsidRPr="00EA699A">
        <w:rPr>
          <w:rFonts w:ascii="Arial" w:hAnsi="Arial" w:cs="Arial"/>
          <w:b/>
          <w:bCs/>
          <w:sz w:val="24"/>
          <w:szCs w:val="24"/>
        </w:rPr>
        <w:t xml:space="preserve"> </w:t>
      </w:r>
      <w:r w:rsidR="00303425" w:rsidRPr="00EA699A">
        <w:rPr>
          <w:rFonts w:ascii="Arial" w:hAnsi="Arial" w:cs="Arial"/>
          <w:b/>
          <w:bCs/>
          <w:sz w:val="24"/>
          <w:szCs w:val="24"/>
          <w:lang w:val="en-US"/>
        </w:rPr>
        <w:t>KZ</w:t>
      </w:r>
      <w:r w:rsidR="00303425" w:rsidRPr="00EA699A">
        <w:rPr>
          <w:rFonts w:ascii="Arial" w:hAnsi="Arial" w:cs="Arial"/>
          <w:b/>
          <w:bCs/>
          <w:sz w:val="24"/>
          <w:szCs w:val="24"/>
        </w:rPr>
        <w:t>,</w:t>
      </w:r>
      <w:r w:rsidRPr="00EA69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699A">
        <w:rPr>
          <w:rFonts w:ascii="Arial" w:hAnsi="Arial" w:cs="Arial"/>
          <w:b/>
          <w:bCs/>
          <w:sz w:val="24"/>
          <w:szCs w:val="24"/>
          <w:lang w:val="en-US"/>
        </w:rPr>
        <w:t>RU</w:t>
      </w:r>
      <w:r w:rsidR="005E2202" w:rsidRPr="00EA699A">
        <w:rPr>
          <w:rFonts w:ascii="Arial" w:hAnsi="Arial" w:cs="Arial"/>
          <w:b/>
          <w:bCs/>
          <w:sz w:val="24"/>
          <w:szCs w:val="24"/>
        </w:rPr>
        <w:t xml:space="preserve">, </w:t>
      </w:r>
      <w:r w:rsidR="005E2202" w:rsidRPr="00EA699A">
        <w:rPr>
          <w:rFonts w:ascii="Arial" w:hAnsi="Arial" w:cs="Arial"/>
          <w:b/>
          <w:bCs/>
          <w:sz w:val="24"/>
          <w:szCs w:val="24"/>
          <w:lang w:val="en-US"/>
        </w:rPr>
        <w:t>UZ</w:t>
      </w:r>
      <w:r w:rsidR="00D42438" w:rsidRPr="00EA699A">
        <w:rPr>
          <w:rFonts w:ascii="Arial" w:hAnsi="Arial" w:cs="Arial"/>
          <w:b/>
          <w:bCs/>
          <w:sz w:val="24"/>
          <w:szCs w:val="24"/>
        </w:rPr>
        <w:t xml:space="preserve"> [коды альфа-2 по МК (ИСО 3166) 004]</w:t>
      </w:r>
    </w:p>
    <w:p w14:paraId="00C18E4C" w14:textId="3D50C754" w:rsidR="00A74090" w:rsidRPr="00EA699A" w:rsidRDefault="00A73809" w:rsidP="0069106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A699A">
        <w:rPr>
          <w:rFonts w:ascii="Arial" w:hAnsi="Arial" w:cs="Arial"/>
          <w:b/>
          <w:bCs/>
          <w:sz w:val="24"/>
          <w:szCs w:val="24"/>
        </w:rPr>
        <w:t xml:space="preserve">Дату введения в действие настоящего изменения устанавливают указанные </w:t>
      </w:r>
      <w:r w:rsidR="00A45317" w:rsidRPr="00EA699A">
        <w:rPr>
          <w:rFonts w:ascii="Arial" w:hAnsi="Arial" w:cs="Arial"/>
          <w:b/>
          <w:bCs/>
          <w:sz w:val="24"/>
          <w:szCs w:val="24"/>
        </w:rPr>
        <w:t xml:space="preserve">национальные </w:t>
      </w:r>
      <w:r w:rsidRPr="00EA699A">
        <w:rPr>
          <w:rFonts w:ascii="Arial" w:hAnsi="Arial" w:cs="Arial"/>
          <w:b/>
          <w:bCs/>
          <w:sz w:val="24"/>
          <w:szCs w:val="24"/>
        </w:rPr>
        <w:t>органы по стандартизации</w:t>
      </w:r>
    </w:p>
    <w:p w14:paraId="12572A40" w14:textId="6E854454" w:rsidR="001522E5" w:rsidRPr="00EA699A" w:rsidRDefault="004645B0" w:rsidP="00826D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 xml:space="preserve">Раздел 1. </w:t>
      </w:r>
      <w:r w:rsidR="00F84646" w:rsidRPr="00EA699A">
        <w:rPr>
          <w:rFonts w:ascii="Arial" w:hAnsi="Arial" w:cs="Arial"/>
          <w:sz w:val="24"/>
          <w:szCs w:val="24"/>
        </w:rPr>
        <w:t>Первый</w:t>
      </w:r>
      <w:r w:rsidR="00D04B14" w:rsidRPr="00EA699A">
        <w:rPr>
          <w:rFonts w:ascii="Arial" w:hAnsi="Arial" w:cs="Arial"/>
          <w:sz w:val="24"/>
          <w:szCs w:val="24"/>
        </w:rPr>
        <w:t xml:space="preserve"> и второй</w:t>
      </w:r>
      <w:r w:rsidR="00F84646" w:rsidRPr="00EA699A">
        <w:rPr>
          <w:rFonts w:ascii="Arial" w:hAnsi="Arial" w:cs="Arial"/>
          <w:sz w:val="24"/>
          <w:szCs w:val="24"/>
        </w:rPr>
        <w:t xml:space="preserve"> </w:t>
      </w:r>
      <w:r w:rsidRPr="00EA699A">
        <w:rPr>
          <w:rFonts w:ascii="Arial" w:hAnsi="Arial" w:cs="Arial"/>
          <w:sz w:val="24"/>
          <w:szCs w:val="24"/>
        </w:rPr>
        <w:t>абзац</w:t>
      </w:r>
      <w:r w:rsidR="00D04B14" w:rsidRPr="00EA699A">
        <w:rPr>
          <w:rFonts w:ascii="Arial" w:hAnsi="Arial" w:cs="Arial"/>
          <w:sz w:val="24"/>
          <w:szCs w:val="24"/>
        </w:rPr>
        <w:t>ы</w:t>
      </w:r>
      <w:r w:rsidR="00F84646" w:rsidRPr="00EA699A">
        <w:rPr>
          <w:rFonts w:ascii="Arial" w:hAnsi="Arial" w:cs="Arial"/>
          <w:sz w:val="24"/>
          <w:szCs w:val="24"/>
        </w:rPr>
        <w:t xml:space="preserve"> после слова «молярной» д</w:t>
      </w:r>
      <w:r w:rsidR="00B035BF" w:rsidRPr="00EA699A">
        <w:rPr>
          <w:rFonts w:ascii="Arial" w:hAnsi="Arial" w:cs="Arial"/>
          <w:sz w:val="24"/>
          <w:szCs w:val="24"/>
        </w:rPr>
        <w:t>ополнить слово</w:t>
      </w:r>
      <w:r w:rsidR="002639B0" w:rsidRPr="00EA699A">
        <w:rPr>
          <w:rFonts w:ascii="Arial" w:hAnsi="Arial" w:cs="Arial"/>
          <w:sz w:val="24"/>
          <w:szCs w:val="24"/>
        </w:rPr>
        <w:t>м</w:t>
      </w:r>
      <w:r w:rsidR="00B035BF" w:rsidRPr="00EA699A">
        <w:rPr>
          <w:rFonts w:ascii="Arial" w:hAnsi="Arial" w:cs="Arial"/>
          <w:i/>
          <w:iCs/>
          <w:sz w:val="24"/>
          <w:szCs w:val="24"/>
        </w:rPr>
        <w:t>: «</w:t>
      </w:r>
      <w:r w:rsidR="00F84646" w:rsidRPr="00EA699A">
        <w:rPr>
          <w:rFonts w:ascii="Arial" w:hAnsi="Arial" w:cs="Arial"/>
          <w:sz w:val="24"/>
          <w:szCs w:val="24"/>
        </w:rPr>
        <w:t>(массовой)</w:t>
      </w:r>
      <w:r w:rsidR="001522E5" w:rsidRPr="00EA699A">
        <w:rPr>
          <w:rFonts w:ascii="Arial" w:hAnsi="Arial" w:cs="Arial"/>
          <w:sz w:val="24"/>
          <w:szCs w:val="24"/>
        </w:rPr>
        <w:t>»</w:t>
      </w:r>
      <w:r w:rsidR="00D04B14" w:rsidRPr="00EA699A">
        <w:rPr>
          <w:rFonts w:ascii="Arial" w:hAnsi="Arial" w:cs="Arial"/>
          <w:sz w:val="24"/>
          <w:szCs w:val="24"/>
        </w:rPr>
        <w:t>.</w:t>
      </w:r>
    </w:p>
    <w:p w14:paraId="14725E1C" w14:textId="7E9B492F" w:rsidR="00E526C8" w:rsidRPr="00EA699A" w:rsidRDefault="0070426E" w:rsidP="009802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227315459"/>
      <w:r w:rsidRPr="00EA699A">
        <w:rPr>
          <w:rFonts w:ascii="Arial" w:hAnsi="Arial" w:cs="Arial"/>
          <w:sz w:val="24"/>
          <w:szCs w:val="24"/>
        </w:rPr>
        <w:t xml:space="preserve">Раздел </w:t>
      </w:r>
      <w:r w:rsidR="00E02F80" w:rsidRPr="00EA699A">
        <w:rPr>
          <w:rFonts w:ascii="Arial" w:hAnsi="Arial" w:cs="Arial"/>
          <w:sz w:val="24"/>
          <w:szCs w:val="24"/>
        </w:rPr>
        <w:t>2</w:t>
      </w:r>
      <w:r w:rsidR="00AF61D0" w:rsidRPr="00EA699A">
        <w:rPr>
          <w:rFonts w:ascii="Arial" w:hAnsi="Arial" w:cs="Arial"/>
          <w:sz w:val="24"/>
          <w:szCs w:val="24"/>
        </w:rPr>
        <w:t xml:space="preserve"> </w:t>
      </w:r>
      <w:r w:rsidR="00D60EA6" w:rsidRPr="00EA699A">
        <w:rPr>
          <w:rFonts w:ascii="Arial" w:hAnsi="Arial" w:cs="Arial"/>
          <w:sz w:val="24"/>
          <w:szCs w:val="24"/>
        </w:rPr>
        <w:t>д</w:t>
      </w:r>
      <w:r w:rsidR="00AF61D0" w:rsidRPr="00EA699A">
        <w:rPr>
          <w:rFonts w:ascii="Arial" w:hAnsi="Arial" w:cs="Arial"/>
          <w:sz w:val="24"/>
          <w:szCs w:val="24"/>
        </w:rPr>
        <w:t>ополнить ссылк</w:t>
      </w:r>
      <w:bookmarkEnd w:id="0"/>
      <w:r w:rsidR="00D60EA6" w:rsidRPr="00EA699A">
        <w:rPr>
          <w:rFonts w:ascii="Arial" w:hAnsi="Arial" w:cs="Arial"/>
          <w:sz w:val="24"/>
          <w:szCs w:val="24"/>
        </w:rPr>
        <w:t>ой</w:t>
      </w:r>
      <w:r w:rsidR="00E02F80" w:rsidRPr="00EA699A">
        <w:rPr>
          <w:rFonts w:ascii="Arial" w:hAnsi="Arial" w:cs="Arial"/>
          <w:sz w:val="24"/>
          <w:szCs w:val="24"/>
        </w:rPr>
        <w:t>:</w:t>
      </w:r>
      <w:r w:rsidR="00691060" w:rsidRPr="00EA699A">
        <w:rPr>
          <w:rFonts w:ascii="Arial" w:hAnsi="Arial" w:cs="Arial"/>
          <w:sz w:val="24"/>
          <w:szCs w:val="24"/>
        </w:rPr>
        <w:t xml:space="preserve">  </w:t>
      </w:r>
    </w:p>
    <w:p w14:paraId="4C8EFAB6" w14:textId="0BD01320" w:rsidR="00AF61D0" w:rsidRPr="00EA699A" w:rsidRDefault="0098025A" w:rsidP="00AF61D0">
      <w:pPr>
        <w:pStyle w:val="TableParagraph"/>
        <w:spacing w:line="360" w:lineRule="auto"/>
        <w:ind w:left="119"/>
        <w:jc w:val="both"/>
        <w:rPr>
          <w:rFonts w:ascii="Arial" w:hAnsi="Arial" w:cs="Arial"/>
          <w:spacing w:val="-2"/>
          <w:sz w:val="24"/>
          <w:szCs w:val="24"/>
        </w:rPr>
      </w:pPr>
      <w:r w:rsidRPr="00EA699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C1610" w:rsidRPr="00EA699A">
        <w:rPr>
          <w:rFonts w:ascii="Arial" w:hAnsi="Arial" w:cs="Arial"/>
          <w:b/>
          <w:bCs/>
          <w:sz w:val="24"/>
          <w:szCs w:val="24"/>
        </w:rPr>
        <w:t xml:space="preserve"> </w:t>
      </w:r>
      <w:r w:rsidR="00BE559C" w:rsidRPr="00EA699A">
        <w:rPr>
          <w:rFonts w:ascii="Arial" w:hAnsi="Arial" w:cs="Arial"/>
          <w:b/>
          <w:bCs/>
          <w:sz w:val="24"/>
          <w:szCs w:val="24"/>
        </w:rPr>
        <w:t>«</w:t>
      </w:r>
      <w:r w:rsidR="00AF61D0" w:rsidRPr="00EA699A">
        <w:rPr>
          <w:rFonts w:ascii="Arial" w:hAnsi="Arial" w:cs="Arial"/>
          <w:spacing w:val="-2"/>
          <w:sz w:val="24"/>
          <w:szCs w:val="24"/>
        </w:rPr>
        <w:t>ГОСТ 31369 (</w:t>
      </w:r>
      <w:r w:rsidR="00AF61D0" w:rsidRPr="00EA699A">
        <w:rPr>
          <w:rFonts w:ascii="Arial" w:hAnsi="Arial" w:cs="Arial"/>
          <w:spacing w:val="-2"/>
          <w:sz w:val="24"/>
          <w:szCs w:val="24"/>
          <w:lang w:val="en-US"/>
        </w:rPr>
        <w:t>ISO</w:t>
      </w:r>
      <w:r w:rsidR="00AF61D0" w:rsidRPr="00EA699A">
        <w:rPr>
          <w:rFonts w:ascii="Arial" w:hAnsi="Arial" w:cs="Arial"/>
          <w:spacing w:val="-2"/>
          <w:sz w:val="24"/>
          <w:szCs w:val="24"/>
        </w:rPr>
        <w:t xml:space="preserve"> 6976:2016) Газ природный, вычисление теплоты сгорания,</w:t>
      </w:r>
      <w:r w:rsidR="00BE559C" w:rsidRPr="00EA699A">
        <w:rPr>
          <w:rFonts w:ascii="Arial" w:hAnsi="Arial" w:cs="Arial"/>
          <w:spacing w:val="-2"/>
          <w:sz w:val="24"/>
          <w:szCs w:val="24"/>
        </w:rPr>
        <w:t xml:space="preserve"> </w:t>
      </w:r>
      <w:r w:rsidR="00AF61D0" w:rsidRPr="00EA699A">
        <w:rPr>
          <w:rFonts w:ascii="Arial" w:hAnsi="Arial" w:cs="Arial"/>
          <w:spacing w:val="-2"/>
          <w:sz w:val="24"/>
          <w:szCs w:val="24"/>
        </w:rPr>
        <w:t xml:space="preserve">плотности, относительной плотности и числа </w:t>
      </w:r>
      <w:proofErr w:type="spellStart"/>
      <w:r w:rsidR="00AF61D0" w:rsidRPr="00EA699A">
        <w:rPr>
          <w:rFonts w:ascii="Arial" w:hAnsi="Arial" w:cs="Arial"/>
          <w:spacing w:val="-2"/>
          <w:sz w:val="24"/>
          <w:szCs w:val="24"/>
        </w:rPr>
        <w:t>Воббе</w:t>
      </w:r>
      <w:proofErr w:type="spellEnd"/>
      <w:r w:rsidR="00AF61D0" w:rsidRPr="00EA699A">
        <w:rPr>
          <w:rFonts w:ascii="Arial" w:hAnsi="Arial" w:cs="Arial"/>
          <w:spacing w:val="-2"/>
          <w:sz w:val="24"/>
          <w:szCs w:val="24"/>
        </w:rPr>
        <w:t xml:space="preserve"> на основе компонентного состава»</w:t>
      </w:r>
    </w:p>
    <w:p w14:paraId="28E41673" w14:textId="0D2E2994" w:rsidR="00FE34AB" w:rsidRPr="00EA699A" w:rsidRDefault="009F25FF" w:rsidP="00D04B14">
      <w:pPr>
        <w:pStyle w:val="TableParagraph"/>
        <w:spacing w:line="358" w:lineRule="auto"/>
        <w:ind w:left="131" w:right="289" w:hanging="6"/>
        <w:jc w:val="both"/>
        <w:rPr>
          <w:rFonts w:ascii="Arial" w:eastAsia="Times New Roman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 xml:space="preserve">     </w:t>
      </w:r>
      <w:r w:rsidR="00090458" w:rsidRPr="00EA699A">
        <w:rPr>
          <w:rFonts w:ascii="Arial" w:hAnsi="Arial" w:cs="Arial"/>
          <w:sz w:val="24"/>
          <w:szCs w:val="24"/>
        </w:rPr>
        <w:t xml:space="preserve"> </w:t>
      </w:r>
      <w:r w:rsidR="000B529A" w:rsidRPr="00EA699A">
        <w:rPr>
          <w:rFonts w:ascii="Arial" w:hAnsi="Arial" w:cs="Arial"/>
          <w:sz w:val="24"/>
          <w:szCs w:val="24"/>
        </w:rPr>
        <w:t xml:space="preserve">  </w:t>
      </w:r>
      <w:r w:rsidR="009C1610" w:rsidRPr="00EA699A">
        <w:rPr>
          <w:rFonts w:ascii="Arial" w:hAnsi="Arial" w:cs="Arial"/>
          <w:sz w:val="24"/>
          <w:szCs w:val="24"/>
        </w:rPr>
        <w:t xml:space="preserve"> </w:t>
      </w:r>
      <w:r w:rsidR="00E03FB8" w:rsidRPr="00EA699A">
        <w:rPr>
          <w:rFonts w:ascii="Arial" w:hAnsi="Arial" w:cs="Arial"/>
          <w:sz w:val="24"/>
          <w:szCs w:val="24"/>
        </w:rPr>
        <w:t xml:space="preserve">Раздел 4. Таблица 1. Третья графа. Компонент </w:t>
      </w:r>
      <w:r w:rsidR="00FE34AB" w:rsidRPr="00EA699A">
        <w:rPr>
          <w:rFonts w:ascii="Arial" w:hAnsi="Arial" w:cs="Arial"/>
          <w:sz w:val="24"/>
          <w:szCs w:val="24"/>
        </w:rPr>
        <w:t>«</w:t>
      </w:r>
      <w:proofErr w:type="spellStart"/>
      <w:r w:rsidR="00E03FB8" w:rsidRPr="00EA699A">
        <w:rPr>
          <w:rFonts w:ascii="Arial" w:hAnsi="Arial"/>
          <w:sz w:val="24"/>
          <w:szCs w:val="24"/>
        </w:rPr>
        <w:t>Тиапропан</w:t>
      </w:r>
      <w:proofErr w:type="spellEnd"/>
      <w:r w:rsidR="00E03FB8" w:rsidRPr="00EA699A">
        <w:rPr>
          <w:rFonts w:ascii="Arial" w:hAnsi="Arial" w:cs="Arial"/>
          <w:sz w:val="24"/>
          <w:szCs w:val="24"/>
        </w:rPr>
        <w:t xml:space="preserve"> (диметилсульфид</w:t>
      </w:r>
      <w:r w:rsidR="00FE34AB" w:rsidRPr="00EA699A">
        <w:rPr>
          <w:rFonts w:ascii="Arial" w:hAnsi="Arial" w:cs="Arial"/>
          <w:sz w:val="24"/>
          <w:szCs w:val="24"/>
        </w:rPr>
        <w:t xml:space="preserve">)». Заменить </w:t>
      </w:r>
      <w:r w:rsidR="00FC62EB" w:rsidRPr="00EA699A">
        <w:rPr>
          <w:rFonts w:ascii="Arial" w:hAnsi="Arial" w:cs="Arial"/>
          <w:sz w:val="24"/>
          <w:szCs w:val="24"/>
        </w:rPr>
        <w:t>числовой коэффициент</w:t>
      </w:r>
      <w:r w:rsidR="00FE34AB" w:rsidRPr="00EA699A">
        <w:rPr>
          <w:rFonts w:ascii="Arial" w:hAnsi="Arial" w:cs="Arial"/>
          <w:sz w:val="24"/>
          <w:szCs w:val="24"/>
        </w:rPr>
        <w:t>: «</w:t>
      </w:r>
      <w:bookmarkStart w:id="1" w:name="_Hlk221186933"/>
      <w:r w:rsidR="00FE34AB" w:rsidRPr="00EA699A">
        <w:rPr>
          <w:rFonts w:ascii="Arial" w:hAnsi="Arial" w:cs="Arial"/>
          <w:sz w:val="24"/>
          <w:szCs w:val="24"/>
        </w:rPr>
        <w:t>0,357</w:t>
      </w:r>
      <w:bookmarkEnd w:id="1"/>
      <w:r w:rsidR="00BC050E" w:rsidRPr="00EA699A">
        <w:rPr>
          <w:rFonts w:ascii="Arial" w:eastAsia="Times New Roman" w:hAnsi="Arial" w:cs="Arial"/>
          <w:sz w:val="24"/>
          <w:szCs w:val="24"/>
        </w:rPr>
        <w:t>»</w:t>
      </w:r>
      <w:r w:rsidR="00FC62EB" w:rsidRPr="00EA699A">
        <w:rPr>
          <w:rFonts w:ascii="Arial" w:eastAsia="Times New Roman" w:hAnsi="Arial" w:cs="Arial"/>
          <w:sz w:val="24"/>
          <w:szCs w:val="24"/>
        </w:rPr>
        <w:t xml:space="preserve"> на «0,3578»</w:t>
      </w:r>
      <w:r w:rsidR="00416C13" w:rsidRPr="00EA699A">
        <w:rPr>
          <w:rFonts w:ascii="Arial" w:eastAsia="Times New Roman" w:hAnsi="Arial" w:cs="Arial"/>
          <w:sz w:val="24"/>
          <w:szCs w:val="24"/>
        </w:rPr>
        <w:t>.</w:t>
      </w:r>
    </w:p>
    <w:p w14:paraId="27355B02" w14:textId="77777777" w:rsidR="000429EF" w:rsidRPr="00EA699A" w:rsidRDefault="000429EF" w:rsidP="000429E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>Пункт 6.1. После слова «молярной» дополнить словом</w:t>
      </w:r>
      <w:r w:rsidRPr="00EA699A">
        <w:rPr>
          <w:rFonts w:ascii="Arial" w:hAnsi="Arial" w:cs="Arial"/>
          <w:i/>
          <w:iCs/>
          <w:sz w:val="24"/>
          <w:szCs w:val="24"/>
        </w:rPr>
        <w:t>: «</w:t>
      </w:r>
      <w:r w:rsidRPr="00EA699A">
        <w:rPr>
          <w:rFonts w:ascii="Arial" w:hAnsi="Arial" w:cs="Arial"/>
          <w:sz w:val="24"/>
          <w:szCs w:val="24"/>
        </w:rPr>
        <w:t>(массовой)».</w:t>
      </w:r>
    </w:p>
    <w:p w14:paraId="44F133C4" w14:textId="1E902BB0" w:rsidR="000429EF" w:rsidRPr="00EA699A" w:rsidRDefault="000429EF" w:rsidP="000429EF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 xml:space="preserve">Пункт 6.2. </w:t>
      </w:r>
      <w:r w:rsidR="009B70B5" w:rsidRPr="00EA699A">
        <w:rPr>
          <w:rFonts w:ascii="Arial" w:hAnsi="Arial" w:cs="Arial"/>
          <w:sz w:val="24"/>
          <w:szCs w:val="24"/>
        </w:rPr>
        <w:t xml:space="preserve">После слова «приведенными» дополнить словами: </w:t>
      </w:r>
      <w:r w:rsidRPr="00EA699A">
        <w:rPr>
          <w:rFonts w:ascii="Arial" w:hAnsi="Arial" w:cs="Arial"/>
          <w:sz w:val="24"/>
          <w:szCs w:val="24"/>
        </w:rPr>
        <w:t>«</w:t>
      </w:r>
      <w:r w:rsidRPr="00EA699A">
        <w:rPr>
          <w:rFonts w:ascii="Arial" w:hAnsi="Arial"/>
          <w:sz w:val="24"/>
          <w:szCs w:val="24"/>
        </w:rPr>
        <w:t>в</w:t>
      </w:r>
      <w:r w:rsidR="009B70B5" w:rsidRPr="00EA699A">
        <w:rPr>
          <w:rFonts w:ascii="Arial" w:hAnsi="Arial"/>
          <w:sz w:val="24"/>
          <w:szCs w:val="24"/>
        </w:rPr>
        <w:t xml:space="preserve"> </w:t>
      </w:r>
      <w:r w:rsidRPr="00EA699A">
        <w:rPr>
          <w:rFonts w:ascii="Arial" w:hAnsi="Arial"/>
          <w:sz w:val="24"/>
          <w:szCs w:val="24"/>
        </w:rPr>
        <w:t>приложениях А и Д».</w:t>
      </w:r>
    </w:p>
    <w:p w14:paraId="745BD073" w14:textId="77777777" w:rsidR="000429EF" w:rsidRPr="00EA699A" w:rsidRDefault="000429EF" w:rsidP="000429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green"/>
        </w:rPr>
      </w:pPr>
      <w:r w:rsidRPr="00EA699A">
        <w:rPr>
          <w:rFonts w:ascii="Arial" w:hAnsi="Arial" w:cs="Arial"/>
          <w:sz w:val="24"/>
          <w:szCs w:val="24"/>
        </w:rPr>
        <w:t>Пункт 6.3. После слова «молярной» дополнить словом</w:t>
      </w:r>
      <w:r w:rsidRPr="00EA699A">
        <w:rPr>
          <w:rFonts w:ascii="Arial" w:hAnsi="Arial" w:cs="Arial"/>
          <w:i/>
          <w:iCs/>
          <w:sz w:val="24"/>
          <w:szCs w:val="24"/>
        </w:rPr>
        <w:t>: «</w:t>
      </w:r>
      <w:r w:rsidRPr="00EA699A">
        <w:rPr>
          <w:rFonts w:ascii="Arial" w:hAnsi="Arial" w:cs="Arial"/>
          <w:sz w:val="24"/>
          <w:szCs w:val="24"/>
        </w:rPr>
        <w:t>(массовой)».</w:t>
      </w:r>
    </w:p>
    <w:p w14:paraId="2EBEB436" w14:textId="20F8FEE6" w:rsidR="00F15738" w:rsidRPr="00EA699A" w:rsidRDefault="00416C13" w:rsidP="00420028">
      <w:pPr>
        <w:pStyle w:val="TableParagraph"/>
        <w:spacing w:line="360" w:lineRule="auto"/>
        <w:ind w:left="123" w:right="166" w:hanging="1"/>
        <w:jc w:val="both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ab/>
      </w:r>
      <w:r w:rsidR="00FE34AB" w:rsidRPr="00EA699A">
        <w:rPr>
          <w:rFonts w:ascii="Arial" w:hAnsi="Arial" w:cs="Arial"/>
          <w:sz w:val="24"/>
          <w:szCs w:val="24"/>
        </w:rPr>
        <w:t xml:space="preserve">  </w:t>
      </w:r>
      <w:r w:rsidR="00414395" w:rsidRPr="00EA699A">
        <w:rPr>
          <w:rFonts w:ascii="Arial" w:hAnsi="Arial" w:cs="Arial"/>
          <w:sz w:val="24"/>
          <w:szCs w:val="24"/>
        </w:rPr>
        <w:t xml:space="preserve">      </w:t>
      </w:r>
      <w:r w:rsidR="00ED32C9" w:rsidRPr="00EA699A">
        <w:rPr>
          <w:rFonts w:ascii="Arial" w:hAnsi="Arial" w:cs="Arial"/>
          <w:sz w:val="24"/>
          <w:szCs w:val="24"/>
        </w:rPr>
        <w:t xml:space="preserve"> </w:t>
      </w:r>
      <w:r w:rsidR="008478BE" w:rsidRPr="00EA699A">
        <w:rPr>
          <w:rFonts w:ascii="Arial" w:hAnsi="Arial" w:cs="Arial"/>
          <w:sz w:val="24"/>
          <w:szCs w:val="24"/>
        </w:rPr>
        <w:t>П</w:t>
      </w:r>
      <w:r w:rsidR="00F15738" w:rsidRPr="00EA699A">
        <w:rPr>
          <w:rFonts w:ascii="Arial" w:hAnsi="Arial" w:cs="Arial"/>
          <w:sz w:val="24"/>
          <w:szCs w:val="24"/>
        </w:rPr>
        <w:t xml:space="preserve">ункт 10.6.3. </w:t>
      </w:r>
      <w:r w:rsidR="00192BD9" w:rsidRPr="00EA699A">
        <w:rPr>
          <w:rFonts w:ascii="Arial" w:hAnsi="Arial" w:cs="Arial"/>
          <w:sz w:val="24"/>
          <w:szCs w:val="24"/>
        </w:rPr>
        <w:t>Четвертый</w:t>
      </w:r>
      <w:r w:rsidR="00F15738" w:rsidRPr="00EA699A">
        <w:rPr>
          <w:rFonts w:ascii="Arial" w:hAnsi="Arial" w:cs="Arial"/>
          <w:sz w:val="24"/>
          <w:szCs w:val="24"/>
        </w:rPr>
        <w:t xml:space="preserve"> абзац. Формула (13)</w:t>
      </w:r>
      <w:r w:rsidR="003E38D9" w:rsidRPr="00EA699A">
        <w:rPr>
          <w:rFonts w:ascii="Arial" w:hAnsi="Arial" w:cs="Arial"/>
          <w:sz w:val="24"/>
          <w:szCs w:val="24"/>
        </w:rPr>
        <w:t xml:space="preserve">. Заменить </w:t>
      </w:r>
      <w:r w:rsidR="00F15738" w:rsidRPr="00EA699A">
        <w:rPr>
          <w:rFonts w:ascii="Arial" w:hAnsi="Arial" w:cs="Arial"/>
          <w:sz w:val="24"/>
          <w:szCs w:val="24"/>
        </w:rPr>
        <w:t>сноск</w:t>
      </w:r>
      <w:r w:rsidR="003E38D9" w:rsidRPr="00EA699A">
        <w:rPr>
          <w:rFonts w:ascii="Arial" w:hAnsi="Arial" w:cs="Arial"/>
          <w:sz w:val="24"/>
          <w:szCs w:val="24"/>
        </w:rPr>
        <w:t xml:space="preserve">у: </w:t>
      </w:r>
      <w:r w:rsidR="00F15738" w:rsidRPr="00EA699A">
        <w:rPr>
          <w:rFonts w:ascii="Arial" w:hAnsi="Arial" w:cs="Arial"/>
          <w:sz w:val="24"/>
          <w:szCs w:val="24"/>
        </w:rPr>
        <w:t>«</w:t>
      </w:r>
      <w:r w:rsidR="003E38D9" w:rsidRPr="00EA699A">
        <w:rPr>
          <w:rFonts w:asciiTheme="minorHAnsi" w:hAnsiTheme="minorHAnsi" w:cstheme="minorHAnsi"/>
          <w:position w:val="-10"/>
        </w:rPr>
        <w:object w:dxaOrig="820" w:dyaOrig="380" w14:anchorId="5BDA3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0.25pt" o:ole="">
            <v:imagedata r:id="rId8" o:title=""/>
          </v:shape>
          <o:OLEObject Type="Embed" ProgID="Equation.3" ShapeID="_x0000_i1025" DrawAspect="Content" ObjectID="_1843889299" r:id="rId9"/>
        </w:object>
      </w:r>
      <w:r w:rsidR="003E38D9" w:rsidRPr="00EA699A">
        <w:rPr>
          <w:rFonts w:ascii="Arial" w:hAnsi="Arial" w:cs="Arial"/>
          <w:sz w:val="24"/>
          <w:szCs w:val="24"/>
        </w:rPr>
        <w:t xml:space="preserve">» на </w:t>
      </w:r>
    </w:p>
    <w:p w14:paraId="5A42DACA" w14:textId="21E1432E" w:rsidR="003E38D9" w:rsidRPr="00EA699A" w:rsidRDefault="003E38D9" w:rsidP="003E38D9">
      <w:pPr>
        <w:pStyle w:val="TableParagraph"/>
        <w:ind w:right="164"/>
        <w:jc w:val="both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>«</w:t>
      </w:r>
      <w:r w:rsidRPr="00EA699A">
        <w:rPr>
          <w:position w:val="-12"/>
        </w:rPr>
        <w:object w:dxaOrig="700" w:dyaOrig="400" w14:anchorId="089B4036">
          <v:shape id="_x0000_i1026" type="#_x0000_t75" style="width:36.75pt;height:20.25pt" o:ole="">
            <v:imagedata r:id="rId10" o:title=""/>
          </v:shape>
          <o:OLEObject Type="Embed" ProgID="Equation.3" ShapeID="_x0000_i1026" DrawAspect="Content" ObjectID="_1843889300" r:id="rId11"/>
        </w:object>
      </w:r>
      <w:r w:rsidRPr="00EA699A">
        <w:rPr>
          <w:rFonts w:ascii="Arial" w:hAnsi="Arial" w:cs="Arial"/>
          <w:sz w:val="24"/>
          <w:szCs w:val="24"/>
        </w:rPr>
        <w:t>»</w:t>
      </w:r>
      <w:r w:rsidR="008C3537" w:rsidRPr="00EA699A">
        <w:rPr>
          <w:rFonts w:ascii="Arial" w:hAnsi="Arial" w:cs="Arial"/>
          <w:sz w:val="24"/>
          <w:szCs w:val="24"/>
        </w:rPr>
        <w:t>.</w:t>
      </w:r>
    </w:p>
    <w:p w14:paraId="771856B9" w14:textId="671F8BB9" w:rsidR="00192BD9" w:rsidRPr="00EA699A" w:rsidRDefault="00192BD9" w:rsidP="00192BD9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/>
        </w:rPr>
      </w:pPr>
      <w:r w:rsidRPr="00EA699A">
        <w:rPr>
          <w:rFonts w:ascii="Arial" w:hAnsi="Arial" w:cs="Arial"/>
          <w:sz w:val="24"/>
          <w:szCs w:val="24"/>
        </w:rPr>
        <w:t>Пункт 10.6.4</w:t>
      </w:r>
      <w:r w:rsidR="005758D3" w:rsidRPr="00EA699A">
        <w:rPr>
          <w:rFonts w:ascii="Arial" w:hAnsi="Arial" w:cs="Arial"/>
          <w:sz w:val="24"/>
          <w:szCs w:val="24"/>
        </w:rPr>
        <w:t xml:space="preserve"> </w:t>
      </w:r>
      <w:r w:rsidRPr="00EA699A">
        <w:rPr>
          <w:rFonts w:ascii="Arial" w:hAnsi="Arial" w:cs="Arial"/>
          <w:sz w:val="24"/>
          <w:szCs w:val="24"/>
        </w:rPr>
        <w:t>дополнить примечанием</w:t>
      </w:r>
      <w:r w:rsidR="005758D3" w:rsidRPr="00EA699A">
        <w:rPr>
          <w:rFonts w:ascii="Arial" w:hAnsi="Arial" w:cs="Arial"/>
          <w:sz w:val="24"/>
          <w:szCs w:val="24"/>
        </w:rPr>
        <w:t xml:space="preserve"> </w:t>
      </w:r>
      <w:r w:rsidRPr="00EA699A">
        <w:rPr>
          <w:rFonts w:ascii="Arial" w:hAnsi="Arial" w:cs="Arial"/>
          <w:sz w:val="24"/>
          <w:szCs w:val="24"/>
        </w:rPr>
        <w:t>3:</w:t>
      </w:r>
      <w:r w:rsidR="005758D3" w:rsidRPr="00EA699A">
        <w:rPr>
          <w:rFonts w:ascii="Arial" w:hAnsi="Arial" w:cs="Arial"/>
          <w:sz w:val="24"/>
          <w:szCs w:val="24"/>
        </w:rPr>
        <w:t xml:space="preserve"> «</w:t>
      </w:r>
      <w:r w:rsidRPr="00EA699A">
        <w:rPr>
          <w:rFonts w:ascii="Arial" w:eastAsia="Times New Roman" w:hAnsi="Arial" w:cs="Arial"/>
        </w:rPr>
        <w:t xml:space="preserve">3 Для проведения измерений во всём диапазоне измерения молярной доли серосодержащих компонентов, целесообразно устанавливать два рабочих поддиапазона, например от 0,0001 % до 0,0030 % и от 0,0030 % до 0,0100 %, с построением градуировочной зависимости каждого рабочего поддиапазона для ПФД по двум точкам, соответствующим 50 % и 80 % верхнего предела каждого поддиапазона, для </w:t>
      </w:r>
      <w:r w:rsidRPr="00EA699A">
        <w:rPr>
          <w:rFonts w:ascii="Arial" w:eastAsia="Times New Roman" w:hAnsi="Arial" w:cs="Arial"/>
          <w:lang w:val="en-US"/>
        </w:rPr>
        <w:t>X</w:t>
      </w:r>
      <w:r w:rsidRPr="00EA699A">
        <w:rPr>
          <w:rFonts w:ascii="Arial" w:eastAsia="Times New Roman" w:hAnsi="Arial" w:cs="Arial"/>
        </w:rPr>
        <w:t>ЛД-</w:t>
      </w:r>
      <w:r w:rsidRPr="00EA699A">
        <w:rPr>
          <w:rFonts w:ascii="Arial" w:eastAsia="Times New Roman" w:hAnsi="Arial" w:cs="Arial"/>
          <w:lang w:val="en-US"/>
        </w:rPr>
        <w:t>S</w:t>
      </w:r>
      <w:r w:rsidRPr="00EA699A">
        <w:rPr>
          <w:rFonts w:ascii="Arial" w:eastAsia="Times New Roman" w:hAnsi="Arial" w:cs="Arial"/>
        </w:rPr>
        <w:t xml:space="preserve"> </w:t>
      </w:r>
      <w:r w:rsidRPr="00EA699A">
        <w:rPr>
          <w:rFonts w:ascii="Arial" w:hAnsi="Arial" w:cs="Arial"/>
        </w:rPr>
        <w:t xml:space="preserve">– по одной точке, </w:t>
      </w:r>
      <w:r w:rsidRPr="00EA699A">
        <w:rPr>
          <w:rFonts w:ascii="Arial" w:hAnsi="Arial"/>
        </w:rPr>
        <w:t>соответствующей 0,5 – 1,2 от верхней границы рабочего поддиапазона»</w:t>
      </w:r>
      <w:r w:rsidR="005758D3" w:rsidRPr="00EA699A">
        <w:rPr>
          <w:rFonts w:ascii="Arial" w:hAnsi="Arial"/>
        </w:rPr>
        <w:t>.</w:t>
      </w:r>
    </w:p>
    <w:p w14:paraId="7E254464" w14:textId="64FC4345" w:rsidR="00B34A6D" w:rsidRPr="00EA699A" w:rsidRDefault="00AE6B67" w:rsidP="00E2281B">
      <w:pPr>
        <w:pStyle w:val="TableParagraph"/>
        <w:spacing w:line="360" w:lineRule="auto"/>
        <w:ind w:right="164" w:firstLine="709"/>
        <w:jc w:val="both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>Пункт 12.3.</w:t>
      </w:r>
      <w:r w:rsidR="0087687C" w:rsidRPr="00EA699A">
        <w:rPr>
          <w:rFonts w:ascii="Arial" w:hAnsi="Arial" w:cs="Arial"/>
          <w:sz w:val="24"/>
          <w:szCs w:val="24"/>
        </w:rPr>
        <w:t xml:space="preserve"> </w:t>
      </w:r>
      <w:r w:rsidRPr="00EA699A">
        <w:rPr>
          <w:rFonts w:ascii="Arial" w:hAnsi="Arial" w:cs="Arial"/>
          <w:sz w:val="24"/>
          <w:szCs w:val="24"/>
        </w:rPr>
        <w:t>Четвертый абзац.</w:t>
      </w:r>
      <w:r w:rsidR="00721D5C" w:rsidRPr="00EA699A">
        <w:rPr>
          <w:rFonts w:ascii="Arial" w:hAnsi="Arial" w:cs="Arial"/>
          <w:sz w:val="24"/>
          <w:szCs w:val="24"/>
        </w:rPr>
        <w:t xml:space="preserve"> Заменить слов</w:t>
      </w:r>
      <w:r w:rsidR="005758D3" w:rsidRPr="00EA699A">
        <w:rPr>
          <w:rFonts w:ascii="Arial" w:hAnsi="Arial" w:cs="Arial"/>
          <w:sz w:val="24"/>
          <w:szCs w:val="24"/>
        </w:rPr>
        <w:t>о</w:t>
      </w:r>
      <w:r w:rsidR="00721D5C" w:rsidRPr="00EA699A">
        <w:rPr>
          <w:rFonts w:ascii="Arial" w:hAnsi="Arial" w:cs="Arial"/>
          <w:sz w:val="24"/>
          <w:szCs w:val="24"/>
        </w:rPr>
        <w:t>: «Объем» на «Объем вводимой».</w:t>
      </w:r>
    </w:p>
    <w:p w14:paraId="3CAD88BB" w14:textId="0262B148" w:rsidR="00515005" w:rsidRPr="00EA699A" w:rsidRDefault="00515005" w:rsidP="00E2281B">
      <w:pPr>
        <w:pStyle w:val="TableParagraph"/>
        <w:spacing w:line="360" w:lineRule="auto"/>
        <w:ind w:right="164" w:firstLine="709"/>
        <w:jc w:val="both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>Раздел 14. Сноска 1). После слова «молярной» дополнить словом</w:t>
      </w:r>
      <w:r w:rsidRPr="00EA699A">
        <w:rPr>
          <w:rFonts w:ascii="Arial" w:hAnsi="Arial" w:cs="Arial"/>
          <w:i/>
          <w:iCs/>
          <w:sz w:val="24"/>
          <w:szCs w:val="24"/>
        </w:rPr>
        <w:t>: «</w:t>
      </w:r>
      <w:r w:rsidRPr="00EA699A">
        <w:rPr>
          <w:rFonts w:ascii="Arial" w:hAnsi="Arial" w:cs="Arial"/>
          <w:sz w:val="24"/>
          <w:szCs w:val="24"/>
        </w:rPr>
        <w:t>(массовой)»;</w:t>
      </w:r>
    </w:p>
    <w:p w14:paraId="76BDA5AA" w14:textId="6A07A3BC" w:rsidR="00B34A6D" w:rsidRPr="00EA699A" w:rsidRDefault="00B34A6D" w:rsidP="00B34A6D">
      <w:pPr>
        <w:pStyle w:val="TableParagraph"/>
        <w:spacing w:line="360" w:lineRule="auto"/>
        <w:ind w:right="164" w:firstLine="709"/>
        <w:jc w:val="both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>Заменить нумерацию пункта: «14.5</w:t>
      </w:r>
      <w:r w:rsidR="0071023B" w:rsidRPr="00EA699A">
        <w:rPr>
          <w:rFonts w:ascii="Arial" w:hAnsi="Arial" w:cs="Arial"/>
          <w:sz w:val="24"/>
          <w:szCs w:val="24"/>
        </w:rPr>
        <w:t>»</w:t>
      </w:r>
      <w:r w:rsidR="005758D3" w:rsidRPr="00EA699A">
        <w:rPr>
          <w:rFonts w:ascii="Arial" w:hAnsi="Arial" w:cs="Arial"/>
          <w:sz w:val="24"/>
          <w:szCs w:val="24"/>
        </w:rPr>
        <w:t xml:space="preserve"> (повторяющегося</w:t>
      </w:r>
      <w:r w:rsidR="0071023B" w:rsidRPr="00EA699A">
        <w:rPr>
          <w:rFonts w:ascii="Arial" w:hAnsi="Arial" w:cs="Arial"/>
          <w:sz w:val="24"/>
          <w:szCs w:val="24"/>
        </w:rPr>
        <w:t>)</w:t>
      </w:r>
      <w:r w:rsidRPr="00EA699A">
        <w:rPr>
          <w:rFonts w:ascii="Arial" w:hAnsi="Arial" w:cs="Arial"/>
          <w:sz w:val="24"/>
          <w:szCs w:val="24"/>
        </w:rPr>
        <w:t xml:space="preserve"> на «14.6».</w:t>
      </w:r>
    </w:p>
    <w:p w14:paraId="0345D4DE" w14:textId="19E69B6A" w:rsidR="003F0F6D" w:rsidRPr="00EA699A" w:rsidRDefault="003F0F6D" w:rsidP="00584CB1">
      <w:pPr>
        <w:pStyle w:val="TableParagraph"/>
        <w:spacing w:line="360" w:lineRule="auto"/>
        <w:ind w:right="164" w:firstLine="709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 xml:space="preserve">Пункт 14.2. Третий абзац после слов «общей серы СУГ» дополнить </w:t>
      </w:r>
      <w:r w:rsidR="00E2281B" w:rsidRPr="00EA699A">
        <w:rPr>
          <w:rFonts w:ascii="Arial" w:hAnsi="Arial" w:cs="Arial"/>
          <w:sz w:val="24"/>
          <w:szCs w:val="24"/>
        </w:rPr>
        <w:t>словами: «по данной МИ».</w:t>
      </w:r>
    </w:p>
    <w:p w14:paraId="40E68310" w14:textId="1EBC28F1" w:rsidR="00C033A5" w:rsidRPr="00EA699A" w:rsidRDefault="00F4168D" w:rsidP="003D23AF">
      <w:pPr>
        <w:pStyle w:val="TableParagraph"/>
        <w:spacing w:line="360" w:lineRule="auto"/>
        <w:ind w:right="164" w:firstLine="708"/>
        <w:jc w:val="both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lastRenderedPageBreak/>
        <w:t xml:space="preserve">Пункт 14.5. </w:t>
      </w:r>
      <w:r w:rsidR="003D23AF" w:rsidRPr="00EA699A">
        <w:rPr>
          <w:rFonts w:ascii="Arial" w:hAnsi="Arial" w:cs="Arial"/>
          <w:sz w:val="24"/>
          <w:szCs w:val="24"/>
        </w:rPr>
        <w:t>Пояснение к формуле (26) и ф</w:t>
      </w:r>
      <w:r w:rsidRPr="00EA699A">
        <w:rPr>
          <w:rFonts w:ascii="Arial" w:hAnsi="Arial" w:cs="Arial"/>
          <w:sz w:val="24"/>
          <w:szCs w:val="24"/>
        </w:rPr>
        <w:t xml:space="preserve">ормулу (27) изложить в новой редакции: </w:t>
      </w:r>
    </w:p>
    <w:p w14:paraId="337B628B" w14:textId="03EBCFB6" w:rsidR="003D23AF" w:rsidRPr="00EA699A" w:rsidRDefault="003D23AF" w:rsidP="0099534D">
      <w:pPr>
        <w:pStyle w:val="TableParagraph"/>
        <w:spacing w:line="276" w:lineRule="auto"/>
        <w:ind w:right="164"/>
        <w:jc w:val="both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 xml:space="preserve">«где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Arial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iRSH</m:t>
            </m:r>
          </m:sub>
        </m:sSub>
        <m:r>
          <w:rPr>
            <w:rFonts w:ascii="Cambria Math" w:hAnsi="Cambria Math" w:cs="Arial"/>
            <w:sz w:val="24"/>
            <w:szCs w:val="24"/>
          </w:rPr>
          <m:t>)</m:t>
        </m:r>
      </m:oMath>
      <w:r w:rsidRPr="00EA699A">
        <w:rPr>
          <w:rFonts w:ascii="Arial" w:hAnsi="Arial" w:cs="Arial"/>
          <w:sz w:val="24"/>
          <w:szCs w:val="24"/>
        </w:rPr>
        <w:t xml:space="preserve"> – относительная расширенная неопределенность массовой доли </w:t>
      </w:r>
      <w:proofErr w:type="spellStart"/>
      <w:r w:rsidRPr="00EA699A">
        <w:rPr>
          <w:rFonts w:ascii="Arial" w:hAnsi="Arial" w:cs="Arial"/>
          <w:i/>
          <w:iCs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  <w:sz w:val="24"/>
          <w:szCs w:val="24"/>
        </w:rPr>
        <w:t xml:space="preserve">-го тиола, %; принимают равной значению относительной расширенной неопределенности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Arial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iRSH</m:t>
            </m:r>
          </m:sub>
        </m:sSub>
        <m:r>
          <w:rPr>
            <w:rFonts w:ascii="Cambria Math" w:hAnsi="Cambria Math" w:cs="Arial"/>
            <w:sz w:val="24"/>
            <w:szCs w:val="24"/>
          </w:rPr>
          <m:t>)</m:t>
        </m:r>
      </m:oMath>
      <w:r w:rsidR="002B1D09" w:rsidRPr="00EA699A">
        <w:rPr>
          <w:rFonts w:ascii="Arial" w:hAnsi="Arial" w:cs="Arial"/>
          <w:sz w:val="24"/>
          <w:szCs w:val="24"/>
        </w:rPr>
        <w:t xml:space="preserve"> результата измерения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iRSH</m:t>
            </m:r>
          </m:sub>
        </m:sSub>
      </m:oMath>
      <w:r w:rsidR="002B1D09" w:rsidRPr="00EA699A">
        <w:rPr>
          <w:rFonts w:ascii="Arial" w:hAnsi="Arial" w:cs="Arial"/>
          <w:sz w:val="24"/>
          <w:szCs w:val="24"/>
        </w:rPr>
        <w:t>, вычисляют по формуле</w:t>
      </w:r>
    </w:p>
    <w:p w14:paraId="523CB222" w14:textId="0A9697D4" w:rsidR="002B1D09" w:rsidRPr="00EA699A" w:rsidRDefault="00104B84" w:rsidP="0017326F">
      <w:pPr>
        <w:spacing w:before="120" w:after="0" w:line="360" w:lineRule="auto"/>
        <w:rPr>
          <w:rFonts w:ascii="Arial" w:hAnsi="Arial"/>
          <w:sz w:val="24"/>
          <w:szCs w:val="24"/>
        </w:rPr>
      </w:pPr>
      <w:r w:rsidRPr="00EA699A">
        <w:rPr>
          <w:rFonts w:ascii="Arial" w:hAnsi="Arial" w:cs="Arial"/>
        </w:rPr>
        <w:t xml:space="preserve">                                                                      </w:t>
      </w:r>
      <w:r w:rsidRPr="00EA699A">
        <w:rPr>
          <w:position w:val="-20"/>
        </w:rPr>
        <w:object w:dxaOrig="2640" w:dyaOrig="620" w14:anchorId="5A96CCD5">
          <v:shape id="_x0000_i1027" type="#_x0000_t75" style="width:131.25pt;height:31.5pt" o:ole="">
            <v:imagedata r:id="rId12" o:title=""/>
          </v:shape>
          <o:OLEObject Type="Embed" ProgID="Equation.3" ShapeID="_x0000_i1027" DrawAspect="Content" ObjectID="_1843889301" r:id="rId13"/>
        </w:object>
      </w:r>
      <w:r w:rsidRPr="00EA699A">
        <w:rPr>
          <w:rFonts w:ascii="Arial" w:hAnsi="Arial"/>
          <w:sz w:val="28"/>
          <w:szCs w:val="28"/>
        </w:rPr>
        <w:t>,</w:t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="0017326F" w:rsidRPr="00EA699A">
        <w:rPr>
          <w:rFonts w:ascii="Arial" w:hAnsi="Arial"/>
          <w:sz w:val="28"/>
          <w:szCs w:val="28"/>
        </w:rPr>
        <w:t xml:space="preserve">        </w:t>
      </w:r>
      <w:proofErr w:type="gramStart"/>
      <w:r w:rsidR="0017326F" w:rsidRPr="00EA699A">
        <w:rPr>
          <w:rFonts w:ascii="Arial" w:hAnsi="Arial"/>
          <w:sz w:val="28"/>
          <w:szCs w:val="28"/>
        </w:rPr>
        <w:t xml:space="preserve">   </w:t>
      </w:r>
      <w:r w:rsidRPr="00EA699A">
        <w:rPr>
          <w:rFonts w:ascii="Arial" w:hAnsi="Arial"/>
          <w:sz w:val="24"/>
          <w:szCs w:val="24"/>
        </w:rPr>
        <w:t>(</w:t>
      </w:r>
      <w:proofErr w:type="gramEnd"/>
      <w:r w:rsidRPr="00EA699A">
        <w:rPr>
          <w:rFonts w:ascii="Arial" w:hAnsi="Arial"/>
          <w:sz w:val="24"/>
          <w:szCs w:val="24"/>
        </w:rPr>
        <w:t>27)</w:t>
      </w:r>
    </w:p>
    <w:p w14:paraId="663CFF69" w14:textId="062B2B99" w:rsidR="00104B84" w:rsidRPr="00EA699A" w:rsidRDefault="002B1D09" w:rsidP="0099534D">
      <w:pPr>
        <w:spacing w:before="120" w:after="0" w:line="276" w:lineRule="auto"/>
        <w:jc w:val="both"/>
        <w:rPr>
          <w:rFonts w:ascii="Arial" w:hAnsi="Arial"/>
          <w:sz w:val="24"/>
          <w:szCs w:val="24"/>
        </w:rPr>
      </w:pPr>
      <w:r w:rsidRPr="00EA699A">
        <w:rPr>
          <w:rFonts w:ascii="Arial" w:hAnsi="Arial"/>
          <w:sz w:val="24"/>
          <w:szCs w:val="24"/>
        </w:rPr>
        <w:t xml:space="preserve">где </w:t>
      </w:r>
      <m:oMath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iRSH</m:t>
                </m:r>
              </m:sub>
            </m:sSub>
          </m:e>
        </m:d>
      </m:oMath>
      <w:r w:rsidRPr="00EA699A">
        <w:rPr>
          <w:rFonts w:ascii="Arial" w:eastAsiaTheme="minorEastAsia" w:hAnsi="Arial"/>
          <w:sz w:val="24"/>
          <w:szCs w:val="24"/>
        </w:rPr>
        <w:t xml:space="preserve"> – расширенная неопределенность результата измерения, вычисляют по формулам </w:t>
      </w:r>
      <w:r w:rsidR="0017326F" w:rsidRPr="00EA699A">
        <w:rPr>
          <w:rFonts w:ascii="Arial" w:eastAsiaTheme="minorEastAsia" w:hAnsi="Arial"/>
          <w:sz w:val="24"/>
          <w:szCs w:val="24"/>
        </w:rPr>
        <w:t xml:space="preserve">таблицы 1 для среднего арифметического значения молярной доли </w:t>
      </w:r>
      <w:proofErr w:type="spellStart"/>
      <w:r w:rsidR="0017326F" w:rsidRPr="00EA699A">
        <w:rPr>
          <w:rFonts w:ascii="Arial" w:hAnsi="Arial" w:cs="Arial"/>
          <w:i/>
          <w:iCs/>
          <w:sz w:val="24"/>
          <w:szCs w:val="24"/>
          <w:lang w:val="en-US"/>
        </w:rPr>
        <w:t>i</w:t>
      </w:r>
      <w:proofErr w:type="spellEnd"/>
      <w:r w:rsidR="0017326F" w:rsidRPr="00EA699A">
        <w:rPr>
          <w:rFonts w:ascii="Arial" w:hAnsi="Arial" w:cs="Arial"/>
          <w:sz w:val="24"/>
          <w:szCs w:val="24"/>
        </w:rPr>
        <w:t xml:space="preserve">-го тиола </w:t>
      </w:r>
      <m:oMath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iRSH</m:t>
            </m:r>
          </m:sub>
        </m:sSub>
      </m:oMath>
      <w:r w:rsidR="0017326F" w:rsidRPr="00EA699A">
        <w:rPr>
          <w:rFonts w:ascii="Arial" w:eastAsiaTheme="minorEastAsia" w:hAnsi="Arial" w:cs="Arial"/>
          <w:sz w:val="24"/>
          <w:szCs w:val="24"/>
        </w:rPr>
        <w:t>».</w:t>
      </w:r>
    </w:p>
    <w:p w14:paraId="635B00D1" w14:textId="252841FA" w:rsidR="00104B84" w:rsidRPr="00EA699A" w:rsidRDefault="007F298D" w:rsidP="00C678DE">
      <w:pPr>
        <w:pStyle w:val="TableParagraph"/>
        <w:spacing w:line="360" w:lineRule="auto"/>
        <w:ind w:right="164" w:firstLine="708"/>
        <w:jc w:val="both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>Пункт 15.4. Примечание. Заменить числовой коэффициент: «104» на «10</w:t>
      </w:r>
      <w:r w:rsidRPr="00EA699A">
        <w:rPr>
          <w:rFonts w:ascii="Arial" w:hAnsi="Arial" w:cs="Arial"/>
          <w:sz w:val="24"/>
          <w:szCs w:val="24"/>
          <w:vertAlign w:val="superscript"/>
        </w:rPr>
        <w:t>4</w:t>
      </w:r>
      <w:r w:rsidRPr="00EA699A">
        <w:rPr>
          <w:rFonts w:ascii="Arial" w:hAnsi="Arial" w:cs="Arial"/>
          <w:sz w:val="24"/>
          <w:szCs w:val="24"/>
        </w:rPr>
        <w:t>».</w:t>
      </w:r>
    </w:p>
    <w:p w14:paraId="7B2EC088" w14:textId="42266308" w:rsidR="00FA097F" w:rsidRPr="00EA699A" w:rsidRDefault="00B22A9C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  <w:r w:rsidRPr="00EA699A">
        <w:rPr>
          <w:rFonts w:ascii="Arial" w:hAnsi="Arial" w:cs="Arial"/>
          <w:sz w:val="24"/>
          <w:szCs w:val="24"/>
        </w:rPr>
        <w:t>Текст стандарта</w:t>
      </w:r>
      <w:r w:rsidR="00FA097F" w:rsidRPr="00EA699A">
        <w:rPr>
          <w:rFonts w:ascii="Arial" w:hAnsi="Arial" w:cs="Arial"/>
          <w:sz w:val="24"/>
          <w:szCs w:val="24"/>
        </w:rPr>
        <w:t xml:space="preserve"> дополнить приложением «Д»:</w:t>
      </w:r>
      <w:r w:rsidR="00FA097F" w:rsidRPr="00EA699A">
        <w:rPr>
          <w:rFonts w:ascii="Arial" w:hAnsi="Arial"/>
          <w:highlight w:val="yellow"/>
        </w:rPr>
        <w:t xml:space="preserve"> </w:t>
      </w:r>
    </w:p>
    <w:p w14:paraId="55B1F548" w14:textId="271BC105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6EC8ABF0" w14:textId="23790F33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7648D87D" w14:textId="63A61FC1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771D2220" w14:textId="33B31EDC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79B3B3DD" w14:textId="7E080C3C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15CA49D1" w14:textId="0C7E9FAF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70C0BE5C" w14:textId="2D53BBB2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00546147" w14:textId="40248A74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54E05DAE" w14:textId="3E76C6C2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6DB3E58D" w14:textId="297A53B3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54E9CF12" w14:textId="28B9C599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79DE532C" w14:textId="6129C1F5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1A02C154" w14:textId="76BF6783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27F30F0B" w14:textId="3294D59D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12D3BFDB" w14:textId="6073E389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58ECFAB3" w14:textId="165A8F81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2B3FFF9D" w14:textId="513DE2E8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4E36B2F3" w14:textId="237BF7DC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65E075C2" w14:textId="4F12112F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032A2819" w14:textId="0350E967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5216CF3D" w14:textId="50193830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728D643F" w14:textId="354BCAC9" w:rsidR="007A66DF" w:rsidRPr="00EA699A" w:rsidRDefault="007A66DF" w:rsidP="00C678DE">
      <w:pPr>
        <w:pStyle w:val="af6"/>
        <w:spacing w:after="0" w:line="360" w:lineRule="auto"/>
        <w:ind w:left="0" w:firstLine="709"/>
        <w:jc w:val="both"/>
        <w:rPr>
          <w:rFonts w:ascii="Arial" w:hAnsi="Arial"/>
        </w:rPr>
      </w:pPr>
    </w:p>
    <w:p w14:paraId="73552474" w14:textId="77777777" w:rsidR="001A285F" w:rsidRDefault="001A285F" w:rsidP="001C4CBC">
      <w:pPr>
        <w:spacing w:after="0" w:line="240" w:lineRule="auto"/>
        <w:ind w:firstLine="709"/>
        <w:jc w:val="center"/>
        <w:rPr>
          <w:rFonts w:ascii="Arial" w:eastAsiaTheme="minorEastAsia" w:hAnsi="Arial" w:cs="Arial"/>
          <w:bCs/>
          <w:sz w:val="24"/>
          <w:szCs w:val="24"/>
        </w:rPr>
      </w:pPr>
    </w:p>
    <w:p w14:paraId="39D5857B" w14:textId="77777777" w:rsidR="001A285F" w:rsidRDefault="001A285F" w:rsidP="001C4CBC">
      <w:pPr>
        <w:spacing w:after="0" w:line="240" w:lineRule="auto"/>
        <w:ind w:firstLine="709"/>
        <w:jc w:val="center"/>
        <w:rPr>
          <w:rFonts w:ascii="Arial" w:eastAsiaTheme="minorEastAsia" w:hAnsi="Arial" w:cs="Arial"/>
          <w:bCs/>
          <w:sz w:val="24"/>
          <w:szCs w:val="24"/>
        </w:rPr>
      </w:pPr>
    </w:p>
    <w:p w14:paraId="5E5B3A00" w14:textId="77777777" w:rsidR="001A285F" w:rsidRDefault="001A285F" w:rsidP="001C4CBC">
      <w:pPr>
        <w:spacing w:after="0" w:line="240" w:lineRule="auto"/>
        <w:ind w:firstLine="709"/>
        <w:jc w:val="center"/>
        <w:rPr>
          <w:rFonts w:ascii="Arial" w:eastAsiaTheme="minorEastAsia" w:hAnsi="Arial" w:cs="Arial"/>
          <w:bCs/>
          <w:sz w:val="24"/>
          <w:szCs w:val="24"/>
        </w:rPr>
      </w:pPr>
    </w:p>
    <w:p w14:paraId="0F12AB2A" w14:textId="77777777" w:rsidR="001A285F" w:rsidRDefault="001A285F" w:rsidP="001C4CBC">
      <w:pPr>
        <w:spacing w:after="0" w:line="240" w:lineRule="auto"/>
        <w:ind w:firstLine="709"/>
        <w:jc w:val="center"/>
        <w:rPr>
          <w:rFonts w:ascii="Arial" w:eastAsiaTheme="minorEastAsia" w:hAnsi="Arial" w:cs="Arial"/>
          <w:bCs/>
          <w:sz w:val="24"/>
          <w:szCs w:val="24"/>
        </w:rPr>
      </w:pPr>
    </w:p>
    <w:p w14:paraId="77E96D1A" w14:textId="77777777" w:rsidR="001A285F" w:rsidRDefault="001A285F" w:rsidP="001C4CBC">
      <w:pPr>
        <w:spacing w:after="0" w:line="240" w:lineRule="auto"/>
        <w:ind w:firstLine="709"/>
        <w:jc w:val="center"/>
        <w:rPr>
          <w:rFonts w:ascii="Arial" w:eastAsiaTheme="minorEastAsia" w:hAnsi="Arial" w:cs="Arial"/>
          <w:bCs/>
          <w:sz w:val="24"/>
          <w:szCs w:val="24"/>
        </w:rPr>
      </w:pPr>
    </w:p>
    <w:p w14:paraId="2538A2F8" w14:textId="5A3D2CB8" w:rsidR="001C4CBC" w:rsidRPr="00EA699A" w:rsidRDefault="001C4CBC" w:rsidP="001C4CBC">
      <w:pPr>
        <w:spacing w:after="0" w:line="240" w:lineRule="auto"/>
        <w:ind w:firstLine="709"/>
        <w:jc w:val="center"/>
        <w:rPr>
          <w:rFonts w:ascii="Arial" w:eastAsiaTheme="minorEastAsia" w:hAnsi="Arial" w:cs="Arial"/>
          <w:bCs/>
          <w:sz w:val="24"/>
          <w:szCs w:val="24"/>
        </w:rPr>
      </w:pPr>
      <w:r w:rsidRPr="00EA699A">
        <w:rPr>
          <w:rFonts w:ascii="Arial" w:eastAsiaTheme="minorEastAsia" w:hAnsi="Arial" w:cs="Arial"/>
          <w:bCs/>
          <w:sz w:val="24"/>
          <w:szCs w:val="24"/>
        </w:rPr>
        <w:lastRenderedPageBreak/>
        <w:t xml:space="preserve">«Приложение Д </w:t>
      </w:r>
    </w:p>
    <w:p w14:paraId="08D0C369" w14:textId="77777777" w:rsidR="001C4CBC" w:rsidRPr="00EA699A" w:rsidRDefault="001C4CBC" w:rsidP="00C10FD8">
      <w:pPr>
        <w:spacing w:after="120" w:line="240" w:lineRule="auto"/>
        <w:ind w:firstLine="709"/>
        <w:jc w:val="center"/>
        <w:rPr>
          <w:rFonts w:ascii="Arial" w:eastAsiaTheme="minorEastAsia" w:hAnsi="Arial" w:cs="Arial"/>
          <w:bCs/>
          <w:sz w:val="24"/>
          <w:szCs w:val="24"/>
        </w:rPr>
      </w:pPr>
      <w:r w:rsidRPr="00EA699A">
        <w:rPr>
          <w:rFonts w:ascii="Arial" w:eastAsiaTheme="minorEastAsia" w:hAnsi="Arial" w:cs="Arial"/>
          <w:bCs/>
          <w:sz w:val="24"/>
          <w:szCs w:val="24"/>
        </w:rPr>
        <w:t>(обязательное)</w:t>
      </w:r>
    </w:p>
    <w:p w14:paraId="65BA6B77" w14:textId="129C9F25" w:rsidR="001C4CBC" w:rsidRPr="00D82D25" w:rsidRDefault="00C10FD8" w:rsidP="00C10FD8">
      <w:pPr>
        <w:pStyle w:val="af6"/>
        <w:spacing w:after="0" w:line="360" w:lineRule="auto"/>
        <w:ind w:left="0" w:firstLine="709"/>
        <w:jc w:val="center"/>
        <w:rPr>
          <w:rFonts w:ascii="Arial" w:eastAsiaTheme="minorEastAsia" w:hAnsi="Arial" w:cs="Arial"/>
          <w:b/>
          <w:bCs/>
          <w:color w:val="FF0000"/>
          <w:sz w:val="24"/>
          <w:szCs w:val="24"/>
        </w:rPr>
      </w:pPr>
      <w:r w:rsidRPr="00EA699A">
        <w:rPr>
          <w:rFonts w:ascii="Arial" w:eastAsiaTheme="minorEastAsia" w:hAnsi="Arial" w:cs="Arial"/>
          <w:b/>
          <w:bCs/>
          <w:sz w:val="24"/>
          <w:szCs w:val="24"/>
        </w:rPr>
        <w:t xml:space="preserve">Измерение массовой доли серосодержащих </w:t>
      </w:r>
      <w:r w:rsidR="00E60E74">
        <w:rPr>
          <w:rFonts w:ascii="Arial" w:eastAsiaTheme="minorEastAsia" w:hAnsi="Arial" w:cs="Arial"/>
          <w:b/>
          <w:bCs/>
          <w:sz w:val="24"/>
          <w:szCs w:val="24"/>
        </w:rPr>
        <w:t xml:space="preserve">соединений </w:t>
      </w:r>
    </w:p>
    <w:p w14:paraId="08C72C47" w14:textId="5F8E1262" w:rsidR="00430676" w:rsidRPr="00EA699A" w:rsidRDefault="00430676" w:rsidP="00DD268A">
      <w:pPr>
        <w:pStyle w:val="af6"/>
        <w:spacing w:after="0" w:line="360" w:lineRule="auto"/>
        <w:ind w:left="0" w:firstLine="709"/>
        <w:jc w:val="both"/>
        <w:rPr>
          <w:rFonts w:ascii="Arial" w:eastAsiaTheme="minorEastAsia" w:hAnsi="Arial" w:cs="Arial"/>
          <w:b/>
          <w:bCs/>
        </w:rPr>
      </w:pPr>
      <w:r w:rsidRPr="00EA699A">
        <w:rPr>
          <w:rFonts w:ascii="Arial" w:eastAsiaTheme="minorEastAsia" w:hAnsi="Arial" w:cs="Arial"/>
          <w:b/>
          <w:bCs/>
        </w:rPr>
        <w:t>Д.1 Показатели точности измерений</w:t>
      </w:r>
    </w:p>
    <w:p w14:paraId="4DF4CA2C" w14:textId="34B4CF29" w:rsidR="00CB2D7A" w:rsidRPr="00EA699A" w:rsidRDefault="00CB2D7A" w:rsidP="00CB2D7A">
      <w:pPr>
        <w:pStyle w:val="af6"/>
        <w:spacing w:after="120" w:line="360" w:lineRule="auto"/>
        <w:ind w:left="0" w:firstLine="709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Диапазоны измерений и значения абсолютной расширенной неопределенности измерений массовой доли индивидуальных серосодержащих</w:t>
      </w:r>
      <w:r w:rsidR="00E60E74">
        <w:rPr>
          <w:rFonts w:ascii="Arial" w:hAnsi="Arial" w:cs="Arial"/>
        </w:rPr>
        <w:t xml:space="preserve"> соединений (</w:t>
      </w:r>
      <w:r w:rsidRPr="00EA699A">
        <w:rPr>
          <w:rFonts w:ascii="Arial" w:hAnsi="Arial" w:cs="Arial"/>
        </w:rPr>
        <w:t>компонентов</w:t>
      </w:r>
      <w:r w:rsidR="00E60E74">
        <w:rPr>
          <w:rFonts w:ascii="Arial" w:hAnsi="Arial" w:cs="Arial"/>
        </w:rPr>
        <w:t>)</w:t>
      </w:r>
      <w:r w:rsidRPr="00EA699A">
        <w:rPr>
          <w:rFonts w:ascii="Arial" w:hAnsi="Arial" w:cs="Arial"/>
        </w:rPr>
        <w:t xml:space="preserve"> </w:t>
      </w:r>
      <w:r w:rsidRPr="00EA699A">
        <w:rPr>
          <w:rFonts w:ascii="Arial" w:hAnsi="Arial" w:cs="Arial"/>
          <w:i/>
          <w:iCs/>
          <w:lang w:val="en-US"/>
        </w:rPr>
        <w:t>U</w:t>
      </w:r>
      <w:r w:rsidRPr="00EA699A">
        <w:rPr>
          <w:rFonts w:ascii="Arial" w:hAnsi="Arial" w:cs="Arial"/>
          <w:iCs/>
        </w:rPr>
        <w:t>(</w:t>
      </w:r>
      <m:oMath>
        <m:acc>
          <m:accPr>
            <m:chr m:val="̅"/>
            <m:ctrlPr>
              <w:rPr>
                <w:rFonts w:ascii="Cambria Math" w:hAnsi="Cambria Math" w:cs="Arial"/>
                <w:i/>
                <w:iCs/>
                <w:lang w:val="en-US"/>
              </w:rPr>
            </m:ctrlPr>
          </m:accPr>
          <m:e>
            <m:r>
              <w:rPr>
                <w:rFonts w:ascii="Cambria Math" w:hAnsi="Cambria Math" w:cs="Arial"/>
                <w:lang w:val="en-US"/>
              </w:rPr>
              <m:t>w</m:t>
            </m:r>
          </m:e>
        </m:acc>
      </m:oMath>
      <w:r w:rsidRPr="00EA699A">
        <w:rPr>
          <w:rFonts w:ascii="Arial" w:hAnsi="Arial" w:cs="Arial"/>
          <w:i/>
          <w:iCs/>
          <w:vertAlign w:val="subscript"/>
          <w:lang w:val="en-US"/>
        </w:rPr>
        <w:t>i</w:t>
      </w:r>
      <w:r w:rsidRPr="00EA699A">
        <w:rPr>
          <w:rFonts w:ascii="Arial" w:hAnsi="Arial" w:cs="Arial"/>
        </w:rPr>
        <w:t>)</w:t>
      </w:r>
      <w:r w:rsidRPr="00EA699A">
        <w:rPr>
          <w:rFonts w:ascii="Arial" w:hAnsi="Arial" w:cs="Arial"/>
          <w:iCs/>
        </w:rPr>
        <w:t xml:space="preserve"> в анализируемой пробе СУГ </w:t>
      </w:r>
      <w:r w:rsidRPr="00EA699A">
        <w:rPr>
          <w:rFonts w:ascii="Arial" w:hAnsi="Arial" w:cs="Arial"/>
        </w:rPr>
        <w:t xml:space="preserve">при коэффициенте охвата </w:t>
      </w:r>
      <w:r w:rsidRPr="00EA699A">
        <w:rPr>
          <w:rFonts w:ascii="Arial" w:hAnsi="Arial" w:cs="Arial"/>
          <w:i/>
          <w:iCs/>
        </w:rPr>
        <w:t>к</w:t>
      </w:r>
      <w:r w:rsidRPr="00EA699A">
        <w:rPr>
          <w:rFonts w:ascii="Arial" w:hAnsi="Arial" w:cs="Arial"/>
        </w:rPr>
        <w:t>, равном 2, приведены в таблице Д.1.</w:t>
      </w:r>
    </w:p>
    <w:p w14:paraId="42FCD34D" w14:textId="20B04401" w:rsidR="00CB2D7A" w:rsidRPr="00EA699A" w:rsidRDefault="00CB2D7A" w:rsidP="00CB2D7A">
      <w:pPr>
        <w:pStyle w:val="msonormalmailrucssattributepostfix"/>
        <w:shd w:val="clear" w:color="auto" w:fill="FFFFFF"/>
        <w:tabs>
          <w:tab w:val="left" w:pos="2127"/>
        </w:tabs>
        <w:spacing w:before="0" w:beforeAutospacing="0" w:after="120" w:afterAutospacing="0" w:line="240" w:lineRule="exact"/>
        <w:jc w:val="both"/>
        <w:rPr>
          <w:rFonts w:ascii="Arial" w:hAnsi="Arial" w:cs="Arial"/>
          <w:sz w:val="22"/>
          <w:szCs w:val="22"/>
        </w:rPr>
      </w:pPr>
      <w:r w:rsidRPr="00EA699A">
        <w:rPr>
          <w:rFonts w:ascii="Arial" w:hAnsi="Arial" w:cs="Arial"/>
          <w:sz w:val="22"/>
          <w:szCs w:val="22"/>
        </w:rPr>
        <w:t>Т а б л и ц а Д.1</w:t>
      </w:r>
      <w:r w:rsidRPr="00EA699A">
        <w:rPr>
          <w:rFonts w:ascii="Arial" w:hAnsi="Arial" w:cs="Arial"/>
          <w:sz w:val="22"/>
          <w:szCs w:val="22"/>
          <w:lang w:eastAsia="ar-SA"/>
        </w:rPr>
        <w:t>—</w:t>
      </w:r>
      <w:r w:rsidRPr="00EA699A">
        <w:rPr>
          <w:rFonts w:ascii="Arial" w:hAnsi="Arial" w:cs="Arial"/>
          <w:bCs/>
          <w:spacing w:val="-8"/>
          <w:sz w:val="22"/>
          <w:szCs w:val="22"/>
        </w:rPr>
        <w:t xml:space="preserve"> </w:t>
      </w:r>
      <w:r w:rsidRPr="00EA699A">
        <w:rPr>
          <w:rFonts w:ascii="Arial" w:hAnsi="Arial" w:cs="Arial"/>
          <w:sz w:val="22"/>
          <w:szCs w:val="22"/>
        </w:rPr>
        <w:t xml:space="preserve">Метрологические характеристики МИ </w:t>
      </w:r>
    </w:p>
    <w:tbl>
      <w:tblPr>
        <w:tblStyle w:val="a8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3118"/>
        <w:gridCol w:w="4253"/>
      </w:tblGrid>
      <w:tr w:rsidR="00EA699A" w:rsidRPr="00EA699A" w14:paraId="5D67E31C" w14:textId="77777777" w:rsidTr="0005048F">
        <w:trPr>
          <w:trHeight w:val="58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43FB8D1" w14:textId="77777777" w:rsidR="00225048" w:rsidRPr="00EA699A" w:rsidRDefault="00225048" w:rsidP="008D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Наименование компонента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F80FBE" w14:textId="77777777" w:rsidR="00225048" w:rsidRPr="00EA699A" w:rsidRDefault="00225048" w:rsidP="008D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 xml:space="preserve">Диапазон измерения массовой доли </w:t>
            </w:r>
            <w:proofErr w:type="spellStart"/>
            <w:r w:rsidRPr="00EA699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</w:t>
            </w:r>
            <w:r w:rsidRPr="00EA699A"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EA699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EA699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9BD5DB" w14:textId="3D954A54" w:rsidR="00225048" w:rsidRPr="00EA699A" w:rsidRDefault="00225048" w:rsidP="00225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 xml:space="preserve">Абсолютная расширенная неопределенность </w:t>
            </w:r>
            <w:r w:rsidRPr="00EA699A">
              <w:rPr>
                <w:rFonts w:ascii="Arial" w:hAnsi="Arial" w:cs="Arial"/>
                <w:bCs/>
                <w:sz w:val="20"/>
                <w:szCs w:val="20"/>
              </w:rPr>
              <w:t xml:space="preserve">(при </w:t>
            </w:r>
            <w:r w:rsidRPr="00EA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к</w:t>
            </w:r>
            <w:r w:rsidRPr="00EA699A">
              <w:rPr>
                <w:rFonts w:ascii="Arial" w:hAnsi="Arial" w:cs="Arial"/>
                <w:bCs/>
                <w:sz w:val="20"/>
                <w:szCs w:val="20"/>
              </w:rPr>
              <w:t xml:space="preserve"> = 2)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</w:t>
            </w:r>
            <w:r w:rsidRPr="00EA699A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r w:rsidRPr="00EA699A">
              <w:rPr>
                <w:rFonts w:ascii="Times New Roman" w:hAnsi="Times New Roman"/>
                <w:sz w:val="20"/>
                <w:szCs w:val="20"/>
              </w:rPr>
              <w:t>)</w:t>
            </w:r>
            <w:r w:rsidRPr="00EA699A">
              <w:rPr>
                <w:rFonts w:ascii="Arial" w:hAnsi="Arial" w:cs="Arial"/>
                <w:sz w:val="20"/>
                <w:szCs w:val="20"/>
              </w:rPr>
              <w:t>, %</w:t>
            </w:r>
          </w:p>
        </w:tc>
      </w:tr>
      <w:tr w:rsidR="00EA699A" w:rsidRPr="00EA699A" w14:paraId="766917A7" w14:textId="77777777" w:rsidTr="00225048">
        <w:trPr>
          <w:trHeight w:val="396"/>
        </w:trPr>
        <w:tc>
          <w:tcPr>
            <w:tcW w:w="25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09DFB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>Сероводород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8BC8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43F58D6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D3FFA22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A6BD5E0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BF07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0,3500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 xml:space="preserve"> </m:t>
              </m:r>
            </m:oMath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+ 0,00003</w:t>
            </w:r>
          </w:p>
          <w:p w14:paraId="52C5426A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0,3360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+ 0,00004</w:t>
            </w:r>
          </w:p>
          <w:p w14:paraId="7491B24C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0,1820 ·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+ 0,0005</w:t>
            </w:r>
          </w:p>
          <w:p w14:paraId="14720CFE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 xml:space="preserve">0,1897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iCs/>
                <w:sz w:val="20"/>
                <w:szCs w:val="20"/>
              </w:rPr>
              <w:t>+ 0,0004</w:t>
            </w:r>
          </w:p>
        </w:tc>
      </w:tr>
      <w:tr w:rsidR="00EA699A" w:rsidRPr="00EA699A" w14:paraId="1DBC470C" w14:textId="77777777" w:rsidTr="00225048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6864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>Карбонилсульфид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D646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19408FC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7295EF2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92C5AFC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2CC6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0,3358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+ 0,00003</w:t>
            </w:r>
          </w:p>
          <w:p w14:paraId="12E15663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0,3052 ·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+ 0,00006</w:t>
            </w:r>
          </w:p>
          <w:p w14:paraId="69BBDF1E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0,1657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+ 0,0005</w:t>
            </w:r>
          </w:p>
          <w:p w14:paraId="676B62DB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0,1</w:t>
            </w:r>
            <w:r w:rsidRPr="00EA699A">
              <w:rPr>
                <w:rFonts w:ascii="Arial" w:hAnsi="Arial" w:cs="Arial"/>
                <w:sz w:val="20"/>
                <w:szCs w:val="20"/>
              </w:rPr>
              <w:t>701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</w:t>
            </w:r>
            <w:r w:rsidRPr="00EA69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A699A" w:rsidRPr="00EA699A" w14:paraId="6C73D5B5" w14:textId="77777777" w:rsidTr="000504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FE68E1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>Дисульфид углерода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6C7BC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E1949A4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B2B0A52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D37BB49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8D501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0,3733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+ 0,00002</w:t>
            </w:r>
          </w:p>
          <w:p w14:paraId="79B0805F" w14:textId="304A6338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0,2141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+ 0,00018</w:t>
            </w:r>
          </w:p>
          <w:p w14:paraId="0339A3C4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0,1907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+ 0,0003</w:t>
            </w:r>
          </w:p>
          <w:p w14:paraId="554C555E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0,1</w:t>
            </w:r>
            <w:r w:rsidRPr="00EA699A">
              <w:rPr>
                <w:rFonts w:ascii="Arial" w:hAnsi="Arial" w:cs="Arial"/>
                <w:sz w:val="20"/>
                <w:szCs w:val="20"/>
              </w:rPr>
              <w:t>421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</w:t>
            </w:r>
            <w:r w:rsidRPr="00EA69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A699A" w:rsidRPr="00EA699A" w14:paraId="33EE3DE2" w14:textId="77777777" w:rsidTr="0005048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7A70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Метантиол</w:t>
            </w:r>
            <w:proofErr w:type="spellEnd"/>
          </w:p>
          <w:p w14:paraId="0297F3EE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(метилмеркаптан)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C460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1978339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C91EE5C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572124B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9D0A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0,3733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+ 0,00002</w:t>
            </w:r>
          </w:p>
          <w:p w14:paraId="117961A7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0,2956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+ 0,00010</w:t>
            </w:r>
          </w:p>
          <w:p w14:paraId="78A3EF0C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0,1857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+ 0,0004</w:t>
            </w:r>
          </w:p>
          <w:p w14:paraId="4416A615" w14:textId="77777777" w:rsidR="00225048" w:rsidRPr="00EA699A" w:rsidRDefault="00225048" w:rsidP="00225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0,1857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+ 0,0004</w:t>
            </w:r>
          </w:p>
        </w:tc>
      </w:tr>
      <w:tr w:rsidR="00EA699A" w:rsidRPr="00EA699A" w14:paraId="74975DE0" w14:textId="77777777" w:rsidTr="0005048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E12A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Этантиол</w:t>
            </w:r>
            <w:proofErr w:type="spellEnd"/>
          </w:p>
          <w:p w14:paraId="1672EED6" w14:textId="77777777" w:rsidR="00225048" w:rsidRPr="00EA699A" w:rsidRDefault="00225048" w:rsidP="008D74A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(этилмеркаптан)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4563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A71A7C7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53E5BB5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450DD22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4BE6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0,3578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+ 0,00001</w:t>
            </w:r>
          </w:p>
          <w:p w14:paraId="56AC9BA2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0,2149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+ 0,00015</w:t>
            </w:r>
          </w:p>
          <w:p w14:paraId="36DB710A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0,2338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+ 0,0001</w:t>
            </w:r>
          </w:p>
          <w:p w14:paraId="1B8C68A6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0,1493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+ 0,0009</w:t>
            </w:r>
          </w:p>
        </w:tc>
      </w:tr>
      <w:tr w:rsidR="00EA699A" w:rsidRPr="00EA699A" w14:paraId="36B8FECA" w14:textId="77777777" w:rsidTr="0005048F">
        <w:trPr>
          <w:trHeight w:val="124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2E7" w14:textId="77777777" w:rsidR="0005048F" w:rsidRPr="00EA699A" w:rsidRDefault="0005048F" w:rsidP="0005048F">
            <w:pPr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1-Пропантиол (</w:t>
            </w: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пропилмеркаптан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A4ACE1" w14:textId="7D9ACE6C" w:rsidR="0005048F" w:rsidRPr="00EA699A" w:rsidRDefault="0005048F" w:rsidP="0005048F">
            <w:pPr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2-Пропантиол (</w:t>
            </w:r>
            <w:r w:rsidRPr="00EA699A">
              <w:rPr>
                <w:rFonts w:ascii="Arial" w:hAnsi="Arial" w:cs="Arial"/>
                <w:i/>
                <w:sz w:val="20"/>
                <w:szCs w:val="20"/>
              </w:rPr>
              <w:t>изо</w:t>
            </w:r>
            <w:r w:rsidRPr="00EA699A">
              <w:rPr>
                <w:rFonts w:ascii="Arial" w:hAnsi="Arial" w:cs="Arial"/>
                <w:iCs/>
                <w:sz w:val="20"/>
                <w:szCs w:val="20"/>
              </w:rPr>
              <w:t>-</w:t>
            </w:r>
            <w:proofErr w:type="spellStart"/>
            <w:r w:rsidRPr="00EA699A">
              <w:rPr>
                <w:rFonts w:ascii="Arial" w:hAnsi="Arial" w:cs="Arial"/>
                <w:iCs/>
                <w:sz w:val="20"/>
                <w:szCs w:val="20"/>
              </w:rPr>
              <w:t>Пропилмеркаптан</w:t>
            </w:r>
            <w:proofErr w:type="spellEnd"/>
            <w:r w:rsidRPr="00EA699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0284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3E35067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2906014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388FCA5" w14:textId="17C29EE2" w:rsidR="0005048F" w:rsidRPr="00EA699A" w:rsidRDefault="0005048F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FFBF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0,3080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+ 0,00003</w:t>
            </w:r>
          </w:p>
          <w:p w14:paraId="1E410C58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0,2304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+ 0,00011</w:t>
            </w:r>
          </w:p>
          <w:p w14:paraId="40834A29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0,2240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+ 0,0001</w:t>
            </w:r>
          </w:p>
          <w:p w14:paraId="795115A9" w14:textId="07C0D799" w:rsidR="0005048F" w:rsidRPr="00EA699A" w:rsidRDefault="0005048F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0,1332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+ 0,0010</w:t>
            </w:r>
          </w:p>
        </w:tc>
      </w:tr>
      <w:tr w:rsidR="0005048F" w:rsidRPr="00EA699A" w14:paraId="33C04357" w14:textId="77777777" w:rsidTr="0005048F"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ADC0" w14:textId="77777777" w:rsidR="0005048F" w:rsidRPr="00EA699A" w:rsidRDefault="0005048F" w:rsidP="0005048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1-Бутантиол (бутилмеркаптан)</w:t>
            </w:r>
          </w:p>
          <w:p w14:paraId="1CE555D3" w14:textId="77777777" w:rsidR="0005048F" w:rsidRPr="00EA699A" w:rsidRDefault="0005048F" w:rsidP="0005048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2-Метил-2-Пропантиол</w:t>
            </w:r>
          </w:p>
          <w:p w14:paraId="251A4689" w14:textId="77777777" w:rsidR="0005048F" w:rsidRPr="00EA699A" w:rsidRDefault="0005048F" w:rsidP="0005048F">
            <w:pPr>
              <w:spacing w:line="20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EA699A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EA699A">
              <w:rPr>
                <w:rFonts w:ascii="Arial" w:hAnsi="Arial" w:cs="Arial"/>
                <w:i/>
                <w:sz w:val="20"/>
                <w:szCs w:val="20"/>
              </w:rPr>
              <w:t>трет</w:t>
            </w:r>
            <w:r w:rsidRPr="00EA699A">
              <w:rPr>
                <w:rFonts w:ascii="Arial" w:hAnsi="Arial" w:cs="Arial"/>
                <w:iCs/>
                <w:sz w:val="20"/>
                <w:szCs w:val="20"/>
              </w:rPr>
              <w:t>-Бутилмеркаптан)</w:t>
            </w:r>
          </w:p>
          <w:p w14:paraId="7C10C929" w14:textId="77777777" w:rsidR="0005048F" w:rsidRPr="00EA699A" w:rsidRDefault="0005048F" w:rsidP="0005048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2-Метил-1-Пропантиол</w:t>
            </w:r>
          </w:p>
          <w:p w14:paraId="2B023078" w14:textId="77777777" w:rsidR="0005048F" w:rsidRPr="00EA699A" w:rsidRDefault="0005048F" w:rsidP="0005048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(</w:t>
            </w:r>
            <w:r w:rsidRPr="00EA699A">
              <w:rPr>
                <w:rFonts w:ascii="Arial" w:hAnsi="Arial" w:cs="Arial"/>
                <w:i/>
                <w:iCs/>
                <w:sz w:val="20"/>
                <w:szCs w:val="20"/>
              </w:rPr>
              <w:t>изо</w:t>
            </w:r>
            <w:r w:rsidRPr="00EA699A">
              <w:rPr>
                <w:rFonts w:ascii="Arial" w:hAnsi="Arial" w:cs="Arial"/>
                <w:sz w:val="20"/>
                <w:szCs w:val="20"/>
              </w:rPr>
              <w:t>-Бутилмеркаптан)</w:t>
            </w:r>
          </w:p>
          <w:p w14:paraId="0E0A27C4" w14:textId="77777777" w:rsidR="0005048F" w:rsidRPr="00EA699A" w:rsidRDefault="0005048F" w:rsidP="0005048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2-Бутантиол</w:t>
            </w:r>
          </w:p>
          <w:p w14:paraId="57FD6618" w14:textId="36A43836" w:rsidR="0005048F" w:rsidRPr="00EA699A" w:rsidRDefault="0005048F" w:rsidP="0005048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(</w:t>
            </w:r>
            <w:r w:rsidRPr="00EA699A">
              <w:rPr>
                <w:rFonts w:ascii="Arial" w:hAnsi="Arial" w:cs="Arial"/>
                <w:i/>
                <w:iCs/>
                <w:sz w:val="20"/>
                <w:szCs w:val="20"/>
              </w:rPr>
              <w:t>втор</w:t>
            </w:r>
            <w:r w:rsidRPr="00EA699A">
              <w:rPr>
                <w:rFonts w:ascii="Arial" w:hAnsi="Arial" w:cs="Arial"/>
                <w:sz w:val="20"/>
                <w:szCs w:val="20"/>
              </w:rPr>
              <w:t>-Бутилмеркаптан)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3753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7103E78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5398132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F4283DB" w14:textId="4A1E41E4" w:rsidR="0005048F" w:rsidRPr="00EA699A" w:rsidRDefault="0005048F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A2CC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0,4200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 + 0,00001</w:t>
            </w:r>
          </w:p>
          <w:p w14:paraId="7CBC0CDA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0,1994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+ 0,00023</w:t>
            </w:r>
          </w:p>
          <w:p w14:paraId="5545EF7F" w14:textId="77777777" w:rsidR="0005048F" w:rsidRPr="00EA699A" w:rsidRDefault="0005048F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0,1890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+ 0,0003</w:t>
            </w:r>
          </w:p>
          <w:p w14:paraId="25C939EF" w14:textId="7701AEFA" w:rsidR="0005048F" w:rsidRPr="00EA699A" w:rsidRDefault="0005048F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0,1465 · 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+ 0,0007</w:t>
            </w:r>
          </w:p>
        </w:tc>
      </w:tr>
    </w:tbl>
    <w:p w14:paraId="686432FC" w14:textId="7EA5746D" w:rsidR="00CB2D7A" w:rsidRPr="00EA699A" w:rsidRDefault="00CB2D7A" w:rsidP="00DD268A">
      <w:pPr>
        <w:pStyle w:val="af6"/>
        <w:spacing w:after="0" w:line="360" w:lineRule="auto"/>
        <w:ind w:left="0" w:firstLine="709"/>
        <w:jc w:val="both"/>
        <w:rPr>
          <w:rFonts w:ascii="Arial" w:eastAsiaTheme="minorEastAsia" w:hAnsi="Arial" w:cs="Arial"/>
          <w:b/>
          <w:bCs/>
        </w:rPr>
      </w:pPr>
    </w:p>
    <w:p w14:paraId="2C7064AC" w14:textId="1C44B89F" w:rsidR="0005048F" w:rsidRPr="00EA699A" w:rsidRDefault="0005048F" w:rsidP="0005048F">
      <w:pPr>
        <w:pStyle w:val="af6"/>
        <w:spacing w:after="60" w:line="240" w:lineRule="auto"/>
        <w:ind w:left="0"/>
        <w:jc w:val="both"/>
        <w:rPr>
          <w:rFonts w:ascii="Arial" w:hAnsi="Arial" w:cs="Arial"/>
        </w:rPr>
      </w:pPr>
      <w:r w:rsidRPr="00EA699A">
        <w:rPr>
          <w:rFonts w:ascii="Arial" w:hAnsi="Arial" w:cs="Arial"/>
          <w:i/>
        </w:rPr>
        <w:lastRenderedPageBreak/>
        <w:t xml:space="preserve"> Окончание таблицы Д.1</w:t>
      </w:r>
    </w:p>
    <w:tbl>
      <w:tblPr>
        <w:tblStyle w:val="a8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3118"/>
        <w:gridCol w:w="4253"/>
      </w:tblGrid>
      <w:tr w:rsidR="00EA699A" w:rsidRPr="00EA699A" w14:paraId="26BD3B04" w14:textId="77777777" w:rsidTr="0005048F">
        <w:trPr>
          <w:trHeight w:val="60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111CAC3" w14:textId="77777777" w:rsidR="00225048" w:rsidRPr="00EA699A" w:rsidRDefault="00225048" w:rsidP="008D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Наименование компонента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CA07B13" w14:textId="77777777" w:rsidR="00225048" w:rsidRPr="00EA699A" w:rsidRDefault="00225048" w:rsidP="008D7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 xml:space="preserve">Диапазон измерения массовой доли </w:t>
            </w:r>
            <w:proofErr w:type="spellStart"/>
            <w:r w:rsidRPr="00EA699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</w:t>
            </w:r>
            <w:r w:rsidRPr="00EA699A"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EA699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EA699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B04EB22" w14:textId="195693BE" w:rsidR="00225048" w:rsidRPr="00EA699A" w:rsidRDefault="00225048" w:rsidP="00050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Абсолютная расширенная неопределенность</w:t>
            </w:r>
            <w:r w:rsidR="0005048F"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bCs/>
                <w:sz w:val="20"/>
                <w:szCs w:val="20"/>
              </w:rPr>
              <w:t xml:space="preserve">(при </w:t>
            </w:r>
            <w:r w:rsidRPr="00EA6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к</w:t>
            </w:r>
            <w:r w:rsidRPr="00EA699A">
              <w:rPr>
                <w:rFonts w:ascii="Arial" w:hAnsi="Arial" w:cs="Arial"/>
                <w:bCs/>
                <w:sz w:val="20"/>
                <w:szCs w:val="20"/>
              </w:rPr>
              <w:t xml:space="preserve"> = 2)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</w:t>
            </w:r>
            <w:r w:rsidRPr="00EA699A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rFonts w:ascii="Times New Roman" w:hAnsi="Times New Roman"/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r w:rsidRPr="00EA699A">
              <w:rPr>
                <w:rFonts w:ascii="Times New Roman" w:hAnsi="Times New Roman"/>
                <w:sz w:val="20"/>
                <w:szCs w:val="20"/>
              </w:rPr>
              <w:t>)</w:t>
            </w:r>
            <w:r w:rsidRPr="00EA699A">
              <w:rPr>
                <w:rFonts w:ascii="Arial" w:hAnsi="Arial" w:cs="Arial"/>
                <w:sz w:val="20"/>
                <w:szCs w:val="20"/>
              </w:rPr>
              <w:t>, %</w:t>
            </w:r>
          </w:p>
        </w:tc>
      </w:tr>
      <w:tr w:rsidR="00EA699A" w:rsidRPr="00EA699A" w14:paraId="54A5B4C6" w14:textId="77777777" w:rsidTr="000504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AA8D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Тиапропан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 (диметилсульфид)</w:t>
            </w:r>
          </w:p>
          <w:p w14:paraId="6679DB41" w14:textId="77777777" w:rsidR="00225048" w:rsidRPr="00EA699A" w:rsidRDefault="00225048" w:rsidP="008D74A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Тиабутан-2 (</w:t>
            </w: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метилэтилсульфид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DD4C5D" w14:textId="77777777" w:rsidR="00225048" w:rsidRPr="00EA699A" w:rsidRDefault="00225048" w:rsidP="0005048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Тиапентан-3 (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диэтилсульфид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EC04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E840914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A5D23DF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2361986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F8A8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0,3500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 + 0,00003</w:t>
            </w:r>
          </w:p>
          <w:p w14:paraId="6BB909BD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0,3360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+ 0,00004</w:t>
            </w:r>
          </w:p>
          <w:p w14:paraId="34B78728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0,1820 ·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+ 0,0005</w:t>
            </w:r>
          </w:p>
          <w:p w14:paraId="7FC8C7CB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 xml:space="preserve">0,1897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iCs/>
                <w:sz w:val="20"/>
                <w:szCs w:val="20"/>
              </w:rPr>
              <w:t>+ 0,0004</w:t>
            </w:r>
          </w:p>
        </w:tc>
      </w:tr>
      <w:tr w:rsidR="00EA699A" w:rsidRPr="00EA699A" w14:paraId="38330312" w14:textId="77777777" w:rsidTr="0005048F">
        <w:trPr>
          <w:trHeight w:val="117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FDD9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Тиофен</w:t>
            </w:r>
          </w:p>
          <w:p w14:paraId="645B5994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Тетрагидротиофен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тиациклопентан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886466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2-Этилтиофен</w:t>
            </w:r>
          </w:p>
          <w:p w14:paraId="4E806A88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2,5-Диметилтиофен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7515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4847D2D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9C2D2F5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223CFE8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B506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0,3358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·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+ 0,00003</w:t>
            </w:r>
          </w:p>
          <w:p w14:paraId="178C7470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0,3052 ·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+ 0,00006</w:t>
            </w:r>
          </w:p>
          <w:p w14:paraId="025B9B39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0,1657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+ 0,0005</w:t>
            </w:r>
          </w:p>
          <w:p w14:paraId="0F5E8578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0,1</w:t>
            </w:r>
            <w:r w:rsidRPr="00EA699A">
              <w:rPr>
                <w:rFonts w:ascii="Arial" w:hAnsi="Arial" w:cs="Arial"/>
                <w:sz w:val="20"/>
                <w:szCs w:val="20"/>
              </w:rPr>
              <w:t>701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</w:t>
            </w:r>
            <w:r w:rsidRPr="00EA69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25048" w:rsidRPr="00EA699A" w14:paraId="5029BB0D" w14:textId="77777777" w:rsidTr="000504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9960B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Дитиабутан-2,3 (</w:t>
            </w: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диметилдисульфид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CDE8EE" w14:textId="77777777" w:rsidR="00225048" w:rsidRPr="00EA699A" w:rsidRDefault="00225048" w:rsidP="008D74A8">
            <w:pPr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Дитиапентан-2,3 (</w:t>
            </w: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метилэтилдисульфид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6DD07E" w14:textId="77777777" w:rsidR="00225048" w:rsidRPr="00EA699A" w:rsidRDefault="00225048" w:rsidP="0005048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Дитиагексан-3,4 (</w:t>
            </w: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диэтилдисульфид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0C3A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BB9FDD6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94BE2D1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F49514E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EDF5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0,3733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+ 0,00002</w:t>
            </w:r>
          </w:p>
          <w:p w14:paraId="6675BAED" w14:textId="32A76EED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0,2141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+ 0,00018</w:t>
            </w:r>
          </w:p>
          <w:p w14:paraId="4D90F7A7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0,1907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+ 0,0003</w:t>
            </w:r>
          </w:p>
          <w:p w14:paraId="4D79AE8A" w14:textId="77777777" w:rsidR="00225048" w:rsidRPr="00EA699A" w:rsidRDefault="00225048" w:rsidP="000504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0,1</w:t>
            </w:r>
            <w:r w:rsidRPr="00EA699A">
              <w:rPr>
                <w:rFonts w:ascii="Arial" w:hAnsi="Arial" w:cs="Arial"/>
                <w:sz w:val="20"/>
                <w:szCs w:val="20"/>
              </w:rPr>
              <w:t>421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 xml:space="preserve"> ·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w</m:t>
                  </m:r>
                </m:e>
              </m:acc>
            </m:oMath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+ 0,000</w:t>
            </w:r>
            <w:r w:rsidRPr="00EA69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62E2955A" w14:textId="77777777" w:rsidR="00CB2D7A" w:rsidRPr="00EA699A" w:rsidRDefault="00CB2D7A" w:rsidP="00DD268A">
      <w:pPr>
        <w:pStyle w:val="af6"/>
        <w:spacing w:after="0" w:line="360" w:lineRule="auto"/>
        <w:ind w:left="0" w:firstLine="709"/>
        <w:jc w:val="both"/>
        <w:rPr>
          <w:rFonts w:ascii="Arial" w:eastAsiaTheme="minorEastAsia" w:hAnsi="Arial" w:cs="Arial"/>
        </w:rPr>
      </w:pPr>
    </w:p>
    <w:p w14:paraId="2795B490" w14:textId="17912A80" w:rsidR="00C10FD8" w:rsidRPr="00EA699A" w:rsidRDefault="00C10FD8" w:rsidP="00DD268A">
      <w:pPr>
        <w:pStyle w:val="af6"/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EA699A">
        <w:rPr>
          <w:rFonts w:ascii="Arial" w:eastAsiaTheme="minorEastAsia" w:hAnsi="Arial" w:cs="Arial"/>
          <w:b/>
          <w:bCs/>
        </w:rPr>
        <w:t>Д</w:t>
      </w:r>
      <w:r w:rsidRPr="00EA699A">
        <w:rPr>
          <w:rFonts w:ascii="Arial" w:eastAsiaTheme="minorEastAsia" w:hAnsi="Arial" w:cs="Arial"/>
          <w:b/>
          <w:bCs/>
          <w:sz w:val="24"/>
          <w:szCs w:val="24"/>
        </w:rPr>
        <w:t>.</w:t>
      </w:r>
      <w:r w:rsidR="00430676" w:rsidRPr="00EA699A">
        <w:rPr>
          <w:rFonts w:ascii="Arial" w:eastAsiaTheme="minorEastAsia" w:hAnsi="Arial" w:cs="Arial"/>
          <w:b/>
          <w:bCs/>
        </w:rPr>
        <w:t>2</w:t>
      </w:r>
      <w:r w:rsidR="00DD268A" w:rsidRPr="00EA699A">
        <w:rPr>
          <w:rFonts w:ascii="Arial" w:eastAsiaTheme="minorEastAsia" w:hAnsi="Arial" w:cs="Arial"/>
        </w:rPr>
        <w:t xml:space="preserve"> </w:t>
      </w:r>
      <w:r w:rsidR="00DD268A" w:rsidRPr="00EA699A">
        <w:rPr>
          <w:rFonts w:ascii="Arial" w:hAnsi="Arial" w:cs="Arial"/>
          <w:bCs/>
        </w:rPr>
        <w:t>Требования к средствам измерений, вспомогательным устройствам, материалам</w:t>
      </w:r>
      <w:r w:rsidR="00DD268A" w:rsidRPr="00EA699A">
        <w:rPr>
          <w:rFonts w:ascii="Arial" w:hAnsi="Arial" w:cs="Arial"/>
          <w:bCs/>
          <w:spacing w:val="8"/>
        </w:rPr>
        <w:t>, реактивам</w:t>
      </w:r>
      <w:r w:rsidR="00DD268A" w:rsidRPr="00EA699A">
        <w:rPr>
          <w:rFonts w:ascii="Arial" w:hAnsi="Arial" w:cs="Arial"/>
          <w:bCs/>
          <w:spacing w:val="4"/>
        </w:rPr>
        <w:t>, квалификации исполнителей, безопасности и охране окружающей среды,</w:t>
      </w:r>
      <w:r w:rsidR="00DD268A" w:rsidRPr="00EA699A">
        <w:rPr>
          <w:rFonts w:ascii="Arial" w:hAnsi="Arial" w:cs="Arial"/>
          <w:bCs/>
        </w:rPr>
        <w:t xml:space="preserve"> условиям выполнения измерений, отбору и хранению проб</w:t>
      </w:r>
      <w:r w:rsidR="00DD268A" w:rsidRPr="00EA699A">
        <w:rPr>
          <w:rFonts w:ascii="Arial" w:hAnsi="Arial" w:cs="Arial"/>
          <w:bCs/>
          <w:spacing w:val="4"/>
        </w:rPr>
        <w:t xml:space="preserve"> </w:t>
      </w:r>
      <w:r w:rsidR="00DD268A" w:rsidRPr="00EA699A">
        <w:rPr>
          <w:rFonts w:ascii="Arial" w:hAnsi="Arial" w:cs="Arial"/>
          <w:bCs/>
        </w:rPr>
        <w:t>изложены в соответствующих разделах настоящего стандарта.</w:t>
      </w:r>
    </w:p>
    <w:p w14:paraId="353A9CF4" w14:textId="36205D72" w:rsidR="00034C41" w:rsidRPr="00EA699A" w:rsidRDefault="00034C41" w:rsidP="00034C41">
      <w:pPr>
        <w:spacing w:after="0" w:line="360" w:lineRule="auto"/>
        <w:ind w:firstLine="709"/>
        <w:jc w:val="both"/>
      </w:pPr>
      <w:r w:rsidRPr="00EA699A">
        <w:rPr>
          <w:rFonts w:ascii="Arial" w:hAnsi="Arial" w:cs="Arial"/>
          <w:b/>
          <w:bCs/>
        </w:rPr>
        <w:t>Д.3</w:t>
      </w:r>
      <w:r w:rsidRPr="00EA699A">
        <w:rPr>
          <w:rFonts w:ascii="Arial" w:hAnsi="Arial" w:cs="Arial"/>
        </w:rPr>
        <w:t xml:space="preserve"> Требования к метрологическим характеристикам средств градуировки хроматографа приведены в таблице Д.2</w:t>
      </w:r>
      <w:r w:rsidRPr="00EA699A">
        <w:t>.</w:t>
      </w:r>
    </w:p>
    <w:p w14:paraId="24A406D2" w14:textId="27E1E344" w:rsidR="00034C41" w:rsidRPr="00EA699A" w:rsidRDefault="00034C41" w:rsidP="00034C41">
      <w:pPr>
        <w:spacing w:after="0" w:line="360" w:lineRule="auto"/>
        <w:jc w:val="both"/>
        <w:rPr>
          <w:rFonts w:ascii="Arial" w:hAnsi="Arial"/>
        </w:rPr>
      </w:pPr>
      <w:r w:rsidRPr="00EA699A">
        <w:rPr>
          <w:rFonts w:ascii="Arial" w:hAnsi="Arial" w:cs="Arial"/>
          <w:spacing w:val="60"/>
        </w:rPr>
        <w:t>Таблица</w:t>
      </w:r>
      <w:r w:rsidRPr="00EA699A">
        <w:rPr>
          <w:rFonts w:ascii="Arial" w:hAnsi="Arial" w:cs="Arial"/>
          <w:spacing w:val="40"/>
        </w:rPr>
        <w:t xml:space="preserve"> Д</w:t>
      </w:r>
      <w:r w:rsidRPr="00EA699A">
        <w:rPr>
          <w:rFonts w:ascii="Arial" w:hAnsi="Arial"/>
        </w:rPr>
        <w:t xml:space="preserve">.2 </w:t>
      </w:r>
      <w:r w:rsidRPr="00EA699A">
        <w:rPr>
          <w:rFonts w:ascii="Arial" w:hAnsi="Arial" w:cs="Arial"/>
        </w:rPr>
        <w:t xml:space="preserve">— </w:t>
      </w:r>
      <w:r w:rsidRPr="00EA699A">
        <w:rPr>
          <w:rFonts w:ascii="Arial" w:hAnsi="Arial"/>
        </w:rPr>
        <w:t xml:space="preserve">Требования к метрологическим характеристикам </w:t>
      </w:r>
      <w:r w:rsidRPr="00EA699A">
        <w:rPr>
          <w:rFonts w:ascii="Arial" w:hAnsi="Arial" w:cs="Arial"/>
        </w:rPr>
        <w:t>средств градуировки хроматографа</w:t>
      </w:r>
      <w:r w:rsidRPr="00EA699A">
        <w:rPr>
          <w:rFonts w:ascii="Arial" w:hAnsi="Arial"/>
        </w:rPr>
        <w:t xml:space="preserve"> </w:t>
      </w:r>
      <w:r w:rsidRPr="00EA699A">
        <w:rPr>
          <w:rFonts w:ascii="Arial" w:hAnsi="Arial" w:cs="Arial"/>
          <w:szCs w:val="21"/>
        </w:rPr>
        <w:t>–</w:t>
      </w:r>
      <w:r w:rsidRPr="00EA699A">
        <w:rPr>
          <w:rFonts w:ascii="Arial" w:hAnsi="Arial"/>
        </w:rPr>
        <w:t xml:space="preserve"> жидкостным и газовым стандартным образцам </w:t>
      </w:r>
    </w:p>
    <w:tbl>
      <w:tblPr>
        <w:tblStyle w:val="a8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7"/>
        <w:gridCol w:w="2835"/>
        <w:gridCol w:w="2410"/>
      </w:tblGrid>
      <w:tr w:rsidR="00EA699A" w:rsidRPr="00EA699A" w14:paraId="30E4796E" w14:textId="77777777" w:rsidTr="00C15FD2">
        <w:trPr>
          <w:trHeight w:val="1020"/>
        </w:trPr>
        <w:tc>
          <w:tcPr>
            <w:tcW w:w="4707" w:type="dxa"/>
            <w:tcBorders>
              <w:bottom w:val="double" w:sz="4" w:space="0" w:color="000000"/>
            </w:tcBorders>
            <w:vAlign w:val="center"/>
          </w:tcPr>
          <w:p w14:paraId="43A67962" w14:textId="77777777" w:rsidR="00034C41" w:rsidRPr="00EA699A" w:rsidRDefault="00034C41" w:rsidP="008D74A8">
            <w:pPr>
              <w:pStyle w:val="afa"/>
              <w:tabs>
                <w:tab w:val="left" w:pos="2200"/>
              </w:tabs>
              <w:spacing w:line="220" w:lineRule="exact"/>
              <w:jc w:val="center"/>
              <w:rPr>
                <w:rFonts w:ascii="Arial" w:hAnsi="Arial" w:cs="Arial"/>
              </w:rPr>
            </w:pPr>
            <w:r w:rsidRPr="00EA699A">
              <w:rPr>
                <w:rFonts w:ascii="Arial" w:hAnsi="Arial" w:cs="Arial"/>
              </w:rPr>
              <w:t>Наименование компонента</w:t>
            </w: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14:paraId="648B8F4C" w14:textId="13904BF7" w:rsidR="00034C41" w:rsidRPr="00EA699A" w:rsidRDefault="00034C41" w:rsidP="008D74A8">
            <w:pPr>
              <w:pStyle w:val="afa"/>
              <w:tabs>
                <w:tab w:val="left" w:pos="2200"/>
              </w:tabs>
              <w:spacing w:line="220" w:lineRule="exact"/>
              <w:jc w:val="center"/>
              <w:rPr>
                <w:rFonts w:ascii="Arial" w:hAnsi="Arial" w:cs="Arial"/>
              </w:rPr>
            </w:pPr>
            <w:r w:rsidRPr="00EA699A">
              <w:rPr>
                <w:rFonts w:ascii="Arial" w:hAnsi="Arial" w:cs="Arial"/>
              </w:rPr>
              <w:t xml:space="preserve">Диапазон измерения массовой доли </w:t>
            </w:r>
            <w:r w:rsidRPr="00EA699A">
              <w:rPr>
                <w:position w:val="-4"/>
              </w:rPr>
              <w:object w:dxaOrig="260" w:dyaOrig="200" w14:anchorId="3656A667">
                <v:shape id="_x0000_i1028" type="#_x0000_t75" style="width:14.25pt;height:10.5pt" o:ole="">
                  <v:imagedata r:id="rId14" o:title=""/>
                </v:shape>
                <o:OLEObject Type="Embed" ProgID="Equation.3" ShapeID="_x0000_i1028" DrawAspect="Content" ObjectID="_1843889302" r:id="rId15"/>
              </w:object>
            </w:r>
            <w:r w:rsidRPr="00EA699A">
              <w:rPr>
                <w:rFonts w:ascii="Arial" w:hAnsi="Arial" w:cs="Arial"/>
                <w:bCs/>
              </w:rPr>
              <w:t>,</w:t>
            </w:r>
            <w:r w:rsidRPr="00EA699A">
              <w:t xml:space="preserve"> </w:t>
            </w:r>
            <w:r w:rsidRPr="00EA699A">
              <w:rPr>
                <w:rFonts w:ascii="Arial" w:hAnsi="Arial" w:cs="Arial"/>
              </w:rPr>
              <w:t>%</w:t>
            </w:r>
          </w:p>
        </w:tc>
        <w:tc>
          <w:tcPr>
            <w:tcW w:w="2410" w:type="dxa"/>
            <w:tcBorders>
              <w:bottom w:val="double" w:sz="4" w:space="0" w:color="000000"/>
            </w:tcBorders>
            <w:vAlign w:val="center"/>
          </w:tcPr>
          <w:p w14:paraId="590549A0" w14:textId="77777777" w:rsidR="00034C41" w:rsidRPr="00EA699A" w:rsidRDefault="00034C41" w:rsidP="008D74A8">
            <w:pPr>
              <w:pStyle w:val="afa"/>
              <w:tabs>
                <w:tab w:val="left" w:pos="2200"/>
              </w:tabs>
              <w:spacing w:line="220" w:lineRule="exact"/>
              <w:ind w:hanging="57"/>
              <w:jc w:val="center"/>
              <w:rPr>
                <w:rFonts w:ascii="Arial" w:hAnsi="Arial"/>
              </w:rPr>
            </w:pPr>
            <w:r w:rsidRPr="00EA699A">
              <w:rPr>
                <w:rFonts w:ascii="Arial" w:hAnsi="Arial"/>
              </w:rPr>
              <w:t>Относительная расширенная неопределенность</w:t>
            </w:r>
          </w:p>
          <w:p w14:paraId="3AE651FF" w14:textId="77777777" w:rsidR="00034C41" w:rsidRPr="00EA699A" w:rsidRDefault="00034C41" w:rsidP="008D74A8">
            <w:pPr>
              <w:pStyle w:val="afa"/>
              <w:tabs>
                <w:tab w:val="left" w:pos="2200"/>
              </w:tabs>
              <w:spacing w:line="220" w:lineRule="exact"/>
              <w:ind w:hanging="57"/>
              <w:jc w:val="center"/>
              <w:rPr>
                <w:rFonts w:ascii="Arial" w:hAnsi="Arial" w:cs="Arial"/>
                <w:bCs/>
              </w:rPr>
            </w:pPr>
            <w:r w:rsidRPr="00EA699A">
              <w:rPr>
                <w:rFonts w:ascii="Arial" w:hAnsi="Arial"/>
              </w:rPr>
              <w:t xml:space="preserve"> при </w:t>
            </w:r>
            <w:r w:rsidRPr="00EA699A">
              <w:rPr>
                <w:rFonts w:ascii="Arial" w:hAnsi="Arial"/>
                <w:i/>
                <w:iCs/>
              </w:rPr>
              <w:t>к</w:t>
            </w:r>
            <w:r w:rsidRPr="00EA699A">
              <w:rPr>
                <w:rFonts w:ascii="Arial" w:hAnsi="Arial"/>
              </w:rPr>
              <w:t>=2, %</w:t>
            </w:r>
          </w:p>
        </w:tc>
      </w:tr>
      <w:tr w:rsidR="00034C41" w:rsidRPr="00EA699A" w14:paraId="1CBD8254" w14:textId="77777777" w:rsidTr="00C15FD2">
        <w:trPr>
          <w:trHeight w:val="3652"/>
        </w:trPr>
        <w:tc>
          <w:tcPr>
            <w:tcW w:w="4707" w:type="dxa"/>
            <w:tcBorders>
              <w:top w:val="double" w:sz="4" w:space="0" w:color="000000"/>
            </w:tcBorders>
            <w:vAlign w:val="center"/>
          </w:tcPr>
          <w:p w14:paraId="481349FA" w14:textId="77777777" w:rsidR="00034C41" w:rsidRPr="00EA699A" w:rsidRDefault="00034C41" w:rsidP="00034C41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>Сероводород (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>H</w:t>
            </w:r>
            <w:r w:rsidRPr="00EA699A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2709CD92" w14:textId="77777777" w:rsidR="00034C41" w:rsidRPr="00EA699A" w:rsidRDefault="00034C41" w:rsidP="00034C41">
            <w:pPr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>Карбонилсульфид (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>COS</w:t>
            </w:r>
            <w:r w:rsidRPr="00EA699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6FAD675F" w14:textId="045816CD" w:rsidR="00034C41" w:rsidRPr="00EA699A" w:rsidRDefault="00034C41" w:rsidP="00034C41">
            <w:pPr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Метантиол</w:t>
            </w:r>
            <w:proofErr w:type="spellEnd"/>
            <w:r w:rsidR="00C15FD2"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</w:rPr>
              <w:t>(метилмеркаптан CH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SH) </w:t>
            </w:r>
          </w:p>
          <w:p w14:paraId="0A17E0D3" w14:textId="45941438" w:rsidR="00034C41" w:rsidRPr="00EA699A" w:rsidRDefault="00034C41" w:rsidP="00034C41">
            <w:pPr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Этантиол</w:t>
            </w:r>
            <w:proofErr w:type="spellEnd"/>
            <w:r w:rsidR="00C15FD2"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</w:rPr>
              <w:t>(этилмеркаптан 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A699A">
              <w:rPr>
                <w:rFonts w:ascii="Arial" w:hAnsi="Arial" w:cs="Arial"/>
                <w:sz w:val="20"/>
                <w:szCs w:val="20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EA699A">
              <w:rPr>
                <w:rFonts w:ascii="Arial" w:hAnsi="Arial" w:cs="Arial"/>
                <w:sz w:val="20"/>
                <w:szCs w:val="20"/>
              </w:rPr>
              <w:t>SH)</w:t>
            </w:r>
          </w:p>
          <w:p w14:paraId="5118A491" w14:textId="77777777" w:rsidR="00034C41" w:rsidRPr="00EA699A" w:rsidRDefault="00034C41" w:rsidP="00034C4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1-Пропантиол (</w:t>
            </w: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пропилмеркаптан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EA699A">
              <w:rPr>
                <w:rFonts w:ascii="Arial" w:hAnsi="Arial" w:cs="Arial"/>
                <w:sz w:val="20"/>
                <w:szCs w:val="20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 w:rsidRPr="00EA699A">
              <w:rPr>
                <w:rFonts w:ascii="Arial" w:hAnsi="Arial" w:cs="Arial"/>
                <w:sz w:val="20"/>
                <w:szCs w:val="20"/>
              </w:rPr>
              <w:t>SH)</w:t>
            </w:r>
          </w:p>
          <w:p w14:paraId="396E2512" w14:textId="77777777" w:rsidR="00034C41" w:rsidRPr="00EA699A" w:rsidRDefault="00034C41" w:rsidP="00034C41">
            <w:pPr>
              <w:spacing w:before="60"/>
              <w:rPr>
                <w:rFonts w:ascii="Arial" w:hAnsi="Arial" w:cs="Arial"/>
                <w:iCs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2-Пропантиол (</w:t>
            </w:r>
            <w:r w:rsidRPr="00EA699A">
              <w:rPr>
                <w:rFonts w:ascii="Arial" w:hAnsi="Arial" w:cs="Arial"/>
                <w:i/>
                <w:sz w:val="20"/>
                <w:szCs w:val="20"/>
              </w:rPr>
              <w:t>изо</w:t>
            </w:r>
            <w:r w:rsidRPr="00EA699A">
              <w:rPr>
                <w:rFonts w:ascii="Arial" w:hAnsi="Arial" w:cs="Arial"/>
                <w:iCs/>
                <w:sz w:val="20"/>
                <w:szCs w:val="20"/>
              </w:rPr>
              <w:t>-</w:t>
            </w:r>
            <w:proofErr w:type="spellStart"/>
            <w:r w:rsidRPr="00EA699A">
              <w:rPr>
                <w:rFonts w:ascii="Arial" w:hAnsi="Arial" w:cs="Arial"/>
                <w:iCs/>
                <w:sz w:val="20"/>
                <w:szCs w:val="20"/>
              </w:rPr>
              <w:t>Пропилмеркаптан</w:t>
            </w:r>
            <w:proofErr w:type="spellEnd"/>
            <w:r w:rsidRPr="00EA69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A699A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Pr="00EA699A">
              <w:rPr>
                <w:rFonts w:ascii="Arial" w:hAnsi="Arial" w:cs="Arial"/>
                <w:sz w:val="20"/>
                <w:szCs w:val="20"/>
              </w:rPr>
              <w:t>-C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EA699A">
              <w:rPr>
                <w:rFonts w:ascii="Arial" w:hAnsi="Arial" w:cs="Arial"/>
                <w:sz w:val="20"/>
                <w:szCs w:val="20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 w:rsidRPr="00EA699A">
              <w:rPr>
                <w:rFonts w:ascii="Arial" w:hAnsi="Arial" w:cs="Arial"/>
                <w:sz w:val="20"/>
                <w:szCs w:val="20"/>
              </w:rPr>
              <w:t>SH</w:t>
            </w:r>
            <w:r w:rsidRPr="00EA699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5190E793" w14:textId="77777777" w:rsidR="00034C41" w:rsidRPr="00EA699A" w:rsidRDefault="00034C41" w:rsidP="00034C4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1-Бутантиол (бутилмеркаптан 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EA699A">
              <w:rPr>
                <w:rFonts w:ascii="Arial" w:hAnsi="Arial" w:cs="Arial"/>
                <w:sz w:val="20"/>
                <w:szCs w:val="20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9</w:t>
            </w:r>
            <w:r w:rsidRPr="00EA699A">
              <w:rPr>
                <w:rFonts w:ascii="Arial" w:hAnsi="Arial" w:cs="Arial"/>
                <w:sz w:val="20"/>
                <w:szCs w:val="20"/>
              </w:rPr>
              <w:t>SH)</w:t>
            </w:r>
          </w:p>
          <w:p w14:paraId="3F10C98B" w14:textId="77777777" w:rsidR="00034C41" w:rsidRPr="00EA699A" w:rsidRDefault="00034C41" w:rsidP="00034C4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2-Метил-2-Пропантиол</w:t>
            </w:r>
          </w:p>
          <w:p w14:paraId="0210BCDB" w14:textId="77777777" w:rsidR="00034C41" w:rsidRPr="00EA699A" w:rsidRDefault="00034C41" w:rsidP="00034C41">
            <w:pPr>
              <w:spacing w:before="60"/>
              <w:rPr>
                <w:rFonts w:ascii="Arial" w:hAnsi="Arial" w:cs="Arial"/>
                <w:iCs/>
                <w:sz w:val="20"/>
                <w:szCs w:val="20"/>
              </w:rPr>
            </w:pPr>
            <w:r w:rsidRPr="00EA699A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EA699A">
              <w:rPr>
                <w:rFonts w:ascii="Arial" w:hAnsi="Arial" w:cs="Arial"/>
                <w:i/>
                <w:sz w:val="20"/>
                <w:szCs w:val="20"/>
              </w:rPr>
              <w:t>трет</w:t>
            </w:r>
            <w:r w:rsidRPr="00EA699A">
              <w:rPr>
                <w:rFonts w:ascii="Arial" w:hAnsi="Arial" w:cs="Arial"/>
                <w:iCs/>
                <w:sz w:val="20"/>
                <w:szCs w:val="20"/>
              </w:rPr>
              <w:t xml:space="preserve">-Бутилмеркаптан </w:t>
            </w:r>
            <w:proofErr w:type="spellStart"/>
            <w:r w:rsidRPr="00EA699A">
              <w:rPr>
                <w:rFonts w:ascii="Arial" w:hAnsi="Arial" w:cs="Arial"/>
                <w:i/>
                <w:sz w:val="20"/>
                <w:szCs w:val="20"/>
                <w:lang w:val="en-US"/>
              </w:rPr>
              <w:t>tert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>-C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EA699A">
              <w:rPr>
                <w:rFonts w:ascii="Arial" w:hAnsi="Arial" w:cs="Arial"/>
                <w:sz w:val="20"/>
                <w:szCs w:val="20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9</w:t>
            </w:r>
            <w:r w:rsidRPr="00EA699A">
              <w:rPr>
                <w:rFonts w:ascii="Arial" w:hAnsi="Arial" w:cs="Arial"/>
                <w:sz w:val="20"/>
                <w:szCs w:val="20"/>
              </w:rPr>
              <w:t>SH</w:t>
            </w:r>
            <w:r w:rsidRPr="00EA699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5729CB7D" w14:textId="77777777" w:rsidR="00034C41" w:rsidRPr="00EA699A" w:rsidRDefault="00034C41" w:rsidP="00034C4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2-Метил-1-Пропантиол</w:t>
            </w:r>
          </w:p>
          <w:p w14:paraId="79706183" w14:textId="77777777" w:rsidR="00034C41" w:rsidRPr="00EA699A" w:rsidRDefault="00034C41" w:rsidP="00034C4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(</w:t>
            </w:r>
            <w:r w:rsidRPr="00EA699A">
              <w:rPr>
                <w:rFonts w:ascii="Arial" w:hAnsi="Arial" w:cs="Arial"/>
                <w:i/>
                <w:iCs/>
                <w:sz w:val="20"/>
                <w:szCs w:val="20"/>
              </w:rPr>
              <w:t>изо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-Бутилмеркаптан </w:t>
            </w:r>
            <w:r w:rsidRPr="00EA699A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Pr="00EA699A">
              <w:rPr>
                <w:rFonts w:ascii="Arial" w:hAnsi="Arial" w:cs="Arial"/>
                <w:sz w:val="20"/>
                <w:szCs w:val="20"/>
              </w:rPr>
              <w:t>-C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EA699A">
              <w:rPr>
                <w:rFonts w:ascii="Arial" w:hAnsi="Arial" w:cs="Arial"/>
                <w:sz w:val="20"/>
                <w:szCs w:val="20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9</w:t>
            </w:r>
            <w:r w:rsidRPr="00EA699A">
              <w:rPr>
                <w:rFonts w:ascii="Arial" w:hAnsi="Arial" w:cs="Arial"/>
                <w:sz w:val="20"/>
                <w:szCs w:val="20"/>
              </w:rPr>
              <w:t>SH) 2-Бутантиол</w:t>
            </w:r>
          </w:p>
          <w:p w14:paraId="6759CD08" w14:textId="77777777" w:rsidR="00034C41" w:rsidRPr="00EA699A" w:rsidRDefault="00034C41" w:rsidP="00034C41">
            <w:pPr>
              <w:spacing w:before="6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(</w:t>
            </w:r>
            <w:r w:rsidRPr="00EA699A">
              <w:rPr>
                <w:rFonts w:ascii="Arial" w:hAnsi="Arial" w:cs="Arial"/>
                <w:i/>
                <w:iCs/>
                <w:sz w:val="20"/>
                <w:szCs w:val="20"/>
              </w:rPr>
              <w:t>вто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р-Бутилмеркаптан </w:t>
            </w:r>
            <w:r w:rsidRPr="00EA699A">
              <w:rPr>
                <w:rFonts w:ascii="Arial" w:hAnsi="Arial" w:cs="Arial"/>
                <w:i/>
                <w:sz w:val="20"/>
                <w:szCs w:val="20"/>
              </w:rPr>
              <w:t>sec</w:t>
            </w:r>
            <w:r w:rsidRPr="00EA699A">
              <w:rPr>
                <w:rFonts w:ascii="Arial" w:hAnsi="Arial" w:cs="Arial"/>
                <w:sz w:val="20"/>
                <w:szCs w:val="20"/>
              </w:rPr>
              <w:t>-C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EA699A">
              <w:rPr>
                <w:rFonts w:ascii="Arial" w:hAnsi="Arial" w:cs="Arial"/>
                <w:sz w:val="20"/>
                <w:szCs w:val="20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9</w:t>
            </w:r>
            <w:r w:rsidRPr="00EA699A">
              <w:rPr>
                <w:rFonts w:ascii="Arial" w:hAnsi="Arial" w:cs="Arial"/>
                <w:sz w:val="20"/>
                <w:szCs w:val="20"/>
              </w:rPr>
              <w:t>SH)</w:t>
            </w:r>
          </w:p>
        </w:tc>
        <w:tc>
          <w:tcPr>
            <w:tcW w:w="2835" w:type="dxa"/>
            <w:tcBorders>
              <w:top w:val="double" w:sz="4" w:space="0" w:color="000000"/>
            </w:tcBorders>
            <w:vAlign w:val="center"/>
          </w:tcPr>
          <w:p w14:paraId="7B1BA237" w14:textId="77777777" w:rsidR="00034C41" w:rsidRPr="00EA699A" w:rsidRDefault="00034C41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2B10EA" w14:textId="77777777" w:rsidR="00034C41" w:rsidRPr="00EA699A" w:rsidRDefault="00034C41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534C172" w14:textId="77777777" w:rsidR="00034C41" w:rsidRPr="00EA699A" w:rsidRDefault="00034C41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3EDDD32" w14:textId="77777777" w:rsidR="00034C41" w:rsidRPr="00EA699A" w:rsidRDefault="00034C41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74BBC80" w14:textId="77777777" w:rsidR="00034C41" w:rsidRPr="00EA699A" w:rsidRDefault="00034C41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F8B6592" w14:textId="77777777" w:rsidR="00034C41" w:rsidRPr="00EA699A" w:rsidRDefault="00034C41" w:rsidP="00C15FD2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000000"/>
            </w:tcBorders>
            <w:vAlign w:val="center"/>
          </w:tcPr>
          <w:p w14:paraId="01C48189" w14:textId="77777777" w:rsidR="00034C41" w:rsidRPr="00EA699A" w:rsidRDefault="00034C41" w:rsidP="00C15FD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6AAA2308" w14:textId="77777777" w:rsidR="00034C41" w:rsidRPr="00EA699A" w:rsidRDefault="00034C41" w:rsidP="00C15FD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1C0EE7F1" w14:textId="77777777" w:rsidR="00034C41" w:rsidRPr="00EA699A" w:rsidRDefault="00034C41" w:rsidP="00C15FD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02E4C09A" w14:textId="77777777" w:rsidR="00034C41" w:rsidRPr="00EA699A" w:rsidRDefault="00034C41" w:rsidP="00C15FD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204F29C7" w14:textId="4FB2384F" w:rsidR="00C15FD2" w:rsidRPr="00EA699A" w:rsidRDefault="00C15FD2"/>
    <w:p w14:paraId="03271A86" w14:textId="0E3148C5" w:rsidR="00C15FD2" w:rsidRPr="00EA699A" w:rsidRDefault="00C15FD2"/>
    <w:p w14:paraId="34616437" w14:textId="479F1151" w:rsidR="00C15FD2" w:rsidRPr="00EA699A" w:rsidRDefault="00C15FD2" w:rsidP="00C15FD2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EA699A">
        <w:rPr>
          <w:rFonts w:ascii="Arial" w:hAnsi="Arial" w:cs="Arial"/>
          <w:i/>
          <w:iCs/>
          <w:sz w:val="20"/>
          <w:szCs w:val="20"/>
        </w:rPr>
        <w:lastRenderedPageBreak/>
        <w:t xml:space="preserve">  Окончание таблицы Д.2</w:t>
      </w:r>
    </w:p>
    <w:tbl>
      <w:tblPr>
        <w:tblStyle w:val="a8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7"/>
        <w:gridCol w:w="2835"/>
        <w:gridCol w:w="2410"/>
      </w:tblGrid>
      <w:tr w:rsidR="00EA699A" w:rsidRPr="00EA699A" w14:paraId="0FEB2B6F" w14:textId="77777777" w:rsidTr="00C15FD2">
        <w:trPr>
          <w:trHeight w:val="959"/>
        </w:trPr>
        <w:tc>
          <w:tcPr>
            <w:tcW w:w="4707" w:type="dxa"/>
            <w:tcBorders>
              <w:bottom w:val="double" w:sz="4" w:space="0" w:color="000000"/>
            </w:tcBorders>
            <w:vAlign w:val="center"/>
          </w:tcPr>
          <w:p w14:paraId="68AEA106" w14:textId="2C64C3D6" w:rsidR="00C15FD2" w:rsidRPr="00EA699A" w:rsidRDefault="00C15FD2" w:rsidP="00C15FD2">
            <w:pPr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Наименование компонента</w:t>
            </w: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14:paraId="0E6444D1" w14:textId="5D45EF85" w:rsidR="00C15FD2" w:rsidRPr="00EA699A" w:rsidRDefault="00C15FD2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 xml:space="preserve">Диапазон измерения массовой доли </w:t>
            </w:r>
            <w:r w:rsidRPr="00EA699A">
              <w:rPr>
                <w:position w:val="-4"/>
                <w:sz w:val="20"/>
                <w:szCs w:val="20"/>
              </w:rPr>
              <w:object w:dxaOrig="260" w:dyaOrig="200" w14:anchorId="30B9A6EF">
                <v:shape id="_x0000_i1029" type="#_x0000_t75" style="width:14.25pt;height:10.5pt" o:ole="">
                  <v:imagedata r:id="rId14" o:title=""/>
                </v:shape>
                <o:OLEObject Type="Embed" ProgID="Equation.3" ShapeID="_x0000_i1029" DrawAspect="Content" ObjectID="_1843889303" r:id="rId16"/>
              </w:object>
            </w:r>
            <w:r w:rsidRPr="00EA699A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A699A">
              <w:rPr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bottom w:val="double" w:sz="4" w:space="0" w:color="000000"/>
            </w:tcBorders>
            <w:vAlign w:val="center"/>
          </w:tcPr>
          <w:p w14:paraId="5F02B335" w14:textId="77777777" w:rsidR="00C15FD2" w:rsidRPr="00EA699A" w:rsidRDefault="00C15FD2" w:rsidP="00C15FD2">
            <w:pPr>
              <w:pStyle w:val="afa"/>
              <w:tabs>
                <w:tab w:val="left" w:pos="2200"/>
              </w:tabs>
              <w:spacing w:line="220" w:lineRule="exact"/>
              <w:ind w:hanging="57"/>
              <w:jc w:val="center"/>
              <w:rPr>
                <w:rFonts w:ascii="Arial" w:hAnsi="Arial"/>
              </w:rPr>
            </w:pPr>
            <w:r w:rsidRPr="00EA699A">
              <w:rPr>
                <w:rFonts w:ascii="Arial" w:hAnsi="Arial"/>
              </w:rPr>
              <w:t>Относительная расширенная неопределенность</w:t>
            </w:r>
          </w:p>
          <w:p w14:paraId="37B0AD0A" w14:textId="05A1D5B2" w:rsidR="00C15FD2" w:rsidRPr="00EA699A" w:rsidRDefault="00C15FD2" w:rsidP="00C15FD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/>
                <w:sz w:val="20"/>
                <w:szCs w:val="20"/>
              </w:rPr>
              <w:t xml:space="preserve"> при </w:t>
            </w:r>
            <w:r w:rsidRPr="00EA699A">
              <w:rPr>
                <w:rFonts w:ascii="Arial" w:hAnsi="Arial"/>
                <w:i/>
                <w:iCs/>
                <w:sz w:val="20"/>
                <w:szCs w:val="20"/>
              </w:rPr>
              <w:t>к</w:t>
            </w:r>
            <w:r w:rsidRPr="00EA699A">
              <w:rPr>
                <w:rFonts w:ascii="Arial" w:hAnsi="Arial"/>
                <w:sz w:val="20"/>
                <w:szCs w:val="20"/>
              </w:rPr>
              <w:t>=2, %</w:t>
            </w:r>
          </w:p>
        </w:tc>
      </w:tr>
      <w:tr w:rsidR="00EA699A" w:rsidRPr="00EA699A" w14:paraId="181956A9" w14:textId="77777777" w:rsidTr="00C15FD2">
        <w:trPr>
          <w:trHeight w:val="2711"/>
        </w:trPr>
        <w:tc>
          <w:tcPr>
            <w:tcW w:w="4707" w:type="dxa"/>
            <w:vAlign w:val="center"/>
          </w:tcPr>
          <w:p w14:paraId="2D3D94B4" w14:textId="77777777" w:rsidR="00C15FD2" w:rsidRPr="00EA699A" w:rsidRDefault="00C15FD2" w:rsidP="00C15FD2">
            <w:pPr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>Дисульфид углерода (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>CS</w:t>
            </w:r>
            <w:r w:rsidRPr="00EA699A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EA699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2E7E931C" w14:textId="77777777" w:rsidR="00C15FD2" w:rsidRPr="00EA699A" w:rsidRDefault="00C15FD2" w:rsidP="00C15FD2">
            <w:pPr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A699A">
              <w:rPr>
                <w:rFonts w:ascii="Arial" w:hAnsi="Arial"/>
                <w:sz w:val="20"/>
                <w:szCs w:val="20"/>
              </w:rPr>
              <w:t>Тиапропан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 (диметилсульфид 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>C</w:t>
            </w:r>
            <w:r w:rsidRPr="00EA699A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>H</w:t>
            </w:r>
            <w:r w:rsidRPr="00EA699A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6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48DE6B38" w14:textId="77777777" w:rsidR="00C15FD2" w:rsidRPr="00EA699A" w:rsidRDefault="00C15FD2" w:rsidP="00C15FD2">
            <w:pPr>
              <w:pStyle w:val="afb"/>
              <w:spacing w:before="60"/>
              <w:rPr>
                <w:rFonts w:ascii="Arial" w:hAnsi="Arial"/>
                <w:sz w:val="20"/>
                <w:szCs w:val="20"/>
              </w:rPr>
            </w:pPr>
            <w:r w:rsidRPr="00EA699A">
              <w:rPr>
                <w:rFonts w:ascii="Arial" w:hAnsi="Arial"/>
                <w:sz w:val="20"/>
                <w:szCs w:val="20"/>
              </w:rPr>
              <w:t>Тиабутан-2 (</w:t>
            </w:r>
            <w:proofErr w:type="spellStart"/>
            <w:r w:rsidRPr="00EA699A">
              <w:rPr>
                <w:rFonts w:ascii="Arial" w:hAnsi="Arial"/>
                <w:sz w:val="20"/>
                <w:szCs w:val="20"/>
              </w:rPr>
              <w:t>метилэтилсульфид</w:t>
            </w:r>
            <w:proofErr w:type="spellEnd"/>
            <w:r w:rsidRPr="00EA699A">
              <w:rPr>
                <w:rFonts w:ascii="Arial" w:hAnsi="Arial"/>
                <w:sz w:val="20"/>
                <w:szCs w:val="20"/>
              </w:rPr>
              <w:t xml:space="preserve"> С</w:t>
            </w:r>
            <w:r w:rsidRPr="00EA699A"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 w:rsidRPr="00EA699A">
              <w:rPr>
                <w:rFonts w:ascii="Arial" w:hAnsi="Arial"/>
                <w:sz w:val="20"/>
                <w:szCs w:val="20"/>
              </w:rPr>
              <w:t>Н</w:t>
            </w:r>
            <w:r w:rsidRPr="00EA699A">
              <w:rPr>
                <w:rFonts w:ascii="Arial" w:hAnsi="Arial"/>
                <w:sz w:val="20"/>
                <w:szCs w:val="20"/>
                <w:vertAlign w:val="subscript"/>
              </w:rPr>
              <w:t>8</w:t>
            </w:r>
            <w:r w:rsidRPr="00EA699A">
              <w:rPr>
                <w:rFonts w:ascii="Arial" w:hAnsi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hAnsi="Arial"/>
                <w:sz w:val="20"/>
                <w:szCs w:val="20"/>
              </w:rPr>
              <w:t>)</w:t>
            </w:r>
          </w:p>
          <w:p w14:paraId="17C41937" w14:textId="77777777" w:rsidR="00C15FD2" w:rsidRPr="00EA699A" w:rsidRDefault="00C15FD2" w:rsidP="00C15FD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/>
                <w:sz w:val="20"/>
                <w:szCs w:val="20"/>
              </w:rPr>
              <w:t>Тиапентан-3 (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диэтилсульфид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>C</w:t>
            </w:r>
            <w:r w:rsidRPr="00EA699A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4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>H</w:t>
            </w:r>
            <w:r w:rsidRPr="00EA699A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10</w:t>
            </w:r>
            <w:r w:rsidRPr="00EA699A">
              <w:rPr>
                <w:rFonts w:ascii="Arial" w:eastAsia="Calibri" w:hAnsi="Arial" w:cs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59080C99" w14:textId="77777777" w:rsidR="00C15FD2" w:rsidRPr="00EA699A" w:rsidRDefault="00C15FD2" w:rsidP="00C15FD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Тиофен (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24D83D93" w14:textId="77777777" w:rsidR="00C15FD2" w:rsidRPr="00EA699A" w:rsidRDefault="00C15FD2" w:rsidP="00C15FD2">
            <w:pPr>
              <w:pStyle w:val="afb"/>
              <w:spacing w:before="60"/>
              <w:rPr>
                <w:rFonts w:ascii="Arial" w:hAnsi="Arial"/>
                <w:sz w:val="20"/>
                <w:szCs w:val="20"/>
              </w:rPr>
            </w:pPr>
            <w:proofErr w:type="spellStart"/>
            <w:r w:rsidRPr="00EA699A">
              <w:rPr>
                <w:rFonts w:ascii="Arial" w:hAnsi="Arial"/>
                <w:sz w:val="20"/>
                <w:szCs w:val="20"/>
              </w:rPr>
              <w:t>Тетрагидротиофен</w:t>
            </w:r>
            <w:proofErr w:type="spellEnd"/>
            <w:r w:rsidRPr="00EA699A">
              <w:rPr>
                <w:rFonts w:ascii="Arial" w:hAnsi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A699A">
              <w:rPr>
                <w:rFonts w:ascii="Arial" w:hAnsi="Arial" w:cs="Arial"/>
                <w:sz w:val="20"/>
                <w:szCs w:val="20"/>
              </w:rPr>
              <w:t>тиациклопентан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BEEAC6" w14:textId="77777777" w:rsidR="00C15FD2" w:rsidRPr="00EA699A" w:rsidRDefault="00C15FD2" w:rsidP="00C15FD2">
            <w:pPr>
              <w:pStyle w:val="afb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2-Этилтиофен (С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Pr="00EA699A">
              <w:rPr>
                <w:rFonts w:ascii="Arial" w:hAnsi="Arial" w:cs="Arial"/>
                <w:sz w:val="20"/>
                <w:szCs w:val="20"/>
              </w:rPr>
              <w:t>Н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5417483" w14:textId="77777777" w:rsidR="00C15FD2" w:rsidRPr="00EA699A" w:rsidRDefault="00C15FD2" w:rsidP="00C15FD2">
            <w:pPr>
              <w:pStyle w:val="afb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2,5-Диметилтиофен(С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Pr="00EA699A">
              <w:rPr>
                <w:rFonts w:ascii="Arial" w:hAnsi="Arial" w:cs="Arial"/>
                <w:sz w:val="20"/>
                <w:szCs w:val="20"/>
              </w:rPr>
              <w:t>Н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1FA37A" w14:textId="77777777" w:rsidR="00C15FD2" w:rsidRPr="00EA699A" w:rsidRDefault="00C15FD2" w:rsidP="00C15FD2">
            <w:pPr>
              <w:pStyle w:val="afb"/>
              <w:spacing w:before="60"/>
              <w:rPr>
                <w:rFonts w:ascii="Arial" w:hAnsi="Arial"/>
                <w:sz w:val="20"/>
                <w:szCs w:val="20"/>
              </w:rPr>
            </w:pPr>
            <w:r w:rsidRPr="00EA699A">
              <w:rPr>
                <w:rFonts w:ascii="Arial" w:hAnsi="Arial"/>
                <w:sz w:val="20"/>
                <w:szCs w:val="20"/>
              </w:rPr>
              <w:t>Дитиабутан-2,3 (</w:t>
            </w:r>
            <w:proofErr w:type="spellStart"/>
            <w:r w:rsidRPr="00EA699A">
              <w:rPr>
                <w:rFonts w:ascii="Arial" w:hAnsi="Arial"/>
                <w:sz w:val="20"/>
                <w:szCs w:val="20"/>
              </w:rPr>
              <w:t>диметилдисульфид</w:t>
            </w:r>
            <w:proofErr w:type="spellEnd"/>
            <w:r w:rsidRPr="00EA699A">
              <w:rPr>
                <w:rFonts w:ascii="Arial" w:hAnsi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A699A">
              <w:rPr>
                <w:rFonts w:ascii="Arial" w:hAnsi="Arial"/>
                <w:sz w:val="20"/>
                <w:szCs w:val="20"/>
              </w:rPr>
              <w:t>)</w:t>
            </w:r>
          </w:p>
          <w:p w14:paraId="77CF49A5" w14:textId="77777777" w:rsidR="00C15FD2" w:rsidRPr="00EA699A" w:rsidRDefault="00C15FD2" w:rsidP="00C15FD2">
            <w:pPr>
              <w:pStyle w:val="afb"/>
              <w:spacing w:before="60"/>
              <w:rPr>
                <w:rFonts w:ascii="Arial" w:hAnsi="Arial"/>
                <w:sz w:val="20"/>
                <w:szCs w:val="20"/>
              </w:rPr>
            </w:pPr>
            <w:r w:rsidRPr="00EA699A">
              <w:rPr>
                <w:rFonts w:ascii="Arial" w:hAnsi="Arial"/>
                <w:sz w:val="20"/>
                <w:szCs w:val="20"/>
              </w:rPr>
              <w:t>Дитиапентан-2,3 (</w:t>
            </w:r>
            <w:proofErr w:type="spellStart"/>
            <w:r w:rsidRPr="00EA699A">
              <w:rPr>
                <w:rFonts w:ascii="Arial" w:hAnsi="Arial"/>
                <w:sz w:val="20"/>
                <w:szCs w:val="20"/>
              </w:rPr>
              <w:t>метилэтилдисульфид</w:t>
            </w:r>
            <w:proofErr w:type="spellEnd"/>
            <w:r w:rsidRPr="00EA699A">
              <w:rPr>
                <w:rFonts w:ascii="Arial" w:hAnsi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A699A">
              <w:rPr>
                <w:rFonts w:ascii="Arial" w:hAnsi="Arial"/>
                <w:sz w:val="20"/>
                <w:szCs w:val="20"/>
              </w:rPr>
              <w:t>)</w:t>
            </w:r>
          </w:p>
          <w:p w14:paraId="66494656" w14:textId="77777777" w:rsidR="00C15FD2" w:rsidRPr="00EA699A" w:rsidRDefault="00C15FD2" w:rsidP="00C15FD2">
            <w:pPr>
              <w:pStyle w:val="afb"/>
              <w:spacing w:before="6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hAnsi="Arial"/>
                <w:sz w:val="20"/>
                <w:szCs w:val="20"/>
              </w:rPr>
              <w:t>Дитиагексан-3,4 (</w:t>
            </w:r>
            <w:proofErr w:type="spellStart"/>
            <w:r w:rsidRPr="00EA699A">
              <w:rPr>
                <w:rFonts w:ascii="Arial" w:hAnsi="Arial"/>
                <w:sz w:val="20"/>
                <w:szCs w:val="20"/>
              </w:rPr>
              <w:t>диэтилдисульфид</w:t>
            </w:r>
            <w:proofErr w:type="spellEnd"/>
            <w:r w:rsidRPr="00EA699A">
              <w:rPr>
                <w:rFonts w:ascii="Arial" w:hAnsi="Arial"/>
                <w:sz w:val="20"/>
                <w:szCs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EA699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A699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A699A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241C33C6" w14:textId="77777777" w:rsidR="00C15FD2" w:rsidRPr="00EA699A" w:rsidRDefault="00C15FD2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A699A">
              <w:rPr>
                <w:rFonts w:ascii="Arial" w:eastAsia="Calibri" w:hAnsi="Arial" w:cs="Arial"/>
                <w:sz w:val="20"/>
                <w:szCs w:val="20"/>
              </w:rPr>
              <w:t>От  0</w:t>
            </w:r>
            <w:proofErr w:type="gramEnd"/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,0001 до 0,0010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8FB074C" w14:textId="77777777" w:rsidR="00C15FD2" w:rsidRPr="00EA699A" w:rsidRDefault="00C15FD2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0,0010 до 0,0030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153DCAF" w14:textId="77777777" w:rsidR="00C15FD2" w:rsidRPr="00EA699A" w:rsidRDefault="00C15FD2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0,0030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945D289" w14:textId="77777777" w:rsidR="00C15FD2" w:rsidRPr="00EA699A" w:rsidRDefault="00C15FD2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6AA84A5" w14:textId="77777777" w:rsidR="00C15FD2" w:rsidRPr="00EA699A" w:rsidRDefault="00C15FD2" w:rsidP="00C15FD2">
            <w:pPr>
              <w:spacing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AFA018" w14:textId="77777777" w:rsidR="00C15FD2" w:rsidRPr="00EA699A" w:rsidRDefault="00C15FD2" w:rsidP="00C15FD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7A9D9B52" w14:textId="77777777" w:rsidR="00C15FD2" w:rsidRPr="00EA699A" w:rsidRDefault="00C15FD2" w:rsidP="00C15FD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0B5C9A7E" w14:textId="77777777" w:rsidR="00C15FD2" w:rsidRPr="00EA699A" w:rsidRDefault="00C15FD2" w:rsidP="00C15FD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7A9F976E" w14:textId="77777777" w:rsidR="00C15FD2" w:rsidRPr="00EA699A" w:rsidRDefault="00C15FD2" w:rsidP="00C15FD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78157FD" w14:textId="77777777" w:rsidR="00C15FD2" w:rsidRPr="00EA699A" w:rsidRDefault="00C15FD2" w:rsidP="00C15FD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6B574" w14:textId="77777777" w:rsidR="004B51FC" w:rsidRPr="00EA699A" w:rsidRDefault="004B51FC" w:rsidP="004B51FC">
      <w:pPr>
        <w:spacing w:before="12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A699A">
        <w:rPr>
          <w:rFonts w:ascii="Arial" w:hAnsi="Arial" w:cs="Arial"/>
          <w:spacing w:val="40"/>
          <w:sz w:val="20"/>
          <w:szCs w:val="20"/>
        </w:rPr>
        <w:t>Примечания</w:t>
      </w:r>
    </w:p>
    <w:p w14:paraId="618BF2DD" w14:textId="77777777" w:rsidR="004B51FC" w:rsidRPr="00EA699A" w:rsidRDefault="004B51FC" w:rsidP="004B51FC">
      <w:pPr>
        <w:spacing w:after="0" w:line="360" w:lineRule="auto"/>
        <w:ind w:firstLine="708"/>
        <w:jc w:val="both"/>
        <w:rPr>
          <w:rFonts w:ascii="Arial" w:hAnsi="Arial"/>
          <w:sz w:val="20"/>
          <w:szCs w:val="20"/>
        </w:rPr>
      </w:pPr>
      <w:r w:rsidRPr="00EA699A">
        <w:rPr>
          <w:rFonts w:ascii="Arial" w:hAnsi="Arial"/>
          <w:sz w:val="20"/>
          <w:szCs w:val="20"/>
        </w:rPr>
        <w:t xml:space="preserve">1 В качестве матрицы допускается применять имитатор СУГ (сжиженный или </w:t>
      </w:r>
      <w:proofErr w:type="spellStart"/>
      <w:r w:rsidRPr="00EA699A">
        <w:rPr>
          <w:rFonts w:ascii="Arial" w:hAnsi="Arial"/>
          <w:sz w:val="20"/>
          <w:szCs w:val="20"/>
        </w:rPr>
        <w:t>регазифицированный</w:t>
      </w:r>
      <w:proofErr w:type="spellEnd"/>
      <w:r w:rsidRPr="00EA699A">
        <w:rPr>
          <w:rFonts w:ascii="Arial" w:hAnsi="Arial"/>
          <w:sz w:val="20"/>
          <w:szCs w:val="20"/>
        </w:rPr>
        <w:t>), азот.</w:t>
      </w:r>
    </w:p>
    <w:p w14:paraId="50F0EC50" w14:textId="77777777" w:rsidR="004B51FC" w:rsidRPr="00EA699A" w:rsidRDefault="004B51FC" w:rsidP="004B51FC">
      <w:pPr>
        <w:pStyle w:val="af6"/>
        <w:spacing w:after="60" w:line="360" w:lineRule="auto"/>
        <w:jc w:val="both"/>
        <w:rPr>
          <w:rFonts w:ascii="Arial" w:hAnsi="Arial"/>
          <w:sz w:val="20"/>
          <w:szCs w:val="20"/>
        </w:rPr>
      </w:pPr>
      <w:r w:rsidRPr="00EA699A">
        <w:rPr>
          <w:rFonts w:ascii="Arial" w:hAnsi="Arial"/>
          <w:sz w:val="20"/>
          <w:szCs w:val="20"/>
        </w:rPr>
        <w:t>2 В состав градуировочной смеси включают компоненты, подлежащие определению.</w:t>
      </w:r>
    </w:p>
    <w:p w14:paraId="45A6A5B5" w14:textId="7EB20195" w:rsidR="004B51FC" w:rsidRPr="00EA699A" w:rsidRDefault="004B51FC" w:rsidP="004B51FC">
      <w:pPr>
        <w:pStyle w:val="af6"/>
        <w:spacing w:after="0"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EA699A">
        <w:rPr>
          <w:rFonts w:ascii="Arial" w:hAnsi="Arial"/>
          <w:sz w:val="20"/>
          <w:szCs w:val="20"/>
        </w:rPr>
        <w:t>3</w:t>
      </w:r>
      <w:r w:rsidRPr="00EA699A">
        <w:rPr>
          <w:rFonts w:ascii="Arial" w:hAnsi="Arial" w:cs="Arial"/>
          <w:sz w:val="20"/>
          <w:szCs w:val="20"/>
        </w:rPr>
        <w:t xml:space="preserve"> Рекомендуется применение стандартных образцов, в паспорте которых содержание всех компонентов (включая газ-разбавитель или матрицу) приведено в единицах измерения молярной и массовой доли, приведены значения плотности градуировочной смеси, массовой доли меркаптановой и общей серы с оценкой неопределенности.</w:t>
      </w:r>
    </w:p>
    <w:p w14:paraId="69B7971A" w14:textId="6CABAAE1" w:rsidR="002424A3" w:rsidRPr="00EA699A" w:rsidRDefault="002424A3" w:rsidP="003B4574">
      <w:pPr>
        <w:spacing w:before="120" w:after="0" w:line="360" w:lineRule="auto"/>
        <w:ind w:firstLine="709"/>
        <w:rPr>
          <w:rFonts w:ascii="Arial" w:hAnsi="Arial" w:cs="Arial"/>
        </w:rPr>
      </w:pPr>
      <w:r w:rsidRPr="00EA699A">
        <w:rPr>
          <w:rFonts w:ascii="Arial" w:hAnsi="Arial" w:cs="Arial"/>
          <w:b/>
          <w:bCs/>
          <w:spacing w:val="4"/>
        </w:rPr>
        <w:t>Д.</w:t>
      </w:r>
      <w:r w:rsidR="004B51FC" w:rsidRPr="00EA699A">
        <w:rPr>
          <w:rFonts w:ascii="Arial" w:hAnsi="Arial" w:cs="Arial"/>
          <w:b/>
          <w:bCs/>
          <w:spacing w:val="4"/>
        </w:rPr>
        <w:t>4</w:t>
      </w:r>
      <w:r w:rsidRPr="00EA699A">
        <w:rPr>
          <w:rFonts w:ascii="Arial" w:hAnsi="Arial" w:cs="Arial"/>
          <w:b/>
          <w:bCs/>
          <w:spacing w:val="4"/>
        </w:rPr>
        <w:t xml:space="preserve"> </w:t>
      </w:r>
      <w:r w:rsidRPr="00EA699A">
        <w:rPr>
          <w:rFonts w:ascii="Arial" w:hAnsi="Arial" w:cs="Arial"/>
          <w:b/>
          <w:bCs/>
        </w:rPr>
        <w:t>Подготовка к выполнению измерений</w:t>
      </w:r>
      <w:r w:rsidRPr="00EA699A">
        <w:rPr>
          <w:rFonts w:ascii="Arial" w:hAnsi="Arial" w:cs="Arial"/>
        </w:rPr>
        <w:t xml:space="preserve"> по 10.1-10.5.</w:t>
      </w:r>
    </w:p>
    <w:p w14:paraId="36D1EE9B" w14:textId="030A3734" w:rsidR="00DA18D8" w:rsidRPr="00EA699A" w:rsidRDefault="00DA18D8" w:rsidP="003B4574">
      <w:pPr>
        <w:tabs>
          <w:tab w:val="left" w:pos="1138"/>
        </w:tabs>
        <w:spacing w:before="120"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EA699A">
        <w:rPr>
          <w:rFonts w:ascii="Arial" w:hAnsi="Arial" w:cs="Arial"/>
          <w:b/>
          <w:bCs/>
          <w:spacing w:val="4"/>
        </w:rPr>
        <w:t>Д.</w:t>
      </w:r>
      <w:r w:rsidR="00E832CB" w:rsidRPr="00EA699A">
        <w:rPr>
          <w:rFonts w:ascii="Arial" w:hAnsi="Arial" w:cs="Arial"/>
          <w:b/>
          <w:bCs/>
          <w:spacing w:val="4"/>
        </w:rPr>
        <w:t>5</w:t>
      </w:r>
      <w:r w:rsidR="009F4FAD" w:rsidRPr="00EA699A">
        <w:rPr>
          <w:rFonts w:ascii="Arial" w:hAnsi="Arial" w:cs="Arial"/>
          <w:b/>
          <w:bCs/>
          <w:spacing w:val="4"/>
        </w:rPr>
        <w:t xml:space="preserve"> </w:t>
      </w:r>
      <w:r w:rsidRPr="00EA699A">
        <w:rPr>
          <w:rFonts w:ascii="Arial" w:eastAsia="Times New Roman" w:hAnsi="Arial" w:cs="Arial"/>
          <w:b/>
          <w:bCs/>
        </w:rPr>
        <w:t xml:space="preserve">Определение </w:t>
      </w:r>
      <w:proofErr w:type="spellStart"/>
      <w:r w:rsidRPr="00EA699A">
        <w:rPr>
          <w:rFonts w:ascii="Arial" w:eastAsia="Times New Roman" w:hAnsi="Arial" w:cs="Arial"/>
          <w:b/>
          <w:bCs/>
        </w:rPr>
        <w:t>градуировочных</w:t>
      </w:r>
      <w:proofErr w:type="spellEnd"/>
      <w:r w:rsidRPr="00EA699A">
        <w:rPr>
          <w:rFonts w:ascii="Arial" w:eastAsia="Times New Roman" w:hAnsi="Arial" w:cs="Arial"/>
          <w:b/>
          <w:bCs/>
        </w:rPr>
        <w:t xml:space="preserve"> характеристик хроматографа</w:t>
      </w:r>
      <w:r w:rsidRPr="00EA699A">
        <w:rPr>
          <w:rFonts w:ascii="Arial" w:hAnsi="Arial" w:cs="Arial"/>
        </w:rPr>
        <w:t xml:space="preserve"> </w:t>
      </w:r>
    </w:p>
    <w:p w14:paraId="547B8AD7" w14:textId="63AE410B" w:rsidR="00736327" w:rsidRPr="00EA699A" w:rsidRDefault="006646B8" w:rsidP="00E832CB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EA699A">
        <w:rPr>
          <w:rFonts w:ascii="Arial" w:hAnsi="Arial" w:cs="Arial"/>
          <w:b/>
          <w:bCs/>
          <w:spacing w:val="4"/>
        </w:rPr>
        <w:t>Д.</w:t>
      </w:r>
      <w:r w:rsidR="00E832CB" w:rsidRPr="00EA699A">
        <w:rPr>
          <w:rFonts w:ascii="Arial" w:hAnsi="Arial" w:cs="Arial"/>
          <w:b/>
          <w:bCs/>
          <w:spacing w:val="4"/>
        </w:rPr>
        <w:t>5</w:t>
      </w:r>
      <w:r w:rsidRPr="00EA699A">
        <w:rPr>
          <w:rFonts w:ascii="Arial" w:hAnsi="Arial" w:cs="Arial"/>
          <w:b/>
          <w:bCs/>
          <w:spacing w:val="4"/>
        </w:rPr>
        <w:t>.1</w:t>
      </w:r>
      <w:r w:rsidRPr="00EA699A">
        <w:rPr>
          <w:rFonts w:ascii="Arial" w:hAnsi="Arial" w:cs="Arial"/>
          <w:spacing w:val="4"/>
        </w:rPr>
        <w:t xml:space="preserve"> </w:t>
      </w:r>
      <w:r w:rsidR="00E832CB" w:rsidRPr="00EA699A">
        <w:rPr>
          <w:rFonts w:ascii="Arial" w:eastAsia="Times New Roman" w:hAnsi="Arial" w:cs="Arial"/>
        </w:rPr>
        <w:t xml:space="preserve">Для получения </w:t>
      </w:r>
      <w:proofErr w:type="spellStart"/>
      <w:r w:rsidR="00E832CB" w:rsidRPr="00EA699A">
        <w:rPr>
          <w:rFonts w:ascii="Arial" w:eastAsia="Times New Roman" w:hAnsi="Arial" w:cs="Arial"/>
        </w:rPr>
        <w:t>градуировочных</w:t>
      </w:r>
      <w:proofErr w:type="spellEnd"/>
      <w:r w:rsidR="00E832CB" w:rsidRPr="00EA699A">
        <w:rPr>
          <w:rFonts w:ascii="Arial" w:eastAsia="Times New Roman" w:hAnsi="Arial" w:cs="Arial"/>
        </w:rPr>
        <w:t xml:space="preserve"> характеристик хроматографа применяют стандартные образцы, обеспечивающие градуировку, проверку градуировки хроматографа и контроль </w:t>
      </w:r>
      <w:r w:rsidR="00736327" w:rsidRPr="00EA699A">
        <w:rPr>
          <w:rFonts w:ascii="Arial" w:eastAsia="Times New Roman" w:hAnsi="Arial" w:cs="Arial"/>
        </w:rPr>
        <w:t>точности в</w:t>
      </w:r>
      <w:r w:rsidR="00E832CB" w:rsidRPr="00EA699A">
        <w:rPr>
          <w:rFonts w:ascii="Arial" w:eastAsia="Times New Roman" w:hAnsi="Arial" w:cs="Arial"/>
        </w:rPr>
        <w:t xml:space="preserve"> диапазоне массовой доли индивидуальных серосодержащих компонентов, приведенном в таблице Д.</w:t>
      </w:r>
      <w:r w:rsidR="00736327" w:rsidRPr="00EA699A">
        <w:rPr>
          <w:rFonts w:ascii="Arial" w:eastAsia="Times New Roman" w:hAnsi="Arial" w:cs="Arial"/>
        </w:rPr>
        <w:t>1</w:t>
      </w:r>
    </w:p>
    <w:p w14:paraId="2EC2EDA1" w14:textId="77777777" w:rsidR="00736327" w:rsidRPr="00EA699A" w:rsidRDefault="00736327" w:rsidP="00E832CB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EA699A">
        <w:rPr>
          <w:rFonts w:ascii="Arial" w:eastAsia="Times New Roman" w:hAnsi="Arial" w:cs="Arial"/>
        </w:rPr>
        <w:t>Требования к метрологическим характеристикам средств градуировки приведены в таблице Д.2.</w:t>
      </w:r>
    </w:p>
    <w:p w14:paraId="5CA81246" w14:textId="37E41D0C" w:rsidR="00DA18D8" w:rsidRPr="00EA699A" w:rsidRDefault="00736327" w:rsidP="00E832CB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EA699A">
        <w:rPr>
          <w:rFonts w:ascii="Arial" w:eastAsia="Times New Roman" w:hAnsi="Arial" w:cs="Arial"/>
          <w:sz w:val="20"/>
          <w:szCs w:val="20"/>
        </w:rPr>
        <w:t>Примечание – Номенклатура серосодержащих компонентов в стандартном образце должна соответствовать номенклатуре серосодержащих компонентов, подлежащих контролю</w:t>
      </w:r>
      <w:r w:rsidRPr="00EA699A">
        <w:rPr>
          <w:rFonts w:ascii="Arial" w:eastAsia="Times New Roman" w:hAnsi="Arial" w:cs="Arial"/>
        </w:rPr>
        <w:t>.</w:t>
      </w:r>
      <w:r w:rsidR="00E832CB" w:rsidRPr="00EA699A">
        <w:rPr>
          <w:rFonts w:ascii="Arial" w:eastAsia="Times New Roman" w:hAnsi="Arial" w:cs="Arial"/>
        </w:rPr>
        <w:t xml:space="preserve"> </w:t>
      </w:r>
    </w:p>
    <w:p w14:paraId="08F09BD3" w14:textId="77777777" w:rsidR="000260E0" w:rsidRPr="00EA699A" w:rsidRDefault="000260E0" w:rsidP="000260E0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EA699A">
        <w:rPr>
          <w:rFonts w:ascii="Arial" w:eastAsia="Times New Roman" w:hAnsi="Arial" w:cs="Arial"/>
          <w:lang w:eastAsia="ar-SA"/>
        </w:rPr>
        <w:t>Ввод градуировочной смеси осуществляют по 10.5 при условиях, указанных в 9.2.</w:t>
      </w:r>
    </w:p>
    <w:p w14:paraId="59F7B29B" w14:textId="41E3E4EB" w:rsidR="007F2870" w:rsidRPr="00EA699A" w:rsidRDefault="006646B8" w:rsidP="00733D89">
      <w:pPr>
        <w:pStyle w:val="af6"/>
        <w:spacing w:after="120" w:line="240" w:lineRule="auto"/>
        <w:ind w:left="0" w:firstLine="709"/>
        <w:jc w:val="both"/>
        <w:rPr>
          <w:rFonts w:ascii="Arial" w:hAnsi="Arial" w:cs="Arial"/>
          <w:spacing w:val="4"/>
        </w:rPr>
      </w:pPr>
      <w:bookmarkStart w:id="2" w:name="_Hlk228977929"/>
      <w:r w:rsidRPr="00EA699A">
        <w:rPr>
          <w:rFonts w:ascii="Arial" w:hAnsi="Arial" w:cs="Arial"/>
          <w:b/>
          <w:bCs/>
          <w:spacing w:val="4"/>
        </w:rPr>
        <w:t>Д.</w:t>
      </w:r>
      <w:r w:rsidR="000260E0" w:rsidRPr="00EA699A">
        <w:rPr>
          <w:rFonts w:ascii="Arial" w:hAnsi="Arial" w:cs="Arial"/>
          <w:b/>
          <w:bCs/>
          <w:spacing w:val="4"/>
        </w:rPr>
        <w:t>5</w:t>
      </w:r>
      <w:r w:rsidRPr="00EA699A">
        <w:rPr>
          <w:rFonts w:ascii="Arial" w:hAnsi="Arial" w:cs="Arial"/>
          <w:b/>
          <w:bCs/>
          <w:spacing w:val="4"/>
        </w:rPr>
        <w:t xml:space="preserve">.2 </w:t>
      </w:r>
      <w:r w:rsidR="00B164A3" w:rsidRPr="00EA699A">
        <w:rPr>
          <w:rFonts w:ascii="Arial" w:hAnsi="Arial" w:cs="Arial"/>
          <w:b/>
          <w:bCs/>
          <w:spacing w:val="4"/>
        </w:rPr>
        <w:t>Градуировка хроматографа С ПФД</w:t>
      </w:r>
      <w:r w:rsidR="00B164A3" w:rsidRPr="00EA699A">
        <w:rPr>
          <w:rFonts w:ascii="Arial" w:hAnsi="Arial" w:cs="Arial"/>
          <w:spacing w:val="4"/>
        </w:rPr>
        <w:t xml:space="preserve"> </w:t>
      </w:r>
      <w:bookmarkEnd w:id="2"/>
      <w:r w:rsidRPr="00EA699A">
        <w:rPr>
          <w:rFonts w:ascii="Arial" w:hAnsi="Arial" w:cs="Arial"/>
          <w:spacing w:val="4"/>
        </w:rPr>
        <w:t>по 10.6.2</w:t>
      </w:r>
      <w:r w:rsidR="00D7679E" w:rsidRPr="00EA699A">
        <w:rPr>
          <w:rFonts w:ascii="Arial" w:hAnsi="Arial" w:cs="Arial"/>
          <w:spacing w:val="4"/>
        </w:rPr>
        <w:t>:</w:t>
      </w:r>
      <w:r w:rsidRPr="00EA699A">
        <w:rPr>
          <w:rFonts w:ascii="Arial" w:hAnsi="Arial" w:cs="Arial"/>
          <w:spacing w:val="4"/>
        </w:rPr>
        <w:t xml:space="preserve"> </w:t>
      </w:r>
    </w:p>
    <w:p w14:paraId="1B932A60" w14:textId="63A5BF56" w:rsidR="00987BB2" w:rsidRPr="00EA699A" w:rsidRDefault="00987BB2" w:rsidP="00987BB2">
      <w:pPr>
        <w:spacing w:after="0" w:line="360" w:lineRule="auto"/>
        <w:ind w:firstLine="425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    При использовании детекторов с нелинейной градуировочной характеристикой (ПФД), градуировку хроматографа проводят по двум точкам, соответствующим 20 %</w:t>
      </w:r>
      <w:r w:rsidRPr="00EA699A">
        <w:t xml:space="preserve"> </w:t>
      </w:r>
      <w:r w:rsidRPr="00EA699A">
        <w:rPr>
          <w:position w:val="-12"/>
        </w:rPr>
        <w:object w:dxaOrig="520" w:dyaOrig="400" w14:anchorId="47ADFEF6">
          <v:shape id="_x0000_i1030" type="#_x0000_t75" style="width:25.5pt;height:21.75pt" o:ole="">
            <v:imagedata r:id="rId17" o:title=""/>
          </v:shape>
          <o:OLEObject Type="Embed" ProgID="Equation.3" ShapeID="_x0000_i1030" DrawAspect="Content" ObjectID="_1843889304" r:id="rId18"/>
        </w:object>
      </w:r>
      <w:r w:rsidRPr="00EA699A">
        <w:rPr>
          <w:rFonts w:ascii="Arial" w:hAnsi="Arial"/>
        </w:rPr>
        <w:t xml:space="preserve"> и 80 %</w:t>
      </w:r>
      <w:r w:rsidRPr="00EA699A">
        <w:t xml:space="preserve"> </w:t>
      </w:r>
      <w:r w:rsidRPr="00EA699A">
        <w:rPr>
          <w:position w:val="-12"/>
        </w:rPr>
        <w:object w:dxaOrig="560" w:dyaOrig="400" w14:anchorId="791AFE1A">
          <v:shape id="_x0000_i1031" type="#_x0000_t75" style="width:26.25pt;height:21.75pt" o:ole="">
            <v:imagedata r:id="rId19" o:title=""/>
          </v:shape>
          <o:OLEObject Type="Embed" ProgID="Equation.3" ShapeID="_x0000_i1031" DrawAspect="Content" ObjectID="_1843889305" r:id="rId20"/>
        </w:object>
      </w:r>
      <w:r w:rsidRPr="00EA699A">
        <w:rPr>
          <w:rFonts w:ascii="Arial" w:hAnsi="Arial"/>
        </w:rPr>
        <w:t xml:space="preserve"> от верхнего предела рабочего диапазона измерений.</w:t>
      </w:r>
    </w:p>
    <w:p w14:paraId="40665739" w14:textId="77777777" w:rsidR="00987BB2" w:rsidRPr="00EA699A" w:rsidRDefault="00987BB2" w:rsidP="00987BB2">
      <w:pPr>
        <w:pStyle w:val="af7"/>
        <w:spacing w:after="0" w:line="360" w:lineRule="auto"/>
        <w:ind w:firstLine="708"/>
        <w:jc w:val="both"/>
        <w:rPr>
          <w:rFonts w:ascii="Arial" w:hAnsi="Arial" w:cs="Arial"/>
        </w:rPr>
      </w:pPr>
      <w:r w:rsidRPr="00EA699A">
        <w:rPr>
          <w:rFonts w:ascii="Arial" w:hAnsi="Arial"/>
        </w:rPr>
        <w:t xml:space="preserve">Поочередно на вход хроматографа </w:t>
      </w:r>
      <w:r w:rsidRPr="00EA699A">
        <w:rPr>
          <w:rFonts w:ascii="Arial" w:hAnsi="Arial" w:cs="Arial"/>
        </w:rPr>
        <w:t xml:space="preserve">подают газовые смеси с массовой долей </w:t>
      </w:r>
      <w:bookmarkStart w:id="3" w:name="_Hlk217396608"/>
      <w:r w:rsidRPr="00EA699A">
        <w:rPr>
          <w:position w:val="-10"/>
        </w:rPr>
        <w:object w:dxaOrig="360" w:dyaOrig="360" w14:anchorId="7F6E3477">
          <v:shape id="_x0000_i1032" type="#_x0000_t75" style="width:18pt;height:20.25pt" o:ole="">
            <v:imagedata r:id="rId21" o:title=""/>
          </v:shape>
          <o:OLEObject Type="Embed" ProgID="Equation.3" ShapeID="_x0000_i1032" DrawAspect="Content" ObjectID="_1843889306" r:id="rId22"/>
        </w:object>
      </w:r>
      <w:r w:rsidRPr="00EA699A">
        <w:t xml:space="preserve"> </w:t>
      </w:r>
      <w:r w:rsidRPr="00EA699A">
        <w:rPr>
          <w:rFonts w:ascii="Arial" w:hAnsi="Arial"/>
        </w:rPr>
        <w:t xml:space="preserve">и </w:t>
      </w:r>
      <w:bookmarkEnd w:id="3"/>
      <w:r w:rsidRPr="00EA699A">
        <w:rPr>
          <w:position w:val="-10"/>
        </w:rPr>
        <w:object w:dxaOrig="380" w:dyaOrig="360" w14:anchorId="41DFC3C6">
          <v:shape id="_x0000_i1033" type="#_x0000_t75" style="width:18.75pt;height:20.25pt" o:ole="">
            <v:imagedata r:id="rId23" o:title=""/>
          </v:shape>
          <o:OLEObject Type="Embed" ProgID="Equation.3" ShapeID="_x0000_i1033" DrawAspect="Content" ObjectID="_1843889307" r:id="rId24"/>
        </w:object>
      </w:r>
      <w:r w:rsidRPr="00EA699A">
        <w:rPr>
          <w:rFonts w:ascii="Arial" w:hAnsi="Arial" w:cs="Arial"/>
        </w:rPr>
        <w:t>. Каждую</w:t>
      </w:r>
      <w:r w:rsidRPr="00EA699A">
        <w:t xml:space="preserve"> </w:t>
      </w:r>
      <w:r w:rsidRPr="00EA699A">
        <w:rPr>
          <w:rFonts w:ascii="Arial" w:hAnsi="Arial" w:cs="Arial"/>
        </w:rPr>
        <w:t>смесь вводят не менее трех раз.</w:t>
      </w:r>
    </w:p>
    <w:p w14:paraId="312D0CCF" w14:textId="3ACC2703" w:rsidR="00987BB2" w:rsidRPr="00EA699A" w:rsidRDefault="00987BB2" w:rsidP="00987BB2">
      <w:pPr>
        <w:pStyle w:val="af7"/>
        <w:spacing w:after="0" w:line="360" w:lineRule="auto"/>
        <w:ind w:firstLine="708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lastRenderedPageBreak/>
        <w:t>Проверку приемлемости полученных значений выходных сигналов проводят по формулам (1) и (2).</w:t>
      </w:r>
    </w:p>
    <w:p w14:paraId="711C0703" w14:textId="77777777" w:rsidR="00987BB2" w:rsidRPr="00EA699A" w:rsidRDefault="00987BB2" w:rsidP="00987BB2">
      <w:pPr>
        <w:pStyle w:val="af7"/>
        <w:spacing w:after="0" w:line="360" w:lineRule="auto"/>
        <w:ind w:firstLine="709"/>
        <w:jc w:val="both"/>
        <w:rPr>
          <w:rFonts w:ascii="Arial" w:hAnsi="Arial" w:cs="Arial"/>
        </w:rPr>
      </w:pPr>
      <w:r w:rsidRPr="00EA699A">
        <w:rPr>
          <w:rFonts w:ascii="Arial" w:hAnsi="Arial"/>
        </w:rPr>
        <w:t xml:space="preserve">Полученные значения </w:t>
      </w:r>
      <w:r w:rsidRPr="00EA699A">
        <w:rPr>
          <w:position w:val="-16"/>
        </w:rPr>
        <w:object w:dxaOrig="560" w:dyaOrig="420" w14:anchorId="65628B9F">
          <v:shape id="_x0000_i1034" type="#_x0000_t75" style="width:28.5pt;height:21pt" o:ole="">
            <v:imagedata r:id="rId25" o:title=""/>
          </v:shape>
          <o:OLEObject Type="Embed" ProgID="Equation.3" ShapeID="_x0000_i1034" DrawAspect="Content" ObjectID="_1843889308" r:id="rId26"/>
        </w:object>
      </w:r>
      <w:r w:rsidRPr="00EA699A">
        <w:rPr>
          <w:rFonts w:ascii="Arial" w:hAnsi="Arial"/>
        </w:rPr>
        <w:t xml:space="preserve"> и </w:t>
      </w:r>
      <w:r w:rsidRPr="00EA699A">
        <w:rPr>
          <w:position w:val="-16"/>
        </w:rPr>
        <w:object w:dxaOrig="580" w:dyaOrig="420" w14:anchorId="10933D03">
          <v:shape id="_x0000_i1035" type="#_x0000_t75" style="width:28.5pt;height:21pt" o:ole="">
            <v:imagedata r:id="rId27" o:title=""/>
          </v:shape>
          <o:OLEObject Type="Embed" ProgID="Equation.3" ShapeID="_x0000_i1035" DrawAspect="Content" ObjectID="_1843889309" r:id="rId28"/>
        </w:object>
      </w:r>
      <w:r w:rsidRPr="00EA699A">
        <w:rPr>
          <w:rFonts w:ascii="Arial" w:hAnsi="Arial" w:cs="Arial"/>
        </w:rPr>
        <w:t xml:space="preserve">, в процентах, </w:t>
      </w:r>
      <w:r w:rsidRPr="00EA699A">
        <w:rPr>
          <w:rFonts w:ascii="Arial" w:hAnsi="Arial"/>
        </w:rPr>
        <w:t xml:space="preserve">не должны превышать пределов допускаемых значений </w:t>
      </w:r>
      <w:r w:rsidRPr="00EA699A">
        <w:rPr>
          <w:position w:val="-16"/>
        </w:rPr>
        <w:object w:dxaOrig="540" w:dyaOrig="480" w14:anchorId="7B98654B">
          <v:shape id="_x0000_i1036" type="#_x0000_t75" style="width:27.75pt;height:26.25pt" o:ole="">
            <v:imagedata r:id="rId29" o:title=""/>
          </v:shape>
          <o:OLEObject Type="Embed" ProgID="Equation.3" ShapeID="_x0000_i1036" DrawAspect="Content" ObjectID="_1843889310" r:id="rId30"/>
        </w:object>
      </w:r>
      <w:r w:rsidRPr="00EA699A">
        <w:rPr>
          <w:rFonts w:ascii="Arial" w:hAnsi="Arial"/>
        </w:rPr>
        <w:t xml:space="preserve"> и</w:t>
      </w:r>
      <w:r w:rsidRPr="00EA699A">
        <w:rPr>
          <w:rFonts w:ascii="Arial" w:hAnsi="Arial" w:cs="Arial"/>
        </w:rPr>
        <w:t xml:space="preserve"> </w:t>
      </w:r>
      <w:r w:rsidRPr="00EA699A">
        <w:rPr>
          <w:position w:val="-16"/>
        </w:rPr>
        <w:object w:dxaOrig="560" w:dyaOrig="480" w14:anchorId="2072D9D8">
          <v:shape id="_x0000_i1037" type="#_x0000_t75" style="width:28.5pt;height:26.25pt" o:ole="">
            <v:imagedata r:id="rId31" o:title=""/>
          </v:shape>
          <o:OLEObject Type="Embed" ProgID="Equation.3" ShapeID="_x0000_i1037" DrawAspect="Content" ObjectID="_1843889311" r:id="rId32"/>
        </w:object>
      </w:r>
      <w:r w:rsidRPr="00EA699A">
        <w:rPr>
          <w:rFonts w:ascii="Arial" w:hAnsi="Arial" w:cs="Arial"/>
        </w:rPr>
        <w:t>, в процентах</w:t>
      </w:r>
      <w:r w:rsidRPr="00EA699A">
        <w:rPr>
          <w:rFonts w:ascii="Arial" w:hAnsi="Arial"/>
        </w:rPr>
        <w:t xml:space="preserve">, вычисляемых для каждого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/>
        </w:rPr>
        <w:t>-го серосодержащего компонента по формулам, приведенным в табл</w:t>
      </w:r>
      <w:r w:rsidRPr="00EA699A">
        <w:rPr>
          <w:rFonts w:ascii="Arial" w:hAnsi="Arial" w:cs="Arial"/>
        </w:rPr>
        <w:t>ице Д.3.</w:t>
      </w:r>
    </w:p>
    <w:p w14:paraId="1F60CE6D" w14:textId="37B83D0F" w:rsidR="00ED1A4F" w:rsidRPr="00EA699A" w:rsidRDefault="00ED1A4F" w:rsidP="00ED1A4F">
      <w:pPr>
        <w:spacing w:after="0" w:line="360" w:lineRule="auto"/>
        <w:jc w:val="both"/>
        <w:rPr>
          <w:rFonts w:ascii="Arial" w:hAnsi="Arial"/>
        </w:rPr>
      </w:pPr>
      <w:r w:rsidRPr="00EA699A">
        <w:rPr>
          <w:rFonts w:ascii="Arial" w:hAnsi="Arial" w:cs="Arial"/>
        </w:rPr>
        <w:t xml:space="preserve">Т а б л и ц а </w:t>
      </w:r>
      <w:r w:rsidR="00AD509E" w:rsidRPr="00EA699A">
        <w:rPr>
          <w:rFonts w:ascii="Arial" w:hAnsi="Arial" w:cs="Arial"/>
        </w:rPr>
        <w:t>Д</w:t>
      </w:r>
      <w:r w:rsidR="002B0D8A" w:rsidRPr="00EA699A">
        <w:rPr>
          <w:rFonts w:ascii="Arial" w:hAnsi="Arial" w:cs="Arial"/>
        </w:rPr>
        <w:t>.3</w:t>
      </w:r>
      <w:r w:rsidRPr="00EA699A">
        <w:rPr>
          <w:rFonts w:ascii="Arial" w:hAnsi="Arial" w:cs="Arial"/>
        </w:rPr>
        <w:t xml:space="preserve"> </w:t>
      </w:r>
      <w:r w:rsidRPr="00EA699A">
        <w:rPr>
          <w:rFonts w:ascii="Arial" w:hAnsi="Arial" w:cs="Arial"/>
          <w:lang w:eastAsia="ar-SA"/>
        </w:rPr>
        <w:t>—</w:t>
      </w:r>
      <w:r w:rsidRPr="00EA699A">
        <w:rPr>
          <w:rFonts w:ascii="Arial" w:hAnsi="Arial" w:cs="Arial"/>
        </w:rPr>
        <w:t xml:space="preserve"> </w:t>
      </w:r>
      <w:r w:rsidRPr="00EA699A">
        <w:rPr>
          <w:rFonts w:ascii="Arial" w:hAnsi="Arial"/>
        </w:rPr>
        <w:t>Пределы допускаемого относительного размаха выходных сигналов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379"/>
      </w:tblGrid>
      <w:tr w:rsidR="00EA699A" w:rsidRPr="00EA699A" w14:paraId="3C726472" w14:textId="77777777" w:rsidTr="00235468">
        <w:trPr>
          <w:trHeight w:hRule="exact" w:val="454"/>
        </w:trPr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5FDBF76D" w14:textId="77777777" w:rsidR="00ED1A4F" w:rsidRPr="00EA699A" w:rsidRDefault="00ED1A4F" w:rsidP="005B2F6D">
            <w:pPr>
              <w:pStyle w:val="af7"/>
              <w:spacing w:before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EA699A">
              <w:rPr>
                <w:rFonts w:ascii="Arial" w:hAnsi="Arial" w:cs="Arial"/>
                <w:sz w:val="20"/>
              </w:rPr>
              <w:t>Выходной сигнал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14AFEF0C" w14:textId="77777777" w:rsidR="00ED1A4F" w:rsidRPr="00EA699A" w:rsidRDefault="00ED1A4F" w:rsidP="004258E0">
            <w:pPr>
              <w:pStyle w:val="af7"/>
              <w:spacing w:line="360" w:lineRule="auto"/>
              <w:jc w:val="center"/>
            </w:pPr>
            <w:r w:rsidRPr="00EA699A">
              <w:rPr>
                <w:position w:val="-14"/>
              </w:rPr>
              <w:object w:dxaOrig="480" w:dyaOrig="420" w14:anchorId="71198E17">
                <v:shape id="_x0000_i1038" type="#_x0000_t75" style="width:24pt;height:22.5pt" o:ole="">
                  <v:imagedata r:id="rId33" o:title=""/>
                </v:shape>
                <o:OLEObject Type="Embed" ProgID="Equation.3" ShapeID="_x0000_i1038" DrawAspect="Content" ObjectID="_1843889312" r:id="rId34"/>
              </w:object>
            </w:r>
            <w:r w:rsidRPr="00EA699A">
              <w:rPr>
                <w:rFonts w:ascii="Arial" w:hAnsi="Arial" w:cs="Arial"/>
              </w:rPr>
              <w:t xml:space="preserve">, </w:t>
            </w:r>
            <w:r w:rsidRPr="00EA699A">
              <w:rPr>
                <w:position w:val="-14"/>
              </w:rPr>
              <w:object w:dxaOrig="499" w:dyaOrig="420" w14:anchorId="7C6CECFB">
                <v:shape id="_x0000_i1039" type="#_x0000_t75" style="width:25.5pt;height:22.5pt" o:ole="">
                  <v:imagedata r:id="rId35" o:title=""/>
                </v:shape>
                <o:OLEObject Type="Embed" ProgID="Equation.3" ShapeID="_x0000_i1039" DrawAspect="Content" ObjectID="_1843889313" r:id="rId36"/>
              </w:object>
            </w:r>
            <w:r w:rsidRPr="00EA699A">
              <w:rPr>
                <w:rFonts w:ascii="Arial" w:hAnsi="Arial"/>
              </w:rPr>
              <w:t>, %</w:t>
            </w:r>
          </w:p>
        </w:tc>
      </w:tr>
      <w:tr w:rsidR="00EA699A" w:rsidRPr="00EA699A" w14:paraId="2A8FA96E" w14:textId="77777777" w:rsidTr="00235468">
        <w:trPr>
          <w:trHeight w:hRule="exact" w:val="454"/>
        </w:trPr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0B842F07" w14:textId="77777777" w:rsidR="00ED1A4F" w:rsidRPr="00EA699A" w:rsidRDefault="00ED1A4F" w:rsidP="004258E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A699A">
              <w:rPr>
                <w:position w:val="-8"/>
              </w:rPr>
              <w:object w:dxaOrig="340" w:dyaOrig="320" w14:anchorId="79CC5749">
                <v:shape id="_x0000_i1040" type="#_x0000_t75" style="width:16.5pt;height:16.5pt" o:ole="">
                  <v:imagedata r:id="rId37" o:title=""/>
                </v:shape>
                <o:OLEObject Type="Embed" ProgID="Equation.3" ShapeID="_x0000_i1040" DrawAspect="Content" ObjectID="_1843889314" r:id="rId38"/>
              </w:objec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690CC933" w14:textId="77777777" w:rsidR="00ED1A4F" w:rsidRPr="00EA699A" w:rsidRDefault="00ED1A4F" w:rsidP="004258E0">
            <w:pPr>
              <w:pStyle w:val="af7"/>
              <w:spacing w:line="36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A699A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r w:rsidRPr="00EA699A">
              <w:rPr>
                <w:position w:val="-14"/>
              </w:rPr>
              <w:object w:dxaOrig="1420" w:dyaOrig="420" w14:anchorId="2F3D8056">
                <v:shape id="_x0000_i1041" type="#_x0000_t75" style="width:71.25pt;height:21.75pt" o:ole="">
                  <v:imagedata r:id="rId39" o:title=""/>
                </v:shape>
                <o:OLEObject Type="Embed" ProgID="Equation.3" ShapeID="_x0000_i1041" DrawAspect="Content" ObjectID="_1843889315" r:id="rId40"/>
              </w:object>
            </w:r>
            <w:r w:rsidRPr="00EA699A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</w:p>
        </w:tc>
      </w:tr>
      <w:tr w:rsidR="00EA699A" w:rsidRPr="00EA699A" w14:paraId="03856372" w14:textId="77777777" w:rsidTr="005B2F6D">
        <w:trPr>
          <w:trHeight w:hRule="exact" w:val="454"/>
        </w:trPr>
        <w:tc>
          <w:tcPr>
            <w:tcW w:w="3544" w:type="dxa"/>
            <w:vAlign w:val="center"/>
          </w:tcPr>
          <w:p w14:paraId="6463BD1F" w14:textId="77777777" w:rsidR="00ED1A4F" w:rsidRPr="00EA699A" w:rsidRDefault="00ED1A4F" w:rsidP="004258E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A699A">
              <w:rPr>
                <w:position w:val="-8"/>
              </w:rPr>
              <w:object w:dxaOrig="380" w:dyaOrig="320" w14:anchorId="65711D9C">
                <v:shape id="_x0000_i1042" type="#_x0000_t75" style="width:20.25pt;height:16.5pt" o:ole="">
                  <v:imagedata r:id="rId41" o:title=""/>
                </v:shape>
                <o:OLEObject Type="Embed" ProgID="Equation.3" ShapeID="_x0000_i1042" DrawAspect="Content" ObjectID="_1843889316" r:id="rId42"/>
              </w:object>
            </w:r>
          </w:p>
        </w:tc>
        <w:tc>
          <w:tcPr>
            <w:tcW w:w="6379" w:type="dxa"/>
            <w:vAlign w:val="center"/>
          </w:tcPr>
          <w:p w14:paraId="615B3822" w14:textId="77777777" w:rsidR="00ED1A4F" w:rsidRPr="00EA699A" w:rsidRDefault="00ED1A4F" w:rsidP="004258E0">
            <w:pPr>
              <w:pStyle w:val="af7"/>
              <w:spacing w:line="36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A699A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r w:rsidRPr="00EA699A">
              <w:rPr>
                <w:position w:val="-14"/>
              </w:rPr>
              <w:object w:dxaOrig="1820" w:dyaOrig="420" w14:anchorId="3F89D69E">
                <v:shape id="_x0000_i1043" type="#_x0000_t75" style="width:88.5pt;height:21.75pt" o:ole="">
                  <v:imagedata r:id="rId43" o:title=""/>
                </v:shape>
                <o:OLEObject Type="Embed" ProgID="Equation.3" ShapeID="_x0000_i1043" DrawAspect="Content" ObjectID="_1843889317" r:id="rId44"/>
              </w:object>
            </w:r>
            <w:r w:rsidRPr="00EA699A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</w:p>
        </w:tc>
      </w:tr>
      <w:tr w:rsidR="00EA699A" w:rsidRPr="00EA699A" w14:paraId="7B825F7F" w14:textId="77777777" w:rsidTr="005B2F6D">
        <w:tc>
          <w:tcPr>
            <w:tcW w:w="9923" w:type="dxa"/>
            <w:gridSpan w:val="2"/>
            <w:vAlign w:val="center"/>
          </w:tcPr>
          <w:p w14:paraId="2F44BFE4" w14:textId="77777777" w:rsidR="00ED1A4F" w:rsidRPr="00EA699A" w:rsidRDefault="00ED1A4F" w:rsidP="004258E0">
            <w:pPr>
              <w:pStyle w:val="af7"/>
              <w:spacing w:before="60" w:after="60"/>
              <w:ind w:firstLine="595"/>
              <w:jc w:val="both"/>
              <w:rPr>
                <w:rFonts w:ascii="Arial" w:hAnsi="Arial" w:cs="Arial"/>
                <w:sz w:val="20"/>
              </w:rPr>
            </w:pPr>
            <w:r w:rsidRPr="00EA699A">
              <w:rPr>
                <w:rFonts w:ascii="Arial" w:hAnsi="Arial" w:cs="Arial"/>
                <w:spacing w:val="40"/>
                <w:sz w:val="20"/>
              </w:rPr>
              <w:t>Примечание</w:t>
            </w:r>
            <w:r w:rsidRPr="00EA699A">
              <w:rPr>
                <w:rFonts w:ascii="Arial" w:hAnsi="Arial" w:cs="Arial"/>
                <w:sz w:val="20"/>
              </w:rPr>
              <w:t xml:space="preserve"> </w:t>
            </w:r>
            <w:r w:rsidRPr="00EA699A">
              <w:rPr>
                <w:rFonts w:ascii="Arial" w:hAnsi="Arial" w:cs="Arial"/>
                <w:sz w:val="20"/>
                <w:lang w:eastAsia="ar-SA"/>
              </w:rPr>
              <w:t xml:space="preserve">— </w:t>
            </w:r>
            <w:r w:rsidRPr="00EA699A">
              <w:rPr>
                <w:position w:val="-10"/>
                <w:sz w:val="20"/>
              </w:rPr>
              <w:object w:dxaOrig="780" w:dyaOrig="320" w14:anchorId="25FB4949">
                <v:shape id="_x0000_i1044" type="#_x0000_t75" style="width:39.75pt;height:16.5pt" o:ole="">
                  <v:imagedata r:id="rId45" o:title=""/>
                </v:shape>
                <o:OLEObject Type="Embed" ProgID="Equation.3" ShapeID="_x0000_i1044" DrawAspect="Content" ObjectID="_1843889318" r:id="rId46"/>
              </w:object>
            </w:r>
            <w:r w:rsidRPr="00EA699A">
              <w:rPr>
                <w:rFonts w:ascii="Arial" w:hAnsi="Arial"/>
                <w:sz w:val="20"/>
              </w:rPr>
              <w:t xml:space="preserve"> и</w:t>
            </w:r>
            <w:r w:rsidRPr="00EA699A">
              <w:rPr>
                <w:sz w:val="20"/>
              </w:rPr>
              <w:t xml:space="preserve"> </w:t>
            </w:r>
            <w:r w:rsidRPr="00EA699A">
              <w:rPr>
                <w:position w:val="-12"/>
                <w:sz w:val="20"/>
              </w:rPr>
              <w:object w:dxaOrig="820" w:dyaOrig="340" w14:anchorId="34373FD9">
                <v:shape id="_x0000_i1045" type="#_x0000_t75" style="width:42pt;height:18pt" o:ole="">
                  <v:imagedata r:id="rId47" o:title=""/>
                </v:shape>
                <o:OLEObject Type="Embed" ProgID="Equation.3" ShapeID="_x0000_i1045" DrawAspect="Content" ObjectID="_1843889319" r:id="rId48"/>
              </w:object>
            </w:r>
            <w:r w:rsidRPr="00EA699A">
              <w:rPr>
                <w:rFonts w:ascii="Arial" w:hAnsi="Arial"/>
                <w:sz w:val="20"/>
              </w:rPr>
              <w:t xml:space="preserve"> </w:t>
            </w:r>
            <w:r w:rsidRPr="00EA699A">
              <w:rPr>
                <w:rFonts w:ascii="Arial" w:hAnsi="Arial" w:cs="Arial"/>
              </w:rPr>
              <w:t>–</w:t>
            </w:r>
            <w:r w:rsidRPr="00EA699A">
              <w:rPr>
                <w:rFonts w:ascii="Arial" w:hAnsi="Arial"/>
                <w:sz w:val="20"/>
              </w:rPr>
              <w:t xml:space="preserve"> относительная расширенная неопределенность результата измерений, вычисляют для массовой доли </w:t>
            </w:r>
            <w:proofErr w:type="spellStart"/>
            <w:r w:rsidRPr="00EA699A">
              <w:rPr>
                <w:i/>
                <w:lang w:val="en-US"/>
              </w:rPr>
              <w:t>i</w:t>
            </w:r>
            <w:proofErr w:type="spellEnd"/>
            <w:r w:rsidRPr="00EA699A">
              <w:rPr>
                <w:i/>
                <w:sz w:val="20"/>
              </w:rPr>
              <w:t>-</w:t>
            </w:r>
            <w:r w:rsidRPr="00EA699A">
              <w:rPr>
                <w:rFonts w:ascii="Arial" w:hAnsi="Arial"/>
                <w:sz w:val="20"/>
              </w:rPr>
              <w:t xml:space="preserve">го компонента </w:t>
            </w:r>
            <w:r w:rsidRPr="00EA699A">
              <w:rPr>
                <w:position w:val="-12"/>
              </w:rPr>
              <w:object w:dxaOrig="320" w:dyaOrig="320" w14:anchorId="469948DD">
                <v:shape id="_x0000_i1046" type="#_x0000_t75" style="width:16.5pt;height:16.5pt" o:ole="">
                  <v:imagedata r:id="rId49" o:title=""/>
                </v:shape>
                <o:OLEObject Type="Embed" ProgID="Equation.3" ShapeID="_x0000_i1046" DrawAspect="Content" ObjectID="_1843889320" r:id="rId50"/>
              </w:object>
            </w:r>
            <w:r w:rsidRPr="00EA699A">
              <w:rPr>
                <w:rFonts w:ascii="Arial" w:hAnsi="Arial"/>
              </w:rPr>
              <w:t xml:space="preserve"> и</w:t>
            </w:r>
            <w:r w:rsidRPr="00EA699A">
              <w:t xml:space="preserve"> </w:t>
            </w:r>
            <w:r w:rsidRPr="00EA699A">
              <w:rPr>
                <w:position w:val="-12"/>
              </w:rPr>
              <w:object w:dxaOrig="360" w:dyaOrig="320" w14:anchorId="018D28BF">
                <v:shape id="_x0000_i1047" type="#_x0000_t75" style="width:20.25pt;height:16.5pt" o:ole="">
                  <v:imagedata r:id="rId51" o:title=""/>
                </v:shape>
                <o:OLEObject Type="Embed" ProgID="Equation.3" ShapeID="_x0000_i1047" DrawAspect="Content" ObjectID="_1843889321" r:id="rId52"/>
              </w:object>
            </w:r>
            <w:r w:rsidRPr="00EA699A">
              <w:rPr>
                <w:rFonts w:ascii="Arial" w:hAnsi="Arial"/>
                <w:sz w:val="20"/>
              </w:rPr>
              <w:t>, равной его массовой доле в градуировочной смеси, %.</w:t>
            </w:r>
          </w:p>
        </w:tc>
      </w:tr>
    </w:tbl>
    <w:p w14:paraId="41D5C952" w14:textId="77777777" w:rsidR="005A6229" w:rsidRPr="00EA699A" w:rsidRDefault="005A6229" w:rsidP="00E04A59">
      <w:pPr>
        <w:spacing w:before="120" w:after="0" w:line="360" w:lineRule="auto"/>
        <w:ind w:firstLine="709"/>
        <w:jc w:val="both"/>
        <w:rPr>
          <w:rFonts w:ascii="Arial" w:hAnsi="Arial"/>
        </w:rPr>
      </w:pPr>
      <w:r w:rsidRPr="00EA699A">
        <w:rPr>
          <w:rFonts w:ascii="Arial" w:hAnsi="Arial"/>
        </w:rPr>
        <w:t>Значение относительной расширенной неопределенности результата измерений</w:t>
      </w:r>
      <w:r w:rsidRPr="00EA699A">
        <w:t xml:space="preserve"> </w:t>
      </w:r>
      <w:r w:rsidRPr="00EA699A">
        <w:rPr>
          <w:position w:val="-10"/>
          <w:sz w:val="20"/>
        </w:rPr>
        <w:object w:dxaOrig="780" w:dyaOrig="320" w14:anchorId="05B707DE">
          <v:shape id="_x0000_i1048" type="#_x0000_t75" style="width:39.75pt;height:16.5pt" o:ole="">
            <v:imagedata r:id="rId45" o:title=""/>
          </v:shape>
          <o:OLEObject Type="Embed" ProgID="Equation.3" ShapeID="_x0000_i1048" DrawAspect="Content" ObjectID="_1843889322" r:id="rId53"/>
        </w:object>
      </w:r>
      <w:r w:rsidRPr="00EA699A">
        <w:rPr>
          <w:rFonts w:ascii="Arial" w:hAnsi="Arial"/>
          <w:sz w:val="24"/>
          <w:szCs w:val="24"/>
        </w:rPr>
        <w:t xml:space="preserve"> и</w:t>
      </w:r>
      <w:r w:rsidRPr="00EA699A">
        <w:t xml:space="preserve"> </w:t>
      </w:r>
      <w:r w:rsidRPr="00EA699A">
        <w:rPr>
          <w:position w:val="-12"/>
          <w:sz w:val="20"/>
        </w:rPr>
        <w:object w:dxaOrig="820" w:dyaOrig="340" w14:anchorId="59B57197">
          <v:shape id="_x0000_i1049" type="#_x0000_t75" style="width:42pt;height:18pt" o:ole="">
            <v:imagedata r:id="rId47" o:title=""/>
          </v:shape>
          <o:OLEObject Type="Embed" ProgID="Equation.3" ShapeID="_x0000_i1049" DrawAspect="Content" ObjectID="_1843889323" r:id="rId54"/>
        </w:object>
      </w:r>
      <w:r w:rsidRPr="00EA699A">
        <w:rPr>
          <w:rFonts w:ascii="Arial" w:hAnsi="Arial"/>
        </w:rPr>
        <w:t>, %, вычисляют по формулам:</w:t>
      </w:r>
    </w:p>
    <w:p w14:paraId="41992DCC" w14:textId="66ACFF28" w:rsidR="005A6229" w:rsidRPr="00EA699A" w:rsidRDefault="005A6229" w:rsidP="005A6229">
      <w:pPr>
        <w:spacing w:after="0" w:line="360" w:lineRule="auto"/>
        <w:jc w:val="right"/>
        <w:rPr>
          <w:rFonts w:ascii="Arial" w:hAnsi="Arial"/>
        </w:rPr>
      </w:pPr>
      <w:r w:rsidRPr="00EA699A">
        <w:rPr>
          <w:position w:val="-30"/>
        </w:rPr>
        <w:object w:dxaOrig="2180" w:dyaOrig="680" w14:anchorId="20D39290">
          <v:shape id="_x0000_i1050" type="#_x0000_t75" style="width:109.5pt;height:33.75pt" o:ole="">
            <v:imagedata r:id="rId55" o:title=""/>
          </v:shape>
          <o:OLEObject Type="Embed" ProgID="Equation.3" ShapeID="_x0000_i1050" DrawAspect="Content" ObjectID="_1843889324" r:id="rId56"/>
        </w:object>
      </w:r>
      <w:r w:rsidRPr="00EA699A">
        <w:rPr>
          <w:rFonts w:ascii="Arial" w:hAnsi="Arial"/>
        </w:rPr>
        <w:t>;</w:t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</w:rPr>
        <w:t>(Д.1)</w:t>
      </w:r>
      <w:r w:rsidR="00917743" w:rsidRPr="00EA699A">
        <w:rPr>
          <w:rFonts w:ascii="Arial" w:hAnsi="Arial"/>
        </w:rPr>
        <w:t xml:space="preserve"> </w:t>
      </w:r>
    </w:p>
    <w:p w14:paraId="2C7ED13D" w14:textId="19A819BB" w:rsidR="005A6229" w:rsidRPr="00EA699A" w:rsidRDefault="005A6229" w:rsidP="005A6229">
      <w:pPr>
        <w:spacing w:after="0" w:line="360" w:lineRule="auto"/>
        <w:jc w:val="right"/>
        <w:rPr>
          <w:rFonts w:ascii="Arial" w:hAnsi="Arial"/>
        </w:rPr>
      </w:pPr>
      <w:r w:rsidRPr="00EA699A">
        <w:rPr>
          <w:position w:val="-30"/>
        </w:rPr>
        <w:object w:dxaOrig="2240" w:dyaOrig="680" w14:anchorId="6FAA5695">
          <v:shape id="_x0000_i1051" type="#_x0000_t75" style="width:114pt;height:33.75pt" o:ole="">
            <v:imagedata r:id="rId57" o:title=""/>
          </v:shape>
          <o:OLEObject Type="Embed" ProgID="Equation.3" ShapeID="_x0000_i1051" DrawAspect="Content" ObjectID="_1843889325" r:id="rId58"/>
        </w:object>
      </w:r>
      <w:r w:rsidRPr="00EA699A">
        <w:rPr>
          <w:rFonts w:ascii="Arial" w:hAnsi="Arial"/>
        </w:rPr>
        <w:t>,</w:t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</w:rPr>
        <w:t>(Д.2)</w:t>
      </w:r>
    </w:p>
    <w:p w14:paraId="0066FF2A" w14:textId="77777777" w:rsidR="003E2E1B" w:rsidRPr="00EA699A" w:rsidRDefault="005A6229" w:rsidP="0099534D">
      <w:pPr>
        <w:spacing w:after="0" w:line="276" w:lineRule="auto"/>
        <w:jc w:val="both"/>
        <w:rPr>
          <w:rFonts w:ascii="Arial" w:hAnsi="Arial"/>
        </w:rPr>
      </w:pPr>
      <w:r w:rsidRPr="00EA699A">
        <w:rPr>
          <w:rFonts w:ascii="Arial" w:hAnsi="Arial" w:cs="Arial"/>
        </w:rPr>
        <w:t xml:space="preserve">где </w:t>
      </w:r>
      <w:r w:rsidRPr="00EA699A">
        <w:rPr>
          <w:position w:val="-10"/>
        </w:rPr>
        <w:object w:dxaOrig="700" w:dyaOrig="320" w14:anchorId="74C87BC6">
          <v:shape id="_x0000_i1052" type="#_x0000_t75" style="width:34.5pt;height:16.5pt" o:ole="">
            <v:imagedata r:id="rId59" o:title=""/>
          </v:shape>
          <o:OLEObject Type="Embed" ProgID="Equation.3" ShapeID="_x0000_i1052" DrawAspect="Content" ObjectID="_1843889326" r:id="rId60"/>
        </w:object>
      </w:r>
      <w:r w:rsidRPr="00EA699A">
        <w:t xml:space="preserve"> </w:t>
      </w:r>
      <w:r w:rsidRPr="00EA699A">
        <w:rPr>
          <w:rFonts w:ascii="Arial" w:hAnsi="Arial" w:cs="Arial"/>
        </w:rPr>
        <w:t>и</w:t>
      </w:r>
      <w:r w:rsidRPr="00EA699A">
        <w:t xml:space="preserve"> </w:t>
      </w:r>
      <w:r w:rsidRPr="00EA699A">
        <w:rPr>
          <w:position w:val="-10"/>
        </w:rPr>
        <w:object w:dxaOrig="740" w:dyaOrig="320" w14:anchorId="4A415FA1">
          <v:shape id="_x0000_i1053" type="#_x0000_t75" style="width:37.5pt;height:16.5pt" o:ole="">
            <v:imagedata r:id="rId61" o:title=""/>
          </v:shape>
          <o:OLEObject Type="Embed" ProgID="Equation.3" ShapeID="_x0000_i1053" DrawAspect="Content" ObjectID="_1843889327" r:id="rId62"/>
        </w:object>
      </w:r>
      <w:r w:rsidRPr="00EA699A">
        <w:t xml:space="preserve"> </w:t>
      </w:r>
      <w:r w:rsidRPr="00EA699A">
        <w:rPr>
          <w:rFonts w:ascii="Arial" w:hAnsi="Arial" w:cs="Arial"/>
        </w:rPr>
        <w:t>–</w:t>
      </w:r>
      <w:r w:rsidRPr="00EA699A">
        <w:rPr>
          <w:rFonts w:ascii="Arial" w:hAnsi="Arial"/>
        </w:rPr>
        <w:t xml:space="preserve"> расширенная неопределенность результата измерений, вычисляют по формулам, приведенным в таблице 1, для массовой доли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/>
        </w:rPr>
        <w:t xml:space="preserve">-го компонента </w:t>
      </w:r>
      <w:r w:rsidRPr="00EA699A">
        <w:rPr>
          <w:position w:val="-10"/>
        </w:rPr>
        <w:object w:dxaOrig="360" w:dyaOrig="320" w14:anchorId="48FE7157">
          <v:shape id="_x0000_i1054" type="#_x0000_t75" style="width:20.25pt;height:16.5pt" o:ole="">
            <v:imagedata r:id="rId63" o:title=""/>
          </v:shape>
          <o:OLEObject Type="Embed" ProgID="Equation.3" ShapeID="_x0000_i1054" DrawAspect="Content" ObjectID="_1843889328" r:id="rId64"/>
        </w:object>
      </w:r>
      <w:r w:rsidRPr="00EA699A">
        <w:rPr>
          <w:rFonts w:ascii="Arial" w:hAnsi="Arial"/>
          <w:szCs w:val="24"/>
        </w:rPr>
        <w:t xml:space="preserve"> </w:t>
      </w:r>
      <w:r w:rsidRPr="00EA699A">
        <w:rPr>
          <w:rFonts w:ascii="Arial" w:hAnsi="Arial"/>
        </w:rPr>
        <w:t>и</w:t>
      </w:r>
      <w:r w:rsidRPr="00EA699A">
        <w:rPr>
          <w:rFonts w:ascii="Arial" w:hAnsi="Arial"/>
          <w:sz w:val="28"/>
          <w:szCs w:val="28"/>
        </w:rPr>
        <w:t xml:space="preserve"> </w:t>
      </w:r>
      <w:r w:rsidRPr="00EA699A">
        <w:rPr>
          <w:position w:val="-10"/>
        </w:rPr>
        <w:object w:dxaOrig="380" w:dyaOrig="320" w14:anchorId="644EE5E1">
          <v:shape id="_x0000_i1055" type="#_x0000_t75" style="width:20.25pt;height:16.5pt" o:ole="">
            <v:imagedata r:id="rId65" o:title=""/>
          </v:shape>
          <o:OLEObject Type="Embed" ProgID="Equation.3" ShapeID="_x0000_i1055" DrawAspect="Content" ObjectID="_1843889329" r:id="rId66"/>
        </w:object>
      </w:r>
      <w:r w:rsidRPr="00EA699A">
        <w:rPr>
          <w:rFonts w:ascii="Arial" w:hAnsi="Arial"/>
        </w:rPr>
        <w:t>, равной его массовой доле в градуировочной смеси, %</w:t>
      </w:r>
      <w:r w:rsidR="003E2E1B" w:rsidRPr="00EA699A">
        <w:rPr>
          <w:rFonts w:ascii="Arial" w:hAnsi="Arial"/>
        </w:rPr>
        <w:t>»;</w:t>
      </w:r>
    </w:p>
    <w:p w14:paraId="182DDABE" w14:textId="6A78BDEA" w:rsidR="005A6229" w:rsidRPr="00EA699A" w:rsidRDefault="00E04A59" w:rsidP="00CA3BA1">
      <w:pPr>
        <w:spacing w:before="120" w:after="0" w:line="360" w:lineRule="auto"/>
        <w:ind w:firstLine="567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 </w:t>
      </w:r>
      <w:r w:rsidR="003E2E1B" w:rsidRPr="00EA699A">
        <w:rPr>
          <w:rFonts w:ascii="Arial" w:hAnsi="Arial"/>
        </w:rPr>
        <w:t>де</w:t>
      </w:r>
      <w:r w:rsidR="00A22572" w:rsidRPr="00EA699A">
        <w:rPr>
          <w:rFonts w:ascii="Arial" w:hAnsi="Arial"/>
        </w:rPr>
        <w:t>в</w:t>
      </w:r>
      <w:r w:rsidR="003E2E1B" w:rsidRPr="00EA699A">
        <w:rPr>
          <w:rFonts w:ascii="Arial" w:hAnsi="Arial"/>
        </w:rPr>
        <w:t>ятый</w:t>
      </w:r>
      <w:r w:rsidR="008121AF" w:rsidRPr="00EA699A">
        <w:rPr>
          <w:rFonts w:ascii="Arial" w:hAnsi="Arial"/>
        </w:rPr>
        <w:t xml:space="preserve"> и десятый</w:t>
      </w:r>
      <w:r w:rsidR="003E2E1B" w:rsidRPr="00EA699A">
        <w:rPr>
          <w:rFonts w:ascii="Arial" w:hAnsi="Arial"/>
        </w:rPr>
        <w:t xml:space="preserve"> абзац</w:t>
      </w:r>
      <w:r w:rsidR="00387C1C" w:rsidRPr="00EA699A">
        <w:rPr>
          <w:rFonts w:ascii="Arial" w:hAnsi="Arial"/>
        </w:rPr>
        <w:t>ы</w:t>
      </w:r>
      <w:r w:rsidR="00A22572" w:rsidRPr="00EA699A">
        <w:rPr>
          <w:rFonts w:ascii="Arial" w:hAnsi="Arial"/>
        </w:rPr>
        <w:t xml:space="preserve"> </w:t>
      </w:r>
      <w:r w:rsidR="008121AF" w:rsidRPr="00EA699A">
        <w:rPr>
          <w:rFonts w:ascii="Arial" w:hAnsi="Arial" w:cs="Arial"/>
          <w:spacing w:val="4"/>
        </w:rPr>
        <w:t>изложить в новой редакции:</w:t>
      </w:r>
      <w:r w:rsidR="008121AF" w:rsidRPr="00EA699A">
        <w:rPr>
          <w:rFonts w:ascii="Arial" w:hAnsi="Arial"/>
        </w:rPr>
        <w:t xml:space="preserve"> </w:t>
      </w:r>
    </w:p>
    <w:p w14:paraId="3175D8E5" w14:textId="58210CCB" w:rsidR="00E04C1C" w:rsidRPr="00EA699A" w:rsidRDefault="003E2E1B" w:rsidP="00E04C1C">
      <w:pPr>
        <w:pStyle w:val="af7"/>
        <w:spacing w:line="360" w:lineRule="auto"/>
        <w:ind w:firstLine="567"/>
        <w:jc w:val="both"/>
        <w:rPr>
          <w:rFonts w:ascii="Arial" w:hAnsi="Arial"/>
        </w:rPr>
      </w:pPr>
      <w:r w:rsidRPr="00EA699A">
        <w:rPr>
          <w:rFonts w:ascii="Arial" w:hAnsi="Arial"/>
        </w:rPr>
        <w:tab/>
        <w:t>«</w:t>
      </w:r>
      <w:r w:rsidR="00E04C1C" w:rsidRPr="00EA699A">
        <w:rPr>
          <w:rFonts w:ascii="Arial" w:hAnsi="Arial"/>
        </w:rPr>
        <w:t>За результат определения выходных сигналов</w:t>
      </w:r>
      <w:r w:rsidR="00E04C1C" w:rsidRPr="00EA699A">
        <w:rPr>
          <w:rFonts w:ascii="Arial" w:hAnsi="Arial"/>
          <w:szCs w:val="24"/>
        </w:rPr>
        <w:t xml:space="preserve"> </w:t>
      </w:r>
      <w:r w:rsidR="00E04C1C" w:rsidRPr="00EA699A">
        <w:rPr>
          <w:position w:val="-10"/>
        </w:rPr>
        <w:object w:dxaOrig="340" w:dyaOrig="320" w14:anchorId="63428DDE">
          <v:shape id="_x0000_i1056" type="#_x0000_t75" style="width:16.5pt;height:16.5pt" o:ole="">
            <v:imagedata r:id="rId67" o:title=""/>
          </v:shape>
          <o:OLEObject Type="Embed" ProgID="Equation.3" ShapeID="_x0000_i1056" DrawAspect="Content" ObjectID="_1843889330" r:id="rId68"/>
        </w:object>
      </w:r>
      <w:r w:rsidR="00E04C1C" w:rsidRPr="00EA699A">
        <w:rPr>
          <w:rFonts w:ascii="Arial" w:hAnsi="Arial"/>
          <w:szCs w:val="24"/>
        </w:rPr>
        <w:t xml:space="preserve"> </w:t>
      </w:r>
      <w:r w:rsidR="00E04C1C" w:rsidRPr="00EA699A">
        <w:rPr>
          <w:rFonts w:ascii="Arial" w:hAnsi="Arial"/>
        </w:rPr>
        <w:t>и</w:t>
      </w:r>
      <w:r w:rsidR="00E04C1C" w:rsidRPr="00EA699A">
        <w:rPr>
          <w:rFonts w:ascii="Arial" w:hAnsi="Arial"/>
          <w:szCs w:val="24"/>
        </w:rPr>
        <w:t xml:space="preserve"> </w:t>
      </w:r>
      <w:r w:rsidR="00E04C1C" w:rsidRPr="00EA699A">
        <w:rPr>
          <w:position w:val="-10"/>
        </w:rPr>
        <w:object w:dxaOrig="380" w:dyaOrig="320" w14:anchorId="0B497430">
          <v:shape id="_x0000_i1057" type="#_x0000_t75" style="width:21.75pt;height:16.5pt" o:ole="">
            <v:imagedata r:id="rId69" o:title=""/>
          </v:shape>
          <o:OLEObject Type="Embed" ProgID="Equation.3" ShapeID="_x0000_i1057" DrawAspect="Content" ObjectID="_1843889331" r:id="rId70"/>
        </w:object>
      </w:r>
      <w:r w:rsidR="00E04C1C" w:rsidRPr="00EA699A">
        <w:t xml:space="preserve"> </w:t>
      </w:r>
      <w:r w:rsidR="00E04C1C" w:rsidRPr="00EA699A">
        <w:rPr>
          <w:rFonts w:ascii="Arial" w:hAnsi="Arial" w:cs="Arial"/>
        </w:rPr>
        <w:t>п</w:t>
      </w:r>
      <w:r w:rsidR="00E04C1C" w:rsidRPr="00EA699A">
        <w:rPr>
          <w:rFonts w:ascii="Arial" w:hAnsi="Arial"/>
        </w:rPr>
        <w:t xml:space="preserve">ринимают среднее арифметическое трех последовательно полученных значений, удовлетворяющих требованиям приемлемости (вычисляют по формулам таблицы </w:t>
      </w:r>
      <w:r w:rsidR="00387C1C" w:rsidRPr="00EA699A">
        <w:rPr>
          <w:rFonts w:ascii="Arial" w:hAnsi="Arial"/>
        </w:rPr>
        <w:t>Д</w:t>
      </w:r>
      <w:r w:rsidR="00E04C1C" w:rsidRPr="00EA699A">
        <w:rPr>
          <w:rFonts w:ascii="Arial" w:hAnsi="Arial"/>
        </w:rPr>
        <w:t>.</w:t>
      </w:r>
      <w:r w:rsidR="00CA3BA1" w:rsidRPr="00EA699A">
        <w:rPr>
          <w:rFonts w:ascii="Arial" w:hAnsi="Arial"/>
        </w:rPr>
        <w:t>3</w:t>
      </w:r>
      <w:r w:rsidR="00E04C1C" w:rsidRPr="00EA699A">
        <w:rPr>
          <w:rFonts w:ascii="Arial" w:hAnsi="Arial"/>
        </w:rPr>
        <w:t>), вычисленное по формулам (</w:t>
      </w:r>
      <w:r w:rsidR="00387C1C" w:rsidRPr="00EA699A">
        <w:rPr>
          <w:rFonts w:ascii="Arial" w:hAnsi="Arial"/>
        </w:rPr>
        <w:t>5</w:t>
      </w:r>
      <w:r w:rsidR="00E04C1C" w:rsidRPr="00EA699A">
        <w:rPr>
          <w:rFonts w:ascii="Arial" w:hAnsi="Arial"/>
        </w:rPr>
        <w:t>)</w:t>
      </w:r>
      <w:r w:rsidR="00387C1C" w:rsidRPr="00EA699A">
        <w:rPr>
          <w:rFonts w:ascii="Arial" w:hAnsi="Arial"/>
        </w:rPr>
        <w:t>,</w:t>
      </w:r>
      <w:r w:rsidR="00E04C1C" w:rsidRPr="00EA699A">
        <w:rPr>
          <w:rFonts w:ascii="Arial" w:hAnsi="Arial"/>
        </w:rPr>
        <w:t xml:space="preserve"> (</w:t>
      </w:r>
      <w:r w:rsidR="00387C1C" w:rsidRPr="00EA699A">
        <w:rPr>
          <w:rFonts w:ascii="Arial" w:hAnsi="Arial"/>
        </w:rPr>
        <w:t>6</w:t>
      </w:r>
      <w:r w:rsidR="00E04C1C" w:rsidRPr="00EA699A">
        <w:rPr>
          <w:rFonts w:ascii="Arial" w:hAnsi="Arial"/>
        </w:rPr>
        <w:t>) .</w:t>
      </w:r>
    </w:p>
    <w:p w14:paraId="110E9E9D" w14:textId="7BE23973" w:rsidR="00E04C1C" w:rsidRPr="00EA699A" w:rsidRDefault="00E04C1C" w:rsidP="00E04C1C">
      <w:pPr>
        <w:spacing w:after="0" w:line="360" w:lineRule="auto"/>
        <w:ind w:firstLine="567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Выходной сигнал ПФД </w:t>
      </w:r>
      <w:r w:rsidRPr="00EA699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EA699A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EA699A">
        <w:rPr>
          <w:rFonts w:ascii="Arial" w:hAnsi="Arial"/>
        </w:rPr>
        <w:t xml:space="preserve"> и масса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/>
        </w:rPr>
        <w:t xml:space="preserve">-го серосодержащего компонента </w:t>
      </w:r>
      <w:r w:rsidRPr="00EA699A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EA699A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EA699A">
        <w:rPr>
          <w:rFonts w:ascii="Arial" w:hAnsi="Arial" w:cs="Arial"/>
          <w:iCs/>
        </w:rPr>
        <w:t xml:space="preserve">, </w:t>
      </w:r>
      <w:proofErr w:type="spellStart"/>
      <w:r w:rsidRPr="00EA699A">
        <w:rPr>
          <w:rFonts w:ascii="Arial" w:hAnsi="Arial" w:cs="Arial"/>
          <w:iCs/>
        </w:rPr>
        <w:t>нг</w:t>
      </w:r>
      <w:proofErr w:type="spellEnd"/>
      <w:r w:rsidRPr="00EA699A">
        <w:rPr>
          <w:rFonts w:ascii="Arial" w:hAnsi="Arial" w:cs="Arial"/>
          <w:iCs/>
        </w:rPr>
        <w:t>,</w:t>
      </w:r>
      <w:r w:rsidRPr="00EA699A">
        <w:rPr>
          <w:rFonts w:ascii="Arial" w:hAnsi="Arial"/>
          <w:sz w:val="24"/>
          <w:szCs w:val="24"/>
        </w:rPr>
        <w:t xml:space="preserve"> </w:t>
      </w:r>
      <w:r w:rsidRPr="00EA699A">
        <w:rPr>
          <w:rFonts w:ascii="Arial" w:hAnsi="Arial"/>
        </w:rPr>
        <w:t>связаны уравнением</w:t>
      </w:r>
    </w:p>
    <w:p w14:paraId="78E7A335" w14:textId="77ED3C08" w:rsidR="00E04C1C" w:rsidRPr="00EA699A" w:rsidRDefault="008A54A0" w:rsidP="008A54A0">
      <w:pPr>
        <w:spacing w:after="0" w:line="360" w:lineRule="auto"/>
        <w:ind w:firstLine="709"/>
        <w:jc w:val="center"/>
        <w:rPr>
          <w:rFonts w:ascii="Arial" w:hAnsi="Arial"/>
        </w:rPr>
      </w:pPr>
      <w:r w:rsidRPr="00EA699A">
        <w:rPr>
          <w:rFonts w:ascii="Arial" w:hAnsi="Arial"/>
          <w:sz w:val="24"/>
          <w:szCs w:val="24"/>
        </w:rPr>
        <w:t xml:space="preserve">                                               </w:t>
      </w:r>
      <w:r w:rsidR="00E04C1C" w:rsidRPr="00EA699A">
        <w:rPr>
          <w:rFonts w:ascii="Arial" w:hAnsi="Arial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∙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sup>
        </m:sSup>
      </m:oMath>
      <w:r w:rsidR="00E04C1C" w:rsidRPr="00EA699A">
        <w:rPr>
          <w:rFonts w:ascii="Arial" w:hAnsi="Arial"/>
          <w:sz w:val="24"/>
          <w:szCs w:val="24"/>
        </w:rPr>
        <w:tab/>
      </w:r>
      <w:r w:rsidR="00E04C1C" w:rsidRPr="00EA699A">
        <w:rPr>
          <w:rFonts w:ascii="Arial" w:hAnsi="Arial"/>
          <w:sz w:val="24"/>
          <w:szCs w:val="24"/>
        </w:rPr>
        <w:tab/>
      </w:r>
      <w:r w:rsidR="00E04C1C" w:rsidRPr="00EA699A">
        <w:rPr>
          <w:rFonts w:ascii="Arial" w:hAnsi="Arial"/>
          <w:sz w:val="24"/>
          <w:szCs w:val="24"/>
        </w:rPr>
        <w:tab/>
      </w:r>
      <w:r w:rsidR="00E04C1C" w:rsidRPr="00EA699A">
        <w:rPr>
          <w:rFonts w:ascii="Arial" w:hAnsi="Arial"/>
        </w:rPr>
        <w:t xml:space="preserve">    </w:t>
      </w:r>
      <w:r w:rsidRPr="00EA699A">
        <w:rPr>
          <w:rFonts w:ascii="Arial" w:hAnsi="Arial"/>
        </w:rPr>
        <w:t xml:space="preserve">                </w:t>
      </w:r>
      <w:r w:rsidR="00E04C1C" w:rsidRPr="00EA699A">
        <w:rPr>
          <w:rFonts w:ascii="Arial" w:hAnsi="Arial"/>
        </w:rPr>
        <w:t xml:space="preserve">      </w:t>
      </w:r>
      <w:r w:rsidRPr="00EA699A">
        <w:rPr>
          <w:rFonts w:ascii="Arial" w:hAnsi="Arial"/>
        </w:rPr>
        <w:t xml:space="preserve"> </w:t>
      </w:r>
      <w:r w:rsidR="00E04C1C" w:rsidRPr="00EA699A">
        <w:rPr>
          <w:rFonts w:ascii="Arial" w:hAnsi="Arial"/>
        </w:rPr>
        <w:t>(</w:t>
      </w:r>
      <w:r w:rsidR="00387C1C" w:rsidRPr="00EA699A">
        <w:rPr>
          <w:rFonts w:ascii="Arial" w:hAnsi="Arial"/>
        </w:rPr>
        <w:t>Д</w:t>
      </w:r>
      <w:r w:rsidR="00E04C1C" w:rsidRPr="00EA699A">
        <w:rPr>
          <w:rFonts w:ascii="Arial" w:hAnsi="Arial"/>
        </w:rPr>
        <w:t>.3)</w:t>
      </w:r>
      <w:r w:rsidR="00917743" w:rsidRPr="00EA699A">
        <w:rPr>
          <w:rFonts w:ascii="Arial" w:hAnsi="Arial"/>
        </w:rPr>
        <w:t xml:space="preserve"> </w:t>
      </w:r>
    </w:p>
    <w:p w14:paraId="696D0E9B" w14:textId="77777777" w:rsidR="00E04C1C" w:rsidRPr="00EA699A" w:rsidRDefault="00E04C1C" w:rsidP="00E04C1C">
      <w:pPr>
        <w:pStyle w:val="af7"/>
        <w:spacing w:line="360" w:lineRule="auto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где </w:t>
      </w:r>
      <w:r w:rsidRPr="00EA699A">
        <w:rPr>
          <w:position w:val="-8"/>
          <w:sz w:val="20"/>
        </w:rPr>
        <w:object w:dxaOrig="240" w:dyaOrig="279" w14:anchorId="0A9CF325">
          <v:shape id="_x0000_i1058" type="#_x0000_t75" style="width:16.5pt;height:16.5pt" o:ole="">
            <v:imagedata r:id="rId71" o:title=""/>
          </v:shape>
          <o:OLEObject Type="Embed" ProgID="Equation.3" ShapeID="_x0000_i1058" DrawAspect="Content" ObjectID="_1843889332" r:id="rId72"/>
        </w:object>
      </w:r>
      <w:r w:rsidRPr="00EA699A">
        <w:rPr>
          <w:rFonts w:ascii="Arial" w:hAnsi="Arial"/>
        </w:rPr>
        <w:t xml:space="preserve"> и </w:t>
      </w:r>
      <w:r w:rsidRPr="00EA699A">
        <w:rPr>
          <w:position w:val="-6"/>
          <w:sz w:val="20"/>
        </w:rPr>
        <w:object w:dxaOrig="240" w:dyaOrig="220" w14:anchorId="422896B4">
          <v:shape id="_x0000_i1059" type="#_x0000_t75" style="width:16.5pt;height:12pt" o:ole="">
            <v:imagedata r:id="rId73" o:title=""/>
          </v:shape>
          <o:OLEObject Type="Embed" ProgID="Equation.3" ShapeID="_x0000_i1059" DrawAspect="Content" ObjectID="_1843889333" r:id="rId74"/>
        </w:object>
      </w:r>
      <w:r w:rsidRPr="00EA699A">
        <w:rPr>
          <w:rFonts w:ascii="Arial" w:hAnsi="Arial"/>
        </w:rPr>
        <w:t xml:space="preserve"> </w:t>
      </w:r>
      <w:r w:rsidRPr="00EA699A">
        <w:rPr>
          <w:rFonts w:ascii="Arial" w:hAnsi="Arial" w:cs="Arial"/>
        </w:rPr>
        <w:t>–</w:t>
      </w:r>
      <w:r w:rsidRPr="00EA699A">
        <w:rPr>
          <w:rFonts w:ascii="Arial" w:hAnsi="Arial"/>
        </w:rPr>
        <w:t xml:space="preserve"> коэффициенты, вычисляемые для каждого </w:t>
      </w:r>
      <w:proofErr w:type="spellStart"/>
      <w:r w:rsidRPr="00EA699A">
        <w:rPr>
          <w:i/>
          <w:szCs w:val="24"/>
          <w:lang w:val="en-US"/>
        </w:rPr>
        <w:t>i</w:t>
      </w:r>
      <w:proofErr w:type="spellEnd"/>
      <w:r w:rsidRPr="00EA699A">
        <w:rPr>
          <w:rFonts w:ascii="Arial" w:hAnsi="Arial"/>
        </w:rPr>
        <w:t>-го компонента по формулам:</w:t>
      </w:r>
    </w:p>
    <w:p w14:paraId="7BBED934" w14:textId="45BB7D96" w:rsidR="003E2E1B" w:rsidRPr="00EA699A" w:rsidRDefault="00387C1C" w:rsidP="00E04C1C">
      <w:pPr>
        <w:spacing w:after="0" w:line="360" w:lineRule="auto"/>
        <w:jc w:val="both"/>
        <w:rPr>
          <w:rFonts w:ascii="Arial" w:hAnsi="Arial"/>
        </w:rPr>
      </w:pPr>
      <w:r w:rsidRPr="00EA699A">
        <w:t xml:space="preserve">                                                                                      </w:t>
      </w:r>
      <w:r w:rsidR="008A54A0" w:rsidRPr="00EA699A">
        <w:t xml:space="preserve">  </w:t>
      </w:r>
      <w:r w:rsidRPr="00EA699A">
        <w:t xml:space="preserve"> </w:t>
      </w:r>
      <w:r w:rsidR="00E04C1C" w:rsidRPr="00EA699A">
        <w:rPr>
          <w:position w:val="-28"/>
        </w:rPr>
        <w:object w:dxaOrig="999" w:dyaOrig="680" w14:anchorId="2A2A3D13">
          <v:shape id="_x0000_i1060" type="#_x0000_t75" style="width:49.5pt;height:33.75pt" o:ole="">
            <v:imagedata r:id="rId75" o:title=""/>
          </v:shape>
          <o:OLEObject Type="Embed" ProgID="Equation.3" ShapeID="_x0000_i1060" DrawAspect="Content" ObjectID="_1843889334" r:id="rId76"/>
        </w:object>
      </w:r>
      <w:r w:rsidR="00E04C1C" w:rsidRPr="00EA699A">
        <w:rPr>
          <w:rFonts w:ascii="Arial" w:hAnsi="Arial"/>
        </w:rPr>
        <w:t>;</w:t>
      </w:r>
      <w:r w:rsidR="00E04C1C" w:rsidRPr="00EA699A">
        <w:rPr>
          <w:rFonts w:ascii="Arial" w:hAnsi="Arial"/>
          <w:szCs w:val="24"/>
        </w:rPr>
        <w:tab/>
      </w:r>
      <w:r w:rsidR="00E04C1C" w:rsidRPr="00EA699A">
        <w:rPr>
          <w:rFonts w:ascii="Arial" w:hAnsi="Arial"/>
          <w:szCs w:val="24"/>
        </w:rPr>
        <w:tab/>
      </w:r>
      <w:r w:rsidR="00E04C1C" w:rsidRPr="00EA699A">
        <w:rPr>
          <w:rFonts w:ascii="Arial" w:hAnsi="Arial"/>
          <w:szCs w:val="24"/>
        </w:rPr>
        <w:tab/>
      </w:r>
      <w:r w:rsidR="00E04C1C" w:rsidRPr="00EA699A">
        <w:rPr>
          <w:rFonts w:ascii="Arial" w:hAnsi="Arial"/>
          <w:szCs w:val="24"/>
        </w:rPr>
        <w:tab/>
      </w:r>
      <w:r w:rsidR="00E04C1C" w:rsidRPr="00EA699A">
        <w:rPr>
          <w:rFonts w:ascii="Arial" w:hAnsi="Arial"/>
          <w:szCs w:val="24"/>
        </w:rPr>
        <w:tab/>
      </w:r>
      <w:r w:rsidR="00E04C1C" w:rsidRPr="00EA699A">
        <w:rPr>
          <w:rFonts w:ascii="Arial" w:hAnsi="Arial"/>
        </w:rPr>
        <w:t xml:space="preserve">        </w:t>
      </w:r>
      <w:r w:rsidRPr="00EA699A">
        <w:rPr>
          <w:rFonts w:ascii="Arial" w:hAnsi="Arial"/>
        </w:rPr>
        <w:t xml:space="preserve">     </w:t>
      </w:r>
      <w:r w:rsidR="00E04C1C" w:rsidRPr="00EA699A">
        <w:rPr>
          <w:rFonts w:ascii="Arial" w:hAnsi="Arial"/>
        </w:rPr>
        <w:t xml:space="preserve">  (</w:t>
      </w:r>
      <w:r w:rsidRPr="00EA699A">
        <w:rPr>
          <w:rFonts w:ascii="Arial" w:hAnsi="Arial"/>
        </w:rPr>
        <w:t>Д</w:t>
      </w:r>
      <w:r w:rsidR="00E04C1C" w:rsidRPr="00EA699A">
        <w:rPr>
          <w:rFonts w:ascii="Arial" w:hAnsi="Arial"/>
        </w:rPr>
        <w:t>.4</w:t>
      </w:r>
      <w:r w:rsidRPr="00EA699A">
        <w:rPr>
          <w:rFonts w:ascii="Arial" w:hAnsi="Arial"/>
        </w:rPr>
        <w:t>)</w:t>
      </w:r>
    </w:p>
    <w:p w14:paraId="4C7F1AF0" w14:textId="56F60828" w:rsidR="00387C1C" w:rsidRPr="00EA699A" w:rsidRDefault="00387C1C" w:rsidP="00387C1C">
      <w:pPr>
        <w:pStyle w:val="af7"/>
        <w:rPr>
          <w:rFonts w:ascii="Arial" w:hAnsi="Arial"/>
        </w:rPr>
      </w:pPr>
      <w:r w:rsidRPr="00EA699A">
        <w:lastRenderedPageBreak/>
        <w:t xml:space="preserve">                                                                                      </w:t>
      </w:r>
      <w:r w:rsidRPr="00EA699A">
        <w:rPr>
          <w:position w:val="-58"/>
        </w:rPr>
        <w:object w:dxaOrig="1080" w:dyaOrig="1340" w14:anchorId="5593C5E1">
          <v:shape id="_x0000_i1061" type="#_x0000_t75" style="width:55.5pt;height:67.5pt" o:ole="">
            <v:imagedata r:id="rId77" o:title=""/>
          </v:shape>
          <o:OLEObject Type="Embed" ProgID="Equation.3" ShapeID="_x0000_i1061" DrawAspect="Content" ObjectID="_1843889335" r:id="rId78"/>
        </w:object>
      </w:r>
      <w:r w:rsidRPr="00EA699A">
        <w:rPr>
          <w:rFonts w:ascii="Arial" w:hAnsi="Arial"/>
        </w:rPr>
        <w:t>,</w:t>
      </w:r>
      <w:r w:rsidRPr="00EA699A">
        <w:rPr>
          <w:rFonts w:ascii="Arial" w:hAnsi="Arial"/>
          <w:szCs w:val="24"/>
        </w:rPr>
        <w:tab/>
      </w:r>
      <w:r w:rsidRPr="00EA699A">
        <w:rPr>
          <w:rFonts w:ascii="Arial" w:hAnsi="Arial"/>
          <w:szCs w:val="24"/>
        </w:rPr>
        <w:tab/>
        <w:t xml:space="preserve">        </w:t>
      </w:r>
      <w:r w:rsidRPr="00EA699A">
        <w:rPr>
          <w:rFonts w:ascii="Arial" w:hAnsi="Arial"/>
          <w:szCs w:val="24"/>
        </w:rPr>
        <w:tab/>
      </w:r>
      <w:r w:rsidRPr="00EA699A">
        <w:rPr>
          <w:rFonts w:ascii="Arial" w:hAnsi="Arial"/>
          <w:szCs w:val="24"/>
        </w:rPr>
        <w:tab/>
      </w:r>
      <w:r w:rsidRPr="00EA699A">
        <w:rPr>
          <w:rFonts w:ascii="Arial" w:hAnsi="Arial"/>
          <w:szCs w:val="24"/>
        </w:rPr>
        <w:tab/>
        <w:t xml:space="preserve">               </w:t>
      </w:r>
      <w:r w:rsidRPr="00EA699A">
        <w:rPr>
          <w:rFonts w:ascii="Arial" w:hAnsi="Arial"/>
        </w:rPr>
        <w:t>(Д.5)</w:t>
      </w:r>
    </w:p>
    <w:p w14:paraId="433949D8" w14:textId="77777777" w:rsidR="00387C1C" w:rsidRPr="00EA699A" w:rsidRDefault="00387C1C" w:rsidP="002F455C">
      <w:pPr>
        <w:spacing w:after="60" w:line="276" w:lineRule="auto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где </w:t>
      </w:r>
      <w:r w:rsidRPr="00EA699A">
        <w:rPr>
          <w:position w:val="-14"/>
        </w:rPr>
        <w:object w:dxaOrig="380" w:dyaOrig="360" w14:anchorId="211B219B">
          <v:shape id="_x0000_i1062" type="#_x0000_t75" style="width:20.25pt;height:20.25pt" o:ole="">
            <v:imagedata r:id="rId79" o:title=""/>
          </v:shape>
          <o:OLEObject Type="Embed" ProgID="Equation.3" ShapeID="_x0000_i1062" DrawAspect="Content" ObjectID="_1843889336" r:id="rId80"/>
        </w:object>
      </w:r>
      <w:r w:rsidRPr="00EA699A">
        <w:rPr>
          <w:rFonts w:ascii="Arial" w:hAnsi="Arial" w:cs="Arial"/>
        </w:rPr>
        <w:t xml:space="preserve"> и </w:t>
      </w:r>
      <w:r w:rsidRPr="00EA699A">
        <w:rPr>
          <w:position w:val="-14"/>
        </w:rPr>
        <w:object w:dxaOrig="400" w:dyaOrig="360" w14:anchorId="28E4FB1F">
          <v:shape id="_x0000_i1063" type="#_x0000_t75" style="width:22.5pt;height:20.25pt" o:ole="">
            <v:imagedata r:id="rId81" o:title=""/>
          </v:shape>
          <o:OLEObject Type="Embed" ProgID="Equation.3" ShapeID="_x0000_i1063" DrawAspect="Content" ObjectID="_1843889337" r:id="rId82"/>
        </w:object>
      </w:r>
      <w:r w:rsidRPr="00EA699A">
        <w:rPr>
          <w:rFonts w:ascii="Arial" w:hAnsi="Arial" w:cs="Arial"/>
        </w:rPr>
        <w:t xml:space="preserve"> – среднее арифметическое значение сигнала детектора от</w:t>
      </w:r>
      <w:r w:rsidRPr="00EA69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 xml:space="preserve">-го компонента в </w:t>
      </w:r>
      <w:proofErr w:type="spellStart"/>
      <w:r w:rsidRPr="00EA699A">
        <w:rPr>
          <w:rFonts w:ascii="Arial" w:hAnsi="Arial" w:cs="Arial"/>
        </w:rPr>
        <w:t>градуировочных</w:t>
      </w:r>
      <w:proofErr w:type="spellEnd"/>
      <w:r w:rsidRPr="00EA699A">
        <w:rPr>
          <w:rFonts w:ascii="Arial" w:hAnsi="Arial" w:cs="Arial"/>
        </w:rPr>
        <w:t xml:space="preserve"> смесях с массовой долей </w:t>
      </w:r>
      <w:r w:rsidRPr="00EA699A">
        <w:rPr>
          <w:position w:val="-10"/>
        </w:rPr>
        <w:object w:dxaOrig="340" w:dyaOrig="320" w14:anchorId="7382967F">
          <v:shape id="_x0000_i1064" type="#_x0000_t75" style="width:18pt;height:16.5pt" o:ole="">
            <v:imagedata r:id="rId83" o:title=""/>
          </v:shape>
          <o:OLEObject Type="Embed" ProgID="Equation.3" ShapeID="_x0000_i1064" DrawAspect="Content" ObjectID="_1843889338" r:id="rId84"/>
        </w:object>
      </w:r>
      <w:r w:rsidRPr="00EA699A">
        <w:rPr>
          <w:rFonts w:ascii="Arial" w:hAnsi="Arial" w:cs="Arial"/>
        </w:rPr>
        <w:t xml:space="preserve"> и </w:t>
      </w:r>
      <w:r w:rsidRPr="00EA699A">
        <w:rPr>
          <w:position w:val="-10"/>
        </w:rPr>
        <w:object w:dxaOrig="380" w:dyaOrig="320" w14:anchorId="73D475DA">
          <v:shape id="_x0000_i1065" type="#_x0000_t75" style="width:20.25pt;height:16.5pt" o:ole="">
            <v:imagedata r:id="rId85" o:title=""/>
          </v:shape>
          <o:OLEObject Type="Embed" ProgID="Equation.3" ShapeID="_x0000_i1065" DrawAspect="Content" ObjectID="_1843889339" r:id="rId86"/>
        </w:object>
      </w:r>
      <w:r w:rsidRPr="00EA699A">
        <w:rPr>
          <w:rFonts w:ascii="Arial" w:hAnsi="Arial" w:cs="Arial"/>
        </w:rPr>
        <w:t>, ед. счета;</w:t>
      </w:r>
    </w:p>
    <w:p w14:paraId="07D2C973" w14:textId="77777777" w:rsidR="00387C1C" w:rsidRPr="00EA699A" w:rsidRDefault="00387C1C" w:rsidP="002F455C">
      <w:pPr>
        <w:spacing w:after="60" w:line="276" w:lineRule="auto"/>
        <w:jc w:val="both"/>
        <w:rPr>
          <w:rFonts w:ascii="Arial" w:eastAsia="Times New Roman" w:hAnsi="Arial" w:cs="Arial"/>
          <w:lang w:eastAsia="ar-SA"/>
        </w:rPr>
      </w:pPr>
      <w:r w:rsidRPr="00EA699A">
        <w:rPr>
          <w:position w:val="-12"/>
        </w:rPr>
        <w:object w:dxaOrig="360" w:dyaOrig="320" w14:anchorId="38BA25CE">
          <v:shape id="_x0000_i1066" type="#_x0000_t75" style="width:20.25pt;height:16.5pt" o:ole="">
            <v:imagedata r:id="rId87" o:title=""/>
          </v:shape>
          <o:OLEObject Type="Embed" ProgID="Equation.3" ShapeID="_x0000_i1066" DrawAspect="Content" ObjectID="_1843889340" r:id="rId88"/>
        </w:object>
      </w:r>
      <w:r w:rsidRPr="00EA699A">
        <w:rPr>
          <w:rFonts w:ascii="Arial" w:eastAsia="Times New Roman" w:hAnsi="Arial" w:cs="Arial"/>
          <w:spacing w:val="-10"/>
          <w:szCs w:val="24"/>
        </w:rPr>
        <w:t xml:space="preserve"> и </w:t>
      </w:r>
      <w:r w:rsidRPr="00EA699A">
        <w:rPr>
          <w:position w:val="-12"/>
        </w:rPr>
        <w:object w:dxaOrig="380" w:dyaOrig="320" w14:anchorId="5849222E">
          <v:shape id="_x0000_i1067" type="#_x0000_t75" style="width:20.25pt;height:16.5pt" o:ole="">
            <v:imagedata r:id="rId89" o:title=""/>
          </v:shape>
          <o:OLEObject Type="Embed" ProgID="Equation.3" ShapeID="_x0000_i1067" DrawAspect="Content" ObjectID="_1843889341" r:id="rId90"/>
        </w:object>
      </w:r>
      <w:r w:rsidRPr="00EA699A">
        <w:rPr>
          <w:rFonts w:ascii="Arial" w:eastAsia="Times New Roman" w:hAnsi="Arial" w:cs="Arial"/>
          <w:spacing w:val="-10"/>
          <w:szCs w:val="24"/>
        </w:rPr>
        <w:t xml:space="preserve"> </w:t>
      </w:r>
      <w:r w:rsidRPr="00EA699A">
        <w:rPr>
          <w:rFonts w:ascii="Arial" w:hAnsi="Arial" w:cs="Arial"/>
          <w:sz w:val="24"/>
          <w:szCs w:val="24"/>
        </w:rPr>
        <w:t xml:space="preserve">– </w:t>
      </w:r>
      <w:r w:rsidRPr="00EA699A">
        <w:rPr>
          <w:rFonts w:ascii="Arial" w:hAnsi="Arial" w:cs="Arial"/>
        </w:rPr>
        <w:t xml:space="preserve">значение массы </w:t>
      </w:r>
      <w:r w:rsidRPr="00EA699A">
        <w:rPr>
          <w:rFonts w:ascii="Times New Roman" w:hAnsi="Times New Roman" w:cs="Times New Roman"/>
          <w:i/>
          <w:sz w:val="24"/>
          <w:szCs w:val="24"/>
        </w:rPr>
        <w:t>i</w:t>
      </w:r>
      <w:r w:rsidRPr="00EA699A">
        <w:t>-</w:t>
      </w:r>
      <w:r w:rsidRPr="00EA699A">
        <w:rPr>
          <w:rFonts w:ascii="Arial" w:hAnsi="Arial" w:cs="Arial"/>
        </w:rPr>
        <w:t xml:space="preserve">го компонента во введенном объеме жидкостного или газового стандартного образца, </w:t>
      </w:r>
      <w:proofErr w:type="spellStart"/>
      <w:r w:rsidRPr="00EA699A">
        <w:rPr>
          <w:rFonts w:ascii="Arial" w:hAnsi="Arial" w:cs="Arial"/>
        </w:rPr>
        <w:t>нг</w:t>
      </w:r>
      <w:proofErr w:type="spellEnd"/>
      <w:r w:rsidRPr="00EA699A">
        <w:rPr>
          <w:rFonts w:ascii="Arial" w:hAnsi="Arial" w:cs="Arial"/>
        </w:rPr>
        <w:t>, вычисляют по формулам:</w:t>
      </w:r>
    </w:p>
    <w:p w14:paraId="3C86FC6C" w14:textId="127C7463" w:rsidR="00387C1C" w:rsidRPr="00EA699A" w:rsidRDefault="00387C1C" w:rsidP="00387C1C">
      <w:pPr>
        <w:pStyle w:val="af7"/>
        <w:spacing w:line="360" w:lineRule="auto"/>
        <w:ind w:firstLine="629"/>
        <w:jc w:val="right"/>
        <w:rPr>
          <w:rFonts w:ascii="Arial" w:hAnsi="Arial" w:cs="Arial"/>
          <w:spacing w:val="-10"/>
        </w:rPr>
      </w:pPr>
      <w:r w:rsidRPr="00EA699A">
        <w:rPr>
          <w:position w:val="-10"/>
        </w:rPr>
        <w:object w:dxaOrig="1900" w:dyaOrig="360" w14:anchorId="08B13075">
          <v:shape id="_x0000_i1068" type="#_x0000_t75" style="width:94.5pt;height:16.5pt" o:ole="">
            <v:imagedata r:id="rId91" o:title=""/>
          </v:shape>
          <o:OLEObject Type="Embed" ProgID="Equation.3" ShapeID="_x0000_i1068" DrawAspect="Content" ObjectID="_1843889342" r:id="rId92"/>
        </w:object>
      </w:r>
      <w:r w:rsidRPr="00EA699A">
        <w:rPr>
          <w:rFonts w:ascii="Arial" w:hAnsi="Arial" w:cs="Arial"/>
          <w:spacing w:val="-10"/>
        </w:rPr>
        <w:t>;</w:t>
      </w:r>
      <w:r w:rsidRPr="00EA699A">
        <w:rPr>
          <w:rFonts w:ascii="Arial" w:hAnsi="Arial" w:cs="Arial"/>
          <w:spacing w:val="-10"/>
        </w:rPr>
        <w:tab/>
      </w:r>
      <w:r w:rsidRPr="00EA699A">
        <w:rPr>
          <w:rFonts w:ascii="Arial" w:hAnsi="Arial" w:cs="Arial"/>
          <w:spacing w:val="-10"/>
        </w:rPr>
        <w:tab/>
      </w:r>
      <w:r w:rsidRPr="00EA699A">
        <w:rPr>
          <w:rFonts w:ascii="Arial" w:hAnsi="Arial" w:cs="Arial"/>
          <w:spacing w:val="-10"/>
        </w:rPr>
        <w:tab/>
      </w:r>
      <w:r w:rsidRPr="00EA699A">
        <w:rPr>
          <w:rFonts w:ascii="Arial" w:hAnsi="Arial" w:cs="Arial"/>
          <w:spacing w:val="-10"/>
        </w:rPr>
        <w:tab/>
      </w:r>
      <w:r w:rsidRPr="00EA699A">
        <w:rPr>
          <w:rFonts w:ascii="Arial" w:hAnsi="Arial" w:cs="Arial"/>
          <w:spacing w:val="-10"/>
        </w:rPr>
        <w:tab/>
        <w:t xml:space="preserve">    (Д.6)</w:t>
      </w:r>
    </w:p>
    <w:p w14:paraId="218E8531" w14:textId="7BBB7AA0" w:rsidR="00387C1C" w:rsidRPr="00EA699A" w:rsidRDefault="00387C1C" w:rsidP="00387C1C">
      <w:pPr>
        <w:pStyle w:val="af7"/>
        <w:spacing w:line="360" w:lineRule="auto"/>
        <w:ind w:firstLine="629"/>
        <w:jc w:val="right"/>
        <w:rPr>
          <w:rFonts w:ascii="Arial" w:hAnsi="Arial" w:cs="Arial"/>
          <w:spacing w:val="-10"/>
        </w:rPr>
      </w:pPr>
      <w:r w:rsidRPr="00EA699A">
        <w:rPr>
          <w:position w:val="-10"/>
        </w:rPr>
        <w:object w:dxaOrig="1939" w:dyaOrig="360" w14:anchorId="109CA1A5">
          <v:shape id="_x0000_i1069" type="#_x0000_t75" style="width:96.75pt;height:16.5pt" o:ole="">
            <v:imagedata r:id="rId93" o:title=""/>
          </v:shape>
          <o:OLEObject Type="Embed" ProgID="Equation.3" ShapeID="_x0000_i1069" DrawAspect="Content" ObjectID="_1843889343" r:id="rId94"/>
        </w:object>
      </w:r>
      <w:r w:rsidRPr="00EA699A">
        <w:rPr>
          <w:rFonts w:ascii="Arial" w:hAnsi="Arial" w:cs="Arial"/>
        </w:rPr>
        <w:t>,</w:t>
      </w:r>
      <w:r w:rsidRPr="00EA699A">
        <w:rPr>
          <w:rFonts w:ascii="Arial" w:hAnsi="Arial" w:cs="Arial"/>
          <w:spacing w:val="-10"/>
        </w:rPr>
        <w:tab/>
      </w:r>
      <w:r w:rsidRPr="00EA699A">
        <w:rPr>
          <w:rFonts w:ascii="Arial" w:hAnsi="Arial" w:cs="Arial"/>
          <w:spacing w:val="-10"/>
        </w:rPr>
        <w:tab/>
      </w:r>
      <w:r w:rsidRPr="00EA699A">
        <w:rPr>
          <w:rFonts w:ascii="Arial" w:hAnsi="Arial" w:cs="Arial"/>
          <w:spacing w:val="-10"/>
        </w:rPr>
        <w:tab/>
      </w:r>
      <w:r w:rsidRPr="00EA699A">
        <w:rPr>
          <w:rFonts w:ascii="Arial" w:hAnsi="Arial" w:cs="Arial"/>
          <w:spacing w:val="-10"/>
        </w:rPr>
        <w:tab/>
      </w:r>
      <w:r w:rsidRPr="00EA699A">
        <w:rPr>
          <w:rFonts w:ascii="Arial" w:hAnsi="Arial" w:cs="Arial"/>
          <w:spacing w:val="-10"/>
        </w:rPr>
        <w:tab/>
        <w:t xml:space="preserve">    (Д.7)</w:t>
      </w:r>
    </w:p>
    <w:p w14:paraId="739866FD" w14:textId="77777777" w:rsidR="00387C1C" w:rsidRPr="00EA699A" w:rsidRDefault="00387C1C" w:rsidP="0099534D">
      <w:pPr>
        <w:pStyle w:val="af7"/>
        <w:spacing w:after="0" w:line="360" w:lineRule="auto"/>
        <w:ind w:right="-346"/>
        <w:jc w:val="both"/>
        <w:rPr>
          <w:rFonts w:ascii="Arial" w:hAnsi="Arial" w:cs="Arial"/>
        </w:rPr>
      </w:pPr>
      <w:bookmarkStart w:id="4" w:name="_Hlk214011393"/>
      <w:r w:rsidRPr="00EA699A">
        <w:rPr>
          <w:rFonts w:ascii="Arial" w:hAnsi="Arial" w:cs="Arial"/>
        </w:rPr>
        <w:t xml:space="preserve">где </w:t>
      </w:r>
      <m:oMath>
        <m:r>
          <w:rPr>
            <w:rFonts w:ascii="Cambria Math" w:hAnsi="Cambria Math" w:cs="Arial"/>
            <w:szCs w:val="24"/>
          </w:rPr>
          <m:t>V</m:t>
        </m:r>
      </m:oMath>
      <w:r w:rsidRPr="00EA699A">
        <w:rPr>
          <w:rFonts w:ascii="Arial" w:hAnsi="Arial" w:cs="Arial"/>
          <w:iCs/>
        </w:rPr>
        <w:t xml:space="preserve"> </w:t>
      </w:r>
      <w:r w:rsidRPr="00EA699A">
        <w:rPr>
          <w:rFonts w:ascii="Arial" w:hAnsi="Arial" w:cs="Arial"/>
        </w:rPr>
        <w:t>– объём</w:t>
      </w:r>
      <w:r w:rsidRPr="00EA699A">
        <w:rPr>
          <w:rFonts w:ascii="Arial" w:hAnsi="Arial" w:cs="Arial"/>
          <w:kern w:val="24"/>
          <w:lang w:eastAsia="ar-SA"/>
        </w:rPr>
        <w:t xml:space="preserve"> </w:t>
      </w:r>
      <w:r w:rsidRPr="00EA699A">
        <w:rPr>
          <w:rFonts w:ascii="Arial" w:hAnsi="Arial" w:cs="Arial"/>
        </w:rPr>
        <w:t>стандартного образца, введённый в хроматограф, мм</w:t>
      </w:r>
      <w:r w:rsidRPr="00EA699A">
        <w:rPr>
          <w:rFonts w:ascii="Arial" w:hAnsi="Arial" w:cs="Arial"/>
          <w:vertAlign w:val="superscript"/>
        </w:rPr>
        <w:t>3</w:t>
      </w:r>
      <w:r w:rsidRPr="00EA699A">
        <w:rPr>
          <w:rFonts w:ascii="Arial" w:hAnsi="Arial" w:cs="Arial"/>
        </w:rPr>
        <w:t>;</w:t>
      </w:r>
    </w:p>
    <w:p w14:paraId="38B3EEF9" w14:textId="77777777" w:rsidR="00387C1C" w:rsidRPr="00EA699A" w:rsidRDefault="00387C1C" w:rsidP="008A5912">
      <w:pPr>
        <w:pStyle w:val="af7"/>
        <w:spacing w:after="0" w:line="360" w:lineRule="auto"/>
        <w:ind w:firstLine="284"/>
        <w:jc w:val="both"/>
        <w:rPr>
          <w:rFonts w:ascii="Arial" w:hAnsi="Arial" w:cs="Arial"/>
        </w:rPr>
      </w:pPr>
      <w:r w:rsidRPr="00EA699A">
        <w:rPr>
          <w:rFonts w:ascii="Arial" w:hAnsi="Arial" w:cs="Arial"/>
          <w:iCs/>
          <w:spacing w:val="-10"/>
          <w:szCs w:val="24"/>
        </w:rPr>
        <w:t xml:space="preserve">    </w:t>
      </w:r>
      <w:r w:rsidRPr="00EA699A">
        <w:rPr>
          <w:position w:val="-10"/>
        </w:rPr>
        <w:object w:dxaOrig="360" w:dyaOrig="360" w14:anchorId="63F1DFB3">
          <v:shape id="_x0000_i1070" type="#_x0000_t75" style="width:20.25pt;height:16.5pt" o:ole="">
            <v:imagedata r:id="rId95" o:title=""/>
          </v:shape>
          <o:OLEObject Type="Embed" ProgID="Equation.3" ShapeID="_x0000_i1070" DrawAspect="Content" ObjectID="_1843889344" r:id="rId96"/>
        </w:object>
      </w:r>
      <w:r w:rsidRPr="00EA699A">
        <w:rPr>
          <w:rFonts w:ascii="Arial" w:hAnsi="Arial" w:cs="Arial"/>
          <w:iCs/>
          <w:spacing w:val="-10"/>
          <w:sz w:val="28"/>
          <w:szCs w:val="28"/>
        </w:rPr>
        <w:t xml:space="preserve"> </w:t>
      </w:r>
      <w:r w:rsidRPr="00EA699A">
        <w:rPr>
          <w:rFonts w:ascii="Arial" w:hAnsi="Arial" w:cs="Arial"/>
          <w:iCs/>
          <w:spacing w:val="-10"/>
        </w:rPr>
        <w:t xml:space="preserve">и </w:t>
      </w:r>
      <w:r w:rsidRPr="00EA699A">
        <w:rPr>
          <w:position w:val="-10"/>
        </w:rPr>
        <w:object w:dxaOrig="360" w:dyaOrig="360" w14:anchorId="511FCF09">
          <v:shape id="_x0000_i1071" type="#_x0000_t75" style="width:16.5pt;height:16.5pt" o:ole="">
            <v:imagedata r:id="rId97" o:title=""/>
          </v:shape>
          <o:OLEObject Type="Embed" ProgID="Equation.3" ShapeID="_x0000_i1071" DrawAspect="Content" ObjectID="_1843889345" r:id="rId98"/>
        </w:object>
      </w:r>
      <w:r w:rsidRPr="00EA699A">
        <w:rPr>
          <w:rFonts w:ascii="Arial" w:hAnsi="Arial" w:cs="Arial"/>
          <w:iCs/>
          <w:spacing w:val="-10"/>
        </w:rPr>
        <w:t xml:space="preserve"> </w:t>
      </w:r>
      <w:r w:rsidRPr="00EA699A">
        <w:rPr>
          <w:rFonts w:ascii="Arial" w:hAnsi="Arial" w:cs="Arial"/>
          <w:kern w:val="2"/>
        </w:rPr>
        <w:t>–</w:t>
      </w:r>
      <w:r w:rsidRPr="00EA699A">
        <w:rPr>
          <w:rFonts w:ascii="Arial" w:hAnsi="Arial" w:cs="Arial"/>
          <w:kern w:val="2"/>
          <w:szCs w:val="24"/>
        </w:rPr>
        <w:t xml:space="preserve"> </w:t>
      </w:r>
      <w:bookmarkStart w:id="5" w:name="_Hlk172099431"/>
      <w:r w:rsidRPr="00EA699A">
        <w:rPr>
          <w:rFonts w:ascii="Arial" w:hAnsi="Arial" w:cs="Arial"/>
          <w:kern w:val="2"/>
        </w:rPr>
        <w:t xml:space="preserve">плотность </w:t>
      </w:r>
      <w:r w:rsidRPr="00EA699A">
        <w:rPr>
          <w:rFonts w:ascii="Arial" w:hAnsi="Arial" w:cs="Arial"/>
        </w:rPr>
        <w:t xml:space="preserve">стандартного образца с массовой долей </w:t>
      </w:r>
      <w:r w:rsidRPr="00EA699A">
        <w:rPr>
          <w:position w:val="-10"/>
        </w:rPr>
        <w:object w:dxaOrig="360" w:dyaOrig="320" w14:anchorId="4C567385">
          <v:shape id="_x0000_i1072" type="#_x0000_t75" style="width:20.25pt;height:16.5pt" o:ole="">
            <v:imagedata r:id="rId99" o:title=""/>
          </v:shape>
          <o:OLEObject Type="Embed" ProgID="Equation.3" ShapeID="_x0000_i1072" DrawAspect="Content" ObjectID="_1843889346" r:id="rId100"/>
        </w:object>
      </w:r>
      <w:r w:rsidRPr="00EA699A">
        <w:rPr>
          <w:rFonts w:ascii="Arial" w:hAnsi="Arial" w:cs="Arial"/>
        </w:rPr>
        <w:t xml:space="preserve"> и </w:t>
      </w:r>
      <w:r w:rsidRPr="00EA699A">
        <w:rPr>
          <w:position w:val="-10"/>
        </w:rPr>
        <w:object w:dxaOrig="380" w:dyaOrig="320" w14:anchorId="2B9A9AB2">
          <v:shape id="_x0000_i1073" type="#_x0000_t75" style="width:20.25pt;height:16.5pt" o:ole="">
            <v:imagedata r:id="rId101" o:title=""/>
          </v:shape>
          <o:OLEObject Type="Embed" ProgID="Equation.3" ShapeID="_x0000_i1073" DrawAspect="Content" ObjectID="_1843889347" r:id="rId102"/>
        </w:object>
      </w:r>
      <w:r w:rsidRPr="00EA699A">
        <w:rPr>
          <w:rFonts w:ascii="Arial" w:hAnsi="Arial" w:cs="Arial"/>
        </w:rPr>
        <w:t>,</w:t>
      </w:r>
      <w:r w:rsidRPr="00EA699A">
        <w:rPr>
          <w:rFonts w:ascii="Arial" w:hAnsi="Arial" w:cs="Arial"/>
          <w:kern w:val="2"/>
        </w:rPr>
        <w:t xml:space="preserve"> кг/м</w:t>
      </w:r>
      <w:r w:rsidRPr="00EA699A">
        <w:rPr>
          <w:rFonts w:ascii="Arial" w:hAnsi="Arial" w:cs="Arial"/>
          <w:kern w:val="2"/>
          <w:vertAlign w:val="superscript"/>
        </w:rPr>
        <w:t>3</w:t>
      </w:r>
      <w:r w:rsidRPr="00EA699A">
        <w:rPr>
          <w:rFonts w:ascii="Arial" w:hAnsi="Arial" w:cs="Arial"/>
          <w:kern w:val="2"/>
        </w:rPr>
        <w:t xml:space="preserve">. </w:t>
      </w:r>
      <w:r w:rsidRPr="00EA699A">
        <w:rPr>
          <w:rFonts w:ascii="Arial" w:hAnsi="Arial" w:cs="Arial"/>
        </w:rPr>
        <w:t xml:space="preserve">Для жидкостных стандартных образцов </w:t>
      </w:r>
      <w:r w:rsidRPr="00EA699A">
        <w:rPr>
          <w:rFonts w:ascii="Arial" w:hAnsi="Arial" w:cs="Arial"/>
          <w:kern w:val="2"/>
        </w:rPr>
        <w:t xml:space="preserve">вычисляют по ГОСТ </w:t>
      </w:r>
      <w:r w:rsidRPr="00EA699A">
        <w:rPr>
          <w:rFonts w:ascii="Arial" w:hAnsi="Arial" w:cs="Arial"/>
        </w:rPr>
        <w:t>28656─</w:t>
      </w:r>
      <w:r w:rsidRPr="00EA699A">
        <w:rPr>
          <w:rFonts w:ascii="Arial" w:hAnsi="Arial" w:cs="Arial"/>
          <w:lang w:eastAsia="ar-SA"/>
        </w:rPr>
        <w:t>2019</w:t>
      </w:r>
      <w:r w:rsidRPr="00EA699A">
        <w:rPr>
          <w:rFonts w:ascii="Arial" w:hAnsi="Arial" w:cs="Arial"/>
          <w:szCs w:val="24"/>
        </w:rPr>
        <w:t xml:space="preserve"> </w:t>
      </w:r>
      <w:r w:rsidRPr="00EA699A">
        <w:rPr>
          <w:rFonts w:ascii="Arial" w:hAnsi="Arial" w:cs="Arial"/>
        </w:rPr>
        <w:t>(при стандартных условиях или с учётом условий в день проведения измерений), д</w:t>
      </w:r>
      <w:r w:rsidRPr="00EA699A">
        <w:rPr>
          <w:rFonts w:ascii="Arial" w:hAnsi="Arial" w:cs="Arial"/>
          <w:kern w:val="2"/>
        </w:rPr>
        <w:t xml:space="preserve">ля газовых </w:t>
      </w:r>
      <w:r w:rsidRPr="00EA699A">
        <w:rPr>
          <w:rFonts w:ascii="Arial" w:hAnsi="Arial" w:cs="Arial"/>
        </w:rPr>
        <w:t>стандартных образцов</w:t>
      </w:r>
      <w:r w:rsidRPr="00EA699A">
        <w:rPr>
          <w:rFonts w:ascii="Arial" w:hAnsi="Arial" w:cs="Arial"/>
          <w:kern w:val="2"/>
        </w:rPr>
        <w:t xml:space="preserve"> и </w:t>
      </w:r>
      <w:proofErr w:type="spellStart"/>
      <w:r w:rsidRPr="00EA699A">
        <w:rPr>
          <w:rFonts w:ascii="Arial" w:hAnsi="Arial" w:cs="Arial"/>
          <w:kern w:val="2"/>
        </w:rPr>
        <w:t>регазифицированной</w:t>
      </w:r>
      <w:proofErr w:type="spellEnd"/>
      <w:r w:rsidRPr="00EA699A">
        <w:rPr>
          <w:rFonts w:ascii="Arial" w:hAnsi="Arial" w:cs="Arial"/>
          <w:kern w:val="2"/>
        </w:rPr>
        <w:t xml:space="preserve"> пробы СУГ вычисляют </w:t>
      </w:r>
      <w:r w:rsidRPr="00EA699A">
        <w:rPr>
          <w:rFonts w:ascii="Arial" w:hAnsi="Arial" w:cs="Arial"/>
        </w:rPr>
        <w:t>по формуле</w:t>
      </w:r>
    </w:p>
    <w:p w14:paraId="69E3920F" w14:textId="1FAA931A" w:rsidR="00387C1C" w:rsidRPr="00EA699A" w:rsidRDefault="00387C1C" w:rsidP="002F455C">
      <w:pPr>
        <w:pStyle w:val="af7"/>
        <w:spacing w:before="120" w:line="360" w:lineRule="auto"/>
        <w:ind w:firstLine="284"/>
        <w:jc w:val="right"/>
        <w:rPr>
          <w:rFonts w:ascii="Arial" w:hAnsi="Arial" w:cs="Arial"/>
        </w:rPr>
      </w:pPr>
      <w:r w:rsidRPr="00EA699A">
        <w:rPr>
          <w:position w:val="-56"/>
        </w:rPr>
        <w:object w:dxaOrig="1820" w:dyaOrig="960" w14:anchorId="652D6F49">
          <v:shape id="_x0000_i1074" type="#_x0000_t75" style="width:91.5pt;height:46.5pt" o:ole="">
            <v:imagedata r:id="rId103" o:title=""/>
          </v:shape>
          <o:OLEObject Type="Embed" ProgID="Equation.3" ShapeID="_x0000_i1074" DrawAspect="Content" ObjectID="_1843889348" r:id="rId104"/>
        </w:object>
      </w:r>
      <w:r w:rsidRPr="00EA699A">
        <w:rPr>
          <w:rFonts w:ascii="Arial" w:hAnsi="Arial" w:cs="Arial"/>
          <w:spacing w:val="-10"/>
        </w:rPr>
        <w:t>,</w:t>
      </w:r>
      <w:r w:rsidRPr="00EA699A">
        <w:rPr>
          <w:rFonts w:ascii="Arial" w:hAnsi="Arial" w:cs="Arial"/>
          <w:spacing w:val="-10"/>
          <w:szCs w:val="24"/>
        </w:rPr>
        <w:tab/>
      </w:r>
      <w:r w:rsidRPr="00EA699A">
        <w:rPr>
          <w:rFonts w:ascii="Arial" w:hAnsi="Arial" w:cs="Arial"/>
          <w:spacing w:val="-10"/>
          <w:szCs w:val="24"/>
        </w:rPr>
        <w:tab/>
      </w:r>
      <w:r w:rsidRPr="00EA699A">
        <w:rPr>
          <w:rFonts w:ascii="Arial" w:hAnsi="Arial" w:cs="Arial"/>
          <w:spacing w:val="-10"/>
          <w:szCs w:val="24"/>
        </w:rPr>
        <w:tab/>
      </w:r>
      <w:r w:rsidRPr="00EA699A">
        <w:rPr>
          <w:rFonts w:ascii="Arial" w:hAnsi="Arial" w:cs="Arial"/>
          <w:spacing w:val="-10"/>
          <w:szCs w:val="24"/>
        </w:rPr>
        <w:tab/>
      </w:r>
      <w:r w:rsidRPr="00EA699A">
        <w:rPr>
          <w:rFonts w:ascii="Arial" w:hAnsi="Arial" w:cs="Arial"/>
          <w:spacing w:val="-10"/>
          <w:szCs w:val="24"/>
        </w:rPr>
        <w:tab/>
      </w:r>
      <w:r w:rsidRPr="00EA699A">
        <w:rPr>
          <w:rFonts w:ascii="Arial" w:hAnsi="Arial" w:cs="Arial"/>
          <w:spacing w:val="-10"/>
        </w:rPr>
        <w:t>(Д.8)</w:t>
      </w:r>
    </w:p>
    <w:p w14:paraId="2FADEC49" w14:textId="77777777" w:rsidR="004920CB" w:rsidRPr="00EA699A" w:rsidRDefault="00387C1C" w:rsidP="004920CB">
      <w:pPr>
        <w:pStyle w:val="af7"/>
        <w:spacing w:after="0" w:line="360" w:lineRule="auto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где </w:t>
      </w:r>
      <m:oMath>
        <m:sSup>
          <m:sSupPr>
            <m:ctrlPr>
              <w:rPr>
                <w:rFonts w:ascii="Cambria Math" w:hAnsi="Cambria Math" w:cs="Arial"/>
                <w:i/>
                <w:iCs/>
                <w:spacing w:val="-10"/>
              </w:rPr>
            </m:ctrlPr>
          </m:sSupPr>
          <m:e>
            <m:r>
              <w:rPr>
                <w:rFonts w:ascii="Cambria Math" w:hAnsi="Cambria Math" w:cs="Arial"/>
                <w:spacing w:val="-10"/>
              </w:rPr>
              <m:t>10</m:t>
            </m:r>
          </m:e>
          <m:sup>
            <m:r>
              <w:rPr>
                <w:rFonts w:ascii="Cambria Math" w:hAnsi="Cambria Math" w:cs="Arial"/>
                <w:spacing w:val="-10"/>
              </w:rPr>
              <m:t>2</m:t>
            </m:r>
          </m:sup>
        </m:sSup>
      </m:oMath>
      <w:r w:rsidR="004920CB" w:rsidRPr="00EA699A">
        <w:rPr>
          <w:rFonts w:ascii="Arial" w:hAnsi="Arial" w:cs="Arial"/>
          <w:iCs/>
        </w:rPr>
        <w:t xml:space="preserve"> </w:t>
      </w:r>
      <w:r w:rsidR="004920CB" w:rsidRPr="00EA699A">
        <w:rPr>
          <w:rFonts w:ascii="Arial" w:hAnsi="Arial" w:cs="Arial"/>
        </w:rPr>
        <w:t>– коэффициент пересчёта размерностей;</w:t>
      </w:r>
    </w:p>
    <w:p w14:paraId="5A672DDA" w14:textId="68629307" w:rsidR="00387C1C" w:rsidRPr="00EA699A" w:rsidRDefault="004920CB" w:rsidP="008A5912">
      <w:pPr>
        <w:pStyle w:val="af7"/>
        <w:spacing w:after="0" w:line="360" w:lineRule="auto"/>
        <w:jc w:val="both"/>
        <w:rPr>
          <w:rFonts w:ascii="Arial" w:hAnsi="Arial" w:cs="Arial"/>
        </w:rPr>
      </w:pPr>
      <w:r w:rsidRPr="00EA699A">
        <w:t xml:space="preserve">         </w:t>
      </w:r>
      <w:r w:rsidR="00387C1C" w:rsidRPr="00EA699A">
        <w:rPr>
          <w:position w:val="-8"/>
        </w:rPr>
        <w:object w:dxaOrig="340" w:dyaOrig="279" w14:anchorId="1B132E72">
          <v:shape id="_x0000_i1075" type="#_x0000_t75" style="width:16.5pt;height:16.5pt" o:ole="">
            <v:imagedata r:id="rId105" o:title=""/>
          </v:shape>
          <o:OLEObject Type="Embed" ProgID="Equation.3" ShapeID="_x0000_i1075" DrawAspect="Content" ObjectID="_1843889349" r:id="rId106"/>
        </w:object>
      </w:r>
      <w:r w:rsidR="00387C1C" w:rsidRPr="00EA699A">
        <w:rPr>
          <w:rFonts w:ascii="Arial" w:hAnsi="Arial" w:cs="Arial"/>
          <w:iCs/>
          <w:spacing w:val="-10"/>
        </w:rPr>
        <w:t xml:space="preserve"> </w:t>
      </w:r>
      <w:r w:rsidR="00387C1C" w:rsidRPr="00EA699A">
        <w:rPr>
          <w:rFonts w:ascii="Arial" w:hAnsi="Arial" w:cs="Arial"/>
        </w:rPr>
        <w:t xml:space="preserve">– массовая доля компонента в газовом стандартном образце (в соответствии с паспортом) или </w:t>
      </w:r>
      <w:proofErr w:type="spellStart"/>
      <w:r w:rsidR="00387C1C" w:rsidRPr="00EA699A">
        <w:rPr>
          <w:rFonts w:ascii="Arial" w:hAnsi="Arial" w:cs="Arial"/>
        </w:rPr>
        <w:t>регазифицированной</w:t>
      </w:r>
      <w:proofErr w:type="spellEnd"/>
      <w:r w:rsidR="00387C1C" w:rsidRPr="00EA699A">
        <w:rPr>
          <w:rFonts w:ascii="Arial" w:hAnsi="Arial" w:cs="Arial"/>
        </w:rPr>
        <w:t xml:space="preserve"> пробе СУГ (определяют по методике измерения углеводородного состава), %;</w:t>
      </w:r>
    </w:p>
    <w:p w14:paraId="4356ED52" w14:textId="77777777" w:rsidR="00387C1C" w:rsidRPr="00EA699A" w:rsidRDefault="00387C1C" w:rsidP="008A5912">
      <w:pPr>
        <w:pStyle w:val="af7"/>
        <w:spacing w:after="0" w:line="360" w:lineRule="auto"/>
        <w:ind w:firstLine="284"/>
        <w:jc w:val="both"/>
        <w:rPr>
          <w:rFonts w:ascii="Arial" w:hAnsi="Arial" w:cs="Arial"/>
        </w:rPr>
      </w:pPr>
      <w:r w:rsidRPr="00EA699A">
        <w:rPr>
          <w:rFonts w:ascii="Arial" w:hAnsi="Arial" w:cs="Arial"/>
          <w:iCs/>
          <w:spacing w:val="-10"/>
        </w:rPr>
        <w:t xml:space="preserve">  </w:t>
      </w:r>
      <w:r w:rsidRPr="00EA699A">
        <w:rPr>
          <w:position w:val="-10"/>
        </w:rPr>
        <w:object w:dxaOrig="360" w:dyaOrig="300" w14:anchorId="49E9869B">
          <v:shape id="_x0000_i1076" type="#_x0000_t75" style="width:20.25pt;height:16.5pt" o:ole="">
            <v:imagedata r:id="rId107" o:title=""/>
          </v:shape>
          <o:OLEObject Type="Embed" ProgID="Equation.3" ShapeID="_x0000_i1076" DrawAspect="Content" ObjectID="_1843889350" r:id="rId108"/>
        </w:object>
      </w:r>
      <w:r w:rsidRPr="00EA699A">
        <w:rPr>
          <w:rFonts w:ascii="Arial" w:hAnsi="Arial" w:cs="Arial"/>
          <w:iCs/>
          <w:spacing w:val="-10"/>
        </w:rPr>
        <w:t xml:space="preserve"> </w:t>
      </w:r>
      <w:r w:rsidRPr="00EA699A">
        <w:rPr>
          <w:rFonts w:ascii="Arial" w:hAnsi="Arial" w:cs="Arial"/>
        </w:rPr>
        <w:t>–</w:t>
      </w:r>
      <w:r w:rsidRPr="00EA699A">
        <w:rPr>
          <w:rFonts w:ascii="Arial" w:hAnsi="Arial" w:cs="Arial"/>
          <w:szCs w:val="24"/>
        </w:rPr>
        <w:t xml:space="preserve"> </w:t>
      </w:r>
      <w:r w:rsidRPr="00EA699A">
        <w:rPr>
          <w:rFonts w:ascii="Arial" w:hAnsi="Arial" w:cs="Arial"/>
        </w:rPr>
        <w:t xml:space="preserve">значение молярной массы </w:t>
      </w:r>
      <w:proofErr w:type="spellStart"/>
      <w:r w:rsidRPr="00EA699A">
        <w:rPr>
          <w:i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>-го компонента газового стандартного образца</w:t>
      </w:r>
      <w:r w:rsidRPr="00EA699A">
        <w:rPr>
          <w:rFonts w:ascii="Arial" w:hAnsi="Arial" w:cs="Arial"/>
          <w:i/>
        </w:rPr>
        <w:t xml:space="preserve">, </w:t>
      </w:r>
      <w:r w:rsidRPr="00EA699A">
        <w:rPr>
          <w:rFonts w:ascii="Arial" w:hAnsi="Arial" w:cs="Arial"/>
        </w:rPr>
        <w:t xml:space="preserve">г/моль. Для серосодержащих компонентов приведено в таблицах 4 и 5, для углеводородных компонентов стандартного образца и </w:t>
      </w:r>
      <w:proofErr w:type="spellStart"/>
      <w:r w:rsidRPr="00EA699A">
        <w:rPr>
          <w:rFonts w:ascii="Arial" w:hAnsi="Arial" w:cs="Arial"/>
        </w:rPr>
        <w:t>регазифицированной</w:t>
      </w:r>
      <w:proofErr w:type="spellEnd"/>
      <w:r w:rsidRPr="00EA699A">
        <w:rPr>
          <w:rFonts w:ascii="Arial" w:hAnsi="Arial" w:cs="Arial"/>
        </w:rPr>
        <w:t xml:space="preserve"> пробы СУГ – в таблице 1 </w:t>
      </w:r>
      <w:bookmarkStart w:id="6" w:name="_Hlk220058923"/>
      <w:r w:rsidRPr="00EA699A">
        <w:rPr>
          <w:rFonts w:ascii="Arial" w:hAnsi="Arial" w:cs="Arial"/>
        </w:rPr>
        <w:t>ГОСТ 31369─</w:t>
      </w:r>
      <w:r w:rsidRPr="00EA699A">
        <w:rPr>
          <w:rFonts w:ascii="Arial" w:hAnsi="Arial" w:cs="Arial"/>
          <w:lang w:eastAsia="ar-SA"/>
        </w:rPr>
        <w:t>2021</w:t>
      </w:r>
      <w:bookmarkEnd w:id="6"/>
      <w:r w:rsidRPr="00EA699A">
        <w:rPr>
          <w:rFonts w:ascii="Arial" w:hAnsi="Arial" w:cs="Arial"/>
        </w:rPr>
        <w:t>;</w:t>
      </w:r>
    </w:p>
    <w:p w14:paraId="78DB368E" w14:textId="28AF7146" w:rsidR="00387C1C" w:rsidRPr="00EA699A" w:rsidRDefault="00387C1C" w:rsidP="00F8591A">
      <w:pPr>
        <w:pStyle w:val="af7"/>
        <w:spacing w:after="60" w:line="276" w:lineRule="auto"/>
        <w:ind w:firstLine="284"/>
        <w:jc w:val="both"/>
        <w:rPr>
          <w:rFonts w:ascii="Arial" w:hAnsi="Arial" w:cs="Arial"/>
        </w:rPr>
      </w:pPr>
      <w:r w:rsidRPr="00EA699A">
        <w:rPr>
          <w:rFonts w:ascii="Arial" w:hAnsi="Arial" w:cs="Arial"/>
          <w:iCs/>
          <w:spacing w:val="-10"/>
        </w:rPr>
        <w:t xml:space="preserve"> </w:t>
      </w:r>
      <w:r w:rsidR="004920CB" w:rsidRPr="00EA699A">
        <w:rPr>
          <w:rFonts w:ascii="Arial" w:hAnsi="Arial" w:cs="Arial"/>
          <w:iCs/>
          <w:spacing w:val="-10"/>
        </w:rPr>
        <w:t xml:space="preserve"> </w:t>
      </w:r>
      <w:r w:rsidRPr="00EA699A">
        <w:rPr>
          <w:position w:val="-10"/>
        </w:rPr>
        <w:object w:dxaOrig="360" w:dyaOrig="300" w14:anchorId="1EDDD52F">
          <v:shape id="_x0000_i1077" type="#_x0000_t75" style="width:20.25pt;height:16.5pt" o:ole="">
            <v:imagedata r:id="rId109" o:title=""/>
          </v:shape>
          <o:OLEObject Type="Embed" ProgID="Equation.3" ShapeID="_x0000_i1077" DrawAspect="Content" ObjectID="_1843889351" r:id="rId110"/>
        </w:object>
      </w:r>
      <w:r w:rsidRPr="00EA699A">
        <w:t xml:space="preserve"> </w:t>
      </w:r>
      <w:r w:rsidRPr="00EA699A">
        <w:rPr>
          <w:rFonts w:ascii="Arial" w:hAnsi="Arial" w:cs="Arial"/>
        </w:rPr>
        <w:t>– молярный объём газовой смеси при температуре 20ºС и давлении 101325 Па, принимают равным 24 дм</w:t>
      </w:r>
      <w:r w:rsidRPr="00EA699A">
        <w:rPr>
          <w:rFonts w:ascii="Arial" w:hAnsi="Arial" w:cs="Arial"/>
          <w:vertAlign w:val="superscript"/>
        </w:rPr>
        <w:t>3</w:t>
      </w:r>
      <w:r w:rsidRPr="00EA699A">
        <w:rPr>
          <w:rFonts w:ascii="Arial" w:hAnsi="Arial" w:cs="Arial"/>
        </w:rPr>
        <w:t>/моль;</w:t>
      </w:r>
    </w:p>
    <w:p w14:paraId="0CC8E8A4" w14:textId="77777777" w:rsidR="00387C1C" w:rsidRPr="00EA699A" w:rsidRDefault="00387C1C" w:rsidP="008A5912">
      <w:pPr>
        <w:pStyle w:val="3"/>
        <w:spacing w:before="0" w:after="0" w:line="360" w:lineRule="auto"/>
        <w:ind w:firstLine="425"/>
        <w:jc w:val="both"/>
        <w:rPr>
          <w:sz w:val="22"/>
          <w:szCs w:val="22"/>
          <w:shd w:val="clear" w:color="auto" w:fill="FFFFFF"/>
        </w:rPr>
      </w:pPr>
      <w:r w:rsidRPr="00EA699A">
        <w:rPr>
          <w:rFonts w:ascii="Times New Roman" w:hAnsi="Times New Roman" w:cs="Times New Roman"/>
          <w:i/>
          <w:iCs/>
          <w:spacing w:val="0"/>
          <w:sz w:val="24"/>
          <w:szCs w:val="24"/>
          <w:lang w:val="en-US"/>
        </w:rPr>
        <w:t>N</w:t>
      </w:r>
      <w:r w:rsidRPr="00EA699A">
        <w:rPr>
          <w:spacing w:val="0"/>
          <w:sz w:val="22"/>
          <w:szCs w:val="22"/>
        </w:rPr>
        <w:t xml:space="preserve"> – число компонентов, входящих в состав </w:t>
      </w:r>
      <w:proofErr w:type="spellStart"/>
      <w:r w:rsidRPr="00EA699A">
        <w:rPr>
          <w:sz w:val="22"/>
          <w:szCs w:val="22"/>
          <w:shd w:val="clear" w:color="auto" w:fill="FFFFFF"/>
        </w:rPr>
        <w:t>регазифицированной</w:t>
      </w:r>
      <w:proofErr w:type="spellEnd"/>
      <w:r w:rsidRPr="00EA699A">
        <w:rPr>
          <w:sz w:val="22"/>
          <w:szCs w:val="22"/>
          <w:shd w:val="clear" w:color="auto" w:fill="FFFFFF"/>
        </w:rPr>
        <w:t xml:space="preserve"> пробы СУГ или газового</w:t>
      </w:r>
      <w:r w:rsidRPr="00EA699A">
        <w:rPr>
          <w:spacing w:val="0"/>
          <w:sz w:val="22"/>
          <w:szCs w:val="22"/>
        </w:rPr>
        <w:t xml:space="preserve"> </w:t>
      </w:r>
      <w:r w:rsidRPr="00EA699A">
        <w:rPr>
          <w:sz w:val="22"/>
          <w:szCs w:val="22"/>
          <w:shd w:val="clear" w:color="auto" w:fill="FFFFFF"/>
        </w:rPr>
        <w:t xml:space="preserve">стандартного образца, включая газ-разбавитель (матрицу). </w:t>
      </w:r>
    </w:p>
    <w:p w14:paraId="12918338" w14:textId="77777777" w:rsidR="00387C1C" w:rsidRPr="00EA699A" w:rsidRDefault="00387C1C" w:rsidP="00387C1C">
      <w:pPr>
        <w:pStyle w:val="af7"/>
        <w:spacing w:after="0" w:line="360" w:lineRule="auto"/>
        <w:ind w:firstLine="612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Допускается в качестве плотности стандартного образца принимать плотность газа-разбавителя или СУГ (матрицы). </w:t>
      </w:r>
      <w:bookmarkEnd w:id="5"/>
    </w:p>
    <w:p w14:paraId="3F1876A1" w14:textId="3AE1F33C" w:rsidR="008879EE" w:rsidRPr="00EA699A" w:rsidRDefault="00387C1C" w:rsidP="008879EE">
      <w:pPr>
        <w:pStyle w:val="af7"/>
        <w:spacing w:after="0" w:line="360" w:lineRule="auto"/>
        <w:ind w:firstLine="612"/>
        <w:jc w:val="both"/>
        <w:rPr>
          <w:rFonts w:ascii="Arial" w:hAnsi="Arial" w:cs="Arial"/>
          <w:bCs/>
        </w:rPr>
      </w:pPr>
      <w:r w:rsidRPr="00EA699A">
        <w:rPr>
          <w:rFonts w:ascii="Arial" w:hAnsi="Arial" w:cs="Arial"/>
          <w:bCs/>
        </w:rPr>
        <w:t>При вычислении плотности допускается не учитывать компоненты с массовой долей менее 0,0500 %</w:t>
      </w:r>
      <w:r w:rsidR="00173107" w:rsidRPr="00EA699A">
        <w:rPr>
          <w:rFonts w:ascii="Arial" w:hAnsi="Arial" w:cs="Arial"/>
          <w:bCs/>
        </w:rPr>
        <w:t>»</w:t>
      </w:r>
      <w:r w:rsidRPr="00EA699A">
        <w:rPr>
          <w:rFonts w:ascii="Arial" w:hAnsi="Arial" w:cs="Arial"/>
          <w:bCs/>
        </w:rPr>
        <w:t>.</w:t>
      </w:r>
      <w:bookmarkEnd w:id="4"/>
    </w:p>
    <w:p w14:paraId="093D0A42" w14:textId="05BF4811" w:rsidR="00DF6E13" w:rsidRPr="00EA699A" w:rsidRDefault="00DF6E13" w:rsidP="008879EE">
      <w:pPr>
        <w:pStyle w:val="af7"/>
        <w:spacing w:after="0" w:line="360" w:lineRule="auto"/>
        <w:ind w:firstLine="612"/>
        <w:jc w:val="both"/>
        <w:rPr>
          <w:rFonts w:ascii="Arial" w:hAnsi="Arial" w:cs="Arial"/>
          <w:bCs/>
        </w:rPr>
      </w:pPr>
    </w:p>
    <w:p w14:paraId="163C6F99" w14:textId="77777777" w:rsidR="00DF6E13" w:rsidRPr="00EA699A" w:rsidRDefault="00DF6E13" w:rsidP="008879EE">
      <w:pPr>
        <w:pStyle w:val="af7"/>
        <w:spacing w:after="0" w:line="360" w:lineRule="auto"/>
        <w:ind w:firstLine="612"/>
        <w:jc w:val="both"/>
        <w:rPr>
          <w:rFonts w:ascii="Arial" w:hAnsi="Arial" w:cs="Arial"/>
          <w:bCs/>
        </w:rPr>
      </w:pPr>
    </w:p>
    <w:p w14:paraId="5DECC976" w14:textId="6C806F0E" w:rsidR="00B164A3" w:rsidRPr="00EA699A" w:rsidRDefault="00B164A3" w:rsidP="008879EE">
      <w:pPr>
        <w:pStyle w:val="af7"/>
        <w:spacing w:after="0" w:line="360" w:lineRule="auto"/>
        <w:ind w:firstLine="612"/>
        <w:jc w:val="both"/>
        <w:rPr>
          <w:rFonts w:ascii="Arial" w:eastAsia="Times New Roman" w:hAnsi="Arial" w:cs="Arial"/>
        </w:rPr>
      </w:pPr>
      <w:r w:rsidRPr="00EA699A">
        <w:rPr>
          <w:rFonts w:ascii="Arial" w:hAnsi="Arial" w:cs="Arial"/>
          <w:b/>
          <w:bCs/>
          <w:spacing w:val="4"/>
        </w:rPr>
        <w:lastRenderedPageBreak/>
        <w:t>Д.</w:t>
      </w:r>
      <w:r w:rsidR="00F8591A" w:rsidRPr="00EA699A">
        <w:rPr>
          <w:rFonts w:ascii="Arial" w:hAnsi="Arial" w:cs="Arial"/>
          <w:b/>
          <w:bCs/>
          <w:spacing w:val="4"/>
        </w:rPr>
        <w:t>5</w:t>
      </w:r>
      <w:r w:rsidR="000934C7" w:rsidRPr="00EA699A">
        <w:rPr>
          <w:rFonts w:ascii="Arial" w:hAnsi="Arial" w:cs="Arial"/>
          <w:b/>
          <w:bCs/>
          <w:spacing w:val="4"/>
        </w:rPr>
        <w:t>.</w:t>
      </w:r>
      <w:r w:rsidRPr="00EA699A">
        <w:rPr>
          <w:rFonts w:ascii="Arial" w:hAnsi="Arial" w:cs="Arial"/>
          <w:b/>
          <w:bCs/>
          <w:spacing w:val="4"/>
        </w:rPr>
        <w:t xml:space="preserve">3 Градуировка хроматографа </w:t>
      </w:r>
      <w:r w:rsidRPr="00EA699A">
        <w:rPr>
          <w:rFonts w:ascii="Arial" w:eastAsia="Times New Roman" w:hAnsi="Arial" w:cs="Arial"/>
          <w:b/>
          <w:bCs/>
        </w:rPr>
        <w:t>детектором с линейной градуировочной зависимостью (ХЛД-</w:t>
      </w:r>
      <w:r w:rsidRPr="00EA699A">
        <w:rPr>
          <w:rFonts w:ascii="Arial" w:eastAsia="Times New Roman" w:hAnsi="Arial" w:cs="Arial"/>
          <w:b/>
          <w:bCs/>
          <w:lang w:val="en-US"/>
        </w:rPr>
        <w:t>S</w:t>
      </w:r>
      <w:r w:rsidRPr="00EA699A">
        <w:rPr>
          <w:rFonts w:ascii="Arial" w:eastAsia="Times New Roman" w:hAnsi="Arial" w:cs="Arial"/>
          <w:b/>
          <w:bCs/>
        </w:rPr>
        <w:t>)</w:t>
      </w:r>
      <w:r w:rsidR="00CD190D" w:rsidRPr="00EA699A">
        <w:rPr>
          <w:rFonts w:ascii="Arial" w:eastAsia="Times New Roman" w:hAnsi="Arial" w:cs="Arial"/>
          <w:b/>
          <w:bCs/>
        </w:rPr>
        <w:t xml:space="preserve"> </w:t>
      </w:r>
    </w:p>
    <w:p w14:paraId="6D705455" w14:textId="77777777" w:rsidR="00DF6E13" w:rsidRPr="00EA699A" w:rsidRDefault="00DF6E13" w:rsidP="00DF6E13">
      <w:pPr>
        <w:spacing w:after="0" w:line="360" w:lineRule="auto"/>
        <w:ind w:firstLine="567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При использовании детекторов, имеющих линейную </w:t>
      </w:r>
      <w:proofErr w:type="spellStart"/>
      <w:r w:rsidRPr="00EA699A">
        <w:rPr>
          <w:rFonts w:ascii="Arial" w:hAnsi="Arial"/>
        </w:rPr>
        <w:t>градуировочную</w:t>
      </w:r>
      <w:proofErr w:type="spellEnd"/>
      <w:r w:rsidRPr="00EA699A">
        <w:rPr>
          <w:rFonts w:ascii="Arial" w:hAnsi="Arial"/>
        </w:rPr>
        <w:t xml:space="preserve"> характеристику (</w:t>
      </w:r>
      <w:r w:rsidRPr="00EA699A">
        <w:rPr>
          <w:rFonts w:ascii="Arial" w:eastAsia="Times New Roman" w:hAnsi="Arial" w:cs="Arial"/>
        </w:rPr>
        <w:t>ХЛД-</w:t>
      </w:r>
      <w:r w:rsidRPr="00EA699A">
        <w:rPr>
          <w:rFonts w:ascii="Arial" w:eastAsia="Times New Roman" w:hAnsi="Arial" w:cs="Arial"/>
          <w:lang w:val="en-US"/>
        </w:rPr>
        <w:t>S</w:t>
      </w:r>
      <w:r w:rsidRPr="00EA699A">
        <w:rPr>
          <w:rFonts w:ascii="Arial" w:eastAsia="Times New Roman" w:hAnsi="Arial" w:cs="Arial"/>
        </w:rPr>
        <w:t>)</w:t>
      </w:r>
      <w:r w:rsidRPr="00EA699A">
        <w:rPr>
          <w:rFonts w:ascii="Arial" w:hAnsi="Arial"/>
        </w:rPr>
        <w:t xml:space="preserve">, градуировку хроматографа проводят методом абсолютной градуировки по одной точке с применением стандартного образца с массовой долей серосодержащего компонента, соответствующей 0,5 – 1,2 от верхней границы рабочего диапазона. </w:t>
      </w:r>
      <w:proofErr w:type="spellStart"/>
      <w:r w:rsidRPr="00EA699A">
        <w:rPr>
          <w:rFonts w:ascii="Arial" w:hAnsi="Arial"/>
        </w:rPr>
        <w:t>Градуировочную</w:t>
      </w:r>
      <w:proofErr w:type="spellEnd"/>
      <w:r w:rsidRPr="00EA699A">
        <w:rPr>
          <w:rFonts w:ascii="Arial" w:hAnsi="Arial"/>
        </w:rPr>
        <w:t xml:space="preserve"> смесь вводят не менее трех раз.</w:t>
      </w:r>
    </w:p>
    <w:p w14:paraId="0960298F" w14:textId="77777777" w:rsidR="00DF6E13" w:rsidRPr="00EA699A" w:rsidRDefault="00DF6E13" w:rsidP="00235468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A699A">
        <w:rPr>
          <w:rFonts w:ascii="Arial" w:hAnsi="Arial" w:cs="Arial"/>
          <w:spacing w:val="40"/>
          <w:sz w:val="20"/>
          <w:szCs w:val="20"/>
        </w:rPr>
        <w:t xml:space="preserve">Примечание </w:t>
      </w:r>
      <w:r w:rsidRPr="00EA699A">
        <w:rPr>
          <w:rFonts w:ascii="Arial" w:hAnsi="Arial" w:cs="Arial"/>
          <w:sz w:val="20"/>
          <w:szCs w:val="20"/>
          <w:lang w:eastAsia="ar-SA"/>
        </w:rPr>
        <w:t xml:space="preserve">— Проверку линейности детектора осуществляет организация </w:t>
      </w:r>
      <w:r w:rsidRPr="00EA699A">
        <w:rPr>
          <w:rFonts w:ascii="Arial" w:hAnsi="Arial"/>
          <w:sz w:val="20"/>
          <w:szCs w:val="20"/>
        </w:rPr>
        <w:t>–</w:t>
      </w:r>
      <w:r w:rsidRPr="00EA699A">
        <w:rPr>
          <w:rFonts w:ascii="Arial" w:hAnsi="Arial" w:cs="Arial"/>
          <w:sz w:val="20"/>
          <w:szCs w:val="20"/>
          <w:lang w:eastAsia="ar-SA"/>
        </w:rPr>
        <w:t xml:space="preserve"> изготовитель хроматографа.</w:t>
      </w:r>
    </w:p>
    <w:p w14:paraId="7B2EAA3F" w14:textId="4173B478" w:rsidR="0056515F" w:rsidRPr="00EA699A" w:rsidRDefault="008C6155" w:rsidP="004928B4">
      <w:pPr>
        <w:pStyle w:val="af7"/>
        <w:spacing w:after="0"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П</w:t>
      </w:r>
      <w:r w:rsidR="004928B4" w:rsidRPr="00EA699A">
        <w:rPr>
          <w:rFonts w:ascii="Arial" w:hAnsi="Arial"/>
        </w:rPr>
        <w:t xml:space="preserve">ри обработке хроматограмм </w:t>
      </w:r>
      <w:proofErr w:type="spellStart"/>
      <w:r w:rsidR="004928B4" w:rsidRPr="00EA699A">
        <w:rPr>
          <w:rFonts w:ascii="Arial" w:hAnsi="Arial"/>
        </w:rPr>
        <w:t>градуировочной</w:t>
      </w:r>
      <w:proofErr w:type="spellEnd"/>
      <w:r w:rsidR="004928B4" w:rsidRPr="00EA699A">
        <w:rPr>
          <w:rFonts w:ascii="Arial" w:hAnsi="Arial"/>
        </w:rPr>
        <w:t xml:space="preserve"> смеси вычисление </w:t>
      </w:r>
      <w:proofErr w:type="spellStart"/>
      <w:r w:rsidR="004928B4" w:rsidRPr="00EA699A">
        <w:rPr>
          <w:rFonts w:ascii="Arial" w:hAnsi="Arial"/>
        </w:rPr>
        <w:t>градуировочных</w:t>
      </w:r>
      <w:proofErr w:type="spellEnd"/>
      <w:r w:rsidR="004928B4" w:rsidRPr="00EA699A">
        <w:rPr>
          <w:rFonts w:ascii="Arial" w:hAnsi="Arial"/>
        </w:rPr>
        <w:t xml:space="preserve"> коэффициентов </w:t>
      </w:r>
      <w:r w:rsidR="004928B4" w:rsidRPr="00EA699A">
        <w:rPr>
          <w:position w:val="-10"/>
        </w:rPr>
        <w:object w:dxaOrig="320" w:dyaOrig="300" w14:anchorId="639F65A4">
          <v:shape id="_x0000_i1078" type="#_x0000_t75" style="width:16.5pt;height:15pt" o:ole="">
            <v:imagedata r:id="rId111" o:title=""/>
          </v:shape>
          <o:OLEObject Type="Embed" ProgID="Equation.3" ShapeID="_x0000_i1078" DrawAspect="Content" ObjectID="_1843889352" r:id="rId112"/>
        </w:object>
      </w:r>
      <w:r w:rsidR="004928B4" w:rsidRPr="00EA699A">
        <w:t xml:space="preserve"> </w:t>
      </w:r>
      <w:r w:rsidR="004928B4" w:rsidRPr="00EA699A">
        <w:rPr>
          <w:rFonts w:ascii="Arial" w:hAnsi="Arial"/>
        </w:rPr>
        <w:t xml:space="preserve">проводят с помощью программного обеспечения автоматически или вручную для каждого </w:t>
      </w:r>
      <w:proofErr w:type="spellStart"/>
      <w:r w:rsidR="004928B4"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4928B4" w:rsidRPr="00EA699A">
        <w:rPr>
          <w:rFonts w:ascii="Arial" w:hAnsi="Arial"/>
        </w:rPr>
        <w:t>-го компонента по формуле</w:t>
      </w:r>
    </w:p>
    <w:p w14:paraId="48462634" w14:textId="28FA1987" w:rsidR="0056515F" w:rsidRPr="00EA699A" w:rsidRDefault="0056515F" w:rsidP="0056515F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6"/>
        </w:rPr>
      </w:pPr>
      <w:r w:rsidRPr="00EA699A">
        <w:rPr>
          <w:position w:val="-30"/>
        </w:rPr>
        <w:object w:dxaOrig="1560" w:dyaOrig="700" w14:anchorId="16C2A2E4">
          <v:shape id="_x0000_i1079" type="#_x0000_t75" style="width:76.5pt;height:34.5pt" o:ole="">
            <v:imagedata r:id="rId113" o:title=""/>
          </v:shape>
          <o:OLEObject Type="Embed" ProgID="Equation.3" ShapeID="_x0000_i1079" DrawAspect="Content" ObjectID="_1843889353" r:id="rId114"/>
        </w:object>
      </w:r>
      <w:r w:rsidRPr="00EA699A">
        <w:rPr>
          <w:rFonts w:ascii="Arial" w:hAnsi="Arial" w:cs="Arial"/>
          <w:spacing w:val="-10"/>
        </w:rPr>
        <w:t>,</w:t>
      </w:r>
      <w:r w:rsidRPr="00EA699A">
        <w:rPr>
          <w:rFonts w:ascii="Arial" w:hAnsi="Arial" w:cs="Arial"/>
          <w:spacing w:val="-10"/>
        </w:rPr>
        <w:tab/>
      </w:r>
      <w:r w:rsidRPr="00EA699A">
        <w:rPr>
          <w:rFonts w:ascii="Arial" w:eastAsia="Times New Roman" w:hAnsi="Arial" w:cs="Arial"/>
          <w:spacing w:val="-6"/>
          <w:sz w:val="24"/>
          <w:szCs w:val="24"/>
        </w:rPr>
        <w:tab/>
      </w:r>
      <w:r w:rsidRPr="00EA699A">
        <w:rPr>
          <w:rFonts w:ascii="Arial" w:eastAsia="Times New Roman" w:hAnsi="Arial" w:cs="Arial"/>
          <w:spacing w:val="-6"/>
          <w:sz w:val="24"/>
          <w:szCs w:val="24"/>
        </w:rPr>
        <w:tab/>
      </w:r>
      <w:r w:rsidRPr="00EA699A">
        <w:rPr>
          <w:rFonts w:ascii="Arial" w:eastAsia="Times New Roman" w:hAnsi="Arial" w:cs="Arial"/>
          <w:spacing w:val="-6"/>
          <w:sz w:val="24"/>
          <w:szCs w:val="24"/>
        </w:rPr>
        <w:tab/>
      </w:r>
      <w:r w:rsidRPr="00EA699A">
        <w:rPr>
          <w:rFonts w:ascii="Arial" w:eastAsia="Times New Roman" w:hAnsi="Arial" w:cs="Arial"/>
          <w:spacing w:val="-6"/>
          <w:sz w:val="24"/>
          <w:szCs w:val="24"/>
        </w:rPr>
        <w:tab/>
      </w:r>
      <w:r w:rsidRPr="00EA699A">
        <w:rPr>
          <w:rFonts w:ascii="Arial" w:eastAsia="Times New Roman" w:hAnsi="Arial" w:cs="Arial"/>
          <w:spacing w:val="-6"/>
        </w:rPr>
        <w:t>(Д.9)</w:t>
      </w:r>
    </w:p>
    <w:p w14:paraId="46346159" w14:textId="77777777" w:rsidR="0056515F" w:rsidRPr="00EA699A" w:rsidRDefault="0056515F" w:rsidP="0056515F">
      <w:pPr>
        <w:spacing w:after="0" w:line="360" w:lineRule="auto"/>
        <w:jc w:val="both"/>
        <w:rPr>
          <w:rFonts w:ascii="Arial" w:hAnsi="Arial" w:cs="Arial"/>
        </w:rPr>
      </w:pPr>
      <w:r w:rsidRPr="00EA699A">
        <w:rPr>
          <w:rFonts w:ascii="Arial" w:eastAsia="Times New Roman" w:hAnsi="Arial" w:cs="Arial"/>
        </w:rPr>
        <w:t xml:space="preserve">где </w:t>
      </w:r>
      <w:r w:rsidRPr="00EA699A">
        <w:rPr>
          <w:position w:val="-10"/>
        </w:rPr>
        <w:object w:dxaOrig="360" w:dyaOrig="320" w14:anchorId="43EFB53B">
          <v:shape id="_x0000_i1080" type="#_x0000_t75" style="width:20.25pt;height:16.5pt" o:ole="">
            <v:imagedata r:id="rId115" o:title=""/>
          </v:shape>
          <o:OLEObject Type="Embed" ProgID="Equation.3" ShapeID="_x0000_i1080" DrawAspect="Content" ObjectID="_1843889354" r:id="rId116"/>
        </w:object>
      </w:r>
      <w:r w:rsidRPr="00EA699A">
        <w:rPr>
          <w:rFonts w:ascii="Arial" w:eastAsia="Times New Roman" w:hAnsi="Arial" w:cs="Arial"/>
        </w:rPr>
        <w:t xml:space="preserve"> </w:t>
      </w:r>
      <w:r w:rsidRPr="00EA699A">
        <w:rPr>
          <w:rFonts w:ascii="Arial" w:hAnsi="Arial" w:cs="Arial"/>
        </w:rPr>
        <w:t xml:space="preserve">– массовая доля </w:t>
      </w:r>
      <w:r w:rsidRPr="00EA699A">
        <w:rPr>
          <w:rFonts w:ascii="Times New Roman" w:hAnsi="Times New Roman" w:cs="Times New Roman"/>
          <w:i/>
          <w:sz w:val="24"/>
          <w:szCs w:val="24"/>
        </w:rPr>
        <w:t>i</w:t>
      </w:r>
      <w:r w:rsidRPr="00EA699A">
        <w:t>-</w:t>
      </w:r>
      <w:r w:rsidRPr="00EA699A">
        <w:rPr>
          <w:rFonts w:ascii="Arial" w:hAnsi="Arial" w:cs="Arial"/>
        </w:rPr>
        <w:t>го серосодержащего компонента в</w:t>
      </w:r>
      <w:r w:rsidRPr="00EA699A">
        <w:t xml:space="preserve"> </w:t>
      </w:r>
      <w:r w:rsidRPr="00EA699A">
        <w:rPr>
          <w:rFonts w:ascii="Arial" w:hAnsi="Arial" w:cs="Arial"/>
        </w:rPr>
        <w:t>стандартном образце,</w:t>
      </w:r>
      <w:r w:rsidRPr="00EA699A">
        <w:t xml:space="preserve"> </w:t>
      </w:r>
      <w:r w:rsidRPr="00EA699A">
        <w:rPr>
          <w:rFonts w:ascii="Arial" w:hAnsi="Arial" w:cs="Arial"/>
        </w:rPr>
        <w:t>%;</w:t>
      </w:r>
    </w:p>
    <w:p w14:paraId="62875F9B" w14:textId="77777777" w:rsidR="0056515F" w:rsidRPr="00EA699A" w:rsidRDefault="0056515F" w:rsidP="0056515F">
      <w:pPr>
        <w:spacing w:after="0" w:line="360" w:lineRule="auto"/>
        <w:jc w:val="both"/>
        <w:rPr>
          <w:rFonts w:ascii="Arial" w:hAnsi="Arial" w:cs="Arial"/>
        </w:rPr>
      </w:pPr>
      <w:r w:rsidRPr="00EA699A">
        <w:rPr>
          <w:rFonts w:ascii="Arial" w:hAnsi="Arial" w:cs="Arial"/>
          <w:sz w:val="24"/>
          <w:szCs w:val="24"/>
        </w:rPr>
        <w:t xml:space="preserve">      </w:t>
      </w:r>
      <w:r w:rsidRPr="00EA699A">
        <w:rPr>
          <w:position w:val="-6"/>
        </w:rPr>
        <w:object w:dxaOrig="240" w:dyaOrig="260" w14:anchorId="5E087F4F">
          <v:shape id="_x0000_i1081" type="#_x0000_t75" style="width:12pt;height:14.25pt" o:ole="">
            <v:imagedata r:id="rId117" o:title=""/>
          </v:shape>
          <o:OLEObject Type="Embed" ProgID="Equation.3" ShapeID="_x0000_i1081" DrawAspect="Content" ObjectID="_1843889355" r:id="rId118"/>
        </w:object>
      </w:r>
      <w:r w:rsidRPr="00EA699A">
        <w:t xml:space="preserve"> </w:t>
      </w:r>
      <w:r w:rsidRPr="00EA699A">
        <w:rPr>
          <w:rFonts w:ascii="Arial" w:hAnsi="Arial" w:cs="Arial"/>
        </w:rPr>
        <w:t>– объём</w:t>
      </w:r>
      <w:r w:rsidRPr="00EA699A">
        <w:rPr>
          <w:rFonts w:ascii="Arial" w:hAnsi="Arial" w:cs="Arial"/>
          <w:kern w:val="24"/>
          <w:lang w:eastAsia="ar-SA"/>
        </w:rPr>
        <w:t xml:space="preserve"> </w:t>
      </w:r>
      <w:r w:rsidRPr="00EA699A">
        <w:rPr>
          <w:rFonts w:ascii="Arial" w:hAnsi="Arial" w:cs="Arial"/>
        </w:rPr>
        <w:t>стандартного образца, введённый в хроматограф, мм</w:t>
      </w:r>
      <w:r w:rsidRPr="00EA699A">
        <w:rPr>
          <w:rFonts w:ascii="Arial" w:hAnsi="Arial" w:cs="Arial"/>
          <w:vertAlign w:val="superscript"/>
        </w:rPr>
        <w:t>3</w:t>
      </w:r>
      <w:r w:rsidRPr="00EA699A">
        <w:rPr>
          <w:rFonts w:ascii="Arial" w:hAnsi="Arial" w:cs="Arial"/>
        </w:rPr>
        <w:t>;</w:t>
      </w:r>
    </w:p>
    <w:p w14:paraId="7E6BBA10" w14:textId="45F5457F" w:rsidR="0056515F" w:rsidRPr="00EA699A" w:rsidRDefault="0056515F" w:rsidP="008A5912">
      <w:pPr>
        <w:pStyle w:val="af7"/>
        <w:spacing w:after="0" w:line="360" w:lineRule="auto"/>
        <w:ind w:firstLine="284"/>
        <w:jc w:val="both"/>
        <w:rPr>
          <w:rFonts w:ascii="Arial" w:hAnsi="Arial" w:cs="Arial"/>
        </w:rPr>
      </w:pPr>
      <w:r w:rsidRPr="00EA699A">
        <w:rPr>
          <w:rFonts w:ascii="Arial" w:eastAsiaTheme="minorEastAsia" w:hAnsi="Arial" w:cs="Arial"/>
          <w:iCs/>
          <w:spacing w:val="-10"/>
          <w:szCs w:val="24"/>
        </w:rPr>
        <w:t xml:space="preserve">  </w:t>
      </w:r>
      <w:proofErr w:type="spellStart"/>
      <w:r w:rsidR="00A570E2" w:rsidRPr="00EA699A">
        <w:rPr>
          <w:rFonts w:cstheme="minorHAnsi"/>
          <w:i/>
          <w:iCs/>
          <w:sz w:val="28"/>
          <w:szCs w:val="28"/>
        </w:rPr>
        <w:t>ρ</w:t>
      </w:r>
      <w:r w:rsidR="00A570E2" w:rsidRPr="00EA699A">
        <w:rPr>
          <w:rFonts w:ascii="Arial" w:hAnsi="Arial" w:cs="Arial"/>
          <w:kern w:val="2"/>
          <w:sz w:val="28"/>
          <w:szCs w:val="28"/>
          <w:vertAlign w:val="superscript"/>
        </w:rPr>
        <w:t>г</w:t>
      </w:r>
      <w:proofErr w:type="spellEnd"/>
      <w:r w:rsidRPr="00EA699A">
        <w:rPr>
          <w:rFonts w:ascii="Arial" w:hAnsi="Arial" w:cs="Arial"/>
          <w:kern w:val="2"/>
        </w:rPr>
        <w:t xml:space="preserve"> –</w:t>
      </w:r>
      <w:r w:rsidRPr="00EA699A">
        <w:rPr>
          <w:rFonts w:ascii="Arial" w:hAnsi="Arial" w:cs="Arial"/>
          <w:kern w:val="2"/>
          <w:szCs w:val="24"/>
        </w:rPr>
        <w:t xml:space="preserve"> </w:t>
      </w:r>
      <w:r w:rsidRPr="00EA699A">
        <w:rPr>
          <w:rFonts w:ascii="Arial" w:hAnsi="Arial" w:cs="Arial"/>
          <w:kern w:val="2"/>
        </w:rPr>
        <w:t>плотность</w:t>
      </w:r>
      <w:r w:rsidRPr="00EA699A">
        <w:rPr>
          <w:rFonts w:ascii="Arial" w:hAnsi="Arial" w:cs="Arial"/>
          <w:kern w:val="24"/>
          <w:lang w:eastAsia="ar-SA"/>
        </w:rPr>
        <w:t xml:space="preserve"> </w:t>
      </w:r>
      <w:r w:rsidRPr="00EA699A">
        <w:rPr>
          <w:rFonts w:ascii="Arial" w:hAnsi="Arial" w:cs="Arial"/>
        </w:rPr>
        <w:t>стандартного образца</w:t>
      </w:r>
      <w:r w:rsidRPr="00EA699A">
        <w:rPr>
          <w:rFonts w:ascii="Arial" w:hAnsi="Arial" w:cs="Arial"/>
          <w:kern w:val="2"/>
        </w:rPr>
        <w:t>, кг/м</w:t>
      </w:r>
      <w:r w:rsidRPr="00EA699A">
        <w:rPr>
          <w:rFonts w:ascii="Arial" w:hAnsi="Arial" w:cs="Arial"/>
          <w:kern w:val="2"/>
          <w:vertAlign w:val="superscript"/>
        </w:rPr>
        <w:t>3</w:t>
      </w:r>
      <w:r w:rsidRPr="00EA699A">
        <w:rPr>
          <w:rFonts w:ascii="Arial" w:hAnsi="Arial" w:cs="Arial"/>
          <w:kern w:val="2"/>
        </w:rPr>
        <w:t xml:space="preserve">. </w:t>
      </w:r>
      <w:r w:rsidRPr="00EA699A">
        <w:rPr>
          <w:rFonts w:ascii="Arial" w:hAnsi="Arial" w:cs="Arial"/>
        </w:rPr>
        <w:t xml:space="preserve">Для жидкостных стандартных образцов </w:t>
      </w:r>
      <w:r w:rsidRPr="00EA699A">
        <w:rPr>
          <w:rFonts w:ascii="Arial" w:hAnsi="Arial" w:cs="Arial"/>
          <w:kern w:val="2"/>
        </w:rPr>
        <w:t xml:space="preserve">вычисляют по ГОСТ </w:t>
      </w:r>
      <w:r w:rsidRPr="00EA699A">
        <w:rPr>
          <w:rFonts w:ascii="Arial" w:hAnsi="Arial" w:cs="Arial"/>
        </w:rPr>
        <w:t>28656─</w:t>
      </w:r>
      <w:r w:rsidRPr="00EA699A">
        <w:rPr>
          <w:rFonts w:ascii="Arial" w:hAnsi="Arial" w:cs="Arial"/>
          <w:lang w:eastAsia="ar-SA"/>
        </w:rPr>
        <w:t>2019</w:t>
      </w:r>
      <w:r w:rsidRPr="00EA699A">
        <w:rPr>
          <w:rFonts w:ascii="Arial" w:hAnsi="Arial" w:cs="Arial"/>
          <w:szCs w:val="24"/>
        </w:rPr>
        <w:t xml:space="preserve"> </w:t>
      </w:r>
      <w:r w:rsidRPr="00EA699A">
        <w:rPr>
          <w:rFonts w:ascii="Arial" w:hAnsi="Arial" w:cs="Arial"/>
        </w:rPr>
        <w:t>(при стандартных условиях или с учётом условий в день проведения измерений), д</w:t>
      </w:r>
      <w:r w:rsidRPr="00EA699A">
        <w:rPr>
          <w:rFonts w:ascii="Arial" w:hAnsi="Arial" w:cs="Arial"/>
          <w:kern w:val="2"/>
        </w:rPr>
        <w:t xml:space="preserve">ля газовых </w:t>
      </w:r>
      <w:r w:rsidRPr="00EA699A">
        <w:rPr>
          <w:rFonts w:ascii="Arial" w:hAnsi="Arial" w:cs="Arial"/>
        </w:rPr>
        <w:t>стандартных образцов</w:t>
      </w:r>
      <w:r w:rsidRPr="00EA699A">
        <w:rPr>
          <w:rFonts w:ascii="Arial" w:hAnsi="Arial" w:cs="Arial"/>
          <w:kern w:val="2"/>
        </w:rPr>
        <w:t xml:space="preserve"> вычисляют </w:t>
      </w:r>
      <w:r w:rsidRPr="00EA699A">
        <w:rPr>
          <w:rFonts w:ascii="Arial" w:hAnsi="Arial" w:cs="Arial"/>
        </w:rPr>
        <w:t>по формуле (Д.8);</w:t>
      </w:r>
    </w:p>
    <w:p w14:paraId="4E6F7BF9" w14:textId="606E1674" w:rsidR="009B5BAF" w:rsidRPr="00EA699A" w:rsidRDefault="009B5BAF" w:rsidP="009B5BAF">
      <w:pPr>
        <w:spacing w:after="0" w:line="360" w:lineRule="auto"/>
        <w:ind w:left="284" w:firstLine="142"/>
        <w:jc w:val="both"/>
        <w:rPr>
          <w:rFonts w:ascii="Arial" w:eastAsia="Times New Roman" w:hAnsi="Arial" w:cs="Arial"/>
          <w:lang w:eastAsia="ar-SA"/>
        </w:rPr>
      </w:pPr>
      <w:r w:rsidRPr="00EA699A">
        <w:rPr>
          <w:position w:val="-12"/>
          <w:sz w:val="24"/>
          <w:szCs w:val="24"/>
        </w:rPr>
        <w:object w:dxaOrig="340" w:dyaOrig="420" w14:anchorId="496BFA55">
          <v:shape id="_x0000_i1082" type="#_x0000_t75" style="width:18pt;height:22.5pt" o:ole="">
            <v:imagedata r:id="rId119" o:title=""/>
          </v:shape>
          <o:OLEObject Type="Embed" ProgID="Equation.3" ShapeID="_x0000_i1082" DrawAspect="Content" ObjectID="_1843889356" r:id="rId120"/>
        </w:object>
      </w:r>
      <w:r w:rsidRPr="00EA699A">
        <w:rPr>
          <w:rFonts w:ascii="Arial" w:eastAsia="Times New Roman" w:hAnsi="Arial" w:cs="Arial"/>
        </w:rPr>
        <w:t xml:space="preserve"> </w:t>
      </w:r>
      <w:r w:rsidRPr="00EA699A">
        <w:rPr>
          <w:rFonts w:ascii="Arial" w:hAnsi="Arial" w:cs="Arial"/>
        </w:rPr>
        <w:t xml:space="preserve">– </w:t>
      </w:r>
      <w:r w:rsidRPr="00EA699A">
        <w:rPr>
          <w:rFonts w:ascii="Arial" w:eastAsia="Times New Roman" w:hAnsi="Arial" w:cs="Arial"/>
          <w:lang w:eastAsia="ar-SA"/>
        </w:rPr>
        <w:t xml:space="preserve">значение выходного сигнала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 xml:space="preserve">-го </w:t>
      </w:r>
      <w:r w:rsidRPr="00EA699A">
        <w:rPr>
          <w:rFonts w:ascii="Arial" w:eastAsia="Times New Roman" w:hAnsi="Arial" w:cs="Arial"/>
          <w:lang w:eastAsia="ar-SA"/>
        </w:rPr>
        <w:t>компонента, ед. счета».</w:t>
      </w:r>
    </w:p>
    <w:p w14:paraId="7E2F7C9D" w14:textId="088630F9" w:rsidR="000045F8" w:rsidRPr="00EA699A" w:rsidRDefault="000045F8" w:rsidP="000045F8">
      <w:pPr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EA699A">
        <w:rPr>
          <w:rFonts w:ascii="Arial" w:eastAsia="Times New Roman" w:hAnsi="Arial" w:cs="Arial"/>
          <w:lang w:eastAsia="ar-SA"/>
        </w:rPr>
        <w:t xml:space="preserve"> </w:t>
      </w:r>
      <w:r w:rsidRPr="00EA699A">
        <w:rPr>
          <w:rFonts w:ascii="Arial" w:eastAsia="Times New Roman" w:hAnsi="Arial" w:cs="Arial"/>
          <w:lang w:eastAsia="ar-SA"/>
        </w:rPr>
        <w:tab/>
        <w:t xml:space="preserve"> Для проверки приемлемости полученных значений </w:t>
      </w:r>
      <w:r w:rsidRPr="00EA699A">
        <w:rPr>
          <w:position w:val="-10"/>
        </w:rPr>
        <w:object w:dxaOrig="320" w:dyaOrig="300" w14:anchorId="5C90F655">
          <v:shape id="_x0000_i1083" type="#_x0000_t75" style="width:16.5pt;height:15pt" o:ole="">
            <v:imagedata r:id="rId121" o:title=""/>
          </v:shape>
          <o:OLEObject Type="Embed" ProgID="Equation.3" ShapeID="_x0000_i1083" DrawAspect="Content" ObjectID="_1843889357" r:id="rId122"/>
        </w:object>
      </w:r>
      <w:r w:rsidRPr="00EA699A">
        <w:rPr>
          <w:rFonts w:ascii="Arial" w:eastAsia="Times New Roman" w:hAnsi="Arial" w:cs="Arial"/>
          <w:lang w:eastAsia="ar-SA"/>
        </w:rPr>
        <w:t xml:space="preserve"> </w:t>
      </w:r>
      <w:r w:rsidRPr="00EA699A">
        <w:rPr>
          <w:rFonts w:ascii="Arial" w:hAnsi="Arial" w:cs="Arial"/>
        </w:rPr>
        <w:t xml:space="preserve">по формуле (11) </w:t>
      </w:r>
      <w:r w:rsidRPr="00EA699A">
        <w:rPr>
          <w:rFonts w:ascii="Arial" w:eastAsia="Times New Roman" w:hAnsi="Arial" w:cs="Arial"/>
          <w:lang w:eastAsia="ar-SA"/>
        </w:rPr>
        <w:t xml:space="preserve">вычисляют значение относительного размаха </w:t>
      </w:r>
      <w:proofErr w:type="spellStart"/>
      <w:r w:rsidRPr="00EA699A">
        <w:rPr>
          <w:rFonts w:ascii="Arial" w:eastAsia="Times New Roman" w:hAnsi="Arial" w:cs="Arial"/>
          <w:lang w:eastAsia="ar-SA"/>
        </w:rPr>
        <w:t>градуировочных</w:t>
      </w:r>
      <w:proofErr w:type="spellEnd"/>
      <w:r w:rsidRPr="00EA699A">
        <w:rPr>
          <w:rFonts w:ascii="Arial" w:eastAsia="Times New Roman" w:hAnsi="Arial" w:cs="Arial"/>
          <w:lang w:eastAsia="ar-SA"/>
        </w:rPr>
        <w:t xml:space="preserve"> коэффициентов </w:t>
      </w:r>
      <w:r w:rsidRPr="00EA699A">
        <w:rPr>
          <w:position w:val="-16"/>
        </w:rPr>
        <w:object w:dxaOrig="460" w:dyaOrig="420" w14:anchorId="4046FB9D">
          <v:shape id="_x0000_i1084" type="#_x0000_t75" style="width:22.5pt;height:21pt" o:ole="">
            <v:imagedata r:id="rId123" o:title=""/>
          </v:shape>
          <o:OLEObject Type="Embed" ProgID="Equation.3" ShapeID="_x0000_i1084" DrawAspect="Content" ObjectID="_1843889358" r:id="rId124"/>
        </w:object>
      </w:r>
      <w:r w:rsidRPr="00EA699A">
        <w:rPr>
          <w:rFonts w:ascii="Arial" w:eastAsia="Times New Roman" w:hAnsi="Arial" w:cs="Arial"/>
        </w:rPr>
        <w:t>.</w:t>
      </w:r>
    </w:p>
    <w:p w14:paraId="6B59FD2A" w14:textId="77777777" w:rsidR="000F4316" w:rsidRPr="00EA699A" w:rsidRDefault="000F4316" w:rsidP="000F4316">
      <w:pPr>
        <w:spacing w:after="0" w:line="360" w:lineRule="auto"/>
        <w:ind w:firstLine="709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Результат градуировки хроматографа считают приемлемым, если значение относительного размаха </w:t>
      </w:r>
      <w:r w:rsidRPr="00EA699A">
        <w:rPr>
          <w:position w:val="-16"/>
          <w:sz w:val="20"/>
          <w:szCs w:val="20"/>
        </w:rPr>
        <w:object w:dxaOrig="460" w:dyaOrig="420" w14:anchorId="7B2F0E47">
          <v:shape id="_x0000_i1085" type="#_x0000_t75" style="width:22.5pt;height:21pt" o:ole="">
            <v:imagedata r:id="rId125" o:title=""/>
          </v:shape>
          <o:OLEObject Type="Embed" ProgID="Equation.3" ShapeID="_x0000_i1085" DrawAspect="Content" ObjectID="_1843889359" r:id="rId126"/>
        </w:object>
      </w:r>
      <w:r w:rsidRPr="00EA699A">
        <w:rPr>
          <w:rFonts w:ascii="Arial" w:hAnsi="Arial"/>
        </w:rPr>
        <w:t xml:space="preserve"> полученных значений </w:t>
      </w:r>
      <w:r w:rsidRPr="00EA699A">
        <w:rPr>
          <w:position w:val="-10"/>
        </w:rPr>
        <w:object w:dxaOrig="320" w:dyaOrig="300" w14:anchorId="5743B892">
          <v:shape id="_x0000_i1086" type="#_x0000_t75" style="width:16.5pt;height:15pt" o:ole="">
            <v:imagedata r:id="rId121" o:title=""/>
          </v:shape>
          <o:OLEObject Type="Embed" ProgID="Equation.3" ShapeID="_x0000_i1086" DrawAspect="Content" ObjectID="_1843889360" r:id="rId127"/>
        </w:object>
      </w:r>
      <w:r w:rsidRPr="00EA699A">
        <w:t xml:space="preserve"> </w:t>
      </w:r>
      <w:r w:rsidRPr="00EA699A">
        <w:rPr>
          <w:rFonts w:ascii="Arial" w:hAnsi="Arial"/>
        </w:rPr>
        <w:t xml:space="preserve">не превышает пределов допускаемых значений </w:t>
      </w:r>
      <w:r w:rsidRPr="00EA699A">
        <w:rPr>
          <w:position w:val="-16"/>
        </w:rPr>
        <w:object w:dxaOrig="440" w:dyaOrig="480" w14:anchorId="5C0C9FC4">
          <v:shape id="_x0000_i1087" type="#_x0000_t75" style="width:23.25pt;height:26.25pt" o:ole="">
            <v:imagedata r:id="rId128" o:title=""/>
          </v:shape>
          <o:OLEObject Type="Embed" ProgID="Equation.3" ShapeID="_x0000_i1087" DrawAspect="Content" ObjectID="_1843889361" r:id="rId129"/>
        </w:object>
      </w:r>
      <w:r w:rsidRPr="00EA699A">
        <w:rPr>
          <w:rFonts w:ascii="Arial" w:hAnsi="Arial"/>
        </w:rPr>
        <w:t xml:space="preserve">, вычисляемых для каждого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/>
        </w:rPr>
        <w:t>-го компонента, по формуле</w:t>
      </w:r>
    </w:p>
    <w:p w14:paraId="15769F91" w14:textId="3A40FF36" w:rsidR="009B5BAF" w:rsidRPr="00EA699A" w:rsidRDefault="009B5BAF" w:rsidP="009B5BAF">
      <w:pPr>
        <w:spacing w:after="0" w:line="360" w:lineRule="auto"/>
        <w:jc w:val="right"/>
        <w:rPr>
          <w:rFonts w:ascii="Arial" w:hAnsi="Arial" w:cs="Arial"/>
        </w:rPr>
      </w:pPr>
      <w:r w:rsidRPr="00EA699A">
        <w:rPr>
          <w:position w:val="-14"/>
        </w:rPr>
        <w:object w:dxaOrig="1760" w:dyaOrig="440" w14:anchorId="3348624B">
          <v:shape id="_x0000_i1088" type="#_x0000_t75" style="width:87pt;height:22.5pt" o:ole="">
            <v:imagedata r:id="rId130" o:title=""/>
          </v:shape>
          <o:OLEObject Type="Embed" ProgID="Equation.3" ShapeID="_x0000_i1088" DrawAspect="Content" ObjectID="_1843889362" r:id="rId131"/>
        </w:object>
      </w:r>
      <w:r w:rsidRPr="00EA699A">
        <w:rPr>
          <w:rFonts w:ascii="Arial" w:hAnsi="Arial" w:cs="Arial"/>
        </w:rPr>
        <w:t>,</w:t>
      </w:r>
      <w:r w:rsidRPr="00EA699A">
        <w:rPr>
          <w:rFonts w:ascii="Arial" w:hAnsi="Arial" w:cs="Arial"/>
        </w:rPr>
        <w:tab/>
      </w:r>
      <w:r w:rsidRPr="00EA699A">
        <w:rPr>
          <w:rFonts w:ascii="Arial" w:hAnsi="Arial" w:cs="Arial"/>
        </w:rPr>
        <w:tab/>
      </w:r>
      <w:r w:rsidRPr="00EA699A">
        <w:rPr>
          <w:rFonts w:ascii="Arial" w:hAnsi="Arial" w:cs="Arial"/>
        </w:rPr>
        <w:tab/>
      </w:r>
      <w:r w:rsidRPr="00EA699A">
        <w:rPr>
          <w:rFonts w:ascii="Arial" w:hAnsi="Arial" w:cs="Arial"/>
        </w:rPr>
        <w:tab/>
      </w:r>
      <w:r w:rsidRPr="00EA699A">
        <w:rPr>
          <w:rFonts w:ascii="Arial" w:hAnsi="Arial" w:cs="Arial"/>
        </w:rPr>
        <w:tab/>
        <w:t>(</w:t>
      </w:r>
      <w:r w:rsidR="00682FFF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>.10)</w:t>
      </w:r>
    </w:p>
    <w:p w14:paraId="02D42B63" w14:textId="77777777" w:rsidR="009B5BAF" w:rsidRPr="00EA699A" w:rsidRDefault="009B5BAF" w:rsidP="000934C7">
      <w:pPr>
        <w:spacing w:after="60" w:line="276" w:lineRule="auto"/>
        <w:jc w:val="both"/>
        <w:rPr>
          <w:rFonts w:ascii="Arial" w:hAnsi="Arial"/>
        </w:rPr>
      </w:pPr>
      <w:r w:rsidRPr="00EA699A">
        <w:rPr>
          <w:rFonts w:ascii="Arial" w:eastAsia="Times New Roman" w:hAnsi="Arial" w:cs="Arial"/>
        </w:rPr>
        <w:t xml:space="preserve">где </w:t>
      </w:r>
      <w:r w:rsidRPr="00EA699A">
        <w:rPr>
          <w:position w:val="-10"/>
        </w:rPr>
        <w:object w:dxaOrig="760" w:dyaOrig="360" w14:anchorId="7AEFB0EF">
          <v:shape id="_x0000_i1089" type="#_x0000_t75" style="width:38.25pt;height:20.25pt" o:ole="">
            <v:imagedata r:id="rId132" o:title=""/>
          </v:shape>
          <o:OLEObject Type="Embed" ProgID="Equation.3" ShapeID="_x0000_i1089" DrawAspect="Content" ObjectID="_1843889363" r:id="rId133"/>
        </w:object>
      </w:r>
      <w:r w:rsidRPr="00EA699A">
        <w:rPr>
          <w:rFonts w:ascii="Arial" w:eastAsia="Times New Roman" w:hAnsi="Arial" w:cs="Arial"/>
        </w:rPr>
        <w:t xml:space="preserve"> –</w:t>
      </w:r>
      <w:r w:rsidRPr="00EA699A">
        <w:rPr>
          <w:rFonts w:ascii="Arial" w:eastAsia="Times New Roman" w:hAnsi="Arial" w:cs="Arial"/>
          <w:lang w:eastAsia="ar-SA"/>
        </w:rPr>
        <w:t xml:space="preserve"> </w:t>
      </w:r>
      <w:r w:rsidRPr="00EA699A">
        <w:rPr>
          <w:rFonts w:ascii="Arial" w:hAnsi="Arial"/>
        </w:rPr>
        <w:t xml:space="preserve">относительная расширенная неопределенность результата измерений, вычисляют для массовой доли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/>
        </w:rPr>
        <w:t>-го компонента</w:t>
      </w:r>
      <w:r w:rsidRPr="00EA699A">
        <w:t xml:space="preserve"> </w:t>
      </w:r>
      <w:r w:rsidRPr="00EA699A">
        <w:rPr>
          <w:position w:val="-10"/>
        </w:rPr>
        <w:object w:dxaOrig="320" w:dyaOrig="360" w14:anchorId="5863AAEC">
          <v:shape id="_x0000_i1090" type="#_x0000_t75" style="width:16.5pt;height:20.25pt" o:ole="">
            <v:imagedata r:id="rId134" o:title=""/>
          </v:shape>
          <o:OLEObject Type="Embed" ProgID="Equation.3" ShapeID="_x0000_i1090" DrawAspect="Content" ObjectID="_1843889364" r:id="rId135"/>
        </w:object>
      </w:r>
      <w:r w:rsidRPr="00EA699A">
        <w:rPr>
          <w:rFonts w:ascii="Arial" w:hAnsi="Arial"/>
        </w:rPr>
        <w:t>, равной его массовой доле в градуировочной смеси, %, по формуле</w:t>
      </w:r>
    </w:p>
    <w:p w14:paraId="209120CD" w14:textId="30001D2C" w:rsidR="009B5BAF" w:rsidRPr="00EA699A" w:rsidRDefault="009B5BAF" w:rsidP="009B5BAF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EA699A">
        <w:rPr>
          <w:position w:val="-30"/>
        </w:rPr>
        <w:object w:dxaOrig="2140" w:dyaOrig="700" w14:anchorId="02A1015F">
          <v:shape id="_x0000_i1091" type="#_x0000_t75" style="width:106.5pt;height:34.5pt" o:ole="">
            <v:imagedata r:id="rId136" o:title=""/>
          </v:shape>
          <o:OLEObject Type="Embed" ProgID="Equation.3" ShapeID="_x0000_i1091" DrawAspect="Content" ObjectID="_1843889365" r:id="rId137"/>
        </w:object>
      </w:r>
      <w:r w:rsidRPr="00EA699A">
        <w:rPr>
          <w:rFonts w:ascii="Arial" w:hAnsi="Arial"/>
          <w:sz w:val="24"/>
          <w:szCs w:val="24"/>
        </w:rPr>
        <w:t>,</w:t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  <w:sz w:val="28"/>
          <w:szCs w:val="28"/>
        </w:rPr>
        <w:tab/>
      </w:r>
      <w:r w:rsidRPr="00EA699A">
        <w:rPr>
          <w:rFonts w:ascii="Arial" w:hAnsi="Arial"/>
        </w:rPr>
        <w:t>(</w:t>
      </w:r>
      <w:r w:rsidR="00BC7FDB" w:rsidRPr="00EA699A">
        <w:rPr>
          <w:rFonts w:ascii="Arial" w:hAnsi="Arial"/>
        </w:rPr>
        <w:t>Д</w:t>
      </w:r>
      <w:r w:rsidRPr="00EA699A">
        <w:rPr>
          <w:rFonts w:ascii="Arial" w:hAnsi="Arial"/>
        </w:rPr>
        <w:t>.11)</w:t>
      </w:r>
      <w:r w:rsidR="00BC7FDB" w:rsidRPr="00EA699A">
        <w:rPr>
          <w:rFonts w:ascii="Arial" w:hAnsi="Arial"/>
        </w:rPr>
        <w:t xml:space="preserve"> </w:t>
      </w:r>
    </w:p>
    <w:p w14:paraId="78F95731" w14:textId="77777777" w:rsidR="00FC301F" w:rsidRPr="00EA699A" w:rsidRDefault="009B5BAF" w:rsidP="000934C7">
      <w:pPr>
        <w:spacing w:after="0" w:line="276" w:lineRule="auto"/>
        <w:jc w:val="both"/>
        <w:rPr>
          <w:rFonts w:ascii="Arial" w:hAnsi="Arial"/>
        </w:rPr>
      </w:pPr>
      <w:r w:rsidRPr="00EA699A">
        <w:rPr>
          <w:rFonts w:ascii="Arial" w:hAnsi="Arial" w:cs="Arial"/>
        </w:rPr>
        <w:t>где</w:t>
      </w:r>
      <w:r w:rsidRPr="00EA699A">
        <w:t xml:space="preserve"> </w:t>
      </w:r>
      <w:r w:rsidRPr="00EA699A">
        <w:rPr>
          <w:position w:val="-12"/>
        </w:rPr>
        <w:object w:dxaOrig="700" w:dyaOrig="400" w14:anchorId="75BE409F">
          <v:shape id="_x0000_i1092" type="#_x0000_t75" style="width:34.5pt;height:20.25pt" o:ole="">
            <v:imagedata r:id="rId138" o:title=""/>
          </v:shape>
          <o:OLEObject Type="Embed" ProgID="Equation.3" ShapeID="_x0000_i1092" DrawAspect="Content" ObjectID="_1843889366" r:id="rId139"/>
        </w:object>
      </w:r>
      <w:r w:rsidRPr="00EA699A">
        <w:rPr>
          <w:rFonts w:ascii="Arial" w:hAnsi="Arial" w:cs="Arial"/>
        </w:rPr>
        <w:t xml:space="preserve"> –</w:t>
      </w:r>
      <w:r w:rsidRPr="00EA699A">
        <w:rPr>
          <w:rFonts w:ascii="Arial" w:hAnsi="Arial"/>
        </w:rPr>
        <w:t xml:space="preserve"> расширенная неопределенность результата измерений, вычисляют по формулам таблицы </w:t>
      </w:r>
      <w:r w:rsidR="00F1635E" w:rsidRPr="00EA699A">
        <w:rPr>
          <w:rFonts w:ascii="Arial" w:hAnsi="Arial"/>
        </w:rPr>
        <w:t>Д.</w:t>
      </w:r>
      <w:r w:rsidRPr="00EA699A">
        <w:rPr>
          <w:rFonts w:ascii="Arial" w:hAnsi="Arial"/>
        </w:rPr>
        <w:t xml:space="preserve">1 для массовой доли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/>
        </w:rPr>
        <w:t xml:space="preserve">-го компонента </w:t>
      </w:r>
      <w:r w:rsidRPr="00EA699A">
        <w:rPr>
          <w:position w:val="-10"/>
        </w:rPr>
        <w:object w:dxaOrig="320" w:dyaOrig="360" w14:anchorId="1EC20CED">
          <v:shape id="_x0000_i1093" type="#_x0000_t75" style="width:16.5pt;height:20.25pt" o:ole="">
            <v:imagedata r:id="rId140" o:title=""/>
          </v:shape>
          <o:OLEObject Type="Embed" ProgID="Equation.3" ShapeID="_x0000_i1093" DrawAspect="Content" ObjectID="_1843889367" r:id="rId141"/>
        </w:object>
      </w:r>
      <w:r w:rsidRPr="00EA699A">
        <w:rPr>
          <w:rFonts w:ascii="Arial" w:hAnsi="Arial"/>
        </w:rPr>
        <w:t>, равной его массовой доле в градуировочной смеси, %</w:t>
      </w:r>
    </w:p>
    <w:p w14:paraId="7AA415EA" w14:textId="793B0DDA" w:rsidR="009B5BAF" w:rsidRPr="00EA699A" w:rsidRDefault="00FC301F" w:rsidP="00FC301F">
      <w:pPr>
        <w:spacing w:after="0" w:line="360" w:lineRule="auto"/>
        <w:ind w:firstLine="709"/>
        <w:jc w:val="both"/>
        <w:rPr>
          <w:rFonts w:ascii="Arial" w:hAnsi="Arial"/>
        </w:rPr>
      </w:pPr>
      <w:r w:rsidRPr="00EA699A">
        <w:rPr>
          <w:rFonts w:ascii="Arial" w:eastAsia="Times New Roman" w:hAnsi="Arial" w:cs="Arial"/>
        </w:rPr>
        <w:lastRenderedPageBreak/>
        <w:t xml:space="preserve">За результат определения </w:t>
      </w:r>
      <w:proofErr w:type="spellStart"/>
      <w:r w:rsidRPr="00EA699A">
        <w:rPr>
          <w:rFonts w:ascii="Arial" w:eastAsia="Times New Roman" w:hAnsi="Arial" w:cs="Arial"/>
        </w:rPr>
        <w:t>градуировочного</w:t>
      </w:r>
      <w:proofErr w:type="spellEnd"/>
      <w:r w:rsidRPr="00EA699A">
        <w:rPr>
          <w:rFonts w:ascii="Arial" w:eastAsia="Times New Roman" w:hAnsi="Arial" w:cs="Arial"/>
        </w:rPr>
        <w:t xml:space="preserve"> коэффициента </w:t>
      </w:r>
      <w:r w:rsidRPr="00EA699A">
        <w:rPr>
          <w:position w:val="-14"/>
        </w:rPr>
        <w:object w:dxaOrig="380" w:dyaOrig="420" w14:anchorId="1092DFD3">
          <v:shape id="_x0000_i1094" type="#_x0000_t75" style="width:19.5pt;height:21pt" o:ole="">
            <v:imagedata r:id="rId142" o:title=""/>
          </v:shape>
          <o:OLEObject Type="Embed" ProgID="Equation.3" ShapeID="_x0000_i1094" DrawAspect="Content" ObjectID="_1843889368" r:id="rId143"/>
        </w:object>
      </w:r>
      <w:r w:rsidRPr="00EA699A">
        <w:rPr>
          <w:rFonts w:ascii="Arial" w:eastAsia="Times New Roman" w:hAnsi="Arial" w:cs="Arial"/>
        </w:rPr>
        <w:t xml:space="preserve"> принимают среднее арифметическое трех последовательно полученных значений, удовлетворяющих требованиям приемлемости, вычисленное по формуле (14)</w:t>
      </w:r>
      <w:r w:rsidR="009B5BAF" w:rsidRPr="00EA699A">
        <w:rPr>
          <w:rFonts w:ascii="Arial" w:hAnsi="Arial"/>
        </w:rPr>
        <w:t xml:space="preserve">. </w:t>
      </w:r>
    </w:p>
    <w:p w14:paraId="706E30A8" w14:textId="77777777" w:rsidR="00DF6E13" w:rsidRPr="00EA699A" w:rsidRDefault="00DF6E13" w:rsidP="00DF6E13">
      <w:pPr>
        <w:pStyle w:val="af7"/>
        <w:spacing w:after="0" w:line="360" w:lineRule="auto"/>
        <w:ind w:firstLine="567"/>
        <w:jc w:val="both"/>
        <w:rPr>
          <w:rFonts w:ascii="Arial" w:hAnsi="Arial"/>
        </w:rPr>
      </w:pPr>
      <w:r w:rsidRPr="00EA699A">
        <w:rPr>
          <w:rFonts w:ascii="Arial" w:hAnsi="Arial"/>
        </w:rPr>
        <w:t>Д. 5.4 Проверку приемлемости градуировки хроматографа проводят вручную или автоматически в соответствии с программным обеспечением.</w:t>
      </w:r>
    </w:p>
    <w:p w14:paraId="4E4DA1A7" w14:textId="77777777" w:rsidR="00DF6E13" w:rsidRPr="00EA699A" w:rsidRDefault="00DF6E13" w:rsidP="00DF6E13">
      <w:pPr>
        <w:pStyle w:val="af7"/>
        <w:spacing w:after="0" w:line="360" w:lineRule="auto"/>
        <w:ind w:firstLine="567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Если по результатам трех измерений не получен результат, удовлетворяющий требованиям норматива на размах, проводят дополнительное измерение и рассчитывают размах выходных сигналов по результатам трех последовательно полученных значений. </w:t>
      </w:r>
    </w:p>
    <w:p w14:paraId="133F70FE" w14:textId="77777777" w:rsidR="00DF6E13" w:rsidRPr="00EA699A" w:rsidRDefault="00DF6E13" w:rsidP="00DF6E13">
      <w:pPr>
        <w:spacing w:after="0" w:line="360" w:lineRule="auto"/>
        <w:ind w:firstLine="567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В случае, если в серии из шести измерений не получены удовлетворяющие нормативам значения выходных сигналов, измерения прекращают, выясняют причину нестабильности показаний хроматографа, предпринимают мероприятия по ее устранению и проводят градуировку прибора. </w:t>
      </w:r>
    </w:p>
    <w:p w14:paraId="208C6045" w14:textId="2097C3B1" w:rsidR="000B2B21" w:rsidRPr="00EA699A" w:rsidRDefault="008E3934" w:rsidP="008E3934">
      <w:pPr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EA699A">
        <w:rPr>
          <w:rFonts w:ascii="Arial" w:eastAsia="Times New Roman" w:hAnsi="Arial" w:cs="Arial"/>
        </w:rPr>
        <w:t>Д.</w:t>
      </w:r>
      <w:r w:rsidR="000934C7" w:rsidRPr="00EA699A">
        <w:rPr>
          <w:rFonts w:ascii="Arial" w:eastAsia="Times New Roman" w:hAnsi="Arial" w:cs="Arial"/>
        </w:rPr>
        <w:t>5</w:t>
      </w:r>
      <w:r w:rsidR="00DF6E13" w:rsidRPr="00EA699A">
        <w:rPr>
          <w:rFonts w:ascii="Arial" w:eastAsia="Times New Roman" w:hAnsi="Arial" w:cs="Arial"/>
        </w:rPr>
        <w:t>.5</w:t>
      </w:r>
      <w:r w:rsidRPr="00EA699A">
        <w:rPr>
          <w:rFonts w:ascii="Arial" w:eastAsia="Times New Roman" w:hAnsi="Arial" w:cs="Arial"/>
        </w:rPr>
        <w:t xml:space="preserve"> </w:t>
      </w:r>
      <w:proofErr w:type="spellStart"/>
      <w:r w:rsidRPr="00EA699A">
        <w:rPr>
          <w:rFonts w:ascii="Arial" w:eastAsia="Arial" w:hAnsi="Arial" w:cs="Arial"/>
          <w:lang w:eastAsia="ar-SA"/>
        </w:rPr>
        <w:t>Градуировочную</w:t>
      </w:r>
      <w:proofErr w:type="spellEnd"/>
      <w:r w:rsidRPr="00EA699A">
        <w:rPr>
          <w:rFonts w:ascii="Arial" w:eastAsia="Arial" w:hAnsi="Arial" w:cs="Arial"/>
          <w:lang w:eastAsia="ar-SA"/>
        </w:rPr>
        <w:t xml:space="preserve"> зависимость проверяют по окончании построения </w:t>
      </w:r>
      <w:proofErr w:type="spellStart"/>
      <w:r w:rsidRPr="00EA699A">
        <w:rPr>
          <w:rFonts w:ascii="Arial" w:eastAsia="Arial" w:hAnsi="Arial" w:cs="Arial"/>
          <w:lang w:eastAsia="ar-SA"/>
        </w:rPr>
        <w:t>градуировочного</w:t>
      </w:r>
      <w:proofErr w:type="spellEnd"/>
      <w:r w:rsidRPr="00EA699A">
        <w:rPr>
          <w:rFonts w:ascii="Arial" w:eastAsia="Arial" w:hAnsi="Arial" w:cs="Arial"/>
          <w:lang w:eastAsia="ar-SA"/>
        </w:rPr>
        <w:t xml:space="preserve"> графика и в начале проведения серии измерений в день проведения измерений,</w:t>
      </w:r>
      <w:r w:rsidRPr="00EA699A">
        <w:rPr>
          <w:rFonts w:ascii="Arial" w:eastAsia="Times New Roman" w:hAnsi="Arial" w:cs="Arial"/>
          <w:lang w:eastAsia="ar-SA"/>
        </w:rPr>
        <w:t xml:space="preserve"> но не реже одного раза в сутки при непрерывной работе хроматографа,</w:t>
      </w:r>
      <w:r w:rsidRPr="00EA699A">
        <w:rPr>
          <w:rFonts w:ascii="Arial" w:eastAsia="Arial" w:hAnsi="Arial" w:cs="Arial"/>
          <w:lang w:eastAsia="ar-SA"/>
        </w:rPr>
        <w:t xml:space="preserve"> измеряя массовую долю индивидуального серосодержащего компонента одного или более стандартного образца </w:t>
      </w:r>
    </w:p>
    <w:p w14:paraId="4492496D" w14:textId="5D65AC35" w:rsidR="008E3934" w:rsidRPr="00EA699A" w:rsidRDefault="008E3934" w:rsidP="000B2B21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EA699A">
        <w:rPr>
          <w:rFonts w:ascii="Arial" w:eastAsia="Arial" w:hAnsi="Arial" w:cs="Arial"/>
          <w:lang w:eastAsia="ar-SA"/>
        </w:rPr>
        <w:t>(см. Д.</w:t>
      </w:r>
      <w:r w:rsidR="00FD56A1" w:rsidRPr="00EA699A">
        <w:rPr>
          <w:rFonts w:ascii="Arial" w:eastAsia="Arial" w:hAnsi="Arial" w:cs="Arial"/>
          <w:lang w:eastAsia="ar-SA"/>
        </w:rPr>
        <w:t>7</w:t>
      </w:r>
      <w:r w:rsidRPr="00EA699A">
        <w:rPr>
          <w:rFonts w:ascii="Arial" w:eastAsia="Arial" w:hAnsi="Arial" w:cs="Arial"/>
          <w:lang w:eastAsia="ar-SA"/>
        </w:rPr>
        <w:t>.</w:t>
      </w:r>
      <w:r w:rsidR="00FD56A1" w:rsidRPr="00EA699A">
        <w:rPr>
          <w:rFonts w:ascii="Arial" w:eastAsia="Arial" w:hAnsi="Arial" w:cs="Arial"/>
          <w:lang w:eastAsia="ar-SA"/>
        </w:rPr>
        <w:t>2</w:t>
      </w:r>
      <w:r w:rsidRPr="00EA699A">
        <w:rPr>
          <w:rFonts w:ascii="Arial" w:eastAsia="Arial" w:hAnsi="Arial" w:cs="Arial"/>
          <w:lang w:eastAsia="ar-SA"/>
        </w:rPr>
        <w:t xml:space="preserve"> - Д.</w:t>
      </w:r>
      <w:r w:rsidR="00FD56A1" w:rsidRPr="00EA699A">
        <w:rPr>
          <w:rFonts w:ascii="Arial" w:eastAsia="Arial" w:hAnsi="Arial" w:cs="Arial"/>
          <w:lang w:eastAsia="ar-SA"/>
        </w:rPr>
        <w:t>7</w:t>
      </w:r>
      <w:r w:rsidRPr="00EA699A">
        <w:rPr>
          <w:rFonts w:ascii="Arial" w:eastAsia="Arial" w:hAnsi="Arial" w:cs="Arial"/>
          <w:lang w:eastAsia="ar-SA"/>
        </w:rPr>
        <w:t>.</w:t>
      </w:r>
      <w:r w:rsidR="00FD56A1" w:rsidRPr="00EA699A">
        <w:rPr>
          <w:rFonts w:ascii="Arial" w:eastAsia="Arial" w:hAnsi="Arial" w:cs="Arial"/>
          <w:lang w:eastAsia="ar-SA"/>
        </w:rPr>
        <w:t>5</w:t>
      </w:r>
      <w:r w:rsidRPr="00EA699A">
        <w:rPr>
          <w:rFonts w:ascii="Arial" w:eastAsia="Arial" w:hAnsi="Arial" w:cs="Arial"/>
          <w:lang w:eastAsia="ar-SA"/>
        </w:rPr>
        <w:t>).</w:t>
      </w:r>
    </w:p>
    <w:p w14:paraId="3B17C60C" w14:textId="45A1FB3A" w:rsidR="008E3934" w:rsidRPr="00EA699A" w:rsidRDefault="008E3934" w:rsidP="008E393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Вычисляют абсолютное отклонение измеренного значения массовой доли компонента в стандартном образце от паспортного значения. Полученное отклонение не должно превышать значение абсолютной расширенной неопределенности измерений массовой доли компонента, вычисляемое по формуле таблицы </w:t>
      </w:r>
      <w:r w:rsidR="00C5715D" w:rsidRPr="00EA699A">
        <w:rPr>
          <w:rFonts w:ascii="Arial" w:hAnsi="Arial" w:cs="Arial"/>
        </w:rPr>
        <w:t>Д.</w:t>
      </w:r>
      <w:r w:rsidRPr="00EA699A">
        <w:rPr>
          <w:rFonts w:ascii="Arial" w:hAnsi="Arial" w:cs="Arial"/>
        </w:rPr>
        <w:t>1.</w:t>
      </w:r>
    </w:p>
    <w:p w14:paraId="722FB1F7" w14:textId="6ECD618C" w:rsidR="00C5715D" w:rsidRPr="00EA699A" w:rsidRDefault="00C5715D" w:rsidP="008E393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A699A">
        <w:rPr>
          <w:rFonts w:ascii="Arial" w:eastAsia="Times New Roman" w:hAnsi="Arial" w:cs="Arial"/>
          <w:lang w:eastAsia="ar-SA"/>
        </w:rPr>
        <w:t xml:space="preserve">При получении результата за пределами установленной точности, выясняют причины неудовлетворительных результатов, после чего проводят </w:t>
      </w:r>
      <w:r w:rsidRPr="00EA699A">
        <w:rPr>
          <w:rFonts w:ascii="Arial" w:hAnsi="Arial"/>
        </w:rPr>
        <w:t>градуировку прибора</w:t>
      </w:r>
      <w:r w:rsidRPr="00EA699A">
        <w:rPr>
          <w:rFonts w:ascii="Arial" w:eastAsia="Times New Roman" w:hAnsi="Arial" w:cs="Arial"/>
          <w:lang w:eastAsia="ar-SA"/>
        </w:rPr>
        <w:t xml:space="preserve"> по Д.</w:t>
      </w:r>
      <w:r w:rsidR="00643C8E" w:rsidRPr="00EA699A">
        <w:rPr>
          <w:rFonts w:ascii="Arial" w:eastAsia="Times New Roman" w:hAnsi="Arial" w:cs="Arial"/>
          <w:lang w:eastAsia="ar-SA"/>
        </w:rPr>
        <w:t>5.</w:t>
      </w:r>
      <w:r w:rsidRPr="00EA699A">
        <w:rPr>
          <w:rFonts w:ascii="Arial" w:eastAsia="Times New Roman" w:hAnsi="Arial" w:cs="Arial"/>
          <w:lang w:eastAsia="ar-SA"/>
        </w:rPr>
        <w:t>2 или Д.</w:t>
      </w:r>
      <w:r w:rsidR="00643C8E" w:rsidRPr="00EA699A">
        <w:rPr>
          <w:rFonts w:ascii="Arial" w:eastAsia="Times New Roman" w:hAnsi="Arial" w:cs="Arial"/>
          <w:lang w:eastAsia="ar-SA"/>
        </w:rPr>
        <w:t>5</w:t>
      </w:r>
      <w:r w:rsidRPr="00EA699A">
        <w:rPr>
          <w:rFonts w:ascii="Arial" w:eastAsia="Times New Roman" w:hAnsi="Arial" w:cs="Arial"/>
          <w:lang w:eastAsia="ar-SA"/>
        </w:rPr>
        <w:t>.3.</w:t>
      </w:r>
    </w:p>
    <w:p w14:paraId="102BBA9B" w14:textId="77777777" w:rsidR="00C5715D" w:rsidRPr="00EA699A" w:rsidRDefault="00C5715D" w:rsidP="00C5715D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EA699A">
        <w:rPr>
          <w:rFonts w:ascii="Arial" w:eastAsia="Times New Roman" w:hAnsi="Arial" w:cs="Arial"/>
          <w:spacing w:val="40"/>
          <w:sz w:val="20"/>
          <w:szCs w:val="20"/>
        </w:rPr>
        <w:t>Примечани</w:t>
      </w:r>
      <w:r w:rsidRPr="00EA699A">
        <w:rPr>
          <w:rFonts w:ascii="Arial" w:eastAsia="Times New Roman" w:hAnsi="Arial" w:cs="Arial"/>
          <w:sz w:val="20"/>
          <w:szCs w:val="20"/>
        </w:rPr>
        <w:t>я</w:t>
      </w:r>
    </w:p>
    <w:p w14:paraId="78A27ECF" w14:textId="77777777" w:rsidR="00C5715D" w:rsidRPr="00EA699A" w:rsidRDefault="00C5715D" w:rsidP="00C5715D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A699A">
        <w:rPr>
          <w:rFonts w:ascii="Arial" w:eastAsia="Times New Roman" w:hAnsi="Arial" w:cs="Arial"/>
          <w:sz w:val="20"/>
          <w:szCs w:val="20"/>
          <w:lang w:eastAsia="ar-SA"/>
        </w:rPr>
        <w:t>1 Рабочий диапазон измерения на конкретном предприятии устанавливают на основании накопленных статистических данных, и он может быть уже диапазона измерений по данной методике.</w:t>
      </w:r>
    </w:p>
    <w:p w14:paraId="0CE7B560" w14:textId="7F5C9D01" w:rsidR="00C5715D" w:rsidRPr="00EA699A" w:rsidRDefault="00C5715D" w:rsidP="00C5715D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A699A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Pr="00EA69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EA699A">
        <w:rPr>
          <w:rFonts w:ascii="Arial" w:eastAsia="Times New Roman" w:hAnsi="Arial" w:cs="Arial"/>
          <w:sz w:val="20"/>
          <w:szCs w:val="20"/>
        </w:rPr>
        <w:t>При подтверждении стабильности рабочих характеристик хроматографа (когда в течении принятого системой качества предприятия промежутка времени получены удовлетворительные результаты проверки градуировки по Д.</w:t>
      </w:r>
      <w:r w:rsidR="00643C8E" w:rsidRPr="00EA699A">
        <w:rPr>
          <w:rFonts w:ascii="Arial" w:eastAsia="Times New Roman" w:hAnsi="Arial" w:cs="Arial"/>
          <w:sz w:val="20"/>
          <w:szCs w:val="20"/>
        </w:rPr>
        <w:t>5</w:t>
      </w:r>
      <w:r w:rsidRPr="00EA699A">
        <w:rPr>
          <w:rFonts w:ascii="Arial" w:eastAsia="Times New Roman" w:hAnsi="Arial" w:cs="Arial"/>
          <w:sz w:val="20"/>
          <w:szCs w:val="20"/>
        </w:rPr>
        <w:t>.4) и состава пробы метрологической службой предприятия (или лицом, уполномоченным системой менеджмента качества) может быть принято решение об изменении периодичности проверки градуировки хроматографа, при необходимости согласованное с контрагентом, но не реже одного раза в пять дней.</w:t>
      </w:r>
    </w:p>
    <w:p w14:paraId="3025E630" w14:textId="7A08F2A8" w:rsidR="00C5715D" w:rsidRPr="00EA699A" w:rsidRDefault="00C5715D" w:rsidP="00C5715D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/>
          <w:sz w:val="20"/>
          <w:szCs w:val="20"/>
        </w:rPr>
      </w:pPr>
      <w:r w:rsidRPr="00EA699A">
        <w:rPr>
          <w:rFonts w:ascii="Arial" w:eastAsia="Times New Roman" w:hAnsi="Arial" w:cs="Arial"/>
          <w:sz w:val="20"/>
          <w:szCs w:val="20"/>
        </w:rPr>
        <w:t xml:space="preserve">3 Для проведения измерений во всем диапазоне измерения массовой доли серосодержащих компонентов, целесообразно устанавливать два рабочих поддиапазона, например, от 0,0001 % до 0,0100 % и от 0,0100 % до 0,0200 %, с построением градуировочной зависимости каждого рабочего поддиапазона для ПФД по двум точкам, соответствующим 50 % и 80 % верхнего предела каждого поддиапазона, для </w:t>
      </w:r>
      <w:r w:rsidRPr="00EA699A">
        <w:rPr>
          <w:rFonts w:ascii="Arial" w:eastAsia="Times New Roman" w:hAnsi="Arial" w:cs="Arial"/>
          <w:sz w:val="20"/>
          <w:szCs w:val="20"/>
          <w:lang w:val="en-US"/>
        </w:rPr>
        <w:t>X</w:t>
      </w:r>
      <w:r w:rsidRPr="00EA699A">
        <w:rPr>
          <w:rFonts w:ascii="Arial" w:eastAsia="Times New Roman" w:hAnsi="Arial" w:cs="Arial"/>
          <w:sz w:val="20"/>
          <w:szCs w:val="20"/>
        </w:rPr>
        <w:t>ЛД-</w:t>
      </w:r>
      <w:r w:rsidRPr="00EA699A">
        <w:rPr>
          <w:rFonts w:ascii="Arial" w:eastAsia="Times New Roman" w:hAnsi="Arial" w:cs="Arial"/>
          <w:sz w:val="20"/>
          <w:szCs w:val="20"/>
          <w:lang w:val="en-US"/>
        </w:rPr>
        <w:t>S</w:t>
      </w:r>
      <w:r w:rsidRPr="00EA699A">
        <w:rPr>
          <w:rFonts w:ascii="Arial" w:eastAsia="Times New Roman" w:hAnsi="Arial" w:cs="Arial"/>
          <w:sz w:val="20"/>
          <w:szCs w:val="20"/>
        </w:rPr>
        <w:t xml:space="preserve"> </w:t>
      </w:r>
      <w:r w:rsidRPr="00EA699A">
        <w:rPr>
          <w:rFonts w:ascii="Arial" w:hAnsi="Arial" w:cs="Arial"/>
          <w:sz w:val="20"/>
          <w:szCs w:val="20"/>
        </w:rPr>
        <w:t xml:space="preserve">– по одной точке, </w:t>
      </w:r>
      <w:r w:rsidRPr="00EA699A">
        <w:rPr>
          <w:rFonts w:ascii="Arial" w:hAnsi="Arial"/>
          <w:sz w:val="20"/>
          <w:szCs w:val="20"/>
        </w:rPr>
        <w:t>соответствующей 0,5 – 1,2 от верхней границы рабочего поддиапазона</w:t>
      </w:r>
      <w:r w:rsidR="00173107" w:rsidRPr="00EA699A">
        <w:rPr>
          <w:rFonts w:ascii="Arial" w:hAnsi="Arial"/>
          <w:sz w:val="20"/>
          <w:szCs w:val="20"/>
        </w:rPr>
        <w:t>»</w:t>
      </w:r>
      <w:r w:rsidRPr="00EA699A">
        <w:rPr>
          <w:rFonts w:ascii="Arial" w:hAnsi="Arial"/>
          <w:sz w:val="20"/>
          <w:szCs w:val="20"/>
        </w:rPr>
        <w:t>.</w:t>
      </w:r>
    </w:p>
    <w:p w14:paraId="28DBA06B" w14:textId="22693945" w:rsidR="00AA7083" w:rsidRPr="00EA699A" w:rsidRDefault="003B4574" w:rsidP="00AA7083">
      <w:pPr>
        <w:spacing w:before="120" w:after="0" w:line="360" w:lineRule="auto"/>
        <w:ind w:firstLine="539"/>
        <w:jc w:val="both"/>
        <w:rPr>
          <w:rFonts w:ascii="Arial" w:hAnsi="Arial" w:cs="Arial"/>
        </w:rPr>
      </w:pPr>
      <w:r w:rsidRPr="00EA699A">
        <w:rPr>
          <w:rFonts w:ascii="Arial" w:hAnsi="Arial" w:cs="Arial"/>
          <w:b/>
          <w:bCs/>
        </w:rPr>
        <w:lastRenderedPageBreak/>
        <w:t>Д.</w:t>
      </w:r>
      <w:r w:rsidR="00CD3B02" w:rsidRPr="00EA699A">
        <w:rPr>
          <w:rFonts w:ascii="Arial" w:hAnsi="Arial" w:cs="Arial"/>
          <w:b/>
          <w:bCs/>
        </w:rPr>
        <w:t>6</w:t>
      </w:r>
      <w:r w:rsidRPr="00EA699A">
        <w:rPr>
          <w:rFonts w:ascii="Arial" w:hAnsi="Arial" w:cs="Arial"/>
          <w:b/>
          <w:bCs/>
        </w:rPr>
        <w:t xml:space="preserve"> Выполнение измерений </w:t>
      </w:r>
      <w:r w:rsidR="00BF5B52" w:rsidRPr="00EA699A">
        <w:rPr>
          <w:rFonts w:ascii="Arial" w:hAnsi="Arial" w:cs="Arial"/>
        </w:rPr>
        <w:t>по 12.1-12.5</w:t>
      </w:r>
    </w:p>
    <w:p w14:paraId="6BC3A444" w14:textId="70493C54" w:rsidR="000B2B21" w:rsidRPr="00EA699A" w:rsidRDefault="00A81935" w:rsidP="000B2B21">
      <w:pPr>
        <w:spacing w:before="120" w:after="0" w:line="360" w:lineRule="auto"/>
        <w:ind w:firstLine="539"/>
        <w:jc w:val="both"/>
        <w:rPr>
          <w:rFonts w:ascii="Arial" w:hAnsi="Arial" w:cs="Arial"/>
          <w:b/>
          <w:bCs/>
        </w:rPr>
      </w:pPr>
      <w:r w:rsidRPr="00EA699A">
        <w:rPr>
          <w:rFonts w:ascii="Arial" w:hAnsi="Arial" w:cs="Arial"/>
          <w:b/>
          <w:bCs/>
        </w:rPr>
        <w:t>Д.</w:t>
      </w:r>
      <w:r w:rsidR="00CD3B02" w:rsidRPr="00EA699A">
        <w:rPr>
          <w:rFonts w:ascii="Arial" w:hAnsi="Arial" w:cs="Arial"/>
          <w:b/>
          <w:bCs/>
        </w:rPr>
        <w:t>7</w:t>
      </w:r>
      <w:r w:rsidRPr="00EA699A">
        <w:rPr>
          <w:rFonts w:ascii="Arial" w:hAnsi="Arial" w:cs="Arial"/>
          <w:b/>
          <w:bCs/>
        </w:rPr>
        <w:t xml:space="preserve"> Обработка результат</w:t>
      </w:r>
      <w:r w:rsidR="000B2B21" w:rsidRPr="00EA699A">
        <w:rPr>
          <w:rFonts w:ascii="Arial" w:hAnsi="Arial" w:cs="Arial"/>
          <w:b/>
          <w:bCs/>
        </w:rPr>
        <w:t>ов</w:t>
      </w:r>
    </w:p>
    <w:p w14:paraId="1B01768A" w14:textId="2D1DD00F" w:rsidR="003B4574" w:rsidRPr="00EA699A" w:rsidRDefault="00CD3B02" w:rsidP="000B2B21">
      <w:pPr>
        <w:spacing w:before="120" w:after="0" w:line="360" w:lineRule="auto"/>
        <w:ind w:firstLine="539"/>
        <w:jc w:val="both"/>
        <w:rPr>
          <w:rFonts w:ascii="Arial" w:hAnsi="Arial" w:cs="Arial"/>
          <w:b/>
          <w:bCs/>
          <w:spacing w:val="4"/>
        </w:rPr>
      </w:pPr>
      <w:r w:rsidRPr="00EA699A">
        <w:rPr>
          <w:rFonts w:ascii="Arial" w:hAnsi="Arial" w:cs="Arial"/>
        </w:rPr>
        <w:t xml:space="preserve">Д.7.1 </w:t>
      </w:r>
      <w:r w:rsidR="00A81935" w:rsidRPr="00EA699A">
        <w:rPr>
          <w:rFonts w:ascii="Arial" w:hAnsi="Arial" w:cs="Arial"/>
        </w:rPr>
        <w:t>Идентификацию индивидуальных серосодержащих компонентов в измеряемом образце СУГ проводят по 13</w:t>
      </w:r>
      <w:r w:rsidR="00A34EA6" w:rsidRPr="00EA699A">
        <w:rPr>
          <w:rFonts w:ascii="Arial" w:hAnsi="Arial" w:cs="Arial"/>
        </w:rPr>
        <w:t>.1.</w:t>
      </w:r>
    </w:p>
    <w:p w14:paraId="021B2ADF" w14:textId="13320B1E" w:rsidR="000E678B" w:rsidRPr="00EA699A" w:rsidRDefault="00A34EA6" w:rsidP="000E678B">
      <w:pPr>
        <w:pStyle w:val="af7"/>
        <w:spacing w:line="360" w:lineRule="auto"/>
        <w:ind w:firstLine="539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Д.</w:t>
      </w:r>
      <w:r w:rsidR="00CD3B02" w:rsidRPr="00EA699A">
        <w:rPr>
          <w:rFonts w:ascii="Arial" w:hAnsi="Arial" w:cs="Arial"/>
        </w:rPr>
        <w:t>7</w:t>
      </w:r>
      <w:r w:rsidRPr="00EA699A">
        <w:rPr>
          <w:rFonts w:ascii="Arial" w:hAnsi="Arial" w:cs="Arial"/>
        </w:rPr>
        <w:t>.</w:t>
      </w:r>
      <w:r w:rsidR="00CD3B02" w:rsidRPr="00EA699A">
        <w:rPr>
          <w:rFonts w:ascii="Arial" w:hAnsi="Arial" w:cs="Arial"/>
        </w:rPr>
        <w:t>2</w:t>
      </w:r>
      <w:r w:rsidR="003922DD" w:rsidRPr="00EA699A">
        <w:rPr>
          <w:rFonts w:ascii="Arial" w:hAnsi="Arial" w:cs="Arial"/>
        </w:rPr>
        <w:t xml:space="preserve"> </w:t>
      </w:r>
      <w:r w:rsidR="000E678B" w:rsidRPr="00EA699A">
        <w:rPr>
          <w:rFonts w:ascii="Arial" w:hAnsi="Arial" w:cs="Arial"/>
        </w:rPr>
        <w:t xml:space="preserve">Массовую долю серосодержащего компонента </w:t>
      </w:r>
      <w:r w:rsidR="000E678B" w:rsidRPr="00EA699A">
        <w:rPr>
          <w:position w:val="-6"/>
        </w:rPr>
        <w:object w:dxaOrig="340" w:dyaOrig="220" w14:anchorId="5458B15F">
          <v:shape id="_x0000_i1095" type="#_x0000_t75" style="width:16.5pt;height:12pt" o:ole="">
            <v:imagedata r:id="rId144" o:title=""/>
          </v:shape>
          <o:OLEObject Type="Embed" ProgID="Equation.3" ShapeID="_x0000_i1095" DrawAspect="Content" ObjectID="_1843889369" r:id="rId145"/>
        </w:object>
      </w:r>
      <w:r w:rsidR="000E678B" w:rsidRPr="00EA699A">
        <w:rPr>
          <w:rFonts w:ascii="Arial" w:hAnsi="Arial" w:cs="Arial"/>
        </w:rPr>
        <w:t xml:space="preserve">, %, в пробе СУГ при использовании детектора с нелинейной градуировочной зависимостью при </w:t>
      </w:r>
      <w:r w:rsidR="000E678B" w:rsidRPr="00EA699A">
        <w:rPr>
          <w:i/>
          <w:iCs/>
          <w:szCs w:val="24"/>
          <w:lang w:val="en-US"/>
        </w:rPr>
        <w:t>l</w:t>
      </w:r>
      <w:r w:rsidR="000E678B" w:rsidRPr="00EA699A">
        <w:rPr>
          <w:rFonts w:ascii="Arial" w:hAnsi="Arial" w:cs="Arial"/>
        </w:rPr>
        <w:t>-ном вводе пробы вычисляют автоматически с помощью программного обеспечения после завершения анализа или вручную по формулам:</w:t>
      </w:r>
    </w:p>
    <w:p w14:paraId="674850AD" w14:textId="396EA5C3" w:rsidR="000E678B" w:rsidRPr="00EA699A" w:rsidRDefault="000E678B" w:rsidP="00577BB7">
      <w:pPr>
        <w:pStyle w:val="af7"/>
        <w:spacing w:after="0" w:line="360" w:lineRule="auto"/>
        <w:ind w:firstLine="539"/>
        <w:jc w:val="right"/>
        <w:rPr>
          <w:rFonts w:ascii="Arial" w:hAnsi="Arial" w:cs="Arial"/>
        </w:rPr>
      </w:pPr>
      <w:r w:rsidRPr="00EA699A">
        <w:rPr>
          <w:position w:val="-24"/>
        </w:rPr>
        <w:object w:dxaOrig="1920" w:dyaOrig="620" w14:anchorId="699964C6">
          <v:shape id="_x0000_i1096" type="#_x0000_t75" style="width:94.5pt;height:31.5pt" o:ole="">
            <v:imagedata r:id="rId146" o:title=""/>
          </v:shape>
          <o:OLEObject Type="Embed" ProgID="Equation.3" ShapeID="_x0000_i1096" DrawAspect="Content" ObjectID="_1843889370" r:id="rId147"/>
        </w:object>
      </w:r>
      <w:r w:rsidRPr="00EA699A">
        <w:rPr>
          <w:rFonts w:ascii="Arial" w:hAnsi="Arial" w:cs="Arial"/>
        </w:rPr>
        <w:t>;</w:t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</w:rPr>
        <w:t>(</w:t>
      </w:r>
      <w:r w:rsidR="007454B6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>.12)</w:t>
      </w:r>
    </w:p>
    <w:p w14:paraId="5C4BE85F" w14:textId="7D85AA5C" w:rsidR="000E678B" w:rsidRPr="00EA699A" w:rsidRDefault="000E678B" w:rsidP="00577BB7">
      <w:pPr>
        <w:pStyle w:val="af7"/>
        <w:spacing w:after="0" w:line="360" w:lineRule="auto"/>
        <w:ind w:firstLine="539"/>
        <w:jc w:val="right"/>
        <w:rPr>
          <w:rFonts w:ascii="Arial" w:hAnsi="Arial" w:cs="Arial"/>
        </w:rPr>
      </w:pPr>
      <w:r w:rsidRPr="00EA699A">
        <w:rPr>
          <w:position w:val="-8"/>
        </w:rPr>
        <w:object w:dxaOrig="1180" w:dyaOrig="340" w14:anchorId="3CBBE2E9">
          <v:shape id="_x0000_i1097" type="#_x0000_t75" style="width:59.25pt;height:18pt" o:ole="">
            <v:imagedata r:id="rId148" o:title=""/>
          </v:shape>
          <o:OLEObject Type="Embed" ProgID="Equation.3" ShapeID="_x0000_i1097" DrawAspect="Content" ObjectID="_1843889371" r:id="rId149"/>
        </w:object>
      </w:r>
      <w:r w:rsidRPr="00EA699A">
        <w:rPr>
          <w:rFonts w:ascii="Arial" w:hAnsi="Arial" w:cs="Arial"/>
        </w:rPr>
        <w:t>;</w:t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  <w:szCs w:val="24"/>
        </w:rPr>
        <w:tab/>
      </w:r>
      <w:r w:rsidRPr="00EA699A">
        <w:rPr>
          <w:rFonts w:ascii="Arial" w:hAnsi="Arial" w:cs="Arial"/>
        </w:rPr>
        <w:t>(</w:t>
      </w:r>
      <w:r w:rsidR="007454B6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>.13)</w:t>
      </w:r>
    </w:p>
    <w:p w14:paraId="7BA81317" w14:textId="0D0F06ED" w:rsidR="00184649" w:rsidRPr="00EA699A" w:rsidRDefault="00184649" w:rsidP="00184649">
      <w:pPr>
        <w:pStyle w:val="af7"/>
        <w:spacing w:line="360" w:lineRule="auto"/>
        <w:ind w:left="1418" w:firstLine="709"/>
        <w:jc w:val="right"/>
        <w:rPr>
          <w:rFonts w:ascii="Arial" w:hAnsi="Arial" w:cs="Arial"/>
        </w:rPr>
      </w:pPr>
      <w:r w:rsidRPr="00EA699A">
        <w:rPr>
          <w:position w:val="-28"/>
        </w:rPr>
        <w:object w:dxaOrig="1640" w:dyaOrig="660" w14:anchorId="7E897DB2">
          <v:shape id="_x0000_i1098" type="#_x0000_t75" style="width:81.75pt;height:33.75pt" o:ole="">
            <v:imagedata r:id="rId150" o:title=""/>
          </v:shape>
          <o:OLEObject Type="Embed" ProgID="Equation.3" ShapeID="_x0000_i1098" DrawAspect="Content" ObjectID="_1843889372" r:id="rId151"/>
        </w:object>
      </w:r>
      <w:r w:rsidRPr="00EA699A">
        <w:rPr>
          <w:rFonts w:ascii="Arial" w:hAnsi="Arial" w:cs="Arial"/>
        </w:rPr>
        <w:t>,</w:t>
      </w:r>
      <w:r w:rsidRPr="00EA699A">
        <w:tab/>
      </w:r>
      <w:r w:rsidRPr="00EA699A">
        <w:tab/>
      </w:r>
      <w:r w:rsidRPr="00EA699A">
        <w:tab/>
      </w:r>
      <w:r w:rsidRPr="00EA699A">
        <w:tab/>
      </w:r>
      <w:r w:rsidRPr="00EA699A">
        <w:tab/>
      </w:r>
      <w:r w:rsidRPr="00EA699A">
        <w:rPr>
          <w:rFonts w:ascii="Arial" w:hAnsi="Arial" w:cs="Arial"/>
        </w:rPr>
        <w:t>(Д.14)</w:t>
      </w:r>
    </w:p>
    <w:p w14:paraId="148C238F" w14:textId="019361D4" w:rsidR="000E678B" w:rsidRPr="00EA699A" w:rsidRDefault="000E678B" w:rsidP="008A5912">
      <w:pPr>
        <w:pStyle w:val="af7"/>
        <w:spacing w:after="0" w:line="360" w:lineRule="auto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где</w:t>
      </w:r>
      <w:r w:rsidRPr="00EA699A">
        <w:t xml:space="preserve"> </w:t>
      </w:r>
      <w:r w:rsidRPr="00EA699A">
        <w:rPr>
          <w:position w:val="-10"/>
        </w:rPr>
        <w:object w:dxaOrig="560" w:dyaOrig="320" w14:anchorId="15A27037">
          <v:shape id="_x0000_i1099" type="#_x0000_t75" style="width:28.5pt;height:16.5pt" o:ole="">
            <v:imagedata r:id="rId152" o:title=""/>
          </v:shape>
          <o:OLEObject Type="Embed" ProgID="Equation.3" ShapeID="_x0000_i1099" DrawAspect="Content" ObjectID="_1843889373" r:id="rId153"/>
        </w:object>
      </w:r>
      <w:r w:rsidRPr="00EA699A">
        <w:t xml:space="preserve"> </w:t>
      </w:r>
      <w:r w:rsidRPr="00EA699A">
        <w:rPr>
          <w:rFonts w:ascii="Arial" w:hAnsi="Arial" w:cs="Arial"/>
        </w:rPr>
        <w:t xml:space="preserve">– величина, определённая по </w:t>
      </w:r>
      <w:proofErr w:type="spellStart"/>
      <w:r w:rsidRPr="00EA699A">
        <w:rPr>
          <w:rFonts w:ascii="Arial" w:hAnsi="Arial" w:cs="Arial"/>
        </w:rPr>
        <w:t>градуировочной</w:t>
      </w:r>
      <w:proofErr w:type="spellEnd"/>
      <w:r w:rsidRPr="00EA699A">
        <w:rPr>
          <w:rFonts w:ascii="Arial" w:hAnsi="Arial" w:cs="Arial"/>
        </w:rPr>
        <w:t xml:space="preserve"> зависимости (формула (</w:t>
      </w:r>
      <w:r w:rsidR="008E7AEE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 xml:space="preserve">.3) для логарифма значения выходного сигнала </w:t>
      </w:r>
      <w:proofErr w:type="spellStart"/>
      <w:r w:rsidRPr="00EA699A">
        <w:rPr>
          <w:i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 xml:space="preserve">-го ССС в СУГ </w:t>
      </w:r>
      <w:r w:rsidRPr="00EA699A">
        <w:rPr>
          <w:position w:val="-8"/>
        </w:rPr>
        <w:object w:dxaOrig="320" w:dyaOrig="279" w14:anchorId="13B79D30">
          <v:shape id="_x0000_i1100" type="#_x0000_t75" style="width:16.5pt;height:16.5pt" o:ole="">
            <v:imagedata r:id="rId154" o:title=""/>
          </v:shape>
          <o:OLEObject Type="Embed" ProgID="Equation.3" ShapeID="_x0000_i1100" DrawAspect="Content" ObjectID="_1843889374" r:id="rId155"/>
        </w:object>
      </w:r>
      <w:r w:rsidRPr="00EA699A">
        <w:rPr>
          <w:rFonts w:ascii="Arial" w:hAnsi="Arial" w:cs="Arial"/>
        </w:rPr>
        <w:t>;</w:t>
      </w:r>
    </w:p>
    <w:p w14:paraId="5F3CD953" w14:textId="77777777" w:rsidR="000E678B" w:rsidRPr="00EA699A" w:rsidRDefault="000E678B" w:rsidP="002225E0">
      <w:pPr>
        <w:pStyle w:val="af7"/>
        <w:spacing w:after="0" w:line="360" w:lineRule="auto"/>
        <w:jc w:val="both"/>
        <w:rPr>
          <w:rFonts w:ascii="Arial" w:hAnsi="Arial" w:cs="Arial"/>
        </w:rPr>
      </w:pPr>
      <w:r w:rsidRPr="00EA699A">
        <w:rPr>
          <w:position w:val="-8"/>
        </w:rPr>
        <w:object w:dxaOrig="320" w:dyaOrig="279" w14:anchorId="0615FE8D">
          <v:shape id="_x0000_i1101" type="#_x0000_t75" style="width:16.5pt;height:16.5pt" o:ole="">
            <v:imagedata r:id="rId154" o:title=""/>
          </v:shape>
          <o:OLEObject Type="Embed" ProgID="Equation.3" ShapeID="_x0000_i1101" DrawAspect="Content" ObjectID="_1843889375" r:id="rId156"/>
        </w:object>
      </w:r>
      <w:r w:rsidRPr="00EA699A">
        <w:rPr>
          <w:rFonts w:ascii="Arial" w:hAnsi="Arial" w:cs="Arial"/>
          <w:szCs w:val="24"/>
        </w:rPr>
        <w:t xml:space="preserve"> – </w:t>
      </w:r>
      <w:r w:rsidRPr="00EA699A">
        <w:rPr>
          <w:rFonts w:ascii="Arial" w:hAnsi="Arial" w:cs="Arial"/>
          <w:lang w:eastAsia="ar-SA"/>
        </w:rPr>
        <w:t>значение выходного сигнала</w:t>
      </w:r>
      <w:r w:rsidRPr="00EA699A">
        <w:rPr>
          <w:rFonts w:ascii="Arial" w:hAnsi="Arial" w:cs="Arial"/>
          <w:szCs w:val="24"/>
          <w:lang w:eastAsia="ar-SA"/>
        </w:rPr>
        <w:t xml:space="preserve"> </w:t>
      </w:r>
      <w:proofErr w:type="spellStart"/>
      <w:r w:rsidRPr="00EA699A">
        <w:rPr>
          <w:i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 xml:space="preserve">-го </w:t>
      </w:r>
      <w:r w:rsidRPr="00EA699A">
        <w:rPr>
          <w:rFonts w:ascii="Arial" w:hAnsi="Arial" w:cs="Arial"/>
          <w:lang w:eastAsia="ar-SA"/>
        </w:rPr>
        <w:t xml:space="preserve">компонента </w:t>
      </w:r>
      <w:r w:rsidRPr="00EA699A">
        <w:rPr>
          <w:rFonts w:ascii="Arial" w:hAnsi="Arial" w:cs="Arial"/>
        </w:rPr>
        <w:t>при</w:t>
      </w:r>
      <w:r w:rsidRPr="00EA699A">
        <w:rPr>
          <w:rFonts w:ascii="Arial" w:hAnsi="Arial" w:cs="Arial"/>
          <w:szCs w:val="24"/>
        </w:rPr>
        <w:t xml:space="preserve"> </w:t>
      </w:r>
      <w:r w:rsidRPr="00EA699A">
        <w:rPr>
          <w:i/>
          <w:iCs/>
          <w:szCs w:val="24"/>
          <w:lang w:val="en-US"/>
        </w:rPr>
        <w:t>l</w:t>
      </w:r>
      <w:r w:rsidRPr="00EA699A">
        <w:rPr>
          <w:rFonts w:ascii="Arial" w:hAnsi="Arial" w:cs="Arial"/>
        </w:rPr>
        <w:t>-ном вводе пробы СУГ</w:t>
      </w:r>
      <w:r w:rsidRPr="00EA699A">
        <w:rPr>
          <w:rFonts w:ascii="Arial" w:hAnsi="Arial" w:cs="Arial"/>
          <w:lang w:eastAsia="ar-SA"/>
        </w:rPr>
        <w:t>,</w:t>
      </w:r>
      <w:r w:rsidRPr="00EA699A">
        <w:rPr>
          <w:rFonts w:ascii="Arial" w:hAnsi="Arial" w:cs="Arial"/>
          <w:szCs w:val="24"/>
          <w:lang w:eastAsia="ar-SA"/>
        </w:rPr>
        <w:t xml:space="preserve"> </w:t>
      </w:r>
      <w:r w:rsidRPr="00EA699A">
        <w:rPr>
          <w:rFonts w:ascii="Arial" w:hAnsi="Arial" w:cs="Arial"/>
          <w:lang w:eastAsia="ar-SA"/>
        </w:rPr>
        <w:t>ед. счета;</w:t>
      </w:r>
    </w:p>
    <w:p w14:paraId="3C6A1DB8" w14:textId="17E949C3" w:rsidR="000E678B" w:rsidRPr="00EA699A" w:rsidRDefault="000E678B" w:rsidP="00B209BB">
      <w:pPr>
        <w:pStyle w:val="af7"/>
        <w:spacing w:line="276" w:lineRule="auto"/>
        <w:jc w:val="both"/>
        <w:rPr>
          <w:rFonts w:ascii="Arial" w:hAnsi="Arial" w:cs="Arial"/>
        </w:rPr>
      </w:pPr>
      <w:r w:rsidRPr="00EA699A">
        <w:rPr>
          <w:position w:val="-8"/>
        </w:rPr>
        <w:object w:dxaOrig="240" w:dyaOrig="279" w14:anchorId="14D31EF9">
          <v:shape id="_x0000_i1102" type="#_x0000_t75" style="width:16.5pt;height:16.5pt" o:ole="">
            <v:imagedata r:id="rId157" o:title=""/>
          </v:shape>
          <o:OLEObject Type="Embed" ProgID="Equation.3" ShapeID="_x0000_i1102" DrawAspect="Content" ObjectID="_1843889376" r:id="rId158"/>
        </w:object>
      </w:r>
      <w:r w:rsidRPr="00EA699A">
        <w:rPr>
          <w:szCs w:val="24"/>
        </w:rPr>
        <w:t xml:space="preserve"> </w:t>
      </w:r>
      <w:r w:rsidRPr="00EA699A">
        <w:rPr>
          <w:rFonts w:ascii="Arial" w:hAnsi="Arial" w:cs="Arial"/>
        </w:rPr>
        <w:t>и</w:t>
      </w:r>
      <w:r w:rsidRPr="00EA699A">
        <w:rPr>
          <w:rFonts w:ascii="Arial" w:hAnsi="Arial" w:cs="Arial"/>
          <w:szCs w:val="24"/>
        </w:rPr>
        <w:t xml:space="preserve"> </w:t>
      </w:r>
      <w:proofErr w:type="spellStart"/>
      <w:r w:rsidRPr="00EA699A">
        <w:rPr>
          <w:i/>
          <w:sz w:val="28"/>
          <w:szCs w:val="28"/>
          <w:lang w:val="en-US"/>
        </w:rPr>
        <w:t>n</w:t>
      </w:r>
      <w:r w:rsidRPr="00EA699A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EA699A">
        <w:rPr>
          <w:i/>
          <w:sz w:val="28"/>
          <w:szCs w:val="28"/>
        </w:rPr>
        <w:t xml:space="preserve"> </w:t>
      </w:r>
      <w:r w:rsidRPr="00EA699A">
        <w:rPr>
          <w:rFonts w:ascii="Arial" w:hAnsi="Arial" w:cs="Arial"/>
        </w:rPr>
        <w:t>– коэффициенты, определяемые по формулам (</w:t>
      </w:r>
      <w:r w:rsidR="00C94892" w:rsidRPr="00EA699A">
        <w:rPr>
          <w:rFonts w:ascii="Arial" w:hAnsi="Arial" w:cs="Arial"/>
        </w:rPr>
        <w:t>Д.</w:t>
      </w:r>
      <w:r w:rsidRPr="00EA699A">
        <w:rPr>
          <w:rFonts w:ascii="Arial" w:hAnsi="Arial" w:cs="Arial"/>
        </w:rPr>
        <w:t>4) и (</w:t>
      </w:r>
      <w:r w:rsidR="00C94892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 xml:space="preserve">.5) для каждого </w:t>
      </w:r>
      <w:proofErr w:type="spellStart"/>
      <w:r w:rsidRPr="00EA699A">
        <w:rPr>
          <w:i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>-го серосодержащего компонента;</w:t>
      </w:r>
    </w:p>
    <w:p w14:paraId="4E02EA25" w14:textId="1244C9BC" w:rsidR="000E678B" w:rsidRPr="00EA699A" w:rsidRDefault="000E678B" w:rsidP="000E678B">
      <w:pPr>
        <w:spacing w:after="0" w:line="360" w:lineRule="auto"/>
        <w:jc w:val="both"/>
        <w:rPr>
          <w:rFonts w:ascii="Arial" w:hAnsi="Arial" w:cs="Arial"/>
        </w:rPr>
      </w:pPr>
      <w:r w:rsidRPr="00EA699A">
        <w:rPr>
          <w:rFonts w:ascii="Times New Roman" w:hAnsi="Times New Roman" w:cs="Times New Roman"/>
          <w:i/>
          <w:iCs/>
        </w:rPr>
        <w:t xml:space="preserve"> </w:t>
      </w:r>
      <w:r w:rsidRPr="00EA699A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A699A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Pr="00EA699A">
        <w:rPr>
          <w:rFonts w:ascii="Arial" w:hAnsi="Arial" w:cs="Arial"/>
        </w:rPr>
        <w:t>– объём введённой пробы СУГ, мм</w:t>
      </w:r>
      <w:r w:rsidRPr="00EA699A">
        <w:rPr>
          <w:rFonts w:ascii="Arial" w:hAnsi="Arial" w:cs="Arial"/>
          <w:vertAlign w:val="superscript"/>
        </w:rPr>
        <w:t>3</w:t>
      </w:r>
      <w:r w:rsidRPr="00EA699A">
        <w:rPr>
          <w:rFonts w:ascii="Arial" w:hAnsi="Arial" w:cs="Arial"/>
        </w:rPr>
        <w:t>;</w:t>
      </w:r>
    </w:p>
    <w:p w14:paraId="60DD6029" w14:textId="45C685C6" w:rsidR="000E678B" w:rsidRPr="00EA699A" w:rsidRDefault="000E678B" w:rsidP="003853D2">
      <w:pPr>
        <w:pStyle w:val="af7"/>
        <w:spacing w:after="60" w:line="360" w:lineRule="auto"/>
        <w:jc w:val="both"/>
        <w:rPr>
          <w:rFonts w:ascii="Arial" w:hAnsi="Arial" w:cs="Arial"/>
        </w:rPr>
      </w:pPr>
      <w:r w:rsidRPr="00EA699A">
        <w:rPr>
          <w:position w:val="-10"/>
        </w:rPr>
        <w:object w:dxaOrig="240" w:dyaOrig="279" w14:anchorId="0257EF55">
          <v:shape id="_x0000_i1103" type="#_x0000_t75" style="width:12pt;height:16.5pt" o:ole="">
            <v:imagedata r:id="rId159" o:title=""/>
          </v:shape>
          <o:OLEObject Type="Embed" ProgID="Equation.3" ShapeID="_x0000_i1103" DrawAspect="Content" ObjectID="_1843889377" r:id="rId160"/>
        </w:object>
      </w:r>
      <w:r w:rsidRPr="00EA699A">
        <w:rPr>
          <w:rFonts w:ascii="Arial" w:eastAsiaTheme="minorEastAsia" w:hAnsi="Arial" w:cs="Arial"/>
          <w:szCs w:val="24"/>
        </w:rPr>
        <w:t xml:space="preserve"> </w:t>
      </w:r>
      <w:r w:rsidRPr="00EA699A">
        <w:rPr>
          <w:rFonts w:ascii="Arial" w:hAnsi="Arial" w:cs="Arial"/>
        </w:rPr>
        <w:t xml:space="preserve">– </w:t>
      </w:r>
      <w:r w:rsidRPr="00EA699A">
        <w:rPr>
          <w:rFonts w:ascii="Arial" w:hAnsi="Arial" w:cs="Arial"/>
          <w:kern w:val="2"/>
        </w:rPr>
        <w:t>плотность</w:t>
      </w:r>
      <w:r w:rsidRPr="00EA699A">
        <w:rPr>
          <w:rFonts w:ascii="Arial" w:hAnsi="Arial" w:cs="Arial"/>
          <w:kern w:val="24"/>
          <w:lang w:eastAsia="ar-SA"/>
        </w:rPr>
        <w:t xml:space="preserve"> </w:t>
      </w:r>
      <w:r w:rsidRPr="00EA699A">
        <w:rPr>
          <w:rFonts w:ascii="Arial" w:hAnsi="Arial" w:cs="Arial"/>
        </w:rPr>
        <w:t>пробы СУГ</w:t>
      </w:r>
      <w:r w:rsidRPr="00EA699A">
        <w:rPr>
          <w:rFonts w:ascii="Arial" w:hAnsi="Arial" w:cs="Arial"/>
          <w:kern w:val="2"/>
        </w:rPr>
        <w:t>, кг/м</w:t>
      </w:r>
      <w:r w:rsidRPr="00EA699A">
        <w:rPr>
          <w:rFonts w:ascii="Arial" w:hAnsi="Arial" w:cs="Arial"/>
          <w:kern w:val="2"/>
          <w:vertAlign w:val="superscript"/>
        </w:rPr>
        <w:t>3</w:t>
      </w:r>
      <w:r w:rsidRPr="00EA699A">
        <w:rPr>
          <w:rFonts w:ascii="Arial" w:hAnsi="Arial" w:cs="Arial"/>
          <w:kern w:val="2"/>
        </w:rPr>
        <w:t xml:space="preserve">. </w:t>
      </w:r>
      <w:r w:rsidRPr="00EA699A">
        <w:rPr>
          <w:rFonts w:ascii="Arial" w:hAnsi="Arial" w:cs="Arial"/>
        </w:rPr>
        <w:t xml:space="preserve">Для жидкостной пробы </w:t>
      </w:r>
      <w:r w:rsidRPr="00EA699A">
        <w:rPr>
          <w:rFonts w:ascii="Arial" w:hAnsi="Arial" w:cs="Arial"/>
          <w:kern w:val="2"/>
        </w:rPr>
        <w:t>вычисляют по ГОСТ </w:t>
      </w:r>
      <w:r w:rsidRPr="00EA699A">
        <w:rPr>
          <w:rFonts w:ascii="Arial" w:hAnsi="Arial" w:cs="Arial"/>
        </w:rPr>
        <w:t>28656─</w:t>
      </w:r>
      <w:r w:rsidRPr="00EA699A">
        <w:rPr>
          <w:rFonts w:ascii="Arial" w:hAnsi="Arial" w:cs="Arial"/>
          <w:lang w:eastAsia="ar-SA"/>
        </w:rPr>
        <w:t>2019</w:t>
      </w:r>
      <w:r w:rsidRPr="00EA699A">
        <w:rPr>
          <w:rFonts w:ascii="Arial" w:hAnsi="Arial" w:cs="Arial"/>
          <w:szCs w:val="24"/>
        </w:rPr>
        <w:t xml:space="preserve"> </w:t>
      </w:r>
      <w:r w:rsidRPr="00EA699A">
        <w:rPr>
          <w:rFonts w:ascii="Arial" w:hAnsi="Arial" w:cs="Arial"/>
        </w:rPr>
        <w:t>(при стандартных условиях или с учётом условий в день проведения измерений), д</w:t>
      </w:r>
      <w:r w:rsidRPr="00EA699A">
        <w:rPr>
          <w:rFonts w:ascii="Arial" w:hAnsi="Arial" w:cs="Arial"/>
          <w:kern w:val="2"/>
        </w:rPr>
        <w:t xml:space="preserve">ля </w:t>
      </w:r>
      <w:proofErr w:type="spellStart"/>
      <w:r w:rsidRPr="00EA699A">
        <w:rPr>
          <w:rFonts w:ascii="Arial" w:hAnsi="Arial" w:cs="Arial"/>
          <w:kern w:val="2"/>
        </w:rPr>
        <w:t>регазифицированной</w:t>
      </w:r>
      <w:proofErr w:type="spellEnd"/>
      <w:r w:rsidRPr="00EA699A">
        <w:rPr>
          <w:rFonts w:ascii="Arial" w:hAnsi="Arial" w:cs="Arial"/>
          <w:kern w:val="2"/>
        </w:rPr>
        <w:t xml:space="preserve"> пробы СУГ вычисляют </w:t>
      </w:r>
      <w:r w:rsidRPr="00EA699A">
        <w:rPr>
          <w:rFonts w:ascii="Arial" w:hAnsi="Arial" w:cs="Arial"/>
        </w:rPr>
        <w:t>по формуле (</w:t>
      </w:r>
      <w:r w:rsidR="00FF143C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 xml:space="preserve">.8) на основании измерения углеводородного состава </w:t>
      </w:r>
      <w:proofErr w:type="spellStart"/>
      <w:r w:rsidRPr="00EA699A">
        <w:rPr>
          <w:rFonts w:ascii="Arial" w:hAnsi="Arial" w:cs="Arial"/>
        </w:rPr>
        <w:t>регазифицированной</w:t>
      </w:r>
      <w:proofErr w:type="spellEnd"/>
      <w:r w:rsidRPr="00EA699A">
        <w:rPr>
          <w:rFonts w:ascii="Arial" w:hAnsi="Arial" w:cs="Arial"/>
        </w:rPr>
        <w:t xml:space="preserve"> пробы СУГ.</w:t>
      </w:r>
    </w:p>
    <w:p w14:paraId="27BEF31E" w14:textId="3EC8E268" w:rsidR="000E678B" w:rsidRPr="00EA699A" w:rsidRDefault="00C94892" w:rsidP="000E678B">
      <w:pPr>
        <w:pStyle w:val="af7"/>
        <w:spacing w:line="360" w:lineRule="auto"/>
        <w:ind w:firstLine="539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Д</w:t>
      </w:r>
      <w:r w:rsidR="000E678B" w:rsidRPr="00EA699A">
        <w:rPr>
          <w:rFonts w:ascii="Arial" w:hAnsi="Arial" w:cs="Arial"/>
        </w:rPr>
        <w:t>.</w:t>
      </w:r>
      <w:r w:rsidR="004E4DF6" w:rsidRPr="00EA699A">
        <w:rPr>
          <w:rFonts w:ascii="Arial" w:hAnsi="Arial" w:cs="Arial"/>
        </w:rPr>
        <w:t>7</w:t>
      </w:r>
      <w:r w:rsidR="000E678B" w:rsidRPr="00EA699A">
        <w:rPr>
          <w:rFonts w:ascii="Arial" w:hAnsi="Arial" w:cs="Arial"/>
        </w:rPr>
        <w:t>.</w:t>
      </w:r>
      <w:r w:rsidR="004E4DF6" w:rsidRPr="00EA699A">
        <w:rPr>
          <w:rFonts w:ascii="Arial" w:hAnsi="Arial" w:cs="Arial"/>
        </w:rPr>
        <w:t>3</w:t>
      </w:r>
      <w:r w:rsidRPr="00EA699A">
        <w:rPr>
          <w:rFonts w:ascii="Arial" w:hAnsi="Arial" w:cs="Arial"/>
        </w:rPr>
        <w:t xml:space="preserve"> </w:t>
      </w:r>
      <w:r w:rsidR="000E678B" w:rsidRPr="00EA699A">
        <w:rPr>
          <w:rFonts w:ascii="Arial" w:hAnsi="Arial" w:cs="Arial"/>
        </w:rPr>
        <w:t xml:space="preserve">Массовую долю серосодержащего компонента </w:t>
      </w:r>
      <w:r w:rsidR="000E678B" w:rsidRPr="00EA699A">
        <w:rPr>
          <w:position w:val="-6"/>
        </w:rPr>
        <w:object w:dxaOrig="340" w:dyaOrig="220" w14:anchorId="02853E30">
          <v:shape id="_x0000_i1104" type="#_x0000_t75" style="width:16.5pt;height:12pt" o:ole="">
            <v:imagedata r:id="rId161" o:title=""/>
          </v:shape>
          <o:OLEObject Type="Embed" ProgID="Equation.3" ShapeID="_x0000_i1104" DrawAspect="Content" ObjectID="_1843889378" r:id="rId162"/>
        </w:object>
      </w:r>
      <w:r w:rsidR="000E678B" w:rsidRPr="00EA699A">
        <w:rPr>
          <w:rFonts w:ascii="Arial" w:hAnsi="Arial" w:cs="Arial"/>
        </w:rPr>
        <w:t xml:space="preserve">, %, в пробе СУГ при использовании детектора с линейной градуировочной зависимостью при </w:t>
      </w:r>
      <w:r w:rsidR="000E678B" w:rsidRPr="00EA699A">
        <w:rPr>
          <w:i/>
          <w:iCs/>
          <w:szCs w:val="24"/>
          <w:lang w:val="en-US"/>
        </w:rPr>
        <w:t>l</w:t>
      </w:r>
      <w:r w:rsidR="000E678B" w:rsidRPr="00EA699A">
        <w:rPr>
          <w:rFonts w:ascii="Arial" w:hAnsi="Arial" w:cs="Arial"/>
        </w:rPr>
        <w:t>-ном вводе вычисляют автоматически с помощью программного обеспечения после завершения анализа или вручную по формуле</w:t>
      </w:r>
    </w:p>
    <w:p w14:paraId="638180CA" w14:textId="002B23F4" w:rsidR="000E678B" w:rsidRPr="00EA699A" w:rsidRDefault="000E678B" w:rsidP="000E678B">
      <w:pPr>
        <w:pStyle w:val="a"/>
        <w:numPr>
          <w:ilvl w:val="0"/>
          <w:numId w:val="0"/>
        </w:numPr>
        <w:tabs>
          <w:tab w:val="left" w:pos="709"/>
        </w:tabs>
        <w:spacing w:line="360" w:lineRule="auto"/>
        <w:ind w:firstLine="709"/>
        <w:jc w:val="right"/>
        <w:rPr>
          <w:rFonts w:ascii="Arial" w:hAnsi="Arial" w:cs="Arial"/>
          <w:spacing w:val="-10"/>
          <w:sz w:val="22"/>
          <w:szCs w:val="22"/>
        </w:rPr>
      </w:pPr>
      <w:r w:rsidRPr="00EA699A">
        <w:rPr>
          <w:position w:val="-28"/>
        </w:rPr>
        <w:object w:dxaOrig="1240" w:dyaOrig="660" w14:anchorId="4CAF74A8">
          <v:shape id="_x0000_i1105" type="#_x0000_t75" style="width:62.25pt;height:33.75pt" o:ole="">
            <v:imagedata r:id="rId163" o:title=""/>
          </v:shape>
          <o:OLEObject Type="Embed" ProgID="Equation.3" ShapeID="_x0000_i1105" DrawAspect="Content" ObjectID="_1843889379" r:id="rId164"/>
        </w:object>
      </w:r>
      <w:r w:rsidRPr="00EA699A">
        <w:rPr>
          <w:rFonts w:ascii="Arial" w:hAnsi="Arial" w:cs="Arial"/>
          <w:iCs/>
          <w:sz w:val="22"/>
          <w:szCs w:val="22"/>
        </w:rPr>
        <w:t>.</w:t>
      </w:r>
      <w:r w:rsidRPr="00EA699A">
        <w:rPr>
          <w:rFonts w:ascii="Arial" w:hAnsi="Arial" w:cs="Arial"/>
          <w:i/>
          <w:iCs/>
          <w:spacing w:val="-10"/>
          <w:sz w:val="22"/>
          <w:szCs w:val="22"/>
        </w:rPr>
        <w:tab/>
      </w:r>
      <w:r w:rsidRPr="00EA699A">
        <w:rPr>
          <w:rFonts w:ascii="Arial" w:hAnsi="Arial" w:cs="Arial"/>
          <w:i/>
          <w:iCs/>
          <w:spacing w:val="-10"/>
          <w:sz w:val="22"/>
          <w:szCs w:val="22"/>
        </w:rPr>
        <w:tab/>
      </w:r>
      <w:r w:rsidRPr="00EA699A">
        <w:rPr>
          <w:rFonts w:ascii="Arial" w:hAnsi="Arial" w:cs="Arial"/>
          <w:i/>
          <w:iCs/>
          <w:spacing w:val="-10"/>
          <w:sz w:val="22"/>
          <w:szCs w:val="22"/>
        </w:rPr>
        <w:tab/>
      </w:r>
      <w:r w:rsidRPr="00EA699A">
        <w:rPr>
          <w:rFonts w:ascii="Arial" w:hAnsi="Arial" w:cs="Arial"/>
          <w:i/>
          <w:iCs/>
          <w:spacing w:val="-10"/>
          <w:sz w:val="22"/>
          <w:szCs w:val="22"/>
        </w:rPr>
        <w:tab/>
      </w:r>
      <w:r w:rsidRPr="00EA699A">
        <w:rPr>
          <w:rFonts w:ascii="Arial" w:hAnsi="Arial" w:cs="Arial"/>
          <w:i/>
          <w:iCs/>
          <w:spacing w:val="-10"/>
          <w:sz w:val="22"/>
          <w:szCs w:val="22"/>
        </w:rPr>
        <w:tab/>
      </w:r>
      <w:r w:rsidRPr="00EA699A">
        <w:rPr>
          <w:rFonts w:ascii="Arial" w:hAnsi="Arial" w:cs="Arial"/>
          <w:i/>
          <w:iCs/>
          <w:spacing w:val="-10"/>
          <w:sz w:val="22"/>
          <w:szCs w:val="22"/>
        </w:rPr>
        <w:tab/>
      </w:r>
      <w:r w:rsidRPr="00EA699A">
        <w:rPr>
          <w:rFonts w:ascii="Arial" w:hAnsi="Arial" w:cs="Arial"/>
          <w:spacing w:val="-10"/>
          <w:sz w:val="22"/>
          <w:szCs w:val="22"/>
        </w:rPr>
        <w:t>(</w:t>
      </w:r>
      <w:r w:rsidR="00C94892" w:rsidRPr="00EA699A">
        <w:rPr>
          <w:rFonts w:ascii="Arial" w:hAnsi="Arial" w:cs="Arial"/>
          <w:spacing w:val="-10"/>
          <w:sz w:val="22"/>
          <w:szCs w:val="22"/>
        </w:rPr>
        <w:t>Д.</w:t>
      </w:r>
      <w:r w:rsidRPr="00EA699A">
        <w:rPr>
          <w:rFonts w:ascii="Arial" w:hAnsi="Arial" w:cs="Arial"/>
          <w:spacing w:val="-10"/>
          <w:sz w:val="22"/>
          <w:szCs w:val="22"/>
        </w:rPr>
        <w:t>15)</w:t>
      </w:r>
    </w:p>
    <w:p w14:paraId="7A36BCBE" w14:textId="77777777" w:rsidR="000E678B" w:rsidRPr="00EA699A" w:rsidRDefault="000E678B" w:rsidP="000E678B">
      <w:pPr>
        <w:tabs>
          <w:tab w:val="left" w:pos="268"/>
        </w:tabs>
        <w:snapToGrid w:val="0"/>
        <w:spacing w:after="0" w:line="360" w:lineRule="auto"/>
        <w:ind w:firstLine="709"/>
        <w:jc w:val="both"/>
        <w:rPr>
          <w:rFonts w:ascii="Arial" w:hAnsi="Arial" w:cs="Arial"/>
          <w:iCs/>
        </w:rPr>
      </w:pPr>
      <w:r w:rsidRPr="00EA699A">
        <w:rPr>
          <w:rFonts w:ascii="Arial" w:hAnsi="Arial" w:cs="Arial"/>
          <w:iCs/>
        </w:rPr>
        <w:t xml:space="preserve">В качестве значения плотности пробы СУГ допускается принимать среднее статистическое значение плотности для конкретного вида измеряемого СУГ, установленное за определённый предприятием период. </w:t>
      </w:r>
    </w:p>
    <w:p w14:paraId="20F3AC6D" w14:textId="3EAABF5B" w:rsidR="000E678B" w:rsidRPr="00EA699A" w:rsidRDefault="000E678B" w:rsidP="000E678B">
      <w:pPr>
        <w:pStyle w:val="af7"/>
        <w:spacing w:line="360" w:lineRule="auto"/>
        <w:ind w:firstLine="652"/>
        <w:jc w:val="both"/>
        <w:rPr>
          <w:rFonts w:ascii="Arial" w:hAnsi="Arial" w:cs="Arial"/>
        </w:rPr>
      </w:pPr>
      <w:r w:rsidRPr="00EA699A">
        <w:rPr>
          <w:rFonts w:ascii="Arial" w:hAnsi="Arial" w:cs="Arial"/>
          <w:kern w:val="2"/>
        </w:rPr>
        <w:t>Допускается</w:t>
      </w:r>
      <w:r w:rsidRPr="00EA699A">
        <w:rPr>
          <w:rFonts w:ascii="Arial" w:hAnsi="Arial" w:cs="Arial"/>
          <w:caps/>
          <w:kern w:val="2"/>
        </w:rPr>
        <w:t xml:space="preserve"> </w:t>
      </w:r>
      <w:r w:rsidRPr="00EA699A">
        <w:rPr>
          <w:rFonts w:ascii="Arial" w:hAnsi="Arial" w:cs="Arial"/>
        </w:rPr>
        <w:t xml:space="preserve">плотность </w:t>
      </w:r>
      <w:proofErr w:type="spellStart"/>
      <w:r w:rsidRPr="00EA699A">
        <w:rPr>
          <w:rFonts w:ascii="Arial" w:hAnsi="Arial" w:cs="Arial"/>
        </w:rPr>
        <w:t>регазифицированного</w:t>
      </w:r>
      <w:proofErr w:type="spellEnd"/>
      <w:r w:rsidRPr="00EA699A">
        <w:rPr>
          <w:rFonts w:ascii="Arial" w:hAnsi="Arial" w:cs="Arial"/>
        </w:rPr>
        <w:t xml:space="preserve"> СУГ вычислять по формуле (</w:t>
      </w:r>
      <w:r w:rsidR="00C94892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 xml:space="preserve">.8) с учётом массовой доли углеводородных компонентов жидкостной пробы СУГ (без проведения измерения углеводородного состава </w:t>
      </w:r>
      <w:proofErr w:type="spellStart"/>
      <w:r w:rsidRPr="00EA699A">
        <w:rPr>
          <w:rFonts w:ascii="Arial" w:hAnsi="Arial" w:cs="Arial"/>
        </w:rPr>
        <w:t>регазифицированной</w:t>
      </w:r>
      <w:proofErr w:type="spellEnd"/>
      <w:r w:rsidRPr="00EA699A">
        <w:rPr>
          <w:rFonts w:ascii="Arial" w:hAnsi="Arial" w:cs="Arial"/>
        </w:rPr>
        <w:t xml:space="preserve"> пробы СУГ).</w:t>
      </w:r>
    </w:p>
    <w:p w14:paraId="0AAD8163" w14:textId="672FDC67" w:rsidR="00036986" w:rsidRPr="00EA699A" w:rsidRDefault="00036986" w:rsidP="00036986">
      <w:pPr>
        <w:pStyle w:val="af7"/>
        <w:spacing w:after="0" w:line="360" w:lineRule="auto"/>
        <w:ind w:firstLine="539"/>
        <w:jc w:val="both"/>
        <w:rPr>
          <w:rFonts w:ascii="Arial" w:hAnsi="Arial"/>
        </w:rPr>
      </w:pPr>
      <w:r w:rsidRPr="00EA699A">
        <w:rPr>
          <w:rFonts w:ascii="Arial" w:hAnsi="Arial"/>
        </w:rPr>
        <w:lastRenderedPageBreak/>
        <w:t>Д.</w:t>
      </w:r>
      <w:r w:rsidR="004E4DF6" w:rsidRPr="00EA699A">
        <w:rPr>
          <w:rFonts w:ascii="Arial" w:hAnsi="Arial"/>
        </w:rPr>
        <w:t>7</w:t>
      </w:r>
      <w:r w:rsidRPr="00EA699A">
        <w:rPr>
          <w:rFonts w:ascii="Arial" w:hAnsi="Arial"/>
        </w:rPr>
        <w:t>.</w:t>
      </w:r>
      <w:r w:rsidR="004E4DF6" w:rsidRPr="00EA699A">
        <w:rPr>
          <w:rFonts w:ascii="Arial" w:hAnsi="Arial"/>
        </w:rPr>
        <w:t>4</w:t>
      </w:r>
      <w:r w:rsidRPr="00EA699A">
        <w:rPr>
          <w:rFonts w:ascii="Arial" w:hAnsi="Arial"/>
        </w:rPr>
        <w:t xml:space="preserve"> Среднее арифметическое значение массовой доли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szCs w:val="24"/>
                <w:lang w:val="en-US"/>
              </w:rPr>
              <m:t>i</m:t>
            </m:r>
          </m:sub>
        </m:sSub>
      </m:oMath>
      <w:r w:rsidRPr="00EA699A">
        <w:rPr>
          <w:rFonts w:ascii="Arial" w:hAnsi="Arial"/>
        </w:rPr>
        <w:t xml:space="preserve"> трех полученных результатов измерений вычисляют по формуле</w:t>
      </w:r>
    </w:p>
    <w:p w14:paraId="2D05FBBC" w14:textId="718A1CE2" w:rsidR="00036986" w:rsidRPr="00EA699A" w:rsidRDefault="00036986" w:rsidP="00036986">
      <w:pPr>
        <w:pStyle w:val="af7"/>
        <w:spacing w:after="0" w:line="360" w:lineRule="auto"/>
        <w:ind w:firstLine="539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                                                             </w:t>
      </w:r>
      <w:r w:rsidR="00942E08" w:rsidRPr="00EA699A">
        <w:rPr>
          <w:rFonts w:ascii="Arial" w:hAnsi="Arial"/>
        </w:rPr>
        <w:t xml:space="preserve"> </w:t>
      </w:r>
      <w:r w:rsidRPr="00EA699A">
        <w:rPr>
          <w:rFonts w:ascii="Arial" w:hAnsi="Arial"/>
        </w:rPr>
        <w:t xml:space="preserve">       </w:t>
      </w:r>
      <w:r w:rsidRPr="00EA699A">
        <w:rPr>
          <w:position w:val="-24"/>
        </w:rPr>
        <w:object w:dxaOrig="1040" w:dyaOrig="840" w14:anchorId="6059D99E">
          <v:shape id="_x0000_i1106" type="#_x0000_t75" style="width:51.75pt;height:42.75pt" o:ole="">
            <v:imagedata r:id="rId165" o:title=""/>
          </v:shape>
          <o:OLEObject Type="Embed" ProgID="Equation.3" ShapeID="_x0000_i1106" DrawAspect="Content" ObjectID="_1843889380" r:id="rId166"/>
        </w:object>
      </w:r>
      <w:r w:rsidRPr="00EA699A">
        <w:rPr>
          <w:rFonts w:ascii="Arial" w:hAnsi="Arial"/>
        </w:rPr>
        <w:t>.</w:t>
      </w:r>
      <w:r w:rsidRPr="00EA699A">
        <w:rPr>
          <w:rFonts w:ascii="Arial" w:hAnsi="Arial"/>
        </w:rPr>
        <w:tab/>
      </w:r>
      <w:r w:rsidRPr="00EA699A">
        <w:rPr>
          <w:rFonts w:ascii="Arial" w:hAnsi="Arial"/>
        </w:rPr>
        <w:tab/>
      </w:r>
      <w:r w:rsidRPr="00EA699A">
        <w:rPr>
          <w:rFonts w:ascii="Arial" w:hAnsi="Arial"/>
        </w:rPr>
        <w:tab/>
      </w:r>
      <w:r w:rsidR="00942E08" w:rsidRPr="00EA699A">
        <w:rPr>
          <w:rFonts w:ascii="Arial" w:hAnsi="Arial"/>
        </w:rPr>
        <w:t xml:space="preserve">            </w:t>
      </w:r>
      <w:r w:rsidRPr="00EA699A">
        <w:rPr>
          <w:rFonts w:ascii="Arial" w:hAnsi="Arial"/>
        </w:rPr>
        <w:tab/>
        <w:t>(Д.16)</w:t>
      </w:r>
    </w:p>
    <w:p w14:paraId="599721CE" w14:textId="77777777" w:rsidR="00036986" w:rsidRPr="00EA699A" w:rsidRDefault="00036986" w:rsidP="00540E56">
      <w:pPr>
        <w:pStyle w:val="af7"/>
        <w:spacing w:after="0" w:line="360" w:lineRule="auto"/>
        <w:ind w:firstLine="539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Проверку приемлемости трех последовательных измерений проводят по значению относительного размаха </w:t>
      </w:r>
      <w:r w:rsidRPr="00EA699A">
        <w:rPr>
          <w:position w:val="-16"/>
        </w:rPr>
        <w:object w:dxaOrig="420" w:dyaOrig="360" w14:anchorId="71FE5D6F">
          <v:shape id="_x0000_i1107" type="#_x0000_t75" style="width:22.5pt;height:20.25pt" o:ole="">
            <v:imagedata r:id="rId167" o:title=""/>
          </v:shape>
          <o:OLEObject Type="Embed" ProgID="Equation.3" ShapeID="_x0000_i1107" DrawAspect="Content" ObjectID="_1843889381" r:id="rId168"/>
        </w:object>
      </w:r>
      <w:r w:rsidRPr="00EA699A">
        <w:rPr>
          <w:rFonts w:ascii="Arial" w:hAnsi="Arial"/>
        </w:rPr>
        <w:t xml:space="preserve"> по формуле </w:t>
      </w:r>
    </w:p>
    <w:p w14:paraId="15F8B2C1" w14:textId="3BE3D9AF" w:rsidR="00036986" w:rsidRPr="00EA699A" w:rsidRDefault="00036986" w:rsidP="00036986">
      <w:pPr>
        <w:pStyle w:val="af7"/>
        <w:spacing w:after="0" w:line="360" w:lineRule="auto"/>
        <w:ind w:firstLine="62"/>
        <w:jc w:val="right"/>
        <w:rPr>
          <w:rFonts w:ascii="Arial" w:hAnsi="Arial"/>
        </w:rPr>
      </w:pPr>
      <w:r w:rsidRPr="00EA699A">
        <w:rPr>
          <w:position w:val="-26"/>
        </w:rPr>
        <w:object w:dxaOrig="2580" w:dyaOrig="639" w14:anchorId="46535FC3">
          <v:shape id="_x0000_i1108" type="#_x0000_t75" style="width:127.5pt;height:33.75pt" o:ole="">
            <v:imagedata r:id="rId169" o:title=""/>
          </v:shape>
          <o:OLEObject Type="Embed" ProgID="Equation.3" ShapeID="_x0000_i1108" DrawAspect="Content" ObjectID="_1843889382" r:id="rId170"/>
        </w:object>
      </w:r>
      <w:r w:rsidRPr="00EA699A">
        <w:rPr>
          <w:rFonts w:ascii="Arial" w:hAnsi="Arial"/>
        </w:rPr>
        <w:t>,</w:t>
      </w:r>
      <w:r w:rsidRPr="00EA699A">
        <w:rPr>
          <w:rFonts w:ascii="Arial" w:hAnsi="Arial"/>
        </w:rPr>
        <w:tab/>
      </w:r>
      <w:r w:rsidRPr="00EA699A">
        <w:rPr>
          <w:rFonts w:ascii="Arial" w:hAnsi="Arial"/>
        </w:rPr>
        <w:tab/>
      </w:r>
      <w:r w:rsidRPr="00EA699A">
        <w:rPr>
          <w:rFonts w:ascii="Arial" w:hAnsi="Arial"/>
        </w:rPr>
        <w:tab/>
      </w:r>
      <w:r w:rsidRPr="00EA699A">
        <w:rPr>
          <w:rFonts w:ascii="Arial" w:hAnsi="Arial"/>
        </w:rPr>
        <w:tab/>
        <w:t>(Д.17)</w:t>
      </w:r>
    </w:p>
    <w:p w14:paraId="00EE6491" w14:textId="77777777" w:rsidR="00036986" w:rsidRPr="00EA699A" w:rsidRDefault="00036986" w:rsidP="005D2AFB">
      <w:pPr>
        <w:pStyle w:val="af7"/>
        <w:spacing w:after="0" w:line="360" w:lineRule="auto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где </w:t>
      </w:r>
      <w:r w:rsidRPr="00EA699A">
        <w:rPr>
          <w:position w:val="-6"/>
        </w:rPr>
        <w:object w:dxaOrig="580" w:dyaOrig="220" w14:anchorId="078DA02C">
          <v:shape id="_x0000_i1109" type="#_x0000_t75" style="width:26.25pt;height:12pt" o:ole="">
            <v:imagedata r:id="rId171" o:title=""/>
          </v:shape>
          <o:OLEObject Type="Embed" ProgID="Equation.3" ShapeID="_x0000_i1109" DrawAspect="Content" ObjectID="_1843889383" r:id="rId172"/>
        </w:object>
      </w:r>
      <w:r w:rsidRPr="00EA699A">
        <w:rPr>
          <w:rFonts w:ascii="Arial" w:hAnsi="Arial"/>
        </w:rPr>
        <w:t xml:space="preserve">, </w:t>
      </w:r>
      <w:r w:rsidRPr="00EA699A">
        <w:rPr>
          <w:position w:val="-6"/>
        </w:rPr>
        <w:object w:dxaOrig="560" w:dyaOrig="220" w14:anchorId="5F4673C7">
          <v:shape id="_x0000_i1110" type="#_x0000_t75" style="width:26.25pt;height:12pt" o:ole="">
            <v:imagedata r:id="rId173" o:title=""/>
          </v:shape>
          <o:OLEObject Type="Embed" ProgID="Equation.3" ShapeID="_x0000_i1110" DrawAspect="Content" ObjectID="_1843889384" r:id="rId174"/>
        </w:object>
      </w:r>
      <w:r w:rsidRPr="00EA699A">
        <w:rPr>
          <w:rFonts w:ascii="Arial" w:hAnsi="Arial"/>
        </w:rPr>
        <w:t xml:space="preserve"> и </w:t>
      </w:r>
      <w:r w:rsidRPr="00EA699A">
        <w:rPr>
          <w:position w:val="-8"/>
        </w:rPr>
        <w:object w:dxaOrig="279" w:dyaOrig="260" w14:anchorId="2CD4712F">
          <v:shape id="_x0000_i1111" type="#_x0000_t75" style="width:16.5pt;height:14.25pt" o:ole="">
            <v:imagedata r:id="rId175" o:title=""/>
          </v:shape>
          <o:OLEObject Type="Embed" ProgID="Equation.3" ShapeID="_x0000_i1111" DrawAspect="Content" ObjectID="_1843889385" r:id="rId176"/>
        </w:object>
      </w:r>
      <w:r w:rsidRPr="00EA699A">
        <w:rPr>
          <w:rFonts w:ascii="Arial" w:hAnsi="Arial"/>
        </w:rPr>
        <w:t xml:space="preserve"> – максимальное, минимальное и среднее арифметическое значения массовой доли компонента, полученные при трех измерениях, %.</w:t>
      </w:r>
    </w:p>
    <w:p w14:paraId="5494C8F8" w14:textId="4B5E2E33" w:rsidR="00036986" w:rsidRPr="00EA699A" w:rsidRDefault="00036986" w:rsidP="00720ED3">
      <w:pPr>
        <w:pStyle w:val="af7"/>
        <w:spacing w:after="0" w:line="360" w:lineRule="auto"/>
        <w:ind w:firstLine="709"/>
        <w:jc w:val="both"/>
        <w:rPr>
          <w:rFonts w:ascii="Arial" w:hAnsi="Arial"/>
        </w:rPr>
      </w:pPr>
      <w:r w:rsidRPr="00EA699A">
        <w:rPr>
          <w:rFonts w:ascii="Arial" w:hAnsi="Arial" w:cs="Arial"/>
        </w:rPr>
        <w:t xml:space="preserve">Результаты считают приемлемыми, если </w:t>
      </w:r>
      <w:r w:rsidRPr="00EA699A">
        <w:rPr>
          <w:rFonts w:ascii="Arial" w:hAnsi="Arial" w:cs="Arial"/>
          <w:position w:val="-16"/>
        </w:rPr>
        <w:object w:dxaOrig="420" w:dyaOrig="360" w14:anchorId="6D06F462">
          <v:shape id="_x0000_i1112" type="#_x0000_t75" style="width:22.5pt;height:20.25pt" o:ole="">
            <v:imagedata r:id="rId177" o:title=""/>
          </v:shape>
          <o:OLEObject Type="Embed" ProgID="Equation.3" ShapeID="_x0000_i1112" DrawAspect="Content" ObjectID="_1843889386" r:id="rId178"/>
        </w:object>
      </w:r>
      <w:r w:rsidRPr="00EA699A">
        <w:rPr>
          <w:rFonts w:ascii="Arial" w:hAnsi="Arial" w:cs="Arial"/>
        </w:rPr>
        <w:t xml:space="preserve">не превышает допускаемых значений </w:t>
      </w:r>
      <w:r w:rsidRPr="00EA699A">
        <w:rPr>
          <w:rFonts w:ascii="Arial" w:hAnsi="Arial" w:cs="Arial"/>
          <w:position w:val="-16"/>
        </w:rPr>
        <w:object w:dxaOrig="420" w:dyaOrig="420" w14:anchorId="3EDA4B6A">
          <v:shape id="_x0000_i1113" type="#_x0000_t75" style="width:22.5pt;height:22.5pt" o:ole="">
            <v:imagedata r:id="rId179" o:title=""/>
          </v:shape>
          <o:OLEObject Type="Embed" ProgID="Equation.3" ShapeID="_x0000_i1113" DrawAspect="Content" ObjectID="_1843889387" r:id="rId180"/>
        </w:object>
      </w:r>
      <w:r w:rsidR="00116517" w:rsidRPr="00EA699A">
        <w:rPr>
          <w:rFonts w:ascii="Arial" w:hAnsi="Arial" w:cs="Arial"/>
        </w:rPr>
        <w:t xml:space="preserve">, </w:t>
      </w:r>
      <w:r w:rsidRPr="00EA699A">
        <w:rPr>
          <w:rFonts w:ascii="Arial" w:hAnsi="Arial" w:cs="Arial"/>
        </w:rPr>
        <w:t>указанных</w:t>
      </w:r>
      <w:r w:rsidRPr="00EA699A">
        <w:rPr>
          <w:rFonts w:ascii="Arial" w:hAnsi="Arial"/>
        </w:rPr>
        <w:t xml:space="preserve"> в таблице Д.</w:t>
      </w:r>
      <w:r w:rsidR="004E4DF6" w:rsidRPr="00EA699A">
        <w:rPr>
          <w:rFonts w:ascii="Arial" w:hAnsi="Arial"/>
        </w:rPr>
        <w:t>4</w:t>
      </w:r>
      <w:r w:rsidRPr="00EA699A">
        <w:rPr>
          <w:rFonts w:ascii="Arial" w:hAnsi="Arial"/>
        </w:rPr>
        <w:t>.</w:t>
      </w:r>
    </w:p>
    <w:p w14:paraId="03053235" w14:textId="00FB24EA" w:rsidR="00116517" w:rsidRPr="00EA699A" w:rsidRDefault="00116517" w:rsidP="00116517">
      <w:pPr>
        <w:spacing w:after="0" w:line="360" w:lineRule="auto"/>
        <w:jc w:val="both"/>
        <w:rPr>
          <w:rFonts w:ascii="Arial" w:hAnsi="Arial"/>
        </w:rPr>
      </w:pPr>
      <w:r w:rsidRPr="00EA699A">
        <w:rPr>
          <w:rFonts w:ascii="Arial" w:hAnsi="Arial"/>
        </w:rPr>
        <w:t>Т а б л и ц а Д.</w:t>
      </w:r>
      <w:r w:rsidR="004E4DF6" w:rsidRPr="00EA699A">
        <w:rPr>
          <w:rFonts w:ascii="Arial" w:hAnsi="Arial"/>
        </w:rPr>
        <w:t>4</w:t>
      </w:r>
      <w:r w:rsidRPr="00EA699A">
        <w:rPr>
          <w:rFonts w:ascii="Arial" w:hAnsi="Arial"/>
        </w:rPr>
        <w:t xml:space="preserve"> </w:t>
      </w:r>
      <w:r w:rsidRPr="00EA699A">
        <w:rPr>
          <w:rFonts w:ascii="Arial" w:hAnsi="Arial" w:cs="Arial"/>
          <w:lang w:eastAsia="ar-SA"/>
        </w:rPr>
        <w:t>—</w:t>
      </w:r>
      <w:r w:rsidRPr="00EA699A">
        <w:rPr>
          <w:rFonts w:ascii="Arial" w:hAnsi="Arial"/>
        </w:rPr>
        <w:t xml:space="preserve"> Пределы допускаемого относительного размаха результатов измерений массовой доли серосодержащего компонента СУГ в диапазонах измерений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1"/>
      </w:tblGrid>
      <w:tr w:rsidR="00EA699A" w:rsidRPr="00EA699A" w14:paraId="1847300D" w14:textId="77777777" w:rsidTr="00235468">
        <w:trPr>
          <w:trHeight w:hRule="exact" w:val="454"/>
        </w:trPr>
        <w:tc>
          <w:tcPr>
            <w:tcW w:w="4957" w:type="dxa"/>
            <w:tcBorders>
              <w:bottom w:val="double" w:sz="4" w:space="0" w:color="auto"/>
            </w:tcBorders>
            <w:vAlign w:val="center"/>
          </w:tcPr>
          <w:p w14:paraId="7963BE18" w14:textId="77777777" w:rsidR="00116517" w:rsidRPr="00EA699A" w:rsidRDefault="00116517" w:rsidP="002E665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highlight w:val="yellow"/>
                <w:vertAlign w:val="superscript"/>
              </w:rPr>
            </w:pPr>
            <w:r w:rsidRPr="00EA699A">
              <w:rPr>
                <w:rFonts w:ascii="Arial" w:hAnsi="Arial"/>
                <w:sz w:val="20"/>
                <w:szCs w:val="20"/>
              </w:rPr>
              <w:t xml:space="preserve">Диапазон массовой доли, </w:t>
            </w:r>
            <w:r w:rsidRPr="00EA699A">
              <w:rPr>
                <w:position w:val="-6"/>
              </w:rPr>
              <w:object w:dxaOrig="279" w:dyaOrig="220" w14:anchorId="435D0C0D">
                <v:shape id="_x0000_i1114" type="#_x0000_t75" style="width:16.5pt;height:12pt" o:ole="">
                  <v:imagedata r:id="rId181" o:title=""/>
                </v:shape>
                <o:OLEObject Type="Embed" ProgID="Equation.3" ShapeID="_x0000_i1114" DrawAspect="Content" ObjectID="_1843889388" r:id="rId182"/>
              </w:object>
            </w:r>
            <w:r w:rsidRPr="00EA699A">
              <w:rPr>
                <w:rFonts w:ascii="Arial" w:eastAsiaTheme="minorEastAsia" w:hAnsi="Arial"/>
              </w:rPr>
              <w:t>,</w:t>
            </w:r>
            <w:r w:rsidRPr="00EA699A">
              <w:rPr>
                <w:rFonts w:ascii="Arial" w:hAnsi="Arial"/>
                <w:sz w:val="20"/>
                <w:szCs w:val="20"/>
              </w:rPr>
              <w:t xml:space="preserve"> %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02808A52" w14:textId="77777777" w:rsidR="00116517" w:rsidRPr="00EA699A" w:rsidRDefault="00116517" w:rsidP="002E665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A699A">
              <w:rPr>
                <w:position w:val="-16"/>
                <w:sz w:val="20"/>
                <w:szCs w:val="20"/>
              </w:rPr>
              <w:object w:dxaOrig="420" w:dyaOrig="420" w14:anchorId="63A42AF5">
                <v:shape id="_x0000_i1115" type="#_x0000_t75" style="width:22.5pt;height:22.5pt" o:ole="">
                  <v:imagedata r:id="rId183" o:title=""/>
                </v:shape>
                <o:OLEObject Type="Embed" ProgID="Equation.3" ShapeID="_x0000_i1115" DrawAspect="Content" ObjectID="_1843889389" r:id="rId184"/>
              </w:object>
            </w:r>
            <w:r w:rsidRPr="00EA699A">
              <w:rPr>
                <w:rFonts w:ascii="Arial" w:hAnsi="Arial" w:cs="Arial"/>
                <w:sz w:val="20"/>
                <w:szCs w:val="20"/>
              </w:rPr>
              <w:t>,</w:t>
            </w:r>
            <w:r w:rsidRPr="00EA699A">
              <w:rPr>
                <w:rFonts w:ascii="Arial" w:hAnsi="Arial"/>
                <w:sz w:val="20"/>
                <w:szCs w:val="20"/>
              </w:rPr>
              <w:t xml:space="preserve"> %, при </w:t>
            </w:r>
            <w:r w:rsidRPr="00EA6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EA699A">
              <w:rPr>
                <w:rFonts w:ascii="Arial" w:hAnsi="Arial"/>
                <w:sz w:val="20"/>
                <w:szCs w:val="20"/>
              </w:rPr>
              <w:t>=3</w:t>
            </w:r>
          </w:p>
        </w:tc>
      </w:tr>
      <w:tr w:rsidR="00EA699A" w:rsidRPr="00EA699A" w14:paraId="3B429DA5" w14:textId="77777777" w:rsidTr="00235468">
        <w:trPr>
          <w:trHeight w:hRule="exact" w:val="454"/>
        </w:trPr>
        <w:tc>
          <w:tcPr>
            <w:tcW w:w="49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0B2868" w14:textId="5B40E78B" w:rsidR="00116517" w:rsidRPr="00EA699A" w:rsidRDefault="00116517" w:rsidP="002E665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От 0,0001 до 0,0100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1A0BC8" w14:textId="77777777" w:rsidR="00116517" w:rsidRPr="00EA699A" w:rsidRDefault="00116517" w:rsidP="002E665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vertAlign w:val="subscript"/>
                <w:lang w:val="en-US"/>
              </w:rPr>
            </w:pPr>
            <w:r w:rsidRPr="00EA699A">
              <w:rPr>
                <w:position w:val="-12"/>
                <w:sz w:val="20"/>
                <w:szCs w:val="20"/>
              </w:rPr>
              <w:object w:dxaOrig="1340" w:dyaOrig="420" w14:anchorId="2C10E9D9">
                <v:shape id="_x0000_i1116" type="#_x0000_t75" style="width:67.5pt;height:22.5pt" o:ole="">
                  <v:imagedata r:id="rId185" o:title=""/>
                </v:shape>
                <o:OLEObject Type="Embed" ProgID="Equation.3" ShapeID="_x0000_i1116" DrawAspect="Content" ObjectID="_1843889390" r:id="rId186"/>
              </w:object>
            </w:r>
          </w:p>
        </w:tc>
      </w:tr>
      <w:tr w:rsidR="00EA699A" w:rsidRPr="00EA699A" w14:paraId="678ABEC4" w14:textId="77777777" w:rsidTr="00116517">
        <w:trPr>
          <w:trHeight w:hRule="exact" w:val="454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6A04E" w14:textId="77777777" w:rsidR="00116517" w:rsidRPr="00EA699A" w:rsidRDefault="00116517" w:rsidP="002E665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 w:rsidRPr="00EA699A">
              <w:rPr>
                <w:rFonts w:ascii="Arial" w:eastAsia="Calibri" w:hAnsi="Arial" w:cs="Arial"/>
                <w:sz w:val="20"/>
                <w:szCs w:val="20"/>
              </w:rPr>
              <w:t xml:space="preserve">Св. 0,0100 до 0,0200 </w:t>
            </w:r>
            <w:proofErr w:type="spellStart"/>
            <w:r w:rsidRPr="00EA699A">
              <w:rPr>
                <w:rFonts w:ascii="Arial" w:eastAsia="Calibri" w:hAnsi="Arial" w:cs="Arial"/>
                <w:sz w:val="20"/>
                <w:szCs w:val="20"/>
              </w:rPr>
              <w:t>включ</w:t>
            </w:r>
            <w:proofErr w:type="spellEnd"/>
            <w:r w:rsidRPr="00EA6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0903F" w14:textId="77777777" w:rsidR="00116517" w:rsidRPr="00EA699A" w:rsidRDefault="00116517" w:rsidP="002E665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vertAlign w:val="subscript"/>
                <w:lang w:val="en-US"/>
              </w:rPr>
            </w:pPr>
            <w:r w:rsidRPr="00EA699A">
              <w:rPr>
                <w:position w:val="-12"/>
                <w:sz w:val="20"/>
                <w:szCs w:val="20"/>
              </w:rPr>
              <w:object w:dxaOrig="1719" w:dyaOrig="420" w14:anchorId="1FE7F271">
                <v:shape id="_x0000_i1117" type="#_x0000_t75" style="width:86.25pt;height:22.5pt" o:ole="">
                  <v:imagedata r:id="rId187" o:title=""/>
                </v:shape>
                <o:OLEObject Type="Embed" ProgID="Equation.3" ShapeID="_x0000_i1117" DrawAspect="Content" ObjectID="_1843889391" r:id="rId188"/>
              </w:object>
            </w:r>
          </w:p>
        </w:tc>
      </w:tr>
      <w:tr w:rsidR="00116517" w:rsidRPr="00EA699A" w14:paraId="3AF65053" w14:textId="77777777" w:rsidTr="00867010">
        <w:trPr>
          <w:trHeight w:val="715"/>
        </w:trPr>
        <w:tc>
          <w:tcPr>
            <w:tcW w:w="9918" w:type="dxa"/>
            <w:gridSpan w:val="2"/>
            <w:tcBorders>
              <w:top w:val="single" w:sz="4" w:space="0" w:color="auto"/>
            </w:tcBorders>
            <w:vAlign w:val="center"/>
          </w:tcPr>
          <w:p w14:paraId="50C54509" w14:textId="23018C82" w:rsidR="00116517" w:rsidRPr="00EA699A" w:rsidRDefault="00116517" w:rsidP="002E6655">
            <w:pPr>
              <w:spacing w:after="0" w:line="240" w:lineRule="auto"/>
              <w:ind w:firstLine="5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99A">
              <w:rPr>
                <w:rFonts w:ascii="Arial" w:hAnsi="Arial" w:cs="Arial"/>
                <w:spacing w:val="40"/>
                <w:sz w:val="20"/>
                <w:szCs w:val="20"/>
              </w:rPr>
              <w:t xml:space="preserve">Примечание </w:t>
            </w:r>
            <w:r w:rsidRPr="00EA699A">
              <w:rPr>
                <w:rFonts w:ascii="Arial" w:hAnsi="Arial" w:cs="Arial"/>
                <w:sz w:val="20"/>
                <w:szCs w:val="20"/>
                <w:lang w:eastAsia="ar-SA"/>
              </w:rPr>
              <w:t xml:space="preserve">— </w:t>
            </w:r>
            <w:r w:rsidRPr="00EA699A">
              <w:rPr>
                <w:position w:val="-10"/>
              </w:rPr>
              <w:object w:dxaOrig="740" w:dyaOrig="320" w14:anchorId="204C8CE7">
                <v:shape id="_x0000_i1118" type="#_x0000_t75" style="width:38.25pt;height:16.5pt" o:ole="">
                  <v:imagedata r:id="rId189" o:title=""/>
                </v:shape>
                <o:OLEObject Type="Embed" ProgID="Equation.3" ShapeID="_x0000_i1118" DrawAspect="Content" ObjectID="_1843889392" r:id="rId190"/>
              </w:object>
            </w:r>
            <w:r w:rsidRPr="00EA699A">
              <w:t xml:space="preserve"> </w:t>
            </w:r>
            <w:r w:rsidRPr="00EA699A">
              <w:rPr>
                <w:rFonts w:ascii="Arial" w:hAnsi="Arial" w:cs="Arial"/>
                <w:sz w:val="20"/>
                <w:szCs w:val="20"/>
              </w:rPr>
              <w:t xml:space="preserve">относительная расширенная неопределенность результата измерений, вычисляют для среднего арифметического значения массовой доли </w:t>
            </w:r>
            <w:proofErr w:type="spellStart"/>
            <w:r w:rsidRPr="00EA6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EA699A">
              <w:rPr>
                <w:rFonts w:ascii="Arial" w:hAnsi="Arial" w:cs="Arial"/>
                <w:sz w:val="20"/>
                <w:szCs w:val="20"/>
              </w:rPr>
              <w:t xml:space="preserve">-го компонента </w:t>
            </w:r>
            <w:r w:rsidRPr="00EA699A">
              <w:rPr>
                <w:position w:val="-8"/>
              </w:rPr>
              <w:object w:dxaOrig="279" w:dyaOrig="260" w14:anchorId="33C64812">
                <v:shape id="_x0000_i1119" type="#_x0000_t75" style="width:16.5pt;height:14.25pt" o:ole="">
                  <v:imagedata r:id="rId191" o:title=""/>
                </v:shape>
                <o:OLEObject Type="Embed" ProgID="Equation.3" ShapeID="_x0000_i1119" DrawAspect="Content" ObjectID="_1843889393" r:id="rId192"/>
              </w:object>
            </w:r>
            <w:r w:rsidRPr="00EA699A">
              <w:rPr>
                <w:rFonts w:ascii="Arial" w:hAnsi="Arial" w:cs="Arial"/>
                <w:sz w:val="20"/>
                <w:szCs w:val="20"/>
              </w:rPr>
              <w:t>, %.</w:t>
            </w:r>
          </w:p>
        </w:tc>
      </w:tr>
    </w:tbl>
    <w:p w14:paraId="167442C4" w14:textId="77777777" w:rsidR="00116517" w:rsidRPr="00EA699A" w:rsidRDefault="00116517" w:rsidP="00116517">
      <w:pPr>
        <w:spacing w:after="0" w:line="240" w:lineRule="auto"/>
        <w:ind w:firstLine="709"/>
        <w:rPr>
          <w:rFonts w:ascii="Arial" w:hAnsi="Arial"/>
          <w:sz w:val="24"/>
          <w:szCs w:val="24"/>
          <w:highlight w:val="yellow"/>
        </w:rPr>
      </w:pPr>
    </w:p>
    <w:p w14:paraId="3E403555" w14:textId="3CA6D40F" w:rsidR="00C1144B" w:rsidRPr="00EA699A" w:rsidRDefault="00C1144B" w:rsidP="00C1144B">
      <w:pPr>
        <w:spacing w:after="0" w:line="360" w:lineRule="auto"/>
        <w:jc w:val="both"/>
        <w:rPr>
          <w:rFonts w:ascii="Arial" w:hAnsi="Arial"/>
        </w:rPr>
      </w:pPr>
      <w:r w:rsidRPr="00EA699A">
        <w:rPr>
          <w:rFonts w:ascii="Arial" w:eastAsia="Times New Roman" w:hAnsi="Arial" w:cs="Arial"/>
          <w:lang w:eastAsia="ar-SA"/>
        </w:rPr>
        <w:t xml:space="preserve">          </w:t>
      </w:r>
      <w:r w:rsidR="00116517" w:rsidRPr="00EA699A">
        <w:rPr>
          <w:rFonts w:ascii="Arial" w:eastAsia="Times New Roman" w:hAnsi="Arial" w:cs="Arial"/>
          <w:lang w:eastAsia="ar-SA"/>
        </w:rPr>
        <w:t xml:space="preserve">Значение </w:t>
      </w:r>
      <w:r w:rsidR="00116517" w:rsidRPr="00EA699A">
        <w:rPr>
          <w:rFonts w:ascii="Arial" w:hAnsi="Arial"/>
        </w:rPr>
        <w:t xml:space="preserve">относительной расширенной неопределенности результата измерений </w:t>
      </w:r>
      <w:r w:rsidR="00116517" w:rsidRPr="00EA699A">
        <w:rPr>
          <w:position w:val="-10"/>
        </w:rPr>
        <w:object w:dxaOrig="740" w:dyaOrig="320" w14:anchorId="58C79F52">
          <v:shape id="_x0000_i1120" type="#_x0000_t75" style="width:38.25pt;height:16.5pt" o:ole="">
            <v:imagedata r:id="rId193" o:title=""/>
          </v:shape>
          <o:OLEObject Type="Embed" ProgID="Equation.3" ShapeID="_x0000_i1120" DrawAspect="Content" ObjectID="_1843889394" r:id="rId194"/>
        </w:object>
      </w:r>
      <w:r w:rsidR="00116517" w:rsidRPr="00EA699A">
        <w:rPr>
          <w:rFonts w:ascii="Arial" w:hAnsi="Arial"/>
        </w:rPr>
        <w:t xml:space="preserve">, %, вычисляют по формуле </w:t>
      </w:r>
    </w:p>
    <w:p w14:paraId="6EDD8132" w14:textId="316025E2" w:rsidR="00116517" w:rsidRPr="00EA699A" w:rsidRDefault="00540E56" w:rsidP="00540E56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EA699A">
        <w:t xml:space="preserve">                                                                                          </w:t>
      </w:r>
      <w:r w:rsidR="00116517" w:rsidRPr="00EA699A">
        <w:rPr>
          <w:position w:val="-26"/>
        </w:rPr>
        <w:object w:dxaOrig="2040" w:dyaOrig="639" w14:anchorId="7D38033F">
          <v:shape id="_x0000_i1121" type="#_x0000_t75" style="width:102pt;height:33.75pt" o:ole="">
            <v:imagedata r:id="rId195" o:title=""/>
          </v:shape>
          <o:OLEObject Type="Embed" ProgID="Equation.3" ShapeID="_x0000_i1121" DrawAspect="Content" ObjectID="_1843889395" r:id="rId196"/>
        </w:object>
      </w:r>
      <w:r w:rsidR="00116517" w:rsidRPr="00EA699A">
        <w:rPr>
          <w:rFonts w:ascii="Arial" w:hAnsi="Arial"/>
          <w:sz w:val="24"/>
          <w:szCs w:val="24"/>
        </w:rPr>
        <w:t>,</w:t>
      </w:r>
      <w:r w:rsidR="00116517" w:rsidRPr="00EA699A">
        <w:rPr>
          <w:rFonts w:ascii="Arial" w:hAnsi="Arial"/>
          <w:sz w:val="28"/>
          <w:szCs w:val="28"/>
        </w:rPr>
        <w:tab/>
      </w:r>
      <w:r w:rsidR="00116517" w:rsidRPr="00EA699A">
        <w:rPr>
          <w:rFonts w:ascii="Arial" w:hAnsi="Arial"/>
          <w:sz w:val="28"/>
          <w:szCs w:val="28"/>
        </w:rPr>
        <w:tab/>
      </w:r>
      <w:r w:rsidR="00116517" w:rsidRPr="00EA699A">
        <w:rPr>
          <w:rFonts w:ascii="Arial" w:hAnsi="Arial"/>
          <w:sz w:val="28"/>
          <w:szCs w:val="28"/>
        </w:rPr>
        <w:tab/>
      </w:r>
      <w:r w:rsidR="00116517" w:rsidRPr="00EA699A">
        <w:rPr>
          <w:rFonts w:ascii="Arial" w:hAnsi="Arial"/>
          <w:sz w:val="28"/>
          <w:szCs w:val="28"/>
        </w:rPr>
        <w:tab/>
      </w:r>
      <w:r w:rsidR="00116517" w:rsidRPr="00EA699A">
        <w:rPr>
          <w:rFonts w:ascii="Arial" w:hAnsi="Arial"/>
        </w:rPr>
        <w:t>(Д.18)</w:t>
      </w:r>
    </w:p>
    <w:p w14:paraId="42B24EB4" w14:textId="78B0B2DC" w:rsidR="00116517" w:rsidRPr="00EA699A" w:rsidRDefault="00116517" w:rsidP="00774E7C">
      <w:pPr>
        <w:spacing w:after="0" w:line="276" w:lineRule="auto"/>
        <w:jc w:val="both"/>
        <w:rPr>
          <w:rFonts w:ascii="Arial" w:hAnsi="Arial"/>
        </w:rPr>
      </w:pPr>
      <w:r w:rsidRPr="00EA699A">
        <w:rPr>
          <w:rFonts w:ascii="Arial" w:hAnsi="Arial" w:cs="Arial"/>
        </w:rPr>
        <w:t>где</w:t>
      </w:r>
      <w:r w:rsidRPr="00EA699A">
        <w:t xml:space="preserve"> </w:t>
      </w:r>
      <w:r w:rsidRPr="00EA699A">
        <w:rPr>
          <w:position w:val="-10"/>
        </w:rPr>
        <w:object w:dxaOrig="639" w:dyaOrig="320" w14:anchorId="68E18EC1">
          <v:shape id="_x0000_i1122" type="#_x0000_t75" style="width:29.25pt;height:16.5pt" o:ole="">
            <v:imagedata r:id="rId197" o:title=""/>
          </v:shape>
          <o:OLEObject Type="Embed" ProgID="Equation.3" ShapeID="_x0000_i1122" DrawAspect="Content" ObjectID="_1843889396" r:id="rId198"/>
        </w:object>
      </w:r>
      <w:r w:rsidRPr="00EA699A">
        <w:rPr>
          <w:rFonts w:ascii="Arial" w:hAnsi="Arial" w:cs="Arial"/>
        </w:rPr>
        <w:t xml:space="preserve"> –</w:t>
      </w:r>
      <w:r w:rsidRPr="00EA699A">
        <w:rPr>
          <w:rFonts w:ascii="Arial" w:hAnsi="Arial"/>
        </w:rPr>
        <w:t xml:space="preserve"> расширенная неопределенность результата измерений, вычисленная по формулам таблицы Д.1 для среднего арифметического значения массовой доли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/>
        </w:rPr>
        <w:t>-го компонента</w:t>
      </w:r>
      <w:r w:rsidRPr="00EA699A">
        <w:t xml:space="preserve"> </w:t>
      </w:r>
      <w:r w:rsidRPr="00EA699A">
        <w:rPr>
          <w:position w:val="-8"/>
        </w:rPr>
        <w:object w:dxaOrig="279" w:dyaOrig="260" w14:anchorId="302E8085">
          <v:shape id="_x0000_i1123" type="#_x0000_t75" style="width:16.5pt;height:14.25pt" o:ole="">
            <v:imagedata r:id="rId199" o:title=""/>
          </v:shape>
          <o:OLEObject Type="Embed" ProgID="Equation.3" ShapeID="_x0000_i1123" DrawAspect="Content" ObjectID="_1843889397" r:id="rId200"/>
        </w:object>
      </w:r>
      <w:r w:rsidRPr="00EA699A">
        <w:rPr>
          <w:rFonts w:ascii="Arial" w:hAnsi="Arial"/>
        </w:rPr>
        <w:t xml:space="preserve">, %. </w:t>
      </w:r>
    </w:p>
    <w:p w14:paraId="4F05B69D" w14:textId="77777777" w:rsidR="00C1144B" w:rsidRPr="00EA699A" w:rsidRDefault="00C1144B" w:rsidP="00C1144B">
      <w:pPr>
        <w:pStyle w:val="af7"/>
        <w:spacing w:after="0" w:line="360" w:lineRule="auto"/>
        <w:ind w:firstLine="709"/>
        <w:jc w:val="both"/>
        <w:rPr>
          <w:rFonts w:ascii="Arial" w:hAnsi="Arial"/>
        </w:rPr>
      </w:pPr>
      <w:r w:rsidRPr="00EA699A">
        <w:rPr>
          <w:rFonts w:ascii="Arial" w:hAnsi="Arial"/>
        </w:rPr>
        <w:t xml:space="preserve">При несоответствии полученных результатов измерений массовой доли требованиям приемлемости проводят еще одно измерение. Проверку приемлемости полученных результатов измерений проводят по результатам трех последовательно проведенных измерений. </w:t>
      </w:r>
    </w:p>
    <w:p w14:paraId="2DCA9011" w14:textId="682D9CCB" w:rsidR="00C1144B" w:rsidRPr="00EA699A" w:rsidRDefault="00C1144B" w:rsidP="00C1144B">
      <w:pPr>
        <w:spacing w:after="0" w:line="360" w:lineRule="auto"/>
        <w:jc w:val="both"/>
        <w:rPr>
          <w:rFonts w:ascii="Arial" w:hAnsi="Arial"/>
        </w:rPr>
      </w:pPr>
      <w:r w:rsidRPr="00EA699A">
        <w:rPr>
          <w:rFonts w:ascii="Arial" w:hAnsi="Arial"/>
        </w:rPr>
        <w:t>В случае, если при проведении шести измерений не получены удовлетворительные результаты, измерения прекращают. Пробу признают нестабильной и бракуют.</w:t>
      </w:r>
    </w:p>
    <w:p w14:paraId="38E26EFF" w14:textId="6FD60F3B" w:rsidR="00C1144B" w:rsidRPr="00EA699A" w:rsidRDefault="00C1144B" w:rsidP="00AE4329">
      <w:pPr>
        <w:spacing w:before="60" w:after="60" w:line="360" w:lineRule="auto"/>
        <w:ind w:firstLine="709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Д.</w:t>
      </w:r>
      <w:r w:rsidR="004E4DF6" w:rsidRPr="00EA699A">
        <w:rPr>
          <w:rFonts w:ascii="Arial" w:hAnsi="Arial" w:cs="Arial"/>
        </w:rPr>
        <w:t>7</w:t>
      </w:r>
      <w:r w:rsidRPr="00EA699A">
        <w:rPr>
          <w:rFonts w:ascii="Arial" w:hAnsi="Arial" w:cs="Arial"/>
        </w:rPr>
        <w:t>.</w:t>
      </w:r>
      <w:r w:rsidR="004E4DF6" w:rsidRPr="00EA699A">
        <w:rPr>
          <w:rFonts w:ascii="Arial" w:hAnsi="Arial" w:cs="Arial"/>
        </w:rPr>
        <w:t>5</w:t>
      </w:r>
      <w:r w:rsidRPr="00EA699A">
        <w:rPr>
          <w:rFonts w:ascii="Arial" w:hAnsi="Arial" w:cs="Arial"/>
        </w:rPr>
        <w:t xml:space="preserve"> За результат измерений </w:t>
      </w:r>
      <w:r w:rsidRPr="00EA699A">
        <w:rPr>
          <w:rStyle w:val="Bodytext2"/>
          <w:rFonts w:ascii="Arial" w:hAnsi="Arial" w:cs="Arial"/>
          <w:color w:val="auto"/>
        </w:rPr>
        <w:t xml:space="preserve">массовой доли </w:t>
      </w:r>
      <w:proofErr w:type="spellStart"/>
      <w:r w:rsidRPr="00EA699A">
        <w:rPr>
          <w:rStyle w:val="Bodytext2"/>
          <w:rFonts w:ascii="Times New Roman" w:hAnsi="Times New Roman" w:cs="Times New Roman"/>
          <w:i/>
          <w:color w:val="auto"/>
          <w:sz w:val="24"/>
          <w:szCs w:val="24"/>
          <w:lang w:val="en-US"/>
        </w:rPr>
        <w:t>i</w:t>
      </w:r>
      <w:proofErr w:type="spellEnd"/>
      <w:r w:rsidRPr="00EA699A">
        <w:rPr>
          <w:rStyle w:val="Bodytext2"/>
          <w:rFonts w:ascii="Arial" w:hAnsi="Arial" w:cs="Arial"/>
          <w:color w:val="auto"/>
        </w:rPr>
        <w:t>-го ССС,</w:t>
      </w:r>
      <w:r w:rsidRPr="00EA699A">
        <w:rPr>
          <w:rFonts w:ascii="Arial" w:eastAsia="Times New Roman" w:hAnsi="Arial" w:cs="Arial"/>
        </w:rPr>
        <w:t xml:space="preserve"> </w:t>
      </w:r>
      <w:r w:rsidRPr="00EA699A">
        <w:rPr>
          <w:position w:val="-8"/>
        </w:rPr>
        <w:object w:dxaOrig="279" w:dyaOrig="260" w14:anchorId="3097569C">
          <v:shape id="_x0000_i1124" type="#_x0000_t75" style="width:16.5pt;height:14.25pt" o:ole="">
            <v:imagedata r:id="rId201" o:title=""/>
          </v:shape>
          <o:OLEObject Type="Embed" ProgID="Equation.3" ShapeID="_x0000_i1124" DrawAspect="Content" ObjectID="_1843889398" r:id="rId202"/>
        </w:object>
      </w:r>
      <w:r w:rsidRPr="00EA699A">
        <w:t>,</w:t>
      </w:r>
      <w:r w:rsidRPr="00EA699A">
        <w:rPr>
          <w:rFonts w:ascii="Arial" w:eastAsia="Times New Roman" w:hAnsi="Arial" w:cs="Arial"/>
        </w:rPr>
        <w:t xml:space="preserve"> </w:t>
      </w:r>
      <w:r w:rsidRPr="00EA699A">
        <w:rPr>
          <w:rFonts w:ascii="Arial" w:hAnsi="Arial" w:cs="Arial"/>
        </w:rPr>
        <w:t>%, принимают среднее арифметическое значение трех последовательно полученных результатов, вычисленное по формуле (</w:t>
      </w:r>
      <w:r w:rsidR="004D15DA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 xml:space="preserve">.16), удовлетворяющее требованиям </w:t>
      </w:r>
      <w:r w:rsidR="004D15DA" w:rsidRPr="00EA699A">
        <w:rPr>
          <w:rFonts w:ascii="Arial" w:hAnsi="Arial" w:cs="Arial"/>
        </w:rPr>
        <w:t>Д</w:t>
      </w:r>
      <w:r w:rsidRPr="00EA699A">
        <w:rPr>
          <w:rFonts w:ascii="Arial" w:hAnsi="Arial"/>
        </w:rPr>
        <w:t>.</w:t>
      </w:r>
      <w:r w:rsidR="004E4DF6" w:rsidRPr="00EA699A">
        <w:rPr>
          <w:rFonts w:ascii="Arial" w:hAnsi="Arial"/>
        </w:rPr>
        <w:t>7</w:t>
      </w:r>
      <w:r w:rsidRPr="00EA699A">
        <w:rPr>
          <w:rFonts w:ascii="Arial" w:hAnsi="Arial"/>
        </w:rPr>
        <w:t>.</w:t>
      </w:r>
      <w:r w:rsidR="004E4DF6" w:rsidRPr="00EA699A">
        <w:rPr>
          <w:rFonts w:ascii="Arial" w:hAnsi="Arial"/>
        </w:rPr>
        <w:t>4</w:t>
      </w:r>
      <w:r w:rsidRPr="00EA699A">
        <w:rPr>
          <w:rFonts w:ascii="Arial" w:hAnsi="Arial" w:cs="Arial"/>
        </w:rPr>
        <w:t xml:space="preserve">. </w:t>
      </w:r>
    </w:p>
    <w:p w14:paraId="4AE99714" w14:textId="77777777" w:rsidR="00DF6E13" w:rsidRPr="00EA699A" w:rsidRDefault="00DF6E13" w:rsidP="00AE4329">
      <w:pPr>
        <w:pStyle w:val="af7"/>
        <w:spacing w:after="0" w:line="360" w:lineRule="auto"/>
        <w:ind w:firstLine="567"/>
        <w:jc w:val="both"/>
        <w:rPr>
          <w:rFonts w:ascii="Arial" w:hAnsi="Arial"/>
          <w:b/>
          <w:bCs/>
        </w:rPr>
      </w:pPr>
    </w:p>
    <w:p w14:paraId="36E5D8C3" w14:textId="77777777" w:rsidR="00DF6E13" w:rsidRPr="00EA699A" w:rsidRDefault="00DF6E13" w:rsidP="00AE4329">
      <w:pPr>
        <w:pStyle w:val="af7"/>
        <w:spacing w:after="0" w:line="360" w:lineRule="auto"/>
        <w:ind w:firstLine="567"/>
        <w:jc w:val="both"/>
        <w:rPr>
          <w:rFonts w:ascii="Arial" w:hAnsi="Arial"/>
          <w:b/>
          <w:bCs/>
        </w:rPr>
      </w:pPr>
    </w:p>
    <w:p w14:paraId="56B65307" w14:textId="7E55A69D" w:rsidR="004D15DA" w:rsidRPr="00EA699A" w:rsidRDefault="004D15DA" w:rsidP="00AE4329">
      <w:pPr>
        <w:pStyle w:val="af7"/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/>
          <w:b/>
          <w:bCs/>
        </w:rPr>
        <w:lastRenderedPageBreak/>
        <w:t>Д.</w:t>
      </w:r>
      <w:r w:rsidR="004E4DF6" w:rsidRPr="00EA699A">
        <w:rPr>
          <w:rFonts w:ascii="Arial" w:hAnsi="Arial"/>
          <w:b/>
          <w:bCs/>
        </w:rPr>
        <w:t>8</w:t>
      </w:r>
      <w:r w:rsidRPr="00EA699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EA699A">
        <w:rPr>
          <w:rFonts w:ascii="Arial" w:hAnsi="Arial" w:cs="Arial"/>
          <w:b/>
          <w:bCs/>
        </w:rPr>
        <w:t>Вычисление значения массовой доли меркаптановой и общей серы</w:t>
      </w:r>
      <w:r w:rsidR="00A46097" w:rsidRPr="00EA699A">
        <w:rPr>
          <w:rFonts w:ascii="Arial" w:hAnsi="Arial" w:cs="Arial"/>
        </w:rPr>
        <w:t xml:space="preserve"> </w:t>
      </w:r>
    </w:p>
    <w:p w14:paraId="2E5D24D6" w14:textId="6213FFE8" w:rsidR="00AE4329" w:rsidRPr="00EA699A" w:rsidRDefault="00AE4329" w:rsidP="00F27435">
      <w:pPr>
        <w:pStyle w:val="af7"/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/>
        </w:rPr>
        <w:t>Д.</w:t>
      </w:r>
      <w:r w:rsidR="004E4DF6" w:rsidRPr="00EA699A">
        <w:rPr>
          <w:rFonts w:ascii="Arial" w:hAnsi="Arial"/>
        </w:rPr>
        <w:t>8</w:t>
      </w:r>
      <w:r w:rsidRPr="00EA699A">
        <w:rPr>
          <w:rFonts w:ascii="Arial" w:hAnsi="Arial"/>
        </w:rPr>
        <w:t xml:space="preserve">.1 Вычисление значения массовой доли меркаптановой и общей серы в СУГ проводят по результатам измерения массовой доли индивидуальных серосодержащих компонентов с использованием настоящей МИ, </w:t>
      </w:r>
      <w:r w:rsidRPr="00EA699A">
        <w:rPr>
          <w:rFonts w:ascii="Arial" w:hAnsi="Arial" w:cs="Arial"/>
        </w:rPr>
        <w:t>вручную или с применением программного обеспечения.</w:t>
      </w:r>
    </w:p>
    <w:p w14:paraId="465B01FB" w14:textId="2A5B5050" w:rsidR="00AE4329" w:rsidRPr="00EA699A" w:rsidRDefault="00F27435" w:rsidP="00F27435">
      <w:pPr>
        <w:pStyle w:val="3"/>
        <w:tabs>
          <w:tab w:val="left" w:pos="332"/>
          <w:tab w:val="left" w:pos="709"/>
        </w:tabs>
        <w:spacing w:before="0" w:after="0" w:line="360" w:lineRule="auto"/>
        <w:ind w:firstLine="0"/>
        <w:jc w:val="both"/>
        <w:rPr>
          <w:sz w:val="22"/>
          <w:szCs w:val="22"/>
        </w:rPr>
      </w:pPr>
      <w:r w:rsidRPr="00EA699A">
        <w:rPr>
          <w:sz w:val="22"/>
          <w:szCs w:val="22"/>
        </w:rPr>
        <w:tab/>
      </w:r>
      <w:r w:rsidR="00AE4329" w:rsidRPr="00EA699A">
        <w:rPr>
          <w:sz w:val="22"/>
          <w:szCs w:val="22"/>
        </w:rPr>
        <w:t>Вычисление значения меркаптановой серы СУГ проводят при получении результата измерения каждого тиола не более верхней границы диапазона измерения массовой доли (0,0200 %).</w:t>
      </w:r>
    </w:p>
    <w:p w14:paraId="2C67C4AA" w14:textId="77777777" w:rsidR="00AE4329" w:rsidRPr="00EA699A" w:rsidRDefault="00AE4329" w:rsidP="00AE4329">
      <w:pPr>
        <w:pStyle w:val="3"/>
        <w:tabs>
          <w:tab w:val="left" w:pos="332"/>
          <w:tab w:val="left" w:pos="709"/>
        </w:tabs>
        <w:spacing w:before="0" w:after="0" w:line="360" w:lineRule="auto"/>
        <w:ind w:firstLine="709"/>
        <w:jc w:val="both"/>
        <w:rPr>
          <w:sz w:val="22"/>
          <w:szCs w:val="22"/>
        </w:rPr>
      </w:pPr>
      <w:r w:rsidRPr="00EA699A">
        <w:rPr>
          <w:sz w:val="22"/>
          <w:szCs w:val="22"/>
        </w:rPr>
        <w:t>Вычисление значения общей серы СУГ проводят при получении результата измерения каждого индивидуального серосодержащего компонента, включая тиолы, не более верхней границы диапазона измерения массовой доли (0,0200 %).</w:t>
      </w:r>
    </w:p>
    <w:p w14:paraId="23F0765E" w14:textId="77777777" w:rsidR="00AE4329" w:rsidRPr="00EA699A" w:rsidRDefault="00AE4329" w:rsidP="00AE4329">
      <w:pPr>
        <w:spacing w:after="0" w:line="360" w:lineRule="auto"/>
        <w:ind w:firstLine="709"/>
        <w:jc w:val="both"/>
        <w:rPr>
          <w:sz w:val="24"/>
          <w:szCs w:val="24"/>
        </w:rPr>
      </w:pPr>
      <w:r w:rsidRPr="00EA699A">
        <w:rPr>
          <w:rFonts w:ascii="Arial" w:hAnsi="Arial" w:cs="Arial"/>
        </w:rPr>
        <w:t>При несоблюдении этих условий вычисление значений массовой доли меркаптановой и общей серы СУГ по данной МИ не проводят</w:t>
      </w:r>
      <w:r w:rsidRPr="00EA699A">
        <w:rPr>
          <w:sz w:val="24"/>
          <w:szCs w:val="24"/>
        </w:rPr>
        <w:t>.</w:t>
      </w:r>
    </w:p>
    <w:p w14:paraId="5AF9A7FF" w14:textId="77777777" w:rsidR="00AE4329" w:rsidRPr="00EA699A" w:rsidRDefault="00AE4329" w:rsidP="00AE432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A699A">
        <w:rPr>
          <w:rFonts w:ascii="Arial" w:eastAsia="Arial" w:hAnsi="Arial" w:cs="Arial"/>
        </w:rPr>
        <w:t>При вычислении меркаптановой и общей серы учитывают информацию о содержании серосодержащих компонентов СУГ, полученную из других источников, если данный метод не позволяет проводить измерение массовой доли всех серосодержащих компонентов.</w:t>
      </w:r>
    </w:p>
    <w:p w14:paraId="36AED627" w14:textId="77777777" w:rsidR="00AE4329" w:rsidRPr="00EA699A" w:rsidRDefault="00AE4329" w:rsidP="00AE4329">
      <w:pPr>
        <w:spacing w:after="0" w:line="360" w:lineRule="auto"/>
        <w:ind w:firstLine="709"/>
        <w:jc w:val="both"/>
        <w:rPr>
          <w:rFonts w:ascii="Arial" w:hAnsi="Arial" w:cs="Arial"/>
          <w:highlight w:val="yellow"/>
        </w:rPr>
      </w:pPr>
      <w:r w:rsidRPr="00EA699A">
        <w:rPr>
          <w:rFonts w:ascii="Arial" w:hAnsi="Arial" w:cs="Arial"/>
        </w:rPr>
        <w:t>Информацию о содержании не измеряемых или не идентифицированных серосодержащих компонентов следует проверять с периодичностью, установленной системой качества предприятия, и принимать в течение определенного периода времени как условно-постоянную. При необходимости периодичность такой проверки согласуют с контрагентом.</w:t>
      </w:r>
    </w:p>
    <w:p w14:paraId="58A2CE2D" w14:textId="213C7EE8" w:rsidR="00F27435" w:rsidRPr="00EA699A" w:rsidRDefault="00F27435" w:rsidP="00F2743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A699A">
        <w:rPr>
          <w:rFonts w:ascii="Arial" w:hAnsi="Arial"/>
        </w:rPr>
        <w:t>Д.</w:t>
      </w:r>
      <w:r w:rsidR="003E28D8" w:rsidRPr="00EA699A">
        <w:rPr>
          <w:rFonts w:ascii="Arial" w:hAnsi="Arial"/>
        </w:rPr>
        <w:t>8</w:t>
      </w:r>
      <w:r w:rsidRPr="00EA699A">
        <w:rPr>
          <w:rFonts w:ascii="Arial" w:hAnsi="Arial"/>
        </w:rPr>
        <w:t xml:space="preserve">.2 </w:t>
      </w:r>
      <w:r w:rsidRPr="00EA699A">
        <w:rPr>
          <w:rFonts w:ascii="Arial" w:hAnsi="Arial" w:cs="Arial"/>
        </w:rPr>
        <w:t>Значение м</w:t>
      </w:r>
      <w:r w:rsidRPr="00EA699A">
        <w:rPr>
          <w:rFonts w:ascii="Arial" w:hAnsi="Arial"/>
        </w:rPr>
        <w:t xml:space="preserve">ассовой доли меркаптановой серы в пробе СУГ </w:t>
      </w:r>
      <w:r w:rsidRPr="00EA699A">
        <w:rPr>
          <w:position w:val="-10"/>
        </w:rPr>
        <w:object w:dxaOrig="639" w:dyaOrig="260" w14:anchorId="4C9F3E31">
          <v:shape id="_x0000_i1125" type="#_x0000_t75" style="width:33.75pt;height:14.25pt" o:ole="">
            <v:imagedata r:id="rId203" o:title=""/>
          </v:shape>
          <o:OLEObject Type="Embed" ProgID="Equation.3" ShapeID="_x0000_i1125" DrawAspect="Content" ObjectID="_1843889399" r:id="rId204"/>
        </w:object>
      </w:r>
      <w:r w:rsidRPr="00EA699A">
        <w:rPr>
          <w:rFonts w:ascii="Arial" w:hAnsi="Arial"/>
        </w:rPr>
        <w:t>, %, вычисляют по формуле (23).</w:t>
      </w:r>
    </w:p>
    <w:p w14:paraId="78CC6917" w14:textId="77777777" w:rsidR="00F27435" w:rsidRPr="00EA699A" w:rsidRDefault="00F27435" w:rsidP="00F2743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A699A">
        <w:rPr>
          <w:rFonts w:ascii="Arial" w:hAnsi="Arial"/>
        </w:rPr>
        <w:t xml:space="preserve">Значение массовой доли серы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 xml:space="preserve">-го </w:t>
      </w:r>
      <w:r w:rsidRPr="00EA699A">
        <w:rPr>
          <w:rFonts w:ascii="Arial" w:hAnsi="Arial"/>
        </w:rPr>
        <w:t xml:space="preserve">тиола </w:t>
      </w:r>
      <w:r w:rsidRPr="00EA699A">
        <w:rPr>
          <w:position w:val="-12"/>
        </w:rPr>
        <w:object w:dxaOrig="680" w:dyaOrig="320" w14:anchorId="1421B4F2">
          <v:shape id="_x0000_i1126" type="#_x0000_t75" style="width:36.75pt;height:16.5pt" o:ole="">
            <v:imagedata r:id="rId205" o:title=""/>
          </v:shape>
          <o:OLEObject Type="Embed" ProgID="Equation.3" ShapeID="_x0000_i1126" DrawAspect="Content" ObjectID="_1843889400" r:id="rId206"/>
        </w:object>
      </w:r>
      <w:r w:rsidRPr="00EA699A">
        <w:rPr>
          <w:rFonts w:ascii="Arial" w:hAnsi="Arial" w:cs="Arial"/>
        </w:rPr>
        <w:t>, %, вычисляют по формуле</w:t>
      </w:r>
    </w:p>
    <w:p w14:paraId="54E881E7" w14:textId="40B5B3FB" w:rsidR="00F27435" w:rsidRPr="00EA699A" w:rsidRDefault="00F27435" w:rsidP="00F27435">
      <w:pPr>
        <w:pStyle w:val="formattexttopleveltextcentertext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2"/>
          <w:szCs w:val="22"/>
        </w:rPr>
      </w:pPr>
      <w:r w:rsidRPr="00EA699A">
        <w:rPr>
          <w:position w:val="-26"/>
          <w:sz w:val="22"/>
          <w:szCs w:val="22"/>
        </w:rPr>
        <w:object w:dxaOrig="2260" w:dyaOrig="639" w14:anchorId="6C2764E7">
          <v:shape id="_x0000_i1127" type="#_x0000_t75" style="width:114pt;height:29.25pt" o:ole="">
            <v:imagedata r:id="rId207" o:title=""/>
          </v:shape>
          <o:OLEObject Type="Embed" ProgID="Equation.3" ShapeID="_x0000_i1127" DrawAspect="Content" ObjectID="_1843889401" r:id="rId208"/>
        </w:object>
      </w:r>
      <w:r w:rsidRPr="00EA699A">
        <w:rPr>
          <w:rFonts w:ascii="Arial" w:hAnsi="Arial" w:cs="Arial"/>
          <w:spacing w:val="-10"/>
          <w:sz w:val="22"/>
          <w:szCs w:val="22"/>
        </w:rPr>
        <w:t>,</w:t>
      </w:r>
      <w:r w:rsidRPr="00EA699A">
        <w:rPr>
          <w:rFonts w:ascii="Arial" w:hAnsi="Arial" w:cs="Arial"/>
          <w:spacing w:val="-10"/>
          <w:sz w:val="22"/>
          <w:szCs w:val="22"/>
        </w:rPr>
        <w:tab/>
      </w:r>
      <w:r w:rsidRPr="00EA699A">
        <w:rPr>
          <w:rFonts w:ascii="Arial" w:hAnsi="Arial" w:cs="Arial"/>
          <w:spacing w:val="-10"/>
          <w:sz w:val="22"/>
          <w:szCs w:val="22"/>
        </w:rPr>
        <w:tab/>
      </w:r>
      <w:r w:rsidRPr="00EA699A">
        <w:rPr>
          <w:rFonts w:ascii="Arial" w:hAnsi="Arial" w:cs="Arial"/>
          <w:spacing w:val="-10"/>
          <w:sz w:val="22"/>
          <w:szCs w:val="22"/>
        </w:rPr>
        <w:tab/>
      </w:r>
      <w:r w:rsidRPr="00EA699A">
        <w:rPr>
          <w:rFonts w:ascii="Arial" w:hAnsi="Arial" w:cs="Arial"/>
          <w:spacing w:val="-10"/>
          <w:sz w:val="22"/>
          <w:szCs w:val="22"/>
        </w:rPr>
        <w:tab/>
      </w:r>
      <w:r w:rsidRPr="00EA699A">
        <w:rPr>
          <w:rFonts w:ascii="Arial" w:hAnsi="Arial" w:cs="Arial"/>
          <w:bCs/>
          <w:spacing w:val="-2"/>
          <w:sz w:val="22"/>
          <w:szCs w:val="22"/>
        </w:rPr>
        <w:t xml:space="preserve"> (</w:t>
      </w:r>
      <w:r w:rsidR="00016C0E" w:rsidRPr="00EA699A">
        <w:rPr>
          <w:rFonts w:ascii="Arial" w:hAnsi="Arial" w:cs="Arial"/>
          <w:bCs/>
          <w:spacing w:val="-2"/>
          <w:sz w:val="22"/>
          <w:szCs w:val="22"/>
        </w:rPr>
        <w:t>Д</w:t>
      </w:r>
      <w:r w:rsidRPr="00EA699A">
        <w:rPr>
          <w:rFonts w:ascii="Arial" w:hAnsi="Arial" w:cs="Arial"/>
          <w:bCs/>
          <w:spacing w:val="-2"/>
          <w:sz w:val="22"/>
          <w:szCs w:val="22"/>
        </w:rPr>
        <w:t>.19)</w:t>
      </w:r>
    </w:p>
    <w:p w14:paraId="76CC6025" w14:textId="7E3626C3" w:rsidR="00F27435" w:rsidRPr="00EA699A" w:rsidRDefault="00F27435" w:rsidP="00B209BB">
      <w:pPr>
        <w:pStyle w:val="af7"/>
        <w:spacing w:after="0" w:line="276" w:lineRule="auto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где </w:t>
      </w:r>
      <w:r w:rsidRPr="00EA699A">
        <w:rPr>
          <w:position w:val="-12"/>
        </w:rPr>
        <w:object w:dxaOrig="600" w:dyaOrig="300" w14:anchorId="3E56EC93">
          <v:shape id="_x0000_i1128" type="#_x0000_t75" style="width:30pt;height:16.5pt" o:ole="">
            <v:imagedata r:id="rId209" o:title=""/>
          </v:shape>
          <o:OLEObject Type="Embed" ProgID="Equation.3" ShapeID="_x0000_i1128" DrawAspect="Content" ObjectID="_1843889402" r:id="rId210"/>
        </w:object>
      </w:r>
      <w:r w:rsidRPr="00EA699A">
        <w:rPr>
          <w:rFonts w:ascii="Arial" w:hAnsi="Arial" w:cs="Arial"/>
          <w:bCs/>
        </w:rPr>
        <w:t xml:space="preserve"> </w:t>
      </w:r>
      <w:r w:rsidRPr="00EA699A">
        <w:rPr>
          <w:rFonts w:ascii="Arial" w:hAnsi="Arial" w:cs="Arial"/>
        </w:rPr>
        <w:t xml:space="preserve">– среднее арифметическое значение массовой доли </w:t>
      </w:r>
      <w:proofErr w:type="spellStart"/>
      <w:r w:rsidRPr="00EA699A">
        <w:rPr>
          <w:i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>-го тиола СУГ, %, вычисляют по формуле (</w:t>
      </w:r>
      <w:r w:rsidR="00016C0E" w:rsidRPr="00EA699A">
        <w:rPr>
          <w:rFonts w:ascii="Arial" w:hAnsi="Arial" w:cs="Arial"/>
        </w:rPr>
        <w:t>Д.</w:t>
      </w:r>
      <w:r w:rsidRPr="00EA699A">
        <w:rPr>
          <w:rFonts w:ascii="Arial" w:hAnsi="Arial" w:cs="Arial"/>
        </w:rPr>
        <w:t>16);</w:t>
      </w:r>
    </w:p>
    <w:p w14:paraId="1991547E" w14:textId="7D7D3D77" w:rsidR="00F27435" w:rsidRPr="00EA699A" w:rsidRDefault="00F27435" w:rsidP="00016C0E">
      <w:pPr>
        <w:pStyle w:val="af7"/>
        <w:spacing w:after="0" w:line="360" w:lineRule="auto"/>
        <w:ind w:firstLine="426"/>
        <w:jc w:val="both"/>
        <w:rPr>
          <w:rFonts w:ascii="Arial" w:hAnsi="Arial" w:cs="Arial"/>
        </w:rPr>
      </w:pPr>
      <w:r w:rsidRPr="00EA699A">
        <w:t>32,065</w:t>
      </w:r>
      <w:r w:rsidRPr="00EA699A">
        <w:rPr>
          <w:rFonts w:ascii="Arial" w:hAnsi="Arial" w:cs="Arial"/>
        </w:rPr>
        <w:t xml:space="preserve"> – молярная масса серы, г/моль;</w:t>
      </w:r>
    </w:p>
    <w:p w14:paraId="776332B9" w14:textId="567D39B2" w:rsidR="00F27435" w:rsidRPr="00EA699A" w:rsidRDefault="0050054D" w:rsidP="00016C0E">
      <w:pPr>
        <w:pStyle w:val="af7"/>
        <w:spacing w:after="0" w:line="360" w:lineRule="auto"/>
        <w:ind w:right="-346"/>
        <w:jc w:val="both"/>
        <w:rPr>
          <w:rFonts w:ascii="Arial" w:hAnsi="Arial" w:cs="Arial"/>
        </w:rPr>
      </w:pPr>
      <w:r w:rsidRPr="00EA699A">
        <w:t xml:space="preserve">       </w:t>
      </w:r>
      <w:r w:rsidR="00F27435" w:rsidRPr="00EA699A">
        <w:rPr>
          <w:position w:val="-8"/>
        </w:rPr>
        <w:object w:dxaOrig="360" w:dyaOrig="260" w14:anchorId="27BEAA95">
          <v:shape id="_x0000_i1129" type="#_x0000_t75" style="width:18.75pt;height:14.25pt" o:ole="">
            <v:imagedata r:id="rId211" o:title=""/>
          </v:shape>
          <o:OLEObject Type="Embed" ProgID="Equation.3" ShapeID="_x0000_i1129" DrawAspect="Content" ObjectID="_1843889403" r:id="rId212"/>
        </w:object>
      </w:r>
      <w:r w:rsidR="00F27435" w:rsidRPr="00EA699A">
        <w:rPr>
          <w:i/>
        </w:rPr>
        <w:t xml:space="preserve"> </w:t>
      </w:r>
      <w:r w:rsidR="00F27435" w:rsidRPr="00EA699A">
        <w:rPr>
          <w:rFonts w:ascii="Arial" w:hAnsi="Arial" w:cs="Arial"/>
        </w:rPr>
        <w:t xml:space="preserve">– значение молярной массы </w:t>
      </w:r>
      <w:proofErr w:type="spellStart"/>
      <w:r w:rsidR="00F27435" w:rsidRPr="00EA699A">
        <w:rPr>
          <w:i/>
          <w:szCs w:val="24"/>
          <w:lang w:val="en-US"/>
        </w:rPr>
        <w:t>i</w:t>
      </w:r>
      <w:proofErr w:type="spellEnd"/>
      <w:r w:rsidR="00F27435" w:rsidRPr="00EA699A">
        <w:rPr>
          <w:rFonts w:ascii="Arial" w:hAnsi="Arial" w:cs="Arial"/>
        </w:rPr>
        <w:t>-го тиола СУГ</w:t>
      </w:r>
      <w:r w:rsidR="00F27435" w:rsidRPr="00EA699A">
        <w:rPr>
          <w:rFonts w:ascii="Arial" w:hAnsi="Arial" w:cs="Arial"/>
          <w:i/>
        </w:rPr>
        <w:t xml:space="preserve">, </w:t>
      </w:r>
      <w:r w:rsidR="00F27435" w:rsidRPr="00EA699A">
        <w:rPr>
          <w:rFonts w:ascii="Arial" w:hAnsi="Arial" w:cs="Arial"/>
        </w:rPr>
        <w:t>г/моль.</w:t>
      </w:r>
    </w:p>
    <w:p w14:paraId="339DD1F4" w14:textId="77777777" w:rsidR="00F27435" w:rsidRPr="00EA699A" w:rsidRDefault="00F27435" w:rsidP="00F27435">
      <w:pPr>
        <w:pStyle w:val="af7"/>
        <w:spacing w:after="0" w:line="360" w:lineRule="auto"/>
        <w:ind w:firstLine="708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Химическая формула и значения молярной массы тиолов приведены в таблице 4.</w:t>
      </w:r>
    </w:p>
    <w:p w14:paraId="488C4319" w14:textId="27F87DDD" w:rsidR="00F27435" w:rsidRPr="00EA699A" w:rsidRDefault="00F27435" w:rsidP="00F2743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При вычислении значения </w:t>
      </w:r>
      <w:r w:rsidRPr="00EA699A">
        <w:rPr>
          <w:rFonts w:ascii="Arial" w:hAnsi="Arial"/>
        </w:rPr>
        <w:t xml:space="preserve">меркаптановой серы </w:t>
      </w:r>
      <w:r w:rsidRPr="00EA699A">
        <w:rPr>
          <w:rFonts w:ascii="Arial" w:hAnsi="Arial" w:cs="Arial"/>
        </w:rPr>
        <w:t>должны быть учтены все тиолы, молярная доля которых составляет не менее 0,0001 %.</w:t>
      </w:r>
    </w:p>
    <w:p w14:paraId="1E7F1991" w14:textId="4A942D47" w:rsidR="00016C0E" w:rsidRPr="00EA699A" w:rsidRDefault="00136700" w:rsidP="00016C0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/>
        </w:rPr>
        <w:t xml:space="preserve">  </w:t>
      </w:r>
      <w:r w:rsidR="00016C0E" w:rsidRPr="00EA699A">
        <w:rPr>
          <w:rFonts w:ascii="Arial" w:hAnsi="Arial"/>
        </w:rPr>
        <w:t>Д.</w:t>
      </w:r>
      <w:r w:rsidR="003E28D8" w:rsidRPr="00EA699A">
        <w:rPr>
          <w:rFonts w:ascii="Arial" w:hAnsi="Arial"/>
        </w:rPr>
        <w:t>8</w:t>
      </w:r>
      <w:r w:rsidR="00016C0E" w:rsidRPr="00EA699A">
        <w:rPr>
          <w:rFonts w:ascii="Arial" w:hAnsi="Arial"/>
        </w:rPr>
        <w:t xml:space="preserve">.3 </w:t>
      </w:r>
      <w:r w:rsidR="00016C0E" w:rsidRPr="00EA699A">
        <w:rPr>
          <w:rFonts w:ascii="Arial" w:hAnsi="Arial" w:cs="Arial"/>
        </w:rPr>
        <w:t>Значение расширенной неопределенности массовой доли меркаптановой серы</w:t>
      </w:r>
      <w:r w:rsidR="00016C0E" w:rsidRPr="00EA699A">
        <w:rPr>
          <w:rFonts w:ascii="Arial" w:hAnsi="Arial" w:cs="Arial"/>
          <w:iCs/>
        </w:rPr>
        <w:t xml:space="preserve"> </w:t>
      </w:r>
      <w:r w:rsidR="00016C0E" w:rsidRPr="00EA699A">
        <w:rPr>
          <w:position w:val="-14"/>
        </w:rPr>
        <w:object w:dxaOrig="999" w:dyaOrig="360" w14:anchorId="6698FE90">
          <v:shape id="_x0000_i1130" type="#_x0000_t75" style="width:48.75pt;height:18.75pt" o:ole="">
            <v:imagedata r:id="rId213" o:title=""/>
          </v:shape>
          <o:OLEObject Type="Embed" ProgID="Equation.3" ShapeID="_x0000_i1130" DrawAspect="Content" ObjectID="_1843889404" r:id="rId214"/>
        </w:object>
      </w:r>
      <w:r w:rsidR="00016C0E" w:rsidRPr="00EA699A">
        <w:rPr>
          <w:rFonts w:ascii="Arial" w:hAnsi="Arial" w:cs="Arial"/>
          <w:iCs/>
        </w:rPr>
        <w:t xml:space="preserve">, </w:t>
      </w:r>
      <w:r w:rsidR="00016C0E" w:rsidRPr="00EA699A">
        <w:rPr>
          <w:rFonts w:ascii="Arial" w:hAnsi="Arial" w:cs="Arial"/>
        </w:rPr>
        <w:t>%, вычисляют по формуле</w:t>
      </w:r>
    </w:p>
    <w:p w14:paraId="0D0490A4" w14:textId="03860AE6" w:rsidR="00016C0E" w:rsidRPr="00EA699A" w:rsidRDefault="00016C0E" w:rsidP="00016C0E">
      <w:pPr>
        <w:spacing w:after="0" w:line="240" w:lineRule="auto"/>
        <w:ind w:hanging="992"/>
        <w:jc w:val="right"/>
        <w:rPr>
          <w:rFonts w:ascii="Arial" w:hAnsi="Arial" w:cs="Arial"/>
          <w:iCs/>
          <w:sz w:val="24"/>
          <w:szCs w:val="24"/>
        </w:rPr>
      </w:pPr>
      <w:r w:rsidRPr="00EA699A">
        <w:rPr>
          <w:position w:val="-34"/>
        </w:rPr>
        <w:object w:dxaOrig="3379" w:dyaOrig="880" w14:anchorId="166AC89D">
          <v:shape id="_x0000_i1131" type="#_x0000_t75" style="width:166.5pt;height:43.5pt" o:ole="">
            <v:imagedata r:id="rId215" o:title=""/>
          </v:shape>
          <o:OLEObject Type="Embed" ProgID="Equation.3" ShapeID="_x0000_i1131" DrawAspect="Content" ObjectID="_1843889405" r:id="rId216"/>
        </w:object>
      </w:r>
      <w:r w:rsidRPr="00EA699A">
        <w:rPr>
          <w:rFonts w:ascii="Arial" w:hAnsi="Arial" w:cs="Arial"/>
          <w:iCs/>
        </w:rPr>
        <w:t>,</w:t>
      </w:r>
      <w:r w:rsidRPr="00EA699A">
        <w:rPr>
          <w:rFonts w:ascii="Times New Roman" w:hAnsi="Times New Roman" w:cs="Times New Roman"/>
          <w:iCs/>
        </w:rPr>
        <w:tab/>
      </w:r>
      <w:r w:rsidRPr="00EA699A">
        <w:rPr>
          <w:rFonts w:ascii="Times New Roman" w:hAnsi="Times New Roman" w:cs="Times New Roman"/>
          <w:iCs/>
          <w:sz w:val="24"/>
          <w:szCs w:val="24"/>
        </w:rPr>
        <w:tab/>
      </w:r>
      <w:r w:rsidRPr="00EA699A">
        <w:rPr>
          <w:rFonts w:ascii="Times New Roman" w:hAnsi="Times New Roman" w:cs="Times New Roman"/>
          <w:iCs/>
          <w:sz w:val="24"/>
          <w:szCs w:val="24"/>
        </w:rPr>
        <w:tab/>
      </w:r>
      <w:r w:rsidRPr="00EA699A">
        <w:rPr>
          <w:rFonts w:ascii="Times New Roman" w:hAnsi="Times New Roman" w:cs="Times New Roman"/>
          <w:iCs/>
          <w:sz w:val="24"/>
          <w:szCs w:val="24"/>
        </w:rPr>
        <w:tab/>
      </w:r>
      <w:r w:rsidRPr="00EA699A">
        <w:rPr>
          <w:rFonts w:ascii="Arial" w:hAnsi="Arial" w:cs="Arial"/>
          <w:iCs/>
        </w:rPr>
        <w:t>(</w:t>
      </w:r>
      <w:r w:rsidR="00136700" w:rsidRPr="00EA699A">
        <w:rPr>
          <w:rFonts w:ascii="Arial" w:hAnsi="Arial" w:cs="Arial"/>
          <w:iCs/>
        </w:rPr>
        <w:t>Д</w:t>
      </w:r>
      <w:r w:rsidRPr="00EA699A">
        <w:rPr>
          <w:rFonts w:ascii="Arial" w:hAnsi="Arial" w:cs="Arial"/>
          <w:iCs/>
        </w:rPr>
        <w:t>.20)</w:t>
      </w:r>
    </w:p>
    <w:p w14:paraId="032DA991" w14:textId="141C8545" w:rsidR="00016C0E" w:rsidRPr="00EA699A" w:rsidRDefault="00016C0E" w:rsidP="00016C0E">
      <w:pPr>
        <w:spacing w:after="0" w:line="360" w:lineRule="auto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где </w:t>
      </w:r>
      <w:r w:rsidRPr="00EA699A">
        <w:rPr>
          <w:rFonts w:ascii="Arial" w:hAnsi="Arial" w:cs="Arial"/>
          <w:position w:val="-14"/>
        </w:rPr>
        <w:object w:dxaOrig="960" w:dyaOrig="360" w14:anchorId="199EE18A">
          <v:shape id="_x0000_i1132" type="#_x0000_t75" style="width:46.5pt;height:18.75pt" o:ole="">
            <v:imagedata r:id="rId217" o:title=""/>
          </v:shape>
          <o:OLEObject Type="Embed" ProgID="Equation.3" ShapeID="_x0000_i1132" DrawAspect="Content" ObjectID="_1843889406" r:id="rId218"/>
        </w:object>
      </w:r>
      <w:r w:rsidRPr="00EA699A">
        <w:rPr>
          <w:rFonts w:ascii="Arial" w:hAnsi="Arial" w:cs="Arial"/>
        </w:rPr>
        <w:t xml:space="preserve"> – расширенная неопределенность массовой доли </w:t>
      </w:r>
      <w:r w:rsidRPr="00EA699A">
        <w:rPr>
          <w:rFonts w:ascii="Times New Roman" w:hAnsi="Times New Roman" w:cs="Times New Roman"/>
          <w:i/>
          <w:sz w:val="24"/>
          <w:szCs w:val="24"/>
        </w:rPr>
        <w:t>i</w:t>
      </w:r>
      <w:r w:rsidRPr="00EA699A">
        <w:rPr>
          <w:rFonts w:ascii="Arial" w:hAnsi="Arial" w:cs="Arial"/>
          <w:i/>
        </w:rPr>
        <w:t>-</w:t>
      </w:r>
      <w:r w:rsidRPr="00EA699A">
        <w:rPr>
          <w:rFonts w:ascii="Arial" w:hAnsi="Arial" w:cs="Arial"/>
        </w:rPr>
        <w:t>го тиола, %, вычисляют по таблиц</w:t>
      </w:r>
      <w:r w:rsidR="00136700" w:rsidRPr="00EA699A">
        <w:rPr>
          <w:rFonts w:ascii="Arial" w:hAnsi="Arial" w:cs="Arial"/>
        </w:rPr>
        <w:t>е</w:t>
      </w:r>
      <w:r w:rsidRPr="00EA699A">
        <w:rPr>
          <w:rFonts w:ascii="Arial" w:hAnsi="Arial" w:cs="Arial"/>
        </w:rPr>
        <w:t xml:space="preserve"> </w:t>
      </w:r>
      <w:r w:rsidR="00136700" w:rsidRPr="00EA699A">
        <w:rPr>
          <w:rFonts w:ascii="Arial" w:hAnsi="Arial" w:cs="Arial"/>
        </w:rPr>
        <w:t>Д.</w:t>
      </w:r>
      <w:r w:rsidRPr="00EA699A">
        <w:rPr>
          <w:rFonts w:ascii="Arial" w:hAnsi="Arial" w:cs="Arial"/>
        </w:rPr>
        <w:t xml:space="preserve">1 для среднего арифметического значения массовой доли </w:t>
      </w:r>
      <w:r w:rsidRPr="00EA699A">
        <w:rPr>
          <w:rFonts w:ascii="Times New Roman" w:hAnsi="Times New Roman" w:cs="Times New Roman"/>
          <w:i/>
          <w:sz w:val="24"/>
          <w:szCs w:val="24"/>
        </w:rPr>
        <w:t>i</w:t>
      </w:r>
      <w:r w:rsidRPr="00EA699A">
        <w:rPr>
          <w:rFonts w:ascii="Arial" w:hAnsi="Arial" w:cs="Arial"/>
          <w:i/>
        </w:rPr>
        <w:t>-</w:t>
      </w:r>
      <w:r w:rsidRPr="00EA699A">
        <w:rPr>
          <w:rFonts w:ascii="Arial" w:hAnsi="Arial" w:cs="Arial"/>
        </w:rPr>
        <w:t xml:space="preserve">го тиола </w:t>
      </w:r>
      <w:r w:rsidRPr="00EA699A">
        <w:rPr>
          <w:rFonts w:ascii="Arial" w:hAnsi="Arial" w:cs="Arial"/>
          <w:position w:val="-12"/>
        </w:rPr>
        <w:object w:dxaOrig="600" w:dyaOrig="300" w14:anchorId="7F3F2EF0">
          <v:shape id="_x0000_i1133" type="#_x0000_t75" style="width:30pt;height:16.5pt" o:ole="">
            <v:imagedata r:id="rId219" o:title=""/>
          </v:shape>
          <o:OLEObject Type="Embed" ProgID="Equation.3" ShapeID="_x0000_i1133" DrawAspect="Content" ObjectID="_1843889407" r:id="rId220"/>
        </w:object>
      </w:r>
      <w:r w:rsidRPr="00EA699A">
        <w:rPr>
          <w:rFonts w:ascii="Arial" w:hAnsi="Arial" w:cs="Arial"/>
        </w:rPr>
        <w:t>.</w:t>
      </w:r>
    </w:p>
    <w:p w14:paraId="09CEC5D1" w14:textId="0CF9746B" w:rsidR="00016C0E" w:rsidRPr="00EA699A" w:rsidRDefault="00016C0E" w:rsidP="00016C0E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A699A">
        <w:rPr>
          <w:rFonts w:ascii="Arial" w:hAnsi="Arial" w:cs="Arial"/>
          <w:sz w:val="20"/>
          <w:szCs w:val="20"/>
        </w:rPr>
        <w:lastRenderedPageBreak/>
        <w:t xml:space="preserve">П р и м е ч а н и е </w:t>
      </w:r>
      <w:r w:rsidRPr="00EA699A">
        <w:rPr>
          <w:rFonts w:ascii="Arial" w:hAnsi="Arial" w:cs="Arial"/>
          <w:sz w:val="20"/>
          <w:szCs w:val="20"/>
          <w:lang w:eastAsia="ar-SA"/>
        </w:rPr>
        <w:t xml:space="preserve">— </w:t>
      </w:r>
      <w:r w:rsidRPr="00EA699A">
        <w:rPr>
          <w:rFonts w:ascii="Arial" w:hAnsi="Arial" w:cs="Arial"/>
          <w:sz w:val="20"/>
          <w:szCs w:val="20"/>
        </w:rPr>
        <w:t xml:space="preserve">В случае, если массовая доля </w:t>
      </w:r>
      <w:r w:rsidRPr="00EA699A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A699A">
        <w:rPr>
          <w:rFonts w:ascii="Arial" w:hAnsi="Arial" w:cs="Arial"/>
          <w:sz w:val="20"/>
          <w:szCs w:val="20"/>
        </w:rPr>
        <w:t xml:space="preserve">-го тиола менее нижней границы диапазона измерений, указанной в таблице </w:t>
      </w:r>
      <w:r w:rsidR="0067449F" w:rsidRPr="00EA699A">
        <w:rPr>
          <w:rFonts w:ascii="Arial" w:hAnsi="Arial" w:cs="Arial"/>
          <w:sz w:val="20"/>
          <w:szCs w:val="20"/>
        </w:rPr>
        <w:t>Д.</w:t>
      </w:r>
      <w:r w:rsidRPr="00EA699A">
        <w:rPr>
          <w:rFonts w:ascii="Arial" w:hAnsi="Arial" w:cs="Arial"/>
          <w:sz w:val="20"/>
          <w:szCs w:val="20"/>
        </w:rPr>
        <w:t xml:space="preserve">1, вычисленное по уравнению градуировочной характеристики значение массовой доли считают недостоверным и для него не проводят оценку неопределенности. Этот компонент не учитывают при вычислении массовой доли меркаптановой и общей серы, результат измерения записывают как «менее 0,0001 %». </w:t>
      </w:r>
    </w:p>
    <w:p w14:paraId="5C87A7DC" w14:textId="555DF561" w:rsidR="00016C0E" w:rsidRPr="00EA699A" w:rsidRDefault="00136700" w:rsidP="00016C0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/>
        </w:rPr>
        <w:t>Д</w:t>
      </w:r>
      <w:r w:rsidR="00016C0E" w:rsidRPr="00EA699A">
        <w:rPr>
          <w:rFonts w:ascii="Arial" w:hAnsi="Arial"/>
        </w:rPr>
        <w:t>.</w:t>
      </w:r>
      <w:r w:rsidR="00F7130C" w:rsidRPr="00EA699A">
        <w:rPr>
          <w:rFonts w:ascii="Arial" w:hAnsi="Arial"/>
        </w:rPr>
        <w:t>8</w:t>
      </w:r>
      <w:r w:rsidR="00016C0E" w:rsidRPr="00EA699A">
        <w:rPr>
          <w:rFonts w:ascii="Arial" w:hAnsi="Arial"/>
        </w:rPr>
        <w:t xml:space="preserve">.4 </w:t>
      </w:r>
      <w:r w:rsidR="00016C0E" w:rsidRPr="00EA699A">
        <w:rPr>
          <w:rFonts w:ascii="Arial" w:hAnsi="Arial" w:cs="Arial"/>
        </w:rPr>
        <w:t>Если в анализируемой пробе СУГ вычисленные по формуле (</w:t>
      </w:r>
      <w:r w:rsidRPr="00EA699A">
        <w:rPr>
          <w:rFonts w:ascii="Arial" w:hAnsi="Arial" w:cs="Arial"/>
        </w:rPr>
        <w:t>Д</w:t>
      </w:r>
      <w:r w:rsidR="00016C0E" w:rsidRPr="00EA699A">
        <w:rPr>
          <w:rFonts w:ascii="Arial" w:hAnsi="Arial" w:cs="Arial"/>
        </w:rPr>
        <w:t xml:space="preserve">.16) значения массовой доли каждого тиола, указанного в таблице 4, менее 0,0001 %, то за </w:t>
      </w:r>
      <w:r w:rsidR="00016C0E" w:rsidRPr="00EA699A">
        <w:rPr>
          <w:rFonts w:ascii="Arial" w:hAnsi="Arial" w:cs="Arial"/>
          <w:spacing w:val="-2"/>
        </w:rPr>
        <w:t xml:space="preserve">результат вычисления массовой доли меркаптановой серы принимают нижнюю </w:t>
      </w:r>
      <w:r w:rsidR="00016C0E" w:rsidRPr="00EA699A">
        <w:rPr>
          <w:rFonts w:ascii="Arial" w:hAnsi="Arial" w:cs="Arial"/>
          <w:spacing w:val="-6"/>
        </w:rPr>
        <w:t>границу диапазона определения массовой доли меркаптановой серы</w:t>
      </w:r>
      <w:r w:rsidR="00016C0E" w:rsidRPr="00EA699A">
        <w:rPr>
          <w:rFonts w:ascii="Arial" w:hAnsi="Arial" w:cs="Arial"/>
        </w:rPr>
        <w:t xml:space="preserve"> </w:t>
      </w:r>
      <w:r w:rsidR="00016C0E" w:rsidRPr="00EA699A">
        <w:rPr>
          <w:position w:val="-10"/>
        </w:rPr>
        <w:object w:dxaOrig="1060" w:dyaOrig="320" w14:anchorId="35F8BC27">
          <v:shape id="_x0000_i1134" type="#_x0000_t75" style="width:53.25pt;height:16.5pt" o:ole="">
            <v:imagedata r:id="rId221" o:title=""/>
          </v:shape>
          <o:OLEObject Type="Embed" ProgID="Equation.3" ShapeID="_x0000_i1134" DrawAspect="Content" ObjectID="_1843889408" r:id="rId222"/>
        </w:object>
      </w:r>
      <w:r w:rsidR="00016C0E" w:rsidRPr="00EA699A">
        <w:rPr>
          <w:rFonts w:ascii="Arial" w:hAnsi="Arial" w:cs="Arial"/>
        </w:rPr>
        <w:t xml:space="preserve">,%, и записывают как «менее </w:t>
      </w:r>
      <w:r w:rsidR="00016C0E" w:rsidRPr="00EA699A">
        <w:rPr>
          <w:position w:val="-10"/>
        </w:rPr>
        <w:object w:dxaOrig="1060" w:dyaOrig="320" w14:anchorId="2256ED86">
          <v:shape id="_x0000_i1135" type="#_x0000_t75" style="width:53.25pt;height:16.5pt" o:ole="">
            <v:imagedata r:id="rId223" o:title=""/>
          </v:shape>
          <o:OLEObject Type="Embed" ProgID="Equation.3" ShapeID="_x0000_i1135" DrawAspect="Content" ObjectID="_1843889409" r:id="rId224"/>
        </w:object>
      </w:r>
      <w:r w:rsidR="00016C0E" w:rsidRPr="00EA699A">
        <w:rPr>
          <w:rFonts w:ascii="Arial" w:hAnsi="Arial" w:cs="Arial"/>
        </w:rPr>
        <w:t xml:space="preserve">, %». </w:t>
      </w:r>
    </w:p>
    <w:p w14:paraId="5B3F97F3" w14:textId="4A5AB3F7" w:rsidR="00016C0E" w:rsidRPr="00EA699A" w:rsidRDefault="00016C0E" w:rsidP="008A5912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Нижнюю границу диапазона определения массовой доли меркаптановой серы вычисляют по формуле (28).</w:t>
      </w:r>
    </w:p>
    <w:p w14:paraId="480F5F57" w14:textId="77777777" w:rsidR="008A5912" w:rsidRPr="00EA699A" w:rsidRDefault="008A5912" w:rsidP="008A5912">
      <w:pPr>
        <w:spacing w:after="6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При этом, если высоты хроматографических пиков каждого из тиолов не превышают трехкратного значения уровня шума, результат вычислений массовой доли меркаптановой серы допускается представлять как «менее 0,0001 %» или как «отсутствие».</w:t>
      </w:r>
    </w:p>
    <w:p w14:paraId="31B52B8E" w14:textId="38015AE8" w:rsidR="00016C0E" w:rsidRPr="00EA699A" w:rsidRDefault="00136700" w:rsidP="00016C0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/>
        </w:rPr>
        <w:t>Д</w:t>
      </w:r>
      <w:r w:rsidR="00016C0E" w:rsidRPr="00EA699A">
        <w:rPr>
          <w:rFonts w:ascii="Arial" w:hAnsi="Arial"/>
        </w:rPr>
        <w:t>.</w:t>
      </w:r>
      <w:r w:rsidR="00F7130C" w:rsidRPr="00EA699A">
        <w:rPr>
          <w:rFonts w:ascii="Arial" w:hAnsi="Arial"/>
        </w:rPr>
        <w:t>8</w:t>
      </w:r>
      <w:r w:rsidR="00016C0E" w:rsidRPr="00EA699A">
        <w:rPr>
          <w:rFonts w:ascii="Arial" w:hAnsi="Arial"/>
        </w:rPr>
        <w:t xml:space="preserve">.5 </w:t>
      </w:r>
      <w:r w:rsidR="00016C0E" w:rsidRPr="00EA699A">
        <w:rPr>
          <w:rFonts w:ascii="Arial" w:hAnsi="Arial" w:cs="Arial"/>
        </w:rPr>
        <w:t>Значение м</w:t>
      </w:r>
      <w:r w:rsidR="00016C0E" w:rsidRPr="00EA699A">
        <w:rPr>
          <w:rFonts w:ascii="Arial" w:hAnsi="Arial"/>
        </w:rPr>
        <w:t xml:space="preserve">ассовой доли общей серы в СУГ </w:t>
      </w:r>
      <w:r w:rsidR="00016C0E" w:rsidRPr="00EA699A">
        <w:rPr>
          <w:position w:val="-14"/>
        </w:rPr>
        <w:object w:dxaOrig="380" w:dyaOrig="300" w14:anchorId="7BE300D9">
          <v:shape id="_x0000_i1136" type="#_x0000_t75" style="width:18.75pt;height:16.5pt" o:ole="">
            <v:imagedata r:id="rId225" o:title=""/>
          </v:shape>
          <o:OLEObject Type="Embed" ProgID="Equation.3" ShapeID="_x0000_i1136" DrawAspect="Content" ObjectID="_1843889410" r:id="rId226"/>
        </w:object>
      </w:r>
      <w:r w:rsidR="00016C0E" w:rsidRPr="00EA699A">
        <w:rPr>
          <w:rFonts w:ascii="Arial" w:hAnsi="Arial"/>
        </w:rPr>
        <w:t>, %, вычисляют по формуле (29).</w:t>
      </w:r>
      <m:oMath>
        <m:r>
          <w:rPr>
            <w:rFonts w:ascii="Cambria Math" w:hAnsi="Cambria Math" w:cs="Arial"/>
          </w:rPr>
          <m:t xml:space="preserve"> </m:t>
        </m:r>
      </m:oMath>
    </w:p>
    <w:p w14:paraId="42E2EA8F" w14:textId="77777777" w:rsidR="000120A4" w:rsidRPr="00EA699A" w:rsidRDefault="00016C0E" w:rsidP="000120A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/>
        </w:rPr>
        <w:t xml:space="preserve">Значение массовой доли серы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 xml:space="preserve">-го </w:t>
      </w:r>
      <w:r w:rsidRPr="00EA699A">
        <w:rPr>
          <w:rFonts w:ascii="Arial" w:hAnsi="Arial"/>
        </w:rPr>
        <w:t xml:space="preserve">серосодержащего компонента </w:t>
      </w:r>
      <w:r w:rsidRPr="00EA699A">
        <w:rPr>
          <w:position w:val="-16"/>
        </w:rPr>
        <w:object w:dxaOrig="440" w:dyaOrig="340" w14:anchorId="4EA4767F">
          <v:shape id="_x0000_i1137" type="#_x0000_t75" style="width:18.75pt;height:18pt" o:ole="">
            <v:imagedata r:id="rId227" o:title=""/>
          </v:shape>
          <o:OLEObject Type="Embed" ProgID="Equation.3" ShapeID="_x0000_i1137" DrawAspect="Content" ObjectID="_1843889411" r:id="rId228"/>
        </w:object>
      </w:r>
      <w:r w:rsidRPr="00EA699A">
        <w:rPr>
          <w:rFonts w:ascii="Arial" w:hAnsi="Arial" w:cs="Arial"/>
        </w:rPr>
        <w:t>, %, вычисляют по формуле</w:t>
      </w:r>
    </w:p>
    <w:p w14:paraId="640DCB47" w14:textId="1983DDCE" w:rsidR="00016C0E" w:rsidRPr="00EA699A" w:rsidRDefault="000120A4" w:rsidP="000120A4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 w:rsidRPr="00EA699A">
        <w:rPr>
          <w:rFonts w:ascii="Arial" w:hAnsi="Arial" w:cs="Arial"/>
        </w:rPr>
        <w:t xml:space="preserve">                                                    </w:t>
      </w:r>
      <w:r w:rsidR="00016C0E" w:rsidRPr="00EA699A">
        <w:rPr>
          <w:position w:val="-26"/>
        </w:rPr>
        <w:object w:dxaOrig="1900" w:dyaOrig="639" w14:anchorId="1662D51C">
          <v:shape id="_x0000_i1138" type="#_x0000_t75" style="width:94.5pt;height:29.25pt" o:ole="">
            <v:imagedata r:id="rId229" o:title=""/>
          </v:shape>
          <o:OLEObject Type="Embed" ProgID="Equation.3" ShapeID="_x0000_i1138" DrawAspect="Content" ObjectID="_1843889412" r:id="rId230"/>
        </w:object>
      </w:r>
      <w:r w:rsidR="00016C0E" w:rsidRPr="00EA699A">
        <w:rPr>
          <w:rFonts w:ascii="Arial" w:hAnsi="Arial" w:cs="Arial"/>
          <w:spacing w:val="-10"/>
        </w:rPr>
        <w:t>,</w:t>
      </w:r>
      <w:r w:rsidR="00016C0E" w:rsidRPr="00EA699A">
        <w:rPr>
          <w:rFonts w:ascii="Arial" w:hAnsi="Arial" w:cs="Arial"/>
          <w:spacing w:val="-10"/>
        </w:rPr>
        <w:tab/>
      </w:r>
      <w:r w:rsidR="00016C0E" w:rsidRPr="00EA699A">
        <w:rPr>
          <w:rFonts w:ascii="Arial" w:hAnsi="Arial" w:cs="Arial"/>
          <w:spacing w:val="-10"/>
        </w:rPr>
        <w:tab/>
      </w:r>
      <w:r w:rsidR="00016C0E" w:rsidRPr="00EA699A">
        <w:rPr>
          <w:rFonts w:ascii="Arial" w:hAnsi="Arial" w:cs="Arial"/>
          <w:spacing w:val="-10"/>
        </w:rPr>
        <w:tab/>
      </w:r>
      <w:r w:rsidR="00016C0E" w:rsidRPr="00EA699A">
        <w:rPr>
          <w:rFonts w:ascii="Arial" w:hAnsi="Arial" w:cs="Arial"/>
          <w:spacing w:val="-10"/>
        </w:rPr>
        <w:tab/>
      </w:r>
      <w:r w:rsidR="00016C0E" w:rsidRPr="00EA699A">
        <w:rPr>
          <w:rFonts w:ascii="Arial" w:hAnsi="Arial" w:cs="Arial"/>
          <w:spacing w:val="-10"/>
        </w:rPr>
        <w:tab/>
      </w:r>
      <w:r w:rsidR="00016C0E" w:rsidRPr="00EA699A">
        <w:rPr>
          <w:rFonts w:ascii="Arial" w:hAnsi="Arial" w:cs="Arial"/>
          <w:bCs/>
          <w:spacing w:val="-2"/>
        </w:rPr>
        <w:t xml:space="preserve"> (</w:t>
      </w:r>
      <w:r w:rsidR="000D67D0" w:rsidRPr="00EA699A">
        <w:rPr>
          <w:rFonts w:ascii="Arial" w:hAnsi="Arial" w:cs="Arial"/>
          <w:bCs/>
          <w:spacing w:val="-2"/>
        </w:rPr>
        <w:t>Д</w:t>
      </w:r>
      <w:r w:rsidR="00016C0E" w:rsidRPr="00EA699A">
        <w:rPr>
          <w:rFonts w:ascii="Arial" w:hAnsi="Arial" w:cs="Arial"/>
          <w:bCs/>
          <w:spacing w:val="-2"/>
        </w:rPr>
        <w:t>.21)</w:t>
      </w:r>
    </w:p>
    <w:p w14:paraId="003C48D9" w14:textId="3A3F0D0B" w:rsidR="00016C0E" w:rsidRPr="00EA699A" w:rsidRDefault="00016C0E" w:rsidP="00B209BB">
      <w:pPr>
        <w:pStyle w:val="af7"/>
        <w:spacing w:after="0" w:line="276" w:lineRule="auto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где </w:t>
      </w:r>
      <w:r w:rsidRPr="00EA699A">
        <w:rPr>
          <w:position w:val="-8"/>
        </w:rPr>
        <w:object w:dxaOrig="279" w:dyaOrig="260" w14:anchorId="68964705">
          <v:shape id="_x0000_i1139" type="#_x0000_t75" style="width:16.5pt;height:14.25pt" o:ole="">
            <v:imagedata r:id="rId231" o:title=""/>
          </v:shape>
          <o:OLEObject Type="Embed" ProgID="Equation.3" ShapeID="_x0000_i1139" DrawAspect="Content" ObjectID="_1843889413" r:id="rId232"/>
        </w:object>
      </w:r>
      <w:r w:rsidRPr="00EA699A">
        <w:rPr>
          <w:rFonts w:ascii="Arial" w:hAnsi="Arial" w:cs="Arial"/>
        </w:rPr>
        <w:t xml:space="preserve"> – среднее арифметическое значение массовой доли </w:t>
      </w:r>
      <w:proofErr w:type="spellStart"/>
      <w:r w:rsidRPr="00EA699A">
        <w:rPr>
          <w:i/>
          <w:lang w:val="en-US"/>
        </w:rPr>
        <w:t>i</w:t>
      </w:r>
      <w:proofErr w:type="spellEnd"/>
      <w:r w:rsidRPr="00EA699A">
        <w:rPr>
          <w:rFonts w:ascii="Arial" w:hAnsi="Arial" w:cs="Arial"/>
        </w:rPr>
        <w:t xml:space="preserve">-го </w:t>
      </w:r>
      <w:r w:rsidRPr="00EA699A">
        <w:rPr>
          <w:rFonts w:ascii="Arial" w:hAnsi="Arial"/>
        </w:rPr>
        <w:t>серосодержащего компонента</w:t>
      </w:r>
      <w:r w:rsidRPr="00EA699A">
        <w:rPr>
          <w:rFonts w:ascii="Arial" w:hAnsi="Arial" w:cs="Arial"/>
        </w:rPr>
        <w:t xml:space="preserve"> СУГ, %, вычисляют по формуле (</w:t>
      </w:r>
      <w:r w:rsidR="000D67D0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>.16);</w:t>
      </w:r>
    </w:p>
    <w:p w14:paraId="23C36F72" w14:textId="77777777" w:rsidR="00016C0E" w:rsidRPr="00EA699A" w:rsidRDefault="00016C0E" w:rsidP="000D67D0">
      <w:pPr>
        <w:pStyle w:val="af7"/>
        <w:spacing w:after="0" w:line="360" w:lineRule="auto"/>
        <w:ind w:firstLine="426"/>
        <w:jc w:val="both"/>
      </w:pPr>
      <w:r w:rsidRPr="00EA699A">
        <w:rPr>
          <w:position w:val="-8"/>
        </w:rPr>
        <w:object w:dxaOrig="240" w:dyaOrig="279" w14:anchorId="682F7F54">
          <v:shape id="_x0000_i1140" type="#_x0000_t75" style="width:9.75pt;height:16.5pt" o:ole="">
            <v:imagedata r:id="rId233" o:title=""/>
          </v:shape>
          <o:OLEObject Type="Embed" ProgID="Equation.3" ShapeID="_x0000_i1140" DrawAspect="Content" ObjectID="_1843889414" r:id="rId234"/>
        </w:object>
      </w:r>
      <w:r w:rsidRPr="00EA699A">
        <w:rPr>
          <w:rFonts w:ascii="Arial" w:hAnsi="Arial" w:cs="Arial"/>
        </w:rPr>
        <w:t xml:space="preserve"> – число атомов серы в </w:t>
      </w:r>
      <w:proofErr w:type="spellStart"/>
      <w:r w:rsidRPr="00EA699A">
        <w:rPr>
          <w:i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>-м серосодержащем компоненте;</w:t>
      </w:r>
    </w:p>
    <w:p w14:paraId="1B972E40" w14:textId="77777777" w:rsidR="00016C0E" w:rsidRPr="00EA699A" w:rsidRDefault="00016C0E" w:rsidP="000D67D0">
      <w:pPr>
        <w:pStyle w:val="af7"/>
        <w:spacing w:after="0" w:line="360" w:lineRule="auto"/>
        <w:ind w:firstLine="425"/>
        <w:jc w:val="both"/>
        <w:rPr>
          <w:rFonts w:ascii="Arial" w:hAnsi="Arial" w:cs="Arial"/>
        </w:rPr>
      </w:pPr>
      <w:r w:rsidRPr="00EA699A">
        <w:rPr>
          <w:position w:val="-8"/>
        </w:rPr>
        <w:object w:dxaOrig="360" w:dyaOrig="260" w14:anchorId="0134A4AB">
          <v:shape id="_x0000_i1141" type="#_x0000_t75" style="width:18.75pt;height:14.25pt" o:ole="">
            <v:imagedata r:id="rId235" o:title=""/>
          </v:shape>
          <o:OLEObject Type="Embed" ProgID="Equation.3" ShapeID="_x0000_i1141" DrawAspect="Content" ObjectID="_1843889415" r:id="rId236"/>
        </w:object>
      </w:r>
      <w:r w:rsidRPr="00EA699A">
        <w:rPr>
          <w:i/>
        </w:rPr>
        <w:t xml:space="preserve"> </w:t>
      </w:r>
      <w:r w:rsidRPr="00EA699A">
        <w:rPr>
          <w:rFonts w:ascii="Arial" w:hAnsi="Arial" w:cs="Arial"/>
        </w:rPr>
        <w:t xml:space="preserve">– значение молярной массы </w:t>
      </w:r>
      <w:proofErr w:type="spellStart"/>
      <w:r w:rsidRPr="00EA699A">
        <w:rPr>
          <w:i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>-го серосодержащего компонента СУГ</w:t>
      </w:r>
      <w:r w:rsidRPr="00EA699A">
        <w:rPr>
          <w:rFonts w:ascii="Arial" w:hAnsi="Arial" w:cs="Arial"/>
          <w:i/>
        </w:rPr>
        <w:t xml:space="preserve">, </w:t>
      </w:r>
      <w:r w:rsidRPr="00EA699A">
        <w:rPr>
          <w:rFonts w:ascii="Arial" w:hAnsi="Arial" w:cs="Arial"/>
        </w:rPr>
        <w:t>г/моль.</w:t>
      </w:r>
    </w:p>
    <w:p w14:paraId="11D61A34" w14:textId="77777777" w:rsidR="00016C0E" w:rsidRPr="00EA699A" w:rsidRDefault="00016C0E" w:rsidP="00016C0E">
      <w:pPr>
        <w:pStyle w:val="af7"/>
        <w:spacing w:line="360" w:lineRule="auto"/>
        <w:ind w:firstLine="425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Химическая формула и значения молярной массы серосодержащих компонентов, за исключением тиолов, приведены в таблице 5.</w:t>
      </w:r>
    </w:p>
    <w:p w14:paraId="5DB80545" w14:textId="77777777" w:rsidR="00016C0E" w:rsidRPr="00EA699A" w:rsidRDefault="00016C0E" w:rsidP="00016C0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При вычислении </w:t>
      </w:r>
      <w:r w:rsidRPr="00EA699A">
        <w:rPr>
          <w:rFonts w:ascii="Arial" w:hAnsi="Arial"/>
        </w:rPr>
        <w:t xml:space="preserve">значения общей серы </w:t>
      </w:r>
      <w:r w:rsidRPr="00EA699A">
        <w:rPr>
          <w:rFonts w:ascii="Arial" w:hAnsi="Arial" w:cs="Arial"/>
        </w:rPr>
        <w:t>учитывают все серосодержащие компоненты, приведенные в таблицах 4 и 5, молярная доля которых составляет не менее 0,0001 %.</w:t>
      </w:r>
    </w:p>
    <w:p w14:paraId="77AF13BC" w14:textId="2BC3A1E4" w:rsidR="00016C0E" w:rsidRPr="00EA699A" w:rsidRDefault="000D67D0" w:rsidP="00016C0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Д</w:t>
      </w:r>
      <w:r w:rsidR="00016C0E" w:rsidRPr="00EA699A">
        <w:rPr>
          <w:rFonts w:ascii="Arial" w:hAnsi="Arial" w:cs="Arial"/>
        </w:rPr>
        <w:t>.</w:t>
      </w:r>
      <w:r w:rsidR="00F7130C" w:rsidRPr="00EA699A">
        <w:rPr>
          <w:rFonts w:ascii="Arial" w:hAnsi="Arial" w:cs="Arial"/>
        </w:rPr>
        <w:t>8</w:t>
      </w:r>
      <w:r w:rsidR="00016C0E" w:rsidRPr="00EA699A">
        <w:rPr>
          <w:rFonts w:ascii="Arial" w:hAnsi="Arial" w:cs="Arial"/>
        </w:rPr>
        <w:t>.6 Значение расширенной неопределенности массовой доли общей</w:t>
      </w:r>
      <w:r w:rsidRPr="00EA699A">
        <w:rPr>
          <w:rFonts w:ascii="Arial" w:hAnsi="Arial" w:cs="Arial"/>
        </w:rPr>
        <w:t xml:space="preserve"> </w:t>
      </w:r>
      <w:r w:rsidR="00016C0E" w:rsidRPr="00EA699A">
        <w:rPr>
          <w:rFonts w:ascii="Arial" w:hAnsi="Arial" w:cs="Arial"/>
        </w:rPr>
        <w:t xml:space="preserve">серы </w:t>
      </w:r>
      <w:r w:rsidR="00016C0E" w:rsidRPr="00EA699A">
        <w:rPr>
          <w:position w:val="-14"/>
        </w:rPr>
        <w:object w:dxaOrig="680" w:dyaOrig="360" w14:anchorId="5B9DDDDB">
          <v:shape id="_x0000_i1142" type="#_x0000_t75" style="width:33.75pt;height:22.5pt" o:ole="">
            <v:imagedata r:id="rId237" o:title=""/>
          </v:shape>
          <o:OLEObject Type="Embed" ProgID="Equation.3" ShapeID="_x0000_i1142" DrawAspect="Content" ObjectID="_1843889416" r:id="rId238"/>
        </w:object>
      </w:r>
      <w:r w:rsidR="00016C0E" w:rsidRPr="00EA699A">
        <w:rPr>
          <w:rFonts w:ascii="Arial" w:hAnsi="Arial" w:cs="Arial"/>
          <w:iCs/>
        </w:rPr>
        <w:t>,</w:t>
      </w:r>
      <w:r w:rsidR="00016C0E" w:rsidRPr="00EA699A">
        <w:rPr>
          <w:rFonts w:ascii="Arial" w:hAnsi="Arial" w:cs="Arial"/>
        </w:rPr>
        <w:t>%, вычисляют по формуле</w:t>
      </w:r>
    </w:p>
    <w:p w14:paraId="1295142D" w14:textId="34CC6171" w:rsidR="00016C0E" w:rsidRPr="00EA699A" w:rsidRDefault="00016C0E" w:rsidP="00016C0E">
      <w:pPr>
        <w:spacing w:after="0" w:line="240" w:lineRule="auto"/>
        <w:ind w:hanging="142"/>
        <w:jc w:val="right"/>
        <w:rPr>
          <w:rFonts w:ascii="Arial" w:hAnsi="Arial" w:cs="Arial"/>
        </w:rPr>
      </w:pPr>
      <w:r w:rsidRPr="00EA699A">
        <w:rPr>
          <w:position w:val="-34"/>
        </w:rPr>
        <w:object w:dxaOrig="4459" w:dyaOrig="880" w14:anchorId="5254FB11">
          <v:shape id="_x0000_i1143" type="#_x0000_t75" style="width:221.25pt;height:43.5pt" o:ole="">
            <v:imagedata r:id="rId239" o:title=""/>
          </v:shape>
          <o:OLEObject Type="Embed" ProgID="Equation.3" ShapeID="_x0000_i1143" DrawAspect="Content" ObjectID="_1843889417" r:id="rId240"/>
        </w:object>
      </w:r>
      <w:r w:rsidRPr="00EA699A">
        <w:rPr>
          <w:rFonts w:ascii="Arial" w:hAnsi="Arial" w:cs="Arial"/>
          <w:iCs/>
        </w:rPr>
        <w:t>,</w:t>
      </w:r>
      <w:r w:rsidRPr="00EA699A">
        <w:rPr>
          <w:rFonts w:ascii="Times New Roman" w:hAnsi="Times New Roman" w:cs="Times New Roman"/>
          <w:iCs/>
        </w:rPr>
        <w:tab/>
      </w:r>
      <w:r w:rsidRPr="00EA699A">
        <w:rPr>
          <w:rFonts w:ascii="Times New Roman" w:hAnsi="Times New Roman" w:cs="Times New Roman"/>
          <w:iCs/>
        </w:rPr>
        <w:tab/>
      </w:r>
      <w:r w:rsidRPr="00EA699A">
        <w:rPr>
          <w:rFonts w:ascii="Arial" w:hAnsi="Arial" w:cs="Arial"/>
          <w:iCs/>
        </w:rPr>
        <w:t>(</w:t>
      </w:r>
      <w:r w:rsidR="000D67D0" w:rsidRPr="00EA699A">
        <w:rPr>
          <w:rFonts w:ascii="Arial" w:hAnsi="Arial" w:cs="Arial"/>
          <w:iCs/>
        </w:rPr>
        <w:t>Д</w:t>
      </w:r>
      <w:r w:rsidRPr="00EA699A">
        <w:rPr>
          <w:rFonts w:ascii="Arial" w:hAnsi="Arial" w:cs="Arial"/>
          <w:iCs/>
        </w:rPr>
        <w:t>.22)</w:t>
      </w:r>
    </w:p>
    <w:p w14:paraId="7C33C601" w14:textId="54CD66B6" w:rsidR="00016C0E" w:rsidRPr="00EA699A" w:rsidRDefault="00016C0E" w:rsidP="00B209B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A699A">
        <w:rPr>
          <w:rFonts w:ascii="Arial" w:hAnsi="Arial" w:cs="Arial"/>
        </w:rPr>
        <w:t xml:space="preserve">где </w:t>
      </w:r>
      <w:r w:rsidRPr="00EA699A">
        <w:rPr>
          <w:position w:val="-10"/>
        </w:rPr>
        <w:object w:dxaOrig="639" w:dyaOrig="320" w14:anchorId="21309EAF">
          <v:shape id="_x0000_i1144" type="#_x0000_t75" style="width:29.25pt;height:16.5pt" o:ole="">
            <v:imagedata r:id="rId241" o:title=""/>
          </v:shape>
          <o:OLEObject Type="Embed" ProgID="Equation.3" ShapeID="_x0000_i1144" DrawAspect="Content" ObjectID="_1843889418" r:id="rId242"/>
        </w:object>
      </w:r>
      <w:r w:rsidRPr="00EA699A">
        <w:t xml:space="preserve"> </w:t>
      </w:r>
      <w:r w:rsidRPr="00EA699A">
        <w:rPr>
          <w:rFonts w:ascii="Arial" w:hAnsi="Arial"/>
        </w:rPr>
        <w:t xml:space="preserve">– расширенная неопределенность массовой доли </w:t>
      </w:r>
      <w:r w:rsidRPr="00EA699A">
        <w:rPr>
          <w:rFonts w:ascii="Times New Roman" w:hAnsi="Times New Roman" w:cs="Times New Roman"/>
          <w:i/>
          <w:sz w:val="24"/>
          <w:szCs w:val="24"/>
        </w:rPr>
        <w:t>i</w:t>
      </w:r>
      <w:r w:rsidRPr="00EA699A">
        <w:rPr>
          <w:rFonts w:ascii="Arial" w:hAnsi="Arial"/>
          <w:i/>
        </w:rPr>
        <w:t>-</w:t>
      </w:r>
      <w:r w:rsidRPr="00EA699A">
        <w:rPr>
          <w:rFonts w:ascii="Arial" w:hAnsi="Arial"/>
        </w:rPr>
        <w:t xml:space="preserve">го серосодержащего компонента, %, приведенного в таблице 5, вычисляют по формулам </w:t>
      </w:r>
      <w:r w:rsidRPr="00EA699A">
        <w:rPr>
          <w:rFonts w:ascii="Arial" w:hAnsi="Arial" w:cs="Arial"/>
        </w:rPr>
        <w:t>таблицы</w:t>
      </w:r>
      <w:r w:rsidR="000D67D0" w:rsidRPr="00EA699A">
        <w:rPr>
          <w:rFonts w:ascii="Arial" w:hAnsi="Arial" w:cs="Arial"/>
        </w:rPr>
        <w:t xml:space="preserve"> Д.</w:t>
      </w:r>
      <w:r w:rsidRPr="00EA699A">
        <w:rPr>
          <w:rFonts w:ascii="Arial" w:hAnsi="Arial" w:cs="Arial"/>
        </w:rPr>
        <w:t xml:space="preserve">1 для среднего </w:t>
      </w:r>
      <w:r w:rsidRPr="00EA699A">
        <w:rPr>
          <w:rFonts w:ascii="Arial" w:hAnsi="Arial" w:cs="Arial"/>
          <w:sz w:val="20"/>
          <w:szCs w:val="20"/>
        </w:rPr>
        <w:t xml:space="preserve">арифметического  значения массовой доли </w:t>
      </w:r>
      <w:r w:rsidRPr="00EA699A">
        <w:rPr>
          <w:rFonts w:ascii="Arial" w:hAnsi="Arial" w:cs="Arial"/>
          <w:i/>
          <w:sz w:val="20"/>
          <w:szCs w:val="20"/>
        </w:rPr>
        <w:t>i-</w:t>
      </w:r>
      <w:r w:rsidRPr="00EA699A">
        <w:rPr>
          <w:rFonts w:ascii="Arial" w:hAnsi="Arial" w:cs="Arial"/>
          <w:sz w:val="20"/>
          <w:szCs w:val="20"/>
        </w:rPr>
        <w:t xml:space="preserve">го серосодержащего  компонента, </w:t>
      </w:r>
      <w:r w:rsidRPr="00EA699A">
        <w:rPr>
          <w:rFonts w:ascii="Arial" w:hAnsi="Arial" w:cs="Arial"/>
          <w:position w:val="-8"/>
          <w:sz w:val="20"/>
          <w:szCs w:val="20"/>
        </w:rPr>
        <w:object w:dxaOrig="279" w:dyaOrig="260" w14:anchorId="61445B71">
          <v:shape id="_x0000_i1145" type="#_x0000_t75" style="width:16.5pt;height:14.25pt" o:ole="">
            <v:imagedata r:id="rId243" o:title=""/>
          </v:shape>
          <o:OLEObject Type="Embed" ProgID="Equation.3" ShapeID="_x0000_i1145" DrawAspect="Content" ObjectID="_1843889419" r:id="rId244"/>
        </w:object>
      </w:r>
      <w:r w:rsidRPr="00EA699A">
        <w:rPr>
          <w:rFonts w:ascii="Arial" w:hAnsi="Arial" w:cs="Arial"/>
          <w:sz w:val="20"/>
          <w:szCs w:val="20"/>
        </w:rPr>
        <w:t>, %.</w:t>
      </w:r>
    </w:p>
    <w:p w14:paraId="69401563" w14:textId="5E213C1D" w:rsidR="00016C0E" w:rsidRPr="00EA699A" w:rsidRDefault="00016C0E" w:rsidP="00DB70CC">
      <w:pPr>
        <w:spacing w:before="120"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A699A">
        <w:rPr>
          <w:rFonts w:ascii="Arial" w:hAnsi="Arial" w:cs="Arial"/>
          <w:sz w:val="20"/>
          <w:szCs w:val="20"/>
        </w:rPr>
        <w:lastRenderedPageBreak/>
        <w:t xml:space="preserve">П р и м е ч а н и е </w:t>
      </w:r>
      <w:r w:rsidRPr="00EA699A">
        <w:rPr>
          <w:rFonts w:ascii="Arial" w:hAnsi="Arial" w:cs="Arial"/>
          <w:sz w:val="20"/>
          <w:szCs w:val="20"/>
          <w:lang w:eastAsia="ar-SA"/>
        </w:rPr>
        <w:t xml:space="preserve">— </w:t>
      </w:r>
      <w:r w:rsidRPr="00EA699A">
        <w:rPr>
          <w:rFonts w:ascii="Arial" w:hAnsi="Arial" w:cs="Arial"/>
          <w:sz w:val="20"/>
          <w:szCs w:val="20"/>
        </w:rPr>
        <w:t xml:space="preserve">В случае, если массовая доля </w:t>
      </w:r>
      <w:r w:rsidRPr="00EA699A">
        <w:rPr>
          <w:rFonts w:ascii="Arial" w:hAnsi="Arial" w:cs="Arial"/>
          <w:i/>
          <w:iCs/>
          <w:sz w:val="20"/>
          <w:szCs w:val="20"/>
        </w:rPr>
        <w:t>i</w:t>
      </w:r>
      <w:r w:rsidRPr="00EA699A">
        <w:rPr>
          <w:rFonts w:ascii="Arial" w:hAnsi="Arial" w:cs="Arial"/>
          <w:sz w:val="20"/>
          <w:szCs w:val="20"/>
        </w:rPr>
        <w:t xml:space="preserve">-го серосодержащего компонента менее нижней границы диапазона измерений, указанной в таблице </w:t>
      </w:r>
      <w:r w:rsidR="00F7130C" w:rsidRPr="00EA699A">
        <w:rPr>
          <w:rFonts w:ascii="Arial" w:hAnsi="Arial" w:cs="Arial"/>
          <w:sz w:val="20"/>
          <w:szCs w:val="20"/>
        </w:rPr>
        <w:t>Д.</w:t>
      </w:r>
      <w:r w:rsidRPr="00EA699A">
        <w:rPr>
          <w:rFonts w:ascii="Arial" w:hAnsi="Arial" w:cs="Arial"/>
          <w:sz w:val="20"/>
          <w:szCs w:val="20"/>
        </w:rPr>
        <w:t xml:space="preserve">1, вычисленное по уравнению градуировочной характеристики значение массовой доли считают недостоверным и для него не проводят оценку неопределенности. Этот компонент не учитывают при вычислении массовой доли общей серы, результат измерения записывают как «менее 0,0001 %». </w:t>
      </w:r>
    </w:p>
    <w:p w14:paraId="5A816F13" w14:textId="417BDB78" w:rsidR="00016C0E" w:rsidRPr="00EA699A" w:rsidRDefault="00016C0E" w:rsidP="00016C0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Если в анализируемой пробе СУГ вычисленные по формуле (</w:t>
      </w:r>
      <w:r w:rsidR="000D67D0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 xml:space="preserve">.16) значения массовой доли каждого </w:t>
      </w:r>
      <w:proofErr w:type="spellStart"/>
      <w:r w:rsidRPr="00EA69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A699A">
        <w:rPr>
          <w:rFonts w:ascii="Arial" w:hAnsi="Arial" w:cs="Arial"/>
        </w:rPr>
        <w:t>-го</w:t>
      </w:r>
      <w:r w:rsidRPr="00EA699A">
        <w:rPr>
          <w:rFonts w:ascii="Arial" w:hAnsi="Arial"/>
        </w:rPr>
        <w:t xml:space="preserve"> </w:t>
      </w:r>
      <w:r w:rsidRPr="00EA699A">
        <w:rPr>
          <w:rFonts w:ascii="Arial" w:hAnsi="Arial" w:cs="Arial"/>
        </w:rPr>
        <w:t>серосодержащего компонента, указанного в</w:t>
      </w:r>
      <w:r w:rsidRPr="00EA699A">
        <w:rPr>
          <w:rFonts w:ascii="Arial" w:hAnsi="Arial" w:cs="Arial"/>
          <w:b/>
          <w:bCs/>
        </w:rPr>
        <w:t xml:space="preserve"> </w:t>
      </w:r>
      <w:r w:rsidRPr="00EA699A">
        <w:rPr>
          <w:rFonts w:ascii="Arial" w:hAnsi="Arial" w:cs="Arial"/>
        </w:rPr>
        <w:t xml:space="preserve">таблицах 4 и 5, менее 0,0001 %, то за результат вычисления массовой доли общей серы принимают нижнюю границу диапазона определения массовой доли общей серы </w:t>
      </w:r>
      <w:r w:rsidRPr="00EA699A">
        <w:rPr>
          <w:position w:val="-10"/>
        </w:rPr>
        <w:object w:dxaOrig="740" w:dyaOrig="320" w14:anchorId="1674DCEA">
          <v:shape id="_x0000_i1146" type="#_x0000_t75" style="width:38.25pt;height:18.75pt" o:ole="">
            <v:imagedata r:id="rId245" o:title=""/>
          </v:shape>
          <o:OLEObject Type="Embed" ProgID="Equation.3" ShapeID="_x0000_i1146" DrawAspect="Content" ObjectID="_1843889420" r:id="rId246"/>
        </w:object>
      </w:r>
      <w:r w:rsidRPr="00EA699A">
        <w:rPr>
          <w:rFonts w:ascii="Arial" w:hAnsi="Arial" w:cs="Arial"/>
        </w:rPr>
        <w:t xml:space="preserve">, %, и записывают как «менее </w:t>
      </w:r>
      <w:r w:rsidRPr="00EA699A">
        <w:rPr>
          <w:position w:val="-10"/>
        </w:rPr>
        <w:object w:dxaOrig="740" w:dyaOrig="320" w14:anchorId="1C4BAED6">
          <v:shape id="_x0000_i1147" type="#_x0000_t75" style="width:38.25pt;height:18.75pt" o:ole="">
            <v:imagedata r:id="rId247" o:title=""/>
          </v:shape>
          <o:OLEObject Type="Embed" ProgID="Equation.3" ShapeID="_x0000_i1147" DrawAspect="Content" ObjectID="_1843889421" r:id="rId248"/>
        </w:object>
      </w:r>
      <w:r w:rsidRPr="00EA699A">
        <w:rPr>
          <w:rFonts w:ascii="Arial" w:hAnsi="Arial" w:cs="Arial"/>
        </w:rPr>
        <w:t>, %».</w:t>
      </w:r>
    </w:p>
    <w:p w14:paraId="328F0C43" w14:textId="77777777" w:rsidR="00016C0E" w:rsidRPr="00EA699A" w:rsidRDefault="00016C0E" w:rsidP="00016C0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Нижнюю границу диапазона определения массовой доли общей серы вычисляют по формуле (33).</w:t>
      </w:r>
    </w:p>
    <w:p w14:paraId="05ABB662" w14:textId="7D511A89" w:rsidR="009D51B9" w:rsidRPr="00EA699A" w:rsidRDefault="00753872" w:rsidP="00220872">
      <w:pPr>
        <w:spacing w:after="0" w:line="360" w:lineRule="auto"/>
        <w:ind w:firstLine="567"/>
        <w:rPr>
          <w:rFonts w:ascii="Arial" w:hAnsi="Arial" w:cs="Arial"/>
        </w:rPr>
      </w:pPr>
      <w:r w:rsidRPr="00EA699A">
        <w:rPr>
          <w:rFonts w:ascii="Arial" w:hAnsi="Arial" w:cs="Arial"/>
          <w:b/>
          <w:bCs/>
        </w:rPr>
        <w:t>Д.</w:t>
      </w:r>
      <w:r w:rsidR="00BC7511" w:rsidRPr="00EA699A">
        <w:rPr>
          <w:rFonts w:ascii="Arial" w:hAnsi="Arial" w:cs="Arial"/>
          <w:b/>
          <w:bCs/>
        </w:rPr>
        <w:t>9</w:t>
      </w:r>
      <w:r w:rsidRPr="00EA699A">
        <w:rPr>
          <w:rFonts w:ascii="Arial" w:hAnsi="Arial" w:cs="Arial"/>
          <w:b/>
          <w:bCs/>
        </w:rPr>
        <w:t xml:space="preserve"> Оформление результатов измерений</w:t>
      </w:r>
      <w:r w:rsidR="009F2DC8" w:rsidRPr="00EA699A">
        <w:rPr>
          <w:rFonts w:ascii="Arial" w:hAnsi="Arial" w:cs="Arial"/>
          <w:b/>
          <w:bCs/>
        </w:rPr>
        <w:t xml:space="preserve"> </w:t>
      </w:r>
      <w:r w:rsidR="009F2DC8" w:rsidRPr="00EA699A">
        <w:rPr>
          <w:rFonts w:ascii="Arial" w:hAnsi="Arial" w:cs="Arial"/>
        </w:rPr>
        <w:t>по 15.1-15.</w:t>
      </w:r>
      <w:r w:rsidR="00561B9A" w:rsidRPr="00EA699A">
        <w:rPr>
          <w:rFonts w:ascii="Arial" w:hAnsi="Arial" w:cs="Arial"/>
        </w:rPr>
        <w:t>6</w:t>
      </w:r>
    </w:p>
    <w:p w14:paraId="5DA26462" w14:textId="17DFBE86" w:rsidR="00C85F4B" w:rsidRPr="00EA699A" w:rsidRDefault="009D51B9" w:rsidP="009D51B9">
      <w:pPr>
        <w:pStyle w:val="3"/>
        <w:tabs>
          <w:tab w:val="left" w:pos="332"/>
        </w:tabs>
        <w:spacing w:before="0" w:after="0" w:line="360" w:lineRule="auto"/>
        <w:ind w:firstLine="0"/>
        <w:jc w:val="both"/>
        <w:rPr>
          <w:spacing w:val="0"/>
          <w:sz w:val="22"/>
          <w:szCs w:val="22"/>
        </w:rPr>
      </w:pPr>
      <w:r w:rsidRPr="00EA699A">
        <w:rPr>
          <w:spacing w:val="0"/>
          <w:sz w:val="22"/>
          <w:szCs w:val="22"/>
        </w:rPr>
        <w:tab/>
        <w:t xml:space="preserve">    </w:t>
      </w:r>
      <w:r w:rsidR="007B79FA" w:rsidRPr="00EA699A">
        <w:rPr>
          <w:spacing w:val="0"/>
          <w:sz w:val="22"/>
          <w:szCs w:val="22"/>
        </w:rPr>
        <w:t>Д.</w:t>
      </w:r>
      <w:r w:rsidR="00BC7511" w:rsidRPr="00EA699A">
        <w:rPr>
          <w:spacing w:val="0"/>
          <w:sz w:val="22"/>
          <w:szCs w:val="22"/>
        </w:rPr>
        <w:t>9</w:t>
      </w:r>
      <w:r w:rsidR="007B79FA" w:rsidRPr="00EA699A">
        <w:rPr>
          <w:spacing w:val="0"/>
          <w:sz w:val="22"/>
          <w:szCs w:val="22"/>
        </w:rPr>
        <w:t xml:space="preserve">.1 </w:t>
      </w:r>
      <w:r w:rsidR="00C85F4B" w:rsidRPr="00EA699A">
        <w:rPr>
          <w:spacing w:val="0"/>
          <w:sz w:val="22"/>
          <w:szCs w:val="22"/>
        </w:rPr>
        <w:t xml:space="preserve">Результат измерения массовой доли серосодержащего компонента </w:t>
      </w:r>
      <w:r w:rsidR="00C85F4B" w:rsidRPr="00EA699A">
        <w:rPr>
          <w:position w:val="-10"/>
          <w:sz w:val="22"/>
          <w:szCs w:val="22"/>
        </w:rPr>
        <w:object w:dxaOrig="340" w:dyaOrig="279" w14:anchorId="6A681C27">
          <v:shape id="_x0000_i1148" type="#_x0000_t75" style="width:16.5pt;height:16.5pt" o:ole="">
            <v:imagedata r:id="rId249" o:title=""/>
          </v:shape>
          <o:OLEObject Type="Embed" ProgID="Equation.3" ShapeID="_x0000_i1148" DrawAspect="Content" ObjectID="_1843889422" r:id="rId250"/>
        </w:object>
      </w:r>
      <w:r w:rsidR="00C85F4B" w:rsidRPr="00EA699A">
        <w:rPr>
          <w:sz w:val="22"/>
          <w:szCs w:val="22"/>
        </w:rPr>
        <w:t>,</w:t>
      </w:r>
      <w:r w:rsidR="00C85F4B" w:rsidRPr="00EA699A">
        <w:rPr>
          <w:spacing w:val="0"/>
          <w:sz w:val="22"/>
          <w:szCs w:val="22"/>
        </w:rPr>
        <w:t xml:space="preserve"> %, вычисленный по формуле (</w:t>
      </w:r>
      <w:r w:rsidR="009875BB" w:rsidRPr="00EA699A">
        <w:rPr>
          <w:spacing w:val="0"/>
          <w:sz w:val="22"/>
          <w:szCs w:val="22"/>
        </w:rPr>
        <w:t>Д</w:t>
      </w:r>
      <w:r w:rsidR="00C85F4B" w:rsidRPr="00EA699A">
        <w:rPr>
          <w:spacing w:val="0"/>
          <w:sz w:val="22"/>
          <w:szCs w:val="22"/>
        </w:rPr>
        <w:t>.16), записывают в виде</w:t>
      </w:r>
    </w:p>
    <w:p w14:paraId="39F1F44B" w14:textId="745BB0B3" w:rsidR="00C85F4B" w:rsidRPr="00EA699A" w:rsidRDefault="00C85F4B" w:rsidP="00C85F4B">
      <w:pPr>
        <w:pStyle w:val="3"/>
        <w:tabs>
          <w:tab w:val="left" w:pos="332"/>
        </w:tabs>
        <w:spacing w:before="0" w:after="0" w:line="240" w:lineRule="auto"/>
        <w:ind w:firstLine="709"/>
        <w:rPr>
          <w:spacing w:val="0"/>
          <w:sz w:val="22"/>
          <w:szCs w:val="22"/>
        </w:rPr>
      </w:pPr>
      <w:r w:rsidRPr="00EA699A">
        <w:rPr>
          <w:rFonts w:ascii="Times New Roman" w:hAnsi="Times New Roman" w:cs="Times New Roman"/>
          <w:sz w:val="22"/>
          <w:szCs w:val="22"/>
        </w:rPr>
        <w:t>[</w:t>
      </w:r>
      <w:r w:rsidRPr="00EA699A">
        <w:rPr>
          <w:position w:val="-10"/>
          <w:sz w:val="22"/>
          <w:szCs w:val="22"/>
        </w:rPr>
        <w:object w:dxaOrig="1080" w:dyaOrig="320" w14:anchorId="370CE4E7">
          <v:shape id="_x0000_i1149" type="#_x0000_t75" style="width:55.5pt;height:16.5pt" o:ole="">
            <v:imagedata r:id="rId251" o:title=""/>
          </v:shape>
          <o:OLEObject Type="Embed" ProgID="Equation.3" ShapeID="_x0000_i1149" DrawAspect="Content" ObjectID="_1843889423" r:id="rId252"/>
        </w:object>
      </w:r>
      <w:r w:rsidRPr="00EA699A">
        <w:rPr>
          <w:rFonts w:ascii="Times New Roman" w:hAnsi="Times New Roman" w:cs="Times New Roman"/>
          <w:sz w:val="22"/>
          <w:szCs w:val="22"/>
        </w:rPr>
        <w:t>]</w:t>
      </w:r>
      <w:r w:rsidRPr="00EA699A">
        <w:rPr>
          <w:spacing w:val="0"/>
          <w:sz w:val="22"/>
          <w:szCs w:val="22"/>
        </w:rPr>
        <w:t>, %,</w:t>
      </w:r>
      <w:r w:rsidRPr="00EA699A">
        <w:rPr>
          <w:spacing w:val="0"/>
          <w:sz w:val="22"/>
          <w:szCs w:val="22"/>
        </w:rPr>
        <w:tab/>
      </w:r>
      <w:r w:rsidRPr="00EA699A">
        <w:rPr>
          <w:spacing w:val="0"/>
          <w:sz w:val="22"/>
          <w:szCs w:val="22"/>
        </w:rPr>
        <w:tab/>
      </w:r>
      <w:r w:rsidRPr="00EA699A">
        <w:rPr>
          <w:spacing w:val="0"/>
          <w:sz w:val="22"/>
          <w:szCs w:val="22"/>
        </w:rPr>
        <w:tab/>
      </w:r>
      <w:r w:rsidRPr="00EA699A">
        <w:rPr>
          <w:spacing w:val="0"/>
          <w:sz w:val="22"/>
          <w:szCs w:val="22"/>
        </w:rPr>
        <w:tab/>
      </w:r>
      <w:r w:rsidRPr="00EA699A">
        <w:rPr>
          <w:spacing w:val="0"/>
          <w:sz w:val="22"/>
          <w:szCs w:val="22"/>
        </w:rPr>
        <w:tab/>
        <w:t>(</w:t>
      </w:r>
      <w:r w:rsidR="009875BB" w:rsidRPr="00EA699A">
        <w:rPr>
          <w:spacing w:val="0"/>
          <w:sz w:val="22"/>
          <w:szCs w:val="22"/>
        </w:rPr>
        <w:t>Д</w:t>
      </w:r>
      <w:r w:rsidRPr="00EA699A">
        <w:rPr>
          <w:spacing w:val="0"/>
          <w:sz w:val="22"/>
          <w:szCs w:val="22"/>
        </w:rPr>
        <w:t>.23)</w:t>
      </w:r>
    </w:p>
    <w:p w14:paraId="456EA973" w14:textId="77777777" w:rsidR="009D51B9" w:rsidRPr="00EA699A" w:rsidRDefault="00C85F4B" w:rsidP="00487C6F">
      <w:pPr>
        <w:pStyle w:val="3"/>
        <w:tabs>
          <w:tab w:val="left" w:pos="851"/>
        </w:tabs>
        <w:spacing w:before="0" w:after="0" w:line="360" w:lineRule="auto"/>
        <w:ind w:firstLine="0"/>
        <w:jc w:val="both"/>
        <w:rPr>
          <w:spacing w:val="0"/>
          <w:sz w:val="22"/>
          <w:szCs w:val="22"/>
        </w:rPr>
      </w:pPr>
      <w:r w:rsidRPr="00EA699A">
        <w:rPr>
          <w:spacing w:val="0"/>
          <w:sz w:val="22"/>
          <w:szCs w:val="22"/>
        </w:rPr>
        <w:t>где</w:t>
      </w:r>
      <w:r w:rsidRPr="00EA699A">
        <w:rPr>
          <w:sz w:val="22"/>
          <w:szCs w:val="22"/>
        </w:rPr>
        <w:t xml:space="preserve"> </w:t>
      </w:r>
      <w:r w:rsidRPr="00EA699A">
        <w:rPr>
          <w:position w:val="-10"/>
          <w:sz w:val="22"/>
          <w:szCs w:val="22"/>
        </w:rPr>
        <w:object w:dxaOrig="639" w:dyaOrig="320" w14:anchorId="04B63881">
          <v:shape id="_x0000_i1150" type="#_x0000_t75" style="width:33.75pt;height:16.5pt" o:ole="">
            <v:imagedata r:id="rId253" o:title=""/>
          </v:shape>
          <o:OLEObject Type="Embed" ProgID="Equation.3" ShapeID="_x0000_i1150" DrawAspect="Content" ObjectID="_1843889424" r:id="rId254"/>
        </w:object>
      </w:r>
      <w:r w:rsidRPr="00EA699A">
        <w:rPr>
          <w:sz w:val="22"/>
          <w:szCs w:val="22"/>
        </w:rPr>
        <w:t xml:space="preserve"> </w:t>
      </w:r>
      <w:r w:rsidRPr="00EA699A">
        <w:rPr>
          <w:rFonts w:eastAsia="Times New Roman"/>
          <w:spacing w:val="0"/>
          <w:sz w:val="22"/>
          <w:szCs w:val="22"/>
        </w:rPr>
        <w:t>–</w:t>
      </w:r>
      <w:r w:rsidRPr="00EA699A">
        <w:rPr>
          <w:rFonts w:eastAsia="Times New Roman"/>
          <w:spacing w:val="0"/>
          <w:sz w:val="22"/>
          <w:szCs w:val="22"/>
          <w:lang w:eastAsia="ar-SA"/>
        </w:rPr>
        <w:t xml:space="preserve"> абсолютная </w:t>
      </w:r>
      <w:r w:rsidRPr="00EA699A">
        <w:rPr>
          <w:spacing w:val="0"/>
          <w:sz w:val="22"/>
          <w:szCs w:val="22"/>
        </w:rPr>
        <w:t xml:space="preserve">расширенная неопределенность среднего арифметического </w:t>
      </w:r>
      <w:r w:rsidRPr="00EA699A">
        <w:rPr>
          <w:sz w:val="22"/>
          <w:szCs w:val="22"/>
        </w:rPr>
        <w:t xml:space="preserve">значения </w:t>
      </w:r>
      <w:r w:rsidRPr="00EA699A">
        <w:rPr>
          <w:spacing w:val="0"/>
          <w:sz w:val="22"/>
          <w:szCs w:val="22"/>
        </w:rPr>
        <w:t xml:space="preserve">массовой доли серосодержащего компонента, выраженная в процентах, при коэффициенте охвата </w:t>
      </w:r>
      <w:r w:rsidRPr="00EA699A">
        <w:rPr>
          <w:i/>
          <w:iCs/>
          <w:spacing w:val="0"/>
          <w:sz w:val="22"/>
          <w:szCs w:val="22"/>
        </w:rPr>
        <w:t>к</w:t>
      </w:r>
      <w:r w:rsidRPr="00EA699A">
        <w:rPr>
          <w:spacing w:val="0"/>
          <w:sz w:val="22"/>
          <w:szCs w:val="22"/>
        </w:rPr>
        <w:t xml:space="preserve">, равном 2. Вычисляют по формулам таблицы </w:t>
      </w:r>
      <w:r w:rsidR="009875BB" w:rsidRPr="00EA699A">
        <w:rPr>
          <w:spacing w:val="0"/>
          <w:sz w:val="22"/>
          <w:szCs w:val="22"/>
        </w:rPr>
        <w:t>Д.</w:t>
      </w:r>
      <w:r w:rsidRPr="00EA699A">
        <w:rPr>
          <w:spacing w:val="0"/>
          <w:sz w:val="22"/>
          <w:szCs w:val="22"/>
        </w:rPr>
        <w:t>1.</w:t>
      </w:r>
      <w:r w:rsidR="009D51B9" w:rsidRPr="00EA699A">
        <w:rPr>
          <w:spacing w:val="0"/>
          <w:sz w:val="22"/>
          <w:szCs w:val="22"/>
        </w:rPr>
        <w:t xml:space="preserve"> </w:t>
      </w:r>
    </w:p>
    <w:p w14:paraId="4122C4DD" w14:textId="029DD1B8" w:rsidR="00487C6F" w:rsidRPr="00EA699A" w:rsidRDefault="009D51B9" w:rsidP="00487C6F">
      <w:pPr>
        <w:pStyle w:val="3"/>
        <w:tabs>
          <w:tab w:val="left" w:pos="851"/>
        </w:tabs>
        <w:spacing w:before="0" w:after="0" w:line="360" w:lineRule="auto"/>
        <w:ind w:firstLine="0"/>
        <w:jc w:val="both"/>
        <w:rPr>
          <w:spacing w:val="0"/>
          <w:sz w:val="22"/>
          <w:szCs w:val="22"/>
        </w:rPr>
      </w:pPr>
      <w:r w:rsidRPr="00EA699A">
        <w:rPr>
          <w:spacing w:val="0"/>
          <w:sz w:val="22"/>
          <w:szCs w:val="22"/>
        </w:rPr>
        <w:t xml:space="preserve">          </w:t>
      </w:r>
      <w:r w:rsidR="00487C6F" w:rsidRPr="00EA699A">
        <w:rPr>
          <w:spacing w:val="0"/>
          <w:sz w:val="22"/>
          <w:szCs w:val="22"/>
        </w:rPr>
        <w:t>Д.</w:t>
      </w:r>
      <w:r w:rsidR="00BC7511" w:rsidRPr="00EA699A">
        <w:rPr>
          <w:spacing w:val="0"/>
          <w:sz w:val="22"/>
          <w:szCs w:val="22"/>
        </w:rPr>
        <w:t>9</w:t>
      </w:r>
      <w:r w:rsidR="00487C6F" w:rsidRPr="00EA699A">
        <w:rPr>
          <w:spacing w:val="0"/>
          <w:sz w:val="22"/>
          <w:szCs w:val="22"/>
        </w:rPr>
        <w:t>.2 Результат измерения массовой доли меркаптановой и общей серы записывают по 15.3 и по 15.4.</w:t>
      </w:r>
    </w:p>
    <w:p w14:paraId="6DE7200F" w14:textId="1EB9C2AD" w:rsidR="00487C6F" w:rsidRPr="00EA699A" w:rsidRDefault="00487C6F" w:rsidP="009D51B9">
      <w:pPr>
        <w:spacing w:after="0" w:line="360" w:lineRule="auto"/>
        <w:ind w:firstLine="567"/>
        <w:rPr>
          <w:rFonts w:ascii="Arial" w:hAnsi="Arial" w:cs="Arial"/>
        </w:rPr>
      </w:pPr>
      <w:r w:rsidRPr="00EA699A">
        <w:rPr>
          <w:rFonts w:ascii="Arial" w:hAnsi="Arial" w:cs="Arial"/>
        </w:rPr>
        <w:t>Д.</w:t>
      </w:r>
      <w:r w:rsidR="00BC7511" w:rsidRPr="00EA699A">
        <w:rPr>
          <w:rFonts w:ascii="Arial" w:hAnsi="Arial" w:cs="Arial"/>
        </w:rPr>
        <w:t>9</w:t>
      </w:r>
      <w:r w:rsidRPr="00EA699A">
        <w:rPr>
          <w:rFonts w:ascii="Arial" w:hAnsi="Arial" w:cs="Arial"/>
        </w:rPr>
        <w:t>.3 Округление полученных результатов выполняют по 15.5.</w:t>
      </w:r>
    </w:p>
    <w:p w14:paraId="3C44748C" w14:textId="2ADA573E" w:rsidR="00753872" w:rsidRPr="00EA699A" w:rsidRDefault="00040A98" w:rsidP="00220872">
      <w:pPr>
        <w:pStyle w:val="af7"/>
        <w:spacing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 w:cs="Arial"/>
          <w:b/>
          <w:bCs/>
        </w:rPr>
        <w:t>Д.</w:t>
      </w:r>
      <w:r w:rsidR="00BC7511" w:rsidRPr="00EA699A">
        <w:rPr>
          <w:rFonts w:ascii="Arial" w:hAnsi="Arial" w:cs="Arial"/>
          <w:b/>
          <w:bCs/>
        </w:rPr>
        <w:t>10</w:t>
      </w:r>
      <w:r w:rsidRPr="00EA699A">
        <w:rPr>
          <w:rFonts w:ascii="Arial" w:hAnsi="Arial" w:cs="Arial"/>
          <w:b/>
          <w:bCs/>
        </w:rPr>
        <w:t xml:space="preserve"> Контроль точности результатов измерений </w:t>
      </w:r>
    </w:p>
    <w:p w14:paraId="005FF45E" w14:textId="66B06576" w:rsidR="00040A98" w:rsidRPr="00EA699A" w:rsidRDefault="00040A98" w:rsidP="00753872">
      <w:pPr>
        <w:pStyle w:val="af7"/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Д.</w:t>
      </w:r>
      <w:r w:rsidR="00BC7511" w:rsidRPr="00EA699A">
        <w:rPr>
          <w:rFonts w:ascii="Arial" w:hAnsi="Arial" w:cs="Arial"/>
        </w:rPr>
        <w:t>10</w:t>
      </w:r>
      <w:r w:rsidRPr="00EA699A">
        <w:rPr>
          <w:rFonts w:ascii="Arial" w:hAnsi="Arial" w:cs="Arial"/>
        </w:rPr>
        <w:t>.</w:t>
      </w:r>
      <w:r w:rsidR="004E5A63" w:rsidRPr="00EA699A">
        <w:rPr>
          <w:rFonts w:ascii="Arial" w:hAnsi="Arial" w:cs="Arial"/>
        </w:rPr>
        <w:t>1 Идентификацию индивидуальн</w:t>
      </w:r>
      <w:r w:rsidR="00720B11" w:rsidRPr="00EA699A">
        <w:rPr>
          <w:rFonts w:ascii="Arial" w:hAnsi="Arial" w:cs="Arial"/>
        </w:rPr>
        <w:t>ых</w:t>
      </w:r>
      <w:r w:rsidR="004E5A63" w:rsidRPr="00EA699A">
        <w:rPr>
          <w:rFonts w:ascii="Arial" w:hAnsi="Arial" w:cs="Arial"/>
        </w:rPr>
        <w:t xml:space="preserve"> серосодержащ</w:t>
      </w:r>
      <w:r w:rsidR="00720B11" w:rsidRPr="00EA699A">
        <w:rPr>
          <w:rFonts w:ascii="Arial" w:hAnsi="Arial" w:cs="Arial"/>
        </w:rPr>
        <w:t>их</w:t>
      </w:r>
      <w:r w:rsidR="004E5A63" w:rsidRPr="00EA699A">
        <w:rPr>
          <w:rFonts w:ascii="Arial" w:hAnsi="Arial" w:cs="Arial"/>
        </w:rPr>
        <w:t xml:space="preserve"> компонент</w:t>
      </w:r>
      <w:r w:rsidR="00720B11" w:rsidRPr="00EA699A">
        <w:rPr>
          <w:rFonts w:ascii="Arial" w:hAnsi="Arial" w:cs="Arial"/>
        </w:rPr>
        <w:t>ов</w:t>
      </w:r>
      <w:r w:rsidR="004E5A63" w:rsidRPr="00EA699A">
        <w:rPr>
          <w:rFonts w:ascii="Arial" w:hAnsi="Arial" w:cs="Arial"/>
        </w:rPr>
        <w:t xml:space="preserve"> в измеряемой пробе СУГ проводят по </w:t>
      </w:r>
      <w:r w:rsidR="005A59E5" w:rsidRPr="00EA699A">
        <w:rPr>
          <w:rFonts w:ascii="Arial" w:hAnsi="Arial" w:cs="Arial"/>
        </w:rPr>
        <w:t>1</w:t>
      </w:r>
      <w:r w:rsidR="00720B11" w:rsidRPr="00EA699A">
        <w:rPr>
          <w:rFonts w:ascii="Arial" w:hAnsi="Arial" w:cs="Arial"/>
        </w:rPr>
        <w:t>3</w:t>
      </w:r>
      <w:r w:rsidR="005A59E5" w:rsidRPr="00EA699A">
        <w:rPr>
          <w:rFonts w:ascii="Arial" w:hAnsi="Arial" w:cs="Arial"/>
        </w:rPr>
        <w:t>.</w:t>
      </w:r>
      <w:r w:rsidR="00720B11" w:rsidRPr="00EA699A">
        <w:rPr>
          <w:rFonts w:ascii="Arial" w:hAnsi="Arial" w:cs="Arial"/>
        </w:rPr>
        <w:t>1.</w:t>
      </w:r>
    </w:p>
    <w:p w14:paraId="5634C9B3" w14:textId="38F41DB9" w:rsidR="00720B11" w:rsidRPr="00EA699A" w:rsidRDefault="00720B11" w:rsidP="00753872">
      <w:pPr>
        <w:pStyle w:val="af7"/>
        <w:spacing w:after="0" w:line="360" w:lineRule="auto"/>
        <w:ind w:firstLine="567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Д</w:t>
      </w:r>
      <w:r w:rsidR="00DB70CC" w:rsidRPr="00EA699A">
        <w:rPr>
          <w:rFonts w:ascii="Arial" w:hAnsi="Arial" w:cs="Arial"/>
        </w:rPr>
        <w:t>.</w:t>
      </w:r>
      <w:r w:rsidR="007C7034" w:rsidRPr="00EA699A">
        <w:rPr>
          <w:rFonts w:ascii="Arial" w:hAnsi="Arial" w:cs="Arial"/>
        </w:rPr>
        <w:t>10</w:t>
      </w:r>
      <w:r w:rsidRPr="00EA699A">
        <w:rPr>
          <w:rFonts w:ascii="Arial" w:hAnsi="Arial" w:cs="Arial"/>
        </w:rPr>
        <w:t>.2 Постоянный контроль точности включает в себя проверку пр</w:t>
      </w:r>
      <w:r w:rsidR="007A2C1F" w:rsidRPr="00EA699A">
        <w:rPr>
          <w:rFonts w:ascii="Arial" w:hAnsi="Arial" w:cs="Arial"/>
        </w:rPr>
        <w:t>и</w:t>
      </w:r>
      <w:r w:rsidRPr="00EA699A">
        <w:rPr>
          <w:rFonts w:ascii="Arial" w:hAnsi="Arial" w:cs="Arial"/>
        </w:rPr>
        <w:t>емлемости</w:t>
      </w:r>
      <w:r w:rsidR="007A2C1F" w:rsidRPr="00EA699A">
        <w:rPr>
          <w:rFonts w:ascii="Arial" w:hAnsi="Arial" w:cs="Arial"/>
        </w:rPr>
        <w:t>:</w:t>
      </w:r>
    </w:p>
    <w:p w14:paraId="7E54C0C8" w14:textId="45DA108B" w:rsidR="007A2C1F" w:rsidRPr="00EA699A" w:rsidRDefault="007A2C1F" w:rsidP="00753872">
      <w:pPr>
        <w:pStyle w:val="af7"/>
        <w:spacing w:after="0" w:line="360" w:lineRule="auto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- результатов градуировки по Д.</w:t>
      </w:r>
      <w:r w:rsidR="007C7034" w:rsidRPr="00EA699A">
        <w:rPr>
          <w:rFonts w:ascii="Arial" w:hAnsi="Arial" w:cs="Arial"/>
        </w:rPr>
        <w:t>5</w:t>
      </w:r>
      <w:r w:rsidRPr="00EA699A">
        <w:rPr>
          <w:rFonts w:ascii="Arial" w:hAnsi="Arial" w:cs="Arial"/>
        </w:rPr>
        <w:t>.2 или Д.</w:t>
      </w:r>
      <w:r w:rsidR="007C7034" w:rsidRPr="00EA699A">
        <w:rPr>
          <w:rFonts w:ascii="Arial" w:hAnsi="Arial" w:cs="Arial"/>
        </w:rPr>
        <w:t>5</w:t>
      </w:r>
      <w:r w:rsidRPr="00EA699A">
        <w:rPr>
          <w:rFonts w:ascii="Arial" w:hAnsi="Arial" w:cs="Arial"/>
        </w:rPr>
        <w:t>.3;</w:t>
      </w:r>
    </w:p>
    <w:p w14:paraId="6D0AFCF8" w14:textId="3B19A776" w:rsidR="007A2C1F" w:rsidRPr="00EA699A" w:rsidRDefault="007A2C1F" w:rsidP="004407F8">
      <w:pPr>
        <w:pStyle w:val="af7"/>
        <w:spacing w:after="0" w:line="360" w:lineRule="auto"/>
        <w:jc w:val="both"/>
        <w:rPr>
          <w:rFonts w:ascii="Arial" w:eastAsia="Times New Roman" w:hAnsi="Arial" w:cs="Arial"/>
        </w:rPr>
      </w:pPr>
      <w:r w:rsidRPr="00EA699A">
        <w:rPr>
          <w:rFonts w:ascii="Arial" w:hAnsi="Arial" w:cs="Arial"/>
        </w:rPr>
        <w:t xml:space="preserve">- градуировочной зависимости в день проведения измерения по </w:t>
      </w:r>
      <w:r w:rsidRPr="00EA699A">
        <w:rPr>
          <w:rFonts w:ascii="Arial" w:eastAsia="Times New Roman" w:hAnsi="Arial" w:cs="Arial"/>
        </w:rPr>
        <w:t>Д.</w:t>
      </w:r>
      <w:r w:rsidR="007C7034" w:rsidRPr="00EA699A">
        <w:rPr>
          <w:rFonts w:ascii="Arial" w:eastAsia="Times New Roman" w:hAnsi="Arial" w:cs="Arial"/>
        </w:rPr>
        <w:t>5</w:t>
      </w:r>
      <w:r w:rsidRPr="00EA699A">
        <w:rPr>
          <w:rFonts w:ascii="Arial" w:eastAsia="Times New Roman" w:hAnsi="Arial" w:cs="Arial"/>
        </w:rPr>
        <w:t>.4;</w:t>
      </w:r>
    </w:p>
    <w:p w14:paraId="7B81E6B1" w14:textId="6A777F9C" w:rsidR="00050184" w:rsidRPr="00EA699A" w:rsidRDefault="007A2C1F" w:rsidP="004407F8">
      <w:pPr>
        <w:pStyle w:val="af7"/>
        <w:spacing w:after="0" w:line="360" w:lineRule="auto"/>
        <w:jc w:val="both"/>
        <w:rPr>
          <w:rFonts w:ascii="Arial" w:eastAsia="Times New Roman" w:hAnsi="Arial" w:cs="Arial"/>
        </w:rPr>
      </w:pPr>
      <w:r w:rsidRPr="00EA699A">
        <w:rPr>
          <w:rFonts w:ascii="Arial" w:eastAsia="Times New Roman" w:hAnsi="Arial" w:cs="Arial"/>
        </w:rPr>
        <w:t>- результата измере</w:t>
      </w:r>
      <w:r w:rsidR="004407F8" w:rsidRPr="00EA699A">
        <w:rPr>
          <w:rFonts w:ascii="Arial" w:eastAsia="Times New Roman" w:hAnsi="Arial" w:cs="Arial"/>
        </w:rPr>
        <w:t>н</w:t>
      </w:r>
      <w:r w:rsidRPr="00EA699A">
        <w:rPr>
          <w:rFonts w:ascii="Arial" w:eastAsia="Times New Roman" w:hAnsi="Arial" w:cs="Arial"/>
        </w:rPr>
        <w:t>ия массовой доли и</w:t>
      </w:r>
      <w:r w:rsidR="004407F8" w:rsidRPr="00EA699A">
        <w:rPr>
          <w:rFonts w:ascii="Arial" w:eastAsia="Times New Roman" w:hAnsi="Arial" w:cs="Arial"/>
        </w:rPr>
        <w:t>н</w:t>
      </w:r>
      <w:r w:rsidRPr="00EA699A">
        <w:rPr>
          <w:rFonts w:ascii="Arial" w:eastAsia="Times New Roman" w:hAnsi="Arial" w:cs="Arial"/>
        </w:rPr>
        <w:t xml:space="preserve">дивидуального серосодержащего </w:t>
      </w:r>
      <w:r w:rsidR="004407F8" w:rsidRPr="00EA699A">
        <w:rPr>
          <w:rFonts w:ascii="Arial" w:eastAsia="Times New Roman" w:hAnsi="Arial" w:cs="Arial"/>
        </w:rPr>
        <w:t>компонента по Д.</w:t>
      </w:r>
      <w:r w:rsidR="007C7034" w:rsidRPr="00EA699A">
        <w:rPr>
          <w:rFonts w:ascii="Arial" w:eastAsia="Times New Roman" w:hAnsi="Arial" w:cs="Arial"/>
        </w:rPr>
        <w:t>7</w:t>
      </w:r>
      <w:r w:rsidR="004407F8" w:rsidRPr="00EA699A">
        <w:rPr>
          <w:rFonts w:ascii="Arial" w:eastAsia="Times New Roman" w:hAnsi="Arial" w:cs="Arial"/>
        </w:rPr>
        <w:t>.3.</w:t>
      </w:r>
    </w:p>
    <w:p w14:paraId="417C0E96" w14:textId="09945745" w:rsidR="00050184" w:rsidRPr="00EA699A" w:rsidRDefault="00050184" w:rsidP="008772D5">
      <w:pPr>
        <w:pStyle w:val="af7"/>
        <w:spacing w:after="0" w:line="360" w:lineRule="auto"/>
        <w:ind w:firstLine="709"/>
        <w:jc w:val="both"/>
        <w:rPr>
          <w:rFonts w:ascii="Arial" w:hAnsi="Arial" w:cs="Arial"/>
          <w:sz w:val="20"/>
        </w:rPr>
      </w:pPr>
      <w:r w:rsidRPr="00EA699A">
        <w:rPr>
          <w:rFonts w:ascii="Arial" w:hAnsi="Arial" w:cs="Arial"/>
          <w:spacing w:val="40"/>
          <w:sz w:val="20"/>
        </w:rPr>
        <w:t>Примечание</w:t>
      </w:r>
      <w:r w:rsidRPr="00EA699A">
        <w:rPr>
          <w:rFonts w:ascii="Arial" w:hAnsi="Arial" w:cs="Arial"/>
          <w:sz w:val="20"/>
          <w:lang w:eastAsia="ar-SA"/>
        </w:rPr>
        <w:t xml:space="preserve"> —</w:t>
      </w:r>
      <w:r w:rsidRPr="00EA699A">
        <w:rPr>
          <w:rFonts w:ascii="Arial" w:hAnsi="Arial" w:cs="Arial"/>
          <w:sz w:val="20"/>
        </w:rPr>
        <w:t xml:space="preserve"> Рекомендуется осуществлять контроль стабильности градуировочной зависимости с использованием контрольных карт по </w:t>
      </w:r>
      <w:r w:rsidRPr="00EA699A">
        <w:rPr>
          <w:rFonts w:ascii="Arial" w:eastAsia="Arial" w:hAnsi="Arial" w:cs="Arial"/>
          <w:sz w:val="20"/>
        </w:rPr>
        <w:t>[3]</w:t>
      </w:r>
      <w:r w:rsidRPr="00EA699A">
        <w:rPr>
          <w:rFonts w:ascii="Arial" w:hAnsi="Arial" w:cs="Arial"/>
          <w:sz w:val="20"/>
        </w:rPr>
        <w:t>.</w:t>
      </w:r>
    </w:p>
    <w:p w14:paraId="51564FAB" w14:textId="0D4DCD97" w:rsidR="00050184" w:rsidRPr="00EA699A" w:rsidRDefault="00050184" w:rsidP="0005018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Д.</w:t>
      </w:r>
      <w:r w:rsidR="007C7034" w:rsidRPr="00EA699A">
        <w:rPr>
          <w:rFonts w:ascii="Arial" w:hAnsi="Arial" w:cs="Arial"/>
        </w:rPr>
        <w:t>10</w:t>
      </w:r>
      <w:r w:rsidRPr="00EA699A">
        <w:rPr>
          <w:rFonts w:ascii="Arial" w:hAnsi="Arial" w:cs="Arial"/>
        </w:rPr>
        <w:t>.3 При</w:t>
      </w:r>
      <w:r w:rsidRPr="00EA699A">
        <w:rPr>
          <w:rFonts w:ascii="Arial" w:hAnsi="Arial"/>
        </w:rPr>
        <w:t xml:space="preserve"> </w:t>
      </w:r>
      <w:r w:rsidRPr="00EA699A">
        <w:rPr>
          <w:rFonts w:ascii="Arial" w:hAnsi="Arial" w:cs="Arial"/>
        </w:rPr>
        <w:t>оперативном</w:t>
      </w:r>
      <w:r w:rsidRPr="00EA699A">
        <w:rPr>
          <w:rFonts w:ascii="Arial" w:hAnsi="Arial"/>
        </w:rPr>
        <w:t xml:space="preserve"> контроле точности результата измерения массовой доли серосодержащих компонентов п</w:t>
      </w:r>
      <w:r w:rsidRPr="00EA699A">
        <w:rPr>
          <w:rFonts w:ascii="Arial" w:hAnsi="Arial" w:cs="Arial"/>
        </w:rPr>
        <w:t xml:space="preserve">роводят анализ контрольного образца (СО) с массовой долей определяемых компонентов в рабочем диапазоне по настоящему документу. </w:t>
      </w:r>
    </w:p>
    <w:p w14:paraId="773B23AA" w14:textId="102CD850" w:rsidR="00050184" w:rsidRPr="00EA699A" w:rsidRDefault="00050184" w:rsidP="0005018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В качестве контрольного образца следует использовать стандартный образец утвержденного типа с метрологическими характеристиками, приведенными в</w:t>
      </w:r>
      <w:r w:rsidR="004972DE" w:rsidRPr="00EA699A">
        <w:rPr>
          <w:rFonts w:ascii="Arial" w:hAnsi="Arial" w:cs="Arial"/>
        </w:rPr>
        <w:t xml:space="preserve"> </w:t>
      </w:r>
      <w:r w:rsidR="007C7034" w:rsidRPr="00EA699A">
        <w:rPr>
          <w:rFonts w:ascii="Arial" w:hAnsi="Arial" w:cs="Arial"/>
        </w:rPr>
        <w:t xml:space="preserve">таблице </w:t>
      </w:r>
      <w:r w:rsidR="009338EA" w:rsidRPr="00EA699A">
        <w:rPr>
          <w:rFonts w:ascii="Arial" w:hAnsi="Arial" w:cs="Arial"/>
        </w:rPr>
        <w:t>Д</w:t>
      </w:r>
      <w:r w:rsidRPr="00EA699A">
        <w:rPr>
          <w:rFonts w:ascii="Arial" w:hAnsi="Arial" w:cs="Arial"/>
        </w:rPr>
        <w:t>.</w:t>
      </w:r>
      <w:r w:rsidR="007C7034" w:rsidRPr="00EA699A">
        <w:rPr>
          <w:rFonts w:ascii="Arial" w:hAnsi="Arial" w:cs="Arial"/>
        </w:rPr>
        <w:t>2</w:t>
      </w:r>
      <w:r w:rsidRPr="00EA699A">
        <w:rPr>
          <w:rFonts w:ascii="Arial" w:hAnsi="Arial" w:cs="Arial"/>
        </w:rPr>
        <w:t>.</w:t>
      </w:r>
    </w:p>
    <w:p w14:paraId="32D43B14" w14:textId="36835C01" w:rsidR="00050184" w:rsidRPr="00EA699A" w:rsidRDefault="00050184" w:rsidP="0005018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Вычисляют абсолютное отклонение измеренного значения массовой доли компонента в контрольном образце от паспортного значения. Полученное отклонение не должно превышать </w:t>
      </w:r>
      <w:r w:rsidRPr="00EA699A">
        <w:rPr>
          <w:rFonts w:ascii="Arial" w:hAnsi="Arial" w:cs="Arial"/>
        </w:rPr>
        <w:lastRenderedPageBreak/>
        <w:t>значение абсолютной расширенной неопределенности измерений массовой доли компонента, вычисляемое по таблиц</w:t>
      </w:r>
      <w:r w:rsidR="00FD52F1" w:rsidRPr="00EA699A">
        <w:rPr>
          <w:rFonts w:ascii="Arial" w:hAnsi="Arial" w:cs="Arial"/>
        </w:rPr>
        <w:t>е</w:t>
      </w:r>
      <w:r w:rsidRPr="00EA699A">
        <w:rPr>
          <w:rFonts w:ascii="Arial" w:hAnsi="Arial" w:cs="Arial"/>
        </w:rPr>
        <w:t xml:space="preserve"> Д.1.</w:t>
      </w:r>
    </w:p>
    <w:p w14:paraId="1AE4A9E4" w14:textId="77777777" w:rsidR="00050184" w:rsidRPr="00EA699A" w:rsidRDefault="00050184" w:rsidP="00050184">
      <w:pPr>
        <w:pStyle w:val="af7"/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14:paraId="712DD21D" w14:textId="34A722D7" w:rsidR="008772D5" w:rsidRPr="00EA699A" w:rsidRDefault="007A2C1F" w:rsidP="0075609D">
      <w:pPr>
        <w:pStyle w:val="af7"/>
        <w:spacing w:after="0" w:line="360" w:lineRule="auto"/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 xml:space="preserve"> </w:t>
      </w:r>
    </w:p>
    <w:p w14:paraId="0AF070E5" w14:textId="7897ED73" w:rsidR="0075609D" w:rsidRPr="00EA699A" w:rsidRDefault="0075609D" w:rsidP="0075609D">
      <w:pPr>
        <w:pStyle w:val="af7"/>
        <w:spacing w:after="0" w:line="360" w:lineRule="auto"/>
        <w:jc w:val="both"/>
        <w:rPr>
          <w:rFonts w:ascii="Arial" w:hAnsi="Arial" w:cs="Arial"/>
        </w:rPr>
      </w:pPr>
    </w:p>
    <w:p w14:paraId="777D568D" w14:textId="1E6E5024" w:rsidR="005D7A41" w:rsidRPr="00EA699A" w:rsidRDefault="005D7A41" w:rsidP="0075609D">
      <w:pPr>
        <w:pStyle w:val="af7"/>
        <w:spacing w:after="0" w:line="360" w:lineRule="auto"/>
        <w:jc w:val="both"/>
        <w:rPr>
          <w:rFonts w:ascii="Arial" w:hAnsi="Arial" w:cs="Arial"/>
        </w:rPr>
      </w:pPr>
    </w:p>
    <w:p w14:paraId="090544BB" w14:textId="2A2A70A2" w:rsidR="005D7A41" w:rsidRPr="00EA699A" w:rsidRDefault="005D7A41" w:rsidP="0075609D">
      <w:pPr>
        <w:pStyle w:val="af7"/>
        <w:spacing w:after="0" w:line="360" w:lineRule="auto"/>
        <w:jc w:val="both"/>
        <w:rPr>
          <w:rFonts w:ascii="Arial" w:hAnsi="Arial" w:cs="Arial"/>
        </w:rPr>
      </w:pPr>
    </w:p>
    <w:p w14:paraId="392FC142" w14:textId="7815C29C" w:rsidR="005D7A41" w:rsidRPr="00EA699A" w:rsidRDefault="005D7A41" w:rsidP="0075609D">
      <w:pPr>
        <w:pStyle w:val="af7"/>
        <w:spacing w:after="0" w:line="360" w:lineRule="auto"/>
        <w:jc w:val="both"/>
        <w:rPr>
          <w:rFonts w:ascii="Arial" w:hAnsi="Arial" w:cs="Arial"/>
        </w:rPr>
      </w:pPr>
    </w:p>
    <w:p w14:paraId="62AC7CDA" w14:textId="77777777" w:rsidR="008772D5" w:rsidRPr="00EA699A" w:rsidRDefault="008772D5" w:rsidP="008772D5">
      <w:pPr>
        <w:pStyle w:val="a"/>
        <w:numPr>
          <w:ilvl w:val="0"/>
          <w:numId w:val="0"/>
        </w:numPr>
        <w:pBdr>
          <w:top w:val="single" w:sz="12" w:space="1" w:color="000000"/>
        </w:pBdr>
        <w:tabs>
          <w:tab w:val="left" w:pos="57"/>
        </w:tabs>
        <w:spacing w:line="240" w:lineRule="auto"/>
        <w:ind w:left="1423" w:hanging="1423"/>
        <w:rPr>
          <w:rFonts w:ascii="Arial" w:hAnsi="Arial" w:cs="Arial"/>
          <w:caps w:val="0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>УДК 665.725:006.354</w:t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  <w:t>МКС 75.160.30</w:t>
      </w:r>
    </w:p>
    <w:p w14:paraId="0E3EB2D5" w14:textId="77777777" w:rsidR="008772D5" w:rsidRPr="00EA699A" w:rsidRDefault="008772D5" w:rsidP="008772D5">
      <w:pPr>
        <w:pStyle w:val="a"/>
        <w:numPr>
          <w:ilvl w:val="0"/>
          <w:numId w:val="0"/>
        </w:numPr>
        <w:pBdr>
          <w:top w:val="single" w:sz="12" w:space="1" w:color="000000"/>
        </w:pBdr>
        <w:tabs>
          <w:tab w:val="left" w:pos="57"/>
        </w:tabs>
        <w:spacing w:line="240" w:lineRule="auto"/>
        <w:ind w:left="1423" w:hanging="1423"/>
        <w:jc w:val="both"/>
        <w:rPr>
          <w:rFonts w:ascii="Arial" w:hAnsi="Arial" w:cs="Arial"/>
          <w:caps w:val="0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  <w:r w:rsidRPr="00EA699A">
        <w:rPr>
          <w:rFonts w:ascii="Arial" w:hAnsi="Arial" w:cs="Arial"/>
          <w:sz w:val="24"/>
          <w:szCs w:val="24"/>
        </w:rPr>
        <w:tab/>
      </w:r>
    </w:p>
    <w:p w14:paraId="165F3D9E" w14:textId="77777777" w:rsidR="008772D5" w:rsidRPr="00EA699A" w:rsidRDefault="008772D5" w:rsidP="008772D5">
      <w:pPr>
        <w:pStyle w:val="a"/>
        <w:numPr>
          <w:ilvl w:val="0"/>
          <w:numId w:val="0"/>
        </w:numPr>
        <w:pBdr>
          <w:bottom w:val="single" w:sz="12" w:space="1" w:color="000000"/>
        </w:pBdr>
        <w:spacing w:line="240" w:lineRule="auto"/>
        <w:jc w:val="both"/>
        <w:rPr>
          <w:rFonts w:ascii="Arial" w:hAnsi="Arial" w:cs="Arial"/>
          <w:caps w:val="0"/>
          <w:sz w:val="24"/>
          <w:szCs w:val="24"/>
        </w:rPr>
      </w:pPr>
      <w:r w:rsidRPr="00EA699A">
        <w:rPr>
          <w:rFonts w:ascii="Arial" w:hAnsi="Arial" w:cs="Arial"/>
          <w:sz w:val="24"/>
          <w:szCs w:val="24"/>
        </w:rPr>
        <w:t>Ключевые слова: газы углеводородные сжиженные, сероводород, меркаптановая и общая сера, молярная доля, массовая доля, газовая хроматография.</w:t>
      </w:r>
    </w:p>
    <w:p w14:paraId="5ECB9EA1" w14:textId="77777777" w:rsidR="008772D5" w:rsidRPr="00EA699A" w:rsidRDefault="008772D5" w:rsidP="008772D5">
      <w:pPr>
        <w:pStyle w:val="af7"/>
        <w:ind w:right="-28"/>
        <w:jc w:val="both"/>
        <w:rPr>
          <w:rFonts w:ascii="Arial" w:hAnsi="Arial" w:cs="Arial"/>
        </w:rPr>
      </w:pPr>
    </w:p>
    <w:p w14:paraId="56972338" w14:textId="2132FD4B" w:rsidR="00F83F0E" w:rsidRPr="00EA699A" w:rsidRDefault="00F83F0E" w:rsidP="00E8429C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7F3C1F46" w14:textId="20B86815" w:rsidR="00B87C3A" w:rsidRPr="00EA699A" w:rsidRDefault="00B87C3A" w:rsidP="0096180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A699A">
        <w:rPr>
          <w:rFonts w:ascii="Arial" w:hAnsi="Arial" w:cs="Arial"/>
          <w:bCs/>
          <w:sz w:val="24"/>
          <w:szCs w:val="24"/>
        </w:rPr>
        <w:t xml:space="preserve">Руководитель разработки, </w:t>
      </w:r>
    </w:p>
    <w:p w14:paraId="24D70BDC" w14:textId="3B4CD64E" w:rsidR="0096180F" w:rsidRPr="00EA699A" w:rsidRDefault="00B87C3A" w:rsidP="0096180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A699A">
        <w:rPr>
          <w:rFonts w:ascii="Arial" w:hAnsi="Arial" w:cs="Arial"/>
          <w:bCs/>
          <w:sz w:val="24"/>
          <w:szCs w:val="24"/>
        </w:rPr>
        <w:t>Заведующ</w:t>
      </w:r>
      <w:r w:rsidR="00364443">
        <w:rPr>
          <w:rFonts w:ascii="Arial" w:hAnsi="Arial" w:cs="Arial"/>
          <w:bCs/>
          <w:sz w:val="24"/>
          <w:szCs w:val="24"/>
        </w:rPr>
        <w:t>ая</w:t>
      </w:r>
      <w:r w:rsidRPr="00EA699A">
        <w:rPr>
          <w:rFonts w:ascii="Arial" w:hAnsi="Arial" w:cs="Arial"/>
          <w:bCs/>
          <w:sz w:val="24"/>
          <w:szCs w:val="24"/>
        </w:rPr>
        <w:t xml:space="preserve"> лабораторией стандартизации</w:t>
      </w:r>
    </w:p>
    <w:p w14:paraId="4088C5E1" w14:textId="141D5FAE" w:rsidR="00B87C3A" w:rsidRPr="00EA699A" w:rsidRDefault="0096180F" w:rsidP="0096180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A699A">
        <w:rPr>
          <w:rFonts w:ascii="Arial" w:hAnsi="Arial" w:cs="Arial"/>
          <w:bCs/>
          <w:sz w:val="24"/>
          <w:szCs w:val="24"/>
        </w:rPr>
        <w:t xml:space="preserve">АО «ВНИИУС», </w:t>
      </w:r>
      <w:r w:rsidR="00B87C3A" w:rsidRPr="00EA699A">
        <w:rPr>
          <w:rFonts w:ascii="Arial" w:hAnsi="Arial" w:cs="Arial"/>
          <w:bCs/>
          <w:sz w:val="24"/>
          <w:szCs w:val="24"/>
        </w:rPr>
        <w:t xml:space="preserve">к.х.н.                                                         </w:t>
      </w:r>
      <w:r w:rsidRPr="00EA699A">
        <w:rPr>
          <w:rFonts w:ascii="Arial" w:hAnsi="Arial" w:cs="Arial"/>
          <w:bCs/>
          <w:sz w:val="24"/>
          <w:szCs w:val="24"/>
        </w:rPr>
        <w:t xml:space="preserve">                  </w:t>
      </w:r>
      <w:r w:rsidR="00B87C3A" w:rsidRPr="00EA699A">
        <w:rPr>
          <w:rFonts w:ascii="Arial" w:hAnsi="Arial" w:cs="Arial"/>
          <w:bCs/>
          <w:sz w:val="24"/>
          <w:szCs w:val="24"/>
        </w:rPr>
        <w:t>М.М. Латыпова</w:t>
      </w:r>
    </w:p>
    <w:p w14:paraId="39D217F5" w14:textId="77777777" w:rsidR="00B87C3A" w:rsidRPr="00EA699A" w:rsidRDefault="00B87C3A" w:rsidP="0096180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107F92" w14:textId="77777777" w:rsidR="00B87C3A" w:rsidRPr="00EA699A" w:rsidRDefault="00B87C3A" w:rsidP="00DE0163">
      <w:pPr>
        <w:spacing w:after="0"/>
        <w:rPr>
          <w:rFonts w:ascii="Arial" w:hAnsi="Arial" w:cs="Arial"/>
          <w:bCs/>
          <w:sz w:val="24"/>
          <w:szCs w:val="24"/>
        </w:rPr>
      </w:pPr>
    </w:p>
    <w:p w14:paraId="123FCD12" w14:textId="77777777" w:rsidR="00B87C3A" w:rsidRPr="00EA699A" w:rsidRDefault="00B87C3A" w:rsidP="00DE0163">
      <w:pPr>
        <w:spacing w:after="0"/>
        <w:rPr>
          <w:rFonts w:ascii="Arial" w:hAnsi="Arial" w:cs="Arial"/>
          <w:bCs/>
          <w:sz w:val="24"/>
          <w:szCs w:val="24"/>
        </w:rPr>
      </w:pPr>
    </w:p>
    <w:p w14:paraId="6808A85D" w14:textId="13FAA95B" w:rsidR="00DE0163" w:rsidRPr="00EA699A" w:rsidRDefault="00DE0163" w:rsidP="00DE0163">
      <w:pPr>
        <w:spacing w:after="0"/>
        <w:rPr>
          <w:rFonts w:ascii="Arial" w:hAnsi="Arial" w:cs="Arial"/>
          <w:bCs/>
          <w:sz w:val="24"/>
          <w:szCs w:val="24"/>
        </w:rPr>
      </w:pPr>
      <w:r w:rsidRPr="00EA699A">
        <w:rPr>
          <w:rFonts w:ascii="Arial" w:hAnsi="Arial" w:cs="Arial"/>
          <w:bCs/>
          <w:sz w:val="24"/>
          <w:szCs w:val="24"/>
        </w:rPr>
        <w:t>Научный сотрудник лаборатории</w:t>
      </w:r>
    </w:p>
    <w:p w14:paraId="2A43076D" w14:textId="055A800A" w:rsidR="001F5EB8" w:rsidRPr="00EA699A" w:rsidRDefault="00DE0163" w:rsidP="003E053C">
      <w:pPr>
        <w:spacing w:after="0"/>
        <w:rPr>
          <w:rFonts w:ascii="Arial" w:hAnsi="Arial" w:cs="Arial"/>
          <w:sz w:val="24"/>
          <w:szCs w:val="24"/>
        </w:rPr>
      </w:pPr>
      <w:r w:rsidRPr="00EA699A">
        <w:rPr>
          <w:rFonts w:ascii="Arial" w:hAnsi="Arial" w:cs="Arial"/>
          <w:bCs/>
          <w:sz w:val="24"/>
          <w:szCs w:val="24"/>
        </w:rPr>
        <w:t xml:space="preserve">«Газохроматографические методы </w:t>
      </w:r>
      <w:proofErr w:type="gramStart"/>
      <w:r w:rsidR="00D90B8F" w:rsidRPr="00EA699A">
        <w:rPr>
          <w:rFonts w:ascii="Arial" w:hAnsi="Arial" w:cs="Arial"/>
          <w:bCs/>
          <w:sz w:val="24"/>
          <w:szCs w:val="24"/>
        </w:rPr>
        <w:t>а</w:t>
      </w:r>
      <w:r w:rsidRPr="00EA699A">
        <w:rPr>
          <w:rFonts w:ascii="Arial" w:hAnsi="Arial" w:cs="Arial"/>
          <w:bCs/>
          <w:sz w:val="24"/>
          <w:szCs w:val="24"/>
        </w:rPr>
        <w:t>нализ</w:t>
      </w:r>
      <w:r w:rsidR="004D0EAD" w:rsidRPr="00EA699A">
        <w:rPr>
          <w:rFonts w:ascii="Arial" w:hAnsi="Arial" w:cs="Arial"/>
          <w:bCs/>
          <w:sz w:val="24"/>
          <w:szCs w:val="24"/>
        </w:rPr>
        <w:t>а</w:t>
      </w:r>
      <w:r w:rsidRPr="00EA699A">
        <w:rPr>
          <w:rFonts w:ascii="Arial" w:hAnsi="Arial" w:cs="Arial"/>
          <w:bCs/>
          <w:sz w:val="24"/>
          <w:szCs w:val="24"/>
        </w:rPr>
        <w:t>»</w:t>
      </w:r>
      <w:r w:rsidR="004D0EAD" w:rsidRPr="00EA699A">
        <w:rPr>
          <w:rFonts w:ascii="Arial" w:hAnsi="Arial" w:cs="Arial"/>
          <w:bCs/>
          <w:sz w:val="24"/>
          <w:szCs w:val="24"/>
        </w:rPr>
        <w:t xml:space="preserve"> </w:t>
      </w:r>
      <w:r w:rsidRPr="00EA699A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EA699A">
        <w:rPr>
          <w:rFonts w:ascii="Arial" w:hAnsi="Arial" w:cs="Arial"/>
          <w:bCs/>
          <w:sz w:val="24"/>
          <w:szCs w:val="24"/>
        </w:rPr>
        <w:t xml:space="preserve">                               </w:t>
      </w:r>
      <w:r w:rsidR="008772D5" w:rsidRPr="00EA699A">
        <w:rPr>
          <w:rFonts w:ascii="Arial" w:hAnsi="Arial" w:cs="Arial"/>
          <w:bCs/>
          <w:sz w:val="24"/>
          <w:szCs w:val="24"/>
        </w:rPr>
        <w:t>Т</w:t>
      </w:r>
      <w:r w:rsidRPr="00EA699A">
        <w:rPr>
          <w:rFonts w:ascii="Arial" w:hAnsi="Arial" w:cs="Arial"/>
          <w:bCs/>
          <w:sz w:val="24"/>
          <w:szCs w:val="24"/>
        </w:rPr>
        <w:t>.</w:t>
      </w:r>
      <w:r w:rsidR="008772D5" w:rsidRPr="00EA699A">
        <w:rPr>
          <w:rFonts w:ascii="Arial" w:hAnsi="Arial" w:cs="Arial"/>
          <w:bCs/>
          <w:sz w:val="24"/>
          <w:szCs w:val="24"/>
        </w:rPr>
        <w:t>В</w:t>
      </w:r>
      <w:r w:rsidRPr="00EA699A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8772D5" w:rsidRPr="00EA699A">
        <w:rPr>
          <w:rFonts w:ascii="Arial" w:hAnsi="Arial" w:cs="Arial"/>
          <w:bCs/>
          <w:sz w:val="24"/>
          <w:szCs w:val="24"/>
        </w:rPr>
        <w:t>Окружно</w:t>
      </w:r>
      <w:r w:rsidRPr="00EA699A">
        <w:rPr>
          <w:rFonts w:ascii="Arial" w:hAnsi="Arial" w:cs="Arial"/>
          <w:bCs/>
          <w:sz w:val="24"/>
          <w:szCs w:val="24"/>
        </w:rPr>
        <w:t>ва</w:t>
      </w:r>
      <w:proofErr w:type="spellEnd"/>
    </w:p>
    <w:p w14:paraId="68809C03" w14:textId="77777777" w:rsidR="00BD44B9" w:rsidRPr="00EA699A" w:rsidRDefault="00BD44B9" w:rsidP="00BD44B9">
      <w:pPr>
        <w:jc w:val="both"/>
        <w:rPr>
          <w:rFonts w:ascii="Arial" w:hAnsi="Arial" w:cs="Arial"/>
          <w:sz w:val="24"/>
          <w:szCs w:val="24"/>
        </w:rPr>
      </w:pPr>
    </w:p>
    <w:p w14:paraId="28EE20DE" w14:textId="77777777" w:rsidR="00DB322A" w:rsidRPr="00EA699A" w:rsidRDefault="00DB322A" w:rsidP="0091100A">
      <w:pPr>
        <w:jc w:val="both"/>
        <w:rPr>
          <w:rFonts w:ascii="Arial" w:hAnsi="Arial" w:cs="Arial"/>
          <w:sz w:val="24"/>
          <w:szCs w:val="24"/>
        </w:rPr>
      </w:pPr>
    </w:p>
    <w:p w14:paraId="526FAF34" w14:textId="68BBC849" w:rsidR="00A73809" w:rsidRPr="00EA699A" w:rsidRDefault="00A73809" w:rsidP="0091100A">
      <w:pPr>
        <w:jc w:val="both"/>
        <w:rPr>
          <w:rFonts w:ascii="Arial" w:hAnsi="Arial" w:cs="Arial"/>
          <w:sz w:val="24"/>
          <w:szCs w:val="24"/>
        </w:rPr>
      </w:pPr>
    </w:p>
    <w:sectPr w:rsidR="00A73809" w:rsidRPr="00EA699A" w:rsidSect="00D75AC5">
      <w:headerReference w:type="even" r:id="rId255"/>
      <w:headerReference w:type="default" r:id="rId256"/>
      <w:footerReference w:type="even" r:id="rId257"/>
      <w:footerReference w:type="default" r:id="rId258"/>
      <w:footnotePr>
        <w:numFmt w:val="chicago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E7E2" w14:textId="77777777" w:rsidR="005E33FD" w:rsidRDefault="005E33FD" w:rsidP="00DC0BB1">
      <w:pPr>
        <w:spacing w:after="0" w:line="240" w:lineRule="auto"/>
      </w:pPr>
      <w:r>
        <w:separator/>
      </w:r>
    </w:p>
  </w:endnote>
  <w:endnote w:type="continuationSeparator" w:id="0">
    <w:p w14:paraId="62F985DC" w14:textId="77777777" w:rsidR="005E33FD" w:rsidRDefault="005E33FD" w:rsidP="00DC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806000"/>
      <w:docPartObj>
        <w:docPartGallery w:val="Page Numbers (Bottom of Page)"/>
        <w:docPartUnique/>
      </w:docPartObj>
    </w:sdtPr>
    <w:sdtContent>
      <w:p w14:paraId="18809D19" w14:textId="36927B9C" w:rsidR="00EF7B68" w:rsidRDefault="00EF7B68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1C127" w14:textId="77777777" w:rsidR="00EF7B68" w:rsidRDefault="00EF7B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144996"/>
      <w:docPartObj>
        <w:docPartGallery w:val="Page Numbers (Bottom of Page)"/>
        <w:docPartUnique/>
      </w:docPartObj>
    </w:sdtPr>
    <w:sdtContent>
      <w:p w14:paraId="4A789D91" w14:textId="3E05BC7E" w:rsidR="00963973" w:rsidRDefault="009639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5E2D3" w14:textId="7BDEAE0F" w:rsidR="00963973" w:rsidRDefault="00963973" w:rsidP="00963973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0EF5" w14:textId="77777777" w:rsidR="005E33FD" w:rsidRDefault="005E33FD" w:rsidP="00DC0BB1">
      <w:pPr>
        <w:spacing w:after="0" w:line="240" w:lineRule="auto"/>
      </w:pPr>
      <w:r>
        <w:separator/>
      </w:r>
    </w:p>
  </w:footnote>
  <w:footnote w:type="continuationSeparator" w:id="0">
    <w:p w14:paraId="219EE08B" w14:textId="77777777" w:rsidR="005E33FD" w:rsidRDefault="005E33FD" w:rsidP="00DC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B2E2" w14:textId="2CA537B4" w:rsidR="003E067C" w:rsidRDefault="00FA2D6B" w:rsidP="003E067C">
    <w:pPr>
      <w:pStyle w:val="a4"/>
      <w:jc w:val="right"/>
    </w:pPr>
    <w:bookmarkStart w:id="7" w:name="_Hlk222407458"/>
    <w:r>
      <w:rPr>
        <w:rFonts w:ascii="Arial" w:hAnsi="Arial" w:cs="Arial"/>
        <w:sz w:val="20"/>
        <w:szCs w:val="20"/>
      </w:rPr>
      <w:t>(</w:t>
    </w:r>
    <w:r w:rsidR="003E067C" w:rsidRPr="00D35A11">
      <w:rPr>
        <w:rFonts w:ascii="Arial" w:hAnsi="Arial" w:cs="Arial"/>
        <w:sz w:val="20"/>
        <w:szCs w:val="20"/>
      </w:rPr>
      <w:t xml:space="preserve">Изменение № 1 ГОСТ </w:t>
    </w:r>
    <w:bookmarkEnd w:id="7"/>
    <w:r w:rsidR="007A66DF">
      <w:rPr>
        <w:rFonts w:ascii="Arial" w:hAnsi="Arial" w:cs="Arial"/>
        <w:sz w:val="20"/>
        <w:szCs w:val="20"/>
      </w:rPr>
      <w:t>35228-2024)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1F7F" w14:textId="642D8A7A" w:rsidR="00D35A11" w:rsidRPr="00D35A11" w:rsidRDefault="00FA2D6B" w:rsidP="00D35A11">
    <w:pPr>
      <w:pStyle w:val="a4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(</w:t>
    </w:r>
    <w:r w:rsidR="00D35A11" w:rsidRPr="00D35A11">
      <w:rPr>
        <w:rFonts w:ascii="Arial" w:hAnsi="Arial" w:cs="Arial"/>
        <w:sz w:val="20"/>
        <w:szCs w:val="20"/>
      </w:rPr>
      <w:t xml:space="preserve">Изменение № 1 ГОСТ </w:t>
    </w:r>
    <w:r w:rsidR="007A66DF">
      <w:rPr>
        <w:rFonts w:ascii="Arial" w:hAnsi="Arial" w:cs="Arial"/>
        <w:sz w:val="20"/>
        <w:szCs w:val="20"/>
      </w:rPr>
      <w:t>35228-2024</w:t>
    </w:r>
    <w:r>
      <w:rPr>
        <w:rFonts w:ascii="Arial" w:hAnsi="Arial" w:cs="Arial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6AB7"/>
    <w:multiLevelType w:val="multilevel"/>
    <w:tmpl w:val="94FE5B5A"/>
    <w:lvl w:ilvl="0">
      <w:start w:val="1"/>
      <w:numFmt w:val="decimal"/>
      <w:pStyle w:val="a"/>
      <w:suff w:val="space"/>
      <w:lvlText w:val="%1"/>
      <w:lvlJc w:val="left"/>
      <w:pPr>
        <w:ind w:left="0" w:firstLine="737"/>
      </w:pPr>
      <w:rPr>
        <w:b w:val="0"/>
        <w:i w:val="0"/>
      </w:rPr>
    </w:lvl>
    <w:lvl w:ilvl="1">
      <w:start w:val="1"/>
      <w:numFmt w:val="decimal"/>
      <w:suff w:val="space"/>
      <w:lvlText w:val="А.%2"/>
      <w:lvlJc w:val="left"/>
      <w:pPr>
        <w:ind w:left="0" w:firstLine="6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38F04F6"/>
    <w:multiLevelType w:val="hybridMultilevel"/>
    <w:tmpl w:val="CD4431C2"/>
    <w:lvl w:ilvl="0" w:tplc="13F0476E">
      <w:start w:val="1"/>
      <w:numFmt w:val="decimal"/>
      <w:suff w:val="space"/>
      <w:lvlText w:val="%1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9996967">
    <w:abstractNumId w:val="0"/>
  </w:num>
  <w:num w:numId="2" w16cid:durableId="202015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A"/>
    <w:rsid w:val="000045F8"/>
    <w:rsid w:val="000120A4"/>
    <w:rsid w:val="0001636E"/>
    <w:rsid w:val="00016C0E"/>
    <w:rsid w:val="00017AE2"/>
    <w:rsid w:val="000260E0"/>
    <w:rsid w:val="0002651B"/>
    <w:rsid w:val="00034C41"/>
    <w:rsid w:val="000362C5"/>
    <w:rsid w:val="00036986"/>
    <w:rsid w:val="000372C9"/>
    <w:rsid w:val="00040A98"/>
    <w:rsid w:val="000418F0"/>
    <w:rsid w:val="000429EF"/>
    <w:rsid w:val="0004327E"/>
    <w:rsid w:val="000439C6"/>
    <w:rsid w:val="00045201"/>
    <w:rsid w:val="00050184"/>
    <w:rsid w:val="0005048F"/>
    <w:rsid w:val="000540B6"/>
    <w:rsid w:val="000548A0"/>
    <w:rsid w:val="00055475"/>
    <w:rsid w:val="00061A1B"/>
    <w:rsid w:val="00062DBF"/>
    <w:rsid w:val="00065F52"/>
    <w:rsid w:val="00066B27"/>
    <w:rsid w:val="00070E5C"/>
    <w:rsid w:val="00082D25"/>
    <w:rsid w:val="00085274"/>
    <w:rsid w:val="000866CA"/>
    <w:rsid w:val="00090458"/>
    <w:rsid w:val="000934C7"/>
    <w:rsid w:val="000937D7"/>
    <w:rsid w:val="00094AC3"/>
    <w:rsid w:val="000958CB"/>
    <w:rsid w:val="000A0759"/>
    <w:rsid w:val="000A1440"/>
    <w:rsid w:val="000A21C9"/>
    <w:rsid w:val="000A2EAD"/>
    <w:rsid w:val="000B23E6"/>
    <w:rsid w:val="000B2B21"/>
    <w:rsid w:val="000B529A"/>
    <w:rsid w:val="000B6672"/>
    <w:rsid w:val="000C107B"/>
    <w:rsid w:val="000C1EED"/>
    <w:rsid w:val="000C2F7A"/>
    <w:rsid w:val="000C51FA"/>
    <w:rsid w:val="000D67D0"/>
    <w:rsid w:val="000D6872"/>
    <w:rsid w:val="000D6BF6"/>
    <w:rsid w:val="000E2893"/>
    <w:rsid w:val="000E575D"/>
    <w:rsid w:val="000E656A"/>
    <w:rsid w:val="000E678B"/>
    <w:rsid w:val="000F1F5B"/>
    <w:rsid w:val="000F244C"/>
    <w:rsid w:val="000F4316"/>
    <w:rsid w:val="000F5D27"/>
    <w:rsid w:val="00104B84"/>
    <w:rsid w:val="001126C4"/>
    <w:rsid w:val="00116517"/>
    <w:rsid w:val="00116518"/>
    <w:rsid w:val="00125168"/>
    <w:rsid w:val="001254D9"/>
    <w:rsid w:val="0012639A"/>
    <w:rsid w:val="001276B4"/>
    <w:rsid w:val="00136700"/>
    <w:rsid w:val="001428DD"/>
    <w:rsid w:val="001522E5"/>
    <w:rsid w:val="001551CC"/>
    <w:rsid w:val="00161628"/>
    <w:rsid w:val="00171857"/>
    <w:rsid w:val="0017185B"/>
    <w:rsid w:val="00173107"/>
    <w:rsid w:val="0017326F"/>
    <w:rsid w:val="001738AB"/>
    <w:rsid w:val="00177286"/>
    <w:rsid w:val="00177EA0"/>
    <w:rsid w:val="00182E3D"/>
    <w:rsid w:val="00183B6D"/>
    <w:rsid w:val="001844CF"/>
    <w:rsid w:val="00184649"/>
    <w:rsid w:val="00187E19"/>
    <w:rsid w:val="00192BD9"/>
    <w:rsid w:val="00194922"/>
    <w:rsid w:val="00195810"/>
    <w:rsid w:val="001A285F"/>
    <w:rsid w:val="001A355B"/>
    <w:rsid w:val="001A4C58"/>
    <w:rsid w:val="001A5094"/>
    <w:rsid w:val="001B03B0"/>
    <w:rsid w:val="001B2087"/>
    <w:rsid w:val="001B23CF"/>
    <w:rsid w:val="001B3AD7"/>
    <w:rsid w:val="001B61E4"/>
    <w:rsid w:val="001B7C5E"/>
    <w:rsid w:val="001C4CBC"/>
    <w:rsid w:val="001C5ED8"/>
    <w:rsid w:val="001D1904"/>
    <w:rsid w:val="001D43CA"/>
    <w:rsid w:val="001E262A"/>
    <w:rsid w:val="001E53E9"/>
    <w:rsid w:val="001F3A95"/>
    <w:rsid w:val="001F43C7"/>
    <w:rsid w:val="001F5EB8"/>
    <w:rsid w:val="002008F3"/>
    <w:rsid w:val="00201A83"/>
    <w:rsid w:val="0020568C"/>
    <w:rsid w:val="0021408D"/>
    <w:rsid w:val="00214200"/>
    <w:rsid w:val="00215AE4"/>
    <w:rsid w:val="002206E5"/>
    <w:rsid w:val="00220872"/>
    <w:rsid w:val="002225E0"/>
    <w:rsid w:val="00223891"/>
    <w:rsid w:val="00225048"/>
    <w:rsid w:val="002305B4"/>
    <w:rsid w:val="00235468"/>
    <w:rsid w:val="002367D1"/>
    <w:rsid w:val="002424A3"/>
    <w:rsid w:val="00253808"/>
    <w:rsid w:val="002639B0"/>
    <w:rsid w:val="00264416"/>
    <w:rsid w:val="00272347"/>
    <w:rsid w:val="00275EC1"/>
    <w:rsid w:val="00276DE2"/>
    <w:rsid w:val="002811F3"/>
    <w:rsid w:val="00282215"/>
    <w:rsid w:val="0028554D"/>
    <w:rsid w:val="00285C00"/>
    <w:rsid w:val="00286F6E"/>
    <w:rsid w:val="00290276"/>
    <w:rsid w:val="00292098"/>
    <w:rsid w:val="0029684F"/>
    <w:rsid w:val="002A076A"/>
    <w:rsid w:val="002A17E2"/>
    <w:rsid w:val="002A50BF"/>
    <w:rsid w:val="002A620B"/>
    <w:rsid w:val="002A7D86"/>
    <w:rsid w:val="002B0964"/>
    <w:rsid w:val="002B0D8A"/>
    <w:rsid w:val="002B17A9"/>
    <w:rsid w:val="002B1D09"/>
    <w:rsid w:val="002B39EC"/>
    <w:rsid w:val="002B3D36"/>
    <w:rsid w:val="002D38DE"/>
    <w:rsid w:val="002D4477"/>
    <w:rsid w:val="002D6260"/>
    <w:rsid w:val="002E0910"/>
    <w:rsid w:val="002E1A37"/>
    <w:rsid w:val="002E4948"/>
    <w:rsid w:val="002F455C"/>
    <w:rsid w:val="002F7E62"/>
    <w:rsid w:val="00303425"/>
    <w:rsid w:val="003043A7"/>
    <w:rsid w:val="00305D05"/>
    <w:rsid w:val="00307A6B"/>
    <w:rsid w:val="00307DFD"/>
    <w:rsid w:val="00315BC6"/>
    <w:rsid w:val="00317194"/>
    <w:rsid w:val="00317CDD"/>
    <w:rsid w:val="00320EF4"/>
    <w:rsid w:val="003221FD"/>
    <w:rsid w:val="00322970"/>
    <w:rsid w:val="00324CA6"/>
    <w:rsid w:val="00332895"/>
    <w:rsid w:val="00336CD9"/>
    <w:rsid w:val="00342B00"/>
    <w:rsid w:val="003454E0"/>
    <w:rsid w:val="00346E3B"/>
    <w:rsid w:val="0035055B"/>
    <w:rsid w:val="00350762"/>
    <w:rsid w:val="003509B1"/>
    <w:rsid w:val="003519E7"/>
    <w:rsid w:val="00351B52"/>
    <w:rsid w:val="00354FFA"/>
    <w:rsid w:val="00362B84"/>
    <w:rsid w:val="00364443"/>
    <w:rsid w:val="0037136D"/>
    <w:rsid w:val="00376E2F"/>
    <w:rsid w:val="00382E41"/>
    <w:rsid w:val="0038434D"/>
    <w:rsid w:val="003853D2"/>
    <w:rsid w:val="00385CB4"/>
    <w:rsid w:val="003867D3"/>
    <w:rsid w:val="00387C1C"/>
    <w:rsid w:val="0039126D"/>
    <w:rsid w:val="003922DD"/>
    <w:rsid w:val="00392BD1"/>
    <w:rsid w:val="003A178B"/>
    <w:rsid w:val="003A7756"/>
    <w:rsid w:val="003B395C"/>
    <w:rsid w:val="003B4574"/>
    <w:rsid w:val="003C2997"/>
    <w:rsid w:val="003C68FE"/>
    <w:rsid w:val="003D0C9B"/>
    <w:rsid w:val="003D23AF"/>
    <w:rsid w:val="003D304E"/>
    <w:rsid w:val="003D43F7"/>
    <w:rsid w:val="003D6567"/>
    <w:rsid w:val="003E053C"/>
    <w:rsid w:val="003E067C"/>
    <w:rsid w:val="003E077C"/>
    <w:rsid w:val="003E16AD"/>
    <w:rsid w:val="003E28D8"/>
    <w:rsid w:val="003E2E1B"/>
    <w:rsid w:val="003E38D9"/>
    <w:rsid w:val="003E50B9"/>
    <w:rsid w:val="003E78A7"/>
    <w:rsid w:val="003F0F6D"/>
    <w:rsid w:val="003F1122"/>
    <w:rsid w:val="003F1A13"/>
    <w:rsid w:val="003F1BBE"/>
    <w:rsid w:val="003F736C"/>
    <w:rsid w:val="004077B3"/>
    <w:rsid w:val="0041421F"/>
    <w:rsid w:val="00414395"/>
    <w:rsid w:val="0041557A"/>
    <w:rsid w:val="00416C13"/>
    <w:rsid w:val="00420028"/>
    <w:rsid w:val="00421A9E"/>
    <w:rsid w:val="00422B30"/>
    <w:rsid w:val="00430676"/>
    <w:rsid w:val="00435A4C"/>
    <w:rsid w:val="004407F8"/>
    <w:rsid w:val="00442BC0"/>
    <w:rsid w:val="0044457A"/>
    <w:rsid w:val="00446537"/>
    <w:rsid w:val="00447D74"/>
    <w:rsid w:val="004518F6"/>
    <w:rsid w:val="004519F3"/>
    <w:rsid w:val="00455913"/>
    <w:rsid w:val="004620FF"/>
    <w:rsid w:val="004645B0"/>
    <w:rsid w:val="00471F39"/>
    <w:rsid w:val="00472131"/>
    <w:rsid w:val="00486454"/>
    <w:rsid w:val="00487C6F"/>
    <w:rsid w:val="00490C02"/>
    <w:rsid w:val="004910D8"/>
    <w:rsid w:val="00491F9C"/>
    <w:rsid w:val="004920CB"/>
    <w:rsid w:val="004928B4"/>
    <w:rsid w:val="004941A6"/>
    <w:rsid w:val="00496DBF"/>
    <w:rsid w:val="004972DE"/>
    <w:rsid w:val="00497539"/>
    <w:rsid w:val="004A1028"/>
    <w:rsid w:val="004A2E20"/>
    <w:rsid w:val="004A3181"/>
    <w:rsid w:val="004A66C5"/>
    <w:rsid w:val="004B2D31"/>
    <w:rsid w:val="004B51FC"/>
    <w:rsid w:val="004B6AA6"/>
    <w:rsid w:val="004C21BF"/>
    <w:rsid w:val="004D01DA"/>
    <w:rsid w:val="004D0EAD"/>
    <w:rsid w:val="004D15DA"/>
    <w:rsid w:val="004D369F"/>
    <w:rsid w:val="004D4649"/>
    <w:rsid w:val="004D7547"/>
    <w:rsid w:val="004E0263"/>
    <w:rsid w:val="004E093A"/>
    <w:rsid w:val="004E4DF6"/>
    <w:rsid w:val="004E5A63"/>
    <w:rsid w:val="004E75A2"/>
    <w:rsid w:val="004F32C3"/>
    <w:rsid w:val="004F3BA0"/>
    <w:rsid w:val="0050054D"/>
    <w:rsid w:val="00501E60"/>
    <w:rsid w:val="00515005"/>
    <w:rsid w:val="0052220B"/>
    <w:rsid w:val="00522E7B"/>
    <w:rsid w:val="00531D33"/>
    <w:rsid w:val="00540E56"/>
    <w:rsid w:val="0054249A"/>
    <w:rsid w:val="005515FF"/>
    <w:rsid w:val="00551C4C"/>
    <w:rsid w:val="0055723C"/>
    <w:rsid w:val="00561B9A"/>
    <w:rsid w:val="0056515F"/>
    <w:rsid w:val="00565D2B"/>
    <w:rsid w:val="00571105"/>
    <w:rsid w:val="00571404"/>
    <w:rsid w:val="0057279F"/>
    <w:rsid w:val="005758D3"/>
    <w:rsid w:val="00577BB7"/>
    <w:rsid w:val="005829D1"/>
    <w:rsid w:val="00583831"/>
    <w:rsid w:val="00584CB1"/>
    <w:rsid w:val="00585C2E"/>
    <w:rsid w:val="00585C92"/>
    <w:rsid w:val="00593CA6"/>
    <w:rsid w:val="00594A72"/>
    <w:rsid w:val="00597A7B"/>
    <w:rsid w:val="00597CEF"/>
    <w:rsid w:val="005A385A"/>
    <w:rsid w:val="005A3A8B"/>
    <w:rsid w:val="005A59E5"/>
    <w:rsid w:val="005A6229"/>
    <w:rsid w:val="005B0D2F"/>
    <w:rsid w:val="005B294E"/>
    <w:rsid w:val="005B2F6D"/>
    <w:rsid w:val="005B584B"/>
    <w:rsid w:val="005B759B"/>
    <w:rsid w:val="005C0822"/>
    <w:rsid w:val="005D2AFB"/>
    <w:rsid w:val="005D32DE"/>
    <w:rsid w:val="005D7A41"/>
    <w:rsid w:val="005E2202"/>
    <w:rsid w:val="005E22B2"/>
    <w:rsid w:val="005E33FD"/>
    <w:rsid w:val="005E50F7"/>
    <w:rsid w:val="005E75BB"/>
    <w:rsid w:val="005F2C3D"/>
    <w:rsid w:val="005F4BF7"/>
    <w:rsid w:val="006014EB"/>
    <w:rsid w:val="00601D81"/>
    <w:rsid w:val="00603CA1"/>
    <w:rsid w:val="0060560E"/>
    <w:rsid w:val="0060591A"/>
    <w:rsid w:val="00605F70"/>
    <w:rsid w:val="006103A9"/>
    <w:rsid w:val="00611803"/>
    <w:rsid w:val="00613FEA"/>
    <w:rsid w:val="00614FA1"/>
    <w:rsid w:val="0061572F"/>
    <w:rsid w:val="0061711A"/>
    <w:rsid w:val="00620472"/>
    <w:rsid w:val="00620684"/>
    <w:rsid w:val="006354D3"/>
    <w:rsid w:val="00642B18"/>
    <w:rsid w:val="00643C8E"/>
    <w:rsid w:val="00644A2D"/>
    <w:rsid w:val="00650C11"/>
    <w:rsid w:val="006524CA"/>
    <w:rsid w:val="00652D43"/>
    <w:rsid w:val="00654587"/>
    <w:rsid w:val="00655AF7"/>
    <w:rsid w:val="00657B93"/>
    <w:rsid w:val="006626B6"/>
    <w:rsid w:val="00662A95"/>
    <w:rsid w:val="006646B8"/>
    <w:rsid w:val="0066748B"/>
    <w:rsid w:val="00670A36"/>
    <w:rsid w:val="00673C10"/>
    <w:rsid w:val="006742E6"/>
    <w:rsid w:val="006742EA"/>
    <w:rsid w:val="0067449F"/>
    <w:rsid w:val="00674BBB"/>
    <w:rsid w:val="00675084"/>
    <w:rsid w:val="00677BB3"/>
    <w:rsid w:val="006812D2"/>
    <w:rsid w:val="006819C8"/>
    <w:rsid w:val="00681CD5"/>
    <w:rsid w:val="00682FFF"/>
    <w:rsid w:val="006830BC"/>
    <w:rsid w:val="00683267"/>
    <w:rsid w:val="006834FC"/>
    <w:rsid w:val="00691060"/>
    <w:rsid w:val="00693D67"/>
    <w:rsid w:val="006A00D6"/>
    <w:rsid w:val="006A1010"/>
    <w:rsid w:val="006A5A9D"/>
    <w:rsid w:val="006B0E15"/>
    <w:rsid w:val="006B783C"/>
    <w:rsid w:val="006C0AA3"/>
    <w:rsid w:val="006C67F0"/>
    <w:rsid w:val="006D00B2"/>
    <w:rsid w:val="006D06D5"/>
    <w:rsid w:val="006D0BA6"/>
    <w:rsid w:val="006D1AC2"/>
    <w:rsid w:val="006D52AF"/>
    <w:rsid w:val="006D5C3A"/>
    <w:rsid w:val="006E0674"/>
    <w:rsid w:val="006E1028"/>
    <w:rsid w:val="006E1BBD"/>
    <w:rsid w:val="006E7E77"/>
    <w:rsid w:val="006F291B"/>
    <w:rsid w:val="007014B0"/>
    <w:rsid w:val="00701655"/>
    <w:rsid w:val="0070426E"/>
    <w:rsid w:val="00704681"/>
    <w:rsid w:val="0071023B"/>
    <w:rsid w:val="0071130F"/>
    <w:rsid w:val="007154FB"/>
    <w:rsid w:val="00715FAE"/>
    <w:rsid w:val="007206A4"/>
    <w:rsid w:val="00720B11"/>
    <w:rsid w:val="00720ED3"/>
    <w:rsid w:val="00721D5C"/>
    <w:rsid w:val="00726A48"/>
    <w:rsid w:val="00726FF7"/>
    <w:rsid w:val="00730819"/>
    <w:rsid w:val="00733D89"/>
    <w:rsid w:val="00736327"/>
    <w:rsid w:val="007370D9"/>
    <w:rsid w:val="0074129D"/>
    <w:rsid w:val="00744A91"/>
    <w:rsid w:val="007454B6"/>
    <w:rsid w:val="00753872"/>
    <w:rsid w:val="0075609D"/>
    <w:rsid w:val="0076433A"/>
    <w:rsid w:val="00765E40"/>
    <w:rsid w:val="00766016"/>
    <w:rsid w:val="00767579"/>
    <w:rsid w:val="007711AD"/>
    <w:rsid w:val="00771D8E"/>
    <w:rsid w:val="00773594"/>
    <w:rsid w:val="00774A3B"/>
    <w:rsid w:val="00774E7C"/>
    <w:rsid w:val="00777D2F"/>
    <w:rsid w:val="00780DEA"/>
    <w:rsid w:val="007811FE"/>
    <w:rsid w:val="0078142F"/>
    <w:rsid w:val="00782307"/>
    <w:rsid w:val="007825B8"/>
    <w:rsid w:val="00784100"/>
    <w:rsid w:val="00784825"/>
    <w:rsid w:val="00786B78"/>
    <w:rsid w:val="00790E9B"/>
    <w:rsid w:val="00793E76"/>
    <w:rsid w:val="0079506A"/>
    <w:rsid w:val="007A00C9"/>
    <w:rsid w:val="007A2C1F"/>
    <w:rsid w:val="007A66DF"/>
    <w:rsid w:val="007A7E8D"/>
    <w:rsid w:val="007B06C1"/>
    <w:rsid w:val="007B12C2"/>
    <w:rsid w:val="007B1D5B"/>
    <w:rsid w:val="007B43A5"/>
    <w:rsid w:val="007B73E1"/>
    <w:rsid w:val="007B79FA"/>
    <w:rsid w:val="007C0375"/>
    <w:rsid w:val="007C2BAA"/>
    <w:rsid w:val="007C411D"/>
    <w:rsid w:val="007C4140"/>
    <w:rsid w:val="007C5C1D"/>
    <w:rsid w:val="007C7034"/>
    <w:rsid w:val="007D11E7"/>
    <w:rsid w:val="007D42B8"/>
    <w:rsid w:val="007D5512"/>
    <w:rsid w:val="007D5897"/>
    <w:rsid w:val="007D7DFE"/>
    <w:rsid w:val="007E24AD"/>
    <w:rsid w:val="007E554B"/>
    <w:rsid w:val="007E78EB"/>
    <w:rsid w:val="007F2870"/>
    <w:rsid w:val="007F298D"/>
    <w:rsid w:val="007F44D3"/>
    <w:rsid w:val="007F4BD6"/>
    <w:rsid w:val="00805033"/>
    <w:rsid w:val="00805C3A"/>
    <w:rsid w:val="00807901"/>
    <w:rsid w:val="008121AF"/>
    <w:rsid w:val="0081225E"/>
    <w:rsid w:val="00823B1B"/>
    <w:rsid w:val="00826DAE"/>
    <w:rsid w:val="0083407A"/>
    <w:rsid w:val="00834092"/>
    <w:rsid w:val="008424D6"/>
    <w:rsid w:val="00843DDD"/>
    <w:rsid w:val="008478BE"/>
    <w:rsid w:val="00856376"/>
    <w:rsid w:val="00857F1C"/>
    <w:rsid w:val="00860DFC"/>
    <w:rsid w:val="0086254B"/>
    <w:rsid w:val="0086622A"/>
    <w:rsid w:val="00867010"/>
    <w:rsid w:val="0087154B"/>
    <w:rsid w:val="00872722"/>
    <w:rsid w:val="0087687C"/>
    <w:rsid w:val="008772D5"/>
    <w:rsid w:val="00877BE7"/>
    <w:rsid w:val="00882BA6"/>
    <w:rsid w:val="008850DA"/>
    <w:rsid w:val="008879EE"/>
    <w:rsid w:val="008916AF"/>
    <w:rsid w:val="0089260F"/>
    <w:rsid w:val="0089272A"/>
    <w:rsid w:val="00892D82"/>
    <w:rsid w:val="0089505B"/>
    <w:rsid w:val="00895409"/>
    <w:rsid w:val="00895A71"/>
    <w:rsid w:val="00896DC7"/>
    <w:rsid w:val="008A4289"/>
    <w:rsid w:val="008A54A0"/>
    <w:rsid w:val="008A5912"/>
    <w:rsid w:val="008A5CC6"/>
    <w:rsid w:val="008B62C6"/>
    <w:rsid w:val="008B78E5"/>
    <w:rsid w:val="008C3537"/>
    <w:rsid w:val="008C456B"/>
    <w:rsid w:val="008C5B83"/>
    <w:rsid w:val="008C6155"/>
    <w:rsid w:val="008C65BC"/>
    <w:rsid w:val="008D7670"/>
    <w:rsid w:val="008E3934"/>
    <w:rsid w:val="008E7AEE"/>
    <w:rsid w:val="009048E0"/>
    <w:rsid w:val="0091100A"/>
    <w:rsid w:val="009149F5"/>
    <w:rsid w:val="00917743"/>
    <w:rsid w:val="00933300"/>
    <w:rsid w:val="009338EA"/>
    <w:rsid w:val="0093412F"/>
    <w:rsid w:val="009350CA"/>
    <w:rsid w:val="00942E08"/>
    <w:rsid w:val="009430F3"/>
    <w:rsid w:val="00943284"/>
    <w:rsid w:val="00950174"/>
    <w:rsid w:val="00953E40"/>
    <w:rsid w:val="00954022"/>
    <w:rsid w:val="0095597C"/>
    <w:rsid w:val="00956252"/>
    <w:rsid w:val="0095656F"/>
    <w:rsid w:val="0096180F"/>
    <w:rsid w:val="00963973"/>
    <w:rsid w:val="0098025A"/>
    <w:rsid w:val="00980E9E"/>
    <w:rsid w:val="009813AC"/>
    <w:rsid w:val="009842AF"/>
    <w:rsid w:val="009875BB"/>
    <w:rsid w:val="00987BB2"/>
    <w:rsid w:val="0099534D"/>
    <w:rsid w:val="009A1251"/>
    <w:rsid w:val="009A3BC4"/>
    <w:rsid w:val="009A4B0E"/>
    <w:rsid w:val="009A574F"/>
    <w:rsid w:val="009B17F2"/>
    <w:rsid w:val="009B33F4"/>
    <w:rsid w:val="009B5BAF"/>
    <w:rsid w:val="009B6411"/>
    <w:rsid w:val="009B70B5"/>
    <w:rsid w:val="009B7765"/>
    <w:rsid w:val="009C1610"/>
    <w:rsid w:val="009D1CA3"/>
    <w:rsid w:val="009D2AC6"/>
    <w:rsid w:val="009D2BAC"/>
    <w:rsid w:val="009D45F7"/>
    <w:rsid w:val="009D51B9"/>
    <w:rsid w:val="009D53A3"/>
    <w:rsid w:val="009D7D35"/>
    <w:rsid w:val="009E1EC5"/>
    <w:rsid w:val="009E30FA"/>
    <w:rsid w:val="009E31D5"/>
    <w:rsid w:val="009E62DB"/>
    <w:rsid w:val="009E765E"/>
    <w:rsid w:val="009F2582"/>
    <w:rsid w:val="009F25FF"/>
    <w:rsid w:val="009F2DC8"/>
    <w:rsid w:val="009F343A"/>
    <w:rsid w:val="009F4FAD"/>
    <w:rsid w:val="009F5073"/>
    <w:rsid w:val="00A02F58"/>
    <w:rsid w:val="00A12002"/>
    <w:rsid w:val="00A13367"/>
    <w:rsid w:val="00A13ECB"/>
    <w:rsid w:val="00A15074"/>
    <w:rsid w:val="00A20732"/>
    <w:rsid w:val="00A21BB4"/>
    <w:rsid w:val="00A22572"/>
    <w:rsid w:val="00A2529E"/>
    <w:rsid w:val="00A27E11"/>
    <w:rsid w:val="00A347AF"/>
    <w:rsid w:val="00A34EA6"/>
    <w:rsid w:val="00A4070D"/>
    <w:rsid w:val="00A45317"/>
    <w:rsid w:val="00A46097"/>
    <w:rsid w:val="00A473FB"/>
    <w:rsid w:val="00A52912"/>
    <w:rsid w:val="00A55370"/>
    <w:rsid w:val="00A570E2"/>
    <w:rsid w:val="00A70088"/>
    <w:rsid w:val="00A70CDD"/>
    <w:rsid w:val="00A73809"/>
    <w:rsid w:val="00A74090"/>
    <w:rsid w:val="00A77F4C"/>
    <w:rsid w:val="00A81935"/>
    <w:rsid w:val="00A84950"/>
    <w:rsid w:val="00A84E7A"/>
    <w:rsid w:val="00A95CA2"/>
    <w:rsid w:val="00A97ACA"/>
    <w:rsid w:val="00AA14DF"/>
    <w:rsid w:val="00AA7083"/>
    <w:rsid w:val="00AB36C0"/>
    <w:rsid w:val="00AC2494"/>
    <w:rsid w:val="00AC2563"/>
    <w:rsid w:val="00AC3C01"/>
    <w:rsid w:val="00AD1849"/>
    <w:rsid w:val="00AD509E"/>
    <w:rsid w:val="00AD7ECF"/>
    <w:rsid w:val="00AE0474"/>
    <w:rsid w:val="00AE3E3E"/>
    <w:rsid w:val="00AE4329"/>
    <w:rsid w:val="00AE6B67"/>
    <w:rsid w:val="00AF4FAC"/>
    <w:rsid w:val="00AF5148"/>
    <w:rsid w:val="00AF61D0"/>
    <w:rsid w:val="00AF781E"/>
    <w:rsid w:val="00B035BF"/>
    <w:rsid w:val="00B05067"/>
    <w:rsid w:val="00B10453"/>
    <w:rsid w:val="00B127AB"/>
    <w:rsid w:val="00B15700"/>
    <w:rsid w:val="00B164A3"/>
    <w:rsid w:val="00B209BB"/>
    <w:rsid w:val="00B22A9C"/>
    <w:rsid w:val="00B23E84"/>
    <w:rsid w:val="00B30F80"/>
    <w:rsid w:val="00B33D89"/>
    <w:rsid w:val="00B34A6D"/>
    <w:rsid w:val="00B34E07"/>
    <w:rsid w:val="00B40C22"/>
    <w:rsid w:val="00B430EE"/>
    <w:rsid w:val="00B4418E"/>
    <w:rsid w:val="00B4569C"/>
    <w:rsid w:val="00B4753E"/>
    <w:rsid w:val="00B50921"/>
    <w:rsid w:val="00B51B43"/>
    <w:rsid w:val="00B51D25"/>
    <w:rsid w:val="00B54182"/>
    <w:rsid w:val="00B56261"/>
    <w:rsid w:val="00B57E73"/>
    <w:rsid w:val="00B60C7F"/>
    <w:rsid w:val="00B60DC1"/>
    <w:rsid w:val="00B6440C"/>
    <w:rsid w:val="00B87217"/>
    <w:rsid w:val="00B87C34"/>
    <w:rsid w:val="00B87C3A"/>
    <w:rsid w:val="00B91391"/>
    <w:rsid w:val="00B93D58"/>
    <w:rsid w:val="00BA0B98"/>
    <w:rsid w:val="00BA4B9F"/>
    <w:rsid w:val="00BB0ED5"/>
    <w:rsid w:val="00BB1332"/>
    <w:rsid w:val="00BB14D7"/>
    <w:rsid w:val="00BB357C"/>
    <w:rsid w:val="00BB6766"/>
    <w:rsid w:val="00BC03F8"/>
    <w:rsid w:val="00BC050E"/>
    <w:rsid w:val="00BC1FF8"/>
    <w:rsid w:val="00BC4F7E"/>
    <w:rsid w:val="00BC5F7A"/>
    <w:rsid w:val="00BC7511"/>
    <w:rsid w:val="00BC7FDB"/>
    <w:rsid w:val="00BD44B9"/>
    <w:rsid w:val="00BE2920"/>
    <w:rsid w:val="00BE559C"/>
    <w:rsid w:val="00BF2CDB"/>
    <w:rsid w:val="00BF4A5C"/>
    <w:rsid w:val="00BF5B52"/>
    <w:rsid w:val="00C023CF"/>
    <w:rsid w:val="00C02420"/>
    <w:rsid w:val="00C033A5"/>
    <w:rsid w:val="00C05B2A"/>
    <w:rsid w:val="00C10FD8"/>
    <w:rsid w:val="00C1144B"/>
    <w:rsid w:val="00C15FD2"/>
    <w:rsid w:val="00C172F4"/>
    <w:rsid w:val="00C207D7"/>
    <w:rsid w:val="00C25711"/>
    <w:rsid w:val="00C26A97"/>
    <w:rsid w:val="00C325B1"/>
    <w:rsid w:val="00C356F8"/>
    <w:rsid w:val="00C4069C"/>
    <w:rsid w:val="00C43519"/>
    <w:rsid w:val="00C44982"/>
    <w:rsid w:val="00C4670E"/>
    <w:rsid w:val="00C46883"/>
    <w:rsid w:val="00C47DAD"/>
    <w:rsid w:val="00C51E6B"/>
    <w:rsid w:val="00C54040"/>
    <w:rsid w:val="00C5715D"/>
    <w:rsid w:val="00C632BF"/>
    <w:rsid w:val="00C64A1B"/>
    <w:rsid w:val="00C65C7E"/>
    <w:rsid w:val="00C6607B"/>
    <w:rsid w:val="00C678DE"/>
    <w:rsid w:val="00C71BB9"/>
    <w:rsid w:val="00C735D3"/>
    <w:rsid w:val="00C7532D"/>
    <w:rsid w:val="00C80368"/>
    <w:rsid w:val="00C807C5"/>
    <w:rsid w:val="00C83BA0"/>
    <w:rsid w:val="00C84A3F"/>
    <w:rsid w:val="00C85F4B"/>
    <w:rsid w:val="00C90E03"/>
    <w:rsid w:val="00C92444"/>
    <w:rsid w:val="00C94892"/>
    <w:rsid w:val="00C96F07"/>
    <w:rsid w:val="00CA17DB"/>
    <w:rsid w:val="00CA1EA1"/>
    <w:rsid w:val="00CA3BA1"/>
    <w:rsid w:val="00CB00EE"/>
    <w:rsid w:val="00CB192A"/>
    <w:rsid w:val="00CB2D7A"/>
    <w:rsid w:val="00CB4F34"/>
    <w:rsid w:val="00CB7236"/>
    <w:rsid w:val="00CC1069"/>
    <w:rsid w:val="00CC133B"/>
    <w:rsid w:val="00CC1E2B"/>
    <w:rsid w:val="00CC5EDE"/>
    <w:rsid w:val="00CC61E0"/>
    <w:rsid w:val="00CC7060"/>
    <w:rsid w:val="00CD0A08"/>
    <w:rsid w:val="00CD190D"/>
    <w:rsid w:val="00CD3B02"/>
    <w:rsid w:val="00CE290C"/>
    <w:rsid w:val="00CE6009"/>
    <w:rsid w:val="00CE6EA7"/>
    <w:rsid w:val="00CE7D21"/>
    <w:rsid w:val="00CF02B7"/>
    <w:rsid w:val="00CF0BDC"/>
    <w:rsid w:val="00CF7A82"/>
    <w:rsid w:val="00D01ED0"/>
    <w:rsid w:val="00D02D60"/>
    <w:rsid w:val="00D04B14"/>
    <w:rsid w:val="00D10539"/>
    <w:rsid w:val="00D17545"/>
    <w:rsid w:val="00D205AB"/>
    <w:rsid w:val="00D2088D"/>
    <w:rsid w:val="00D30E0F"/>
    <w:rsid w:val="00D35A11"/>
    <w:rsid w:val="00D3608B"/>
    <w:rsid w:val="00D37264"/>
    <w:rsid w:val="00D417ED"/>
    <w:rsid w:val="00D42438"/>
    <w:rsid w:val="00D44D6C"/>
    <w:rsid w:val="00D47CD5"/>
    <w:rsid w:val="00D55A1C"/>
    <w:rsid w:val="00D60D18"/>
    <w:rsid w:val="00D60EA6"/>
    <w:rsid w:val="00D65148"/>
    <w:rsid w:val="00D703C9"/>
    <w:rsid w:val="00D73C0E"/>
    <w:rsid w:val="00D752B2"/>
    <w:rsid w:val="00D75AC5"/>
    <w:rsid w:val="00D7627C"/>
    <w:rsid w:val="00D7679E"/>
    <w:rsid w:val="00D805B5"/>
    <w:rsid w:val="00D82D25"/>
    <w:rsid w:val="00D8357D"/>
    <w:rsid w:val="00D90B8F"/>
    <w:rsid w:val="00D94184"/>
    <w:rsid w:val="00D970F5"/>
    <w:rsid w:val="00D97C04"/>
    <w:rsid w:val="00DA18D8"/>
    <w:rsid w:val="00DA6EF7"/>
    <w:rsid w:val="00DB13F0"/>
    <w:rsid w:val="00DB322A"/>
    <w:rsid w:val="00DB70CC"/>
    <w:rsid w:val="00DC0BB1"/>
    <w:rsid w:val="00DC16CA"/>
    <w:rsid w:val="00DC5163"/>
    <w:rsid w:val="00DD1CE5"/>
    <w:rsid w:val="00DD268A"/>
    <w:rsid w:val="00DD3841"/>
    <w:rsid w:val="00DE0163"/>
    <w:rsid w:val="00DE13AC"/>
    <w:rsid w:val="00DE192C"/>
    <w:rsid w:val="00DE4842"/>
    <w:rsid w:val="00DF2892"/>
    <w:rsid w:val="00DF6E13"/>
    <w:rsid w:val="00E02493"/>
    <w:rsid w:val="00E02F80"/>
    <w:rsid w:val="00E03FB8"/>
    <w:rsid w:val="00E04A59"/>
    <w:rsid w:val="00E04C1C"/>
    <w:rsid w:val="00E04C9C"/>
    <w:rsid w:val="00E064E9"/>
    <w:rsid w:val="00E06C1F"/>
    <w:rsid w:val="00E16EDE"/>
    <w:rsid w:val="00E17EB5"/>
    <w:rsid w:val="00E2281B"/>
    <w:rsid w:val="00E22FBA"/>
    <w:rsid w:val="00E24EF0"/>
    <w:rsid w:val="00E34288"/>
    <w:rsid w:val="00E42CB6"/>
    <w:rsid w:val="00E43CF2"/>
    <w:rsid w:val="00E455BC"/>
    <w:rsid w:val="00E52164"/>
    <w:rsid w:val="00E526C8"/>
    <w:rsid w:val="00E54001"/>
    <w:rsid w:val="00E551D4"/>
    <w:rsid w:val="00E556E7"/>
    <w:rsid w:val="00E57978"/>
    <w:rsid w:val="00E60027"/>
    <w:rsid w:val="00E60E74"/>
    <w:rsid w:val="00E6515A"/>
    <w:rsid w:val="00E65248"/>
    <w:rsid w:val="00E66505"/>
    <w:rsid w:val="00E6773E"/>
    <w:rsid w:val="00E71DC9"/>
    <w:rsid w:val="00E72BA8"/>
    <w:rsid w:val="00E74942"/>
    <w:rsid w:val="00E74AFF"/>
    <w:rsid w:val="00E74D31"/>
    <w:rsid w:val="00E82293"/>
    <w:rsid w:val="00E832CB"/>
    <w:rsid w:val="00E8429C"/>
    <w:rsid w:val="00E84BDD"/>
    <w:rsid w:val="00E905C8"/>
    <w:rsid w:val="00E94E56"/>
    <w:rsid w:val="00E97205"/>
    <w:rsid w:val="00EA1DD8"/>
    <w:rsid w:val="00EA208F"/>
    <w:rsid w:val="00EA2CCB"/>
    <w:rsid w:val="00EA4215"/>
    <w:rsid w:val="00EA4FD6"/>
    <w:rsid w:val="00EA699A"/>
    <w:rsid w:val="00EB229E"/>
    <w:rsid w:val="00EB44DC"/>
    <w:rsid w:val="00EB4D0E"/>
    <w:rsid w:val="00EB669A"/>
    <w:rsid w:val="00EC03A4"/>
    <w:rsid w:val="00ED0869"/>
    <w:rsid w:val="00ED1A4F"/>
    <w:rsid w:val="00ED32C9"/>
    <w:rsid w:val="00ED7413"/>
    <w:rsid w:val="00EE0810"/>
    <w:rsid w:val="00EE6893"/>
    <w:rsid w:val="00EF01C4"/>
    <w:rsid w:val="00EF22ED"/>
    <w:rsid w:val="00EF4249"/>
    <w:rsid w:val="00EF4BEC"/>
    <w:rsid w:val="00EF5178"/>
    <w:rsid w:val="00EF6703"/>
    <w:rsid w:val="00EF7B68"/>
    <w:rsid w:val="00F01071"/>
    <w:rsid w:val="00F01A3A"/>
    <w:rsid w:val="00F15738"/>
    <w:rsid w:val="00F1635E"/>
    <w:rsid w:val="00F167D4"/>
    <w:rsid w:val="00F22B97"/>
    <w:rsid w:val="00F23D36"/>
    <w:rsid w:val="00F27435"/>
    <w:rsid w:val="00F30362"/>
    <w:rsid w:val="00F32027"/>
    <w:rsid w:val="00F32F88"/>
    <w:rsid w:val="00F362D9"/>
    <w:rsid w:val="00F4168D"/>
    <w:rsid w:val="00F43A97"/>
    <w:rsid w:val="00F43AF3"/>
    <w:rsid w:val="00F505F5"/>
    <w:rsid w:val="00F50C93"/>
    <w:rsid w:val="00F6015C"/>
    <w:rsid w:val="00F63970"/>
    <w:rsid w:val="00F66541"/>
    <w:rsid w:val="00F7130C"/>
    <w:rsid w:val="00F71F62"/>
    <w:rsid w:val="00F73EB7"/>
    <w:rsid w:val="00F811D7"/>
    <w:rsid w:val="00F82B66"/>
    <w:rsid w:val="00F83F0E"/>
    <w:rsid w:val="00F84646"/>
    <w:rsid w:val="00F8591A"/>
    <w:rsid w:val="00F86F8E"/>
    <w:rsid w:val="00F87D03"/>
    <w:rsid w:val="00F9065D"/>
    <w:rsid w:val="00F907CB"/>
    <w:rsid w:val="00F93B6E"/>
    <w:rsid w:val="00F94D0C"/>
    <w:rsid w:val="00F957D4"/>
    <w:rsid w:val="00FA097F"/>
    <w:rsid w:val="00FA2489"/>
    <w:rsid w:val="00FA2D6B"/>
    <w:rsid w:val="00FA7829"/>
    <w:rsid w:val="00FB303D"/>
    <w:rsid w:val="00FB55C5"/>
    <w:rsid w:val="00FC1679"/>
    <w:rsid w:val="00FC2DFF"/>
    <w:rsid w:val="00FC301F"/>
    <w:rsid w:val="00FC3A6A"/>
    <w:rsid w:val="00FC62EB"/>
    <w:rsid w:val="00FD046E"/>
    <w:rsid w:val="00FD213C"/>
    <w:rsid w:val="00FD3C70"/>
    <w:rsid w:val="00FD52F1"/>
    <w:rsid w:val="00FD56A1"/>
    <w:rsid w:val="00FE1AE2"/>
    <w:rsid w:val="00FE34AB"/>
    <w:rsid w:val="00FE48E3"/>
    <w:rsid w:val="00FE674E"/>
    <w:rsid w:val="00FF143C"/>
    <w:rsid w:val="00FF27EE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32C2D"/>
  <w15:chartTrackingRefBased/>
  <w15:docId w15:val="{044BC33F-29E6-46DA-8FD2-9D88EA1B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B6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B6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B7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DC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DC0BB1"/>
  </w:style>
  <w:style w:type="paragraph" w:styleId="a6">
    <w:name w:val="footer"/>
    <w:basedOn w:val="a0"/>
    <w:link w:val="a7"/>
    <w:uiPriority w:val="99"/>
    <w:unhideWhenUsed/>
    <w:rsid w:val="00DC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DC0BB1"/>
  </w:style>
  <w:style w:type="character" w:customStyle="1" w:styleId="115pt">
    <w:name w:val="Основной текст + 11;5 pt"/>
    <w:rsid w:val="00557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8">
    <w:name w:val="Table Grid"/>
    <w:basedOn w:val="a2"/>
    <w:uiPriority w:val="39"/>
    <w:rsid w:val="00F9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4B6A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4B6A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">
    <w:name w:val="Subtitle"/>
    <w:basedOn w:val="a0"/>
    <w:link w:val="a9"/>
    <w:uiPriority w:val="99"/>
    <w:qFormat/>
    <w:rsid w:val="00362B84"/>
    <w:pPr>
      <w:numPr>
        <w:numId w:val="1"/>
      </w:numPr>
      <w:spacing w:after="0" w:line="480" w:lineRule="auto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9">
    <w:name w:val="Подзаголовок Знак"/>
    <w:basedOn w:val="a1"/>
    <w:link w:val="a"/>
    <w:uiPriority w:val="99"/>
    <w:rsid w:val="00362B84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styleId="aa">
    <w:name w:val="annotation reference"/>
    <w:basedOn w:val="a1"/>
    <w:uiPriority w:val="99"/>
    <w:unhideWhenUsed/>
    <w:rsid w:val="000937D7"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rsid w:val="000937D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0937D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37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937D7"/>
    <w:rPr>
      <w:b/>
      <w:bCs/>
      <w:sz w:val="20"/>
      <w:szCs w:val="20"/>
    </w:rPr>
  </w:style>
  <w:style w:type="paragraph" w:styleId="af">
    <w:name w:val="footnote text"/>
    <w:basedOn w:val="a0"/>
    <w:link w:val="af0"/>
    <w:uiPriority w:val="99"/>
    <w:unhideWhenUsed/>
    <w:rsid w:val="000937D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rsid w:val="000937D7"/>
    <w:rPr>
      <w:sz w:val="20"/>
      <w:szCs w:val="20"/>
    </w:rPr>
  </w:style>
  <w:style w:type="character" w:styleId="af1">
    <w:name w:val="footnote reference"/>
    <w:aliases w:val="СТБ_Сноска_Знак,СНС_З"/>
    <w:basedOn w:val="a1"/>
    <w:uiPriority w:val="99"/>
    <w:unhideWhenUsed/>
    <w:rsid w:val="000937D7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E02F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">
    <w:name w:val="Основной текст5"/>
    <w:basedOn w:val="a0"/>
    <w:rsid w:val="00585C92"/>
    <w:pPr>
      <w:widowControl w:val="0"/>
      <w:shd w:val="clear" w:color="auto" w:fill="FFFFFF"/>
      <w:spacing w:after="60" w:line="672" w:lineRule="exact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19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endnote text"/>
    <w:basedOn w:val="a0"/>
    <w:link w:val="af3"/>
    <w:uiPriority w:val="99"/>
    <w:semiHidden/>
    <w:unhideWhenUsed/>
    <w:rsid w:val="0044457A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44457A"/>
    <w:rPr>
      <w:sz w:val="20"/>
      <w:szCs w:val="20"/>
    </w:rPr>
  </w:style>
  <w:style w:type="character" w:styleId="af4">
    <w:name w:val="endnote reference"/>
    <w:basedOn w:val="a1"/>
    <w:uiPriority w:val="99"/>
    <w:semiHidden/>
    <w:unhideWhenUsed/>
    <w:rsid w:val="0044457A"/>
    <w:rPr>
      <w:vertAlign w:val="superscript"/>
    </w:rPr>
  </w:style>
  <w:style w:type="character" w:customStyle="1" w:styleId="af5">
    <w:name w:val="Основной текст_"/>
    <w:link w:val="3"/>
    <w:rsid w:val="009A574F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paragraph" w:customStyle="1" w:styleId="3">
    <w:name w:val="Основной текст3"/>
    <w:basedOn w:val="a0"/>
    <w:link w:val="af5"/>
    <w:rsid w:val="009A574F"/>
    <w:pPr>
      <w:widowControl w:val="0"/>
      <w:shd w:val="clear" w:color="auto" w:fill="FFFFFF"/>
      <w:spacing w:before="480" w:after="2460" w:line="211" w:lineRule="exact"/>
      <w:ind w:hanging="440"/>
      <w:jc w:val="right"/>
    </w:pPr>
    <w:rPr>
      <w:rFonts w:ascii="Arial" w:eastAsia="Arial" w:hAnsi="Arial" w:cs="Arial"/>
      <w:spacing w:val="3"/>
      <w:sz w:val="17"/>
      <w:szCs w:val="17"/>
    </w:rPr>
  </w:style>
  <w:style w:type="paragraph" w:styleId="21">
    <w:name w:val="Body Text Indent 2"/>
    <w:basedOn w:val="a0"/>
    <w:link w:val="22"/>
    <w:uiPriority w:val="99"/>
    <w:unhideWhenUsed/>
    <w:rsid w:val="006E1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6E1BBD"/>
  </w:style>
  <w:style w:type="character" w:customStyle="1" w:styleId="9">
    <w:name w:val="Основной текст (9)_"/>
    <w:link w:val="90"/>
    <w:rsid w:val="0035055B"/>
    <w:rPr>
      <w:rFonts w:ascii="Arial" w:eastAsia="Arial" w:hAnsi="Arial" w:cs="Arial"/>
      <w:b/>
      <w:bCs/>
      <w:spacing w:val="3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35055B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pacing w:val="3"/>
      <w:sz w:val="25"/>
      <w:szCs w:val="25"/>
    </w:rPr>
  </w:style>
  <w:style w:type="paragraph" w:styleId="af6">
    <w:name w:val="List Paragraph"/>
    <w:basedOn w:val="a0"/>
    <w:uiPriority w:val="99"/>
    <w:qFormat/>
    <w:rsid w:val="00BB357C"/>
    <w:pPr>
      <w:ind w:left="720"/>
      <w:contextualSpacing/>
    </w:pPr>
  </w:style>
  <w:style w:type="paragraph" w:styleId="af7">
    <w:name w:val="Body Text"/>
    <w:basedOn w:val="a0"/>
    <w:link w:val="af8"/>
    <w:uiPriority w:val="99"/>
    <w:unhideWhenUsed/>
    <w:rsid w:val="00414395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rsid w:val="00414395"/>
  </w:style>
  <w:style w:type="paragraph" w:customStyle="1" w:styleId="msonormalmailrucssattributepostfix">
    <w:name w:val="msonormal_mailru_css_attribute_postfix"/>
    <w:basedOn w:val="a0"/>
    <w:rsid w:val="00CB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"/>
    <w:basedOn w:val="a1"/>
    <w:rsid w:val="00C1144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formattexttopleveltextcentertext">
    <w:name w:val="formattext topleveltext centertext"/>
    <w:basedOn w:val="a0"/>
    <w:rsid w:val="00F2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laceholder Text"/>
    <w:basedOn w:val="a1"/>
    <w:uiPriority w:val="99"/>
    <w:semiHidden/>
    <w:rsid w:val="003D23AF"/>
    <w:rPr>
      <w:color w:val="808080"/>
    </w:rPr>
  </w:style>
  <w:style w:type="paragraph" w:customStyle="1" w:styleId="afa">
    <w:name w:val="Краткий обратный адрес"/>
    <w:basedOn w:val="a0"/>
    <w:rsid w:val="00034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Содержимое таблицы"/>
    <w:basedOn w:val="a0"/>
    <w:rsid w:val="00034C41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18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3.wmf"/><Relationship Id="rId258" Type="http://schemas.openxmlformats.org/officeDocument/2006/relationships/footer" Target="footer2.xml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71" Type="http://schemas.openxmlformats.org/officeDocument/2006/relationships/image" Target="media/image80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8.wmf"/><Relationship Id="rId248" Type="http://schemas.openxmlformats.org/officeDocument/2006/relationships/oleObject" Target="embeddings/oleObject123.bin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3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259" Type="http://schemas.openxmlformats.org/officeDocument/2006/relationships/fontTable" Target="fontTable.xml"/><Relationship Id="rId23" Type="http://schemas.openxmlformats.org/officeDocument/2006/relationships/image" Target="media/image8.wmf"/><Relationship Id="rId119" Type="http://schemas.openxmlformats.org/officeDocument/2006/relationships/image" Target="media/image55.wmf"/><Relationship Id="rId44" Type="http://schemas.openxmlformats.org/officeDocument/2006/relationships/oleObject" Target="embeddings/oleObject19.bin"/><Relationship Id="rId65" Type="http://schemas.openxmlformats.org/officeDocument/2006/relationships/image" Target="media/image28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28" Type="http://schemas.openxmlformats.org/officeDocument/2006/relationships/oleObject" Target="embeddings/oleObject113.bin"/><Relationship Id="rId249" Type="http://schemas.openxmlformats.org/officeDocument/2006/relationships/image" Target="media/image119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theme" Target="theme/theme1.xml"/><Relationship Id="rId34" Type="http://schemas.openxmlformats.org/officeDocument/2006/relationships/oleObject" Target="embeddings/oleObject1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image" Target="media/image86.wmf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4.bin"/><Relationship Id="rId24" Type="http://schemas.openxmlformats.org/officeDocument/2006/relationships/oleObject" Target="embeddings/oleObject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4.bin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09.wmf"/><Relationship Id="rId240" Type="http://schemas.openxmlformats.org/officeDocument/2006/relationships/oleObject" Target="embeddings/oleObject119.bin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1.bin"/><Relationship Id="rId219" Type="http://schemas.openxmlformats.org/officeDocument/2006/relationships/image" Target="media/image104.wmf"/><Relationship Id="rId230" Type="http://schemas.openxmlformats.org/officeDocument/2006/relationships/oleObject" Target="embeddings/oleObject114.bin"/><Relationship Id="rId251" Type="http://schemas.openxmlformats.org/officeDocument/2006/relationships/image" Target="media/image120.wmf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5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64" Type="http://schemas.openxmlformats.org/officeDocument/2006/relationships/oleObject" Target="embeddings/oleObject81.bin"/><Relationship Id="rId185" Type="http://schemas.openxmlformats.org/officeDocument/2006/relationships/image" Target="media/image87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5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0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1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image" Target="media/image62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6.wmf"/><Relationship Id="rId17" Type="http://schemas.openxmlformats.org/officeDocument/2006/relationships/image" Target="media/image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8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3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header" Target="header1.xml"/><Relationship Id="rId40" Type="http://schemas.openxmlformats.org/officeDocument/2006/relationships/oleObject" Target="embeddings/oleObject17.bin"/><Relationship Id="rId115" Type="http://schemas.openxmlformats.org/officeDocument/2006/relationships/image" Target="media/image53.wmf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7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189" Type="http://schemas.openxmlformats.org/officeDocument/2006/relationships/image" Target="media/image89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2.wmf"/><Relationship Id="rId256" Type="http://schemas.openxmlformats.org/officeDocument/2006/relationships/header" Target="header2.xml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179" Type="http://schemas.openxmlformats.org/officeDocument/2006/relationships/image" Target="media/image84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2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9.wmf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7.bin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8CD1-37C3-4B87-B040-BCAD21B5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4741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 msoft5ksm</cp:lastModifiedBy>
  <cp:revision>2</cp:revision>
  <cp:lastPrinted>2025-12-16T05:52:00Z</cp:lastPrinted>
  <dcterms:created xsi:type="dcterms:W3CDTF">2026-06-25T05:40:00Z</dcterms:created>
  <dcterms:modified xsi:type="dcterms:W3CDTF">2026-06-25T05:40:00Z</dcterms:modified>
</cp:coreProperties>
</file>