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
        <w:tblW w:w="10410" w:type="dxa"/>
        <w:tblInd w:w="-635" w:type="dxa"/>
        <w:tblBorders>
          <w:top w:val="single" w:sz="18" w:space="0" w:color="auto"/>
          <w:left w:val="none" w:sz="0" w:space="0" w:color="auto"/>
          <w:bottom w:val="single" w:sz="18" w:space="0" w:color="auto"/>
          <w:right w:val="none" w:sz="0" w:space="0" w:color="auto"/>
          <w:insideH w:val="single" w:sz="18" w:space="0" w:color="auto"/>
          <w:insideV w:val="none" w:sz="0" w:space="0" w:color="auto"/>
        </w:tblBorders>
        <w:tblLook w:val="04A0" w:firstRow="1" w:lastRow="0" w:firstColumn="1" w:lastColumn="0" w:noHBand="0" w:noVBand="1"/>
      </w:tblPr>
      <w:tblGrid>
        <w:gridCol w:w="2424"/>
        <w:gridCol w:w="4989"/>
        <w:gridCol w:w="2997"/>
      </w:tblGrid>
      <w:tr w:rsidR="00F52388" w:rsidRPr="00014F4E" w14:paraId="186FD4A4" w14:textId="77777777" w:rsidTr="00DF3DA3">
        <w:trPr>
          <w:trHeight w:val="1580"/>
        </w:trPr>
        <w:tc>
          <w:tcPr>
            <w:tcW w:w="10410" w:type="dxa"/>
            <w:gridSpan w:val="3"/>
          </w:tcPr>
          <w:p w14:paraId="7145D556" w14:textId="77777777" w:rsidR="00F52388" w:rsidRPr="009059CB" w:rsidRDefault="00F52388" w:rsidP="00B42BA1">
            <w:pPr>
              <w:spacing w:before="120" w:line="240" w:lineRule="auto"/>
              <w:ind w:firstLine="0"/>
              <w:jc w:val="center"/>
              <w:rPr>
                <w:rFonts w:ascii="Arial" w:hAnsi="Arial" w:cs="Arial"/>
                <w:b/>
                <w:sz w:val="24"/>
                <w:szCs w:val="24"/>
              </w:rPr>
            </w:pPr>
            <w:r w:rsidRPr="009059CB">
              <w:rPr>
                <w:rFonts w:ascii="Arial" w:hAnsi="Arial" w:cs="Arial"/>
                <w:b/>
                <w:sz w:val="24"/>
                <w:szCs w:val="24"/>
              </w:rPr>
              <w:t>ЕВРАЗИЙСКИЙ СОВЕТ ПО СТАНДАРТИЗАЦИИ, МЕТРОЛОГИИ И СЕРТИФИКАЦИИ</w:t>
            </w:r>
          </w:p>
          <w:p w14:paraId="1F1647BE" w14:textId="77777777" w:rsidR="00F52388" w:rsidRPr="009059CB" w:rsidRDefault="00F52388" w:rsidP="00B42BA1">
            <w:pPr>
              <w:spacing w:before="120" w:line="240" w:lineRule="auto"/>
              <w:ind w:firstLine="0"/>
              <w:jc w:val="center"/>
              <w:rPr>
                <w:rFonts w:ascii="Arial" w:hAnsi="Arial" w:cs="Arial"/>
                <w:b/>
                <w:sz w:val="24"/>
                <w:szCs w:val="24"/>
                <w:lang w:val="en-US"/>
              </w:rPr>
            </w:pPr>
            <w:r w:rsidRPr="009059CB">
              <w:rPr>
                <w:rFonts w:ascii="Arial" w:hAnsi="Arial" w:cs="Arial"/>
                <w:b/>
                <w:sz w:val="24"/>
                <w:szCs w:val="24"/>
                <w:lang w:val="en-US"/>
              </w:rPr>
              <w:t>(</w:t>
            </w:r>
            <w:r w:rsidRPr="009059CB">
              <w:rPr>
                <w:rFonts w:ascii="Arial" w:hAnsi="Arial" w:cs="Arial"/>
                <w:b/>
                <w:sz w:val="24"/>
                <w:szCs w:val="24"/>
              </w:rPr>
              <w:t>ЕАСС</w:t>
            </w:r>
            <w:r w:rsidRPr="009059CB">
              <w:rPr>
                <w:rFonts w:ascii="Arial" w:hAnsi="Arial" w:cs="Arial"/>
                <w:b/>
                <w:sz w:val="24"/>
                <w:szCs w:val="24"/>
                <w:lang w:val="en-US"/>
              </w:rPr>
              <w:t>)</w:t>
            </w:r>
          </w:p>
          <w:p w14:paraId="34CB1579" w14:textId="77777777" w:rsidR="00F52388" w:rsidRPr="009059CB" w:rsidRDefault="00F52388" w:rsidP="00B42BA1">
            <w:pPr>
              <w:spacing w:before="120" w:line="240" w:lineRule="auto"/>
              <w:ind w:firstLine="0"/>
              <w:jc w:val="center"/>
              <w:rPr>
                <w:rFonts w:ascii="Arial" w:hAnsi="Arial" w:cs="Arial"/>
                <w:b/>
                <w:sz w:val="24"/>
                <w:szCs w:val="24"/>
                <w:lang w:val="en-US"/>
              </w:rPr>
            </w:pPr>
            <w:r w:rsidRPr="009059CB">
              <w:rPr>
                <w:rFonts w:ascii="Arial" w:hAnsi="Arial" w:cs="Arial"/>
                <w:b/>
                <w:sz w:val="24"/>
                <w:szCs w:val="24"/>
                <w:lang w:val="en-US"/>
              </w:rPr>
              <w:t>EURO-ASIAN COUNCIL FOR STANDARDIZATION, METROLOGY AND CERTIFICATION</w:t>
            </w:r>
          </w:p>
          <w:p w14:paraId="6E038770" w14:textId="77777777" w:rsidR="00F52388" w:rsidRPr="00014F4E" w:rsidRDefault="00F52388" w:rsidP="00B42BA1">
            <w:pPr>
              <w:ind w:firstLine="0"/>
              <w:jc w:val="center"/>
            </w:pPr>
            <w:r w:rsidRPr="009059CB">
              <w:rPr>
                <w:rFonts w:ascii="Arial" w:hAnsi="Arial" w:cs="Arial"/>
                <w:b/>
                <w:sz w:val="24"/>
                <w:szCs w:val="24"/>
              </w:rPr>
              <w:t>(EASC)</w:t>
            </w:r>
          </w:p>
        </w:tc>
      </w:tr>
      <w:tr w:rsidR="00F52388" w:rsidRPr="00014F4E" w14:paraId="35D827DB" w14:textId="77777777" w:rsidTr="00DF3DA3">
        <w:trPr>
          <w:trHeight w:hRule="exact" w:val="1798"/>
        </w:trPr>
        <w:tc>
          <w:tcPr>
            <w:tcW w:w="2424" w:type="dxa"/>
          </w:tcPr>
          <w:p w14:paraId="153D6249" w14:textId="77777777" w:rsidR="00F52388" w:rsidRPr="009059CB" w:rsidRDefault="00F52388" w:rsidP="00B42BA1">
            <w:pPr>
              <w:ind w:firstLine="0"/>
              <w:jc w:val="center"/>
              <w:rPr>
                <w:rFonts w:ascii="Arial" w:hAnsi="Arial" w:cs="Arial"/>
                <w:b/>
                <w:caps/>
                <w:spacing w:val="70"/>
                <w:sz w:val="24"/>
                <w:szCs w:val="24"/>
              </w:rPr>
            </w:pPr>
            <w:r w:rsidRPr="009059CB">
              <w:rPr>
                <w:rFonts w:ascii="Arial" w:eastAsia="MS Mincho" w:hAnsi="Arial" w:cs="Arial"/>
                <w:noProof/>
                <w:sz w:val="24"/>
                <w:szCs w:val="24"/>
              </w:rPr>
              <w:drawing>
                <wp:inline distT="0" distB="0" distL="0" distR="0" wp14:anchorId="04FBF65C" wp14:editId="5126D474">
                  <wp:extent cx="1123950" cy="1123950"/>
                  <wp:effectExtent l="0" t="0" r="0" b="0"/>
                  <wp:docPr id="21" name="Рисунок 2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4989" w:type="dxa"/>
            <w:vAlign w:val="center"/>
          </w:tcPr>
          <w:p w14:paraId="6EF041AA" w14:textId="77777777" w:rsidR="00F52388" w:rsidRPr="009059CB" w:rsidRDefault="00F52388" w:rsidP="00B42BA1">
            <w:pPr>
              <w:ind w:firstLine="0"/>
              <w:jc w:val="center"/>
              <w:rPr>
                <w:rFonts w:ascii="Arial" w:hAnsi="Arial" w:cs="Arial"/>
                <w:sz w:val="24"/>
                <w:szCs w:val="24"/>
              </w:rPr>
            </w:pPr>
            <w:r w:rsidRPr="009059CB">
              <w:rPr>
                <w:rFonts w:ascii="Arial" w:hAnsi="Arial" w:cs="Arial"/>
                <w:b/>
                <w:caps/>
                <w:spacing w:val="70"/>
                <w:sz w:val="24"/>
                <w:szCs w:val="24"/>
              </w:rPr>
              <w:t>Межгосударственный стандарт</w:t>
            </w:r>
          </w:p>
        </w:tc>
        <w:tc>
          <w:tcPr>
            <w:tcW w:w="2997" w:type="dxa"/>
          </w:tcPr>
          <w:p w14:paraId="6A124452" w14:textId="77777777" w:rsidR="00DF3DA3" w:rsidRPr="004D3AA4" w:rsidRDefault="00F52388" w:rsidP="00DF3DA3">
            <w:pPr>
              <w:spacing w:line="276" w:lineRule="auto"/>
              <w:ind w:left="113" w:firstLine="0"/>
              <w:jc w:val="left"/>
              <w:rPr>
                <w:rFonts w:ascii="Arial" w:eastAsia="MS Mincho" w:hAnsi="Arial" w:cs="Arial"/>
                <w:b/>
                <w:sz w:val="40"/>
                <w:szCs w:val="40"/>
                <w:lang w:eastAsia="ar-SA"/>
              </w:rPr>
            </w:pPr>
            <w:r w:rsidRPr="00DF3DA3">
              <w:rPr>
                <w:rFonts w:ascii="Arial" w:hAnsi="Arial" w:cs="Arial"/>
                <w:b/>
                <w:sz w:val="40"/>
                <w:szCs w:val="40"/>
              </w:rPr>
              <w:t xml:space="preserve">ГОСТ </w:t>
            </w:r>
            <w:r w:rsidR="00D21136" w:rsidRPr="00DF3DA3">
              <w:rPr>
                <w:rFonts w:ascii="Arial" w:hAnsi="Arial" w:cs="Arial"/>
                <w:b/>
                <w:sz w:val="40"/>
                <w:szCs w:val="40"/>
              </w:rPr>
              <w:t xml:space="preserve">9. </w:t>
            </w:r>
            <w:r w:rsidR="002200D6" w:rsidRPr="00DF3DA3">
              <w:rPr>
                <w:rFonts w:ascii="Arial" w:hAnsi="Arial" w:cs="Arial"/>
                <w:b/>
                <w:sz w:val="40"/>
                <w:szCs w:val="40"/>
              </w:rPr>
              <w:t>607</w:t>
            </w:r>
            <w:r w:rsidR="00DF3DA3" w:rsidRPr="004D3AA4">
              <w:rPr>
                <w:rFonts w:ascii="Arial" w:eastAsia="MS Mincho" w:hAnsi="Arial" w:cs="Arial"/>
                <w:b/>
                <w:sz w:val="40"/>
                <w:szCs w:val="40"/>
                <w:lang w:eastAsia="ar-SA"/>
              </w:rPr>
              <w:t>–</w:t>
            </w:r>
          </w:p>
          <w:p w14:paraId="12140AFA" w14:textId="40F3F532" w:rsidR="00F52388" w:rsidRPr="00DF3DA3" w:rsidRDefault="002A388E" w:rsidP="00DF3DA3">
            <w:pPr>
              <w:ind w:firstLine="102"/>
              <w:jc w:val="left"/>
              <w:rPr>
                <w:rFonts w:ascii="Arial" w:hAnsi="Arial" w:cs="Arial"/>
                <w:b/>
                <w:sz w:val="40"/>
                <w:szCs w:val="40"/>
              </w:rPr>
            </w:pPr>
            <w:r w:rsidRPr="00DF3DA3">
              <w:rPr>
                <w:rFonts w:ascii="Arial" w:hAnsi="Arial" w:cs="Arial"/>
                <w:b/>
                <w:sz w:val="40"/>
                <w:szCs w:val="40"/>
              </w:rPr>
              <w:t>202</w:t>
            </w:r>
            <w:r w:rsidR="00DF3DA3">
              <w:rPr>
                <w:rFonts w:ascii="Arial" w:hAnsi="Arial" w:cs="Arial"/>
                <w:b/>
                <w:sz w:val="40"/>
                <w:szCs w:val="40"/>
              </w:rPr>
              <w:t>_</w:t>
            </w:r>
          </w:p>
          <w:p w14:paraId="6018E363" w14:textId="2960E2EB" w:rsidR="00F52388" w:rsidRPr="00DF3DA3" w:rsidRDefault="00DF3DA3" w:rsidP="00DF3DA3">
            <w:pPr>
              <w:spacing w:line="240" w:lineRule="auto"/>
              <w:ind w:firstLine="0"/>
              <w:jc w:val="left"/>
              <w:rPr>
                <w:rFonts w:ascii="Arial" w:hAnsi="Arial" w:cs="Arial"/>
                <w:b/>
                <w:i/>
                <w:iCs/>
                <w:sz w:val="20"/>
                <w:szCs w:val="20"/>
              </w:rPr>
            </w:pPr>
            <w:r w:rsidRPr="00DF3DA3">
              <w:rPr>
                <w:rFonts w:ascii="Arial" w:hAnsi="Arial" w:cs="Arial"/>
                <w:b/>
                <w:i/>
                <w:iCs/>
                <w:sz w:val="20"/>
                <w:szCs w:val="20"/>
              </w:rPr>
              <w:t xml:space="preserve">(проект </w:t>
            </w:r>
            <w:r w:rsidRPr="00DF3DA3">
              <w:rPr>
                <w:rFonts w:ascii="Arial" w:hAnsi="Arial" w:cs="Arial"/>
                <w:b/>
                <w:i/>
                <w:iCs/>
                <w:sz w:val="20"/>
                <w:szCs w:val="20"/>
                <w:lang w:val="en-US"/>
              </w:rPr>
              <w:t>RU</w:t>
            </w:r>
            <w:r w:rsidR="00F52388" w:rsidRPr="00DF3DA3">
              <w:rPr>
                <w:rFonts w:ascii="Arial" w:hAnsi="Arial" w:cs="Arial"/>
                <w:b/>
                <w:i/>
                <w:iCs/>
                <w:sz w:val="20"/>
                <w:szCs w:val="20"/>
              </w:rPr>
              <w:t>,</w:t>
            </w:r>
            <w:r w:rsidRPr="00626964">
              <w:rPr>
                <w:rFonts w:ascii="Arial" w:hAnsi="Arial" w:cs="Arial"/>
                <w:b/>
                <w:i/>
                <w:iCs/>
                <w:sz w:val="20"/>
                <w:szCs w:val="20"/>
              </w:rPr>
              <w:t xml:space="preserve"> </w:t>
            </w:r>
            <w:r w:rsidRPr="00DF3DA3">
              <w:rPr>
                <w:rFonts w:ascii="Arial" w:hAnsi="Arial" w:cs="Arial"/>
                <w:b/>
                <w:i/>
                <w:iCs/>
                <w:sz w:val="20"/>
                <w:szCs w:val="20"/>
              </w:rPr>
              <w:t>первая</w:t>
            </w:r>
            <w:r>
              <w:rPr>
                <w:rFonts w:ascii="Arial" w:hAnsi="Arial" w:cs="Arial"/>
                <w:b/>
                <w:i/>
                <w:iCs/>
                <w:sz w:val="24"/>
                <w:szCs w:val="24"/>
              </w:rPr>
              <w:t xml:space="preserve"> </w:t>
            </w:r>
            <w:r w:rsidRPr="00DF3DA3">
              <w:rPr>
                <w:rFonts w:ascii="Arial" w:hAnsi="Arial" w:cs="Arial"/>
                <w:b/>
                <w:i/>
                <w:iCs/>
                <w:sz w:val="20"/>
                <w:szCs w:val="20"/>
              </w:rPr>
              <w:t>редакция</w:t>
            </w:r>
            <w:r>
              <w:rPr>
                <w:rFonts w:ascii="Arial" w:hAnsi="Arial" w:cs="Arial"/>
                <w:b/>
                <w:i/>
                <w:iCs/>
                <w:sz w:val="20"/>
                <w:szCs w:val="20"/>
              </w:rPr>
              <w:t>)</w:t>
            </w:r>
          </w:p>
        </w:tc>
      </w:tr>
    </w:tbl>
    <w:p w14:paraId="407DBCB3" w14:textId="77777777" w:rsidR="00F52388" w:rsidRDefault="00F52388" w:rsidP="00F52388">
      <w:pPr>
        <w:ind w:firstLine="0"/>
        <w:jc w:val="center"/>
        <w:rPr>
          <w:rFonts w:ascii="Arial" w:hAnsi="Arial" w:cs="Arial"/>
          <w:caps/>
          <w:color w:val="000000" w:themeColor="text1"/>
          <w:sz w:val="24"/>
          <w:szCs w:val="24"/>
        </w:rPr>
      </w:pPr>
    </w:p>
    <w:p w14:paraId="32BCE516" w14:textId="77777777" w:rsidR="00F52388" w:rsidRPr="003D7713" w:rsidRDefault="00F52388" w:rsidP="00F52388">
      <w:pPr>
        <w:ind w:firstLine="0"/>
        <w:jc w:val="center"/>
        <w:rPr>
          <w:rFonts w:ascii="Arial" w:hAnsi="Arial" w:cs="Arial"/>
          <w:caps/>
          <w:color w:val="000000" w:themeColor="text1"/>
          <w:sz w:val="24"/>
          <w:szCs w:val="24"/>
        </w:rPr>
      </w:pPr>
    </w:p>
    <w:p w14:paraId="13AD5077" w14:textId="77777777" w:rsidR="00F52388" w:rsidRPr="00607C9D" w:rsidRDefault="00F52388" w:rsidP="00F52388">
      <w:pPr>
        <w:ind w:firstLine="0"/>
        <w:jc w:val="center"/>
        <w:rPr>
          <w:rFonts w:ascii="Arial" w:hAnsi="Arial" w:cs="Arial"/>
          <w:b/>
          <w:bCs/>
          <w:sz w:val="32"/>
          <w:szCs w:val="32"/>
        </w:rPr>
      </w:pPr>
      <w:r w:rsidRPr="005655EA">
        <w:rPr>
          <w:rFonts w:ascii="Arial" w:hAnsi="Arial" w:cs="Arial"/>
          <w:b/>
          <w:bCs/>
          <w:sz w:val="32"/>
          <w:szCs w:val="32"/>
        </w:rPr>
        <w:t xml:space="preserve">Единая система защиты от коррозии и старения </w:t>
      </w:r>
    </w:p>
    <w:p w14:paraId="70BD7CC6" w14:textId="77777777" w:rsidR="0033019D" w:rsidRDefault="00F52388" w:rsidP="00F52388">
      <w:pPr>
        <w:ind w:firstLine="0"/>
        <w:jc w:val="center"/>
        <w:rPr>
          <w:rFonts w:ascii="Arial" w:hAnsi="Arial" w:cs="Arial"/>
          <w:b/>
          <w:bCs/>
          <w:sz w:val="36"/>
          <w:szCs w:val="36"/>
        </w:rPr>
      </w:pPr>
      <w:r w:rsidRPr="00F52388">
        <w:rPr>
          <w:rFonts w:ascii="Arial" w:hAnsi="Arial" w:cs="Arial"/>
          <w:b/>
          <w:bCs/>
          <w:sz w:val="36"/>
          <w:szCs w:val="36"/>
        </w:rPr>
        <w:t>ЭЛЕКТРОХИМИЧЕСКАЯ ЗАЩИТА</w:t>
      </w:r>
    </w:p>
    <w:p w14:paraId="1692D269" w14:textId="717A0277" w:rsidR="00F52388" w:rsidRPr="009059CB" w:rsidRDefault="00F52388" w:rsidP="00F52388">
      <w:pPr>
        <w:ind w:firstLine="0"/>
        <w:jc w:val="center"/>
        <w:rPr>
          <w:rFonts w:ascii="Arial" w:hAnsi="Arial" w:cs="Arial"/>
          <w:b/>
          <w:bCs/>
          <w:caps/>
          <w:sz w:val="36"/>
          <w:szCs w:val="36"/>
        </w:rPr>
      </w:pPr>
      <w:r w:rsidRPr="00F52388">
        <w:rPr>
          <w:rFonts w:ascii="Arial" w:hAnsi="Arial" w:cs="Arial"/>
          <w:b/>
          <w:bCs/>
          <w:sz w:val="36"/>
          <w:szCs w:val="36"/>
        </w:rPr>
        <w:t>АНОДЫ УСТАНОВОК ЭЛЕКТРОХИМИЧЕСКОЙ ЗАЩИТЫ ОТ КОРРОЗИИ ПОДЗЕМНЫХ МЕТАЛЛИЧЕСКИХ СООРУЖЕНИЙ</w:t>
      </w:r>
    </w:p>
    <w:p w14:paraId="199EB487" w14:textId="77777777" w:rsidR="00F52388" w:rsidRPr="00AB7D7F" w:rsidRDefault="00F52388" w:rsidP="00F52388">
      <w:pPr>
        <w:spacing w:line="240" w:lineRule="auto"/>
        <w:ind w:firstLine="0"/>
        <w:jc w:val="center"/>
        <w:rPr>
          <w:rFonts w:ascii="Arial" w:hAnsi="Arial" w:cs="Arial"/>
          <w:b/>
          <w:bCs/>
          <w:sz w:val="32"/>
          <w:szCs w:val="32"/>
        </w:rPr>
      </w:pPr>
      <w:r>
        <w:rPr>
          <w:rFonts w:ascii="Arial" w:hAnsi="Arial" w:cs="Arial"/>
          <w:b/>
          <w:bCs/>
          <w:sz w:val="32"/>
          <w:szCs w:val="32"/>
        </w:rPr>
        <w:t>Общие технические условия</w:t>
      </w:r>
    </w:p>
    <w:p w14:paraId="78806339" w14:textId="77777777" w:rsidR="00F52388" w:rsidRPr="00AB7D7F" w:rsidRDefault="00F52388" w:rsidP="00F52388">
      <w:pPr>
        <w:spacing w:line="240" w:lineRule="auto"/>
        <w:ind w:firstLine="0"/>
        <w:rPr>
          <w:rFonts w:ascii="Arial" w:hAnsi="Arial" w:cs="Arial"/>
          <w:b/>
          <w:bCs/>
          <w:sz w:val="32"/>
          <w:szCs w:val="32"/>
        </w:rPr>
      </w:pPr>
    </w:p>
    <w:p w14:paraId="706B8D25" w14:textId="77777777" w:rsidR="00F52388" w:rsidRPr="00AB7D7F" w:rsidRDefault="00F52388" w:rsidP="00F52388">
      <w:pPr>
        <w:spacing w:line="240" w:lineRule="auto"/>
        <w:ind w:firstLine="0"/>
        <w:rPr>
          <w:rFonts w:ascii="Arial" w:hAnsi="Arial" w:cs="Arial"/>
          <w:b/>
          <w:bCs/>
          <w:sz w:val="32"/>
          <w:szCs w:val="32"/>
        </w:rPr>
      </w:pPr>
    </w:p>
    <w:p w14:paraId="6912C5FE" w14:textId="77777777" w:rsidR="00F52388" w:rsidRPr="00AB7D7F" w:rsidRDefault="00F52388" w:rsidP="00F52388">
      <w:pPr>
        <w:spacing w:line="240" w:lineRule="auto"/>
        <w:ind w:firstLine="0"/>
        <w:jc w:val="center"/>
        <w:rPr>
          <w:rFonts w:ascii="Arial" w:hAnsi="Arial" w:cs="Arial"/>
          <w:b/>
          <w:bCs/>
        </w:rPr>
      </w:pPr>
    </w:p>
    <w:p w14:paraId="10427D5D" w14:textId="77777777" w:rsidR="00F52388" w:rsidRPr="00AB7D7F" w:rsidRDefault="00F52388" w:rsidP="00F52388">
      <w:pPr>
        <w:spacing w:line="240" w:lineRule="auto"/>
        <w:ind w:firstLine="0"/>
        <w:jc w:val="center"/>
        <w:rPr>
          <w:rFonts w:ascii="Arial" w:hAnsi="Arial" w:cs="Arial"/>
          <w:b/>
          <w:bCs/>
        </w:rPr>
      </w:pPr>
    </w:p>
    <w:p w14:paraId="61D01553" w14:textId="77777777" w:rsidR="00F52388" w:rsidRPr="00AB7D7F" w:rsidRDefault="00F52388" w:rsidP="00F52388">
      <w:pPr>
        <w:ind w:firstLine="0"/>
        <w:jc w:val="center"/>
        <w:rPr>
          <w:rFonts w:ascii="Arial" w:hAnsi="Arial" w:cs="Arial"/>
          <w:sz w:val="24"/>
          <w:szCs w:val="24"/>
        </w:rPr>
      </w:pPr>
      <w:r w:rsidRPr="00AB7D7F">
        <w:rPr>
          <w:rFonts w:ascii="Arial" w:hAnsi="Arial" w:cs="Arial"/>
          <w:b/>
          <w:sz w:val="24"/>
          <w:szCs w:val="24"/>
        </w:rPr>
        <w:t>Настоящий проект стандарта не подлежит применению до его принятия</w:t>
      </w:r>
    </w:p>
    <w:p w14:paraId="06CF085E" w14:textId="77777777" w:rsidR="00F52388" w:rsidRPr="00AB7D7F" w:rsidRDefault="00F52388" w:rsidP="00F52388">
      <w:pPr>
        <w:spacing w:line="240" w:lineRule="auto"/>
        <w:jc w:val="center"/>
        <w:rPr>
          <w:rFonts w:ascii="Arial" w:hAnsi="Arial" w:cs="Arial"/>
          <w:b/>
          <w:bCs/>
          <w:szCs w:val="24"/>
        </w:rPr>
      </w:pPr>
    </w:p>
    <w:p w14:paraId="4F80B140" w14:textId="77777777" w:rsidR="00F52388" w:rsidRPr="00AB7D7F" w:rsidRDefault="00F52388" w:rsidP="00F52388">
      <w:pPr>
        <w:spacing w:line="240" w:lineRule="auto"/>
        <w:jc w:val="center"/>
        <w:rPr>
          <w:rFonts w:ascii="Arial" w:hAnsi="Arial" w:cs="Arial"/>
          <w:b/>
          <w:bCs/>
          <w:szCs w:val="24"/>
        </w:rPr>
      </w:pPr>
    </w:p>
    <w:p w14:paraId="171CB972" w14:textId="77777777" w:rsidR="00F52388" w:rsidRPr="00AB7D7F" w:rsidRDefault="00F52388" w:rsidP="00F52388">
      <w:pPr>
        <w:spacing w:line="240" w:lineRule="auto"/>
        <w:jc w:val="center"/>
        <w:rPr>
          <w:rFonts w:ascii="Arial" w:hAnsi="Arial" w:cs="Arial"/>
          <w:b/>
          <w:bCs/>
          <w:szCs w:val="24"/>
        </w:rPr>
      </w:pPr>
    </w:p>
    <w:p w14:paraId="4403120C" w14:textId="77777777" w:rsidR="00F52388" w:rsidRPr="00AB7D7F" w:rsidRDefault="00F52388" w:rsidP="00F52388">
      <w:pPr>
        <w:spacing w:line="240" w:lineRule="auto"/>
        <w:jc w:val="center"/>
        <w:rPr>
          <w:rFonts w:ascii="Arial" w:hAnsi="Arial" w:cs="Arial"/>
          <w:b/>
          <w:bCs/>
          <w:szCs w:val="24"/>
        </w:rPr>
      </w:pPr>
    </w:p>
    <w:p w14:paraId="44D822B6" w14:textId="77777777" w:rsidR="00F52388" w:rsidRPr="00AB7D7F" w:rsidRDefault="00F52388" w:rsidP="00F52388">
      <w:pPr>
        <w:spacing w:line="240" w:lineRule="auto"/>
        <w:ind w:firstLine="0"/>
        <w:rPr>
          <w:rFonts w:ascii="Arial" w:hAnsi="Arial" w:cs="Arial"/>
          <w:b/>
          <w:bCs/>
          <w:szCs w:val="24"/>
        </w:rPr>
      </w:pPr>
    </w:p>
    <w:p w14:paraId="32B87D7B" w14:textId="77777777" w:rsidR="00F52388" w:rsidRPr="00AB7D7F" w:rsidRDefault="00F52388" w:rsidP="00F52388">
      <w:pPr>
        <w:spacing w:line="240" w:lineRule="auto"/>
        <w:jc w:val="center"/>
        <w:rPr>
          <w:rFonts w:ascii="Arial" w:hAnsi="Arial" w:cs="Arial"/>
          <w:b/>
          <w:bCs/>
          <w:szCs w:val="24"/>
        </w:rPr>
      </w:pPr>
    </w:p>
    <w:p w14:paraId="6AB29798" w14:textId="77777777" w:rsidR="00F52388" w:rsidRPr="00AB7D7F" w:rsidRDefault="00F52388" w:rsidP="00F52388">
      <w:pPr>
        <w:spacing w:line="240" w:lineRule="auto"/>
        <w:jc w:val="center"/>
        <w:rPr>
          <w:rFonts w:ascii="Arial" w:hAnsi="Arial" w:cs="Arial"/>
          <w:b/>
          <w:bCs/>
          <w:szCs w:val="24"/>
        </w:rPr>
      </w:pPr>
    </w:p>
    <w:p w14:paraId="606EA019" w14:textId="77777777" w:rsidR="00F52388" w:rsidRDefault="00F52388" w:rsidP="00F52388">
      <w:pPr>
        <w:spacing w:line="240" w:lineRule="auto"/>
        <w:jc w:val="center"/>
        <w:rPr>
          <w:rFonts w:ascii="Arial" w:hAnsi="Arial" w:cs="Arial"/>
          <w:b/>
          <w:bCs/>
          <w:szCs w:val="24"/>
        </w:rPr>
      </w:pPr>
    </w:p>
    <w:p w14:paraId="0F00BEEB" w14:textId="77777777" w:rsidR="00F52388" w:rsidRDefault="00F52388" w:rsidP="00F52388">
      <w:pPr>
        <w:spacing w:line="240" w:lineRule="auto"/>
        <w:jc w:val="center"/>
        <w:rPr>
          <w:rFonts w:ascii="Arial" w:hAnsi="Arial" w:cs="Arial"/>
          <w:b/>
          <w:bCs/>
          <w:szCs w:val="24"/>
        </w:rPr>
      </w:pPr>
    </w:p>
    <w:p w14:paraId="2AA8FD10" w14:textId="77777777" w:rsidR="00F52388" w:rsidRDefault="00F52388" w:rsidP="00F52388">
      <w:pPr>
        <w:spacing w:line="240" w:lineRule="auto"/>
        <w:jc w:val="center"/>
        <w:rPr>
          <w:rFonts w:ascii="Arial" w:hAnsi="Arial" w:cs="Arial"/>
          <w:b/>
          <w:bCs/>
          <w:szCs w:val="24"/>
        </w:rPr>
      </w:pPr>
    </w:p>
    <w:p w14:paraId="3001116D" w14:textId="77777777" w:rsidR="00F52388" w:rsidRDefault="00F52388" w:rsidP="00F52388">
      <w:pPr>
        <w:spacing w:line="240" w:lineRule="auto"/>
        <w:jc w:val="center"/>
        <w:rPr>
          <w:rFonts w:ascii="Arial" w:hAnsi="Arial" w:cs="Arial"/>
          <w:b/>
          <w:bCs/>
          <w:szCs w:val="24"/>
        </w:rPr>
      </w:pPr>
    </w:p>
    <w:p w14:paraId="3406486F" w14:textId="77777777" w:rsidR="00F52388" w:rsidRPr="00AB7D7F" w:rsidRDefault="00F52388" w:rsidP="00F52388">
      <w:pPr>
        <w:spacing w:line="240" w:lineRule="auto"/>
        <w:jc w:val="center"/>
        <w:rPr>
          <w:rFonts w:ascii="Arial" w:hAnsi="Arial" w:cs="Arial"/>
          <w:b/>
          <w:bCs/>
          <w:szCs w:val="24"/>
        </w:rPr>
      </w:pPr>
    </w:p>
    <w:p w14:paraId="701588E3" w14:textId="77777777" w:rsidR="00F52388" w:rsidRPr="005655EA" w:rsidRDefault="00F52388" w:rsidP="00F52388">
      <w:pPr>
        <w:spacing w:before="100" w:beforeAutospacing="1"/>
        <w:ind w:firstLine="0"/>
        <w:jc w:val="center"/>
        <w:rPr>
          <w:rFonts w:ascii="Arial" w:hAnsi="Arial" w:cs="Arial"/>
          <w:b/>
          <w:sz w:val="24"/>
          <w:szCs w:val="24"/>
        </w:rPr>
      </w:pPr>
      <w:r w:rsidRPr="00AB7D7F">
        <w:rPr>
          <w:rFonts w:ascii="Arial" w:hAnsi="Arial" w:cs="Arial"/>
          <w:b/>
          <w:sz w:val="24"/>
          <w:szCs w:val="24"/>
        </w:rPr>
        <w:t>Минск</w:t>
      </w:r>
      <w:r w:rsidRPr="005655EA">
        <w:rPr>
          <w:rFonts w:ascii="Arial" w:hAnsi="Arial" w:cs="Arial"/>
          <w:b/>
          <w:sz w:val="24"/>
          <w:szCs w:val="24"/>
        </w:rPr>
        <w:br/>
        <w:t xml:space="preserve">Евразийский̆ совет по стандартизации, метрологии и сертификации </w:t>
      </w:r>
    </w:p>
    <w:p w14:paraId="05316002" w14:textId="77777777" w:rsidR="00F52388" w:rsidRPr="005655EA" w:rsidRDefault="00F52388" w:rsidP="00F52388">
      <w:pPr>
        <w:ind w:firstLine="0"/>
        <w:jc w:val="center"/>
        <w:rPr>
          <w:rFonts w:ascii="Arial" w:hAnsi="Arial" w:cs="Arial"/>
          <w:b/>
          <w:bCs/>
          <w:color w:val="000000" w:themeColor="text1"/>
          <w:sz w:val="24"/>
          <w:szCs w:val="24"/>
        </w:rPr>
      </w:pPr>
      <w:r w:rsidRPr="005655EA">
        <w:rPr>
          <w:rFonts w:ascii="Arial" w:hAnsi="Arial" w:cs="Arial"/>
          <w:b/>
          <w:sz w:val="24"/>
          <w:szCs w:val="24"/>
        </w:rPr>
        <w:t>202_</w:t>
      </w:r>
    </w:p>
    <w:p w14:paraId="254D7491" w14:textId="77777777" w:rsidR="00F52388" w:rsidRPr="009059CB" w:rsidRDefault="00F52388" w:rsidP="00F52388">
      <w:pPr>
        <w:suppressAutoHyphens/>
        <w:ind w:firstLine="0"/>
        <w:jc w:val="center"/>
        <w:rPr>
          <w:rFonts w:ascii="Arial" w:hAnsi="Arial" w:cs="Arial"/>
          <w:b/>
          <w:bCs/>
          <w:color w:val="000000"/>
        </w:rPr>
      </w:pPr>
      <w:r w:rsidRPr="009059CB">
        <w:rPr>
          <w:rFonts w:ascii="Arial" w:hAnsi="Arial" w:cs="Arial"/>
          <w:b/>
          <w:bCs/>
          <w:color w:val="000000"/>
        </w:rPr>
        <w:lastRenderedPageBreak/>
        <w:t>Предисловие</w:t>
      </w:r>
    </w:p>
    <w:p w14:paraId="277D996C" w14:textId="77777777" w:rsidR="00F52388" w:rsidRPr="005655EA" w:rsidRDefault="00F52388" w:rsidP="00F52388">
      <w:pPr>
        <w:ind w:firstLine="567"/>
        <w:rPr>
          <w:rFonts w:ascii="Arial" w:hAnsi="Arial" w:cs="Arial"/>
          <w:sz w:val="24"/>
          <w:szCs w:val="24"/>
        </w:rPr>
      </w:pPr>
      <w:r w:rsidRPr="005655EA">
        <w:rPr>
          <w:rFonts w:ascii="Arial" w:hAnsi="Arial" w:cs="Arial"/>
          <w:sz w:val="24"/>
          <w:szCs w:val="24"/>
        </w:rPr>
        <w:t>Евразийский совет по стандартизации, метрологии и сертификации (EACC)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EACC национальных органов по стандартизации других государств.</w:t>
      </w:r>
    </w:p>
    <w:p w14:paraId="1873874C" w14:textId="77777777" w:rsidR="00F52388" w:rsidRPr="005655EA" w:rsidRDefault="00F52388" w:rsidP="00F52388">
      <w:pPr>
        <w:ind w:firstLine="567"/>
        <w:rPr>
          <w:rFonts w:ascii="Arial" w:eastAsia="Calibri" w:hAnsi="Arial" w:cs="Arial"/>
          <w:sz w:val="24"/>
          <w:szCs w:val="24"/>
        </w:rPr>
      </w:pPr>
      <w:r w:rsidRPr="005655EA">
        <w:rPr>
          <w:rFonts w:ascii="Arial" w:eastAsia="Calibri" w:hAnsi="Arial" w:cs="Arial"/>
          <w:sz w:val="24"/>
          <w:szCs w:val="24"/>
        </w:rPr>
        <w:t xml:space="preserve">Цели, основные принципы и </w:t>
      </w:r>
      <w:r>
        <w:rPr>
          <w:rFonts w:ascii="Arial" w:eastAsia="Calibri" w:hAnsi="Arial" w:cs="Arial"/>
          <w:sz w:val="24"/>
          <w:szCs w:val="24"/>
        </w:rPr>
        <w:t>общие правила</w:t>
      </w:r>
      <w:r w:rsidRPr="005655EA">
        <w:rPr>
          <w:rFonts w:ascii="Arial" w:eastAsia="Calibri" w:hAnsi="Arial" w:cs="Arial"/>
          <w:sz w:val="24"/>
          <w:szCs w:val="24"/>
        </w:rPr>
        <w:t xml:space="preserve"> проведения работ по межгосударственной стандартизации установлены в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31A37E4" w14:textId="77777777" w:rsidR="00F52388" w:rsidRPr="005655EA" w:rsidRDefault="00F52388" w:rsidP="00F52388">
      <w:pPr>
        <w:ind w:firstLine="567"/>
        <w:rPr>
          <w:rFonts w:ascii="Arial" w:hAnsi="Arial" w:cs="Arial"/>
          <w:b/>
          <w:bCs/>
          <w:sz w:val="24"/>
          <w:szCs w:val="24"/>
        </w:rPr>
      </w:pPr>
      <w:r w:rsidRPr="005655EA">
        <w:rPr>
          <w:rFonts w:ascii="Arial" w:hAnsi="Arial" w:cs="Arial"/>
          <w:b/>
          <w:bCs/>
          <w:sz w:val="24"/>
          <w:szCs w:val="24"/>
        </w:rPr>
        <w:t>Сведения о стандарте</w:t>
      </w:r>
    </w:p>
    <w:p w14:paraId="3FDEF208" w14:textId="77777777" w:rsidR="00F52388" w:rsidRPr="005655EA" w:rsidRDefault="00F52388" w:rsidP="00F52388">
      <w:pPr>
        <w:ind w:firstLine="567"/>
        <w:rPr>
          <w:rFonts w:ascii="Arial" w:hAnsi="Arial" w:cs="Arial"/>
          <w:sz w:val="24"/>
          <w:szCs w:val="24"/>
        </w:rPr>
      </w:pPr>
      <w:r w:rsidRPr="005655EA">
        <w:rPr>
          <w:rFonts w:ascii="Arial" w:hAnsi="Arial" w:cs="Arial"/>
          <w:sz w:val="24"/>
          <w:szCs w:val="24"/>
        </w:rPr>
        <w:t>1 РАЗРАБОТАН Ассоциацией содействия в реализации инновационных программ в области противокоррозионной защиты и технической диагностики «СОПКОР»</w:t>
      </w:r>
    </w:p>
    <w:p w14:paraId="66F7EC54" w14:textId="77777777" w:rsidR="00F52388" w:rsidRPr="005655EA" w:rsidRDefault="00F52388" w:rsidP="00F52388">
      <w:pPr>
        <w:ind w:firstLine="567"/>
        <w:rPr>
          <w:rFonts w:ascii="Arial" w:hAnsi="Arial" w:cs="Arial"/>
          <w:sz w:val="24"/>
          <w:szCs w:val="24"/>
        </w:rPr>
      </w:pPr>
      <w:r w:rsidRPr="005655EA">
        <w:rPr>
          <w:rFonts w:ascii="Arial" w:hAnsi="Arial" w:cs="Arial"/>
          <w:sz w:val="24"/>
          <w:szCs w:val="24"/>
        </w:rPr>
        <w:t xml:space="preserve">2 </w:t>
      </w:r>
      <w:r w:rsidRPr="009059CB">
        <w:rPr>
          <w:rFonts w:ascii="Arial" w:hAnsi="Arial" w:cs="Arial"/>
          <w:sz w:val="24"/>
          <w:szCs w:val="24"/>
        </w:rPr>
        <w:t>ВНЕСЕН Межгосударственным техническим комитетом 543 «Защита изделий и материалов от коррозии, старения и биоповреждений»</w:t>
      </w:r>
    </w:p>
    <w:p w14:paraId="50324109" w14:textId="77777777" w:rsidR="00F52388" w:rsidRPr="005655EA" w:rsidRDefault="00F52388" w:rsidP="00F52388">
      <w:pPr>
        <w:ind w:firstLine="567"/>
        <w:rPr>
          <w:rFonts w:ascii="Arial" w:hAnsi="Arial" w:cs="Arial"/>
          <w:sz w:val="24"/>
          <w:szCs w:val="24"/>
        </w:rPr>
      </w:pPr>
      <w:r w:rsidRPr="005655EA">
        <w:rPr>
          <w:rFonts w:ascii="Arial" w:hAnsi="Arial" w:cs="Arial"/>
          <w:sz w:val="24"/>
          <w:szCs w:val="24"/>
        </w:rPr>
        <w:t xml:space="preserve">3 </w:t>
      </w:r>
      <w:r w:rsidRPr="005655EA">
        <w:rPr>
          <w:rFonts w:ascii="Arial" w:eastAsia="Calibri" w:hAnsi="Arial" w:cs="Arial"/>
          <w:sz w:val="24"/>
          <w:szCs w:val="24"/>
        </w:rPr>
        <w:t xml:space="preserve">ПРИНЯТ </w:t>
      </w:r>
      <w:r w:rsidRPr="005655EA">
        <w:rPr>
          <w:rFonts w:ascii="Arial" w:hAnsi="Arial" w:cs="Arial"/>
          <w:sz w:val="24"/>
        </w:rPr>
        <w:t>Евразийским</w:t>
      </w:r>
      <w:r w:rsidRPr="005655EA">
        <w:rPr>
          <w:rFonts w:ascii="Arial" w:eastAsia="Calibri" w:hAnsi="Arial" w:cs="Arial"/>
          <w:sz w:val="24"/>
          <w:szCs w:val="24"/>
        </w:rPr>
        <w:t xml:space="preserve"> советом по стандартизации, метрологии и сертификации (протокол от                            №                                  )</w:t>
      </w:r>
      <w:r w:rsidRPr="005655EA">
        <w:rPr>
          <w:rFonts w:ascii="Arial" w:hAnsi="Arial" w:cs="Arial"/>
          <w:sz w:val="24"/>
          <w:szCs w:val="24"/>
        </w:rPr>
        <w:tab/>
      </w:r>
    </w:p>
    <w:p w14:paraId="32F5CD0A" w14:textId="77777777" w:rsidR="00F52388" w:rsidRPr="005655EA" w:rsidRDefault="00F52388" w:rsidP="00F52388">
      <w:pPr>
        <w:ind w:firstLine="567"/>
        <w:rPr>
          <w:rFonts w:ascii="Arial" w:hAnsi="Arial" w:cs="Arial"/>
          <w:sz w:val="24"/>
          <w:szCs w:val="24"/>
        </w:rPr>
      </w:pPr>
      <w:r w:rsidRPr="005655EA">
        <w:rPr>
          <w:rFonts w:ascii="Arial" w:hAnsi="Arial" w:cs="Arial"/>
          <w:sz w:val="24"/>
          <w:szCs w:val="24"/>
        </w:rPr>
        <w:t>За принятие проголосовали:</w:t>
      </w:r>
    </w:p>
    <w:tbl>
      <w:tblPr>
        <w:tblStyle w:val="aff"/>
        <w:tblW w:w="9209" w:type="dxa"/>
        <w:tblLook w:val="04A0" w:firstRow="1" w:lastRow="0" w:firstColumn="1" w:lastColumn="0" w:noHBand="0" w:noVBand="1"/>
      </w:tblPr>
      <w:tblGrid>
        <w:gridCol w:w="2830"/>
        <w:gridCol w:w="2268"/>
        <w:gridCol w:w="4111"/>
      </w:tblGrid>
      <w:tr w:rsidR="00F52388" w:rsidRPr="005655EA" w14:paraId="066C57A3" w14:textId="77777777" w:rsidTr="00B42BA1">
        <w:tc>
          <w:tcPr>
            <w:tcW w:w="2830" w:type="dxa"/>
            <w:tcBorders>
              <w:bottom w:val="single" w:sz="4" w:space="0" w:color="auto"/>
            </w:tcBorders>
            <w:vAlign w:val="center"/>
          </w:tcPr>
          <w:p w14:paraId="1AC7B926" w14:textId="77777777" w:rsidR="00F52388" w:rsidRPr="005655EA" w:rsidRDefault="00F52388" w:rsidP="00B42BA1">
            <w:pPr>
              <w:spacing w:line="240" w:lineRule="auto"/>
              <w:ind w:firstLine="0"/>
              <w:jc w:val="center"/>
              <w:rPr>
                <w:rFonts w:ascii="Arial" w:hAnsi="Arial" w:cs="Arial"/>
                <w:sz w:val="24"/>
                <w:szCs w:val="24"/>
              </w:rPr>
            </w:pPr>
            <w:r w:rsidRPr="005655EA">
              <w:rPr>
                <w:rFonts w:ascii="Arial" w:hAnsi="Arial" w:cs="Arial"/>
                <w:sz w:val="24"/>
                <w:szCs w:val="24"/>
              </w:rPr>
              <w:t>Краткое наименование страны по МК (ISO 3166) 004–97</w:t>
            </w:r>
          </w:p>
        </w:tc>
        <w:tc>
          <w:tcPr>
            <w:tcW w:w="2268" w:type="dxa"/>
            <w:tcBorders>
              <w:bottom w:val="single" w:sz="4" w:space="0" w:color="auto"/>
            </w:tcBorders>
            <w:vAlign w:val="center"/>
          </w:tcPr>
          <w:p w14:paraId="7B16A956" w14:textId="77777777" w:rsidR="00F52388" w:rsidRPr="005655EA" w:rsidRDefault="00F52388" w:rsidP="00B42BA1">
            <w:pPr>
              <w:spacing w:line="240" w:lineRule="auto"/>
              <w:ind w:firstLine="0"/>
              <w:jc w:val="center"/>
              <w:rPr>
                <w:rFonts w:ascii="Arial" w:hAnsi="Arial" w:cs="Arial"/>
                <w:sz w:val="24"/>
                <w:szCs w:val="24"/>
              </w:rPr>
            </w:pPr>
            <w:r w:rsidRPr="005655EA">
              <w:rPr>
                <w:rFonts w:ascii="Arial" w:hAnsi="Arial" w:cs="Arial"/>
                <w:sz w:val="24"/>
                <w:szCs w:val="24"/>
              </w:rPr>
              <w:t xml:space="preserve">Код страны </w:t>
            </w:r>
          </w:p>
          <w:p w14:paraId="2F6B53D6" w14:textId="77777777" w:rsidR="00F52388" w:rsidRPr="005655EA" w:rsidRDefault="00F52388" w:rsidP="00B42BA1">
            <w:pPr>
              <w:spacing w:line="240" w:lineRule="auto"/>
              <w:ind w:left="-111" w:right="-113" w:firstLine="0"/>
              <w:jc w:val="center"/>
              <w:rPr>
                <w:rFonts w:ascii="Arial" w:hAnsi="Arial" w:cs="Arial"/>
                <w:sz w:val="24"/>
                <w:szCs w:val="24"/>
              </w:rPr>
            </w:pPr>
            <w:r w:rsidRPr="005655EA">
              <w:rPr>
                <w:rFonts w:ascii="Arial" w:hAnsi="Arial" w:cs="Arial"/>
                <w:sz w:val="24"/>
                <w:szCs w:val="24"/>
              </w:rPr>
              <w:t>по МК (ISO 3166) 004–97</w:t>
            </w:r>
          </w:p>
        </w:tc>
        <w:tc>
          <w:tcPr>
            <w:tcW w:w="4111" w:type="dxa"/>
            <w:tcBorders>
              <w:bottom w:val="single" w:sz="4" w:space="0" w:color="auto"/>
            </w:tcBorders>
          </w:tcPr>
          <w:p w14:paraId="437BFB81" w14:textId="77777777" w:rsidR="00F52388" w:rsidRPr="005655EA" w:rsidRDefault="00F52388" w:rsidP="00B42BA1">
            <w:pPr>
              <w:autoSpaceDE w:val="0"/>
              <w:autoSpaceDN w:val="0"/>
              <w:adjustRightInd w:val="0"/>
              <w:spacing w:line="240" w:lineRule="auto"/>
              <w:ind w:firstLine="0"/>
              <w:jc w:val="center"/>
              <w:rPr>
                <w:rFonts w:ascii="Arial" w:hAnsi="Arial" w:cs="Arial"/>
                <w:sz w:val="24"/>
                <w:szCs w:val="24"/>
              </w:rPr>
            </w:pPr>
            <w:r w:rsidRPr="005655EA">
              <w:rPr>
                <w:rFonts w:ascii="Arial" w:hAnsi="Arial" w:cs="Arial"/>
                <w:sz w:val="24"/>
                <w:szCs w:val="24"/>
              </w:rPr>
              <w:t>Сокращенное наименование национального органа по стандартизации</w:t>
            </w:r>
          </w:p>
        </w:tc>
      </w:tr>
      <w:tr w:rsidR="00F52388" w:rsidRPr="005655EA" w14:paraId="501C15D6" w14:textId="77777777" w:rsidTr="00B42BA1">
        <w:trPr>
          <w:cantSplit/>
        </w:trPr>
        <w:tc>
          <w:tcPr>
            <w:tcW w:w="2830" w:type="dxa"/>
            <w:tcBorders>
              <w:bottom w:val="nil"/>
            </w:tcBorders>
          </w:tcPr>
          <w:p w14:paraId="056ABE8B" w14:textId="77777777" w:rsidR="00F52388" w:rsidRPr="005655EA" w:rsidRDefault="00F52388" w:rsidP="00B42BA1">
            <w:pPr>
              <w:autoSpaceDE w:val="0"/>
              <w:autoSpaceDN w:val="0"/>
              <w:adjustRightInd w:val="0"/>
              <w:spacing w:line="240" w:lineRule="auto"/>
              <w:ind w:firstLine="0"/>
              <w:rPr>
                <w:rFonts w:ascii="Arial" w:hAnsi="Arial" w:cs="Arial"/>
                <w:strike/>
                <w:sz w:val="24"/>
                <w:szCs w:val="24"/>
              </w:rPr>
            </w:pPr>
          </w:p>
        </w:tc>
        <w:tc>
          <w:tcPr>
            <w:tcW w:w="2268" w:type="dxa"/>
            <w:tcBorders>
              <w:bottom w:val="nil"/>
            </w:tcBorders>
          </w:tcPr>
          <w:p w14:paraId="6B1C820E" w14:textId="77777777" w:rsidR="00F52388" w:rsidRPr="005655EA" w:rsidRDefault="00F52388" w:rsidP="00B42BA1">
            <w:pPr>
              <w:autoSpaceDE w:val="0"/>
              <w:autoSpaceDN w:val="0"/>
              <w:adjustRightInd w:val="0"/>
              <w:spacing w:line="240" w:lineRule="auto"/>
              <w:ind w:firstLine="0"/>
              <w:jc w:val="center"/>
              <w:rPr>
                <w:rFonts w:ascii="Arial" w:hAnsi="Arial" w:cs="Arial"/>
                <w:sz w:val="24"/>
                <w:szCs w:val="24"/>
              </w:rPr>
            </w:pPr>
          </w:p>
        </w:tc>
        <w:tc>
          <w:tcPr>
            <w:tcW w:w="4111" w:type="dxa"/>
            <w:tcBorders>
              <w:bottom w:val="nil"/>
            </w:tcBorders>
          </w:tcPr>
          <w:p w14:paraId="3FB64FB1" w14:textId="77777777" w:rsidR="00F52388" w:rsidRPr="005655EA" w:rsidRDefault="00F52388" w:rsidP="00B42BA1">
            <w:pPr>
              <w:autoSpaceDE w:val="0"/>
              <w:autoSpaceDN w:val="0"/>
              <w:adjustRightInd w:val="0"/>
              <w:spacing w:line="240" w:lineRule="auto"/>
              <w:ind w:firstLine="0"/>
              <w:rPr>
                <w:rFonts w:ascii="Arial" w:hAnsi="Arial" w:cs="Arial"/>
                <w:sz w:val="24"/>
                <w:szCs w:val="24"/>
              </w:rPr>
            </w:pPr>
          </w:p>
        </w:tc>
      </w:tr>
      <w:tr w:rsidR="00F52388" w:rsidRPr="005655EA" w14:paraId="1811B460" w14:textId="77777777" w:rsidTr="00B42BA1">
        <w:trPr>
          <w:cantSplit/>
        </w:trPr>
        <w:tc>
          <w:tcPr>
            <w:tcW w:w="2830" w:type="dxa"/>
            <w:tcBorders>
              <w:top w:val="nil"/>
              <w:bottom w:val="nil"/>
            </w:tcBorders>
          </w:tcPr>
          <w:p w14:paraId="607E9918" w14:textId="77777777" w:rsidR="00F52388" w:rsidRPr="005655EA" w:rsidRDefault="00F52388" w:rsidP="00B42BA1">
            <w:pPr>
              <w:autoSpaceDE w:val="0"/>
              <w:autoSpaceDN w:val="0"/>
              <w:adjustRightInd w:val="0"/>
              <w:spacing w:line="240" w:lineRule="auto"/>
              <w:ind w:firstLine="0"/>
              <w:rPr>
                <w:rFonts w:ascii="Arial" w:hAnsi="Arial" w:cs="Arial"/>
                <w:strike/>
                <w:sz w:val="24"/>
                <w:szCs w:val="24"/>
              </w:rPr>
            </w:pPr>
          </w:p>
        </w:tc>
        <w:tc>
          <w:tcPr>
            <w:tcW w:w="2268" w:type="dxa"/>
            <w:tcBorders>
              <w:top w:val="nil"/>
              <w:bottom w:val="nil"/>
            </w:tcBorders>
          </w:tcPr>
          <w:p w14:paraId="73C40C33" w14:textId="77777777" w:rsidR="00F52388" w:rsidRPr="005655EA" w:rsidRDefault="00F52388" w:rsidP="00B42BA1">
            <w:pPr>
              <w:autoSpaceDE w:val="0"/>
              <w:autoSpaceDN w:val="0"/>
              <w:adjustRightInd w:val="0"/>
              <w:spacing w:line="240" w:lineRule="auto"/>
              <w:ind w:firstLine="0"/>
              <w:jc w:val="center"/>
              <w:rPr>
                <w:rFonts w:ascii="Arial" w:hAnsi="Arial" w:cs="Arial"/>
                <w:sz w:val="24"/>
                <w:szCs w:val="24"/>
              </w:rPr>
            </w:pPr>
          </w:p>
        </w:tc>
        <w:tc>
          <w:tcPr>
            <w:tcW w:w="4111" w:type="dxa"/>
            <w:tcBorders>
              <w:top w:val="nil"/>
              <w:bottom w:val="nil"/>
            </w:tcBorders>
          </w:tcPr>
          <w:p w14:paraId="4315029A" w14:textId="77777777" w:rsidR="00F52388" w:rsidRPr="005655EA" w:rsidRDefault="00F52388" w:rsidP="00B42BA1">
            <w:pPr>
              <w:autoSpaceDE w:val="0"/>
              <w:autoSpaceDN w:val="0"/>
              <w:adjustRightInd w:val="0"/>
              <w:spacing w:line="240" w:lineRule="auto"/>
              <w:ind w:firstLine="0"/>
              <w:rPr>
                <w:rFonts w:ascii="Arial" w:hAnsi="Arial" w:cs="Arial"/>
                <w:sz w:val="24"/>
                <w:szCs w:val="24"/>
              </w:rPr>
            </w:pPr>
          </w:p>
        </w:tc>
      </w:tr>
      <w:tr w:rsidR="00F52388" w:rsidRPr="005655EA" w14:paraId="70705EA8" w14:textId="77777777" w:rsidTr="00B42BA1">
        <w:trPr>
          <w:cantSplit/>
        </w:trPr>
        <w:tc>
          <w:tcPr>
            <w:tcW w:w="2830" w:type="dxa"/>
            <w:tcBorders>
              <w:top w:val="nil"/>
              <w:bottom w:val="nil"/>
            </w:tcBorders>
          </w:tcPr>
          <w:p w14:paraId="7A4185F6" w14:textId="77777777" w:rsidR="00F52388" w:rsidRPr="005655EA" w:rsidRDefault="00F52388" w:rsidP="00B42BA1">
            <w:pPr>
              <w:autoSpaceDE w:val="0"/>
              <w:autoSpaceDN w:val="0"/>
              <w:adjustRightInd w:val="0"/>
              <w:spacing w:line="240" w:lineRule="auto"/>
              <w:ind w:firstLine="0"/>
              <w:rPr>
                <w:rFonts w:ascii="Arial" w:hAnsi="Arial" w:cs="Arial"/>
                <w:strike/>
                <w:sz w:val="24"/>
                <w:szCs w:val="24"/>
              </w:rPr>
            </w:pPr>
          </w:p>
        </w:tc>
        <w:tc>
          <w:tcPr>
            <w:tcW w:w="2268" w:type="dxa"/>
            <w:tcBorders>
              <w:top w:val="nil"/>
              <w:bottom w:val="nil"/>
            </w:tcBorders>
          </w:tcPr>
          <w:p w14:paraId="3EBD2C52" w14:textId="77777777" w:rsidR="00F52388" w:rsidRPr="005655EA" w:rsidRDefault="00F52388" w:rsidP="00B42BA1">
            <w:pPr>
              <w:autoSpaceDE w:val="0"/>
              <w:autoSpaceDN w:val="0"/>
              <w:adjustRightInd w:val="0"/>
              <w:spacing w:line="240" w:lineRule="auto"/>
              <w:ind w:firstLine="0"/>
              <w:jc w:val="center"/>
              <w:rPr>
                <w:rFonts w:ascii="Arial" w:hAnsi="Arial" w:cs="Arial"/>
                <w:sz w:val="24"/>
                <w:szCs w:val="24"/>
              </w:rPr>
            </w:pPr>
          </w:p>
        </w:tc>
        <w:tc>
          <w:tcPr>
            <w:tcW w:w="4111" w:type="dxa"/>
            <w:tcBorders>
              <w:top w:val="nil"/>
              <w:bottom w:val="nil"/>
            </w:tcBorders>
          </w:tcPr>
          <w:p w14:paraId="7A5A2CAA" w14:textId="77777777" w:rsidR="00F52388" w:rsidRPr="005655EA" w:rsidRDefault="00F52388" w:rsidP="00B42BA1">
            <w:pPr>
              <w:autoSpaceDE w:val="0"/>
              <w:autoSpaceDN w:val="0"/>
              <w:adjustRightInd w:val="0"/>
              <w:spacing w:line="240" w:lineRule="auto"/>
              <w:ind w:firstLine="0"/>
              <w:rPr>
                <w:rFonts w:ascii="Arial" w:hAnsi="Arial" w:cs="Arial"/>
                <w:sz w:val="24"/>
                <w:szCs w:val="24"/>
              </w:rPr>
            </w:pPr>
          </w:p>
        </w:tc>
      </w:tr>
      <w:tr w:rsidR="00F52388" w:rsidRPr="005655EA" w14:paraId="563B5CD1" w14:textId="77777777" w:rsidTr="00B42BA1">
        <w:trPr>
          <w:cantSplit/>
        </w:trPr>
        <w:tc>
          <w:tcPr>
            <w:tcW w:w="2830" w:type="dxa"/>
            <w:tcBorders>
              <w:top w:val="nil"/>
            </w:tcBorders>
          </w:tcPr>
          <w:p w14:paraId="21EC3843" w14:textId="77777777" w:rsidR="00F52388" w:rsidRPr="005655EA" w:rsidRDefault="00F52388" w:rsidP="00B42BA1">
            <w:pPr>
              <w:autoSpaceDE w:val="0"/>
              <w:autoSpaceDN w:val="0"/>
              <w:adjustRightInd w:val="0"/>
              <w:spacing w:line="240" w:lineRule="auto"/>
              <w:ind w:firstLine="0"/>
              <w:rPr>
                <w:rFonts w:ascii="Arial" w:hAnsi="Arial" w:cs="Arial"/>
                <w:strike/>
                <w:sz w:val="24"/>
                <w:szCs w:val="24"/>
              </w:rPr>
            </w:pPr>
          </w:p>
        </w:tc>
        <w:tc>
          <w:tcPr>
            <w:tcW w:w="2268" w:type="dxa"/>
            <w:tcBorders>
              <w:top w:val="nil"/>
            </w:tcBorders>
          </w:tcPr>
          <w:p w14:paraId="7E372519" w14:textId="77777777" w:rsidR="00F52388" w:rsidRPr="005655EA" w:rsidRDefault="00F52388" w:rsidP="00B42BA1">
            <w:pPr>
              <w:autoSpaceDE w:val="0"/>
              <w:autoSpaceDN w:val="0"/>
              <w:adjustRightInd w:val="0"/>
              <w:spacing w:line="240" w:lineRule="auto"/>
              <w:ind w:firstLine="0"/>
              <w:jc w:val="center"/>
              <w:rPr>
                <w:rFonts w:ascii="Arial" w:hAnsi="Arial" w:cs="Arial"/>
                <w:sz w:val="24"/>
                <w:szCs w:val="24"/>
              </w:rPr>
            </w:pPr>
          </w:p>
        </w:tc>
        <w:tc>
          <w:tcPr>
            <w:tcW w:w="4111" w:type="dxa"/>
            <w:tcBorders>
              <w:top w:val="nil"/>
            </w:tcBorders>
          </w:tcPr>
          <w:p w14:paraId="24972A38" w14:textId="77777777" w:rsidR="00F52388" w:rsidRPr="005655EA" w:rsidRDefault="00F52388" w:rsidP="00B42BA1">
            <w:pPr>
              <w:autoSpaceDE w:val="0"/>
              <w:autoSpaceDN w:val="0"/>
              <w:adjustRightInd w:val="0"/>
              <w:spacing w:line="240" w:lineRule="auto"/>
              <w:ind w:firstLine="0"/>
              <w:rPr>
                <w:rFonts w:ascii="Arial" w:hAnsi="Arial" w:cs="Arial"/>
                <w:sz w:val="24"/>
                <w:szCs w:val="24"/>
              </w:rPr>
            </w:pPr>
          </w:p>
        </w:tc>
      </w:tr>
    </w:tbl>
    <w:p w14:paraId="3E6499CA" w14:textId="77777777" w:rsidR="00F52388" w:rsidRPr="005655EA" w:rsidRDefault="00F52388" w:rsidP="00F52388">
      <w:pPr>
        <w:ind w:firstLine="567"/>
        <w:rPr>
          <w:rFonts w:ascii="Arial" w:hAnsi="Arial" w:cs="Arial"/>
          <w:sz w:val="24"/>
          <w:szCs w:val="24"/>
        </w:rPr>
      </w:pPr>
    </w:p>
    <w:p w14:paraId="346CA862" w14:textId="7AC929E9" w:rsidR="00F52388" w:rsidRDefault="00F52388" w:rsidP="00F52388">
      <w:pPr>
        <w:ind w:firstLine="567"/>
        <w:rPr>
          <w:rFonts w:ascii="Arial" w:hAnsi="Arial" w:cs="Arial"/>
          <w:sz w:val="24"/>
          <w:szCs w:val="24"/>
        </w:rPr>
      </w:pPr>
      <w:r w:rsidRPr="005655EA">
        <w:rPr>
          <w:rFonts w:ascii="Arial" w:hAnsi="Arial" w:cs="Arial"/>
          <w:sz w:val="24"/>
          <w:szCs w:val="24"/>
        </w:rPr>
        <w:t>4 ВВЕДЕН ВПЕРВЫЕ</w:t>
      </w:r>
    </w:p>
    <w:p w14:paraId="1259D77E" w14:textId="288A478B" w:rsidR="00206F87" w:rsidRPr="00206F87" w:rsidRDefault="00206F87" w:rsidP="00F52388">
      <w:pPr>
        <w:ind w:firstLine="567"/>
        <w:rPr>
          <w:rFonts w:ascii="Arial" w:hAnsi="Arial" w:cs="Arial"/>
          <w:sz w:val="24"/>
          <w:szCs w:val="24"/>
        </w:rPr>
      </w:pPr>
      <w:r w:rsidRPr="00206F87">
        <w:rPr>
          <w:rFonts w:ascii="Arial" w:eastAsia="Calibri" w:hAnsi="Arial" w:cs="Arial"/>
          <w:sz w:val="24"/>
          <w:szCs w:val="24"/>
          <w:lang w:eastAsia="en-US"/>
        </w:rPr>
        <w:t>5. В</w:t>
      </w:r>
      <w:r>
        <w:rPr>
          <w:rFonts w:ascii="Arial" w:eastAsia="Calibri" w:hAnsi="Arial" w:cs="Arial"/>
          <w:sz w:val="24"/>
          <w:szCs w:val="24"/>
          <w:lang w:eastAsia="en-US"/>
        </w:rPr>
        <w:t>ЗАМЕН</w:t>
      </w:r>
      <w:r w:rsidRPr="00206F87">
        <w:rPr>
          <w:rFonts w:ascii="Arial" w:eastAsia="Calibri" w:hAnsi="Arial" w:cs="Arial"/>
          <w:sz w:val="24"/>
          <w:szCs w:val="24"/>
          <w:lang w:eastAsia="en-US"/>
        </w:rPr>
        <w:t xml:space="preserve"> ГОСТ Р 9.607</w:t>
      </w:r>
    </w:p>
    <w:p w14:paraId="478494D0" w14:textId="77777777" w:rsidR="00F52388" w:rsidRDefault="00F52388" w:rsidP="00F52388">
      <w:pPr>
        <w:ind w:firstLine="567"/>
        <w:rPr>
          <w:rFonts w:ascii="Arial" w:hAnsi="Arial" w:cs="Arial"/>
          <w:sz w:val="24"/>
          <w:szCs w:val="24"/>
        </w:rPr>
      </w:pPr>
    </w:p>
    <w:p w14:paraId="4B9AE228" w14:textId="77777777" w:rsidR="00DF3DA3" w:rsidRDefault="00DF3DA3" w:rsidP="00F52388">
      <w:pPr>
        <w:ind w:firstLine="567"/>
        <w:rPr>
          <w:rFonts w:ascii="Arial" w:hAnsi="Arial" w:cs="Arial"/>
          <w:sz w:val="24"/>
          <w:szCs w:val="24"/>
        </w:rPr>
      </w:pPr>
    </w:p>
    <w:p w14:paraId="0FE2F2E6" w14:textId="77777777" w:rsidR="00DF3DA3" w:rsidRDefault="00DF3DA3" w:rsidP="00F52388">
      <w:pPr>
        <w:ind w:firstLine="567"/>
        <w:rPr>
          <w:rFonts w:ascii="Arial" w:hAnsi="Arial" w:cs="Arial"/>
          <w:sz w:val="24"/>
          <w:szCs w:val="24"/>
        </w:rPr>
      </w:pPr>
    </w:p>
    <w:p w14:paraId="108D1748" w14:textId="77777777" w:rsidR="00DF3DA3" w:rsidRPr="005655EA" w:rsidRDefault="00DF3DA3" w:rsidP="00F52388">
      <w:pPr>
        <w:ind w:firstLine="567"/>
        <w:rPr>
          <w:rFonts w:ascii="Arial" w:hAnsi="Arial" w:cs="Arial"/>
          <w:sz w:val="24"/>
          <w:szCs w:val="24"/>
        </w:rPr>
      </w:pPr>
    </w:p>
    <w:p w14:paraId="444DC7E7" w14:textId="68E64F32" w:rsidR="00F52388" w:rsidRDefault="00F52388" w:rsidP="00F52388">
      <w:pPr>
        <w:ind w:firstLine="567"/>
        <w:rPr>
          <w:rFonts w:ascii="Arial" w:hAnsi="Arial" w:cs="Arial"/>
          <w:i/>
          <w:iCs/>
          <w:sz w:val="24"/>
          <w:szCs w:val="24"/>
        </w:rPr>
      </w:pPr>
      <w:r w:rsidRPr="005655EA">
        <w:rPr>
          <w:rFonts w:ascii="Arial" w:hAnsi="Arial" w:cs="Arial"/>
          <w:i/>
          <w:iCs/>
          <w:sz w:val="24"/>
          <w:szCs w:val="24"/>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0C21C6B7" w14:textId="77777777" w:rsidR="00F52388" w:rsidRDefault="00F52388" w:rsidP="00F52388">
      <w:pPr>
        <w:ind w:firstLine="567"/>
        <w:rPr>
          <w:rFonts w:ascii="Arial" w:hAnsi="Arial" w:cs="Arial"/>
          <w:i/>
          <w:iCs/>
          <w:sz w:val="24"/>
          <w:szCs w:val="24"/>
        </w:rPr>
      </w:pPr>
      <w:r w:rsidRPr="005655EA">
        <w:rPr>
          <w:rFonts w:ascii="Arial" w:hAnsi="Arial" w:cs="Arial"/>
          <w:i/>
          <w:iCs/>
          <w:sz w:val="24"/>
          <w:szCs w:val="24"/>
        </w:rPr>
        <w:t>В случаях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9CE3D7A" w14:textId="77777777" w:rsidR="00F52388" w:rsidRDefault="00F52388" w:rsidP="00F52388">
      <w:pPr>
        <w:ind w:firstLine="567"/>
        <w:rPr>
          <w:rFonts w:ascii="Arial" w:hAnsi="Arial" w:cs="Arial"/>
          <w:i/>
          <w:iCs/>
          <w:sz w:val="24"/>
          <w:szCs w:val="24"/>
        </w:rPr>
      </w:pPr>
    </w:p>
    <w:p w14:paraId="28196024" w14:textId="77777777" w:rsidR="00F52388" w:rsidRDefault="00F52388" w:rsidP="00F52388">
      <w:pPr>
        <w:ind w:firstLine="567"/>
        <w:rPr>
          <w:rFonts w:ascii="Arial" w:hAnsi="Arial" w:cs="Arial"/>
          <w:i/>
          <w:iCs/>
          <w:sz w:val="24"/>
          <w:szCs w:val="24"/>
        </w:rPr>
      </w:pPr>
    </w:p>
    <w:p w14:paraId="708A115A" w14:textId="77777777" w:rsidR="00F52388" w:rsidRDefault="00F52388" w:rsidP="00F52388">
      <w:pPr>
        <w:ind w:firstLine="567"/>
        <w:rPr>
          <w:rFonts w:ascii="Arial" w:hAnsi="Arial" w:cs="Arial"/>
          <w:i/>
          <w:iCs/>
          <w:sz w:val="24"/>
          <w:szCs w:val="24"/>
        </w:rPr>
      </w:pPr>
    </w:p>
    <w:p w14:paraId="7BC8A673" w14:textId="77777777" w:rsidR="00F52388" w:rsidRDefault="00F52388" w:rsidP="00F52388">
      <w:pPr>
        <w:ind w:firstLine="567"/>
        <w:rPr>
          <w:rFonts w:ascii="Arial" w:hAnsi="Arial" w:cs="Arial"/>
          <w:i/>
          <w:iCs/>
          <w:sz w:val="24"/>
          <w:szCs w:val="24"/>
        </w:rPr>
      </w:pPr>
    </w:p>
    <w:p w14:paraId="5BA67440" w14:textId="77777777" w:rsidR="00F52388" w:rsidRDefault="00F52388" w:rsidP="00F52388">
      <w:pPr>
        <w:ind w:firstLine="567"/>
        <w:rPr>
          <w:rFonts w:ascii="Arial" w:hAnsi="Arial" w:cs="Arial"/>
          <w:i/>
          <w:iCs/>
          <w:sz w:val="24"/>
          <w:szCs w:val="24"/>
        </w:rPr>
      </w:pPr>
    </w:p>
    <w:p w14:paraId="1BC69970" w14:textId="77777777" w:rsidR="00F52388" w:rsidRDefault="00F52388" w:rsidP="00F52388">
      <w:pPr>
        <w:ind w:firstLine="567"/>
        <w:rPr>
          <w:rFonts w:ascii="Arial" w:hAnsi="Arial" w:cs="Arial"/>
          <w:i/>
          <w:iCs/>
          <w:sz w:val="24"/>
          <w:szCs w:val="24"/>
        </w:rPr>
      </w:pPr>
    </w:p>
    <w:p w14:paraId="2CF91D87" w14:textId="77777777" w:rsidR="00F52388" w:rsidRDefault="00F52388" w:rsidP="00F52388">
      <w:pPr>
        <w:ind w:firstLine="567"/>
        <w:rPr>
          <w:rFonts w:ascii="Arial" w:hAnsi="Arial" w:cs="Arial"/>
          <w:i/>
          <w:iCs/>
          <w:sz w:val="24"/>
          <w:szCs w:val="24"/>
        </w:rPr>
      </w:pPr>
    </w:p>
    <w:p w14:paraId="6BEE9497" w14:textId="77777777" w:rsidR="00F52388" w:rsidRDefault="00F52388" w:rsidP="00F52388">
      <w:pPr>
        <w:ind w:firstLine="567"/>
        <w:rPr>
          <w:rFonts w:ascii="Arial" w:hAnsi="Arial" w:cs="Arial"/>
          <w:i/>
          <w:iCs/>
          <w:sz w:val="24"/>
          <w:szCs w:val="24"/>
        </w:rPr>
      </w:pPr>
    </w:p>
    <w:p w14:paraId="3AC748CF" w14:textId="77777777" w:rsidR="00F52388" w:rsidRDefault="00F52388" w:rsidP="00F52388">
      <w:pPr>
        <w:ind w:firstLine="567"/>
        <w:rPr>
          <w:rFonts w:ascii="Arial" w:hAnsi="Arial" w:cs="Arial"/>
          <w:i/>
          <w:iCs/>
          <w:sz w:val="24"/>
          <w:szCs w:val="24"/>
        </w:rPr>
      </w:pPr>
    </w:p>
    <w:p w14:paraId="0A411308" w14:textId="77777777" w:rsidR="00F52388" w:rsidRDefault="00F52388" w:rsidP="00F52388">
      <w:pPr>
        <w:ind w:firstLine="567"/>
        <w:rPr>
          <w:rFonts w:ascii="Arial" w:hAnsi="Arial" w:cs="Arial"/>
          <w:i/>
          <w:iCs/>
          <w:sz w:val="24"/>
          <w:szCs w:val="24"/>
        </w:rPr>
      </w:pPr>
    </w:p>
    <w:p w14:paraId="7D83C79C" w14:textId="77777777" w:rsidR="00F52388" w:rsidRDefault="00F52388" w:rsidP="00F52388">
      <w:pPr>
        <w:ind w:firstLine="567"/>
        <w:rPr>
          <w:rFonts w:ascii="Arial" w:hAnsi="Arial" w:cs="Arial"/>
          <w:i/>
          <w:iCs/>
          <w:sz w:val="24"/>
          <w:szCs w:val="24"/>
        </w:rPr>
      </w:pPr>
    </w:p>
    <w:p w14:paraId="438DA43B" w14:textId="77777777" w:rsidR="00F52388" w:rsidRDefault="00F52388" w:rsidP="00F52388">
      <w:pPr>
        <w:ind w:firstLine="567"/>
        <w:rPr>
          <w:rFonts w:ascii="Arial" w:hAnsi="Arial" w:cs="Arial"/>
          <w:i/>
          <w:iCs/>
          <w:sz w:val="24"/>
          <w:szCs w:val="24"/>
        </w:rPr>
      </w:pPr>
    </w:p>
    <w:p w14:paraId="2BE24F51" w14:textId="77777777" w:rsidR="00F52388" w:rsidRDefault="00F52388" w:rsidP="00F52388">
      <w:pPr>
        <w:ind w:firstLine="567"/>
        <w:rPr>
          <w:rFonts w:ascii="Arial" w:hAnsi="Arial" w:cs="Arial"/>
          <w:i/>
          <w:iCs/>
          <w:sz w:val="24"/>
          <w:szCs w:val="24"/>
        </w:rPr>
      </w:pPr>
    </w:p>
    <w:p w14:paraId="24098EC6" w14:textId="77777777" w:rsidR="00F52388" w:rsidRDefault="00F52388" w:rsidP="00F52388">
      <w:pPr>
        <w:ind w:firstLine="567"/>
        <w:rPr>
          <w:rFonts w:ascii="Arial" w:hAnsi="Arial" w:cs="Arial"/>
          <w:i/>
          <w:iCs/>
          <w:sz w:val="24"/>
          <w:szCs w:val="24"/>
        </w:rPr>
      </w:pPr>
    </w:p>
    <w:p w14:paraId="1DB70C30" w14:textId="77777777" w:rsidR="00F52388" w:rsidRDefault="00F52388" w:rsidP="00F52388">
      <w:pPr>
        <w:ind w:firstLine="567"/>
        <w:rPr>
          <w:rFonts w:ascii="Arial" w:hAnsi="Arial" w:cs="Arial"/>
          <w:i/>
          <w:iCs/>
          <w:sz w:val="24"/>
          <w:szCs w:val="24"/>
        </w:rPr>
      </w:pPr>
    </w:p>
    <w:p w14:paraId="125B4124" w14:textId="77777777" w:rsidR="00F52388" w:rsidRDefault="00F52388" w:rsidP="00F52388">
      <w:pPr>
        <w:ind w:firstLine="567"/>
        <w:rPr>
          <w:rFonts w:ascii="Arial" w:hAnsi="Arial" w:cs="Arial"/>
          <w:i/>
          <w:iCs/>
          <w:sz w:val="24"/>
          <w:szCs w:val="24"/>
        </w:rPr>
      </w:pPr>
    </w:p>
    <w:p w14:paraId="51DEC24A" w14:textId="77777777" w:rsidR="00F52388" w:rsidRDefault="00F52388" w:rsidP="00F52388">
      <w:pPr>
        <w:ind w:firstLine="567"/>
        <w:rPr>
          <w:rFonts w:ascii="Arial" w:hAnsi="Arial" w:cs="Arial"/>
          <w:i/>
          <w:iCs/>
          <w:sz w:val="24"/>
          <w:szCs w:val="24"/>
        </w:rPr>
      </w:pPr>
    </w:p>
    <w:p w14:paraId="5A0599A5" w14:textId="77777777" w:rsidR="00F52388" w:rsidRDefault="00F52388" w:rsidP="00206F87">
      <w:pPr>
        <w:ind w:firstLine="0"/>
        <w:rPr>
          <w:rFonts w:ascii="Arial" w:hAnsi="Arial" w:cs="Arial"/>
          <w:i/>
          <w:iCs/>
          <w:sz w:val="24"/>
          <w:szCs w:val="24"/>
        </w:rPr>
      </w:pPr>
    </w:p>
    <w:p w14:paraId="48BEA476" w14:textId="77777777" w:rsidR="00571984" w:rsidRDefault="00571984" w:rsidP="00206F87">
      <w:pPr>
        <w:ind w:firstLine="0"/>
        <w:rPr>
          <w:rFonts w:ascii="Arial" w:hAnsi="Arial" w:cs="Arial"/>
          <w:i/>
          <w:iCs/>
          <w:sz w:val="24"/>
          <w:szCs w:val="24"/>
        </w:rPr>
      </w:pPr>
    </w:p>
    <w:p w14:paraId="23E4276F" w14:textId="77777777" w:rsidR="00F52388" w:rsidRPr="00233B9E" w:rsidRDefault="00F52388" w:rsidP="00F52388">
      <w:pPr>
        <w:ind w:firstLine="567"/>
        <w:rPr>
          <w:rFonts w:ascii="Arial" w:hAnsi="Arial" w:cs="Arial"/>
          <w:iCs/>
          <w:sz w:val="24"/>
          <w:szCs w:val="24"/>
        </w:rPr>
      </w:pPr>
      <w:r w:rsidRPr="00233B9E">
        <w:rPr>
          <w:rFonts w:ascii="Arial" w:hAnsi="Arial" w:cs="Arial"/>
          <w:iCs/>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667931F7" w14:textId="77777777" w:rsidR="00F52388" w:rsidRPr="00233B9E" w:rsidRDefault="00F52388" w:rsidP="00F52388">
      <w:pPr>
        <w:ind w:firstLine="567"/>
        <w:rPr>
          <w:rFonts w:ascii="Arial" w:hAnsi="Arial" w:cs="Arial"/>
          <w:i/>
          <w:iCs/>
          <w:sz w:val="24"/>
          <w:szCs w:val="24"/>
        </w:rPr>
      </w:pPr>
    </w:p>
    <w:p w14:paraId="5A6EA7EB" w14:textId="58BEA85A" w:rsidR="00C375B1" w:rsidRPr="00233B9E" w:rsidRDefault="00C375B1" w:rsidP="00C375B1">
      <w:pPr>
        <w:ind w:firstLine="567"/>
        <w:rPr>
          <w:rFonts w:ascii="Arial" w:hAnsi="Arial" w:cs="Arial"/>
          <w:sz w:val="24"/>
          <w:szCs w:val="24"/>
        </w:rPr>
      </w:pPr>
    </w:p>
    <w:p w14:paraId="4068C628" w14:textId="425AAE34" w:rsidR="005252DC" w:rsidRPr="00233B9E" w:rsidRDefault="00360C5E" w:rsidP="002F3E68">
      <w:pPr>
        <w:pStyle w:val="93"/>
        <w:jc w:val="center"/>
        <w:rPr>
          <w:b/>
          <w:sz w:val="28"/>
        </w:rPr>
      </w:pPr>
      <w:r w:rsidRPr="00233B9E">
        <w:rPr>
          <w:b/>
          <w:sz w:val="28"/>
        </w:rPr>
        <w:lastRenderedPageBreak/>
        <w:t>Содержание</w:t>
      </w:r>
    </w:p>
    <w:p w14:paraId="345C3DEE" w14:textId="77777777" w:rsidR="002F3E68" w:rsidRPr="00233B9E" w:rsidRDefault="002F3E68" w:rsidP="002F3E68"/>
    <w:p w14:paraId="284DE696" w14:textId="59159902" w:rsidR="000920C9" w:rsidRPr="000920C9" w:rsidRDefault="002F3E68">
      <w:pPr>
        <w:pStyle w:val="13"/>
        <w:rPr>
          <w:rFonts w:asciiTheme="minorHAnsi" w:eastAsiaTheme="minorEastAsia" w:hAnsiTheme="minorHAnsi" w:cstheme="minorBidi"/>
          <w:sz w:val="24"/>
          <w:szCs w:val="24"/>
        </w:rPr>
      </w:pPr>
      <w:r w:rsidRPr="000920C9">
        <w:rPr>
          <w:sz w:val="24"/>
          <w:szCs w:val="24"/>
          <w:highlight w:val="yellow"/>
        </w:rPr>
        <w:fldChar w:fldCharType="begin"/>
      </w:r>
      <w:r w:rsidRPr="000920C9">
        <w:rPr>
          <w:sz w:val="24"/>
          <w:szCs w:val="24"/>
          <w:highlight w:val="yellow"/>
        </w:rPr>
        <w:instrText xml:space="preserve"> TOC \h \z \t "Заголовок 1;1;Заголовок 2;2;Заголовок 3;3;Приложение10;1" </w:instrText>
      </w:r>
      <w:r w:rsidRPr="000920C9">
        <w:rPr>
          <w:sz w:val="24"/>
          <w:szCs w:val="24"/>
          <w:highlight w:val="yellow"/>
        </w:rPr>
        <w:fldChar w:fldCharType="separate"/>
      </w:r>
      <w:hyperlink w:anchor="_Toc229993205" w:history="1">
        <w:r w:rsidR="000920C9" w:rsidRPr="000920C9">
          <w:rPr>
            <w:rStyle w:val="a9"/>
            <w:sz w:val="24"/>
            <w:szCs w:val="24"/>
          </w:rPr>
          <w:t>1</w:t>
        </w:r>
        <w:r w:rsidR="000920C9" w:rsidRPr="000920C9">
          <w:rPr>
            <w:rFonts w:asciiTheme="minorHAnsi" w:eastAsiaTheme="minorEastAsia" w:hAnsiTheme="minorHAnsi" w:cstheme="minorBidi"/>
            <w:sz w:val="24"/>
            <w:szCs w:val="24"/>
          </w:rPr>
          <w:tab/>
        </w:r>
        <w:r w:rsidR="000920C9" w:rsidRPr="000920C9">
          <w:rPr>
            <w:rStyle w:val="a9"/>
            <w:sz w:val="24"/>
            <w:szCs w:val="24"/>
          </w:rPr>
          <w:t>Область применения</w:t>
        </w:r>
        <w:r w:rsidR="000920C9" w:rsidRPr="000920C9">
          <w:rPr>
            <w:webHidden/>
            <w:sz w:val="24"/>
            <w:szCs w:val="24"/>
          </w:rPr>
          <w:tab/>
        </w:r>
      </w:hyperlink>
    </w:p>
    <w:p w14:paraId="4F93D358" w14:textId="249B0ECE" w:rsidR="000920C9" w:rsidRPr="000920C9" w:rsidRDefault="000920C9">
      <w:pPr>
        <w:pStyle w:val="13"/>
        <w:rPr>
          <w:rFonts w:asciiTheme="minorHAnsi" w:eastAsiaTheme="minorEastAsia" w:hAnsiTheme="minorHAnsi" w:cstheme="minorBidi"/>
          <w:sz w:val="24"/>
          <w:szCs w:val="24"/>
        </w:rPr>
      </w:pPr>
      <w:hyperlink w:anchor="_Toc229993206" w:history="1">
        <w:r w:rsidRPr="000920C9">
          <w:rPr>
            <w:rStyle w:val="a9"/>
            <w:sz w:val="24"/>
            <w:szCs w:val="24"/>
          </w:rPr>
          <w:t>2</w:t>
        </w:r>
        <w:r w:rsidRPr="000920C9">
          <w:rPr>
            <w:rFonts w:asciiTheme="minorHAnsi" w:eastAsiaTheme="minorEastAsia" w:hAnsiTheme="minorHAnsi" w:cstheme="minorBidi"/>
            <w:sz w:val="24"/>
            <w:szCs w:val="24"/>
          </w:rPr>
          <w:tab/>
        </w:r>
        <w:r w:rsidRPr="000920C9">
          <w:rPr>
            <w:rStyle w:val="a9"/>
            <w:sz w:val="24"/>
            <w:szCs w:val="24"/>
          </w:rPr>
          <w:t xml:space="preserve">Нормативные </w:t>
        </w:r>
        <w:r w:rsidRPr="000920C9">
          <w:rPr>
            <w:rStyle w:val="a9"/>
            <w:sz w:val="24"/>
            <w:szCs w:val="24"/>
            <w:lang w:eastAsia="en-US"/>
          </w:rPr>
          <w:t>ссылки</w:t>
        </w:r>
        <w:r w:rsidRPr="000920C9">
          <w:rPr>
            <w:webHidden/>
            <w:sz w:val="24"/>
            <w:szCs w:val="24"/>
          </w:rPr>
          <w:tab/>
        </w:r>
      </w:hyperlink>
    </w:p>
    <w:p w14:paraId="751FC26A" w14:textId="772BFFB9" w:rsidR="000920C9" w:rsidRPr="000920C9" w:rsidRDefault="000920C9">
      <w:pPr>
        <w:pStyle w:val="13"/>
        <w:rPr>
          <w:rFonts w:asciiTheme="minorHAnsi" w:eastAsiaTheme="minorEastAsia" w:hAnsiTheme="minorHAnsi" w:cstheme="minorBidi"/>
          <w:sz w:val="24"/>
          <w:szCs w:val="24"/>
        </w:rPr>
      </w:pPr>
      <w:hyperlink w:anchor="_Toc229993207" w:history="1">
        <w:r w:rsidRPr="000920C9">
          <w:rPr>
            <w:rStyle w:val="a9"/>
            <w:sz w:val="24"/>
            <w:szCs w:val="24"/>
          </w:rPr>
          <w:t>3</w:t>
        </w:r>
        <w:r w:rsidRPr="000920C9">
          <w:rPr>
            <w:rFonts w:asciiTheme="minorHAnsi" w:eastAsiaTheme="minorEastAsia" w:hAnsiTheme="minorHAnsi" w:cstheme="minorBidi"/>
            <w:sz w:val="24"/>
            <w:szCs w:val="24"/>
          </w:rPr>
          <w:tab/>
        </w:r>
        <w:r w:rsidRPr="000920C9">
          <w:rPr>
            <w:rStyle w:val="a9"/>
            <w:sz w:val="24"/>
            <w:szCs w:val="24"/>
          </w:rPr>
          <w:t>Термины, определения и сокращения</w:t>
        </w:r>
        <w:r w:rsidRPr="000920C9">
          <w:rPr>
            <w:webHidden/>
            <w:sz w:val="24"/>
            <w:szCs w:val="24"/>
          </w:rPr>
          <w:tab/>
        </w:r>
      </w:hyperlink>
    </w:p>
    <w:p w14:paraId="6DF45671" w14:textId="6E664BA7" w:rsidR="000920C9" w:rsidRPr="000920C9" w:rsidRDefault="000920C9">
      <w:pPr>
        <w:pStyle w:val="13"/>
        <w:rPr>
          <w:rFonts w:asciiTheme="minorHAnsi" w:eastAsiaTheme="minorEastAsia" w:hAnsiTheme="minorHAnsi" w:cstheme="minorBidi"/>
          <w:sz w:val="24"/>
          <w:szCs w:val="24"/>
        </w:rPr>
      </w:pPr>
      <w:hyperlink w:anchor="_Toc229993221" w:history="1">
        <w:r w:rsidRPr="000920C9">
          <w:rPr>
            <w:rStyle w:val="a9"/>
            <w:sz w:val="24"/>
            <w:szCs w:val="24"/>
          </w:rPr>
          <w:t>4</w:t>
        </w:r>
        <w:r w:rsidRPr="000920C9">
          <w:rPr>
            <w:rFonts w:asciiTheme="minorHAnsi" w:eastAsiaTheme="minorEastAsia" w:hAnsiTheme="minorHAnsi" w:cstheme="minorBidi"/>
            <w:sz w:val="24"/>
            <w:szCs w:val="24"/>
          </w:rPr>
          <w:tab/>
        </w:r>
        <w:r w:rsidRPr="000920C9">
          <w:rPr>
            <w:rStyle w:val="a9"/>
            <w:sz w:val="24"/>
            <w:szCs w:val="24"/>
          </w:rPr>
          <w:t>Общие положения</w:t>
        </w:r>
        <w:r w:rsidRPr="000920C9">
          <w:rPr>
            <w:webHidden/>
            <w:sz w:val="24"/>
            <w:szCs w:val="24"/>
          </w:rPr>
          <w:tab/>
        </w:r>
      </w:hyperlink>
    </w:p>
    <w:p w14:paraId="51A52B74" w14:textId="5920DE7E" w:rsidR="000920C9" w:rsidRPr="000920C9" w:rsidRDefault="000920C9">
      <w:pPr>
        <w:pStyle w:val="25"/>
        <w:rPr>
          <w:rFonts w:asciiTheme="minorHAnsi" w:eastAsiaTheme="minorEastAsia" w:hAnsiTheme="minorHAnsi" w:cstheme="minorBidi"/>
          <w:bCs w:val="0"/>
          <w:sz w:val="24"/>
          <w:szCs w:val="24"/>
        </w:rPr>
      </w:pPr>
      <w:hyperlink w:anchor="_Toc229993222" w:history="1">
        <w:r w:rsidRPr="000920C9">
          <w:rPr>
            <w:rStyle w:val="a9"/>
            <w:sz w:val="24"/>
            <w:szCs w:val="24"/>
          </w:rPr>
          <w:t>4.1</w:t>
        </w:r>
        <w:r w:rsidRPr="000920C9">
          <w:rPr>
            <w:rFonts w:asciiTheme="minorHAnsi" w:eastAsiaTheme="minorEastAsia" w:hAnsiTheme="minorHAnsi" w:cstheme="minorBidi"/>
            <w:bCs w:val="0"/>
            <w:sz w:val="24"/>
            <w:szCs w:val="24"/>
          </w:rPr>
          <w:tab/>
        </w:r>
        <w:r w:rsidRPr="000920C9">
          <w:rPr>
            <w:rStyle w:val="a9"/>
            <w:sz w:val="24"/>
            <w:szCs w:val="24"/>
          </w:rPr>
          <w:t>Общие указания</w:t>
        </w:r>
        <w:r w:rsidRPr="000920C9">
          <w:rPr>
            <w:webHidden/>
            <w:sz w:val="24"/>
            <w:szCs w:val="24"/>
          </w:rPr>
          <w:tab/>
        </w:r>
      </w:hyperlink>
    </w:p>
    <w:p w14:paraId="4880EB77" w14:textId="0B917838" w:rsidR="000920C9" w:rsidRPr="000920C9" w:rsidRDefault="000920C9">
      <w:pPr>
        <w:pStyle w:val="25"/>
        <w:rPr>
          <w:rFonts w:asciiTheme="minorHAnsi" w:eastAsiaTheme="minorEastAsia" w:hAnsiTheme="minorHAnsi" w:cstheme="minorBidi"/>
          <w:bCs w:val="0"/>
          <w:sz w:val="24"/>
          <w:szCs w:val="24"/>
        </w:rPr>
      </w:pPr>
      <w:hyperlink w:anchor="_Toc229993223" w:history="1">
        <w:r w:rsidRPr="000920C9">
          <w:rPr>
            <w:rStyle w:val="a9"/>
            <w:sz w:val="24"/>
            <w:szCs w:val="24"/>
          </w:rPr>
          <w:t>4.2</w:t>
        </w:r>
        <w:r w:rsidRPr="000920C9">
          <w:rPr>
            <w:rFonts w:asciiTheme="minorHAnsi" w:eastAsiaTheme="minorEastAsia" w:hAnsiTheme="minorHAnsi" w:cstheme="minorBidi"/>
            <w:bCs w:val="0"/>
            <w:sz w:val="24"/>
            <w:szCs w:val="24"/>
          </w:rPr>
          <w:tab/>
        </w:r>
        <w:r w:rsidRPr="000920C9">
          <w:rPr>
            <w:rStyle w:val="a9"/>
            <w:sz w:val="24"/>
            <w:szCs w:val="24"/>
          </w:rPr>
          <w:t>Назначение анодов</w:t>
        </w:r>
        <w:r w:rsidRPr="000920C9">
          <w:rPr>
            <w:webHidden/>
            <w:sz w:val="24"/>
            <w:szCs w:val="24"/>
          </w:rPr>
          <w:tab/>
        </w:r>
      </w:hyperlink>
    </w:p>
    <w:p w14:paraId="14D60468" w14:textId="39387CD3" w:rsidR="000920C9" w:rsidRPr="000920C9" w:rsidRDefault="000920C9">
      <w:pPr>
        <w:pStyle w:val="25"/>
        <w:rPr>
          <w:rFonts w:asciiTheme="minorHAnsi" w:eastAsiaTheme="minorEastAsia" w:hAnsiTheme="minorHAnsi" w:cstheme="minorBidi"/>
          <w:bCs w:val="0"/>
          <w:sz w:val="24"/>
          <w:szCs w:val="24"/>
        </w:rPr>
      </w:pPr>
      <w:hyperlink w:anchor="_Toc229993224" w:history="1">
        <w:r w:rsidRPr="000920C9">
          <w:rPr>
            <w:rStyle w:val="a9"/>
            <w:sz w:val="24"/>
            <w:szCs w:val="24"/>
          </w:rPr>
          <w:t>4.3</w:t>
        </w:r>
        <w:r w:rsidRPr="000920C9">
          <w:rPr>
            <w:rFonts w:asciiTheme="minorHAnsi" w:eastAsiaTheme="minorEastAsia" w:hAnsiTheme="minorHAnsi" w:cstheme="minorBidi"/>
            <w:bCs w:val="0"/>
            <w:sz w:val="24"/>
            <w:szCs w:val="24"/>
          </w:rPr>
          <w:tab/>
        </w:r>
        <w:r w:rsidRPr="000920C9">
          <w:rPr>
            <w:rStyle w:val="a9"/>
            <w:sz w:val="24"/>
            <w:szCs w:val="24"/>
          </w:rPr>
          <w:t>Классификация анодов</w:t>
        </w:r>
        <w:r w:rsidRPr="000920C9">
          <w:rPr>
            <w:webHidden/>
            <w:sz w:val="24"/>
            <w:szCs w:val="24"/>
          </w:rPr>
          <w:tab/>
        </w:r>
      </w:hyperlink>
    </w:p>
    <w:p w14:paraId="7173CAE4" w14:textId="7EC5F371" w:rsidR="000920C9" w:rsidRPr="000920C9" w:rsidRDefault="000920C9">
      <w:pPr>
        <w:pStyle w:val="25"/>
        <w:rPr>
          <w:rFonts w:asciiTheme="minorHAnsi" w:eastAsiaTheme="minorEastAsia" w:hAnsiTheme="minorHAnsi" w:cstheme="minorBidi"/>
          <w:bCs w:val="0"/>
          <w:sz w:val="24"/>
          <w:szCs w:val="24"/>
        </w:rPr>
      </w:pPr>
      <w:hyperlink w:anchor="_Toc229993225" w:history="1">
        <w:r w:rsidRPr="000920C9">
          <w:rPr>
            <w:rStyle w:val="a9"/>
            <w:sz w:val="24"/>
            <w:szCs w:val="24"/>
            <w:lang w:eastAsia="en-US"/>
          </w:rPr>
          <w:t>4.4</w:t>
        </w:r>
        <w:r w:rsidRPr="000920C9">
          <w:rPr>
            <w:rFonts w:asciiTheme="minorHAnsi" w:eastAsiaTheme="minorEastAsia" w:hAnsiTheme="minorHAnsi" w:cstheme="minorBidi"/>
            <w:bCs w:val="0"/>
            <w:sz w:val="24"/>
            <w:szCs w:val="24"/>
          </w:rPr>
          <w:tab/>
        </w:r>
        <w:r w:rsidRPr="000920C9">
          <w:rPr>
            <w:rStyle w:val="a9"/>
            <w:sz w:val="24"/>
            <w:szCs w:val="24"/>
            <w:lang w:eastAsia="en-US"/>
          </w:rPr>
          <w:t>Идентификация</w:t>
        </w:r>
        <w:r w:rsidRPr="000920C9">
          <w:rPr>
            <w:webHidden/>
            <w:sz w:val="24"/>
            <w:szCs w:val="24"/>
          </w:rPr>
          <w:tab/>
        </w:r>
      </w:hyperlink>
    </w:p>
    <w:p w14:paraId="023B871D" w14:textId="55D82758" w:rsidR="000920C9" w:rsidRPr="000920C9" w:rsidRDefault="000920C9">
      <w:pPr>
        <w:pStyle w:val="13"/>
        <w:rPr>
          <w:rFonts w:asciiTheme="minorHAnsi" w:eastAsiaTheme="minorEastAsia" w:hAnsiTheme="minorHAnsi" w:cstheme="minorBidi"/>
          <w:sz w:val="24"/>
          <w:szCs w:val="24"/>
        </w:rPr>
      </w:pPr>
      <w:hyperlink w:anchor="_Toc229993226" w:history="1">
        <w:r w:rsidRPr="000920C9">
          <w:rPr>
            <w:rStyle w:val="a9"/>
            <w:sz w:val="24"/>
            <w:szCs w:val="24"/>
          </w:rPr>
          <w:t>5</w:t>
        </w:r>
        <w:r w:rsidRPr="000920C9">
          <w:rPr>
            <w:rFonts w:asciiTheme="minorHAnsi" w:eastAsiaTheme="minorEastAsia" w:hAnsiTheme="minorHAnsi" w:cstheme="minorBidi"/>
            <w:sz w:val="24"/>
            <w:szCs w:val="24"/>
          </w:rPr>
          <w:tab/>
        </w:r>
        <w:r w:rsidRPr="000920C9">
          <w:rPr>
            <w:rStyle w:val="a9"/>
            <w:sz w:val="24"/>
            <w:szCs w:val="24"/>
          </w:rPr>
          <w:t>Технические характеристики</w:t>
        </w:r>
        <w:r w:rsidRPr="000920C9">
          <w:rPr>
            <w:webHidden/>
            <w:sz w:val="24"/>
            <w:szCs w:val="24"/>
          </w:rPr>
          <w:tab/>
        </w:r>
      </w:hyperlink>
    </w:p>
    <w:p w14:paraId="40BB27CC" w14:textId="77DC98D5" w:rsidR="000920C9" w:rsidRPr="000920C9" w:rsidRDefault="000920C9">
      <w:pPr>
        <w:pStyle w:val="25"/>
        <w:rPr>
          <w:rFonts w:asciiTheme="minorHAnsi" w:eastAsiaTheme="minorEastAsia" w:hAnsiTheme="minorHAnsi" w:cstheme="minorBidi"/>
          <w:bCs w:val="0"/>
          <w:sz w:val="24"/>
          <w:szCs w:val="24"/>
        </w:rPr>
      </w:pPr>
      <w:hyperlink w:anchor="_Toc229993227" w:history="1">
        <w:r w:rsidRPr="000920C9">
          <w:rPr>
            <w:rStyle w:val="a9"/>
            <w:rFonts w:eastAsia="MS Mincho"/>
            <w:sz w:val="24"/>
            <w:szCs w:val="24"/>
          </w:rPr>
          <w:t>5.1</w:t>
        </w:r>
        <w:r w:rsidRPr="000920C9">
          <w:rPr>
            <w:rFonts w:asciiTheme="minorHAnsi" w:eastAsiaTheme="minorEastAsia" w:hAnsiTheme="minorHAnsi" w:cstheme="minorBidi"/>
            <w:bCs w:val="0"/>
            <w:sz w:val="24"/>
            <w:szCs w:val="24"/>
          </w:rPr>
          <w:tab/>
        </w:r>
        <w:r w:rsidRPr="000920C9">
          <w:rPr>
            <w:rStyle w:val="a9"/>
            <w:rFonts w:eastAsia="MS Mincho"/>
            <w:sz w:val="24"/>
            <w:szCs w:val="24"/>
          </w:rPr>
          <w:t>Конструкция</w:t>
        </w:r>
        <w:r w:rsidRPr="000920C9">
          <w:rPr>
            <w:webHidden/>
            <w:sz w:val="24"/>
            <w:szCs w:val="24"/>
          </w:rPr>
          <w:tab/>
        </w:r>
      </w:hyperlink>
    </w:p>
    <w:p w14:paraId="7461BC3C" w14:textId="7A839C47" w:rsidR="000920C9" w:rsidRPr="000920C9" w:rsidRDefault="000920C9">
      <w:pPr>
        <w:pStyle w:val="25"/>
        <w:rPr>
          <w:rFonts w:asciiTheme="minorHAnsi" w:eastAsiaTheme="minorEastAsia" w:hAnsiTheme="minorHAnsi" w:cstheme="minorBidi"/>
          <w:bCs w:val="0"/>
          <w:sz w:val="24"/>
          <w:szCs w:val="24"/>
        </w:rPr>
      </w:pPr>
      <w:hyperlink w:anchor="_Toc229993231" w:history="1">
        <w:r w:rsidRPr="000920C9">
          <w:rPr>
            <w:rStyle w:val="a9"/>
            <w:rFonts w:eastAsia="MS Mincho"/>
            <w:sz w:val="24"/>
            <w:szCs w:val="24"/>
          </w:rPr>
          <w:t>5.2</w:t>
        </w:r>
        <w:r w:rsidRPr="000920C9">
          <w:rPr>
            <w:rFonts w:asciiTheme="minorHAnsi" w:eastAsiaTheme="minorEastAsia" w:hAnsiTheme="minorHAnsi" w:cstheme="minorBidi"/>
            <w:bCs w:val="0"/>
            <w:sz w:val="24"/>
            <w:szCs w:val="24"/>
          </w:rPr>
          <w:tab/>
        </w:r>
        <w:r w:rsidRPr="000920C9">
          <w:rPr>
            <w:rStyle w:val="a9"/>
            <w:rFonts w:eastAsia="MS Mincho"/>
            <w:sz w:val="24"/>
            <w:szCs w:val="24"/>
          </w:rPr>
          <w:t>Основные показатели и характеристики</w:t>
        </w:r>
        <w:r w:rsidRPr="000920C9">
          <w:rPr>
            <w:webHidden/>
            <w:sz w:val="24"/>
            <w:szCs w:val="24"/>
          </w:rPr>
          <w:tab/>
        </w:r>
      </w:hyperlink>
    </w:p>
    <w:p w14:paraId="001BECC9" w14:textId="60BA2F12" w:rsidR="000920C9" w:rsidRPr="000920C9" w:rsidRDefault="000920C9">
      <w:pPr>
        <w:pStyle w:val="25"/>
        <w:rPr>
          <w:rFonts w:asciiTheme="minorHAnsi" w:eastAsiaTheme="minorEastAsia" w:hAnsiTheme="minorHAnsi" w:cstheme="minorBidi"/>
          <w:bCs w:val="0"/>
          <w:sz w:val="24"/>
          <w:szCs w:val="24"/>
        </w:rPr>
      </w:pPr>
      <w:hyperlink w:anchor="_Toc229993233" w:history="1">
        <w:r w:rsidRPr="000920C9">
          <w:rPr>
            <w:rStyle w:val="a9"/>
            <w:sz w:val="24"/>
            <w:szCs w:val="24"/>
          </w:rPr>
          <w:t>5.3</w:t>
        </w:r>
        <w:r w:rsidRPr="000920C9">
          <w:rPr>
            <w:rFonts w:asciiTheme="minorHAnsi" w:eastAsiaTheme="minorEastAsia" w:hAnsiTheme="minorHAnsi" w:cstheme="minorBidi"/>
            <w:bCs w:val="0"/>
            <w:sz w:val="24"/>
            <w:szCs w:val="24"/>
          </w:rPr>
          <w:tab/>
        </w:r>
        <w:r w:rsidRPr="000920C9">
          <w:rPr>
            <w:rStyle w:val="a9"/>
            <w:sz w:val="24"/>
            <w:szCs w:val="24"/>
          </w:rPr>
          <w:t>Устойчивость к климатическим воздействиям</w:t>
        </w:r>
        <w:r w:rsidRPr="000920C9">
          <w:rPr>
            <w:webHidden/>
            <w:sz w:val="24"/>
            <w:szCs w:val="24"/>
          </w:rPr>
          <w:tab/>
        </w:r>
      </w:hyperlink>
    </w:p>
    <w:p w14:paraId="4A5791B8" w14:textId="1A136FD6" w:rsidR="000920C9" w:rsidRPr="000920C9" w:rsidRDefault="000920C9">
      <w:pPr>
        <w:pStyle w:val="25"/>
        <w:rPr>
          <w:rFonts w:asciiTheme="minorHAnsi" w:eastAsiaTheme="minorEastAsia" w:hAnsiTheme="minorHAnsi" w:cstheme="minorBidi"/>
          <w:bCs w:val="0"/>
          <w:sz w:val="24"/>
          <w:szCs w:val="24"/>
        </w:rPr>
      </w:pPr>
      <w:hyperlink w:anchor="_Toc229993234" w:history="1">
        <w:r w:rsidRPr="000920C9">
          <w:rPr>
            <w:rStyle w:val="a9"/>
            <w:rFonts w:eastAsia="MS Mincho"/>
            <w:sz w:val="24"/>
            <w:szCs w:val="24"/>
          </w:rPr>
          <w:t>5.4</w:t>
        </w:r>
        <w:r w:rsidRPr="000920C9">
          <w:rPr>
            <w:rFonts w:asciiTheme="minorHAnsi" w:eastAsiaTheme="minorEastAsia" w:hAnsiTheme="minorHAnsi" w:cstheme="minorBidi"/>
            <w:bCs w:val="0"/>
            <w:sz w:val="24"/>
            <w:szCs w:val="24"/>
          </w:rPr>
          <w:tab/>
        </w:r>
        <w:r w:rsidRPr="000920C9">
          <w:rPr>
            <w:rStyle w:val="a9"/>
            <w:rFonts w:eastAsia="MS Mincho"/>
            <w:sz w:val="24"/>
            <w:szCs w:val="24"/>
          </w:rPr>
          <w:t>Сырьe, материалы, покупные изделия.</w:t>
        </w:r>
        <w:r w:rsidRPr="000920C9">
          <w:rPr>
            <w:webHidden/>
            <w:sz w:val="24"/>
            <w:szCs w:val="24"/>
          </w:rPr>
          <w:tab/>
        </w:r>
      </w:hyperlink>
    </w:p>
    <w:p w14:paraId="1C7E0A40" w14:textId="1E0E0A10" w:rsidR="000920C9" w:rsidRPr="000920C9" w:rsidRDefault="000920C9">
      <w:pPr>
        <w:pStyle w:val="25"/>
        <w:rPr>
          <w:rFonts w:asciiTheme="minorHAnsi" w:eastAsiaTheme="minorEastAsia" w:hAnsiTheme="minorHAnsi" w:cstheme="minorBidi"/>
          <w:bCs w:val="0"/>
          <w:sz w:val="24"/>
          <w:szCs w:val="24"/>
        </w:rPr>
      </w:pPr>
      <w:hyperlink w:anchor="_Toc229993235" w:history="1">
        <w:r w:rsidRPr="000920C9">
          <w:rPr>
            <w:rStyle w:val="a9"/>
            <w:sz w:val="24"/>
            <w:szCs w:val="24"/>
          </w:rPr>
          <w:t>5.5</w:t>
        </w:r>
        <w:r w:rsidRPr="000920C9">
          <w:rPr>
            <w:rFonts w:asciiTheme="minorHAnsi" w:eastAsiaTheme="minorEastAsia" w:hAnsiTheme="minorHAnsi" w:cstheme="minorBidi"/>
            <w:bCs w:val="0"/>
            <w:sz w:val="24"/>
            <w:szCs w:val="24"/>
          </w:rPr>
          <w:tab/>
        </w:r>
        <w:r w:rsidRPr="000920C9">
          <w:rPr>
            <w:rStyle w:val="a9"/>
            <w:sz w:val="24"/>
            <w:szCs w:val="24"/>
          </w:rPr>
          <w:t>Комплектность</w:t>
        </w:r>
        <w:r w:rsidRPr="000920C9">
          <w:rPr>
            <w:webHidden/>
            <w:sz w:val="24"/>
            <w:szCs w:val="24"/>
          </w:rPr>
          <w:tab/>
        </w:r>
      </w:hyperlink>
    </w:p>
    <w:p w14:paraId="27DC9BF9" w14:textId="18F41689" w:rsidR="000920C9" w:rsidRPr="000920C9" w:rsidRDefault="000920C9">
      <w:pPr>
        <w:pStyle w:val="25"/>
        <w:rPr>
          <w:rFonts w:asciiTheme="minorHAnsi" w:eastAsiaTheme="minorEastAsia" w:hAnsiTheme="minorHAnsi" w:cstheme="minorBidi"/>
          <w:bCs w:val="0"/>
          <w:sz w:val="24"/>
          <w:szCs w:val="24"/>
        </w:rPr>
      </w:pPr>
      <w:hyperlink w:anchor="_Toc229993237" w:history="1">
        <w:r w:rsidRPr="000920C9">
          <w:rPr>
            <w:rStyle w:val="a9"/>
            <w:sz w:val="24"/>
            <w:szCs w:val="24"/>
          </w:rPr>
          <w:t>5.6</w:t>
        </w:r>
        <w:r w:rsidRPr="000920C9">
          <w:rPr>
            <w:rFonts w:asciiTheme="minorHAnsi" w:eastAsiaTheme="minorEastAsia" w:hAnsiTheme="minorHAnsi" w:cstheme="minorBidi"/>
            <w:bCs w:val="0"/>
            <w:sz w:val="24"/>
            <w:szCs w:val="24"/>
          </w:rPr>
          <w:tab/>
        </w:r>
        <w:r w:rsidRPr="000920C9">
          <w:rPr>
            <w:rStyle w:val="a9"/>
            <w:sz w:val="24"/>
            <w:szCs w:val="24"/>
          </w:rPr>
          <w:t>Маркировка</w:t>
        </w:r>
        <w:r w:rsidRPr="000920C9">
          <w:rPr>
            <w:webHidden/>
            <w:sz w:val="24"/>
            <w:szCs w:val="24"/>
          </w:rPr>
          <w:tab/>
        </w:r>
      </w:hyperlink>
    </w:p>
    <w:p w14:paraId="55585541" w14:textId="51CFEF92" w:rsidR="000920C9" w:rsidRPr="000920C9" w:rsidRDefault="000920C9">
      <w:pPr>
        <w:pStyle w:val="25"/>
        <w:rPr>
          <w:rFonts w:asciiTheme="minorHAnsi" w:eastAsiaTheme="minorEastAsia" w:hAnsiTheme="minorHAnsi" w:cstheme="minorBidi"/>
          <w:bCs w:val="0"/>
          <w:sz w:val="24"/>
          <w:szCs w:val="24"/>
        </w:rPr>
      </w:pPr>
      <w:hyperlink w:anchor="_Toc229993238" w:history="1">
        <w:r w:rsidRPr="000920C9">
          <w:rPr>
            <w:rStyle w:val="a9"/>
            <w:sz w:val="24"/>
            <w:szCs w:val="24"/>
          </w:rPr>
          <w:t>5.7</w:t>
        </w:r>
        <w:r w:rsidRPr="000920C9">
          <w:rPr>
            <w:rFonts w:asciiTheme="minorHAnsi" w:eastAsiaTheme="minorEastAsia" w:hAnsiTheme="minorHAnsi" w:cstheme="minorBidi"/>
            <w:bCs w:val="0"/>
            <w:sz w:val="24"/>
            <w:szCs w:val="24"/>
          </w:rPr>
          <w:tab/>
        </w:r>
        <w:r w:rsidRPr="000920C9">
          <w:rPr>
            <w:rStyle w:val="a9"/>
            <w:sz w:val="24"/>
            <w:szCs w:val="24"/>
          </w:rPr>
          <w:t>Упаковка</w:t>
        </w:r>
        <w:r w:rsidRPr="000920C9">
          <w:rPr>
            <w:webHidden/>
            <w:sz w:val="24"/>
            <w:szCs w:val="24"/>
          </w:rPr>
          <w:tab/>
        </w:r>
      </w:hyperlink>
    </w:p>
    <w:p w14:paraId="733FF022" w14:textId="692DD635" w:rsidR="000920C9" w:rsidRPr="000920C9" w:rsidRDefault="000920C9" w:rsidP="000920C9">
      <w:pPr>
        <w:pStyle w:val="13"/>
        <w:rPr>
          <w:rFonts w:asciiTheme="minorHAnsi" w:eastAsiaTheme="minorEastAsia" w:hAnsiTheme="minorHAnsi" w:cstheme="minorBidi"/>
          <w:sz w:val="24"/>
          <w:szCs w:val="24"/>
        </w:rPr>
      </w:pPr>
      <w:hyperlink w:anchor="_Toc229993239" w:history="1">
        <w:r w:rsidRPr="000920C9">
          <w:rPr>
            <w:rStyle w:val="a9"/>
            <w:sz w:val="24"/>
            <w:szCs w:val="24"/>
          </w:rPr>
          <w:t>6</w:t>
        </w:r>
        <w:r w:rsidRPr="000920C9">
          <w:rPr>
            <w:rFonts w:asciiTheme="minorHAnsi" w:eastAsiaTheme="minorEastAsia" w:hAnsiTheme="minorHAnsi" w:cstheme="minorBidi"/>
            <w:sz w:val="24"/>
            <w:szCs w:val="24"/>
          </w:rPr>
          <w:tab/>
        </w:r>
        <w:r w:rsidRPr="000920C9">
          <w:rPr>
            <w:rStyle w:val="a9"/>
            <w:sz w:val="24"/>
            <w:szCs w:val="24"/>
          </w:rPr>
          <w:t>Безопасность и охрана окружающей среды</w:t>
        </w:r>
        <w:r w:rsidRPr="000920C9">
          <w:rPr>
            <w:webHidden/>
            <w:sz w:val="24"/>
            <w:szCs w:val="24"/>
          </w:rPr>
          <w:tab/>
        </w:r>
      </w:hyperlink>
    </w:p>
    <w:p w14:paraId="76EC488D" w14:textId="48AB9E05" w:rsidR="000920C9" w:rsidRPr="000920C9" w:rsidRDefault="000920C9">
      <w:pPr>
        <w:pStyle w:val="13"/>
        <w:rPr>
          <w:rFonts w:asciiTheme="minorHAnsi" w:eastAsiaTheme="minorEastAsia" w:hAnsiTheme="minorHAnsi" w:cstheme="minorBidi"/>
          <w:sz w:val="24"/>
          <w:szCs w:val="24"/>
        </w:rPr>
      </w:pPr>
      <w:hyperlink w:anchor="_Toc229993241" w:history="1">
        <w:r w:rsidRPr="000920C9">
          <w:rPr>
            <w:rStyle w:val="a9"/>
            <w:sz w:val="24"/>
            <w:szCs w:val="24"/>
          </w:rPr>
          <w:t>7</w:t>
        </w:r>
        <w:r w:rsidRPr="000920C9">
          <w:rPr>
            <w:rFonts w:asciiTheme="minorHAnsi" w:eastAsiaTheme="minorEastAsia" w:hAnsiTheme="minorHAnsi" w:cstheme="minorBidi"/>
            <w:sz w:val="24"/>
            <w:szCs w:val="24"/>
          </w:rPr>
          <w:tab/>
        </w:r>
        <w:r w:rsidRPr="000920C9">
          <w:rPr>
            <w:rStyle w:val="a9"/>
            <w:sz w:val="24"/>
            <w:szCs w:val="24"/>
          </w:rPr>
          <w:t>Правила приeмки</w:t>
        </w:r>
        <w:r w:rsidRPr="000920C9">
          <w:rPr>
            <w:webHidden/>
            <w:sz w:val="24"/>
            <w:szCs w:val="24"/>
          </w:rPr>
          <w:tab/>
        </w:r>
      </w:hyperlink>
    </w:p>
    <w:p w14:paraId="61A84155" w14:textId="359D162E" w:rsidR="000920C9" w:rsidRPr="000920C9" w:rsidRDefault="000920C9">
      <w:pPr>
        <w:pStyle w:val="25"/>
        <w:rPr>
          <w:rFonts w:asciiTheme="minorHAnsi" w:eastAsiaTheme="minorEastAsia" w:hAnsiTheme="minorHAnsi" w:cstheme="minorBidi"/>
          <w:bCs w:val="0"/>
          <w:sz w:val="24"/>
          <w:szCs w:val="24"/>
        </w:rPr>
      </w:pPr>
      <w:hyperlink w:anchor="_Toc229993242" w:history="1">
        <w:r w:rsidRPr="000920C9">
          <w:rPr>
            <w:rStyle w:val="a9"/>
            <w:sz w:val="24"/>
            <w:szCs w:val="24"/>
          </w:rPr>
          <w:t>7.1 Общие правила приeмки</w:t>
        </w:r>
        <w:r w:rsidRPr="000920C9">
          <w:rPr>
            <w:webHidden/>
            <w:sz w:val="24"/>
            <w:szCs w:val="24"/>
          </w:rPr>
          <w:tab/>
        </w:r>
      </w:hyperlink>
    </w:p>
    <w:p w14:paraId="0EDF3A51" w14:textId="79D0773C" w:rsidR="000920C9" w:rsidRPr="000920C9" w:rsidRDefault="000920C9">
      <w:pPr>
        <w:pStyle w:val="25"/>
        <w:rPr>
          <w:rFonts w:asciiTheme="minorHAnsi" w:eastAsiaTheme="minorEastAsia" w:hAnsiTheme="minorHAnsi" w:cstheme="minorBidi"/>
          <w:bCs w:val="0"/>
          <w:sz w:val="24"/>
          <w:szCs w:val="24"/>
        </w:rPr>
      </w:pPr>
      <w:hyperlink w:anchor="_Toc229993243" w:history="1">
        <w:r w:rsidRPr="000920C9">
          <w:rPr>
            <w:rStyle w:val="a9"/>
            <w:sz w:val="24"/>
            <w:szCs w:val="24"/>
          </w:rPr>
          <w:t>7.2</w:t>
        </w:r>
        <w:r w:rsidRPr="000920C9">
          <w:rPr>
            <w:rFonts w:asciiTheme="minorHAnsi" w:eastAsiaTheme="minorEastAsia" w:hAnsiTheme="minorHAnsi" w:cstheme="minorBidi"/>
            <w:bCs w:val="0"/>
            <w:sz w:val="24"/>
            <w:szCs w:val="24"/>
          </w:rPr>
          <w:tab/>
        </w:r>
        <w:r w:rsidRPr="000920C9">
          <w:rPr>
            <w:rStyle w:val="a9"/>
            <w:sz w:val="24"/>
            <w:szCs w:val="24"/>
          </w:rPr>
          <w:t>Квалификационные испытания</w:t>
        </w:r>
        <w:r w:rsidRPr="000920C9">
          <w:rPr>
            <w:webHidden/>
            <w:sz w:val="24"/>
            <w:szCs w:val="24"/>
          </w:rPr>
          <w:tab/>
        </w:r>
      </w:hyperlink>
    </w:p>
    <w:p w14:paraId="24CCE023" w14:textId="69943E56" w:rsidR="000920C9" w:rsidRPr="000920C9" w:rsidRDefault="000920C9">
      <w:pPr>
        <w:pStyle w:val="25"/>
        <w:rPr>
          <w:rFonts w:asciiTheme="minorHAnsi" w:eastAsiaTheme="minorEastAsia" w:hAnsiTheme="minorHAnsi" w:cstheme="minorBidi"/>
          <w:bCs w:val="0"/>
          <w:sz w:val="24"/>
          <w:szCs w:val="24"/>
        </w:rPr>
      </w:pPr>
      <w:hyperlink w:anchor="_Toc229993244" w:history="1">
        <w:r w:rsidRPr="000920C9">
          <w:rPr>
            <w:rStyle w:val="a9"/>
            <w:sz w:val="24"/>
            <w:szCs w:val="24"/>
          </w:rPr>
          <w:t>7.3</w:t>
        </w:r>
        <w:r w:rsidRPr="000920C9">
          <w:rPr>
            <w:rFonts w:asciiTheme="minorHAnsi" w:eastAsiaTheme="minorEastAsia" w:hAnsiTheme="minorHAnsi" w:cstheme="minorBidi"/>
            <w:bCs w:val="0"/>
            <w:sz w:val="24"/>
            <w:szCs w:val="24"/>
          </w:rPr>
          <w:tab/>
        </w:r>
        <w:r w:rsidRPr="000920C9">
          <w:rPr>
            <w:rStyle w:val="a9"/>
            <w:sz w:val="24"/>
            <w:szCs w:val="24"/>
          </w:rPr>
          <w:t>Эксплуатационные испытания</w:t>
        </w:r>
        <w:r w:rsidRPr="000920C9">
          <w:rPr>
            <w:webHidden/>
            <w:sz w:val="24"/>
            <w:szCs w:val="24"/>
          </w:rPr>
          <w:tab/>
        </w:r>
      </w:hyperlink>
    </w:p>
    <w:p w14:paraId="62BF66B8" w14:textId="3D45789C" w:rsidR="000920C9" w:rsidRPr="000920C9" w:rsidRDefault="000920C9">
      <w:pPr>
        <w:pStyle w:val="25"/>
        <w:rPr>
          <w:rFonts w:asciiTheme="minorHAnsi" w:eastAsiaTheme="minorEastAsia" w:hAnsiTheme="minorHAnsi" w:cstheme="minorBidi"/>
          <w:bCs w:val="0"/>
          <w:sz w:val="24"/>
          <w:szCs w:val="24"/>
        </w:rPr>
      </w:pPr>
      <w:hyperlink w:anchor="_Toc229993245" w:history="1">
        <w:r w:rsidRPr="000920C9">
          <w:rPr>
            <w:rStyle w:val="a9"/>
            <w:sz w:val="24"/>
            <w:szCs w:val="24"/>
          </w:rPr>
          <w:t>7.4</w:t>
        </w:r>
        <w:r w:rsidRPr="000920C9">
          <w:rPr>
            <w:rFonts w:asciiTheme="minorHAnsi" w:eastAsiaTheme="minorEastAsia" w:hAnsiTheme="minorHAnsi" w:cstheme="minorBidi"/>
            <w:bCs w:val="0"/>
            <w:sz w:val="24"/>
            <w:szCs w:val="24"/>
          </w:rPr>
          <w:tab/>
        </w:r>
        <w:r w:rsidRPr="000920C9">
          <w:rPr>
            <w:rStyle w:val="a9"/>
            <w:sz w:val="24"/>
            <w:szCs w:val="24"/>
          </w:rPr>
          <w:t>Приeмо-сдаточные испытания</w:t>
        </w:r>
        <w:r w:rsidRPr="000920C9">
          <w:rPr>
            <w:webHidden/>
            <w:sz w:val="24"/>
            <w:szCs w:val="24"/>
          </w:rPr>
          <w:tab/>
        </w:r>
      </w:hyperlink>
    </w:p>
    <w:p w14:paraId="63D49009" w14:textId="3C0C89BE" w:rsidR="000920C9" w:rsidRPr="000920C9" w:rsidRDefault="000920C9">
      <w:pPr>
        <w:pStyle w:val="25"/>
        <w:rPr>
          <w:rFonts w:asciiTheme="minorHAnsi" w:eastAsiaTheme="minorEastAsia" w:hAnsiTheme="minorHAnsi" w:cstheme="minorBidi"/>
          <w:bCs w:val="0"/>
          <w:sz w:val="24"/>
          <w:szCs w:val="24"/>
        </w:rPr>
      </w:pPr>
      <w:hyperlink w:anchor="_Toc229993246" w:history="1">
        <w:r w:rsidRPr="000920C9">
          <w:rPr>
            <w:rStyle w:val="a9"/>
            <w:sz w:val="24"/>
            <w:szCs w:val="24"/>
          </w:rPr>
          <w:t>7.5</w:t>
        </w:r>
        <w:r w:rsidRPr="000920C9">
          <w:rPr>
            <w:rFonts w:asciiTheme="minorHAnsi" w:eastAsiaTheme="minorEastAsia" w:hAnsiTheme="minorHAnsi" w:cstheme="minorBidi"/>
            <w:bCs w:val="0"/>
            <w:sz w:val="24"/>
            <w:szCs w:val="24"/>
          </w:rPr>
          <w:tab/>
        </w:r>
        <w:r w:rsidRPr="000920C9">
          <w:rPr>
            <w:rStyle w:val="a9"/>
            <w:sz w:val="24"/>
            <w:szCs w:val="24"/>
          </w:rPr>
          <w:t>Периодические испытания</w:t>
        </w:r>
        <w:r w:rsidRPr="000920C9">
          <w:rPr>
            <w:webHidden/>
            <w:sz w:val="24"/>
            <w:szCs w:val="24"/>
          </w:rPr>
          <w:tab/>
        </w:r>
      </w:hyperlink>
    </w:p>
    <w:p w14:paraId="6CA69863" w14:textId="74A0C336" w:rsidR="000920C9" w:rsidRPr="000920C9" w:rsidRDefault="000920C9">
      <w:pPr>
        <w:pStyle w:val="25"/>
        <w:rPr>
          <w:rFonts w:asciiTheme="minorHAnsi" w:eastAsiaTheme="minorEastAsia" w:hAnsiTheme="minorHAnsi" w:cstheme="minorBidi"/>
          <w:bCs w:val="0"/>
          <w:sz w:val="24"/>
          <w:szCs w:val="24"/>
        </w:rPr>
      </w:pPr>
      <w:hyperlink w:anchor="_Toc229993247" w:history="1">
        <w:r w:rsidRPr="000920C9">
          <w:rPr>
            <w:rStyle w:val="a9"/>
            <w:sz w:val="24"/>
            <w:szCs w:val="24"/>
          </w:rPr>
          <w:t>7.6</w:t>
        </w:r>
        <w:r w:rsidRPr="000920C9">
          <w:rPr>
            <w:rFonts w:asciiTheme="minorHAnsi" w:eastAsiaTheme="minorEastAsia" w:hAnsiTheme="minorHAnsi" w:cstheme="minorBidi"/>
            <w:bCs w:val="0"/>
            <w:sz w:val="24"/>
            <w:szCs w:val="24"/>
          </w:rPr>
          <w:tab/>
        </w:r>
        <w:r w:rsidRPr="000920C9">
          <w:rPr>
            <w:rStyle w:val="a9"/>
            <w:sz w:val="24"/>
            <w:szCs w:val="24"/>
          </w:rPr>
          <w:t>Типовые испытания</w:t>
        </w:r>
        <w:r w:rsidRPr="000920C9">
          <w:rPr>
            <w:webHidden/>
            <w:sz w:val="24"/>
            <w:szCs w:val="24"/>
          </w:rPr>
          <w:tab/>
        </w:r>
      </w:hyperlink>
    </w:p>
    <w:p w14:paraId="4E30F61D" w14:textId="6934CF8E" w:rsidR="000920C9" w:rsidRPr="000920C9" w:rsidRDefault="000920C9">
      <w:pPr>
        <w:pStyle w:val="13"/>
        <w:rPr>
          <w:rFonts w:asciiTheme="minorHAnsi" w:eastAsiaTheme="minorEastAsia" w:hAnsiTheme="minorHAnsi" w:cstheme="minorBidi"/>
          <w:sz w:val="24"/>
          <w:szCs w:val="24"/>
        </w:rPr>
      </w:pPr>
      <w:hyperlink w:anchor="_Toc229993248" w:history="1">
        <w:r w:rsidRPr="000920C9">
          <w:rPr>
            <w:rStyle w:val="a9"/>
            <w:sz w:val="24"/>
            <w:szCs w:val="24"/>
          </w:rPr>
          <w:t>8</w:t>
        </w:r>
        <w:r w:rsidRPr="000920C9">
          <w:rPr>
            <w:rFonts w:asciiTheme="minorHAnsi" w:eastAsiaTheme="minorEastAsia" w:hAnsiTheme="minorHAnsi" w:cstheme="minorBidi"/>
            <w:sz w:val="24"/>
            <w:szCs w:val="24"/>
          </w:rPr>
          <w:tab/>
        </w:r>
        <w:r w:rsidRPr="000920C9">
          <w:rPr>
            <w:rStyle w:val="a9"/>
            <w:sz w:val="24"/>
            <w:szCs w:val="24"/>
          </w:rPr>
          <w:t>Методы испытаний</w:t>
        </w:r>
        <w:r w:rsidRPr="000920C9">
          <w:rPr>
            <w:webHidden/>
            <w:sz w:val="24"/>
            <w:szCs w:val="24"/>
          </w:rPr>
          <w:tab/>
        </w:r>
      </w:hyperlink>
    </w:p>
    <w:p w14:paraId="1B815D23" w14:textId="7B30705C" w:rsidR="000920C9" w:rsidRPr="000920C9" w:rsidRDefault="000920C9">
      <w:pPr>
        <w:pStyle w:val="13"/>
        <w:rPr>
          <w:rFonts w:asciiTheme="minorHAnsi" w:eastAsiaTheme="minorEastAsia" w:hAnsiTheme="minorHAnsi" w:cstheme="minorBidi"/>
          <w:sz w:val="24"/>
          <w:szCs w:val="24"/>
        </w:rPr>
      </w:pPr>
      <w:hyperlink w:anchor="_Toc229993251" w:history="1">
        <w:r w:rsidRPr="000920C9">
          <w:rPr>
            <w:rStyle w:val="a9"/>
            <w:sz w:val="24"/>
            <w:szCs w:val="24"/>
          </w:rPr>
          <w:t>9</w:t>
        </w:r>
        <w:r w:rsidRPr="000920C9">
          <w:rPr>
            <w:rFonts w:asciiTheme="minorHAnsi" w:eastAsiaTheme="minorEastAsia" w:hAnsiTheme="minorHAnsi" w:cstheme="minorBidi"/>
            <w:sz w:val="24"/>
            <w:szCs w:val="24"/>
          </w:rPr>
          <w:tab/>
        </w:r>
        <w:r w:rsidRPr="000920C9">
          <w:rPr>
            <w:rStyle w:val="a9"/>
            <w:sz w:val="24"/>
            <w:szCs w:val="24"/>
          </w:rPr>
          <w:t>Транспортирование и хранение</w:t>
        </w:r>
        <w:r w:rsidRPr="000920C9">
          <w:rPr>
            <w:webHidden/>
            <w:sz w:val="24"/>
            <w:szCs w:val="24"/>
          </w:rPr>
          <w:tab/>
        </w:r>
      </w:hyperlink>
    </w:p>
    <w:p w14:paraId="4CDEBFC3" w14:textId="67A5F004" w:rsidR="000920C9" w:rsidRPr="000920C9" w:rsidRDefault="000920C9">
      <w:pPr>
        <w:pStyle w:val="13"/>
        <w:rPr>
          <w:rFonts w:asciiTheme="minorHAnsi" w:eastAsiaTheme="minorEastAsia" w:hAnsiTheme="minorHAnsi" w:cstheme="minorBidi"/>
          <w:sz w:val="24"/>
          <w:szCs w:val="24"/>
        </w:rPr>
      </w:pPr>
      <w:hyperlink w:anchor="_Toc229993252" w:history="1">
        <w:r w:rsidRPr="000920C9">
          <w:rPr>
            <w:rStyle w:val="a9"/>
            <w:sz w:val="24"/>
            <w:szCs w:val="24"/>
          </w:rPr>
          <w:t>10</w:t>
        </w:r>
        <w:r w:rsidRPr="000920C9">
          <w:rPr>
            <w:rFonts w:asciiTheme="minorHAnsi" w:eastAsiaTheme="minorEastAsia" w:hAnsiTheme="minorHAnsi" w:cstheme="minorBidi"/>
            <w:sz w:val="24"/>
            <w:szCs w:val="24"/>
          </w:rPr>
          <w:tab/>
        </w:r>
        <w:r w:rsidRPr="000920C9">
          <w:rPr>
            <w:rStyle w:val="a9"/>
            <w:sz w:val="24"/>
            <w:szCs w:val="24"/>
          </w:rPr>
          <w:t>Указания по эксплуатации</w:t>
        </w:r>
        <w:r w:rsidRPr="000920C9">
          <w:rPr>
            <w:webHidden/>
            <w:sz w:val="24"/>
            <w:szCs w:val="24"/>
          </w:rPr>
          <w:tab/>
        </w:r>
      </w:hyperlink>
    </w:p>
    <w:p w14:paraId="186F7096" w14:textId="7F796E16" w:rsidR="000920C9" w:rsidRPr="000920C9" w:rsidRDefault="000920C9">
      <w:pPr>
        <w:pStyle w:val="13"/>
        <w:rPr>
          <w:rFonts w:asciiTheme="minorHAnsi" w:eastAsiaTheme="minorEastAsia" w:hAnsiTheme="minorHAnsi" w:cstheme="minorBidi"/>
          <w:sz w:val="24"/>
          <w:szCs w:val="24"/>
        </w:rPr>
      </w:pPr>
      <w:hyperlink w:anchor="_Toc229993253" w:history="1">
        <w:r w:rsidRPr="000920C9">
          <w:rPr>
            <w:rStyle w:val="a9"/>
            <w:sz w:val="24"/>
            <w:szCs w:val="24"/>
          </w:rPr>
          <w:t>11</w:t>
        </w:r>
        <w:r w:rsidRPr="000920C9">
          <w:rPr>
            <w:rFonts w:asciiTheme="minorHAnsi" w:eastAsiaTheme="minorEastAsia" w:hAnsiTheme="minorHAnsi" w:cstheme="minorBidi"/>
            <w:sz w:val="24"/>
            <w:szCs w:val="24"/>
          </w:rPr>
          <w:tab/>
        </w:r>
        <w:r w:rsidRPr="000920C9">
          <w:rPr>
            <w:rStyle w:val="a9"/>
            <w:sz w:val="24"/>
            <w:szCs w:val="24"/>
          </w:rPr>
          <w:t>Гарантии изготовителя</w:t>
        </w:r>
        <w:r w:rsidRPr="000920C9">
          <w:rPr>
            <w:webHidden/>
            <w:sz w:val="24"/>
            <w:szCs w:val="24"/>
          </w:rPr>
          <w:tab/>
        </w:r>
      </w:hyperlink>
    </w:p>
    <w:p w14:paraId="375747ED" w14:textId="3AF1F20D" w:rsidR="000920C9" w:rsidRPr="000920C9" w:rsidRDefault="000920C9">
      <w:pPr>
        <w:pStyle w:val="13"/>
        <w:rPr>
          <w:rFonts w:asciiTheme="minorHAnsi" w:eastAsiaTheme="minorEastAsia" w:hAnsiTheme="minorHAnsi" w:cstheme="minorBidi"/>
          <w:sz w:val="24"/>
          <w:szCs w:val="24"/>
        </w:rPr>
      </w:pPr>
      <w:hyperlink w:anchor="_Toc229993254" w:history="1">
        <w:r w:rsidRPr="000920C9">
          <w:rPr>
            <w:rStyle w:val="a9"/>
            <w:sz w:val="24"/>
            <w:szCs w:val="24"/>
          </w:rPr>
          <w:t>Приложение А (справочное) Информация о применяемых технических регламентах и</w:t>
        </w:r>
      </w:hyperlink>
      <w:r w:rsidRPr="000920C9">
        <w:rPr>
          <w:rStyle w:val="a9"/>
          <w:sz w:val="24"/>
          <w:szCs w:val="24"/>
          <w:u w:val="none"/>
        </w:rPr>
        <w:t xml:space="preserve"> </w:t>
      </w:r>
      <w:hyperlink w:anchor="_Toc229993255" w:history="1">
        <w:r w:rsidRPr="000920C9">
          <w:rPr>
            <w:rStyle w:val="a9"/>
            <w:sz w:val="24"/>
            <w:szCs w:val="24"/>
          </w:rPr>
          <w:t>нормативных правовых актах в странах СНГ</w:t>
        </w:r>
        <w:r w:rsidRPr="000920C9">
          <w:rPr>
            <w:webHidden/>
            <w:sz w:val="24"/>
            <w:szCs w:val="24"/>
          </w:rPr>
          <w:tab/>
        </w:r>
      </w:hyperlink>
    </w:p>
    <w:p w14:paraId="2A6F2A36" w14:textId="02BD1911" w:rsidR="000920C9" w:rsidRPr="000920C9" w:rsidRDefault="000920C9">
      <w:pPr>
        <w:pStyle w:val="13"/>
        <w:rPr>
          <w:rFonts w:asciiTheme="minorHAnsi" w:eastAsiaTheme="minorEastAsia" w:hAnsiTheme="minorHAnsi" w:cstheme="minorBidi"/>
          <w:sz w:val="24"/>
          <w:szCs w:val="24"/>
        </w:rPr>
      </w:pPr>
      <w:hyperlink w:anchor="_Toc229993256" w:history="1">
        <w:r w:rsidRPr="000920C9">
          <w:rPr>
            <w:rStyle w:val="a9"/>
            <w:sz w:val="24"/>
            <w:szCs w:val="24"/>
          </w:rPr>
          <w:t>Приложение Б (справочное) Перечень оборудования и средств измерений</w:t>
        </w:r>
        <w:r w:rsidRPr="000920C9">
          <w:rPr>
            <w:webHidden/>
            <w:sz w:val="24"/>
            <w:szCs w:val="24"/>
          </w:rPr>
          <w:tab/>
        </w:r>
      </w:hyperlink>
    </w:p>
    <w:p w14:paraId="05B32EAA" w14:textId="58CC7873" w:rsidR="000920C9" w:rsidRPr="000920C9" w:rsidRDefault="000920C9">
      <w:pPr>
        <w:pStyle w:val="13"/>
        <w:rPr>
          <w:rFonts w:asciiTheme="minorHAnsi" w:eastAsiaTheme="minorEastAsia" w:hAnsiTheme="minorHAnsi" w:cstheme="minorBidi"/>
          <w:sz w:val="24"/>
          <w:szCs w:val="24"/>
        </w:rPr>
      </w:pPr>
      <w:hyperlink w:anchor="_Toc229993257" w:history="1">
        <w:r w:rsidRPr="000920C9">
          <w:rPr>
            <w:rStyle w:val="a9"/>
            <w:sz w:val="24"/>
            <w:szCs w:val="24"/>
          </w:rPr>
          <w:t>Приложение В (рекомендуемое) Схема проверки удельного электрического сопротивления электропроводящей засыпки</w:t>
        </w:r>
        <w:r w:rsidRPr="000920C9">
          <w:rPr>
            <w:webHidden/>
            <w:sz w:val="24"/>
            <w:szCs w:val="24"/>
          </w:rPr>
          <w:tab/>
        </w:r>
      </w:hyperlink>
    </w:p>
    <w:p w14:paraId="4611E974" w14:textId="3097523B" w:rsidR="000920C9" w:rsidRPr="000920C9" w:rsidRDefault="000920C9">
      <w:pPr>
        <w:pStyle w:val="13"/>
        <w:rPr>
          <w:rFonts w:asciiTheme="minorHAnsi" w:eastAsiaTheme="minorEastAsia" w:hAnsiTheme="minorHAnsi" w:cstheme="minorBidi"/>
          <w:sz w:val="24"/>
          <w:szCs w:val="24"/>
        </w:rPr>
      </w:pPr>
      <w:hyperlink w:anchor="_Toc229993258" w:history="1">
        <w:r w:rsidRPr="000920C9">
          <w:rPr>
            <w:rStyle w:val="a9"/>
            <w:sz w:val="24"/>
            <w:szCs w:val="24"/>
          </w:rPr>
          <w:t>Приложение Г (рекомендуемое) Схема проверки механической прочности несущей конструкции</w:t>
        </w:r>
        <w:r w:rsidRPr="000920C9">
          <w:rPr>
            <w:webHidden/>
            <w:sz w:val="24"/>
            <w:szCs w:val="24"/>
          </w:rPr>
          <w:tab/>
        </w:r>
      </w:hyperlink>
    </w:p>
    <w:p w14:paraId="3835DBBC" w14:textId="4437B45A" w:rsidR="000920C9" w:rsidRPr="000920C9" w:rsidRDefault="000920C9">
      <w:pPr>
        <w:pStyle w:val="13"/>
        <w:rPr>
          <w:rFonts w:asciiTheme="minorHAnsi" w:eastAsiaTheme="minorEastAsia" w:hAnsiTheme="minorHAnsi" w:cstheme="minorBidi"/>
          <w:sz w:val="24"/>
          <w:szCs w:val="24"/>
        </w:rPr>
      </w:pPr>
      <w:hyperlink w:anchor="_Toc229993259" w:history="1">
        <w:r w:rsidRPr="000920C9">
          <w:rPr>
            <w:rStyle w:val="a9"/>
            <w:sz w:val="24"/>
            <w:szCs w:val="24"/>
          </w:rPr>
          <w:t>Приложение Д (рекомендуемое) Схема проверки удельного сопротивления материала полимерной электропроводящей оболочки в продольном направлении</w:t>
        </w:r>
        <w:r w:rsidRPr="000920C9">
          <w:rPr>
            <w:webHidden/>
            <w:sz w:val="24"/>
            <w:szCs w:val="24"/>
          </w:rPr>
          <w:tab/>
        </w:r>
      </w:hyperlink>
    </w:p>
    <w:p w14:paraId="053B97EA" w14:textId="0977C30C" w:rsidR="000920C9" w:rsidRPr="000920C9" w:rsidRDefault="000920C9">
      <w:pPr>
        <w:pStyle w:val="13"/>
        <w:rPr>
          <w:rFonts w:asciiTheme="minorHAnsi" w:eastAsiaTheme="minorEastAsia" w:hAnsiTheme="minorHAnsi" w:cstheme="minorBidi"/>
          <w:sz w:val="24"/>
          <w:szCs w:val="24"/>
        </w:rPr>
      </w:pPr>
      <w:hyperlink w:anchor="_Toc229993260" w:history="1">
        <w:r w:rsidRPr="000920C9">
          <w:rPr>
            <w:rStyle w:val="a9"/>
            <w:sz w:val="24"/>
            <w:szCs w:val="24"/>
          </w:rPr>
          <w:t>Приложение Е (рекомендуемое) Схема проверки снимаемой токовой нагрузки, герметичности контактного узла и стойкости к продуктам анодного растворения и условиям эксплуатации</w:t>
        </w:r>
        <w:r w:rsidRPr="000920C9">
          <w:rPr>
            <w:webHidden/>
            <w:sz w:val="24"/>
            <w:szCs w:val="24"/>
          </w:rPr>
          <w:tab/>
        </w:r>
      </w:hyperlink>
    </w:p>
    <w:p w14:paraId="5A3F8C9A" w14:textId="65BEEE51" w:rsidR="000920C9" w:rsidRPr="000920C9" w:rsidRDefault="000920C9">
      <w:pPr>
        <w:pStyle w:val="13"/>
        <w:rPr>
          <w:rFonts w:asciiTheme="minorHAnsi" w:eastAsiaTheme="minorEastAsia" w:hAnsiTheme="minorHAnsi" w:cstheme="minorBidi"/>
          <w:sz w:val="24"/>
          <w:szCs w:val="24"/>
        </w:rPr>
      </w:pPr>
      <w:hyperlink w:anchor="_Toc229993261" w:history="1">
        <w:r w:rsidRPr="000920C9">
          <w:rPr>
            <w:rStyle w:val="a9"/>
            <w:sz w:val="24"/>
            <w:szCs w:val="24"/>
          </w:rPr>
          <w:t>Приложение Ж (рекомендуемое) Схема проверки контактных узлов на выдерживаемую  статическую механическую нагрузку на разрыв</w:t>
        </w:r>
        <w:r w:rsidRPr="000920C9">
          <w:rPr>
            <w:webHidden/>
            <w:sz w:val="24"/>
            <w:szCs w:val="24"/>
          </w:rPr>
          <w:tab/>
        </w:r>
      </w:hyperlink>
    </w:p>
    <w:p w14:paraId="5301CA4F" w14:textId="79E9351B" w:rsidR="000920C9" w:rsidRPr="000920C9" w:rsidRDefault="000920C9">
      <w:pPr>
        <w:pStyle w:val="13"/>
        <w:rPr>
          <w:rFonts w:asciiTheme="minorHAnsi" w:eastAsiaTheme="minorEastAsia" w:hAnsiTheme="minorHAnsi" w:cstheme="minorBidi"/>
          <w:sz w:val="24"/>
          <w:szCs w:val="24"/>
        </w:rPr>
      </w:pPr>
      <w:hyperlink w:anchor="_Toc229993262" w:history="1">
        <w:r w:rsidRPr="000920C9">
          <w:rPr>
            <w:rStyle w:val="a9"/>
            <w:sz w:val="24"/>
            <w:szCs w:val="24"/>
          </w:rPr>
          <w:t>Приложение И (обязательное) Методика ускоренных ресурсных испытаний электродов с рабочим элементом на основе смешанных  металлооксидов (ММО) и каталитических металлов</w:t>
        </w:r>
        <w:r w:rsidRPr="000920C9">
          <w:rPr>
            <w:webHidden/>
            <w:sz w:val="24"/>
            <w:szCs w:val="24"/>
          </w:rPr>
          <w:tab/>
        </w:r>
      </w:hyperlink>
    </w:p>
    <w:p w14:paraId="06BB14CA" w14:textId="4B9341B0" w:rsidR="000920C9" w:rsidRPr="000920C9" w:rsidRDefault="000920C9">
      <w:pPr>
        <w:pStyle w:val="13"/>
        <w:rPr>
          <w:rFonts w:asciiTheme="minorHAnsi" w:eastAsiaTheme="minorEastAsia" w:hAnsiTheme="minorHAnsi" w:cstheme="minorBidi"/>
          <w:sz w:val="24"/>
          <w:szCs w:val="24"/>
        </w:rPr>
      </w:pPr>
      <w:hyperlink w:anchor="_Toc229993263" w:history="1">
        <w:r w:rsidRPr="000920C9">
          <w:rPr>
            <w:rStyle w:val="a9"/>
            <w:sz w:val="24"/>
            <w:szCs w:val="24"/>
          </w:rPr>
          <w:t>Приложение К (справочное) Схема проверки сопротивления растеканию тока анода</w:t>
        </w:r>
        <w:r w:rsidRPr="000920C9">
          <w:rPr>
            <w:webHidden/>
            <w:sz w:val="24"/>
            <w:szCs w:val="24"/>
          </w:rPr>
          <w:tab/>
        </w:r>
      </w:hyperlink>
    </w:p>
    <w:p w14:paraId="521945ED" w14:textId="25CBB669" w:rsidR="000920C9" w:rsidRPr="000920C9" w:rsidRDefault="000920C9">
      <w:pPr>
        <w:pStyle w:val="13"/>
        <w:rPr>
          <w:rFonts w:asciiTheme="minorHAnsi" w:eastAsiaTheme="minorEastAsia" w:hAnsiTheme="minorHAnsi" w:cstheme="minorBidi"/>
          <w:sz w:val="24"/>
          <w:szCs w:val="24"/>
        </w:rPr>
      </w:pPr>
      <w:hyperlink w:anchor="_Toc229993264" w:history="1">
        <w:r w:rsidRPr="000920C9">
          <w:rPr>
            <w:rStyle w:val="a9"/>
            <w:sz w:val="24"/>
            <w:szCs w:val="24"/>
          </w:rPr>
          <w:t>Приложение Л (обязательное) Методика определения скорости анодного растворения электродов (рабочих элементов)</w:t>
        </w:r>
        <w:r w:rsidRPr="000920C9">
          <w:rPr>
            <w:webHidden/>
            <w:sz w:val="24"/>
            <w:szCs w:val="24"/>
          </w:rPr>
          <w:tab/>
        </w:r>
      </w:hyperlink>
    </w:p>
    <w:p w14:paraId="16E1C777" w14:textId="270B513E" w:rsidR="00B921C9" w:rsidRPr="00233B9E" w:rsidRDefault="002F3E68" w:rsidP="00233B9E">
      <w:pPr>
        <w:pStyle w:val="13"/>
      </w:pPr>
      <w:r w:rsidRPr="000920C9">
        <w:rPr>
          <w:rFonts w:cs="Arial"/>
          <w:sz w:val="24"/>
          <w:szCs w:val="24"/>
          <w:highlight w:val="yellow"/>
        </w:rPr>
        <w:fldChar w:fldCharType="end"/>
      </w:r>
    </w:p>
    <w:p w14:paraId="6EADD175" w14:textId="38380284" w:rsidR="00BD4026" w:rsidRPr="00233B9E" w:rsidRDefault="00BD4026" w:rsidP="00246D90">
      <w:pPr>
        <w:pStyle w:val="23"/>
        <w:tabs>
          <w:tab w:val="left" w:pos="9180"/>
        </w:tabs>
        <w:ind w:firstLine="0"/>
        <w:jc w:val="left"/>
        <w:sectPr w:rsidR="00BD4026" w:rsidRPr="00233B9E" w:rsidSect="0008776C">
          <w:headerReference w:type="even" r:id="rId9"/>
          <w:headerReference w:type="default" r:id="rId10"/>
          <w:footerReference w:type="even" r:id="rId11"/>
          <w:footerReference w:type="default" r:id="rId12"/>
          <w:footnotePr>
            <w:numRestart w:val="eachPage"/>
          </w:footnotePr>
          <w:endnotePr>
            <w:numFmt w:val="decimal"/>
          </w:endnotePr>
          <w:pgSz w:w="11906" w:h="16838" w:code="9"/>
          <w:pgMar w:top="1134" w:right="851" w:bottom="851" w:left="1418" w:header="680" w:footer="850" w:gutter="0"/>
          <w:pgNumType w:fmt="upperRoman" w:start="1"/>
          <w:cols w:space="708"/>
          <w:titlePg/>
          <w:docGrid w:linePitch="381"/>
        </w:sectPr>
      </w:pPr>
    </w:p>
    <w:p w14:paraId="43895173" w14:textId="77777777" w:rsidR="00233B9E" w:rsidRPr="00233B9E" w:rsidRDefault="00233B9E" w:rsidP="00233B9E">
      <w:pPr>
        <w:spacing w:after="120" w:line="240" w:lineRule="auto"/>
        <w:ind w:firstLine="0"/>
        <w:jc w:val="center"/>
        <w:rPr>
          <w:rFonts w:ascii="Arial" w:hAnsi="Arial" w:cs="Arial"/>
          <w:b/>
          <w:bCs/>
          <w:spacing w:val="160"/>
          <w:sz w:val="24"/>
          <w:szCs w:val="24"/>
        </w:rPr>
      </w:pPr>
      <w:bookmarkStart w:id="1" w:name="_Toc501823159"/>
      <w:r w:rsidRPr="00233B9E">
        <w:rPr>
          <w:rFonts w:ascii="Arial" w:hAnsi="Arial" w:cs="Arial"/>
          <w:b/>
          <w:bCs/>
          <w:spacing w:val="160"/>
          <w:sz w:val="24"/>
          <w:szCs w:val="24"/>
        </w:rPr>
        <w:lastRenderedPageBreak/>
        <w:t>МЕЖГОСУДАРСТВЕННЫЙ СТАНДАРТ</w:t>
      </w:r>
    </w:p>
    <w:tbl>
      <w:tblPr>
        <w:tblStyle w:val="aff"/>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33B9E" w:rsidRPr="00233B9E" w14:paraId="2D13A66B" w14:textId="77777777" w:rsidTr="00B42BA1">
        <w:tc>
          <w:tcPr>
            <w:tcW w:w="9627" w:type="dxa"/>
          </w:tcPr>
          <w:p w14:paraId="0606901B" w14:textId="77777777" w:rsidR="00233B9E" w:rsidRPr="00233B9E" w:rsidRDefault="00233B9E" w:rsidP="00B42BA1">
            <w:pPr>
              <w:spacing w:line="276" w:lineRule="auto"/>
              <w:jc w:val="center"/>
              <w:rPr>
                <w:rFonts w:cs="Arial"/>
                <w:b/>
                <w:bCs/>
                <w:sz w:val="24"/>
                <w:szCs w:val="24"/>
              </w:rPr>
            </w:pPr>
          </w:p>
          <w:p w14:paraId="44D321CB" w14:textId="77777777" w:rsidR="00233B9E" w:rsidRPr="00233B9E" w:rsidRDefault="00233B9E" w:rsidP="00B42BA1">
            <w:pPr>
              <w:spacing w:line="276" w:lineRule="auto"/>
              <w:ind w:firstLine="29"/>
              <w:jc w:val="center"/>
              <w:rPr>
                <w:rFonts w:ascii="Arial" w:hAnsi="Arial" w:cs="Arial"/>
                <w:b/>
                <w:bCs/>
              </w:rPr>
            </w:pPr>
            <w:r w:rsidRPr="00233B9E">
              <w:rPr>
                <w:rFonts w:ascii="Arial" w:hAnsi="Arial" w:cs="Arial"/>
                <w:b/>
                <w:bCs/>
              </w:rPr>
              <w:t>Единая система защиты от коррозии и старения</w:t>
            </w:r>
          </w:p>
          <w:p w14:paraId="49C4C153" w14:textId="77777777" w:rsidR="00233B9E" w:rsidRPr="00233B9E" w:rsidRDefault="00233B9E" w:rsidP="00233B9E">
            <w:pPr>
              <w:spacing w:before="120" w:line="240" w:lineRule="auto"/>
              <w:ind w:firstLine="0"/>
              <w:jc w:val="center"/>
              <w:rPr>
                <w:rFonts w:ascii="Arial" w:hAnsi="Arial" w:cs="Arial"/>
                <w:b/>
                <w:bCs/>
              </w:rPr>
            </w:pPr>
            <w:r w:rsidRPr="00233B9E">
              <w:rPr>
                <w:rFonts w:ascii="Arial" w:hAnsi="Arial" w:cs="Arial"/>
                <w:b/>
                <w:bCs/>
                <w:caps/>
              </w:rPr>
              <w:t>ЭЛЕКТРОХИМИЧЕСКАЯ ЗАЩИТА. АНОДЫ УСТАНОВОК ЭЛЕКТРОХИМИЧЕСКОЙ ЗАЩИТЫ ОТ КОРРОЗИИ ПОДЗЕМНЫХ МЕТАЛЛИЧЕСКИХ СООРУЖЕНИЙ</w:t>
            </w:r>
          </w:p>
          <w:p w14:paraId="1C39730F" w14:textId="77777777" w:rsidR="00233B9E" w:rsidRPr="00233B9E" w:rsidRDefault="00233B9E" w:rsidP="00233B9E">
            <w:pPr>
              <w:spacing w:line="240" w:lineRule="auto"/>
              <w:ind w:firstLine="0"/>
              <w:jc w:val="center"/>
              <w:rPr>
                <w:rFonts w:ascii="Arial" w:hAnsi="Arial" w:cs="Arial"/>
                <w:b/>
                <w:bCs/>
                <w:caps/>
              </w:rPr>
            </w:pPr>
          </w:p>
          <w:p w14:paraId="62FFBB1F" w14:textId="77777777" w:rsidR="00233B9E" w:rsidRPr="00233B9E" w:rsidRDefault="00233B9E" w:rsidP="00233B9E">
            <w:pPr>
              <w:ind w:firstLine="0"/>
              <w:jc w:val="center"/>
              <w:rPr>
                <w:rFonts w:ascii="Arial" w:hAnsi="Arial" w:cs="Arial"/>
                <w:b/>
                <w:bCs/>
                <w:szCs w:val="24"/>
                <w:lang w:val="en-US"/>
              </w:rPr>
            </w:pPr>
            <w:r w:rsidRPr="00233B9E">
              <w:rPr>
                <w:rFonts w:ascii="Arial" w:hAnsi="Arial" w:cs="Arial"/>
                <w:b/>
                <w:bCs/>
                <w:szCs w:val="24"/>
              </w:rPr>
              <w:t>Общие</w:t>
            </w:r>
            <w:r w:rsidRPr="00233B9E">
              <w:rPr>
                <w:rFonts w:ascii="Arial" w:hAnsi="Arial" w:cs="Arial"/>
                <w:b/>
                <w:bCs/>
                <w:szCs w:val="24"/>
                <w:lang w:val="en-US"/>
              </w:rPr>
              <w:t xml:space="preserve"> </w:t>
            </w:r>
            <w:r w:rsidRPr="00233B9E">
              <w:rPr>
                <w:rFonts w:ascii="Arial" w:hAnsi="Arial" w:cs="Arial"/>
                <w:b/>
                <w:bCs/>
                <w:szCs w:val="24"/>
              </w:rPr>
              <w:t>технические</w:t>
            </w:r>
            <w:r w:rsidRPr="00233B9E">
              <w:rPr>
                <w:rFonts w:ascii="Arial" w:hAnsi="Arial" w:cs="Arial"/>
                <w:b/>
                <w:bCs/>
                <w:szCs w:val="24"/>
                <w:lang w:val="en-US"/>
              </w:rPr>
              <w:t xml:space="preserve"> </w:t>
            </w:r>
            <w:r w:rsidRPr="00233B9E">
              <w:rPr>
                <w:rFonts w:ascii="Arial" w:hAnsi="Arial" w:cs="Arial"/>
                <w:b/>
                <w:bCs/>
                <w:szCs w:val="24"/>
              </w:rPr>
              <w:t>условия</w:t>
            </w:r>
          </w:p>
          <w:p w14:paraId="07BA88B4" w14:textId="77777777" w:rsidR="00233B9E" w:rsidRPr="00233B9E" w:rsidRDefault="00233B9E" w:rsidP="00233B9E">
            <w:pPr>
              <w:spacing w:line="240" w:lineRule="auto"/>
              <w:ind w:firstLine="0"/>
              <w:jc w:val="center"/>
              <w:rPr>
                <w:rFonts w:ascii="Arial" w:hAnsi="Arial" w:cs="Arial"/>
                <w:sz w:val="24"/>
                <w:szCs w:val="24"/>
                <w:lang w:val="en-US"/>
              </w:rPr>
            </w:pPr>
            <w:r w:rsidRPr="00233B9E">
              <w:rPr>
                <w:rFonts w:ascii="Arial" w:hAnsi="Arial" w:cs="Arial"/>
                <w:sz w:val="24"/>
                <w:szCs w:val="24"/>
                <w:lang w:val="en-US"/>
              </w:rPr>
              <w:t>Unified system of corrosion and ageing protection. Electrochemical protection.</w:t>
            </w:r>
          </w:p>
          <w:p w14:paraId="5B462559" w14:textId="1A1B1F36" w:rsidR="00233B9E" w:rsidRPr="00233B9E" w:rsidRDefault="00233B9E" w:rsidP="00233B9E">
            <w:pPr>
              <w:spacing w:line="276" w:lineRule="auto"/>
              <w:ind w:left="604" w:firstLine="29"/>
              <w:jc w:val="center"/>
              <w:rPr>
                <w:rFonts w:ascii="Arial" w:hAnsi="Arial" w:cs="Arial"/>
                <w:sz w:val="24"/>
                <w:szCs w:val="24"/>
                <w:lang w:val="en-US"/>
              </w:rPr>
            </w:pPr>
            <w:r w:rsidRPr="00233B9E">
              <w:rPr>
                <w:rFonts w:ascii="Arial" w:hAnsi="Arial" w:cs="Arial"/>
                <w:sz w:val="24"/>
                <w:szCs w:val="24"/>
                <w:lang w:val="en-US"/>
              </w:rPr>
              <w:t>Anodes of installations of electrochemical protection against corrosion of underground metal structures. General specifications</w:t>
            </w:r>
          </w:p>
        </w:tc>
      </w:tr>
    </w:tbl>
    <w:p w14:paraId="13EC86F6" w14:textId="77777777" w:rsidR="00D15547" w:rsidRPr="00233B9E" w:rsidRDefault="00D15547" w:rsidP="00D15547">
      <w:pPr>
        <w:spacing w:line="240" w:lineRule="auto"/>
        <w:jc w:val="center"/>
        <w:rPr>
          <w:rFonts w:ascii="Arial" w:hAnsi="Arial" w:cs="Arial"/>
          <w:b/>
          <w:bCs/>
          <w:caps/>
          <w:szCs w:val="24"/>
          <w:lang w:val="en-US"/>
        </w:rPr>
      </w:pPr>
    </w:p>
    <w:p w14:paraId="74023D31" w14:textId="77777777" w:rsidR="00D15547" w:rsidRPr="00233B9E" w:rsidRDefault="00360C5E" w:rsidP="00D15547">
      <w:pPr>
        <w:ind w:left="6379"/>
        <w:rPr>
          <w:rFonts w:ascii="Arial" w:hAnsi="Arial" w:cs="Arial"/>
          <w:b/>
          <w:bCs/>
          <w:sz w:val="24"/>
          <w:szCs w:val="24"/>
        </w:rPr>
      </w:pPr>
      <w:r w:rsidRPr="00233B9E">
        <w:rPr>
          <w:rFonts w:ascii="Arial" w:hAnsi="Arial" w:cs="Arial"/>
          <w:b/>
          <w:bCs/>
          <w:sz w:val="24"/>
          <w:szCs w:val="24"/>
        </w:rPr>
        <w:t xml:space="preserve">Дата введения ―       </w:t>
      </w:r>
    </w:p>
    <w:p w14:paraId="14F278FD" w14:textId="77777777" w:rsidR="00D15547" w:rsidRPr="00233B9E" w:rsidRDefault="00360C5E" w:rsidP="0080682D">
      <w:pPr>
        <w:pStyle w:val="1"/>
      </w:pPr>
      <w:bookmarkStart w:id="2" w:name="_Toc20839824"/>
      <w:bookmarkStart w:id="3" w:name="_Toc229993205"/>
      <w:r w:rsidRPr="00233B9E">
        <w:t>Область применения</w:t>
      </w:r>
      <w:bookmarkEnd w:id="2"/>
      <w:bookmarkEnd w:id="3"/>
    </w:p>
    <w:p w14:paraId="34F77A3F" w14:textId="67A1521A" w:rsidR="00B62A42" w:rsidRPr="00233B9E" w:rsidRDefault="00360C5E" w:rsidP="00990821">
      <w:pPr>
        <w:suppressAutoHyphens/>
        <w:rPr>
          <w:rFonts w:ascii="Arial" w:eastAsia="Calibri" w:hAnsi="Arial" w:cs="Arial"/>
          <w:sz w:val="24"/>
          <w:lang w:eastAsia="en-US"/>
        </w:rPr>
      </w:pPr>
      <w:r w:rsidRPr="00233B9E">
        <w:rPr>
          <w:rFonts w:ascii="Arial" w:eastAsia="Calibri" w:hAnsi="Arial" w:cs="Arial"/>
          <w:sz w:val="24"/>
          <w:lang w:eastAsia="en-US"/>
        </w:rPr>
        <w:t>Настоящий стандарт распрост</w:t>
      </w:r>
      <w:r w:rsidR="001562CE" w:rsidRPr="00233B9E">
        <w:rPr>
          <w:rFonts w:ascii="Arial" w:eastAsia="Calibri" w:hAnsi="Arial" w:cs="Arial"/>
          <w:sz w:val="24"/>
          <w:lang w:eastAsia="en-US"/>
        </w:rPr>
        <w:t xml:space="preserve">раняется </w:t>
      </w:r>
      <w:r w:rsidR="00012937" w:rsidRPr="00233B9E">
        <w:rPr>
          <w:rFonts w:ascii="Arial" w:eastAsia="Calibri" w:hAnsi="Arial" w:cs="Arial"/>
          <w:sz w:val="24"/>
          <w:lang w:eastAsia="en-US"/>
        </w:rPr>
        <w:t>на аноды</w:t>
      </w:r>
      <w:r w:rsidR="002D019F" w:rsidRPr="00233B9E">
        <w:rPr>
          <w:rFonts w:ascii="Arial" w:eastAsia="Calibri" w:hAnsi="Arial" w:cs="Arial"/>
          <w:sz w:val="24"/>
          <w:lang w:eastAsia="en-US"/>
        </w:rPr>
        <w:t xml:space="preserve"> (анодные заземлители)</w:t>
      </w:r>
      <w:r w:rsidR="00012937" w:rsidRPr="00233B9E">
        <w:rPr>
          <w:rFonts w:ascii="Arial" w:eastAsia="Calibri" w:hAnsi="Arial" w:cs="Arial"/>
          <w:sz w:val="24"/>
          <w:lang w:eastAsia="en-US"/>
        </w:rPr>
        <w:t xml:space="preserve">, </w:t>
      </w:r>
      <w:r w:rsidR="00652D5D" w:rsidRPr="00233B9E">
        <w:rPr>
          <w:rFonts w:ascii="Arial" w:eastAsia="Calibri" w:hAnsi="Arial" w:cs="Arial"/>
          <w:sz w:val="24"/>
          <w:lang w:eastAsia="en-US"/>
        </w:rPr>
        <w:t>применяе</w:t>
      </w:r>
      <w:r w:rsidR="00012937" w:rsidRPr="00233B9E">
        <w:rPr>
          <w:rFonts w:ascii="Arial" w:eastAsia="Calibri" w:hAnsi="Arial" w:cs="Arial"/>
          <w:sz w:val="24"/>
          <w:lang w:eastAsia="en-US"/>
        </w:rPr>
        <w:t xml:space="preserve">мые в </w:t>
      </w:r>
      <w:r w:rsidR="00652D5D" w:rsidRPr="00233B9E">
        <w:rPr>
          <w:rFonts w:ascii="Arial" w:eastAsia="Calibri" w:hAnsi="Arial" w:cs="Arial"/>
          <w:sz w:val="24"/>
          <w:lang w:eastAsia="en-US"/>
        </w:rPr>
        <w:t xml:space="preserve">установках катодной защиты </w:t>
      </w:r>
      <w:r w:rsidR="00012937" w:rsidRPr="00233B9E">
        <w:rPr>
          <w:rFonts w:ascii="Arial" w:eastAsia="Calibri" w:hAnsi="Arial" w:cs="Arial"/>
          <w:sz w:val="24"/>
          <w:lang w:eastAsia="en-US"/>
        </w:rPr>
        <w:t>систем электрохимической защиты от коррозии подземных объект</w:t>
      </w:r>
      <w:r w:rsidR="00652D5D" w:rsidRPr="00233B9E">
        <w:rPr>
          <w:rFonts w:ascii="Arial" w:eastAsia="Calibri" w:hAnsi="Arial" w:cs="Arial"/>
          <w:sz w:val="24"/>
          <w:lang w:eastAsia="en-US"/>
        </w:rPr>
        <w:t>ов</w:t>
      </w:r>
      <w:r w:rsidR="00012937" w:rsidRPr="00233B9E">
        <w:rPr>
          <w:rFonts w:ascii="Arial" w:eastAsia="Calibri" w:hAnsi="Arial" w:cs="Arial"/>
          <w:sz w:val="24"/>
          <w:lang w:eastAsia="en-US"/>
        </w:rPr>
        <w:t xml:space="preserve"> магистральных нефте- и газопроводов, сетях газораспределения, нефтепродуктопроводов, других трубопроводов, предназначенных для транспортировки </w:t>
      </w:r>
      <w:r w:rsidR="00BE739F" w:rsidRPr="00233B9E">
        <w:rPr>
          <w:rFonts w:ascii="Arial" w:eastAsia="Calibri" w:hAnsi="Arial" w:cs="Arial"/>
          <w:sz w:val="24"/>
          <w:lang w:eastAsia="en-US"/>
        </w:rPr>
        <w:t>жидких и газообразных сред</w:t>
      </w:r>
      <w:r w:rsidR="00012937" w:rsidRPr="00233B9E">
        <w:rPr>
          <w:rFonts w:ascii="Arial" w:eastAsia="Calibri" w:hAnsi="Arial" w:cs="Arial"/>
          <w:sz w:val="24"/>
          <w:lang w:eastAsia="en-US"/>
        </w:rPr>
        <w:t>, морских причальных и портовых гидротехнических сооружени</w:t>
      </w:r>
      <w:r w:rsidR="007C4CDD" w:rsidRPr="00233B9E">
        <w:rPr>
          <w:rFonts w:ascii="Arial" w:eastAsia="Calibri" w:hAnsi="Arial" w:cs="Arial"/>
          <w:sz w:val="24"/>
          <w:lang w:eastAsia="en-US"/>
        </w:rPr>
        <w:t>ях</w:t>
      </w:r>
      <w:r w:rsidR="00B62A42" w:rsidRPr="00233B9E">
        <w:rPr>
          <w:rFonts w:ascii="Arial" w:eastAsia="Calibri" w:hAnsi="Arial" w:cs="Arial"/>
          <w:sz w:val="24"/>
          <w:lang w:eastAsia="en-US"/>
        </w:rPr>
        <w:t xml:space="preserve">, </w:t>
      </w:r>
      <w:r w:rsidR="00990821" w:rsidRPr="00233B9E">
        <w:rPr>
          <w:rFonts w:ascii="Arial" w:eastAsia="Calibri" w:hAnsi="Arial" w:cs="Arial"/>
          <w:sz w:val="24"/>
          <w:lang w:eastAsia="en-US"/>
        </w:rPr>
        <w:t xml:space="preserve">а также </w:t>
      </w:r>
      <w:r w:rsidR="00B62A42" w:rsidRPr="00233B9E">
        <w:rPr>
          <w:rFonts w:ascii="Arial" w:eastAsia="Calibri" w:hAnsi="Arial" w:cs="Arial"/>
          <w:sz w:val="24"/>
          <w:lang w:eastAsia="en-US"/>
        </w:rPr>
        <w:t xml:space="preserve">резервуаров и </w:t>
      </w:r>
      <w:r w:rsidR="00E75F0E" w:rsidRPr="00233B9E">
        <w:rPr>
          <w:rFonts w:ascii="Arial" w:eastAsia="Calibri" w:hAnsi="Arial" w:cs="Arial"/>
          <w:sz w:val="24"/>
          <w:lang w:eastAsia="en-US"/>
        </w:rPr>
        <w:t>ёмкостного</w:t>
      </w:r>
      <w:r w:rsidR="00B62A42" w:rsidRPr="00233B9E">
        <w:rPr>
          <w:rFonts w:ascii="Arial" w:eastAsia="Calibri" w:hAnsi="Arial" w:cs="Arial"/>
          <w:sz w:val="24"/>
          <w:lang w:eastAsia="en-US"/>
        </w:rPr>
        <w:t xml:space="preserve"> оборудования с водными средами минерализацией до 200 г/л, в том числе с питьевой водой.</w:t>
      </w:r>
    </w:p>
    <w:p w14:paraId="7ECA515B" w14:textId="42B2FD04" w:rsidR="00012937" w:rsidRPr="00233B9E" w:rsidRDefault="00012937" w:rsidP="00C87678">
      <w:pPr>
        <w:suppressAutoHyphens/>
        <w:rPr>
          <w:rFonts w:ascii="Arial" w:eastAsia="Calibri" w:hAnsi="Arial" w:cs="Arial"/>
          <w:sz w:val="24"/>
          <w:lang w:eastAsia="en-US"/>
        </w:rPr>
      </w:pPr>
      <w:r w:rsidRPr="00233B9E">
        <w:rPr>
          <w:rFonts w:ascii="Arial" w:eastAsia="Calibri" w:hAnsi="Arial" w:cs="Arial"/>
          <w:sz w:val="24"/>
          <w:lang w:eastAsia="en-US"/>
        </w:rPr>
        <w:t xml:space="preserve">Настоящий стандарт не распространяется на </w:t>
      </w:r>
      <w:r w:rsidR="004D29BD" w:rsidRPr="00233B9E">
        <w:rPr>
          <w:rFonts w:ascii="Arial" w:eastAsia="Calibri" w:hAnsi="Arial" w:cs="Arial"/>
          <w:sz w:val="24"/>
          <w:lang w:eastAsia="en-US"/>
        </w:rPr>
        <w:t>аноды</w:t>
      </w:r>
      <w:r w:rsidRPr="00233B9E">
        <w:rPr>
          <w:rFonts w:ascii="Arial" w:eastAsia="Calibri" w:hAnsi="Arial" w:cs="Arial"/>
          <w:sz w:val="24"/>
          <w:lang w:eastAsia="en-US"/>
        </w:rPr>
        <w:t>, применяемые для катодной защиты судов и других плавучих сооружений, на аноды, применяемые в качестве временных (экспериментальных) при коррозионных обследованиях и контроле состояния изоляции подземных сооружений, а также на заземляющие электроды системы молниезащиты и заземляющие устройства, применяемые для обеспечения безопасности в электроустановках.</w:t>
      </w:r>
    </w:p>
    <w:p w14:paraId="058D07D1" w14:textId="123621A2" w:rsidR="00294AA9" w:rsidRPr="00233B9E" w:rsidRDefault="009B6DC4" w:rsidP="00D640D5">
      <w:pPr>
        <w:pStyle w:val="10"/>
        <w:keepNext w:val="0"/>
        <w:numPr>
          <w:ilvl w:val="0"/>
          <w:numId w:val="0"/>
        </w:numPr>
        <w:spacing w:before="0" w:after="0"/>
        <w:ind w:firstLine="709"/>
        <w:jc w:val="both"/>
        <w:rPr>
          <w:rFonts w:ascii="Arial" w:eastAsia="Calibri" w:hAnsi="Arial" w:cs="Arial"/>
          <w:b w:val="0"/>
          <w:bCs w:val="0"/>
          <w:sz w:val="24"/>
          <w:lang w:eastAsia="en-US"/>
        </w:rPr>
      </w:pPr>
      <w:r w:rsidRPr="00233B9E">
        <w:rPr>
          <w:rFonts w:ascii="Arial" w:eastAsia="Calibri" w:hAnsi="Arial" w:cs="Arial"/>
          <w:b w:val="0"/>
          <w:bCs w:val="0"/>
          <w:sz w:val="24"/>
          <w:lang w:eastAsia="en-US"/>
        </w:rPr>
        <w:t>Настоящий стандарт устанавливает общие требования к анод</w:t>
      </w:r>
      <w:r w:rsidR="002D019F" w:rsidRPr="00233B9E">
        <w:rPr>
          <w:rFonts w:ascii="Arial" w:eastAsia="Calibri" w:hAnsi="Arial" w:cs="Arial"/>
          <w:b w:val="0"/>
          <w:bCs w:val="0"/>
          <w:sz w:val="24"/>
          <w:lang w:eastAsia="en-US"/>
        </w:rPr>
        <w:t>ам установок электрохимической защиты от коррозии металлических сооружений</w:t>
      </w:r>
      <w:r w:rsidR="00D640D5" w:rsidRPr="00233B9E">
        <w:rPr>
          <w:rFonts w:ascii="Arial" w:eastAsia="Calibri" w:hAnsi="Arial" w:cs="Arial"/>
          <w:b w:val="0"/>
          <w:bCs w:val="0"/>
          <w:sz w:val="24"/>
          <w:lang w:eastAsia="en-US"/>
        </w:rPr>
        <w:t xml:space="preserve"> в части требований по их разработке и изготовлению, технических требований, </w:t>
      </w:r>
      <w:r w:rsidR="00BE739F" w:rsidRPr="00233B9E">
        <w:rPr>
          <w:rFonts w:ascii="Arial" w:eastAsia="Calibri" w:hAnsi="Arial" w:cs="Arial"/>
          <w:b w:val="0"/>
          <w:bCs w:val="0"/>
          <w:sz w:val="24"/>
          <w:lang w:eastAsia="en-US"/>
        </w:rPr>
        <w:t>требован</w:t>
      </w:r>
      <w:r w:rsidR="00D640D5" w:rsidRPr="00233B9E">
        <w:rPr>
          <w:rFonts w:ascii="Arial" w:eastAsia="Calibri" w:hAnsi="Arial" w:cs="Arial"/>
          <w:b w:val="0"/>
          <w:bCs w:val="0"/>
          <w:sz w:val="24"/>
          <w:lang w:eastAsia="en-US"/>
        </w:rPr>
        <w:t>ий</w:t>
      </w:r>
      <w:r w:rsidR="00BE739F" w:rsidRPr="00233B9E">
        <w:rPr>
          <w:rFonts w:ascii="Arial" w:eastAsia="Calibri" w:hAnsi="Arial" w:cs="Arial"/>
          <w:b w:val="0"/>
          <w:bCs w:val="0"/>
          <w:sz w:val="24"/>
          <w:lang w:eastAsia="en-US"/>
        </w:rPr>
        <w:t xml:space="preserve"> безопасности и охраны окружающей среды, </w:t>
      </w:r>
      <w:r w:rsidR="00D640D5" w:rsidRPr="00233B9E">
        <w:rPr>
          <w:rFonts w:ascii="Arial" w:eastAsia="Calibri" w:hAnsi="Arial" w:cs="Arial"/>
          <w:b w:val="0"/>
          <w:bCs w:val="0"/>
          <w:sz w:val="24"/>
          <w:lang w:eastAsia="en-US"/>
        </w:rPr>
        <w:t xml:space="preserve">требований к </w:t>
      </w:r>
      <w:r w:rsidR="000A56DF" w:rsidRPr="00233B9E">
        <w:rPr>
          <w:rFonts w:ascii="Arial" w:eastAsia="Calibri" w:hAnsi="Arial" w:cs="Arial"/>
          <w:b w:val="0"/>
          <w:bCs w:val="0"/>
          <w:sz w:val="24"/>
          <w:lang w:eastAsia="en-US"/>
        </w:rPr>
        <w:t xml:space="preserve">правилам </w:t>
      </w:r>
      <w:r w:rsidR="00E75F0E" w:rsidRPr="00233B9E">
        <w:rPr>
          <w:rFonts w:ascii="Arial" w:eastAsia="Calibri" w:hAnsi="Arial" w:cs="Arial"/>
          <w:b w:val="0"/>
          <w:bCs w:val="0"/>
          <w:sz w:val="24"/>
          <w:lang w:eastAsia="en-US"/>
        </w:rPr>
        <w:t>приёмки</w:t>
      </w:r>
      <w:r w:rsidR="00BE739F" w:rsidRPr="00233B9E">
        <w:rPr>
          <w:rFonts w:ascii="Arial" w:eastAsia="Calibri" w:hAnsi="Arial" w:cs="Arial"/>
          <w:b w:val="0"/>
          <w:bCs w:val="0"/>
          <w:sz w:val="24"/>
          <w:lang w:eastAsia="en-US"/>
        </w:rPr>
        <w:t xml:space="preserve">, </w:t>
      </w:r>
      <w:r w:rsidRPr="00233B9E">
        <w:rPr>
          <w:rFonts w:ascii="Arial" w:eastAsia="Calibri" w:hAnsi="Arial" w:cs="Arial"/>
          <w:b w:val="0"/>
          <w:bCs w:val="0"/>
          <w:sz w:val="24"/>
          <w:lang w:eastAsia="en-US"/>
        </w:rPr>
        <w:t>методам и средствам</w:t>
      </w:r>
      <w:r w:rsidR="00BE739F" w:rsidRPr="00233B9E">
        <w:rPr>
          <w:rFonts w:ascii="Arial" w:eastAsia="Calibri" w:hAnsi="Arial" w:cs="Arial"/>
          <w:b w:val="0"/>
          <w:bCs w:val="0"/>
          <w:sz w:val="24"/>
          <w:lang w:eastAsia="en-US"/>
        </w:rPr>
        <w:t xml:space="preserve"> </w:t>
      </w:r>
      <w:r w:rsidRPr="00233B9E">
        <w:rPr>
          <w:rFonts w:ascii="Arial" w:eastAsia="Calibri" w:hAnsi="Arial" w:cs="Arial"/>
          <w:b w:val="0"/>
          <w:bCs w:val="0"/>
          <w:sz w:val="24"/>
          <w:lang w:eastAsia="en-US"/>
        </w:rPr>
        <w:t>испытаний</w:t>
      </w:r>
      <w:r w:rsidR="00BE739F" w:rsidRPr="00233B9E">
        <w:rPr>
          <w:rFonts w:ascii="Arial" w:eastAsia="Calibri" w:hAnsi="Arial" w:cs="Arial"/>
          <w:b w:val="0"/>
          <w:bCs w:val="0"/>
          <w:sz w:val="24"/>
          <w:lang w:eastAsia="en-US"/>
        </w:rPr>
        <w:t>,</w:t>
      </w:r>
      <w:r w:rsidRPr="00233B9E">
        <w:rPr>
          <w:rFonts w:ascii="Arial" w:eastAsia="Calibri" w:hAnsi="Arial" w:cs="Arial"/>
          <w:b w:val="0"/>
          <w:bCs w:val="0"/>
          <w:sz w:val="24"/>
          <w:lang w:eastAsia="en-US"/>
        </w:rPr>
        <w:t xml:space="preserve"> </w:t>
      </w:r>
      <w:r w:rsidR="00D640D5" w:rsidRPr="00233B9E">
        <w:rPr>
          <w:rFonts w:ascii="Arial" w:eastAsia="Calibri" w:hAnsi="Arial" w:cs="Arial"/>
          <w:b w:val="0"/>
          <w:bCs w:val="0"/>
          <w:sz w:val="24"/>
          <w:lang w:eastAsia="en-US"/>
        </w:rPr>
        <w:t>требований к транспортированию и хранению, требований по эксплуатации</w:t>
      </w:r>
      <w:r w:rsidR="00A72125" w:rsidRPr="00233B9E">
        <w:rPr>
          <w:rFonts w:ascii="Arial" w:eastAsia="Calibri" w:hAnsi="Arial" w:cs="Arial"/>
          <w:b w:val="0"/>
          <w:bCs w:val="0"/>
          <w:sz w:val="24"/>
          <w:lang w:eastAsia="en-US"/>
        </w:rPr>
        <w:t xml:space="preserve">, </w:t>
      </w:r>
      <w:r w:rsidRPr="00233B9E">
        <w:rPr>
          <w:rFonts w:ascii="Arial" w:eastAsia="Calibri" w:hAnsi="Arial" w:cs="Arial"/>
          <w:b w:val="0"/>
          <w:bCs w:val="0"/>
          <w:sz w:val="24"/>
          <w:lang w:eastAsia="en-US"/>
        </w:rPr>
        <w:t>с целью подтверждения соответствия их технических и эксплуатационных характеристик</w:t>
      </w:r>
      <w:r w:rsidR="00360C5E" w:rsidRPr="00233B9E">
        <w:rPr>
          <w:rFonts w:ascii="Arial" w:eastAsia="Calibri" w:hAnsi="Arial" w:cs="Arial"/>
          <w:b w:val="0"/>
          <w:bCs w:val="0"/>
          <w:sz w:val="24"/>
          <w:lang w:eastAsia="en-US"/>
        </w:rPr>
        <w:t>.</w:t>
      </w:r>
    </w:p>
    <w:p w14:paraId="0E718AB6" w14:textId="77777777" w:rsidR="00D15547" w:rsidRPr="00233B9E" w:rsidRDefault="00360C5E" w:rsidP="0080682D">
      <w:pPr>
        <w:pStyle w:val="1"/>
      </w:pPr>
      <w:bookmarkStart w:id="4" w:name="_Toc20839825"/>
      <w:bookmarkStart w:id="5" w:name="_Toc229993206"/>
      <w:r w:rsidRPr="00233B9E">
        <w:lastRenderedPageBreak/>
        <w:t xml:space="preserve">Нормативные </w:t>
      </w:r>
      <w:r w:rsidRPr="00233B9E">
        <w:rPr>
          <w:lang w:eastAsia="en-US"/>
        </w:rPr>
        <w:t>ссылки</w:t>
      </w:r>
      <w:bookmarkEnd w:id="4"/>
      <w:bookmarkEnd w:id="5"/>
    </w:p>
    <w:bookmarkEnd w:id="1"/>
    <w:p w14:paraId="34E31AEB" w14:textId="555F937A" w:rsidR="005252DC" w:rsidRPr="00B556B2" w:rsidRDefault="00360C5E" w:rsidP="00E95865">
      <w:pPr>
        <w:shd w:val="clear" w:color="auto" w:fill="FFFFFF"/>
        <w:rPr>
          <w:rFonts w:ascii="Arial" w:eastAsia="Calibri" w:hAnsi="Arial" w:cs="Arial"/>
          <w:sz w:val="24"/>
          <w:lang w:eastAsia="en-US"/>
        </w:rPr>
      </w:pPr>
      <w:r w:rsidRPr="00B556B2">
        <w:rPr>
          <w:rFonts w:ascii="Arial" w:eastAsia="Calibri" w:hAnsi="Arial" w:cs="Arial"/>
          <w:sz w:val="24"/>
          <w:lang w:eastAsia="en-US"/>
        </w:rPr>
        <w:t>В настоящем стандарте использованы нормативные ссылки на следующие стандарты:</w:t>
      </w:r>
    </w:p>
    <w:p w14:paraId="32179CC8" w14:textId="12601E99" w:rsidR="002952B3" w:rsidRPr="00B556B2" w:rsidRDefault="002952B3" w:rsidP="002952B3">
      <w:pPr>
        <w:pStyle w:val="affff2"/>
        <w:rPr>
          <w:rFonts w:eastAsia="Arial"/>
          <w:spacing w:val="40"/>
          <w:sz w:val="22"/>
          <w:szCs w:val="22"/>
        </w:rPr>
      </w:pPr>
      <w:r w:rsidRPr="00B556B2">
        <w:t xml:space="preserve">ГОСТ OIML R 76-1 </w:t>
      </w:r>
      <w:r w:rsidR="00436ACB" w:rsidRPr="00B556B2">
        <w:t>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250CCE5E" w14:textId="4AA4DF8D" w:rsidR="00C927F9" w:rsidRPr="00B556B2" w:rsidRDefault="00E21638" w:rsidP="00E95865">
      <w:pPr>
        <w:shd w:val="clear" w:color="auto" w:fill="FFFFFF"/>
        <w:rPr>
          <w:rFonts w:ascii="Arial" w:eastAsia="Calibri" w:hAnsi="Arial" w:cs="Arial"/>
          <w:sz w:val="24"/>
          <w:lang w:eastAsia="en-US"/>
        </w:rPr>
      </w:pPr>
      <w:r w:rsidRPr="00B556B2">
        <w:rPr>
          <w:rFonts w:ascii="Arial" w:eastAsia="Calibri" w:hAnsi="Arial" w:cs="Arial"/>
          <w:sz w:val="24"/>
          <w:lang w:eastAsia="en-US"/>
        </w:rPr>
        <w:t>ГОСТ 2.114</w:t>
      </w:r>
      <w:r w:rsidR="00C927F9" w:rsidRPr="00B556B2">
        <w:rPr>
          <w:rFonts w:ascii="Arial" w:eastAsia="Calibri" w:hAnsi="Arial" w:cs="Arial"/>
          <w:sz w:val="24"/>
          <w:lang w:eastAsia="en-US"/>
        </w:rPr>
        <w:t xml:space="preserve"> Единая система конструкторской документации</w:t>
      </w:r>
      <w:r w:rsidR="00B17973" w:rsidRPr="00B556B2">
        <w:rPr>
          <w:rFonts w:ascii="Arial" w:eastAsia="Calibri" w:hAnsi="Arial" w:cs="Arial"/>
          <w:sz w:val="24"/>
          <w:lang w:eastAsia="en-US"/>
        </w:rPr>
        <w:t>. Технические условия</w:t>
      </w:r>
    </w:p>
    <w:p w14:paraId="32210DF3" w14:textId="32F01FE5" w:rsidR="00FB53E3" w:rsidRPr="00B556B2" w:rsidRDefault="00FB53E3" w:rsidP="00E95865">
      <w:pPr>
        <w:shd w:val="clear" w:color="auto" w:fill="FFFFFF"/>
        <w:rPr>
          <w:rFonts w:ascii="Arial" w:eastAsia="Calibri" w:hAnsi="Arial" w:cs="Arial"/>
          <w:sz w:val="24"/>
          <w:lang w:eastAsia="en-US"/>
        </w:rPr>
      </w:pPr>
      <w:r w:rsidRPr="00B556B2">
        <w:rPr>
          <w:rFonts w:ascii="Arial" w:eastAsia="Calibri" w:hAnsi="Arial" w:cs="Arial"/>
          <w:sz w:val="24"/>
          <w:lang w:eastAsia="en-US"/>
        </w:rPr>
        <w:t>ГОСТ 9.108</w:t>
      </w:r>
      <w:r w:rsidRPr="00B556B2">
        <w:rPr>
          <w:rFonts w:ascii="Arial" w:hAnsi="Arial" w:cs="Arial"/>
          <w:sz w:val="24"/>
          <w:szCs w:val="24"/>
        </w:rPr>
        <w:t>―2023</w:t>
      </w:r>
      <w:r w:rsidR="00B7648E" w:rsidRPr="00B556B2">
        <w:rPr>
          <w:rFonts w:ascii="Arial" w:hAnsi="Arial" w:cs="Arial"/>
          <w:sz w:val="24"/>
          <w:szCs w:val="24"/>
        </w:rPr>
        <w:t xml:space="preserve"> </w:t>
      </w:r>
      <w:r w:rsidR="00436ACB" w:rsidRPr="00B556B2">
        <w:rPr>
          <w:rFonts w:ascii="Arial" w:hAnsi="Arial" w:cs="Arial"/>
          <w:sz w:val="24"/>
          <w:szCs w:val="24"/>
        </w:rPr>
        <w:t>Единая система защиты от коррозии и старения. Электрохимическая защита. Термины и определения</w:t>
      </w:r>
    </w:p>
    <w:p w14:paraId="099B363A" w14:textId="2D836E10" w:rsidR="008B651C" w:rsidRPr="00B556B2" w:rsidRDefault="008B651C" w:rsidP="00E95865">
      <w:pPr>
        <w:shd w:val="clear" w:color="auto" w:fill="FFFFFF"/>
        <w:rPr>
          <w:rFonts w:ascii="Arial" w:eastAsia="Calibri" w:hAnsi="Arial" w:cs="Arial"/>
          <w:sz w:val="24"/>
          <w:lang w:eastAsia="en-US"/>
        </w:rPr>
      </w:pPr>
      <w:r w:rsidRPr="00B556B2">
        <w:rPr>
          <w:rFonts w:ascii="Arial" w:eastAsia="Calibri" w:hAnsi="Arial" w:cs="Arial"/>
          <w:sz w:val="24"/>
          <w:lang w:eastAsia="en-US"/>
        </w:rPr>
        <w:t xml:space="preserve">ГОСТ 12.1.004 </w:t>
      </w:r>
      <w:r w:rsidR="00B7648E" w:rsidRPr="00B556B2">
        <w:rPr>
          <w:rFonts w:ascii="Arial" w:eastAsia="Calibri" w:hAnsi="Arial" w:cs="Arial"/>
          <w:sz w:val="24"/>
          <w:lang w:eastAsia="en-US"/>
        </w:rPr>
        <w:t xml:space="preserve">Система стандартов </w:t>
      </w:r>
      <w:r w:rsidR="00436ACB" w:rsidRPr="00B556B2">
        <w:rPr>
          <w:rFonts w:ascii="Arial" w:eastAsia="Calibri" w:hAnsi="Arial" w:cs="Arial"/>
          <w:sz w:val="24"/>
          <w:lang w:eastAsia="en-US"/>
        </w:rPr>
        <w:t>безопасности труда</w:t>
      </w:r>
      <w:r w:rsidR="00B7648E" w:rsidRPr="00B556B2">
        <w:rPr>
          <w:rFonts w:ascii="Arial" w:eastAsia="Calibri" w:hAnsi="Arial" w:cs="Arial"/>
          <w:sz w:val="24"/>
          <w:lang w:eastAsia="en-US"/>
        </w:rPr>
        <w:t>. Пожарная безопасность. Общие требования</w:t>
      </w:r>
    </w:p>
    <w:p w14:paraId="760679C3" w14:textId="50AD3665" w:rsidR="00586D41" w:rsidRPr="00B556B2" w:rsidRDefault="00586D41" w:rsidP="00586D41">
      <w:pPr>
        <w:shd w:val="clear" w:color="auto" w:fill="FFFFFF"/>
        <w:rPr>
          <w:rFonts w:ascii="Arial" w:eastAsia="Calibri" w:hAnsi="Arial" w:cs="Arial"/>
          <w:sz w:val="24"/>
          <w:lang w:eastAsia="en-US"/>
        </w:rPr>
      </w:pPr>
      <w:r w:rsidRPr="00B556B2">
        <w:rPr>
          <w:rFonts w:ascii="Arial" w:eastAsia="Calibri" w:hAnsi="Arial" w:cs="Arial"/>
          <w:sz w:val="24"/>
          <w:lang w:eastAsia="en-US"/>
        </w:rPr>
        <w:t>ГОСТ 12.2.003</w:t>
      </w:r>
      <w:r w:rsidRPr="00B556B2">
        <w:rPr>
          <w:rFonts w:ascii="Arial" w:eastAsia="Calibri" w:hAnsi="Arial" w:cs="Arial"/>
          <w:sz w:val="24"/>
          <w:lang w:val="en-US" w:eastAsia="en-US"/>
        </w:rPr>
        <w:t> </w:t>
      </w:r>
      <w:r w:rsidR="00B7648E" w:rsidRPr="00B556B2">
        <w:rPr>
          <w:rFonts w:ascii="Arial" w:eastAsia="Calibri" w:hAnsi="Arial" w:cs="Arial"/>
          <w:sz w:val="24"/>
          <w:lang w:eastAsia="en-US"/>
        </w:rPr>
        <w:t>Система ст</w:t>
      </w:r>
      <w:r w:rsidR="00436ACB" w:rsidRPr="00B556B2">
        <w:rPr>
          <w:rFonts w:ascii="Arial" w:eastAsia="Calibri" w:hAnsi="Arial" w:cs="Arial"/>
          <w:sz w:val="24"/>
          <w:lang w:eastAsia="en-US"/>
        </w:rPr>
        <w:t>андартов безопасности труда</w:t>
      </w:r>
      <w:r w:rsidR="00B7648E" w:rsidRPr="00B556B2">
        <w:rPr>
          <w:rFonts w:ascii="Arial" w:eastAsia="Calibri" w:hAnsi="Arial" w:cs="Arial"/>
          <w:sz w:val="24"/>
          <w:lang w:eastAsia="en-US"/>
        </w:rPr>
        <w:t>. Оборудование производственное. Общие требования безопасности</w:t>
      </w:r>
    </w:p>
    <w:p w14:paraId="65066AB9" w14:textId="028A7696" w:rsidR="008B651C" w:rsidRPr="00B556B2" w:rsidRDefault="008B651C" w:rsidP="00586D41">
      <w:pPr>
        <w:shd w:val="clear" w:color="auto" w:fill="FFFFFF"/>
        <w:rPr>
          <w:rFonts w:ascii="Arial" w:eastAsia="Calibri" w:hAnsi="Arial" w:cs="Arial"/>
          <w:sz w:val="24"/>
          <w:lang w:eastAsia="en-US"/>
        </w:rPr>
      </w:pPr>
      <w:r w:rsidRPr="00B556B2">
        <w:rPr>
          <w:rFonts w:ascii="Arial" w:eastAsia="Calibri" w:hAnsi="Arial" w:cs="Arial"/>
          <w:sz w:val="24"/>
          <w:lang w:eastAsia="en-US"/>
        </w:rPr>
        <w:t xml:space="preserve">ГОСТ 12.2.007.0 </w:t>
      </w:r>
      <w:r w:rsidR="00B7648E" w:rsidRPr="00B556B2">
        <w:rPr>
          <w:rFonts w:ascii="Arial" w:eastAsia="Calibri" w:hAnsi="Arial" w:cs="Arial"/>
          <w:sz w:val="24"/>
          <w:lang w:eastAsia="en-US"/>
        </w:rPr>
        <w:t>Систем</w:t>
      </w:r>
      <w:r w:rsidR="00436ACB" w:rsidRPr="00B556B2">
        <w:rPr>
          <w:rFonts w:ascii="Arial" w:eastAsia="Calibri" w:hAnsi="Arial" w:cs="Arial"/>
          <w:sz w:val="24"/>
          <w:lang w:eastAsia="en-US"/>
        </w:rPr>
        <w:t>а стандартов безопасности труда</w:t>
      </w:r>
      <w:r w:rsidR="00B7648E" w:rsidRPr="00B556B2">
        <w:rPr>
          <w:rFonts w:ascii="Arial" w:eastAsia="Calibri" w:hAnsi="Arial" w:cs="Arial"/>
          <w:sz w:val="24"/>
          <w:lang w:eastAsia="en-US"/>
        </w:rPr>
        <w:t>. Изделия электротехнические. Общие требования безопасности</w:t>
      </w:r>
    </w:p>
    <w:p w14:paraId="5FD5012E" w14:textId="6FCFE359" w:rsidR="008B651C" w:rsidRPr="00B556B2" w:rsidRDefault="008B651C" w:rsidP="008B651C">
      <w:pPr>
        <w:shd w:val="clear" w:color="auto" w:fill="FFFFFF"/>
        <w:rPr>
          <w:rFonts w:ascii="Arial" w:eastAsia="Calibri" w:hAnsi="Arial" w:cs="Arial"/>
          <w:sz w:val="24"/>
          <w:lang w:eastAsia="en-US"/>
        </w:rPr>
      </w:pPr>
      <w:r w:rsidRPr="00B556B2">
        <w:rPr>
          <w:rFonts w:ascii="Arial" w:eastAsia="Calibri" w:hAnsi="Arial" w:cs="Arial"/>
          <w:sz w:val="24"/>
          <w:lang w:eastAsia="en-US"/>
        </w:rPr>
        <w:t>ГОСТ 12.3.009</w:t>
      </w:r>
      <w:r w:rsidRPr="00B556B2">
        <w:rPr>
          <w:rFonts w:ascii="Arial" w:eastAsia="Calibri" w:hAnsi="Arial" w:cs="Arial"/>
          <w:sz w:val="24"/>
          <w:lang w:val="en-US" w:eastAsia="en-US"/>
        </w:rPr>
        <w:t> </w:t>
      </w:r>
      <w:r w:rsidR="00B7648E" w:rsidRPr="00B556B2">
        <w:rPr>
          <w:rFonts w:ascii="Arial" w:eastAsia="Calibri" w:hAnsi="Arial" w:cs="Arial"/>
          <w:sz w:val="24"/>
          <w:lang w:eastAsia="en-US"/>
        </w:rPr>
        <w:t>Систем</w:t>
      </w:r>
      <w:r w:rsidR="00436ACB" w:rsidRPr="00B556B2">
        <w:rPr>
          <w:rFonts w:ascii="Arial" w:eastAsia="Calibri" w:hAnsi="Arial" w:cs="Arial"/>
          <w:sz w:val="24"/>
          <w:lang w:eastAsia="en-US"/>
        </w:rPr>
        <w:t>а стандартов безопасности труда</w:t>
      </w:r>
      <w:r w:rsidR="00B7648E" w:rsidRPr="00B556B2">
        <w:rPr>
          <w:rFonts w:ascii="Arial" w:eastAsia="Calibri" w:hAnsi="Arial" w:cs="Arial"/>
          <w:sz w:val="24"/>
          <w:lang w:eastAsia="en-US"/>
        </w:rPr>
        <w:t>. Работы погрузочно-разгрузочные. Общие требования безопасности</w:t>
      </w:r>
    </w:p>
    <w:p w14:paraId="7AD88B6C" w14:textId="6BF07047" w:rsidR="008B651C" w:rsidRPr="00B556B2" w:rsidRDefault="008B651C" w:rsidP="008B651C">
      <w:pPr>
        <w:shd w:val="clear" w:color="auto" w:fill="FFFFFF"/>
        <w:rPr>
          <w:rFonts w:ascii="Arial" w:eastAsia="Calibri" w:hAnsi="Arial" w:cs="Arial"/>
          <w:sz w:val="24"/>
          <w:lang w:eastAsia="en-US"/>
        </w:rPr>
      </w:pPr>
      <w:r w:rsidRPr="00B556B2">
        <w:rPr>
          <w:rFonts w:ascii="Arial" w:eastAsia="Calibri" w:hAnsi="Arial" w:cs="Arial"/>
          <w:sz w:val="24"/>
          <w:lang w:eastAsia="en-US"/>
        </w:rPr>
        <w:t xml:space="preserve">ГОСТ 12.3.019 </w:t>
      </w:r>
      <w:r w:rsidR="00436ACB" w:rsidRPr="00B556B2">
        <w:rPr>
          <w:rFonts w:ascii="Arial" w:eastAsia="Calibri" w:hAnsi="Arial" w:cs="Arial"/>
          <w:sz w:val="24"/>
          <w:lang w:eastAsia="en-US"/>
        </w:rPr>
        <w:t>Система стандартов безопасности труда. Испытания и измерения электрические. Общие требования безопасности</w:t>
      </w:r>
    </w:p>
    <w:p w14:paraId="112D1E4C" w14:textId="2715E5D8" w:rsidR="00CA3145" w:rsidRPr="00C74FBA" w:rsidRDefault="00CA3145" w:rsidP="00CA3145">
      <w:pPr>
        <w:tabs>
          <w:tab w:val="left" w:pos="2830"/>
        </w:tabs>
        <w:rPr>
          <w:rFonts w:ascii="Arial" w:eastAsia="Calibri" w:hAnsi="Arial" w:cs="Arial"/>
          <w:sz w:val="24"/>
          <w:szCs w:val="24"/>
          <w:vertAlign w:val="superscript"/>
        </w:rPr>
      </w:pPr>
      <w:r w:rsidRPr="00B556B2">
        <w:rPr>
          <w:rFonts w:ascii="Arial" w:eastAsia="Calibri" w:hAnsi="Arial" w:cs="Arial"/>
          <w:sz w:val="24"/>
          <w:szCs w:val="24"/>
        </w:rPr>
        <w:t>ГОСТ 15.001 </w:t>
      </w:r>
      <w:r w:rsidR="00436ACB" w:rsidRPr="00B556B2">
        <w:rPr>
          <w:rFonts w:ascii="Arial" w:eastAsia="Calibri" w:hAnsi="Arial" w:cs="Arial"/>
          <w:sz w:val="24"/>
          <w:szCs w:val="24"/>
        </w:rPr>
        <w:t>Система разработки и постановки продукции на производство. Продукция производственно-технического назначения</w:t>
      </w:r>
      <w:r w:rsidRPr="00B556B2">
        <w:rPr>
          <w:rStyle w:val="af1"/>
          <w:rFonts w:ascii="Arial" w:eastAsia="Calibri" w:hAnsi="Arial" w:cs="Arial"/>
          <w:sz w:val="24"/>
          <w:szCs w:val="24"/>
        </w:rPr>
        <w:footnoteReference w:id="2"/>
      </w:r>
      <w:r w:rsidR="00C74FBA">
        <w:rPr>
          <w:rFonts w:ascii="Arial" w:eastAsia="Calibri" w:hAnsi="Arial" w:cs="Arial"/>
          <w:sz w:val="24"/>
          <w:szCs w:val="24"/>
          <w:vertAlign w:val="superscript"/>
        </w:rPr>
        <w:t>)</w:t>
      </w:r>
    </w:p>
    <w:p w14:paraId="53CD1BFC" w14:textId="6F053793" w:rsidR="008B651C" w:rsidRPr="00B556B2" w:rsidRDefault="008B651C" w:rsidP="00586D41">
      <w:pPr>
        <w:shd w:val="clear" w:color="auto" w:fill="FFFFFF"/>
        <w:rPr>
          <w:rFonts w:ascii="Arial" w:eastAsia="Calibri" w:hAnsi="Arial" w:cs="Arial"/>
          <w:sz w:val="24"/>
          <w:lang w:eastAsia="en-US"/>
        </w:rPr>
      </w:pPr>
      <w:r w:rsidRPr="00B556B2">
        <w:rPr>
          <w:rFonts w:ascii="Arial" w:eastAsia="Calibri" w:hAnsi="Arial" w:cs="Arial"/>
          <w:sz w:val="24"/>
          <w:lang w:eastAsia="en-US"/>
        </w:rPr>
        <w:t xml:space="preserve">ГОСТ 15.309 </w:t>
      </w:r>
      <w:r w:rsidR="00436ACB" w:rsidRPr="00B556B2">
        <w:rPr>
          <w:rFonts w:ascii="Arial" w:eastAsia="Calibri" w:hAnsi="Arial" w:cs="Arial"/>
          <w:sz w:val="24"/>
          <w:lang w:eastAsia="en-US"/>
        </w:rPr>
        <w:t>Система разработки и постановки продукции на производство. Испытания и приемка выпускаемой продукции. Основные положения</w:t>
      </w:r>
    </w:p>
    <w:p w14:paraId="45417283" w14:textId="2585D0E1" w:rsidR="008B651C" w:rsidRPr="00B556B2" w:rsidRDefault="008B651C" w:rsidP="00D36015">
      <w:pPr>
        <w:shd w:val="clear" w:color="auto" w:fill="FFFFFF"/>
        <w:rPr>
          <w:rFonts w:ascii="Arial" w:eastAsia="Calibri" w:hAnsi="Arial" w:cs="Arial"/>
          <w:sz w:val="24"/>
          <w:lang w:eastAsia="en-US"/>
        </w:rPr>
      </w:pPr>
      <w:r w:rsidRPr="00B556B2">
        <w:rPr>
          <w:rFonts w:ascii="Arial" w:eastAsia="Calibri" w:hAnsi="Arial" w:cs="Arial"/>
          <w:sz w:val="24"/>
          <w:lang w:eastAsia="en-US"/>
        </w:rPr>
        <w:t>ГОСТ 166 Штангенциркули. Технические условия</w:t>
      </w:r>
    </w:p>
    <w:p w14:paraId="290D21C8" w14:textId="5E0E9614" w:rsidR="008B651C" w:rsidRPr="00B556B2" w:rsidRDefault="008B651C" w:rsidP="00D36015">
      <w:pPr>
        <w:shd w:val="clear" w:color="auto" w:fill="FFFFFF"/>
        <w:rPr>
          <w:rFonts w:ascii="Arial" w:eastAsia="Calibri" w:hAnsi="Arial" w:cs="Arial"/>
          <w:sz w:val="24"/>
          <w:lang w:eastAsia="en-US"/>
        </w:rPr>
      </w:pPr>
      <w:r w:rsidRPr="00B556B2">
        <w:rPr>
          <w:rFonts w:ascii="Arial" w:eastAsia="Calibri" w:hAnsi="Arial" w:cs="Arial"/>
          <w:sz w:val="24"/>
          <w:lang w:eastAsia="en-US"/>
        </w:rPr>
        <w:t>ГОСТ 427 Линейки измерительные металлические. Технические условия</w:t>
      </w:r>
    </w:p>
    <w:p w14:paraId="14817B60" w14:textId="0D20655C" w:rsidR="0048259D" w:rsidRPr="00B556B2" w:rsidRDefault="0048259D" w:rsidP="00D36015">
      <w:pPr>
        <w:shd w:val="clear" w:color="auto" w:fill="FFFFFF"/>
        <w:rPr>
          <w:rFonts w:ascii="Arial" w:eastAsia="Calibri" w:hAnsi="Arial" w:cs="Arial"/>
          <w:sz w:val="24"/>
          <w:lang w:eastAsia="en-US"/>
        </w:rPr>
      </w:pPr>
      <w:r w:rsidRPr="00B556B2">
        <w:rPr>
          <w:rFonts w:ascii="Arial" w:eastAsia="Calibri" w:hAnsi="Arial" w:cs="Arial"/>
          <w:sz w:val="24"/>
          <w:lang w:eastAsia="en-US"/>
        </w:rPr>
        <w:t>ГОСТ 624 Кислота салициловая (2-оксибензойная) техническая. Технические условия</w:t>
      </w:r>
    </w:p>
    <w:p w14:paraId="4E5C4E63" w14:textId="3C5F2A8A" w:rsidR="00D36015" w:rsidRDefault="00D36015" w:rsidP="00D36015">
      <w:pPr>
        <w:shd w:val="clear" w:color="auto" w:fill="FFFFFF"/>
        <w:rPr>
          <w:rFonts w:ascii="Arial" w:eastAsia="Calibri" w:hAnsi="Arial" w:cs="Arial"/>
          <w:sz w:val="24"/>
          <w:lang w:eastAsia="en-US"/>
        </w:rPr>
      </w:pPr>
      <w:r w:rsidRPr="00B556B2">
        <w:rPr>
          <w:rFonts w:ascii="Arial" w:eastAsia="Calibri" w:hAnsi="Arial" w:cs="Arial"/>
          <w:sz w:val="24"/>
          <w:lang w:eastAsia="en-US"/>
        </w:rPr>
        <w:t>ГОСТ 859</w:t>
      </w:r>
      <w:r w:rsidR="00B17973" w:rsidRPr="00B556B2">
        <w:rPr>
          <w:rFonts w:ascii="Arial" w:eastAsia="Calibri" w:hAnsi="Arial" w:cs="Arial"/>
          <w:sz w:val="24"/>
          <w:lang w:eastAsia="en-US"/>
        </w:rPr>
        <w:t xml:space="preserve"> Медь. Марки</w:t>
      </w:r>
    </w:p>
    <w:p w14:paraId="08D07BC3" w14:textId="682C5191" w:rsidR="00283D91" w:rsidRDefault="00283D91" w:rsidP="00D36015">
      <w:pPr>
        <w:shd w:val="clear" w:color="auto" w:fill="FFFFFF"/>
        <w:rPr>
          <w:rFonts w:ascii="Arial" w:eastAsia="Calibri" w:hAnsi="Arial" w:cs="Arial"/>
          <w:sz w:val="24"/>
          <w:lang w:eastAsia="en-US"/>
        </w:rPr>
      </w:pPr>
      <w:r>
        <w:rPr>
          <w:rFonts w:ascii="Arial" w:eastAsia="Calibri" w:hAnsi="Arial" w:cs="Arial"/>
          <w:sz w:val="24"/>
          <w:lang w:eastAsia="en-US"/>
        </w:rPr>
        <w:t>ГОСТ 2604.1</w:t>
      </w:r>
      <w:r w:rsidRPr="00283D91">
        <w:t xml:space="preserve"> </w:t>
      </w:r>
      <w:r w:rsidRPr="00283D91">
        <w:rPr>
          <w:rFonts w:ascii="Arial" w:eastAsia="Calibri" w:hAnsi="Arial" w:cs="Arial"/>
          <w:sz w:val="24"/>
          <w:lang w:eastAsia="en-US"/>
        </w:rPr>
        <w:t>Чугун легированный. Методы определения углерода</w:t>
      </w:r>
    </w:p>
    <w:p w14:paraId="7CE6BDF3" w14:textId="4512139C" w:rsidR="00283D91" w:rsidRDefault="00846FFD" w:rsidP="00D36015">
      <w:pPr>
        <w:shd w:val="clear" w:color="auto" w:fill="FFFFFF"/>
        <w:rPr>
          <w:rFonts w:ascii="Arial" w:eastAsia="Calibri" w:hAnsi="Arial" w:cs="Arial"/>
          <w:sz w:val="24"/>
          <w:lang w:eastAsia="en-US"/>
        </w:rPr>
      </w:pPr>
      <w:r w:rsidRPr="00283D91">
        <w:rPr>
          <w:rFonts w:ascii="Arial" w:eastAsia="Calibri" w:hAnsi="Arial" w:cs="Arial"/>
          <w:sz w:val="24"/>
          <w:lang w:eastAsia="en-US"/>
        </w:rPr>
        <w:t>ГОСТ 2604.2</w:t>
      </w:r>
      <w:r w:rsidR="00283D91" w:rsidRPr="00283D91">
        <w:t xml:space="preserve"> </w:t>
      </w:r>
      <w:r w:rsidR="00283D91" w:rsidRPr="00283D91">
        <w:rPr>
          <w:rFonts w:ascii="Arial" w:eastAsia="Calibri" w:hAnsi="Arial" w:cs="Arial"/>
          <w:sz w:val="24"/>
          <w:lang w:eastAsia="en-US"/>
        </w:rPr>
        <w:t>Чугун легированный. Методы определения серы</w:t>
      </w:r>
    </w:p>
    <w:p w14:paraId="74376136" w14:textId="2DB45320" w:rsidR="00283D91" w:rsidRDefault="00846FFD" w:rsidP="00D36015">
      <w:pPr>
        <w:shd w:val="clear" w:color="auto" w:fill="FFFFFF"/>
        <w:rPr>
          <w:rFonts w:ascii="Arial" w:eastAsia="Calibri" w:hAnsi="Arial" w:cs="Arial"/>
          <w:sz w:val="24"/>
          <w:lang w:eastAsia="en-US"/>
        </w:rPr>
      </w:pPr>
      <w:r w:rsidRPr="00283D91">
        <w:rPr>
          <w:rFonts w:ascii="Arial" w:eastAsia="Calibri" w:hAnsi="Arial" w:cs="Arial"/>
          <w:sz w:val="24"/>
          <w:lang w:eastAsia="en-US"/>
        </w:rPr>
        <w:lastRenderedPageBreak/>
        <w:t>ГОСТ 2604.4</w:t>
      </w:r>
      <w:r w:rsidR="00283D91" w:rsidRPr="00283D91">
        <w:t xml:space="preserve"> </w:t>
      </w:r>
      <w:r w:rsidR="00283D91" w:rsidRPr="00283D91">
        <w:rPr>
          <w:rFonts w:ascii="Arial" w:eastAsia="Calibri" w:hAnsi="Arial" w:cs="Arial"/>
          <w:sz w:val="24"/>
          <w:lang w:eastAsia="en-US"/>
        </w:rPr>
        <w:t>Чугун легированный. Методы определения фосфора</w:t>
      </w:r>
    </w:p>
    <w:p w14:paraId="29EFB49E" w14:textId="4D81576E" w:rsidR="00846FFD" w:rsidRPr="00B556B2" w:rsidRDefault="00846FFD" w:rsidP="00D36015">
      <w:pPr>
        <w:shd w:val="clear" w:color="auto" w:fill="FFFFFF"/>
        <w:rPr>
          <w:rFonts w:ascii="Arial" w:eastAsia="Calibri" w:hAnsi="Arial" w:cs="Arial"/>
          <w:sz w:val="24"/>
          <w:lang w:eastAsia="en-US"/>
        </w:rPr>
      </w:pPr>
      <w:r w:rsidRPr="00283D91">
        <w:rPr>
          <w:rFonts w:ascii="Arial" w:eastAsia="Calibri" w:hAnsi="Arial" w:cs="Arial"/>
          <w:sz w:val="24"/>
          <w:lang w:eastAsia="en-US"/>
        </w:rPr>
        <w:t>ГОСТ 2604.5</w:t>
      </w:r>
      <w:r w:rsidR="00283D91" w:rsidRPr="00283D91">
        <w:t xml:space="preserve"> </w:t>
      </w:r>
      <w:r w:rsidR="00283D91" w:rsidRPr="00283D91">
        <w:rPr>
          <w:rFonts w:ascii="Arial" w:eastAsia="Calibri" w:hAnsi="Arial" w:cs="Arial"/>
          <w:sz w:val="24"/>
          <w:lang w:eastAsia="en-US"/>
        </w:rPr>
        <w:t>Чугун легированный. Методы определения марганца</w:t>
      </w:r>
    </w:p>
    <w:p w14:paraId="7B1F9F55" w14:textId="77777777" w:rsidR="00D77EB8" w:rsidRDefault="0048259D" w:rsidP="00D36015">
      <w:pPr>
        <w:shd w:val="clear" w:color="auto" w:fill="FFFFFF"/>
        <w:rPr>
          <w:rFonts w:ascii="Arial" w:eastAsia="Calibri" w:hAnsi="Arial" w:cs="Arial"/>
          <w:sz w:val="24"/>
          <w:lang w:eastAsia="en-US"/>
        </w:rPr>
      </w:pPr>
      <w:r w:rsidRPr="00B556B2">
        <w:rPr>
          <w:rFonts w:ascii="Arial" w:eastAsia="Calibri" w:hAnsi="Arial" w:cs="Arial"/>
          <w:sz w:val="24"/>
          <w:lang w:eastAsia="en-US"/>
        </w:rPr>
        <w:t>ГОСТ 3345 Кабели, провода и шнуры. Метод определения электрического сопротивления изоляции</w:t>
      </w:r>
    </w:p>
    <w:p w14:paraId="765F3DC4" w14:textId="4E080919" w:rsidR="00D77EB8" w:rsidRDefault="00D77EB8" w:rsidP="00D36015">
      <w:pPr>
        <w:shd w:val="clear" w:color="auto" w:fill="FFFFFF"/>
        <w:rPr>
          <w:rFonts w:ascii="Arial" w:eastAsia="Calibri" w:hAnsi="Arial" w:cs="Arial"/>
          <w:sz w:val="24"/>
          <w:lang w:eastAsia="en-US"/>
        </w:rPr>
      </w:pPr>
      <w:r w:rsidRPr="00D77EB8">
        <w:rPr>
          <w:rFonts w:ascii="Arial" w:eastAsia="Calibri" w:hAnsi="Arial" w:cs="Arial"/>
          <w:sz w:val="24"/>
          <w:lang w:eastAsia="en-US"/>
        </w:rPr>
        <w:t>ГОСТ 3647</w:t>
      </w:r>
      <w:r w:rsidRPr="00D77EB8">
        <w:t xml:space="preserve"> </w:t>
      </w:r>
      <w:r w:rsidRPr="00D77EB8">
        <w:rPr>
          <w:rFonts w:ascii="Arial" w:eastAsia="Calibri" w:hAnsi="Arial" w:cs="Arial"/>
          <w:sz w:val="24"/>
          <w:lang w:eastAsia="en-US"/>
        </w:rPr>
        <w:t>Материалы шлифовальные. Классификация. Зернистость и зерновой состав. Методы контроля</w:t>
      </w:r>
    </w:p>
    <w:p w14:paraId="166E18F3" w14:textId="0B87DE13" w:rsidR="008B651C" w:rsidRPr="00B556B2" w:rsidRDefault="0048259D" w:rsidP="00D36015">
      <w:pPr>
        <w:shd w:val="clear" w:color="auto" w:fill="FFFFFF"/>
        <w:rPr>
          <w:rFonts w:ascii="Arial" w:eastAsia="Calibri" w:hAnsi="Arial" w:cs="Arial"/>
          <w:sz w:val="24"/>
          <w:lang w:eastAsia="en-US"/>
        </w:rPr>
      </w:pPr>
      <w:r w:rsidRPr="00B556B2">
        <w:rPr>
          <w:rFonts w:ascii="Arial" w:eastAsia="Calibri" w:hAnsi="Arial" w:cs="Arial"/>
          <w:sz w:val="24"/>
          <w:lang w:eastAsia="en-US"/>
        </w:rPr>
        <w:t>ГОСТ</w:t>
      </w:r>
      <w:r w:rsidR="006D6B31" w:rsidRPr="00B556B2">
        <w:rPr>
          <w:rFonts w:ascii="Arial" w:eastAsia="Calibri" w:hAnsi="Arial" w:cs="Arial"/>
          <w:sz w:val="24"/>
          <w:lang w:eastAsia="en-US"/>
        </w:rPr>
        <w:t> </w:t>
      </w:r>
      <w:r w:rsidRPr="00B556B2">
        <w:rPr>
          <w:rFonts w:ascii="Arial" w:eastAsia="Calibri" w:hAnsi="Arial" w:cs="Arial"/>
          <w:sz w:val="24"/>
          <w:lang w:eastAsia="en-US"/>
        </w:rPr>
        <w:t>4668</w:t>
      </w:r>
      <w:r w:rsidR="006D6B31" w:rsidRPr="00B556B2">
        <w:rPr>
          <w:rFonts w:ascii="Arial" w:eastAsia="Calibri" w:hAnsi="Arial" w:cs="Arial"/>
          <w:sz w:val="24"/>
          <w:lang w:eastAsia="en-US"/>
        </w:rPr>
        <w:t> </w:t>
      </w:r>
      <w:r w:rsidRPr="00B556B2">
        <w:rPr>
          <w:rFonts w:ascii="Arial" w:eastAsia="Calibri" w:hAnsi="Arial" w:cs="Arial"/>
          <w:sz w:val="24"/>
          <w:lang w:eastAsia="en-US"/>
        </w:rPr>
        <w:t>Материалы углеродные. Метод измерения удельного электрического сопротивления порошка</w:t>
      </w:r>
    </w:p>
    <w:p w14:paraId="0BECC9D9" w14:textId="46CFD71A" w:rsidR="0048259D" w:rsidRPr="00B556B2" w:rsidRDefault="0048259D" w:rsidP="00D36015">
      <w:pPr>
        <w:shd w:val="clear" w:color="auto" w:fill="FFFFFF"/>
        <w:rPr>
          <w:rFonts w:ascii="Arial" w:eastAsia="Calibri" w:hAnsi="Arial" w:cs="Arial"/>
          <w:sz w:val="24"/>
          <w:lang w:eastAsia="en-US"/>
        </w:rPr>
      </w:pPr>
      <w:r w:rsidRPr="00B556B2">
        <w:rPr>
          <w:rFonts w:ascii="Arial" w:eastAsia="Calibri" w:hAnsi="Arial" w:cs="Arial"/>
          <w:sz w:val="24"/>
          <w:lang w:eastAsia="en-US"/>
        </w:rPr>
        <w:t>ГОСТ 5100 Сода кальцинированная техническая. Технические условия</w:t>
      </w:r>
    </w:p>
    <w:p w14:paraId="7783556F" w14:textId="560A9234" w:rsidR="00586D41" w:rsidRPr="00B556B2" w:rsidRDefault="00586D41" w:rsidP="00D36015">
      <w:pPr>
        <w:shd w:val="clear" w:color="auto" w:fill="FFFFFF"/>
        <w:rPr>
          <w:rFonts w:ascii="Arial" w:eastAsia="Calibri" w:hAnsi="Arial" w:cs="Arial"/>
          <w:sz w:val="24"/>
          <w:lang w:eastAsia="en-US"/>
        </w:rPr>
      </w:pPr>
      <w:r w:rsidRPr="00B556B2">
        <w:rPr>
          <w:rFonts w:ascii="Arial" w:eastAsia="Calibri" w:hAnsi="Arial" w:cs="Arial"/>
          <w:sz w:val="24"/>
          <w:lang w:eastAsia="en-US"/>
        </w:rPr>
        <w:t>ГОСТ</w:t>
      </w:r>
      <w:r w:rsidR="006D6B31" w:rsidRPr="00B556B2">
        <w:rPr>
          <w:rFonts w:ascii="Arial" w:eastAsia="Calibri" w:hAnsi="Arial" w:cs="Arial"/>
          <w:sz w:val="24"/>
          <w:lang w:eastAsia="en-US"/>
        </w:rPr>
        <w:t> </w:t>
      </w:r>
      <w:r w:rsidRPr="00B556B2">
        <w:rPr>
          <w:rFonts w:ascii="Arial" w:eastAsia="Calibri" w:hAnsi="Arial" w:cs="Arial"/>
          <w:sz w:val="24"/>
          <w:lang w:eastAsia="en-US"/>
        </w:rPr>
        <w:t>5151</w:t>
      </w:r>
      <w:r w:rsidR="006D6B31" w:rsidRPr="00B556B2">
        <w:rPr>
          <w:rFonts w:ascii="Arial" w:eastAsia="Calibri" w:hAnsi="Arial" w:cs="Arial"/>
          <w:sz w:val="24"/>
          <w:lang w:eastAsia="en-US"/>
        </w:rPr>
        <w:t> </w:t>
      </w:r>
      <w:r w:rsidRPr="00B556B2">
        <w:rPr>
          <w:rFonts w:ascii="Arial" w:eastAsia="Calibri" w:hAnsi="Arial" w:cs="Arial"/>
          <w:sz w:val="24"/>
          <w:lang w:eastAsia="en-US"/>
        </w:rPr>
        <w:t>Барабаны деревянные для электрических кабелей и проводов. Технические условия</w:t>
      </w:r>
    </w:p>
    <w:p w14:paraId="17817DFB" w14:textId="77F5808C" w:rsidR="00B17973" w:rsidRPr="00B556B2" w:rsidRDefault="00B17973" w:rsidP="00B17973">
      <w:pPr>
        <w:shd w:val="clear" w:color="auto" w:fill="FFFFFF"/>
        <w:rPr>
          <w:rFonts w:ascii="Arial" w:eastAsia="Calibri" w:hAnsi="Arial" w:cs="Arial"/>
          <w:sz w:val="24"/>
          <w:lang w:eastAsia="en-US"/>
        </w:rPr>
      </w:pPr>
      <w:r w:rsidRPr="00B556B2">
        <w:rPr>
          <w:rFonts w:ascii="Arial" w:eastAsia="Calibri" w:hAnsi="Arial" w:cs="Arial"/>
          <w:sz w:val="24"/>
          <w:lang w:eastAsia="en-US"/>
        </w:rPr>
        <w:t>ГОСТ</w:t>
      </w:r>
      <w:r w:rsidR="006D6B31" w:rsidRPr="00B556B2">
        <w:rPr>
          <w:rFonts w:ascii="Arial" w:eastAsia="Calibri" w:hAnsi="Arial" w:cs="Arial"/>
          <w:sz w:val="24"/>
          <w:lang w:eastAsia="en-US"/>
        </w:rPr>
        <w:t> </w:t>
      </w:r>
      <w:r w:rsidRPr="00B556B2">
        <w:rPr>
          <w:rFonts w:ascii="Arial" w:eastAsia="Calibri" w:hAnsi="Arial" w:cs="Arial"/>
          <w:sz w:val="24"/>
          <w:lang w:eastAsia="en-US"/>
        </w:rPr>
        <w:t>5959</w:t>
      </w:r>
      <w:r w:rsidR="006D6B31" w:rsidRPr="00B556B2">
        <w:rPr>
          <w:rFonts w:ascii="Arial" w:eastAsia="Calibri" w:hAnsi="Arial" w:cs="Arial"/>
          <w:sz w:val="24"/>
          <w:lang w:eastAsia="en-US"/>
        </w:rPr>
        <w:t> </w:t>
      </w:r>
      <w:r w:rsidRPr="00B556B2">
        <w:rPr>
          <w:rFonts w:ascii="Arial" w:eastAsia="Calibri" w:hAnsi="Arial" w:cs="Arial"/>
          <w:sz w:val="24"/>
          <w:lang w:eastAsia="en-US"/>
        </w:rPr>
        <w:t>Ящики из листовых древесных материалов неразборные для грузов массой до 200 кг. Общие технические условия</w:t>
      </w:r>
    </w:p>
    <w:p w14:paraId="3CBC854F" w14:textId="783902A6" w:rsidR="008B651C" w:rsidRDefault="008B651C" w:rsidP="00B17973">
      <w:pPr>
        <w:shd w:val="clear" w:color="auto" w:fill="FFFFFF"/>
        <w:rPr>
          <w:rFonts w:ascii="Arial" w:eastAsia="Calibri" w:hAnsi="Arial" w:cs="Arial"/>
          <w:sz w:val="24"/>
          <w:lang w:eastAsia="en-US"/>
        </w:rPr>
      </w:pPr>
      <w:r w:rsidRPr="00B556B2">
        <w:rPr>
          <w:rFonts w:ascii="Arial" w:eastAsia="Calibri" w:hAnsi="Arial" w:cs="Arial"/>
          <w:sz w:val="24"/>
          <w:lang w:eastAsia="en-US"/>
        </w:rPr>
        <w:t>ГОСТ</w:t>
      </w:r>
      <w:r w:rsidR="006D6B31" w:rsidRPr="00B556B2">
        <w:rPr>
          <w:rFonts w:ascii="Arial" w:eastAsia="Calibri" w:hAnsi="Arial" w:cs="Arial"/>
          <w:sz w:val="24"/>
          <w:lang w:eastAsia="en-US"/>
        </w:rPr>
        <w:t> </w:t>
      </w:r>
      <w:r w:rsidRPr="00B556B2">
        <w:rPr>
          <w:rFonts w:ascii="Arial" w:eastAsia="Calibri" w:hAnsi="Arial" w:cs="Arial"/>
          <w:sz w:val="24"/>
          <w:lang w:eastAsia="en-US"/>
        </w:rPr>
        <w:t>6613</w:t>
      </w:r>
      <w:r w:rsidR="006D6B31" w:rsidRPr="00B556B2">
        <w:rPr>
          <w:rFonts w:ascii="Arial" w:eastAsia="Calibri" w:hAnsi="Arial" w:cs="Arial"/>
          <w:sz w:val="24"/>
          <w:lang w:eastAsia="en-US"/>
        </w:rPr>
        <w:t> </w:t>
      </w:r>
      <w:r w:rsidRPr="00B556B2">
        <w:rPr>
          <w:rFonts w:ascii="Arial" w:eastAsia="Calibri" w:hAnsi="Arial" w:cs="Arial"/>
          <w:sz w:val="24"/>
          <w:lang w:eastAsia="en-US"/>
        </w:rPr>
        <w:t>Сетки проволочные тканые с квадратными ячейками. Технические условия</w:t>
      </w:r>
    </w:p>
    <w:p w14:paraId="3E2784B4" w14:textId="7F5C3A2F" w:rsidR="00F244DB" w:rsidRPr="00B556B2" w:rsidRDefault="00F244DB" w:rsidP="00B17973">
      <w:pPr>
        <w:shd w:val="clear" w:color="auto" w:fill="FFFFFF"/>
        <w:rPr>
          <w:rFonts w:ascii="Arial" w:eastAsia="Calibri" w:hAnsi="Arial" w:cs="Arial"/>
          <w:sz w:val="24"/>
          <w:lang w:eastAsia="en-US"/>
        </w:rPr>
      </w:pPr>
      <w:r w:rsidRPr="00F244DB">
        <w:rPr>
          <w:rFonts w:ascii="Arial" w:eastAsia="Calibri" w:hAnsi="Arial" w:cs="Arial"/>
          <w:sz w:val="24"/>
          <w:lang w:eastAsia="en-US"/>
        </w:rPr>
        <w:t>ГОСТ 7386 Наконечники кабельные медные, закрепляемые опрессовкой. Конструкция и размеры</w:t>
      </w:r>
    </w:p>
    <w:p w14:paraId="4DCFECCE" w14:textId="27940CEB" w:rsidR="008B651C" w:rsidRDefault="008B651C" w:rsidP="008B651C">
      <w:pPr>
        <w:shd w:val="clear" w:color="auto" w:fill="FFFFFF"/>
        <w:rPr>
          <w:rFonts w:ascii="Arial" w:eastAsia="Calibri" w:hAnsi="Arial" w:cs="Arial"/>
          <w:sz w:val="24"/>
          <w:lang w:eastAsia="en-US"/>
        </w:rPr>
      </w:pPr>
      <w:r w:rsidRPr="00B556B2">
        <w:rPr>
          <w:rFonts w:ascii="Arial" w:eastAsia="Calibri" w:hAnsi="Arial" w:cs="Arial"/>
          <w:sz w:val="24"/>
          <w:lang w:eastAsia="en-US"/>
        </w:rPr>
        <w:t>ГОСТ 7502</w:t>
      </w:r>
      <w:r w:rsidRPr="00B556B2">
        <w:rPr>
          <w:rFonts w:ascii="Arial" w:eastAsia="Calibri" w:hAnsi="Arial" w:cs="Arial"/>
          <w:sz w:val="24"/>
          <w:lang w:val="en-US" w:eastAsia="en-US"/>
        </w:rPr>
        <w:t> </w:t>
      </w:r>
      <w:r w:rsidRPr="00B556B2">
        <w:rPr>
          <w:rFonts w:ascii="Arial" w:eastAsia="Calibri" w:hAnsi="Arial" w:cs="Arial"/>
          <w:sz w:val="24"/>
          <w:lang w:eastAsia="en-US"/>
        </w:rPr>
        <w:t>Рулетки измерительные металлические. Технические условия</w:t>
      </w:r>
    </w:p>
    <w:p w14:paraId="75C05647" w14:textId="565CF28A" w:rsidR="00BA5AF5" w:rsidRPr="00B556B2" w:rsidRDefault="00BA5AF5" w:rsidP="008B651C">
      <w:pPr>
        <w:shd w:val="clear" w:color="auto" w:fill="FFFFFF"/>
        <w:rPr>
          <w:rFonts w:ascii="Arial" w:eastAsia="Calibri" w:hAnsi="Arial" w:cs="Arial"/>
          <w:sz w:val="24"/>
          <w:lang w:eastAsia="en-US"/>
        </w:rPr>
      </w:pPr>
      <w:r>
        <w:rPr>
          <w:rFonts w:ascii="Arial" w:eastAsia="Calibri" w:hAnsi="Arial" w:cs="Arial"/>
          <w:sz w:val="24"/>
          <w:lang w:eastAsia="en-US"/>
        </w:rPr>
        <w:t>ГОСТ 7565</w:t>
      </w:r>
      <w:r w:rsidRPr="00BA5AF5">
        <w:t xml:space="preserve"> </w:t>
      </w:r>
      <w:r w:rsidRPr="00BA5AF5">
        <w:rPr>
          <w:rFonts w:ascii="Arial" w:eastAsia="Calibri" w:hAnsi="Arial" w:cs="Arial"/>
          <w:sz w:val="24"/>
          <w:lang w:eastAsia="en-US"/>
        </w:rPr>
        <w:t>Чугун, сталь и сплавы. Метод отбора проб для определения химического состава</w:t>
      </w:r>
    </w:p>
    <w:p w14:paraId="63903B11" w14:textId="72123968" w:rsidR="005D67F7" w:rsidRPr="00B556B2" w:rsidRDefault="00E21638" w:rsidP="00E95865">
      <w:pPr>
        <w:shd w:val="clear" w:color="auto" w:fill="FFFFFF"/>
        <w:rPr>
          <w:rFonts w:ascii="Arial" w:eastAsia="Calibri" w:hAnsi="Arial" w:cs="Arial"/>
          <w:sz w:val="24"/>
          <w:lang w:eastAsia="en-US"/>
        </w:rPr>
      </w:pPr>
      <w:r w:rsidRPr="00B556B2">
        <w:rPr>
          <w:rFonts w:ascii="Arial" w:eastAsia="Calibri" w:hAnsi="Arial" w:cs="Arial"/>
          <w:sz w:val="24"/>
          <w:lang w:eastAsia="en-US"/>
        </w:rPr>
        <w:t>ГОСТ 7769</w:t>
      </w:r>
      <w:r w:rsidR="002D019F" w:rsidRPr="00B556B2">
        <w:rPr>
          <w:rFonts w:ascii="Arial" w:eastAsia="Calibri" w:hAnsi="Arial" w:cs="Arial"/>
          <w:sz w:val="24"/>
          <w:lang w:eastAsia="en-US"/>
        </w:rPr>
        <w:t> </w:t>
      </w:r>
      <w:r w:rsidR="005D67F7" w:rsidRPr="00B556B2">
        <w:rPr>
          <w:rFonts w:ascii="Arial" w:eastAsia="Calibri" w:hAnsi="Arial" w:cs="Arial"/>
          <w:sz w:val="24"/>
          <w:lang w:eastAsia="en-US"/>
        </w:rPr>
        <w:t>Чугун легированный для отливок со</w:t>
      </w:r>
      <w:r w:rsidR="00B17973" w:rsidRPr="00B556B2">
        <w:rPr>
          <w:rFonts w:ascii="Arial" w:eastAsia="Calibri" w:hAnsi="Arial" w:cs="Arial"/>
          <w:sz w:val="24"/>
          <w:lang w:eastAsia="en-US"/>
        </w:rPr>
        <w:t xml:space="preserve"> специальными свойствами. Марки</w:t>
      </w:r>
    </w:p>
    <w:p w14:paraId="2E54DB44" w14:textId="0C747667" w:rsidR="00586D41" w:rsidRDefault="00586D41" w:rsidP="00E95865">
      <w:pPr>
        <w:shd w:val="clear" w:color="auto" w:fill="FFFFFF"/>
        <w:rPr>
          <w:rFonts w:ascii="Arial" w:eastAsia="Calibri" w:hAnsi="Arial" w:cs="Arial"/>
          <w:sz w:val="24"/>
          <w:lang w:eastAsia="en-US"/>
        </w:rPr>
      </w:pPr>
      <w:r w:rsidRPr="00B556B2">
        <w:rPr>
          <w:rFonts w:ascii="Arial" w:eastAsia="Calibri" w:hAnsi="Arial" w:cs="Arial"/>
          <w:sz w:val="24"/>
          <w:lang w:eastAsia="en-US"/>
        </w:rPr>
        <w:t>ГОСТ 10198 Ящики деревянные для грузов массой св. 200 до 20000 кг. Общие технические условия</w:t>
      </w:r>
    </w:p>
    <w:p w14:paraId="327C01E4" w14:textId="0E61828D" w:rsidR="00283D91" w:rsidRDefault="00283D91" w:rsidP="00283D91">
      <w:pPr>
        <w:shd w:val="clear" w:color="auto" w:fill="FFFFFF"/>
        <w:rPr>
          <w:rFonts w:ascii="Arial" w:eastAsia="Calibri" w:hAnsi="Arial" w:cs="Arial"/>
          <w:sz w:val="24"/>
          <w:lang w:eastAsia="en-US"/>
        </w:rPr>
      </w:pPr>
      <w:r w:rsidRPr="00283D91">
        <w:rPr>
          <w:rFonts w:ascii="Arial" w:eastAsia="Calibri" w:hAnsi="Arial" w:cs="Arial"/>
          <w:sz w:val="24"/>
          <w:lang w:eastAsia="en-US"/>
        </w:rPr>
        <w:t>ГОСТ 13230.1</w:t>
      </w:r>
      <w:r w:rsidRPr="00283D91">
        <w:t xml:space="preserve"> </w:t>
      </w:r>
      <w:r w:rsidRPr="00283D91">
        <w:rPr>
          <w:rFonts w:ascii="Arial" w:eastAsia="Calibri" w:hAnsi="Arial" w:cs="Arial"/>
          <w:sz w:val="24"/>
          <w:lang w:eastAsia="en-US"/>
        </w:rPr>
        <w:t>Ферросилиций. Методы определения кремния</w:t>
      </w:r>
    </w:p>
    <w:p w14:paraId="4140F691" w14:textId="6C8AE6B8" w:rsidR="002952B3" w:rsidRPr="00B556B2" w:rsidRDefault="002952B3" w:rsidP="00E95865">
      <w:pPr>
        <w:shd w:val="clear" w:color="auto" w:fill="FFFFFF"/>
        <w:rPr>
          <w:rFonts w:ascii="Arial" w:eastAsia="Calibri" w:hAnsi="Arial" w:cs="Arial"/>
          <w:sz w:val="24"/>
          <w:lang w:eastAsia="en-US"/>
        </w:rPr>
      </w:pPr>
      <w:r w:rsidRPr="00B556B2">
        <w:rPr>
          <w:rFonts w:ascii="Arial" w:eastAsia="Calibri" w:hAnsi="Arial" w:cs="Arial"/>
          <w:sz w:val="24"/>
          <w:lang w:eastAsia="en-US"/>
        </w:rPr>
        <w:t>ГОСТ 13837</w:t>
      </w:r>
      <w:r w:rsidR="00436ACB" w:rsidRPr="00B556B2">
        <w:t xml:space="preserve"> </w:t>
      </w:r>
      <w:r w:rsidR="00436ACB" w:rsidRPr="00B556B2">
        <w:rPr>
          <w:rFonts w:ascii="Arial" w:eastAsia="Calibri" w:hAnsi="Arial" w:cs="Arial"/>
          <w:sz w:val="24"/>
          <w:lang w:eastAsia="en-US"/>
        </w:rPr>
        <w:t>Динамометры общего назначения. Технические условия</w:t>
      </w:r>
    </w:p>
    <w:p w14:paraId="56B4D5B7" w14:textId="3BEE9020" w:rsidR="00B17973" w:rsidRPr="00B556B2" w:rsidRDefault="00B17973" w:rsidP="00B17973">
      <w:pPr>
        <w:shd w:val="clear" w:color="auto" w:fill="FFFFFF"/>
        <w:rPr>
          <w:rFonts w:ascii="Arial" w:eastAsia="Calibri" w:hAnsi="Arial" w:cs="Arial"/>
          <w:sz w:val="24"/>
          <w:lang w:eastAsia="en-US"/>
        </w:rPr>
      </w:pPr>
      <w:r w:rsidRPr="00B556B2">
        <w:rPr>
          <w:rFonts w:ascii="Arial" w:eastAsia="Calibri" w:hAnsi="Arial" w:cs="Arial"/>
          <w:sz w:val="24"/>
          <w:lang w:eastAsia="en-US"/>
        </w:rPr>
        <w:t>ГОСТ 14192 Маркировка грузов</w:t>
      </w:r>
    </w:p>
    <w:p w14:paraId="322FCB85" w14:textId="2C76D57C" w:rsidR="00B17973" w:rsidRPr="00B556B2" w:rsidRDefault="00B17973" w:rsidP="00B17973">
      <w:pPr>
        <w:shd w:val="clear" w:color="auto" w:fill="FFFFFF"/>
        <w:rPr>
          <w:rFonts w:ascii="Arial" w:eastAsia="Calibri" w:hAnsi="Arial" w:cs="Arial"/>
          <w:sz w:val="24"/>
          <w:lang w:eastAsia="en-US"/>
        </w:rPr>
      </w:pPr>
      <w:r w:rsidRPr="00B556B2">
        <w:rPr>
          <w:rFonts w:ascii="Arial" w:eastAsia="Calibri" w:hAnsi="Arial" w:cs="Arial"/>
          <w:sz w:val="24"/>
          <w:lang w:eastAsia="en-US"/>
        </w:rPr>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200F100B" w14:textId="2B4619A3" w:rsidR="00D36015" w:rsidRPr="00B556B2" w:rsidRDefault="00D36015" w:rsidP="00D36015">
      <w:pPr>
        <w:shd w:val="clear" w:color="auto" w:fill="FFFFFF"/>
        <w:rPr>
          <w:rFonts w:ascii="Arial" w:eastAsia="Calibri" w:hAnsi="Arial" w:cs="Arial"/>
          <w:sz w:val="24"/>
          <w:lang w:eastAsia="en-US"/>
        </w:rPr>
      </w:pPr>
      <w:r w:rsidRPr="00B556B2">
        <w:rPr>
          <w:rFonts w:ascii="Arial" w:eastAsia="Calibri" w:hAnsi="Arial" w:cs="Arial"/>
          <w:sz w:val="24"/>
          <w:lang w:eastAsia="en-US"/>
        </w:rPr>
        <w:t>ГОСТ 16442 Кабели силовые с пластмассовой</w:t>
      </w:r>
      <w:r w:rsidR="00B17973" w:rsidRPr="00B556B2">
        <w:rPr>
          <w:rFonts w:ascii="Arial" w:eastAsia="Calibri" w:hAnsi="Arial" w:cs="Arial"/>
          <w:sz w:val="24"/>
          <w:lang w:eastAsia="en-US"/>
        </w:rPr>
        <w:t xml:space="preserve"> изоляцией. Технические условия</w:t>
      </w:r>
    </w:p>
    <w:p w14:paraId="2747501B" w14:textId="2414536A" w:rsidR="0048259D" w:rsidRPr="00B556B2" w:rsidRDefault="0048259D" w:rsidP="00D36015">
      <w:pPr>
        <w:shd w:val="clear" w:color="auto" w:fill="FFFFFF"/>
        <w:rPr>
          <w:rFonts w:ascii="Arial" w:eastAsia="Calibri" w:hAnsi="Arial" w:cs="Arial"/>
          <w:sz w:val="24"/>
          <w:lang w:eastAsia="en-US"/>
        </w:rPr>
      </w:pPr>
      <w:r w:rsidRPr="00B556B2">
        <w:rPr>
          <w:rFonts w:ascii="Arial" w:eastAsia="Calibri" w:hAnsi="Arial" w:cs="Arial"/>
          <w:sz w:val="24"/>
          <w:lang w:eastAsia="en-US"/>
        </w:rPr>
        <w:lastRenderedPageBreak/>
        <w:t>ГОСТ 17441</w:t>
      </w:r>
      <w:r w:rsidR="002952B3" w:rsidRPr="00B556B2">
        <w:rPr>
          <w:rFonts w:ascii="Arial" w:hAnsi="Arial" w:cs="Arial"/>
          <w:sz w:val="24"/>
          <w:szCs w:val="24"/>
        </w:rPr>
        <w:t>―</w:t>
      </w:r>
      <w:r w:rsidRPr="00B556B2">
        <w:rPr>
          <w:rFonts w:ascii="Arial" w:eastAsia="Calibri" w:hAnsi="Arial" w:cs="Arial"/>
          <w:sz w:val="24"/>
          <w:lang w:eastAsia="en-US"/>
        </w:rPr>
        <w:t xml:space="preserve">84 Соединения контактные электрические. </w:t>
      </w:r>
      <w:r w:rsidR="00E75F0E" w:rsidRPr="00B556B2">
        <w:rPr>
          <w:rFonts w:ascii="Arial" w:eastAsia="Calibri" w:hAnsi="Arial" w:cs="Arial"/>
          <w:sz w:val="24"/>
          <w:lang w:eastAsia="en-US"/>
        </w:rPr>
        <w:t>Приёмка</w:t>
      </w:r>
      <w:r w:rsidRPr="00B556B2">
        <w:rPr>
          <w:rFonts w:ascii="Arial" w:eastAsia="Calibri" w:hAnsi="Arial" w:cs="Arial"/>
          <w:sz w:val="24"/>
          <w:lang w:eastAsia="en-US"/>
        </w:rPr>
        <w:t xml:space="preserve"> и методы испытаний</w:t>
      </w:r>
    </w:p>
    <w:p w14:paraId="46710E73" w14:textId="5D7226FF" w:rsidR="00B17973" w:rsidRPr="00B556B2" w:rsidRDefault="00B17973" w:rsidP="00B17973">
      <w:pPr>
        <w:shd w:val="clear" w:color="auto" w:fill="FFFFFF"/>
        <w:rPr>
          <w:rFonts w:ascii="Arial" w:eastAsia="Calibri" w:hAnsi="Arial" w:cs="Arial"/>
          <w:sz w:val="24"/>
          <w:lang w:eastAsia="en-US"/>
        </w:rPr>
      </w:pPr>
      <w:r w:rsidRPr="00B556B2">
        <w:rPr>
          <w:rFonts w:ascii="Arial" w:eastAsia="Calibri" w:hAnsi="Arial" w:cs="Arial"/>
          <w:sz w:val="24"/>
          <w:lang w:eastAsia="en-US"/>
        </w:rPr>
        <w:t>ГОСТ 18690 Кабели, провода, шнуры и кабельная арматура. Маркировка, упаковка, транспортирование и хранение</w:t>
      </w:r>
    </w:p>
    <w:p w14:paraId="69C04367" w14:textId="100D1C3F" w:rsidR="005D67F7" w:rsidRPr="00B556B2" w:rsidRDefault="00E21638" w:rsidP="00E95865">
      <w:pPr>
        <w:shd w:val="clear" w:color="auto" w:fill="FFFFFF"/>
        <w:rPr>
          <w:rFonts w:ascii="Arial" w:eastAsia="Calibri" w:hAnsi="Arial" w:cs="Arial"/>
          <w:sz w:val="24"/>
          <w:lang w:eastAsia="en-US"/>
        </w:rPr>
      </w:pPr>
      <w:r w:rsidRPr="00B556B2">
        <w:rPr>
          <w:rFonts w:ascii="Arial" w:eastAsia="Calibri" w:hAnsi="Arial" w:cs="Arial"/>
          <w:sz w:val="24"/>
          <w:lang w:eastAsia="en-US"/>
        </w:rPr>
        <w:t>ГОСТ 22483</w:t>
      </w:r>
      <w:r w:rsidR="002D019F" w:rsidRPr="00B556B2">
        <w:rPr>
          <w:rFonts w:ascii="Arial" w:eastAsia="Calibri" w:hAnsi="Arial" w:cs="Arial"/>
          <w:sz w:val="24"/>
          <w:lang w:eastAsia="en-US"/>
        </w:rPr>
        <w:t> </w:t>
      </w:r>
      <w:r w:rsidR="005D67F7" w:rsidRPr="00B556B2">
        <w:rPr>
          <w:rFonts w:ascii="Arial" w:eastAsia="Calibri" w:hAnsi="Arial" w:cs="Arial"/>
          <w:sz w:val="24"/>
          <w:lang w:eastAsia="en-US"/>
        </w:rPr>
        <w:t>(IEC</w:t>
      </w:r>
      <w:r w:rsidR="002D019F" w:rsidRPr="00B556B2">
        <w:rPr>
          <w:rFonts w:ascii="Arial" w:eastAsia="Calibri" w:hAnsi="Arial" w:cs="Arial"/>
          <w:sz w:val="24"/>
          <w:lang w:eastAsia="en-US"/>
        </w:rPr>
        <w:t> </w:t>
      </w:r>
      <w:r w:rsidR="005D67F7" w:rsidRPr="00B556B2">
        <w:rPr>
          <w:rFonts w:ascii="Arial" w:eastAsia="Calibri" w:hAnsi="Arial" w:cs="Arial"/>
          <w:sz w:val="24"/>
          <w:lang w:eastAsia="en-US"/>
        </w:rPr>
        <w:t>60228:2004)</w:t>
      </w:r>
      <w:r w:rsidR="002D019F" w:rsidRPr="00B556B2">
        <w:rPr>
          <w:rFonts w:ascii="Arial" w:eastAsia="Calibri" w:hAnsi="Arial" w:cs="Arial"/>
          <w:sz w:val="24"/>
          <w:lang w:eastAsia="en-US"/>
        </w:rPr>
        <w:t> </w:t>
      </w:r>
      <w:r w:rsidR="005D67F7" w:rsidRPr="00B556B2">
        <w:rPr>
          <w:rFonts w:ascii="Arial" w:eastAsia="Calibri" w:hAnsi="Arial" w:cs="Arial"/>
          <w:sz w:val="24"/>
          <w:lang w:eastAsia="en-US"/>
        </w:rPr>
        <w:t>Жилы токопроводящие</w:t>
      </w:r>
      <w:r w:rsidR="00B17973" w:rsidRPr="00B556B2">
        <w:rPr>
          <w:rFonts w:ascii="Arial" w:eastAsia="Calibri" w:hAnsi="Arial" w:cs="Arial"/>
          <w:sz w:val="24"/>
          <w:lang w:eastAsia="en-US"/>
        </w:rPr>
        <w:t xml:space="preserve"> для кабелей, проводов и шнуров</w:t>
      </w:r>
    </w:p>
    <w:p w14:paraId="043DD364" w14:textId="2974D0AF" w:rsidR="00B17973" w:rsidRPr="00B556B2" w:rsidRDefault="00120487" w:rsidP="00B17973">
      <w:pPr>
        <w:shd w:val="clear" w:color="auto" w:fill="FFFFFF"/>
        <w:rPr>
          <w:rFonts w:ascii="Arial" w:eastAsia="Calibri" w:hAnsi="Arial" w:cs="Arial"/>
          <w:sz w:val="24"/>
          <w:lang w:eastAsia="en-US"/>
        </w:rPr>
      </w:pPr>
      <w:r w:rsidRPr="00B556B2">
        <w:rPr>
          <w:rFonts w:ascii="Arial" w:eastAsia="Calibri" w:hAnsi="Arial" w:cs="Arial"/>
          <w:sz w:val="24"/>
          <w:lang w:eastAsia="en-US"/>
        </w:rPr>
        <w:t>ГОСТ 23216</w:t>
      </w:r>
      <w:r w:rsidRPr="003F7922">
        <w:t>―</w:t>
      </w:r>
      <w:r w:rsidRPr="00607246">
        <w:rPr>
          <w:rFonts w:ascii="Arial" w:hAnsi="Arial" w:cs="Arial"/>
          <w:sz w:val="24"/>
          <w:szCs w:val="24"/>
        </w:rPr>
        <w:t>78</w:t>
      </w:r>
      <w:r w:rsidRPr="00626964">
        <w:t xml:space="preserve"> </w:t>
      </w:r>
      <w:r w:rsidR="00B17973" w:rsidRPr="00B556B2">
        <w:rPr>
          <w:rFonts w:ascii="Arial" w:eastAsia="Calibri" w:hAnsi="Arial" w:cs="Arial"/>
          <w:sz w:val="24"/>
          <w:lang w:eastAsia="en-US"/>
        </w:rPr>
        <w:t>Изделия электротехнические. Хранение, транспортирование, временная противокоррозионная защита, упаковка. Общие требования и методы испытаний</w:t>
      </w:r>
    </w:p>
    <w:p w14:paraId="23B7FFE7" w14:textId="74A67E01" w:rsidR="00B17973" w:rsidRPr="00B556B2" w:rsidRDefault="00B17973" w:rsidP="00B17973">
      <w:pPr>
        <w:shd w:val="clear" w:color="auto" w:fill="FFFFFF"/>
        <w:rPr>
          <w:rFonts w:ascii="Arial" w:eastAsia="Calibri" w:hAnsi="Arial" w:cs="Arial"/>
          <w:sz w:val="24"/>
          <w:lang w:eastAsia="en-US"/>
        </w:rPr>
      </w:pPr>
      <w:r w:rsidRPr="00B556B2">
        <w:rPr>
          <w:rFonts w:ascii="Arial" w:eastAsia="Calibri" w:hAnsi="Arial" w:cs="Arial"/>
          <w:sz w:val="24"/>
          <w:lang w:eastAsia="en-US"/>
        </w:rPr>
        <w:t>ГОСТ 24297 Верификация закупленной продукции. Организация проведения и методы контроля</w:t>
      </w:r>
    </w:p>
    <w:p w14:paraId="4727CBF7" w14:textId="702F1DE6" w:rsidR="0048259D" w:rsidRPr="00B556B2" w:rsidRDefault="0048259D" w:rsidP="00B17973">
      <w:pPr>
        <w:shd w:val="clear" w:color="auto" w:fill="FFFFFF"/>
        <w:rPr>
          <w:rFonts w:ascii="Arial" w:eastAsia="Calibri" w:hAnsi="Arial" w:cs="Arial"/>
          <w:sz w:val="24"/>
          <w:lang w:eastAsia="en-US"/>
        </w:rPr>
      </w:pPr>
      <w:r w:rsidRPr="00B556B2">
        <w:rPr>
          <w:rFonts w:ascii="Arial" w:eastAsia="Calibri" w:hAnsi="Arial" w:cs="Arial"/>
          <w:sz w:val="24"/>
          <w:lang w:eastAsia="en-US"/>
        </w:rPr>
        <w:t>ГОСТ 24606.3 Изделия коммутационные, установочные и соединители электрические. Методы измерения сопротивления контакта и динамической и статической нестабильности переходного сопротивления контакта</w:t>
      </w:r>
    </w:p>
    <w:p w14:paraId="2D72F966" w14:textId="1A7128F5" w:rsidR="009174FF" w:rsidRPr="00283D91" w:rsidRDefault="009174FF" w:rsidP="009174FF">
      <w:pPr>
        <w:shd w:val="clear" w:color="auto" w:fill="FFFFFF"/>
        <w:rPr>
          <w:rFonts w:ascii="Arial" w:eastAsia="Calibri" w:hAnsi="Arial" w:cs="Arial"/>
          <w:sz w:val="24"/>
          <w:lang w:eastAsia="en-US"/>
        </w:rPr>
      </w:pPr>
      <w:r w:rsidRPr="00283D91">
        <w:rPr>
          <w:rFonts w:ascii="Arial" w:eastAsia="Calibri" w:hAnsi="Arial" w:cs="Arial"/>
          <w:sz w:val="24"/>
          <w:lang w:eastAsia="en-US"/>
        </w:rPr>
        <w:t xml:space="preserve">ГОСТ 25702.4 </w:t>
      </w:r>
      <w:r w:rsidRPr="009174FF">
        <w:rPr>
          <w:rFonts w:ascii="Arial" w:eastAsia="Calibri" w:hAnsi="Arial" w:cs="Arial"/>
          <w:sz w:val="24"/>
          <w:lang w:eastAsia="en-US"/>
        </w:rPr>
        <w:t>Концентраты редкометаллические. Методы определения железа (общего)</w:t>
      </w:r>
    </w:p>
    <w:p w14:paraId="6E0816DC" w14:textId="77777777" w:rsidR="0048259D" w:rsidRPr="00B556B2" w:rsidRDefault="0048259D" w:rsidP="0048259D">
      <w:pPr>
        <w:shd w:val="clear" w:color="auto" w:fill="FFFFFF"/>
        <w:rPr>
          <w:rFonts w:ascii="Arial" w:eastAsia="Calibri" w:hAnsi="Arial" w:cs="Arial"/>
          <w:sz w:val="24"/>
          <w:lang w:eastAsia="en-US"/>
        </w:rPr>
      </w:pPr>
      <w:r w:rsidRPr="00B556B2">
        <w:rPr>
          <w:rFonts w:ascii="Arial" w:eastAsia="Calibri" w:hAnsi="Arial" w:cs="Arial"/>
          <w:sz w:val="24"/>
          <w:lang w:eastAsia="en-US"/>
        </w:rPr>
        <w:t>ГОСТ 26311 Полиолефины. Метод определения сажи</w:t>
      </w:r>
    </w:p>
    <w:p w14:paraId="4761F380" w14:textId="77777777" w:rsidR="0048259D" w:rsidRPr="00B556B2" w:rsidRDefault="0048259D" w:rsidP="0048259D">
      <w:pPr>
        <w:shd w:val="clear" w:color="auto" w:fill="FFFFFF"/>
        <w:rPr>
          <w:rFonts w:ascii="Arial" w:eastAsia="Calibri" w:hAnsi="Arial" w:cs="Arial"/>
          <w:sz w:val="24"/>
          <w:lang w:eastAsia="en-US"/>
        </w:rPr>
      </w:pPr>
      <w:r w:rsidRPr="00B556B2">
        <w:rPr>
          <w:rFonts w:ascii="Arial" w:eastAsia="Calibri" w:hAnsi="Arial" w:cs="Arial"/>
          <w:sz w:val="24"/>
          <w:lang w:eastAsia="en-US"/>
        </w:rPr>
        <w:t>ГОСТ 26555 Резина. Методы определения технического углерода</w:t>
      </w:r>
    </w:p>
    <w:p w14:paraId="7F7866EF" w14:textId="3EF33B51" w:rsidR="0048259D" w:rsidRPr="00B556B2" w:rsidRDefault="0048259D" w:rsidP="00B17973">
      <w:pPr>
        <w:shd w:val="clear" w:color="auto" w:fill="FFFFFF"/>
        <w:rPr>
          <w:rFonts w:ascii="Arial" w:eastAsia="Calibri" w:hAnsi="Arial" w:cs="Arial"/>
          <w:sz w:val="24"/>
          <w:lang w:eastAsia="en-US"/>
        </w:rPr>
      </w:pPr>
      <w:r w:rsidRPr="00B556B2">
        <w:rPr>
          <w:rFonts w:ascii="Arial" w:eastAsia="Calibri" w:hAnsi="Arial" w:cs="Arial"/>
          <w:sz w:val="24"/>
          <w:lang w:eastAsia="en-US"/>
        </w:rPr>
        <w:t>ГОСТ 30630.2.1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p w14:paraId="1563CB1E" w14:textId="255527A3" w:rsidR="0057036A" w:rsidRPr="00B556B2" w:rsidRDefault="00E21638" w:rsidP="00E95865">
      <w:pPr>
        <w:shd w:val="clear" w:color="auto" w:fill="FFFFFF"/>
        <w:rPr>
          <w:rFonts w:ascii="Arial" w:eastAsia="Calibri" w:hAnsi="Arial" w:cs="Arial"/>
          <w:sz w:val="24"/>
          <w:lang w:eastAsia="en-US"/>
        </w:rPr>
      </w:pPr>
      <w:r w:rsidRPr="00B556B2">
        <w:rPr>
          <w:rFonts w:ascii="Arial" w:eastAsia="Calibri" w:hAnsi="Arial" w:cs="Arial"/>
          <w:sz w:val="24"/>
          <w:lang w:eastAsia="en-US"/>
        </w:rPr>
        <w:t>ГОСТ 31996</w:t>
      </w:r>
      <w:r w:rsidR="002D019F" w:rsidRPr="00B556B2">
        <w:rPr>
          <w:rFonts w:ascii="Arial" w:eastAsia="Calibri" w:hAnsi="Arial" w:cs="Arial"/>
          <w:sz w:val="24"/>
          <w:lang w:eastAsia="en-US"/>
        </w:rPr>
        <w:t> </w:t>
      </w:r>
      <w:r w:rsidR="005D67F7" w:rsidRPr="00B556B2">
        <w:rPr>
          <w:rFonts w:ascii="Arial" w:eastAsia="Calibri" w:hAnsi="Arial" w:cs="Arial"/>
          <w:sz w:val="24"/>
          <w:lang w:eastAsia="en-US"/>
        </w:rPr>
        <w:t xml:space="preserve">Кабели силовые с пластмассовой изоляцией на номинальное напряжение 0,66; 1 и </w:t>
      </w:r>
      <w:r w:rsidR="00B17973" w:rsidRPr="00B556B2">
        <w:rPr>
          <w:rFonts w:ascii="Arial" w:eastAsia="Calibri" w:hAnsi="Arial" w:cs="Arial"/>
          <w:sz w:val="24"/>
          <w:lang w:eastAsia="en-US"/>
        </w:rPr>
        <w:t>3 кВ. Общие технические условия</w:t>
      </w:r>
    </w:p>
    <w:p w14:paraId="5F322128" w14:textId="31B95A78" w:rsidR="00637380" w:rsidRPr="00283D91" w:rsidRDefault="00637380" w:rsidP="00637380">
      <w:pPr>
        <w:shd w:val="clear" w:color="auto" w:fill="FFFFFF"/>
        <w:rPr>
          <w:rFonts w:ascii="Arial" w:eastAsia="Calibri" w:hAnsi="Arial" w:cs="Arial"/>
          <w:sz w:val="24"/>
          <w:lang w:eastAsia="en-US"/>
        </w:rPr>
      </w:pPr>
      <w:r w:rsidRPr="00283D91">
        <w:rPr>
          <w:rFonts w:ascii="Arial" w:eastAsia="Calibri" w:hAnsi="Arial" w:cs="Arial"/>
          <w:sz w:val="24"/>
          <w:lang w:eastAsia="en-US"/>
        </w:rPr>
        <w:t>ГОСТ IEC 60811-605 Кабели электрические и волоконно-оптические.   Методы испытаний неметаллических материалов. Часть 605. Физические испытания. Определение содержания сажи и/или минерального наполнителя в полиэтиленовых композициях</w:t>
      </w:r>
    </w:p>
    <w:p w14:paraId="401178F4" w14:textId="3D61484A" w:rsidR="00283D91" w:rsidRPr="00283D91" w:rsidRDefault="00283D91" w:rsidP="009174FF">
      <w:pPr>
        <w:shd w:val="clear" w:color="auto" w:fill="FFFFFF"/>
        <w:rPr>
          <w:rFonts w:ascii="Arial" w:eastAsia="Calibri" w:hAnsi="Arial" w:cs="Arial"/>
          <w:sz w:val="24"/>
          <w:lang w:eastAsia="en-US"/>
        </w:rPr>
      </w:pPr>
      <w:r w:rsidRPr="00283D91">
        <w:rPr>
          <w:rFonts w:ascii="Arial" w:eastAsia="Calibri" w:hAnsi="Arial" w:cs="Arial"/>
          <w:sz w:val="24"/>
          <w:lang w:eastAsia="en-US"/>
        </w:rPr>
        <w:t>ISO</w:t>
      </w:r>
      <w:r w:rsidR="00F34009">
        <w:rPr>
          <w:rFonts w:ascii="Arial" w:eastAsia="Calibri" w:hAnsi="Arial" w:cs="Arial"/>
          <w:sz w:val="24"/>
          <w:lang w:eastAsia="en-US"/>
        </w:rPr>
        <w:t xml:space="preserve"> </w:t>
      </w:r>
      <w:r w:rsidRPr="00283D91">
        <w:rPr>
          <w:rFonts w:ascii="Arial" w:eastAsia="Calibri" w:hAnsi="Arial" w:cs="Arial"/>
          <w:sz w:val="24"/>
          <w:lang w:eastAsia="en-US"/>
        </w:rPr>
        <w:t>9035:1989</w:t>
      </w:r>
      <w:r w:rsidR="009174FF">
        <w:rPr>
          <w:rFonts w:ascii="Arial" w:eastAsia="Calibri" w:hAnsi="Arial" w:cs="Arial"/>
          <w:sz w:val="24"/>
          <w:lang w:eastAsia="en-US"/>
        </w:rPr>
        <w:t xml:space="preserve"> </w:t>
      </w:r>
      <w:r w:rsidR="009174FF" w:rsidRPr="009174FF">
        <w:rPr>
          <w:rFonts w:ascii="Arial" w:eastAsia="Calibri" w:hAnsi="Arial" w:cs="Arial"/>
          <w:sz w:val="24"/>
          <w:lang w:eastAsia="en-US"/>
        </w:rPr>
        <w:t>«Руды железные. Определение содержания кислоторастворимого железа (II)</w:t>
      </w:r>
      <w:r w:rsidR="009174FF">
        <w:rPr>
          <w:rFonts w:ascii="Arial" w:eastAsia="Calibri" w:hAnsi="Arial" w:cs="Arial"/>
          <w:sz w:val="24"/>
          <w:lang w:eastAsia="en-US"/>
        </w:rPr>
        <w:t xml:space="preserve"> </w:t>
      </w:r>
      <w:r w:rsidR="009174FF" w:rsidRPr="009174FF">
        <w:rPr>
          <w:rFonts w:ascii="Arial" w:eastAsia="Calibri" w:hAnsi="Arial" w:cs="Arial"/>
          <w:sz w:val="24"/>
          <w:lang w:eastAsia="en-US"/>
        </w:rPr>
        <w:t>титриметрическим методом» (ISO 9035:1989 «Minerals de fer. Dosage du fer (II) soluble dans I’acide.</w:t>
      </w:r>
      <w:r w:rsidR="009174FF">
        <w:rPr>
          <w:rFonts w:ascii="Arial" w:eastAsia="Calibri" w:hAnsi="Arial" w:cs="Arial"/>
          <w:sz w:val="24"/>
          <w:lang w:eastAsia="en-US"/>
        </w:rPr>
        <w:t xml:space="preserve"> </w:t>
      </w:r>
      <w:r w:rsidR="009174FF" w:rsidRPr="009174FF">
        <w:rPr>
          <w:rFonts w:ascii="Arial" w:eastAsia="Calibri" w:hAnsi="Arial" w:cs="Arial"/>
          <w:sz w:val="24"/>
          <w:lang w:eastAsia="en-US"/>
        </w:rPr>
        <w:t>Methode titrimetrique»)</w:t>
      </w:r>
    </w:p>
    <w:p w14:paraId="258B5C9C" w14:textId="518E686D" w:rsidR="006D6B31" w:rsidRPr="00076227" w:rsidRDefault="006D6B31" w:rsidP="00076227">
      <w:pPr>
        <w:pStyle w:val="affff2"/>
        <w:spacing w:line="240" w:lineRule="auto"/>
        <w:rPr>
          <w:rFonts w:eastAsia="Arial"/>
          <w:color w:val="000000" w:themeColor="text1"/>
          <w:sz w:val="20"/>
          <w:szCs w:val="20"/>
        </w:rPr>
      </w:pPr>
      <w:r w:rsidRPr="00076227">
        <w:rPr>
          <w:rFonts w:eastAsia="Arial"/>
          <w:spacing w:val="40"/>
          <w:sz w:val="20"/>
          <w:szCs w:val="20"/>
        </w:rPr>
        <w:t>Примечание</w:t>
      </w:r>
      <w:r w:rsidRPr="00076227">
        <w:rPr>
          <w:rFonts w:eastAsia="Arial"/>
          <w:sz w:val="20"/>
          <w:szCs w:val="20"/>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издаваемых в государствах, указанных в предисловии, или на официальных сайтах соответствующих национальных органов по стандартизации. Если на стандарт да</w:t>
      </w:r>
      <w:r w:rsidR="003C7EBD" w:rsidRPr="00076227">
        <w:rPr>
          <w:rFonts w:eastAsia="Arial"/>
          <w:sz w:val="20"/>
          <w:szCs w:val="20"/>
        </w:rPr>
        <w:t>н</w:t>
      </w:r>
      <w:r w:rsidRPr="00076227">
        <w:rPr>
          <w:rFonts w:eastAsia="Arial"/>
          <w:sz w:val="20"/>
          <w:szCs w:val="20"/>
        </w:rPr>
        <w:t>а недатированная ссылка, то следует использовать стандарт, действующий на текущий момент, с учетом всех внесенных в него изменений. Если заменен ссылочный стандарт, на который да</w:t>
      </w:r>
      <w:r w:rsidR="003C7EBD" w:rsidRPr="00076227">
        <w:rPr>
          <w:rFonts w:eastAsia="Arial"/>
          <w:sz w:val="20"/>
          <w:szCs w:val="20"/>
        </w:rPr>
        <w:t>н</w:t>
      </w:r>
      <w:r w:rsidRPr="00076227">
        <w:rPr>
          <w:rFonts w:eastAsia="Arial"/>
          <w:sz w:val="20"/>
          <w:szCs w:val="20"/>
        </w:rPr>
        <w:t xml:space="preserve">а датированная ссылка, то следует использовать указанную версию этого стандарта. Если после </w:t>
      </w:r>
      <w:r w:rsidRPr="00076227">
        <w:rPr>
          <w:rFonts w:eastAsia="Arial"/>
          <w:sz w:val="20"/>
          <w:szCs w:val="20"/>
        </w:rPr>
        <w:lastRenderedPageBreak/>
        <w:t>принятия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стандарт отменен без замены, то положение, в котором дана ссылка на него, применяется в части, не затрагивающей эту ссылку.</w:t>
      </w:r>
    </w:p>
    <w:p w14:paraId="1E4E9A71" w14:textId="77777777" w:rsidR="000C075D" w:rsidRPr="00233B9E" w:rsidRDefault="00360C5E" w:rsidP="0080682D">
      <w:pPr>
        <w:pStyle w:val="1"/>
      </w:pPr>
      <w:bookmarkStart w:id="6" w:name="_Toc501823162"/>
      <w:bookmarkStart w:id="7" w:name="_Toc229993207"/>
      <w:r w:rsidRPr="00233B9E">
        <w:t>Термины, определения и сокращения</w:t>
      </w:r>
      <w:bookmarkEnd w:id="6"/>
      <w:bookmarkEnd w:id="7"/>
    </w:p>
    <w:p w14:paraId="48879414" w14:textId="1F679AA6" w:rsidR="000C075D" w:rsidRPr="00233B9E" w:rsidRDefault="00856730" w:rsidP="003A7DF6">
      <w:pPr>
        <w:pStyle w:val="1d"/>
        <w:numPr>
          <w:ilvl w:val="0"/>
          <w:numId w:val="0"/>
        </w:numPr>
        <w:tabs>
          <w:tab w:val="clear" w:pos="993"/>
          <w:tab w:val="left" w:pos="709"/>
        </w:tabs>
        <w:spacing w:before="0"/>
      </w:pPr>
      <w:r w:rsidRPr="00233B9E">
        <w:tab/>
      </w:r>
      <w:r w:rsidR="003A7DF6" w:rsidRPr="00233B9E">
        <w:t>3.1</w:t>
      </w:r>
      <w:r w:rsidR="00B42BA1">
        <w:rPr>
          <w:lang w:val="en-US"/>
        </w:rPr>
        <w:t> </w:t>
      </w:r>
      <w:r w:rsidR="000C075D" w:rsidRPr="00233B9E">
        <w:t>В настоящем стандарте применены следующие термины с соответствующими определениями:</w:t>
      </w:r>
    </w:p>
    <w:p w14:paraId="44B89B85" w14:textId="77777777" w:rsidR="00A54769" w:rsidRDefault="00A54769" w:rsidP="00A54769">
      <w:pPr>
        <w:pStyle w:val="3"/>
        <w:keepNext w:val="0"/>
        <w:pBdr>
          <w:top w:val="single" w:sz="4" w:space="1" w:color="auto"/>
          <w:left w:val="single" w:sz="4" w:space="4" w:color="auto"/>
          <w:bottom w:val="single" w:sz="4" w:space="1" w:color="auto"/>
          <w:right w:val="single" w:sz="4" w:space="4" w:color="auto"/>
        </w:pBdr>
        <w:ind w:left="0" w:firstLine="709"/>
      </w:pPr>
      <w:bookmarkStart w:id="8" w:name="_Toc229993056"/>
      <w:bookmarkStart w:id="9" w:name="_Toc229993208"/>
      <w:r w:rsidRPr="003F7922">
        <w:rPr>
          <w:b/>
        </w:rPr>
        <w:t xml:space="preserve">анод (установки электрохимической защиты): </w:t>
      </w:r>
      <w:r>
        <w:rPr>
          <w:i/>
        </w:rPr>
        <w:t xml:space="preserve">анодный заземлитель: </w:t>
      </w:r>
      <w:r w:rsidRPr="003F7922">
        <w:t>Элемент установки катодной защиты от коррозии металлического сооружения, обеспечивающий протекание защитного тока от внешнего источника тока через грунт/воду к защищаемому сооружению.</w:t>
      </w:r>
      <w:bookmarkEnd w:id="8"/>
      <w:bookmarkEnd w:id="9"/>
    </w:p>
    <w:p w14:paraId="79331641" w14:textId="77777777" w:rsidR="00A54769" w:rsidRPr="003F7922" w:rsidRDefault="00A54769" w:rsidP="00A54769">
      <w:pPr>
        <w:pBdr>
          <w:top w:val="single" w:sz="4" w:space="1" w:color="auto"/>
          <w:left w:val="single" w:sz="4" w:space="4" w:color="auto"/>
          <w:bottom w:val="single" w:sz="4" w:space="1" w:color="auto"/>
          <w:right w:val="single" w:sz="4" w:space="4" w:color="auto"/>
        </w:pBdr>
        <w:rPr>
          <w:lang w:val="en-US"/>
        </w:rPr>
      </w:pPr>
      <w:r w:rsidRPr="003F7922">
        <w:rPr>
          <w:rFonts w:ascii="Arial" w:hAnsi="Arial" w:cs="Arial"/>
          <w:sz w:val="24"/>
          <w:szCs w:val="24"/>
          <w:lang w:val="en-US"/>
        </w:rPr>
        <w:t>[</w:t>
      </w:r>
      <w:r w:rsidRPr="003F7922">
        <w:rPr>
          <w:rFonts w:ascii="Arial" w:hAnsi="Arial" w:cs="Arial"/>
          <w:sz w:val="24"/>
          <w:szCs w:val="24"/>
        </w:rPr>
        <w:t>ГОСТ 9.108―2023, статья 66</w:t>
      </w:r>
      <w:r w:rsidRPr="003F7922">
        <w:rPr>
          <w:rFonts w:ascii="Arial" w:hAnsi="Arial" w:cs="Arial"/>
          <w:sz w:val="24"/>
          <w:szCs w:val="24"/>
          <w:lang w:val="en-US"/>
        </w:rPr>
        <w:t>]</w:t>
      </w:r>
    </w:p>
    <w:p w14:paraId="3AB5B0D4" w14:textId="7A1918C2" w:rsidR="003A7DF6" w:rsidRPr="00233B9E" w:rsidRDefault="000F7B77" w:rsidP="00AF20C3">
      <w:pPr>
        <w:pStyle w:val="3"/>
        <w:keepNext w:val="0"/>
        <w:ind w:left="0" w:firstLine="709"/>
      </w:pPr>
      <w:bookmarkStart w:id="10" w:name="_Toc229993057"/>
      <w:bookmarkStart w:id="11" w:name="_Toc229993209"/>
      <w:r w:rsidRPr="00233B9E">
        <w:rPr>
          <w:b/>
        </w:rPr>
        <w:t>электропроводящая засыпка:</w:t>
      </w:r>
      <w:r w:rsidR="00856730" w:rsidRPr="00233B9E">
        <w:t xml:space="preserve"> О</w:t>
      </w:r>
      <w:r w:rsidRPr="00233B9E">
        <w:t>днородная сыпучая электропроводящая смесь или масса, состоящая из коксовой, графитовой, либо магнетито</w:t>
      </w:r>
      <w:r w:rsidR="00767D33" w:rsidRPr="00233B9E">
        <w:t xml:space="preserve">вой мелочи </w:t>
      </w:r>
      <w:r w:rsidR="00E75F0E" w:rsidRPr="00233B9E">
        <w:t>определённой</w:t>
      </w:r>
      <w:r w:rsidR="003C17A2" w:rsidRPr="00233B9E">
        <w:t xml:space="preserve"> фракции.</w:t>
      </w:r>
      <w:bookmarkEnd w:id="10"/>
      <w:bookmarkEnd w:id="11"/>
      <w:r w:rsidR="003A7DF6" w:rsidRPr="00233B9E">
        <w:t xml:space="preserve"> </w:t>
      </w:r>
    </w:p>
    <w:p w14:paraId="50F95E08" w14:textId="19556204" w:rsidR="00111E42" w:rsidRPr="00233B9E" w:rsidRDefault="000F7B77" w:rsidP="00AF20C3">
      <w:pPr>
        <w:pStyle w:val="3"/>
        <w:keepNext w:val="0"/>
        <w:ind w:left="0" w:firstLine="709"/>
      </w:pPr>
      <w:bookmarkStart w:id="12" w:name="_Toc229993058"/>
      <w:bookmarkStart w:id="13" w:name="_Toc229993210"/>
      <w:r w:rsidRPr="00233B9E">
        <w:rPr>
          <w:b/>
        </w:rPr>
        <w:t>каталитические металлы:</w:t>
      </w:r>
      <w:r w:rsidR="00856730" w:rsidRPr="00233B9E">
        <w:t xml:space="preserve"> М</w:t>
      </w:r>
      <w:r w:rsidRPr="00233B9E">
        <w:t xml:space="preserve">еталлы, </w:t>
      </w:r>
      <w:r w:rsidR="003072C3" w:rsidRPr="00233B9E">
        <w:t xml:space="preserve">обеспечивающие </w:t>
      </w:r>
      <w:r w:rsidRPr="00233B9E">
        <w:t xml:space="preserve">протекание электрохимических реакций без собственного </w:t>
      </w:r>
      <w:r w:rsidR="00941080" w:rsidRPr="00233B9E">
        <w:t>растворения</w:t>
      </w:r>
      <w:r w:rsidR="003C17A2" w:rsidRPr="00233B9E">
        <w:t>.</w:t>
      </w:r>
      <w:bookmarkEnd w:id="12"/>
      <w:bookmarkEnd w:id="13"/>
      <w:r w:rsidR="003A7DF6" w:rsidRPr="00233B9E">
        <w:t xml:space="preserve"> </w:t>
      </w:r>
    </w:p>
    <w:p w14:paraId="712E68C2" w14:textId="1D2D3E5E" w:rsidR="00111E42" w:rsidRPr="00233B9E" w:rsidRDefault="000F7B77" w:rsidP="00AF20C3">
      <w:pPr>
        <w:pStyle w:val="3"/>
        <w:keepNext w:val="0"/>
        <w:ind w:left="0" w:firstLine="709"/>
      </w:pPr>
      <w:bookmarkStart w:id="14" w:name="_Toc229993059"/>
      <w:bookmarkStart w:id="15" w:name="_Toc229993211"/>
      <w:r w:rsidRPr="00233B9E">
        <w:rPr>
          <w:b/>
        </w:rPr>
        <w:t>смешанные оксиды металлов:</w:t>
      </w:r>
      <w:r w:rsidRPr="00233B9E">
        <w:t xml:space="preserve"> </w:t>
      </w:r>
      <w:r w:rsidR="00856730" w:rsidRPr="00233B9E">
        <w:t>С</w:t>
      </w:r>
      <w:r w:rsidRPr="00233B9E">
        <w:t xml:space="preserve">месь оксидов </w:t>
      </w:r>
      <w:r w:rsidR="00DE626B" w:rsidRPr="00233B9E">
        <w:t xml:space="preserve">благородных </w:t>
      </w:r>
      <w:r w:rsidRPr="00233B9E">
        <w:t xml:space="preserve">металлов, </w:t>
      </w:r>
      <w:r w:rsidR="003072C3" w:rsidRPr="00233B9E">
        <w:t xml:space="preserve">обеспечивающая </w:t>
      </w:r>
      <w:r w:rsidRPr="00233B9E">
        <w:t xml:space="preserve">протекание электрохимических реакций без собственного </w:t>
      </w:r>
      <w:r w:rsidR="006E2608" w:rsidRPr="00233B9E">
        <w:t>растворения</w:t>
      </w:r>
      <w:r w:rsidR="003C17A2" w:rsidRPr="00233B9E">
        <w:t>.</w:t>
      </w:r>
      <w:bookmarkEnd w:id="14"/>
      <w:bookmarkEnd w:id="15"/>
    </w:p>
    <w:p w14:paraId="00F83F8B" w14:textId="1FEFB7E9" w:rsidR="0054172D" w:rsidRDefault="00DD7CAE" w:rsidP="00AF20C3">
      <w:pPr>
        <w:pStyle w:val="3"/>
        <w:keepNext w:val="0"/>
        <w:ind w:left="0" w:firstLine="709"/>
      </w:pPr>
      <w:bookmarkStart w:id="16" w:name="_Toc229993060"/>
      <w:bookmarkStart w:id="17" w:name="_Toc229993212"/>
      <w:r w:rsidRPr="00233B9E">
        <w:rPr>
          <w:b/>
        </w:rPr>
        <w:t>электрод (</w:t>
      </w:r>
      <w:r w:rsidR="000F7B77" w:rsidRPr="00233B9E">
        <w:rPr>
          <w:b/>
        </w:rPr>
        <w:t>рабочий элемент</w:t>
      </w:r>
      <w:r w:rsidRPr="00233B9E">
        <w:rPr>
          <w:b/>
        </w:rPr>
        <w:t>)</w:t>
      </w:r>
      <w:r w:rsidR="000F7B77" w:rsidRPr="00233B9E">
        <w:rPr>
          <w:b/>
        </w:rPr>
        <w:t>:</w:t>
      </w:r>
      <w:r w:rsidR="000F7B77" w:rsidRPr="00233B9E">
        <w:t xml:space="preserve"> </w:t>
      </w:r>
      <w:r w:rsidR="0054172D" w:rsidRPr="00233B9E">
        <w:t>Э</w:t>
      </w:r>
      <w:r w:rsidRPr="00233B9E">
        <w:t>лектропроводный материал</w:t>
      </w:r>
      <w:r w:rsidR="00C72ECA" w:rsidRPr="00233B9E">
        <w:t>,</w:t>
      </w:r>
      <w:r w:rsidR="000F7B77" w:rsidRPr="00233B9E">
        <w:t xml:space="preserve"> </w:t>
      </w:r>
      <w:r w:rsidR="00C72ECA" w:rsidRPr="00233B9E">
        <w:t xml:space="preserve">на </w:t>
      </w:r>
      <w:r w:rsidR="005633F8" w:rsidRPr="00233B9E">
        <w:t xml:space="preserve">внешней </w:t>
      </w:r>
      <w:r w:rsidR="00C72ECA" w:rsidRPr="00233B9E">
        <w:t>границе которого происходит преобразование электрического тока в ионный</w:t>
      </w:r>
      <w:r w:rsidR="000F7B77" w:rsidRPr="00233B9E">
        <w:t>.</w:t>
      </w:r>
      <w:bookmarkEnd w:id="16"/>
      <w:bookmarkEnd w:id="17"/>
    </w:p>
    <w:p w14:paraId="6469FD92" w14:textId="77777777" w:rsidR="00A54769" w:rsidRPr="00F06899" w:rsidRDefault="00A54769" w:rsidP="00A54769">
      <w:pPr>
        <w:pStyle w:val="3"/>
        <w:keepNext w:val="0"/>
        <w:numPr>
          <w:ilvl w:val="0"/>
          <w:numId w:val="0"/>
        </w:numPr>
        <w:ind w:firstLine="709"/>
        <w:rPr>
          <w:sz w:val="20"/>
          <w:szCs w:val="20"/>
        </w:rPr>
      </w:pPr>
      <w:bookmarkStart w:id="18" w:name="_Toc229993061"/>
      <w:bookmarkStart w:id="19" w:name="_Toc229993213"/>
      <w:r w:rsidRPr="001E08A1">
        <w:rPr>
          <w:spacing w:val="40"/>
          <w:sz w:val="20"/>
          <w:szCs w:val="20"/>
        </w:rPr>
        <w:t>Примечание</w:t>
      </w:r>
      <w:r w:rsidRPr="004A4C1F">
        <w:rPr>
          <w:sz w:val="20"/>
          <w:szCs w:val="20"/>
        </w:rPr>
        <w:t xml:space="preserve"> — Может представлять собой, например, металлическую отливку или электропроводное покрытие, нанесенное на вспомогательную электропроводную подложку.</w:t>
      </w:r>
      <w:bookmarkEnd w:id="18"/>
      <w:bookmarkEnd w:id="19"/>
    </w:p>
    <w:p w14:paraId="336428E2" w14:textId="0E044488" w:rsidR="00B46ED8" w:rsidRPr="00233B9E" w:rsidRDefault="005B339B" w:rsidP="00AF20C3">
      <w:pPr>
        <w:pStyle w:val="3"/>
        <w:keepNext w:val="0"/>
        <w:ind w:left="0" w:firstLine="709"/>
      </w:pPr>
      <w:bookmarkStart w:id="20" w:name="_Toc229993062"/>
      <w:bookmarkStart w:id="21" w:name="_Toc229993214"/>
      <w:r w:rsidRPr="00233B9E">
        <w:rPr>
          <w:b/>
        </w:rPr>
        <w:t>номинальная токовая нагрузка (плотность тока)</w:t>
      </w:r>
      <w:r w:rsidR="009E0361" w:rsidRPr="00233B9E">
        <w:rPr>
          <w:b/>
        </w:rPr>
        <w:t xml:space="preserve"> анода</w:t>
      </w:r>
      <w:r w:rsidRPr="00233B9E">
        <w:rPr>
          <w:b/>
        </w:rPr>
        <w:t>:</w:t>
      </w:r>
      <w:r w:rsidRPr="00233B9E">
        <w:t xml:space="preserve"> </w:t>
      </w:r>
      <w:r w:rsidR="0054172D" w:rsidRPr="00233B9E">
        <w:t>Д</w:t>
      </w:r>
      <w:r w:rsidR="00B46ED8" w:rsidRPr="00233B9E">
        <w:t>лительно допустимая токовая нагрузка</w:t>
      </w:r>
      <w:r w:rsidR="00A606AD" w:rsidRPr="00233B9E">
        <w:t xml:space="preserve"> при эксплуатации </w:t>
      </w:r>
      <w:r w:rsidR="009E0361" w:rsidRPr="00233B9E">
        <w:t>анода</w:t>
      </w:r>
      <w:r w:rsidR="00B46ED8" w:rsidRPr="00233B9E">
        <w:t xml:space="preserve">, при которой </w:t>
      </w:r>
      <w:r w:rsidR="009E0361" w:rsidRPr="00233B9E">
        <w:t>анод</w:t>
      </w:r>
      <w:r w:rsidR="00B46ED8" w:rsidRPr="00233B9E">
        <w:t xml:space="preserve"> отработает весь заявленный срок службы</w:t>
      </w:r>
      <w:r w:rsidR="008F339D" w:rsidRPr="00233B9E">
        <w:t xml:space="preserve"> с указанными техническими характеристиками</w:t>
      </w:r>
      <w:r w:rsidR="00B46ED8" w:rsidRPr="00233B9E">
        <w:t>.</w:t>
      </w:r>
      <w:bookmarkEnd w:id="20"/>
      <w:bookmarkEnd w:id="21"/>
    </w:p>
    <w:p w14:paraId="747D77F5" w14:textId="22D4C94B" w:rsidR="005B339B" w:rsidRPr="00233B9E" w:rsidRDefault="005B339B" w:rsidP="00AF20C3">
      <w:pPr>
        <w:pStyle w:val="3"/>
        <w:keepNext w:val="0"/>
        <w:ind w:left="0" w:firstLine="709"/>
      </w:pPr>
      <w:bookmarkStart w:id="22" w:name="_Toc229993063"/>
      <w:bookmarkStart w:id="23" w:name="_Toc229993215"/>
      <w:r w:rsidRPr="00233B9E">
        <w:rPr>
          <w:b/>
        </w:rPr>
        <w:t>максимальная токовая нагрузка (плотность тока)</w:t>
      </w:r>
      <w:r w:rsidR="009E0361" w:rsidRPr="00233B9E">
        <w:rPr>
          <w:b/>
        </w:rPr>
        <w:t xml:space="preserve"> анода</w:t>
      </w:r>
      <w:r w:rsidR="0054172D" w:rsidRPr="00233B9E">
        <w:rPr>
          <w:b/>
        </w:rPr>
        <w:t>:</w:t>
      </w:r>
      <w:r w:rsidR="0054172D" w:rsidRPr="00233B9E">
        <w:t xml:space="preserve"> М</w:t>
      </w:r>
      <w:r w:rsidRPr="00233B9E">
        <w:t>аксимально допустимая токовая нагрузка</w:t>
      </w:r>
      <w:r w:rsidR="00A606AD" w:rsidRPr="00233B9E">
        <w:t xml:space="preserve"> при эксплуатации </w:t>
      </w:r>
      <w:r w:rsidR="009E0361" w:rsidRPr="00233B9E">
        <w:t>анода</w:t>
      </w:r>
      <w:r w:rsidR="008F339D" w:rsidRPr="00233B9E">
        <w:t>, при которой не </w:t>
      </w:r>
      <w:r w:rsidR="00E75F0E" w:rsidRPr="00233B9E">
        <w:t>произойдёт</w:t>
      </w:r>
      <w:r w:rsidRPr="00233B9E">
        <w:t xml:space="preserve"> необратимого</w:t>
      </w:r>
      <w:r w:rsidR="008F339D" w:rsidRPr="00233B9E">
        <w:t xml:space="preserve"> изменения технических характеристик </w:t>
      </w:r>
      <w:r w:rsidR="009E0361" w:rsidRPr="00233B9E">
        <w:t>анода или его</w:t>
      </w:r>
      <w:r w:rsidR="008F339D" w:rsidRPr="00233B9E">
        <w:t xml:space="preserve"> р</w:t>
      </w:r>
      <w:r w:rsidRPr="00233B9E">
        <w:t>азрушения</w:t>
      </w:r>
      <w:r w:rsidR="008D1792" w:rsidRPr="00233B9E">
        <w:t>, в том числе контактного узла, изоляции, кабеля</w:t>
      </w:r>
      <w:r w:rsidRPr="00233B9E">
        <w:t xml:space="preserve">, </w:t>
      </w:r>
      <w:r w:rsidR="00A606AD" w:rsidRPr="00233B9E">
        <w:t xml:space="preserve">но при которой </w:t>
      </w:r>
      <w:r w:rsidR="00E15EAB" w:rsidRPr="00233B9E">
        <w:t>некоторые технические характеристики изделия</w:t>
      </w:r>
      <w:r w:rsidR="00A606AD" w:rsidRPr="00233B9E">
        <w:t xml:space="preserve"> </w:t>
      </w:r>
      <w:r w:rsidR="00E15EAB" w:rsidRPr="00233B9E">
        <w:t>могут выйти за допустимые пределы, например, увеличится скорость анодного растворения</w:t>
      </w:r>
      <w:r w:rsidR="009E0361" w:rsidRPr="00233B9E">
        <w:t xml:space="preserve"> электрода (рабочего элемента)</w:t>
      </w:r>
      <w:r w:rsidR="00E15EAB" w:rsidRPr="00233B9E">
        <w:t>, уменьшится срок службы</w:t>
      </w:r>
      <w:r w:rsidR="008F339D" w:rsidRPr="00233B9E">
        <w:t xml:space="preserve"> и т.п</w:t>
      </w:r>
      <w:r w:rsidRPr="00233B9E">
        <w:t>.</w:t>
      </w:r>
      <w:bookmarkEnd w:id="22"/>
      <w:bookmarkEnd w:id="23"/>
    </w:p>
    <w:p w14:paraId="7251092E" w14:textId="7A49EDF7" w:rsidR="0043544C" w:rsidRPr="00233B9E" w:rsidRDefault="0043544C" w:rsidP="00AF20C3">
      <w:pPr>
        <w:pStyle w:val="3"/>
        <w:keepNext w:val="0"/>
        <w:ind w:left="0" w:firstLine="709"/>
      </w:pPr>
      <w:bookmarkStart w:id="24" w:name="_Toc229993064"/>
      <w:bookmarkStart w:id="25" w:name="_Toc229993216"/>
      <w:r w:rsidRPr="00233B9E">
        <w:rPr>
          <w:b/>
        </w:rPr>
        <w:lastRenderedPageBreak/>
        <w:t>предельная плотность тока</w:t>
      </w:r>
      <w:r w:rsidR="009E0361" w:rsidRPr="00233B9E">
        <w:rPr>
          <w:b/>
        </w:rPr>
        <w:t xml:space="preserve"> электрода (рабочего элемента)</w:t>
      </w:r>
      <w:r w:rsidRPr="00233B9E">
        <w:rPr>
          <w:b/>
        </w:rPr>
        <w:t xml:space="preserve">: </w:t>
      </w:r>
      <w:r w:rsidR="0054172D" w:rsidRPr="00233B9E">
        <w:t>М</w:t>
      </w:r>
      <w:r w:rsidR="008F339D" w:rsidRPr="00233B9E">
        <w:t>аксимально допустим</w:t>
      </w:r>
      <w:r w:rsidR="009E0361" w:rsidRPr="00233B9E">
        <w:t>ая сила электрического</w:t>
      </w:r>
      <w:r w:rsidR="008F339D" w:rsidRPr="00233B9E">
        <w:t xml:space="preserve"> </w:t>
      </w:r>
      <w:r w:rsidR="00E15EAB" w:rsidRPr="00233B9E">
        <w:t>ток</w:t>
      </w:r>
      <w:r w:rsidR="009E0361" w:rsidRPr="00233B9E">
        <w:t>а</w:t>
      </w:r>
      <w:r w:rsidR="005633F8" w:rsidRPr="00233B9E">
        <w:t xml:space="preserve"> при ресурсных испытаниях</w:t>
      </w:r>
      <w:r w:rsidR="008F339D" w:rsidRPr="00233B9E">
        <w:t>,</w:t>
      </w:r>
      <w:r w:rsidR="00E15EAB" w:rsidRPr="00233B9E">
        <w:t xml:space="preserve"> </w:t>
      </w:r>
      <w:r w:rsidR="008F339D" w:rsidRPr="00233B9E">
        <w:t xml:space="preserve">стекающего с </w:t>
      </w:r>
      <w:r w:rsidR="006C5E0F" w:rsidRPr="00233B9E">
        <w:t xml:space="preserve">единицы площади </w:t>
      </w:r>
      <w:r w:rsidR="008F339D" w:rsidRPr="00233B9E">
        <w:t>поверхности электрода (рабочего элемента)</w:t>
      </w:r>
      <w:r w:rsidR="005633F8" w:rsidRPr="00233B9E">
        <w:t xml:space="preserve"> анода</w:t>
      </w:r>
      <w:r w:rsidR="008F339D" w:rsidRPr="00233B9E">
        <w:t>.</w:t>
      </w:r>
      <w:bookmarkEnd w:id="24"/>
      <w:bookmarkEnd w:id="25"/>
    </w:p>
    <w:p w14:paraId="724BBF61" w14:textId="37D3BA19" w:rsidR="009B6DC4" w:rsidRPr="00233B9E" w:rsidRDefault="009B6DC4" w:rsidP="00AF20C3">
      <w:pPr>
        <w:pStyle w:val="3"/>
        <w:keepNext w:val="0"/>
        <w:ind w:left="0" w:firstLine="709"/>
      </w:pPr>
      <w:bookmarkStart w:id="26" w:name="_Toc229993065"/>
      <w:bookmarkStart w:id="27" w:name="_Toc229993217"/>
      <w:r w:rsidRPr="00233B9E">
        <w:rPr>
          <w:b/>
        </w:rPr>
        <w:t>стренга:</w:t>
      </w:r>
      <w:r w:rsidRPr="00233B9E">
        <w:t xml:space="preserve"> </w:t>
      </w:r>
      <w:r w:rsidR="0054172D" w:rsidRPr="00233B9E">
        <w:t>З</w:t>
      </w:r>
      <w:r w:rsidR="003D0129" w:rsidRPr="00233B9E">
        <w:t>аготовка, скрученная из медных проволок</w:t>
      </w:r>
      <w:r w:rsidRPr="00233B9E">
        <w:t>.</w:t>
      </w:r>
      <w:bookmarkEnd w:id="26"/>
      <w:bookmarkEnd w:id="27"/>
    </w:p>
    <w:p w14:paraId="78ED6C3C" w14:textId="6EBF3215" w:rsidR="006E4510" w:rsidRPr="00233B9E" w:rsidRDefault="006E4510" w:rsidP="00AF20C3">
      <w:pPr>
        <w:pStyle w:val="3"/>
        <w:keepNext w:val="0"/>
        <w:ind w:left="0" w:firstLine="709"/>
      </w:pPr>
      <w:bookmarkStart w:id="28" w:name="_Toc229993066"/>
      <w:bookmarkStart w:id="29" w:name="_Toc229993218"/>
      <w:r w:rsidRPr="00233B9E">
        <w:rPr>
          <w:b/>
        </w:rPr>
        <w:t>модификация анода:</w:t>
      </w:r>
      <w:r w:rsidRPr="00233B9E">
        <w:t xml:space="preserve"> </w:t>
      </w:r>
      <w:r w:rsidR="0054172D" w:rsidRPr="00233B9E">
        <w:t>Р</w:t>
      </w:r>
      <w:r w:rsidR="00131A87" w:rsidRPr="00233B9E">
        <w:t>азновидность анода,</w:t>
      </w:r>
      <w:r w:rsidR="008B403B" w:rsidRPr="00233B9E">
        <w:t xml:space="preserve"> имеющая уникальный набор классификационных признаков в зависимости от материала элек</w:t>
      </w:r>
      <w:r w:rsidR="00111E42" w:rsidRPr="00233B9E">
        <w:t>трода (рабочего элемента)</w:t>
      </w:r>
      <w:r w:rsidR="00A54769" w:rsidRPr="00A54769">
        <w:t xml:space="preserve"> </w:t>
      </w:r>
      <w:r w:rsidR="00A54769">
        <w:t>и конструктивного исполнения</w:t>
      </w:r>
      <w:r w:rsidR="00A54769" w:rsidRPr="0054172D">
        <w:t>.</w:t>
      </w:r>
      <w:bookmarkEnd w:id="28"/>
      <w:bookmarkEnd w:id="29"/>
      <w:r w:rsidR="008B403B" w:rsidRPr="00233B9E">
        <w:t xml:space="preserve"> </w:t>
      </w:r>
    </w:p>
    <w:p w14:paraId="5CA4CFAF" w14:textId="2A1CA7FB" w:rsidR="00111E42" w:rsidRPr="00076227" w:rsidRDefault="00111E42" w:rsidP="00AF20C3">
      <w:pPr>
        <w:rPr>
          <w:rFonts w:ascii="Arial" w:hAnsi="Arial" w:cs="Arial"/>
          <w:sz w:val="20"/>
          <w:szCs w:val="20"/>
        </w:rPr>
      </w:pPr>
      <w:r w:rsidRPr="00076227">
        <w:rPr>
          <w:rFonts w:ascii="Arial" w:hAnsi="Arial" w:cs="Arial"/>
          <w:spacing w:val="40"/>
          <w:sz w:val="20"/>
          <w:szCs w:val="20"/>
        </w:rPr>
        <w:t xml:space="preserve">Примечание – </w:t>
      </w:r>
      <w:r w:rsidRPr="00076227">
        <w:rPr>
          <w:rFonts w:ascii="Arial" w:hAnsi="Arial" w:cs="Arial"/>
          <w:sz w:val="20"/>
          <w:szCs w:val="20"/>
        </w:rPr>
        <w:t>Классификация анодов приведена в 4.3.</w:t>
      </w:r>
    </w:p>
    <w:p w14:paraId="0FD8AF7A" w14:textId="38751CC7" w:rsidR="00920BE5" w:rsidRPr="00233B9E" w:rsidRDefault="00920BE5" w:rsidP="00AF20C3">
      <w:pPr>
        <w:pStyle w:val="3"/>
        <w:keepNext w:val="0"/>
        <w:ind w:left="0" w:firstLine="709"/>
      </w:pPr>
      <w:bookmarkStart w:id="30" w:name="_Toc229993067"/>
      <w:bookmarkStart w:id="31" w:name="_Toc229993219"/>
      <w:r w:rsidRPr="00233B9E">
        <w:rPr>
          <w:b/>
        </w:rPr>
        <w:t>активная площадь поверхности рабочего элемента (электрода)</w:t>
      </w:r>
      <w:r w:rsidR="0054172D" w:rsidRPr="00233B9E">
        <w:rPr>
          <w:b/>
        </w:rPr>
        <w:t xml:space="preserve">: </w:t>
      </w:r>
      <w:r w:rsidR="0054172D" w:rsidRPr="00233B9E">
        <w:t>П</w:t>
      </w:r>
      <w:r w:rsidRPr="00233B9E">
        <w:t xml:space="preserve">лощадь внешней </w:t>
      </w:r>
      <w:r w:rsidR="003C7EBD">
        <w:t xml:space="preserve">электропроводящей </w:t>
      </w:r>
      <w:r w:rsidRPr="00233B9E">
        <w:t>поверхности рабочего элемента (электрода) с которой происходит непосредственное стекание защитного тока.</w:t>
      </w:r>
      <w:bookmarkEnd w:id="30"/>
      <w:bookmarkEnd w:id="31"/>
    </w:p>
    <w:p w14:paraId="0C6FDD14" w14:textId="20CD7356" w:rsidR="005252DC" w:rsidRPr="00BA7B3B" w:rsidRDefault="00360C5E" w:rsidP="00A54769">
      <w:pPr>
        <w:pStyle w:val="2"/>
      </w:pPr>
      <w:bookmarkStart w:id="32" w:name="_Toc452024214"/>
      <w:bookmarkStart w:id="33" w:name="_Toc229993068"/>
      <w:bookmarkStart w:id="34" w:name="_Toc229993220"/>
      <w:bookmarkStart w:id="35" w:name="_Toc310409558"/>
      <w:bookmarkStart w:id="36" w:name="_Toc337640857"/>
      <w:r w:rsidRPr="00BA7B3B">
        <w:t>В настоящем стандарте применены следующие сокращения</w:t>
      </w:r>
      <w:bookmarkEnd w:id="32"/>
      <w:r w:rsidRPr="00BA7B3B">
        <w:t>:</w:t>
      </w:r>
      <w:bookmarkEnd w:id="33"/>
      <w:bookmarkEnd w:id="34"/>
    </w:p>
    <w:p w14:paraId="05EB86D5" w14:textId="77777777" w:rsidR="003B1A1F" w:rsidRDefault="003B1A1F" w:rsidP="00A54769">
      <w:pPr>
        <w:rPr>
          <w:rFonts w:ascii="Arial" w:hAnsi="Arial" w:cs="Arial"/>
          <w:sz w:val="24"/>
          <w:lang w:eastAsia="en-US"/>
        </w:rPr>
      </w:pPr>
      <w:r w:rsidRPr="00BA7B3B">
        <w:rPr>
          <w:rFonts w:ascii="Arial" w:hAnsi="Arial" w:cs="Arial"/>
          <w:sz w:val="24"/>
          <w:lang w:eastAsia="en-US"/>
        </w:rPr>
        <w:t>ЕАЭС – Евразийский экономический союз;</w:t>
      </w:r>
    </w:p>
    <w:p w14:paraId="37A05685" w14:textId="77777777" w:rsidR="003B1A1F" w:rsidRPr="00BA7B3B" w:rsidRDefault="003B1A1F" w:rsidP="00A54769">
      <w:pPr>
        <w:rPr>
          <w:rFonts w:ascii="Arial" w:hAnsi="Arial" w:cs="Arial"/>
          <w:sz w:val="24"/>
          <w:lang w:eastAsia="en-US"/>
        </w:rPr>
      </w:pPr>
      <w:r w:rsidRPr="00BA7B3B">
        <w:rPr>
          <w:rFonts w:ascii="Arial" w:hAnsi="Arial" w:cs="Arial"/>
          <w:sz w:val="24"/>
          <w:lang w:eastAsia="en-US"/>
        </w:rPr>
        <w:t>ЕСКД – единая система конструкторской документации;</w:t>
      </w:r>
    </w:p>
    <w:p w14:paraId="1D240E8D" w14:textId="77777777" w:rsidR="003B1A1F" w:rsidRPr="00233B9E" w:rsidRDefault="003B1A1F" w:rsidP="000F7B77">
      <w:pPr>
        <w:rPr>
          <w:rFonts w:ascii="Arial" w:hAnsi="Arial" w:cs="Arial"/>
          <w:sz w:val="24"/>
          <w:lang w:eastAsia="en-US"/>
        </w:rPr>
      </w:pPr>
      <w:r w:rsidRPr="00233B9E">
        <w:rPr>
          <w:rFonts w:ascii="Arial" w:hAnsi="Arial" w:cs="Arial"/>
          <w:sz w:val="24"/>
          <w:lang w:eastAsia="en-US"/>
        </w:rPr>
        <w:t>КД – конструкторская документация;</w:t>
      </w:r>
    </w:p>
    <w:p w14:paraId="0B4EEFB9" w14:textId="1A422FB2" w:rsidR="003B1A1F" w:rsidRPr="00233B9E" w:rsidRDefault="003B1A1F" w:rsidP="000F7B77">
      <w:pPr>
        <w:rPr>
          <w:rFonts w:ascii="Arial" w:hAnsi="Arial" w:cs="Arial"/>
          <w:sz w:val="24"/>
          <w:lang w:eastAsia="en-US"/>
        </w:rPr>
      </w:pPr>
      <w:r w:rsidRPr="00233B9E">
        <w:rPr>
          <w:rFonts w:ascii="Arial" w:hAnsi="Arial" w:cs="Arial"/>
          <w:sz w:val="24"/>
          <w:lang w:eastAsia="en-US"/>
        </w:rPr>
        <w:t>ММО – смешанные оксиды металлов (mixed metals oxides)</w:t>
      </w:r>
      <w:r>
        <w:rPr>
          <w:rFonts w:ascii="Arial" w:hAnsi="Arial" w:cs="Arial"/>
          <w:sz w:val="24"/>
          <w:lang w:eastAsia="en-US"/>
        </w:rPr>
        <w:t>;</w:t>
      </w:r>
    </w:p>
    <w:p w14:paraId="6E4F3E08" w14:textId="77777777" w:rsidR="003B1A1F" w:rsidRPr="00233B9E" w:rsidRDefault="003B1A1F" w:rsidP="000F7B77">
      <w:pPr>
        <w:rPr>
          <w:rFonts w:ascii="Arial" w:hAnsi="Arial" w:cs="Arial"/>
          <w:sz w:val="24"/>
          <w:lang w:eastAsia="en-US"/>
        </w:rPr>
      </w:pPr>
      <w:r w:rsidRPr="00233B9E">
        <w:rPr>
          <w:rFonts w:ascii="Arial" w:hAnsi="Arial" w:cs="Arial"/>
          <w:sz w:val="24"/>
          <w:lang w:eastAsia="en-US"/>
        </w:rPr>
        <w:t>ПМИ – программа и методика испытаний;</w:t>
      </w:r>
    </w:p>
    <w:p w14:paraId="710BB117" w14:textId="77777777" w:rsidR="003B1A1F" w:rsidRPr="00233B9E" w:rsidRDefault="003B1A1F" w:rsidP="000F7B77">
      <w:pPr>
        <w:rPr>
          <w:rFonts w:ascii="Arial" w:hAnsi="Arial" w:cs="Arial"/>
          <w:sz w:val="24"/>
          <w:lang w:eastAsia="en-US"/>
        </w:rPr>
      </w:pPr>
      <w:r w:rsidRPr="00233B9E">
        <w:rPr>
          <w:rFonts w:ascii="Arial" w:hAnsi="Arial" w:cs="Arial"/>
          <w:sz w:val="24"/>
          <w:lang w:eastAsia="en-US"/>
        </w:rPr>
        <w:t>ТД – техническая документация;</w:t>
      </w:r>
    </w:p>
    <w:p w14:paraId="6895A6AE" w14:textId="77777777" w:rsidR="003B1A1F" w:rsidRPr="00233B9E" w:rsidRDefault="003B1A1F" w:rsidP="000F7B77">
      <w:pPr>
        <w:rPr>
          <w:rFonts w:ascii="Arial" w:hAnsi="Arial" w:cs="Arial"/>
          <w:sz w:val="24"/>
          <w:lang w:eastAsia="en-US"/>
        </w:rPr>
      </w:pPr>
      <w:r w:rsidRPr="00233B9E">
        <w:rPr>
          <w:rFonts w:ascii="Arial" w:hAnsi="Arial" w:cs="Arial"/>
          <w:sz w:val="24"/>
          <w:lang w:eastAsia="en-US"/>
        </w:rPr>
        <w:t>ТУ – технические условия;</w:t>
      </w:r>
    </w:p>
    <w:p w14:paraId="50284DA2" w14:textId="4912A67B" w:rsidR="003B1A1F" w:rsidRPr="00233B9E" w:rsidRDefault="003B1A1F" w:rsidP="000F7B77">
      <w:pPr>
        <w:rPr>
          <w:rFonts w:ascii="Arial" w:hAnsi="Arial" w:cs="Arial"/>
          <w:sz w:val="24"/>
          <w:lang w:eastAsia="en-US"/>
        </w:rPr>
      </w:pPr>
      <w:r w:rsidRPr="00233B9E">
        <w:rPr>
          <w:rFonts w:ascii="Arial" w:hAnsi="Arial" w:cs="Arial"/>
          <w:sz w:val="24"/>
          <w:lang w:eastAsia="en-US"/>
        </w:rPr>
        <w:t>ЭД – эксплуа</w:t>
      </w:r>
      <w:r>
        <w:rPr>
          <w:rFonts w:ascii="Arial" w:hAnsi="Arial" w:cs="Arial"/>
          <w:sz w:val="24"/>
          <w:lang w:eastAsia="en-US"/>
        </w:rPr>
        <w:t>тационная документация.</w:t>
      </w:r>
    </w:p>
    <w:p w14:paraId="789ED889" w14:textId="3A7B77B0" w:rsidR="00373133" w:rsidRPr="00233B9E" w:rsidRDefault="006A51B3" w:rsidP="0080682D">
      <w:pPr>
        <w:pStyle w:val="1"/>
      </w:pPr>
      <w:bookmarkStart w:id="37" w:name="keyword_context_9"/>
      <w:bookmarkStart w:id="38" w:name="_Toc229993221"/>
      <w:bookmarkStart w:id="39" w:name="_Toc337640859"/>
      <w:bookmarkStart w:id="40" w:name="_Toc337640877"/>
      <w:bookmarkEnd w:id="35"/>
      <w:bookmarkEnd w:id="36"/>
      <w:bookmarkEnd w:id="37"/>
      <w:r w:rsidRPr="00233B9E">
        <w:t>Общие положения</w:t>
      </w:r>
      <w:bookmarkEnd w:id="38"/>
    </w:p>
    <w:p w14:paraId="6D0BAB2E" w14:textId="16D220FC" w:rsidR="00F61CC3" w:rsidRPr="00233B9E" w:rsidRDefault="00F61CC3" w:rsidP="00864B0D">
      <w:pPr>
        <w:pStyle w:val="2"/>
        <w:keepNext/>
      </w:pPr>
      <w:bookmarkStart w:id="41" w:name="_Toc229993222"/>
      <w:r w:rsidRPr="00233B9E">
        <w:t xml:space="preserve">Общие </w:t>
      </w:r>
      <w:r w:rsidR="000940E3" w:rsidRPr="00233B9E">
        <w:t>указания</w:t>
      </w:r>
      <w:bookmarkEnd w:id="41"/>
    </w:p>
    <w:p w14:paraId="73B2E7BD" w14:textId="42086C89" w:rsidR="00F61CC3" w:rsidRPr="00233B9E" w:rsidRDefault="005E4479" w:rsidP="005E4479">
      <w:pPr>
        <w:pStyle w:val="2f0"/>
        <w:numPr>
          <w:ilvl w:val="0"/>
          <w:numId w:val="0"/>
        </w:numPr>
        <w:tabs>
          <w:tab w:val="clear" w:pos="1418"/>
          <w:tab w:val="left" w:pos="709"/>
        </w:tabs>
      </w:pPr>
      <w:r w:rsidRPr="00233B9E">
        <w:tab/>
      </w:r>
      <w:r w:rsidR="00F61CC3" w:rsidRPr="00233B9E">
        <w:t>Аноды должны разрабатываться и изготавливаться в соответствии с</w:t>
      </w:r>
      <w:r w:rsidR="009113BF" w:rsidRPr="00607246">
        <w:t>о</w:t>
      </w:r>
      <w:r w:rsidR="00F61CC3" w:rsidRPr="00233B9E">
        <w:t xml:space="preserve"> </w:t>
      </w:r>
      <w:r w:rsidR="006C717F" w:rsidRPr="004A4C1F">
        <w:rPr>
          <w:color w:val="000000"/>
        </w:rPr>
        <w:t>стандарт</w:t>
      </w:r>
      <w:r w:rsidR="002200D6">
        <w:rPr>
          <w:color w:val="000000"/>
        </w:rPr>
        <w:t>о</w:t>
      </w:r>
      <w:r w:rsidR="006C717F" w:rsidRPr="004A4C1F">
        <w:rPr>
          <w:color w:val="000000"/>
        </w:rPr>
        <w:t xml:space="preserve">м </w:t>
      </w:r>
      <w:r w:rsidR="009C0EE5">
        <w:rPr>
          <w:color w:val="000000"/>
        </w:rPr>
        <w:t xml:space="preserve">государств, принявших настоящий стандарт, </w:t>
      </w:r>
      <w:r w:rsidR="006C717F" w:rsidRPr="004A4C1F">
        <w:t>и/или по КД и ТД предприятий-изготовителей</w:t>
      </w:r>
      <w:r w:rsidR="00F61CC3" w:rsidRPr="00233B9E">
        <w:t>.</w:t>
      </w:r>
    </w:p>
    <w:p w14:paraId="00E5E899" w14:textId="00354065" w:rsidR="000C6A5F" w:rsidRPr="00233B9E" w:rsidRDefault="00990821" w:rsidP="00864B0D">
      <w:pPr>
        <w:pStyle w:val="2"/>
        <w:keepNext/>
      </w:pPr>
      <w:bookmarkStart w:id="42" w:name="_Toc229993223"/>
      <w:r w:rsidRPr="00233B9E">
        <w:t>Назначение анодов</w:t>
      </w:r>
      <w:bookmarkEnd w:id="42"/>
    </w:p>
    <w:p w14:paraId="63970524" w14:textId="291B7479" w:rsidR="00F61CC3" w:rsidRPr="00233B9E" w:rsidRDefault="0096489F" w:rsidP="00F61CC3">
      <w:pPr>
        <w:pStyle w:val="2f0"/>
        <w:ind w:left="0" w:firstLine="709"/>
      </w:pPr>
      <w:r w:rsidRPr="00233B9E">
        <w:t>Аноды предназначены</w:t>
      </w:r>
      <w:r w:rsidR="00F61CC3" w:rsidRPr="00233B9E">
        <w:t xml:space="preserve"> для</w:t>
      </w:r>
      <w:r w:rsidRPr="00233B9E">
        <w:t xml:space="preserve"> </w:t>
      </w:r>
      <w:r w:rsidR="00F61CC3" w:rsidRPr="00233B9E">
        <w:t>работы в составе установок катодной защиты в непрерывном режиме в течение всего срока службы</w:t>
      </w:r>
      <w:r w:rsidR="00E55CB5" w:rsidRPr="00233B9E">
        <w:t>.</w:t>
      </w:r>
    </w:p>
    <w:p w14:paraId="6BD53E1D" w14:textId="12295FD1" w:rsidR="0096489F" w:rsidRPr="00233B9E" w:rsidRDefault="00F61CC3" w:rsidP="005F59CB">
      <w:pPr>
        <w:pStyle w:val="2f0"/>
        <w:ind w:left="0" w:firstLine="709"/>
      </w:pPr>
      <w:r w:rsidRPr="00233B9E">
        <w:t xml:space="preserve">Аноды предназначены для обеспечения стекания защитного (катодного) тока </w:t>
      </w:r>
      <w:r w:rsidR="005F59CB">
        <w:t>в</w:t>
      </w:r>
      <w:r w:rsidR="005F59CB" w:rsidRPr="005F59CB">
        <w:t xml:space="preserve"> грунт</w:t>
      </w:r>
      <w:r w:rsidR="005F59CB">
        <w:t xml:space="preserve"> или </w:t>
      </w:r>
      <w:r w:rsidR="005F59CB" w:rsidRPr="005F59CB">
        <w:t>вод</w:t>
      </w:r>
      <w:r w:rsidR="005F59CB">
        <w:t>ную среду</w:t>
      </w:r>
      <w:r w:rsidRPr="00233B9E">
        <w:t>.</w:t>
      </w:r>
    </w:p>
    <w:p w14:paraId="6F7B33E3" w14:textId="13D4D0DA" w:rsidR="006A51B3" w:rsidRPr="00233B9E" w:rsidRDefault="00360C5E" w:rsidP="0080682D">
      <w:pPr>
        <w:pStyle w:val="2"/>
      </w:pPr>
      <w:bookmarkStart w:id="43" w:name="_Toc229993224"/>
      <w:r w:rsidRPr="00233B9E">
        <w:t xml:space="preserve">Классификация </w:t>
      </w:r>
      <w:r w:rsidR="006A51B3" w:rsidRPr="00233B9E">
        <w:t>анод</w:t>
      </w:r>
      <w:r w:rsidR="00687A16" w:rsidRPr="00233B9E">
        <w:t>ов</w:t>
      </w:r>
      <w:bookmarkEnd w:id="43"/>
    </w:p>
    <w:p w14:paraId="31762C05" w14:textId="1CF76F97" w:rsidR="006A51B3" w:rsidRPr="00233B9E" w:rsidRDefault="006A51B3" w:rsidP="00D7239D">
      <w:pPr>
        <w:pStyle w:val="2f0"/>
        <w:ind w:left="0" w:firstLine="709"/>
      </w:pPr>
      <w:r w:rsidRPr="00233B9E">
        <w:lastRenderedPageBreak/>
        <w:t xml:space="preserve">В зависимости от материала </w:t>
      </w:r>
      <w:r w:rsidR="00FD2A12" w:rsidRPr="00233B9E">
        <w:t>электрода (</w:t>
      </w:r>
      <w:r w:rsidRPr="00233B9E">
        <w:t>рабочего элемента</w:t>
      </w:r>
      <w:r w:rsidR="00FD2A12" w:rsidRPr="00233B9E">
        <w:t>)</w:t>
      </w:r>
      <w:r w:rsidRPr="00233B9E">
        <w:t xml:space="preserve"> различают следующие виды анод</w:t>
      </w:r>
      <w:r w:rsidR="00D470B4" w:rsidRPr="00233B9E">
        <w:t>ов</w:t>
      </w:r>
      <w:r w:rsidRPr="00233B9E">
        <w:t>:</w:t>
      </w:r>
    </w:p>
    <w:p w14:paraId="1D838CD1" w14:textId="1773C1FD" w:rsidR="006A51B3" w:rsidRPr="00233B9E" w:rsidRDefault="006A51B3" w:rsidP="00F14EC4">
      <w:pPr>
        <w:pStyle w:val="a0"/>
        <w:ind w:left="0" w:firstLine="709"/>
      </w:pPr>
      <w:r w:rsidRPr="00233B9E">
        <w:t>ф</w:t>
      </w:r>
      <w:r w:rsidR="001B7E5A" w:rsidRPr="00233B9E">
        <w:t>ерросилидовые (железокремнистые</w:t>
      </w:r>
      <w:r w:rsidRPr="00233B9E">
        <w:t>)</w:t>
      </w:r>
      <w:r w:rsidR="00AC7077" w:rsidRPr="00233B9E">
        <w:t xml:space="preserve"> </w:t>
      </w:r>
      <w:r w:rsidR="00AD7AFD" w:rsidRPr="00233B9E">
        <w:t xml:space="preserve">– </w:t>
      </w:r>
      <w:r w:rsidR="00AC7077" w:rsidRPr="00233B9E">
        <w:t>Ф</w:t>
      </w:r>
      <w:r w:rsidRPr="00233B9E">
        <w:t>;</w:t>
      </w:r>
    </w:p>
    <w:p w14:paraId="5ABDEEF6" w14:textId="40C71EF0" w:rsidR="006A51B3" w:rsidRPr="00233B9E" w:rsidRDefault="006A51B3" w:rsidP="00F14EC4">
      <w:pPr>
        <w:pStyle w:val="a0"/>
        <w:ind w:left="0" w:firstLine="709"/>
      </w:pPr>
      <w:r w:rsidRPr="00233B9E">
        <w:t>магнетитовые</w:t>
      </w:r>
      <w:r w:rsidR="00AC7077" w:rsidRPr="00233B9E">
        <w:t xml:space="preserve"> </w:t>
      </w:r>
      <w:r w:rsidR="00AD7AFD" w:rsidRPr="00233B9E">
        <w:t xml:space="preserve">– </w:t>
      </w:r>
      <w:r w:rsidR="00AC7077" w:rsidRPr="00233B9E">
        <w:t>М</w:t>
      </w:r>
      <w:r w:rsidRPr="00233B9E">
        <w:t>;</w:t>
      </w:r>
    </w:p>
    <w:p w14:paraId="438546AF" w14:textId="2F35EDA0" w:rsidR="006A51B3" w:rsidRPr="00233B9E" w:rsidRDefault="006A51B3" w:rsidP="00F14EC4">
      <w:pPr>
        <w:pStyle w:val="a0"/>
        <w:ind w:left="0" w:firstLine="709"/>
      </w:pPr>
      <w:r w:rsidRPr="00233B9E">
        <w:t>с покрытием ММО</w:t>
      </w:r>
      <w:r w:rsidR="00AD7AFD" w:rsidRPr="00233B9E">
        <w:t xml:space="preserve"> –</w:t>
      </w:r>
      <w:r w:rsidR="00AC7077" w:rsidRPr="00233B9E">
        <w:t xml:space="preserve"> О</w:t>
      </w:r>
      <w:r w:rsidRPr="00233B9E">
        <w:t>;</w:t>
      </w:r>
    </w:p>
    <w:p w14:paraId="6AF56FF4" w14:textId="51EE5031" w:rsidR="006A51B3" w:rsidRPr="00233B9E" w:rsidRDefault="006A51B3" w:rsidP="00F14EC4">
      <w:pPr>
        <w:pStyle w:val="a0"/>
        <w:ind w:left="0" w:firstLine="709"/>
      </w:pPr>
      <w:r w:rsidRPr="00233B9E">
        <w:t xml:space="preserve">с покрытием каталитическими </w:t>
      </w:r>
      <w:r w:rsidR="00AF2917" w:rsidRPr="00233B9E">
        <w:t xml:space="preserve">металлами </w:t>
      </w:r>
      <w:r w:rsidR="00AD7AFD" w:rsidRPr="00233B9E">
        <w:t xml:space="preserve">– </w:t>
      </w:r>
      <w:r w:rsidR="00AC7077" w:rsidRPr="00233B9E">
        <w:t>К</w:t>
      </w:r>
      <w:r w:rsidRPr="00233B9E">
        <w:t>;</w:t>
      </w:r>
    </w:p>
    <w:p w14:paraId="64D4CF50" w14:textId="73F2A366" w:rsidR="006A51B3" w:rsidRPr="00233B9E" w:rsidRDefault="006A51B3" w:rsidP="00F14EC4">
      <w:pPr>
        <w:pStyle w:val="a0"/>
        <w:ind w:left="0" w:firstLine="709"/>
      </w:pPr>
      <w:r w:rsidRPr="00233B9E">
        <w:t>графитовые</w:t>
      </w:r>
      <w:r w:rsidR="00AC7077" w:rsidRPr="00233B9E">
        <w:t xml:space="preserve"> </w:t>
      </w:r>
      <w:r w:rsidR="00AD7AFD" w:rsidRPr="00233B9E">
        <w:t xml:space="preserve">– </w:t>
      </w:r>
      <w:r w:rsidR="00AC7077" w:rsidRPr="00233B9E">
        <w:t>Г</w:t>
      </w:r>
      <w:r w:rsidRPr="00233B9E">
        <w:t>;</w:t>
      </w:r>
    </w:p>
    <w:p w14:paraId="53220AA6" w14:textId="34310B36" w:rsidR="006A51B3" w:rsidRPr="00233B9E" w:rsidRDefault="006A51B3" w:rsidP="00F14EC4">
      <w:pPr>
        <w:pStyle w:val="a0"/>
        <w:ind w:left="0" w:firstLine="709"/>
      </w:pPr>
      <w:r w:rsidRPr="00233B9E">
        <w:t xml:space="preserve">с электропроводным </w:t>
      </w:r>
      <w:r w:rsidR="0041485C" w:rsidRPr="00233B9E">
        <w:t xml:space="preserve">саже- или графитонаполненным </w:t>
      </w:r>
      <w:r w:rsidRPr="00233B9E">
        <w:t>полимером</w:t>
      </w:r>
      <w:r w:rsidR="0041485C" w:rsidRPr="00233B9E">
        <w:t>, получаемым вулканизацией (эластомер)</w:t>
      </w:r>
      <w:r w:rsidR="00AC7077" w:rsidRPr="00233B9E">
        <w:t xml:space="preserve"> </w:t>
      </w:r>
      <w:r w:rsidR="00AD7AFD" w:rsidRPr="00233B9E">
        <w:t xml:space="preserve">– </w:t>
      </w:r>
      <w:r w:rsidR="00AC7077" w:rsidRPr="00233B9E">
        <w:t>Э</w:t>
      </w:r>
      <w:r w:rsidRPr="00233B9E">
        <w:t>;</w:t>
      </w:r>
    </w:p>
    <w:p w14:paraId="5BFF734C" w14:textId="702C60AD" w:rsidR="006A51B3" w:rsidRPr="00233B9E" w:rsidRDefault="0041485C" w:rsidP="00F14EC4">
      <w:pPr>
        <w:pStyle w:val="a0"/>
        <w:ind w:left="0" w:firstLine="709"/>
      </w:pPr>
      <w:r w:rsidRPr="00233B9E">
        <w:t>с электропроводным саже- или графитонаполненным полимером, получаемым полимеризацией (термо- или реактопласт)</w:t>
      </w:r>
      <w:r w:rsidR="00AC7077" w:rsidRPr="00233B9E">
        <w:t xml:space="preserve"> </w:t>
      </w:r>
      <w:r w:rsidR="00AD7AFD" w:rsidRPr="00233B9E">
        <w:t xml:space="preserve">– </w:t>
      </w:r>
      <w:r w:rsidR="00AC7077" w:rsidRPr="00233B9E">
        <w:t>Р</w:t>
      </w:r>
      <w:r w:rsidR="006A51B3" w:rsidRPr="00233B9E">
        <w:t>.</w:t>
      </w:r>
    </w:p>
    <w:p w14:paraId="28908551" w14:textId="77777777" w:rsidR="00312FDC" w:rsidRPr="00233B9E" w:rsidRDefault="00312FDC" w:rsidP="00312FDC">
      <w:pPr>
        <w:pStyle w:val="2f0"/>
        <w:ind w:left="0" w:firstLine="709"/>
      </w:pPr>
      <w:r w:rsidRPr="00233B9E">
        <w:t>В зависимости от условий применения различают следующие виды анодов:</w:t>
      </w:r>
    </w:p>
    <w:p w14:paraId="4B574A12" w14:textId="77777777" w:rsidR="00312FDC" w:rsidRPr="00233B9E" w:rsidRDefault="00312FDC" w:rsidP="00F14EC4">
      <w:pPr>
        <w:pStyle w:val="a0"/>
        <w:ind w:left="0" w:firstLine="709"/>
      </w:pPr>
      <w:r w:rsidRPr="00233B9E">
        <w:t>подпочвенные – П;</w:t>
      </w:r>
    </w:p>
    <w:p w14:paraId="6EC15F9D" w14:textId="77777777" w:rsidR="00312FDC" w:rsidRPr="00233B9E" w:rsidRDefault="00312FDC" w:rsidP="00F14EC4">
      <w:pPr>
        <w:pStyle w:val="a0"/>
        <w:ind w:left="0" w:firstLine="709"/>
      </w:pPr>
      <w:r w:rsidRPr="00233B9E">
        <w:t>подводные – В.</w:t>
      </w:r>
    </w:p>
    <w:p w14:paraId="3D213E25" w14:textId="77777777" w:rsidR="00312FDC" w:rsidRPr="00233B9E" w:rsidRDefault="00312FDC" w:rsidP="00312FDC">
      <w:pPr>
        <w:pStyle w:val="2f0"/>
        <w:ind w:left="0" w:firstLine="709"/>
      </w:pPr>
      <w:r w:rsidRPr="00233B9E">
        <w:t>В зависимости от способа размещения в грунте, в том числе относительно защищаемого сооружения, и конструкции различают следующие виды подпочвенных анодов:</w:t>
      </w:r>
    </w:p>
    <w:p w14:paraId="3F59E7D6" w14:textId="77777777" w:rsidR="00312FDC" w:rsidRPr="00233B9E" w:rsidRDefault="00312FDC" w:rsidP="00F14EC4">
      <w:pPr>
        <w:pStyle w:val="a0"/>
        <w:ind w:left="0" w:firstLine="709"/>
      </w:pPr>
      <w:r w:rsidRPr="00233B9E">
        <w:t>подповерхностные – П – размещаемые в скважинах или траншеях, с горизонтальным, вертикальным или комбинированным расположением электродов</w:t>
      </w:r>
      <w:r w:rsidRPr="00F14EC4">
        <w:t xml:space="preserve"> </w:t>
      </w:r>
      <w:r w:rsidRPr="00233B9E">
        <w:t>в верхнем слое грунта;</w:t>
      </w:r>
    </w:p>
    <w:p w14:paraId="771FC0C6" w14:textId="7D2BE87A" w:rsidR="00312FDC" w:rsidRPr="00233B9E" w:rsidRDefault="00E75F0E" w:rsidP="00F14EC4">
      <w:pPr>
        <w:pStyle w:val="a0"/>
        <w:ind w:left="0" w:firstLine="709"/>
      </w:pPr>
      <w:r w:rsidRPr="00233B9E">
        <w:t>протяжённые</w:t>
      </w:r>
      <w:r w:rsidR="00312FDC" w:rsidRPr="00233B9E">
        <w:t xml:space="preserve"> – Д – размещаемые вдоль защищаемого сооружения на небольшом удалении от него, а также длина которого значительно превышает размер поперечного сечения;</w:t>
      </w:r>
    </w:p>
    <w:p w14:paraId="18336970" w14:textId="77777777" w:rsidR="00312FDC" w:rsidRPr="00233B9E" w:rsidRDefault="00312FDC" w:rsidP="00F14EC4">
      <w:pPr>
        <w:pStyle w:val="a0"/>
        <w:ind w:left="0" w:firstLine="709"/>
      </w:pPr>
      <w:r w:rsidRPr="00233B9E">
        <w:t>глубинные – Г – размещаемые вертикально и имеющие в конструкции необходимые приспособления для монтажа в скважину.</w:t>
      </w:r>
    </w:p>
    <w:p w14:paraId="6EBC2610" w14:textId="659E61DF" w:rsidR="000E6269" w:rsidRPr="00233B9E" w:rsidRDefault="000E6269" w:rsidP="000E6269">
      <w:pPr>
        <w:pStyle w:val="2f0"/>
        <w:ind w:left="0" w:firstLine="709"/>
      </w:pPr>
      <w:r w:rsidRPr="00233B9E">
        <w:t>В зависимости от наличия в конструкции электропроводящей засыпки различают следующие виды анодов:</w:t>
      </w:r>
    </w:p>
    <w:p w14:paraId="4E2569BC" w14:textId="103EF617" w:rsidR="000E6269" w:rsidRPr="00233B9E" w:rsidRDefault="000E6269" w:rsidP="00F14EC4">
      <w:pPr>
        <w:pStyle w:val="a0"/>
        <w:ind w:left="0" w:firstLine="709"/>
      </w:pPr>
      <w:r w:rsidRPr="00233B9E">
        <w:t xml:space="preserve">комплектные </w:t>
      </w:r>
      <w:r w:rsidR="00AD7AFD" w:rsidRPr="00233B9E">
        <w:t xml:space="preserve">– К </w:t>
      </w:r>
      <w:r w:rsidRPr="00233B9E">
        <w:t>– содержащие электропроводящую засыпку в конструкции;</w:t>
      </w:r>
    </w:p>
    <w:p w14:paraId="5C6529F2" w14:textId="17D8FF2F" w:rsidR="000E6269" w:rsidRPr="00233B9E" w:rsidRDefault="000E6269" w:rsidP="00F14EC4">
      <w:pPr>
        <w:pStyle w:val="a0"/>
        <w:ind w:left="0" w:firstLine="709"/>
      </w:pPr>
      <w:r w:rsidRPr="00233B9E">
        <w:t xml:space="preserve">некомплектные </w:t>
      </w:r>
      <w:r w:rsidR="00AD7AFD" w:rsidRPr="00233B9E">
        <w:t xml:space="preserve">– </w:t>
      </w:r>
      <w:r w:rsidR="002625C9" w:rsidRPr="00233B9E">
        <w:t>не указывается</w:t>
      </w:r>
      <w:r w:rsidR="00AD7AFD" w:rsidRPr="00233B9E">
        <w:t xml:space="preserve"> </w:t>
      </w:r>
      <w:r w:rsidRPr="00233B9E">
        <w:t xml:space="preserve">– в конструкции </w:t>
      </w:r>
      <w:r w:rsidR="00FD2A12" w:rsidRPr="00233B9E">
        <w:t xml:space="preserve">электропроводящая засыпка </w:t>
      </w:r>
      <w:r w:rsidRPr="00233B9E">
        <w:t>отсутствует.</w:t>
      </w:r>
    </w:p>
    <w:p w14:paraId="4BC2BF21" w14:textId="77777777" w:rsidR="006A51B3" w:rsidRPr="00233B9E" w:rsidRDefault="006A51B3" w:rsidP="0080682D">
      <w:pPr>
        <w:pStyle w:val="2"/>
        <w:rPr>
          <w:lang w:eastAsia="en-US"/>
        </w:rPr>
      </w:pPr>
      <w:bookmarkStart w:id="44" w:name="_Toc229993225"/>
      <w:r w:rsidRPr="00233B9E">
        <w:rPr>
          <w:lang w:eastAsia="en-US"/>
        </w:rPr>
        <w:t>Идентификация</w:t>
      </w:r>
      <w:bookmarkEnd w:id="44"/>
    </w:p>
    <w:p w14:paraId="092B20AB" w14:textId="7637FDA3" w:rsidR="00E543ED" w:rsidRPr="00233B9E" w:rsidRDefault="00360C5E" w:rsidP="00D17C6C">
      <w:pPr>
        <w:pStyle w:val="2f0"/>
        <w:ind w:left="0" w:firstLine="709"/>
      </w:pPr>
      <w:r w:rsidRPr="00233B9E">
        <w:lastRenderedPageBreak/>
        <w:t xml:space="preserve">Для идентификации </w:t>
      </w:r>
      <w:r w:rsidR="006A51B3" w:rsidRPr="00233B9E">
        <w:t>анод</w:t>
      </w:r>
      <w:r w:rsidR="00FD2A12" w:rsidRPr="00233B9E">
        <w:t>ов</w:t>
      </w:r>
      <w:r w:rsidRPr="00233B9E">
        <w:t xml:space="preserve">, производимых разными </w:t>
      </w:r>
      <w:r w:rsidR="00FD2A12" w:rsidRPr="00233B9E">
        <w:t>предприятиями-</w:t>
      </w:r>
      <w:r w:rsidRPr="00233B9E">
        <w:t xml:space="preserve">изготовителями, с </w:t>
      </w:r>
      <w:r w:rsidR="00E75F0E" w:rsidRPr="00233B9E">
        <w:t>учётом</w:t>
      </w:r>
      <w:r w:rsidRPr="00233B9E">
        <w:t xml:space="preserve"> классификационных признаков</w:t>
      </w:r>
      <w:r w:rsidR="002C7697" w:rsidRPr="00233B9E">
        <w:t>,</w:t>
      </w:r>
      <w:r w:rsidRPr="00233B9E">
        <w:t xml:space="preserve"> </w:t>
      </w:r>
      <w:r w:rsidR="00E543ED" w:rsidRPr="00233B9E">
        <w:t xml:space="preserve">в </w:t>
      </w:r>
      <w:r w:rsidR="000862A1" w:rsidRPr="00224443">
        <w:t>КД, ТД</w:t>
      </w:r>
      <w:r w:rsidR="000862A1">
        <w:t xml:space="preserve"> </w:t>
      </w:r>
      <w:r w:rsidR="000862A1" w:rsidRPr="00AC754F">
        <w:t xml:space="preserve">и ЭД </w:t>
      </w:r>
      <w:r w:rsidR="00E543ED" w:rsidRPr="00233B9E">
        <w:t>предприятий-изготовителей должны быть указаны условные обозначения изделий.</w:t>
      </w:r>
    </w:p>
    <w:p w14:paraId="6C531F78" w14:textId="1B4068FD" w:rsidR="00AC7077" w:rsidRPr="00233B9E" w:rsidRDefault="00AC7077" w:rsidP="00AC7077">
      <w:pPr>
        <w:pStyle w:val="4"/>
        <w:ind w:left="0" w:firstLine="709"/>
      </w:pPr>
      <w:r w:rsidRPr="00233B9E">
        <w:t>Рекомендуемая форма условного обозначения:</w:t>
      </w:r>
    </w:p>
    <w:tbl>
      <w:tblPr>
        <w:tblW w:w="957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112"/>
        <w:gridCol w:w="563"/>
        <w:gridCol w:w="113"/>
        <w:gridCol w:w="564"/>
        <w:gridCol w:w="113"/>
        <w:gridCol w:w="562"/>
        <w:gridCol w:w="113"/>
        <w:gridCol w:w="562"/>
        <w:gridCol w:w="113"/>
        <w:gridCol w:w="678"/>
        <w:gridCol w:w="113"/>
        <w:gridCol w:w="563"/>
        <w:gridCol w:w="170"/>
        <w:gridCol w:w="563"/>
        <w:gridCol w:w="113"/>
        <w:gridCol w:w="563"/>
        <w:gridCol w:w="113"/>
        <w:gridCol w:w="563"/>
        <w:gridCol w:w="170"/>
        <w:gridCol w:w="563"/>
        <w:gridCol w:w="113"/>
        <w:gridCol w:w="563"/>
        <w:gridCol w:w="113"/>
        <w:gridCol w:w="563"/>
        <w:gridCol w:w="113"/>
        <w:gridCol w:w="562"/>
      </w:tblGrid>
      <w:tr w:rsidR="00E064E2" w:rsidRPr="00233B9E" w14:paraId="34A4BB92" w14:textId="77777777" w:rsidTr="00E064E2">
        <w:tc>
          <w:tcPr>
            <w:tcW w:w="562" w:type="dxa"/>
            <w:tcBorders>
              <w:top w:val="nil"/>
              <w:left w:val="nil"/>
              <w:bottom w:val="nil"/>
              <w:right w:val="nil"/>
            </w:tcBorders>
            <w:tcMar>
              <w:left w:w="57" w:type="dxa"/>
              <w:right w:w="57" w:type="dxa"/>
            </w:tcMar>
            <w:vAlign w:val="center"/>
          </w:tcPr>
          <w:p w14:paraId="4C036759" w14:textId="5EE6CB95" w:rsidR="001553CE" w:rsidRPr="00233B9E" w:rsidRDefault="002625C9" w:rsidP="00430AB1">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20</w:t>
            </w:r>
          </w:p>
        </w:tc>
        <w:tc>
          <w:tcPr>
            <w:tcW w:w="112" w:type="dxa"/>
            <w:tcBorders>
              <w:top w:val="nil"/>
              <w:left w:val="nil"/>
              <w:bottom w:val="nil"/>
              <w:right w:val="nil"/>
            </w:tcBorders>
            <w:tcMar>
              <w:left w:w="28" w:type="dxa"/>
              <w:right w:w="28" w:type="dxa"/>
            </w:tcMar>
          </w:tcPr>
          <w:p w14:paraId="39A095B4"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3" w:type="dxa"/>
            <w:tcBorders>
              <w:top w:val="nil"/>
              <w:left w:val="nil"/>
              <w:bottom w:val="nil"/>
              <w:right w:val="nil"/>
            </w:tcBorders>
            <w:tcMar>
              <w:left w:w="28" w:type="dxa"/>
              <w:right w:w="28" w:type="dxa"/>
            </w:tcMar>
            <w:vAlign w:val="center"/>
          </w:tcPr>
          <w:p w14:paraId="609BE218" w14:textId="5348ABFA"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Ф</w:t>
            </w:r>
          </w:p>
        </w:tc>
        <w:tc>
          <w:tcPr>
            <w:tcW w:w="113" w:type="dxa"/>
            <w:tcBorders>
              <w:top w:val="nil"/>
              <w:left w:val="nil"/>
              <w:bottom w:val="nil"/>
              <w:right w:val="nil"/>
            </w:tcBorders>
            <w:tcMar>
              <w:left w:w="28" w:type="dxa"/>
              <w:right w:w="28" w:type="dxa"/>
            </w:tcMar>
            <w:vAlign w:val="center"/>
          </w:tcPr>
          <w:p w14:paraId="573DAC67" w14:textId="1CF343DA"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4" w:type="dxa"/>
            <w:tcBorders>
              <w:top w:val="nil"/>
              <w:left w:val="nil"/>
              <w:bottom w:val="nil"/>
              <w:right w:val="nil"/>
            </w:tcBorders>
            <w:tcMar>
              <w:left w:w="28" w:type="dxa"/>
              <w:right w:w="28" w:type="dxa"/>
            </w:tcMar>
            <w:vAlign w:val="center"/>
          </w:tcPr>
          <w:p w14:paraId="740BC4A8" w14:textId="40971D19" w:rsidR="001553CE" w:rsidRPr="00233B9E" w:rsidRDefault="00114777" w:rsidP="00430AB1">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П</w:t>
            </w:r>
          </w:p>
        </w:tc>
        <w:tc>
          <w:tcPr>
            <w:tcW w:w="113" w:type="dxa"/>
            <w:tcBorders>
              <w:top w:val="nil"/>
              <w:left w:val="nil"/>
              <w:bottom w:val="nil"/>
              <w:right w:val="nil"/>
            </w:tcBorders>
          </w:tcPr>
          <w:p w14:paraId="6BCB166B" w14:textId="77777777" w:rsidR="001553CE" w:rsidRPr="00233B9E" w:rsidRDefault="001553CE" w:rsidP="00430AB1">
            <w:pPr>
              <w:pStyle w:val="21"/>
              <w:widowControl w:val="0"/>
              <w:autoSpaceDE w:val="0"/>
              <w:autoSpaceDN w:val="0"/>
              <w:adjustRightInd w:val="0"/>
              <w:spacing w:line="240" w:lineRule="auto"/>
              <w:jc w:val="center"/>
              <w:rPr>
                <w:noProof/>
                <w:color w:val="000000"/>
                <w:sz w:val="23"/>
                <w:szCs w:val="23"/>
              </w:rPr>
            </w:pPr>
          </w:p>
        </w:tc>
        <w:tc>
          <w:tcPr>
            <w:tcW w:w="562" w:type="dxa"/>
            <w:tcBorders>
              <w:top w:val="nil"/>
              <w:left w:val="nil"/>
              <w:bottom w:val="nil"/>
              <w:right w:val="nil"/>
            </w:tcBorders>
          </w:tcPr>
          <w:p w14:paraId="5CB1C1C2" w14:textId="050CEEA9" w:rsidR="001553CE" w:rsidRPr="00233B9E" w:rsidRDefault="00114777" w:rsidP="000C0740">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Г</w:t>
            </w:r>
          </w:p>
        </w:tc>
        <w:tc>
          <w:tcPr>
            <w:tcW w:w="113" w:type="dxa"/>
            <w:tcBorders>
              <w:top w:val="nil"/>
              <w:left w:val="nil"/>
              <w:bottom w:val="nil"/>
              <w:right w:val="nil"/>
            </w:tcBorders>
          </w:tcPr>
          <w:p w14:paraId="528FE811" w14:textId="25D7A3C0" w:rsidR="001553CE" w:rsidRPr="00233B9E" w:rsidRDefault="001553CE" w:rsidP="00430AB1">
            <w:pPr>
              <w:pStyle w:val="21"/>
              <w:widowControl w:val="0"/>
              <w:autoSpaceDE w:val="0"/>
              <w:autoSpaceDN w:val="0"/>
              <w:adjustRightInd w:val="0"/>
              <w:spacing w:line="240" w:lineRule="auto"/>
              <w:jc w:val="center"/>
              <w:rPr>
                <w:noProof/>
                <w:color w:val="000000"/>
                <w:sz w:val="23"/>
                <w:szCs w:val="23"/>
              </w:rPr>
            </w:pPr>
          </w:p>
        </w:tc>
        <w:tc>
          <w:tcPr>
            <w:tcW w:w="562" w:type="dxa"/>
            <w:tcBorders>
              <w:top w:val="nil"/>
              <w:left w:val="nil"/>
              <w:bottom w:val="nil"/>
              <w:right w:val="nil"/>
            </w:tcBorders>
          </w:tcPr>
          <w:p w14:paraId="1BE14CE3" w14:textId="1CEC44BE" w:rsidR="001553CE" w:rsidRPr="00233B9E" w:rsidRDefault="00114777" w:rsidP="000C0740">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К</w:t>
            </w:r>
          </w:p>
        </w:tc>
        <w:tc>
          <w:tcPr>
            <w:tcW w:w="113" w:type="dxa"/>
            <w:tcBorders>
              <w:top w:val="nil"/>
              <w:left w:val="nil"/>
              <w:bottom w:val="nil"/>
              <w:right w:val="nil"/>
            </w:tcBorders>
            <w:vAlign w:val="center"/>
          </w:tcPr>
          <w:p w14:paraId="028447B0" w14:textId="1F65B519" w:rsidR="001553CE" w:rsidRPr="00233B9E" w:rsidRDefault="001553CE" w:rsidP="00430AB1">
            <w:pPr>
              <w:pStyle w:val="21"/>
              <w:widowControl w:val="0"/>
              <w:autoSpaceDE w:val="0"/>
              <w:autoSpaceDN w:val="0"/>
              <w:adjustRightInd w:val="0"/>
              <w:spacing w:line="240" w:lineRule="auto"/>
              <w:jc w:val="center"/>
              <w:rPr>
                <w:noProof/>
                <w:color w:val="000000"/>
                <w:sz w:val="23"/>
                <w:szCs w:val="23"/>
              </w:rPr>
            </w:pPr>
          </w:p>
        </w:tc>
        <w:tc>
          <w:tcPr>
            <w:tcW w:w="678" w:type="dxa"/>
            <w:tcBorders>
              <w:top w:val="nil"/>
              <w:left w:val="nil"/>
              <w:bottom w:val="nil"/>
              <w:right w:val="nil"/>
            </w:tcBorders>
            <w:vAlign w:val="center"/>
          </w:tcPr>
          <w:p w14:paraId="27BED8B8" w14:textId="12AA11FC" w:rsidR="001553CE" w:rsidRPr="00233B9E" w:rsidRDefault="001553CE" w:rsidP="00963683">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w:t>
            </w:r>
            <w:r w:rsidR="00963683" w:rsidRPr="00233B9E">
              <w:rPr>
                <w:noProof/>
                <w:color w:val="000000"/>
                <w:sz w:val="23"/>
                <w:szCs w:val="23"/>
                <w:lang w:val="en-US"/>
              </w:rPr>
              <w:t>NxM</w:t>
            </w:r>
            <w:r w:rsidRPr="00233B9E">
              <w:rPr>
                <w:noProof/>
                <w:color w:val="000000"/>
                <w:sz w:val="23"/>
                <w:szCs w:val="23"/>
              </w:rPr>
              <w:t>)</w:t>
            </w:r>
          </w:p>
        </w:tc>
        <w:tc>
          <w:tcPr>
            <w:tcW w:w="113" w:type="dxa"/>
            <w:tcBorders>
              <w:top w:val="nil"/>
              <w:left w:val="nil"/>
              <w:bottom w:val="nil"/>
              <w:right w:val="nil"/>
            </w:tcBorders>
            <w:tcMar>
              <w:left w:w="28" w:type="dxa"/>
              <w:right w:w="28" w:type="dxa"/>
            </w:tcMar>
            <w:vAlign w:val="center"/>
          </w:tcPr>
          <w:p w14:paraId="5F8CE402"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lang w:val="en-US"/>
              </w:rPr>
            </w:pPr>
            <w:r w:rsidRPr="00233B9E">
              <w:rPr>
                <w:noProof/>
                <w:color w:val="000000"/>
                <w:sz w:val="23"/>
                <w:szCs w:val="23"/>
                <w:lang w:val="en-US"/>
              </w:rPr>
              <w:t>-</w:t>
            </w:r>
          </w:p>
        </w:tc>
        <w:tc>
          <w:tcPr>
            <w:tcW w:w="563" w:type="dxa"/>
            <w:tcBorders>
              <w:top w:val="nil"/>
              <w:left w:val="nil"/>
              <w:bottom w:val="nil"/>
              <w:right w:val="nil"/>
            </w:tcBorders>
            <w:tcMar>
              <w:left w:w="57" w:type="dxa"/>
              <w:right w:w="57" w:type="dxa"/>
            </w:tcMar>
            <w:vAlign w:val="center"/>
          </w:tcPr>
          <w:p w14:paraId="3B14176A" w14:textId="50C425C8"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2</w:t>
            </w:r>
          </w:p>
        </w:tc>
        <w:tc>
          <w:tcPr>
            <w:tcW w:w="170" w:type="dxa"/>
            <w:tcBorders>
              <w:top w:val="nil"/>
              <w:left w:val="nil"/>
              <w:bottom w:val="nil"/>
              <w:right w:val="nil"/>
            </w:tcBorders>
            <w:tcMar>
              <w:left w:w="57" w:type="dxa"/>
              <w:right w:w="57" w:type="dxa"/>
            </w:tcMar>
            <w:vAlign w:val="center"/>
          </w:tcPr>
          <w:p w14:paraId="0CD30C90"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w:t>
            </w:r>
          </w:p>
        </w:tc>
        <w:tc>
          <w:tcPr>
            <w:tcW w:w="563" w:type="dxa"/>
            <w:tcBorders>
              <w:top w:val="nil"/>
              <w:left w:val="nil"/>
              <w:bottom w:val="nil"/>
              <w:right w:val="nil"/>
            </w:tcBorders>
            <w:tcMar>
              <w:left w:w="57" w:type="dxa"/>
              <w:right w:w="57" w:type="dxa"/>
            </w:tcMar>
            <w:vAlign w:val="center"/>
          </w:tcPr>
          <w:p w14:paraId="179595A1"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10</w:t>
            </w:r>
          </w:p>
        </w:tc>
        <w:tc>
          <w:tcPr>
            <w:tcW w:w="113" w:type="dxa"/>
            <w:tcBorders>
              <w:top w:val="nil"/>
              <w:left w:val="nil"/>
              <w:bottom w:val="nil"/>
              <w:right w:val="nil"/>
            </w:tcBorders>
            <w:tcMar>
              <w:left w:w="28" w:type="dxa"/>
              <w:right w:w="28" w:type="dxa"/>
            </w:tcMar>
            <w:vAlign w:val="center"/>
          </w:tcPr>
          <w:p w14:paraId="609A067F"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3" w:type="dxa"/>
            <w:tcBorders>
              <w:top w:val="nil"/>
              <w:left w:val="nil"/>
              <w:bottom w:val="nil"/>
              <w:right w:val="nil"/>
            </w:tcBorders>
            <w:tcMar>
              <w:left w:w="57" w:type="dxa"/>
              <w:right w:w="57" w:type="dxa"/>
            </w:tcMar>
            <w:vAlign w:val="center"/>
          </w:tcPr>
          <w:p w14:paraId="0FF81B25" w14:textId="66EB2417" w:rsidR="001553CE" w:rsidRPr="00233B9E" w:rsidRDefault="001553CE" w:rsidP="00540FF2">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w:t>
            </w:r>
          </w:p>
        </w:tc>
        <w:tc>
          <w:tcPr>
            <w:tcW w:w="113" w:type="dxa"/>
            <w:tcBorders>
              <w:top w:val="nil"/>
              <w:left w:val="nil"/>
              <w:bottom w:val="nil"/>
              <w:right w:val="nil"/>
            </w:tcBorders>
            <w:tcMar>
              <w:left w:w="28" w:type="dxa"/>
              <w:right w:w="28" w:type="dxa"/>
            </w:tcMar>
            <w:vAlign w:val="center"/>
          </w:tcPr>
          <w:p w14:paraId="3C360839" w14:textId="6411DE03"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w:t>
            </w:r>
          </w:p>
        </w:tc>
        <w:tc>
          <w:tcPr>
            <w:tcW w:w="563" w:type="dxa"/>
            <w:tcBorders>
              <w:top w:val="nil"/>
              <w:left w:val="nil"/>
              <w:bottom w:val="nil"/>
              <w:right w:val="nil"/>
            </w:tcBorders>
            <w:tcMar>
              <w:left w:w="57" w:type="dxa"/>
              <w:right w:w="57" w:type="dxa"/>
            </w:tcMar>
            <w:vAlign w:val="center"/>
          </w:tcPr>
          <w:p w14:paraId="7FE64BDE" w14:textId="57C8FFF3"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200</w:t>
            </w:r>
          </w:p>
        </w:tc>
        <w:tc>
          <w:tcPr>
            <w:tcW w:w="170" w:type="dxa"/>
            <w:tcBorders>
              <w:top w:val="nil"/>
              <w:left w:val="nil"/>
              <w:bottom w:val="nil"/>
              <w:right w:val="nil"/>
            </w:tcBorders>
            <w:tcMar>
              <w:left w:w="28" w:type="dxa"/>
              <w:right w:w="28" w:type="dxa"/>
            </w:tcMar>
            <w:vAlign w:val="center"/>
          </w:tcPr>
          <w:p w14:paraId="40F989B2" w14:textId="70E21A29"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х</w:t>
            </w:r>
          </w:p>
        </w:tc>
        <w:tc>
          <w:tcPr>
            <w:tcW w:w="563" w:type="dxa"/>
            <w:tcBorders>
              <w:top w:val="nil"/>
              <w:left w:val="nil"/>
              <w:bottom w:val="nil"/>
              <w:right w:val="nil"/>
            </w:tcBorders>
            <w:tcMar>
              <w:left w:w="57" w:type="dxa"/>
              <w:right w:w="57" w:type="dxa"/>
            </w:tcMar>
            <w:vAlign w:val="center"/>
          </w:tcPr>
          <w:p w14:paraId="402449DB" w14:textId="11C81FE9"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16</w:t>
            </w:r>
          </w:p>
        </w:tc>
        <w:tc>
          <w:tcPr>
            <w:tcW w:w="113" w:type="dxa"/>
            <w:tcBorders>
              <w:top w:val="nil"/>
              <w:left w:val="nil"/>
              <w:bottom w:val="nil"/>
              <w:right w:val="nil"/>
            </w:tcBorders>
            <w:tcMar>
              <w:left w:w="28" w:type="dxa"/>
              <w:right w:w="28" w:type="dxa"/>
            </w:tcMar>
            <w:vAlign w:val="center"/>
          </w:tcPr>
          <w:p w14:paraId="4B322861"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3" w:type="dxa"/>
            <w:tcBorders>
              <w:top w:val="nil"/>
              <w:left w:val="nil"/>
              <w:bottom w:val="nil"/>
              <w:right w:val="nil"/>
            </w:tcBorders>
            <w:tcMar>
              <w:left w:w="57" w:type="dxa"/>
              <w:right w:w="57" w:type="dxa"/>
            </w:tcMar>
            <w:vAlign w:val="center"/>
          </w:tcPr>
          <w:p w14:paraId="5E43F890" w14:textId="19EF686F" w:rsidR="001553CE" w:rsidRPr="00233B9E" w:rsidRDefault="001553CE" w:rsidP="00540FF2">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w:t>
            </w:r>
          </w:p>
        </w:tc>
        <w:tc>
          <w:tcPr>
            <w:tcW w:w="113" w:type="dxa"/>
            <w:tcBorders>
              <w:top w:val="nil"/>
              <w:left w:val="nil"/>
              <w:bottom w:val="nil"/>
              <w:right w:val="nil"/>
            </w:tcBorders>
            <w:tcMar>
              <w:left w:w="28" w:type="dxa"/>
              <w:right w:w="28" w:type="dxa"/>
            </w:tcMar>
            <w:vAlign w:val="center"/>
          </w:tcPr>
          <w:p w14:paraId="70A398A8"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w:t>
            </w:r>
          </w:p>
        </w:tc>
        <w:tc>
          <w:tcPr>
            <w:tcW w:w="563" w:type="dxa"/>
            <w:tcBorders>
              <w:top w:val="nil"/>
              <w:left w:val="nil"/>
              <w:bottom w:val="nil"/>
              <w:right w:val="nil"/>
            </w:tcBorders>
            <w:tcMar>
              <w:left w:w="57" w:type="dxa"/>
              <w:right w:w="57" w:type="dxa"/>
            </w:tcMar>
            <w:vAlign w:val="center"/>
          </w:tcPr>
          <w:p w14:paraId="4F2457E5" w14:textId="28E847FA" w:rsidR="001553CE" w:rsidRPr="00233B9E" w:rsidRDefault="00963683" w:rsidP="00963683">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КЗ</w:t>
            </w:r>
          </w:p>
        </w:tc>
        <w:tc>
          <w:tcPr>
            <w:tcW w:w="113" w:type="dxa"/>
            <w:tcBorders>
              <w:top w:val="nil"/>
              <w:left w:val="nil"/>
              <w:bottom w:val="nil"/>
              <w:right w:val="nil"/>
            </w:tcBorders>
            <w:vAlign w:val="center"/>
          </w:tcPr>
          <w:p w14:paraId="404CD790"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w:t>
            </w:r>
          </w:p>
        </w:tc>
        <w:tc>
          <w:tcPr>
            <w:tcW w:w="562" w:type="dxa"/>
            <w:tcBorders>
              <w:top w:val="nil"/>
              <w:left w:val="nil"/>
              <w:bottom w:val="nil"/>
              <w:right w:val="nil"/>
            </w:tcBorders>
            <w:vAlign w:val="center"/>
          </w:tcPr>
          <w:p w14:paraId="5EF69450" w14:textId="298E0600" w:rsidR="001553CE" w:rsidRPr="00233B9E" w:rsidRDefault="00963683" w:rsidP="00963683">
            <w:pPr>
              <w:pStyle w:val="21"/>
              <w:widowControl w:val="0"/>
              <w:autoSpaceDE w:val="0"/>
              <w:autoSpaceDN w:val="0"/>
              <w:adjustRightInd w:val="0"/>
              <w:spacing w:before="40" w:line="240" w:lineRule="auto"/>
              <w:ind w:firstLine="0"/>
              <w:jc w:val="center"/>
              <w:rPr>
                <w:noProof/>
                <w:color w:val="000000"/>
                <w:sz w:val="23"/>
                <w:szCs w:val="23"/>
              </w:rPr>
            </w:pPr>
            <w:r w:rsidRPr="00233B9E">
              <w:rPr>
                <w:noProof/>
                <w:color w:val="000000"/>
                <w:sz w:val="23"/>
                <w:szCs w:val="23"/>
              </w:rPr>
              <w:t>Г</w:t>
            </w:r>
          </w:p>
        </w:tc>
      </w:tr>
      <w:tr w:rsidR="00E064E2" w:rsidRPr="00233B9E" w14:paraId="516D0D69" w14:textId="77777777" w:rsidTr="00E064E2">
        <w:trPr>
          <w:trHeight w:hRule="exact" w:val="57"/>
        </w:trPr>
        <w:tc>
          <w:tcPr>
            <w:tcW w:w="562" w:type="dxa"/>
            <w:tcBorders>
              <w:top w:val="nil"/>
              <w:left w:val="nil"/>
              <w:bottom w:val="nil"/>
              <w:right w:val="nil"/>
            </w:tcBorders>
            <w:tcMar>
              <w:left w:w="57" w:type="dxa"/>
              <w:right w:w="57" w:type="dxa"/>
            </w:tcMar>
            <w:vAlign w:val="center"/>
          </w:tcPr>
          <w:p w14:paraId="2EBCA935"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112" w:type="dxa"/>
            <w:tcBorders>
              <w:top w:val="nil"/>
              <w:left w:val="nil"/>
              <w:bottom w:val="nil"/>
              <w:right w:val="nil"/>
            </w:tcBorders>
            <w:tcMar>
              <w:left w:w="28" w:type="dxa"/>
              <w:right w:w="28" w:type="dxa"/>
            </w:tcMar>
          </w:tcPr>
          <w:p w14:paraId="16B40F94"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3" w:type="dxa"/>
            <w:tcBorders>
              <w:top w:val="nil"/>
              <w:left w:val="nil"/>
              <w:bottom w:val="nil"/>
              <w:right w:val="nil"/>
            </w:tcBorders>
            <w:tcMar>
              <w:left w:w="28" w:type="dxa"/>
              <w:right w:w="28" w:type="dxa"/>
            </w:tcMar>
            <w:vAlign w:val="center"/>
          </w:tcPr>
          <w:p w14:paraId="14C65285"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113" w:type="dxa"/>
            <w:tcBorders>
              <w:top w:val="nil"/>
              <w:left w:val="nil"/>
              <w:bottom w:val="nil"/>
              <w:right w:val="nil"/>
            </w:tcBorders>
            <w:tcMar>
              <w:left w:w="28" w:type="dxa"/>
              <w:right w:w="28" w:type="dxa"/>
            </w:tcMar>
            <w:vAlign w:val="center"/>
          </w:tcPr>
          <w:p w14:paraId="1758832C"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4" w:type="dxa"/>
            <w:tcBorders>
              <w:top w:val="nil"/>
              <w:left w:val="nil"/>
              <w:bottom w:val="nil"/>
              <w:right w:val="nil"/>
            </w:tcBorders>
            <w:tcMar>
              <w:left w:w="28" w:type="dxa"/>
              <w:right w:w="28" w:type="dxa"/>
            </w:tcMar>
            <w:vAlign w:val="center"/>
          </w:tcPr>
          <w:p w14:paraId="39ACF412" w14:textId="77777777" w:rsidR="001553CE" w:rsidRPr="00233B9E" w:rsidRDefault="001553CE" w:rsidP="00430AB1">
            <w:pPr>
              <w:pStyle w:val="21"/>
              <w:widowControl w:val="0"/>
              <w:autoSpaceDE w:val="0"/>
              <w:autoSpaceDN w:val="0"/>
              <w:adjustRightInd w:val="0"/>
              <w:spacing w:line="240" w:lineRule="auto"/>
              <w:jc w:val="center"/>
              <w:rPr>
                <w:noProof/>
                <w:color w:val="000000"/>
                <w:sz w:val="23"/>
                <w:szCs w:val="23"/>
              </w:rPr>
            </w:pPr>
          </w:p>
        </w:tc>
        <w:tc>
          <w:tcPr>
            <w:tcW w:w="113" w:type="dxa"/>
            <w:tcBorders>
              <w:top w:val="nil"/>
              <w:left w:val="nil"/>
              <w:bottom w:val="nil"/>
              <w:right w:val="nil"/>
            </w:tcBorders>
          </w:tcPr>
          <w:p w14:paraId="3E2306FB" w14:textId="77777777" w:rsidR="001553CE" w:rsidRPr="00233B9E" w:rsidRDefault="001553CE" w:rsidP="00430AB1">
            <w:pPr>
              <w:pStyle w:val="21"/>
              <w:widowControl w:val="0"/>
              <w:autoSpaceDE w:val="0"/>
              <w:autoSpaceDN w:val="0"/>
              <w:adjustRightInd w:val="0"/>
              <w:spacing w:line="240" w:lineRule="auto"/>
              <w:jc w:val="center"/>
              <w:rPr>
                <w:noProof/>
                <w:color w:val="000000"/>
                <w:sz w:val="23"/>
                <w:szCs w:val="23"/>
              </w:rPr>
            </w:pPr>
          </w:p>
        </w:tc>
        <w:tc>
          <w:tcPr>
            <w:tcW w:w="562" w:type="dxa"/>
            <w:tcBorders>
              <w:top w:val="nil"/>
              <w:left w:val="nil"/>
              <w:bottom w:val="nil"/>
              <w:right w:val="nil"/>
            </w:tcBorders>
          </w:tcPr>
          <w:p w14:paraId="361586D4" w14:textId="6927FD08" w:rsidR="001553CE" w:rsidRPr="00233B9E" w:rsidRDefault="001553CE" w:rsidP="00430AB1">
            <w:pPr>
              <w:pStyle w:val="21"/>
              <w:widowControl w:val="0"/>
              <w:autoSpaceDE w:val="0"/>
              <w:autoSpaceDN w:val="0"/>
              <w:adjustRightInd w:val="0"/>
              <w:spacing w:line="240" w:lineRule="auto"/>
              <w:jc w:val="center"/>
              <w:rPr>
                <w:noProof/>
                <w:color w:val="000000"/>
                <w:sz w:val="23"/>
                <w:szCs w:val="23"/>
              </w:rPr>
            </w:pPr>
          </w:p>
        </w:tc>
        <w:tc>
          <w:tcPr>
            <w:tcW w:w="113" w:type="dxa"/>
            <w:tcBorders>
              <w:top w:val="nil"/>
              <w:left w:val="nil"/>
              <w:bottom w:val="nil"/>
              <w:right w:val="nil"/>
            </w:tcBorders>
          </w:tcPr>
          <w:p w14:paraId="618A6712" w14:textId="2A63147B" w:rsidR="001553CE" w:rsidRPr="00233B9E" w:rsidRDefault="001553CE" w:rsidP="00430AB1">
            <w:pPr>
              <w:pStyle w:val="21"/>
              <w:widowControl w:val="0"/>
              <w:autoSpaceDE w:val="0"/>
              <w:autoSpaceDN w:val="0"/>
              <w:adjustRightInd w:val="0"/>
              <w:spacing w:line="240" w:lineRule="auto"/>
              <w:jc w:val="center"/>
              <w:rPr>
                <w:noProof/>
                <w:color w:val="000000"/>
                <w:sz w:val="23"/>
                <w:szCs w:val="23"/>
              </w:rPr>
            </w:pPr>
          </w:p>
        </w:tc>
        <w:tc>
          <w:tcPr>
            <w:tcW w:w="562" w:type="dxa"/>
            <w:tcBorders>
              <w:top w:val="nil"/>
              <w:left w:val="nil"/>
              <w:bottom w:val="nil"/>
              <w:right w:val="nil"/>
            </w:tcBorders>
          </w:tcPr>
          <w:p w14:paraId="585F6A32" w14:textId="75C6AA91" w:rsidR="001553CE" w:rsidRPr="00233B9E" w:rsidRDefault="001553CE" w:rsidP="00430AB1">
            <w:pPr>
              <w:pStyle w:val="21"/>
              <w:widowControl w:val="0"/>
              <w:autoSpaceDE w:val="0"/>
              <w:autoSpaceDN w:val="0"/>
              <w:adjustRightInd w:val="0"/>
              <w:spacing w:line="240" w:lineRule="auto"/>
              <w:jc w:val="center"/>
              <w:rPr>
                <w:noProof/>
                <w:color w:val="000000"/>
                <w:sz w:val="23"/>
                <w:szCs w:val="23"/>
              </w:rPr>
            </w:pPr>
          </w:p>
        </w:tc>
        <w:tc>
          <w:tcPr>
            <w:tcW w:w="113" w:type="dxa"/>
            <w:tcBorders>
              <w:top w:val="nil"/>
              <w:left w:val="nil"/>
              <w:bottom w:val="nil"/>
              <w:right w:val="nil"/>
            </w:tcBorders>
            <w:vAlign w:val="center"/>
          </w:tcPr>
          <w:p w14:paraId="3B1C1C26" w14:textId="2D4F5AE9" w:rsidR="001553CE" w:rsidRPr="00233B9E" w:rsidRDefault="001553CE" w:rsidP="00430AB1">
            <w:pPr>
              <w:pStyle w:val="21"/>
              <w:widowControl w:val="0"/>
              <w:autoSpaceDE w:val="0"/>
              <w:autoSpaceDN w:val="0"/>
              <w:adjustRightInd w:val="0"/>
              <w:spacing w:line="240" w:lineRule="auto"/>
              <w:jc w:val="center"/>
              <w:rPr>
                <w:noProof/>
                <w:color w:val="000000"/>
                <w:sz w:val="23"/>
                <w:szCs w:val="23"/>
              </w:rPr>
            </w:pPr>
          </w:p>
        </w:tc>
        <w:tc>
          <w:tcPr>
            <w:tcW w:w="678" w:type="dxa"/>
            <w:tcBorders>
              <w:top w:val="nil"/>
              <w:left w:val="nil"/>
              <w:bottom w:val="nil"/>
              <w:right w:val="nil"/>
            </w:tcBorders>
            <w:vAlign w:val="center"/>
          </w:tcPr>
          <w:p w14:paraId="4070ADD4"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113" w:type="dxa"/>
            <w:tcBorders>
              <w:top w:val="nil"/>
              <w:left w:val="nil"/>
              <w:bottom w:val="nil"/>
              <w:right w:val="nil"/>
            </w:tcBorders>
            <w:tcMar>
              <w:left w:w="28" w:type="dxa"/>
              <w:right w:w="28" w:type="dxa"/>
            </w:tcMar>
            <w:vAlign w:val="center"/>
          </w:tcPr>
          <w:p w14:paraId="3DC9778E"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lang w:val="en-US"/>
              </w:rPr>
            </w:pPr>
          </w:p>
        </w:tc>
        <w:tc>
          <w:tcPr>
            <w:tcW w:w="563" w:type="dxa"/>
            <w:tcBorders>
              <w:top w:val="nil"/>
              <w:left w:val="nil"/>
              <w:bottom w:val="nil"/>
              <w:right w:val="nil"/>
            </w:tcBorders>
            <w:tcMar>
              <w:left w:w="57" w:type="dxa"/>
              <w:right w:w="57" w:type="dxa"/>
            </w:tcMar>
            <w:vAlign w:val="center"/>
          </w:tcPr>
          <w:p w14:paraId="74FC5EBF"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170" w:type="dxa"/>
            <w:tcBorders>
              <w:top w:val="nil"/>
              <w:left w:val="nil"/>
              <w:bottom w:val="nil"/>
              <w:right w:val="nil"/>
            </w:tcBorders>
            <w:tcMar>
              <w:left w:w="57" w:type="dxa"/>
              <w:right w:w="57" w:type="dxa"/>
            </w:tcMar>
            <w:vAlign w:val="center"/>
          </w:tcPr>
          <w:p w14:paraId="10CBAF43"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3" w:type="dxa"/>
            <w:tcBorders>
              <w:top w:val="nil"/>
              <w:left w:val="nil"/>
              <w:bottom w:val="nil"/>
              <w:right w:val="nil"/>
            </w:tcBorders>
            <w:tcMar>
              <w:left w:w="57" w:type="dxa"/>
              <w:right w:w="57" w:type="dxa"/>
            </w:tcMar>
            <w:vAlign w:val="center"/>
          </w:tcPr>
          <w:p w14:paraId="710F6A24"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113" w:type="dxa"/>
            <w:tcBorders>
              <w:top w:val="nil"/>
              <w:left w:val="nil"/>
              <w:bottom w:val="nil"/>
              <w:right w:val="nil"/>
            </w:tcBorders>
            <w:tcMar>
              <w:left w:w="28" w:type="dxa"/>
              <w:right w:w="28" w:type="dxa"/>
            </w:tcMar>
            <w:vAlign w:val="center"/>
          </w:tcPr>
          <w:p w14:paraId="7767C7E2"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3" w:type="dxa"/>
            <w:tcBorders>
              <w:top w:val="nil"/>
              <w:left w:val="nil"/>
              <w:bottom w:val="nil"/>
              <w:right w:val="nil"/>
            </w:tcBorders>
            <w:tcMar>
              <w:left w:w="57" w:type="dxa"/>
              <w:right w:w="57" w:type="dxa"/>
            </w:tcMar>
            <w:vAlign w:val="center"/>
          </w:tcPr>
          <w:p w14:paraId="636C1D04"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113" w:type="dxa"/>
            <w:tcBorders>
              <w:top w:val="nil"/>
              <w:left w:val="nil"/>
              <w:bottom w:val="nil"/>
              <w:right w:val="nil"/>
            </w:tcBorders>
            <w:tcMar>
              <w:left w:w="28" w:type="dxa"/>
              <w:right w:w="28" w:type="dxa"/>
            </w:tcMar>
            <w:vAlign w:val="center"/>
          </w:tcPr>
          <w:p w14:paraId="45A1FC4B"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3" w:type="dxa"/>
            <w:tcBorders>
              <w:top w:val="nil"/>
              <w:left w:val="nil"/>
              <w:bottom w:val="nil"/>
              <w:right w:val="nil"/>
            </w:tcBorders>
            <w:tcMar>
              <w:left w:w="57" w:type="dxa"/>
              <w:right w:w="57" w:type="dxa"/>
            </w:tcMar>
            <w:vAlign w:val="center"/>
          </w:tcPr>
          <w:p w14:paraId="72589AEA"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170" w:type="dxa"/>
            <w:tcBorders>
              <w:top w:val="nil"/>
              <w:left w:val="nil"/>
              <w:bottom w:val="nil"/>
              <w:right w:val="nil"/>
            </w:tcBorders>
            <w:tcMar>
              <w:left w:w="28" w:type="dxa"/>
              <w:right w:w="28" w:type="dxa"/>
            </w:tcMar>
            <w:vAlign w:val="center"/>
          </w:tcPr>
          <w:p w14:paraId="4C3C02C3"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3" w:type="dxa"/>
            <w:tcBorders>
              <w:top w:val="nil"/>
              <w:left w:val="nil"/>
              <w:bottom w:val="nil"/>
              <w:right w:val="nil"/>
            </w:tcBorders>
            <w:tcMar>
              <w:left w:w="57" w:type="dxa"/>
              <w:right w:w="57" w:type="dxa"/>
            </w:tcMar>
            <w:vAlign w:val="center"/>
          </w:tcPr>
          <w:p w14:paraId="3542C124"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113" w:type="dxa"/>
            <w:tcBorders>
              <w:top w:val="nil"/>
              <w:left w:val="nil"/>
              <w:bottom w:val="nil"/>
              <w:right w:val="nil"/>
            </w:tcBorders>
            <w:tcMar>
              <w:left w:w="28" w:type="dxa"/>
              <w:right w:w="28" w:type="dxa"/>
            </w:tcMar>
            <w:vAlign w:val="center"/>
          </w:tcPr>
          <w:p w14:paraId="5CF854CC"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3" w:type="dxa"/>
            <w:tcBorders>
              <w:top w:val="nil"/>
              <w:left w:val="nil"/>
              <w:bottom w:val="nil"/>
              <w:right w:val="nil"/>
            </w:tcBorders>
            <w:tcMar>
              <w:left w:w="57" w:type="dxa"/>
              <w:right w:w="57" w:type="dxa"/>
            </w:tcMar>
            <w:vAlign w:val="center"/>
          </w:tcPr>
          <w:p w14:paraId="3DDA0454"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113" w:type="dxa"/>
            <w:tcBorders>
              <w:top w:val="nil"/>
              <w:left w:val="nil"/>
              <w:bottom w:val="nil"/>
              <w:right w:val="nil"/>
            </w:tcBorders>
            <w:tcMar>
              <w:left w:w="28" w:type="dxa"/>
              <w:right w:w="28" w:type="dxa"/>
            </w:tcMar>
            <w:vAlign w:val="center"/>
          </w:tcPr>
          <w:p w14:paraId="6FE4EBC5"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3" w:type="dxa"/>
            <w:tcBorders>
              <w:top w:val="nil"/>
              <w:left w:val="nil"/>
              <w:bottom w:val="nil"/>
              <w:right w:val="nil"/>
            </w:tcBorders>
            <w:tcMar>
              <w:left w:w="57" w:type="dxa"/>
              <w:right w:w="57" w:type="dxa"/>
            </w:tcMar>
            <w:vAlign w:val="center"/>
          </w:tcPr>
          <w:p w14:paraId="3C35DBEE"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113" w:type="dxa"/>
            <w:tcBorders>
              <w:top w:val="nil"/>
              <w:left w:val="nil"/>
              <w:bottom w:val="nil"/>
              <w:right w:val="nil"/>
            </w:tcBorders>
            <w:vAlign w:val="center"/>
          </w:tcPr>
          <w:p w14:paraId="7942FA92"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c>
          <w:tcPr>
            <w:tcW w:w="562" w:type="dxa"/>
            <w:tcBorders>
              <w:top w:val="nil"/>
              <w:left w:val="nil"/>
              <w:bottom w:val="nil"/>
              <w:right w:val="nil"/>
            </w:tcBorders>
            <w:vAlign w:val="center"/>
          </w:tcPr>
          <w:p w14:paraId="1993AD53" w14:textId="77777777" w:rsidR="001553CE" w:rsidRPr="00233B9E" w:rsidRDefault="001553CE" w:rsidP="00430AB1">
            <w:pPr>
              <w:pStyle w:val="21"/>
              <w:widowControl w:val="0"/>
              <w:autoSpaceDE w:val="0"/>
              <w:autoSpaceDN w:val="0"/>
              <w:adjustRightInd w:val="0"/>
              <w:spacing w:before="40" w:line="240" w:lineRule="auto"/>
              <w:ind w:firstLine="0"/>
              <w:jc w:val="center"/>
              <w:rPr>
                <w:noProof/>
                <w:color w:val="000000"/>
                <w:sz w:val="23"/>
                <w:szCs w:val="23"/>
              </w:rPr>
            </w:pPr>
          </w:p>
        </w:tc>
      </w:tr>
      <w:tr w:rsidR="00E064E2" w:rsidRPr="00233B9E" w14:paraId="0F8F4B16" w14:textId="77777777" w:rsidTr="00E064E2">
        <w:tc>
          <w:tcPr>
            <w:tcW w:w="562" w:type="dxa"/>
          </w:tcPr>
          <w:p w14:paraId="5FA86131"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1</w:t>
            </w:r>
          </w:p>
        </w:tc>
        <w:tc>
          <w:tcPr>
            <w:tcW w:w="112" w:type="dxa"/>
            <w:tcBorders>
              <w:top w:val="nil"/>
              <w:bottom w:val="nil"/>
            </w:tcBorders>
            <w:tcMar>
              <w:left w:w="28" w:type="dxa"/>
              <w:right w:w="28" w:type="dxa"/>
            </w:tcMar>
          </w:tcPr>
          <w:p w14:paraId="59A56BCB"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563" w:type="dxa"/>
            <w:tcMar>
              <w:left w:w="28" w:type="dxa"/>
              <w:right w:w="28" w:type="dxa"/>
            </w:tcMar>
          </w:tcPr>
          <w:p w14:paraId="3A25202A"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2</w:t>
            </w:r>
          </w:p>
        </w:tc>
        <w:tc>
          <w:tcPr>
            <w:tcW w:w="113" w:type="dxa"/>
            <w:tcBorders>
              <w:top w:val="nil"/>
              <w:bottom w:val="nil"/>
            </w:tcBorders>
            <w:tcMar>
              <w:left w:w="28" w:type="dxa"/>
              <w:right w:w="28" w:type="dxa"/>
            </w:tcMar>
          </w:tcPr>
          <w:p w14:paraId="3D4FC7CB"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564" w:type="dxa"/>
            <w:tcBorders>
              <w:right w:val="single" w:sz="4" w:space="0" w:color="auto"/>
            </w:tcBorders>
            <w:tcMar>
              <w:left w:w="28" w:type="dxa"/>
              <w:right w:w="28" w:type="dxa"/>
            </w:tcMar>
          </w:tcPr>
          <w:p w14:paraId="38B09D19" w14:textId="6FEA8283" w:rsidR="001553CE" w:rsidRPr="00233B9E" w:rsidRDefault="001553CE" w:rsidP="00ED63CE">
            <w:pPr>
              <w:pStyle w:val="21"/>
              <w:widowControl w:val="0"/>
              <w:autoSpaceDE w:val="0"/>
              <w:autoSpaceDN w:val="0"/>
              <w:adjustRightInd w:val="0"/>
              <w:spacing w:line="240" w:lineRule="auto"/>
              <w:ind w:firstLine="0"/>
              <w:jc w:val="center"/>
              <w:rPr>
                <w:noProof/>
                <w:color w:val="000000"/>
              </w:rPr>
            </w:pPr>
            <w:r w:rsidRPr="00233B9E">
              <w:rPr>
                <w:noProof/>
                <w:color w:val="000000"/>
              </w:rPr>
              <w:t>3</w:t>
            </w:r>
          </w:p>
        </w:tc>
        <w:tc>
          <w:tcPr>
            <w:tcW w:w="113" w:type="dxa"/>
            <w:tcBorders>
              <w:top w:val="nil"/>
              <w:bottom w:val="nil"/>
            </w:tcBorders>
          </w:tcPr>
          <w:p w14:paraId="1679A5B2"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562" w:type="dxa"/>
          </w:tcPr>
          <w:p w14:paraId="6E916064" w14:textId="368666F7" w:rsidR="001553CE" w:rsidRPr="00233B9E" w:rsidRDefault="000C0740"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4</w:t>
            </w:r>
            <w:r w:rsidR="002625C9" w:rsidRPr="00233B9E">
              <w:rPr>
                <w:noProof/>
                <w:color w:val="000000"/>
                <w:vertAlign w:val="superscript"/>
              </w:rPr>
              <w:t>1)</w:t>
            </w:r>
          </w:p>
        </w:tc>
        <w:tc>
          <w:tcPr>
            <w:tcW w:w="113" w:type="dxa"/>
            <w:tcBorders>
              <w:top w:val="nil"/>
              <w:bottom w:val="nil"/>
            </w:tcBorders>
          </w:tcPr>
          <w:p w14:paraId="60975859" w14:textId="72E24C2D"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562" w:type="dxa"/>
            <w:tcBorders>
              <w:right w:val="single" w:sz="4" w:space="0" w:color="auto"/>
            </w:tcBorders>
          </w:tcPr>
          <w:p w14:paraId="60AA4A2A" w14:textId="129DD833" w:rsidR="001553CE" w:rsidRPr="00233B9E" w:rsidRDefault="000C0740"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5</w:t>
            </w:r>
            <w:r w:rsidR="00ED63CE" w:rsidRPr="00233B9E">
              <w:rPr>
                <w:noProof/>
                <w:color w:val="000000"/>
                <w:vertAlign w:val="superscript"/>
              </w:rPr>
              <w:t>1)</w:t>
            </w:r>
          </w:p>
        </w:tc>
        <w:tc>
          <w:tcPr>
            <w:tcW w:w="113" w:type="dxa"/>
            <w:tcBorders>
              <w:top w:val="nil"/>
              <w:left w:val="single" w:sz="4" w:space="0" w:color="auto"/>
              <w:bottom w:val="nil"/>
              <w:right w:val="single" w:sz="4" w:space="0" w:color="auto"/>
            </w:tcBorders>
          </w:tcPr>
          <w:p w14:paraId="6A87A690" w14:textId="5F79D9ED"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678" w:type="dxa"/>
            <w:tcBorders>
              <w:left w:val="single" w:sz="4" w:space="0" w:color="auto"/>
            </w:tcBorders>
          </w:tcPr>
          <w:p w14:paraId="710DE463" w14:textId="2D766B59" w:rsidR="001553CE" w:rsidRPr="00233B9E" w:rsidRDefault="000C0740"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6</w:t>
            </w:r>
          </w:p>
        </w:tc>
        <w:tc>
          <w:tcPr>
            <w:tcW w:w="113" w:type="dxa"/>
            <w:tcBorders>
              <w:top w:val="nil"/>
              <w:bottom w:val="nil"/>
            </w:tcBorders>
            <w:tcMar>
              <w:left w:w="28" w:type="dxa"/>
              <w:right w:w="28" w:type="dxa"/>
            </w:tcMar>
          </w:tcPr>
          <w:p w14:paraId="3CFF9064"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563" w:type="dxa"/>
          </w:tcPr>
          <w:p w14:paraId="335331DB" w14:textId="45823368" w:rsidR="001553CE" w:rsidRPr="00233B9E" w:rsidRDefault="000C0740"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7</w:t>
            </w:r>
          </w:p>
        </w:tc>
        <w:tc>
          <w:tcPr>
            <w:tcW w:w="170" w:type="dxa"/>
            <w:tcBorders>
              <w:top w:val="nil"/>
              <w:bottom w:val="nil"/>
            </w:tcBorders>
          </w:tcPr>
          <w:p w14:paraId="19AC7D1F"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563" w:type="dxa"/>
          </w:tcPr>
          <w:p w14:paraId="0948CA95" w14:textId="1D694A17" w:rsidR="001553CE" w:rsidRPr="00233B9E" w:rsidRDefault="000C0740"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8</w:t>
            </w:r>
          </w:p>
        </w:tc>
        <w:tc>
          <w:tcPr>
            <w:tcW w:w="113" w:type="dxa"/>
            <w:tcBorders>
              <w:top w:val="nil"/>
              <w:bottom w:val="nil"/>
            </w:tcBorders>
            <w:tcMar>
              <w:left w:w="28" w:type="dxa"/>
              <w:right w:w="28" w:type="dxa"/>
            </w:tcMar>
          </w:tcPr>
          <w:p w14:paraId="48907212"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563" w:type="dxa"/>
          </w:tcPr>
          <w:p w14:paraId="6875025D" w14:textId="70F8275C" w:rsidR="001553CE" w:rsidRPr="00233B9E" w:rsidRDefault="000C0740"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9</w:t>
            </w:r>
          </w:p>
        </w:tc>
        <w:tc>
          <w:tcPr>
            <w:tcW w:w="113" w:type="dxa"/>
            <w:tcBorders>
              <w:top w:val="nil"/>
              <w:bottom w:val="nil"/>
            </w:tcBorders>
            <w:tcMar>
              <w:left w:w="28" w:type="dxa"/>
              <w:right w:w="28" w:type="dxa"/>
            </w:tcMar>
          </w:tcPr>
          <w:p w14:paraId="6BE8A437"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563" w:type="dxa"/>
          </w:tcPr>
          <w:p w14:paraId="56F0CA8A" w14:textId="1F1CDE17" w:rsidR="001553CE" w:rsidRPr="00233B9E" w:rsidRDefault="000C0740"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10</w:t>
            </w:r>
            <w:r w:rsidR="001553CE" w:rsidRPr="00233B9E">
              <w:rPr>
                <w:noProof/>
                <w:color w:val="000000"/>
                <w:vertAlign w:val="superscript"/>
              </w:rPr>
              <w:t>1)</w:t>
            </w:r>
          </w:p>
        </w:tc>
        <w:tc>
          <w:tcPr>
            <w:tcW w:w="170" w:type="dxa"/>
            <w:tcBorders>
              <w:top w:val="nil"/>
              <w:bottom w:val="nil"/>
            </w:tcBorders>
            <w:tcMar>
              <w:left w:w="28" w:type="dxa"/>
              <w:right w:w="28" w:type="dxa"/>
            </w:tcMar>
          </w:tcPr>
          <w:p w14:paraId="6E96F402"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563" w:type="dxa"/>
          </w:tcPr>
          <w:p w14:paraId="301BF5CD" w14:textId="456E1FED" w:rsidR="001553CE" w:rsidRPr="00233B9E" w:rsidRDefault="000C0740" w:rsidP="000C0740">
            <w:pPr>
              <w:pStyle w:val="21"/>
              <w:widowControl w:val="0"/>
              <w:autoSpaceDE w:val="0"/>
              <w:autoSpaceDN w:val="0"/>
              <w:adjustRightInd w:val="0"/>
              <w:spacing w:line="240" w:lineRule="auto"/>
              <w:ind w:firstLine="0"/>
              <w:jc w:val="center"/>
              <w:rPr>
                <w:noProof/>
                <w:color w:val="000000"/>
              </w:rPr>
            </w:pPr>
            <w:r w:rsidRPr="00233B9E">
              <w:rPr>
                <w:noProof/>
                <w:color w:val="000000"/>
              </w:rPr>
              <w:t>11</w:t>
            </w:r>
            <w:r w:rsidR="001553CE" w:rsidRPr="00233B9E">
              <w:rPr>
                <w:noProof/>
                <w:color w:val="000000"/>
                <w:vertAlign w:val="superscript"/>
              </w:rPr>
              <w:t>1)</w:t>
            </w:r>
          </w:p>
        </w:tc>
        <w:tc>
          <w:tcPr>
            <w:tcW w:w="113" w:type="dxa"/>
            <w:tcBorders>
              <w:top w:val="nil"/>
              <w:bottom w:val="nil"/>
            </w:tcBorders>
            <w:tcMar>
              <w:left w:w="28" w:type="dxa"/>
              <w:right w:w="28" w:type="dxa"/>
            </w:tcMar>
          </w:tcPr>
          <w:p w14:paraId="3BB183BA"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563" w:type="dxa"/>
          </w:tcPr>
          <w:p w14:paraId="241750A3" w14:textId="67EE9315" w:rsidR="001553CE" w:rsidRPr="00233B9E" w:rsidRDefault="000C0740"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12</w:t>
            </w:r>
            <w:r w:rsidR="001553CE" w:rsidRPr="00233B9E">
              <w:rPr>
                <w:noProof/>
                <w:color w:val="000000"/>
                <w:vertAlign w:val="superscript"/>
              </w:rPr>
              <w:t>1)</w:t>
            </w:r>
          </w:p>
        </w:tc>
        <w:tc>
          <w:tcPr>
            <w:tcW w:w="113" w:type="dxa"/>
            <w:tcBorders>
              <w:top w:val="nil"/>
              <w:bottom w:val="nil"/>
            </w:tcBorders>
            <w:tcMar>
              <w:left w:w="28" w:type="dxa"/>
              <w:right w:w="28" w:type="dxa"/>
            </w:tcMar>
          </w:tcPr>
          <w:p w14:paraId="2D7D3D6E"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563" w:type="dxa"/>
            <w:tcBorders>
              <w:right w:val="single" w:sz="4" w:space="0" w:color="auto"/>
            </w:tcBorders>
          </w:tcPr>
          <w:p w14:paraId="38AA71FD" w14:textId="43014745" w:rsidR="001553CE" w:rsidRPr="00233B9E" w:rsidRDefault="001553CE" w:rsidP="000C0740">
            <w:pPr>
              <w:pStyle w:val="21"/>
              <w:widowControl w:val="0"/>
              <w:autoSpaceDE w:val="0"/>
              <w:autoSpaceDN w:val="0"/>
              <w:adjustRightInd w:val="0"/>
              <w:spacing w:line="240" w:lineRule="auto"/>
              <w:ind w:firstLine="0"/>
              <w:jc w:val="center"/>
              <w:rPr>
                <w:noProof/>
                <w:color w:val="000000"/>
              </w:rPr>
            </w:pPr>
            <w:r w:rsidRPr="00233B9E">
              <w:rPr>
                <w:noProof/>
                <w:color w:val="000000"/>
              </w:rPr>
              <w:t>1</w:t>
            </w:r>
            <w:r w:rsidR="000C0740" w:rsidRPr="00233B9E">
              <w:rPr>
                <w:noProof/>
                <w:color w:val="000000"/>
              </w:rPr>
              <w:t>3</w:t>
            </w:r>
            <w:r w:rsidRPr="00233B9E">
              <w:rPr>
                <w:noProof/>
                <w:color w:val="000000"/>
                <w:vertAlign w:val="superscript"/>
              </w:rPr>
              <w:t>1)</w:t>
            </w:r>
          </w:p>
        </w:tc>
        <w:tc>
          <w:tcPr>
            <w:tcW w:w="113" w:type="dxa"/>
            <w:tcBorders>
              <w:top w:val="nil"/>
              <w:bottom w:val="nil"/>
              <w:right w:val="single" w:sz="4" w:space="0" w:color="auto"/>
            </w:tcBorders>
          </w:tcPr>
          <w:p w14:paraId="7DE3C641"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p>
        </w:tc>
        <w:tc>
          <w:tcPr>
            <w:tcW w:w="562" w:type="dxa"/>
            <w:tcBorders>
              <w:right w:val="single" w:sz="4" w:space="0" w:color="auto"/>
            </w:tcBorders>
          </w:tcPr>
          <w:p w14:paraId="2639B988" w14:textId="77777777" w:rsidR="001553CE" w:rsidRPr="00233B9E" w:rsidRDefault="001553CE" w:rsidP="00430AB1">
            <w:pPr>
              <w:pStyle w:val="21"/>
              <w:widowControl w:val="0"/>
              <w:autoSpaceDE w:val="0"/>
              <w:autoSpaceDN w:val="0"/>
              <w:adjustRightInd w:val="0"/>
              <w:spacing w:line="240" w:lineRule="auto"/>
              <w:ind w:firstLine="0"/>
              <w:jc w:val="center"/>
              <w:rPr>
                <w:noProof/>
                <w:color w:val="000000"/>
              </w:rPr>
            </w:pPr>
            <w:r w:rsidRPr="00233B9E">
              <w:rPr>
                <w:noProof/>
                <w:color w:val="000000"/>
                <w:lang w:val="en-US"/>
              </w:rPr>
              <w:t>N</w:t>
            </w:r>
            <w:r w:rsidRPr="00233B9E">
              <w:rPr>
                <w:noProof/>
                <w:color w:val="000000"/>
                <w:vertAlign w:val="superscript"/>
              </w:rPr>
              <w:t>1)</w:t>
            </w:r>
          </w:p>
        </w:tc>
      </w:tr>
    </w:tbl>
    <w:p w14:paraId="6712057A" w14:textId="4558ECC7" w:rsidR="001553CE" w:rsidRPr="00233B9E" w:rsidRDefault="001553CE" w:rsidP="00AC7077">
      <w:pPr>
        <w:rPr>
          <w:sz w:val="6"/>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273"/>
        <w:gridCol w:w="8507"/>
      </w:tblGrid>
      <w:tr w:rsidR="000C0740" w:rsidRPr="00233B9E" w14:paraId="067250FA" w14:textId="77777777" w:rsidTr="00125559">
        <w:tc>
          <w:tcPr>
            <w:tcW w:w="51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2ED49D0"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lang w:val="en-US"/>
              </w:rPr>
            </w:pPr>
            <w:r w:rsidRPr="00233B9E">
              <w:rPr>
                <w:noProof/>
                <w:color w:val="000000"/>
                <w:lang w:val="en-US"/>
              </w:rPr>
              <w:t>1</w:t>
            </w:r>
          </w:p>
        </w:tc>
        <w:tc>
          <w:tcPr>
            <w:tcW w:w="275" w:type="dxa"/>
            <w:tcBorders>
              <w:top w:val="nil"/>
              <w:left w:val="single" w:sz="4" w:space="0" w:color="auto"/>
              <w:bottom w:val="nil"/>
              <w:right w:val="nil"/>
            </w:tcBorders>
            <w:tcMar>
              <w:left w:w="57" w:type="dxa"/>
              <w:right w:w="57" w:type="dxa"/>
            </w:tcMar>
            <w:vAlign w:val="center"/>
          </w:tcPr>
          <w:p w14:paraId="14359FD6" w14:textId="7152B63B"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3E16A986" w14:textId="50455860" w:rsidR="000C0740" w:rsidRPr="00233B9E" w:rsidRDefault="000C0740" w:rsidP="00A2501E">
            <w:pPr>
              <w:pStyle w:val="21"/>
              <w:widowControl w:val="0"/>
              <w:autoSpaceDE w:val="0"/>
              <w:autoSpaceDN w:val="0"/>
              <w:adjustRightInd w:val="0"/>
              <w:spacing w:line="240" w:lineRule="auto"/>
              <w:ind w:firstLine="0"/>
              <w:jc w:val="left"/>
              <w:rPr>
                <w:noProof/>
                <w:color w:val="000000"/>
              </w:rPr>
            </w:pPr>
            <w:r w:rsidRPr="00233B9E">
              <w:rPr>
                <w:noProof/>
                <w:color w:val="000000"/>
              </w:rPr>
              <w:t xml:space="preserve">Количество </w:t>
            </w:r>
            <w:r w:rsidR="00A2501E" w:rsidRPr="00233B9E">
              <w:rPr>
                <w:noProof/>
                <w:color w:val="000000"/>
              </w:rPr>
              <w:t xml:space="preserve">анодов </w:t>
            </w:r>
            <w:r w:rsidRPr="00233B9E">
              <w:rPr>
                <w:noProof/>
                <w:color w:val="000000"/>
              </w:rPr>
              <w:t>в комплекте, шт.</w:t>
            </w:r>
          </w:p>
        </w:tc>
      </w:tr>
      <w:tr w:rsidR="000C0740" w:rsidRPr="00233B9E" w14:paraId="2D0866BC" w14:textId="77777777" w:rsidTr="00125559">
        <w:trPr>
          <w:trHeight w:hRule="exact" w:val="57"/>
        </w:trPr>
        <w:tc>
          <w:tcPr>
            <w:tcW w:w="512" w:type="dxa"/>
            <w:tcBorders>
              <w:top w:val="single" w:sz="4" w:space="0" w:color="auto"/>
              <w:left w:val="nil"/>
              <w:bottom w:val="single" w:sz="4" w:space="0" w:color="auto"/>
              <w:right w:val="nil"/>
            </w:tcBorders>
            <w:tcMar>
              <w:left w:w="57" w:type="dxa"/>
              <w:right w:w="57" w:type="dxa"/>
            </w:tcMar>
            <w:vAlign w:val="center"/>
          </w:tcPr>
          <w:p w14:paraId="6A992B62"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275" w:type="dxa"/>
            <w:tcBorders>
              <w:top w:val="nil"/>
              <w:left w:val="nil"/>
              <w:bottom w:val="nil"/>
              <w:right w:val="nil"/>
            </w:tcBorders>
            <w:tcMar>
              <w:left w:w="57" w:type="dxa"/>
              <w:right w:w="57" w:type="dxa"/>
            </w:tcMar>
            <w:vAlign w:val="center"/>
          </w:tcPr>
          <w:p w14:paraId="11224105" w14:textId="77777777" w:rsidR="000C0740" w:rsidRPr="00233B9E" w:rsidRDefault="000C0740" w:rsidP="00E064E2">
            <w:pPr>
              <w:pStyle w:val="21"/>
              <w:widowControl w:val="0"/>
              <w:autoSpaceDE w:val="0"/>
              <w:autoSpaceDN w:val="0"/>
              <w:adjustRightInd w:val="0"/>
              <w:spacing w:line="240" w:lineRule="auto"/>
              <w:ind w:firstLine="0"/>
              <w:rPr>
                <w:noProof/>
                <w:color w:val="000000"/>
              </w:rPr>
            </w:pPr>
          </w:p>
        </w:tc>
        <w:tc>
          <w:tcPr>
            <w:tcW w:w="8569" w:type="dxa"/>
            <w:tcBorders>
              <w:top w:val="nil"/>
              <w:left w:val="nil"/>
              <w:bottom w:val="nil"/>
              <w:right w:val="nil"/>
            </w:tcBorders>
            <w:tcMar>
              <w:left w:w="57" w:type="dxa"/>
              <w:right w:w="57" w:type="dxa"/>
            </w:tcMar>
            <w:vAlign w:val="center"/>
          </w:tcPr>
          <w:p w14:paraId="6A251E4D" w14:textId="77777777" w:rsidR="000C0740" w:rsidRPr="00233B9E" w:rsidRDefault="000C0740" w:rsidP="00430AB1">
            <w:pPr>
              <w:pStyle w:val="21"/>
              <w:widowControl w:val="0"/>
              <w:autoSpaceDE w:val="0"/>
              <w:autoSpaceDN w:val="0"/>
              <w:adjustRightInd w:val="0"/>
              <w:spacing w:line="240" w:lineRule="auto"/>
              <w:ind w:firstLine="0"/>
              <w:jc w:val="left"/>
              <w:rPr>
                <w:noProof/>
                <w:color w:val="000000"/>
              </w:rPr>
            </w:pPr>
          </w:p>
        </w:tc>
      </w:tr>
      <w:tr w:rsidR="000C0740" w:rsidRPr="00233B9E" w14:paraId="5A4FFDF1" w14:textId="77777777" w:rsidTr="00125559">
        <w:trPr>
          <w:trHeight w:val="85"/>
        </w:trPr>
        <w:tc>
          <w:tcPr>
            <w:tcW w:w="512" w:type="dxa"/>
            <w:tcBorders>
              <w:top w:val="single" w:sz="4" w:space="0" w:color="auto"/>
              <w:left w:val="single" w:sz="4" w:space="0" w:color="auto"/>
              <w:right w:val="single" w:sz="4" w:space="0" w:color="auto"/>
            </w:tcBorders>
            <w:tcMar>
              <w:left w:w="57" w:type="dxa"/>
              <w:right w:w="57" w:type="dxa"/>
            </w:tcMar>
            <w:vAlign w:val="center"/>
          </w:tcPr>
          <w:p w14:paraId="365A1051"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lang w:val="en-US"/>
              </w:rPr>
            </w:pPr>
            <w:r w:rsidRPr="00233B9E">
              <w:rPr>
                <w:noProof/>
                <w:color w:val="000000"/>
                <w:lang w:val="en-US"/>
              </w:rPr>
              <w:t>2</w:t>
            </w:r>
          </w:p>
        </w:tc>
        <w:tc>
          <w:tcPr>
            <w:tcW w:w="275" w:type="dxa"/>
            <w:tcBorders>
              <w:top w:val="nil"/>
              <w:left w:val="single" w:sz="4" w:space="0" w:color="auto"/>
              <w:bottom w:val="nil"/>
              <w:right w:val="nil"/>
            </w:tcBorders>
            <w:tcMar>
              <w:left w:w="57" w:type="dxa"/>
              <w:right w:w="57" w:type="dxa"/>
            </w:tcMar>
            <w:vAlign w:val="center"/>
          </w:tcPr>
          <w:p w14:paraId="3830BAFC" w14:textId="0D25E4C8"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40821AEE" w14:textId="5C2FD88C" w:rsidR="000C0740" w:rsidRPr="00233B9E" w:rsidRDefault="000C0740" w:rsidP="00E55CB5">
            <w:pPr>
              <w:pStyle w:val="21"/>
              <w:widowControl w:val="0"/>
              <w:autoSpaceDE w:val="0"/>
              <w:autoSpaceDN w:val="0"/>
              <w:adjustRightInd w:val="0"/>
              <w:spacing w:line="240" w:lineRule="auto"/>
              <w:ind w:firstLine="0"/>
              <w:jc w:val="left"/>
              <w:rPr>
                <w:noProof/>
                <w:color w:val="000000"/>
              </w:rPr>
            </w:pPr>
            <w:r w:rsidRPr="00233B9E">
              <w:rPr>
                <w:noProof/>
                <w:color w:val="000000"/>
              </w:rPr>
              <w:t xml:space="preserve">Материал </w:t>
            </w:r>
            <w:r w:rsidR="00A2501E" w:rsidRPr="00233B9E">
              <w:rPr>
                <w:noProof/>
                <w:color w:val="000000"/>
              </w:rPr>
              <w:t>электрода (</w:t>
            </w:r>
            <w:r w:rsidRPr="00233B9E">
              <w:rPr>
                <w:noProof/>
                <w:color w:val="000000"/>
              </w:rPr>
              <w:t>рабочего элемента</w:t>
            </w:r>
            <w:r w:rsidR="00A2501E" w:rsidRPr="00233B9E">
              <w:rPr>
                <w:noProof/>
                <w:color w:val="000000"/>
              </w:rPr>
              <w:t xml:space="preserve">) </w:t>
            </w:r>
            <w:r w:rsidR="002625C9" w:rsidRPr="00233B9E">
              <w:rPr>
                <w:noProof/>
                <w:color w:val="000000"/>
              </w:rPr>
              <w:t xml:space="preserve">анода </w:t>
            </w:r>
            <w:r w:rsidR="00A2501E" w:rsidRPr="00233B9E">
              <w:rPr>
                <w:noProof/>
                <w:color w:val="000000"/>
              </w:rPr>
              <w:t>по 4.</w:t>
            </w:r>
            <w:r w:rsidR="00E55CB5" w:rsidRPr="00233B9E">
              <w:rPr>
                <w:noProof/>
                <w:color w:val="000000"/>
              </w:rPr>
              <w:t>3</w:t>
            </w:r>
            <w:r w:rsidR="00A2501E" w:rsidRPr="00233B9E">
              <w:rPr>
                <w:noProof/>
                <w:color w:val="000000"/>
              </w:rPr>
              <w:t>.1</w:t>
            </w:r>
            <w:r w:rsidR="00E064E2" w:rsidRPr="00233B9E">
              <w:rPr>
                <w:noProof/>
                <w:color w:val="000000"/>
              </w:rPr>
              <w:t xml:space="preserve"> (</w:t>
            </w:r>
            <w:r w:rsidRPr="00233B9E">
              <w:rPr>
                <w:noProof/>
                <w:color w:val="000000"/>
              </w:rPr>
              <w:t xml:space="preserve">Ф, М, О, </w:t>
            </w:r>
            <w:r w:rsidR="00A2501E" w:rsidRPr="00233B9E">
              <w:rPr>
                <w:noProof/>
                <w:color w:val="000000"/>
              </w:rPr>
              <w:t>К, Г, Э, Р</w:t>
            </w:r>
            <w:r w:rsidR="00E064E2" w:rsidRPr="00233B9E">
              <w:rPr>
                <w:noProof/>
                <w:color w:val="000000"/>
              </w:rPr>
              <w:t>)</w:t>
            </w:r>
          </w:p>
        </w:tc>
      </w:tr>
      <w:tr w:rsidR="000C0740" w:rsidRPr="00233B9E" w14:paraId="53EB2E59" w14:textId="77777777" w:rsidTr="00125559">
        <w:trPr>
          <w:trHeight w:hRule="exact" w:val="57"/>
        </w:trPr>
        <w:tc>
          <w:tcPr>
            <w:tcW w:w="512" w:type="dxa"/>
            <w:tcBorders>
              <w:top w:val="single" w:sz="4" w:space="0" w:color="auto"/>
              <w:left w:val="nil"/>
              <w:bottom w:val="single" w:sz="4" w:space="0" w:color="auto"/>
              <w:right w:val="nil"/>
            </w:tcBorders>
            <w:tcMar>
              <w:left w:w="57" w:type="dxa"/>
              <w:right w:w="57" w:type="dxa"/>
            </w:tcMar>
            <w:vAlign w:val="center"/>
          </w:tcPr>
          <w:p w14:paraId="49CDEC74"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275" w:type="dxa"/>
            <w:tcBorders>
              <w:top w:val="nil"/>
              <w:left w:val="nil"/>
              <w:bottom w:val="nil"/>
              <w:right w:val="nil"/>
            </w:tcBorders>
            <w:tcMar>
              <w:left w:w="57" w:type="dxa"/>
              <w:right w:w="57" w:type="dxa"/>
            </w:tcMar>
            <w:vAlign w:val="center"/>
          </w:tcPr>
          <w:p w14:paraId="7BF4F92D" w14:textId="77777777" w:rsidR="000C0740" w:rsidRPr="00233B9E" w:rsidRDefault="000C0740" w:rsidP="00E064E2">
            <w:pPr>
              <w:pStyle w:val="21"/>
              <w:widowControl w:val="0"/>
              <w:autoSpaceDE w:val="0"/>
              <w:autoSpaceDN w:val="0"/>
              <w:adjustRightInd w:val="0"/>
              <w:spacing w:line="240" w:lineRule="auto"/>
              <w:ind w:firstLine="0"/>
              <w:rPr>
                <w:noProof/>
                <w:color w:val="000000"/>
              </w:rPr>
            </w:pPr>
          </w:p>
        </w:tc>
        <w:tc>
          <w:tcPr>
            <w:tcW w:w="8569" w:type="dxa"/>
            <w:tcBorders>
              <w:top w:val="nil"/>
              <w:left w:val="nil"/>
              <w:bottom w:val="nil"/>
              <w:right w:val="nil"/>
            </w:tcBorders>
            <w:tcMar>
              <w:left w:w="57" w:type="dxa"/>
              <w:right w:w="57" w:type="dxa"/>
            </w:tcMar>
            <w:vAlign w:val="center"/>
          </w:tcPr>
          <w:p w14:paraId="000827CA" w14:textId="77777777" w:rsidR="000C0740" w:rsidRPr="00233B9E" w:rsidRDefault="000C0740" w:rsidP="00430AB1">
            <w:pPr>
              <w:pStyle w:val="21"/>
              <w:widowControl w:val="0"/>
              <w:autoSpaceDE w:val="0"/>
              <w:autoSpaceDN w:val="0"/>
              <w:adjustRightInd w:val="0"/>
              <w:spacing w:line="240" w:lineRule="auto"/>
              <w:ind w:firstLine="0"/>
              <w:jc w:val="left"/>
              <w:rPr>
                <w:noProof/>
                <w:color w:val="000000"/>
              </w:rPr>
            </w:pPr>
          </w:p>
        </w:tc>
      </w:tr>
      <w:tr w:rsidR="00A2501E" w:rsidRPr="00233B9E" w14:paraId="24DCABB0" w14:textId="77777777" w:rsidTr="00125559">
        <w:tc>
          <w:tcPr>
            <w:tcW w:w="51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9DF3B26" w14:textId="69670B84" w:rsidR="00A2501E" w:rsidRPr="00233B9E" w:rsidRDefault="00A2501E" w:rsidP="000A73D0">
            <w:pPr>
              <w:pStyle w:val="21"/>
              <w:widowControl w:val="0"/>
              <w:autoSpaceDE w:val="0"/>
              <w:autoSpaceDN w:val="0"/>
              <w:adjustRightInd w:val="0"/>
              <w:spacing w:line="240" w:lineRule="auto"/>
              <w:ind w:firstLine="0"/>
              <w:jc w:val="center"/>
              <w:rPr>
                <w:noProof/>
                <w:color w:val="000000"/>
              </w:rPr>
            </w:pPr>
            <w:r w:rsidRPr="00233B9E">
              <w:rPr>
                <w:noProof/>
                <w:color w:val="000000"/>
              </w:rPr>
              <w:t>3</w:t>
            </w:r>
          </w:p>
        </w:tc>
        <w:tc>
          <w:tcPr>
            <w:tcW w:w="275" w:type="dxa"/>
            <w:tcBorders>
              <w:top w:val="nil"/>
              <w:left w:val="single" w:sz="4" w:space="0" w:color="auto"/>
              <w:bottom w:val="nil"/>
              <w:right w:val="nil"/>
            </w:tcBorders>
            <w:tcMar>
              <w:left w:w="57" w:type="dxa"/>
              <w:right w:w="57" w:type="dxa"/>
            </w:tcMar>
            <w:vAlign w:val="center"/>
          </w:tcPr>
          <w:p w14:paraId="63ED0F06" w14:textId="01C67D24" w:rsidR="00A2501E" w:rsidRPr="00233B9E" w:rsidRDefault="00A2501E"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18663A70" w14:textId="43386756" w:rsidR="00A2501E" w:rsidRPr="00233B9E" w:rsidRDefault="000A73D0" w:rsidP="00E064E2">
            <w:pPr>
              <w:pStyle w:val="21"/>
              <w:widowControl w:val="0"/>
              <w:autoSpaceDE w:val="0"/>
              <w:autoSpaceDN w:val="0"/>
              <w:adjustRightInd w:val="0"/>
              <w:spacing w:line="240" w:lineRule="auto"/>
              <w:ind w:firstLine="0"/>
              <w:jc w:val="left"/>
              <w:rPr>
                <w:noProof/>
                <w:color w:val="000000"/>
              </w:rPr>
            </w:pPr>
            <w:r w:rsidRPr="00233B9E">
              <w:rPr>
                <w:noProof/>
                <w:color w:val="000000"/>
              </w:rPr>
              <w:t>Условия применения по 4.3.</w:t>
            </w:r>
            <w:r w:rsidR="00312FDC" w:rsidRPr="00233B9E">
              <w:rPr>
                <w:noProof/>
                <w:color w:val="000000"/>
              </w:rPr>
              <w:t>2</w:t>
            </w:r>
            <w:r w:rsidRPr="00233B9E">
              <w:rPr>
                <w:noProof/>
                <w:color w:val="000000"/>
              </w:rPr>
              <w:t xml:space="preserve"> </w:t>
            </w:r>
            <w:r w:rsidR="00E064E2" w:rsidRPr="00233B9E">
              <w:rPr>
                <w:noProof/>
                <w:color w:val="000000"/>
              </w:rPr>
              <w:t>(</w:t>
            </w:r>
            <w:r w:rsidRPr="00233B9E">
              <w:rPr>
                <w:noProof/>
                <w:color w:val="000000"/>
              </w:rPr>
              <w:t>П, В</w:t>
            </w:r>
            <w:r w:rsidR="00E064E2" w:rsidRPr="00233B9E">
              <w:rPr>
                <w:noProof/>
                <w:color w:val="000000"/>
              </w:rPr>
              <w:t>)</w:t>
            </w:r>
          </w:p>
        </w:tc>
      </w:tr>
      <w:tr w:rsidR="00A2501E" w:rsidRPr="00233B9E" w14:paraId="7362BC5E" w14:textId="77777777" w:rsidTr="00125559">
        <w:trPr>
          <w:trHeight w:hRule="exact" w:val="57"/>
        </w:trPr>
        <w:tc>
          <w:tcPr>
            <w:tcW w:w="512" w:type="dxa"/>
            <w:tcBorders>
              <w:top w:val="single" w:sz="4" w:space="0" w:color="auto"/>
              <w:left w:val="nil"/>
              <w:bottom w:val="single" w:sz="4" w:space="0" w:color="auto"/>
              <w:right w:val="nil"/>
            </w:tcBorders>
            <w:tcMar>
              <w:left w:w="57" w:type="dxa"/>
              <w:right w:w="57" w:type="dxa"/>
            </w:tcMar>
            <w:vAlign w:val="center"/>
          </w:tcPr>
          <w:p w14:paraId="40B33FFA" w14:textId="77777777" w:rsidR="00A2501E" w:rsidRPr="00233B9E" w:rsidRDefault="00A2501E" w:rsidP="00430AB1">
            <w:pPr>
              <w:pStyle w:val="21"/>
              <w:widowControl w:val="0"/>
              <w:autoSpaceDE w:val="0"/>
              <w:autoSpaceDN w:val="0"/>
              <w:adjustRightInd w:val="0"/>
              <w:spacing w:line="240" w:lineRule="auto"/>
              <w:ind w:firstLine="0"/>
              <w:jc w:val="center"/>
              <w:rPr>
                <w:noProof/>
                <w:color w:val="000000"/>
              </w:rPr>
            </w:pPr>
          </w:p>
        </w:tc>
        <w:tc>
          <w:tcPr>
            <w:tcW w:w="275" w:type="dxa"/>
            <w:tcBorders>
              <w:top w:val="nil"/>
              <w:left w:val="nil"/>
              <w:bottom w:val="nil"/>
              <w:right w:val="nil"/>
            </w:tcBorders>
            <w:tcMar>
              <w:left w:w="57" w:type="dxa"/>
              <w:right w:w="57" w:type="dxa"/>
            </w:tcMar>
            <w:vAlign w:val="center"/>
          </w:tcPr>
          <w:p w14:paraId="37AA26C6" w14:textId="77777777" w:rsidR="00A2501E" w:rsidRPr="00233B9E" w:rsidRDefault="00A2501E"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159E4250" w14:textId="77777777" w:rsidR="00A2501E" w:rsidRPr="00233B9E" w:rsidRDefault="00A2501E" w:rsidP="00430AB1">
            <w:pPr>
              <w:pStyle w:val="21"/>
              <w:widowControl w:val="0"/>
              <w:autoSpaceDE w:val="0"/>
              <w:autoSpaceDN w:val="0"/>
              <w:adjustRightInd w:val="0"/>
              <w:spacing w:line="240" w:lineRule="auto"/>
              <w:ind w:firstLine="0"/>
              <w:jc w:val="left"/>
              <w:rPr>
                <w:noProof/>
                <w:color w:val="000000"/>
              </w:rPr>
            </w:pPr>
          </w:p>
        </w:tc>
      </w:tr>
      <w:tr w:rsidR="00A2501E" w:rsidRPr="00233B9E" w14:paraId="51DAE544" w14:textId="77777777" w:rsidTr="00125559">
        <w:tc>
          <w:tcPr>
            <w:tcW w:w="51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88CCE84" w14:textId="54C232E1" w:rsidR="00A2501E" w:rsidRPr="00233B9E" w:rsidRDefault="00A2501E"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4</w:t>
            </w:r>
            <w:r w:rsidR="002625C9" w:rsidRPr="00233B9E">
              <w:rPr>
                <w:noProof/>
                <w:color w:val="000000"/>
                <w:vertAlign w:val="superscript"/>
              </w:rPr>
              <w:t>1)</w:t>
            </w:r>
          </w:p>
        </w:tc>
        <w:tc>
          <w:tcPr>
            <w:tcW w:w="275" w:type="dxa"/>
            <w:tcBorders>
              <w:top w:val="nil"/>
              <w:left w:val="single" w:sz="4" w:space="0" w:color="auto"/>
              <w:bottom w:val="nil"/>
              <w:right w:val="nil"/>
            </w:tcBorders>
            <w:tcMar>
              <w:left w:w="57" w:type="dxa"/>
              <w:right w:w="57" w:type="dxa"/>
            </w:tcMar>
            <w:vAlign w:val="center"/>
          </w:tcPr>
          <w:p w14:paraId="5CDB862D" w14:textId="36BB6F33" w:rsidR="00A2501E" w:rsidRPr="00233B9E" w:rsidRDefault="00A2501E"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147863AC" w14:textId="77A3878C" w:rsidR="002625C9" w:rsidRPr="00233B9E" w:rsidRDefault="00A2501E" w:rsidP="00A2501E">
            <w:pPr>
              <w:pStyle w:val="21"/>
              <w:widowControl w:val="0"/>
              <w:autoSpaceDE w:val="0"/>
              <w:autoSpaceDN w:val="0"/>
              <w:adjustRightInd w:val="0"/>
              <w:spacing w:line="240" w:lineRule="auto"/>
              <w:ind w:firstLine="0"/>
              <w:jc w:val="left"/>
              <w:rPr>
                <w:noProof/>
                <w:color w:val="000000"/>
              </w:rPr>
            </w:pPr>
            <w:r w:rsidRPr="00233B9E">
              <w:rPr>
                <w:noProof/>
                <w:color w:val="000000"/>
              </w:rPr>
              <w:t xml:space="preserve">Конструкция </w:t>
            </w:r>
            <w:r w:rsidR="002625C9" w:rsidRPr="00233B9E">
              <w:rPr>
                <w:noProof/>
                <w:color w:val="000000"/>
              </w:rPr>
              <w:t xml:space="preserve">и способ размещения в грунте </w:t>
            </w:r>
            <w:r w:rsidRPr="00233B9E">
              <w:rPr>
                <w:noProof/>
                <w:color w:val="000000"/>
              </w:rPr>
              <w:t>по 4.</w:t>
            </w:r>
            <w:r w:rsidR="00E55CB5" w:rsidRPr="00233B9E">
              <w:rPr>
                <w:noProof/>
                <w:color w:val="000000"/>
              </w:rPr>
              <w:t>3</w:t>
            </w:r>
            <w:r w:rsidRPr="00233B9E">
              <w:rPr>
                <w:noProof/>
                <w:color w:val="000000"/>
              </w:rPr>
              <w:t xml:space="preserve">.3 </w:t>
            </w:r>
            <w:r w:rsidR="00E064E2" w:rsidRPr="00233B9E">
              <w:rPr>
                <w:noProof/>
                <w:color w:val="000000"/>
              </w:rPr>
              <w:t>(</w:t>
            </w:r>
            <w:r w:rsidRPr="00233B9E">
              <w:rPr>
                <w:noProof/>
                <w:color w:val="000000"/>
              </w:rPr>
              <w:t>П, Д, Г</w:t>
            </w:r>
            <w:r w:rsidR="00E064E2" w:rsidRPr="00233B9E">
              <w:rPr>
                <w:noProof/>
                <w:color w:val="000000"/>
              </w:rPr>
              <w:t>)</w:t>
            </w:r>
            <w:r w:rsidR="002625C9" w:rsidRPr="00233B9E">
              <w:rPr>
                <w:noProof/>
                <w:color w:val="000000"/>
              </w:rPr>
              <w:t xml:space="preserve"> </w:t>
            </w:r>
          </w:p>
          <w:p w14:paraId="6CB75F96" w14:textId="2B3A0ADB" w:rsidR="00A2501E" w:rsidRPr="00233B9E" w:rsidRDefault="002625C9" w:rsidP="00312FDC">
            <w:pPr>
              <w:pStyle w:val="21"/>
              <w:widowControl w:val="0"/>
              <w:autoSpaceDE w:val="0"/>
              <w:autoSpaceDN w:val="0"/>
              <w:adjustRightInd w:val="0"/>
              <w:spacing w:line="240" w:lineRule="auto"/>
              <w:ind w:firstLine="0"/>
              <w:jc w:val="left"/>
              <w:rPr>
                <w:noProof/>
                <w:color w:val="000000"/>
              </w:rPr>
            </w:pPr>
            <w:r w:rsidRPr="00233B9E">
              <w:rPr>
                <w:noProof/>
                <w:color w:val="000000"/>
              </w:rPr>
              <w:t xml:space="preserve">(только для </w:t>
            </w:r>
            <w:r w:rsidR="006E4510" w:rsidRPr="00233B9E">
              <w:rPr>
                <w:noProof/>
                <w:color w:val="000000"/>
              </w:rPr>
              <w:t>вида</w:t>
            </w:r>
            <w:r w:rsidRPr="00233B9E">
              <w:rPr>
                <w:noProof/>
                <w:color w:val="000000"/>
              </w:rPr>
              <w:t xml:space="preserve"> П по 4.</w:t>
            </w:r>
            <w:r w:rsidR="00E55CB5" w:rsidRPr="00233B9E">
              <w:rPr>
                <w:noProof/>
                <w:color w:val="000000"/>
              </w:rPr>
              <w:t>3</w:t>
            </w:r>
            <w:r w:rsidRPr="00233B9E">
              <w:rPr>
                <w:noProof/>
                <w:color w:val="000000"/>
              </w:rPr>
              <w:t>.</w:t>
            </w:r>
            <w:r w:rsidR="00312FDC" w:rsidRPr="00233B9E">
              <w:rPr>
                <w:noProof/>
                <w:color w:val="000000"/>
              </w:rPr>
              <w:t>2</w:t>
            </w:r>
            <w:r w:rsidRPr="00233B9E">
              <w:rPr>
                <w:noProof/>
                <w:color w:val="000000"/>
              </w:rPr>
              <w:t>)</w:t>
            </w:r>
            <w:r w:rsidR="00A2501E" w:rsidRPr="00233B9E">
              <w:rPr>
                <w:noProof/>
                <w:color w:val="000000"/>
              </w:rPr>
              <w:t>.</w:t>
            </w:r>
          </w:p>
        </w:tc>
      </w:tr>
      <w:tr w:rsidR="00A2501E" w:rsidRPr="00233B9E" w14:paraId="61EA18ED" w14:textId="77777777" w:rsidTr="00125559">
        <w:trPr>
          <w:trHeight w:hRule="exact" w:val="57"/>
        </w:trPr>
        <w:tc>
          <w:tcPr>
            <w:tcW w:w="512" w:type="dxa"/>
            <w:tcBorders>
              <w:top w:val="single" w:sz="4" w:space="0" w:color="auto"/>
              <w:left w:val="nil"/>
              <w:bottom w:val="single" w:sz="4" w:space="0" w:color="auto"/>
              <w:right w:val="nil"/>
            </w:tcBorders>
            <w:tcMar>
              <w:left w:w="57" w:type="dxa"/>
              <w:right w:w="57" w:type="dxa"/>
            </w:tcMar>
            <w:vAlign w:val="center"/>
          </w:tcPr>
          <w:p w14:paraId="559A5192" w14:textId="77777777" w:rsidR="00A2501E" w:rsidRPr="00233B9E" w:rsidRDefault="00A2501E" w:rsidP="00430AB1">
            <w:pPr>
              <w:pStyle w:val="21"/>
              <w:widowControl w:val="0"/>
              <w:autoSpaceDE w:val="0"/>
              <w:autoSpaceDN w:val="0"/>
              <w:adjustRightInd w:val="0"/>
              <w:spacing w:line="240" w:lineRule="auto"/>
              <w:ind w:firstLine="0"/>
              <w:jc w:val="center"/>
              <w:rPr>
                <w:noProof/>
                <w:color w:val="000000"/>
              </w:rPr>
            </w:pPr>
          </w:p>
        </w:tc>
        <w:tc>
          <w:tcPr>
            <w:tcW w:w="275" w:type="dxa"/>
            <w:tcBorders>
              <w:top w:val="nil"/>
              <w:left w:val="nil"/>
              <w:bottom w:val="nil"/>
              <w:right w:val="nil"/>
            </w:tcBorders>
            <w:tcMar>
              <w:left w:w="57" w:type="dxa"/>
              <w:right w:w="57" w:type="dxa"/>
            </w:tcMar>
            <w:vAlign w:val="center"/>
          </w:tcPr>
          <w:p w14:paraId="1C382F26" w14:textId="77777777" w:rsidR="00A2501E" w:rsidRPr="00233B9E" w:rsidRDefault="00A2501E"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327587DE" w14:textId="77777777" w:rsidR="00A2501E" w:rsidRPr="00233B9E" w:rsidRDefault="00A2501E" w:rsidP="00430AB1">
            <w:pPr>
              <w:pStyle w:val="21"/>
              <w:widowControl w:val="0"/>
              <w:autoSpaceDE w:val="0"/>
              <w:autoSpaceDN w:val="0"/>
              <w:adjustRightInd w:val="0"/>
              <w:spacing w:line="240" w:lineRule="auto"/>
              <w:ind w:firstLine="0"/>
              <w:jc w:val="left"/>
              <w:rPr>
                <w:noProof/>
                <w:color w:val="000000"/>
              </w:rPr>
            </w:pPr>
          </w:p>
        </w:tc>
      </w:tr>
      <w:tr w:rsidR="000C0740" w:rsidRPr="00233B9E" w14:paraId="4E3F3774" w14:textId="77777777" w:rsidTr="00125559">
        <w:tc>
          <w:tcPr>
            <w:tcW w:w="51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5DEE7E" w14:textId="51215A4F" w:rsidR="000C0740" w:rsidRPr="00233B9E" w:rsidRDefault="00A2501E"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5</w:t>
            </w:r>
            <w:r w:rsidR="000A73D0" w:rsidRPr="00233B9E">
              <w:rPr>
                <w:noProof/>
                <w:color w:val="000000"/>
                <w:vertAlign w:val="superscript"/>
              </w:rPr>
              <w:t>1)</w:t>
            </w:r>
          </w:p>
        </w:tc>
        <w:tc>
          <w:tcPr>
            <w:tcW w:w="275" w:type="dxa"/>
            <w:tcBorders>
              <w:top w:val="nil"/>
              <w:left w:val="single" w:sz="4" w:space="0" w:color="auto"/>
              <w:bottom w:val="nil"/>
              <w:right w:val="nil"/>
            </w:tcBorders>
            <w:tcMar>
              <w:left w:w="57" w:type="dxa"/>
              <w:right w:w="57" w:type="dxa"/>
            </w:tcMar>
            <w:vAlign w:val="center"/>
          </w:tcPr>
          <w:p w14:paraId="2E9316F0" w14:textId="4FA5B5F2"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5BE3D3BF" w14:textId="60144248" w:rsidR="000A73D0" w:rsidRPr="00233B9E" w:rsidRDefault="000A73D0" w:rsidP="00E064E2">
            <w:pPr>
              <w:pStyle w:val="21"/>
              <w:widowControl w:val="0"/>
              <w:autoSpaceDE w:val="0"/>
              <w:autoSpaceDN w:val="0"/>
              <w:adjustRightInd w:val="0"/>
              <w:spacing w:line="240" w:lineRule="auto"/>
              <w:ind w:firstLine="0"/>
              <w:jc w:val="left"/>
              <w:rPr>
                <w:noProof/>
                <w:color w:val="000000"/>
              </w:rPr>
            </w:pPr>
            <w:r w:rsidRPr="00233B9E">
              <w:rPr>
                <w:noProof/>
                <w:color w:val="000000"/>
              </w:rPr>
              <w:t>Наличие электропроводящей засыпки в конструкции анода по 4.3.</w:t>
            </w:r>
            <w:r w:rsidR="00312FDC" w:rsidRPr="00233B9E">
              <w:rPr>
                <w:noProof/>
                <w:color w:val="000000"/>
              </w:rPr>
              <w:t>4</w:t>
            </w:r>
            <w:r w:rsidR="00E064E2" w:rsidRPr="00233B9E">
              <w:rPr>
                <w:noProof/>
                <w:color w:val="000000"/>
              </w:rPr>
              <w:t xml:space="preserve"> (</w:t>
            </w:r>
            <w:r w:rsidRPr="00233B9E">
              <w:rPr>
                <w:noProof/>
                <w:color w:val="000000"/>
              </w:rPr>
              <w:t>К</w:t>
            </w:r>
            <w:r w:rsidR="00E064E2" w:rsidRPr="00233B9E">
              <w:rPr>
                <w:noProof/>
                <w:color w:val="000000"/>
              </w:rPr>
              <w:t>)</w:t>
            </w:r>
          </w:p>
        </w:tc>
      </w:tr>
      <w:tr w:rsidR="000C0740" w:rsidRPr="00233B9E" w14:paraId="02D9C071" w14:textId="77777777" w:rsidTr="00125559">
        <w:trPr>
          <w:trHeight w:hRule="exact" w:val="57"/>
        </w:trPr>
        <w:tc>
          <w:tcPr>
            <w:tcW w:w="512" w:type="dxa"/>
            <w:tcBorders>
              <w:top w:val="single" w:sz="4" w:space="0" w:color="auto"/>
              <w:left w:val="nil"/>
              <w:bottom w:val="single" w:sz="4" w:space="0" w:color="auto"/>
              <w:right w:val="nil"/>
            </w:tcBorders>
            <w:tcMar>
              <w:left w:w="57" w:type="dxa"/>
              <w:right w:w="57" w:type="dxa"/>
            </w:tcMar>
            <w:vAlign w:val="center"/>
          </w:tcPr>
          <w:p w14:paraId="6A3F3AA6"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275" w:type="dxa"/>
            <w:tcBorders>
              <w:top w:val="nil"/>
              <w:left w:val="nil"/>
              <w:bottom w:val="nil"/>
              <w:right w:val="nil"/>
            </w:tcBorders>
            <w:tcMar>
              <w:left w:w="57" w:type="dxa"/>
              <w:right w:w="57" w:type="dxa"/>
            </w:tcMar>
            <w:vAlign w:val="center"/>
          </w:tcPr>
          <w:p w14:paraId="16B9E685"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74CD4B96" w14:textId="77777777" w:rsidR="000C0740" w:rsidRPr="00233B9E" w:rsidRDefault="000C0740" w:rsidP="00430AB1">
            <w:pPr>
              <w:pStyle w:val="21"/>
              <w:widowControl w:val="0"/>
              <w:autoSpaceDE w:val="0"/>
              <w:autoSpaceDN w:val="0"/>
              <w:adjustRightInd w:val="0"/>
              <w:spacing w:line="240" w:lineRule="auto"/>
              <w:ind w:firstLine="0"/>
              <w:jc w:val="left"/>
              <w:rPr>
                <w:noProof/>
                <w:color w:val="000000"/>
              </w:rPr>
            </w:pPr>
          </w:p>
        </w:tc>
      </w:tr>
      <w:tr w:rsidR="000C0740" w:rsidRPr="00233B9E" w14:paraId="279E267C" w14:textId="77777777" w:rsidTr="00125559">
        <w:tc>
          <w:tcPr>
            <w:tcW w:w="51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6B867C5" w14:textId="00910C27" w:rsidR="000C0740" w:rsidRPr="00233B9E" w:rsidRDefault="00540FF2"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6</w:t>
            </w:r>
            <w:r w:rsidR="00963683" w:rsidRPr="00233B9E">
              <w:rPr>
                <w:noProof/>
                <w:color w:val="000000"/>
                <w:vertAlign w:val="superscript"/>
              </w:rPr>
              <w:t>1)</w:t>
            </w:r>
          </w:p>
        </w:tc>
        <w:tc>
          <w:tcPr>
            <w:tcW w:w="275" w:type="dxa"/>
            <w:tcBorders>
              <w:top w:val="nil"/>
              <w:left w:val="single" w:sz="4" w:space="0" w:color="auto"/>
              <w:bottom w:val="nil"/>
              <w:right w:val="nil"/>
            </w:tcBorders>
            <w:tcMar>
              <w:left w:w="57" w:type="dxa"/>
              <w:right w:w="57" w:type="dxa"/>
            </w:tcMar>
            <w:vAlign w:val="center"/>
          </w:tcPr>
          <w:p w14:paraId="1B71DDAB" w14:textId="2341DB29"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7A519F4B" w14:textId="38B68D33" w:rsidR="000C0740" w:rsidRPr="00233B9E" w:rsidRDefault="000C0740" w:rsidP="00430AB1">
            <w:pPr>
              <w:pStyle w:val="21"/>
              <w:widowControl w:val="0"/>
              <w:autoSpaceDE w:val="0"/>
              <w:autoSpaceDN w:val="0"/>
              <w:adjustRightInd w:val="0"/>
              <w:spacing w:line="240" w:lineRule="auto"/>
              <w:ind w:firstLine="0"/>
              <w:jc w:val="left"/>
              <w:rPr>
                <w:noProof/>
                <w:color w:val="000000"/>
              </w:rPr>
            </w:pPr>
            <w:r w:rsidRPr="00233B9E">
              <w:rPr>
                <w:noProof/>
                <w:color w:val="000000"/>
              </w:rPr>
              <w:t>Дополнительные параметры для заказа</w:t>
            </w:r>
            <w:r w:rsidR="00540FF2" w:rsidRPr="00233B9E">
              <w:rPr>
                <w:noProof/>
                <w:color w:val="000000"/>
              </w:rPr>
              <w:t xml:space="preserve">, </w:t>
            </w:r>
            <w:r w:rsidR="00A2501E" w:rsidRPr="00233B9E">
              <w:rPr>
                <w:noProof/>
                <w:color w:val="000000"/>
              </w:rPr>
              <w:t>например</w:t>
            </w:r>
            <w:r w:rsidRPr="00233B9E">
              <w:rPr>
                <w:noProof/>
                <w:color w:val="000000"/>
              </w:rPr>
              <w:t>:</w:t>
            </w:r>
          </w:p>
          <w:p w14:paraId="30F8D9A1" w14:textId="187D4739" w:rsidR="000C0740" w:rsidRPr="00233B9E" w:rsidRDefault="00A2501E" w:rsidP="00A94E67">
            <w:pPr>
              <w:pStyle w:val="21"/>
              <w:widowControl w:val="0"/>
              <w:autoSpaceDE w:val="0"/>
              <w:autoSpaceDN w:val="0"/>
              <w:adjustRightInd w:val="0"/>
              <w:spacing w:line="240" w:lineRule="auto"/>
              <w:ind w:firstLine="0"/>
              <w:jc w:val="left"/>
              <w:rPr>
                <w:noProof/>
                <w:color w:val="000000"/>
              </w:rPr>
            </w:pPr>
            <w:r w:rsidRPr="00233B9E">
              <w:rPr>
                <w:noProof/>
                <w:color w:val="000000"/>
                <w:lang w:val="en-US"/>
              </w:rPr>
              <w:t>NxM</w:t>
            </w:r>
            <w:r w:rsidR="000C0740" w:rsidRPr="00233B9E">
              <w:rPr>
                <w:noProof/>
                <w:color w:val="000000"/>
              </w:rPr>
              <w:t xml:space="preserve"> → количество </w:t>
            </w:r>
            <w:r w:rsidR="000C0740" w:rsidRPr="00233B9E">
              <w:rPr>
                <w:noProof/>
                <w:color w:val="000000"/>
                <w:lang w:val="en-US"/>
              </w:rPr>
              <w:t>N</w:t>
            </w:r>
            <w:r w:rsidR="000C0740" w:rsidRPr="00233B9E">
              <w:rPr>
                <w:noProof/>
                <w:color w:val="000000"/>
              </w:rPr>
              <w:t>, шт., электродов</w:t>
            </w:r>
            <w:r w:rsidRPr="00233B9E">
              <w:rPr>
                <w:noProof/>
                <w:color w:val="000000"/>
              </w:rPr>
              <w:t xml:space="preserve"> в аноде</w:t>
            </w:r>
            <w:r w:rsidR="000C0740" w:rsidRPr="00233B9E">
              <w:rPr>
                <w:noProof/>
                <w:color w:val="000000"/>
              </w:rPr>
              <w:t xml:space="preserve"> и номинальная масса </w:t>
            </w:r>
            <w:r w:rsidR="000C0740" w:rsidRPr="00233B9E">
              <w:rPr>
                <w:noProof/>
                <w:color w:val="000000"/>
                <w:lang w:val="en-US"/>
              </w:rPr>
              <w:t>M</w:t>
            </w:r>
            <w:r w:rsidR="000C0740" w:rsidRPr="00233B9E">
              <w:rPr>
                <w:noProof/>
                <w:color w:val="000000"/>
              </w:rPr>
              <w:t>, кг, одного  электрода</w:t>
            </w:r>
            <w:r w:rsidR="00E064E2" w:rsidRPr="00233B9E">
              <w:rPr>
                <w:noProof/>
                <w:color w:val="000000"/>
              </w:rPr>
              <w:t>;</w:t>
            </w:r>
          </w:p>
          <w:p w14:paraId="202BD86B" w14:textId="397D4C01" w:rsidR="000C0740" w:rsidRPr="00233B9E" w:rsidRDefault="00A2501E" w:rsidP="00A94E67">
            <w:pPr>
              <w:pStyle w:val="21"/>
              <w:widowControl w:val="0"/>
              <w:autoSpaceDE w:val="0"/>
              <w:autoSpaceDN w:val="0"/>
              <w:adjustRightInd w:val="0"/>
              <w:spacing w:line="240" w:lineRule="auto"/>
              <w:ind w:firstLine="0"/>
              <w:jc w:val="left"/>
              <w:rPr>
                <w:noProof/>
                <w:color w:val="000000"/>
              </w:rPr>
            </w:pPr>
            <w:r w:rsidRPr="00233B9E">
              <w:rPr>
                <w:noProof/>
                <w:color w:val="000000"/>
              </w:rPr>
              <w:t xml:space="preserve">N-S </w:t>
            </w:r>
            <w:r w:rsidR="000C0740" w:rsidRPr="00233B9E">
              <w:rPr>
                <w:noProof/>
                <w:color w:val="000000"/>
              </w:rPr>
              <w:t xml:space="preserve">→ количество N, шт., электродов в </w:t>
            </w:r>
            <w:r w:rsidRPr="00233B9E">
              <w:rPr>
                <w:noProof/>
                <w:color w:val="000000"/>
              </w:rPr>
              <w:t>аноде</w:t>
            </w:r>
            <w:r w:rsidR="000C0740" w:rsidRPr="00233B9E">
              <w:rPr>
                <w:noProof/>
                <w:color w:val="000000"/>
              </w:rPr>
              <w:t xml:space="preserve"> и расстояние S, м, между центр</w:t>
            </w:r>
            <w:r w:rsidR="0070579D" w:rsidRPr="00233B9E">
              <w:rPr>
                <w:noProof/>
                <w:color w:val="000000"/>
              </w:rPr>
              <w:t>ами электродов вдоль оси кабеля</w:t>
            </w:r>
            <w:r w:rsidR="00A94E67" w:rsidRPr="00233B9E">
              <w:rPr>
                <w:noProof/>
                <w:color w:val="000000"/>
              </w:rPr>
              <w:t>;</w:t>
            </w:r>
          </w:p>
          <w:p w14:paraId="59623528" w14:textId="6BACB338" w:rsidR="000C0740" w:rsidRPr="00233B9E" w:rsidRDefault="00A2501E" w:rsidP="00A94E67">
            <w:pPr>
              <w:pStyle w:val="21"/>
              <w:widowControl w:val="0"/>
              <w:autoSpaceDE w:val="0"/>
              <w:autoSpaceDN w:val="0"/>
              <w:adjustRightInd w:val="0"/>
              <w:spacing w:line="240" w:lineRule="auto"/>
              <w:ind w:firstLine="0"/>
              <w:jc w:val="left"/>
              <w:rPr>
                <w:noProof/>
                <w:color w:val="000000"/>
              </w:rPr>
            </w:pPr>
            <w:r w:rsidRPr="00233B9E">
              <w:rPr>
                <w:noProof/>
                <w:color w:val="000000"/>
              </w:rPr>
              <w:t xml:space="preserve">LхdхM-N-S </w:t>
            </w:r>
            <w:r w:rsidR="000C0740" w:rsidRPr="00233B9E">
              <w:rPr>
                <w:noProof/>
                <w:color w:val="000000"/>
              </w:rPr>
              <w:t xml:space="preserve">→ длина L, м, электродов; диаметр электродов d, мм; материал M подложки, количество N, шт., электродов в </w:t>
            </w:r>
            <w:r w:rsidRPr="00233B9E">
              <w:rPr>
                <w:noProof/>
                <w:color w:val="000000"/>
              </w:rPr>
              <w:t>аноде</w:t>
            </w:r>
            <w:r w:rsidR="000C0740" w:rsidRPr="00233B9E">
              <w:rPr>
                <w:noProof/>
                <w:color w:val="000000"/>
              </w:rPr>
              <w:t xml:space="preserve"> и расстояние S, м, между центрами электро</w:t>
            </w:r>
            <w:r w:rsidRPr="00233B9E">
              <w:rPr>
                <w:noProof/>
                <w:color w:val="000000"/>
              </w:rPr>
              <w:t>дов вдоль оси кабеля</w:t>
            </w:r>
            <w:r w:rsidR="000C0740" w:rsidRPr="00233B9E">
              <w:rPr>
                <w:noProof/>
                <w:color w:val="000000"/>
              </w:rPr>
              <w:t>.</w:t>
            </w:r>
          </w:p>
        </w:tc>
      </w:tr>
      <w:tr w:rsidR="000C0740" w:rsidRPr="00233B9E" w14:paraId="5FEF77D4" w14:textId="77777777" w:rsidTr="00125559">
        <w:trPr>
          <w:trHeight w:hRule="exact" w:val="57"/>
        </w:trPr>
        <w:tc>
          <w:tcPr>
            <w:tcW w:w="512" w:type="dxa"/>
            <w:tcBorders>
              <w:top w:val="single" w:sz="4" w:space="0" w:color="auto"/>
              <w:left w:val="nil"/>
              <w:bottom w:val="nil"/>
              <w:right w:val="nil"/>
            </w:tcBorders>
            <w:tcMar>
              <w:left w:w="57" w:type="dxa"/>
              <w:right w:w="57" w:type="dxa"/>
            </w:tcMar>
            <w:vAlign w:val="center"/>
          </w:tcPr>
          <w:p w14:paraId="79372C8C"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275" w:type="dxa"/>
            <w:tcBorders>
              <w:top w:val="nil"/>
              <w:left w:val="nil"/>
              <w:bottom w:val="nil"/>
              <w:right w:val="nil"/>
            </w:tcBorders>
            <w:tcMar>
              <w:left w:w="57" w:type="dxa"/>
              <w:right w:w="57" w:type="dxa"/>
            </w:tcMar>
            <w:vAlign w:val="center"/>
          </w:tcPr>
          <w:p w14:paraId="54B4FE54"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3E8DC5F1" w14:textId="77777777" w:rsidR="000C0740" w:rsidRPr="00233B9E" w:rsidRDefault="000C0740" w:rsidP="00430AB1">
            <w:pPr>
              <w:pStyle w:val="21"/>
              <w:widowControl w:val="0"/>
              <w:autoSpaceDE w:val="0"/>
              <w:autoSpaceDN w:val="0"/>
              <w:adjustRightInd w:val="0"/>
              <w:spacing w:line="240" w:lineRule="auto"/>
              <w:ind w:firstLine="0"/>
              <w:jc w:val="left"/>
              <w:rPr>
                <w:noProof/>
                <w:color w:val="000000"/>
              </w:rPr>
            </w:pPr>
          </w:p>
        </w:tc>
      </w:tr>
      <w:tr w:rsidR="000C0740" w:rsidRPr="00233B9E" w14:paraId="0C66FD7D" w14:textId="77777777" w:rsidTr="00125559">
        <w:tc>
          <w:tcPr>
            <w:tcW w:w="51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D4F296" w14:textId="1AB1E150" w:rsidR="000C0740" w:rsidRPr="00233B9E" w:rsidRDefault="00963683"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7</w:t>
            </w:r>
          </w:p>
        </w:tc>
        <w:tc>
          <w:tcPr>
            <w:tcW w:w="275" w:type="dxa"/>
            <w:tcBorders>
              <w:top w:val="nil"/>
              <w:left w:val="single" w:sz="4" w:space="0" w:color="auto"/>
              <w:bottom w:val="nil"/>
              <w:right w:val="nil"/>
            </w:tcBorders>
            <w:tcMar>
              <w:left w:w="57" w:type="dxa"/>
              <w:right w:w="57" w:type="dxa"/>
            </w:tcMar>
            <w:vAlign w:val="center"/>
          </w:tcPr>
          <w:p w14:paraId="046B0D8F" w14:textId="308169FE"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19F3C8BF" w14:textId="10161445" w:rsidR="000C0740" w:rsidRPr="00233B9E" w:rsidRDefault="000C0740" w:rsidP="00430AB1">
            <w:pPr>
              <w:pStyle w:val="21"/>
              <w:widowControl w:val="0"/>
              <w:autoSpaceDE w:val="0"/>
              <w:autoSpaceDN w:val="0"/>
              <w:adjustRightInd w:val="0"/>
              <w:spacing w:line="240" w:lineRule="auto"/>
              <w:ind w:firstLine="0"/>
              <w:jc w:val="left"/>
              <w:rPr>
                <w:noProof/>
                <w:color w:val="000000"/>
              </w:rPr>
            </w:pPr>
            <w:r w:rsidRPr="00233B9E">
              <w:rPr>
                <w:noProof/>
                <w:color w:val="000000"/>
              </w:rPr>
              <w:t>Параметр</w:t>
            </w:r>
            <w:r w:rsidR="00A94E67" w:rsidRPr="00233B9E">
              <w:rPr>
                <w:noProof/>
                <w:color w:val="000000"/>
              </w:rPr>
              <w:t>,</w:t>
            </w:r>
            <w:r w:rsidRPr="00233B9E">
              <w:rPr>
                <w:noProof/>
                <w:color w:val="000000"/>
              </w:rPr>
              <w:t xml:space="preserve"> определяющий длину кабеля</w:t>
            </w:r>
            <w:r w:rsidR="00963683" w:rsidRPr="00233B9E">
              <w:rPr>
                <w:noProof/>
                <w:color w:val="000000"/>
              </w:rPr>
              <w:t xml:space="preserve"> или глубину скважины</w:t>
            </w:r>
            <w:r w:rsidRPr="00233B9E">
              <w:rPr>
                <w:noProof/>
                <w:color w:val="000000"/>
              </w:rPr>
              <w:t xml:space="preserve"> </w:t>
            </w:r>
            <w:r w:rsidR="00963683" w:rsidRPr="00233B9E">
              <w:rPr>
                <w:noProof/>
                <w:color w:val="000000"/>
              </w:rPr>
              <w:t>для анода</w:t>
            </w:r>
            <w:r w:rsidRPr="00233B9E">
              <w:rPr>
                <w:noProof/>
                <w:color w:val="000000"/>
              </w:rPr>
              <w:t>:</w:t>
            </w:r>
          </w:p>
          <w:p w14:paraId="3869034A" w14:textId="1D60BA8A" w:rsidR="000C0740" w:rsidRPr="00233B9E" w:rsidRDefault="000C0740" w:rsidP="00564B09">
            <w:pPr>
              <w:pStyle w:val="21"/>
              <w:widowControl w:val="0"/>
              <w:numPr>
                <w:ilvl w:val="0"/>
                <w:numId w:val="7"/>
              </w:numPr>
              <w:autoSpaceDE w:val="0"/>
              <w:autoSpaceDN w:val="0"/>
              <w:adjustRightInd w:val="0"/>
              <w:spacing w:line="240" w:lineRule="auto"/>
              <w:ind w:left="716"/>
              <w:jc w:val="left"/>
              <w:rPr>
                <w:noProof/>
                <w:color w:val="000000"/>
              </w:rPr>
            </w:pPr>
            <w:r w:rsidRPr="00233B9E">
              <w:rPr>
                <w:noProof/>
                <w:color w:val="000000"/>
              </w:rPr>
              <w:t xml:space="preserve">для подповерхностных, подводных → длина кабеля </w:t>
            </w:r>
            <w:r w:rsidR="00963683" w:rsidRPr="00233B9E">
              <w:rPr>
                <w:noProof/>
                <w:color w:val="000000"/>
              </w:rPr>
              <w:t>для токоподвода анода</w:t>
            </w:r>
            <w:r w:rsidRPr="00233B9E">
              <w:rPr>
                <w:noProof/>
                <w:color w:val="000000"/>
              </w:rPr>
              <w:t>, м;</w:t>
            </w:r>
          </w:p>
          <w:p w14:paraId="2FAFF56C" w14:textId="334C1672" w:rsidR="000C0740" w:rsidRPr="00233B9E" w:rsidRDefault="000C0740" w:rsidP="00564B09">
            <w:pPr>
              <w:pStyle w:val="21"/>
              <w:widowControl w:val="0"/>
              <w:numPr>
                <w:ilvl w:val="0"/>
                <w:numId w:val="7"/>
              </w:numPr>
              <w:autoSpaceDE w:val="0"/>
              <w:autoSpaceDN w:val="0"/>
              <w:adjustRightInd w:val="0"/>
              <w:spacing w:line="240" w:lineRule="auto"/>
              <w:ind w:left="716"/>
              <w:jc w:val="left"/>
              <w:rPr>
                <w:noProof/>
                <w:color w:val="000000"/>
              </w:rPr>
            </w:pPr>
            <w:r w:rsidRPr="00233B9E">
              <w:rPr>
                <w:noProof/>
                <w:color w:val="000000"/>
              </w:rPr>
              <w:t xml:space="preserve">для глубинных → глубина скважины </w:t>
            </w:r>
            <w:r w:rsidR="00963683" w:rsidRPr="00233B9E">
              <w:rPr>
                <w:noProof/>
                <w:color w:val="000000"/>
              </w:rPr>
              <w:t xml:space="preserve">для установки </w:t>
            </w:r>
            <w:r w:rsidR="00C16BCF" w:rsidRPr="00233B9E">
              <w:rPr>
                <w:noProof/>
                <w:color w:val="000000"/>
              </w:rPr>
              <w:t>комплекта анодов</w:t>
            </w:r>
            <w:r w:rsidRPr="00233B9E">
              <w:rPr>
                <w:noProof/>
                <w:color w:val="000000"/>
              </w:rPr>
              <w:t>, м.</w:t>
            </w:r>
          </w:p>
        </w:tc>
      </w:tr>
      <w:tr w:rsidR="000C0740" w:rsidRPr="00233B9E" w14:paraId="6FD3D737" w14:textId="77777777" w:rsidTr="00125559">
        <w:trPr>
          <w:trHeight w:hRule="exact" w:val="57"/>
        </w:trPr>
        <w:tc>
          <w:tcPr>
            <w:tcW w:w="512" w:type="dxa"/>
            <w:tcBorders>
              <w:top w:val="single" w:sz="4" w:space="0" w:color="auto"/>
              <w:left w:val="nil"/>
              <w:bottom w:val="nil"/>
              <w:right w:val="nil"/>
            </w:tcBorders>
            <w:tcMar>
              <w:left w:w="57" w:type="dxa"/>
              <w:right w:w="57" w:type="dxa"/>
            </w:tcMar>
            <w:vAlign w:val="center"/>
          </w:tcPr>
          <w:p w14:paraId="6617624D"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275" w:type="dxa"/>
            <w:tcBorders>
              <w:top w:val="nil"/>
              <w:left w:val="nil"/>
              <w:bottom w:val="nil"/>
              <w:right w:val="nil"/>
            </w:tcBorders>
            <w:tcMar>
              <w:left w:w="57" w:type="dxa"/>
              <w:right w:w="57" w:type="dxa"/>
            </w:tcMar>
            <w:vAlign w:val="center"/>
          </w:tcPr>
          <w:p w14:paraId="2A22FF29"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1BA3A3E9" w14:textId="77777777" w:rsidR="000C0740" w:rsidRPr="00233B9E" w:rsidRDefault="000C0740" w:rsidP="00430AB1">
            <w:pPr>
              <w:pStyle w:val="21"/>
              <w:widowControl w:val="0"/>
              <w:autoSpaceDE w:val="0"/>
              <w:autoSpaceDN w:val="0"/>
              <w:adjustRightInd w:val="0"/>
              <w:spacing w:line="240" w:lineRule="auto"/>
              <w:ind w:firstLine="0"/>
              <w:jc w:val="left"/>
              <w:rPr>
                <w:noProof/>
                <w:color w:val="000000"/>
              </w:rPr>
            </w:pPr>
          </w:p>
        </w:tc>
      </w:tr>
      <w:tr w:rsidR="000C0740" w:rsidRPr="00233B9E" w14:paraId="5889281E" w14:textId="77777777" w:rsidTr="00125559">
        <w:tc>
          <w:tcPr>
            <w:tcW w:w="51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CF45450" w14:textId="6F90CDA3" w:rsidR="000C0740" w:rsidRPr="00233B9E" w:rsidRDefault="00963683"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8</w:t>
            </w:r>
          </w:p>
        </w:tc>
        <w:tc>
          <w:tcPr>
            <w:tcW w:w="275" w:type="dxa"/>
            <w:tcBorders>
              <w:top w:val="nil"/>
              <w:left w:val="single" w:sz="4" w:space="0" w:color="auto"/>
              <w:bottom w:val="nil"/>
              <w:right w:val="nil"/>
            </w:tcBorders>
            <w:tcMar>
              <w:left w:w="57" w:type="dxa"/>
              <w:right w:w="57" w:type="dxa"/>
            </w:tcMar>
            <w:vAlign w:val="center"/>
          </w:tcPr>
          <w:p w14:paraId="34535A4E" w14:textId="6FCC14A8"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7CBC229F" w14:textId="6EBF23E6" w:rsidR="000C0740" w:rsidRPr="00233B9E" w:rsidRDefault="000C0740" w:rsidP="00963683">
            <w:pPr>
              <w:pStyle w:val="21"/>
              <w:widowControl w:val="0"/>
              <w:autoSpaceDE w:val="0"/>
              <w:autoSpaceDN w:val="0"/>
              <w:adjustRightInd w:val="0"/>
              <w:spacing w:line="240" w:lineRule="auto"/>
              <w:ind w:firstLine="0"/>
              <w:jc w:val="left"/>
              <w:rPr>
                <w:noProof/>
                <w:color w:val="000000"/>
              </w:rPr>
            </w:pPr>
            <w:r w:rsidRPr="00233B9E">
              <w:rPr>
                <w:noProof/>
                <w:color w:val="000000"/>
              </w:rPr>
              <w:t xml:space="preserve">Сечение токопроводящей жилы кабеля </w:t>
            </w:r>
            <w:r w:rsidR="00963683" w:rsidRPr="00233B9E">
              <w:rPr>
                <w:noProof/>
                <w:color w:val="000000"/>
              </w:rPr>
              <w:t>для токоподвода анода</w:t>
            </w:r>
            <w:r w:rsidRPr="00233B9E">
              <w:rPr>
                <w:noProof/>
                <w:color w:val="000000"/>
              </w:rPr>
              <w:t>, мм².</w:t>
            </w:r>
          </w:p>
        </w:tc>
      </w:tr>
      <w:tr w:rsidR="000C0740" w:rsidRPr="00233B9E" w14:paraId="7A7BE7C5" w14:textId="77777777" w:rsidTr="00125559">
        <w:trPr>
          <w:trHeight w:hRule="exact" w:val="57"/>
        </w:trPr>
        <w:tc>
          <w:tcPr>
            <w:tcW w:w="512" w:type="dxa"/>
            <w:tcBorders>
              <w:top w:val="single" w:sz="4" w:space="0" w:color="auto"/>
              <w:left w:val="nil"/>
              <w:bottom w:val="single" w:sz="4" w:space="0" w:color="auto"/>
              <w:right w:val="nil"/>
            </w:tcBorders>
            <w:tcMar>
              <w:left w:w="57" w:type="dxa"/>
              <w:right w:w="57" w:type="dxa"/>
            </w:tcMar>
            <w:vAlign w:val="center"/>
          </w:tcPr>
          <w:p w14:paraId="20D4F891"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275" w:type="dxa"/>
            <w:tcBorders>
              <w:top w:val="nil"/>
              <w:left w:val="nil"/>
              <w:bottom w:val="nil"/>
              <w:right w:val="nil"/>
            </w:tcBorders>
            <w:tcMar>
              <w:left w:w="57" w:type="dxa"/>
              <w:right w:w="57" w:type="dxa"/>
            </w:tcMar>
            <w:vAlign w:val="center"/>
          </w:tcPr>
          <w:p w14:paraId="25509B35"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205F1380" w14:textId="77777777" w:rsidR="000C0740" w:rsidRPr="00233B9E" w:rsidRDefault="000C0740" w:rsidP="00430AB1">
            <w:pPr>
              <w:pStyle w:val="21"/>
              <w:widowControl w:val="0"/>
              <w:autoSpaceDE w:val="0"/>
              <w:autoSpaceDN w:val="0"/>
              <w:adjustRightInd w:val="0"/>
              <w:spacing w:line="240" w:lineRule="auto"/>
              <w:ind w:firstLine="0"/>
              <w:jc w:val="left"/>
              <w:rPr>
                <w:noProof/>
                <w:color w:val="000000"/>
              </w:rPr>
            </w:pPr>
          </w:p>
        </w:tc>
      </w:tr>
      <w:tr w:rsidR="000C0740" w:rsidRPr="00233B9E" w14:paraId="7B546FB6" w14:textId="77777777" w:rsidTr="00125559">
        <w:trPr>
          <w:trHeight w:val="199"/>
        </w:trPr>
        <w:tc>
          <w:tcPr>
            <w:tcW w:w="512" w:type="dxa"/>
            <w:tcBorders>
              <w:top w:val="single" w:sz="4" w:space="0" w:color="auto"/>
              <w:left w:val="single" w:sz="4" w:space="0" w:color="auto"/>
              <w:right w:val="single" w:sz="4" w:space="0" w:color="auto"/>
            </w:tcBorders>
            <w:tcMar>
              <w:left w:w="57" w:type="dxa"/>
              <w:right w:w="57" w:type="dxa"/>
            </w:tcMar>
            <w:vAlign w:val="center"/>
          </w:tcPr>
          <w:p w14:paraId="7E775B56" w14:textId="5FF3D6F5" w:rsidR="000C0740" w:rsidRPr="00233B9E" w:rsidRDefault="00963683" w:rsidP="00430AB1">
            <w:pPr>
              <w:pStyle w:val="21"/>
              <w:widowControl w:val="0"/>
              <w:autoSpaceDE w:val="0"/>
              <w:autoSpaceDN w:val="0"/>
              <w:adjustRightInd w:val="0"/>
              <w:spacing w:line="240" w:lineRule="auto"/>
              <w:ind w:firstLine="0"/>
              <w:jc w:val="center"/>
              <w:rPr>
                <w:noProof/>
                <w:color w:val="000000"/>
              </w:rPr>
            </w:pPr>
            <w:r w:rsidRPr="00233B9E">
              <w:rPr>
                <w:noProof/>
                <w:color w:val="000000"/>
              </w:rPr>
              <w:t>9</w:t>
            </w:r>
            <w:r w:rsidRPr="00233B9E">
              <w:rPr>
                <w:noProof/>
                <w:color w:val="000000"/>
                <w:vertAlign w:val="superscript"/>
              </w:rPr>
              <w:t>1)</w:t>
            </w:r>
          </w:p>
        </w:tc>
        <w:tc>
          <w:tcPr>
            <w:tcW w:w="275" w:type="dxa"/>
            <w:tcBorders>
              <w:top w:val="nil"/>
              <w:left w:val="single" w:sz="4" w:space="0" w:color="auto"/>
              <w:bottom w:val="nil"/>
              <w:right w:val="nil"/>
            </w:tcBorders>
            <w:tcMar>
              <w:left w:w="57" w:type="dxa"/>
              <w:right w:w="57" w:type="dxa"/>
            </w:tcMar>
            <w:vAlign w:val="center"/>
          </w:tcPr>
          <w:p w14:paraId="43F7EC4D" w14:textId="034153A4"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6B38C117" w14:textId="22E8A260" w:rsidR="000C0740" w:rsidRPr="00233B9E" w:rsidRDefault="000C0740" w:rsidP="00963683">
            <w:pPr>
              <w:pStyle w:val="21"/>
              <w:widowControl w:val="0"/>
              <w:autoSpaceDE w:val="0"/>
              <w:autoSpaceDN w:val="0"/>
              <w:adjustRightInd w:val="0"/>
              <w:spacing w:line="240" w:lineRule="auto"/>
              <w:ind w:firstLine="0"/>
              <w:jc w:val="left"/>
              <w:rPr>
                <w:noProof/>
                <w:color w:val="000000"/>
              </w:rPr>
            </w:pPr>
            <w:r w:rsidRPr="00233B9E">
              <w:rPr>
                <w:noProof/>
                <w:color w:val="000000"/>
              </w:rPr>
              <w:t xml:space="preserve">Марка кабеля </w:t>
            </w:r>
            <w:r w:rsidR="00963683" w:rsidRPr="00233B9E">
              <w:rPr>
                <w:noProof/>
                <w:color w:val="000000"/>
              </w:rPr>
              <w:t>для токоподвода анода.</w:t>
            </w:r>
          </w:p>
        </w:tc>
      </w:tr>
      <w:tr w:rsidR="000C0740" w:rsidRPr="00233B9E" w14:paraId="6B5C69DC" w14:textId="77777777" w:rsidTr="00125559">
        <w:trPr>
          <w:trHeight w:hRule="exact" w:val="57"/>
        </w:trPr>
        <w:tc>
          <w:tcPr>
            <w:tcW w:w="512" w:type="dxa"/>
            <w:tcBorders>
              <w:top w:val="nil"/>
              <w:left w:val="nil"/>
              <w:bottom w:val="single" w:sz="4" w:space="0" w:color="auto"/>
              <w:right w:val="nil"/>
            </w:tcBorders>
            <w:tcMar>
              <w:left w:w="57" w:type="dxa"/>
              <w:right w:w="57" w:type="dxa"/>
            </w:tcMar>
            <w:vAlign w:val="center"/>
          </w:tcPr>
          <w:p w14:paraId="714E89BB"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275" w:type="dxa"/>
            <w:tcBorders>
              <w:top w:val="nil"/>
              <w:left w:val="nil"/>
              <w:bottom w:val="nil"/>
              <w:right w:val="nil"/>
            </w:tcBorders>
            <w:tcMar>
              <w:left w:w="57" w:type="dxa"/>
              <w:right w:w="57" w:type="dxa"/>
            </w:tcMar>
            <w:vAlign w:val="center"/>
          </w:tcPr>
          <w:p w14:paraId="6D06CB6F" w14:textId="77777777"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38B74EF2" w14:textId="77777777" w:rsidR="000C0740" w:rsidRPr="00233B9E" w:rsidRDefault="000C0740" w:rsidP="00430AB1">
            <w:pPr>
              <w:pStyle w:val="21"/>
              <w:widowControl w:val="0"/>
              <w:autoSpaceDE w:val="0"/>
              <w:autoSpaceDN w:val="0"/>
              <w:adjustRightInd w:val="0"/>
              <w:spacing w:line="240" w:lineRule="auto"/>
              <w:ind w:firstLine="0"/>
              <w:jc w:val="left"/>
              <w:rPr>
                <w:noProof/>
                <w:color w:val="000000"/>
              </w:rPr>
            </w:pPr>
          </w:p>
        </w:tc>
      </w:tr>
      <w:tr w:rsidR="000C0740" w:rsidRPr="00233B9E" w14:paraId="5B9F3D56" w14:textId="77777777" w:rsidTr="00125559">
        <w:tc>
          <w:tcPr>
            <w:tcW w:w="51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5615DB" w14:textId="399BF6B3" w:rsidR="000C0740" w:rsidRPr="00233B9E" w:rsidRDefault="00963683" w:rsidP="00430AB1">
            <w:pPr>
              <w:pStyle w:val="21"/>
              <w:widowControl w:val="0"/>
              <w:autoSpaceDE w:val="0"/>
              <w:autoSpaceDN w:val="0"/>
              <w:adjustRightInd w:val="0"/>
              <w:spacing w:line="240" w:lineRule="auto"/>
              <w:ind w:firstLine="0"/>
              <w:jc w:val="center"/>
              <w:rPr>
                <w:noProof/>
                <w:color w:val="000000"/>
              </w:rPr>
            </w:pPr>
            <w:r w:rsidRPr="00233B9E">
              <w:t>10</w:t>
            </w:r>
            <w:r w:rsidR="000C0740" w:rsidRPr="00233B9E">
              <w:rPr>
                <w:rStyle w:val="af1"/>
                <w:noProof/>
                <w:color w:val="000000"/>
              </w:rPr>
              <w:footnoteReference w:customMarkFollows="1" w:id="3"/>
              <w:t>1)</w:t>
            </w:r>
          </w:p>
        </w:tc>
        <w:tc>
          <w:tcPr>
            <w:tcW w:w="275" w:type="dxa"/>
            <w:tcBorders>
              <w:top w:val="nil"/>
              <w:left w:val="single" w:sz="4" w:space="0" w:color="auto"/>
              <w:bottom w:val="nil"/>
              <w:right w:val="nil"/>
            </w:tcBorders>
            <w:tcMar>
              <w:left w:w="57" w:type="dxa"/>
              <w:right w:w="57" w:type="dxa"/>
            </w:tcMar>
            <w:vAlign w:val="center"/>
          </w:tcPr>
          <w:p w14:paraId="289152FE" w14:textId="017D8E62" w:rsidR="000C0740" w:rsidRPr="00233B9E" w:rsidRDefault="000C0740"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6A29AB58" w14:textId="77777777" w:rsidR="000C0740" w:rsidRPr="00233B9E" w:rsidRDefault="000C0740" w:rsidP="00430AB1">
            <w:pPr>
              <w:pStyle w:val="21"/>
              <w:widowControl w:val="0"/>
              <w:autoSpaceDE w:val="0"/>
              <w:autoSpaceDN w:val="0"/>
              <w:adjustRightInd w:val="0"/>
              <w:spacing w:line="240" w:lineRule="auto"/>
              <w:ind w:firstLine="0"/>
              <w:jc w:val="left"/>
              <w:rPr>
                <w:noProof/>
                <w:color w:val="000000"/>
              </w:rPr>
            </w:pPr>
            <w:r w:rsidRPr="00233B9E">
              <w:rPr>
                <w:noProof/>
              </w:rPr>
              <w:t>Длина соединительного (магистрального) кабеля, м.</w:t>
            </w:r>
          </w:p>
        </w:tc>
      </w:tr>
      <w:tr w:rsidR="00963683" w:rsidRPr="00233B9E" w14:paraId="355D85D0" w14:textId="77777777" w:rsidTr="00125559">
        <w:trPr>
          <w:trHeight w:hRule="exact" w:val="57"/>
        </w:trPr>
        <w:tc>
          <w:tcPr>
            <w:tcW w:w="512" w:type="dxa"/>
            <w:tcBorders>
              <w:top w:val="single" w:sz="4" w:space="0" w:color="auto"/>
              <w:left w:val="nil"/>
              <w:bottom w:val="nil"/>
              <w:right w:val="nil"/>
            </w:tcBorders>
            <w:tcMar>
              <w:left w:w="57" w:type="dxa"/>
              <w:right w:w="57" w:type="dxa"/>
            </w:tcMar>
            <w:vAlign w:val="center"/>
          </w:tcPr>
          <w:p w14:paraId="150E8D0B" w14:textId="77777777" w:rsidR="00963683" w:rsidRPr="00233B9E" w:rsidRDefault="00963683" w:rsidP="00430AB1">
            <w:pPr>
              <w:pStyle w:val="21"/>
              <w:widowControl w:val="0"/>
              <w:autoSpaceDE w:val="0"/>
              <w:autoSpaceDN w:val="0"/>
              <w:adjustRightInd w:val="0"/>
              <w:spacing w:line="240" w:lineRule="auto"/>
              <w:ind w:firstLine="0"/>
              <w:jc w:val="center"/>
            </w:pPr>
          </w:p>
        </w:tc>
        <w:tc>
          <w:tcPr>
            <w:tcW w:w="275" w:type="dxa"/>
            <w:tcBorders>
              <w:top w:val="nil"/>
              <w:left w:val="nil"/>
              <w:bottom w:val="nil"/>
              <w:right w:val="nil"/>
            </w:tcBorders>
            <w:tcMar>
              <w:left w:w="57" w:type="dxa"/>
              <w:right w:w="57" w:type="dxa"/>
            </w:tcMar>
            <w:vAlign w:val="center"/>
          </w:tcPr>
          <w:p w14:paraId="6A458AFA" w14:textId="77777777" w:rsidR="00963683" w:rsidRPr="00233B9E" w:rsidRDefault="00963683"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08F18A91" w14:textId="77777777" w:rsidR="00963683" w:rsidRPr="00233B9E" w:rsidRDefault="00963683" w:rsidP="00430AB1">
            <w:pPr>
              <w:pStyle w:val="21"/>
              <w:widowControl w:val="0"/>
              <w:autoSpaceDE w:val="0"/>
              <w:autoSpaceDN w:val="0"/>
              <w:adjustRightInd w:val="0"/>
              <w:spacing w:line="240" w:lineRule="auto"/>
              <w:ind w:firstLine="0"/>
              <w:jc w:val="left"/>
              <w:rPr>
                <w:noProof/>
              </w:rPr>
            </w:pPr>
          </w:p>
        </w:tc>
      </w:tr>
      <w:tr w:rsidR="00963683" w:rsidRPr="00233B9E" w14:paraId="329E0968" w14:textId="77777777" w:rsidTr="00125559">
        <w:trPr>
          <w:trHeight w:val="57"/>
        </w:trPr>
        <w:tc>
          <w:tcPr>
            <w:tcW w:w="512" w:type="dxa"/>
            <w:tcBorders>
              <w:top w:val="single" w:sz="4" w:space="0" w:color="auto"/>
              <w:left w:val="single" w:sz="4" w:space="0" w:color="auto"/>
              <w:right w:val="single" w:sz="4" w:space="0" w:color="auto"/>
            </w:tcBorders>
            <w:tcMar>
              <w:left w:w="57" w:type="dxa"/>
              <w:right w:w="57" w:type="dxa"/>
            </w:tcMar>
            <w:vAlign w:val="center"/>
          </w:tcPr>
          <w:p w14:paraId="638496F9" w14:textId="0BC9180B" w:rsidR="00963683" w:rsidRPr="00233B9E" w:rsidRDefault="00963683" w:rsidP="00963683">
            <w:pPr>
              <w:pStyle w:val="21"/>
              <w:widowControl w:val="0"/>
              <w:autoSpaceDE w:val="0"/>
              <w:autoSpaceDN w:val="0"/>
              <w:adjustRightInd w:val="0"/>
              <w:spacing w:line="240" w:lineRule="auto"/>
              <w:ind w:firstLine="0"/>
              <w:jc w:val="center"/>
              <w:rPr>
                <w:noProof/>
                <w:color w:val="000000"/>
              </w:rPr>
            </w:pPr>
            <w:r w:rsidRPr="00233B9E">
              <w:rPr>
                <w:noProof/>
                <w:color w:val="000000"/>
              </w:rPr>
              <w:t>11</w:t>
            </w:r>
            <w:r w:rsidRPr="00233B9E">
              <w:rPr>
                <w:noProof/>
                <w:color w:val="000000"/>
                <w:vertAlign w:val="superscript"/>
              </w:rPr>
              <w:t>1)</w:t>
            </w:r>
          </w:p>
        </w:tc>
        <w:tc>
          <w:tcPr>
            <w:tcW w:w="275" w:type="dxa"/>
            <w:tcBorders>
              <w:top w:val="nil"/>
              <w:left w:val="single" w:sz="4" w:space="0" w:color="auto"/>
              <w:bottom w:val="nil"/>
              <w:right w:val="nil"/>
            </w:tcBorders>
            <w:tcMar>
              <w:left w:w="57" w:type="dxa"/>
              <w:right w:w="57" w:type="dxa"/>
            </w:tcMar>
            <w:vAlign w:val="center"/>
          </w:tcPr>
          <w:p w14:paraId="70A0C4B2" w14:textId="48CBE765" w:rsidR="00963683" w:rsidRPr="00233B9E" w:rsidRDefault="00963683"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62A6C345" w14:textId="23F3DE85" w:rsidR="00963683" w:rsidRPr="00233B9E" w:rsidRDefault="00963683" w:rsidP="00963683">
            <w:pPr>
              <w:pStyle w:val="21"/>
              <w:widowControl w:val="0"/>
              <w:autoSpaceDE w:val="0"/>
              <w:autoSpaceDN w:val="0"/>
              <w:adjustRightInd w:val="0"/>
              <w:spacing w:line="240" w:lineRule="auto"/>
              <w:ind w:firstLine="0"/>
              <w:jc w:val="left"/>
              <w:rPr>
                <w:noProof/>
              </w:rPr>
            </w:pPr>
            <w:r w:rsidRPr="00233B9E">
              <w:rPr>
                <w:noProof/>
                <w:color w:val="000000"/>
              </w:rPr>
              <w:t xml:space="preserve">Сечение токопроводящей жилы </w:t>
            </w:r>
            <w:r w:rsidRPr="00233B9E">
              <w:rPr>
                <w:noProof/>
              </w:rPr>
              <w:t xml:space="preserve">соединительного (магистрального) </w:t>
            </w:r>
            <w:r w:rsidRPr="00233B9E">
              <w:rPr>
                <w:noProof/>
                <w:color w:val="000000"/>
              </w:rPr>
              <w:t>кабеля, мм².</w:t>
            </w:r>
          </w:p>
        </w:tc>
      </w:tr>
      <w:tr w:rsidR="00963683" w:rsidRPr="00233B9E" w14:paraId="3E1ACE5B" w14:textId="77777777" w:rsidTr="00125559">
        <w:trPr>
          <w:trHeight w:hRule="exact" w:val="57"/>
        </w:trPr>
        <w:tc>
          <w:tcPr>
            <w:tcW w:w="512" w:type="dxa"/>
            <w:tcBorders>
              <w:top w:val="nil"/>
              <w:left w:val="nil"/>
              <w:bottom w:val="single" w:sz="4" w:space="0" w:color="auto"/>
              <w:right w:val="nil"/>
            </w:tcBorders>
            <w:tcMar>
              <w:left w:w="57" w:type="dxa"/>
              <w:right w:w="57" w:type="dxa"/>
            </w:tcMar>
            <w:vAlign w:val="center"/>
          </w:tcPr>
          <w:p w14:paraId="73DB9E5D" w14:textId="77777777" w:rsidR="00963683" w:rsidRPr="00233B9E" w:rsidRDefault="00963683" w:rsidP="00430AB1">
            <w:pPr>
              <w:pStyle w:val="21"/>
              <w:widowControl w:val="0"/>
              <w:autoSpaceDE w:val="0"/>
              <w:autoSpaceDN w:val="0"/>
              <w:adjustRightInd w:val="0"/>
              <w:spacing w:line="240" w:lineRule="auto"/>
              <w:ind w:firstLine="0"/>
              <w:jc w:val="center"/>
              <w:rPr>
                <w:noProof/>
                <w:color w:val="000000"/>
              </w:rPr>
            </w:pPr>
          </w:p>
        </w:tc>
        <w:tc>
          <w:tcPr>
            <w:tcW w:w="275" w:type="dxa"/>
            <w:tcBorders>
              <w:top w:val="nil"/>
              <w:left w:val="nil"/>
              <w:bottom w:val="nil"/>
              <w:right w:val="nil"/>
            </w:tcBorders>
            <w:tcMar>
              <w:left w:w="57" w:type="dxa"/>
              <w:right w:w="57" w:type="dxa"/>
            </w:tcMar>
            <w:vAlign w:val="center"/>
          </w:tcPr>
          <w:p w14:paraId="4B574FD8" w14:textId="77777777" w:rsidR="00963683" w:rsidRPr="00233B9E" w:rsidRDefault="00963683"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6F9EE742" w14:textId="77777777" w:rsidR="00963683" w:rsidRPr="00233B9E" w:rsidRDefault="00963683" w:rsidP="00430AB1">
            <w:pPr>
              <w:pStyle w:val="21"/>
              <w:widowControl w:val="0"/>
              <w:autoSpaceDE w:val="0"/>
              <w:autoSpaceDN w:val="0"/>
              <w:adjustRightInd w:val="0"/>
              <w:spacing w:line="240" w:lineRule="auto"/>
              <w:ind w:firstLine="0"/>
              <w:jc w:val="left"/>
              <w:rPr>
                <w:noProof/>
                <w:color w:val="000000"/>
              </w:rPr>
            </w:pPr>
          </w:p>
        </w:tc>
      </w:tr>
      <w:tr w:rsidR="00963683" w:rsidRPr="00233B9E" w14:paraId="2169B432" w14:textId="77777777" w:rsidTr="00125559">
        <w:trPr>
          <w:trHeight w:val="311"/>
        </w:trPr>
        <w:tc>
          <w:tcPr>
            <w:tcW w:w="51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56B4ACF" w14:textId="0849026B" w:rsidR="00963683" w:rsidRPr="00233B9E" w:rsidRDefault="00963683" w:rsidP="00963683">
            <w:pPr>
              <w:pStyle w:val="21"/>
              <w:widowControl w:val="0"/>
              <w:autoSpaceDE w:val="0"/>
              <w:autoSpaceDN w:val="0"/>
              <w:adjustRightInd w:val="0"/>
              <w:spacing w:line="240" w:lineRule="auto"/>
              <w:ind w:firstLine="0"/>
              <w:jc w:val="center"/>
              <w:rPr>
                <w:noProof/>
                <w:color w:val="000000"/>
              </w:rPr>
            </w:pPr>
            <w:r w:rsidRPr="00233B9E">
              <w:rPr>
                <w:noProof/>
                <w:color w:val="000000"/>
              </w:rPr>
              <w:t>12</w:t>
            </w:r>
            <w:r w:rsidRPr="00233B9E">
              <w:rPr>
                <w:noProof/>
                <w:color w:val="000000"/>
                <w:vertAlign w:val="superscript"/>
              </w:rPr>
              <w:t>1)</w:t>
            </w:r>
          </w:p>
        </w:tc>
        <w:tc>
          <w:tcPr>
            <w:tcW w:w="275" w:type="dxa"/>
            <w:tcBorders>
              <w:top w:val="nil"/>
              <w:left w:val="single" w:sz="4" w:space="0" w:color="auto"/>
              <w:bottom w:val="nil"/>
              <w:right w:val="nil"/>
            </w:tcBorders>
            <w:tcMar>
              <w:left w:w="57" w:type="dxa"/>
              <w:right w:w="57" w:type="dxa"/>
            </w:tcMar>
            <w:vAlign w:val="center"/>
          </w:tcPr>
          <w:p w14:paraId="2021A132" w14:textId="5178E475" w:rsidR="00963683" w:rsidRPr="00233B9E" w:rsidRDefault="00963683"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4531C545" w14:textId="71482E8E" w:rsidR="00963683" w:rsidRPr="00233B9E" w:rsidRDefault="00963683" w:rsidP="00963683">
            <w:pPr>
              <w:pStyle w:val="21"/>
              <w:widowControl w:val="0"/>
              <w:autoSpaceDE w:val="0"/>
              <w:autoSpaceDN w:val="0"/>
              <w:adjustRightInd w:val="0"/>
              <w:spacing w:line="240" w:lineRule="auto"/>
              <w:ind w:firstLine="0"/>
              <w:jc w:val="left"/>
              <w:rPr>
                <w:noProof/>
                <w:color w:val="000000"/>
              </w:rPr>
            </w:pPr>
            <w:r w:rsidRPr="00233B9E">
              <w:rPr>
                <w:noProof/>
              </w:rPr>
              <w:t>Марка соединительного (магистрального) кабеля.</w:t>
            </w:r>
          </w:p>
        </w:tc>
      </w:tr>
      <w:tr w:rsidR="00963683" w:rsidRPr="00233B9E" w14:paraId="28BBC052" w14:textId="77777777" w:rsidTr="00125559">
        <w:trPr>
          <w:trHeight w:hRule="exact" w:val="57"/>
        </w:trPr>
        <w:tc>
          <w:tcPr>
            <w:tcW w:w="512" w:type="dxa"/>
            <w:tcBorders>
              <w:top w:val="single" w:sz="4" w:space="0" w:color="auto"/>
              <w:left w:val="nil"/>
              <w:bottom w:val="nil"/>
              <w:right w:val="nil"/>
            </w:tcBorders>
            <w:tcMar>
              <w:left w:w="57" w:type="dxa"/>
              <w:right w:w="57" w:type="dxa"/>
            </w:tcMar>
            <w:vAlign w:val="center"/>
          </w:tcPr>
          <w:p w14:paraId="6F32AA9E" w14:textId="77777777" w:rsidR="00963683" w:rsidRPr="00233B9E" w:rsidRDefault="00963683" w:rsidP="00430AB1">
            <w:pPr>
              <w:pStyle w:val="21"/>
              <w:widowControl w:val="0"/>
              <w:autoSpaceDE w:val="0"/>
              <w:autoSpaceDN w:val="0"/>
              <w:adjustRightInd w:val="0"/>
              <w:spacing w:line="240" w:lineRule="auto"/>
              <w:ind w:firstLine="0"/>
              <w:jc w:val="center"/>
              <w:rPr>
                <w:noProof/>
                <w:color w:val="000000"/>
              </w:rPr>
            </w:pPr>
          </w:p>
        </w:tc>
        <w:tc>
          <w:tcPr>
            <w:tcW w:w="275" w:type="dxa"/>
            <w:tcBorders>
              <w:top w:val="nil"/>
              <w:left w:val="nil"/>
              <w:bottom w:val="nil"/>
              <w:right w:val="nil"/>
            </w:tcBorders>
            <w:tcMar>
              <w:left w:w="57" w:type="dxa"/>
              <w:right w:w="57" w:type="dxa"/>
            </w:tcMar>
            <w:vAlign w:val="center"/>
          </w:tcPr>
          <w:p w14:paraId="05C8620B" w14:textId="77777777" w:rsidR="00963683" w:rsidRPr="00233B9E" w:rsidRDefault="00963683"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7365F02C" w14:textId="77777777" w:rsidR="00963683" w:rsidRPr="00233B9E" w:rsidRDefault="00963683" w:rsidP="00430AB1">
            <w:pPr>
              <w:pStyle w:val="21"/>
              <w:widowControl w:val="0"/>
              <w:autoSpaceDE w:val="0"/>
              <w:autoSpaceDN w:val="0"/>
              <w:adjustRightInd w:val="0"/>
              <w:spacing w:line="240" w:lineRule="auto"/>
              <w:ind w:firstLine="0"/>
              <w:jc w:val="left"/>
              <w:rPr>
                <w:noProof/>
                <w:color w:val="000000"/>
              </w:rPr>
            </w:pPr>
          </w:p>
        </w:tc>
      </w:tr>
      <w:tr w:rsidR="00963683" w:rsidRPr="00233B9E" w14:paraId="5BCE588C" w14:textId="77777777" w:rsidTr="00125559">
        <w:trPr>
          <w:trHeight w:val="828"/>
        </w:trPr>
        <w:tc>
          <w:tcPr>
            <w:tcW w:w="512" w:type="dxa"/>
            <w:tcBorders>
              <w:top w:val="single" w:sz="4" w:space="0" w:color="auto"/>
              <w:left w:val="single" w:sz="4" w:space="0" w:color="auto"/>
              <w:right w:val="single" w:sz="4" w:space="0" w:color="auto"/>
            </w:tcBorders>
            <w:tcMar>
              <w:left w:w="57" w:type="dxa"/>
              <w:right w:w="57" w:type="dxa"/>
            </w:tcMar>
            <w:vAlign w:val="center"/>
          </w:tcPr>
          <w:p w14:paraId="45CDD8D7" w14:textId="5632A5F9" w:rsidR="00963683" w:rsidRPr="00233B9E" w:rsidRDefault="00963683" w:rsidP="00963683">
            <w:pPr>
              <w:pStyle w:val="21"/>
              <w:widowControl w:val="0"/>
              <w:autoSpaceDE w:val="0"/>
              <w:autoSpaceDN w:val="0"/>
              <w:adjustRightInd w:val="0"/>
              <w:spacing w:line="240" w:lineRule="auto"/>
              <w:ind w:firstLine="0"/>
              <w:jc w:val="center"/>
              <w:rPr>
                <w:noProof/>
                <w:color w:val="000000"/>
              </w:rPr>
            </w:pPr>
            <w:r w:rsidRPr="00233B9E">
              <w:rPr>
                <w:noProof/>
                <w:color w:val="000000"/>
              </w:rPr>
              <w:t>13</w:t>
            </w:r>
            <w:r w:rsidRPr="00233B9E">
              <w:rPr>
                <w:noProof/>
                <w:color w:val="000000"/>
                <w:vertAlign w:val="superscript"/>
              </w:rPr>
              <w:t>1)</w:t>
            </w:r>
          </w:p>
        </w:tc>
        <w:tc>
          <w:tcPr>
            <w:tcW w:w="275" w:type="dxa"/>
            <w:tcBorders>
              <w:top w:val="nil"/>
              <w:left w:val="single" w:sz="4" w:space="0" w:color="auto"/>
              <w:bottom w:val="nil"/>
              <w:right w:val="nil"/>
            </w:tcBorders>
            <w:tcMar>
              <w:left w:w="57" w:type="dxa"/>
              <w:right w:w="57" w:type="dxa"/>
            </w:tcMar>
            <w:vAlign w:val="center"/>
          </w:tcPr>
          <w:p w14:paraId="05047BC9" w14:textId="25E14ED9" w:rsidR="00963683" w:rsidRPr="00233B9E" w:rsidRDefault="00963683"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180D9308" w14:textId="7E5DAFC1" w:rsidR="00963683" w:rsidRPr="00233B9E" w:rsidRDefault="00963683" w:rsidP="00963683">
            <w:pPr>
              <w:pStyle w:val="21"/>
              <w:widowControl w:val="0"/>
              <w:autoSpaceDE w:val="0"/>
              <w:autoSpaceDN w:val="0"/>
              <w:adjustRightInd w:val="0"/>
              <w:spacing w:line="240" w:lineRule="auto"/>
              <w:ind w:firstLine="0"/>
              <w:jc w:val="left"/>
              <w:rPr>
                <w:noProof/>
              </w:rPr>
            </w:pPr>
            <w:r w:rsidRPr="00233B9E">
              <w:rPr>
                <w:noProof/>
              </w:rPr>
              <w:t xml:space="preserve">Комплектация материалами для изготовления соединений, например, с помощью кабельных зажимов (КЗ), термитной сварки (ТС), </w:t>
            </w:r>
            <w:r w:rsidRPr="00233B9E">
              <w:t>кабельных наконечников (ТМ) или их комбинации (КЗ+ТМ, ТС+ТМ).</w:t>
            </w:r>
          </w:p>
        </w:tc>
      </w:tr>
      <w:tr w:rsidR="00963683" w:rsidRPr="00233B9E" w14:paraId="7DC143AF" w14:textId="77777777" w:rsidTr="00125559">
        <w:trPr>
          <w:trHeight w:hRule="exact" w:val="57"/>
        </w:trPr>
        <w:tc>
          <w:tcPr>
            <w:tcW w:w="512" w:type="dxa"/>
            <w:tcBorders>
              <w:top w:val="nil"/>
              <w:left w:val="nil"/>
              <w:bottom w:val="single" w:sz="4" w:space="0" w:color="auto"/>
              <w:right w:val="nil"/>
            </w:tcBorders>
            <w:tcMar>
              <w:left w:w="57" w:type="dxa"/>
              <w:right w:w="57" w:type="dxa"/>
            </w:tcMar>
            <w:vAlign w:val="center"/>
          </w:tcPr>
          <w:p w14:paraId="1627C702" w14:textId="77777777" w:rsidR="00963683" w:rsidRPr="00233B9E" w:rsidRDefault="00963683" w:rsidP="00430AB1">
            <w:pPr>
              <w:pStyle w:val="21"/>
              <w:widowControl w:val="0"/>
              <w:autoSpaceDE w:val="0"/>
              <w:autoSpaceDN w:val="0"/>
              <w:adjustRightInd w:val="0"/>
              <w:spacing w:line="240" w:lineRule="auto"/>
              <w:ind w:firstLine="0"/>
              <w:jc w:val="center"/>
              <w:rPr>
                <w:noProof/>
                <w:color w:val="000000"/>
              </w:rPr>
            </w:pPr>
          </w:p>
        </w:tc>
        <w:tc>
          <w:tcPr>
            <w:tcW w:w="275" w:type="dxa"/>
            <w:tcBorders>
              <w:top w:val="nil"/>
              <w:left w:val="nil"/>
              <w:bottom w:val="nil"/>
              <w:right w:val="nil"/>
            </w:tcBorders>
            <w:tcMar>
              <w:left w:w="57" w:type="dxa"/>
              <w:right w:w="57" w:type="dxa"/>
            </w:tcMar>
            <w:vAlign w:val="center"/>
          </w:tcPr>
          <w:p w14:paraId="0F0A4A88" w14:textId="77777777" w:rsidR="00963683" w:rsidRPr="00233B9E" w:rsidRDefault="00963683"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18D9FCBB" w14:textId="77777777" w:rsidR="00963683" w:rsidRPr="00233B9E" w:rsidRDefault="00963683" w:rsidP="00430AB1">
            <w:pPr>
              <w:pStyle w:val="21"/>
              <w:widowControl w:val="0"/>
              <w:autoSpaceDE w:val="0"/>
              <w:autoSpaceDN w:val="0"/>
              <w:adjustRightInd w:val="0"/>
              <w:spacing w:line="240" w:lineRule="auto"/>
              <w:ind w:firstLine="0"/>
              <w:jc w:val="left"/>
              <w:rPr>
                <w:noProof/>
                <w:color w:val="000000"/>
              </w:rPr>
            </w:pPr>
          </w:p>
        </w:tc>
      </w:tr>
      <w:tr w:rsidR="00963683" w:rsidRPr="00233B9E" w14:paraId="6554D710" w14:textId="77777777" w:rsidTr="00125559">
        <w:trPr>
          <w:trHeight w:val="120"/>
        </w:trPr>
        <w:tc>
          <w:tcPr>
            <w:tcW w:w="512" w:type="dxa"/>
            <w:tcBorders>
              <w:top w:val="single" w:sz="4" w:space="0" w:color="auto"/>
              <w:left w:val="single" w:sz="4" w:space="0" w:color="auto"/>
              <w:right w:val="single" w:sz="4" w:space="0" w:color="auto"/>
            </w:tcBorders>
            <w:tcMar>
              <w:left w:w="57" w:type="dxa"/>
              <w:right w:w="57" w:type="dxa"/>
            </w:tcMar>
            <w:vAlign w:val="center"/>
          </w:tcPr>
          <w:p w14:paraId="7A4E81CA" w14:textId="3EB601D6" w:rsidR="00963683" w:rsidRPr="00233B9E" w:rsidRDefault="00963683" w:rsidP="00E55CB5">
            <w:pPr>
              <w:pStyle w:val="21"/>
              <w:widowControl w:val="0"/>
              <w:autoSpaceDE w:val="0"/>
              <w:autoSpaceDN w:val="0"/>
              <w:adjustRightInd w:val="0"/>
              <w:spacing w:line="240" w:lineRule="auto"/>
              <w:ind w:firstLine="0"/>
              <w:jc w:val="center"/>
              <w:rPr>
                <w:noProof/>
                <w:color w:val="000000"/>
              </w:rPr>
            </w:pPr>
            <w:r w:rsidRPr="00233B9E">
              <w:rPr>
                <w:noProof/>
                <w:color w:val="000000"/>
                <w:lang w:val="en-US"/>
              </w:rPr>
              <w:t>N</w:t>
            </w:r>
            <w:r w:rsidR="00E55CB5" w:rsidRPr="00233B9E">
              <w:rPr>
                <w:noProof/>
                <w:color w:val="000000"/>
                <w:vertAlign w:val="superscript"/>
              </w:rPr>
              <w:t>1)</w:t>
            </w:r>
          </w:p>
        </w:tc>
        <w:tc>
          <w:tcPr>
            <w:tcW w:w="275" w:type="dxa"/>
            <w:tcBorders>
              <w:top w:val="nil"/>
              <w:left w:val="single" w:sz="4" w:space="0" w:color="auto"/>
              <w:bottom w:val="nil"/>
              <w:right w:val="nil"/>
            </w:tcBorders>
            <w:tcMar>
              <w:left w:w="57" w:type="dxa"/>
              <w:right w:w="57" w:type="dxa"/>
            </w:tcMar>
            <w:vAlign w:val="center"/>
          </w:tcPr>
          <w:p w14:paraId="30D60DE8" w14:textId="4F9A955A" w:rsidR="00963683" w:rsidRPr="00233B9E" w:rsidRDefault="00963683" w:rsidP="00430AB1">
            <w:pPr>
              <w:pStyle w:val="21"/>
              <w:widowControl w:val="0"/>
              <w:autoSpaceDE w:val="0"/>
              <w:autoSpaceDN w:val="0"/>
              <w:adjustRightInd w:val="0"/>
              <w:spacing w:line="240" w:lineRule="auto"/>
              <w:ind w:firstLine="0"/>
              <w:jc w:val="center"/>
              <w:rPr>
                <w:noProof/>
                <w:color w:val="000000"/>
              </w:rPr>
            </w:pPr>
          </w:p>
        </w:tc>
        <w:tc>
          <w:tcPr>
            <w:tcW w:w="8569" w:type="dxa"/>
            <w:tcBorders>
              <w:top w:val="nil"/>
              <w:left w:val="nil"/>
              <w:bottom w:val="nil"/>
              <w:right w:val="nil"/>
            </w:tcBorders>
            <w:tcMar>
              <w:left w:w="57" w:type="dxa"/>
              <w:right w:w="57" w:type="dxa"/>
            </w:tcMar>
            <w:vAlign w:val="center"/>
          </w:tcPr>
          <w:p w14:paraId="1EE049EF" w14:textId="77777777" w:rsidR="00963683" w:rsidRPr="00233B9E" w:rsidRDefault="00963683" w:rsidP="00430AB1">
            <w:pPr>
              <w:pStyle w:val="21"/>
              <w:widowControl w:val="0"/>
              <w:autoSpaceDE w:val="0"/>
              <w:autoSpaceDN w:val="0"/>
              <w:adjustRightInd w:val="0"/>
              <w:spacing w:line="240" w:lineRule="auto"/>
              <w:ind w:firstLine="0"/>
              <w:rPr>
                <w:noProof/>
                <w:color w:val="000000"/>
              </w:rPr>
            </w:pPr>
            <w:r w:rsidRPr="00233B9E">
              <w:rPr>
                <w:noProof/>
                <w:color w:val="000000"/>
              </w:rPr>
              <w:t>Дополнительные комплектации (если несколько, то указываются через точки):</w:t>
            </w:r>
          </w:p>
          <w:p w14:paraId="1D8128B3" w14:textId="5C00B7C8" w:rsidR="00963683" w:rsidRPr="00233B9E" w:rsidRDefault="00A94E67" w:rsidP="00564B09">
            <w:pPr>
              <w:pStyle w:val="21"/>
              <w:widowControl w:val="0"/>
              <w:numPr>
                <w:ilvl w:val="0"/>
                <w:numId w:val="9"/>
              </w:numPr>
              <w:autoSpaceDE w:val="0"/>
              <w:autoSpaceDN w:val="0"/>
              <w:adjustRightInd w:val="0"/>
              <w:spacing w:line="240" w:lineRule="auto"/>
              <w:ind w:left="716"/>
              <w:jc w:val="left"/>
              <w:rPr>
                <w:noProof/>
                <w:color w:val="000000"/>
              </w:rPr>
            </w:pPr>
            <w:r w:rsidRPr="00233B9E">
              <w:rPr>
                <w:noProof/>
                <w:color w:val="000000"/>
              </w:rPr>
              <w:t>газоотводная трубка (</w:t>
            </w:r>
            <w:r w:rsidR="00963683" w:rsidRPr="00233B9E">
              <w:rPr>
                <w:noProof/>
                <w:color w:val="000000"/>
              </w:rPr>
              <w:t>Г</w:t>
            </w:r>
            <w:r w:rsidRPr="00233B9E">
              <w:rPr>
                <w:b/>
                <w:noProof/>
                <w:color w:val="000000"/>
              </w:rPr>
              <w:t>)</w:t>
            </w:r>
            <w:r w:rsidR="00963683" w:rsidRPr="00233B9E">
              <w:rPr>
                <w:noProof/>
                <w:color w:val="000000"/>
              </w:rPr>
              <w:t xml:space="preserve"> (при необходимости);</w:t>
            </w:r>
          </w:p>
          <w:p w14:paraId="7F030A74" w14:textId="21767375" w:rsidR="00963683" w:rsidRPr="00233B9E" w:rsidRDefault="00A94E67" w:rsidP="00564B09">
            <w:pPr>
              <w:pStyle w:val="21"/>
              <w:widowControl w:val="0"/>
              <w:numPr>
                <w:ilvl w:val="0"/>
                <w:numId w:val="9"/>
              </w:numPr>
              <w:autoSpaceDE w:val="0"/>
              <w:autoSpaceDN w:val="0"/>
              <w:adjustRightInd w:val="0"/>
              <w:spacing w:line="240" w:lineRule="auto"/>
              <w:ind w:left="716"/>
              <w:jc w:val="left"/>
              <w:rPr>
                <w:noProof/>
                <w:color w:val="000000"/>
              </w:rPr>
            </w:pPr>
            <w:r w:rsidRPr="00233B9E">
              <w:rPr>
                <w:noProof/>
                <w:color w:val="000000"/>
              </w:rPr>
              <w:t>б</w:t>
            </w:r>
            <w:r w:rsidR="00963683" w:rsidRPr="00233B9E">
              <w:rPr>
                <w:noProof/>
                <w:color w:val="000000"/>
              </w:rPr>
              <w:t>уйковый модуль (</w:t>
            </w:r>
            <w:r w:rsidR="0070579D" w:rsidRPr="00233B9E">
              <w:rPr>
                <w:noProof/>
                <w:color w:val="000000"/>
              </w:rPr>
              <w:t xml:space="preserve">только </w:t>
            </w:r>
            <w:r w:rsidRPr="00233B9E">
              <w:rPr>
                <w:noProof/>
                <w:color w:val="000000"/>
              </w:rPr>
              <w:t>для подводных) (</w:t>
            </w:r>
            <w:r w:rsidR="001F5EA3" w:rsidRPr="00233B9E">
              <w:rPr>
                <w:noProof/>
                <w:color w:val="000000"/>
              </w:rPr>
              <w:t>БМ</w:t>
            </w:r>
            <w:r w:rsidRPr="00233B9E">
              <w:rPr>
                <w:noProof/>
                <w:color w:val="000000"/>
              </w:rPr>
              <w:t>)</w:t>
            </w:r>
            <w:r w:rsidR="00963683" w:rsidRPr="00233B9E">
              <w:rPr>
                <w:noProof/>
                <w:color w:val="000000"/>
              </w:rPr>
              <w:t>;</w:t>
            </w:r>
          </w:p>
          <w:p w14:paraId="6DF7AC68" w14:textId="7ADC6610" w:rsidR="0070579D" w:rsidRPr="00233B9E" w:rsidRDefault="00A94E67" w:rsidP="00564B09">
            <w:pPr>
              <w:pStyle w:val="21"/>
              <w:widowControl w:val="0"/>
              <w:numPr>
                <w:ilvl w:val="0"/>
                <w:numId w:val="9"/>
              </w:numPr>
              <w:autoSpaceDE w:val="0"/>
              <w:autoSpaceDN w:val="0"/>
              <w:adjustRightInd w:val="0"/>
              <w:spacing w:line="240" w:lineRule="auto"/>
              <w:ind w:left="716"/>
              <w:jc w:val="left"/>
              <w:rPr>
                <w:noProof/>
                <w:color w:val="000000"/>
              </w:rPr>
            </w:pPr>
            <w:r w:rsidRPr="00233B9E">
              <w:rPr>
                <w:noProof/>
                <w:color w:val="000000"/>
              </w:rPr>
              <w:t>д</w:t>
            </w:r>
            <w:r w:rsidR="001F5EA3" w:rsidRPr="00233B9E">
              <w:rPr>
                <w:noProof/>
                <w:color w:val="000000"/>
              </w:rPr>
              <w:t>иэлектрический</w:t>
            </w:r>
            <w:r w:rsidRPr="00233B9E">
              <w:rPr>
                <w:noProof/>
                <w:color w:val="000000"/>
              </w:rPr>
              <w:t xml:space="preserve"> экран (только для подводных) (</w:t>
            </w:r>
            <w:r w:rsidR="001F5EA3" w:rsidRPr="00233B9E">
              <w:rPr>
                <w:noProof/>
                <w:color w:val="000000"/>
              </w:rPr>
              <w:t>ДЭ</w:t>
            </w:r>
            <w:r w:rsidRPr="00233B9E">
              <w:rPr>
                <w:noProof/>
                <w:color w:val="000000"/>
              </w:rPr>
              <w:t>)</w:t>
            </w:r>
            <w:r w:rsidR="0070579D" w:rsidRPr="00233B9E">
              <w:rPr>
                <w:noProof/>
                <w:color w:val="000000"/>
              </w:rPr>
              <w:t>;</w:t>
            </w:r>
          </w:p>
          <w:p w14:paraId="32B50385" w14:textId="01AAA933" w:rsidR="00963683" w:rsidRPr="00233B9E" w:rsidRDefault="00A94E67" w:rsidP="00564B09">
            <w:pPr>
              <w:pStyle w:val="21"/>
              <w:widowControl w:val="0"/>
              <w:numPr>
                <w:ilvl w:val="0"/>
                <w:numId w:val="9"/>
              </w:numPr>
              <w:autoSpaceDE w:val="0"/>
              <w:autoSpaceDN w:val="0"/>
              <w:adjustRightInd w:val="0"/>
              <w:spacing w:line="240" w:lineRule="auto"/>
              <w:ind w:left="716"/>
              <w:jc w:val="left"/>
              <w:rPr>
                <w:noProof/>
                <w:color w:val="000000"/>
              </w:rPr>
            </w:pPr>
            <w:r w:rsidRPr="00233B9E">
              <w:rPr>
                <w:noProof/>
                <w:color w:val="000000"/>
              </w:rPr>
              <w:t>м</w:t>
            </w:r>
            <w:r w:rsidR="001F5EA3" w:rsidRPr="00233B9E">
              <w:rPr>
                <w:noProof/>
                <w:color w:val="000000"/>
              </w:rPr>
              <w:t>одуль донный утяжеляющий</w:t>
            </w:r>
            <w:r w:rsidR="00963683" w:rsidRPr="00233B9E">
              <w:rPr>
                <w:noProof/>
                <w:color w:val="000000"/>
              </w:rPr>
              <w:t xml:space="preserve"> (</w:t>
            </w:r>
            <w:r w:rsidR="0070579D" w:rsidRPr="00233B9E">
              <w:rPr>
                <w:noProof/>
                <w:color w:val="000000"/>
              </w:rPr>
              <w:t xml:space="preserve">только </w:t>
            </w:r>
            <w:r w:rsidR="00963683" w:rsidRPr="00233B9E">
              <w:rPr>
                <w:noProof/>
                <w:color w:val="000000"/>
              </w:rPr>
              <w:t xml:space="preserve">для подводных) </w:t>
            </w:r>
            <w:r w:rsidRPr="00233B9E">
              <w:rPr>
                <w:noProof/>
                <w:color w:val="000000"/>
              </w:rPr>
              <w:t>(</w:t>
            </w:r>
            <w:r w:rsidR="001F5EA3" w:rsidRPr="00233B9E">
              <w:rPr>
                <w:noProof/>
                <w:color w:val="000000"/>
              </w:rPr>
              <w:t>МД</w:t>
            </w:r>
            <w:r w:rsidRPr="00233B9E">
              <w:rPr>
                <w:noProof/>
                <w:color w:val="000000"/>
              </w:rPr>
              <w:t>)</w:t>
            </w:r>
            <w:r w:rsidR="00963683" w:rsidRPr="00233B9E">
              <w:rPr>
                <w:noProof/>
                <w:color w:val="000000"/>
              </w:rPr>
              <w:t>.</w:t>
            </w:r>
          </w:p>
        </w:tc>
      </w:tr>
    </w:tbl>
    <w:p w14:paraId="0ECA7B74" w14:textId="3257807E" w:rsidR="0070579D" w:rsidRPr="00233B9E" w:rsidRDefault="002D2B4B" w:rsidP="002F77AF">
      <w:pPr>
        <w:pStyle w:val="4"/>
        <w:ind w:left="0" w:firstLine="709"/>
      </w:pPr>
      <w:r w:rsidRPr="00233B9E">
        <w:t>В случае применения предприятием-изготовителем формы условного обозначения отлично</w:t>
      </w:r>
      <w:r w:rsidR="0070579D" w:rsidRPr="00233B9E">
        <w:t>й</w:t>
      </w:r>
      <w:r w:rsidRPr="00233B9E">
        <w:t xml:space="preserve"> от </w:t>
      </w:r>
      <w:r w:rsidR="0070579D" w:rsidRPr="00233B9E">
        <w:t xml:space="preserve">рекомендуемой формы по </w:t>
      </w:r>
      <w:r w:rsidR="0041350F" w:rsidRPr="00233B9E">
        <w:t>4.4</w:t>
      </w:r>
      <w:r w:rsidRPr="00233B9E">
        <w:t>.1.1</w:t>
      </w:r>
      <w:r w:rsidR="0070579D" w:rsidRPr="00233B9E">
        <w:t xml:space="preserve">, в </w:t>
      </w:r>
      <w:r w:rsidR="000862A1" w:rsidRPr="00224443">
        <w:t>КД, ТД</w:t>
      </w:r>
      <w:r w:rsidR="000862A1">
        <w:t xml:space="preserve"> </w:t>
      </w:r>
      <w:r w:rsidR="000862A1" w:rsidRPr="00AC754F">
        <w:t xml:space="preserve">и ЭД </w:t>
      </w:r>
      <w:r w:rsidR="0070579D" w:rsidRPr="00233B9E">
        <w:t xml:space="preserve">предприятия-изготовителя должны быть приведены таблицы соответствия </w:t>
      </w:r>
      <w:r w:rsidR="0070579D" w:rsidRPr="00233B9E">
        <w:lastRenderedPageBreak/>
        <w:t>условных обозначений предприятия-изготовителя с условным обозначением по 4.</w:t>
      </w:r>
      <w:r w:rsidR="0041350F" w:rsidRPr="00233B9E">
        <w:t>4</w:t>
      </w:r>
      <w:r w:rsidR="0070579D" w:rsidRPr="00233B9E">
        <w:t xml:space="preserve">.1.1. </w:t>
      </w:r>
    </w:p>
    <w:p w14:paraId="037234FF" w14:textId="508EC1E9" w:rsidR="00C927F9" w:rsidRPr="00233B9E" w:rsidRDefault="00430AB1" w:rsidP="002D2B4B">
      <w:pPr>
        <w:pStyle w:val="2f0"/>
        <w:ind w:left="0" w:firstLine="709"/>
      </w:pPr>
      <w:bookmarkStart w:id="45" w:name="_Toc20839847"/>
      <w:r w:rsidRPr="00233B9E">
        <w:t>Д</w:t>
      </w:r>
      <w:r w:rsidR="00767D33" w:rsidRPr="00233B9E">
        <w:t xml:space="preserve">ля идентификации продукции с </w:t>
      </w:r>
      <w:r w:rsidR="00E75F0E" w:rsidRPr="00233B9E">
        <w:t>учётом</w:t>
      </w:r>
      <w:r w:rsidRPr="00233B9E">
        <w:t xml:space="preserve"> классификационных признаков </w:t>
      </w:r>
      <w:r w:rsidR="002D2B4B" w:rsidRPr="00233B9E">
        <w:t xml:space="preserve">по </w:t>
      </w:r>
      <w:r w:rsidRPr="00233B9E">
        <w:t>4.</w:t>
      </w:r>
      <w:r w:rsidR="0041350F" w:rsidRPr="00233B9E">
        <w:t>3</w:t>
      </w:r>
      <w:r w:rsidRPr="00233B9E">
        <w:t xml:space="preserve"> в проектной</w:t>
      </w:r>
      <w:r w:rsidR="002D2B4B" w:rsidRPr="00233B9E">
        <w:t xml:space="preserve"> и</w:t>
      </w:r>
      <w:r w:rsidRPr="00233B9E">
        <w:t xml:space="preserve"> закупочной </w:t>
      </w:r>
      <w:r w:rsidR="002D2B4B" w:rsidRPr="00233B9E">
        <w:t xml:space="preserve">документации, а также в </w:t>
      </w:r>
      <w:r w:rsidR="00662D6E">
        <w:t>КД и ТД</w:t>
      </w:r>
      <w:r w:rsidRPr="00233B9E">
        <w:t xml:space="preserve"> </w:t>
      </w:r>
      <w:r w:rsidR="002D2B4B" w:rsidRPr="00233B9E">
        <w:t xml:space="preserve">предприятий-изготовителей </w:t>
      </w:r>
      <w:r w:rsidRPr="00233B9E">
        <w:t>должн</w:t>
      </w:r>
      <w:bookmarkEnd w:id="45"/>
      <w:r w:rsidR="002D2B4B" w:rsidRPr="00233B9E">
        <w:t>ы указываться след</w:t>
      </w:r>
      <w:r w:rsidR="00C927F9" w:rsidRPr="00233B9E">
        <w:t>ующие обязательные параметры:</w:t>
      </w:r>
    </w:p>
    <w:p w14:paraId="6E14509A" w14:textId="0BDE001D" w:rsidR="00430AB1" w:rsidRPr="00233B9E" w:rsidRDefault="00430AB1" w:rsidP="00F14EC4">
      <w:pPr>
        <w:pStyle w:val="a0"/>
        <w:ind w:left="0" w:firstLine="709"/>
      </w:pPr>
      <w:r w:rsidRPr="00233B9E">
        <w:t>условное обозначение анодов, по рекомендуемой форме в 4.</w:t>
      </w:r>
      <w:r w:rsidR="0041350F" w:rsidRPr="00233B9E">
        <w:t>4</w:t>
      </w:r>
      <w:r w:rsidRPr="00233B9E">
        <w:t>.1</w:t>
      </w:r>
      <w:r w:rsidR="002D2B4B" w:rsidRPr="00233B9E">
        <w:t>.1</w:t>
      </w:r>
      <w:r w:rsidRPr="00233B9E">
        <w:t xml:space="preserve"> или по форме принятой предприятием-изготовителем;</w:t>
      </w:r>
    </w:p>
    <w:p w14:paraId="58AA9D30" w14:textId="77777777" w:rsidR="00430AB1" w:rsidRPr="00233B9E" w:rsidRDefault="00430AB1" w:rsidP="00F14EC4">
      <w:pPr>
        <w:pStyle w:val="a0"/>
        <w:ind w:left="0" w:firstLine="709"/>
      </w:pPr>
      <w:r w:rsidRPr="00233B9E">
        <w:t>номинальную токовую нагрузку или плотность тока;</w:t>
      </w:r>
    </w:p>
    <w:p w14:paraId="245D1E52" w14:textId="77777777" w:rsidR="00430AB1" w:rsidRPr="00233B9E" w:rsidRDefault="00430AB1" w:rsidP="00F14EC4">
      <w:pPr>
        <w:pStyle w:val="a0"/>
        <w:ind w:left="0" w:firstLine="709"/>
      </w:pPr>
      <w:r w:rsidRPr="00233B9E">
        <w:t>срок службы при номинальной токовой нагрузке или плотности тока;</w:t>
      </w:r>
    </w:p>
    <w:p w14:paraId="67A76343" w14:textId="54057D9A" w:rsidR="00430AB1" w:rsidRPr="00233B9E" w:rsidRDefault="00430AB1" w:rsidP="00F14EC4">
      <w:pPr>
        <w:pStyle w:val="a0"/>
        <w:ind w:left="0" w:firstLine="709"/>
      </w:pPr>
      <w:r w:rsidRPr="00233B9E">
        <w:t xml:space="preserve">обозначение нормативного документа </w:t>
      </w:r>
      <w:r w:rsidR="009923B1" w:rsidRPr="00233B9E">
        <w:t>предприятия-</w:t>
      </w:r>
      <w:r w:rsidRPr="00233B9E">
        <w:t>изготовителя согласно ГОСТ </w:t>
      </w:r>
      <w:r w:rsidR="002D2B4B" w:rsidRPr="00233B9E">
        <w:t>2.114.</w:t>
      </w:r>
    </w:p>
    <w:p w14:paraId="6CDC5E37" w14:textId="3EE339E6" w:rsidR="00373133" w:rsidRPr="00233B9E" w:rsidRDefault="00360C5E" w:rsidP="0080682D">
      <w:pPr>
        <w:pStyle w:val="1"/>
      </w:pPr>
      <w:bookmarkStart w:id="46" w:name="_Toc501823165"/>
      <w:bookmarkStart w:id="47" w:name="_Toc229993226"/>
      <w:r w:rsidRPr="00233B9E">
        <w:t xml:space="preserve">Технические </w:t>
      </w:r>
      <w:bookmarkEnd w:id="46"/>
      <w:r w:rsidR="00FD0635" w:rsidRPr="00233B9E">
        <w:t>характеристики</w:t>
      </w:r>
      <w:bookmarkEnd w:id="47"/>
    </w:p>
    <w:p w14:paraId="5D17514D" w14:textId="35D21D76" w:rsidR="00373133" w:rsidRPr="00233B9E" w:rsidRDefault="00FD0635" w:rsidP="0080682D">
      <w:pPr>
        <w:pStyle w:val="2"/>
        <w:rPr>
          <w:rFonts w:eastAsia="MS Mincho"/>
        </w:rPr>
      </w:pPr>
      <w:bookmarkStart w:id="48" w:name="_Toc229993227"/>
      <w:bookmarkEnd w:id="39"/>
      <w:r w:rsidRPr="00233B9E">
        <w:rPr>
          <w:rFonts w:eastAsia="MS Mincho"/>
        </w:rPr>
        <w:t>К</w:t>
      </w:r>
      <w:r w:rsidR="00E8220C" w:rsidRPr="00233B9E">
        <w:rPr>
          <w:rFonts w:eastAsia="MS Mincho"/>
        </w:rPr>
        <w:t>онструкци</w:t>
      </w:r>
      <w:r w:rsidRPr="00233B9E">
        <w:rPr>
          <w:rFonts w:eastAsia="MS Mincho"/>
        </w:rPr>
        <w:t>я</w:t>
      </w:r>
      <w:bookmarkEnd w:id="48"/>
    </w:p>
    <w:p w14:paraId="6296D169" w14:textId="6B9731BF" w:rsidR="009452F4" w:rsidRPr="00233B9E" w:rsidRDefault="00F60340" w:rsidP="00F52388">
      <w:pPr>
        <w:pStyle w:val="3"/>
        <w:numPr>
          <w:ilvl w:val="0"/>
          <w:numId w:val="0"/>
        </w:numPr>
        <w:ind w:left="709"/>
        <w:rPr>
          <w:rFonts w:eastAsia="MS Mincho"/>
          <w:b/>
        </w:rPr>
      </w:pPr>
      <w:bookmarkStart w:id="49" w:name="_Toc229993076"/>
      <w:bookmarkStart w:id="50" w:name="_Toc229993228"/>
      <w:r w:rsidRPr="00233B9E">
        <w:rPr>
          <w:rFonts w:eastAsia="MS Mincho"/>
          <w:b/>
        </w:rPr>
        <w:t xml:space="preserve">5.1.1 </w:t>
      </w:r>
      <w:bookmarkStart w:id="51" w:name="_Toc67493508"/>
      <w:r w:rsidR="00AC2F46" w:rsidRPr="00233B9E">
        <w:rPr>
          <w:rFonts w:eastAsia="MS Mincho"/>
          <w:b/>
        </w:rPr>
        <w:t>К</w:t>
      </w:r>
      <w:r w:rsidR="009C2C0E" w:rsidRPr="00233B9E">
        <w:rPr>
          <w:rFonts w:eastAsia="MS Mincho"/>
          <w:b/>
        </w:rPr>
        <w:t>онструкци</w:t>
      </w:r>
      <w:r w:rsidR="00AC2F46" w:rsidRPr="00233B9E">
        <w:rPr>
          <w:rFonts w:eastAsia="MS Mincho"/>
          <w:b/>
        </w:rPr>
        <w:t>я</w:t>
      </w:r>
      <w:r w:rsidR="009C2C0E" w:rsidRPr="00233B9E">
        <w:rPr>
          <w:rFonts w:eastAsia="MS Mincho"/>
          <w:b/>
        </w:rPr>
        <w:t xml:space="preserve"> </w:t>
      </w:r>
      <w:r w:rsidR="009452F4" w:rsidRPr="00233B9E">
        <w:rPr>
          <w:rFonts w:eastAsia="MS Mincho"/>
          <w:b/>
        </w:rPr>
        <w:t>анод</w:t>
      </w:r>
      <w:r w:rsidR="001F5EA3" w:rsidRPr="00233B9E">
        <w:rPr>
          <w:rFonts w:eastAsia="MS Mincho"/>
          <w:b/>
        </w:rPr>
        <w:t>ов</w:t>
      </w:r>
      <w:r w:rsidR="00767D33" w:rsidRPr="00233B9E">
        <w:rPr>
          <w:rFonts w:eastAsia="MS Mincho"/>
          <w:b/>
        </w:rPr>
        <w:t xml:space="preserve">, кроме </w:t>
      </w:r>
      <w:bookmarkEnd w:id="49"/>
      <w:bookmarkEnd w:id="50"/>
      <w:bookmarkEnd w:id="51"/>
      <w:r w:rsidR="00E75F0E" w:rsidRPr="00233B9E">
        <w:rPr>
          <w:rFonts w:eastAsia="MS Mincho"/>
          <w:b/>
        </w:rPr>
        <w:t>протяжённых</w:t>
      </w:r>
    </w:p>
    <w:p w14:paraId="4EEC8C33" w14:textId="7F2B1AD0" w:rsidR="009452F4" w:rsidRPr="00233B9E" w:rsidRDefault="009452F4" w:rsidP="009452F4">
      <w:pPr>
        <w:pStyle w:val="4"/>
        <w:ind w:left="0" w:firstLine="709"/>
      </w:pPr>
      <w:r w:rsidRPr="00233B9E">
        <w:t>Анод</w:t>
      </w:r>
      <w:r w:rsidR="001F5EA3" w:rsidRPr="00233B9E">
        <w:t>ы</w:t>
      </w:r>
      <w:r w:rsidRPr="00233B9E">
        <w:t>, кроме протяж</w:t>
      </w:r>
      <w:r w:rsidR="00662D6E" w:rsidRPr="00662D6E">
        <w:t>е</w:t>
      </w:r>
      <w:r w:rsidRPr="00233B9E">
        <w:t>нных, в общем случае должны состоять из следующих основных частей:</w:t>
      </w:r>
    </w:p>
    <w:p w14:paraId="63CB5F4F" w14:textId="7F0861B5" w:rsidR="009452F4" w:rsidRPr="00233B9E" w:rsidRDefault="009452F4" w:rsidP="00F14EC4">
      <w:pPr>
        <w:pStyle w:val="a0"/>
        <w:ind w:left="0" w:firstLine="709"/>
      </w:pPr>
      <w:r w:rsidRPr="00233B9E">
        <w:t>электрода (рабоч</w:t>
      </w:r>
      <w:r w:rsidR="00B528B8">
        <w:t>его</w:t>
      </w:r>
      <w:r w:rsidRPr="00233B9E">
        <w:t xml:space="preserve"> элемент</w:t>
      </w:r>
      <w:r w:rsidR="00B528B8">
        <w:t>а</w:t>
      </w:r>
      <w:r w:rsidRPr="00233B9E">
        <w:t>);</w:t>
      </w:r>
    </w:p>
    <w:p w14:paraId="0C14514A" w14:textId="2C35FD0F" w:rsidR="009452F4" w:rsidRPr="00233B9E" w:rsidRDefault="003F2C2C" w:rsidP="00F14EC4">
      <w:pPr>
        <w:pStyle w:val="a0"/>
        <w:ind w:left="0" w:firstLine="709"/>
      </w:pPr>
      <w:r w:rsidRPr="00233B9E">
        <w:t>кабеля для токоподвода (далее –</w:t>
      </w:r>
      <w:r w:rsidR="009452F4" w:rsidRPr="00233B9E">
        <w:t xml:space="preserve"> кабель);</w:t>
      </w:r>
    </w:p>
    <w:p w14:paraId="027F3377" w14:textId="77777777" w:rsidR="009452F4" w:rsidRPr="00233B9E" w:rsidRDefault="009452F4" w:rsidP="00F14EC4">
      <w:pPr>
        <w:pStyle w:val="a0"/>
        <w:ind w:left="0" w:firstLine="709"/>
      </w:pPr>
      <w:r w:rsidRPr="00233B9E">
        <w:t xml:space="preserve">контактного узла для </w:t>
      </w:r>
      <w:r w:rsidR="003E5063" w:rsidRPr="00233B9E">
        <w:t xml:space="preserve">электрического </w:t>
      </w:r>
      <w:r w:rsidRPr="00233B9E">
        <w:t>соединения кабеля с электродом;</w:t>
      </w:r>
    </w:p>
    <w:p w14:paraId="64E61CD1" w14:textId="77777777" w:rsidR="009452F4" w:rsidRPr="00233B9E" w:rsidRDefault="009452F4" w:rsidP="00F14EC4">
      <w:pPr>
        <w:pStyle w:val="a0"/>
        <w:ind w:left="0" w:firstLine="709"/>
      </w:pPr>
      <w:r w:rsidRPr="00233B9E">
        <w:t>изоляции контактного узла.</w:t>
      </w:r>
    </w:p>
    <w:p w14:paraId="0B3CFCDC" w14:textId="620D15F6" w:rsidR="008A3515" w:rsidRPr="00233B9E" w:rsidRDefault="008A3515" w:rsidP="00231DF7">
      <w:pPr>
        <w:pStyle w:val="4"/>
        <w:ind w:left="0" w:firstLine="709"/>
      </w:pPr>
      <w:r w:rsidRPr="00233B9E">
        <w:t xml:space="preserve">В конструкцию комплектных </w:t>
      </w:r>
      <w:r w:rsidR="001F5EA3" w:rsidRPr="00233B9E">
        <w:t>анодов</w:t>
      </w:r>
      <w:r w:rsidRPr="00233B9E">
        <w:t xml:space="preserve"> </w:t>
      </w:r>
      <w:r w:rsidR="001F5EA3" w:rsidRPr="00233B9E">
        <w:t>дополнительно к основным частям по 5.1.1.1</w:t>
      </w:r>
      <w:r w:rsidRPr="00233B9E">
        <w:t xml:space="preserve"> должны входить </w:t>
      </w:r>
      <w:r w:rsidR="00F61473" w:rsidRPr="00233B9E">
        <w:t>электропроводящая засыпка</w:t>
      </w:r>
      <w:r w:rsidR="003D3DB8" w:rsidRPr="00233B9E">
        <w:t xml:space="preserve"> (заливка, масса и т.п.)</w:t>
      </w:r>
      <w:r w:rsidRPr="00233B9E">
        <w:t>, снижающ</w:t>
      </w:r>
      <w:r w:rsidR="00F61473" w:rsidRPr="00233B9E">
        <w:t>ая</w:t>
      </w:r>
      <w:r w:rsidRPr="00233B9E">
        <w:t xml:space="preserve"> сопротивление растеканию тока с электрода, </w:t>
      </w:r>
      <w:r w:rsidR="001E1E23" w:rsidRPr="00233B9E">
        <w:t>и оболочка (корпус, чулок, мягкая оболочка и т.п.), удерживающая засыпку при транспортировке и монтаже анодов</w:t>
      </w:r>
      <w:r w:rsidRPr="00233B9E">
        <w:t>.</w:t>
      </w:r>
    </w:p>
    <w:p w14:paraId="3DBD3DFE" w14:textId="32460A72" w:rsidR="00C926F4" w:rsidRPr="00233B9E" w:rsidRDefault="00F9112D" w:rsidP="000A2BEF">
      <w:pPr>
        <w:pStyle w:val="4"/>
        <w:ind w:left="0" w:firstLine="709"/>
      </w:pPr>
      <w:r w:rsidRPr="00233B9E">
        <w:t xml:space="preserve">Оболочка не должна снижать </w:t>
      </w:r>
      <w:r w:rsidR="001612C9" w:rsidRPr="00233B9E">
        <w:t>максимальный</w:t>
      </w:r>
      <w:r w:rsidR="00767D33" w:rsidRPr="00233B9E">
        <w:t xml:space="preserve"> ток (плотность тока), </w:t>
      </w:r>
      <w:r w:rsidR="00E75F0E" w:rsidRPr="00233B9E">
        <w:t>определённый</w:t>
      </w:r>
      <w:r w:rsidRPr="00233B9E">
        <w:t xml:space="preserve"> для электрода анода</w:t>
      </w:r>
      <w:r w:rsidR="00C926F4" w:rsidRPr="00233B9E">
        <w:t>.</w:t>
      </w:r>
    </w:p>
    <w:p w14:paraId="4F733EAB" w14:textId="14C12D78" w:rsidR="00E257F9" w:rsidRPr="00233B9E" w:rsidRDefault="00E257F9" w:rsidP="00E257F9">
      <w:pPr>
        <w:pStyle w:val="4"/>
        <w:ind w:left="0" w:firstLine="709"/>
      </w:pPr>
      <w:r w:rsidRPr="00233B9E">
        <w:t xml:space="preserve">В конструкцию глубинных </w:t>
      </w:r>
      <w:r w:rsidR="001F5EA3" w:rsidRPr="00233B9E">
        <w:t>анодов</w:t>
      </w:r>
      <w:r w:rsidRPr="00233B9E">
        <w:t xml:space="preserve"> </w:t>
      </w:r>
      <w:r w:rsidR="001F5EA3" w:rsidRPr="00233B9E">
        <w:t xml:space="preserve">дополнительно к основным частям по 5.1.1.1 </w:t>
      </w:r>
      <w:r w:rsidRPr="00233B9E">
        <w:t>должна входить несущая конструкция</w:t>
      </w:r>
      <w:r w:rsidR="00B17B9B" w:rsidRPr="00233B9E">
        <w:t xml:space="preserve"> либо приспособление</w:t>
      </w:r>
      <w:r w:rsidRPr="00233B9E">
        <w:t xml:space="preserve">, </w:t>
      </w:r>
      <w:r w:rsidR="00E00B65" w:rsidRPr="00233B9E">
        <w:t>обеспечивающая(-ее)</w:t>
      </w:r>
      <w:r w:rsidRPr="00233B9E">
        <w:t xml:space="preserve"> соединение </w:t>
      </w:r>
      <w:r w:rsidR="001F5EA3" w:rsidRPr="00233B9E">
        <w:t>анодов</w:t>
      </w:r>
      <w:r w:rsidRPr="00233B9E">
        <w:t xml:space="preserve"> между собой в гирлянду и установку собранной конструкции (гирлянды) в скважину.</w:t>
      </w:r>
    </w:p>
    <w:p w14:paraId="13380DE6" w14:textId="74A9EC70" w:rsidR="001A4A2F" w:rsidRPr="00233B9E" w:rsidRDefault="001A4A2F" w:rsidP="00C132F0">
      <w:pPr>
        <w:pStyle w:val="4"/>
        <w:ind w:left="0" w:firstLine="709"/>
      </w:pPr>
      <w:r w:rsidRPr="00233B9E">
        <w:lastRenderedPageBreak/>
        <w:t xml:space="preserve">Несущая конструкция </w:t>
      </w:r>
      <w:r w:rsidR="001F5EA3" w:rsidRPr="00233B9E">
        <w:t>анодов</w:t>
      </w:r>
      <w:r w:rsidRPr="00233B9E">
        <w:t xml:space="preserve"> должн</w:t>
      </w:r>
      <w:r w:rsidR="0043500C">
        <w:t>а</w:t>
      </w:r>
      <w:r w:rsidRPr="00233B9E">
        <w:t xml:space="preserve"> иметь запас прочности при растяжении равный удвоенной массе максимального количества </w:t>
      </w:r>
      <w:r w:rsidR="001F5EA3" w:rsidRPr="00233B9E">
        <w:t>анодов</w:t>
      </w:r>
      <w:r w:rsidR="00E75F0E">
        <w:t xml:space="preserve"> в гирлянде (без учё</w:t>
      </w:r>
      <w:r w:rsidRPr="00233B9E">
        <w:t xml:space="preserve">та массы кабеля </w:t>
      </w:r>
      <w:r w:rsidR="001F5EA3" w:rsidRPr="00233B9E">
        <w:t>анодов</w:t>
      </w:r>
      <w:r w:rsidRPr="00233B9E">
        <w:t>).</w:t>
      </w:r>
    </w:p>
    <w:p w14:paraId="6879F9FB" w14:textId="2BF2687E" w:rsidR="006F798A" w:rsidRPr="00233B9E" w:rsidRDefault="006F798A" w:rsidP="001A4A2F">
      <w:pPr>
        <w:pStyle w:val="4"/>
        <w:ind w:left="0" w:firstLine="709"/>
      </w:pPr>
      <w:r w:rsidRPr="00233B9E">
        <w:t xml:space="preserve">Конструкцией </w:t>
      </w:r>
      <w:r w:rsidR="001A4A2F" w:rsidRPr="00233B9E">
        <w:t xml:space="preserve">глубинного </w:t>
      </w:r>
      <w:r w:rsidR="001F5EA3" w:rsidRPr="00233B9E">
        <w:t>анода</w:t>
      </w:r>
      <w:r w:rsidRPr="00233B9E">
        <w:t xml:space="preserve"> должн</w:t>
      </w:r>
      <w:r w:rsidR="001A4A2F" w:rsidRPr="00233B9E">
        <w:t>ы</w:t>
      </w:r>
      <w:r w:rsidRPr="00233B9E">
        <w:t xml:space="preserve"> быть предусмотрены меры по отведению газообразных продуктов анодной реакции</w:t>
      </w:r>
      <w:r w:rsidR="00652D5D" w:rsidRPr="00233B9E">
        <w:t xml:space="preserve"> в процессе эксплуатации</w:t>
      </w:r>
      <w:r w:rsidR="001A4A2F" w:rsidRPr="00233B9E">
        <w:t>, например, использование г</w:t>
      </w:r>
      <w:r w:rsidRPr="00233B9E">
        <w:t>азоотводных трубок и подбор фра</w:t>
      </w:r>
      <w:r w:rsidR="001A4A2F" w:rsidRPr="00233B9E">
        <w:t>к</w:t>
      </w:r>
      <w:r w:rsidRPr="00233B9E">
        <w:t>ционного состава засыпки.</w:t>
      </w:r>
    </w:p>
    <w:p w14:paraId="2A7812B0" w14:textId="3313B4E0" w:rsidR="00B04F83" w:rsidRPr="00233B9E" w:rsidRDefault="00B04F83" w:rsidP="00B04F83">
      <w:pPr>
        <w:pStyle w:val="4"/>
        <w:ind w:left="0" w:firstLine="709"/>
      </w:pPr>
      <w:r w:rsidRPr="00233B9E">
        <w:t xml:space="preserve">Конструкция подводных </w:t>
      </w:r>
      <w:r w:rsidR="001F5EA3" w:rsidRPr="00233B9E">
        <w:t>анодов</w:t>
      </w:r>
      <w:r w:rsidRPr="00233B9E">
        <w:t xml:space="preserve"> должна предусматривать размещение анода в специальном перфорированном диэлектрическом экране</w:t>
      </w:r>
      <w:r w:rsidR="001F5EA3" w:rsidRPr="00233B9E">
        <w:t xml:space="preserve"> или буйковом модуле</w:t>
      </w:r>
      <w:r w:rsidRPr="00233B9E">
        <w:t>, предназначенном для защиты анода от механических повреждений.</w:t>
      </w:r>
    </w:p>
    <w:p w14:paraId="5B71B11E" w14:textId="3E3B1C00" w:rsidR="008A3515" w:rsidRPr="00233B9E" w:rsidRDefault="00B04F83" w:rsidP="00C132F0">
      <w:pPr>
        <w:pStyle w:val="4"/>
        <w:ind w:left="0" w:firstLine="709"/>
      </w:pPr>
      <w:r w:rsidRPr="00233B9E">
        <w:t xml:space="preserve">Конструкция подводных </w:t>
      </w:r>
      <w:r w:rsidR="001F5EA3" w:rsidRPr="00233B9E">
        <w:t>анодов</w:t>
      </w:r>
      <w:r w:rsidRPr="00233B9E">
        <w:t xml:space="preserve"> должна обеспечивать возможность закрепления изделия на подводной конструкции или специальной утяжеляющей оснастке</w:t>
      </w:r>
      <w:r w:rsidR="001F5EA3" w:rsidRPr="00233B9E">
        <w:t xml:space="preserve"> (донном модуле)</w:t>
      </w:r>
      <w:r w:rsidRPr="00233B9E">
        <w:t>.</w:t>
      </w:r>
    </w:p>
    <w:p w14:paraId="33A4BB2B" w14:textId="657DEA3D" w:rsidR="00631B45" w:rsidRPr="00233B9E" w:rsidRDefault="00F60340" w:rsidP="00F52388">
      <w:pPr>
        <w:pStyle w:val="3"/>
        <w:numPr>
          <w:ilvl w:val="0"/>
          <w:numId w:val="0"/>
        </w:numPr>
        <w:ind w:left="709"/>
        <w:rPr>
          <w:rFonts w:eastAsia="MS Mincho"/>
          <w:b/>
        </w:rPr>
      </w:pPr>
      <w:bookmarkStart w:id="52" w:name="_Toc67493509"/>
      <w:bookmarkStart w:id="53" w:name="_Toc229993077"/>
      <w:bookmarkStart w:id="54" w:name="_Toc229993229"/>
      <w:r w:rsidRPr="00233B9E">
        <w:rPr>
          <w:rFonts w:eastAsia="MS Mincho"/>
          <w:b/>
        </w:rPr>
        <w:t xml:space="preserve">5.1.2 </w:t>
      </w:r>
      <w:r w:rsidR="00AC2F46" w:rsidRPr="00233B9E">
        <w:rPr>
          <w:rFonts w:eastAsia="MS Mincho"/>
          <w:b/>
        </w:rPr>
        <w:t>К</w:t>
      </w:r>
      <w:r w:rsidR="009C2C0E" w:rsidRPr="00233B9E">
        <w:rPr>
          <w:rFonts w:eastAsia="MS Mincho"/>
          <w:b/>
        </w:rPr>
        <w:t>онструкци</w:t>
      </w:r>
      <w:r w:rsidR="00AC2F46" w:rsidRPr="00233B9E">
        <w:rPr>
          <w:rFonts w:eastAsia="MS Mincho"/>
          <w:b/>
        </w:rPr>
        <w:t>я</w:t>
      </w:r>
      <w:r w:rsidR="009C2C0E" w:rsidRPr="00233B9E">
        <w:rPr>
          <w:rFonts w:eastAsia="MS Mincho"/>
          <w:b/>
        </w:rPr>
        <w:t xml:space="preserve"> </w:t>
      </w:r>
      <w:r w:rsidR="00E75F0E" w:rsidRPr="00233B9E">
        <w:rPr>
          <w:rFonts w:eastAsia="MS Mincho"/>
          <w:b/>
        </w:rPr>
        <w:t>протяжённых</w:t>
      </w:r>
      <w:r w:rsidR="00631B45" w:rsidRPr="00233B9E">
        <w:rPr>
          <w:rFonts w:eastAsia="MS Mincho"/>
          <w:b/>
        </w:rPr>
        <w:t xml:space="preserve"> </w:t>
      </w:r>
      <w:r w:rsidR="001F5EA3" w:rsidRPr="00233B9E">
        <w:rPr>
          <w:rFonts w:eastAsia="MS Mincho"/>
          <w:b/>
        </w:rPr>
        <w:t>анодов</w:t>
      </w:r>
      <w:bookmarkEnd w:id="52"/>
      <w:bookmarkEnd w:id="53"/>
      <w:bookmarkEnd w:id="54"/>
    </w:p>
    <w:p w14:paraId="51AD3058" w14:textId="3327728F" w:rsidR="00631B45" w:rsidRPr="00233B9E" w:rsidRDefault="00F60340" w:rsidP="00F52388">
      <w:pPr>
        <w:pStyle w:val="4"/>
        <w:numPr>
          <w:ilvl w:val="0"/>
          <w:numId w:val="0"/>
        </w:numPr>
        <w:ind w:firstLine="709"/>
      </w:pPr>
      <w:r w:rsidRPr="00233B9E">
        <w:t>5</w:t>
      </w:r>
      <w:r w:rsidR="004D3F5C">
        <w:t>.1.2.</w:t>
      </w:r>
      <w:r w:rsidR="004D3F5C" w:rsidRPr="004D3F5C">
        <w:t xml:space="preserve">1 </w:t>
      </w:r>
      <w:r w:rsidR="00E75F0E" w:rsidRPr="004D3F5C">
        <w:t>Протяжённые</w:t>
      </w:r>
      <w:r w:rsidR="00631B45" w:rsidRPr="00233B9E">
        <w:t xml:space="preserve"> анод</w:t>
      </w:r>
      <w:r w:rsidR="001F5EA3" w:rsidRPr="00233B9E">
        <w:t>ы</w:t>
      </w:r>
      <w:r w:rsidR="00631B45" w:rsidRPr="00233B9E">
        <w:t xml:space="preserve"> </w:t>
      </w:r>
      <w:r w:rsidR="004D3F5C" w:rsidRPr="004D3F5C">
        <w:t xml:space="preserve">(типовые конструкции приведены на рисунках 1 и 2) </w:t>
      </w:r>
      <w:r w:rsidR="00631B45" w:rsidRPr="00233B9E">
        <w:t xml:space="preserve">в общем случае должны состоять из следующих </w:t>
      </w:r>
      <w:r w:rsidR="001F5EA3" w:rsidRPr="00233B9E">
        <w:t>основных частей</w:t>
      </w:r>
      <w:r w:rsidR="00631B45" w:rsidRPr="00233B9E">
        <w:t>:</w:t>
      </w:r>
    </w:p>
    <w:p w14:paraId="7C2483FF" w14:textId="3B247AEC" w:rsidR="00631B45" w:rsidRDefault="00E75F0E" w:rsidP="00F14EC4">
      <w:pPr>
        <w:pStyle w:val="a0"/>
        <w:ind w:left="0" w:firstLine="709"/>
      </w:pPr>
      <w:r w:rsidRPr="00233B9E">
        <w:t>протяжённого</w:t>
      </w:r>
      <w:r w:rsidR="005C7DB7" w:rsidRPr="00233B9E">
        <w:t xml:space="preserve"> </w:t>
      </w:r>
      <w:r w:rsidR="00B528B8">
        <w:t>электрода (рабочего</w:t>
      </w:r>
      <w:r w:rsidR="00631B45" w:rsidRPr="00233B9E">
        <w:t xml:space="preserve"> элемент</w:t>
      </w:r>
      <w:r w:rsidR="00B528B8">
        <w:t>а</w:t>
      </w:r>
      <w:r w:rsidR="00631B45" w:rsidRPr="00233B9E">
        <w:t>);</w:t>
      </w:r>
    </w:p>
    <w:p w14:paraId="1D88E4C5" w14:textId="2E6581AE" w:rsidR="004D3F5C" w:rsidRPr="006A6CEF" w:rsidRDefault="009D43B7" w:rsidP="00F14EC4">
      <w:pPr>
        <w:pStyle w:val="a0"/>
        <w:ind w:left="0" w:firstLine="709"/>
      </w:pPr>
      <w:r w:rsidRPr="006A6CEF">
        <w:t>токо</w:t>
      </w:r>
      <w:r w:rsidR="00334A05">
        <w:t>несущего</w:t>
      </w:r>
      <w:r w:rsidRPr="006A6CEF">
        <w:t xml:space="preserve"> </w:t>
      </w:r>
      <w:r w:rsidR="004D3F5C" w:rsidRPr="006A6CEF">
        <w:t>кабеля, расположенного вдоль рабочего элемента (при необходимости);</w:t>
      </w:r>
    </w:p>
    <w:p w14:paraId="1FE8BA49" w14:textId="77777777" w:rsidR="00631B45" w:rsidRPr="006A6CEF" w:rsidRDefault="00631B45" w:rsidP="00F14EC4">
      <w:pPr>
        <w:pStyle w:val="a0"/>
        <w:ind w:left="0" w:firstLine="709"/>
      </w:pPr>
      <w:r w:rsidRPr="006A6CEF">
        <w:t>кабел</w:t>
      </w:r>
      <w:r w:rsidR="005C7DB7" w:rsidRPr="006A6CEF">
        <w:t>ей</w:t>
      </w:r>
      <w:r w:rsidRPr="006A6CEF">
        <w:t xml:space="preserve"> для токоподвода </w:t>
      </w:r>
      <w:r w:rsidR="005C7DB7" w:rsidRPr="006A6CEF">
        <w:t xml:space="preserve">с одной или двух сторон рабочего элемента </w:t>
      </w:r>
      <w:r w:rsidRPr="006A6CEF">
        <w:t xml:space="preserve">(далее </w:t>
      </w:r>
      <w:r w:rsidR="005C7DB7" w:rsidRPr="006A6CEF">
        <w:t>–</w:t>
      </w:r>
      <w:r w:rsidRPr="006A6CEF">
        <w:t xml:space="preserve"> кабел</w:t>
      </w:r>
      <w:r w:rsidR="005C7DB7" w:rsidRPr="006A6CEF">
        <w:t>и</w:t>
      </w:r>
      <w:r w:rsidRPr="006A6CEF">
        <w:t>);</w:t>
      </w:r>
    </w:p>
    <w:p w14:paraId="3E3F44AF" w14:textId="07A42346" w:rsidR="00631B45" w:rsidRPr="006A6CEF" w:rsidRDefault="00631B45" w:rsidP="00F14EC4">
      <w:pPr>
        <w:pStyle w:val="a0"/>
        <w:ind w:left="0" w:firstLine="709"/>
      </w:pPr>
      <w:r w:rsidRPr="006A6CEF">
        <w:t>контактн</w:t>
      </w:r>
      <w:r w:rsidR="005C7DB7" w:rsidRPr="006A6CEF">
        <w:t>ых</w:t>
      </w:r>
      <w:r w:rsidRPr="006A6CEF">
        <w:t xml:space="preserve"> узл</w:t>
      </w:r>
      <w:r w:rsidR="005C7DB7" w:rsidRPr="006A6CEF">
        <w:t>ов</w:t>
      </w:r>
      <w:r w:rsidRPr="006A6CEF">
        <w:t xml:space="preserve"> для </w:t>
      </w:r>
      <w:r w:rsidR="003E5063" w:rsidRPr="006A6CEF">
        <w:t xml:space="preserve">электрического </w:t>
      </w:r>
      <w:r w:rsidRPr="006A6CEF">
        <w:t xml:space="preserve">соединения кабеля с </w:t>
      </w:r>
      <w:r w:rsidR="00E75F0E" w:rsidRPr="006A6CEF">
        <w:t>протяжённым</w:t>
      </w:r>
      <w:r w:rsidR="005C7DB7" w:rsidRPr="006A6CEF">
        <w:t xml:space="preserve"> </w:t>
      </w:r>
      <w:r w:rsidRPr="006A6CEF">
        <w:t>электродом;</w:t>
      </w:r>
    </w:p>
    <w:p w14:paraId="1C3AAFF7" w14:textId="37241A04" w:rsidR="00631B45" w:rsidRDefault="005C7DB7" w:rsidP="00F14EC4">
      <w:pPr>
        <w:pStyle w:val="a0"/>
        <w:ind w:left="0" w:firstLine="709"/>
      </w:pPr>
      <w:r w:rsidRPr="006A6CEF">
        <w:t xml:space="preserve">изоляции </w:t>
      </w:r>
      <w:r w:rsidR="00631B45" w:rsidRPr="006A6CEF">
        <w:t>контактного узла.</w:t>
      </w:r>
    </w:p>
    <w:p w14:paraId="02CC70E7" w14:textId="77777777" w:rsidR="00A4430E" w:rsidRPr="00233B9E" w:rsidRDefault="00A4430E" w:rsidP="00A4430E">
      <w:pPr>
        <w:pStyle w:val="4"/>
        <w:numPr>
          <w:ilvl w:val="0"/>
          <w:numId w:val="0"/>
        </w:numPr>
        <w:ind w:firstLine="709"/>
      </w:pPr>
      <w:r w:rsidRPr="00233B9E">
        <w:t>5.1.2.2 Рабочий элемент может быть помещён в защитную оболочку (например, тканевую) с электропроводящей засыпкой. Засыпка должна равномерно распределяться в объеме оболочки без пропусков и пустот, но не препятствовать свёртыванию протяжённого анода в бухту установленного диаметра.</w:t>
      </w:r>
    </w:p>
    <w:p w14:paraId="7813FBB2" w14:textId="77777777" w:rsidR="00A4430E" w:rsidRPr="00233B9E" w:rsidRDefault="00A4430E" w:rsidP="00A4430E">
      <w:pPr>
        <w:pStyle w:val="4"/>
        <w:numPr>
          <w:ilvl w:val="0"/>
          <w:numId w:val="0"/>
        </w:numPr>
        <w:ind w:firstLine="709"/>
      </w:pPr>
      <w:r w:rsidRPr="00233B9E">
        <w:t>5.1.2.3 Защитная оболочка должна предотвращать высыпание электропроводящей засыпки при транспортировке и монтаже анода и обладать механической прочностью, необходимой для доставки анода к месту эксплуатации и монтажа без нарушений работоспособности.</w:t>
      </w:r>
    </w:p>
    <w:tbl>
      <w:tblPr>
        <w:tblW w:w="9828" w:type="dxa"/>
        <w:tblInd w:w="-34" w:type="dxa"/>
        <w:tblLayout w:type="fixed"/>
        <w:tblLook w:val="01E0" w:firstRow="1" w:lastRow="1" w:firstColumn="1" w:lastColumn="1" w:noHBand="0" w:noVBand="0"/>
      </w:tblPr>
      <w:tblGrid>
        <w:gridCol w:w="5520"/>
        <w:gridCol w:w="4308"/>
      </w:tblGrid>
      <w:tr w:rsidR="004D3F5C" w:rsidRPr="006A6CEF" w14:paraId="315BA5BF" w14:textId="77777777" w:rsidTr="004D3F5C">
        <w:trPr>
          <w:trHeight w:val="2084"/>
        </w:trPr>
        <w:tc>
          <w:tcPr>
            <w:tcW w:w="9828" w:type="dxa"/>
            <w:gridSpan w:val="2"/>
            <w:vAlign w:val="center"/>
          </w:tcPr>
          <w:p w14:paraId="1D4313CF" w14:textId="11BBCA45" w:rsidR="004D3F5C" w:rsidRPr="006A6CEF" w:rsidRDefault="004D3F5C" w:rsidP="00220531">
            <w:pPr>
              <w:pStyle w:val="21"/>
              <w:spacing w:after="120" w:line="240" w:lineRule="auto"/>
              <w:ind w:firstLine="0"/>
              <w:jc w:val="center"/>
              <w:rPr>
                <w:noProof/>
                <w:sz w:val="16"/>
                <w:szCs w:val="16"/>
              </w:rPr>
            </w:pPr>
            <w:r w:rsidRPr="006A6CEF">
              <w:rPr>
                <w:noProof/>
                <w:sz w:val="16"/>
                <w:szCs w:val="16"/>
              </w:rPr>
              <w:lastRenderedPageBreak/>
              <w:drawing>
                <wp:inline distT="0" distB="0" distL="0" distR="0" wp14:anchorId="1067D766" wp14:editId="1B89D4F7">
                  <wp:extent cx="6103620" cy="1175385"/>
                  <wp:effectExtent l="0" t="0" r="0" b="5715"/>
                  <wp:docPr id="9" name="Рисунок 9" descr="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3620" cy="1175385"/>
                          </a:xfrm>
                          <a:prstGeom prst="rect">
                            <a:avLst/>
                          </a:prstGeom>
                          <a:noFill/>
                          <a:ln>
                            <a:noFill/>
                          </a:ln>
                        </pic:spPr>
                      </pic:pic>
                    </a:graphicData>
                  </a:graphic>
                </wp:inline>
              </w:drawing>
            </w:r>
          </w:p>
        </w:tc>
      </w:tr>
      <w:tr w:rsidR="004D3F5C" w:rsidRPr="006A6CEF" w14:paraId="0AFFC8ED" w14:textId="77777777" w:rsidTr="004D3F5C">
        <w:trPr>
          <w:trHeight w:val="100"/>
        </w:trPr>
        <w:tc>
          <w:tcPr>
            <w:tcW w:w="5520" w:type="dxa"/>
            <w:vAlign w:val="center"/>
          </w:tcPr>
          <w:p w14:paraId="23F2570C"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1 – токопроводящая жила;</w:t>
            </w:r>
          </w:p>
          <w:p w14:paraId="230225DA" w14:textId="6D064996"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2 – полимерная электропроводящая оболочка</w:t>
            </w:r>
            <w:r w:rsidR="00102B43">
              <w:rPr>
                <w:rFonts w:ascii="Arial" w:hAnsi="Arial" w:cs="Arial"/>
                <w:sz w:val="24"/>
                <w:szCs w:val="26"/>
              </w:rPr>
              <w:t xml:space="preserve"> (рабочий элемент)</w:t>
            </w:r>
            <w:r w:rsidRPr="006A6CEF">
              <w:rPr>
                <w:rFonts w:ascii="Arial" w:hAnsi="Arial" w:cs="Arial"/>
                <w:sz w:val="24"/>
                <w:szCs w:val="26"/>
              </w:rPr>
              <w:t>;</w:t>
            </w:r>
          </w:p>
          <w:p w14:paraId="2472E268"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3 – контактный узел;</w:t>
            </w:r>
          </w:p>
          <w:p w14:paraId="66646AD3"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4 – изоляционное покрытие;</w:t>
            </w:r>
          </w:p>
          <w:p w14:paraId="3562FF96"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5 – кабель для токоподвода (выводы А и Б);</w:t>
            </w:r>
          </w:p>
        </w:tc>
        <w:tc>
          <w:tcPr>
            <w:tcW w:w="4308" w:type="dxa"/>
          </w:tcPr>
          <w:p w14:paraId="31F3FCA7"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 xml:space="preserve">  6 – термоусаживаемая трубка;</w:t>
            </w:r>
          </w:p>
          <w:p w14:paraId="7830605E"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 xml:space="preserve">  7 – электропроводящая засыпка;</w:t>
            </w:r>
          </w:p>
          <w:p w14:paraId="72EDDDD9"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 xml:space="preserve">  8 – защитная оболочка;</w:t>
            </w:r>
          </w:p>
          <w:p w14:paraId="2A64B6A9"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 xml:space="preserve">  9 – укрепляющая оплётка;</w:t>
            </w:r>
          </w:p>
          <w:p w14:paraId="74C0295D"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10 – термоусаживаемая муфта.</w:t>
            </w:r>
          </w:p>
        </w:tc>
      </w:tr>
    </w:tbl>
    <w:p w14:paraId="11CBF48E" w14:textId="3A48263F" w:rsidR="004D3F5C" w:rsidRPr="006A6CEF" w:rsidRDefault="004D3F5C" w:rsidP="00607A07">
      <w:pPr>
        <w:spacing w:before="120"/>
        <w:ind w:right="346" w:firstLine="0"/>
        <w:jc w:val="center"/>
        <w:rPr>
          <w:rFonts w:ascii="Arial" w:hAnsi="Arial" w:cs="Arial"/>
          <w:sz w:val="24"/>
        </w:rPr>
      </w:pPr>
      <w:r w:rsidRPr="006A6CEF">
        <w:rPr>
          <w:rFonts w:ascii="Arial" w:hAnsi="Arial" w:cs="Arial"/>
          <w:sz w:val="24"/>
        </w:rPr>
        <w:t>Рисунок 1 – Типовой протяжённый комплектный анод из термопласта</w:t>
      </w:r>
      <w:r w:rsidR="00E26A52" w:rsidRPr="006A6CEF">
        <w:rPr>
          <w:rFonts w:ascii="Arial" w:hAnsi="Arial" w:cs="Arial"/>
          <w:sz w:val="24"/>
        </w:rPr>
        <w:t xml:space="preserve"> </w:t>
      </w:r>
      <w:r w:rsidR="0014233E" w:rsidRPr="006A6CEF">
        <w:rPr>
          <w:rFonts w:ascii="Arial" w:hAnsi="Arial" w:cs="Arial"/>
          <w:sz w:val="24"/>
        </w:rPr>
        <w:br/>
      </w:r>
      <w:r w:rsidR="00E26A52" w:rsidRPr="006A6CEF">
        <w:rPr>
          <w:rFonts w:ascii="Arial" w:hAnsi="Arial" w:cs="Arial"/>
          <w:sz w:val="24"/>
        </w:rPr>
        <w:t>(виды Э и Р по 4.3.1)</w:t>
      </w:r>
    </w:p>
    <w:p w14:paraId="5871B7DD" w14:textId="77777777" w:rsidR="004D3F5C" w:rsidRPr="006A6CEF" w:rsidRDefault="004D3F5C" w:rsidP="004D3F5C">
      <w:pPr>
        <w:pStyle w:val="affff5"/>
        <w:ind w:left="975"/>
        <w:jc w:val="center"/>
        <w:rPr>
          <w:rFonts w:ascii="Arial" w:hAnsi="Arial" w:cs="Arial"/>
        </w:rPr>
      </w:pPr>
    </w:p>
    <w:tbl>
      <w:tblPr>
        <w:tblW w:w="9828" w:type="dxa"/>
        <w:tblInd w:w="-34" w:type="dxa"/>
        <w:tblLayout w:type="fixed"/>
        <w:tblLook w:val="01E0" w:firstRow="1" w:lastRow="1" w:firstColumn="1" w:lastColumn="1" w:noHBand="0" w:noVBand="0"/>
      </w:tblPr>
      <w:tblGrid>
        <w:gridCol w:w="5398"/>
        <w:gridCol w:w="4430"/>
      </w:tblGrid>
      <w:tr w:rsidR="004D3F5C" w:rsidRPr="006A6CEF" w14:paraId="3B742A3F" w14:textId="77777777" w:rsidTr="00607A07">
        <w:trPr>
          <w:trHeight w:val="1668"/>
        </w:trPr>
        <w:tc>
          <w:tcPr>
            <w:tcW w:w="9828" w:type="dxa"/>
            <w:gridSpan w:val="2"/>
            <w:vAlign w:val="center"/>
          </w:tcPr>
          <w:p w14:paraId="1DA76FAE" w14:textId="74466608" w:rsidR="004D3F5C" w:rsidRPr="006A6CEF" w:rsidRDefault="004D3F5C" w:rsidP="00220531">
            <w:pPr>
              <w:pStyle w:val="21"/>
              <w:ind w:firstLine="0"/>
              <w:jc w:val="center"/>
              <w:rPr>
                <w:rFonts w:ascii="Arial" w:hAnsi="Arial" w:cs="Arial"/>
                <w:noProof/>
                <w:sz w:val="16"/>
                <w:szCs w:val="16"/>
              </w:rPr>
            </w:pPr>
            <w:r w:rsidRPr="006A6CEF">
              <w:rPr>
                <w:rFonts w:ascii="Arial" w:hAnsi="Arial" w:cs="Arial"/>
                <w:noProof/>
              </w:rPr>
              <w:drawing>
                <wp:inline distT="0" distB="0" distL="0" distR="0" wp14:anchorId="7ABF0D69" wp14:editId="612219D8">
                  <wp:extent cx="6115685" cy="1128395"/>
                  <wp:effectExtent l="0" t="0" r="0" b="0"/>
                  <wp:docPr id="3" name="Рисунок 3" descr="ТУ 3435-030-24707490-2011 - 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ТУ 3435-030-24707490-2011 - Рисунок 1"/>
                          <pic:cNvPicPr>
                            <a:picLocks noChangeAspect="1" noChangeArrowheads="1"/>
                          </pic:cNvPicPr>
                        </pic:nvPicPr>
                        <pic:blipFill>
                          <a:blip r:embed="rId14">
                            <a:extLst>
                              <a:ext uri="{28A0092B-C50C-407E-A947-70E740481C1C}">
                                <a14:useLocalDpi xmlns:a14="http://schemas.microsoft.com/office/drawing/2010/main" val="0"/>
                              </a:ext>
                            </a:extLst>
                          </a:blip>
                          <a:srcRect t="-3937"/>
                          <a:stretch>
                            <a:fillRect/>
                          </a:stretch>
                        </pic:blipFill>
                        <pic:spPr bwMode="auto">
                          <a:xfrm>
                            <a:off x="0" y="0"/>
                            <a:ext cx="6115685" cy="1128395"/>
                          </a:xfrm>
                          <a:prstGeom prst="rect">
                            <a:avLst/>
                          </a:prstGeom>
                          <a:noFill/>
                          <a:ln>
                            <a:noFill/>
                          </a:ln>
                        </pic:spPr>
                      </pic:pic>
                    </a:graphicData>
                  </a:graphic>
                </wp:inline>
              </w:drawing>
            </w:r>
          </w:p>
        </w:tc>
      </w:tr>
      <w:tr w:rsidR="004D3F5C" w:rsidRPr="006A6CEF" w14:paraId="02639A0B" w14:textId="77777777" w:rsidTr="00607A07">
        <w:trPr>
          <w:trHeight w:val="100"/>
        </w:trPr>
        <w:tc>
          <w:tcPr>
            <w:tcW w:w="5398" w:type="dxa"/>
            <w:vAlign w:val="center"/>
          </w:tcPr>
          <w:p w14:paraId="72858A07" w14:textId="228CB17E" w:rsidR="004D3F5C" w:rsidRPr="006A6CEF" w:rsidRDefault="004D3F5C" w:rsidP="005A45B1">
            <w:pPr>
              <w:spacing w:line="276" w:lineRule="auto"/>
              <w:ind w:firstLine="0"/>
              <w:jc w:val="left"/>
              <w:rPr>
                <w:rFonts w:ascii="Arial" w:hAnsi="Arial" w:cs="Arial"/>
                <w:sz w:val="24"/>
                <w:szCs w:val="26"/>
              </w:rPr>
            </w:pPr>
            <w:r w:rsidRPr="006A6CEF">
              <w:rPr>
                <w:rFonts w:ascii="Arial" w:hAnsi="Arial" w:cs="Arial"/>
                <w:sz w:val="24"/>
                <w:szCs w:val="26"/>
              </w:rPr>
              <w:t xml:space="preserve">1 – </w:t>
            </w:r>
            <w:r w:rsidR="00B528B8">
              <w:rPr>
                <w:rFonts w:ascii="Arial" w:hAnsi="Arial" w:cs="Arial"/>
                <w:sz w:val="24"/>
                <w:szCs w:val="26"/>
              </w:rPr>
              <w:t xml:space="preserve">проволочный </w:t>
            </w:r>
            <w:r w:rsidR="00102B43">
              <w:rPr>
                <w:rFonts w:ascii="Arial" w:hAnsi="Arial" w:cs="Arial"/>
                <w:sz w:val="24"/>
                <w:szCs w:val="26"/>
              </w:rPr>
              <w:t>рабочий элемент</w:t>
            </w:r>
            <w:r w:rsidR="005A45B1">
              <w:rPr>
                <w:rFonts w:ascii="Arial" w:hAnsi="Arial" w:cs="Arial"/>
                <w:sz w:val="24"/>
                <w:szCs w:val="26"/>
              </w:rPr>
              <w:t xml:space="preserve"> с покрытием ММО</w:t>
            </w:r>
            <w:r w:rsidRPr="006A6CEF">
              <w:rPr>
                <w:rFonts w:ascii="Arial" w:hAnsi="Arial" w:cs="Arial"/>
                <w:sz w:val="24"/>
                <w:szCs w:val="26"/>
              </w:rPr>
              <w:t>;</w:t>
            </w:r>
          </w:p>
          <w:p w14:paraId="080D11E7" w14:textId="241EA084"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2 – токо</w:t>
            </w:r>
            <w:r w:rsidR="00717C23" w:rsidRPr="006A6CEF">
              <w:rPr>
                <w:rFonts w:ascii="Arial" w:hAnsi="Arial" w:cs="Arial"/>
                <w:sz w:val="24"/>
                <w:szCs w:val="26"/>
              </w:rPr>
              <w:t>несущий</w:t>
            </w:r>
            <w:r w:rsidRPr="006A6CEF">
              <w:rPr>
                <w:rFonts w:ascii="Arial" w:hAnsi="Arial" w:cs="Arial"/>
                <w:sz w:val="24"/>
                <w:szCs w:val="26"/>
              </w:rPr>
              <w:t xml:space="preserve"> кабель;</w:t>
            </w:r>
          </w:p>
          <w:p w14:paraId="787478FF"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3 – контактный узел;</w:t>
            </w:r>
          </w:p>
          <w:p w14:paraId="2752C3AD"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4 – изоляционное покрытие;</w:t>
            </w:r>
          </w:p>
          <w:p w14:paraId="2D299333"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5 – кабель для токоподвода (выводы А и Б);</w:t>
            </w:r>
          </w:p>
        </w:tc>
        <w:tc>
          <w:tcPr>
            <w:tcW w:w="4430" w:type="dxa"/>
          </w:tcPr>
          <w:p w14:paraId="2F00CCB7"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6 – электропроводящая засыпка;</w:t>
            </w:r>
          </w:p>
          <w:p w14:paraId="4CBA635E"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7 – защитная оболочка;</w:t>
            </w:r>
          </w:p>
          <w:p w14:paraId="2582F3A7"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8 – укрепляющая оплётка;</w:t>
            </w:r>
          </w:p>
          <w:p w14:paraId="2BCA13BA" w14:textId="77777777" w:rsidR="004D3F5C" w:rsidRPr="006A6CEF" w:rsidRDefault="004D3F5C" w:rsidP="00607A07">
            <w:pPr>
              <w:spacing w:line="276" w:lineRule="auto"/>
              <w:ind w:firstLine="0"/>
              <w:rPr>
                <w:rFonts w:ascii="Arial" w:hAnsi="Arial" w:cs="Arial"/>
                <w:sz w:val="24"/>
                <w:szCs w:val="26"/>
              </w:rPr>
            </w:pPr>
            <w:r w:rsidRPr="006A6CEF">
              <w:rPr>
                <w:rFonts w:ascii="Arial" w:hAnsi="Arial" w:cs="Arial"/>
                <w:sz w:val="24"/>
                <w:szCs w:val="26"/>
              </w:rPr>
              <w:t>9 – термоусаживаемая муфта.</w:t>
            </w:r>
          </w:p>
        </w:tc>
      </w:tr>
    </w:tbl>
    <w:p w14:paraId="421958CF" w14:textId="185B6E14" w:rsidR="004D3F5C" w:rsidRDefault="004D3F5C" w:rsidP="00607A07">
      <w:pPr>
        <w:spacing w:before="120"/>
        <w:ind w:right="346" w:firstLine="0"/>
        <w:jc w:val="center"/>
        <w:rPr>
          <w:rFonts w:ascii="Arial" w:hAnsi="Arial" w:cs="Arial"/>
          <w:sz w:val="24"/>
        </w:rPr>
      </w:pPr>
      <w:r w:rsidRPr="006A6CEF">
        <w:rPr>
          <w:rFonts w:ascii="Arial" w:hAnsi="Arial" w:cs="Arial"/>
          <w:sz w:val="24"/>
        </w:rPr>
        <w:t>Рисунок 2 – Типовой протяжённый комплектный анод с покрытием ММО</w:t>
      </w:r>
      <w:r w:rsidR="0014233E" w:rsidRPr="006A6CEF">
        <w:rPr>
          <w:rFonts w:ascii="Arial" w:hAnsi="Arial" w:cs="Arial"/>
          <w:sz w:val="24"/>
        </w:rPr>
        <w:t xml:space="preserve"> </w:t>
      </w:r>
      <w:r w:rsidR="0014233E" w:rsidRPr="006A6CEF">
        <w:rPr>
          <w:rFonts w:ascii="Arial" w:hAnsi="Arial" w:cs="Arial"/>
          <w:sz w:val="24"/>
        </w:rPr>
        <w:br/>
        <w:t>(вид О по 4.3.1)</w:t>
      </w:r>
    </w:p>
    <w:p w14:paraId="069AC06C" w14:textId="77777777" w:rsidR="000920C9" w:rsidRPr="0014233E" w:rsidRDefault="000920C9" w:rsidP="00607A07">
      <w:pPr>
        <w:spacing w:before="120"/>
        <w:ind w:right="346" w:firstLine="0"/>
        <w:jc w:val="center"/>
        <w:rPr>
          <w:rFonts w:ascii="Arial" w:hAnsi="Arial" w:cs="Arial"/>
          <w:sz w:val="24"/>
        </w:rPr>
      </w:pPr>
    </w:p>
    <w:p w14:paraId="3A6E2260" w14:textId="030048B7" w:rsidR="005C7DB7" w:rsidRPr="00233B9E" w:rsidRDefault="005F4336" w:rsidP="00F52388">
      <w:pPr>
        <w:pStyle w:val="4"/>
        <w:numPr>
          <w:ilvl w:val="0"/>
          <w:numId w:val="0"/>
        </w:numPr>
        <w:ind w:firstLine="709"/>
      </w:pPr>
      <w:r w:rsidRPr="00233B9E">
        <w:t xml:space="preserve">5.1.2.4 </w:t>
      </w:r>
      <w:r w:rsidR="00F9112D" w:rsidRPr="00233B9E">
        <w:t xml:space="preserve">Защитная оболочка не должна снижать </w:t>
      </w:r>
      <w:r w:rsidR="001612C9" w:rsidRPr="00233B9E">
        <w:t>максимальный</w:t>
      </w:r>
      <w:r w:rsidR="00F9112D" w:rsidRPr="00233B9E">
        <w:t xml:space="preserve"> ток (плотность тока), определ</w:t>
      </w:r>
      <w:r w:rsidR="00E75F0E" w:rsidRPr="00E75F0E">
        <w:t>ё</w:t>
      </w:r>
      <w:r w:rsidR="00F9112D" w:rsidRPr="00233B9E">
        <w:t>нный для электрода анода</w:t>
      </w:r>
      <w:r w:rsidR="005C7DB7" w:rsidRPr="00233B9E">
        <w:t>.</w:t>
      </w:r>
    </w:p>
    <w:p w14:paraId="2E297EBD" w14:textId="64486DA7" w:rsidR="00BB162C" w:rsidRPr="00233B9E" w:rsidRDefault="005F4336" w:rsidP="00F52388">
      <w:pPr>
        <w:pStyle w:val="4"/>
        <w:numPr>
          <w:ilvl w:val="0"/>
          <w:numId w:val="0"/>
        </w:numPr>
        <w:ind w:firstLine="709"/>
      </w:pPr>
      <w:r w:rsidRPr="00233B9E">
        <w:t xml:space="preserve">5.1.2.5 </w:t>
      </w:r>
      <w:r w:rsidR="00AD5BA5" w:rsidRPr="00233B9E">
        <w:t xml:space="preserve">Изолирующие слои (маркировка, изоляция контактных узлов и т.д.) на внешней поверхности рабочего элемента и </w:t>
      </w:r>
      <w:r w:rsidR="00567C65" w:rsidRPr="00233B9E">
        <w:t>анода</w:t>
      </w:r>
      <w:r w:rsidR="00AD5BA5" w:rsidRPr="00233B9E">
        <w:t xml:space="preserve"> </w:t>
      </w:r>
      <w:r w:rsidR="00BB162C" w:rsidRPr="00233B9E">
        <w:t xml:space="preserve">не должны снижать площадь </w:t>
      </w:r>
      <w:r w:rsidR="00AD5BA5" w:rsidRPr="00233B9E">
        <w:t xml:space="preserve">соответствующей </w:t>
      </w:r>
      <w:r w:rsidR="00BB162C" w:rsidRPr="00233B9E">
        <w:t>внешней поверхности более чем на 20 %.</w:t>
      </w:r>
    </w:p>
    <w:p w14:paraId="2E491575" w14:textId="1D24D337" w:rsidR="00DA26B9" w:rsidRPr="00233B9E" w:rsidRDefault="005F4336" w:rsidP="00F52388">
      <w:pPr>
        <w:pStyle w:val="3"/>
        <w:numPr>
          <w:ilvl w:val="0"/>
          <w:numId w:val="0"/>
        </w:numPr>
        <w:ind w:left="709"/>
        <w:rPr>
          <w:rFonts w:eastAsia="MS Mincho"/>
          <w:b/>
        </w:rPr>
      </w:pPr>
      <w:bookmarkStart w:id="55" w:name="_Toc67493510"/>
      <w:bookmarkStart w:id="56" w:name="_Toc229993078"/>
      <w:bookmarkStart w:id="57" w:name="_Toc229993230"/>
      <w:r w:rsidRPr="00233B9E">
        <w:rPr>
          <w:rFonts w:eastAsia="MS Mincho"/>
          <w:b/>
        </w:rPr>
        <w:t xml:space="preserve">5.1.3 </w:t>
      </w:r>
      <w:r w:rsidR="00AC2F46" w:rsidRPr="00233B9E">
        <w:rPr>
          <w:rFonts w:eastAsia="MS Mincho"/>
          <w:b/>
        </w:rPr>
        <w:t>Э</w:t>
      </w:r>
      <w:r w:rsidR="00DA26B9" w:rsidRPr="00233B9E">
        <w:rPr>
          <w:rFonts w:eastAsia="MS Mincho"/>
          <w:b/>
        </w:rPr>
        <w:t>лектропроводящ</w:t>
      </w:r>
      <w:r w:rsidR="00AC2F46" w:rsidRPr="00233B9E">
        <w:rPr>
          <w:rFonts w:eastAsia="MS Mincho"/>
          <w:b/>
        </w:rPr>
        <w:t>ая</w:t>
      </w:r>
      <w:r w:rsidR="00DA26B9" w:rsidRPr="00233B9E">
        <w:rPr>
          <w:rFonts w:eastAsia="MS Mincho"/>
          <w:b/>
        </w:rPr>
        <w:t xml:space="preserve"> засыпк</w:t>
      </w:r>
      <w:r w:rsidR="00AC2F46" w:rsidRPr="00233B9E">
        <w:rPr>
          <w:rFonts w:eastAsia="MS Mincho"/>
          <w:b/>
        </w:rPr>
        <w:t>а</w:t>
      </w:r>
      <w:bookmarkEnd w:id="55"/>
      <w:bookmarkEnd w:id="56"/>
      <w:bookmarkEnd w:id="57"/>
    </w:p>
    <w:p w14:paraId="059760F1" w14:textId="1A1D20AE" w:rsidR="00DA26B9" w:rsidRPr="00233B9E" w:rsidRDefault="005F4336" w:rsidP="00F52388">
      <w:pPr>
        <w:pStyle w:val="4"/>
        <w:numPr>
          <w:ilvl w:val="0"/>
          <w:numId w:val="0"/>
        </w:numPr>
        <w:ind w:firstLine="709"/>
      </w:pPr>
      <w:r w:rsidRPr="00233B9E">
        <w:t xml:space="preserve">5.1.3.1 </w:t>
      </w:r>
      <w:r w:rsidR="00DA26B9" w:rsidRPr="00233B9E">
        <w:t>Электропроводящая засыпка должна быть выполнена в виде сыпучей смеси, заливки, массы и т.п.</w:t>
      </w:r>
    </w:p>
    <w:p w14:paraId="1B6EA87D" w14:textId="574DB1DC" w:rsidR="00DA26B9" w:rsidRPr="00233B9E" w:rsidRDefault="005F4336" w:rsidP="00F52388">
      <w:pPr>
        <w:pStyle w:val="4"/>
        <w:numPr>
          <w:ilvl w:val="0"/>
          <w:numId w:val="0"/>
        </w:numPr>
        <w:ind w:firstLine="709"/>
      </w:pPr>
      <w:r w:rsidRPr="00233B9E">
        <w:lastRenderedPageBreak/>
        <w:t xml:space="preserve">5.1.3.2 </w:t>
      </w:r>
      <w:r w:rsidR="00767D33" w:rsidRPr="00233B9E">
        <w:t xml:space="preserve">Удельное </w:t>
      </w:r>
      <w:r w:rsidR="00E75F0E" w:rsidRPr="00233B9E">
        <w:t>объёмное</w:t>
      </w:r>
      <w:r w:rsidR="00DA26B9" w:rsidRPr="00233B9E">
        <w:t xml:space="preserve"> электрическое сопротивление электропроводящей засыпки должно быть не более 1 Ом·м.</w:t>
      </w:r>
    </w:p>
    <w:p w14:paraId="679C6489" w14:textId="15737926" w:rsidR="00F108BE" w:rsidRPr="00233B9E" w:rsidRDefault="005F4336" w:rsidP="00F52388">
      <w:pPr>
        <w:pStyle w:val="4"/>
        <w:numPr>
          <w:ilvl w:val="0"/>
          <w:numId w:val="0"/>
        </w:numPr>
        <w:ind w:firstLine="709"/>
      </w:pPr>
      <w:r w:rsidRPr="00233B9E">
        <w:t xml:space="preserve">5.1.3.3 </w:t>
      </w:r>
      <w:r w:rsidR="00DA26B9" w:rsidRPr="00233B9E">
        <w:t>Фракци</w:t>
      </w:r>
      <w:r w:rsidR="00F108BE" w:rsidRPr="00233B9E">
        <w:t xml:space="preserve">онный состав </w:t>
      </w:r>
      <w:r w:rsidR="00DA26B9" w:rsidRPr="00233B9E">
        <w:t xml:space="preserve">электропроводящей засыпки для </w:t>
      </w:r>
      <w:r w:rsidR="00E75F0E" w:rsidRPr="00233B9E">
        <w:t>протяжённых</w:t>
      </w:r>
      <w:r w:rsidR="00DA26B9" w:rsidRPr="00233B9E">
        <w:t xml:space="preserve"> </w:t>
      </w:r>
      <w:r w:rsidR="00567C65" w:rsidRPr="00233B9E">
        <w:t>анодов</w:t>
      </w:r>
      <w:r w:rsidR="00DA26B9" w:rsidRPr="00233B9E">
        <w:t xml:space="preserve"> долж</w:t>
      </w:r>
      <w:r w:rsidR="00F108BE" w:rsidRPr="00233B9E">
        <w:t>е</w:t>
      </w:r>
      <w:r w:rsidR="00DA26B9" w:rsidRPr="00233B9E">
        <w:t>н быть</w:t>
      </w:r>
      <w:r w:rsidR="00F108BE" w:rsidRPr="00233B9E">
        <w:t>:</w:t>
      </w:r>
    </w:p>
    <w:p w14:paraId="26F28605" w14:textId="1AF0F6E8" w:rsidR="00F108BE" w:rsidRPr="00233B9E" w:rsidRDefault="00F108BE" w:rsidP="00F14EC4">
      <w:pPr>
        <w:pStyle w:val="a0"/>
        <w:ind w:left="0" w:firstLine="709"/>
      </w:pPr>
      <w:r w:rsidRPr="00233B9E">
        <w:t>менее 0,5 мм – не более 5 %;</w:t>
      </w:r>
    </w:p>
    <w:p w14:paraId="5C1167BE" w14:textId="04D1F083" w:rsidR="00F108BE" w:rsidRPr="00233B9E" w:rsidRDefault="00F108BE" w:rsidP="00F14EC4">
      <w:pPr>
        <w:pStyle w:val="a0"/>
        <w:ind w:left="0" w:firstLine="709"/>
      </w:pPr>
      <w:r w:rsidRPr="00233B9E">
        <w:t>от 0,5 до 5 мм – не менее 90 %;</w:t>
      </w:r>
    </w:p>
    <w:p w14:paraId="293CEDF6" w14:textId="6B2F9C44" w:rsidR="00F108BE" w:rsidRPr="00233B9E" w:rsidRDefault="00F108BE" w:rsidP="00F14EC4">
      <w:pPr>
        <w:pStyle w:val="a0"/>
        <w:ind w:left="0" w:firstLine="709"/>
      </w:pPr>
      <w:r w:rsidRPr="00233B9E">
        <w:t>более 5 мм – не более 5 %.</w:t>
      </w:r>
    </w:p>
    <w:p w14:paraId="13510AFF" w14:textId="32D9181F" w:rsidR="00DA26B9" w:rsidRPr="00233B9E" w:rsidRDefault="00F108BE" w:rsidP="00F108BE">
      <w:pPr>
        <w:pStyle w:val="4"/>
        <w:numPr>
          <w:ilvl w:val="0"/>
          <w:numId w:val="0"/>
        </w:numPr>
        <w:ind w:left="709"/>
      </w:pPr>
      <w:r w:rsidRPr="00233B9E">
        <w:t>Фракционный состав засыпк</w:t>
      </w:r>
      <w:r w:rsidR="003C7EBD">
        <w:t>и</w:t>
      </w:r>
      <w:r w:rsidRPr="00233B9E">
        <w:t xml:space="preserve"> </w:t>
      </w:r>
      <w:r w:rsidR="00E2360E" w:rsidRPr="00233B9E">
        <w:t xml:space="preserve">для других видов </w:t>
      </w:r>
      <w:r w:rsidRPr="00233B9E">
        <w:t xml:space="preserve">анодов </w:t>
      </w:r>
      <w:r w:rsidR="00E2360E" w:rsidRPr="00233B9E">
        <w:t>не нормируется</w:t>
      </w:r>
      <w:r w:rsidR="00DA26B9" w:rsidRPr="00233B9E">
        <w:t>.</w:t>
      </w:r>
      <w:r w:rsidR="006170B6" w:rsidRPr="00233B9E">
        <w:t xml:space="preserve"> </w:t>
      </w:r>
    </w:p>
    <w:p w14:paraId="08EFE58A" w14:textId="77777777" w:rsidR="00E8220C" w:rsidRPr="00233B9E" w:rsidRDefault="00E8220C" w:rsidP="00E8220C">
      <w:pPr>
        <w:pStyle w:val="2"/>
        <w:rPr>
          <w:rFonts w:eastAsia="MS Mincho"/>
        </w:rPr>
      </w:pPr>
      <w:bookmarkStart w:id="58" w:name="_Toc501823166"/>
      <w:bookmarkStart w:id="59" w:name="_Toc229993231"/>
      <w:r w:rsidRPr="00233B9E">
        <w:rPr>
          <w:rFonts w:eastAsia="MS Mincho"/>
        </w:rPr>
        <w:t>Основные показатели и характеристики</w:t>
      </w:r>
      <w:bookmarkEnd w:id="58"/>
      <w:bookmarkEnd w:id="59"/>
    </w:p>
    <w:p w14:paraId="7645A08B" w14:textId="0A23561F" w:rsidR="00506C29" w:rsidRPr="00233B9E" w:rsidRDefault="00A96A93" w:rsidP="00A96A93">
      <w:pPr>
        <w:pStyle w:val="2f0"/>
        <w:numPr>
          <w:ilvl w:val="0"/>
          <w:numId w:val="0"/>
        </w:numPr>
        <w:ind w:firstLine="709"/>
      </w:pPr>
      <w:r w:rsidRPr="00233B9E">
        <w:t xml:space="preserve">5.2.1 </w:t>
      </w:r>
      <w:r w:rsidR="00506C29" w:rsidRPr="00233B9E">
        <w:t xml:space="preserve">В </w:t>
      </w:r>
      <w:r w:rsidR="00F14EC4">
        <w:t>КД</w:t>
      </w:r>
      <w:r w:rsidR="00DF24D1">
        <w:t xml:space="preserve"> и </w:t>
      </w:r>
      <w:r w:rsidR="00F14EC4">
        <w:t>ТД</w:t>
      </w:r>
      <w:r w:rsidRPr="00233B9E">
        <w:t xml:space="preserve"> </w:t>
      </w:r>
      <w:r w:rsidR="009923B1" w:rsidRPr="00233B9E">
        <w:t>предприятий-</w:t>
      </w:r>
      <w:r w:rsidR="00506C29" w:rsidRPr="00233B9E">
        <w:t>изготовителей должны быть установлены следующие технические характеристики, которые не нормированы в данном документе:</w:t>
      </w:r>
    </w:p>
    <w:p w14:paraId="682CE449" w14:textId="36D95081" w:rsidR="00506C29" w:rsidRPr="00233B9E" w:rsidRDefault="00506C29" w:rsidP="00F14EC4">
      <w:pPr>
        <w:pStyle w:val="a0"/>
        <w:ind w:left="0" w:firstLine="709"/>
      </w:pPr>
      <w:r w:rsidRPr="00233B9E">
        <w:t>масса или удельная масса рабочего элемента (электрода), кроме электродов с покрытием ММО и каталитическими металлами;</w:t>
      </w:r>
    </w:p>
    <w:p w14:paraId="5AD87B84" w14:textId="406C582E" w:rsidR="00655583" w:rsidRPr="00233B9E" w:rsidRDefault="001B7E5A" w:rsidP="00F14EC4">
      <w:pPr>
        <w:pStyle w:val="a0"/>
        <w:ind w:left="0" w:firstLine="709"/>
      </w:pPr>
      <w:r w:rsidRPr="00233B9E">
        <w:t xml:space="preserve">значения </w:t>
      </w:r>
      <w:r w:rsidR="00655583" w:rsidRPr="00233B9E">
        <w:t>скорости анодного растворения (кроме анод</w:t>
      </w:r>
      <w:r w:rsidR="00267AE4" w:rsidRPr="00233B9E">
        <w:t>ов</w:t>
      </w:r>
      <w:r w:rsidR="00655583" w:rsidRPr="00233B9E">
        <w:t xml:space="preserve"> с </w:t>
      </w:r>
      <w:r w:rsidR="000765E4" w:rsidRPr="00233B9E">
        <w:t>электропроводным</w:t>
      </w:r>
      <w:r w:rsidR="00655583" w:rsidRPr="00233B9E">
        <w:t xml:space="preserve"> полимером, с покрытием ММО и каталитическими </w:t>
      </w:r>
      <w:r w:rsidR="00AF2917" w:rsidRPr="00233B9E">
        <w:t>металлами</w:t>
      </w:r>
      <w:r w:rsidR="00655583" w:rsidRPr="00233B9E">
        <w:t>)</w:t>
      </w:r>
      <w:r w:rsidRPr="00233B9E">
        <w:t>;</w:t>
      </w:r>
    </w:p>
    <w:p w14:paraId="1D3EC506" w14:textId="2FB1CF99" w:rsidR="00506C29" w:rsidRPr="00233B9E" w:rsidRDefault="00506C29" w:rsidP="00F14EC4">
      <w:pPr>
        <w:pStyle w:val="a0"/>
        <w:ind w:left="0" w:firstLine="709"/>
      </w:pPr>
      <w:r w:rsidRPr="00233B9E">
        <w:t>активная площадь поверхности рабочего элемента (электрода)</w:t>
      </w:r>
      <w:r w:rsidR="00DA1311" w:rsidRPr="00233B9E">
        <w:t>, кроме протяженных</w:t>
      </w:r>
      <w:r w:rsidRPr="00233B9E">
        <w:t>;</w:t>
      </w:r>
    </w:p>
    <w:p w14:paraId="0C193E5D" w14:textId="743336C5" w:rsidR="00506C29" w:rsidRPr="00233B9E" w:rsidRDefault="0041350F" w:rsidP="00F14EC4">
      <w:pPr>
        <w:pStyle w:val="a0"/>
        <w:ind w:left="0" w:firstLine="709"/>
      </w:pPr>
      <w:r w:rsidRPr="00233B9E">
        <w:t xml:space="preserve">номинальная </w:t>
      </w:r>
      <w:r w:rsidR="00506C29" w:rsidRPr="00233B9E">
        <w:t>токовая нагрузка или пло</w:t>
      </w:r>
      <w:r w:rsidR="00267AE4" w:rsidRPr="00233B9E">
        <w:t>тность тока анодов</w:t>
      </w:r>
      <w:r w:rsidR="009C48C4" w:rsidRPr="00233B9E">
        <w:t>, при которых обеспечивается заявленный срок службы изделий</w:t>
      </w:r>
      <w:r w:rsidR="00506C29" w:rsidRPr="00233B9E">
        <w:t>;</w:t>
      </w:r>
    </w:p>
    <w:p w14:paraId="6BC928A3" w14:textId="09492DA5" w:rsidR="0041350F" w:rsidRPr="00233B9E" w:rsidRDefault="0041350F" w:rsidP="00F14EC4">
      <w:pPr>
        <w:pStyle w:val="a0"/>
        <w:ind w:left="0" w:firstLine="709"/>
      </w:pPr>
      <w:r w:rsidRPr="00233B9E">
        <w:t>максимальная токовая нагрузка или плотность тока анодов, допустимая при эксплуатации анодов;</w:t>
      </w:r>
    </w:p>
    <w:p w14:paraId="3F7A3EB1" w14:textId="70A01892" w:rsidR="009C48C4" w:rsidRPr="00233B9E" w:rsidRDefault="009C48C4" w:rsidP="00F14EC4">
      <w:pPr>
        <w:pStyle w:val="a0"/>
        <w:ind w:left="0" w:firstLine="709"/>
      </w:pPr>
      <w:r w:rsidRPr="00233B9E">
        <w:t>предельная плотность тока</w:t>
      </w:r>
      <w:r w:rsidR="006C5E0F" w:rsidRPr="00233B9E">
        <w:t xml:space="preserve"> электрода </w:t>
      </w:r>
      <w:r w:rsidR="009E0361" w:rsidRPr="00233B9E">
        <w:t>(рабочего электрода) при проведении ресурсных испытаний</w:t>
      </w:r>
      <w:r w:rsidRPr="00233B9E">
        <w:t>;</w:t>
      </w:r>
    </w:p>
    <w:p w14:paraId="4FC3DC06" w14:textId="42C873A9" w:rsidR="00506C29" w:rsidRPr="00233B9E" w:rsidRDefault="00506C29" w:rsidP="00F14EC4">
      <w:pPr>
        <w:pStyle w:val="a0"/>
        <w:ind w:left="0" w:firstLine="709"/>
      </w:pPr>
      <w:r w:rsidRPr="00233B9E">
        <w:t>геометричес</w:t>
      </w:r>
      <w:r w:rsidR="00267AE4" w:rsidRPr="00233B9E">
        <w:t>кие размеры анода</w:t>
      </w:r>
      <w:r w:rsidRPr="00233B9E">
        <w:t>;</w:t>
      </w:r>
    </w:p>
    <w:p w14:paraId="27DCB636" w14:textId="6AA1A93C" w:rsidR="00506C29" w:rsidRPr="00233B9E" w:rsidRDefault="00506C29" w:rsidP="00F14EC4">
      <w:pPr>
        <w:pStyle w:val="a0"/>
        <w:ind w:left="0" w:firstLine="709"/>
      </w:pPr>
      <w:r w:rsidRPr="00233B9E">
        <w:t>масс</w:t>
      </w:r>
      <w:r w:rsidR="00971EA4" w:rsidRPr="00233B9E">
        <w:t>а</w:t>
      </w:r>
      <w:r w:rsidR="00267AE4" w:rsidRPr="00233B9E">
        <w:t xml:space="preserve"> анода</w:t>
      </w:r>
      <w:r w:rsidRPr="00233B9E">
        <w:t>;</w:t>
      </w:r>
    </w:p>
    <w:p w14:paraId="39B3C2BF" w14:textId="5F0C60CC" w:rsidR="0094602C" w:rsidRDefault="00506C29" w:rsidP="00F14EC4">
      <w:pPr>
        <w:pStyle w:val="a0"/>
        <w:ind w:left="0" w:firstLine="709"/>
      </w:pPr>
      <w:r w:rsidRPr="00233B9E">
        <w:t>масс</w:t>
      </w:r>
      <w:r w:rsidR="00971EA4" w:rsidRPr="00233B9E">
        <w:t>а</w:t>
      </w:r>
      <w:r w:rsidRPr="00233B9E">
        <w:t xml:space="preserve"> электропроводящей засыпки</w:t>
      </w:r>
      <w:r w:rsidR="0094602C" w:rsidRPr="00233B9E">
        <w:t>;</w:t>
      </w:r>
    </w:p>
    <w:p w14:paraId="39FDF00D" w14:textId="74481B83" w:rsidR="00120DD8" w:rsidRDefault="00A256BF" w:rsidP="00EB68C2">
      <w:pPr>
        <w:pStyle w:val="a0"/>
        <w:ind w:left="0" w:firstLine="709"/>
      </w:pPr>
      <w:r>
        <w:t>химический состав</w:t>
      </w:r>
      <w:r w:rsidR="00B97B59">
        <w:t xml:space="preserve"> сплава </w:t>
      </w:r>
      <w:r w:rsidR="00120DD8">
        <w:t>(</w:t>
      </w:r>
      <w:r w:rsidR="00B97B59" w:rsidRPr="00233B9E">
        <w:t xml:space="preserve">для </w:t>
      </w:r>
      <w:r w:rsidR="00B97B59">
        <w:t xml:space="preserve">ферросилидовых, магнетитовых и аналогичных </w:t>
      </w:r>
      <w:r w:rsidR="00B97B59" w:rsidRPr="00233B9E">
        <w:t>анодов</w:t>
      </w:r>
      <w:r w:rsidR="00120DD8">
        <w:t>);</w:t>
      </w:r>
    </w:p>
    <w:p w14:paraId="3846C558" w14:textId="316D8DCF" w:rsidR="009B2B79" w:rsidRPr="00233B9E" w:rsidRDefault="009B2B79" w:rsidP="00EB68C2">
      <w:pPr>
        <w:pStyle w:val="a0"/>
        <w:ind w:left="0" w:firstLine="709"/>
      </w:pPr>
      <w:r w:rsidRPr="00233B9E">
        <w:t>массовая доля электропроводно</w:t>
      </w:r>
      <w:r w:rsidR="00927EBE">
        <w:t>й основы или</w:t>
      </w:r>
      <w:r w:rsidRPr="00233B9E">
        <w:t xml:space="preserve"> наполнителя</w:t>
      </w:r>
      <w:r w:rsidR="00B97B59">
        <w:t xml:space="preserve"> </w:t>
      </w:r>
      <w:r w:rsidR="00120DD8">
        <w:t>(</w:t>
      </w:r>
      <w:r w:rsidRPr="00233B9E">
        <w:t>для анод</w:t>
      </w:r>
      <w:r w:rsidR="00267AE4" w:rsidRPr="00233B9E">
        <w:t>ов</w:t>
      </w:r>
      <w:r w:rsidRPr="00233B9E">
        <w:t xml:space="preserve"> с </w:t>
      </w:r>
      <w:r w:rsidR="000765E4" w:rsidRPr="00233B9E">
        <w:t xml:space="preserve">электропроводным </w:t>
      </w:r>
      <w:r w:rsidRPr="00233B9E">
        <w:t>полимером</w:t>
      </w:r>
      <w:r w:rsidR="00B97B59">
        <w:t>, графитовых и аналогичных анодов</w:t>
      </w:r>
      <w:r w:rsidR="00120DD8">
        <w:t>)</w:t>
      </w:r>
      <w:r w:rsidR="00F14992" w:rsidRPr="00233B9E">
        <w:t>;</w:t>
      </w:r>
    </w:p>
    <w:p w14:paraId="6747A760" w14:textId="77777777" w:rsidR="00231DF7" w:rsidRPr="00233B9E" w:rsidRDefault="008969B9" w:rsidP="00F14EC4">
      <w:pPr>
        <w:pStyle w:val="a0"/>
        <w:ind w:left="0" w:firstLine="709"/>
      </w:pPr>
      <w:r w:rsidRPr="00233B9E">
        <w:t>удельное сопротивления материала полимерной электропроводящей оболочки в радиальном и продольном направлении (только для анодов с электропроводным полимером)</w:t>
      </w:r>
      <w:r w:rsidR="00231DF7" w:rsidRPr="00233B9E">
        <w:t>;</w:t>
      </w:r>
    </w:p>
    <w:p w14:paraId="0B08CCC4" w14:textId="5CF21CFE" w:rsidR="008969B9" w:rsidRPr="00233B9E" w:rsidRDefault="00231DF7" w:rsidP="00F14EC4">
      <w:pPr>
        <w:pStyle w:val="a0"/>
        <w:ind w:left="0" w:firstLine="709"/>
      </w:pPr>
      <w:r w:rsidRPr="00233B9E">
        <w:lastRenderedPageBreak/>
        <w:t>максимальное количество анодов в гирлянде</w:t>
      </w:r>
      <w:r w:rsidR="008969B9" w:rsidRPr="00233B9E">
        <w:t>.</w:t>
      </w:r>
    </w:p>
    <w:p w14:paraId="488A1B46" w14:textId="39772EB8" w:rsidR="00071AB6" w:rsidRPr="00233B9E" w:rsidRDefault="0020130B" w:rsidP="0020130B">
      <w:pPr>
        <w:pStyle w:val="3"/>
        <w:numPr>
          <w:ilvl w:val="0"/>
          <w:numId w:val="0"/>
        </w:numPr>
        <w:ind w:firstLine="567"/>
      </w:pPr>
      <w:bookmarkStart w:id="60" w:name="_Toc229993080"/>
      <w:bookmarkStart w:id="61" w:name="_Toc229993232"/>
      <w:r w:rsidRPr="00233B9E">
        <w:t>5.2.2 </w:t>
      </w:r>
      <w:r w:rsidR="00352717" w:rsidRPr="00233B9E">
        <w:t xml:space="preserve">Справочные </w:t>
      </w:r>
      <w:r w:rsidR="001B7E5A" w:rsidRPr="00233B9E">
        <w:t>характеристики электродов (рабочих элементов)</w:t>
      </w:r>
      <w:r w:rsidR="00267AE4" w:rsidRPr="00233B9E">
        <w:t xml:space="preserve"> анодов</w:t>
      </w:r>
      <w:r w:rsidR="00E76E64" w:rsidRPr="00233B9E">
        <w:t xml:space="preserve"> </w:t>
      </w:r>
      <w:r w:rsidR="00352717" w:rsidRPr="00233B9E">
        <w:t xml:space="preserve">приведены </w:t>
      </w:r>
      <w:r w:rsidR="00071AB6" w:rsidRPr="00233B9E">
        <w:t>в таблице 1.</w:t>
      </w:r>
      <w:bookmarkEnd w:id="60"/>
      <w:bookmarkEnd w:id="61"/>
      <w:r w:rsidR="00071AB6" w:rsidRPr="00233B9E">
        <w:t xml:space="preserve"> </w:t>
      </w:r>
    </w:p>
    <w:p w14:paraId="75452BF6" w14:textId="63964DB7" w:rsidR="00071AB6" w:rsidRPr="00233B9E" w:rsidRDefault="00071AB6" w:rsidP="00071AB6">
      <w:pPr>
        <w:pStyle w:val="3a"/>
        <w:ind w:left="0" w:firstLine="0"/>
      </w:pPr>
      <w:r w:rsidRPr="00233B9E">
        <w:rPr>
          <w:rFonts w:ascii="Arial" w:eastAsia="Times New Roman" w:hAnsi="Arial" w:cs="Arial"/>
          <w:spacing w:val="40"/>
          <w:sz w:val="24"/>
          <w:szCs w:val="24"/>
          <w:lang w:eastAsia="ru-RU"/>
        </w:rPr>
        <w:t>Таблица 1</w:t>
      </w:r>
      <w:r w:rsidRPr="00233B9E">
        <w:rPr>
          <w:rFonts w:ascii="Arial" w:eastAsia="Times New Roman" w:hAnsi="Arial" w:cs="Arial"/>
          <w:sz w:val="24"/>
          <w:szCs w:val="24"/>
          <w:lang w:eastAsia="ru-RU"/>
        </w:rPr>
        <w:t xml:space="preserve"> – </w:t>
      </w:r>
      <w:r w:rsidR="00352717" w:rsidRPr="00233B9E">
        <w:rPr>
          <w:rFonts w:ascii="Arial" w:eastAsia="Times New Roman" w:hAnsi="Arial" w:cs="Arial"/>
          <w:sz w:val="24"/>
          <w:szCs w:val="24"/>
          <w:lang w:eastAsia="ru-RU"/>
        </w:rPr>
        <w:t>Характеристики электродов (рабочих элементов)</w:t>
      </w:r>
    </w:p>
    <w:tbl>
      <w:tblPr>
        <w:tblStyle w:val="aff"/>
        <w:tblW w:w="9356" w:type="dxa"/>
        <w:tblInd w:w="108" w:type="dxa"/>
        <w:tblLook w:val="04A0" w:firstRow="1" w:lastRow="0" w:firstColumn="1" w:lastColumn="0" w:noHBand="0" w:noVBand="1"/>
      </w:tblPr>
      <w:tblGrid>
        <w:gridCol w:w="2422"/>
        <w:gridCol w:w="4258"/>
        <w:gridCol w:w="2676"/>
      </w:tblGrid>
      <w:tr w:rsidR="00071AB6" w:rsidRPr="00233B9E" w14:paraId="679DF3B9" w14:textId="77777777" w:rsidTr="00F52388">
        <w:trPr>
          <w:cantSplit/>
          <w:tblHeader/>
        </w:trPr>
        <w:tc>
          <w:tcPr>
            <w:tcW w:w="2422" w:type="dxa"/>
            <w:tcBorders>
              <w:bottom w:val="double" w:sz="4" w:space="0" w:color="auto"/>
            </w:tcBorders>
          </w:tcPr>
          <w:p w14:paraId="79B46CE8" w14:textId="77777777" w:rsidR="00071AB6" w:rsidRPr="00076227" w:rsidRDefault="00071AB6" w:rsidP="004A4255">
            <w:pPr>
              <w:ind w:right="43" w:hanging="2"/>
              <w:jc w:val="center"/>
              <w:rPr>
                <w:rFonts w:ascii="Arial" w:hAnsi="Arial" w:cs="Arial"/>
                <w:sz w:val="21"/>
                <w:szCs w:val="21"/>
              </w:rPr>
            </w:pPr>
            <w:r w:rsidRPr="00076227">
              <w:rPr>
                <w:rFonts w:ascii="Arial" w:hAnsi="Arial" w:cs="Arial"/>
                <w:sz w:val="21"/>
                <w:szCs w:val="21"/>
              </w:rPr>
              <w:t>Материал</w:t>
            </w:r>
          </w:p>
        </w:tc>
        <w:tc>
          <w:tcPr>
            <w:tcW w:w="4258" w:type="dxa"/>
            <w:tcBorders>
              <w:bottom w:val="double" w:sz="4" w:space="0" w:color="auto"/>
            </w:tcBorders>
          </w:tcPr>
          <w:p w14:paraId="19C2F9E4" w14:textId="77777777" w:rsidR="00071AB6" w:rsidRPr="00076227" w:rsidRDefault="0077232F" w:rsidP="004A4255">
            <w:pPr>
              <w:ind w:right="43" w:hanging="2"/>
              <w:jc w:val="center"/>
              <w:rPr>
                <w:rFonts w:ascii="Arial" w:hAnsi="Arial" w:cs="Arial"/>
                <w:sz w:val="21"/>
                <w:szCs w:val="21"/>
              </w:rPr>
            </w:pPr>
            <w:r w:rsidRPr="00076227">
              <w:rPr>
                <w:rFonts w:ascii="Arial" w:hAnsi="Arial" w:cs="Arial"/>
                <w:sz w:val="21"/>
                <w:szCs w:val="21"/>
              </w:rPr>
              <w:t>Описание</w:t>
            </w:r>
          </w:p>
        </w:tc>
        <w:tc>
          <w:tcPr>
            <w:tcW w:w="2676" w:type="dxa"/>
            <w:tcBorders>
              <w:bottom w:val="double" w:sz="4" w:space="0" w:color="auto"/>
            </w:tcBorders>
          </w:tcPr>
          <w:p w14:paraId="67F9722C" w14:textId="0228F89A" w:rsidR="00071AB6" w:rsidRPr="00076227" w:rsidRDefault="005E5E70" w:rsidP="0020130B">
            <w:pPr>
              <w:ind w:right="43" w:hanging="2"/>
              <w:jc w:val="center"/>
              <w:rPr>
                <w:rFonts w:ascii="Arial" w:hAnsi="Arial" w:cs="Arial"/>
                <w:sz w:val="21"/>
                <w:szCs w:val="21"/>
              </w:rPr>
            </w:pPr>
            <w:r w:rsidRPr="00076227">
              <w:rPr>
                <w:rFonts w:ascii="Arial" w:hAnsi="Arial" w:cs="Arial"/>
                <w:sz w:val="21"/>
                <w:szCs w:val="21"/>
              </w:rPr>
              <w:t>С</w:t>
            </w:r>
            <w:r w:rsidR="00071AB6" w:rsidRPr="00076227">
              <w:rPr>
                <w:rFonts w:ascii="Arial" w:hAnsi="Arial" w:cs="Arial"/>
                <w:sz w:val="21"/>
                <w:szCs w:val="21"/>
              </w:rPr>
              <w:t>корост</w:t>
            </w:r>
            <w:r w:rsidRPr="00076227">
              <w:rPr>
                <w:rFonts w:ascii="Arial" w:hAnsi="Arial" w:cs="Arial"/>
                <w:sz w:val="21"/>
                <w:szCs w:val="21"/>
              </w:rPr>
              <w:t>ь</w:t>
            </w:r>
            <w:r w:rsidR="00071AB6" w:rsidRPr="00076227">
              <w:rPr>
                <w:rFonts w:ascii="Arial" w:hAnsi="Arial" w:cs="Arial"/>
                <w:sz w:val="21"/>
                <w:szCs w:val="21"/>
              </w:rPr>
              <w:t xml:space="preserve"> анодного растворения, </w:t>
            </w:r>
            <w:r w:rsidR="003C7EBD" w:rsidRPr="00076227">
              <w:rPr>
                <w:rFonts w:ascii="Arial" w:hAnsi="Arial" w:cs="Arial"/>
                <w:sz w:val="21"/>
                <w:szCs w:val="21"/>
              </w:rPr>
              <w:t>к</w:t>
            </w:r>
            <w:r w:rsidR="00071AB6" w:rsidRPr="00076227">
              <w:rPr>
                <w:rFonts w:ascii="Arial" w:hAnsi="Arial" w:cs="Arial"/>
                <w:sz w:val="21"/>
                <w:szCs w:val="21"/>
              </w:rPr>
              <w:t>г/(А</w:t>
            </w:r>
            <w:r w:rsidR="0020130B" w:rsidRPr="00076227">
              <w:rPr>
                <w:rFonts w:ascii="Arial" w:hAnsi="Arial" w:cs="Arial"/>
                <w:sz w:val="21"/>
                <w:szCs w:val="21"/>
              </w:rPr>
              <w:t>·</w:t>
            </w:r>
            <w:r w:rsidR="00071AB6" w:rsidRPr="00076227">
              <w:rPr>
                <w:rFonts w:ascii="Arial" w:hAnsi="Arial" w:cs="Arial"/>
                <w:sz w:val="21"/>
                <w:szCs w:val="21"/>
              </w:rPr>
              <w:t>год), не более</w:t>
            </w:r>
          </w:p>
        </w:tc>
      </w:tr>
      <w:tr w:rsidR="00071AB6" w:rsidRPr="00233B9E" w14:paraId="29F309AC" w14:textId="77777777" w:rsidTr="00A4430E">
        <w:trPr>
          <w:cantSplit/>
        </w:trPr>
        <w:tc>
          <w:tcPr>
            <w:tcW w:w="2422" w:type="dxa"/>
            <w:tcBorders>
              <w:top w:val="double" w:sz="4" w:space="0" w:color="auto"/>
            </w:tcBorders>
            <w:vAlign w:val="center"/>
          </w:tcPr>
          <w:p w14:paraId="319BF612" w14:textId="29E76EEE" w:rsidR="00071AB6" w:rsidRPr="00076227" w:rsidRDefault="0020130B" w:rsidP="00A4430E">
            <w:pPr>
              <w:ind w:right="43" w:hanging="2"/>
              <w:jc w:val="left"/>
              <w:rPr>
                <w:rFonts w:ascii="Arial" w:hAnsi="Arial" w:cs="Arial"/>
                <w:sz w:val="21"/>
                <w:szCs w:val="21"/>
              </w:rPr>
            </w:pPr>
            <w:r w:rsidRPr="00076227">
              <w:rPr>
                <w:rFonts w:ascii="Arial" w:hAnsi="Arial" w:cs="Arial"/>
                <w:sz w:val="21"/>
                <w:szCs w:val="21"/>
              </w:rPr>
              <w:t>Ф</w:t>
            </w:r>
            <w:r w:rsidR="00071AB6" w:rsidRPr="00076227">
              <w:rPr>
                <w:rFonts w:ascii="Arial" w:hAnsi="Arial" w:cs="Arial"/>
                <w:sz w:val="21"/>
                <w:szCs w:val="21"/>
              </w:rPr>
              <w:t>ерросилид</w:t>
            </w:r>
          </w:p>
        </w:tc>
        <w:tc>
          <w:tcPr>
            <w:tcW w:w="4258" w:type="dxa"/>
            <w:tcBorders>
              <w:top w:val="double" w:sz="4" w:space="0" w:color="auto"/>
            </w:tcBorders>
            <w:vAlign w:val="center"/>
          </w:tcPr>
          <w:p w14:paraId="473BDFAA" w14:textId="11A8101E" w:rsidR="00071AB6" w:rsidRPr="00076227" w:rsidRDefault="00AB4FCD" w:rsidP="00A4430E">
            <w:pPr>
              <w:ind w:right="43" w:hanging="2"/>
              <w:jc w:val="center"/>
              <w:rPr>
                <w:rFonts w:ascii="Arial" w:hAnsi="Arial" w:cs="Arial"/>
                <w:sz w:val="21"/>
                <w:szCs w:val="21"/>
              </w:rPr>
            </w:pPr>
            <w:r w:rsidRPr="00076227">
              <w:rPr>
                <w:rFonts w:ascii="Arial" w:hAnsi="Arial" w:cs="Arial"/>
                <w:sz w:val="21"/>
                <w:szCs w:val="21"/>
              </w:rPr>
              <w:t>Сплав на основе ЧС 15 по ГОСТ </w:t>
            </w:r>
            <w:r w:rsidR="00EF6150" w:rsidRPr="00076227">
              <w:rPr>
                <w:rFonts w:ascii="Arial" w:hAnsi="Arial" w:cs="Arial"/>
                <w:sz w:val="21"/>
                <w:szCs w:val="21"/>
              </w:rPr>
              <w:t>7769</w:t>
            </w:r>
          </w:p>
        </w:tc>
        <w:tc>
          <w:tcPr>
            <w:tcW w:w="2676" w:type="dxa"/>
            <w:tcBorders>
              <w:top w:val="double" w:sz="4" w:space="0" w:color="auto"/>
            </w:tcBorders>
            <w:vAlign w:val="center"/>
          </w:tcPr>
          <w:p w14:paraId="5F004F67" w14:textId="659EF871" w:rsidR="00071AB6" w:rsidRPr="00076227" w:rsidRDefault="003C7EBD" w:rsidP="00A4430E">
            <w:pPr>
              <w:ind w:right="43" w:hanging="2"/>
              <w:jc w:val="center"/>
              <w:rPr>
                <w:rFonts w:ascii="Arial" w:hAnsi="Arial" w:cs="Arial"/>
                <w:sz w:val="21"/>
                <w:szCs w:val="21"/>
              </w:rPr>
            </w:pPr>
            <w:r w:rsidRPr="00076227">
              <w:rPr>
                <w:rFonts w:ascii="Arial" w:hAnsi="Arial" w:cs="Arial"/>
                <w:sz w:val="21"/>
                <w:szCs w:val="21"/>
              </w:rPr>
              <w:t>0,</w:t>
            </w:r>
            <w:r w:rsidR="00071AB6" w:rsidRPr="00076227">
              <w:rPr>
                <w:rFonts w:ascii="Arial" w:hAnsi="Arial" w:cs="Arial"/>
                <w:sz w:val="21"/>
                <w:szCs w:val="21"/>
              </w:rPr>
              <w:t>5</w:t>
            </w:r>
          </w:p>
        </w:tc>
      </w:tr>
      <w:tr w:rsidR="00620CAD" w:rsidRPr="00233B9E" w14:paraId="4F7A7288" w14:textId="77777777" w:rsidTr="00A4430E">
        <w:trPr>
          <w:cantSplit/>
        </w:trPr>
        <w:tc>
          <w:tcPr>
            <w:tcW w:w="2422" w:type="dxa"/>
            <w:vAlign w:val="center"/>
          </w:tcPr>
          <w:p w14:paraId="51C1C1B0" w14:textId="04A0491F" w:rsidR="00620CAD" w:rsidRPr="00076227" w:rsidRDefault="0020130B" w:rsidP="00A4430E">
            <w:pPr>
              <w:ind w:right="43" w:hanging="2"/>
              <w:jc w:val="left"/>
              <w:rPr>
                <w:rFonts w:ascii="Arial" w:hAnsi="Arial" w:cs="Arial"/>
                <w:sz w:val="21"/>
                <w:szCs w:val="21"/>
              </w:rPr>
            </w:pPr>
            <w:r w:rsidRPr="00076227">
              <w:rPr>
                <w:rFonts w:ascii="Arial" w:hAnsi="Arial" w:cs="Arial"/>
                <w:sz w:val="21"/>
                <w:szCs w:val="21"/>
              </w:rPr>
              <w:t>М</w:t>
            </w:r>
            <w:r w:rsidR="00620CAD" w:rsidRPr="00076227">
              <w:rPr>
                <w:rFonts w:ascii="Arial" w:hAnsi="Arial" w:cs="Arial"/>
                <w:sz w:val="21"/>
                <w:szCs w:val="21"/>
              </w:rPr>
              <w:t>агнетит</w:t>
            </w:r>
          </w:p>
        </w:tc>
        <w:tc>
          <w:tcPr>
            <w:tcW w:w="4258" w:type="dxa"/>
            <w:vAlign w:val="center"/>
          </w:tcPr>
          <w:p w14:paraId="11305EB9" w14:textId="14A8F9CD" w:rsidR="00620CAD" w:rsidRPr="00076227" w:rsidRDefault="00620CAD" w:rsidP="00A4430E">
            <w:pPr>
              <w:ind w:right="43" w:hanging="2"/>
              <w:jc w:val="center"/>
              <w:rPr>
                <w:rFonts w:ascii="Arial" w:hAnsi="Arial" w:cs="Arial"/>
                <w:sz w:val="21"/>
                <w:szCs w:val="21"/>
              </w:rPr>
            </w:pPr>
            <w:r w:rsidRPr="00076227">
              <w:rPr>
                <w:rFonts w:ascii="Arial" w:hAnsi="Arial" w:cs="Arial"/>
                <w:sz w:val="21"/>
                <w:szCs w:val="21"/>
              </w:rPr>
              <w:t>Сплав на основе оксидов железа</w:t>
            </w:r>
          </w:p>
        </w:tc>
        <w:tc>
          <w:tcPr>
            <w:tcW w:w="2676" w:type="dxa"/>
            <w:vAlign w:val="center"/>
          </w:tcPr>
          <w:p w14:paraId="07AE9443" w14:textId="36BBD260" w:rsidR="00620CAD" w:rsidRPr="00076227" w:rsidRDefault="003C7EBD" w:rsidP="00A4430E">
            <w:pPr>
              <w:ind w:right="43" w:hanging="2"/>
              <w:jc w:val="center"/>
              <w:rPr>
                <w:rFonts w:ascii="Arial" w:hAnsi="Arial" w:cs="Arial"/>
                <w:sz w:val="21"/>
                <w:szCs w:val="21"/>
              </w:rPr>
            </w:pPr>
            <w:r w:rsidRPr="00076227">
              <w:rPr>
                <w:rFonts w:ascii="Arial" w:hAnsi="Arial" w:cs="Arial"/>
                <w:sz w:val="21"/>
                <w:szCs w:val="21"/>
              </w:rPr>
              <w:t>0,03</w:t>
            </w:r>
          </w:p>
        </w:tc>
      </w:tr>
      <w:tr w:rsidR="00352717" w:rsidRPr="00233B9E" w14:paraId="0E99C7BF" w14:textId="77777777" w:rsidTr="00A4430E">
        <w:trPr>
          <w:cantSplit/>
        </w:trPr>
        <w:tc>
          <w:tcPr>
            <w:tcW w:w="2422" w:type="dxa"/>
            <w:vAlign w:val="center"/>
          </w:tcPr>
          <w:p w14:paraId="7AECBE5B" w14:textId="3F460B61" w:rsidR="00352717" w:rsidRPr="00076227" w:rsidRDefault="00352717" w:rsidP="00A4430E">
            <w:pPr>
              <w:ind w:right="43" w:hanging="2"/>
              <w:jc w:val="left"/>
              <w:rPr>
                <w:rFonts w:ascii="Arial" w:hAnsi="Arial" w:cs="Arial"/>
                <w:sz w:val="21"/>
                <w:szCs w:val="21"/>
              </w:rPr>
            </w:pPr>
            <w:r w:rsidRPr="00076227">
              <w:rPr>
                <w:rFonts w:ascii="Arial" w:hAnsi="Arial" w:cs="Arial"/>
                <w:sz w:val="21"/>
                <w:szCs w:val="21"/>
              </w:rPr>
              <w:t xml:space="preserve">ММО и каталитические </w:t>
            </w:r>
            <w:r w:rsidR="00AF2917" w:rsidRPr="00076227">
              <w:rPr>
                <w:rFonts w:ascii="Arial" w:hAnsi="Arial" w:cs="Arial"/>
                <w:sz w:val="21"/>
                <w:szCs w:val="21"/>
              </w:rPr>
              <w:t>металлы</w:t>
            </w:r>
          </w:p>
        </w:tc>
        <w:tc>
          <w:tcPr>
            <w:tcW w:w="4258" w:type="dxa"/>
            <w:vAlign w:val="center"/>
          </w:tcPr>
          <w:p w14:paraId="674FA656" w14:textId="77777777" w:rsidR="00352717" w:rsidRPr="00076227" w:rsidRDefault="00352717" w:rsidP="00A4430E">
            <w:pPr>
              <w:ind w:right="43" w:hanging="2"/>
              <w:jc w:val="center"/>
              <w:rPr>
                <w:rFonts w:ascii="Arial" w:hAnsi="Arial" w:cs="Arial"/>
                <w:sz w:val="21"/>
                <w:szCs w:val="21"/>
              </w:rPr>
            </w:pPr>
            <w:r w:rsidRPr="00076227">
              <w:rPr>
                <w:rFonts w:ascii="Arial" w:hAnsi="Arial" w:cs="Arial"/>
                <w:sz w:val="21"/>
                <w:szCs w:val="21"/>
              </w:rPr>
              <w:t>ММО или каталитические металлы</w:t>
            </w:r>
          </w:p>
        </w:tc>
        <w:tc>
          <w:tcPr>
            <w:tcW w:w="2676" w:type="dxa"/>
            <w:vAlign w:val="center"/>
          </w:tcPr>
          <w:p w14:paraId="75AD260D" w14:textId="0F38F0FD" w:rsidR="00352717" w:rsidRPr="00076227" w:rsidRDefault="00EF6150" w:rsidP="00A4430E">
            <w:pPr>
              <w:ind w:right="43" w:hanging="2"/>
              <w:jc w:val="center"/>
              <w:rPr>
                <w:rFonts w:ascii="Arial" w:hAnsi="Arial" w:cs="Arial"/>
                <w:sz w:val="21"/>
                <w:szCs w:val="21"/>
              </w:rPr>
            </w:pPr>
            <w:r w:rsidRPr="00076227">
              <w:rPr>
                <w:rFonts w:ascii="Arial" w:hAnsi="Arial" w:cs="Arial"/>
                <w:sz w:val="21"/>
                <w:szCs w:val="21"/>
              </w:rPr>
              <w:t>Н</w:t>
            </w:r>
            <w:r w:rsidR="0041350F" w:rsidRPr="00076227">
              <w:rPr>
                <w:rFonts w:ascii="Arial" w:hAnsi="Arial" w:cs="Arial"/>
                <w:sz w:val="21"/>
                <w:szCs w:val="21"/>
              </w:rPr>
              <w:t>е нормируется</w:t>
            </w:r>
          </w:p>
        </w:tc>
      </w:tr>
      <w:tr w:rsidR="00352717" w:rsidRPr="00233B9E" w14:paraId="165F5A2C" w14:textId="77777777" w:rsidTr="00A4430E">
        <w:trPr>
          <w:cantSplit/>
        </w:trPr>
        <w:tc>
          <w:tcPr>
            <w:tcW w:w="2422" w:type="dxa"/>
            <w:vAlign w:val="center"/>
          </w:tcPr>
          <w:p w14:paraId="3C90AA27" w14:textId="21DA1004" w:rsidR="00352717" w:rsidRPr="00076227" w:rsidRDefault="00EF6150" w:rsidP="00A4430E">
            <w:pPr>
              <w:ind w:right="43" w:hanging="2"/>
              <w:jc w:val="left"/>
              <w:rPr>
                <w:rFonts w:ascii="Arial" w:hAnsi="Arial" w:cs="Arial"/>
                <w:sz w:val="21"/>
                <w:szCs w:val="21"/>
              </w:rPr>
            </w:pPr>
            <w:r w:rsidRPr="00076227">
              <w:rPr>
                <w:rFonts w:ascii="Arial" w:hAnsi="Arial" w:cs="Arial"/>
                <w:sz w:val="21"/>
                <w:szCs w:val="21"/>
              </w:rPr>
              <w:t>Г</w:t>
            </w:r>
            <w:r w:rsidR="00352717" w:rsidRPr="00076227">
              <w:rPr>
                <w:rFonts w:ascii="Arial" w:hAnsi="Arial" w:cs="Arial"/>
                <w:sz w:val="21"/>
                <w:szCs w:val="21"/>
              </w:rPr>
              <w:t>рафит</w:t>
            </w:r>
          </w:p>
        </w:tc>
        <w:tc>
          <w:tcPr>
            <w:tcW w:w="4258" w:type="dxa"/>
            <w:vAlign w:val="center"/>
          </w:tcPr>
          <w:p w14:paraId="14DC63C0" w14:textId="3A6EB0D5" w:rsidR="00352717" w:rsidRPr="00076227" w:rsidRDefault="00AB4FCD" w:rsidP="00A4430E">
            <w:pPr>
              <w:ind w:right="43" w:hanging="2"/>
              <w:jc w:val="center"/>
              <w:rPr>
                <w:rFonts w:ascii="Arial" w:hAnsi="Arial" w:cs="Arial"/>
                <w:sz w:val="21"/>
                <w:szCs w:val="21"/>
              </w:rPr>
            </w:pPr>
            <w:r w:rsidRPr="00076227">
              <w:rPr>
                <w:rFonts w:ascii="Arial" w:hAnsi="Arial" w:cs="Arial"/>
                <w:sz w:val="21"/>
                <w:szCs w:val="21"/>
              </w:rPr>
              <w:t xml:space="preserve">Массовая доля </w:t>
            </w:r>
            <w:r w:rsidR="004773BD" w:rsidRPr="00076227">
              <w:rPr>
                <w:rFonts w:ascii="Arial" w:hAnsi="Arial" w:cs="Arial"/>
                <w:sz w:val="21"/>
                <w:szCs w:val="21"/>
              </w:rPr>
              <w:t>углерода</w:t>
            </w:r>
            <w:r w:rsidRPr="00076227">
              <w:rPr>
                <w:rFonts w:ascii="Arial" w:hAnsi="Arial" w:cs="Arial"/>
                <w:sz w:val="21"/>
                <w:szCs w:val="21"/>
              </w:rPr>
              <w:t xml:space="preserve"> не менее </w:t>
            </w:r>
            <w:r w:rsidR="00EF6150" w:rsidRPr="00076227">
              <w:rPr>
                <w:rFonts w:ascii="Arial" w:hAnsi="Arial" w:cs="Arial"/>
                <w:sz w:val="21"/>
                <w:szCs w:val="21"/>
              </w:rPr>
              <w:t>90 %</w:t>
            </w:r>
          </w:p>
        </w:tc>
        <w:tc>
          <w:tcPr>
            <w:tcW w:w="2676" w:type="dxa"/>
            <w:vAlign w:val="center"/>
          </w:tcPr>
          <w:p w14:paraId="65EB7E76" w14:textId="770C070B" w:rsidR="00352717" w:rsidRPr="00076227" w:rsidRDefault="00352717" w:rsidP="00A4430E">
            <w:pPr>
              <w:ind w:right="43" w:hanging="2"/>
              <w:jc w:val="center"/>
              <w:rPr>
                <w:rFonts w:ascii="Arial" w:hAnsi="Arial" w:cs="Arial"/>
                <w:sz w:val="21"/>
                <w:szCs w:val="21"/>
              </w:rPr>
            </w:pPr>
            <w:r w:rsidRPr="00076227">
              <w:rPr>
                <w:rFonts w:ascii="Arial" w:hAnsi="Arial" w:cs="Arial"/>
                <w:sz w:val="21"/>
                <w:szCs w:val="21"/>
              </w:rPr>
              <w:t>1</w:t>
            </w:r>
            <w:r w:rsidR="003C7EBD" w:rsidRPr="00076227">
              <w:rPr>
                <w:rFonts w:ascii="Arial" w:hAnsi="Arial" w:cs="Arial"/>
                <w:sz w:val="21"/>
                <w:szCs w:val="21"/>
              </w:rPr>
              <w:t>,</w:t>
            </w:r>
            <w:r w:rsidRPr="00076227">
              <w:rPr>
                <w:rFonts w:ascii="Arial" w:hAnsi="Arial" w:cs="Arial"/>
                <w:sz w:val="21"/>
                <w:szCs w:val="21"/>
              </w:rPr>
              <w:t>5</w:t>
            </w:r>
          </w:p>
        </w:tc>
      </w:tr>
      <w:tr w:rsidR="0041350F" w:rsidRPr="00233B9E" w14:paraId="5C0F1AFF" w14:textId="77777777" w:rsidTr="00A4430E">
        <w:trPr>
          <w:cantSplit/>
        </w:trPr>
        <w:tc>
          <w:tcPr>
            <w:tcW w:w="2422" w:type="dxa"/>
            <w:vAlign w:val="center"/>
          </w:tcPr>
          <w:p w14:paraId="631313A3" w14:textId="6E221C4A" w:rsidR="0041350F" w:rsidRPr="00076227" w:rsidRDefault="00EF6150" w:rsidP="00A4430E">
            <w:pPr>
              <w:ind w:right="43" w:hanging="2"/>
              <w:jc w:val="left"/>
              <w:rPr>
                <w:rFonts w:ascii="Arial" w:hAnsi="Arial" w:cs="Arial"/>
                <w:sz w:val="21"/>
                <w:szCs w:val="21"/>
              </w:rPr>
            </w:pPr>
            <w:r w:rsidRPr="00076227">
              <w:rPr>
                <w:rFonts w:ascii="Arial" w:hAnsi="Arial" w:cs="Arial"/>
                <w:sz w:val="21"/>
                <w:szCs w:val="21"/>
              </w:rPr>
              <w:t>Э</w:t>
            </w:r>
            <w:r w:rsidR="0041350F" w:rsidRPr="00076227">
              <w:rPr>
                <w:rFonts w:ascii="Arial" w:hAnsi="Arial" w:cs="Arial"/>
                <w:sz w:val="21"/>
                <w:szCs w:val="21"/>
              </w:rPr>
              <w:t>лектропроводный полимер</w:t>
            </w:r>
          </w:p>
        </w:tc>
        <w:tc>
          <w:tcPr>
            <w:tcW w:w="4258" w:type="dxa"/>
            <w:vAlign w:val="center"/>
          </w:tcPr>
          <w:p w14:paraId="6DE54342" w14:textId="1A2839B4" w:rsidR="0041350F" w:rsidRPr="00076227" w:rsidRDefault="0041350F" w:rsidP="00A4430E">
            <w:pPr>
              <w:ind w:right="43" w:hanging="2"/>
              <w:jc w:val="center"/>
              <w:rPr>
                <w:rFonts w:ascii="Arial" w:hAnsi="Arial" w:cs="Arial"/>
                <w:sz w:val="21"/>
                <w:szCs w:val="21"/>
              </w:rPr>
            </w:pPr>
            <w:r w:rsidRPr="00076227">
              <w:rPr>
                <w:rFonts w:ascii="Arial" w:hAnsi="Arial" w:cs="Arial"/>
                <w:sz w:val="21"/>
                <w:szCs w:val="21"/>
              </w:rPr>
              <w:t>Массовая доля электропрово</w:t>
            </w:r>
            <w:r w:rsidR="00EF6150" w:rsidRPr="00076227">
              <w:rPr>
                <w:rFonts w:ascii="Arial" w:hAnsi="Arial" w:cs="Arial"/>
                <w:sz w:val="21"/>
                <w:szCs w:val="21"/>
              </w:rPr>
              <w:t>дного наполнителя не менее 40 %</w:t>
            </w:r>
          </w:p>
        </w:tc>
        <w:tc>
          <w:tcPr>
            <w:tcW w:w="2676" w:type="dxa"/>
            <w:vAlign w:val="center"/>
          </w:tcPr>
          <w:p w14:paraId="0F521C29" w14:textId="0FA51EA1" w:rsidR="0041350F" w:rsidRPr="00076227" w:rsidRDefault="00EF6150" w:rsidP="00A4430E">
            <w:pPr>
              <w:ind w:right="43" w:hanging="2"/>
              <w:jc w:val="center"/>
              <w:rPr>
                <w:rFonts w:ascii="Arial" w:hAnsi="Arial" w:cs="Arial"/>
                <w:sz w:val="21"/>
                <w:szCs w:val="21"/>
              </w:rPr>
            </w:pPr>
            <w:r w:rsidRPr="00076227">
              <w:rPr>
                <w:rFonts w:ascii="Arial" w:hAnsi="Arial" w:cs="Arial"/>
                <w:sz w:val="21"/>
                <w:szCs w:val="21"/>
              </w:rPr>
              <w:t>Н</w:t>
            </w:r>
            <w:r w:rsidR="0041350F" w:rsidRPr="00076227">
              <w:rPr>
                <w:rFonts w:ascii="Arial" w:hAnsi="Arial" w:cs="Arial"/>
                <w:sz w:val="21"/>
                <w:szCs w:val="21"/>
              </w:rPr>
              <w:t>е нормируется</w:t>
            </w:r>
          </w:p>
        </w:tc>
      </w:tr>
      <w:tr w:rsidR="004822CF" w:rsidRPr="00233B9E" w14:paraId="73E84C34" w14:textId="77777777" w:rsidTr="00A4430E">
        <w:trPr>
          <w:cantSplit/>
        </w:trPr>
        <w:tc>
          <w:tcPr>
            <w:tcW w:w="2422" w:type="dxa"/>
            <w:tcBorders>
              <w:bottom w:val="single" w:sz="4" w:space="0" w:color="auto"/>
            </w:tcBorders>
            <w:vAlign w:val="center"/>
          </w:tcPr>
          <w:p w14:paraId="41D91FAF" w14:textId="77000940" w:rsidR="004822CF" w:rsidRPr="00076227" w:rsidRDefault="004822CF" w:rsidP="00A4430E">
            <w:pPr>
              <w:ind w:right="43" w:hanging="2"/>
              <w:jc w:val="left"/>
              <w:rPr>
                <w:rFonts w:ascii="Arial" w:hAnsi="Arial" w:cs="Arial"/>
                <w:sz w:val="21"/>
                <w:szCs w:val="21"/>
              </w:rPr>
            </w:pPr>
            <w:r w:rsidRPr="00076227">
              <w:rPr>
                <w:rFonts w:ascii="Arial" w:hAnsi="Arial" w:cs="Arial"/>
                <w:sz w:val="21"/>
                <w:szCs w:val="21"/>
              </w:rPr>
              <w:t>Другие материалы</w:t>
            </w:r>
          </w:p>
        </w:tc>
        <w:tc>
          <w:tcPr>
            <w:tcW w:w="4258" w:type="dxa"/>
            <w:tcBorders>
              <w:bottom w:val="single" w:sz="4" w:space="0" w:color="auto"/>
            </w:tcBorders>
            <w:vAlign w:val="center"/>
          </w:tcPr>
          <w:p w14:paraId="41A14CBF" w14:textId="576FC825" w:rsidR="004822CF" w:rsidRPr="00076227" w:rsidRDefault="004822CF" w:rsidP="00A4430E">
            <w:pPr>
              <w:ind w:right="43" w:hanging="2"/>
              <w:jc w:val="center"/>
              <w:rPr>
                <w:rFonts w:ascii="Arial" w:hAnsi="Arial" w:cs="Arial"/>
                <w:sz w:val="21"/>
                <w:szCs w:val="21"/>
              </w:rPr>
            </w:pPr>
            <w:r w:rsidRPr="00076227">
              <w:rPr>
                <w:rFonts w:ascii="Arial" w:hAnsi="Arial" w:cs="Arial"/>
                <w:sz w:val="21"/>
                <w:szCs w:val="21"/>
              </w:rPr>
              <w:t>По технологической документации предприятия-изготовителя</w:t>
            </w:r>
          </w:p>
        </w:tc>
        <w:tc>
          <w:tcPr>
            <w:tcW w:w="2676" w:type="dxa"/>
            <w:tcBorders>
              <w:bottom w:val="single" w:sz="4" w:space="0" w:color="auto"/>
            </w:tcBorders>
            <w:vAlign w:val="center"/>
          </w:tcPr>
          <w:p w14:paraId="640A22DC" w14:textId="1A9CD117" w:rsidR="004822CF" w:rsidRPr="00076227" w:rsidRDefault="004822CF" w:rsidP="00A4430E">
            <w:pPr>
              <w:ind w:right="43" w:hanging="2"/>
              <w:jc w:val="center"/>
              <w:rPr>
                <w:rFonts w:ascii="Arial" w:hAnsi="Arial" w:cs="Arial"/>
                <w:sz w:val="21"/>
                <w:szCs w:val="21"/>
              </w:rPr>
            </w:pPr>
            <w:r w:rsidRPr="00076227">
              <w:rPr>
                <w:rFonts w:ascii="Arial" w:hAnsi="Arial" w:cs="Arial"/>
                <w:sz w:val="21"/>
                <w:szCs w:val="21"/>
              </w:rPr>
              <w:t>2</w:t>
            </w:r>
          </w:p>
        </w:tc>
      </w:tr>
    </w:tbl>
    <w:p w14:paraId="7C82D8F9" w14:textId="77777777" w:rsidR="00071AB6" w:rsidRPr="00233B9E" w:rsidRDefault="00071AB6" w:rsidP="00502FAE">
      <w:pPr>
        <w:pStyle w:val="2f0"/>
        <w:numPr>
          <w:ilvl w:val="0"/>
          <w:numId w:val="0"/>
        </w:numPr>
        <w:ind w:left="709"/>
      </w:pPr>
    </w:p>
    <w:p w14:paraId="42CAC31D" w14:textId="2791D55F" w:rsidR="00071AB6" w:rsidRPr="00233B9E" w:rsidRDefault="006E53FF" w:rsidP="006E53FF">
      <w:pPr>
        <w:pStyle w:val="2f0"/>
        <w:numPr>
          <w:ilvl w:val="0"/>
          <w:numId w:val="0"/>
        </w:numPr>
        <w:ind w:firstLine="709"/>
      </w:pPr>
      <w:r w:rsidRPr="00233B9E">
        <w:t>5.2.3 </w:t>
      </w:r>
      <w:r w:rsidR="00071AB6" w:rsidRPr="00233B9E">
        <w:t>Запрещается применение электродов (рабочих элементов) для стационарных анод</w:t>
      </w:r>
      <w:r w:rsidR="00267AE4" w:rsidRPr="00233B9E">
        <w:t>ов</w:t>
      </w:r>
      <w:r w:rsidR="00071AB6" w:rsidRPr="00233B9E">
        <w:t xml:space="preserve"> из нелегированного чугуна, углеродистой стали и трубных марок стали, а также иных материалов</w:t>
      </w:r>
      <w:r w:rsidR="004D07A5" w:rsidRPr="00233B9E">
        <w:t xml:space="preserve"> со</w:t>
      </w:r>
      <w:r w:rsidR="00071AB6" w:rsidRPr="00233B9E">
        <w:t xml:space="preserve"> скоростью анодного растворения более 2</w:t>
      </w:r>
      <w:r w:rsidR="00946EE7" w:rsidRPr="00233B9E">
        <w:t>000</w:t>
      </w:r>
      <w:r w:rsidR="00071AB6" w:rsidRPr="00233B9E">
        <w:t> г/(А</w:t>
      </w:r>
      <w:r w:rsidRPr="00233B9E">
        <w:t>·</w:t>
      </w:r>
      <w:r w:rsidR="00071AB6" w:rsidRPr="00233B9E">
        <w:t>год).</w:t>
      </w:r>
    </w:p>
    <w:p w14:paraId="77AC16B5" w14:textId="20B36F43" w:rsidR="00071AB6" w:rsidRPr="00233B9E" w:rsidRDefault="006E53FF" w:rsidP="006E53FF">
      <w:pPr>
        <w:pStyle w:val="2f0"/>
        <w:numPr>
          <w:ilvl w:val="0"/>
          <w:numId w:val="0"/>
        </w:numPr>
        <w:ind w:firstLine="709"/>
      </w:pPr>
      <w:r w:rsidRPr="00233B9E">
        <w:t>5.2.4 </w:t>
      </w:r>
      <w:r w:rsidR="00071AB6" w:rsidRPr="00233B9E">
        <w:t xml:space="preserve">Макроструктура электродов (рабочих элементов) должна быть без посторонних включений, избыточной пористости, усадок, пустот, трещин и других дефектов, недопустимых по технологической документации </w:t>
      </w:r>
      <w:r w:rsidR="009923B1" w:rsidRPr="00233B9E">
        <w:t>предприятия-</w:t>
      </w:r>
      <w:r w:rsidR="00071AB6" w:rsidRPr="00233B9E">
        <w:t>изготовителя.</w:t>
      </w:r>
    </w:p>
    <w:p w14:paraId="04A41BC7" w14:textId="594F785F" w:rsidR="001018DA" w:rsidRPr="00233B9E" w:rsidRDefault="001E4B5E" w:rsidP="001E4B5E">
      <w:pPr>
        <w:pStyle w:val="4"/>
        <w:numPr>
          <w:ilvl w:val="0"/>
          <w:numId w:val="0"/>
        </w:numPr>
        <w:ind w:firstLine="709"/>
      </w:pPr>
      <w:r w:rsidRPr="00233B9E">
        <w:t xml:space="preserve">5.2.4.1 </w:t>
      </w:r>
      <w:r w:rsidR="001018DA" w:rsidRPr="00233B9E">
        <w:t xml:space="preserve">Максимальная глубина дефектов </w:t>
      </w:r>
      <w:r w:rsidR="003F35E1" w:rsidRPr="00233B9E">
        <w:t xml:space="preserve">электродов (рабочих электродов), за исключением электродов с покрытием ММО и каталитическими металлами, </w:t>
      </w:r>
      <w:r w:rsidR="001018DA" w:rsidRPr="00233B9E">
        <w:t>не должна превышать 30 % от толщины или диаметра электрода</w:t>
      </w:r>
      <w:r w:rsidR="00130BCA" w:rsidRPr="00233B9E">
        <w:t xml:space="preserve"> и должна быть не более 5 мм</w:t>
      </w:r>
      <w:r w:rsidR="001018DA" w:rsidRPr="00233B9E">
        <w:t>.</w:t>
      </w:r>
    </w:p>
    <w:p w14:paraId="1FF02287" w14:textId="2D68D190" w:rsidR="00506C29" w:rsidRPr="00233B9E" w:rsidRDefault="001E4B5E" w:rsidP="001E4B5E">
      <w:pPr>
        <w:pStyle w:val="2f0"/>
        <w:numPr>
          <w:ilvl w:val="0"/>
          <w:numId w:val="0"/>
        </w:numPr>
        <w:ind w:firstLine="709"/>
      </w:pPr>
      <w:r w:rsidRPr="00233B9E">
        <w:t>5.2.5 </w:t>
      </w:r>
      <w:r w:rsidR="00506C29" w:rsidRPr="00233B9E">
        <w:t>Кабели анод</w:t>
      </w:r>
      <w:r w:rsidR="00D470B4" w:rsidRPr="00233B9E">
        <w:t>ов</w:t>
      </w:r>
      <w:r w:rsidR="00506C29" w:rsidRPr="00233B9E">
        <w:t xml:space="preserve"> должны быть одножильными с сечением медных жил не менее 10 мм² и классом не ниже 2 по ГОСТ 22483. </w:t>
      </w:r>
    </w:p>
    <w:p w14:paraId="5A6969C9" w14:textId="0213D52F" w:rsidR="00506C29" w:rsidRPr="00233B9E" w:rsidRDefault="001E4B5E" w:rsidP="001E4B5E">
      <w:pPr>
        <w:pStyle w:val="4"/>
        <w:numPr>
          <w:ilvl w:val="0"/>
          <w:numId w:val="0"/>
        </w:numPr>
        <w:ind w:firstLine="709"/>
      </w:pPr>
      <w:r w:rsidRPr="00233B9E">
        <w:t xml:space="preserve">5.2.5.1 </w:t>
      </w:r>
      <w:r w:rsidR="00506C29" w:rsidRPr="00233B9E">
        <w:t>Токопроводящая жила должна быть выполнена из меди массовой долей не менее 99,9</w:t>
      </w:r>
      <w:r w:rsidR="00130BCA" w:rsidRPr="00233B9E">
        <w:t> </w:t>
      </w:r>
      <w:r w:rsidR="00506C29" w:rsidRPr="00233B9E">
        <w:t>%. Рекомендуе</w:t>
      </w:r>
      <w:r w:rsidR="006B0B72" w:rsidRPr="00233B9E">
        <w:t>тся изготавливать жилу из меди</w:t>
      </w:r>
      <w:r w:rsidR="00506C29" w:rsidRPr="00233B9E">
        <w:t xml:space="preserve"> марк</w:t>
      </w:r>
      <w:r w:rsidR="006B0B72" w:rsidRPr="00233B9E">
        <w:t>и не </w:t>
      </w:r>
      <w:r w:rsidR="00506C29" w:rsidRPr="00233B9E">
        <w:t>хуже М1 по ГОСТ 859.</w:t>
      </w:r>
    </w:p>
    <w:p w14:paraId="190C2E92" w14:textId="1FDCAC3C" w:rsidR="00506C29" w:rsidRPr="00233B9E" w:rsidRDefault="001E4B5E" w:rsidP="001E4B5E">
      <w:pPr>
        <w:pStyle w:val="4"/>
        <w:numPr>
          <w:ilvl w:val="0"/>
          <w:numId w:val="0"/>
        </w:numPr>
        <w:ind w:firstLine="709"/>
      </w:pPr>
      <w:r w:rsidRPr="00233B9E">
        <w:lastRenderedPageBreak/>
        <w:t>5.2.5.2 К</w:t>
      </w:r>
      <w:r w:rsidR="00506C29" w:rsidRPr="00233B9E">
        <w:t xml:space="preserve">абель должен иметь изоляцию и оболочку из диэлектрических полимерных </w:t>
      </w:r>
      <w:r w:rsidR="00506C29" w:rsidRPr="006A6CEF">
        <w:t>материалов</w:t>
      </w:r>
      <w:r w:rsidR="00FD108D" w:rsidRPr="006A6CEF">
        <w:t xml:space="preserve"> без</w:t>
      </w:r>
      <w:r w:rsidR="00B90FA7" w:rsidRPr="006A6CEF">
        <w:t xml:space="preserve"> содержа</w:t>
      </w:r>
      <w:r w:rsidR="00FD108D" w:rsidRPr="006A6CEF">
        <w:t>ния</w:t>
      </w:r>
      <w:r w:rsidR="00B90FA7" w:rsidRPr="006A6CEF">
        <w:t xml:space="preserve"> хлор</w:t>
      </w:r>
      <w:r w:rsidR="00FD108D" w:rsidRPr="006A6CEF">
        <w:t>а</w:t>
      </w:r>
      <w:r w:rsidR="00FD108D">
        <w:t>, обеспечивающих срок службы не </w:t>
      </w:r>
      <w:r w:rsidR="00506C29" w:rsidRPr="00233B9E">
        <w:t xml:space="preserve">менее срока службы </w:t>
      </w:r>
      <w:r w:rsidR="00D470B4" w:rsidRPr="00233B9E">
        <w:t>анода</w:t>
      </w:r>
      <w:r w:rsidR="00506C29" w:rsidRPr="00233B9E">
        <w:t xml:space="preserve"> и быть рассчитанными на номинальное напряжение не менее 660 В.</w:t>
      </w:r>
    </w:p>
    <w:p w14:paraId="036355C2" w14:textId="6532EF37" w:rsidR="00506C29" w:rsidRPr="00233B9E" w:rsidRDefault="00E40CF7" w:rsidP="00E40CF7">
      <w:pPr>
        <w:pStyle w:val="4"/>
        <w:numPr>
          <w:ilvl w:val="0"/>
          <w:numId w:val="0"/>
        </w:numPr>
        <w:ind w:firstLine="709"/>
      </w:pPr>
      <w:r w:rsidRPr="00233B9E">
        <w:t xml:space="preserve">5.2.5.3 </w:t>
      </w:r>
      <w:r w:rsidR="00506C29" w:rsidRPr="00233B9E">
        <w:t>На поверхности кабеля не допускается повреждений изоляции, трещин, вмятин, пузырей. Технические требования к кабелю по ГОСТ 31996, ГОСТ 16442, ГОСТ 15150.</w:t>
      </w:r>
    </w:p>
    <w:p w14:paraId="14DDA83B" w14:textId="09DD9905" w:rsidR="00506C29" w:rsidRPr="00233B9E" w:rsidRDefault="00E40CF7" w:rsidP="00E40CF7">
      <w:pPr>
        <w:pStyle w:val="4"/>
        <w:numPr>
          <w:ilvl w:val="0"/>
          <w:numId w:val="0"/>
        </w:numPr>
        <w:ind w:firstLine="709"/>
      </w:pPr>
      <w:r w:rsidRPr="00233B9E">
        <w:t xml:space="preserve">5.2.5.4 </w:t>
      </w:r>
      <w:r w:rsidR="00506C29" w:rsidRPr="00233B9E">
        <w:t xml:space="preserve">Изоляция и оболочка кабеля должны быть химически стойкими к воздействию продуктов реакции анодного растворения, в том числе соединений хлора, и условиям эксплуатации </w:t>
      </w:r>
      <w:r w:rsidR="00D470B4" w:rsidRPr="00233B9E">
        <w:t>анодов</w:t>
      </w:r>
      <w:r w:rsidR="00506C29" w:rsidRPr="00233B9E">
        <w:t xml:space="preserve">. </w:t>
      </w:r>
    </w:p>
    <w:p w14:paraId="02D7CE99" w14:textId="45F1F794" w:rsidR="00506C29" w:rsidRPr="00233B9E" w:rsidRDefault="00E40CF7" w:rsidP="00E40CF7">
      <w:pPr>
        <w:pStyle w:val="4"/>
        <w:numPr>
          <w:ilvl w:val="0"/>
          <w:numId w:val="0"/>
        </w:numPr>
        <w:ind w:firstLine="709"/>
      </w:pPr>
      <w:r w:rsidRPr="00233B9E">
        <w:t xml:space="preserve">5.2.5.5 </w:t>
      </w:r>
      <w:r w:rsidR="00506C29" w:rsidRPr="00233B9E">
        <w:t>Для увеличения механической прочности кабеля, в том числе на разрыв, допускается наложение брони на оболочку.</w:t>
      </w:r>
    </w:p>
    <w:p w14:paraId="6B8C845F" w14:textId="22674738" w:rsidR="00267AE4" w:rsidRPr="00233B9E" w:rsidRDefault="00610394" w:rsidP="00F52388">
      <w:pPr>
        <w:pStyle w:val="4"/>
        <w:numPr>
          <w:ilvl w:val="0"/>
          <w:numId w:val="0"/>
        </w:numPr>
        <w:ind w:firstLine="709"/>
      </w:pPr>
      <w:r w:rsidRPr="00233B9E">
        <w:t xml:space="preserve">5.2.5.6 </w:t>
      </w:r>
      <w:r w:rsidR="00E41BB3" w:rsidRPr="00233B9E">
        <w:t>Длина кабеля определяется з</w:t>
      </w:r>
      <w:r w:rsidR="00267AE4" w:rsidRPr="00233B9E">
        <w:t>аказчиком.</w:t>
      </w:r>
      <w:r w:rsidR="00AA26C9" w:rsidRPr="00233B9E">
        <w:t xml:space="preserve"> </w:t>
      </w:r>
    </w:p>
    <w:p w14:paraId="580EF599" w14:textId="55C9F403" w:rsidR="00267AE4" w:rsidRDefault="00543BE1" w:rsidP="00543BE1">
      <w:pPr>
        <w:pStyle w:val="4"/>
        <w:numPr>
          <w:ilvl w:val="0"/>
          <w:numId w:val="0"/>
        </w:numPr>
        <w:ind w:firstLine="709"/>
      </w:pPr>
      <w:r w:rsidRPr="00233B9E">
        <w:t xml:space="preserve">5.2.5.7 </w:t>
      </w:r>
      <w:r w:rsidR="00267AE4" w:rsidRPr="00233B9E">
        <w:t>Для глубинных анодов длина кабеля каждого отдельного электрода должна определяться глубиной его</w:t>
      </w:r>
      <w:r w:rsidRPr="00233B9E">
        <w:t xml:space="preserve"> установки в скважине, при этом</w:t>
      </w:r>
      <w:r w:rsidR="00267AE4" w:rsidRPr="00233B9E">
        <w:t xml:space="preserve"> должен быть обеспечен запас кабеля на дневной поверхности от каждого электрода длиной не менее 2 м.</w:t>
      </w:r>
    </w:p>
    <w:p w14:paraId="72730D2A" w14:textId="79B931BB" w:rsidR="0081463D" w:rsidRPr="00233B9E" w:rsidRDefault="0081463D" w:rsidP="0081463D">
      <w:pPr>
        <w:pStyle w:val="4"/>
        <w:numPr>
          <w:ilvl w:val="0"/>
          <w:numId w:val="0"/>
        </w:numPr>
        <w:ind w:firstLine="709"/>
      </w:pPr>
      <w:r>
        <w:t xml:space="preserve">5.2.5.8 </w:t>
      </w:r>
      <w:r w:rsidRPr="00233B9E">
        <w:t>Кабель для подпочвенных анодов должен быть предназначен для эксплуатации в грунте, для подводных – в воде и морской атмосфере.</w:t>
      </w:r>
    </w:p>
    <w:p w14:paraId="2C1D71D0" w14:textId="47969E31" w:rsidR="00506C29" w:rsidRPr="00233B9E" w:rsidRDefault="00543BE1" w:rsidP="00543BE1">
      <w:pPr>
        <w:pStyle w:val="2f0"/>
        <w:numPr>
          <w:ilvl w:val="0"/>
          <w:numId w:val="0"/>
        </w:numPr>
        <w:ind w:firstLine="709"/>
      </w:pPr>
      <w:r w:rsidRPr="00233B9E">
        <w:t xml:space="preserve">5.2.6 </w:t>
      </w:r>
      <w:r w:rsidR="00767D33" w:rsidRPr="00233B9E">
        <w:t xml:space="preserve">Токопроводящая жила </w:t>
      </w:r>
      <w:r w:rsidR="00E75F0E" w:rsidRPr="00233B9E">
        <w:t>протяжённого</w:t>
      </w:r>
      <w:r w:rsidR="00506C29" w:rsidRPr="00233B9E">
        <w:t xml:space="preserve"> электрода (рабочего элемента) должна представлять собой медную неизолированную стренгу сечением </w:t>
      </w:r>
      <w:r w:rsidR="001A4A2F" w:rsidRPr="00233B9E">
        <w:t>не менее </w:t>
      </w:r>
      <w:r w:rsidR="00202D16" w:rsidRPr="00233B9E">
        <w:t xml:space="preserve">10 </w:t>
      </w:r>
      <w:r w:rsidR="00506C29" w:rsidRPr="00233B9E">
        <w:t xml:space="preserve">мм², классом не ниже </w:t>
      </w:r>
      <w:r w:rsidR="009F47D0" w:rsidRPr="00233B9E">
        <w:t>2</w:t>
      </w:r>
      <w:r w:rsidR="00506C29" w:rsidRPr="00233B9E">
        <w:t xml:space="preserve"> по ГОСТ 22483.</w:t>
      </w:r>
    </w:p>
    <w:p w14:paraId="00A4152E" w14:textId="3A4AA1B7" w:rsidR="00506C29" w:rsidRPr="00233B9E" w:rsidRDefault="005676B5" w:rsidP="005676B5">
      <w:pPr>
        <w:pStyle w:val="4"/>
        <w:numPr>
          <w:ilvl w:val="0"/>
          <w:numId w:val="0"/>
        </w:numPr>
        <w:ind w:firstLine="709"/>
      </w:pPr>
      <w:r w:rsidRPr="00233B9E">
        <w:t>5.2.6.</w:t>
      </w:r>
      <w:r w:rsidR="004822CF" w:rsidRPr="00233B9E">
        <w:t>1</w:t>
      </w:r>
      <w:r w:rsidR="004822CF" w:rsidRPr="00233B9E">
        <w:rPr>
          <w:lang w:val="en-US"/>
        </w:rPr>
        <w:t> </w:t>
      </w:r>
      <w:r w:rsidR="00506C29" w:rsidRPr="00233B9E">
        <w:t xml:space="preserve">Стренга должна быть выполнена </w:t>
      </w:r>
      <w:r w:rsidR="001A4A2F" w:rsidRPr="00233B9E">
        <w:t>из меди массовой долей не менее </w:t>
      </w:r>
      <w:r w:rsidR="00506C29" w:rsidRPr="00233B9E">
        <w:t xml:space="preserve">99,9 %. </w:t>
      </w:r>
      <w:r w:rsidR="006B0B72" w:rsidRPr="00233B9E">
        <w:t>Рекомендуется изготавливать стренгу из меди марки не хуже М1 по ГОСТ 859</w:t>
      </w:r>
      <w:r w:rsidR="00506C29" w:rsidRPr="00233B9E">
        <w:t>.</w:t>
      </w:r>
    </w:p>
    <w:p w14:paraId="31CD3D4F" w14:textId="5C2AB3BC" w:rsidR="00506C29" w:rsidRPr="00233B9E" w:rsidRDefault="005676B5" w:rsidP="00F52388">
      <w:pPr>
        <w:pStyle w:val="4"/>
        <w:numPr>
          <w:ilvl w:val="0"/>
          <w:numId w:val="0"/>
        </w:numPr>
        <w:ind w:firstLine="567"/>
      </w:pPr>
      <w:r w:rsidRPr="00233B9E">
        <w:t>5.2.6.</w:t>
      </w:r>
      <w:r w:rsidR="004822CF" w:rsidRPr="00233B9E">
        <w:t>2 </w:t>
      </w:r>
      <w:r w:rsidR="00506C29" w:rsidRPr="00233B9E">
        <w:t>В стренге допускается наличие упрочняющих нитей из высокопрочных полимерных материалов (кевлар или аналогичный материал).</w:t>
      </w:r>
    </w:p>
    <w:p w14:paraId="5ED5D9DF" w14:textId="478E448D" w:rsidR="00C7147D" w:rsidRPr="00233B9E" w:rsidRDefault="005676B5" w:rsidP="005676B5">
      <w:pPr>
        <w:pStyle w:val="4"/>
        <w:numPr>
          <w:ilvl w:val="0"/>
          <w:numId w:val="0"/>
        </w:numPr>
        <w:ind w:firstLine="567"/>
      </w:pPr>
      <w:r w:rsidRPr="00233B9E">
        <w:t xml:space="preserve">5.2.6.3 </w:t>
      </w:r>
      <w:r w:rsidR="00506C29" w:rsidRPr="00233B9E">
        <w:t xml:space="preserve">Токопроводящая жила должна располагаться по центру рабочего элемента со смещением от оси не более </w:t>
      </w:r>
      <w:r w:rsidR="00C45988" w:rsidRPr="00233B9E">
        <w:t>20</w:t>
      </w:r>
      <w:r w:rsidR="00C7147D" w:rsidRPr="00233B9E">
        <w:t> % номинально</w:t>
      </w:r>
      <w:r w:rsidR="001A004C">
        <w:t>го диаметра</w:t>
      </w:r>
      <w:r w:rsidR="00C7147D" w:rsidRPr="00233B9E">
        <w:t xml:space="preserve"> рабочего элемента.</w:t>
      </w:r>
    </w:p>
    <w:p w14:paraId="205A6814" w14:textId="704AA58A" w:rsidR="004D3F5C" w:rsidRPr="006A6CEF" w:rsidRDefault="005676B5" w:rsidP="005676B5">
      <w:pPr>
        <w:pStyle w:val="2f0"/>
        <w:numPr>
          <w:ilvl w:val="0"/>
          <w:numId w:val="0"/>
        </w:numPr>
        <w:ind w:firstLine="567"/>
      </w:pPr>
      <w:r w:rsidRPr="00233B9E">
        <w:t>5.2.</w:t>
      </w:r>
      <w:r w:rsidR="004822CF" w:rsidRPr="00233B9E">
        <w:t>7</w:t>
      </w:r>
      <w:r w:rsidR="004822CF" w:rsidRPr="00233B9E">
        <w:rPr>
          <w:lang w:val="en-US"/>
        </w:rPr>
        <w:t> </w:t>
      </w:r>
      <w:r w:rsidR="00506C29" w:rsidRPr="00233B9E">
        <w:t>К</w:t>
      </w:r>
      <w:r w:rsidR="00626746" w:rsidRPr="00233B9E">
        <w:t>онтактные узлы анодов</w:t>
      </w:r>
      <w:r w:rsidR="00506C29" w:rsidRPr="00233B9E">
        <w:t xml:space="preserve"> должны выдерживать статическую </w:t>
      </w:r>
      <w:r w:rsidR="00506C29" w:rsidRPr="006A6CEF">
        <w:t>механическую нагрузку на разрыв (разрывное усил</w:t>
      </w:r>
      <w:r w:rsidR="00626746" w:rsidRPr="006A6CEF">
        <w:t>ие)</w:t>
      </w:r>
      <w:r w:rsidR="00992831" w:rsidRPr="006A6CEF">
        <w:t xml:space="preserve">: </w:t>
      </w:r>
    </w:p>
    <w:p w14:paraId="0F0F0BDD" w14:textId="6EBF4115" w:rsidR="00564B09" w:rsidRPr="006A6CEF" w:rsidRDefault="004D3F5C" w:rsidP="00564B09">
      <w:pPr>
        <w:pStyle w:val="a0"/>
        <w:ind w:left="0" w:firstLine="709"/>
      </w:pPr>
      <w:r w:rsidRPr="006A6CEF">
        <w:t xml:space="preserve">для </w:t>
      </w:r>
      <w:r w:rsidR="00992831" w:rsidRPr="006A6CEF">
        <w:t>протяженных анодов</w:t>
      </w:r>
      <w:r w:rsidR="00564B09" w:rsidRPr="006A6CEF">
        <w:t xml:space="preserve"> видов Э и Р по 4.3.1</w:t>
      </w:r>
      <w:r w:rsidR="005676B5" w:rsidRPr="006A6CEF">
        <w:t xml:space="preserve"> </w:t>
      </w:r>
      <w:r w:rsidRPr="006A6CEF">
        <w:t>между рабочим элементом и кабелем</w:t>
      </w:r>
      <w:r w:rsidR="00564B09" w:rsidRPr="006A6CEF">
        <w:t xml:space="preserve"> для токоподвода</w:t>
      </w:r>
      <w:r w:rsidRPr="006A6CEF">
        <w:t xml:space="preserve"> </w:t>
      </w:r>
      <w:r w:rsidR="005676B5" w:rsidRPr="006A6CEF">
        <w:t xml:space="preserve">– </w:t>
      </w:r>
      <w:r w:rsidR="00626746" w:rsidRPr="006A6CEF">
        <w:t>не менее 1000 </w:t>
      </w:r>
      <w:r w:rsidR="00506C29" w:rsidRPr="006A6CEF">
        <w:t xml:space="preserve">Н, </w:t>
      </w:r>
    </w:p>
    <w:p w14:paraId="685071A4" w14:textId="4F117EB9" w:rsidR="00564B09" w:rsidRPr="006A6CEF" w:rsidRDefault="00564B09" w:rsidP="00564B09">
      <w:pPr>
        <w:pStyle w:val="a0"/>
        <w:ind w:left="0" w:firstLine="709"/>
      </w:pPr>
      <w:r w:rsidRPr="006A6CEF">
        <w:lastRenderedPageBreak/>
        <w:t>для протяженных анодов вида О по 4.3.1 между токо</w:t>
      </w:r>
      <w:r w:rsidR="00AA6E6E" w:rsidRPr="006A6CEF">
        <w:t>несущим</w:t>
      </w:r>
      <w:r w:rsidRPr="006A6CEF">
        <w:t xml:space="preserve"> кабелем и кабелем для токоподвода – не менее 1000 Н, </w:t>
      </w:r>
    </w:p>
    <w:p w14:paraId="3A30B246" w14:textId="2841C018" w:rsidR="00564B09" w:rsidRPr="006A6CEF" w:rsidRDefault="00564B09" w:rsidP="00564B09">
      <w:pPr>
        <w:pStyle w:val="a0"/>
        <w:ind w:left="0" w:firstLine="709"/>
      </w:pPr>
      <w:r w:rsidRPr="006A6CEF">
        <w:t>для протяженных анодов вида О по 4.3.1</w:t>
      </w:r>
      <w:r w:rsidR="00AA6E6E" w:rsidRPr="006A6CEF">
        <w:t xml:space="preserve"> между рабочим элементом и токонесущим</w:t>
      </w:r>
      <w:r w:rsidRPr="006A6CEF">
        <w:t xml:space="preserve"> кабелем – не нормируется,</w:t>
      </w:r>
    </w:p>
    <w:p w14:paraId="3F1FAF0D" w14:textId="3601D688" w:rsidR="00506C29" w:rsidRPr="006A6CEF" w:rsidRDefault="00506C29" w:rsidP="00564B09">
      <w:pPr>
        <w:pStyle w:val="a0"/>
        <w:ind w:left="0" w:firstLine="709"/>
      </w:pPr>
      <w:r w:rsidRPr="006A6CEF">
        <w:t xml:space="preserve">других </w:t>
      </w:r>
      <w:r w:rsidR="005A45B1">
        <w:t>видов</w:t>
      </w:r>
      <w:r w:rsidRPr="006A6CEF">
        <w:t xml:space="preserve"> анод</w:t>
      </w:r>
      <w:r w:rsidR="005676B5" w:rsidRPr="006A6CEF">
        <w:t xml:space="preserve">ов – </w:t>
      </w:r>
      <w:r w:rsidRPr="006A6CEF">
        <w:t>не менее 500 Н.</w:t>
      </w:r>
    </w:p>
    <w:p w14:paraId="3D8B50D7" w14:textId="1FE488E9" w:rsidR="00506C29" w:rsidRPr="006A6CEF" w:rsidRDefault="005E72E3" w:rsidP="005E72E3">
      <w:pPr>
        <w:pStyle w:val="2f0"/>
        <w:numPr>
          <w:ilvl w:val="0"/>
          <w:numId w:val="0"/>
        </w:numPr>
        <w:ind w:firstLine="567"/>
      </w:pPr>
      <w:r w:rsidRPr="006A6CEF">
        <w:t xml:space="preserve">5.2.8 </w:t>
      </w:r>
      <w:r w:rsidR="00506C29" w:rsidRPr="006A6CEF">
        <w:t>Переходное электрическое сопротивление контактного узла должно быть не более 0,01 Ом.</w:t>
      </w:r>
    </w:p>
    <w:p w14:paraId="24A91270" w14:textId="5516BCD4" w:rsidR="00506C29" w:rsidRPr="006A6CEF" w:rsidRDefault="005E72E3" w:rsidP="005E72E3">
      <w:pPr>
        <w:pStyle w:val="2f0"/>
        <w:numPr>
          <w:ilvl w:val="0"/>
          <w:numId w:val="0"/>
        </w:numPr>
        <w:ind w:firstLine="567"/>
      </w:pPr>
      <w:r w:rsidRPr="006A6CEF">
        <w:t>5.2.</w:t>
      </w:r>
      <w:r w:rsidR="004822CF" w:rsidRPr="006A6CEF">
        <w:t>9</w:t>
      </w:r>
      <w:r w:rsidR="004822CF" w:rsidRPr="006A6CEF">
        <w:rPr>
          <w:lang w:val="en-US"/>
        </w:rPr>
        <w:t> </w:t>
      </w:r>
      <w:r w:rsidR="00506C29" w:rsidRPr="006A6CEF">
        <w:t>Изоляция контактного узла должна обеспечивать защиту мест электрических соединений от проникновения электролита (рабочей среды).</w:t>
      </w:r>
    </w:p>
    <w:p w14:paraId="592FF3A7" w14:textId="0EFA1953" w:rsidR="000736D5" w:rsidRPr="006A6CEF" w:rsidRDefault="000736D5" w:rsidP="005E72E3">
      <w:pPr>
        <w:pStyle w:val="2f0"/>
        <w:numPr>
          <w:ilvl w:val="0"/>
          <w:numId w:val="0"/>
        </w:numPr>
        <w:ind w:firstLine="567"/>
      </w:pPr>
      <w:r w:rsidRPr="006A6CEF">
        <w:t xml:space="preserve">5.2.9.1 Изоляция контактных узлов должна </w:t>
      </w:r>
      <w:r w:rsidR="009D43B7" w:rsidRPr="006A6CEF">
        <w:t>состоять не менее чем из двух слоев</w:t>
      </w:r>
      <w:r w:rsidRPr="006A6CEF">
        <w:t>:</w:t>
      </w:r>
    </w:p>
    <w:p w14:paraId="7FF91E13" w14:textId="7FB8A7FE" w:rsidR="000736D5" w:rsidRPr="006A6CEF" w:rsidRDefault="000736D5" w:rsidP="000736D5">
      <w:pPr>
        <w:pStyle w:val="a0"/>
        <w:ind w:left="0" w:firstLine="709"/>
      </w:pPr>
      <w:r w:rsidRPr="006A6CEF">
        <w:t xml:space="preserve"> первый слой - герметизирующий диэлектрический материал (например, мастика, полимерный компаунд), </w:t>
      </w:r>
    </w:p>
    <w:p w14:paraId="218F1782" w14:textId="75F761B9" w:rsidR="000736D5" w:rsidRPr="006A6CEF" w:rsidRDefault="000736D5" w:rsidP="000736D5">
      <w:pPr>
        <w:pStyle w:val="a0"/>
        <w:ind w:left="0" w:firstLine="709"/>
      </w:pPr>
      <w:r w:rsidRPr="006A6CEF">
        <w:t>второй слой - термоусаживаемая муфта/трубка или аналогичное приспособление.</w:t>
      </w:r>
    </w:p>
    <w:p w14:paraId="50B5004A" w14:textId="7B9EEEEE" w:rsidR="00233E29" w:rsidRPr="006A6CEF" w:rsidRDefault="00233E29" w:rsidP="00233E29">
      <w:pPr>
        <w:pStyle w:val="2f0"/>
        <w:numPr>
          <w:ilvl w:val="0"/>
          <w:numId w:val="0"/>
        </w:numPr>
        <w:ind w:firstLine="567"/>
      </w:pPr>
      <w:r w:rsidRPr="006A6CEF">
        <w:t>5.2.9.2 Захлёст изолирующих слоев контактного узла на кабель и рабочий элемент должен быть не менее 40 мм.</w:t>
      </w:r>
    </w:p>
    <w:p w14:paraId="6456F5F1" w14:textId="2D695588" w:rsidR="000736D5" w:rsidRPr="006A6CEF" w:rsidRDefault="000736D5" w:rsidP="005E72E3">
      <w:pPr>
        <w:pStyle w:val="2f0"/>
        <w:numPr>
          <w:ilvl w:val="0"/>
          <w:numId w:val="0"/>
        </w:numPr>
        <w:ind w:firstLine="567"/>
      </w:pPr>
      <w:r w:rsidRPr="006A6CEF">
        <w:t>5.2.9.</w:t>
      </w:r>
      <w:r w:rsidR="00233E29" w:rsidRPr="006A6CEF">
        <w:t>3</w:t>
      </w:r>
      <w:r w:rsidRPr="006A6CEF">
        <w:t xml:space="preserve"> Усилие отрыва </w:t>
      </w:r>
      <w:r w:rsidR="003F44DC" w:rsidRPr="006A6CEF">
        <w:t>изолирующих материалов на основе рулонных и аналогичных материалов (полимерных липких, полимерно-битумных и термоусаживающихся лент, термоусаживающихся муфт и трубок)</w:t>
      </w:r>
      <w:r w:rsidRPr="006A6CEF">
        <w:t xml:space="preserve"> от поверхности изоляции кабеля и герметизирующего диэлектрического материала контактного узла до</w:t>
      </w:r>
      <w:r w:rsidR="00233E29" w:rsidRPr="006A6CEF">
        <w:t>лжно составлять не менее 7 </w:t>
      </w:r>
      <w:r w:rsidRPr="006A6CEF">
        <w:t>Н/см.</w:t>
      </w:r>
    </w:p>
    <w:p w14:paraId="05350D5C" w14:textId="322FF21A" w:rsidR="00506C29" w:rsidRPr="006A6CEF" w:rsidRDefault="005E72E3" w:rsidP="005E72E3">
      <w:pPr>
        <w:pStyle w:val="2f0"/>
        <w:numPr>
          <w:ilvl w:val="0"/>
          <w:numId w:val="0"/>
        </w:numPr>
        <w:ind w:firstLine="567"/>
      </w:pPr>
      <w:r w:rsidRPr="006A6CEF">
        <w:t>5.2.</w:t>
      </w:r>
      <w:r w:rsidR="004822CF" w:rsidRPr="006A6CEF">
        <w:t>10</w:t>
      </w:r>
      <w:r w:rsidR="004822CF" w:rsidRPr="006A6CEF">
        <w:rPr>
          <w:lang w:val="en-US"/>
        </w:rPr>
        <w:t> </w:t>
      </w:r>
      <w:r w:rsidR="00506C29" w:rsidRPr="006A6CEF">
        <w:t>Изоляция контактного узла должна быть химически стойкой к воздействию продуктов реакции анодного растворения</w:t>
      </w:r>
      <w:r w:rsidR="009F47D0" w:rsidRPr="006A6CEF">
        <w:t>, в том числе соединений хлора,</w:t>
      </w:r>
      <w:r w:rsidR="00506C29" w:rsidRPr="006A6CEF">
        <w:t xml:space="preserve"> и условиям эксплуатации.</w:t>
      </w:r>
    </w:p>
    <w:p w14:paraId="5F4E3E83" w14:textId="7467A5C3" w:rsidR="00506C29" w:rsidRPr="006A6CEF" w:rsidRDefault="005E72E3" w:rsidP="005E72E3">
      <w:pPr>
        <w:pStyle w:val="2f0"/>
        <w:numPr>
          <w:ilvl w:val="0"/>
          <w:numId w:val="0"/>
        </w:numPr>
        <w:ind w:firstLine="567"/>
      </w:pPr>
      <w:r w:rsidRPr="006A6CEF">
        <w:t>5.2.</w:t>
      </w:r>
      <w:r w:rsidR="004822CF" w:rsidRPr="006A6CEF">
        <w:t>11</w:t>
      </w:r>
      <w:r w:rsidR="004822CF" w:rsidRPr="006A6CEF">
        <w:rPr>
          <w:lang w:val="en-US"/>
        </w:rPr>
        <w:t> </w:t>
      </w:r>
      <w:r w:rsidR="00506C29" w:rsidRPr="006A6CEF">
        <w:t xml:space="preserve">На поверхности </w:t>
      </w:r>
      <w:r w:rsidR="00F73AD0" w:rsidRPr="006A6CEF">
        <w:t xml:space="preserve">изоляции </w:t>
      </w:r>
      <w:r w:rsidR="00506C29" w:rsidRPr="006A6CEF">
        <w:t>контактных узлов недопустимы механические повреждения, прожоги, изломы, трещины, вспучивания.</w:t>
      </w:r>
    </w:p>
    <w:p w14:paraId="57C11B5A" w14:textId="63235F58" w:rsidR="00506C29" w:rsidRPr="00233B9E" w:rsidRDefault="005E72E3" w:rsidP="005E72E3">
      <w:pPr>
        <w:pStyle w:val="2f0"/>
        <w:numPr>
          <w:ilvl w:val="0"/>
          <w:numId w:val="0"/>
        </w:numPr>
        <w:ind w:firstLine="567"/>
      </w:pPr>
      <w:r w:rsidRPr="006A6CEF">
        <w:t xml:space="preserve">5.2.12 </w:t>
      </w:r>
      <w:r w:rsidR="00506C29" w:rsidRPr="006A6CEF">
        <w:t xml:space="preserve">Сопротивление изоляции кабеля и контактного узла в водно-солевой среде должно быть не менее </w:t>
      </w:r>
      <w:r w:rsidR="00DF24D1" w:rsidRPr="006A6CEF">
        <w:t>5</w:t>
      </w:r>
      <w:r w:rsidR="00506C29" w:rsidRPr="006A6CEF">
        <w:t>00 МОм при напряжении 500 В.</w:t>
      </w:r>
    </w:p>
    <w:p w14:paraId="26433DE3" w14:textId="3941B104" w:rsidR="00506C29" w:rsidRPr="00233B9E" w:rsidRDefault="005E72E3" w:rsidP="005E72E3">
      <w:pPr>
        <w:pStyle w:val="2f0"/>
        <w:numPr>
          <w:ilvl w:val="0"/>
          <w:numId w:val="0"/>
        </w:numPr>
        <w:ind w:firstLine="567"/>
      </w:pPr>
      <w:r w:rsidRPr="00233B9E">
        <w:t xml:space="preserve">5.2.13 </w:t>
      </w:r>
      <w:r w:rsidR="00506C29" w:rsidRPr="00233B9E">
        <w:t>Контактный узел и кабель должны иметь изоляцию с сопротивлением не менее 100 МОм в воздушной среде, выдерживающую испытание на пробой напряжением не менее 5 кВ на 1 мм толщины изоляции, но не более 20 кВ при толщине изоляции более 4 мм.</w:t>
      </w:r>
    </w:p>
    <w:p w14:paraId="7CAA0068" w14:textId="0DC81551" w:rsidR="00506C29" w:rsidRPr="00233B9E" w:rsidRDefault="005E72E3" w:rsidP="005E72E3">
      <w:pPr>
        <w:pStyle w:val="2f0"/>
        <w:numPr>
          <w:ilvl w:val="0"/>
          <w:numId w:val="0"/>
        </w:numPr>
        <w:ind w:firstLine="567"/>
      </w:pPr>
      <w:r w:rsidRPr="00233B9E">
        <w:lastRenderedPageBreak/>
        <w:t xml:space="preserve">5.2.14 </w:t>
      </w:r>
      <w:r w:rsidR="00E75F0E" w:rsidRPr="00233B9E">
        <w:t>Протяжённые</w:t>
      </w:r>
      <w:r w:rsidR="00506C29" w:rsidRPr="00233B9E">
        <w:t xml:space="preserve"> анод</w:t>
      </w:r>
      <w:r w:rsidR="00626746" w:rsidRPr="00233B9E">
        <w:t>ы</w:t>
      </w:r>
      <w:r w:rsidR="00506C29" w:rsidRPr="00233B9E">
        <w:t xml:space="preserve"> должны выдерживать изгиб </w:t>
      </w:r>
      <w:r w:rsidR="00664E9D" w:rsidRPr="00233B9E">
        <w:t>радиусом</w:t>
      </w:r>
      <w:r w:rsidR="00506C29" w:rsidRPr="00233B9E">
        <w:t xml:space="preserve"> </w:t>
      </w:r>
      <w:r w:rsidR="00EB11E6" w:rsidRPr="00233B9E">
        <w:t xml:space="preserve">до </w:t>
      </w:r>
      <w:r w:rsidR="00664E9D" w:rsidRPr="00233B9E">
        <w:t>10</w:t>
      </w:r>
      <w:r w:rsidR="00EB11E6" w:rsidRPr="00233B9E">
        <w:t xml:space="preserve"> </w:t>
      </w:r>
      <w:r w:rsidR="00506C29" w:rsidRPr="00233B9E">
        <w:t xml:space="preserve">собственных внешних диаметров </w:t>
      </w:r>
      <w:r w:rsidR="00EB11E6" w:rsidRPr="00233B9E">
        <w:t xml:space="preserve">включительно </w:t>
      </w:r>
      <w:r w:rsidR="00506C29" w:rsidRPr="00233B9E">
        <w:t xml:space="preserve">без видимых </w:t>
      </w:r>
      <w:r w:rsidR="00825006" w:rsidRPr="00233B9E">
        <w:t xml:space="preserve">следов </w:t>
      </w:r>
      <w:r w:rsidR="00506C29" w:rsidRPr="00233B9E">
        <w:t xml:space="preserve">разрушений. </w:t>
      </w:r>
    </w:p>
    <w:p w14:paraId="20DE98E8" w14:textId="474F18C5" w:rsidR="00506C29" w:rsidRPr="00233B9E" w:rsidRDefault="005E72E3" w:rsidP="005E72E3">
      <w:pPr>
        <w:pStyle w:val="2f0"/>
        <w:numPr>
          <w:ilvl w:val="0"/>
          <w:numId w:val="0"/>
        </w:numPr>
        <w:ind w:firstLine="567"/>
      </w:pPr>
      <w:r w:rsidRPr="00233B9E">
        <w:t>5.2.</w:t>
      </w:r>
      <w:r w:rsidR="004822CF" w:rsidRPr="00233B9E">
        <w:t>15</w:t>
      </w:r>
      <w:r w:rsidR="004822CF" w:rsidRPr="00233B9E">
        <w:rPr>
          <w:lang w:val="en-US"/>
        </w:rPr>
        <w:t> </w:t>
      </w:r>
      <w:r w:rsidR="00F73AD0" w:rsidRPr="00233B9E">
        <w:t>Все полимерные и органические материалы, применяемые в конструкции анод</w:t>
      </w:r>
      <w:r w:rsidR="00626746" w:rsidRPr="00233B9E">
        <w:t>ов</w:t>
      </w:r>
      <w:r w:rsidR="00F73AD0" w:rsidRPr="00233B9E">
        <w:t>, в том числе электроды (рабочие элементы), изолирующие материалы, изоляция и оболочка кабелей, защитная оболочка и т.п.,</w:t>
      </w:r>
      <w:r w:rsidR="00506C29" w:rsidRPr="00233B9E">
        <w:t xml:space="preserve"> должны быть стойкими к воздействию электролитической среды с pH от 3,5 до 11.</w:t>
      </w:r>
    </w:p>
    <w:p w14:paraId="24209AEB" w14:textId="1A77EF3C" w:rsidR="00130BCA" w:rsidRPr="00233B9E" w:rsidRDefault="005E72E3" w:rsidP="005E72E3">
      <w:pPr>
        <w:pStyle w:val="2f0"/>
        <w:numPr>
          <w:ilvl w:val="0"/>
          <w:numId w:val="0"/>
        </w:numPr>
        <w:ind w:firstLine="567"/>
      </w:pPr>
      <w:r w:rsidRPr="00233B9E">
        <w:t>5.2.16 С</w:t>
      </w:r>
      <w:r w:rsidR="00506C29" w:rsidRPr="00233B9E">
        <w:t>рок службы анод</w:t>
      </w:r>
      <w:r w:rsidR="00626746" w:rsidRPr="00233B9E">
        <w:t xml:space="preserve">ов </w:t>
      </w:r>
      <w:r w:rsidR="00506C29" w:rsidRPr="00233B9E">
        <w:t xml:space="preserve">при номинальной токовой нагрузке или </w:t>
      </w:r>
      <w:r w:rsidR="00370DC1">
        <w:t xml:space="preserve">номинальной </w:t>
      </w:r>
      <w:r w:rsidR="00506C29" w:rsidRPr="00233B9E">
        <w:t xml:space="preserve">плотности тока должен составлять не менее </w:t>
      </w:r>
      <w:r w:rsidR="003F35E1" w:rsidRPr="00233B9E">
        <w:t>15</w:t>
      </w:r>
      <w:r w:rsidR="00506C29" w:rsidRPr="00233B9E">
        <w:t xml:space="preserve"> л</w:t>
      </w:r>
      <w:r w:rsidR="0039325E" w:rsidRPr="00233B9E">
        <w:t>ет</w:t>
      </w:r>
      <w:r w:rsidR="00506C29" w:rsidRPr="00233B9E">
        <w:t>.</w:t>
      </w:r>
    </w:p>
    <w:p w14:paraId="2C96CF04" w14:textId="54C64A46" w:rsidR="00AA0FB7" w:rsidRPr="00233B9E" w:rsidRDefault="005E72E3" w:rsidP="005E72E3">
      <w:pPr>
        <w:pStyle w:val="4"/>
        <w:numPr>
          <w:ilvl w:val="0"/>
          <w:numId w:val="0"/>
        </w:numPr>
        <w:ind w:firstLine="567"/>
      </w:pPr>
      <w:r w:rsidRPr="00233B9E">
        <w:t xml:space="preserve">5.2.16.1 </w:t>
      </w:r>
      <w:r w:rsidR="00AA0FB7" w:rsidRPr="00233B9E">
        <w:t xml:space="preserve">Масса рабочего элемента и номинальная токовая нагрузка </w:t>
      </w:r>
      <w:r w:rsidR="00DB19D1" w:rsidRPr="00233B9E">
        <w:t>анодов</w:t>
      </w:r>
      <w:r w:rsidR="00AA0FB7" w:rsidRPr="00233B9E">
        <w:t xml:space="preserve"> из ферросилида и магнетита</w:t>
      </w:r>
      <w:r w:rsidR="001A004C">
        <w:t>,</w:t>
      </w:r>
      <w:r w:rsidR="00DB19D1" w:rsidRPr="00233B9E">
        <w:t xml:space="preserve"> заявленные в технических условиях предприятий-изготовителей</w:t>
      </w:r>
      <w:r w:rsidR="00AA0FB7" w:rsidRPr="00233B9E">
        <w:t xml:space="preserve"> </w:t>
      </w:r>
      <w:r w:rsidR="00DB19D1" w:rsidRPr="00233B9E">
        <w:t>по 5.2.1</w:t>
      </w:r>
      <w:r w:rsidR="001A004C">
        <w:t>,</w:t>
      </w:r>
      <w:r w:rsidR="00DB19D1" w:rsidRPr="00233B9E">
        <w:t xml:space="preserve"> </w:t>
      </w:r>
      <w:r w:rsidR="00AA0FB7" w:rsidRPr="00233B9E">
        <w:t>должны обеспечивать заявленный изготовителем срок службы</w:t>
      </w:r>
      <w:r w:rsidR="00DB19D1" w:rsidRPr="00233B9E">
        <w:t xml:space="preserve"> по 5.2.16.</w:t>
      </w:r>
    </w:p>
    <w:p w14:paraId="2B941536" w14:textId="6F8646E2" w:rsidR="001F3145" w:rsidRPr="00233B9E" w:rsidRDefault="00FD0635" w:rsidP="001F3145">
      <w:pPr>
        <w:pStyle w:val="2"/>
      </w:pPr>
      <w:bookmarkStart w:id="62" w:name="_Toc345289"/>
      <w:bookmarkStart w:id="63" w:name="_Toc229993233"/>
      <w:r w:rsidRPr="00233B9E">
        <w:t>У</w:t>
      </w:r>
      <w:r w:rsidR="001F3145" w:rsidRPr="00233B9E">
        <w:t>стойчивост</w:t>
      </w:r>
      <w:r w:rsidRPr="00233B9E">
        <w:t>ь</w:t>
      </w:r>
      <w:r w:rsidR="001F3145" w:rsidRPr="00233B9E">
        <w:t xml:space="preserve"> к климатическим воздействиям</w:t>
      </w:r>
      <w:bookmarkEnd w:id="62"/>
      <w:bookmarkEnd w:id="63"/>
    </w:p>
    <w:p w14:paraId="6AFE953A" w14:textId="2827126B" w:rsidR="001F3145" w:rsidRPr="00233B9E" w:rsidRDefault="001F3145" w:rsidP="00502FAE">
      <w:pPr>
        <w:pStyle w:val="2f0"/>
        <w:ind w:left="0" w:firstLine="709"/>
      </w:pPr>
      <w:r w:rsidRPr="00233B9E">
        <w:t xml:space="preserve">Номинальные значения климатических факторов для эксплуатации </w:t>
      </w:r>
      <w:r w:rsidR="008A370F" w:rsidRPr="00233B9E">
        <w:t>анодов</w:t>
      </w:r>
      <w:r w:rsidRPr="00233B9E">
        <w:t xml:space="preserve"> в рабочем состоянии в грунте по ГОСТ 15150 для вида климатического исполнения О5</w:t>
      </w:r>
      <w:r w:rsidR="007162A8" w:rsidRPr="00233B9E">
        <w:t>, в воде – В5</w:t>
      </w:r>
      <w:r w:rsidRPr="00233B9E">
        <w:t xml:space="preserve">, но при этом значения следующих факторов устанавливают: </w:t>
      </w:r>
    </w:p>
    <w:p w14:paraId="43AFBF64" w14:textId="77777777" w:rsidR="007162A8" w:rsidRPr="00233B9E" w:rsidRDefault="007162A8" w:rsidP="00F14EC4">
      <w:pPr>
        <w:pStyle w:val="a0"/>
        <w:ind w:left="0" w:firstLine="709"/>
      </w:pPr>
      <w:r w:rsidRPr="00233B9E">
        <w:t>нижнее (рабочее) значение температуры грунта равным минус 20 ºС;</w:t>
      </w:r>
    </w:p>
    <w:p w14:paraId="484E39C4" w14:textId="77777777" w:rsidR="007162A8" w:rsidRPr="00233B9E" w:rsidRDefault="007162A8" w:rsidP="00F14EC4">
      <w:pPr>
        <w:pStyle w:val="a0"/>
        <w:ind w:left="0" w:firstLine="709"/>
      </w:pPr>
      <w:r w:rsidRPr="00233B9E">
        <w:t>нижнее (рабочее) значение температуры воды равным минус 4 ºС;</w:t>
      </w:r>
    </w:p>
    <w:p w14:paraId="7C0AF741" w14:textId="52CA9D60" w:rsidR="001F3145" w:rsidRPr="00233B9E" w:rsidRDefault="001F3145" w:rsidP="00F14EC4">
      <w:pPr>
        <w:pStyle w:val="a0"/>
        <w:ind w:left="0" w:firstLine="709"/>
      </w:pPr>
      <w:r w:rsidRPr="00233B9E">
        <w:t>верхнее (рабочее) значение температуры грунта</w:t>
      </w:r>
      <w:r w:rsidR="007162A8" w:rsidRPr="00233B9E">
        <w:t xml:space="preserve"> и воды</w:t>
      </w:r>
      <w:r w:rsidR="005E72E3" w:rsidRPr="00233B9E">
        <w:t xml:space="preserve"> равным</w:t>
      </w:r>
      <w:r w:rsidRPr="00233B9E">
        <w:t xml:space="preserve"> 60 ºС.</w:t>
      </w:r>
    </w:p>
    <w:p w14:paraId="4BBC7DC3" w14:textId="23ABB44A" w:rsidR="001F3145" w:rsidRPr="00233B9E" w:rsidRDefault="001F3145" w:rsidP="00502FAE">
      <w:pPr>
        <w:pStyle w:val="2f0"/>
        <w:ind w:left="0" w:firstLine="709"/>
      </w:pPr>
      <w:r w:rsidRPr="00233B9E">
        <w:t xml:space="preserve">Номинальные значения климатических факторов для эксплуатации кабеля </w:t>
      </w:r>
      <w:r w:rsidR="007876C6" w:rsidRPr="00233B9E">
        <w:t>для токоподвода</w:t>
      </w:r>
      <w:r w:rsidRPr="00233B9E">
        <w:t xml:space="preserve"> в грунте и на воздухе по ГОСТ 15150 для вида климатического исполнения О</w:t>
      </w:r>
      <w:r w:rsidR="00A75A67" w:rsidRPr="00233B9E">
        <w:t>2</w:t>
      </w:r>
      <w:r w:rsidR="007162A8" w:rsidRPr="00233B9E">
        <w:t>, в воде – В2</w:t>
      </w:r>
      <w:r w:rsidRPr="00233B9E">
        <w:t xml:space="preserve">, но при этом значения следующих факторов устанавливают: </w:t>
      </w:r>
    </w:p>
    <w:p w14:paraId="19317324" w14:textId="77777777" w:rsidR="001F3145" w:rsidRPr="00233B9E" w:rsidRDefault="001F3145" w:rsidP="00F14EC4">
      <w:pPr>
        <w:pStyle w:val="a0"/>
        <w:ind w:left="0" w:firstLine="709"/>
      </w:pPr>
      <w:r w:rsidRPr="00233B9E">
        <w:t>нижнее (рабочее) значение температуры воздуха минус 40 ºС;</w:t>
      </w:r>
    </w:p>
    <w:p w14:paraId="191AE2A1" w14:textId="13A223D7" w:rsidR="001F3145" w:rsidRPr="00233B9E" w:rsidRDefault="001F3145" w:rsidP="00F14EC4">
      <w:pPr>
        <w:pStyle w:val="a0"/>
        <w:ind w:left="0" w:firstLine="709"/>
      </w:pPr>
      <w:r w:rsidRPr="00233B9E">
        <w:t>верхнее (рабочее</w:t>
      </w:r>
      <w:r w:rsidR="00D41D35" w:rsidRPr="00233B9E">
        <w:t>) значение температуры воздуха</w:t>
      </w:r>
      <w:r w:rsidRPr="00233B9E">
        <w:t xml:space="preserve"> 60 ºС.</w:t>
      </w:r>
    </w:p>
    <w:p w14:paraId="3774F6F5" w14:textId="7117BB36" w:rsidR="001F3145" w:rsidRDefault="001F3145" w:rsidP="00502FAE">
      <w:pPr>
        <w:pStyle w:val="2f0"/>
        <w:ind w:left="0" w:firstLine="709"/>
      </w:pPr>
      <w:r w:rsidRPr="00233B9E">
        <w:t xml:space="preserve">Допускается применение кабелей </w:t>
      </w:r>
      <w:r w:rsidR="007876C6" w:rsidRPr="00233B9E">
        <w:t>для токоподвода</w:t>
      </w:r>
      <w:r w:rsidRPr="00233B9E">
        <w:t xml:space="preserve"> с расширенным диапазоном рабочих температур.</w:t>
      </w:r>
    </w:p>
    <w:p w14:paraId="07B971C3" w14:textId="6ECE6601" w:rsidR="005252DC" w:rsidRPr="00233B9E" w:rsidRDefault="00FD0635" w:rsidP="00F52388">
      <w:pPr>
        <w:pStyle w:val="2"/>
        <w:keepNext/>
        <w:rPr>
          <w:rFonts w:eastAsia="MS Mincho"/>
        </w:rPr>
      </w:pPr>
      <w:bookmarkStart w:id="64" w:name="_Toc501823172"/>
      <w:bookmarkStart w:id="65" w:name="_Toc229993234"/>
      <w:r w:rsidRPr="00233B9E">
        <w:rPr>
          <w:rFonts w:eastAsia="MS Mincho"/>
        </w:rPr>
        <w:t>С</w:t>
      </w:r>
      <w:r w:rsidR="00360C5E" w:rsidRPr="00233B9E">
        <w:rPr>
          <w:rFonts w:eastAsia="MS Mincho"/>
        </w:rPr>
        <w:t>ырь</w:t>
      </w:r>
      <w:r w:rsidR="00F96CE0">
        <w:rPr>
          <w:rFonts w:eastAsia="MS Mincho"/>
        </w:rPr>
        <w:t>е</w:t>
      </w:r>
      <w:r w:rsidR="00360C5E" w:rsidRPr="00233B9E">
        <w:rPr>
          <w:rFonts w:eastAsia="MS Mincho"/>
        </w:rPr>
        <w:t>, материал</w:t>
      </w:r>
      <w:r w:rsidRPr="00233B9E">
        <w:rPr>
          <w:rFonts w:eastAsia="MS Mincho"/>
        </w:rPr>
        <w:t>ы</w:t>
      </w:r>
      <w:r w:rsidR="00360C5E" w:rsidRPr="00233B9E">
        <w:rPr>
          <w:rFonts w:eastAsia="MS Mincho"/>
        </w:rPr>
        <w:t>, покупны</w:t>
      </w:r>
      <w:r w:rsidRPr="00233B9E">
        <w:rPr>
          <w:rFonts w:eastAsia="MS Mincho"/>
        </w:rPr>
        <w:t>е</w:t>
      </w:r>
      <w:r w:rsidR="00360C5E" w:rsidRPr="00233B9E">
        <w:rPr>
          <w:rFonts w:eastAsia="MS Mincho"/>
        </w:rPr>
        <w:t xml:space="preserve"> изделия</w:t>
      </w:r>
      <w:bookmarkEnd w:id="64"/>
      <w:bookmarkEnd w:id="65"/>
    </w:p>
    <w:p w14:paraId="704DEAA1" w14:textId="77777777" w:rsidR="0080682D" w:rsidRPr="00233B9E" w:rsidRDefault="0080682D" w:rsidP="00502FAE">
      <w:pPr>
        <w:pStyle w:val="2f0"/>
        <w:ind w:left="0" w:firstLine="709"/>
      </w:pPr>
      <w:r w:rsidRPr="00233B9E">
        <w:t>Сырье, материалы, покупные изделия должны подвергаться верификации по ГОСТ 24297.</w:t>
      </w:r>
    </w:p>
    <w:p w14:paraId="782F0371" w14:textId="7F5C1C47" w:rsidR="0080682D" w:rsidRPr="00233B9E" w:rsidRDefault="0080682D" w:rsidP="00502FAE">
      <w:pPr>
        <w:pStyle w:val="2f0"/>
        <w:ind w:left="0" w:firstLine="709"/>
      </w:pPr>
      <w:r w:rsidRPr="00233B9E">
        <w:t>Сырье, материалы, покупные изделия, применяемые при изготовлении анод</w:t>
      </w:r>
      <w:r w:rsidR="008A370F" w:rsidRPr="00233B9E">
        <w:t>ов</w:t>
      </w:r>
      <w:r w:rsidRPr="00233B9E">
        <w:t xml:space="preserve">, должны иметь паспорта качества, сертификаты соответствия </w:t>
      </w:r>
      <w:r w:rsidRPr="00233B9E">
        <w:lastRenderedPageBreak/>
        <w:t>или другую сопроводительную документацию, подтверждающую соответствие поставленной продукции нормативным требованиям.</w:t>
      </w:r>
    </w:p>
    <w:p w14:paraId="3EA4080D" w14:textId="4D0C4E4F" w:rsidR="0080682D" w:rsidRPr="00233B9E" w:rsidRDefault="0080682D" w:rsidP="00502FAE">
      <w:pPr>
        <w:pStyle w:val="2f0"/>
        <w:ind w:left="0" w:firstLine="709"/>
      </w:pPr>
      <w:r w:rsidRPr="00233B9E">
        <w:t xml:space="preserve">Сырье, материалы, покупные изделия, применяемые при изготовлении </w:t>
      </w:r>
      <w:r w:rsidR="008A370F" w:rsidRPr="00233B9E">
        <w:t>анодов</w:t>
      </w:r>
      <w:r w:rsidRPr="00233B9E">
        <w:t xml:space="preserve">, должны соответствовать </w:t>
      </w:r>
      <w:r w:rsidR="00FB53E3">
        <w:t>действующим на них стандартам и</w:t>
      </w:r>
      <w:r w:rsidR="00FB53E3">
        <w:rPr>
          <w:lang w:val="en-US"/>
        </w:rPr>
        <w:t> </w:t>
      </w:r>
      <w:r w:rsidR="00B60E06" w:rsidRPr="00233B9E">
        <w:t>ТУ</w:t>
      </w:r>
      <w:r w:rsidRPr="00233B9E">
        <w:t>.</w:t>
      </w:r>
    </w:p>
    <w:p w14:paraId="35D5BA42" w14:textId="77777777" w:rsidR="005252DC" w:rsidRPr="00233B9E" w:rsidRDefault="00360C5E" w:rsidP="00174D4D">
      <w:pPr>
        <w:pStyle w:val="2"/>
      </w:pPr>
      <w:bookmarkStart w:id="66" w:name="_Toc229993235"/>
      <w:r w:rsidRPr="00233B9E">
        <w:t>Комплектность</w:t>
      </w:r>
      <w:bookmarkEnd w:id="66"/>
    </w:p>
    <w:p w14:paraId="63574027" w14:textId="73067C76" w:rsidR="00174D4D" w:rsidRPr="00233B9E" w:rsidRDefault="00174D4D" w:rsidP="00502FAE">
      <w:pPr>
        <w:pStyle w:val="2f0"/>
        <w:ind w:left="0" w:firstLine="709"/>
      </w:pPr>
      <w:r w:rsidRPr="00233B9E">
        <w:t>Комплектность поставки анод</w:t>
      </w:r>
      <w:r w:rsidR="008A370F" w:rsidRPr="00233B9E">
        <w:t>ов</w:t>
      </w:r>
      <w:r w:rsidRPr="00233B9E">
        <w:t xml:space="preserve"> представлена в таблице 2.</w:t>
      </w:r>
    </w:p>
    <w:p w14:paraId="254511A1" w14:textId="76B95338" w:rsidR="00174D4D" w:rsidRPr="00233B9E" w:rsidRDefault="00174D4D" w:rsidP="00174D4D">
      <w:pPr>
        <w:pStyle w:val="3a"/>
        <w:ind w:left="0" w:firstLine="0"/>
      </w:pPr>
      <w:r w:rsidRPr="00233B9E">
        <w:rPr>
          <w:rFonts w:ascii="Arial" w:eastAsia="Times New Roman" w:hAnsi="Arial" w:cs="Arial"/>
          <w:spacing w:val="40"/>
          <w:sz w:val="24"/>
          <w:szCs w:val="24"/>
          <w:lang w:eastAsia="ru-RU"/>
        </w:rPr>
        <w:t>Таблица 2</w:t>
      </w:r>
      <w:r w:rsidRPr="00233B9E">
        <w:rPr>
          <w:rFonts w:ascii="Arial" w:eastAsia="Times New Roman" w:hAnsi="Arial" w:cs="Arial"/>
          <w:sz w:val="24"/>
          <w:szCs w:val="24"/>
          <w:lang w:eastAsia="ru-RU"/>
        </w:rPr>
        <w:t xml:space="preserve"> – Комплектность поставки</w:t>
      </w:r>
    </w:p>
    <w:tbl>
      <w:tblPr>
        <w:tblStyle w:val="aff"/>
        <w:tblW w:w="0" w:type="auto"/>
        <w:tblInd w:w="108" w:type="dxa"/>
        <w:tblLook w:val="04A0" w:firstRow="1" w:lastRow="0" w:firstColumn="1" w:lastColumn="0" w:noHBand="0" w:noVBand="1"/>
      </w:tblPr>
      <w:tblGrid>
        <w:gridCol w:w="5832"/>
        <w:gridCol w:w="3404"/>
      </w:tblGrid>
      <w:tr w:rsidR="00174D4D" w:rsidRPr="00233B9E" w14:paraId="6D09BB34" w14:textId="77777777" w:rsidTr="00B60E06">
        <w:trPr>
          <w:cantSplit/>
          <w:tblHeader/>
        </w:trPr>
        <w:tc>
          <w:tcPr>
            <w:tcW w:w="5832" w:type="dxa"/>
            <w:tcBorders>
              <w:bottom w:val="double" w:sz="4" w:space="0" w:color="auto"/>
            </w:tcBorders>
          </w:tcPr>
          <w:p w14:paraId="65C211D2" w14:textId="77777777" w:rsidR="00174D4D" w:rsidRPr="00076227" w:rsidRDefault="00174D4D" w:rsidP="00F80352">
            <w:pPr>
              <w:ind w:right="43" w:hanging="2"/>
              <w:jc w:val="center"/>
              <w:rPr>
                <w:rFonts w:ascii="Arial" w:hAnsi="Arial" w:cs="Arial"/>
                <w:sz w:val="21"/>
                <w:szCs w:val="21"/>
              </w:rPr>
            </w:pPr>
            <w:r w:rsidRPr="00076227">
              <w:rPr>
                <w:rFonts w:ascii="Arial" w:hAnsi="Arial" w:cs="Arial"/>
                <w:sz w:val="21"/>
                <w:szCs w:val="21"/>
              </w:rPr>
              <w:t>Наименование комплектующих</w:t>
            </w:r>
          </w:p>
        </w:tc>
        <w:tc>
          <w:tcPr>
            <w:tcW w:w="3404" w:type="dxa"/>
            <w:tcBorders>
              <w:bottom w:val="double" w:sz="4" w:space="0" w:color="auto"/>
            </w:tcBorders>
          </w:tcPr>
          <w:p w14:paraId="6132984D" w14:textId="77777777" w:rsidR="00174D4D" w:rsidRPr="00076227" w:rsidRDefault="00174D4D" w:rsidP="00F80352">
            <w:pPr>
              <w:ind w:right="43" w:hanging="2"/>
              <w:jc w:val="center"/>
              <w:rPr>
                <w:rFonts w:ascii="Arial" w:hAnsi="Arial" w:cs="Arial"/>
                <w:sz w:val="21"/>
                <w:szCs w:val="21"/>
              </w:rPr>
            </w:pPr>
            <w:r w:rsidRPr="00076227">
              <w:rPr>
                <w:rFonts w:ascii="Arial" w:hAnsi="Arial" w:cs="Arial"/>
                <w:sz w:val="21"/>
                <w:szCs w:val="21"/>
              </w:rPr>
              <w:t>Количество</w:t>
            </w:r>
          </w:p>
        </w:tc>
      </w:tr>
      <w:tr w:rsidR="00174D4D" w:rsidRPr="00233B9E" w14:paraId="0B71EB7F" w14:textId="77777777" w:rsidTr="00B60E06">
        <w:trPr>
          <w:cantSplit/>
        </w:trPr>
        <w:tc>
          <w:tcPr>
            <w:tcW w:w="5832" w:type="dxa"/>
            <w:tcBorders>
              <w:top w:val="double" w:sz="4" w:space="0" w:color="auto"/>
            </w:tcBorders>
            <w:vAlign w:val="center"/>
          </w:tcPr>
          <w:p w14:paraId="295FB60C" w14:textId="12DF7644" w:rsidR="00174D4D" w:rsidRPr="00076227" w:rsidRDefault="00980970" w:rsidP="00980970">
            <w:pPr>
              <w:ind w:left="346" w:right="43" w:hanging="348"/>
              <w:jc w:val="left"/>
              <w:rPr>
                <w:rFonts w:ascii="Arial" w:hAnsi="Arial" w:cs="Arial"/>
                <w:sz w:val="21"/>
                <w:szCs w:val="21"/>
              </w:rPr>
            </w:pPr>
            <w:r w:rsidRPr="00076227">
              <w:rPr>
                <w:rFonts w:ascii="Arial" w:hAnsi="Arial" w:cs="Arial"/>
                <w:sz w:val="21"/>
                <w:szCs w:val="21"/>
              </w:rPr>
              <w:t xml:space="preserve">1   </w:t>
            </w:r>
            <w:r w:rsidR="00174D4D" w:rsidRPr="00076227">
              <w:rPr>
                <w:rFonts w:ascii="Arial" w:hAnsi="Arial" w:cs="Arial"/>
                <w:sz w:val="21"/>
                <w:szCs w:val="21"/>
              </w:rPr>
              <w:t>Комплект анод</w:t>
            </w:r>
            <w:r w:rsidR="00AB4FCD" w:rsidRPr="00076227">
              <w:rPr>
                <w:rFonts w:ascii="Arial" w:hAnsi="Arial" w:cs="Arial"/>
                <w:sz w:val="21"/>
                <w:szCs w:val="21"/>
              </w:rPr>
              <w:t xml:space="preserve">ов </w:t>
            </w:r>
            <w:r w:rsidR="00174D4D" w:rsidRPr="00076227">
              <w:rPr>
                <w:rFonts w:ascii="Arial" w:hAnsi="Arial" w:cs="Arial"/>
                <w:sz w:val="21"/>
                <w:szCs w:val="21"/>
              </w:rPr>
              <w:t xml:space="preserve">(исполнение, количество и </w:t>
            </w:r>
            <w:r w:rsidR="00E744A3" w:rsidRPr="00076227">
              <w:rPr>
                <w:rFonts w:ascii="Arial" w:hAnsi="Arial" w:cs="Arial"/>
                <w:sz w:val="21"/>
                <w:szCs w:val="21"/>
              </w:rPr>
              <w:t>д</w:t>
            </w:r>
            <w:r w:rsidR="00174D4D" w:rsidRPr="00076227">
              <w:rPr>
                <w:rFonts w:ascii="Arial" w:hAnsi="Arial" w:cs="Arial"/>
                <w:sz w:val="21"/>
                <w:szCs w:val="21"/>
              </w:rPr>
              <w:t>лина кабеля опреде</w:t>
            </w:r>
            <w:r w:rsidRPr="00076227">
              <w:rPr>
                <w:rFonts w:ascii="Arial" w:hAnsi="Arial" w:cs="Arial"/>
                <w:sz w:val="21"/>
                <w:szCs w:val="21"/>
              </w:rPr>
              <w:t>ляются требованиями заказчика).</w:t>
            </w:r>
          </w:p>
        </w:tc>
        <w:tc>
          <w:tcPr>
            <w:tcW w:w="3404" w:type="dxa"/>
            <w:tcBorders>
              <w:top w:val="double" w:sz="4" w:space="0" w:color="auto"/>
            </w:tcBorders>
            <w:vAlign w:val="center"/>
          </w:tcPr>
          <w:p w14:paraId="57D7C373" w14:textId="77777777" w:rsidR="00174D4D" w:rsidRPr="00076227" w:rsidRDefault="00174D4D" w:rsidP="00F80352">
            <w:pPr>
              <w:ind w:right="43" w:hanging="2"/>
              <w:jc w:val="center"/>
              <w:rPr>
                <w:rFonts w:ascii="Arial" w:hAnsi="Arial" w:cs="Arial"/>
                <w:sz w:val="21"/>
                <w:szCs w:val="21"/>
              </w:rPr>
            </w:pPr>
            <w:r w:rsidRPr="00076227">
              <w:rPr>
                <w:rFonts w:ascii="Arial" w:hAnsi="Arial" w:cs="Arial"/>
                <w:sz w:val="21"/>
                <w:szCs w:val="21"/>
              </w:rPr>
              <w:t>1</w:t>
            </w:r>
          </w:p>
        </w:tc>
      </w:tr>
      <w:tr w:rsidR="002501C8" w:rsidRPr="00233B9E" w14:paraId="4D0397A5" w14:textId="77777777" w:rsidTr="00B60E06">
        <w:trPr>
          <w:cantSplit/>
        </w:trPr>
        <w:tc>
          <w:tcPr>
            <w:tcW w:w="5832" w:type="dxa"/>
            <w:vAlign w:val="center"/>
          </w:tcPr>
          <w:p w14:paraId="2C641D03" w14:textId="0923371C" w:rsidR="002501C8" w:rsidRPr="00076227" w:rsidRDefault="002501C8" w:rsidP="00980970">
            <w:pPr>
              <w:pStyle w:val="affa"/>
              <w:numPr>
                <w:ilvl w:val="0"/>
                <w:numId w:val="5"/>
              </w:numPr>
              <w:ind w:left="346" w:right="43" w:hanging="348"/>
              <w:rPr>
                <w:rFonts w:ascii="Arial" w:hAnsi="Arial" w:cs="Arial"/>
                <w:sz w:val="21"/>
                <w:szCs w:val="21"/>
              </w:rPr>
            </w:pPr>
            <w:r w:rsidRPr="00076227">
              <w:rPr>
                <w:rFonts w:ascii="Arial" w:hAnsi="Arial" w:cs="Arial"/>
                <w:sz w:val="21"/>
                <w:szCs w:val="21"/>
              </w:rPr>
              <w:t>Магистральный (соединительный) кабель, м</w:t>
            </w:r>
          </w:p>
        </w:tc>
        <w:tc>
          <w:tcPr>
            <w:tcW w:w="3404" w:type="dxa"/>
            <w:vAlign w:val="center"/>
          </w:tcPr>
          <w:p w14:paraId="17B9C692" w14:textId="28717586" w:rsidR="002501C8" w:rsidRPr="00076227" w:rsidRDefault="00980970" w:rsidP="00980970">
            <w:pPr>
              <w:ind w:right="43" w:hanging="2"/>
              <w:jc w:val="center"/>
              <w:rPr>
                <w:rFonts w:ascii="Arial" w:hAnsi="Arial" w:cs="Arial"/>
                <w:sz w:val="21"/>
                <w:szCs w:val="21"/>
              </w:rPr>
            </w:pPr>
            <w:r w:rsidRPr="00076227">
              <w:rPr>
                <w:rFonts w:ascii="Arial" w:hAnsi="Arial" w:cs="Arial"/>
                <w:sz w:val="21"/>
                <w:szCs w:val="21"/>
              </w:rPr>
              <w:t>В</w:t>
            </w:r>
            <w:r w:rsidR="002501C8" w:rsidRPr="00076227">
              <w:rPr>
                <w:rFonts w:ascii="Arial" w:hAnsi="Arial" w:cs="Arial"/>
                <w:sz w:val="21"/>
                <w:szCs w:val="21"/>
              </w:rPr>
              <w:t xml:space="preserve"> соответствии с заказом</w:t>
            </w:r>
          </w:p>
        </w:tc>
      </w:tr>
      <w:tr w:rsidR="00174D4D" w:rsidRPr="00233B9E" w14:paraId="7A12415B" w14:textId="77777777" w:rsidTr="00B60E06">
        <w:trPr>
          <w:cantSplit/>
        </w:trPr>
        <w:tc>
          <w:tcPr>
            <w:tcW w:w="5832" w:type="dxa"/>
            <w:vAlign w:val="center"/>
          </w:tcPr>
          <w:p w14:paraId="1DDD6F28" w14:textId="008BB982" w:rsidR="00174D4D" w:rsidRPr="00076227" w:rsidRDefault="00174D4D" w:rsidP="00214603">
            <w:pPr>
              <w:numPr>
                <w:ilvl w:val="0"/>
                <w:numId w:val="5"/>
              </w:numPr>
              <w:ind w:left="346" w:right="43" w:hanging="348"/>
              <w:jc w:val="left"/>
              <w:rPr>
                <w:rFonts w:ascii="Arial" w:hAnsi="Arial" w:cs="Arial"/>
                <w:sz w:val="21"/>
                <w:szCs w:val="21"/>
              </w:rPr>
            </w:pPr>
            <w:r w:rsidRPr="00076227">
              <w:rPr>
                <w:rFonts w:ascii="Arial" w:hAnsi="Arial" w:cs="Arial"/>
                <w:sz w:val="21"/>
                <w:szCs w:val="21"/>
              </w:rPr>
              <w:t xml:space="preserve">Эксплуатационная документация в соответствии с </w:t>
            </w:r>
            <w:r w:rsidR="00214603" w:rsidRPr="00076227">
              <w:rPr>
                <w:rFonts w:ascii="Arial" w:hAnsi="Arial" w:cs="Arial"/>
                <w:sz w:val="21"/>
                <w:szCs w:val="21"/>
              </w:rPr>
              <w:t>ЕСКД</w:t>
            </w:r>
            <w:r w:rsidRPr="00076227">
              <w:rPr>
                <w:rFonts w:ascii="Arial" w:hAnsi="Arial" w:cs="Arial"/>
                <w:sz w:val="21"/>
                <w:szCs w:val="21"/>
              </w:rPr>
              <w:t>, компл.</w:t>
            </w:r>
          </w:p>
        </w:tc>
        <w:tc>
          <w:tcPr>
            <w:tcW w:w="3404" w:type="dxa"/>
            <w:vAlign w:val="center"/>
          </w:tcPr>
          <w:p w14:paraId="52FE1FAE" w14:textId="77777777" w:rsidR="00174D4D" w:rsidRPr="00076227" w:rsidRDefault="00174D4D" w:rsidP="00F80352">
            <w:pPr>
              <w:ind w:right="43" w:hanging="2"/>
              <w:jc w:val="center"/>
              <w:rPr>
                <w:rFonts w:ascii="Arial" w:hAnsi="Arial" w:cs="Arial"/>
                <w:sz w:val="21"/>
                <w:szCs w:val="21"/>
              </w:rPr>
            </w:pPr>
            <w:r w:rsidRPr="00076227">
              <w:rPr>
                <w:rFonts w:ascii="Arial" w:hAnsi="Arial" w:cs="Arial"/>
                <w:sz w:val="21"/>
                <w:szCs w:val="21"/>
              </w:rPr>
              <w:t>1</w:t>
            </w:r>
          </w:p>
        </w:tc>
      </w:tr>
      <w:tr w:rsidR="00174D4D" w:rsidRPr="00233B9E" w14:paraId="1EA89291" w14:textId="77777777" w:rsidTr="00B60E06">
        <w:trPr>
          <w:cantSplit/>
        </w:trPr>
        <w:tc>
          <w:tcPr>
            <w:tcW w:w="5832" w:type="dxa"/>
            <w:vAlign w:val="center"/>
          </w:tcPr>
          <w:p w14:paraId="29623686" w14:textId="1D3A238B" w:rsidR="00174D4D" w:rsidRPr="00076227" w:rsidRDefault="00214603" w:rsidP="00214603">
            <w:pPr>
              <w:numPr>
                <w:ilvl w:val="0"/>
                <w:numId w:val="5"/>
              </w:numPr>
              <w:ind w:left="346" w:right="43" w:hanging="348"/>
              <w:jc w:val="left"/>
              <w:rPr>
                <w:rFonts w:ascii="Arial" w:hAnsi="Arial" w:cs="Arial"/>
                <w:sz w:val="21"/>
                <w:szCs w:val="21"/>
              </w:rPr>
            </w:pPr>
            <w:r w:rsidRPr="00076227">
              <w:rPr>
                <w:rFonts w:ascii="Arial" w:hAnsi="Arial"/>
                <w:sz w:val="21"/>
                <w:szCs w:val="21"/>
              </w:rPr>
              <w:t xml:space="preserve">Заверенная копия сертификата или декларации о соответствии требованиям </w:t>
            </w:r>
            <w:r w:rsidRPr="00076227">
              <w:rPr>
                <w:rFonts w:ascii="Arial" w:hAnsi="Arial" w:cs="Arial"/>
                <w:sz w:val="21"/>
                <w:szCs w:val="21"/>
              </w:rPr>
              <w:t>нормативных документов, действующим на территории государства, принявшего стандарт</w:t>
            </w:r>
            <w:r w:rsidR="00174D4D" w:rsidRPr="00076227">
              <w:rPr>
                <w:rFonts w:ascii="Arial" w:hAnsi="Arial" w:cs="Arial"/>
                <w:sz w:val="21"/>
                <w:szCs w:val="21"/>
              </w:rPr>
              <w:t>, экз.</w:t>
            </w:r>
          </w:p>
        </w:tc>
        <w:tc>
          <w:tcPr>
            <w:tcW w:w="3404" w:type="dxa"/>
            <w:vAlign w:val="center"/>
          </w:tcPr>
          <w:p w14:paraId="37D26CE6" w14:textId="77777777" w:rsidR="00174D4D" w:rsidRPr="00076227" w:rsidRDefault="00174D4D" w:rsidP="00F80352">
            <w:pPr>
              <w:ind w:right="43" w:hanging="2"/>
              <w:jc w:val="center"/>
              <w:rPr>
                <w:rFonts w:ascii="Arial" w:hAnsi="Arial" w:cs="Arial"/>
                <w:sz w:val="21"/>
                <w:szCs w:val="21"/>
              </w:rPr>
            </w:pPr>
            <w:r w:rsidRPr="00076227">
              <w:rPr>
                <w:rFonts w:ascii="Arial" w:hAnsi="Arial" w:cs="Arial"/>
                <w:sz w:val="21"/>
                <w:szCs w:val="21"/>
              </w:rPr>
              <w:t>1</w:t>
            </w:r>
          </w:p>
        </w:tc>
      </w:tr>
      <w:tr w:rsidR="00174D4D" w:rsidRPr="00233B9E" w14:paraId="7C1F8D62" w14:textId="77777777" w:rsidTr="00B60E06">
        <w:trPr>
          <w:cantSplit/>
        </w:trPr>
        <w:tc>
          <w:tcPr>
            <w:tcW w:w="5832" w:type="dxa"/>
            <w:vAlign w:val="center"/>
          </w:tcPr>
          <w:p w14:paraId="194D6D9E" w14:textId="3496F7AC" w:rsidR="00174D4D" w:rsidRPr="00076227" w:rsidRDefault="002501C8" w:rsidP="00980970">
            <w:pPr>
              <w:numPr>
                <w:ilvl w:val="0"/>
                <w:numId w:val="5"/>
              </w:numPr>
              <w:ind w:left="346" w:right="43" w:hanging="348"/>
              <w:jc w:val="left"/>
              <w:rPr>
                <w:rFonts w:ascii="Arial" w:hAnsi="Arial" w:cs="Arial"/>
                <w:sz w:val="21"/>
                <w:szCs w:val="21"/>
              </w:rPr>
            </w:pPr>
            <w:r w:rsidRPr="00076227">
              <w:rPr>
                <w:rFonts w:ascii="Arial" w:hAnsi="Arial" w:cs="Arial"/>
                <w:sz w:val="21"/>
                <w:szCs w:val="21"/>
              </w:rPr>
              <w:t xml:space="preserve">Комплект материалов и приспособлений для монтажа </w:t>
            </w:r>
            <w:r w:rsidR="00AB4FCD" w:rsidRPr="00076227">
              <w:rPr>
                <w:rFonts w:ascii="Arial" w:hAnsi="Arial" w:cs="Arial"/>
                <w:sz w:val="21"/>
                <w:szCs w:val="21"/>
              </w:rPr>
              <w:t>анодов</w:t>
            </w:r>
            <w:r w:rsidRPr="00076227">
              <w:rPr>
                <w:rFonts w:ascii="Arial" w:hAnsi="Arial" w:cs="Arial"/>
                <w:sz w:val="21"/>
                <w:szCs w:val="21"/>
              </w:rPr>
              <w:t>, компл.*</w:t>
            </w:r>
          </w:p>
        </w:tc>
        <w:tc>
          <w:tcPr>
            <w:tcW w:w="3404" w:type="dxa"/>
            <w:vAlign w:val="center"/>
          </w:tcPr>
          <w:p w14:paraId="4A73100D" w14:textId="77777777" w:rsidR="002501C8" w:rsidRPr="00076227" w:rsidRDefault="002501C8" w:rsidP="00F80352">
            <w:pPr>
              <w:ind w:right="43" w:hanging="2"/>
              <w:jc w:val="center"/>
              <w:rPr>
                <w:rFonts w:ascii="Arial" w:hAnsi="Arial" w:cs="Arial"/>
                <w:sz w:val="21"/>
                <w:szCs w:val="21"/>
              </w:rPr>
            </w:pPr>
            <w:r w:rsidRPr="00076227">
              <w:rPr>
                <w:rFonts w:ascii="Arial" w:hAnsi="Arial" w:cs="Arial"/>
                <w:sz w:val="21"/>
                <w:szCs w:val="21"/>
              </w:rPr>
              <w:t xml:space="preserve">1 </w:t>
            </w:r>
          </w:p>
          <w:p w14:paraId="3B3BB1C4" w14:textId="43AD9202" w:rsidR="00174D4D" w:rsidRPr="00076227" w:rsidRDefault="00980970" w:rsidP="00980970">
            <w:pPr>
              <w:ind w:right="43" w:hanging="2"/>
              <w:jc w:val="center"/>
              <w:rPr>
                <w:rFonts w:ascii="Arial" w:hAnsi="Arial" w:cs="Arial"/>
                <w:sz w:val="21"/>
                <w:szCs w:val="21"/>
              </w:rPr>
            </w:pPr>
            <w:r w:rsidRPr="00076227">
              <w:rPr>
                <w:rFonts w:ascii="Arial" w:hAnsi="Arial" w:cs="Arial"/>
                <w:sz w:val="21"/>
                <w:szCs w:val="21"/>
              </w:rPr>
              <w:t>В</w:t>
            </w:r>
            <w:r w:rsidR="002501C8" w:rsidRPr="00076227">
              <w:rPr>
                <w:rFonts w:ascii="Arial" w:hAnsi="Arial" w:cs="Arial"/>
                <w:sz w:val="21"/>
                <w:szCs w:val="21"/>
              </w:rPr>
              <w:t xml:space="preserve"> соответствии с заказом</w:t>
            </w:r>
          </w:p>
        </w:tc>
      </w:tr>
      <w:tr w:rsidR="00174D4D" w:rsidRPr="00233B9E" w14:paraId="25CB25B0" w14:textId="77777777" w:rsidTr="00B60E06">
        <w:trPr>
          <w:cantSplit/>
        </w:trPr>
        <w:tc>
          <w:tcPr>
            <w:tcW w:w="5832" w:type="dxa"/>
            <w:vAlign w:val="center"/>
          </w:tcPr>
          <w:p w14:paraId="617FD8FE" w14:textId="77777777" w:rsidR="00174D4D" w:rsidRPr="00076227" w:rsidRDefault="002501C8" w:rsidP="00980970">
            <w:pPr>
              <w:numPr>
                <w:ilvl w:val="0"/>
                <w:numId w:val="5"/>
              </w:numPr>
              <w:ind w:left="346" w:right="43" w:hanging="348"/>
              <w:jc w:val="left"/>
              <w:rPr>
                <w:rFonts w:ascii="Arial" w:hAnsi="Arial" w:cs="Arial"/>
                <w:sz w:val="21"/>
                <w:szCs w:val="21"/>
              </w:rPr>
            </w:pPr>
            <w:r w:rsidRPr="00076227">
              <w:rPr>
                <w:rFonts w:ascii="Arial" w:hAnsi="Arial" w:cs="Arial"/>
                <w:sz w:val="21"/>
                <w:szCs w:val="21"/>
              </w:rPr>
              <w:t>Упаковочный лист, экз.</w:t>
            </w:r>
          </w:p>
        </w:tc>
        <w:tc>
          <w:tcPr>
            <w:tcW w:w="3404" w:type="dxa"/>
            <w:vAlign w:val="center"/>
          </w:tcPr>
          <w:p w14:paraId="00B473CD" w14:textId="77777777" w:rsidR="00174D4D" w:rsidRPr="00076227" w:rsidRDefault="002501C8" w:rsidP="00F80352">
            <w:pPr>
              <w:ind w:right="43" w:hanging="2"/>
              <w:jc w:val="center"/>
              <w:rPr>
                <w:rFonts w:ascii="Arial" w:hAnsi="Arial" w:cs="Arial"/>
                <w:sz w:val="21"/>
                <w:szCs w:val="21"/>
              </w:rPr>
            </w:pPr>
            <w:r w:rsidRPr="00076227">
              <w:rPr>
                <w:rFonts w:ascii="Arial" w:hAnsi="Arial" w:cs="Arial"/>
                <w:sz w:val="21"/>
                <w:szCs w:val="21"/>
              </w:rPr>
              <w:t>1</w:t>
            </w:r>
          </w:p>
        </w:tc>
      </w:tr>
      <w:tr w:rsidR="002501C8" w:rsidRPr="00233B9E" w14:paraId="0A9AC986" w14:textId="77777777" w:rsidTr="00B60E06">
        <w:trPr>
          <w:cantSplit/>
        </w:trPr>
        <w:tc>
          <w:tcPr>
            <w:tcW w:w="9236" w:type="dxa"/>
            <w:gridSpan w:val="2"/>
            <w:vAlign w:val="center"/>
          </w:tcPr>
          <w:p w14:paraId="7D719CD6" w14:textId="11E892ED" w:rsidR="002501C8" w:rsidRPr="00076227" w:rsidRDefault="002501C8" w:rsidP="00076227">
            <w:pPr>
              <w:spacing w:line="240" w:lineRule="auto"/>
              <w:ind w:firstLine="488"/>
              <w:jc w:val="left"/>
              <w:rPr>
                <w:rFonts w:ascii="Arial" w:hAnsi="Arial" w:cs="Arial"/>
                <w:sz w:val="21"/>
                <w:szCs w:val="21"/>
              </w:rPr>
            </w:pPr>
            <w:r w:rsidRPr="00076227">
              <w:rPr>
                <w:rFonts w:ascii="Arial" w:hAnsi="Arial" w:cs="Arial"/>
                <w:sz w:val="21"/>
                <w:szCs w:val="21"/>
              </w:rPr>
              <w:t>* Поставк</w:t>
            </w:r>
            <w:r w:rsidR="00980970" w:rsidRPr="00076227">
              <w:rPr>
                <w:rFonts w:ascii="Arial" w:hAnsi="Arial" w:cs="Arial"/>
                <w:sz w:val="21"/>
                <w:szCs w:val="21"/>
              </w:rPr>
              <w:t>у</w:t>
            </w:r>
            <w:r w:rsidRPr="00076227">
              <w:rPr>
                <w:rFonts w:ascii="Arial" w:hAnsi="Arial" w:cs="Arial"/>
                <w:sz w:val="21"/>
                <w:szCs w:val="21"/>
              </w:rPr>
              <w:t xml:space="preserve"> комплекта </w:t>
            </w:r>
            <w:r w:rsidR="00980970" w:rsidRPr="00076227">
              <w:rPr>
                <w:rFonts w:ascii="Arial" w:hAnsi="Arial" w:cs="Arial"/>
                <w:sz w:val="21"/>
                <w:szCs w:val="21"/>
              </w:rPr>
              <w:t>осуществляют</w:t>
            </w:r>
            <w:r w:rsidRPr="00076227">
              <w:rPr>
                <w:rFonts w:ascii="Arial" w:hAnsi="Arial" w:cs="Arial"/>
                <w:sz w:val="21"/>
                <w:szCs w:val="21"/>
              </w:rPr>
              <w:t xml:space="preserve"> в соответствии со спецификацией проекта катодной защиты или</w:t>
            </w:r>
            <w:r w:rsidR="00980970" w:rsidRPr="00076227">
              <w:rPr>
                <w:rFonts w:ascii="Arial" w:hAnsi="Arial" w:cs="Arial"/>
                <w:sz w:val="21"/>
                <w:szCs w:val="21"/>
              </w:rPr>
              <w:t xml:space="preserve"> в соответствии с требованиями з</w:t>
            </w:r>
            <w:r w:rsidRPr="00076227">
              <w:rPr>
                <w:rFonts w:ascii="Arial" w:hAnsi="Arial" w:cs="Arial"/>
                <w:sz w:val="21"/>
                <w:szCs w:val="21"/>
              </w:rPr>
              <w:t>аказчика.</w:t>
            </w:r>
          </w:p>
        </w:tc>
      </w:tr>
    </w:tbl>
    <w:p w14:paraId="1ABC24D9" w14:textId="77777777" w:rsidR="004822CF" w:rsidRPr="00233B9E" w:rsidRDefault="004822CF" w:rsidP="00F52388">
      <w:pPr>
        <w:pStyle w:val="3"/>
        <w:numPr>
          <w:ilvl w:val="0"/>
          <w:numId w:val="0"/>
        </w:numPr>
        <w:ind w:left="709"/>
      </w:pPr>
    </w:p>
    <w:p w14:paraId="055F183B" w14:textId="1589DF0C" w:rsidR="00B60E06" w:rsidRDefault="00B60E06" w:rsidP="00F52388">
      <w:pPr>
        <w:pStyle w:val="3"/>
        <w:ind w:left="0" w:firstLine="709"/>
      </w:pPr>
      <w:bookmarkStart w:id="67" w:name="_Toc229993084"/>
      <w:bookmarkStart w:id="68" w:name="_Toc229993236"/>
      <w:r w:rsidRPr="00233B9E">
        <w:t>По требованию заказчика в комплект материалов и приспособлений для монтажа глубинных анодов должна входить газоотводная трубка.</w:t>
      </w:r>
      <w:bookmarkEnd w:id="67"/>
      <w:bookmarkEnd w:id="68"/>
    </w:p>
    <w:p w14:paraId="51EE5343" w14:textId="28778C08" w:rsidR="005A0472" w:rsidRPr="00E11159" w:rsidRDefault="005A0472" w:rsidP="005A0472">
      <w:pPr>
        <w:pStyle w:val="3"/>
        <w:ind w:left="0" w:firstLine="709"/>
      </w:pPr>
      <w:r>
        <w:t xml:space="preserve">При комплектации анодов кабельными наконечниками (ТМ) наконечники </w:t>
      </w:r>
      <w:r w:rsidRPr="00E11159">
        <w:t>должны соответствовать ГОСТ 7386, а также следующим требованиям:</w:t>
      </w:r>
    </w:p>
    <w:p w14:paraId="3EFD1A2A" w14:textId="77777777" w:rsidR="005A0472" w:rsidRPr="00E11159" w:rsidRDefault="005A0472" w:rsidP="005A0472">
      <w:pPr>
        <w:pStyle w:val="a0"/>
        <w:ind w:left="0" w:firstLine="709"/>
      </w:pPr>
      <w:r w:rsidRPr="00E11159">
        <w:t>материал – медь, либо медь с покрытием;</w:t>
      </w:r>
    </w:p>
    <w:p w14:paraId="64554FD0" w14:textId="6248C3EA" w:rsidR="005A0472" w:rsidRPr="005A0472" w:rsidRDefault="005A0472" w:rsidP="005A0472">
      <w:pPr>
        <w:pStyle w:val="a0"/>
        <w:ind w:left="0" w:firstLine="709"/>
      </w:pPr>
      <w:r w:rsidRPr="00E11159">
        <w:t xml:space="preserve">диаметр отверстия под контактный стержень – не менее </w:t>
      </w:r>
      <w:r>
        <w:t>8</w:t>
      </w:r>
      <w:r w:rsidRPr="00E11159">
        <w:t xml:space="preserve"> мм.</w:t>
      </w:r>
    </w:p>
    <w:p w14:paraId="2C314FF3" w14:textId="77777777" w:rsidR="00B60E06" w:rsidRPr="00457AB7" w:rsidRDefault="00B60E06" w:rsidP="00B60E06">
      <w:pPr>
        <w:pStyle w:val="2f0"/>
        <w:ind w:left="0" w:firstLine="709"/>
      </w:pPr>
      <w:r w:rsidRPr="00457AB7">
        <w:t>Все сопроводительные документы должны быть выполнены на русском языке.</w:t>
      </w:r>
    </w:p>
    <w:p w14:paraId="702C268D" w14:textId="77777777" w:rsidR="005252DC" w:rsidRPr="00233B9E" w:rsidRDefault="00360C5E" w:rsidP="00F52388">
      <w:pPr>
        <w:pStyle w:val="2"/>
        <w:keepNext/>
        <w:spacing w:before="0"/>
      </w:pPr>
      <w:bookmarkStart w:id="69" w:name="_Toc229993237"/>
      <w:r w:rsidRPr="00233B9E">
        <w:t>Маркировка</w:t>
      </w:r>
      <w:bookmarkEnd w:id="69"/>
    </w:p>
    <w:p w14:paraId="68CFEE99" w14:textId="564A6B30" w:rsidR="00BF3A08" w:rsidRPr="00233B9E" w:rsidRDefault="00767D33" w:rsidP="00502FAE">
      <w:pPr>
        <w:pStyle w:val="2f0"/>
        <w:ind w:left="0" w:firstLine="709"/>
      </w:pPr>
      <w:r w:rsidRPr="00233B9E">
        <w:t xml:space="preserve">На защитную оболочку </w:t>
      </w:r>
      <w:r w:rsidR="00E75F0E" w:rsidRPr="00233B9E">
        <w:t>протяжённых</w:t>
      </w:r>
      <w:r w:rsidR="00BF3A08" w:rsidRPr="00233B9E">
        <w:t xml:space="preserve"> анод</w:t>
      </w:r>
      <w:r w:rsidR="00AB4FCD" w:rsidRPr="00233B9E">
        <w:t>ов</w:t>
      </w:r>
      <w:r w:rsidR="00BF3A08" w:rsidRPr="00233B9E">
        <w:t xml:space="preserve"> должна быть нанесена следующая маркировка:</w:t>
      </w:r>
    </w:p>
    <w:p w14:paraId="0C015BB2" w14:textId="2E35ABBA" w:rsidR="00BF3A08" w:rsidRPr="00233B9E" w:rsidRDefault="00BF3A08" w:rsidP="008B5752">
      <w:pPr>
        <w:pStyle w:val="a0"/>
        <w:ind w:left="0" w:firstLine="709"/>
      </w:pPr>
      <w:r w:rsidRPr="00233B9E">
        <w:lastRenderedPageBreak/>
        <w:t xml:space="preserve">товарный знаки </w:t>
      </w:r>
      <w:r w:rsidR="007876C6" w:rsidRPr="00233B9E">
        <w:t xml:space="preserve">и </w:t>
      </w:r>
      <w:r w:rsidRPr="00233B9E">
        <w:t>наименование предприятия-изготов</w:t>
      </w:r>
      <w:r w:rsidR="00E744A3" w:rsidRPr="00233B9E">
        <w:t>ителя с шагом не более 1,5 м</w:t>
      </w:r>
      <w:r w:rsidRPr="00233B9E">
        <w:t>;</w:t>
      </w:r>
    </w:p>
    <w:p w14:paraId="2B2775A9" w14:textId="01723DCD" w:rsidR="00BF3A08" w:rsidRPr="00233B9E" w:rsidRDefault="00EB7E34" w:rsidP="008B5752">
      <w:pPr>
        <w:pStyle w:val="a0"/>
        <w:ind w:left="0" w:firstLine="709"/>
      </w:pPr>
      <w:r w:rsidRPr="00233B9E">
        <w:t xml:space="preserve">метровая отметка, например, в виде </w:t>
      </w:r>
      <w:r w:rsidR="00E744A3" w:rsidRPr="00233B9E">
        <w:t>поперечной полосы с шагом 1 м</w:t>
      </w:r>
      <w:r w:rsidR="00BF3A08" w:rsidRPr="00233B9E">
        <w:t>.</w:t>
      </w:r>
    </w:p>
    <w:p w14:paraId="23D99E80" w14:textId="77777777" w:rsidR="00BF3A08" w:rsidRPr="00233B9E" w:rsidRDefault="00BF3A08" w:rsidP="00502FAE">
      <w:pPr>
        <w:pStyle w:val="2f0"/>
        <w:ind w:left="0" w:firstLine="709"/>
      </w:pPr>
      <w:r w:rsidRPr="00233B9E">
        <w:t>На упаковочную тару должна быть нанесена маркировка с указанием:</w:t>
      </w:r>
    </w:p>
    <w:p w14:paraId="6EA260A0" w14:textId="77777777" w:rsidR="00BF3A08" w:rsidRPr="00233B9E" w:rsidRDefault="00BF3A08" w:rsidP="008B5752">
      <w:pPr>
        <w:pStyle w:val="a0"/>
        <w:ind w:left="0" w:firstLine="709"/>
      </w:pPr>
      <w:r w:rsidRPr="00233B9E">
        <w:t>товарного знака и наименования предприятия-изготовителя;</w:t>
      </w:r>
    </w:p>
    <w:p w14:paraId="6661C8F1" w14:textId="288D6CCF" w:rsidR="00BF3A08" w:rsidRPr="00233B9E" w:rsidRDefault="00BF3A08" w:rsidP="008B5752">
      <w:pPr>
        <w:pStyle w:val="a0"/>
        <w:ind w:left="0" w:firstLine="709"/>
      </w:pPr>
      <w:r w:rsidRPr="00233B9E">
        <w:t>наименования анод</w:t>
      </w:r>
      <w:r w:rsidR="00AB4FCD" w:rsidRPr="00233B9E">
        <w:t>а</w:t>
      </w:r>
      <w:r w:rsidRPr="00233B9E">
        <w:t>;</w:t>
      </w:r>
    </w:p>
    <w:p w14:paraId="5066B844" w14:textId="13616376" w:rsidR="00BF3A08" w:rsidRPr="00233B9E" w:rsidRDefault="00BF3A08" w:rsidP="008B5752">
      <w:pPr>
        <w:pStyle w:val="a0"/>
        <w:ind w:left="0" w:firstLine="709"/>
      </w:pPr>
      <w:r w:rsidRPr="00233B9E">
        <w:t>условного обозначения анод</w:t>
      </w:r>
      <w:r w:rsidR="00AB4FCD" w:rsidRPr="00233B9E">
        <w:t>а</w:t>
      </w:r>
      <w:r w:rsidRPr="00233B9E">
        <w:t>;</w:t>
      </w:r>
    </w:p>
    <w:p w14:paraId="0FB7E611" w14:textId="77777777" w:rsidR="00BF3A08" w:rsidRPr="00233B9E" w:rsidRDefault="00BF3A08" w:rsidP="008B5752">
      <w:pPr>
        <w:pStyle w:val="a0"/>
        <w:ind w:left="0" w:firstLine="709"/>
      </w:pPr>
      <w:r w:rsidRPr="00233B9E">
        <w:t>обозначения ТУ;</w:t>
      </w:r>
    </w:p>
    <w:p w14:paraId="1D01DA18" w14:textId="77777777" w:rsidR="00BF3A08" w:rsidRPr="00233B9E" w:rsidRDefault="00BF3A08" w:rsidP="008B5752">
      <w:pPr>
        <w:pStyle w:val="a0"/>
        <w:ind w:left="0" w:firstLine="709"/>
      </w:pPr>
      <w:r w:rsidRPr="00233B9E">
        <w:t>комплекта поставки;</w:t>
      </w:r>
    </w:p>
    <w:p w14:paraId="2554F9D9" w14:textId="5560EB14" w:rsidR="00BF3A08" w:rsidRPr="00233B9E" w:rsidRDefault="004F6A84" w:rsidP="004F6A84">
      <w:pPr>
        <w:pStyle w:val="a0"/>
        <w:ind w:left="0" w:firstLine="709"/>
      </w:pPr>
      <w:r w:rsidRPr="00233B9E">
        <w:t xml:space="preserve">номера партии или </w:t>
      </w:r>
      <w:r>
        <w:t>заводского (</w:t>
      </w:r>
      <w:r w:rsidRPr="00233B9E">
        <w:t>серийного</w:t>
      </w:r>
      <w:r>
        <w:t>)</w:t>
      </w:r>
      <w:r w:rsidRPr="00233B9E">
        <w:t xml:space="preserve"> номера</w:t>
      </w:r>
      <w:r w:rsidR="00BF3A08" w:rsidRPr="00233B9E">
        <w:t>;</w:t>
      </w:r>
    </w:p>
    <w:p w14:paraId="4801B999" w14:textId="77777777" w:rsidR="00BF3A08" w:rsidRPr="00233B9E" w:rsidRDefault="00BF3A08" w:rsidP="008B5752">
      <w:pPr>
        <w:pStyle w:val="a0"/>
        <w:ind w:left="0" w:firstLine="709"/>
      </w:pPr>
      <w:r w:rsidRPr="00233B9E">
        <w:t>даты изготовления (месяц, год);</w:t>
      </w:r>
    </w:p>
    <w:p w14:paraId="0539EC2A" w14:textId="77777777" w:rsidR="00BF3A08" w:rsidRPr="00233B9E" w:rsidRDefault="00BF3A08" w:rsidP="008B5752">
      <w:pPr>
        <w:pStyle w:val="a0"/>
        <w:ind w:left="0" w:firstLine="709"/>
      </w:pPr>
      <w:r w:rsidRPr="00233B9E">
        <w:t>массы нетто и брутто.</w:t>
      </w:r>
    </w:p>
    <w:p w14:paraId="1A25C8F9" w14:textId="24722C8A" w:rsidR="00BF3A08" w:rsidRPr="00233B9E" w:rsidRDefault="00BF3A08" w:rsidP="00502FAE">
      <w:pPr>
        <w:pStyle w:val="2f0"/>
        <w:ind w:left="0" w:firstLine="709"/>
      </w:pPr>
      <w:r w:rsidRPr="00233B9E">
        <w:t xml:space="preserve">На тару </w:t>
      </w:r>
      <w:r w:rsidR="000F5E95">
        <w:t xml:space="preserve">должны быть </w:t>
      </w:r>
      <w:r w:rsidR="000F5E95" w:rsidRPr="00233B9E">
        <w:t>нанес</w:t>
      </w:r>
      <w:r w:rsidR="000F5E95">
        <w:t>ены</w:t>
      </w:r>
      <w:r w:rsidRPr="00233B9E">
        <w:t xml:space="preserve"> манипуляционные знаки</w:t>
      </w:r>
      <w:r w:rsidR="00E744A3" w:rsidRPr="00233B9E">
        <w:t>:</w:t>
      </w:r>
      <w:r w:rsidRPr="00233B9E">
        <w:t xml:space="preserve"> «Хрупкое. Осторожно», «Беречь от влаги». При упаковке в деревянные ящики дополнительно </w:t>
      </w:r>
      <w:r w:rsidR="000F5E95">
        <w:t xml:space="preserve">должны быть нанесены </w:t>
      </w:r>
      <w:r w:rsidRPr="00233B9E">
        <w:t>манипуляционные знаки</w:t>
      </w:r>
      <w:r w:rsidR="00E744A3" w:rsidRPr="00233B9E">
        <w:t>:</w:t>
      </w:r>
      <w:r w:rsidRPr="00233B9E">
        <w:t xml:space="preserve"> «Верх», «Не кантовать».</w:t>
      </w:r>
    </w:p>
    <w:p w14:paraId="369BB766" w14:textId="7AA2110E" w:rsidR="00BF3A08" w:rsidRPr="00233B9E" w:rsidRDefault="00BF3A08" w:rsidP="00502FAE">
      <w:pPr>
        <w:pStyle w:val="2f0"/>
        <w:ind w:left="0" w:firstLine="709"/>
      </w:pPr>
      <w:r w:rsidRPr="00233B9E">
        <w:t>Способ и средства нанесения маркировки должны соответ</w:t>
      </w:r>
      <w:r w:rsidR="009B2B79" w:rsidRPr="00233B9E">
        <w:t>ствовать требованиям ГОСТ 14192.</w:t>
      </w:r>
    </w:p>
    <w:p w14:paraId="0ED78DB6" w14:textId="77777777" w:rsidR="005252DC" w:rsidRPr="00233B9E" w:rsidRDefault="005252DC" w:rsidP="00BF3A08">
      <w:pPr>
        <w:pStyle w:val="2"/>
      </w:pPr>
      <w:bookmarkStart w:id="70" w:name="_Toc229993238"/>
      <w:r w:rsidRPr="00233B9E">
        <w:t>Упаковка</w:t>
      </w:r>
      <w:bookmarkEnd w:id="70"/>
    </w:p>
    <w:p w14:paraId="7E6447CB" w14:textId="63727B54" w:rsidR="00BF3A08" w:rsidRPr="00233B9E" w:rsidRDefault="00BF3A08" w:rsidP="00502FAE">
      <w:pPr>
        <w:pStyle w:val="2f0"/>
        <w:ind w:left="0" w:firstLine="709"/>
      </w:pPr>
      <w:r w:rsidRPr="00233B9E">
        <w:t>Упаковку анод</w:t>
      </w:r>
      <w:r w:rsidR="00AB4FCD" w:rsidRPr="00233B9E">
        <w:t>ов</w:t>
      </w:r>
      <w:r w:rsidRPr="00233B9E">
        <w:t xml:space="preserve"> проводят в соответствии с ГОСТ 23216, ГОСТ 18690. </w:t>
      </w:r>
    </w:p>
    <w:p w14:paraId="68233E4A" w14:textId="036BC59B" w:rsidR="00BF3A08" w:rsidRPr="00233B9E" w:rsidRDefault="00E744A3" w:rsidP="00502FAE">
      <w:pPr>
        <w:pStyle w:val="2f0"/>
        <w:ind w:left="0" w:firstLine="709"/>
      </w:pPr>
      <w:r w:rsidRPr="00233B9E">
        <w:t>Аноды упаковывают</w:t>
      </w:r>
      <w:r w:rsidR="00BF3A08" w:rsidRPr="00233B9E">
        <w:t xml:space="preserve"> в деревянные ящики по ГОСТ 5959, ГОСТ 10198</w:t>
      </w:r>
      <w:r w:rsidRPr="00233B9E">
        <w:t>,</w:t>
      </w:r>
      <w:r w:rsidR="002E1242" w:rsidRPr="00233B9E">
        <w:t xml:space="preserve"> исключая их свободное перемещение и повр</w:t>
      </w:r>
      <w:r w:rsidRPr="00233B9E">
        <w:t>еждение во время транспортирования</w:t>
      </w:r>
      <w:r w:rsidR="002E1242" w:rsidRPr="00233B9E">
        <w:t>.</w:t>
      </w:r>
      <w:r w:rsidR="00BF3A08" w:rsidRPr="00233B9E">
        <w:t xml:space="preserve"> </w:t>
      </w:r>
    </w:p>
    <w:p w14:paraId="2B198D5A" w14:textId="286301BA" w:rsidR="00BF3A08" w:rsidRPr="00233B9E" w:rsidRDefault="00BF3A08" w:rsidP="00502FAE">
      <w:pPr>
        <w:pStyle w:val="2f0"/>
        <w:ind w:left="0" w:firstLine="709"/>
      </w:pPr>
      <w:r w:rsidRPr="00233B9E">
        <w:t>Намотку протяж</w:t>
      </w:r>
      <w:r w:rsidR="00E75F0E" w:rsidRPr="00E75F0E">
        <w:t>ё</w:t>
      </w:r>
      <w:r w:rsidRPr="00233B9E">
        <w:t>нных анод</w:t>
      </w:r>
      <w:r w:rsidR="00AB4FCD" w:rsidRPr="00233B9E">
        <w:t>ов</w:t>
      </w:r>
      <w:r w:rsidRPr="00233B9E">
        <w:t xml:space="preserve"> рекомендуется производить на </w:t>
      </w:r>
      <w:r w:rsidR="00E744A3" w:rsidRPr="00233B9E">
        <w:t xml:space="preserve">деревянные </w:t>
      </w:r>
      <w:r w:rsidRPr="00233B9E">
        <w:t xml:space="preserve">барабаны по ГОСТ 5151. </w:t>
      </w:r>
    </w:p>
    <w:p w14:paraId="18DEA8C8" w14:textId="0E563E9C" w:rsidR="00527010" w:rsidRPr="00233B9E" w:rsidRDefault="00BF3A08" w:rsidP="003C76CF">
      <w:pPr>
        <w:pStyle w:val="4"/>
        <w:ind w:left="0" w:firstLine="709"/>
      </w:pPr>
      <w:r w:rsidRPr="00233B9E">
        <w:t xml:space="preserve">Барабаны с </w:t>
      </w:r>
      <w:r w:rsidR="00E75F0E" w:rsidRPr="00233B9E">
        <w:t>протяжёнными</w:t>
      </w:r>
      <w:r w:rsidR="002E1242" w:rsidRPr="00233B9E">
        <w:t xml:space="preserve"> анод</w:t>
      </w:r>
      <w:r w:rsidR="00AB4FCD" w:rsidRPr="00233B9E">
        <w:t>ами</w:t>
      </w:r>
      <w:r w:rsidR="00527010" w:rsidRPr="00233B9E">
        <w:t xml:space="preserve"> должны иметь обшивку в соответствии с ГОСТ</w:t>
      </w:r>
      <w:r w:rsidR="00AB4FCD" w:rsidRPr="00233B9E">
        <w:t> </w:t>
      </w:r>
      <w:r w:rsidR="00527010" w:rsidRPr="00233B9E">
        <w:t>5151</w:t>
      </w:r>
      <w:r w:rsidRPr="00233B9E">
        <w:t>.</w:t>
      </w:r>
      <w:r w:rsidR="003C76CF" w:rsidRPr="00233B9E">
        <w:t xml:space="preserve"> </w:t>
      </w:r>
      <w:r w:rsidR="00527010" w:rsidRPr="00233B9E">
        <w:t xml:space="preserve">Обшивка барабана с изделием должна быть выполнена в виде сплошного или частичного ряда досок, обтянутых по краям стальной упаковочной лентой или </w:t>
      </w:r>
      <w:r w:rsidR="00E75F0E" w:rsidRPr="00233B9E">
        <w:t>скреплённых</w:t>
      </w:r>
      <w:r w:rsidR="00527010" w:rsidRPr="00233B9E">
        <w:t xml:space="preserve"> проволокой, или в виде матов, уложенных на кабельное изделие.</w:t>
      </w:r>
    </w:p>
    <w:p w14:paraId="4191441C" w14:textId="4C6D80FF" w:rsidR="00BF3A08" w:rsidRPr="00233B9E" w:rsidRDefault="00664E9D" w:rsidP="003C76CF">
      <w:pPr>
        <w:pStyle w:val="4"/>
        <w:ind w:left="0" w:firstLine="709"/>
      </w:pPr>
      <w:r w:rsidRPr="00233B9E">
        <w:t>Радиус</w:t>
      </w:r>
      <w:r w:rsidR="00BF3A08" w:rsidRPr="00233B9E">
        <w:t xml:space="preserve"> шейки барабана должен быть не менее </w:t>
      </w:r>
      <w:r w:rsidR="00495CB9" w:rsidRPr="00233B9E">
        <w:t xml:space="preserve">допустимого </w:t>
      </w:r>
      <w:r w:rsidRPr="00233B9E">
        <w:t>радиуса</w:t>
      </w:r>
      <w:r w:rsidR="00495CB9" w:rsidRPr="00233B9E">
        <w:t xml:space="preserve"> изгиба по 5.2.1</w:t>
      </w:r>
      <w:r w:rsidR="00441203" w:rsidRPr="00233B9E">
        <w:t>4</w:t>
      </w:r>
      <w:r w:rsidR="00BF3A08" w:rsidRPr="00233B9E">
        <w:t>.</w:t>
      </w:r>
    </w:p>
    <w:p w14:paraId="7CEEB272" w14:textId="256133D6" w:rsidR="00BF3A08" w:rsidRPr="00233B9E" w:rsidRDefault="00BF3A08" w:rsidP="00502FAE">
      <w:pPr>
        <w:pStyle w:val="2f0"/>
        <w:ind w:left="0" w:firstLine="709"/>
      </w:pPr>
      <w:r w:rsidRPr="00233B9E">
        <w:t xml:space="preserve">Упаковка должна обеспечивать защиту </w:t>
      </w:r>
      <w:r w:rsidR="002E1242" w:rsidRPr="00233B9E">
        <w:t xml:space="preserve">кабелей </w:t>
      </w:r>
      <w:r w:rsidRPr="00233B9E">
        <w:t>анод</w:t>
      </w:r>
      <w:r w:rsidR="00AB4FCD" w:rsidRPr="00233B9E">
        <w:t>ов</w:t>
      </w:r>
      <w:r w:rsidRPr="00233B9E">
        <w:t xml:space="preserve"> от прямого солнечного св</w:t>
      </w:r>
      <w:r w:rsidR="00767D33" w:rsidRPr="00233B9E">
        <w:t xml:space="preserve">ета и солнечной радиации, за </w:t>
      </w:r>
      <w:r w:rsidR="00E75F0E" w:rsidRPr="00233B9E">
        <w:t>счёт</w:t>
      </w:r>
      <w:r w:rsidRPr="00233B9E">
        <w:t xml:space="preserve"> применения непрозрачных матов и ящиков или специальных упаковочных материалов.</w:t>
      </w:r>
    </w:p>
    <w:p w14:paraId="6C40BC2B" w14:textId="198192FE" w:rsidR="00BF3A08" w:rsidRPr="00233B9E" w:rsidRDefault="00BF3A08" w:rsidP="00502FAE">
      <w:pPr>
        <w:pStyle w:val="2f0"/>
        <w:ind w:left="0" w:firstLine="709"/>
      </w:pPr>
      <w:r w:rsidRPr="00233B9E">
        <w:lastRenderedPageBreak/>
        <w:t xml:space="preserve">Комплект материалов и приспособлений для монтажа </w:t>
      </w:r>
      <w:r w:rsidR="002E1242" w:rsidRPr="00233B9E">
        <w:t>анод</w:t>
      </w:r>
      <w:r w:rsidR="00AB4FCD" w:rsidRPr="00233B9E">
        <w:t>ов</w:t>
      </w:r>
      <w:r w:rsidRPr="00233B9E">
        <w:t xml:space="preserve"> должен быть упакован в гофрокороб или другую упаковку, предотвращающую их свободное перемещение и повр</w:t>
      </w:r>
      <w:r w:rsidR="00844314" w:rsidRPr="00233B9E">
        <w:t>еждение во время транспортирования</w:t>
      </w:r>
      <w:r w:rsidRPr="00233B9E">
        <w:t>.</w:t>
      </w:r>
    </w:p>
    <w:p w14:paraId="0A7FA819" w14:textId="48FCFB12" w:rsidR="00BF3A08" w:rsidRPr="00233B9E" w:rsidRDefault="00BF3A08" w:rsidP="00502FAE">
      <w:pPr>
        <w:pStyle w:val="2f0"/>
        <w:ind w:left="0" w:firstLine="709"/>
      </w:pPr>
      <w:r w:rsidRPr="00233B9E">
        <w:t>Эксплуатационная документация должна быть вложена в пакет из поли</w:t>
      </w:r>
      <w:r w:rsidR="00C17FBF" w:rsidRPr="00233B9E">
        <w:t>мерной водонепроницаемой</w:t>
      </w:r>
      <w:r w:rsidRPr="00233B9E">
        <w:t xml:space="preserve"> </w:t>
      </w:r>
      <w:r w:rsidR="00E75F0E" w:rsidRPr="00233B9E">
        <w:t>плёнки</w:t>
      </w:r>
      <w:r w:rsidRPr="00233B9E">
        <w:t xml:space="preserve"> толщиной не менее 0,15 мм и закреплена снаружи на упаковке с комплектом материалов и приспособлений для монтажа </w:t>
      </w:r>
      <w:r w:rsidR="002E1242" w:rsidRPr="00233B9E">
        <w:t>анод</w:t>
      </w:r>
      <w:r w:rsidR="00AB4FCD" w:rsidRPr="00233B9E">
        <w:t>ов</w:t>
      </w:r>
      <w:r w:rsidRPr="00233B9E">
        <w:t>.</w:t>
      </w:r>
    </w:p>
    <w:p w14:paraId="5E607EE7" w14:textId="46E767B7" w:rsidR="00BF3A08" w:rsidRPr="00233B9E" w:rsidRDefault="00BF3A08" w:rsidP="00502FAE">
      <w:pPr>
        <w:pStyle w:val="2f0"/>
        <w:ind w:left="0" w:firstLine="709"/>
      </w:pPr>
      <w:r w:rsidRPr="00233B9E">
        <w:t>По требованию заказчика допускаются другие виды упаковки.</w:t>
      </w:r>
    </w:p>
    <w:p w14:paraId="36F14A1F" w14:textId="6F477779" w:rsidR="005252DC" w:rsidRPr="00233B9E" w:rsidRDefault="00FD0635" w:rsidP="002243BD">
      <w:pPr>
        <w:pStyle w:val="1"/>
      </w:pPr>
      <w:bookmarkStart w:id="71" w:name="_Toc229993239"/>
      <w:r w:rsidRPr="00233B9E">
        <w:t>Б</w:t>
      </w:r>
      <w:r w:rsidR="005252DC" w:rsidRPr="00233B9E">
        <w:t>езопасност</w:t>
      </w:r>
      <w:r w:rsidRPr="00233B9E">
        <w:t>ь</w:t>
      </w:r>
      <w:r w:rsidR="005252DC" w:rsidRPr="00233B9E">
        <w:t xml:space="preserve"> и охран</w:t>
      </w:r>
      <w:r w:rsidRPr="00233B9E">
        <w:t>а</w:t>
      </w:r>
      <w:r w:rsidR="005252DC" w:rsidRPr="00233B9E">
        <w:t xml:space="preserve"> </w:t>
      </w:r>
      <w:r w:rsidR="006F33C6" w:rsidRPr="00233B9E">
        <w:t>окружающей среды</w:t>
      </w:r>
      <w:bookmarkEnd w:id="71"/>
    </w:p>
    <w:p w14:paraId="3EAC5CE2" w14:textId="1DAED7B3" w:rsidR="00307B4C" w:rsidRPr="00224443" w:rsidRDefault="00307B4C" w:rsidP="00EF3C2E">
      <w:pPr>
        <w:pStyle w:val="2"/>
        <w:numPr>
          <w:ilvl w:val="1"/>
          <w:numId w:val="10"/>
        </w:numPr>
        <w:tabs>
          <w:tab w:val="clear" w:pos="993"/>
          <w:tab w:val="clear" w:pos="1134"/>
        </w:tabs>
        <w:spacing w:before="0"/>
        <w:ind w:left="0" w:firstLine="709"/>
        <w:rPr>
          <w:b w:val="0"/>
        </w:rPr>
      </w:pPr>
      <w:bookmarkStart w:id="72" w:name="_Toc151118574"/>
      <w:bookmarkStart w:id="73" w:name="_Toc229993088"/>
      <w:bookmarkStart w:id="74" w:name="_Toc229993240"/>
      <w:bookmarkStart w:id="75" w:name="_Toc501823178"/>
      <w:r w:rsidRPr="00224443">
        <w:rPr>
          <w:b w:val="0"/>
        </w:rPr>
        <w:t>Аноды должны соответствовать нормативным правовым актам и техническим регламентам, действующим на территории государства, принявшего стандарт.</w:t>
      </w:r>
      <w:bookmarkEnd w:id="72"/>
      <w:bookmarkEnd w:id="73"/>
      <w:bookmarkEnd w:id="74"/>
      <w:r w:rsidRPr="00224443">
        <w:rPr>
          <w:b w:val="0"/>
        </w:rPr>
        <w:t xml:space="preserve"> </w:t>
      </w:r>
    </w:p>
    <w:p w14:paraId="75740F55" w14:textId="77777777" w:rsidR="00307B4C" w:rsidRPr="00E41AE4" w:rsidRDefault="00307B4C" w:rsidP="00307B4C">
      <w:pPr>
        <w:rPr>
          <w:rFonts w:ascii="Arial" w:hAnsi="Arial" w:cs="Arial"/>
          <w:sz w:val="20"/>
          <w:szCs w:val="20"/>
        </w:rPr>
      </w:pPr>
      <w:r w:rsidRPr="001E08A1">
        <w:rPr>
          <w:rFonts w:ascii="Arial" w:hAnsi="Arial" w:cs="Arial"/>
          <w:spacing w:val="40"/>
          <w:sz w:val="20"/>
          <w:szCs w:val="20"/>
        </w:rPr>
        <w:t>Примечание</w:t>
      </w:r>
      <w:r w:rsidRPr="00224443">
        <w:rPr>
          <w:rFonts w:ascii="Arial" w:hAnsi="Arial" w:cs="Arial"/>
          <w:sz w:val="20"/>
          <w:szCs w:val="20"/>
        </w:rPr>
        <w:t xml:space="preserve"> — Информация о нормативных правовых актах и технических регламентах приведена в справочном приложении А.</w:t>
      </w:r>
    </w:p>
    <w:p w14:paraId="61B557CF" w14:textId="33EF4484" w:rsidR="002243BD" w:rsidRPr="00307B4C" w:rsidRDefault="00707882" w:rsidP="00307B4C">
      <w:pPr>
        <w:pStyle w:val="1d"/>
        <w:numPr>
          <w:ilvl w:val="1"/>
          <w:numId w:val="5"/>
        </w:numPr>
        <w:ind w:left="0" w:firstLine="709"/>
      </w:pPr>
      <w:r w:rsidRPr="00307B4C">
        <w:t xml:space="preserve"> </w:t>
      </w:r>
      <w:r w:rsidR="002243BD" w:rsidRPr="00307B4C">
        <w:t xml:space="preserve">Конструкция </w:t>
      </w:r>
      <w:r w:rsidR="00294AA9" w:rsidRPr="00307B4C">
        <w:t>анод</w:t>
      </w:r>
      <w:r w:rsidR="00EC3573" w:rsidRPr="00307B4C">
        <w:t xml:space="preserve">ов </w:t>
      </w:r>
      <w:r w:rsidR="002243BD" w:rsidRPr="00307B4C">
        <w:t>должна обеспечивать безопасность работающих при монтаже, вводе в эксплуатацию и эксплуатации в соответствии с требованиями ГОСТ 12.2.003.</w:t>
      </w:r>
    </w:p>
    <w:p w14:paraId="180582F8" w14:textId="52B0B2A7" w:rsidR="002243BD" w:rsidRPr="00233B9E" w:rsidRDefault="002243BD" w:rsidP="00F52388">
      <w:pPr>
        <w:pStyle w:val="1d"/>
        <w:numPr>
          <w:ilvl w:val="1"/>
          <w:numId w:val="5"/>
        </w:numPr>
        <w:ind w:left="0" w:firstLine="709"/>
      </w:pPr>
      <w:r w:rsidRPr="00233B9E">
        <w:t>Погрузочно-разгрузочные работы следует выполнять в соответствии с требованиями ГОСТ 12.3.009.</w:t>
      </w:r>
    </w:p>
    <w:p w14:paraId="267E24FC" w14:textId="22265892" w:rsidR="002243BD" w:rsidRPr="00233B9E" w:rsidRDefault="00294AA9" w:rsidP="00F52388">
      <w:pPr>
        <w:pStyle w:val="1d"/>
        <w:numPr>
          <w:ilvl w:val="1"/>
          <w:numId w:val="5"/>
        </w:numPr>
        <w:ind w:left="0" w:firstLine="709"/>
      </w:pPr>
      <w:r w:rsidRPr="00233B9E">
        <w:t>П</w:t>
      </w:r>
      <w:r w:rsidR="002243BD" w:rsidRPr="00233B9E">
        <w:t xml:space="preserve">ожаробезопасность </w:t>
      </w:r>
      <w:r w:rsidR="00EC3573" w:rsidRPr="00233B9E">
        <w:t>анодов</w:t>
      </w:r>
      <w:r w:rsidR="0054444B" w:rsidRPr="00233B9E">
        <w:t xml:space="preserve"> должна соответствовать ГОСТ </w:t>
      </w:r>
      <w:r w:rsidR="002243BD" w:rsidRPr="00233B9E">
        <w:t xml:space="preserve">12.1.004 и обеспечиваться применением </w:t>
      </w:r>
      <w:r w:rsidRPr="00233B9E">
        <w:t xml:space="preserve">специальных способов прокладки, исключающих распространение горения кабеля, например, прокладкой кабеля в открытых местах в металлических трубах или гофрированных трубах из поливинилхлорида (ПВХ), а также </w:t>
      </w:r>
      <w:r w:rsidR="00623DAF" w:rsidRPr="00233B9E">
        <w:t>применением кабелей,</w:t>
      </w:r>
      <w:r w:rsidR="002243BD" w:rsidRPr="00233B9E">
        <w:t xml:space="preserve"> не распространяющих горение</w:t>
      </w:r>
      <w:r w:rsidRPr="00233B9E">
        <w:t>.</w:t>
      </w:r>
    </w:p>
    <w:p w14:paraId="505D9690" w14:textId="3BB57C01" w:rsidR="002243BD" w:rsidRPr="00233B9E" w:rsidRDefault="00294AA9" w:rsidP="00F52388">
      <w:pPr>
        <w:pStyle w:val="1d"/>
        <w:numPr>
          <w:ilvl w:val="1"/>
          <w:numId w:val="5"/>
        </w:numPr>
        <w:ind w:left="0" w:firstLine="709"/>
      </w:pPr>
      <w:r w:rsidRPr="00233B9E">
        <w:t>М</w:t>
      </w:r>
      <w:r w:rsidR="002243BD" w:rsidRPr="00233B9E">
        <w:t xml:space="preserve">аркировка выводов </w:t>
      </w:r>
      <w:r w:rsidR="00EC3573" w:rsidRPr="00233B9E">
        <w:t>анодов</w:t>
      </w:r>
      <w:r w:rsidRPr="00233B9E">
        <w:t xml:space="preserve"> должна соответствовать ГОСТ </w:t>
      </w:r>
      <w:r w:rsidR="002243BD" w:rsidRPr="00233B9E">
        <w:t>12.2.007.0.</w:t>
      </w:r>
    </w:p>
    <w:p w14:paraId="3165E2F0" w14:textId="291FF1FE" w:rsidR="002243BD" w:rsidRPr="00233B9E" w:rsidRDefault="00294AA9" w:rsidP="00F52388">
      <w:pPr>
        <w:pStyle w:val="1d"/>
        <w:numPr>
          <w:ilvl w:val="1"/>
          <w:numId w:val="5"/>
        </w:numPr>
        <w:ind w:left="0" w:firstLine="709"/>
      </w:pPr>
      <w:r w:rsidRPr="00233B9E">
        <w:t>К</w:t>
      </w:r>
      <w:r w:rsidR="002243BD" w:rsidRPr="00233B9E">
        <w:t xml:space="preserve"> испытаниям </w:t>
      </w:r>
      <w:r w:rsidR="00EC3573" w:rsidRPr="00233B9E">
        <w:t>анодов</w:t>
      </w:r>
      <w:r w:rsidR="002243BD" w:rsidRPr="00233B9E">
        <w:t xml:space="preserve"> должен быть допущен только квалифицированный персонал, прошедший инструктаж о возможных воздействующих факторах и методах безопасного выполнения работ.</w:t>
      </w:r>
    </w:p>
    <w:p w14:paraId="2CBFD5C0" w14:textId="4432E44C" w:rsidR="002243BD" w:rsidRPr="00233B9E" w:rsidRDefault="002243BD" w:rsidP="00F52388">
      <w:pPr>
        <w:pStyle w:val="1d"/>
        <w:numPr>
          <w:ilvl w:val="1"/>
          <w:numId w:val="5"/>
        </w:numPr>
        <w:ind w:left="0" w:firstLine="709"/>
      </w:pPr>
      <w:r w:rsidRPr="00233B9E">
        <w:t>При проведении испытаний, контроля и проверок необходимо соблюдать требования безопасности на соответствующие виды работ, в том числе требования электробезопасности.</w:t>
      </w:r>
    </w:p>
    <w:p w14:paraId="5677E1F1" w14:textId="77777777" w:rsidR="002243BD" w:rsidRPr="00233B9E" w:rsidRDefault="002243BD" w:rsidP="00F52388">
      <w:pPr>
        <w:pStyle w:val="1d"/>
        <w:numPr>
          <w:ilvl w:val="1"/>
          <w:numId w:val="5"/>
        </w:numPr>
        <w:ind w:left="0" w:firstLine="709"/>
      </w:pPr>
      <w:r w:rsidRPr="00233B9E">
        <w:lastRenderedPageBreak/>
        <w:t>При выполнении испытаний в натурных (трассовых) условиях на промышленных объектах, в том числе опасных, необходимо соблюдать правила безопасности, распространяющиеся на данные виды объектов.</w:t>
      </w:r>
    </w:p>
    <w:p w14:paraId="07A65128" w14:textId="7B60E6B1" w:rsidR="005252DC" w:rsidRPr="00233B9E" w:rsidRDefault="00B57DA9" w:rsidP="00F52388">
      <w:pPr>
        <w:pStyle w:val="1"/>
        <w:numPr>
          <w:ilvl w:val="0"/>
          <w:numId w:val="5"/>
        </w:numPr>
        <w:ind w:left="0" w:firstLine="709"/>
      </w:pPr>
      <w:bookmarkStart w:id="76" w:name="_Toc229993241"/>
      <w:r w:rsidRPr="00233B9E">
        <w:t xml:space="preserve">Правила </w:t>
      </w:r>
      <w:bookmarkEnd w:id="75"/>
      <w:bookmarkEnd w:id="76"/>
      <w:r w:rsidR="00E75F0E" w:rsidRPr="00233B9E">
        <w:t>приёмки</w:t>
      </w:r>
    </w:p>
    <w:p w14:paraId="1284139F" w14:textId="5F49872A" w:rsidR="004A4255" w:rsidRPr="00233B9E" w:rsidRDefault="00837011" w:rsidP="00837011">
      <w:pPr>
        <w:pStyle w:val="2"/>
        <w:numPr>
          <w:ilvl w:val="0"/>
          <w:numId w:val="0"/>
        </w:numPr>
        <w:ind w:left="709"/>
      </w:pPr>
      <w:bookmarkStart w:id="77" w:name="_Toc229993242"/>
      <w:r w:rsidRPr="00233B9E">
        <w:t>7.1 </w:t>
      </w:r>
      <w:r w:rsidR="00767D33" w:rsidRPr="00233B9E">
        <w:t xml:space="preserve">Общие правила </w:t>
      </w:r>
      <w:bookmarkEnd w:id="77"/>
      <w:r w:rsidR="00E75F0E" w:rsidRPr="00233B9E">
        <w:t>приёмки</w:t>
      </w:r>
    </w:p>
    <w:p w14:paraId="6FF1750E" w14:textId="24B66C78" w:rsidR="004A4255" w:rsidRPr="00233B9E" w:rsidRDefault="00036BE6" w:rsidP="00F52388">
      <w:pPr>
        <w:pStyle w:val="a0"/>
        <w:numPr>
          <w:ilvl w:val="0"/>
          <w:numId w:val="0"/>
        </w:numPr>
        <w:ind w:firstLine="709"/>
      </w:pPr>
      <w:r w:rsidRPr="00233B9E">
        <w:t xml:space="preserve">7.1.1 </w:t>
      </w:r>
      <w:r w:rsidR="00705ECF" w:rsidRPr="00233B9E">
        <w:t xml:space="preserve">Испытания и </w:t>
      </w:r>
      <w:r w:rsidR="00E75F0E" w:rsidRPr="00233B9E">
        <w:t>приёмку</w:t>
      </w:r>
      <w:r w:rsidR="004A4255" w:rsidRPr="00233B9E">
        <w:t xml:space="preserve"> анод</w:t>
      </w:r>
      <w:r w:rsidR="00EC3573" w:rsidRPr="00233B9E">
        <w:t>ов</w:t>
      </w:r>
      <w:r w:rsidR="004A4255" w:rsidRPr="00233B9E">
        <w:t xml:space="preserve"> проводят в соответствии с требованиями настоящего стандарта. </w:t>
      </w:r>
    </w:p>
    <w:p w14:paraId="1D248011" w14:textId="13C79BB7" w:rsidR="004A4255" w:rsidRPr="00233B9E" w:rsidRDefault="00036BE6" w:rsidP="00F52388">
      <w:pPr>
        <w:pStyle w:val="a0"/>
        <w:numPr>
          <w:ilvl w:val="0"/>
          <w:numId w:val="0"/>
        </w:numPr>
        <w:ind w:firstLine="709"/>
      </w:pPr>
      <w:r w:rsidRPr="00233B9E">
        <w:t xml:space="preserve">7.1.2 </w:t>
      </w:r>
      <w:r w:rsidR="004A4255" w:rsidRPr="00233B9E">
        <w:t>При</w:t>
      </w:r>
      <w:r w:rsidR="00E75F0E">
        <w:t>ё</w:t>
      </w:r>
      <w:r w:rsidR="004A4255" w:rsidRPr="00233B9E">
        <w:t xml:space="preserve">мке </w:t>
      </w:r>
      <w:r w:rsidR="00EB2370" w:rsidRPr="00233B9E">
        <w:t>анод</w:t>
      </w:r>
      <w:r w:rsidR="00EC3573" w:rsidRPr="00233B9E">
        <w:t>ов</w:t>
      </w:r>
      <w:r w:rsidR="004A4255" w:rsidRPr="00233B9E">
        <w:t>,</w:t>
      </w:r>
      <w:r w:rsidR="00EB2370" w:rsidRPr="00233B9E">
        <w:t xml:space="preserve"> выпуск которых</w:t>
      </w:r>
      <w:r w:rsidR="004A4255" w:rsidRPr="00233B9E">
        <w:t xml:space="preserve"> </w:t>
      </w:r>
      <w:r w:rsidR="003C54FD" w:rsidRPr="00233B9E">
        <w:t xml:space="preserve">начат </w:t>
      </w:r>
      <w:r w:rsidR="004A4255" w:rsidRPr="00233B9E">
        <w:t>предприятием-изготовителем впервые, должны предшествовать квалификационные испытания, проводимые по ГОСТ</w:t>
      </w:r>
      <w:r w:rsidR="00EB2370" w:rsidRPr="00233B9E">
        <w:t> </w:t>
      </w:r>
      <w:r w:rsidR="00A3237A" w:rsidRPr="00233B9E">
        <w:t>15.</w:t>
      </w:r>
      <w:r w:rsidR="00307B4C">
        <w:t>0</w:t>
      </w:r>
      <w:r w:rsidR="004A4255" w:rsidRPr="00233B9E">
        <w:t xml:space="preserve">01, а также </w:t>
      </w:r>
      <w:r w:rsidR="00C76832" w:rsidRPr="00233B9E">
        <w:t>эксплуатационные испытания по программе</w:t>
      </w:r>
      <w:r w:rsidR="00307B4C">
        <w:t xml:space="preserve"> и методике испытаний</w:t>
      </w:r>
      <w:r w:rsidR="00C76832" w:rsidRPr="00233B9E">
        <w:t xml:space="preserve">, утверждаемой </w:t>
      </w:r>
      <w:r w:rsidR="00307B4C">
        <w:t>в установленном порядке</w:t>
      </w:r>
      <w:r w:rsidR="004A4255" w:rsidRPr="00233B9E">
        <w:t>.</w:t>
      </w:r>
    </w:p>
    <w:p w14:paraId="1C51C7E5" w14:textId="6E063BED" w:rsidR="004A4255" w:rsidRPr="00233B9E" w:rsidRDefault="00036BE6" w:rsidP="00F52388">
      <w:pPr>
        <w:pStyle w:val="a0"/>
        <w:numPr>
          <w:ilvl w:val="0"/>
          <w:numId w:val="0"/>
        </w:numPr>
        <w:ind w:firstLine="709"/>
      </w:pPr>
      <w:r w:rsidRPr="00233B9E">
        <w:t xml:space="preserve">7.1.3 </w:t>
      </w:r>
      <w:r w:rsidR="00767D33" w:rsidRPr="00233B9E">
        <w:t xml:space="preserve">Для контроля качества и </w:t>
      </w:r>
      <w:r w:rsidR="00E75F0E" w:rsidRPr="00233B9E">
        <w:t>приёмки</w:t>
      </w:r>
      <w:r w:rsidR="004A4255" w:rsidRPr="00233B9E">
        <w:t xml:space="preserve"> анод</w:t>
      </w:r>
      <w:r w:rsidR="00EC3573" w:rsidRPr="00233B9E">
        <w:t>ов</w:t>
      </w:r>
      <w:r w:rsidR="004A4255" w:rsidRPr="00233B9E">
        <w:t xml:space="preserve"> устанавливают следующие категории контрольных испытаний в соответствии с ГОСТ 15.309:</w:t>
      </w:r>
    </w:p>
    <w:p w14:paraId="086E6D1E" w14:textId="33D8C0CE" w:rsidR="004A4255" w:rsidRPr="00233B9E" w:rsidRDefault="00767D33" w:rsidP="008B5752">
      <w:pPr>
        <w:pStyle w:val="a0"/>
        <w:ind w:left="0" w:firstLine="709"/>
      </w:pPr>
      <w:r w:rsidRPr="00233B9E">
        <w:t>при</w:t>
      </w:r>
      <w:r w:rsidR="00E75F0E">
        <w:t>ё</w:t>
      </w:r>
      <w:r w:rsidR="004A4255" w:rsidRPr="00233B9E">
        <w:t>мо-сдаточные,</w:t>
      </w:r>
    </w:p>
    <w:p w14:paraId="0F5CD1F9" w14:textId="77777777" w:rsidR="004A4255" w:rsidRPr="00233B9E" w:rsidRDefault="004A4255" w:rsidP="008B5752">
      <w:pPr>
        <w:pStyle w:val="a0"/>
        <w:ind w:left="0" w:firstLine="709"/>
      </w:pPr>
      <w:r w:rsidRPr="00233B9E">
        <w:t>периодические,</w:t>
      </w:r>
    </w:p>
    <w:p w14:paraId="76EFE82A" w14:textId="77777777" w:rsidR="004A4255" w:rsidRPr="00233B9E" w:rsidRDefault="004A4255" w:rsidP="008B5752">
      <w:pPr>
        <w:pStyle w:val="a0"/>
        <w:ind w:left="0" w:firstLine="709"/>
      </w:pPr>
      <w:r w:rsidRPr="00233B9E">
        <w:t>типовые.</w:t>
      </w:r>
    </w:p>
    <w:p w14:paraId="6CAA81A0" w14:textId="7398B175" w:rsidR="00EB2370" w:rsidRPr="00233B9E" w:rsidRDefault="00036BE6" w:rsidP="00F52388">
      <w:pPr>
        <w:pStyle w:val="a0"/>
        <w:numPr>
          <w:ilvl w:val="0"/>
          <w:numId w:val="0"/>
        </w:numPr>
        <w:ind w:firstLine="709"/>
      </w:pPr>
      <w:r w:rsidRPr="00233B9E">
        <w:t xml:space="preserve">7.1.4 </w:t>
      </w:r>
      <w:r w:rsidR="00EB2370" w:rsidRPr="00233B9E">
        <w:t>Испытания анод</w:t>
      </w:r>
      <w:r w:rsidR="00EC3573" w:rsidRPr="00233B9E">
        <w:t>ов</w:t>
      </w:r>
      <w:r w:rsidR="00EB2370" w:rsidRPr="00233B9E">
        <w:t xml:space="preserve">, кроме особо </w:t>
      </w:r>
      <w:r w:rsidR="00EC3573" w:rsidRPr="00233B9E">
        <w:t>оговоренных</w:t>
      </w:r>
      <w:r w:rsidR="00EB2370" w:rsidRPr="00233B9E">
        <w:t>, проводят в нормальных условиях применения по ГОСТ 15150:</w:t>
      </w:r>
    </w:p>
    <w:tbl>
      <w:tblPr>
        <w:tblW w:w="9514" w:type="dxa"/>
        <w:tblInd w:w="108" w:type="dxa"/>
        <w:tblLook w:val="01E0" w:firstRow="1" w:lastRow="1" w:firstColumn="1" w:lastColumn="1" w:noHBand="0" w:noVBand="0"/>
      </w:tblPr>
      <w:tblGrid>
        <w:gridCol w:w="434"/>
        <w:gridCol w:w="9080"/>
      </w:tblGrid>
      <w:tr w:rsidR="00036BE6" w:rsidRPr="00233B9E" w14:paraId="7AB5AC4E" w14:textId="77777777" w:rsidTr="00637380">
        <w:trPr>
          <w:trHeight w:val="100"/>
        </w:trPr>
        <w:tc>
          <w:tcPr>
            <w:tcW w:w="434" w:type="dxa"/>
          </w:tcPr>
          <w:p w14:paraId="643BC664" w14:textId="77777777" w:rsidR="00036BE6" w:rsidRPr="00233B9E" w:rsidRDefault="00036BE6" w:rsidP="00EB2370">
            <w:pPr>
              <w:spacing w:line="336" w:lineRule="auto"/>
              <w:ind w:firstLine="0"/>
              <w:rPr>
                <w:rFonts w:ascii="Arial" w:hAnsi="Arial" w:cs="Arial"/>
                <w:sz w:val="24"/>
                <w:szCs w:val="24"/>
                <w:lang w:val="en-US"/>
              </w:rPr>
            </w:pPr>
            <w:r w:rsidRPr="00233B9E">
              <w:rPr>
                <w:rFonts w:ascii="Arial" w:hAnsi="Arial" w:cs="Arial"/>
                <w:sz w:val="24"/>
                <w:szCs w:val="24"/>
              </w:rPr>
              <w:t>а)</w:t>
            </w:r>
          </w:p>
        </w:tc>
        <w:tc>
          <w:tcPr>
            <w:tcW w:w="9080" w:type="dxa"/>
          </w:tcPr>
          <w:p w14:paraId="284F0669" w14:textId="441509E9" w:rsidR="00036BE6" w:rsidRPr="00233B9E" w:rsidRDefault="00036BE6" w:rsidP="00F52388">
            <w:pPr>
              <w:spacing w:line="336" w:lineRule="auto"/>
              <w:ind w:firstLine="0"/>
              <w:rPr>
                <w:rFonts w:ascii="Arial" w:hAnsi="Arial" w:cs="Arial"/>
                <w:sz w:val="24"/>
                <w:szCs w:val="24"/>
              </w:rPr>
            </w:pPr>
            <w:r w:rsidRPr="00233B9E">
              <w:rPr>
                <w:rFonts w:ascii="Arial" w:hAnsi="Arial" w:cs="Arial"/>
                <w:sz w:val="24"/>
                <w:szCs w:val="24"/>
              </w:rPr>
              <w:t xml:space="preserve">температура окружающего воздуха, </w:t>
            </w:r>
            <w:r w:rsidRPr="00233B9E">
              <w:rPr>
                <w:rFonts w:ascii="Arial" w:hAnsi="Arial" w:cs="Arial"/>
                <w:sz w:val="24"/>
                <w:szCs w:val="24"/>
              </w:rPr>
              <w:sym w:font="Symbol" w:char="F0B0"/>
            </w:r>
            <w:r w:rsidRPr="00233B9E">
              <w:rPr>
                <w:rFonts w:ascii="Arial" w:hAnsi="Arial" w:cs="Arial"/>
                <w:sz w:val="24"/>
                <w:szCs w:val="24"/>
              </w:rPr>
              <w:t>С</w:t>
            </w:r>
            <w:r w:rsidRPr="00233B9E">
              <w:rPr>
                <w:rFonts w:ascii="Arial" w:hAnsi="Arial" w:cs="Arial"/>
                <w:webHidden/>
                <w:sz w:val="24"/>
                <w:szCs w:val="24"/>
              </w:rPr>
              <w:t>…………………………….</w:t>
            </w:r>
            <w:r w:rsidRPr="00233B9E">
              <w:rPr>
                <w:rFonts w:ascii="Arial" w:hAnsi="Arial" w:cs="Arial"/>
                <w:sz w:val="24"/>
                <w:szCs w:val="24"/>
              </w:rPr>
              <w:t xml:space="preserve">25 </w:t>
            </w:r>
            <w:r w:rsidRPr="00233B9E">
              <w:rPr>
                <w:rFonts w:ascii="Arial" w:hAnsi="Arial" w:cs="Arial"/>
                <w:sz w:val="24"/>
                <w:szCs w:val="24"/>
              </w:rPr>
              <w:sym w:font="Symbol" w:char="F0B1"/>
            </w:r>
            <w:r w:rsidRPr="00233B9E">
              <w:rPr>
                <w:rFonts w:ascii="Arial" w:hAnsi="Arial" w:cs="Arial"/>
                <w:sz w:val="24"/>
                <w:szCs w:val="24"/>
              </w:rPr>
              <w:t xml:space="preserve"> 10;</w:t>
            </w:r>
          </w:p>
        </w:tc>
      </w:tr>
      <w:tr w:rsidR="00036BE6" w:rsidRPr="00233B9E" w14:paraId="3C16AE9D" w14:textId="77777777" w:rsidTr="00637380">
        <w:trPr>
          <w:trHeight w:val="267"/>
        </w:trPr>
        <w:tc>
          <w:tcPr>
            <w:tcW w:w="434" w:type="dxa"/>
          </w:tcPr>
          <w:p w14:paraId="26A01516" w14:textId="77777777" w:rsidR="00036BE6" w:rsidRPr="00233B9E" w:rsidRDefault="00036BE6" w:rsidP="00EB2370">
            <w:pPr>
              <w:spacing w:line="336" w:lineRule="auto"/>
              <w:ind w:firstLine="0"/>
              <w:rPr>
                <w:rFonts w:ascii="Arial" w:hAnsi="Arial" w:cs="Arial"/>
                <w:sz w:val="24"/>
                <w:szCs w:val="24"/>
              </w:rPr>
            </w:pPr>
            <w:r w:rsidRPr="00233B9E">
              <w:rPr>
                <w:rFonts w:ascii="Arial" w:hAnsi="Arial" w:cs="Arial"/>
                <w:sz w:val="24"/>
                <w:szCs w:val="24"/>
              </w:rPr>
              <w:t>б)</w:t>
            </w:r>
          </w:p>
        </w:tc>
        <w:tc>
          <w:tcPr>
            <w:tcW w:w="9080" w:type="dxa"/>
          </w:tcPr>
          <w:p w14:paraId="035DAF31" w14:textId="19D20DEA" w:rsidR="00036BE6" w:rsidRPr="00233B9E" w:rsidRDefault="00036BE6" w:rsidP="00307B4C">
            <w:pPr>
              <w:spacing w:line="336" w:lineRule="auto"/>
              <w:ind w:left="20" w:hanging="5"/>
              <w:rPr>
                <w:rFonts w:ascii="Arial" w:hAnsi="Arial" w:cs="Arial"/>
                <w:sz w:val="24"/>
                <w:szCs w:val="24"/>
              </w:rPr>
            </w:pPr>
            <w:r w:rsidRPr="00233B9E">
              <w:rPr>
                <w:rFonts w:ascii="Arial" w:hAnsi="Arial" w:cs="Arial"/>
                <w:sz w:val="24"/>
                <w:szCs w:val="24"/>
              </w:rPr>
              <w:t>относительная влажность окружающего воздуха, %...................</w:t>
            </w:r>
            <w:r w:rsidR="00307B4C">
              <w:rPr>
                <w:rFonts w:ascii="Arial" w:hAnsi="Arial" w:cs="Arial"/>
                <w:sz w:val="24"/>
                <w:szCs w:val="24"/>
              </w:rPr>
              <w:t xml:space="preserve"> не более 95.</w:t>
            </w:r>
          </w:p>
        </w:tc>
      </w:tr>
    </w:tbl>
    <w:p w14:paraId="5CDF9A56" w14:textId="240E9CCC" w:rsidR="00EB2370" w:rsidRPr="00233B9E" w:rsidRDefault="00036BE6" w:rsidP="00F52388">
      <w:pPr>
        <w:pStyle w:val="a0"/>
        <w:numPr>
          <w:ilvl w:val="0"/>
          <w:numId w:val="0"/>
        </w:numPr>
        <w:ind w:firstLine="709"/>
      </w:pPr>
      <w:r w:rsidRPr="00233B9E">
        <w:t xml:space="preserve">7.1.5 </w:t>
      </w:r>
      <w:r w:rsidR="00EB2370" w:rsidRPr="00233B9E">
        <w:t xml:space="preserve">Испытания проводят при соблюдении требований безопасности, </w:t>
      </w:r>
      <w:r w:rsidR="00E75F0E" w:rsidRPr="00233B9E">
        <w:t>приведённые</w:t>
      </w:r>
      <w:r w:rsidR="00EB2370" w:rsidRPr="00233B9E">
        <w:t xml:space="preserve"> в нормативн</w:t>
      </w:r>
      <w:r w:rsidR="00307B4C">
        <w:t xml:space="preserve">ых документах, ТД и ЭД </w:t>
      </w:r>
      <w:r w:rsidR="00EB2370" w:rsidRPr="00233B9E">
        <w:t xml:space="preserve">на испытательное оборудование. Испытания </w:t>
      </w:r>
      <w:r w:rsidR="00D247C0" w:rsidRPr="00233B9E">
        <w:t>следует</w:t>
      </w:r>
      <w:r w:rsidR="00EB2370" w:rsidRPr="00233B9E">
        <w:t xml:space="preserve"> проводить при соблюдении требований электробезопасности в соответствии с ГОСТ 12.3.019.</w:t>
      </w:r>
    </w:p>
    <w:p w14:paraId="0930CEDB" w14:textId="15BA169C" w:rsidR="00EB2370" w:rsidRPr="00233B9E" w:rsidRDefault="00036BE6" w:rsidP="00F52388">
      <w:pPr>
        <w:pStyle w:val="a0"/>
        <w:numPr>
          <w:ilvl w:val="0"/>
          <w:numId w:val="0"/>
        </w:numPr>
        <w:ind w:firstLine="709"/>
      </w:pPr>
      <w:r w:rsidRPr="00233B9E">
        <w:t xml:space="preserve">7.1.6 </w:t>
      </w:r>
      <w:r w:rsidR="00EB2370" w:rsidRPr="00233B9E">
        <w:t>Средства измерений, применяемые при испытаниях, должны быть поверены</w:t>
      </w:r>
      <w:r w:rsidR="00307B4C" w:rsidRPr="00307B4C">
        <w:t xml:space="preserve"> </w:t>
      </w:r>
      <w:r w:rsidR="00307B4C">
        <w:t>в установленном порядке</w:t>
      </w:r>
      <w:r w:rsidR="00EB2370" w:rsidRPr="00233B9E">
        <w:t>.</w:t>
      </w:r>
    </w:p>
    <w:p w14:paraId="307C6A79" w14:textId="6F4B6C49" w:rsidR="00EB2370" w:rsidRPr="00233B9E" w:rsidRDefault="00036BE6" w:rsidP="00F52388">
      <w:pPr>
        <w:pStyle w:val="a0"/>
        <w:numPr>
          <w:ilvl w:val="0"/>
          <w:numId w:val="0"/>
        </w:numPr>
        <w:ind w:firstLine="709"/>
      </w:pPr>
      <w:r w:rsidRPr="00233B9E">
        <w:t xml:space="preserve">7.1.7 </w:t>
      </w:r>
      <w:r w:rsidR="00EB2370" w:rsidRPr="00233B9E">
        <w:t>Испытательное оборудование, применяем</w:t>
      </w:r>
      <w:r w:rsidR="00991F10" w:rsidRPr="00233B9E">
        <w:t>ое</w:t>
      </w:r>
      <w:r w:rsidR="00EB2370" w:rsidRPr="00233B9E">
        <w:t xml:space="preserve"> при испытаниях, должн</w:t>
      </w:r>
      <w:r w:rsidR="00991F10" w:rsidRPr="00233B9E">
        <w:t>о</w:t>
      </w:r>
      <w:r w:rsidR="00EB2370" w:rsidRPr="00233B9E">
        <w:t xml:space="preserve"> быть аттестован</w:t>
      </w:r>
      <w:r w:rsidR="00991F10" w:rsidRPr="00233B9E">
        <w:t>о</w:t>
      </w:r>
      <w:r w:rsidR="00EB2370" w:rsidRPr="00233B9E">
        <w:t xml:space="preserve"> </w:t>
      </w:r>
      <w:r w:rsidR="00307B4C">
        <w:t>в установленном порядке</w:t>
      </w:r>
      <w:r w:rsidR="00EB2370" w:rsidRPr="00233B9E">
        <w:t>.</w:t>
      </w:r>
    </w:p>
    <w:p w14:paraId="300D5F4D" w14:textId="0C58035A" w:rsidR="00340B28" w:rsidRPr="00233B9E" w:rsidRDefault="00781382" w:rsidP="00F52388">
      <w:pPr>
        <w:pStyle w:val="a0"/>
        <w:numPr>
          <w:ilvl w:val="0"/>
          <w:numId w:val="0"/>
        </w:numPr>
        <w:ind w:firstLine="709"/>
      </w:pPr>
      <w:r w:rsidRPr="00233B9E">
        <w:t xml:space="preserve">7.1.8 </w:t>
      </w:r>
      <w:r w:rsidR="00EB2370" w:rsidRPr="00233B9E">
        <w:t xml:space="preserve">При контроле и испытаниях </w:t>
      </w:r>
      <w:r w:rsidR="00991F10" w:rsidRPr="00233B9E">
        <w:t>анод</w:t>
      </w:r>
      <w:r w:rsidR="00EC3573" w:rsidRPr="00233B9E">
        <w:t>ов</w:t>
      </w:r>
      <w:r w:rsidR="00991F10" w:rsidRPr="00233B9E">
        <w:t xml:space="preserve"> </w:t>
      </w:r>
      <w:r w:rsidR="00EB2370" w:rsidRPr="00233B9E">
        <w:t>использу</w:t>
      </w:r>
      <w:r w:rsidR="00EC7570" w:rsidRPr="00233B9E">
        <w:t>ю</w:t>
      </w:r>
      <w:r w:rsidR="00EB2370" w:rsidRPr="00233B9E">
        <w:t xml:space="preserve">тся </w:t>
      </w:r>
      <w:r w:rsidR="00EC7570" w:rsidRPr="00233B9E">
        <w:t>оборудование</w:t>
      </w:r>
      <w:r w:rsidR="00EB2370" w:rsidRPr="00233B9E">
        <w:t xml:space="preserve"> </w:t>
      </w:r>
      <w:r w:rsidR="00EC7570" w:rsidRPr="00233B9E">
        <w:t xml:space="preserve">и средства измерений </w:t>
      </w:r>
      <w:r w:rsidR="00EB2370" w:rsidRPr="00233B9E">
        <w:t xml:space="preserve">в соответствии с перечнем, </w:t>
      </w:r>
      <w:r w:rsidR="00E75F0E" w:rsidRPr="00233B9E">
        <w:t>приведённым</w:t>
      </w:r>
      <w:r w:rsidR="00EB2370" w:rsidRPr="00233B9E">
        <w:t xml:space="preserve"> в приложении </w:t>
      </w:r>
      <w:r w:rsidR="00307B4C">
        <w:t>Б</w:t>
      </w:r>
      <w:r w:rsidR="00EB2370" w:rsidRPr="00233B9E">
        <w:t>. Допускается использование друг</w:t>
      </w:r>
      <w:r w:rsidR="00EC7570" w:rsidRPr="00233B9E">
        <w:t>ого оборудования и средств измерений</w:t>
      </w:r>
      <w:r w:rsidR="00EB2370" w:rsidRPr="00233B9E">
        <w:t>, обеспечивающих</w:t>
      </w:r>
      <w:r w:rsidR="00991F10" w:rsidRPr="00233B9E">
        <w:t xml:space="preserve"> </w:t>
      </w:r>
      <w:r w:rsidR="00EB2370" w:rsidRPr="00233B9E">
        <w:t>необходимую точность измерения.</w:t>
      </w:r>
    </w:p>
    <w:p w14:paraId="0C0DE16C" w14:textId="118294A1" w:rsidR="00284116" w:rsidRPr="00233B9E" w:rsidRDefault="00781382" w:rsidP="00F52388">
      <w:pPr>
        <w:pStyle w:val="a0"/>
        <w:numPr>
          <w:ilvl w:val="0"/>
          <w:numId w:val="0"/>
        </w:numPr>
        <w:ind w:firstLine="709"/>
      </w:pPr>
      <w:r w:rsidRPr="00233B9E">
        <w:lastRenderedPageBreak/>
        <w:t xml:space="preserve">7.1.9 </w:t>
      </w:r>
      <w:r w:rsidR="00284116" w:rsidRPr="00233B9E">
        <w:t>Комплектность анод</w:t>
      </w:r>
      <w:r w:rsidR="00EC3573" w:rsidRPr="00233B9E">
        <w:t>ов</w:t>
      </w:r>
      <w:r w:rsidR="00284116" w:rsidRPr="00233B9E">
        <w:t xml:space="preserve">, предъявляемых </w:t>
      </w:r>
      <w:r w:rsidR="00623DAF" w:rsidRPr="00233B9E">
        <w:t>на испытания,</w:t>
      </w:r>
      <w:r w:rsidR="00284116" w:rsidRPr="00233B9E">
        <w:t xml:space="preserve"> должна соответствовать требованиям настоящего стандарта, </w:t>
      </w:r>
      <w:r w:rsidR="00D22684">
        <w:t>ТД и ЭД</w:t>
      </w:r>
      <w:r w:rsidR="007402F2" w:rsidRPr="00233B9E">
        <w:t xml:space="preserve"> предприятия-изготовителя</w:t>
      </w:r>
      <w:r w:rsidR="00284116" w:rsidRPr="00233B9E">
        <w:t>.</w:t>
      </w:r>
    </w:p>
    <w:p w14:paraId="2BEE7A33" w14:textId="255E74E1" w:rsidR="009D0043" w:rsidRPr="00233B9E" w:rsidRDefault="00FD0635" w:rsidP="00F52388">
      <w:pPr>
        <w:pStyle w:val="2"/>
        <w:numPr>
          <w:ilvl w:val="1"/>
          <w:numId w:val="5"/>
        </w:numPr>
        <w:ind w:left="0" w:firstLine="709"/>
      </w:pPr>
      <w:bookmarkStart w:id="78" w:name="_Toc229993243"/>
      <w:r w:rsidRPr="00233B9E">
        <w:t>К</w:t>
      </w:r>
      <w:r w:rsidR="009D0043" w:rsidRPr="00233B9E">
        <w:t>валификационны</w:t>
      </w:r>
      <w:r w:rsidRPr="00233B9E">
        <w:t>е</w:t>
      </w:r>
      <w:r w:rsidR="009D0043" w:rsidRPr="00233B9E">
        <w:t xml:space="preserve"> испытания</w:t>
      </w:r>
      <w:bookmarkEnd w:id="78"/>
    </w:p>
    <w:p w14:paraId="76D2D396" w14:textId="3CE1391B" w:rsidR="009D0043" w:rsidRPr="00233B9E" w:rsidRDefault="00D247C0" w:rsidP="00D247C0">
      <w:pPr>
        <w:pStyle w:val="2f0"/>
        <w:numPr>
          <w:ilvl w:val="0"/>
          <w:numId w:val="0"/>
        </w:numPr>
        <w:ind w:firstLine="709"/>
      </w:pPr>
      <w:r w:rsidRPr="00233B9E">
        <w:t xml:space="preserve">7.2.1 </w:t>
      </w:r>
      <w:r w:rsidR="003C54FD" w:rsidRPr="00233B9E">
        <w:t>Квалификационные испытания проводят в соответствии с ГОСТ 1</w:t>
      </w:r>
      <w:r w:rsidR="00531AB1" w:rsidRPr="00233B9E">
        <w:t>5</w:t>
      </w:r>
      <w:r w:rsidR="003C54FD" w:rsidRPr="00233B9E">
        <w:t>.</w:t>
      </w:r>
      <w:r w:rsidR="00D22684">
        <w:t>0</w:t>
      </w:r>
      <w:r w:rsidR="003C54FD" w:rsidRPr="00233B9E">
        <w:t>01</w:t>
      </w:r>
      <w:r w:rsidR="009D0043" w:rsidRPr="00233B9E">
        <w:t>.</w:t>
      </w:r>
    </w:p>
    <w:p w14:paraId="17931FAA" w14:textId="6CA04D2E" w:rsidR="003C54FD" w:rsidRPr="00233B9E" w:rsidRDefault="00781382" w:rsidP="00F52388">
      <w:pPr>
        <w:pStyle w:val="a0"/>
        <w:numPr>
          <w:ilvl w:val="0"/>
          <w:numId w:val="0"/>
        </w:numPr>
        <w:ind w:firstLine="709"/>
      </w:pPr>
      <w:r w:rsidRPr="00233B9E">
        <w:t xml:space="preserve">7.2.2 </w:t>
      </w:r>
      <w:r w:rsidR="003C54FD" w:rsidRPr="00233B9E">
        <w:t>При квалификационных испытаниях должны</w:t>
      </w:r>
      <w:r w:rsidR="00767D33" w:rsidRPr="00233B9E">
        <w:t xml:space="preserve"> быть проведены испытания в </w:t>
      </w:r>
      <w:r w:rsidR="00E75F0E" w:rsidRPr="00233B9E">
        <w:t>объёме</w:t>
      </w:r>
      <w:r w:rsidR="003C54FD" w:rsidRPr="00233B9E">
        <w:t xml:space="preserve"> периодических испытаний в соответствии с таблицей 3.</w:t>
      </w:r>
    </w:p>
    <w:p w14:paraId="4581E161" w14:textId="0671C414" w:rsidR="003C54FD" w:rsidRPr="00233B9E" w:rsidRDefault="003C54FD" w:rsidP="00F52388">
      <w:pPr>
        <w:pStyle w:val="3a"/>
        <w:keepNext/>
        <w:ind w:left="0" w:firstLine="0"/>
      </w:pPr>
      <w:r w:rsidRPr="00233B9E">
        <w:rPr>
          <w:rFonts w:ascii="Arial" w:eastAsia="Times New Roman" w:hAnsi="Arial" w:cs="Arial"/>
          <w:spacing w:val="40"/>
          <w:sz w:val="24"/>
          <w:szCs w:val="24"/>
          <w:lang w:eastAsia="ru-RU"/>
        </w:rPr>
        <w:t>Таблица 3</w:t>
      </w:r>
      <w:r w:rsidRPr="00233B9E">
        <w:rPr>
          <w:rFonts w:ascii="Arial" w:eastAsia="Times New Roman" w:hAnsi="Arial" w:cs="Arial"/>
          <w:sz w:val="24"/>
          <w:szCs w:val="24"/>
          <w:lang w:eastAsia="ru-RU"/>
        </w:rPr>
        <w:t xml:space="preserve"> – Перечень испытаний</w:t>
      </w:r>
    </w:p>
    <w:tbl>
      <w:tblPr>
        <w:tblStyle w:val="aff"/>
        <w:tblW w:w="0" w:type="auto"/>
        <w:jc w:val="center"/>
        <w:tblLook w:val="04A0" w:firstRow="1" w:lastRow="0" w:firstColumn="1" w:lastColumn="0" w:noHBand="0" w:noVBand="1"/>
      </w:tblPr>
      <w:tblGrid>
        <w:gridCol w:w="3793"/>
        <w:gridCol w:w="2256"/>
        <w:gridCol w:w="1417"/>
        <w:gridCol w:w="735"/>
        <w:gridCol w:w="584"/>
        <w:gridCol w:w="559"/>
      </w:tblGrid>
      <w:tr w:rsidR="003C54FD" w:rsidRPr="00233B9E" w14:paraId="7102BD21" w14:textId="77777777" w:rsidTr="00F52388">
        <w:trPr>
          <w:cantSplit/>
          <w:tblHeader/>
          <w:jc w:val="center"/>
        </w:trPr>
        <w:tc>
          <w:tcPr>
            <w:tcW w:w="3793" w:type="dxa"/>
            <w:vMerge w:val="restart"/>
            <w:vAlign w:val="center"/>
          </w:tcPr>
          <w:p w14:paraId="193C3C5E" w14:textId="3332E503" w:rsidR="003C54FD" w:rsidRPr="00076227" w:rsidRDefault="003C54FD" w:rsidP="003C54FD">
            <w:pPr>
              <w:spacing w:line="240" w:lineRule="auto"/>
              <w:ind w:firstLine="0"/>
              <w:jc w:val="center"/>
              <w:rPr>
                <w:rFonts w:ascii="Arial" w:hAnsi="Arial" w:cs="Arial"/>
                <w:sz w:val="21"/>
                <w:szCs w:val="21"/>
              </w:rPr>
            </w:pPr>
            <w:r w:rsidRPr="00076227">
              <w:rPr>
                <w:rFonts w:ascii="Arial" w:hAnsi="Arial" w:cs="Arial"/>
                <w:sz w:val="21"/>
                <w:szCs w:val="21"/>
              </w:rPr>
              <w:t>Наименование испытаний и проверок</w:t>
            </w:r>
          </w:p>
        </w:tc>
        <w:tc>
          <w:tcPr>
            <w:tcW w:w="3673" w:type="dxa"/>
            <w:gridSpan w:val="2"/>
            <w:vAlign w:val="center"/>
          </w:tcPr>
          <w:p w14:paraId="7C04B902" w14:textId="364CA4C1" w:rsidR="003C54FD" w:rsidRPr="00076227" w:rsidRDefault="003C54FD" w:rsidP="003C54FD">
            <w:pPr>
              <w:spacing w:line="240" w:lineRule="auto"/>
              <w:ind w:firstLine="0"/>
              <w:jc w:val="center"/>
              <w:rPr>
                <w:rFonts w:ascii="Arial" w:hAnsi="Arial" w:cs="Arial"/>
                <w:sz w:val="21"/>
                <w:szCs w:val="21"/>
              </w:rPr>
            </w:pPr>
            <w:r w:rsidRPr="00076227">
              <w:rPr>
                <w:rFonts w:ascii="Arial" w:hAnsi="Arial" w:cs="Arial"/>
                <w:sz w:val="21"/>
                <w:szCs w:val="21"/>
              </w:rPr>
              <w:t>Номера пунктов</w:t>
            </w:r>
            <w:r w:rsidR="00531AB1" w:rsidRPr="00076227">
              <w:rPr>
                <w:rFonts w:ascii="Arial" w:hAnsi="Arial" w:cs="Arial"/>
                <w:sz w:val="21"/>
                <w:szCs w:val="21"/>
              </w:rPr>
              <w:t xml:space="preserve"> настоящего стандарта</w:t>
            </w:r>
          </w:p>
        </w:tc>
        <w:tc>
          <w:tcPr>
            <w:tcW w:w="1878" w:type="dxa"/>
            <w:gridSpan w:val="3"/>
            <w:vAlign w:val="center"/>
          </w:tcPr>
          <w:p w14:paraId="57AF0940" w14:textId="4C889E15" w:rsidR="003C54FD" w:rsidRPr="00076227" w:rsidRDefault="003C54FD" w:rsidP="003C54FD">
            <w:pPr>
              <w:spacing w:line="240" w:lineRule="auto"/>
              <w:ind w:firstLine="0"/>
              <w:jc w:val="center"/>
              <w:rPr>
                <w:rFonts w:ascii="Arial" w:hAnsi="Arial" w:cs="Arial"/>
                <w:sz w:val="21"/>
                <w:szCs w:val="21"/>
              </w:rPr>
            </w:pPr>
            <w:r w:rsidRPr="00076227">
              <w:rPr>
                <w:rFonts w:ascii="Arial" w:hAnsi="Arial" w:cs="Arial"/>
                <w:sz w:val="21"/>
                <w:szCs w:val="21"/>
              </w:rPr>
              <w:t>Вид испытаний</w:t>
            </w:r>
          </w:p>
        </w:tc>
      </w:tr>
      <w:tr w:rsidR="003C54FD" w:rsidRPr="00233B9E" w14:paraId="442DF482" w14:textId="77777777" w:rsidTr="00F52388">
        <w:trPr>
          <w:cantSplit/>
          <w:tblHeader/>
          <w:jc w:val="center"/>
        </w:trPr>
        <w:tc>
          <w:tcPr>
            <w:tcW w:w="3793" w:type="dxa"/>
            <w:vMerge/>
            <w:tcBorders>
              <w:bottom w:val="double" w:sz="4" w:space="0" w:color="auto"/>
            </w:tcBorders>
            <w:vAlign w:val="center"/>
          </w:tcPr>
          <w:p w14:paraId="61779AAE" w14:textId="77777777" w:rsidR="003C54FD" w:rsidRPr="00076227" w:rsidRDefault="003C54FD" w:rsidP="003C54FD">
            <w:pPr>
              <w:spacing w:line="240" w:lineRule="auto"/>
              <w:ind w:firstLine="0"/>
              <w:jc w:val="center"/>
              <w:rPr>
                <w:rFonts w:ascii="Arial" w:hAnsi="Arial" w:cs="Arial"/>
                <w:sz w:val="21"/>
                <w:szCs w:val="21"/>
              </w:rPr>
            </w:pPr>
          </w:p>
        </w:tc>
        <w:tc>
          <w:tcPr>
            <w:tcW w:w="2256" w:type="dxa"/>
            <w:tcBorders>
              <w:bottom w:val="double" w:sz="4" w:space="0" w:color="auto"/>
            </w:tcBorders>
            <w:vAlign w:val="center"/>
          </w:tcPr>
          <w:p w14:paraId="4475FD05" w14:textId="4AC9CEF8" w:rsidR="003C54FD" w:rsidRPr="00076227" w:rsidRDefault="008E07E2" w:rsidP="003C54FD">
            <w:pPr>
              <w:spacing w:line="240" w:lineRule="auto"/>
              <w:ind w:firstLine="0"/>
              <w:jc w:val="center"/>
              <w:rPr>
                <w:rFonts w:ascii="Arial" w:hAnsi="Arial" w:cs="Arial"/>
                <w:sz w:val="21"/>
                <w:szCs w:val="21"/>
              </w:rPr>
            </w:pPr>
            <w:r w:rsidRPr="00076227">
              <w:rPr>
                <w:rFonts w:ascii="Arial" w:hAnsi="Arial" w:cs="Arial"/>
                <w:sz w:val="21"/>
                <w:szCs w:val="21"/>
              </w:rPr>
              <w:t>т</w:t>
            </w:r>
            <w:r w:rsidR="003C54FD" w:rsidRPr="00076227">
              <w:rPr>
                <w:rFonts w:ascii="Arial" w:hAnsi="Arial" w:cs="Arial"/>
                <w:sz w:val="21"/>
                <w:szCs w:val="21"/>
              </w:rPr>
              <w:t>ехнических требований</w:t>
            </w:r>
          </w:p>
        </w:tc>
        <w:tc>
          <w:tcPr>
            <w:tcW w:w="1417" w:type="dxa"/>
            <w:tcBorders>
              <w:bottom w:val="double" w:sz="4" w:space="0" w:color="auto"/>
            </w:tcBorders>
            <w:vAlign w:val="center"/>
          </w:tcPr>
          <w:p w14:paraId="7D7893A9" w14:textId="50E0714A" w:rsidR="003C54FD" w:rsidRPr="00076227" w:rsidRDefault="008E07E2" w:rsidP="003C54FD">
            <w:pPr>
              <w:spacing w:line="240" w:lineRule="auto"/>
              <w:ind w:firstLine="0"/>
              <w:jc w:val="center"/>
              <w:rPr>
                <w:rFonts w:ascii="Arial" w:hAnsi="Arial" w:cs="Arial"/>
                <w:sz w:val="21"/>
                <w:szCs w:val="21"/>
              </w:rPr>
            </w:pPr>
            <w:r w:rsidRPr="00076227">
              <w:rPr>
                <w:rFonts w:ascii="Arial" w:hAnsi="Arial" w:cs="Arial"/>
                <w:sz w:val="21"/>
                <w:szCs w:val="21"/>
              </w:rPr>
              <w:t>м</w:t>
            </w:r>
            <w:r w:rsidR="003C54FD" w:rsidRPr="00076227">
              <w:rPr>
                <w:rFonts w:ascii="Arial" w:hAnsi="Arial" w:cs="Arial"/>
                <w:sz w:val="21"/>
                <w:szCs w:val="21"/>
              </w:rPr>
              <w:t>етодов испытаний</w:t>
            </w:r>
          </w:p>
        </w:tc>
        <w:tc>
          <w:tcPr>
            <w:tcW w:w="735" w:type="dxa"/>
            <w:tcBorders>
              <w:bottom w:val="double" w:sz="4" w:space="0" w:color="auto"/>
            </w:tcBorders>
            <w:vAlign w:val="center"/>
          </w:tcPr>
          <w:p w14:paraId="15C5BB59" w14:textId="1A618037" w:rsidR="003C54FD" w:rsidRPr="00076227" w:rsidRDefault="003C54FD" w:rsidP="003C54FD">
            <w:pPr>
              <w:spacing w:line="240" w:lineRule="auto"/>
              <w:ind w:firstLine="0"/>
              <w:jc w:val="center"/>
              <w:rPr>
                <w:rFonts w:ascii="Arial" w:hAnsi="Arial" w:cs="Arial"/>
                <w:sz w:val="21"/>
                <w:szCs w:val="21"/>
              </w:rPr>
            </w:pPr>
            <w:r w:rsidRPr="00076227">
              <w:rPr>
                <w:rFonts w:ascii="Arial" w:hAnsi="Arial" w:cs="Arial"/>
                <w:sz w:val="21"/>
                <w:szCs w:val="21"/>
              </w:rPr>
              <w:t>ПСИ</w:t>
            </w:r>
          </w:p>
        </w:tc>
        <w:tc>
          <w:tcPr>
            <w:tcW w:w="584" w:type="dxa"/>
            <w:tcBorders>
              <w:bottom w:val="double" w:sz="4" w:space="0" w:color="auto"/>
            </w:tcBorders>
            <w:vAlign w:val="center"/>
          </w:tcPr>
          <w:p w14:paraId="5DB11009" w14:textId="728D3D0A" w:rsidR="003C54FD" w:rsidRPr="00076227" w:rsidRDefault="003C54FD" w:rsidP="003C54FD">
            <w:pPr>
              <w:spacing w:line="240" w:lineRule="auto"/>
              <w:ind w:firstLine="0"/>
              <w:jc w:val="center"/>
              <w:rPr>
                <w:rFonts w:ascii="Arial" w:hAnsi="Arial" w:cs="Arial"/>
                <w:sz w:val="21"/>
                <w:szCs w:val="21"/>
              </w:rPr>
            </w:pPr>
            <w:r w:rsidRPr="00076227">
              <w:rPr>
                <w:rFonts w:ascii="Arial" w:hAnsi="Arial" w:cs="Arial"/>
                <w:sz w:val="21"/>
                <w:szCs w:val="21"/>
              </w:rPr>
              <w:t>ПИ</w:t>
            </w:r>
          </w:p>
        </w:tc>
        <w:tc>
          <w:tcPr>
            <w:tcW w:w="559" w:type="dxa"/>
            <w:tcBorders>
              <w:bottom w:val="double" w:sz="4" w:space="0" w:color="auto"/>
            </w:tcBorders>
            <w:vAlign w:val="center"/>
          </w:tcPr>
          <w:p w14:paraId="6CC106C7" w14:textId="34FBA31F" w:rsidR="003C54FD" w:rsidRPr="00076227" w:rsidRDefault="003C54FD" w:rsidP="003C54FD">
            <w:pPr>
              <w:spacing w:line="240" w:lineRule="auto"/>
              <w:ind w:firstLine="0"/>
              <w:jc w:val="center"/>
              <w:rPr>
                <w:rFonts w:ascii="Arial" w:hAnsi="Arial" w:cs="Arial"/>
                <w:sz w:val="21"/>
                <w:szCs w:val="21"/>
              </w:rPr>
            </w:pPr>
            <w:r w:rsidRPr="00076227">
              <w:rPr>
                <w:rFonts w:ascii="Arial" w:hAnsi="Arial" w:cs="Arial"/>
                <w:sz w:val="21"/>
                <w:szCs w:val="21"/>
              </w:rPr>
              <w:t>ТИ</w:t>
            </w:r>
          </w:p>
        </w:tc>
      </w:tr>
      <w:tr w:rsidR="003C54FD" w:rsidRPr="00233B9E" w14:paraId="295E3109" w14:textId="77777777" w:rsidTr="00F52388">
        <w:trPr>
          <w:cantSplit/>
          <w:jc w:val="center"/>
        </w:trPr>
        <w:tc>
          <w:tcPr>
            <w:tcW w:w="3793" w:type="dxa"/>
            <w:tcBorders>
              <w:top w:val="double" w:sz="4" w:space="0" w:color="auto"/>
            </w:tcBorders>
            <w:vAlign w:val="center"/>
          </w:tcPr>
          <w:p w14:paraId="732698E7" w14:textId="45DE57C1" w:rsidR="003C54FD" w:rsidRPr="00076227" w:rsidRDefault="008E07E2" w:rsidP="008E07E2">
            <w:pPr>
              <w:tabs>
                <w:tab w:val="left" w:pos="405"/>
              </w:tabs>
              <w:ind w:left="82" w:firstLine="0"/>
              <w:rPr>
                <w:rFonts w:ascii="Arial" w:hAnsi="Arial" w:cs="Arial"/>
                <w:sz w:val="21"/>
                <w:szCs w:val="21"/>
              </w:rPr>
            </w:pPr>
            <w:r w:rsidRPr="00076227">
              <w:rPr>
                <w:rFonts w:ascii="Arial" w:hAnsi="Arial" w:cs="Arial"/>
                <w:sz w:val="21"/>
                <w:szCs w:val="21"/>
              </w:rPr>
              <w:t xml:space="preserve">1 </w:t>
            </w:r>
            <w:r w:rsidR="00C45988" w:rsidRPr="00076227">
              <w:rPr>
                <w:rFonts w:ascii="Arial" w:hAnsi="Arial" w:cs="Arial"/>
                <w:sz w:val="21"/>
                <w:szCs w:val="21"/>
              </w:rPr>
              <w:t>Проверка конструкции</w:t>
            </w:r>
          </w:p>
        </w:tc>
        <w:tc>
          <w:tcPr>
            <w:tcW w:w="2256" w:type="dxa"/>
            <w:tcBorders>
              <w:top w:val="double" w:sz="4" w:space="0" w:color="auto"/>
            </w:tcBorders>
            <w:vAlign w:val="center"/>
          </w:tcPr>
          <w:p w14:paraId="2AC4D4D9" w14:textId="2445D252" w:rsidR="003C54FD" w:rsidRPr="00076227" w:rsidRDefault="00C45988" w:rsidP="00E4160B">
            <w:pPr>
              <w:spacing w:line="240" w:lineRule="auto"/>
              <w:ind w:firstLine="0"/>
              <w:jc w:val="center"/>
              <w:rPr>
                <w:rFonts w:ascii="Arial" w:hAnsi="Arial" w:cs="Arial"/>
                <w:sz w:val="21"/>
                <w:szCs w:val="21"/>
              </w:rPr>
            </w:pPr>
            <w:r w:rsidRPr="00076227">
              <w:rPr>
                <w:rFonts w:ascii="Arial" w:hAnsi="Arial" w:cs="Arial"/>
                <w:sz w:val="21"/>
                <w:szCs w:val="21"/>
              </w:rPr>
              <w:t xml:space="preserve">5.1.1.1, 5.1.1.2, 5.1.1.4, </w:t>
            </w:r>
            <w:r w:rsidR="00602015" w:rsidRPr="00076227">
              <w:rPr>
                <w:rFonts w:ascii="Arial" w:hAnsi="Arial" w:cs="Arial"/>
                <w:sz w:val="21"/>
                <w:szCs w:val="21"/>
              </w:rPr>
              <w:t xml:space="preserve">5.1.1.6, </w:t>
            </w:r>
            <w:r w:rsidR="00AA3782" w:rsidRPr="00076227">
              <w:rPr>
                <w:rFonts w:ascii="Arial" w:hAnsi="Arial" w:cs="Arial"/>
                <w:sz w:val="21"/>
                <w:szCs w:val="21"/>
              </w:rPr>
              <w:t>5.1.1</w:t>
            </w:r>
            <w:r w:rsidR="00602015" w:rsidRPr="00076227">
              <w:rPr>
                <w:rFonts w:ascii="Arial" w:hAnsi="Arial" w:cs="Arial"/>
                <w:sz w:val="21"/>
                <w:szCs w:val="21"/>
              </w:rPr>
              <w:t>.7</w:t>
            </w:r>
            <w:r w:rsidRPr="00076227">
              <w:rPr>
                <w:rFonts w:ascii="Arial" w:hAnsi="Arial" w:cs="Arial"/>
                <w:sz w:val="21"/>
                <w:szCs w:val="21"/>
              </w:rPr>
              <w:t xml:space="preserve">, </w:t>
            </w:r>
            <w:r w:rsidR="00AA3782" w:rsidRPr="00076227">
              <w:rPr>
                <w:rFonts w:ascii="Arial" w:hAnsi="Arial" w:cs="Arial"/>
                <w:sz w:val="21"/>
                <w:szCs w:val="21"/>
              </w:rPr>
              <w:t>5.1.1.</w:t>
            </w:r>
            <w:r w:rsidR="00602015" w:rsidRPr="00076227">
              <w:rPr>
                <w:rFonts w:ascii="Arial" w:hAnsi="Arial" w:cs="Arial"/>
                <w:sz w:val="21"/>
                <w:szCs w:val="21"/>
              </w:rPr>
              <w:t>8</w:t>
            </w:r>
            <w:r w:rsidR="00AA3782" w:rsidRPr="00076227">
              <w:rPr>
                <w:rFonts w:ascii="Arial" w:hAnsi="Arial" w:cs="Arial"/>
                <w:sz w:val="21"/>
                <w:szCs w:val="21"/>
              </w:rPr>
              <w:t xml:space="preserve">, </w:t>
            </w:r>
            <w:r w:rsidRPr="00076227">
              <w:rPr>
                <w:rFonts w:ascii="Arial" w:hAnsi="Arial" w:cs="Arial"/>
                <w:sz w:val="21"/>
                <w:szCs w:val="21"/>
              </w:rPr>
              <w:t xml:space="preserve">5.1.2.1, 5.1.2.2, </w:t>
            </w:r>
            <w:r w:rsidR="00E841A1" w:rsidRPr="00076227">
              <w:rPr>
                <w:rFonts w:ascii="Arial" w:hAnsi="Arial" w:cs="Arial"/>
                <w:sz w:val="21"/>
                <w:szCs w:val="21"/>
              </w:rPr>
              <w:t>5.1.2.3, 5.1.2.</w:t>
            </w:r>
            <w:r w:rsidR="00901573" w:rsidRPr="00076227">
              <w:rPr>
                <w:rFonts w:ascii="Arial" w:hAnsi="Arial" w:cs="Arial"/>
                <w:sz w:val="21"/>
                <w:szCs w:val="21"/>
              </w:rPr>
              <w:t>5</w:t>
            </w:r>
            <w:r w:rsidRPr="00076227">
              <w:rPr>
                <w:rFonts w:ascii="Arial" w:hAnsi="Arial" w:cs="Arial"/>
                <w:sz w:val="21"/>
                <w:szCs w:val="21"/>
              </w:rPr>
              <w:t xml:space="preserve">, </w:t>
            </w:r>
            <w:r w:rsidR="00901573" w:rsidRPr="00076227">
              <w:rPr>
                <w:rFonts w:ascii="Arial" w:hAnsi="Arial" w:cs="Arial"/>
                <w:sz w:val="21"/>
                <w:szCs w:val="21"/>
              </w:rPr>
              <w:t xml:space="preserve">5.1.3.1, </w:t>
            </w:r>
            <w:r w:rsidRPr="00076227">
              <w:rPr>
                <w:rFonts w:ascii="Arial" w:hAnsi="Arial" w:cs="Arial"/>
                <w:sz w:val="21"/>
                <w:szCs w:val="21"/>
              </w:rPr>
              <w:t>5.2.</w:t>
            </w:r>
            <w:r w:rsidR="009B2B79" w:rsidRPr="00076227">
              <w:rPr>
                <w:rFonts w:ascii="Arial" w:hAnsi="Arial" w:cs="Arial"/>
                <w:sz w:val="21"/>
                <w:szCs w:val="21"/>
              </w:rPr>
              <w:t>4</w:t>
            </w:r>
            <w:r w:rsidRPr="00076227">
              <w:rPr>
                <w:rFonts w:ascii="Arial" w:hAnsi="Arial" w:cs="Arial"/>
                <w:sz w:val="21"/>
                <w:szCs w:val="21"/>
              </w:rPr>
              <w:t xml:space="preserve">, </w:t>
            </w:r>
            <w:r w:rsidR="00220531" w:rsidRPr="00076227">
              <w:rPr>
                <w:rFonts w:ascii="Arial" w:hAnsi="Arial" w:cs="Arial"/>
                <w:sz w:val="21"/>
                <w:szCs w:val="21"/>
              </w:rPr>
              <w:t xml:space="preserve">5.2.4.1, </w:t>
            </w:r>
            <w:r w:rsidRPr="00076227">
              <w:rPr>
                <w:rFonts w:ascii="Arial" w:hAnsi="Arial" w:cs="Arial"/>
                <w:sz w:val="21"/>
                <w:szCs w:val="21"/>
              </w:rPr>
              <w:t>5.2.</w:t>
            </w:r>
            <w:r w:rsidR="009B2B79" w:rsidRPr="00076227">
              <w:rPr>
                <w:rFonts w:ascii="Arial" w:hAnsi="Arial" w:cs="Arial"/>
                <w:sz w:val="21"/>
                <w:szCs w:val="21"/>
              </w:rPr>
              <w:t>5</w:t>
            </w:r>
            <w:r w:rsidRPr="00076227">
              <w:rPr>
                <w:rFonts w:ascii="Arial" w:hAnsi="Arial" w:cs="Arial"/>
                <w:sz w:val="21"/>
                <w:szCs w:val="21"/>
              </w:rPr>
              <w:t>, 5.2.</w:t>
            </w:r>
            <w:r w:rsidR="009B2B79" w:rsidRPr="00076227">
              <w:rPr>
                <w:rFonts w:ascii="Arial" w:hAnsi="Arial" w:cs="Arial"/>
                <w:sz w:val="21"/>
                <w:szCs w:val="21"/>
              </w:rPr>
              <w:t>5</w:t>
            </w:r>
            <w:r w:rsidRPr="00076227">
              <w:rPr>
                <w:rFonts w:ascii="Arial" w:hAnsi="Arial" w:cs="Arial"/>
                <w:sz w:val="21"/>
                <w:szCs w:val="21"/>
              </w:rPr>
              <w:t>.1, 5.2.</w:t>
            </w:r>
            <w:r w:rsidR="009B2B79" w:rsidRPr="00076227">
              <w:rPr>
                <w:rFonts w:ascii="Arial" w:hAnsi="Arial" w:cs="Arial"/>
                <w:sz w:val="21"/>
                <w:szCs w:val="21"/>
              </w:rPr>
              <w:t>5</w:t>
            </w:r>
            <w:r w:rsidRPr="00076227">
              <w:rPr>
                <w:rFonts w:ascii="Arial" w:hAnsi="Arial" w:cs="Arial"/>
                <w:sz w:val="21"/>
                <w:szCs w:val="21"/>
              </w:rPr>
              <w:t>.2, 5.2.</w:t>
            </w:r>
            <w:r w:rsidR="009B2B79" w:rsidRPr="00076227">
              <w:rPr>
                <w:rFonts w:ascii="Arial" w:hAnsi="Arial" w:cs="Arial"/>
                <w:sz w:val="21"/>
                <w:szCs w:val="21"/>
              </w:rPr>
              <w:t>5</w:t>
            </w:r>
            <w:r w:rsidRPr="00076227">
              <w:rPr>
                <w:rFonts w:ascii="Arial" w:hAnsi="Arial" w:cs="Arial"/>
                <w:sz w:val="21"/>
                <w:szCs w:val="21"/>
              </w:rPr>
              <w:t>.3, 5.2.</w:t>
            </w:r>
            <w:r w:rsidR="009B2B79" w:rsidRPr="00076227">
              <w:rPr>
                <w:rFonts w:ascii="Arial" w:hAnsi="Arial" w:cs="Arial"/>
                <w:sz w:val="21"/>
                <w:szCs w:val="21"/>
              </w:rPr>
              <w:t>5</w:t>
            </w:r>
            <w:r w:rsidRPr="00076227">
              <w:rPr>
                <w:rFonts w:ascii="Arial" w:hAnsi="Arial" w:cs="Arial"/>
                <w:sz w:val="21"/>
                <w:szCs w:val="21"/>
              </w:rPr>
              <w:t>.5,</w:t>
            </w:r>
            <w:r w:rsidR="00E4160B" w:rsidRPr="00076227">
              <w:rPr>
                <w:rFonts w:ascii="Arial" w:hAnsi="Arial" w:cs="Arial"/>
                <w:sz w:val="21"/>
                <w:szCs w:val="21"/>
              </w:rPr>
              <w:t xml:space="preserve"> 5.2.5.8, </w:t>
            </w:r>
            <w:r w:rsidRPr="00076227">
              <w:rPr>
                <w:rFonts w:ascii="Arial" w:hAnsi="Arial" w:cs="Arial"/>
                <w:sz w:val="21"/>
                <w:szCs w:val="21"/>
              </w:rPr>
              <w:t>5.2.</w:t>
            </w:r>
            <w:r w:rsidR="009B2B79" w:rsidRPr="00076227">
              <w:rPr>
                <w:rFonts w:ascii="Arial" w:hAnsi="Arial" w:cs="Arial"/>
                <w:sz w:val="21"/>
                <w:szCs w:val="21"/>
              </w:rPr>
              <w:t>6</w:t>
            </w:r>
            <w:r w:rsidRPr="00076227">
              <w:rPr>
                <w:rFonts w:ascii="Arial" w:hAnsi="Arial" w:cs="Arial"/>
                <w:sz w:val="21"/>
                <w:szCs w:val="21"/>
              </w:rPr>
              <w:t>, 5.2.</w:t>
            </w:r>
            <w:r w:rsidR="009B2B79" w:rsidRPr="00076227">
              <w:rPr>
                <w:rFonts w:ascii="Arial" w:hAnsi="Arial" w:cs="Arial"/>
                <w:sz w:val="21"/>
                <w:szCs w:val="21"/>
              </w:rPr>
              <w:t>6</w:t>
            </w:r>
            <w:r w:rsidRPr="00076227">
              <w:rPr>
                <w:rFonts w:ascii="Arial" w:hAnsi="Arial" w:cs="Arial"/>
                <w:sz w:val="21"/>
                <w:szCs w:val="21"/>
              </w:rPr>
              <w:t>.1, 5.2.</w:t>
            </w:r>
            <w:r w:rsidR="009B2B79" w:rsidRPr="00076227">
              <w:rPr>
                <w:rFonts w:ascii="Arial" w:hAnsi="Arial" w:cs="Arial"/>
                <w:sz w:val="21"/>
                <w:szCs w:val="21"/>
              </w:rPr>
              <w:t>6</w:t>
            </w:r>
            <w:r w:rsidRPr="00076227">
              <w:rPr>
                <w:rFonts w:ascii="Arial" w:hAnsi="Arial" w:cs="Arial"/>
                <w:sz w:val="21"/>
                <w:szCs w:val="21"/>
              </w:rPr>
              <w:t>.2</w:t>
            </w:r>
            <w:r w:rsidR="00DC60BA" w:rsidRPr="00076227">
              <w:rPr>
                <w:rFonts w:ascii="Arial" w:hAnsi="Arial" w:cs="Arial"/>
                <w:sz w:val="21"/>
                <w:szCs w:val="21"/>
              </w:rPr>
              <w:t xml:space="preserve">, </w:t>
            </w:r>
            <w:r w:rsidR="00E4160B" w:rsidRPr="00076227">
              <w:rPr>
                <w:rFonts w:ascii="Arial" w:hAnsi="Arial" w:cs="Arial"/>
                <w:sz w:val="21"/>
                <w:szCs w:val="21"/>
              </w:rPr>
              <w:t xml:space="preserve">5.2.9.1, 5.2.9.2, </w:t>
            </w:r>
            <w:r w:rsidR="00DC60BA" w:rsidRPr="00076227">
              <w:rPr>
                <w:rFonts w:ascii="Arial" w:hAnsi="Arial" w:cs="Arial"/>
                <w:sz w:val="21"/>
                <w:szCs w:val="21"/>
              </w:rPr>
              <w:t>5.2.1</w:t>
            </w:r>
            <w:r w:rsidR="009B2B79" w:rsidRPr="00076227">
              <w:rPr>
                <w:rFonts w:ascii="Arial" w:hAnsi="Arial" w:cs="Arial"/>
                <w:sz w:val="21"/>
                <w:szCs w:val="21"/>
              </w:rPr>
              <w:t>1</w:t>
            </w:r>
          </w:p>
        </w:tc>
        <w:tc>
          <w:tcPr>
            <w:tcW w:w="1417" w:type="dxa"/>
            <w:tcBorders>
              <w:top w:val="double" w:sz="4" w:space="0" w:color="auto"/>
            </w:tcBorders>
            <w:vAlign w:val="center"/>
          </w:tcPr>
          <w:p w14:paraId="5C265748" w14:textId="63810AC5" w:rsidR="003C54FD" w:rsidRPr="00076227" w:rsidRDefault="000B163F" w:rsidP="003C54FD">
            <w:pPr>
              <w:spacing w:line="240" w:lineRule="auto"/>
              <w:ind w:firstLine="0"/>
              <w:jc w:val="center"/>
              <w:rPr>
                <w:rFonts w:ascii="Arial" w:hAnsi="Arial" w:cs="Arial"/>
                <w:sz w:val="21"/>
                <w:szCs w:val="21"/>
              </w:rPr>
            </w:pPr>
            <w:r w:rsidRPr="00076227">
              <w:rPr>
                <w:rFonts w:ascii="Arial" w:hAnsi="Arial" w:cs="Arial"/>
                <w:sz w:val="21"/>
                <w:szCs w:val="21"/>
              </w:rPr>
              <w:t>8.1</w:t>
            </w:r>
          </w:p>
        </w:tc>
        <w:tc>
          <w:tcPr>
            <w:tcW w:w="735" w:type="dxa"/>
            <w:tcBorders>
              <w:top w:val="double" w:sz="4" w:space="0" w:color="auto"/>
            </w:tcBorders>
            <w:vAlign w:val="center"/>
          </w:tcPr>
          <w:p w14:paraId="45EF45D0" w14:textId="1A6788E5" w:rsidR="003C54FD" w:rsidRPr="00076227" w:rsidRDefault="001A7797" w:rsidP="003C54FD">
            <w:pPr>
              <w:spacing w:line="240" w:lineRule="auto"/>
              <w:ind w:firstLine="0"/>
              <w:jc w:val="center"/>
              <w:rPr>
                <w:rFonts w:ascii="Arial" w:hAnsi="Arial" w:cs="Arial"/>
                <w:sz w:val="21"/>
                <w:szCs w:val="21"/>
              </w:rPr>
            </w:pPr>
            <w:r w:rsidRPr="00076227">
              <w:rPr>
                <w:sz w:val="21"/>
                <w:szCs w:val="21"/>
              </w:rPr>
              <w:t>+</w:t>
            </w:r>
          </w:p>
        </w:tc>
        <w:tc>
          <w:tcPr>
            <w:tcW w:w="584" w:type="dxa"/>
            <w:tcBorders>
              <w:top w:val="double" w:sz="4" w:space="0" w:color="auto"/>
            </w:tcBorders>
            <w:vAlign w:val="center"/>
          </w:tcPr>
          <w:p w14:paraId="0756228B" w14:textId="51C19BF5" w:rsidR="003C54FD" w:rsidRPr="00076227" w:rsidRDefault="001A004C" w:rsidP="003C54FD">
            <w:pPr>
              <w:spacing w:line="240" w:lineRule="auto"/>
              <w:ind w:firstLine="0"/>
              <w:jc w:val="center"/>
              <w:rPr>
                <w:rFonts w:ascii="Arial" w:hAnsi="Arial" w:cs="Arial"/>
                <w:sz w:val="21"/>
                <w:szCs w:val="21"/>
              </w:rPr>
            </w:pPr>
            <w:r w:rsidRPr="00076227">
              <w:rPr>
                <w:sz w:val="21"/>
                <w:szCs w:val="21"/>
              </w:rPr>
              <w:t>+</w:t>
            </w:r>
          </w:p>
        </w:tc>
        <w:tc>
          <w:tcPr>
            <w:tcW w:w="559" w:type="dxa"/>
            <w:tcBorders>
              <w:top w:val="double" w:sz="4" w:space="0" w:color="auto"/>
            </w:tcBorders>
            <w:vAlign w:val="center"/>
          </w:tcPr>
          <w:p w14:paraId="0E77EA24" w14:textId="735F8604" w:rsidR="003C54FD" w:rsidRPr="00076227" w:rsidRDefault="003C54FD" w:rsidP="003C54FD">
            <w:pPr>
              <w:spacing w:line="240" w:lineRule="auto"/>
              <w:ind w:firstLine="0"/>
              <w:jc w:val="center"/>
              <w:rPr>
                <w:rFonts w:ascii="Arial" w:hAnsi="Arial" w:cs="Arial"/>
                <w:sz w:val="21"/>
                <w:szCs w:val="21"/>
              </w:rPr>
            </w:pPr>
            <w:r w:rsidRPr="00076227">
              <w:rPr>
                <w:sz w:val="21"/>
                <w:szCs w:val="21"/>
              </w:rPr>
              <w:t>±</w:t>
            </w:r>
          </w:p>
        </w:tc>
      </w:tr>
      <w:tr w:rsidR="00323E71" w:rsidRPr="00233B9E" w14:paraId="4C68A6C4" w14:textId="77777777" w:rsidTr="00072B5F">
        <w:trPr>
          <w:cantSplit/>
          <w:jc w:val="center"/>
        </w:trPr>
        <w:tc>
          <w:tcPr>
            <w:tcW w:w="3793" w:type="dxa"/>
            <w:vMerge w:val="restart"/>
            <w:vAlign w:val="center"/>
          </w:tcPr>
          <w:p w14:paraId="09AE8C83" w14:textId="00933047" w:rsidR="00323E71" w:rsidRPr="00076227" w:rsidRDefault="00323E71" w:rsidP="00323E71">
            <w:pPr>
              <w:ind w:left="82" w:firstLine="0"/>
              <w:jc w:val="center"/>
              <w:rPr>
                <w:rFonts w:ascii="Arial" w:hAnsi="Arial" w:cs="Arial"/>
                <w:sz w:val="21"/>
                <w:szCs w:val="21"/>
              </w:rPr>
            </w:pPr>
            <w:r w:rsidRPr="00076227">
              <w:rPr>
                <w:rFonts w:ascii="Arial" w:hAnsi="Arial" w:cs="Arial"/>
                <w:sz w:val="21"/>
                <w:szCs w:val="21"/>
              </w:rPr>
              <w:t>Наименование испытаний и проверок</w:t>
            </w:r>
          </w:p>
        </w:tc>
        <w:tc>
          <w:tcPr>
            <w:tcW w:w="3673" w:type="dxa"/>
            <w:gridSpan w:val="2"/>
            <w:vAlign w:val="center"/>
          </w:tcPr>
          <w:p w14:paraId="2BD761BD" w14:textId="5A8A1A7C" w:rsidR="00323E71" w:rsidRPr="00076227" w:rsidRDefault="00323E71" w:rsidP="003C54FD">
            <w:pPr>
              <w:spacing w:line="240" w:lineRule="auto"/>
              <w:ind w:firstLine="0"/>
              <w:jc w:val="center"/>
              <w:rPr>
                <w:rFonts w:ascii="Arial" w:hAnsi="Arial" w:cs="Arial"/>
                <w:sz w:val="21"/>
                <w:szCs w:val="21"/>
              </w:rPr>
            </w:pPr>
            <w:r w:rsidRPr="00076227">
              <w:rPr>
                <w:rFonts w:ascii="Arial" w:hAnsi="Arial" w:cs="Arial"/>
                <w:sz w:val="21"/>
                <w:szCs w:val="21"/>
              </w:rPr>
              <w:t>Номера пунктов настоящего стандарта</w:t>
            </w:r>
          </w:p>
        </w:tc>
        <w:tc>
          <w:tcPr>
            <w:tcW w:w="1878" w:type="dxa"/>
            <w:gridSpan w:val="3"/>
            <w:vAlign w:val="center"/>
          </w:tcPr>
          <w:p w14:paraId="42C64C44" w14:textId="471E6F6B" w:rsidR="00323E71" w:rsidRPr="00076227" w:rsidRDefault="00323E71" w:rsidP="003C54FD">
            <w:pPr>
              <w:spacing w:line="240" w:lineRule="auto"/>
              <w:ind w:firstLine="0"/>
              <w:jc w:val="center"/>
              <w:rPr>
                <w:sz w:val="21"/>
                <w:szCs w:val="21"/>
              </w:rPr>
            </w:pPr>
            <w:r w:rsidRPr="00076227">
              <w:rPr>
                <w:rFonts w:ascii="Arial" w:hAnsi="Arial" w:cs="Arial"/>
                <w:sz w:val="21"/>
                <w:szCs w:val="21"/>
              </w:rPr>
              <w:t>Вид испытаний</w:t>
            </w:r>
          </w:p>
        </w:tc>
      </w:tr>
      <w:tr w:rsidR="00323E71" w:rsidRPr="00233B9E" w14:paraId="0B3498F2" w14:textId="77777777" w:rsidTr="00F52388">
        <w:trPr>
          <w:cantSplit/>
          <w:jc w:val="center"/>
        </w:trPr>
        <w:tc>
          <w:tcPr>
            <w:tcW w:w="3793" w:type="dxa"/>
            <w:vMerge/>
            <w:vAlign w:val="center"/>
          </w:tcPr>
          <w:p w14:paraId="02222A19" w14:textId="77777777" w:rsidR="00323E71" w:rsidRPr="00076227" w:rsidRDefault="00323E71" w:rsidP="00323E71">
            <w:pPr>
              <w:ind w:left="82" w:firstLine="0"/>
              <w:rPr>
                <w:rFonts w:ascii="Arial" w:hAnsi="Arial" w:cs="Arial"/>
                <w:sz w:val="21"/>
                <w:szCs w:val="21"/>
              </w:rPr>
            </w:pPr>
          </w:p>
        </w:tc>
        <w:tc>
          <w:tcPr>
            <w:tcW w:w="2256" w:type="dxa"/>
            <w:vAlign w:val="center"/>
          </w:tcPr>
          <w:p w14:paraId="73B5A44C" w14:textId="4457FF66" w:rsidR="00323E71" w:rsidRPr="00076227" w:rsidRDefault="00323E71" w:rsidP="00323E71">
            <w:pPr>
              <w:spacing w:line="240" w:lineRule="auto"/>
              <w:ind w:firstLine="0"/>
              <w:jc w:val="center"/>
              <w:rPr>
                <w:rFonts w:ascii="Arial" w:hAnsi="Arial" w:cs="Arial"/>
                <w:sz w:val="21"/>
                <w:szCs w:val="21"/>
              </w:rPr>
            </w:pPr>
            <w:r w:rsidRPr="00076227">
              <w:rPr>
                <w:rFonts w:ascii="Arial" w:hAnsi="Arial" w:cs="Arial"/>
                <w:sz w:val="21"/>
                <w:szCs w:val="21"/>
              </w:rPr>
              <w:t>технических требований</w:t>
            </w:r>
          </w:p>
        </w:tc>
        <w:tc>
          <w:tcPr>
            <w:tcW w:w="1417" w:type="dxa"/>
            <w:vAlign w:val="center"/>
          </w:tcPr>
          <w:p w14:paraId="1A6CDFB1" w14:textId="449C1904" w:rsidR="00323E71" w:rsidRPr="00076227" w:rsidRDefault="00323E71" w:rsidP="00323E71">
            <w:pPr>
              <w:spacing w:line="240" w:lineRule="auto"/>
              <w:ind w:firstLine="0"/>
              <w:jc w:val="center"/>
              <w:rPr>
                <w:rFonts w:ascii="Arial" w:hAnsi="Arial" w:cs="Arial"/>
                <w:sz w:val="21"/>
                <w:szCs w:val="21"/>
              </w:rPr>
            </w:pPr>
            <w:r w:rsidRPr="00076227">
              <w:rPr>
                <w:rFonts w:ascii="Arial" w:hAnsi="Arial" w:cs="Arial"/>
                <w:sz w:val="21"/>
                <w:szCs w:val="21"/>
              </w:rPr>
              <w:t>методов испытаний</w:t>
            </w:r>
          </w:p>
        </w:tc>
        <w:tc>
          <w:tcPr>
            <w:tcW w:w="735" w:type="dxa"/>
            <w:vAlign w:val="center"/>
          </w:tcPr>
          <w:p w14:paraId="5DCE38E1" w14:textId="337883B9" w:rsidR="00323E71" w:rsidRPr="00076227" w:rsidRDefault="00323E71" w:rsidP="00323E71">
            <w:pPr>
              <w:spacing w:line="240" w:lineRule="auto"/>
              <w:ind w:firstLine="0"/>
              <w:jc w:val="center"/>
              <w:rPr>
                <w:rFonts w:ascii="Arial" w:hAnsi="Arial" w:cs="Arial"/>
                <w:sz w:val="21"/>
                <w:szCs w:val="21"/>
              </w:rPr>
            </w:pPr>
            <w:r w:rsidRPr="00076227">
              <w:rPr>
                <w:rFonts w:ascii="Arial" w:hAnsi="Arial" w:cs="Arial"/>
                <w:sz w:val="21"/>
                <w:szCs w:val="21"/>
              </w:rPr>
              <w:t>ПСИ</w:t>
            </w:r>
          </w:p>
        </w:tc>
        <w:tc>
          <w:tcPr>
            <w:tcW w:w="584" w:type="dxa"/>
            <w:vAlign w:val="center"/>
          </w:tcPr>
          <w:p w14:paraId="4B68F6B0" w14:textId="31621ECF" w:rsidR="00323E71" w:rsidRPr="00076227" w:rsidRDefault="00323E71" w:rsidP="00323E71">
            <w:pPr>
              <w:spacing w:line="240" w:lineRule="auto"/>
              <w:ind w:firstLine="0"/>
              <w:jc w:val="center"/>
              <w:rPr>
                <w:rFonts w:ascii="Arial" w:hAnsi="Arial" w:cs="Arial"/>
                <w:sz w:val="21"/>
                <w:szCs w:val="21"/>
              </w:rPr>
            </w:pPr>
            <w:r w:rsidRPr="00076227">
              <w:rPr>
                <w:rFonts w:ascii="Arial" w:hAnsi="Arial" w:cs="Arial"/>
                <w:sz w:val="21"/>
                <w:szCs w:val="21"/>
              </w:rPr>
              <w:t>ПИ</w:t>
            </w:r>
          </w:p>
        </w:tc>
        <w:tc>
          <w:tcPr>
            <w:tcW w:w="559" w:type="dxa"/>
            <w:vAlign w:val="center"/>
          </w:tcPr>
          <w:p w14:paraId="14CCADCF" w14:textId="1C44B36F" w:rsidR="00323E71" w:rsidRPr="00076227" w:rsidRDefault="00323E71" w:rsidP="00323E71">
            <w:pPr>
              <w:spacing w:line="240" w:lineRule="auto"/>
              <w:ind w:firstLine="0"/>
              <w:jc w:val="center"/>
              <w:rPr>
                <w:sz w:val="21"/>
                <w:szCs w:val="21"/>
              </w:rPr>
            </w:pPr>
            <w:r w:rsidRPr="00076227">
              <w:rPr>
                <w:rFonts w:ascii="Arial" w:hAnsi="Arial" w:cs="Arial"/>
                <w:sz w:val="21"/>
                <w:szCs w:val="21"/>
              </w:rPr>
              <w:t>ТИ</w:t>
            </w:r>
          </w:p>
        </w:tc>
      </w:tr>
      <w:tr w:rsidR="003C54FD" w:rsidRPr="00233B9E" w14:paraId="533535D0" w14:textId="77777777" w:rsidTr="00F52388">
        <w:trPr>
          <w:cantSplit/>
          <w:jc w:val="center"/>
        </w:trPr>
        <w:tc>
          <w:tcPr>
            <w:tcW w:w="3793" w:type="dxa"/>
            <w:vAlign w:val="center"/>
          </w:tcPr>
          <w:p w14:paraId="3BD388AC" w14:textId="71CFDDA3" w:rsidR="003C54FD" w:rsidRPr="00076227" w:rsidRDefault="008E07E2" w:rsidP="008E07E2">
            <w:pPr>
              <w:ind w:left="82" w:firstLine="0"/>
              <w:rPr>
                <w:rFonts w:ascii="Arial" w:hAnsi="Arial" w:cs="Arial"/>
                <w:sz w:val="21"/>
                <w:szCs w:val="21"/>
              </w:rPr>
            </w:pPr>
            <w:r w:rsidRPr="00076227">
              <w:rPr>
                <w:rFonts w:ascii="Arial" w:hAnsi="Arial" w:cs="Arial"/>
                <w:sz w:val="21"/>
                <w:szCs w:val="21"/>
              </w:rPr>
              <w:t>2 </w:t>
            </w:r>
            <w:r w:rsidR="00C45988" w:rsidRPr="00076227">
              <w:rPr>
                <w:rFonts w:ascii="Arial" w:hAnsi="Arial" w:cs="Arial"/>
                <w:sz w:val="21"/>
                <w:szCs w:val="21"/>
              </w:rPr>
              <w:t xml:space="preserve">Проверка </w:t>
            </w:r>
            <w:r w:rsidR="00E841A1" w:rsidRPr="00076227">
              <w:rPr>
                <w:rFonts w:ascii="Arial" w:hAnsi="Arial" w:cs="Arial"/>
                <w:sz w:val="21"/>
                <w:szCs w:val="21"/>
              </w:rPr>
              <w:t>фракци</w:t>
            </w:r>
            <w:r w:rsidR="00F108BE" w:rsidRPr="00076227">
              <w:rPr>
                <w:rFonts w:ascii="Arial" w:hAnsi="Arial" w:cs="Arial"/>
                <w:sz w:val="21"/>
                <w:szCs w:val="21"/>
              </w:rPr>
              <w:t xml:space="preserve">онного состава </w:t>
            </w:r>
            <w:r w:rsidR="00F61473" w:rsidRPr="00076227">
              <w:rPr>
                <w:rFonts w:ascii="Arial" w:hAnsi="Arial" w:cs="Arial"/>
                <w:sz w:val="21"/>
                <w:szCs w:val="21"/>
              </w:rPr>
              <w:t>э</w:t>
            </w:r>
            <w:r w:rsidR="00C45988" w:rsidRPr="00076227">
              <w:rPr>
                <w:rFonts w:ascii="Arial" w:hAnsi="Arial" w:cs="Arial"/>
                <w:sz w:val="21"/>
                <w:szCs w:val="21"/>
              </w:rPr>
              <w:t>лектропроводящей засыпки</w:t>
            </w:r>
          </w:p>
        </w:tc>
        <w:tc>
          <w:tcPr>
            <w:tcW w:w="2256" w:type="dxa"/>
            <w:vAlign w:val="center"/>
          </w:tcPr>
          <w:p w14:paraId="3D2EF105" w14:textId="591D0C4B" w:rsidR="003C54FD" w:rsidRPr="00076227" w:rsidRDefault="00901573" w:rsidP="003C54FD">
            <w:pPr>
              <w:spacing w:line="240" w:lineRule="auto"/>
              <w:ind w:firstLine="0"/>
              <w:jc w:val="center"/>
              <w:rPr>
                <w:rFonts w:ascii="Arial" w:hAnsi="Arial" w:cs="Arial"/>
                <w:sz w:val="21"/>
                <w:szCs w:val="21"/>
              </w:rPr>
            </w:pPr>
            <w:r w:rsidRPr="00076227">
              <w:rPr>
                <w:rFonts w:ascii="Arial" w:hAnsi="Arial" w:cs="Arial"/>
                <w:sz w:val="21"/>
                <w:szCs w:val="21"/>
              </w:rPr>
              <w:t>5.1.3.3</w:t>
            </w:r>
          </w:p>
        </w:tc>
        <w:tc>
          <w:tcPr>
            <w:tcW w:w="1417" w:type="dxa"/>
            <w:vAlign w:val="center"/>
          </w:tcPr>
          <w:p w14:paraId="4CE1320B" w14:textId="6F3623C7" w:rsidR="003C54FD" w:rsidRPr="00076227" w:rsidRDefault="00052AA8" w:rsidP="003C54FD">
            <w:pPr>
              <w:spacing w:line="240" w:lineRule="auto"/>
              <w:ind w:firstLine="0"/>
              <w:jc w:val="center"/>
              <w:rPr>
                <w:rFonts w:ascii="Arial" w:hAnsi="Arial" w:cs="Arial"/>
                <w:sz w:val="21"/>
                <w:szCs w:val="21"/>
              </w:rPr>
            </w:pPr>
            <w:r w:rsidRPr="00076227">
              <w:rPr>
                <w:rFonts w:ascii="Arial" w:hAnsi="Arial" w:cs="Arial"/>
                <w:sz w:val="21"/>
                <w:szCs w:val="21"/>
              </w:rPr>
              <w:t>8.2</w:t>
            </w:r>
          </w:p>
        </w:tc>
        <w:tc>
          <w:tcPr>
            <w:tcW w:w="735" w:type="dxa"/>
            <w:vAlign w:val="center"/>
          </w:tcPr>
          <w:p w14:paraId="7649B90B" w14:textId="658E872E" w:rsidR="003C54FD" w:rsidRPr="00076227" w:rsidRDefault="005226E2" w:rsidP="003C54FD">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054CCE2A" w14:textId="60749417" w:rsidR="003C54FD" w:rsidRPr="00076227" w:rsidRDefault="005226E2" w:rsidP="003C54FD">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6E8DDBC6" w14:textId="4C5F7482" w:rsidR="003C54FD" w:rsidRPr="00076227" w:rsidRDefault="003C54FD" w:rsidP="003C54FD">
            <w:pPr>
              <w:spacing w:line="240" w:lineRule="auto"/>
              <w:ind w:firstLine="0"/>
              <w:jc w:val="center"/>
              <w:rPr>
                <w:rFonts w:ascii="Arial" w:hAnsi="Arial" w:cs="Arial"/>
                <w:sz w:val="21"/>
                <w:szCs w:val="21"/>
              </w:rPr>
            </w:pPr>
            <w:r w:rsidRPr="00076227">
              <w:rPr>
                <w:sz w:val="21"/>
                <w:szCs w:val="21"/>
              </w:rPr>
              <w:t>±</w:t>
            </w:r>
          </w:p>
        </w:tc>
      </w:tr>
      <w:tr w:rsidR="00C069AB" w:rsidRPr="00233B9E" w14:paraId="0E056DA2" w14:textId="77777777" w:rsidTr="00C069AB">
        <w:tblPrEx>
          <w:jc w:val="left"/>
        </w:tblPrEx>
        <w:tc>
          <w:tcPr>
            <w:tcW w:w="3793" w:type="dxa"/>
          </w:tcPr>
          <w:p w14:paraId="7D1C1AA7" w14:textId="77777777" w:rsidR="00C069AB" w:rsidRPr="00076227" w:rsidRDefault="00C069AB" w:rsidP="009C0EE5">
            <w:pPr>
              <w:tabs>
                <w:tab w:val="left" w:pos="82"/>
              </w:tabs>
              <w:ind w:left="82" w:firstLine="0"/>
              <w:rPr>
                <w:rFonts w:ascii="Arial" w:hAnsi="Arial" w:cs="Arial"/>
                <w:sz w:val="21"/>
                <w:szCs w:val="21"/>
              </w:rPr>
            </w:pPr>
            <w:r w:rsidRPr="00076227">
              <w:rPr>
                <w:rFonts w:ascii="Arial" w:hAnsi="Arial" w:cs="Arial"/>
                <w:sz w:val="21"/>
                <w:szCs w:val="21"/>
              </w:rPr>
              <w:t>3 Проверка удельного объёмного электрического сопротивления электропроводящей засыпки</w:t>
            </w:r>
          </w:p>
        </w:tc>
        <w:tc>
          <w:tcPr>
            <w:tcW w:w="2256" w:type="dxa"/>
          </w:tcPr>
          <w:p w14:paraId="3A3779C5"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5.1.3.2</w:t>
            </w:r>
          </w:p>
        </w:tc>
        <w:tc>
          <w:tcPr>
            <w:tcW w:w="1417" w:type="dxa"/>
          </w:tcPr>
          <w:p w14:paraId="7D475334"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8.3</w:t>
            </w:r>
          </w:p>
        </w:tc>
        <w:tc>
          <w:tcPr>
            <w:tcW w:w="735" w:type="dxa"/>
          </w:tcPr>
          <w:p w14:paraId="344FED86"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tcPr>
          <w:p w14:paraId="7957FC6D"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tcPr>
          <w:p w14:paraId="3F7BDE21" w14:textId="77777777" w:rsidR="00C069AB" w:rsidRPr="00076227" w:rsidRDefault="00C069AB" w:rsidP="009C0EE5">
            <w:pPr>
              <w:spacing w:line="240" w:lineRule="auto"/>
              <w:ind w:firstLine="0"/>
              <w:jc w:val="center"/>
              <w:rPr>
                <w:sz w:val="21"/>
                <w:szCs w:val="21"/>
              </w:rPr>
            </w:pPr>
            <w:r w:rsidRPr="00076227">
              <w:rPr>
                <w:sz w:val="21"/>
                <w:szCs w:val="21"/>
              </w:rPr>
              <w:t>±</w:t>
            </w:r>
          </w:p>
        </w:tc>
      </w:tr>
      <w:tr w:rsidR="00CD57AD" w:rsidRPr="00233B9E" w14:paraId="0A454662" w14:textId="77777777" w:rsidTr="00F52388">
        <w:trPr>
          <w:cantSplit/>
          <w:jc w:val="center"/>
        </w:trPr>
        <w:tc>
          <w:tcPr>
            <w:tcW w:w="3793" w:type="dxa"/>
            <w:vAlign w:val="center"/>
          </w:tcPr>
          <w:p w14:paraId="43AC5B1F" w14:textId="7D78AE1F" w:rsidR="00CD57AD" w:rsidRPr="00076227" w:rsidRDefault="008E07E2" w:rsidP="008E07E2">
            <w:pPr>
              <w:tabs>
                <w:tab w:val="left" w:pos="405"/>
              </w:tabs>
              <w:ind w:left="82" w:firstLine="0"/>
              <w:rPr>
                <w:rFonts w:ascii="Arial" w:hAnsi="Arial" w:cs="Arial"/>
                <w:sz w:val="21"/>
                <w:szCs w:val="21"/>
              </w:rPr>
            </w:pPr>
            <w:r w:rsidRPr="00076227">
              <w:rPr>
                <w:rFonts w:ascii="Arial" w:hAnsi="Arial" w:cs="Arial"/>
                <w:sz w:val="21"/>
                <w:szCs w:val="21"/>
              </w:rPr>
              <w:t>4 </w:t>
            </w:r>
            <w:r w:rsidR="00CD57AD" w:rsidRPr="00076227">
              <w:rPr>
                <w:rFonts w:ascii="Arial" w:hAnsi="Arial" w:cs="Arial"/>
                <w:sz w:val="21"/>
                <w:szCs w:val="21"/>
              </w:rPr>
              <w:t>Проверка механической прочности несущей конструкции</w:t>
            </w:r>
          </w:p>
        </w:tc>
        <w:tc>
          <w:tcPr>
            <w:tcW w:w="2256" w:type="dxa"/>
            <w:vAlign w:val="center"/>
          </w:tcPr>
          <w:p w14:paraId="46309777" w14:textId="13FE6B79" w:rsidR="00CD57AD" w:rsidRPr="00076227" w:rsidRDefault="00AA3782" w:rsidP="004822CF">
            <w:pPr>
              <w:spacing w:line="240" w:lineRule="auto"/>
              <w:ind w:firstLine="0"/>
              <w:jc w:val="center"/>
              <w:rPr>
                <w:rFonts w:ascii="Arial" w:hAnsi="Arial" w:cs="Arial"/>
                <w:strike/>
                <w:sz w:val="21"/>
                <w:szCs w:val="21"/>
              </w:rPr>
            </w:pPr>
            <w:r w:rsidRPr="00076227">
              <w:rPr>
                <w:rFonts w:ascii="Arial" w:hAnsi="Arial" w:cs="Arial"/>
                <w:sz w:val="21"/>
                <w:szCs w:val="21"/>
              </w:rPr>
              <w:t>5.1.1.</w:t>
            </w:r>
            <w:r w:rsidR="00602015" w:rsidRPr="00076227">
              <w:rPr>
                <w:rFonts w:ascii="Arial" w:hAnsi="Arial" w:cs="Arial"/>
                <w:sz w:val="21"/>
                <w:szCs w:val="21"/>
              </w:rPr>
              <w:t>5</w:t>
            </w:r>
            <w:r w:rsidRPr="00076227">
              <w:rPr>
                <w:rFonts w:ascii="Arial" w:hAnsi="Arial" w:cs="Arial"/>
                <w:strike/>
                <w:sz w:val="21"/>
                <w:szCs w:val="21"/>
              </w:rPr>
              <w:t xml:space="preserve"> </w:t>
            </w:r>
          </w:p>
        </w:tc>
        <w:tc>
          <w:tcPr>
            <w:tcW w:w="1417" w:type="dxa"/>
            <w:vAlign w:val="center"/>
          </w:tcPr>
          <w:p w14:paraId="512F9CF3" w14:textId="0A3E854C"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8.4</w:t>
            </w:r>
          </w:p>
        </w:tc>
        <w:tc>
          <w:tcPr>
            <w:tcW w:w="735" w:type="dxa"/>
            <w:vAlign w:val="center"/>
          </w:tcPr>
          <w:p w14:paraId="2AA5059F" w14:textId="1B8C792C"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17D57B75" w14:textId="7711482D"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73EDF10C" w14:textId="6D0AD337" w:rsidR="00CD57AD" w:rsidRPr="00076227" w:rsidRDefault="00CD57AD" w:rsidP="00623DAF">
            <w:pPr>
              <w:spacing w:line="240" w:lineRule="auto"/>
              <w:ind w:firstLine="0"/>
              <w:jc w:val="center"/>
              <w:rPr>
                <w:sz w:val="21"/>
                <w:szCs w:val="21"/>
              </w:rPr>
            </w:pPr>
            <w:r w:rsidRPr="00076227">
              <w:rPr>
                <w:sz w:val="21"/>
                <w:szCs w:val="21"/>
              </w:rPr>
              <w:t>±</w:t>
            </w:r>
          </w:p>
        </w:tc>
      </w:tr>
      <w:tr w:rsidR="00CD57AD" w:rsidRPr="00233B9E" w14:paraId="0205A9DD" w14:textId="77777777" w:rsidTr="00F52388">
        <w:trPr>
          <w:cantSplit/>
          <w:jc w:val="center"/>
        </w:trPr>
        <w:tc>
          <w:tcPr>
            <w:tcW w:w="3793" w:type="dxa"/>
            <w:vAlign w:val="center"/>
          </w:tcPr>
          <w:p w14:paraId="4D3E8427" w14:textId="7C22E74D" w:rsidR="00CD57AD" w:rsidRPr="00076227" w:rsidRDefault="008E07E2" w:rsidP="008E07E2">
            <w:pPr>
              <w:tabs>
                <w:tab w:val="left" w:pos="405"/>
              </w:tabs>
              <w:ind w:left="82" w:firstLine="0"/>
              <w:rPr>
                <w:rFonts w:ascii="Arial" w:hAnsi="Arial" w:cs="Arial"/>
                <w:sz w:val="21"/>
                <w:szCs w:val="21"/>
              </w:rPr>
            </w:pPr>
            <w:r w:rsidRPr="00076227">
              <w:rPr>
                <w:rFonts w:ascii="Arial" w:hAnsi="Arial" w:cs="Arial"/>
                <w:sz w:val="21"/>
                <w:szCs w:val="21"/>
              </w:rPr>
              <w:t>5 </w:t>
            </w:r>
            <w:r w:rsidR="00CD57AD" w:rsidRPr="00076227">
              <w:rPr>
                <w:rFonts w:ascii="Arial" w:hAnsi="Arial" w:cs="Arial"/>
                <w:sz w:val="21"/>
                <w:szCs w:val="21"/>
              </w:rPr>
              <w:t>Проверка геометрических размеров</w:t>
            </w:r>
          </w:p>
        </w:tc>
        <w:tc>
          <w:tcPr>
            <w:tcW w:w="2256" w:type="dxa"/>
            <w:vAlign w:val="center"/>
          </w:tcPr>
          <w:p w14:paraId="7260A04F" w14:textId="158327C8"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 xml:space="preserve">5.2.1, </w:t>
            </w:r>
            <w:r w:rsidR="00E4160B" w:rsidRPr="00076227">
              <w:rPr>
                <w:rFonts w:ascii="Arial" w:hAnsi="Arial" w:cs="Arial"/>
                <w:sz w:val="21"/>
                <w:szCs w:val="21"/>
              </w:rPr>
              <w:t xml:space="preserve">5.2.5.6, </w:t>
            </w:r>
            <w:r w:rsidRPr="00076227">
              <w:rPr>
                <w:rFonts w:ascii="Arial" w:hAnsi="Arial" w:cs="Arial"/>
                <w:sz w:val="21"/>
                <w:szCs w:val="21"/>
              </w:rPr>
              <w:t>5.2.5.7</w:t>
            </w:r>
          </w:p>
        </w:tc>
        <w:tc>
          <w:tcPr>
            <w:tcW w:w="1417" w:type="dxa"/>
            <w:vAlign w:val="center"/>
          </w:tcPr>
          <w:p w14:paraId="7FF2F639" w14:textId="391959CD"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8.1</w:t>
            </w:r>
          </w:p>
        </w:tc>
        <w:tc>
          <w:tcPr>
            <w:tcW w:w="735" w:type="dxa"/>
            <w:vAlign w:val="center"/>
          </w:tcPr>
          <w:p w14:paraId="26DCEEC1" w14:textId="1C96EFB5"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04C03A4F" w14:textId="6576AB3F"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5D899428" w14:textId="14948E72" w:rsidR="00CD57AD" w:rsidRPr="00076227" w:rsidRDefault="00CD57AD" w:rsidP="00623DAF">
            <w:pPr>
              <w:spacing w:line="240" w:lineRule="auto"/>
              <w:ind w:firstLine="0"/>
              <w:jc w:val="center"/>
              <w:rPr>
                <w:sz w:val="21"/>
                <w:szCs w:val="21"/>
              </w:rPr>
            </w:pPr>
            <w:r w:rsidRPr="00076227">
              <w:rPr>
                <w:sz w:val="21"/>
                <w:szCs w:val="21"/>
              </w:rPr>
              <w:t>±</w:t>
            </w:r>
          </w:p>
        </w:tc>
      </w:tr>
      <w:tr w:rsidR="00CD57AD" w:rsidRPr="00233B9E" w14:paraId="280EBF3F" w14:textId="77777777" w:rsidTr="00F52388">
        <w:trPr>
          <w:cantSplit/>
          <w:jc w:val="center"/>
        </w:trPr>
        <w:tc>
          <w:tcPr>
            <w:tcW w:w="3793" w:type="dxa"/>
            <w:vAlign w:val="center"/>
          </w:tcPr>
          <w:p w14:paraId="600F2EA3" w14:textId="624DB8E1" w:rsidR="00CD57AD" w:rsidRPr="00076227" w:rsidRDefault="008E07E2" w:rsidP="008E07E2">
            <w:pPr>
              <w:tabs>
                <w:tab w:val="left" w:pos="405"/>
              </w:tabs>
              <w:ind w:left="82" w:firstLine="0"/>
              <w:rPr>
                <w:rFonts w:ascii="Arial" w:hAnsi="Arial" w:cs="Arial"/>
                <w:sz w:val="21"/>
                <w:szCs w:val="21"/>
              </w:rPr>
            </w:pPr>
            <w:r w:rsidRPr="00076227">
              <w:rPr>
                <w:rFonts w:ascii="Arial" w:hAnsi="Arial" w:cs="Arial"/>
                <w:sz w:val="21"/>
                <w:szCs w:val="21"/>
              </w:rPr>
              <w:t>6 </w:t>
            </w:r>
            <w:r w:rsidR="00CD57AD" w:rsidRPr="00076227">
              <w:rPr>
                <w:rFonts w:ascii="Arial" w:hAnsi="Arial" w:cs="Arial"/>
                <w:sz w:val="21"/>
                <w:szCs w:val="21"/>
              </w:rPr>
              <w:t>Проверка массы</w:t>
            </w:r>
            <w:r w:rsidR="00DF24D1" w:rsidRPr="00076227">
              <w:rPr>
                <w:rFonts w:ascii="Arial" w:hAnsi="Arial" w:cs="Arial"/>
                <w:sz w:val="21"/>
                <w:szCs w:val="21"/>
              </w:rPr>
              <w:t xml:space="preserve"> анода</w:t>
            </w:r>
          </w:p>
        </w:tc>
        <w:tc>
          <w:tcPr>
            <w:tcW w:w="2256" w:type="dxa"/>
            <w:vAlign w:val="center"/>
          </w:tcPr>
          <w:p w14:paraId="417D140F" w14:textId="26F69057"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5.2.1</w:t>
            </w:r>
          </w:p>
        </w:tc>
        <w:tc>
          <w:tcPr>
            <w:tcW w:w="1417" w:type="dxa"/>
            <w:vAlign w:val="center"/>
          </w:tcPr>
          <w:p w14:paraId="76774C0D" w14:textId="5C0C1F96"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8.5</w:t>
            </w:r>
          </w:p>
        </w:tc>
        <w:tc>
          <w:tcPr>
            <w:tcW w:w="735" w:type="dxa"/>
            <w:vAlign w:val="center"/>
          </w:tcPr>
          <w:p w14:paraId="59AD8F4C" w14:textId="5824B05B"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725F4B1F" w14:textId="128E7E5C"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4CD1CF69" w14:textId="7F924717" w:rsidR="00CD57AD" w:rsidRPr="00076227" w:rsidRDefault="00CD57AD" w:rsidP="00623DAF">
            <w:pPr>
              <w:spacing w:line="240" w:lineRule="auto"/>
              <w:ind w:firstLine="0"/>
              <w:jc w:val="center"/>
              <w:rPr>
                <w:sz w:val="21"/>
                <w:szCs w:val="21"/>
              </w:rPr>
            </w:pPr>
            <w:r w:rsidRPr="00076227">
              <w:rPr>
                <w:sz w:val="21"/>
                <w:szCs w:val="21"/>
              </w:rPr>
              <w:t>±</w:t>
            </w:r>
          </w:p>
        </w:tc>
      </w:tr>
      <w:tr w:rsidR="00CD57AD" w:rsidRPr="00233B9E" w14:paraId="4AC3DC24" w14:textId="77777777" w:rsidTr="00F52388">
        <w:trPr>
          <w:cantSplit/>
          <w:jc w:val="center"/>
        </w:trPr>
        <w:tc>
          <w:tcPr>
            <w:tcW w:w="3793" w:type="dxa"/>
            <w:vAlign w:val="center"/>
          </w:tcPr>
          <w:p w14:paraId="5D7D07F7" w14:textId="2A8926D3" w:rsidR="00CD57AD" w:rsidRPr="00076227" w:rsidRDefault="008E07E2" w:rsidP="008E07E2">
            <w:pPr>
              <w:tabs>
                <w:tab w:val="left" w:pos="405"/>
              </w:tabs>
              <w:ind w:left="82" w:firstLine="0"/>
              <w:rPr>
                <w:rFonts w:ascii="Arial" w:hAnsi="Arial" w:cs="Arial"/>
                <w:sz w:val="21"/>
                <w:szCs w:val="21"/>
              </w:rPr>
            </w:pPr>
            <w:r w:rsidRPr="00076227">
              <w:rPr>
                <w:rFonts w:ascii="Arial" w:hAnsi="Arial" w:cs="Arial"/>
                <w:sz w:val="21"/>
                <w:szCs w:val="21"/>
              </w:rPr>
              <w:t xml:space="preserve">7 </w:t>
            </w:r>
            <w:r w:rsidR="00CD57AD" w:rsidRPr="00076227">
              <w:rPr>
                <w:rFonts w:ascii="Arial" w:hAnsi="Arial" w:cs="Arial"/>
                <w:sz w:val="21"/>
                <w:szCs w:val="21"/>
              </w:rPr>
              <w:t>Проверка активной площади поверхности</w:t>
            </w:r>
            <w:r w:rsidR="00DA1311" w:rsidRPr="00076227">
              <w:rPr>
                <w:rFonts w:ascii="Arial" w:hAnsi="Arial" w:cs="Arial"/>
                <w:sz w:val="21"/>
                <w:szCs w:val="21"/>
              </w:rPr>
              <w:t>, кроме протяженных</w:t>
            </w:r>
          </w:p>
        </w:tc>
        <w:tc>
          <w:tcPr>
            <w:tcW w:w="2256" w:type="dxa"/>
            <w:vAlign w:val="center"/>
          </w:tcPr>
          <w:p w14:paraId="20A76965" w14:textId="02100B57"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5.2.1</w:t>
            </w:r>
          </w:p>
        </w:tc>
        <w:tc>
          <w:tcPr>
            <w:tcW w:w="1417" w:type="dxa"/>
            <w:vAlign w:val="center"/>
          </w:tcPr>
          <w:p w14:paraId="5183194A" w14:textId="3C8FC573"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8.1</w:t>
            </w:r>
          </w:p>
        </w:tc>
        <w:tc>
          <w:tcPr>
            <w:tcW w:w="735" w:type="dxa"/>
            <w:vAlign w:val="center"/>
          </w:tcPr>
          <w:p w14:paraId="2D6DFE4E" w14:textId="72969322"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6FC1C8AE" w14:textId="159785B3"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783CACF3" w14:textId="70F0F1BA" w:rsidR="00CD57AD" w:rsidRPr="00076227" w:rsidRDefault="00CD57AD" w:rsidP="00623DAF">
            <w:pPr>
              <w:spacing w:line="240" w:lineRule="auto"/>
              <w:ind w:firstLine="0"/>
              <w:jc w:val="center"/>
              <w:rPr>
                <w:sz w:val="21"/>
                <w:szCs w:val="21"/>
              </w:rPr>
            </w:pPr>
            <w:r w:rsidRPr="00076227">
              <w:rPr>
                <w:sz w:val="21"/>
                <w:szCs w:val="21"/>
              </w:rPr>
              <w:t>±</w:t>
            </w:r>
          </w:p>
        </w:tc>
      </w:tr>
      <w:tr w:rsidR="00CD57AD" w:rsidRPr="00233B9E" w14:paraId="05594F4D" w14:textId="77777777" w:rsidTr="00F52388">
        <w:trPr>
          <w:cantSplit/>
          <w:jc w:val="center"/>
        </w:trPr>
        <w:tc>
          <w:tcPr>
            <w:tcW w:w="3793" w:type="dxa"/>
            <w:vAlign w:val="center"/>
          </w:tcPr>
          <w:p w14:paraId="79211512" w14:textId="754E425C" w:rsidR="00CD57AD" w:rsidRPr="00076227" w:rsidRDefault="008E07E2" w:rsidP="00576B85">
            <w:pPr>
              <w:tabs>
                <w:tab w:val="left" w:pos="405"/>
              </w:tabs>
              <w:ind w:left="82" w:firstLine="0"/>
              <w:rPr>
                <w:rFonts w:ascii="Arial" w:hAnsi="Arial" w:cs="Arial"/>
                <w:sz w:val="21"/>
                <w:szCs w:val="21"/>
              </w:rPr>
            </w:pPr>
            <w:r w:rsidRPr="00076227">
              <w:rPr>
                <w:rFonts w:ascii="Arial" w:hAnsi="Arial" w:cs="Arial"/>
                <w:sz w:val="21"/>
                <w:szCs w:val="21"/>
              </w:rPr>
              <w:t>8 </w:t>
            </w:r>
            <w:r w:rsidR="00CD57AD" w:rsidRPr="00076227">
              <w:rPr>
                <w:rFonts w:ascii="Arial" w:hAnsi="Arial" w:cs="Arial"/>
                <w:sz w:val="21"/>
                <w:szCs w:val="21"/>
              </w:rPr>
              <w:t xml:space="preserve">Проверка </w:t>
            </w:r>
            <w:r w:rsidR="00576B85" w:rsidRPr="00076227">
              <w:rPr>
                <w:rFonts w:ascii="Arial" w:hAnsi="Arial" w:cs="Arial"/>
                <w:sz w:val="21"/>
                <w:szCs w:val="21"/>
              </w:rPr>
              <w:t>количественного содержания основных химических элементов</w:t>
            </w:r>
            <w:r w:rsidR="0013655E" w:rsidRPr="00076227">
              <w:rPr>
                <w:rFonts w:ascii="Arial" w:hAnsi="Arial" w:cs="Arial"/>
                <w:sz w:val="21"/>
                <w:szCs w:val="21"/>
              </w:rPr>
              <w:t xml:space="preserve"> и соединений</w:t>
            </w:r>
          </w:p>
        </w:tc>
        <w:tc>
          <w:tcPr>
            <w:tcW w:w="2256" w:type="dxa"/>
            <w:vAlign w:val="center"/>
          </w:tcPr>
          <w:p w14:paraId="05325D56" w14:textId="15A399AE"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5.2.1</w:t>
            </w:r>
          </w:p>
        </w:tc>
        <w:tc>
          <w:tcPr>
            <w:tcW w:w="1417" w:type="dxa"/>
            <w:vAlign w:val="center"/>
          </w:tcPr>
          <w:p w14:paraId="78336137" w14:textId="404B564B"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8.6</w:t>
            </w:r>
          </w:p>
        </w:tc>
        <w:tc>
          <w:tcPr>
            <w:tcW w:w="735" w:type="dxa"/>
            <w:vAlign w:val="center"/>
          </w:tcPr>
          <w:p w14:paraId="662564ED" w14:textId="51ACADC2" w:rsidR="00CD57AD" w:rsidRPr="00076227" w:rsidRDefault="00736D24" w:rsidP="00623DAF">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439DD228" w14:textId="4832B1EF" w:rsidR="00CD57AD" w:rsidRPr="00076227" w:rsidRDefault="00CD57AD" w:rsidP="00623DAF">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18941E40" w14:textId="5BE0F770" w:rsidR="00CD57AD" w:rsidRPr="00076227" w:rsidRDefault="00CD57AD" w:rsidP="00623DAF">
            <w:pPr>
              <w:spacing w:line="240" w:lineRule="auto"/>
              <w:ind w:firstLine="0"/>
              <w:jc w:val="center"/>
              <w:rPr>
                <w:sz w:val="21"/>
                <w:szCs w:val="21"/>
              </w:rPr>
            </w:pPr>
            <w:r w:rsidRPr="00076227">
              <w:rPr>
                <w:sz w:val="21"/>
                <w:szCs w:val="21"/>
              </w:rPr>
              <w:t>±</w:t>
            </w:r>
          </w:p>
        </w:tc>
      </w:tr>
    </w:tbl>
    <w:p w14:paraId="6234444C" w14:textId="77777777" w:rsidR="00076227" w:rsidRPr="00233B9E" w:rsidRDefault="00076227" w:rsidP="00076227">
      <w:pPr>
        <w:keepNext/>
        <w:ind w:firstLine="0"/>
        <w:rPr>
          <w:rFonts w:ascii="Arial" w:hAnsi="Arial" w:cs="Arial"/>
          <w:i/>
          <w:sz w:val="24"/>
        </w:rPr>
      </w:pPr>
      <w:r w:rsidRPr="00233B9E">
        <w:rPr>
          <w:rFonts w:ascii="Arial" w:hAnsi="Arial" w:cs="Arial"/>
          <w:i/>
          <w:sz w:val="24"/>
        </w:rPr>
        <w:lastRenderedPageBreak/>
        <w:t>Продолжение таблицы 3</w:t>
      </w:r>
    </w:p>
    <w:tbl>
      <w:tblPr>
        <w:tblStyle w:val="aff"/>
        <w:tblW w:w="0" w:type="auto"/>
        <w:jc w:val="center"/>
        <w:tblLook w:val="04A0" w:firstRow="1" w:lastRow="0" w:firstColumn="1" w:lastColumn="0" w:noHBand="0" w:noVBand="1"/>
      </w:tblPr>
      <w:tblGrid>
        <w:gridCol w:w="3793"/>
        <w:gridCol w:w="2256"/>
        <w:gridCol w:w="1417"/>
        <w:gridCol w:w="735"/>
        <w:gridCol w:w="584"/>
        <w:gridCol w:w="559"/>
      </w:tblGrid>
      <w:tr w:rsidR="004822CF" w:rsidRPr="00233B9E" w14:paraId="50DA9DCE" w14:textId="77777777" w:rsidTr="00781382">
        <w:trPr>
          <w:cantSplit/>
          <w:jc w:val="center"/>
        </w:trPr>
        <w:tc>
          <w:tcPr>
            <w:tcW w:w="3793" w:type="dxa"/>
            <w:vAlign w:val="center"/>
          </w:tcPr>
          <w:p w14:paraId="34BCE16E" w14:textId="32743BF4" w:rsidR="004822CF" w:rsidRPr="00076227" w:rsidRDefault="004822CF" w:rsidP="008E07E2">
            <w:pPr>
              <w:tabs>
                <w:tab w:val="left" w:pos="405"/>
              </w:tabs>
              <w:ind w:left="82" w:firstLine="0"/>
              <w:rPr>
                <w:rFonts w:ascii="Arial" w:hAnsi="Arial" w:cs="Arial"/>
                <w:sz w:val="21"/>
                <w:szCs w:val="21"/>
              </w:rPr>
            </w:pPr>
            <w:r w:rsidRPr="00076227">
              <w:rPr>
                <w:rFonts w:ascii="Arial" w:hAnsi="Arial" w:cs="Arial"/>
                <w:sz w:val="21"/>
                <w:szCs w:val="21"/>
              </w:rPr>
              <w:t>9 Проверка удельного сопротивления материала полимерной электропроводящей оболочки в радиальном направлении (только для анодов с электропроводным полимером)</w:t>
            </w:r>
          </w:p>
        </w:tc>
        <w:tc>
          <w:tcPr>
            <w:tcW w:w="2256" w:type="dxa"/>
            <w:vAlign w:val="center"/>
          </w:tcPr>
          <w:p w14:paraId="4D21005E" w14:textId="302CC34D" w:rsidR="004822CF" w:rsidRPr="00076227" w:rsidRDefault="004822CF" w:rsidP="00623DAF">
            <w:pPr>
              <w:spacing w:line="240" w:lineRule="auto"/>
              <w:ind w:firstLine="0"/>
              <w:jc w:val="center"/>
              <w:rPr>
                <w:rFonts w:ascii="Arial" w:hAnsi="Arial" w:cs="Arial"/>
                <w:sz w:val="21"/>
                <w:szCs w:val="21"/>
              </w:rPr>
            </w:pPr>
            <w:r w:rsidRPr="00076227">
              <w:rPr>
                <w:rFonts w:ascii="Arial" w:hAnsi="Arial" w:cs="Arial"/>
                <w:sz w:val="21"/>
                <w:szCs w:val="21"/>
              </w:rPr>
              <w:t>5.2.1</w:t>
            </w:r>
          </w:p>
        </w:tc>
        <w:tc>
          <w:tcPr>
            <w:tcW w:w="1417" w:type="dxa"/>
            <w:vAlign w:val="center"/>
          </w:tcPr>
          <w:p w14:paraId="0617F3F6" w14:textId="404D3BA3" w:rsidR="004822CF" w:rsidRPr="00076227" w:rsidRDefault="004822CF" w:rsidP="00623DAF">
            <w:pPr>
              <w:spacing w:line="240" w:lineRule="auto"/>
              <w:ind w:firstLine="0"/>
              <w:jc w:val="center"/>
              <w:rPr>
                <w:rFonts w:ascii="Arial" w:hAnsi="Arial" w:cs="Arial"/>
                <w:sz w:val="21"/>
                <w:szCs w:val="21"/>
              </w:rPr>
            </w:pPr>
            <w:r w:rsidRPr="00076227">
              <w:rPr>
                <w:rFonts w:ascii="Arial" w:hAnsi="Arial" w:cs="Arial"/>
                <w:sz w:val="21"/>
                <w:szCs w:val="21"/>
              </w:rPr>
              <w:t>8.7.1</w:t>
            </w:r>
          </w:p>
        </w:tc>
        <w:tc>
          <w:tcPr>
            <w:tcW w:w="735" w:type="dxa"/>
            <w:vAlign w:val="center"/>
          </w:tcPr>
          <w:p w14:paraId="5FF6E7BA" w14:textId="6DF5ADCF" w:rsidR="004822CF" w:rsidRPr="00076227" w:rsidRDefault="004822CF" w:rsidP="00623DAF">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1E24AFBA" w14:textId="0519D6FD" w:rsidR="004822CF" w:rsidRPr="00076227" w:rsidRDefault="004822CF" w:rsidP="00623DAF">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00762E4B" w14:textId="4B5953E5" w:rsidR="004822CF" w:rsidRPr="00076227" w:rsidRDefault="004822CF" w:rsidP="00623DAF">
            <w:pPr>
              <w:spacing w:line="240" w:lineRule="auto"/>
              <w:ind w:firstLine="0"/>
              <w:jc w:val="center"/>
              <w:rPr>
                <w:sz w:val="21"/>
                <w:szCs w:val="21"/>
              </w:rPr>
            </w:pPr>
            <w:r w:rsidRPr="00076227">
              <w:rPr>
                <w:sz w:val="21"/>
                <w:szCs w:val="21"/>
              </w:rPr>
              <w:t>±</w:t>
            </w:r>
          </w:p>
        </w:tc>
      </w:tr>
      <w:tr w:rsidR="00C069AB" w:rsidRPr="00233B9E" w14:paraId="2409B2E0" w14:textId="77777777" w:rsidTr="009C0EE5">
        <w:trPr>
          <w:cantSplit/>
          <w:jc w:val="center"/>
        </w:trPr>
        <w:tc>
          <w:tcPr>
            <w:tcW w:w="3793" w:type="dxa"/>
            <w:vAlign w:val="center"/>
          </w:tcPr>
          <w:p w14:paraId="315F3EFC" w14:textId="6415B037" w:rsidR="00C069AB" w:rsidRPr="00076227" w:rsidRDefault="004822CF" w:rsidP="009C0EE5">
            <w:pPr>
              <w:tabs>
                <w:tab w:val="left" w:pos="405"/>
              </w:tabs>
              <w:ind w:left="82" w:firstLine="0"/>
              <w:rPr>
                <w:rFonts w:ascii="Arial" w:hAnsi="Arial" w:cs="Arial"/>
                <w:sz w:val="21"/>
                <w:szCs w:val="21"/>
              </w:rPr>
            </w:pPr>
            <w:r w:rsidRPr="00076227">
              <w:rPr>
                <w:rFonts w:ascii="Arial" w:hAnsi="Arial" w:cs="Arial"/>
                <w:i/>
                <w:sz w:val="21"/>
                <w:szCs w:val="21"/>
              </w:rPr>
              <w:br w:type="page"/>
            </w:r>
            <w:r w:rsidR="00C069AB" w:rsidRPr="00076227">
              <w:rPr>
                <w:rFonts w:ascii="Arial" w:hAnsi="Arial" w:cs="Arial"/>
                <w:sz w:val="21"/>
                <w:szCs w:val="21"/>
              </w:rPr>
              <w:t>10 Проверка удельного сопротивления материала полимерной электропроводящей оболочки в продольном направлении (только для анодов с электропроводным полимером)</w:t>
            </w:r>
          </w:p>
        </w:tc>
        <w:tc>
          <w:tcPr>
            <w:tcW w:w="2256" w:type="dxa"/>
            <w:vAlign w:val="center"/>
          </w:tcPr>
          <w:p w14:paraId="2E000904"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5.2.1</w:t>
            </w:r>
          </w:p>
        </w:tc>
        <w:tc>
          <w:tcPr>
            <w:tcW w:w="1417" w:type="dxa"/>
            <w:vAlign w:val="center"/>
          </w:tcPr>
          <w:p w14:paraId="5266A329"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8.7.2</w:t>
            </w:r>
          </w:p>
        </w:tc>
        <w:tc>
          <w:tcPr>
            <w:tcW w:w="735" w:type="dxa"/>
            <w:vAlign w:val="center"/>
          </w:tcPr>
          <w:p w14:paraId="468E4B63"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5BEEF998"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79EA13E2" w14:textId="77777777" w:rsidR="00C069AB" w:rsidRPr="00076227" w:rsidRDefault="00C069AB" w:rsidP="009C0EE5">
            <w:pPr>
              <w:spacing w:line="240" w:lineRule="auto"/>
              <w:ind w:firstLine="0"/>
              <w:jc w:val="center"/>
              <w:rPr>
                <w:sz w:val="21"/>
                <w:szCs w:val="21"/>
              </w:rPr>
            </w:pPr>
            <w:r w:rsidRPr="00076227">
              <w:rPr>
                <w:sz w:val="21"/>
                <w:szCs w:val="21"/>
              </w:rPr>
              <w:t>±</w:t>
            </w:r>
          </w:p>
        </w:tc>
      </w:tr>
      <w:tr w:rsidR="00E42C10" w:rsidRPr="00233B9E" w14:paraId="00C07B64" w14:textId="77777777" w:rsidTr="00F52388">
        <w:trPr>
          <w:cantSplit/>
          <w:jc w:val="center"/>
        </w:trPr>
        <w:tc>
          <w:tcPr>
            <w:tcW w:w="3793" w:type="dxa"/>
            <w:vAlign w:val="center"/>
          </w:tcPr>
          <w:p w14:paraId="7215C407" w14:textId="7CC3BE1E" w:rsidR="00E42C10" w:rsidRPr="00076227" w:rsidRDefault="008E07E2" w:rsidP="008E07E2">
            <w:pPr>
              <w:ind w:left="82" w:firstLine="0"/>
              <w:rPr>
                <w:rFonts w:ascii="Arial" w:hAnsi="Arial" w:cs="Arial"/>
                <w:sz w:val="21"/>
                <w:szCs w:val="21"/>
              </w:rPr>
            </w:pPr>
            <w:r w:rsidRPr="00076227">
              <w:rPr>
                <w:rFonts w:ascii="Arial" w:hAnsi="Arial" w:cs="Arial"/>
                <w:sz w:val="21"/>
                <w:szCs w:val="21"/>
              </w:rPr>
              <w:t>11</w:t>
            </w:r>
            <w:r w:rsidR="003D5E50" w:rsidRPr="00076227">
              <w:rPr>
                <w:rFonts w:ascii="Arial" w:hAnsi="Arial" w:cs="Arial"/>
                <w:sz w:val="21"/>
                <w:szCs w:val="21"/>
              </w:rPr>
              <w:t> </w:t>
            </w:r>
            <w:r w:rsidR="00E42C10" w:rsidRPr="00076227">
              <w:rPr>
                <w:rFonts w:ascii="Arial" w:hAnsi="Arial" w:cs="Arial"/>
                <w:sz w:val="21"/>
                <w:szCs w:val="21"/>
              </w:rPr>
              <w:t>Проверка снимаемой токовой нагрузки</w:t>
            </w:r>
          </w:p>
        </w:tc>
        <w:tc>
          <w:tcPr>
            <w:tcW w:w="2256" w:type="dxa"/>
            <w:vAlign w:val="center"/>
          </w:tcPr>
          <w:p w14:paraId="480E4098" w14:textId="1258B8E7" w:rsidR="00E42C10" w:rsidRPr="00076227" w:rsidRDefault="00E42C10" w:rsidP="00E42C10">
            <w:pPr>
              <w:spacing w:line="240" w:lineRule="auto"/>
              <w:ind w:firstLine="0"/>
              <w:jc w:val="center"/>
              <w:rPr>
                <w:rFonts w:ascii="Arial" w:hAnsi="Arial" w:cs="Arial"/>
                <w:sz w:val="21"/>
                <w:szCs w:val="21"/>
              </w:rPr>
            </w:pPr>
            <w:r w:rsidRPr="00076227">
              <w:rPr>
                <w:rFonts w:ascii="Arial" w:hAnsi="Arial" w:cs="Arial"/>
                <w:sz w:val="21"/>
                <w:szCs w:val="21"/>
              </w:rPr>
              <w:t>5.2.1</w:t>
            </w:r>
          </w:p>
        </w:tc>
        <w:tc>
          <w:tcPr>
            <w:tcW w:w="1417" w:type="dxa"/>
            <w:vAlign w:val="center"/>
          </w:tcPr>
          <w:p w14:paraId="65D0F164" w14:textId="77777777" w:rsidR="00E42C10" w:rsidRPr="00076227" w:rsidRDefault="00E42C10" w:rsidP="00E42C10">
            <w:pPr>
              <w:spacing w:line="240" w:lineRule="auto"/>
              <w:ind w:firstLine="0"/>
              <w:jc w:val="center"/>
              <w:rPr>
                <w:rFonts w:ascii="Arial" w:hAnsi="Arial" w:cs="Arial"/>
                <w:sz w:val="21"/>
                <w:szCs w:val="21"/>
              </w:rPr>
            </w:pPr>
            <w:r w:rsidRPr="00076227">
              <w:rPr>
                <w:rFonts w:ascii="Arial" w:hAnsi="Arial" w:cs="Arial"/>
                <w:sz w:val="21"/>
                <w:szCs w:val="21"/>
              </w:rPr>
              <w:t>8.8</w:t>
            </w:r>
          </w:p>
        </w:tc>
        <w:tc>
          <w:tcPr>
            <w:tcW w:w="735" w:type="dxa"/>
            <w:vAlign w:val="center"/>
          </w:tcPr>
          <w:p w14:paraId="1BC971EE" w14:textId="77777777" w:rsidR="00E42C10" w:rsidRPr="00076227" w:rsidRDefault="00E42C10" w:rsidP="00E42C10">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1A2480D2" w14:textId="77777777" w:rsidR="00E42C10" w:rsidRPr="00076227" w:rsidRDefault="00E42C10" w:rsidP="00E42C10">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056EA51A" w14:textId="77777777" w:rsidR="00E42C10" w:rsidRPr="00076227" w:rsidRDefault="00E42C10" w:rsidP="00E42C10">
            <w:pPr>
              <w:spacing w:line="240" w:lineRule="auto"/>
              <w:ind w:firstLine="0"/>
              <w:jc w:val="center"/>
              <w:rPr>
                <w:sz w:val="21"/>
                <w:szCs w:val="21"/>
              </w:rPr>
            </w:pPr>
            <w:r w:rsidRPr="00076227">
              <w:rPr>
                <w:sz w:val="21"/>
                <w:szCs w:val="21"/>
              </w:rPr>
              <w:t>±</w:t>
            </w:r>
          </w:p>
        </w:tc>
      </w:tr>
      <w:tr w:rsidR="00E42C10" w:rsidRPr="00233B9E" w14:paraId="37CCACE1" w14:textId="77777777" w:rsidTr="00F52388">
        <w:trPr>
          <w:cantSplit/>
          <w:jc w:val="center"/>
        </w:trPr>
        <w:tc>
          <w:tcPr>
            <w:tcW w:w="3793" w:type="dxa"/>
            <w:vAlign w:val="center"/>
          </w:tcPr>
          <w:p w14:paraId="734A4D7E" w14:textId="7C617177" w:rsidR="00E42C10" w:rsidRPr="00076227" w:rsidRDefault="003D5E50" w:rsidP="008E07E2">
            <w:pPr>
              <w:tabs>
                <w:tab w:val="left" w:pos="405"/>
              </w:tabs>
              <w:ind w:left="82" w:firstLine="0"/>
              <w:rPr>
                <w:rFonts w:ascii="Arial" w:hAnsi="Arial" w:cs="Arial"/>
                <w:sz w:val="21"/>
                <w:szCs w:val="21"/>
              </w:rPr>
            </w:pPr>
            <w:r w:rsidRPr="00076227">
              <w:rPr>
                <w:rFonts w:ascii="Arial" w:hAnsi="Arial" w:cs="Arial"/>
                <w:sz w:val="21"/>
                <w:szCs w:val="21"/>
              </w:rPr>
              <w:t>12 </w:t>
            </w:r>
            <w:r w:rsidR="00E42C10" w:rsidRPr="00076227">
              <w:rPr>
                <w:rFonts w:ascii="Arial" w:hAnsi="Arial" w:cs="Arial"/>
                <w:sz w:val="21"/>
                <w:szCs w:val="21"/>
              </w:rPr>
              <w:t>Проверка герметичности контактного узла</w:t>
            </w:r>
          </w:p>
        </w:tc>
        <w:tc>
          <w:tcPr>
            <w:tcW w:w="2256" w:type="dxa"/>
            <w:vAlign w:val="center"/>
          </w:tcPr>
          <w:p w14:paraId="048BD463" w14:textId="54B06CCE" w:rsidR="00E42C10" w:rsidRPr="00076227" w:rsidRDefault="00E42C10" w:rsidP="00E42C10">
            <w:pPr>
              <w:spacing w:line="240" w:lineRule="auto"/>
              <w:ind w:firstLine="0"/>
              <w:jc w:val="center"/>
              <w:rPr>
                <w:rFonts w:ascii="Arial" w:hAnsi="Arial" w:cs="Arial"/>
                <w:sz w:val="21"/>
                <w:szCs w:val="21"/>
              </w:rPr>
            </w:pPr>
            <w:r w:rsidRPr="00076227">
              <w:rPr>
                <w:rFonts w:ascii="Arial" w:hAnsi="Arial" w:cs="Arial"/>
                <w:sz w:val="21"/>
                <w:szCs w:val="21"/>
              </w:rPr>
              <w:t>5.2.9</w:t>
            </w:r>
          </w:p>
        </w:tc>
        <w:tc>
          <w:tcPr>
            <w:tcW w:w="1417" w:type="dxa"/>
            <w:vAlign w:val="center"/>
          </w:tcPr>
          <w:p w14:paraId="035F917E" w14:textId="77777777" w:rsidR="00E42C10" w:rsidRPr="00076227" w:rsidRDefault="00E42C10" w:rsidP="00E42C10">
            <w:pPr>
              <w:spacing w:line="240" w:lineRule="auto"/>
              <w:ind w:firstLine="0"/>
              <w:jc w:val="center"/>
              <w:rPr>
                <w:rFonts w:ascii="Arial" w:hAnsi="Arial" w:cs="Arial"/>
                <w:sz w:val="21"/>
                <w:szCs w:val="21"/>
              </w:rPr>
            </w:pPr>
            <w:r w:rsidRPr="00076227">
              <w:rPr>
                <w:rFonts w:ascii="Arial" w:hAnsi="Arial" w:cs="Arial"/>
                <w:sz w:val="21"/>
                <w:szCs w:val="21"/>
              </w:rPr>
              <w:t>8.8</w:t>
            </w:r>
          </w:p>
        </w:tc>
        <w:tc>
          <w:tcPr>
            <w:tcW w:w="735" w:type="dxa"/>
            <w:vAlign w:val="center"/>
          </w:tcPr>
          <w:p w14:paraId="045D32BE" w14:textId="77777777" w:rsidR="00E42C10" w:rsidRPr="00076227" w:rsidRDefault="00E42C10" w:rsidP="00E42C10">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06705DB2" w14:textId="77777777" w:rsidR="00E42C10" w:rsidRPr="00076227" w:rsidRDefault="00E42C10" w:rsidP="00E42C10">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1FC731C2" w14:textId="77777777" w:rsidR="00E42C10" w:rsidRPr="00076227" w:rsidRDefault="00E42C10" w:rsidP="00E42C10">
            <w:pPr>
              <w:spacing w:line="240" w:lineRule="auto"/>
              <w:ind w:firstLine="0"/>
              <w:jc w:val="center"/>
              <w:rPr>
                <w:sz w:val="21"/>
                <w:szCs w:val="21"/>
              </w:rPr>
            </w:pPr>
            <w:r w:rsidRPr="00076227">
              <w:rPr>
                <w:sz w:val="21"/>
                <w:szCs w:val="21"/>
              </w:rPr>
              <w:t>±</w:t>
            </w:r>
          </w:p>
        </w:tc>
      </w:tr>
      <w:tr w:rsidR="00E42C10" w:rsidRPr="00233B9E" w14:paraId="1932A701" w14:textId="77777777" w:rsidTr="00F52388">
        <w:trPr>
          <w:cantSplit/>
          <w:jc w:val="center"/>
        </w:trPr>
        <w:tc>
          <w:tcPr>
            <w:tcW w:w="3793" w:type="dxa"/>
            <w:vAlign w:val="center"/>
          </w:tcPr>
          <w:p w14:paraId="698381A3" w14:textId="414AEA13" w:rsidR="00E42C10" w:rsidRPr="00076227" w:rsidRDefault="003D5E50" w:rsidP="008E07E2">
            <w:pPr>
              <w:tabs>
                <w:tab w:val="left" w:pos="405"/>
              </w:tabs>
              <w:ind w:left="82" w:firstLine="0"/>
              <w:rPr>
                <w:rFonts w:ascii="Arial" w:hAnsi="Arial" w:cs="Arial"/>
                <w:sz w:val="21"/>
                <w:szCs w:val="21"/>
              </w:rPr>
            </w:pPr>
            <w:r w:rsidRPr="00076227">
              <w:rPr>
                <w:rFonts w:ascii="Arial" w:hAnsi="Arial" w:cs="Arial"/>
                <w:sz w:val="21"/>
                <w:szCs w:val="21"/>
              </w:rPr>
              <w:t>13 </w:t>
            </w:r>
            <w:r w:rsidR="00E42C10" w:rsidRPr="00076227">
              <w:rPr>
                <w:rFonts w:ascii="Arial" w:hAnsi="Arial" w:cs="Arial"/>
                <w:sz w:val="21"/>
                <w:szCs w:val="21"/>
              </w:rPr>
              <w:t>Проверка стойкости к продуктам анодного растворения и условиям эксплуатации</w:t>
            </w:r>
          </w:p>
        </w:tc>
        <w:tc>
          <w:tcPr>
            <w:tcW w:w="2256" w:type="dxa"/>
            <w:vAlign w:val="center"/>
          </w:tcPr>
          <w:p w14:paraId="751126C0" w14:textId="2A226409" w:rsidR="00E42C10" w:rsidRPr="00076227" w:rsidRDefault="00E42C10" w:rsidP="00E42C10">
            <w:pPr>
              <w:spacing w:line="240" w:lineRule="auto"/>
              <w:ind w:firstLine="0"/>
              <w:jc w:val="center"/>
              <w:rPr>
                <w:rFonts w:ascii="Arial" w:hAnsi="Arial" w:cs="Arial"/>
                <w:sz w:val="21"/>
                <w:szCs w:val="21"/>
              </w:rPr>
            </w:pPr>
            <w:r w:rsidRPr="00076227">
              <w:rPr>
                <w:rFonts w:ascii="Arial" w:hAnsi="Arial" w:cs="Arial"/>
                <w:sz w:val="21"/>
                <w:szCs w:val="21"/>
              </w:rPr>
              <w:t>5.2.5.4, 5.2.10</w:t>
            </w:r>
          </w:p>
        </w:tc>
        <w:tc>
          <w:tcPr>
            <w:tcW w:w="1417" w:type="dxa"/>
            <w:vAlign w:val="center"/>
          </w:tcPr>
          <w:p w14:paraId="2E087A1A" w14:textId="4869F33D" w:rsidR="00E42C10" w:rsidRPr="00076227" w:rsidRDefault="00E42C10" w:rsidP="00E42C10">
            <w:pPr>
              <w:spacing w:line="240" w:lineRule="auto"/>
              <w:ind w:firstLine="0"/>
              <w:jc w:val="center"/>
              <w:rPr>
                <w:rFonts w:ascii="Arial" w:hAnsi="Arial" w:cs="Arial"/>
                <w:sz w:val="21"/>
                <w:szCs w:val="21"/>
              </w:rPr>
            </w:pPr>
            <w:r w:rsidRPr="00076227">
              <w:rPr>
                <w:rFonts w:ascii="Arial" w:hAnsi="Arial" w:cs="Arial"/>
                <w:sz w:val="21"/>
                <w:szCs w:val="21"/>
              </w:rPr>
              <w:t>8.8</w:t>
            </w:r>
          </w:p>
        </w:tc>
        <w:tc>
          <w:tcPr>
            <w:tcW w:w="735" w:type="dxa"/>
            <w:vAlign w:val="center"/>
          </w:tcPr>
          <w:p w14:paraId="16411615" w14:textId="502DC03E" w:rsidR="00E42C10" w:rsidRPr="00076227" w:rsidRDefault="00E42C10" w:rsidP="00E42C10">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59F8E6EA" w14:textId="7C090F91" w:rsidR="00E42C10" w:rsidRPr="00076227" w:rsidRDefault="00E42C10" w:rsidP="00E42C10">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3CBF7D31" w14:textId="4A48A442" w:rsidR="00E42C10" w:rsidRPr="00076227" w:rsidRDefault="00E42C10" w:rsidP="00E42C10">
            <w:pPr>
              <w:spacing w:line="240" w:lineRule="auto"/>
              <w:ind w:firstLine="0"/>
              <w:jc w:val="center"/>
              <w:rPr>
                <w:rFonts w:ascii="Arial" w:hAnsi="Arial" w:cs="Arial"/>
                <w:sz w:val="21"/>
                <w:szCs w:val="21"/>
              </w:rPr>
            </w:pPr>
            <w:r w:rsidRPr="00076227">
              <w:rPr>
                <w:sz w:val="21"/>
                <w:szCs w:val="21"/>
              </w:rPr>
              <w:t>±</w:t>
            </w:r>
          </w:p>
        </w:tc>
      </w:tr>
      <w:tr w:rsidR="00F9112D" w:rsidRPr="00233B9E" w14:paraId="67F1C667" w14:textId="77777777" w:rsidTr="00F52388">
        <w:trPr>
          <w:cantSplit/>
          <w:jc w:val="center"/>
        </w:trPr>
        <w:tc>
          <w:tcPr>
            <w:tcW w:w="3793" w:type="dxa"/>
            <w:vAlign w:val="center"/>
          </w:tcPr>
          <w:p w14:paraId="7764D015" w14:textId="7202C0E1" w:rsidR="00F9112D" w:rsidRPr="00076227" w:rsidRDefault="003D5E50" w:rsidP="008E07E2">
            <w:pPr>
              <w:tabs>
                <w:tab w:val="left" w:pos="405"/>
              </w:tabs>
              <w:ind w:left="82" w:firstLine="0"/>
              <w:rPr>
                <w:rFonts w:ascii="Arial" w:hAnsi="Arial" w:cs="Arial"/>
                <w:sz w:val="21"/>
                <w:szCs w:val="21"/>
              </w:rPr>
            </w:pPr>
            <w:r w:rsidRPr="00076227">
              <w:rPr>
                <w:rFonts w:ascii="Arial" w:hAnsi="Arial" w:cs="Arial"/>
                <w:sz w:val="21"/>
                <w:szCs w:val="21"/>
              </w:rPr>
              <w:t>14 </w:t>
            </w:r>
            <w:r w:rsidR="00F9112D" w:rsidRPr="00076227">
              <w:rPr>
                <w:rFonts w:ascii="Arial" w:hAnsi="Arial" w:cs="Arial"/>
                <w:sz w:val="21"/>
                <w:szCs w:val="21"/>
              </w:rPr>
              <w:t>Проверка оболочки токовой нагрузкой</w:t>
            </w:r>
          </w:p>
        </w:tc>
        <w:tc>
          <w:tcPr>
            <w:tcW w:w="2256" w:type="dxa"/>
            <w:vAlign w:val="center"/>
          </w:tcPr>
          <w:p w14:paraId="718FB54C" w14:textId="75D986BE" w:rsidR="00F9112D" w:rsidRPr="00076227" w:rsidRDefault="00602015" w:rsidP="004822CF">
            <w:pPr>
              <w:spacing w:line="240" w:lineRule="auto"/>
              <w:ind w:firstLine="0"/>
              <w:jc w:val="center"/>
              <w:rPr>
                <w:rFonts w:ascii="Arial" w:hAnsi="Arial" w:cs="Arial"/>
                <w:sz w:val="21"/>
                <w:szCs w:val="21"/>
              </w:rPr>
            </w:pPr>
            <w:r w:rsidRPr="00076227">
              <w:rPr>
                <w:rFonts w:ascii="Arial" w:hAnsi="Arial" w:cs="Arial"/>
                <w:sz w:val="21"/>
                <w:szCs w:val="21"/>
              </w:rPr>
              <w:t>5.1.1.3</w:t>
            </w:r>
            <w:r w:rsidR="004822CF" w:rsidRPr="00076227">
              <w:rPr>
                <w:rFonts w:ascii="Arial" w:hAnsi="Arial" w:cs="Arial"/>
                <w:sz w:val="21"/>
                <w:szCs w:val="21"/>
              </w:rPr>
              <w:t>,</w:t>
            </w:r>
            <w:r w:rsidR="00F9112D" w:rsidRPr="00076227">
              <w:rPr>
                <w:rFonts w:ascii="Arial" w:hAnsi="Arial" w:cs="Arial"/>
                <w:sz w:val="21"/>
                <w:szCs w:val="21"/>
              </w:rPr>
              <w:t xml:space="preserve"> 5.1.2.4</w:t>
            </w:r>
          </w:p>
        </w:tc>
        <w:tc>
          <w:tcPr>
            <w:tcW w:w="1417" w:type="dxa"/>
            <w:vAlign w:val="center"/>
          </w:tcPr>
          <w:p w14:paraId="312B2590" w14:textId="669B72E9" w:rsidR="00F9112D" w:rsidRPr="00076227" w:rsidRDefault="00F9112D" w:rsidP="00F9112D">
            <w:pPr>
              <w:spacing w:line="240" w:lineRule="auto"/>
              <w:ind w:firstLine="0"/>
              <w:jc w:val="center"/>
              <w:rPr>
                <w:rFonts w:ascii="Arial" w:hAnsi="Arial" w:cs="Arial"/>
                <w:sz w:val="21"/>
                <w:szCs w:val="21"/>
              </w:rPr>
            </w:pPr>
            <w:r w:rsidRPr="00076227">
              <w:rPr>
                <w:rFonts w:ascii="Arial" w:hAnsi="Arial" w:cs="Arial"/>
                <w:sz w:val="21"/>
                <w:szCs w:val="21"/>
              </w:rPr>
              <w:t>8.9</w:t>
            </w:r>
          </w:p>
        </w:tc>
        <w:tc>
          <w:tcPr>
            <w:tcW w:w="735" w:type="dxa"/>
            <w:vAlign w:val="center"/>
          </w:tcPr>
          <w:p w14:paraId="5F4CD004" w14:textId="4DB640B3" w:rsidR="00F9112D" w:rsidRPr="00076227" w:rsidRDefault="00F9112D" w:rsidP="00F9112D">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20D506F7" w14:textId="63DCE0F3" w:rsidR="00F9112D" w:rsidRPr="00076227" w:rsidRDefault="00F9112D" w:rsidP="00F9112D">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2778FF95" w14:textId="2BAEC6E2" w:rsidR="00F9112D" w:rsidRPr="00076227" w:rsidRDefault="00F9112D" w:rsidP="00F9112D">
            <w:pPr>
              <w:spacing w:line="240" w:lineRule="auto"/>
              <w:ind w:firstLine="0"/>
              <w:jc w:val="center"/>
              <w:rPr>
                <w:sz w:val="21"/>
                <w:szCs w:val="21"/>
              </w:rPr>
            </w:pPr>
            <w:r w:rsidRPr="00076227">
              <w:rPr>
                <w:sz w:val="21"/>
                <w:szCs w:val="21"/>
              </w:rPr>
              <w:t>±</w:t>
            </w:r>
          </w:p>
        </w:tc>
      </w:tr>
      <w:tr w:rsidR="00F9112D" w:rsidRPr="00233B9E" w14:paraId="7BFDBDE8" w14:textId="77777777" w:rsidTr="00F52388">
        <w:trPr>
          <w:cantSplit/>
          <w:jc w:val="center"/>
        </w:trPr>
        <w:tc>
          <w:tcPr>
            <w:tcW w:w="3793" w:type="dxa"/>
            <w:vAlign w:val="center"/>
          </w:tcPr>
          <w:p w14:paraId="39A2A2B6" w14:textId="1ED87258" w:rsidR="00F9112D" w:rsidRPr="00076227" w:rsidRDefault="003D5E50" w:rsidP="008E07E2">
            <w:pPr>
              <w:tabs>
                <w:tab w:val="left" w:pos="405"/>
              </w:tabs>
              <w:ind w:left="82" w:firstLine="0"/>
              <w:rPr>
                <w:rFonts w:ascii="Arial" w:hAnsi="Arial" w:cs="Arial"/>
                <w:sz w:val="21"/>
                <w:szCs w:val="21"/>
              </w:rPr>
            </w:pPr>
            <w:r w:rsidRPr="00076227">
              <w:rPr>
                <w:rFonts w:ascii="Arial" w:hAnsi="Arial" w:cs="Arial"/>
                <w:sz w:val="21"/>
                <w:szCs w:val="21"/>
              </w:rPr>
              <w:t>15 </w:t>
            </w:r>
            <w:r w:rsidR="00F9112D" w:rsidRPr="00076227">
              <w:rPr>
                <w:rFonts w:ascii="Arial" w:hAnsi="Arial" w:cs="Arial"/>
                <w:sz w:val="21"/>
                <w:szCs w:val="21"/>
              </w:rPr>
              <w:t>Проверка смещ</w:t>
            </w:r>
            <w:r w:rsidR="00767D33" w:rsidRPr="00076227">
              <w:rPr>
                <w:rFonts w:ascii="Arial" w:hAnsi="Arial" w:cs="Arial"/>
                <w:sz w:val="21"/>
                <w:szCs w:val="21"/>
              </w:rPr>
              <w:t xml:space="preserve">ения токопроводящей жилы </w:t>
            </w:r>
            <w:r w:rsidR="00E75F0E" w:rsidRPr="00076227">
              <w:rPr>
                <w:rFonts w:ascii="Arial" w:hAnsi="Arial" w:cs="Arial"/>
                <w:sz w:val="21"/>
                <w:szCs w:val="21"/>
              </w:rPr>
              <w:t>протяжённого</w:t>
            </w:r>
            <w:r w:rsidR="00F9112D" w:rsidRPr="00076227">
              <w:rPr>
                <w:rFonts w:ascii="Arial" w:hAnsi="Arial" w:cs="Arial"/>
                <w:sz w:val="21"/>
                <w:szCs w:val="21"/>
              </w:rPr>
              <w:t xml:space="preserve"> электрода</w:t>
            </w:r>
          </w:p>
        </w:tc>
        <w:tc>
          <w:tcPr>
            <w:tcW w:w="2256" w:type="dxa"/>
            <w:vAlign w:val="center"/>
          </w:tcPr>
          <w:p w14:paraId="2F48E1C1" w14:textId="0B19EA8C" w:rsidR="00F9112D" w:rsidRPr="00076227" w:rsidRDefault="00F9112D" w:rsidP="00F9112D">
            <w:pPr>
              <w:spacing w:line="240" w:lineRule="auto"/>
              <w:ind w:firstLine="0"/>
              <w:jc w:val="center"/>
              <w:rPr>
                <w:rFonts w:ascii="Arial" w:hAnsi="Arial" w:cs="Arial"/>
                <w:sz w:val="21"/>
                <w:szCs w:val="21"/>
              </w:rPr>
            </w:pPr>
            <w:r w:rsidRPr="00076227">
              <w:rPr>
                <w:rFonts w:ascii="Arial" w:hAnsi="Arial" w:cs="Arial"/>
                <w:sz w:val="21"/>
                <w:szCs w:val="21"/>
              </w:rPr>
              <w:t>5.2.6.3</w:t>
            </w:r>
          </w:p>
        </w:tc>
        <w:tc>
          <w:tcPr>
            <w:tcW w:w="1417" w:type="dxa"/>
            <w:vAlign w:val="center"/>
          </w:tcPr>
          <w:p w14:paraId="1A098773" w14:textId="684211CA" w:rsidR="00F9112D" w:rsidRPr="00076227" w:rsidRDefault="00F9112D" w:rsidP="00F9112D">
            <w:pPr>
              <w:spacing w:line="240" w:lineRule="auto"/>
              <w:ind w:firstLine="0"/>
              <w:jc w:val="center"/>
              <w:rPr>
                <w:rFonts w:ascii="Arial" w:hAnsi="Arial" w:cs="Arial"/>
                <w:sz w:val="21"/>
                <w:szCs w:val="21"/>
              </w:rPr>
            </w:pPr>
            <w:r w:rsidRPr="00076227">
              <w:rPr>
                <w:rFonts w:ascii="Arial" w:hAnsi="Arial" w:cs="Arial"/>
                <w:sz w:val="21"/>
                <w:szCs w:val="21"/>
              </w:rPr>
              <w:t>8.1</w:t>
            </w:r>
          </w:p>
        </w:tc>
        <w:tc>
          <w:tcPr>
            <w:tcW w:w="735" w:type="dxa"/>
            <w:vAlign w:val="center"/>
          </w:tcPr>
          <w:p w14:paraId="7A9E148D" w14:textId="4E373421" w:rsidR="00F9112D" w:rsidRPr="00076227" w:rsidRDefault="00F9112D" w:rsidP="00F9112D">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1D8753E5" w14:textId="6318012F" w:rsidR="00F9112D" w:rsidRPr="00076227" w:rsidRDefault="00F9112D" w:rsidP="00F9112D">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6BAA369B" w14:textId="78AB5340" w:rsidR="00F9112D" w:rsidRPr="00076227" w:rsidRDefault="00F9112D" w:rsidP="00F9112D">
            <w:pPr>
              <w:spacing w:line="240" w:lineRule="auto"/>
              <w:ind w:firstLine="0"/>
              <w:jc w:val="center"/>
              <w:rPr>
                <w:sz w:val="21"/>
                <w:szCs w:val="21"/>
              </w:rPr>
            </w:pPr>
            <w:r w:rsidRPr="00076227">
              <w:rPr>
                <w:sz w:val="21"/>
                <w:szCs w:val="21"/>
              </w:rPr>
              <w:t>±</w:t>
            </w:r>
          </w:p>
        </w:tc>
      </w:tr>
      <w:tr w:rsidR="004822CF" w:rsidRPr="00233B9E" w14:paraId="3015D26E" w14:textId="77777777" w:rsidTr="00781382">
        <w:trPr>
          <w:cantSplit/>
          <w:jc w:val="center"/>
        </w:trPr>
        <w:tc>
          <w:tcPr>
            <w:tcW w:w="3793" w:type="dxa"/>
            <w:vAlign w:val="center"/>
          </w:tcPr>
          <w:p w14:paraId="1E2D4B7D" w14:textId="6ADC2603" w:rsidR="004822CF" w:rsidRPr="00076227" w:rsidRDefault="004822CF" w:rsidP="008E07E2">
            <w:pPr>
              <w:tabs>
                <w:tab w:val="left" w:pos="405"/>
              </w:tabs>
              <w:ind w:left="82" w:firstLine="0"/>
              <w:rPr>
                <w:rFonts w:ascii="Arial" w:hAnsi="Arial" w:cs="Arial"/>
                <w:sz w:val="21"/>
                <w:szCs w:val="21"/>
              </w:rPr>
            </w:pPr>
            <w:r w:rsidRPr="00076227">
              <w:rPr>
                <w:rFonts w:ascii="Arial" w:hAnsi="Arial" w:cs="Arial"/>
                <w:sz w:val="21"/>
                <w:szCs w:val="21"/>
              </w:rPr>
              <w:t>16 Проверка контактных узлов на выдерживаемую статическую нагрузку на разрыв (разрывное усилие)</w:t>
            </w:r>
          </w:p>
        </w:tc>
        <w:tc>
          <w:tcPr>
            <w:tcW w:w="2256" w:type="dxa"/>
            <w:vAlign w:val="center"/>
          </w:tcPr>
          <w:p w14:paraId="4AB5B5AE" w14:textId="1AAB2E57"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5.2.7</w:t>
            </w:r>
          </w:p>
        </w:tc>
        <w:tc>
          <w:tcPr>
            <w:tcW w:w="1417" w:type="dxa"/>
            <w:vAlign w:val="center"/>
          </w:tcPr>
          <w:p w14:paraId="3807A1B0" w14:textId="341D6CA3"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8.10</w:t>
            </w:r>
          </w:p>
        </w:tc>
        <w:tc>
          <w:tcPr>
            <w:tcW w:w="735" w:type="dxa"/>
            <w:vAlign w:val="center"/>
          </w:tcPr>
          <w:p w14:paraId="17D2AFBC" w14:textId="67DD896C"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08AC8E20" w14:textId="38EDD6C4"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5ED51865" w14:textId="1754F193" w:rsidR="004822CF" w:rsidRPr="00076227" w:rsidRDefault="004822CF" w:rsidP="00F9112D">
            <w:pPr>
              <w:spacing w:line="240" w:lineRule="auto"/>
              <w:ind w:firstLine="0"/>
              <w:jc w:val="center"/>
              <w:rPr>
                <w:sz w:val="21"/>
                <w:szCs w:val="21"/>
              </w:rPr>
            </w:pPr>
            <w:r w:rsidRPr="00076227">
              <w:rPr>
                <w:sz w:val="21"/>
                <w:szCs w:val="21"/>
              </w:rPr>
              <w:t>±</w:t>
            </w:r>
          </w:p>
        </w:tc>
      </w:tr>
      <w:tr w:rsidR="004822CF" w:rsidRPr="00233B9E" w14:paraId="2A133D8D" w14:textId="77777777" w:rsidTr="00781382">
        <w:trPr>
          <w:cantSplit/>
          <w:jc w:val="center"/>
        </w:trPr>
        <w:tc>
          <w:tcPr>
            <w:tcW w:w="3793" w:type="dxa"/>
            <w:vAlign w:val="center"/>
          </w:tcPr>
          <w:p w14:paraId="71DDDFB2" w14:textId="5BAA9C72" w:rsidR="004822CF" w:rsidRPr="00076227" w:rsidRDefault="004822CF" w:rsidP="008E07E2">
            <w:pPr>
              <w:tabs>
                <w:tab w:val="left" w:pos="405"/>
              </w:tabs>
              <w:ind w:left="82" w:firstLine="0"/>
              <w:rPr>
                <w:rFonts w:ascii="Arial" w:hAnsi="Arial" w:cs="Arial"/>
                <w:sz w:val="21"/>
                <w:szCs w:val="21"/>
              </w:rPr>
            </w:pPr>
            <w:r w:rsidRPr="00076227">
              <w:rPr>
                <w:rFonts w:ascii="Arial" w:hAnsi="Arial" w:cs="Arial"/>
                <w:sz w:val="21"/>
                <w:szCs w:val="21"/>
              </w:rPr>
              <w:t>17 Проверка переходного электрического сопротивления контактных узлов</w:t>
            </w:r>
          </w:p>
        </w:tc>
        <w:tc>
          <w:tcPr>
            <w:tcW w:w="2256" w:type="dxa"/>
            <w:vAlign w:val="center"/>
          </w:tcPr>
          <w:p w14:paraId="67DB933E" w14:textId="3B40A957"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5.2.8</w:t>
            </w:r>
          </w:p>
        </w:tc>
        <w:tc>
          <w:tcPr>
            <w:tcW w:w="1417" w:type="dxa"/>
            <w:vAlign w:val="center"/>
          </w:tcPr>
          <w:p w14:paraId="6DACB1B9" w14:textId="3AAD45F9"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8.11</w:t>
            </w:r>
          </w:p>
        </w:tc>
        <w:tc>
          <w:tcPr>
            <w:tcW w:w="735" w:type="dxa"/>
            <w:vAlign w:val="center"/>
          </w:tcPr>
          <w:p w14:paraId="152AFE3F" w14:textId="2462335B"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2D6869EA" w14:textId="55E1F5F5" w:rsidR="004822CF" w:rsidRPr="00076227" w:rsidRDefault="001A004C" w:rsidP="00F9112D">
            <w:pPr>
              <w:spacing w:line="240" w:lineRule="auto"/>
              <w:ind w:firstLine="0"/>
              <w:jc w:val="center"/>
              <w:rPr>
                <w:rFonts w:ascii="Arial" w:hAnsi="Arial" w:cs="Arial"/>
                <w:sz w:val="21"/>
                <w:szCs w:val="21"/>
              </w:rPr>
            </w:pPr>
            <w:r w:rsidRPr="00076227">
              <w:rPr>
                <w:sz w:val="21"/>
                <w:szCs w:val="21"/>
              </w:rPr>
              <w:t>+</w:t>
            </w:r>
          </w:p>
        </w:tc>
        <w:tc>
          <w:tcPr>
            <w:tcW w:w="559" w:type="dxa"/>
            <w:vAlign w:val="center"/>
          </w:tcPr>
          <w:p w14:paraId="19B4043C" w14:textId="7D485F22" w:rsidR="004822CF" w:rsidRPr="00076227" w:rsidRDefault="004822CF" w:rsidP="00F9112D">
            <w:pPr>
              <w:spacing w:line="240" w:lineRule="auto"/>
              <w:ind w:firstLine="0"/>
              <w:jc w:val="center"/>
              <w:rPr>
                <w:sz w:val="21"/>
                <w:szCs w:val="21"/>
              </w:rPr>
            </w:pPr>
            <w:r w:rsidRPr="00076227">
              <w:rPr>
                <w:sz w:val="21"/>
                <w:szCs w:val="21"/>
              </w:rPr>
              <w:t>±</w:t>
            </w:r>
          </w:p>
        </w:tc>
      </w:tr>
      <w:tr w:rsidR="00C069AB" w:rsidRPr="00233B9E" w14:paraId="3413AD05" w14:textId="77777777" w:rsidTr="00C069AB">
        <w:tblPrEx>
          <w:jc w:val="left"/>
        </w:tblPrEx>
        <w:tc>
          <w:tcPr>
            <w:tcW w:w="3793" w:type="dxa"/>
          </w:tcPr>
          <w:p w14:paraId="4FA0E349" w14:textId="77777777" w:rsidR="00C069AB" w:rsidRPr="00076227" w:rsidRDefault="00C069AB" w:rsidP="009C0EE5">
            <w:pPr>
              <w:tabs>
                <w:tab w:val="left" w:pos="405"/>
              </w:tabs>
              <w:ind w:left="82" w:firstLine="0"/>
              <w:rPr>
                <w:rFonts w:ascii="Arial" w:hAnsi="Arial" w:cs="Arial"/>
                <w:sz w:val="21"/>
                <w:szCs w:val="21"/>
              </w:rPr>
            </w:pPr>
            <w:r w:rsidRPr="00076227">
              <w:rPr>
                <w:rFonts w:ascii="Arial" w:hAnsi="Arial" w:cs="Arial"/>
                <w:sz w:val="21"/>
                <w:szCs w:val="21"/>
              </w:rPr>
              <w:t>18 Проверка сопротивления изоляции контактного узла и кабеля в водно-солевой среде</w:t>
            </w:r>
          </w:p>
        </w:tc>
        <w:tc>
          <w:tcPr>
            <w:tcW w:w="2256" w:type="dxa"/>
          </w:tcPr>
          <w:p w14:paraId="6A3C40AF"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5.2.12</w:t>
            </w:r>
          </w:p>
        </w:tc>
        <w:tc>
          <w:tcPr>
            <w:tcW w:w="1417" w:type="dxa"/>
          </w:tcPr>
          <w:p w14:paraId="248A5942"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8.12</w:t>
            </w:r>
          </w:p>
        </w:tc>
        <w:tc>
          <w:tcPr>
            <w:tcW w:w="735" w:type="dxa"/>
          </w:tcPr>
          <w:p w14:paraId="6A8F1117"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tcPr>
          <w:p w14:paraId="0D8F9093"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tcPr>
          <w:p w14:paraId="57AA1C7C" w14:textId="77777777" w:rsidR="00C069AB" w:rsidRPr="00076227" w:rsidRDefault="00C069AB" w:rsidP="009C0EE5">
            <w:pPr>
              <w:spacing w:line="240" w:lineRule="auto"/>
              <w:ind w:firstLine="0"/>
              <w:jc w:val="center"/>
              <w:rPr>
                <w:sz w:val="21"/>
                <w:szCs w:val="21"/>
              </w:rPr>
            </w:pPr>
            <w:r w:rsidRPr="00076227">
              <w:rPr>
                <w:sz w:val="21"/>
                <w:szCs w:val="21"/>
              </w:rPr>
              <w:t>±</w:t>
            </w:r>
          </w:p>
        </w:tc>
      </w:tr>
      <w:tr w:rsidR="00C069AB" w:rsidRPr="00233B9E" w14:paraId="77968DFD" w14:textId="77777777" w:rsidTr="00C069AB">
        <w:tblPrEx>
          <w:jc w:val="left"/>
        </w:tblPrEx>
        <w:tc>
          <w:tcPr>
            <w:tcW w:w="3793" w:type="dxa"/>
          </w:tcPr>
          <w:p w14:paraId="71E168D6" w14:textId="77777777" w:rsidR="00C069AB" w:rsidRPr="00076227" w:rsidRDefault="00C069AB" w:rsidP="009C0EE5">
            <w:pPr>
              <w:tabs>
                <w:tab w:val="left" w:pos="405"/>
              </w:tabs>
              <w:ind w:left="82" w:firstLine="0"/>
              <w:rPr>
                <w:rFonts w:ascii="Arial" w:hAnsi="Arial" w:cs="Arial"/>
                <w:sz w:val="21"/>
                <w:szCs w:val="21"/>
              </w:rPr>
            </w:pPr>
            <w:r w:rsidRPr="00076227">
              <w:rPr>
                <w:rFonts w:ascii="Arial" w:hAnsi="Arial" w:cs="Arial"/>
                <w:sz w:val="21"/>
                <w:szCs w:val="21"/>
              </w:rPr>
              <w:t>19 Проверка изоляции контактного узла и кабеля на пробой</w:t>
            </w:r>
          </w:p>
        </w:tc>
        <w:tc>
          <w:tcPr>
            <w:tcW w:w="2256" w:type="dxa"/>
          </w:tcPr>
          <w:p w14:paraId="6F7FD9A4"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5.2.13</w:t>
            </w:r>
          </w:p>
        </w:tc>
        <w:tc>
          <w:tcPr>
            <w:tcW w:w="1417" w:type="dxa"/>
          </w:tcPr>
          <w:p w14:paraId="16CD6B2E"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8.13</w:t>
            </w:r>
          </w:p>
        </w:tc>
        <w:tc>
          <w:tcPr>
            <w:tcW w:w="735" w:type="dxa"/>
          </w:tcPr>
          <w:p w14:paraId="61958E43"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tcPr>
          <w:p w14:paraId="417F9647"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tcPr>
          <w:p w14:paraId="56B4F7E2" w14:textId="77777777" w:rsidR="00C069AB" w:rsidRPr="00076227" w:rsidRDefault="00C069AB" w:rsidP="009C0EE5">
            <w:pPr>
              <w:spacing w:line="240" w:lineRule="auto"/>
              <w:ind w:firstLine="0"/>
              <w:jc w:val="center"/>
              <w:rPr>
                <w:sz w:val="21"/>
                <w:szCs w:val="21"/>
              </w:rPr>
            </w:pPr>
            <w:r w:rsidRPr="00076227">
              <w:rPr>
                <w:sz w:val="21"/>
                <w:szCs w:val="21"/>
              </w:rPr>
              <w:t>±</w:t>
            </w:r>
          </w:p>
        </w:tc>
      </w:tr>
    </w:tbl>
    <w:p w14:paraId="39E0107B" w14:textId="77777777" w:rsidR="00076227" w:rsidRDefault="00076227" w:rsidP="00076227">
      <w:pPr>
        <w:ind w:firstLine="0"/>
      </w:pPr>
    </w:p>
    <w:p w14:paraId="63E5087C" w14:textId="77777777" w:rsidR="00076227" w:rsidRPr="00233B9E" w:rsidRDefault="00076227" w:rsidP="00076227">
      <w:pPr>
        <w:keepNext/>
        <w:ind w:firstLine="0"/>
        <w:rPr>
          <w:rFonts w:ascii="Arial" w:hAnsi="Arial" w:cs="Arial"/>
          <w:i/>
          <w:sz w:val="24"/>
        </w:rPr>
      </w:pPr>
      <w:r w:rsidRPr="00233B9E">
        <w:rPr>
          <w:rFonts w:ascii="Arial" w:hAnsi="Arial" w:cs="Arial"/>
          <w:i/>
          <w:sz w:val="24"/>
        </w:rPr>
        <w:lastRenderedPageBreak/>
        <w:t>Продолжение таблицы 3</w:t>
      </w:r>
    </w:p>
    <w:tbl>
      <w:tblPr>
        <w:tblStyle w:val="aff"/>
        <w:tblW w:w="0" w:type="auto"/>
        <w:tblLook w:val="04A0" w:firstRow="1" w:lastRow="0" w:firstColumn="1" w:lastColumn="0" w:noHBand="0" w:noVBand="1"/>
      </w:tblPr>
      <w:tblGrid>
        <w:gridCol w:w="3793"/>
        <w:gridCol w:w="2256"/>
        <w:gridCol w:w="1417"/>
        <w:gridCol w:w="735"/>
        <w:gridCol w:w="584"/>
        <w:gridCol w:w="559"/>
      </w:tblGrid>
      <w:tr w:rsidR="00C069AB" w:rsidRPr="00233B9E" w14:paraId="49C124C8" w14:textId="77777777" w:rsidTr="00C069AB">
        <w:tc>
          <w:tcPr>
            <w:tcW w:w="3793" w:type="dxa"/>
          </w:tcPr>
          <w:p w14:paraId="65D20A89" w14:textId="77777777" w:rsidR="00C069AB" w:rsidRPr="00076227" w:rsidRDefault="00C069AB" w:rsidP="009C0EE5">
            <w:pPr>
              <w:tabs>
                <w:tab w:val="left" w:pos="405"/>
              </w:tabs>
              <w:ind w:left="82" w:firstLine="0"/>
              <w:rPr>
                <w:rFonts w:ascii="Arial" w:hAnsi="Arial" w:cs="Arial"/>
                <w:sz w:val="21"/>
                <w:szCs w:val="21"/>
              </w:rPr>
            </w:pPr>
            <w:r w:rsidRPr="00076227">
              <w:rPr>
                <w:rFonts w:ascii="Arial" w:hAnsi="Arial" w:cs="Arial"/>
                <w:sz w:val="21"/>
                <w:szCs w:val="21"/>
              </w:rPr>
              <w:t>20 Проверка сопротивления изоляции контактного узла и кабеля на воздухе</w:t>
            </w:r>
          </w:p>
        </w:tc>
        <w:tc>
          <w:tcPr>
            <w:tcW w:w="2256" w:type="dxa"/>
          </w:tcPr>
          <w:p w14:paraId="45EB0BB3"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5.2.13</w:t>
            </w:r>
          </w:p>
        </w:tc>
        <w:tc>
          <w:tcPr>
            <w:tcW w:w="1417" w:type="dxa"/>
          </w:tcPr>
          <w:p w14:paraId="652CBB60"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8.14</w:t>
            </w:r>
          </w:p>
        </w:tc>
        <w:tc>
          <w:tcPr>
            <w:tcW w:w="735" w:type="dxa"/>
          </w:tcPr>
          <w:p w14:paraId="001D3A8E"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tcPr>
          <w:p w14:paraId="7C5C038B" w14:textId="77777777" w:rsidR="00C069AB" w:rsidRPr="00076227" w:rsidRDefault="00C069AB" w:rsidP="009C0EE5">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tcPr>
          <w:p w14:paraId="7100E0E8" w14:textId="77777777" w:rsidR="00C069AB" w:rsidRPr="00076227" w:rsidRDefault="00C069AB" w:rsidP="009C0EE5">
            <w:pPr>
              <w:spacing w:line="240" w:lineRule="auto"/>
              <w:ind w:firstLine="0"/>
              <w:jc w:val="center"/>
              <w:rPr>
                <w:sz w:val="21"/>
                <w:szCs w:val="21"/>
              </w:rPr>
            </w:pPr>
            <w:r w:rsidRPr="00076227">
              <w:rPr>
                <w:sz w:val="21"/>
                <w:szCs w:val="21"/>
              </w:rPr>
              <w:t>±</w:t>
            </w:r>
          </w:p>
        </w:tc>
      </w:tr>
      <w:tr w:rsidR="004822CF" w:rsidRPr="00233B9E" w14:paraId="1326453E" w14:textId="77777777" w:rsidTr="00A5193D">
        <w:tblPrEx>
          <w:jc w:val="center"/>
        </w:tblPrEx>
        <w:trPr>
          <w:cantSplit/>
          <w:jc w:val="center"/>
        </w:trPr>
        <w:tc>
          <w:tcPr>
            <w:tcW w:w="3793" w:type="dxa"/>
            <w:vAlign w:val="center"/>
          </w:tcPr>
          <w:p w14:paraId="626BD55A" w14:textId="3EAEE7E1" w:rsidR="004822CF" w:rsidRPr="00076227" w:rsidRDefault="004822CF" w:rsidP="008E07E2">
            <w:pPr>
              <w:tabs>
                <w:tab w:val="left" w:pos="405"/>
              </w:tabs>
              <w:ind w:left="82" w:firstLine="0"/>
              <w:rPr>
                <w:rFonts w:ascii="Arial" w:hAnsi="Arial" w:cs="Arial"/>
                <w:sz w:val="21"/>
                <w:szCs w:val="21"/>
              </w:rPr>
            </w:pPr>
            <w:r w:rsidRPr="00076227">
              <w:rPr>
                <w:rFonts w:ascii="Arial" w:hAnsi="Arial" w:cs="Arial"/>
                <w:sz w:val="21"/>
                <w:szCs w:val="21"/>
              </w:rPr>
              <w:t>21 Проверка радиуса изгиба протяженных анодов</w:t>
            </w:r>
          </w:p>
        </w:tc>
        <w:tc>
          <w:tcPr>
            <w:tcW w:w="2256" w:type="dxa"/>
            <w:vAlign w:val="center"/>
          </w:tcPr>
          <w:p w14:paraId="5DE4DA73" w14:textId="413A1B76"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5.1.2.2, 5.2.14</w:t>
            </w:r>
          </w:p>
        </w:tc>
        <w:tc>
          <w:tcPr>
            <w:tcW w:w="1417" w:type="dxa"/>
            <w:vAlign w:val="center"/>
          </w:tcPr>
          <w:p w14:paraId="2F9D582D" w14:textId="6D3C50E3"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8.15</w:t>
            </w:r>
          </w:p>
        </w:tc>
        <w:tc>
          <w:tcPr>
            <w:tcW w:w="735" w:type="dxa"/>
            <w:vAlign w:val="center"/>
          </w:tcPr>
          <w:p w14:paraId="424C8D7D" w14:textId="3DF7F832"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0DDCD7C5" w14:textId="6CF96702"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6C4E4E7F" w14:textId="36F1B78E" w:rsidR="004822CF" w:rsidRPr="00076227" w:rsidRDefault="004822CF" w:rsidP="00F9112D">
            <w:pPr>
              <w:spacing w:line="240" w:lineRule="auto"/>
              <w:ind w:firstLine="0"/>
              <w:jc w:val="center"/>
              <w:rPr>
                <w:sz w:val="21"/>
                <w:szCs w:val="21"/>
              </w:rPr>
            </w:pPr>
            <w:r w:rsidRPr="00076227">
              <w:rPr>
                <w:sz w:val="21"/>
                <w:szCs w:val="21"/>
              </w:rPr>
              <w:t>±</w:t>
            </w:r>
          </w:p>
        </w:tc>
      </w:tr>
      <w:tr w:rsidR="004822CF" w:rsidRPr="00233B9E" w14:paraId="02C252B4" w14:textId="77777777" w:rsidTr="00A5193D">
        <w:tblPrEx>
          <w:jc w:val="center"/>
        </w:tblPrEx>
        <w:trPr>
          <w:cantSplit/>
          <w:jc w:val="center"/>
        </w:trPr>
        <w:tc>
          <w:tcPr>
            <w:tcW w:w="3793" w:type="dxa"/>
            <w:vAlign w:val="center"/>
          </w:tcPr>
          <w:p w14:paraId="2921CC01" w14:textId="57026FB0" w:rsidR="004822CF" w:rsidRPr="00076227" w:rsidRDefault="004822CF" w:rsidP="008E07E2">
            <w:pPr>
              <w:tabs>
                <w:tab w:val="left" w:pos="405"/>
              </w:tabs>
              <w:ind w:left="82" w:firstLine="0"/>
              <w:rPr>
                <w:rFonts w:ascii="Arial" w:hAnsi="Arial" w:cs="Arial"/>
                <w:sz w:val="21"/>
                <w:szCs w:val="21"/>
              </w:rPr>
            </w:pPr>
            <w:r w:rsidRPr="00076227">
              <w:rPr>
                <w:rFonts w:ascii="Arial" w:hAnsi="Arial" w:cs="Arial"/>
                <w:sz w:val="21"/>
                <w:szCs w:val="21"/>
              </w:rPr>
              <w:t xml:space="preserve">22 Проверка стойкости к воздействию электролитической среды </w:t>
            </w:r>
          </w:p>
        </w:tc>
        <w:tc>
          <w:tcPr>
            <w:tcW w:w="2256" w:type="dxa"/>
            <w:vAlign w:val="center"/>
          </w:tcPr>
          <w:p w14:paraId="109C195C" w14:textId="6DB77D46" w:rsidR="004822CF" w:rsidRPr="00076227" w:rsidRDefault="004822CF" w:rsidP="007321CB">
            <w:pPr>
              <w:spacing w:line="240" w:lineRule="auto"/>
              <w:ind w:firstLine="0"/>
              <w:jc w:val="center"/>
              <w:rPr>
                <w:rFonts w:ascii="Arial" w:hAnsi="Arial" w:cs="Arial"/>
                <w:sz w:val="21"/>
                <w:szCs w:val="21"/>
              </w:rPr>
            </w:pPr>
            <w:r w:rsidRPr="00076227">
              <w:rPr>
                <w:rFonts w:ascii="Arial" w:hAnsi="Arial" w:cs="Arial"/>
                <w:sz w:val="21"/>
                <w:szCs w:val="21"/>
              </w:rPr>
              <w:t>5.2.15</w:t>
            </w:r>
          </w:p>
        </w:tc>
        <w:tc>
          <w:tcPr>
            <w:tcW w:w="1417" w:type="dxa"/>
            <w:vAlign w:val="center"/>
          </w:tcPr>
          <w:p w14:paraId="4F858D7A" w14:textId="6AC564AF"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8.16</w:t>
            </w:r>
          </w:p>
        </w:tc>
        <w:tc>
          <w:tcPr>
            <w:tcW w:w="735" w:type="dxa"/>
            <w:vAlign w:val="center"/>
          </w:tcPr>
          <w:p w14:paraId="51915DDB" w14:textId="77777777" w:rsidR="004822CF" w:rsidRPr="00076227" w:rsidRDefault="004822CF" w:rsidP="009F248C">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50CA80E9" w14:textId="77777777" w:rsidR="004822CF" w:rsidRPr="00076227" w:rsidRDefault="004822CF" w:rsidP="009F248C">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03C04922" w14:textId="77777777" w:rsidR="004822CF" w:rsidRPr="00076227" w:rsidRDefault="004822CF" w:rsidP="009F248C">
            <w:pPr>
              <w:spacing w:line="240" w:lineRule="auto"/>
              <w:ind w:firstLine="0"/>
              <w:jc w:val="center"/>
              <w:rPr>
                <w:sz w:val="21"/>
                <w:szCs w:val="21"/>
              </w:rPr>
            </w:pPr>
            <w:r w:rsidRPr="00076227">
              <w:rPr>
                <w:sz w:val="21"/>
                <w:szCs w:val="21"/>
              </w:rPr>
              <w:t>±</w:t>
            </w:r>
          </w:p>
        </w:tc>
      </w:tr>
      <w:tr w:rsidR="004822CF" w:rsidRPr="00233B9E" w14:paraId="14AA13B9" w14:textId="77777777" w:rsidTr="00A5193D">
        <w:tblPrEx>
          <w:jc w:val="center"/>
        </w:tblPrEx>
        <w:trPr>
          <w:cantSplit/>
          <w:jc w:val="center"/>
        </w:trPr>
        <w:tc>
          <w:tcPr>
            <w:tcW w:w="3793" w:type="dxa"/>
            <w:vAlign w:val="center"/>
          </w:tcPr>
          <w:p w14:paraId="604169E1" w14:textId="1383A1AF" w:rsidR="004822CF" w:rsidRPr="00076227" w:rsidRDefault="004822CF" w:rsidP="008E07E2">
            <w:pPr>
              <w:tabs>
                <w:tab w:val="left" w:pos="405"/>
              </w:tabs>
              <w:ind w:left="82" w:firstLine="0"/>
              <w:rPr>
                <w:rFonts w:ascii="Arial" w:hAnsi="Arial" w:cs="Arial"/>
                <w:sz w:val="21"/>
                <w:szCs w:val="21"/>
              </w:rPr>
            </w:pPr>
            <w:r w:rsidRPr="00076227">
              <w:rPr>
                <w:rFonts w:ascii="Arial" w:hAnsi="Arial" w:cs="Arial"/>
                <w:sz w:val="21"/>
                <w:szCs w:val="21"/>
              </w:rPr>
              <w:t>23 Проверка срока службы</w:t>
            </w:r>
          </w:p>
        </w:tc>
        <w:tc>
          <w:tcPr>
            <w:tcW w:w="2256" w:type="dxa"/>
            <w:vAlign w:val="center"/>
          </w:tcPr>
          <w:p w14:paraId="4887D3A6" w14:textId="58A07718" w:rsidR="004822CF" w:rsidRPr="00076227" w:rsidRDefault="004822CF" w:rsidP="006952F6">
            <w:pPr>
              <w:spacing w:line="240" w:lineRule="auto"/>
              <w:ind w:firstLine="0"/>
              <w:jc w:val="center"/>
              <w:rPr>
                <w:rFonts w:ascii="Arial" w:hAnsi="Arial" w:cs="Arial"/>
                <w:sz w:val="21"/>
                <w:szCs w:val="21"/>
              </w:rPr>
            </w:pPr>
            <w:r w:rsidRPr="00076227">
              <w:rPr>
                <w:rFonts w:ascii="Arial" w:hAnsi="Arial" w:cs="Arial"/>
                <w:sz w:val="21"/>
                <w:szCs w:val="21"/>
              </w:rPr>
              <w:t>5.2.5.2, 5.2.16, 5.2.16.1</w:t>
            </w:r>
          </w:p>
        </w:tc>
        <w:tc>
          <w:tcPr>
            <w:tcW w:w="1417" w:type="dxa"/>
            <w:vAlign w:val="center"/>
          </w:tcPr>
          <w:p w14:paraId="1DCF6B43" w14:textId="7086B8D4"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8.17</w:t>
            </w:r>
          </w:p>
        </w:tc>
        <w:tc>
          <w:tcPr>
            <w:tcW w:w="735" w:type="dxa"/>
            <w:vAlign w:val="center"/>
          </w:tcPr>
          <w:p w14:paraId="3952A8A8" w14:textId="77777777" w:rsidR="004822CF" w:rsidRPr="00076227" w:rsidRDefault="004822CF" w:rsidP="009F248C">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331CFB2A" w14:textId="77777777" w:rsidR="004822CF" w:rsidRPr="00076227" w:rsidRDefault="004822CF" w:rsidP="009F248C">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79DC54B1" w14:textId="77777777" w:rsidR="004822CF" w:rsidRPr="00076227" w:rsidRDefault="004822CF" w:rsidP="009F248C">
            <w:pPr>
              <w:spacing w:line="240" w:lineRule="auto"/>
              <w:ind w:firstLine="0"/>
              <w:jc w:val="center"/>
              <w:rPr>
                <w:sz w:val="21"/>
                <w:szCs w:val="21"/>
              </w:rPr>
            </w:pPr>
            <w:r w:rsidRPr="00076227">
              <w:rPr>
                <w:sz w:val="21"/>
                <w:szCs w:val="21"/>
              </w:rPr>
              <w:t>±</w:t>
            </w:r>
          </w:p>
        </w:tc>
      </w:tr>
      <w:tr w:rsidR="004822CF" w:rsidRPr="00233B9E" w14:paraId="789EBF0A" w14:textId="77777777" w:rsidTr="00A5193D">
        <w:tblPrEx>
          <w:jc w:val="center"/>
        </w:tblPrEx>
        <w:trPr>
          <w:cantSplit/>
          <w:jc w:val="center"/>
        </w:trPr>
        <w:tc>
          <w:tcPr>
            <w:tcW w:w="3793" w:type="dxa"/>
            <w:vAlign w:val="center"/>
          </w:tcPr>
          <w:p w14:paraId="5BC358C7" w14:textId="3BDE7BE2" w:rsidR="004822CF" w:rsidRPr="00076227" w:rsidRDefault="004822CF" w:rsidP="008E07E2">
            <w:pPr>
              <w:tabs>
                <w:tab w:val="left" w:pos="405"/>
              </w:tabs>
              <w:ind w:left="82" w:firstLine="0"/>
              <w:rPr>
                <w:rFonts w:ascii="Arial" w:hAnsi="Arial" w:cs="Arial"/>
                <w:sz w:val="21"/>
                <w:szCs w:val="21"/>
              </w:rPr>
            </w:pPr>
            <w:r w:rsidRPr="00076227">
              <w:rPr>
                <w:rFonts w:ascii="Arial" w:hAnsi="Arial" w:cs="Arial"/>
                <w:sz w:val="21"/>
                <w:szCs w:val="21"/>
              </w:rPr>
              <w:t>24 Проверка устойчивости к климатическим воздействиям</w:t>
            </w:r>
          </w:p>
        </w:tc>
        <w:tc>
          <w:tcPr>
            <w:tcW w:w="2256" w:type="dxa"/>
            <w:vAlign w:val="center"/>
          </w:tcPr>
          <w:p w14:paraId="7031A973" w14:textId="77777777" w:rsidR="004822CF" w:rsidRPr="00076227" w:rsidRDefault="004822CF" w:rsidP="009F248C">
            <w:pPr>
              <w:spacing w:line="240" w:lineRule="auto"/>
              <w:ind w:firstLine="0"/>
              <w:jc w:val="center"/>
              <w:rPr>
                <w:rFonts w:ascii="Arial" w:hAnsi="Arial" w:cs="Arial"/>
                <w:sz w:val="21"/>
                <w:szCs w:val="21"/>
              </w:rPr>
            </w:pPr>
            <w:r w:rsidRPr="00076227">
              <w:rPr>
                <w:rFonts w:ascii="Arial" w:hAnsi="Arial" w:cs="Arial"/>
                <w:sz w:val="21"/>
                <w:szCs w:val="21"/>
              </w:rPr>
              <w:t>5.3.1, 5.3.2, 5.3.3, 9.1</w:t>
            </w:r>
          </w:p>
        </w:tc>
        <w:tc>
          <w:tcPr>
            <w:tcW w:w="1417" w:type="dxa"/>
            <w:vAlign w:val="center"/>
          </w:tcPr>
          <w:p w14:paraId="3C3E94D8" w14:textId="29F12E3E"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8.18.1, 8.18.2, 8.18.3</w:t>
            </w:r>
          </w:p>
        </w:tc>
        <w:tc>
          <w:tcPr>
            <w:tcW w:w="735" w:type="dxa"/>
            <w:vAlign w:val="center"/>
          </w:tcPr>
          <w:p w14:paraId="47E0E3E2" w14:textId="77777777" w:rsidR="004822CF" w:rsidRPr="00076227" w:rsidRDefault="004822CF" w:rsidP="009F248C">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19931E89" w14:textId="77777777" w:rsidR="004822CF" w:rsidRPr="00076227" w:rsidRDefault="004822CF" w:rsidP="009F248C">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3C07218C" w14:textId="77777777" w:rsidR="004822CF" w:rsidRPr="00076227" w:rsidRDefault="004822CF" w:rsidP="009F248C">
            <w:pPr>
              <w:spacing w:line="240" w:lineRule="auto"/>
              <w:ind w:firstLine="0"/>
              <w:jc w:val="center"/>
              <w:rPr>
                <w:sz w:val="21"/>
                <w:szCs w:val="21"/>
              </w:rPr>
            </w:pPr>
            <w:r w:rsidRPr="00076227">
              <w:rPr>
                <w:sz w:val="21"/>
                <w:szCs w:val="21"/>
              </w:rPr>
              <w:t>±</w:t>
            </w:r>
          </w:p>
        </w:tc>
      </w:tr>
      <w:tr w:rsidR="004822CF" w:rsidRPr="00233B9E" w14:paraId="1641D6B8" w14:textId="77777777" w:rsidTr="00A5193D">
        <w:tblPrEx>
          <w:jc w:val="center"/>
        </w:tblPrEx>
        <w:trPr>
          <w:cantSplit/>
          <w:jc w:val="center"/>
        </w:trPr>
        <w:tc>
          <w:tcPr>
            <w:tcW w:w="3793" w:type="dxa"/>
            <w:vAlign w:val="center"/>
          </w:tcPr>
          <w:p w14:paraId="7D13D1E6" w14:textId="1EB00669" w:rsidR="004822CF" w:rsidRPr="00076227" w:rsidRDefault="004822CF" w:rsidP="00436598">
            <w:pPr>
              <w:tabs>
                <w:tab w:val="left" w:pos="405"/>
              </w:tabs>
              <w:ind w:left="82" w:firstLine="0"/>
              <w:rPr>
                <w:rFonts w:ascii="Arial" w:hAnsi="Arial" w:cs="Arial"/>
                <w:sz w:val="21"/>
                <w:szCs w:val="21"/>
              </w:rPr>
            </w:pPr>
            <w:r w:rsidRPr="00076227">
              <w:rPr>
                <w:rFonts w:ascii="Arial" w:hAnsi="Arial" w:cs="Arial"/>
                <w:sz w:val="21"/>
                <w:szCs w:val="21"/>
              </w:rPr>
              <w:t xml:space="preserve">25 Проверка </w:t>
            </w:r>
            <w:r w:rsidR="00E4160B" w:rsidRPr="00076227">
              <w:rPr>
                <w:rFonts w:ascii="Arial" w:hAnsi="Arial" w:cs="Arial"/>
                <w:sz w:val="21"/>
                <w:szCs w:val="21"/>
              </w:rPr>
              <w:t>у</w:t>
            </w:r>
            <w:r w:rsidR="00436598" w:rsidRPr="00076227">
              <w:rPr>
                <w:rFonts w:ascii="Arial" w:hAnsi="Arial" w:cs="Arial"/>
                <w:sz w:val="21"/>
                <w:szCs w:val="21"/>
              </w:rPr>
              <w:t>силия отрыва изолирующих материалов</w:t>
            </w:r>
          </w:p>
        </w:tc>
        <w:tc>
          <w:tcPr>
            <w:tcW w:w="2256" w:type="dxa"/>
            <w:vAlign w:val="center"/>
          </w:tcPr>
          <w:p w14:paraId="7C685AB7" w14:textId="4CA69A3C" w:rsidR="004822CF" w:rsidRPr="00076227" w:rsidRDefault="004822CF" w:rsidP="00E4160B">
            <w:pPr>
              <w:spacing w:line="240" w:lineRule="auto"/>
              <w:ind w:firstLine="0"/>
              <w:jc w:val="center"/>
              <w:rPr>
                <w:rFonts w:ascii="Arial" w:hAnsi="Arial" w:cs="Arial"/>
                <w:sz w:val="21"/>
                <w:szCs w:val="21"/>
              </w:rPr>
            </w:pPr>
            <w:r w:rsidRPr="00076227">
              <w:rPr>
                <w:rFonts w:ascii="Arial" w:hAnsi="Arial" w:cs="Arial"/>
                <w:sz w:val="21"/>
                <w:szCs w:val="21"/>
              </w:rPr>
              <w:t>5.</w:t>
            </w:r>
            <w:r w:rsidR="00E4160B" w:rsidRPr="00076227">
              <w:rPr>
                <w:rFonts w:ascii="Arial" w:hAnsi="Arial" w:cs="Arial"/>
                <w:sz w:val="21"/>
                <w:szCs w:val="21"/>
              </w:rPr>
              <w:t>2.9.3</w:t>
            </w:r>
          </w:p>
        </w:tc>
        <w:tc>
          <w:tcPr>
            <w:tcW w:w="1417" w:type="dxa"/>
            <w:vAlign w:val="center"/>
          </w:tcPr>
          <w:p w14:paraId="4A6D098D" w14:textId="1987774A"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8.19</w:t>
            </w:r>
          </w:p>
        </w:tc>
        <w:tc>
          <w:tcPr>
            <w:tcW w:w="735" w:type="dxa"/>
            <w:vAlign w:val="center"/>
          </w:tcPr>
          <w:p w14:paraId="541455CA" w14:textId="77777777" w:rsidR="004822CF" w:rsidRPr="00076227" w:rsidRDefault="004822CF" w:rsidP="009F248C">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2B2C11FB" w14:textId="77777777" w:rsidR="004822CF" w:rsidRPr="00076227" w:rsidRDefault="004822CF" w:rsidP="009F248C">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54BA9DBA" w14:textId="77777777" w:rsidR="004822CF" w:rsidRPr="00076227" w:rsidRDefault="004822CF" w:rsidP="009F248C">
            <w:pPr>
              <w:spacing w:line="240" w:lineRule="auto"/>
              <w:ind w:firstLine="0"/>
              <w:jc w:val="center"/>
              <w:rPr>
                <w:sz w:val="21"/>
                <w:szCs w:val="21"/>
              </w:rPr>
            </w:pPr>
            <w:r w:rsidRPr="00076227">
              <w:rPr>
                <w:sz w:val="21"/>
                <w:szCs w:val="21"/>
              </w:rPr>
              <w:t>±</w:t>
            </w:r>
          </w:p>
        </w:tc>
      </w:tr>
      <w:tr w:rsidR="004822CF" w:rsidRPr="00233B9E" w14:paraId="736B952D" w14:textId="77777777" w:rsidTr="00A5193D">
        <w:tblPrEx>
          <w:jc w:val="center"/>
        </w:tblPrEx>
        <w:trPr>
          <w:cantSplit/>
          <w:jc w:val="center"/>
        </w:trPr>
        <w:tc>
          <w:tcPr>
            <w:tcW w:w="3793" w:type="dxa"/>
            <w:vAlign w:val="center"/>
          </w:tcPr>
          <w:p w14:paraId="76D704C4" w14:textId="71EADC0E" w:rsidR="004822CF" w:rsidRPr="00076227" w:rsidRDefault="004822CF" w:rsidP="008E07E2">
            <w:pPr>
              <w:tabs>
                <w:tab w:val="left" w:pos="405"/>
              </w:tabs>
              <w:ind w:left="82" w:firstLine="0"/>
              <w:rPr>
                <w:rFonts w:ascii="Arial" w:hAnsi="Arial" w:cs="Arial"/>
                <w:sz w:val="21"/>
                <w:szCs w:val="21"/>
              </w:rPr>
            </w:pPr>
            <w:r w:rsidRPr="00076227">
              <w:rPr>
                <w:rFonts w:ascii="Arial" w:hAnsi="Arial" w:cs="Arial"/>
                <w:sz w:val="21"/>
                <w:szCs w:val="21"/>
              </w:rPr>
              <w:t>26 Проверка на прочность при транспортировании</w:t>
            </w:r>
          </w:p>
        </w:tc>
        <w:tc>
          <w:tcPr>
            <w:tcW w:w="2256" w:type="dxa"/>
            <w:vAlign w:val="center"/>
          </w:tcPr>
          <w:p w14:paraId="31DECEB0" w14:textId="77777777" w:rsidR="004822CF" w:rsidRPr="00076227" w:rsidRDefault="004822CF" w:rsidP="003F0BBD">
            <w:pPr>
              <w:spacing w:line="240" w:lineRule="auto"/>
              <w:ind w:firstLine="0"/>
              <w:jc w:val="center"/>
              <w:rPr>
                <w:rFonts w:ascii="Arial" w:hAnsi="Arial" w:cs="Arial"/>
                <w:sz w:val="21"/>
                <w:szCs w:val="21"/>
              </w:rPr>
            </w:pPr>
            <w:r w:rsidRPr="00076227">
              <w:rPr>
                <w:rFonts w:ascii="Arial" w:hAnsi="Arial" w:cs="Arial"/>
                <w:sz w:val="21"/>
                <w:szCs w:val="21"/>
              </w:rPr>
              <w:t>9.2</w:t>
            </w:r>
          </w:p>
        </w:tc>
        <w:tc>
          <w:tcPr>
            <w:tcW w:w="1417" w:type="dxa"/>
            <w:vAlign w:val="center"/>
          </w:tcPr>
          <w:p w14:paraId="4BABF69A" w14:textId="2D6972B2"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8.20</w:t>
            </w:r>
          </w:p>
        </w:tc>
        <w:tc>
          <w:tcPr>
            <w:tcW w:w="735" w:type="dxa"/>
            <w:vAlign w:val="center"/>
          </w:tcPr>
          <w:p w14:paraId="1F20426C" w14:textId="77777777" w:rsidR="004822CF" w:rsidRPr="00076227" w:rsidRDefault="004822CF" w:rsidP="003F0BBD">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33A0DFDC" w14:textId="77777777" w:rsidR="004822CF" w:rsidRPr="00076227" w:rsidRDefault="004822CF" w:rsidP="003F0BBD">
            <w:pPr>
              <w:spacing w:line="240" w:lineRule="auto"/>
              <w:ind w:firstLine="0"/>
              <w:jc w:val="center"/>
              <w:rPr>
                <w:rFonts w:ascii="Arial" w:hAnsi="Arial" w:cs="Arial"/>
                <w:sz w:val="21"/>
                <w:szCs w:val="21"/>
              </w:rPr>
            </w:pPr>
            <w:r w:rsidRPr="00076227">
              <w:rPr>
                <w:rFonts w:ascii="Arial" w:hAnsi="Arial" w:cs="Arial"/>
                <w:sz w:val="21"/>
                <w:szCs w:val="21"/>
              </w:rPr>
              <w:t>+</w:t>
            </w:r>
          </w:p>
        </w:tc>
        <w:tc>
          <w:tcPr>
            <w:tcW w:w="559" w:type="dxa"/>
            <w:vAlign w:val="center"/>
          </w:tcPr>
          <w:p w14:paraId="3DB8BE5C" w14:textId="77777777" w:rsidR="004822CF" w:rsidRPr="00076227" w:rsidRDefault="004822CF" w:rsidP="003F0BBD">
            <w:pPr>
              <w:spacing w:line="240" w:lineRule="auto"/>
              <w:ind w:firstLine="0"/>
              <w:jc w:val="center"/>
              <w:rPr>
                <w:sz w:val="21"/>
                <w:szCs w:val="21"/>
              </w:rPr>
            </w:pPr>
            <w:r w:rsidRPr="00076227">
              <w:rPr>
                <w:sz w:val="21"/>
                <w:szCs w:val="21"/>
              </w:rPr>
              <w:t>±</w:t>
            </w:r>
          </w:p>
        </w:tc>
      </w:tr>
      <w:tr w:rsidR="004822CF" w:rsidRPr="00233B9E" w14:paraId="55498764" w14:textId="77777777" w:rsidTr="00A5193D">
        <w:tblPrEx>
          <w:jc w:val="center"/>
        </w:tblPrEx>
        <w:trPr>
          <w:cantSplit/>
          <w:jc w:val="center"/>
        </w:trPr>
        <w:tc>
          <w:tcPr>
            <w:tcW w:w="3793" w:type="dxa"/>
            <w:vAlign w:val="center"/>
          </w:tcPr>
          <w:p w14:paraId="0146E3AD" w14:textId="5A09061C" w:rsidR="004822CF" w:rsidRPr="00076227" w:rsidRDefault="004822CF" w:rsidP="008E07E2">
            <w:pPr>
              <w:tabs>
                <w:tab w:val="left" w:pos="405"/>
              </w:tabs>
              <w:ind w:left="82" w:firstLine="0"/>
              <w:rPr>
                <w:rFonts w:ascii="Arial" w:hAnsi="Arial" w:cs="Arial"/>
                <w:sz w:val="21"/>
                <w:szCs w:val="21"/>
              </w:rPr>
            </w:pPr>
            <w:r w:rsidRPr="00076227">
              <w:rPr>
                <w:rFonts w:ascii="Arial" w:hAnsi="Arial" w:cs="Arial"/>
                <w:sz w:val="21"/>
                <w:szCs w:val="21"/>
              </w:rPr>
              <w:t>27 Проверка комплектности</w:t>
            </w:r>
          </w:p>
        </w:tc>
        <w:tc>
          <w:tcPr>
            <w:tcW w:w="2256" w:type="dxa"/>
            <w:vAlign w:val="center"/>
          </w:tcPr>
          <w:p w14:paraId="17990EEF" w14:textId="54D8115A" w:rsidR="004822CF" w:rsidRPr="00076227" w:rsidRDefault="004822CF" w:rsidP="00E4160B">
            <w:pPr>
              <w:spacing w:line="240" w:lineRule="auto"/>
              <w:ind w:firstLine="0"/>
              <w:jc w:val="center"/>
              <w:rPr>
                <w:rFonts w:ascii="Arial" w:hAnsi="Arial" w:cs="Arial"/>
                <w:sz w:val="21"/>
                <w:szCs w:val="21"/>
              </w:rPr>
            </w:pPr>
            <w:r w:rsidRPr="00076227">
              <w:rPr>
                <w:rFonts w:ascii="Arial" w:hAnsi="Arial" w:cs="Arial"/>
                <w:sz w:val="21"/>
                <w:szCs w:val="21"/>
              </w:rPr>
              <w:t>5.</w:t>
            </w:r>
            <w:r w:rsidR="00E4160B" w:rsidRPr="00076227">
              <w:rPr>
                <w:rFonts w:ascii="Arial" w:hAnsi="Arial" w:cs="Arial"/>
                <w:sz w:val="21"/>
                <w:szCs w:val="21"/>
              </w:rPr>
              <w:t>5</w:t>
            </w:r>
            <w:r w:rsidRPr="00076227">
              <w:rPr>
                <w:rFonts w:ascii="Arial" w:hAnsi="Arial" w:cs="Arial"/>
                <w:sz w:val="21"/>
                <w:szCs w:val="21"/>
              </w:rPr>
              <w:t>.1, 5.</w:t>
            </w:r>
            <w:r w:rsidR="00E4160B" w:rsidRPr="00076227">
              <w:rPr>
                <w:rFonts w:ascii="Arial" w:hAnsi="Arial" w:cs="Arial"/>
                <w:sz w:val="21"/>
                <w:szCs w:val="21"/>
              </w:rPr>
              <w:t>5</w:t>
            </w:r>
            <w:r w:rsidRPr="00076227">
              <w:rPr>
                <w:rFonts w:ascii="Arial" w:hAnsi="Arial" w:cs="Arial"/>
                <w:sz w:val="21"/>
                <w:szCs w:val="21"/>
              </w:rPr>
              <w:t>.2, 5.</w:t>
            </w:r>
            <w:r w:rsidR="00E4160B" w:rsidRPr="00076227">
              <w:rPr>
                <w:rFonts w:ascii="Arial" w:hAnsi="Arial" w:cs="Arial"/>
                <w:sz w:val="21"/>
                <w:szCs w:val="21"/>
              </w:rPr>
              <w:t>5</w:t>
            </w:r>
            <w:r w:rsidRPr="00076227">
              <w:rPr>
                <w:rFonts w:ascii="Arial" w:hAnsi="Arial" w:cs="Arial"/>
                <w:sz w:val="21"/>
                <w:szCs w:val="21"/>
              </w:rPr>
              <w:t>.3</w:t>
            </w:r>
            <w:r w:rsidR="00F244DB" w:rsidRPr="00076227">
              <w:rPr>
                <w:rFonts w:ascii="Arial" w:hAnsi="Arial" w:cs="Arial"/>
                <w:sz w:val="21"/>
                <w:szCs w:val="21"/>
              </w:rPr>
              <w:t>, 5.5.4</w:t>
            </w:r>
          </w:p>
        </w:tc>
        <w:tc>
          <w:tcPr>
            <w:tcW w:w="1417" w:type="dxa"/>
            <w:vAlign w:val="center"/>
          </w:tcPr>
          <w:p w14:paraId="65DEAB4F" w14:textId="7FEA39AA"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8.21</w:t>
            </w:r>
          </w:p>
        </w:tc>
        <w:tc>
          <w:tcPr>
            <w:tcW w:w="735" w:type="dxa"/>
            <w:vAlign w:val="center"/>
          </w:tcPr>
          <w:p w14:paraId="2A5EDBCA" w14:textId="77777777" w:rsidR="004822CF" w:rsidRPr="00076227" w:rsidRDefault="004822CF" w:rsidP="003F0BBD">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1422ADB3" w14:textId="1FE6F442" w:rsidR="004822CF" w:rsidRPr="00076227" w:rsidRDefault="001A004C" w:rsidP="003F0BBD">
            <w:pPr>
              <w:spacing w:line="240" w:lineRule="auto"/>
              <w:ind w:firstLine="0"/>
              <w:jc w:val="center"/>
              <w:rPr>
                <w:rFonts w:ascii="Arial" w:hAnsi="Arial" w:cs="Arial"/>
                <w:sz w:val="21"/>
                <w:szCs w:val="21"/>
              </w:rPr>
            </w:pPr>
            <w:r w:rsidRPr="00076227">
              <w:rPr>
                <w:sz w:val="21"/>
                <w:szCs w:val="21"/>
              </w:rPr>
              <w:t>+</w:t>
            </w:r>
          </w:p>
        </w:tc>
        <w:tc>
          <w:tcPr>
            <w:tcW w:w="559" w:type="dxa"/>
            <w:vAlign w:val="center"/>
          </w:tcPr>
          <w:p w14:paraId="116E734A" w14:textId="77777777" w:rsidR="004822CF" w:rsidRPr="00076227" w:rsidRDefault="004822CF" w:rsidP="003F0BBD">
            <w:pPr>
              <w:spacing w:line="240" w:lineRule="auto"/>
              <w:ind w:firstLine="0"/>
              <w:jc w:val="center"/>
              <w:rPr>
                <w:sz w:val="21"/>
                <w:szCs w:val="21"/>
              </w:rPr>
            </w:pPr>
            <w:r w:rsidRPr="00076227">
              <w:rPr>
                <w:sz w:val="21"/>
                <w:szCs w:val="21"/>
              </w:rPr>
              <w:t>±</w:t>
            </w:r>
          </w:p>
        </w:tc>
      </w:tr>
      <w:tr w:rsidR="004822CF" w:rsidRPr="00233B9E" w14:paraId="057667C4" w14:textId="77777777" w:rsidTr="00A5193D">
        <w:tblPrEx>
          <w:jc w:val="center"/>
        </w:tblPrEx>
        <w:trPr>
          <w:cantSplit/>
          <w:jc w:val="center"/>
        </w:trPr>
        <w:tc>
          <w:tcPr>
            <w:tcW w:w="3793" w:type="dxa"/>
            <w:vAlign w:val="center"/>
          </w:tcPr>
          <w:p w14:paraId="4B99306C" w14:textId="273C5849" w:rsidR="004822CF" w:rsidRPr="00076227" w:rsidRDefault="004822CF" w:rsidP="008E07E2">
            <w:pPr>
              <w:tabs>
                <w:tab w:val="left" w:pos="405"/>
              </w:tabs>
              <w:ind w:left="82" w:firstLine="0"/>
              <w:rPr>
                <w:rFonts w:ascii="Arial" w:hAnsi="Arial" w:cs="Arial"/>
                <w:sz w:val="21"/>
                <w:szCs w:val="21"/>
              </w:rPr>
            </w:pPr>
            <w:r w:rsidRPr="00076227">
              <w:rPr>
                <w:rFonts w:ascii="Arial" w:hAnsi="Arial" w:cs="Arial"/>
                <w:sz w:val="21"/>
                <w:szCs w:val="21"/>
              </w:rPr>
              <w:t>28 Проверка маркировки</w:t>
            </w:r>
          </w:p>
        </w:tc>
        <w:tc>
          <w:tcPr>
            <w:tcW w:w="2256" w:type="dxa"/>
            <w:vAlign w:val="center"/>
          </w:tcPr>
          <w:p w14:paraId="4EE388F5" w14:textId="40851890" w:rsidR="004822CF" w:rsidRPr="00076227" w:rsidRDefault="004822CF" w:rsidP="00E4160B">
            <w:pPr>
              <w:spacing w:line="240" w:lineRule="auto"/>
              <w:ind w:firstLine="0"/>
              <w:jc w:val="center"/>
              <w:rPr>
                <w:rFonts w:ascii="Arial" w:hAnsi="Arial" w:cs="Arial"/>
                <w:sz w:val="21"/>
                <w:szCs w:val="21"/>
              </w:rPr>
            </w:pPr>
            <w:r w:rsidRPr="00076227">
              <w:rPr>
                <w:rFonts w:ascii="Arial" w:hAnsi="Arial" w:cs="Arial"/>
                <w:sz w:val="21"/>
                <w:szCs w:val="21"/>
              </w:rPr>
              <w:t>5.</w:t>
            </w:r>
            <w:r w:rsidR="00E4160B" w:rsidRPr="00076227">
              <w:rPr>
                <w:rFonts w:ascii="Arial" w:hAnsi="Arial" w:cs="Arial"/>
                <w:sz w:val="21"/>
                <w:szCs w:val="21"/>
              </w:rPr>
              <w:t>6</w:t>
            </w:r>
            <w:r w:rsidRPr="00076227">
              <w:rPr>
                <w:rFonts w:ascii="Arial" w:hAnsi="Arial" w:cs="Arial"/>
                <w:sz w:val="21"/>
                <w:szCs w:val="21"/>
              </w:rPr>
              <w:t>.1, 5.</w:t>
            </w:r>
            <w:r w:rsidR="00E4160B" w:rsidRPr="00076227">
              <w:rPr>
                <w:rFonts w:ascii="Arial" w:hAnsi="Arial" w:cs="Arial"/>
                <w:sz w:val="21"/>
                <w:szCs w:val="21"/>
              </w:rPr>
              <w:t>6</w:t>
            </w:r>
            <w:r w:rsidRPr="00076227">
              <w:rPr>
                <w:rFonts w:ascii="Arial" w:hAnsi="Arial" w:cs="Arial"/>
                <w:sz w:val="21"/>
                <w:szCs w:val="21"/>
              </w:rPr>
              <w:t>.2, 5.</w:t>
            </w:r>
            <w:r w:rsidR="00E4160B" w:rsidRPr="00076227">
              <w:rPr>
                <w:rFonts w:ascii="Arial" w:hAnsi="Arial" w:cs="Arial"/>
                <w:sz w:val="21"/>
                <w:szCs w:val="21"/>
              </w:rPr>
              <w:t>6</w:t>
            </w:r>
            <w:r w:rsidRPr="00076227">
              <w:rPr>
                <w:rFonts w:ascii="Arial" w:hAnsi="Arial" w:cs="Arial"/>
                <w:sz w:val="21"/>
                <w:szCs w:val="21"/>
              </w:rPr>
              <w:t>.3, 5.</w:t>
            </w:r>
            <w:r w:rsidR="00E4160B" w:rsidRPr="00076227">
              <w:rPr>
                <w:rFonts w:ascii="Arial" w:hAnsi="Arial" w:cs="Arial"/>
                <w:sz w:val="21"/>
                <w:szCs w:val="21"/>
              </w:rPr>
              <w:t>6</w:t>
            </w:r>
            <w:r w:rsidRPr="00076227">
              <w:rPr>
                <w:rFonts w:ascii="Arial" w:hAnsi="Arial" w:cs="Arial"/>
                <w:sz w:val="21"/>
                <w:szCs w:val="21"/>
              </w:rPr>
              <w:t>.4</w:t>
            </w:r>
          </w:p>
        </w:tc>
        <w:tc>
          <w:tcPr>
            <w:tcW w:w="1417" w:type="dxa"/>
            <w:vAlign w:val="center"/>
          </w:tcPr>
          <w:p w14:paraId="0A0A0429" w14:textId="5930B27E" w:rsidR="004822CF" w:rsidRPr="00076227" w:rsidRDefault="004822CF" w:rsidP="00F9112D">
            <w:pPr>
              <w:spacing w:line="240" w:lineRule="auto"/>
              <w:ind w:firstLine="0"/>
              <w:jc w:val="center"/>
              <w:rPr>
                <w:rFonts w:ascii="Arial" w:hAnsi="Arial" w:cs="Arial"/>
                <w:sz w:val="21"/>
                <w:szCs w:val="21"/>
              </w:rPr>
            </w:pPr>
            <w:r w:rsidRPr="00076227">
              <w:rPr>
                <w:rFonts w:ascii="Arial" w:hAnsi="Arial" w:cs="Arial"/>
                <w:sz w:val="21"/>
                <w:szCs w:val="21"/>
              </w:rPr>
              <w:t>8.22</w:t>
            </w:r>
          </w:p>
        </w:tc>
        <w:tc>
          <w:tcPr>
            <w:tcW w:w="735" w:type="dxa"/>
            <w:vAlign w:val="center"/>
          </w:tcPr>
          <w:p w14:paraId="3D4E549D" w14:textId="6B5180E1" w:rsidR="004822CF" w:rsidRPr="00076227" w:rsidRDefault="004822CF" w:rsidP="003F0BBD">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0110DBF6" w14:textId="0C1D8ABB" w:rsidR="004822CF" w:rsidRPr="00076227" w:rsidRDefault="001A004C" w:rsidP="003F0BBD">
            <w:pPr>
              <w:spacing w:line="240" w:lineRule="auto"/>
              <w:ind w:firstLine="0"/>
              <w:jc w:val="center"/>
              <w:rPr>
                <w:rFonts w:ascii="Arial" w:hAnsi="Arial" w:cs="Arial"/>
                <w:sz w:val="21"/>
                <w:szCs w:val="21"/>
              </w:rPr>
            </w:pPr>
            <w:r w:rsidRPr="00076227">
              <w:rPr>
                <w:sz w:val="21"/>
                <w:szCs w:val="21"/>
              </w:rPr>
              <w:t>+</w:t>
            </w:r>
          </w:p>
        </w:tc>
        <w:tc>
          <w:tcPr>
            <w:tcW w:w="559" w:type="dxa"/>
            <w:vAlign w:val="center"/>
          </w:tcPr>
          <w:p w14:paraId="7ED3266F" w14:textId="4BDD87CA" w:rsidR="004822CF" w:rsidRPr="00076227" w:rsidRDefault="004822CF" w:rsidP="003F0BBD">
            <w:pPr>
              <w:spacing w:line="240" w:lineRule="auto"/>
              <w:ind w:firstLine="0"/>
              <w:jc w:val="center"/>
              <w:rPr>
                <w:sz w:val="21"/>
                <w:szCs w:val="21"/>
              </w:rPr>
            </w:pPr>
            <w:r w:rsidRPr="00076227">
              <w:rPr>
                <w:sz w:val="21"/>
                <w:szCs w:val="21"/>
              </w:rPr>
              <w:t>±</w:t>
            </w:r>
          </w:p>
        </w:tc>
      </w:tr>
      <w:tr w:rsidR="0003771B" w:rsidRPr="00233B9E" w14:paraId="37DC4A23" w14:textId="77777777" w:rsidTr="00A5193D">
        <w:tblPrEx>
          <w:jc w:val="center"/>
        </w:tblPrEx>
        <w:trPr>
          <w:cantSplit/>
          <w:jc w:val="center"/>
        </w:trPr>
        <w:tc>
          <w:tcPr>
            <w:tcW w:w="3793" w:type="dxa"/>
            <w:vAlign w:val="center"/>
          </w:tcPr>
          <w:p w14:paraId="3F8569A0" w14:textId="6284AFF4" w:rsidR="0003771B" w:rsidRPr="00076227" w:rsidRDefault="0003771B" w:rsidP="008E07E2">
            <w:pPr>
              <w:tabs>
                <w:tab w:val="left" w:pos="405"/>
              </w:tabs>
              <w:ind w:left="82" w:firstLine="0"/>
              <w:rPr>
                <w:rFonts w:ascii="Arial" w:hAnsi="Arial" w:cs="Arial"/>
                <w:sz w:val="21"/>
                <w:szCs w:val="21"/>
              </w:rPr>
            </w:pPr>
            <w:r w:rsidRPr="00076227">
              <w:rPr>
                <w:rFonts w:ascii="Arial" w:hAnsi="Arial" w:cs="Arial"/>
                <w:sz w:val="21"/>
                <w:szCs w:val="21"/>
              </w:rPr>
              <w:t>29 Проверка упаковки</w:t>
            </w:r>
          </w:p>
        </w:tc>
        <w:tc>
          <w:tcPr>
            <w:tcW w:w="2256" w:type="dxa"/>
            <w:vAlign w:val="center"/>
          </w:tcPr>
          <w:p w14:paraId="7C31E23D" w14:textId="6165C77A" w:rsidR="0003771B" w:rsidRPr="00076227" w:rsidRDefault="0003771B" w:rsidP="00E4160B">
            <w:pPr>
              <w:spacing w:line="240" w:lineRule="auto"/>
              <w:ind w:firstLine="0"/>
              <w:jc w:val="center"/>
              <w:rPr>
                <w:rFonts w:ascii="Arial" w:hAnsi="Arial" w:cs="Arial"/>
                <w:sz w:val="21"/>
                <w:szCs w:val="21"/>
              </w:rPr>
            </w:pPr>
            <w:r w:rsidRPr="00076227">
              <w:rPr>
                <w:rFonts w:ascii="Arial" w:hAnsi="Arial" w:cs="Arial"/>
                <w:sz w:val="21"/>
                <w:szCs w:val="21"/>
              </w:rPr>
              <w:t>5.</w:t>
            </w:r>
            <w:r w:rsidR="00E4160B" w:rsidRPr="00076227">
              <w:rPr>
                <w:rFonts w:ascii="Arial" w:hAnsi="Arial" w:cs="Arial"/>
                <w:sz w:val="21"/>
                <w:szCs w:val="21"/>
              </w:rPr>
              <w:t>7</w:t>
            </w:r>
            <w:r w:rsidRPr="00076227">
              <w:rPr>
                <w:rFonts w:ascii="Arial" w:hAnsi="Arial" w:cs="Arial"/>
                <w:sz w:val="21"/>
                <w:szCs w:val="21"/>
              </w:rPr>
              <w:t>.1, 5.</w:t>
            </w:r>
            <w:r w:rsidR="00E4160B" w:rsidRPr="00076227">
              <w:rPr>
                <w:rFonts w:ascii="Arial" w:hAnsi="Arial" w:cs="Arial"/>
                <w:sz w:val="21"/>
                <w:szCs w:val="21"/>
              </w:rPr>
              <w:t>7</w:t>
            </w:r>
            <w:r w:rsidRPr="00076227">
              <w:rPr>
                <w:rFonts w:ascii="Arial" w:hAnsi="Arial" w:cs="Arial"/>
                <w:sz w:val="21"/>
                <w:szCs w:val="21"/>
              </w:rPr>
              <w:t>.2, 5.</w:t>
            </w:r>
            <w:r w:rsidR="00E4160B" w:rsidRPr="00076227">
              <w:rPr>
                <w:rFonts w:ascii="Arial" w:hAnsi="Arial" w:cs="Arial"/>
                <w:sz w:val="21"/>
                <w:szCs w:val="21"/>
              </w:rPr>
              <w:t>7</w:t>
            </w:r>
            <w:r w:rsidRPr="00076227">
              <w:rPr>
                <w:rFonts w:ascii="Arial" w:hAnsi="Arial" w:cs="Arial"/>
                <w:sz w:val="21"/>
                <w:szCs w:val="21"/>
              </w:rPr>
              <w:t>.3, 5.</w:t>
            </w:r>
            <w:r w:rsidR="00E4160B" w:rsidRPr="00076227">
              <w:rPr>
                <w:rFonts w:ascii="Arial" w:hAnsi="Arial" w:cs="Arial"/>
                <w:sz w:val="21"/>
                <w:szCs w:val="21"/>
              </w:rPr>
              <w:t>7</w:t>
            </w:r>
            <w:r w:rsidRPr="00076227">
              <w:rPr>
                <w:rFonts w:ascii="Arial" w:hAnsi="Arial" w:cs="Arial"/>
                <w:sz w:val="21"/>
                <w:szCs w:val="21"/>
              </w:rPr>
              <w:t>.3.1, 5.</w:t>
            </w:r>
            <w:r w:rsidR="00E4160B" w:rsidRPr="00076227">
              <w:rPr>
                <w:rFonts w:ascii="Arial" w:hAnsi="Arial" w:cs="Arial"/>
                <w:sz w:val="21"/>
                <w:szCs w:val="21"/>
              </w:rPr>
              <w:t>7</w:t>
            </w:r>
            <w:r w:rsidRPr="00076227">
              <w:rPr>
                <w:rFonts w:ascii="Arial" w:hAnsi="Arial" w:cs="Arial"/>
                <w:sz w:val="21"/>
                <w:szCs w:val="21"/>
              </w:rPr>
              <w:t>.3.2, 5.</w:t>
            </w:r>
            <w:r w:rsidR="00E4160B" w:rsidRPr="00076227">
              <w:rPr>
                <w:rFonts w:ascii="Arial" w:hAnsi="Arial" w:cs="Arial"/>
                <w:sz w:val="21"/>
                <w:szCs w:val="21"/>
              </w:rPr>
              <w:t>7</w:t>
            </w:r>
            <w:r w:rsidRPr="00076227">
              <w:rPr>
                <w:rFonts w:ascii="Arial" w:hAnsi="Arial" w:cs="Arial"/>
                <w:sz w:val="21"/>
                <w:szCs w:val="21"/>
              </w:rPr>
              <w:t>.4, 5.</w:t>
            </w:r>
            <w:r w:rsidR="00E4160B" w:rsidRPr="00076227">
              <w:rPr>
                <w:rFonts w:ascii="Arial" w:hAnsi="Arial" w:cs="Arial"/>
                <w:sz w:val="21"/>
                <w:szCs w:val="21"/>
              </w:rPr>
              <w:t>7</w:t>
            </w:r>
            <w:r w:rsidRPr="00076227">
              <w:rPr>
                <w:rFonts w:ascii="Arial" w:hAnsi="Arial" w:cs="Arial"/>
                <w:sz w:val="21"/>
                <w:szCs w:val="21"/>
              </w:rPr>
              <w:t>.5, 5.</w:t>
            </w:r>
            <w:r w:rsidR="00E4160B" w:rsidRPr="00076227">
              <w:rPr>
                <w:rFonts w:ascii="Arial" w:hAnsi="Arial" w:cs="Arial"/>
                <w:sz w:val="21"/>
                <w:szCs w:val="21"/>
              </w:rPr>
              <w:t>7</w:t>
            </w:r>
            <w:r w:rsidRPr="00076227">
              <w:rPr>
                <w:rFonts w:ascii="Arial" w:hAnsi="Arial" w:cs="Arial"/>
                <w:sz w:val="21"/>
                <w:szCs w:val="21"/>
              </w:rPr>
              <w:t>.6</w:t>
            </w:r>
          </w:p>
        </w:tc>
        <w:tc>
          <w:tcPr>
            <w:tcW w:w="1417" w:type="dxa"/>
            <w:vAlign w:val="center"/>
          </w:tcPr>
          <w:p w14:paraId="20C13CA4" w14:textId="3739CF4A" w:rsidR="0003771B" w:rsidRPr="00076227" w:rsidRDefault="0003771B" w:rsidP="00F9112D">
            <w:pPr>
              <w:spacing w:line="240" w:lineRule="auto"/>
              <w:ind w:firstLine="0"/>
              <w:jc w:val="center"/>
              <w:rPr>
                <w:rFonts w:ascii="Arial" w:hAnsi="Arial" w:cs="Arial"/>
                <w:sz w:val="21"/>
                <w:szCs w:val="21"/>
              </w:rPr>
            </w:pPr>
            <w:r w:rsidRPr="00076227">
              <w:rPr>
                <w:rFonts w:ascii="Arial" w:hAnsi="Arial" w:cs="Arial"/>
                <w:sz w:val="21"/>
                <w:szCs w:val="21"/>
              </w:rPr>
              <w:t>8.23</w:t>
            </w:r>
          </w:p>
        </w:tc>
        <w:tc>
          <w:tcPr>
            <w:tcW w:w="735" w:type="dxa"/>
            <w:vAlign w:val="center"/>
          </w:tcPr>
          <w:p w14:paraId="30402A6F" w14:textId="3FD21A5B" w:rsidR="0003771B" w:rsidRPr="00076227" w:rsidRDefault="0003771B" w:rsidP="003F0BBD">
            <w:pPr>
              <w:spacing w:line="240" w:lineRule="auto"/>
              <w:ind w:firstLine="0"/>
              <w:jc w:val="center"/>
              <w:rPr>
                <w:rFonts w:ascii="Arial" w:hAnsi="Arial" w:cs="Arial"/>
                <w:sz w:val="21"/>
                <w:szCs w:val="21"/>
              </w:rPr>
            </w:pPr>
            <w:r w:rsidRPr="00076227">
              <w:rPr>
                <w:rFonts w:ascii="Arial" w:hAnsi="Arial" w:cs="Arial"/>
                <w:sz w:val="21"/>
                <w:szCs w:val="21"/>
              </w:rPr>
              <w:t>+</w:t>
            </w:r>
          </w:p>
        </w:tc>
        <w:tc>
          <w:tcPr>
            <w:tcW w:w="584" w:type="dxa"/>
            <w:vAlign w:val="center"/>
          </w:tcPr>
          <w:p w14:paraId="28A8A969" w14:textId="568424B8" w:rsidR="0003771B" w:rsidRPr="00076227" w:rsidRDefault="001A004C" w:rsidP="003F0BBD">
            <w:pPr>
              <w:spacing w:line="240" w:lineRule="auto"/>
              <w:ind w:firstLine="0"/>
              <w:jc w:val="center"/>
              <w:rPr>
                <w:sz w:val="21"/>
                <w:szCs w:val="21"/>
              </w:rPr>
            </w:pPr>
            <w:r w:rsidRPr="00076227">
              <w:rPr>
                <w:sz w:val="21"/>
                <w:szCs w:val="21"/>
              </w:rPr>
              <w:t>+</w:t>
            </w:r>
          </w:p>
        </w:tc>
        <w:tc>
          <w:tcPr>
            <w:tcW w:w="559" w:type="dxa"/>
            <w:vAlign w:val="center"/>
          </w:tcPr>
          <w:p w14:paraId="6977E6C0" w14:textId="01D779CD" w:rsidR="0003771B" w:rsidRPr="00076227" w:rsidRDefault="0003771B" w:rsidP="003F0BBD">
            <w:pPr>
              <w:spacing w:line="240" w:lineRule="auto"/>
              <w:ind w:firstLine="0"/>
              <w:jc w:val="center"/>
              <w:rPr>
                <w:sz w:val="21"/>
                <w:szCs w:val="21"/>
              </w:rPr>
            </w:pPr>
            <w:r w:rsidRPr="00076227">
              <w:rPr>
                <w:sz w:val="21"/>
                <w:szCs w:val="21"/>
              </w:rPr>
              <w:t>±</w:t>
            </w:r>
          </w:p>
        </w:tc>
      </w:tr>
      <w:tr w:rsidR="0003771B" w:rsidRPr="00233B9E" w14:paraId="6B186036" w14:textId="77777777" w:rsidTr="00B42BA1">
        <w:tblPrEx>
          <w:jc w:val="center"/>
        </w:tblPrEx>
        <w:trPr>
          <w:cantSplit/>
          <w:jc w:val="center"/>
        </w:trPr>
        <w:tc>
          <w:tcPr>
            <w:tcW w:w="9344" w:type="dxa"/>
            <w:gridSpan w:val="6"/>
            <w:vAlign w:val="center"/>
          </w:tcPr>
          <w:p w14:paraId="587F170C" w14:textId="5B118DD4" w:rsidR="0003771B" w:rsidRPr="00076227" w:rsidRDefault="001E08A1" w:rsidP="0003771B">
            <w:pPr>
              <w:spacing w:line="240" w:lineRule="auto"/>
              <w:ind w:firstLine="313"/>
              <w:rPr>
                <w:rFonts w:ascii="Arial" w:hAnsi="Arial" w:cs="Arial"/>
                <w:spacing w:val="40"/>
                <w:sz w:val="21"/>
                <w:szCs w:val="21"/>
              </w:rPr>
            </w:pPr>
            <w:r w:rsidRPr="00076227">
              <w:rPr>
                <w:rFonts w:ascii="Arial" w:hAnsi="Arial" w:cs="Arial"/>
                <w:spacing w:val="40"/>
                <w:sz w:val="21"/>
                <w:szCs w:val="21"/>
              </w:rPr>
              <w:t>Примечания:</w:t>
            </w:r>
          </w:p>
          <w:p w14:paraId="1EA408B2" w14:textId="5B2C6A8B" w:rsidR="0003771B" w:rsidRPr="00076227" w:rsidRDefault="0003771B" w:rsidP="0003771B">
            <w:pPr>
              <w:spacing w:line="240" w:lineRule="auto"/>
              <w:ind w:firstLine="313"/>
              <w:rPr>
                <w:rFonts w:ascii="Arial" w:hAnsi="Arial" w:cs="Arial"/>
                <w:sz w:val="21"/>
                <w:szCs w:val="21"/>
              </w:rPr>
            </w:pPr>
            <w:r w:rsidRPr="00076227">
              <w:rPr>
                <w:rFonts w:ascii="Arial" w:hAnsi="Arial" w:cs="Arial"/>
                <w:sz w:val="21"/>
                <w:szCs w:val="21"/>
              </w:rPr>
              <w:t xml:space="preserve">1 Виды испытаний: ПСИ - приемо-сдаточные, ПИ   периодические, ТИ - типовые. Типовые испытания проводят в </w:t>
            </w:r>
            <w:r w:rsidR="00E75F0E" w:rsidRPr="00076227">
              <w:rPr>
                <w:rFonts w:ascii="Arial" w:hAnsi="Arial" w:cs="Arial"/>
                <w:sz w:val="21"/>
                <w:szCs w:val="21"/>
              </w:rPr>
              <w:t>объёме</w:t>
            </w:r>
            <w:r w:rsidRPr="00076227">
              <w:rPr>
                <w:rFonts w:ascii="Arial" w:hAnsi="Arial" w:cs="Arial"/>
                <w:sz w:val="21"/>
                <w:szCs w:val="21"/>
              </w:rPr>
              <w:t>, достаточном для подтверждения технических характеристик, на которые могло повлиять внесение изменений в конструкцию или технологию изготовления.</w:t>
            </w:r>
          </w:p>
          <w:p w14:paraId="65F7B645" w14:textId="15EE4645" w:rsidR="0003771B" w:rsidRPr="00076227" w:rsidRDefault="0003771B" w:rsidP="00F52388">
            <w:pPr>
              <w:spacing w:line="240" w:lineRule="auto"/>
              <w:ind w:firstLine="313"/>
              <w:rPr>
                <w:sz w:val="21"/>
                <w:szCs w:val="21"/>
              </w:rPr>
            </w:pPr>
            <w:r w:rsidRPr="00076227">
              <w:rPr>
                <w:rFonts w:ascii="Arial" w:hAnsi="Arial" w:cs="Arial"/>
                <w:sz w:val="21"/>
                <w:szCs w:val="21"/>
              </w:rPr>
              <w:t>2 «+» – испытания проводят, «-» – испытания не проводят, «±» – испытания проводят при необходимости.</w:t>
            </w:r>
          </w:p>
        </w:tc>
      </w:tr>
    </w:tbl>
    <w:p w14:paraId="2736218F" w14:textId="5A7C4656" w:rsidR="009D0043" w:rsidRPr="00233B9E" w:rsidRDefault="00FD0635" w:rsidP="00F52388">
      <w:pPr>
        <w:pStyle w:val="2"/>
        <w:numPr>
          <w:ilvl w:val="1"/>
          <w:numId w:val="5"/>
        </w:numPr>
        <w:ind w:left="0" w:firstLine="709"/>
      </w:pPr>
      <w:bookmarkStart w:id="79" w:name="_Toc229993244"/>
      <w:r w:rsidRPr="00233B9E">
        <w:t>Э</w:t>
      </w:r>
      <w:r w:rsidR="006A04A3" w:rsidRPr="00233B9E">
        <w:t>ксплуатационны</w:t>
      </w:r>
      <w:r w:rsidRPr="00233B9E">
        <w:t>е</w:t>
      </w:r>
      <w:r w:rsidR="006A04A3" w:rsidRPr="00233B9E">
        <w:t xml:space="preserve"> испытания</w:t>
      </w:r>
      <w:bookmarkEnd w:id="79"/>
    </w:p>
    <w:p w14:paraId="62B238DF" w14:textId="65BFA522" w:rsidR="009D0043" w:rsidRPr="00233B9E" w:rsidRDefault="00781382" w:rsidP="00F52388">
      <w:pPr>
        <w:pStyle w:val="a0"/>
        <w:numPr>
          <w:ilvl w:val="0"/>
          <w:numId w:val="0"/>
        </w:numPr>
        <w:ind w:firstLine="709"/>
      </w:pPr>
      <w:r w:rsidRPr="00233B9E">
        <w:t xml:space="preserve">7.3.1 </w:t>
      </w:r>
      <w:r w:rsidR="006A04A3" w:rsidRPr="00233B9E">
        <w:t>Эксплуатационные испытания</w:t>
      </w:r>
      <w:r w:rsidR="0065633C" w:rsidRPr="00233B9E">
        <w:t xml:space="preserve"> анодов</w:t>
      </w:r>
      <w:r w:rsidR="006A04A3" w:rsidRPr="00233B9E">
        <w:t xml:space="preserve">, </w:t>
      </w:r>
      <w:r w:rsidR="0065633C" w:rsidRPr="00233B9E">
        <w:t xml:space="preserve">которые предполагается использовать впервые, </w:t>
      </w:r>
      <w:r w:rsidR="008D0BAC" w:rsidRPr="00233B9E">
        <w:t>например,</w:t>
      </w:r>
      <w:r w:rsidR="006A04A3" w:rsidRPr="00233B9E">
        <w:t xml:space="preserve"> в виде опытно-промышленной эксплуатации</w:t>
      </w:r>
      <w:r w:rsidR="0086005E" w:rsidRPr="00233B9E">
        <w:t>, проводят при наличии ведомственных требований</w:t>
      </w:r>
      <w:r w:rsidR="009D0043" w:rsidRPr="00233B9E">
        <w:t>.</w:t>
      </w:r>
    </w:p>
    <w:p w14:paraId="7EBEAF0F" w14:textId="477D023D" w:rsidR="005B103E" w:rsidRPr="00233B9E" w:rsidRDefault="00781382" w:rsidP="00F52388">
      <w:pPr>
        <w:pStyle w:val="a0"/>
        <w:numPr>
          <w:ilvl w:val="0"/>
          <w:numId w:val="0"/>
        </w:numPr>
        <w:ind w:firstLine="709"/>
      </w:pPr>
      <w:r w:rsidRPr="00233B9E">
        <w:t xml:space="preserve">7.3.2 </w:t>
      </w:r>
      <w:r w:rsidR="005B103E" w:rsidRPr="00233B9E">
        <w:t xml:space="preserve">На аноды, подлежащие </w:t>
      </w:r>
      <w:r w:rsidR="006A04A3" w:rsidRPr="00233B9E">
        <w:t>эксплуатационным испытаниям</w:t>
      </w:r>
      <w:r w:rsidR="005B103E" w:rsidRPr="00233B9E">
        <w:t xml:space="preserve">, должен быть оформлен положительный акт </w:t>
      </w:r>
      <w:r w:rsidR="00991F10" w:rsidRPr="00233B9E">
        <w:t>квалификационны</w:t>
      </w:r>
      <w:r w:rsidR="005B103E" w:rsidRPr="00233B9E">
        <w:t>х</w:t>
      </w:r>
      <w:r w:rsidR="00991F10" w:rsidRPr="00233B9E">
        <w:t xml:space="preserve"> испытани</w:t>
      </w:r>
      <w:r w:rsidR="005B103E" w:rsidRPr="00233B9E">
        <w:t>й.</w:t>
      </w:r>
    </w:p>
    <w:p w14:paraId="744EDBF1" w14:textId="373DC998" w:rsidR="004A4255" w:rsidRPr="00233B9E" w:rsidRDefault="00781382" w:rsidP="00F52388">
      <w:pPr>
        <w:pStyle w:val="a0"/>
        <w:numPr>
          <w:ilvl w:val="0"/>
          <w:numId w:val="0"/>
        </w:numPr>
        <w:ind w:firstLine="709"/>
      </w:pPr>
      <w:r w:rsidRPr="00233B9E">
        <w:t xml:space="preserve">7.3.3 </w:t>
      </w:r>
      <w:r w:rsidR="005B103E" w:rsidRPr="00233B9E">
        <w:t xml:space="preserve">Срок проведения </w:t>
      </w:r>
      <w:r w:rsidR="006A04A3" w:rsidRPr="00233B9E">
        <w:t xml:space="preserve">эксплуатационных испытаний </w:t>
      </w:r>
      <w:r w:rsidR="00624C50" w:rsidRPr="00233B9E">
        <w:t>анод</w:t>
      </w:r>
      <w:r w:rsidR="00B378D6" w:rsidRPr="00233B9E">
        <w:t>ов</w:t>
      </w:r>
      <w:r w:rsidR="00624C50" w:rsidRPr="00233B9E">
        <w:t xml:space="preserve"> с </w:t>
      </w:r>
      <w:r w:rsidR="000765E4" w:rsidRPr="00233B9E">
        <w:t>электропроводным</w:t>
      </w:r>
      <w:r w:rsidR="00624C50" w:rsidRPr="00233B9E">
        <w:t xml:space="preserve"> полимером </w:t>
      </w:r>
      <w:r w:rsidR="00A546F9" w:rsidRPr="00233B9E">
        <w:t>не</w:t>
      </w:r>
      <w:r w:rsidR="00D22684">
        <w:t xml:space="preserve"> </w:t>
      </w:r>
      <w:r w:rsidR="00A546F9" w:rsidRPr="00233B9E">
        <w:t>менее</w:t>
      </w:r>
      <w:r w:rsidR="00D22684">
        <w:t xml:space="preserve"> </w:t>
      </w:r>
      <w:r w:rsidR="00A546F9" w:rsidRPr="00233B9E">
        <w:t>двух</w:t>
      </w:r>
      <w:r w:rsidR="00D22684">
        <w:t xml:space="preserve"> </w:t>
      </w:r>
      <w:r w:rsidR="00624C50" w:rsidRPr="00233B9E">
        <w:t>лет, других типов анод</w:t>
      </w:r>
      <w:r w:rsidR="00B378D6" w:rsidRPr="00233B9E">
        <w:t>ов не</w:t>
      </w:r>
      <w:r w:rsidR="00B378D6" w:rsidRPr="00233B9E">
        <w:rPr>
          <w:lang w:val="en-US"/>
        </w:rPr>
        <w:t> </w:t>
      </w:r>
      <w:r w:rsidR="00B378D6" w:rsidRPr="00233B9E">
        <w:t>менее</w:t>
      </w:r>
      <w:r w:rsidR="00B378D6" w:rsidRPr="00233B9E">
        <w:rPr>
          <w:lang w:val="en-US"/>
        </w:rPr>
        <w:t> </w:t>
      </w:r>
      <w:r w:rsidR="00A546F9" w:rsidRPr="00233B9E">
        <w:t>одного</w:t>
      </w:r>
      <w:r w:rsidR="00B378D6" w:rsidRPr="00233B9E">
        <w:rPr>
          <w:lang w:val="en-US"/>
        </w:rPr>
        <w:t> </w:t>
      </w:r>
      <w:r w:rsidR="005B103E" w:rsidRPr="00233B9E">
        <w:t>года.</w:t>
      </w:r>
    </w:p>
    <w:p w14:paraId="1A874735" w14:textId="018329CF" w:rsidR="00624C50" w:rsidRPr="00233B9E" w:rsidRDefault="00781382" w:rsidP="00F52388">
      <w:pPr>
        <w:pStyle w:val="4"/>
        <w:numPr>
          <w:ilvl w:val="0"/>
          <w:numId w:val="0"/>
        </w:numPr>
        <w:ind w:firstLine="709"/>
      </w:pPr>
      <w:r w:rsidRPr="00233B9E">
        <w:t xml:space="preserve">7.3.3.1 </w:t>
      </w:r>
      <w:r w:rsidR="00624C50" w:rsidRPr="00233B9E">
        <w:t xml:space="preserve">В ходе </w:t>
      </w:r>
      <w:r w:rsidR="006A04A3" w:rsidRPr="00233B9E">
        <w:t xml:space="preserve">эксплуатационных испытаний </w:t>
      </w:r>
      <w:r w:rsidR="00624C50" w:rsidRPr="00233B9E">
        <w:t>анод</w:t>
      </w:r>
      <w:r w:rsidR="00B378D6" w:rsidRPr="00233B9E">
        <w:t>ов</w:t>
      </w:r>
      <w:r w:rsidR="00624C50" w:rsidRPr="00233B9E">
        <w:t xml:space="preserve"> с </w:t>
      </w:r>
      <w:r w:rsidR="000765E4" w:rsidRPr="00233B9E">
        <w:t xml:space="preserve">электропроводным </w:t>
      </w:r>
      <w:r w:rsidR="00624C50" w:rsidRPr="00233B9E">
        <w:t xml:space="preserve">полимером значение </w:t>
      </w:r>
      <w:r w:rsidR="003C6DE3" w:rsidRPr="00233B9E">
        <w:t>удельного сопротивления материала полимерной электропроводящей оболочки в радиальном и продольном направлении</w:t>
      </w:r>
      <w:r w:rsidR="00624C50" w:rsidRPr="00233B9E">
        <w:t xml:space="preserve"> не должно изменяться более чем на 50</w:t>
      </w:r>
      <w:r w:rsidR="006A04A3" w:rsidRPr="00233B9E">
        <w:t> </w:t>
      </w:r>
      <w:r w:rsidR="00624C50" w:rsidRPr="00233B9E">
        <w:t xml:space="preserve">%. Проверку </w:t>
      </w:r>
      <w:r w:rsidR="000169B8" w:rsidRPr="00233B9E">
        <w:t xml:space="preserve">удельного сопротивления материала полимерной электропроводящей оболочки в радиальном и продольном направлении </w:t>
      </w:r>
      <w:r w:rsidR="00624C50" w:rsidRPr="00233B9E">
        <w:t>проводят перед установкой образцов</w:t>
      </w:r>
      <w:r w:rsidR="006A04A3" w:rsidRPr="00233B9E">
        <w:t xml:space="preserve"> </w:t>
      </w:r>
      <w:r w:rsidR="00624C50" w:rsidRPr="00233B9E">
        <w:t>и по завершени</w:t>
      </w:r>
      <w:r w:rsidR="006A04A3" w:rsidRPr="00233B9E">
        <w:t>и</w:t>
      </w:r>
      <w:r w:rsidR="00B82F57" w:rsidRPr="00233B9E">
        <w:t xml:space="preserve"> эксплуатационных испытаний</w:t>
      </w:r>
      <w:r w:rsidR="000169B8" w:rsidRPr="00233B9E">
        <w:t xml:space="preserve"> по методам </w:t>
      </w:r>
      <w:r w:rsidR="007470D7" w:rsidRPr="00233B9E">
        <w:t>8.7</w:t>
      </w:r>
      <w:r w:rsidR="000169B8" w:rsidRPr="00233B9E">
        <w:t>.1 и 8.7.2</w:t>
      </w:r>
      <w:r w:rsidR="00624C50" w:rsidRPr="00233B9E">
        <w:t>.</w:t>
      </w:r>
    </w:p>
    <w:p w14:paraId="10589262" w14:textId="106A5E13" w:rsidR="00284116" w:rsidRPr="00233B9E" w:rsidRDefault="00781382" w:rsidP="00F52388">
      <w:pPr>
        <w:pStyle w:val="a0"/>
        <w:numPr>
          <w:ilvl w:val="0"/>
          <w:numId w:val="0"/>
        </w:numPr>
        <w:ind w:firstLine="709"/>
      </w:pPr>
      <w:r w:rsidRPr="00233B9E">
        <w:t>7.3.4</w:t>
      </w:r>
      <w:r w:rsidR="00D22684">
        <w:t xml:space="preserve"> </w:t>
      </w:r>
      <w:r w:rsidR="00623DAF" w:rsidRPr="00233B9E">
        <w:t>Количество образцов,</w:t>
      </w:r>
      <w:r w:rsidR="00284116" w:rsidRPr="00233B9E">
        <w:t xml:space="preserve"> предъявляемых на </w:t>
      </w:r>
      <w:r w:rsidR="006A04A3" w:rsidRPr="00233B9E">
        <w:t>эксплуатационные испытания</w:t>
      </w:r>
      <w:r w:rsidR="0065633C" w:rsidRPr="00233B9E">
        <w:t>,</w:t>
      </w:r>
      <w:r w:rsidR="00767D33" w:rsidRPr="00233B9E">
        <w:t xml:space="preserve"> </w:t>
      </w:r>
      <w:r w:rsidR="00A546F9" w:rsidRPr="00233B9E">
        <w:t xml:space="preserve">– </w:t>
      </w:r>
      <w:r w:rsidR="00767D33" w:rsidRPr="00233B9E">
        <w:t>не менее </w:t>
      </w:r>
      <w:r w:rsidR="00E75F0E" w:rsidRPr="00233B9E">
        <w:t>трёх</w:t>
      </w:r>
      <w:r w:rsidR="00284116" w:rsidRPr="00233B9E">
        <w:t>.</w:t>
      </w:r>
    </w:p>
    <w:p w14:paraId="30F46762" w14:textId="3296574C" w:rsidR="00284116" w:rsidRPr="00233B9E" w:rsidRDefault="00781382" w:rsidP="00F52388">
      <w:pPr>
        <w:pStyle w:val="a0"/>
        <w:numPr>
          <w:ilvl w:val="0"/>
          <w:numId w:val="0"/>
        </w:numPr>
        <w:ind w:firstLine="709"/>
      </w:pPr>
      <w:r w:rsidRPr="00233B9E">
        <w:t xml:space="preserve">7.3.5 </w:t>
      </w:r>
      <w:r w:rsidR="008D0BAC" w:rsidRPr="00233B9E">
        <w:t xml:space="preserve">При невозможности проведения эксплуатационных испытаний во всех условиях применения, указанных в </w:t>
      </w:r>
      <w:r w:rsidR="00D22684">
        <w:t xml:space="preserve">ТД и ЭД </w:t>
      </w:r>
      <w:r w:rsidR="008D0BAC" w:rsidRPr="00233B9E">
        <w:t>предприятий-изготовителей,</w:t>
      </w:r>
      <w:r w:rsidR="00284116" w:rsidRPr="00233B9E">
        <w:t xml:space="preserve"> </w:t>
      </w:r>
      <w:r w:rsidR="006A04A3" w:rsidRPr="00233B9E">
        <w:t>эксплуатационные испытания</w:t>
      </w:r>
      <w:r w:rsidR="00284116" w:rsidRPr="00233B9E">
        <w:t xml:space="preserve"> </w:t>
      </w:r>
      <w:r w:rsidR="008D0BAC" w:rsidRPr="00233B9E">
        <w:t>дополняют</w:t>
      </w:r>
      <w:r w:rsidR="00284116" w:rsidRPr="00233B9E">
        <w:t xml:space="preserve"> лабораторными испытаниями, проводи</w:t>
      </w:r>
      <w:r w:rsidR="006A04A3" w:rsidRPr="00233B9E">
        <w:t xml:space="preserve">мыми на </w:t>
      </w:r>
      <w:r w:rsidR="00B378D6" w:rsidRPr="00233B9E">
        <w:t>основных частях анода в сборе по 5.1.1.1 или 5.1.2.1</w:t>
      </w:r>
      <w:r w:rsidR="00284116" w:rsidRPr="00233B9E">
        <w:t>, в различных модельных средах.</w:t>
      </w:r>
    </w:p>
    <w:p w14:paraId="2B2EF3C5" w14:textId="37871328" w:rsidR="005B103E" w:rsidRPr="00233B9E" w:rsidRDefault="00781382" w:rsidP="00F52388">
      <w:pPr>
        <w:pStyle w:val="a0"/>
        <w:numPr>
          <w:ilvl w:val="0"/>
          <w:numId w:val="0"/>
        </w:numPr>
        <w:ind w:firstLine="709"/>
      </w:pPr>
      <w:r w:rsidRPr="00233B9E">
        <w:t xml:space="preserve">7.3.6 </w:t>
      </w:r>
      <w:r w:rsidR="005B103E" w:rsidRPr="00233B9E">
        <w:t xml:space="preserve">В результате </w:t>
      </w:r>
      <w:r w:rsidR="006A04A3" w:rsidRPr="00233B9E">
        <w:t xml:space="preserve">эксплуатационных испытаний </w:t>
      </w:r>
      <w:r w:rsidR="005B103E" w:rsidRPr="00233B9E">
        <w:t>должны быть подтверждены реальные эксплуатационные характеристики продукции в</w:t>
      </w:r>
      <w:r w:rsidR="00624C50" w:rsidRPr="00233B9E">
        <w:t>о всех</w:t>
      </w:r>
      <w:r w:rsidR="005B103E" w:rsidRPr="00233B9E">
        <w:t xml:space="preserve"> условиях применения, указанных в </w:t>
      </w:r>
      <w:r w:rsidR="00D22684">
        <w:t xml:space="preserve">ТД и ЭД </w:t>
      </w:r>
      <w:r w:rsidR="005B103E" w:rsidRPr="00233B9E">
        <w:t>предприятий-изготовителей:</w:t>
      </w:r>
    </w:p>
    <w:p w14:paraId="434A85E3" w14:textId="72BC91BF" w:rsidR="005B103E" w:rsidRPr="00233B9E" w:rsidRDefault="005B103E" w:rsidP="00D22684">
      <w:pPr>
        <w:pStyle w:val="a0"/>
        <w:ind w:left="0" w:firstLine="709"/>
      </w:pPr>
      <w:r w:rsidRPr="00233B9E">
        <w:t>номинальная токовая нагрузка или плотность тока анод</w:t>
      </w:r>
      <w:r w:rsidR="00B378D6" w:rsidRPr="00233B9E">
        <w:t>а</w:t>
      </w:r>
      <w:r w:rsidRPr="00233B9E">
        <w:t>, при которых обеспечивается заявленный срок службы изделий</w:t>
      </w:r>
      <w:r w:rsidR="009B23E6" w:rsidRPr="00233B9E">
        <w:t>;</w:t>
      </w:r>
    </w:p>
    <w:p w14:paraId="1CFF2D95" w14:textId="04AE7B67" w:rsidR="009B23E6" w:rsidRPr="00233B9E" w:rsidRDefault="002420B3" w:rsidP="00D22684">
      <w:pPr>
        <w:pStyle w:val="a0"/>
        <w:ind w:left="0" w:firstLine="709"/>
      </w:pPr>
      <w:r w:rsidRPr="00233B9E">
        <w:t xml:space="preserve">стойкость </w:t>
      </w:r>
      <w:r w:rsidR="00B378D6" w:rsidRPr="00233B9E">
        <w:t>анода</w:t>
      </w:r>
      <w:r w:rsidRPr="00233B9E">
        <w:t xml:space="preserve"> к воздействию продуктов реакции анодного растворения</w:t>
      </w:r>
      <w:r w:rsidR="009B23E6" w:rsidRPr="00233B9E">
        <w:t>.</w:t>
      </w:r>
    </w:p>
    <w:p w14:paraId="34C0DFFB" w14:textId="090E25AD" w:rsidR="008D0BAC" w:rsidRPr="00233B9E" w:rsidRDefault="00670409" w:rsidP="00F52388">
      <w:pPr>
        <w:pStyle w:val="4"/>
        <w:numPr>
          <w:ilvl w:val="0"/>
          <w:numId w:val="0"/>
        </w:numPr>
        <w:ind w:firstLine="709"/>
      </w:pPr>
      <w:r w:rsidRPr="00233B9E">
        <w:t xml:space="preserve">7.3.6.1 </w:t>
      </w:r>
      <w:r w:rsidR="008D0BAC" w:rsidRPr="00233B9E">
        <w:t>В ходе эксплуатационных испытаний рекомендуется осуществлять регулярны</w:t>
      </w:r>
      <w:r w:rsidR="006B20CF" w:rsidRPr="00233B9E">
        <w:t>й</w:t>
      </w:r>
      <w:r w:rsidR="008D0BAC" w:rsidRPr="00233B9E">
        <w:t xml:space="preserve"> мониторинг основных параметров (сила тока на анодах, сила тока и напряжение источника тока и т.п.). По завершению испытаний образцы должны быть извлечены, осмотрены и при необходимости подвергнуты дополнительным испытаниям.</w:t>
      </w:r>
    </w:p>
    <w:p w14:paraId="68FBC3A1" w14:textId="3B0C2AB5" w:rsidR="00284116" w:rsidRPr="00233B9E" w:rsidRDefault="00FD0635" w:rsidP="00F52388">
      <w:pPr>
        <w:pStyle w:val="2"/>
        <w:numPr>
          <w:ilvl w:val="1"/>
          <w:numId w:val="5"/>
        </w:numPr>
        <w:ind w:left="0" w:firstLine="709"/>
      </w:pPr>
      <w:bookmarkStart w:id="80" w:name="_Toc229993245"/>
      <w:r w:rsidRPr="00233B9E">
        <w:t>П</w:t>
      </w:r>
      <w:r w:rsidR="00767D33" w:rsidRPr="00233B9E">
        <w:t>ри</w:t>
      </w:r>
      <w:r w:rsidR="00062011">
        <w:t>е</w:t>
      </w:r>
      <w:r w:rsidR="00284116" w:rsidRPr="00233B9E">
        <w:t>мо-сдаточны</w:t>
      </w:r>
      <w:r w:rsidRPr="00233B9E">
        <w:t>е</w:t>
      </w:r>
      <w:r w:rsidR="00284116" w:rsidRPr="00233B9E">
        <w:t xml:space="preserve"> испытания</w:t>
      </w:r>
      <w:bookmarkEnd w:id="80"/>
    </w:p>
    <w:p w14:paraId="12563FF3" w14:textId="3AAC9656" w:rsidR="00A4140B" w:rsidRPr="00233B9E" w:rsidRDefault="00670409" w:rsidP="00F52388">
      <w:pPr>
        <w:pStyle w:val="a0"/>
        <w:numPr>
          <w:ilvl w:val="0"/>
          <w:numId w:val="0"/>
        </w:numPr>
        <w:ind w:firstLine="709"/>
      </w:pPr>
      <w:r w:rsidRPr="00233B9E">
        <w:t xml:space="preserve">7.4.1 </w:t>
      </w:r>
      <w:r w:rsidR="00767D33" w:rsidRPr="00233B9E">
        <w:t>При</w:t>
      </w:r>
      <w:r w:rsidR="00E75F0E">
        <w:t>ё</w:t>
      </w:r>
      <w:r w:rsidR="00A4140B" w:rsidRPr="00233B9E">
        <w:t xml:space="preserve">мо-сдаточные испытания проводят методом сплошного контроля, для партии, состоящей менее чем из </w:t>
      </w:r>
      <w:r w:rsidR="006B20CF" w:rsidRPr="00233B9E">
        <w:t>трех</w:t>
      </w:r>
      <w:r w:rsidR="00B378D6" w:rsidRPr="00233B9E">
        <w:t xml:space="preserve"> анодов</w:t>
      </w:r>
      <w:r w:rsidR="00A4140B" w:rsidRPr="00233B9E">
        <w:t xml:space="preserve"> включительно и методом выборочного контроля, для партии, состоящей из более </w:t>
      </w:r>
      <w:r w:rsidR="006B20CF" w:rsidRPr="00233B9E">
        <w:t>трех</w:t>
      </w:r>
      <w:r w:rsidR="00A4140B" w:rsidRPr="00233B9E">
        <w:t xml:space="preserve"> анод</w:t>
      </w:r>
      <w:r w:rsidR="00B378D6" w:rsidRPr="00233B9E">
        <w:t>ов</w:t>
      </w:r>
      <w:r w:rsidR="00A4140B" w:rsidRPr="00233B9E">
        <w:t>.</w:t>
      </w:r>
    </w:p>
    <w:p w14:paraId="11E0124A" w14:textId="6CF88F61" w:rsidR="00A4140B" w:rsidRPr="00233B9E" w:rsidRDefault="00670409" w:rsidP="00F52388">
      <w:pPr>
        <w:pStyle w:val="a0"/>
        <w:numPr>
          <w:ilvl w:val="0"/>
          <w:numId w:val="0"/>
        </w:numPr>
        <w:ind w:firstLine="709"/>
      </w:pPr>
      <w:r w:rsidRPr="00233B9E">
        <w:t xml:space="preserve">7.4.2 </w:t>
      </w:r>
      <w:r w:rsidR="00A4140B" w:rsidRPr="00233B9E">
        <w:t>За партию принимают анод</w:t>
      </w:r>
      <w:r w:rsidR="00B378D6" w:rsidRPr="00233B9E">
        <w:t>ы</w:t>
      </w:r>
      <w:r w:rsidR="00A4140B" w:rsidRPr="00233B9E">
        <w:t xml:space="preserve"> одной модификации (конструктивного и</w:t>
      </w:r>
      <w:r w:rsidR="00767D33" w:rsidRPr="00233B9E">
        <w:t xml:space="preserve">сполнения), предъявляемые к </w:t>
      </w:r>
      <w:r w:rsidR="00E75F0E" w:rsidRPr="00233B9E">
        <w:t>приёмке</w:t>
      </w:r>
      <w:r w:rsidR="00A4140B" w:rsidRPr="00233B9E">
        <w:t xml:space="preserve"> по одному сопроводительному документу.</w:t>
      </w:r>
    </w:p>
    <w:p w14:paraId="40FEF5E4" w14:textId="43925E49" w:rsidR="007402F2" w:rsidRPr="00233B9E" w:rsidRDefault="00670409" w:rsidP="00F52388">
      <w:pPr>
        <w:pStyle w:val="a0"/>
        <w:numPr>
          <w:ilvl w:val="0"/>
          <w:numId w:val="0"/>
        </w:numPr>
        <w:ind w:firstLine="709"/>
      </w:pPr>
      <w:r w:rsidRPr="00233B9E">
        <w:t xml:space="preserve">7.4.3 </w:t>
      </w:r>
      <w:r w:rsidR="00767D33" w:rsidRPr="00233B9E">
        <w:t xml:space="preserve">На </w:t>
      </w:r>
      <w:r w:rsidR="00E75F0E" w:rsidRPr="00233B9E">
        <w:t>приёмку</w:t>
      </w:r>
      <w:r w:rsidR="00A4140B" w:rsidRPr="00233B9E">
        <w:t xml:space="preserve"> по данному виду испытаний методом выборочного контроля предъявляют 5 % от партии, но не менее </w:t>
      </w:r>
      <w:r w:rsidR="006B20CF" w:rsidRPr="00233B9E">
        <w:t>трех</w:t>
      </w:r>
      <w:r w:rsidR="00A4140B" w:rsidRPr="00233B9E">
        <w:t xml:space="preserve"> анод</w:t>
      </w:r>
      <w:r w:rsidR="00B378D6" w:rsidRPr="00233B9E">
        <w:t>ов</w:t>
      </w:r>
      <w:r w:rsidR="00A4140B" w:rsidRPr="00233B9E">
        <w:t xml:space="preserve">. </w:t>
      </w:r>
    </w:p>
    <w:p w14:paraId="01ECB6D5" w14:textId="144F439F" w:rsidR="00E94256" w:rsidRPr="00233B9E" w:rsidRDefault="00670409" w:rsidP="00F52388">
      <w:pPr>
        <w:pStyle w:val="a0"/>
        <w:numPr>
          <w:ilvl w:val="0"/>
          <w:numId w:val="0"/>
        </w:numPr>
        <w:ind w:firstLine="709"/>
      </w:pPr>
      <w:r w:rsidRPr="00233B9E">
        <w:t xml:space="preserve">7.4.4 </w:t>
      </w:r>
      <w:r w:rsidR="00E94256" w:rsidRPr="00233B9E">
        <w:t xml:space="preserve">Допускается проводить </w:t>
      </w:r>
      <w:r w:rsidR="00767D33" w:rsidRPr="00233B9E">
        <w:t>отдельные виды при</w:t>
      </w:r>
      <w:r w:rsidR="00E75F0E">
        <w:t>ё</w:t>
      </w:r>
      <w:r w:rsidR="00E94256" w:rsidRPr="00233B9E">
        <w:t>мо-сдаточных испытаний в процессе сборки отдельных частей анод</w:t>
      </w:r>
      <w:r w:rsidR="00B378D6" w:rsidRPr="00233B9E">
        <w:t>ов</w:t>
      </w:r>
      <w:r w:rsidR="00E94256" w:rsidRPr="00233B9E">
        <w:t>, при этом на проверяемый параметр не должны влиять последующие технологические операции сборки.</w:t>
      </w:r>
    </w:p>
    <w:p w14:paraId="102C055F" w14:textId="5D6AF9BD" w:rsidR="007402F2" w:rsidRPr="00233B9E" w:rsidRDefault="00670409" w:rsidP="00F52388">
      <w:pPr>
        <w:pStyle w:val="a0"/>
        <w:numPr>
          <w:ilvl w:val="0"/>
          <w:numId w:val="0"/>
        </w:numPr>
        <w:ind w:firstLine="709"/>
      </w:pPr>
      <w:r w:rsidRPr="00233B9E">
        <w:t xml:space="preserve">7.4.5 </w:t>
      </w:r>
      <w:r w:rsidR="00E75F0E" w:rsidRPr="00233B9E">
        <w:t>Объем</w:t>
      </w:r>
      <w:r w:rsidR="006A04A3" w:rsidRPr="00233B9E">
        <w:t xml:space="preserve"> п</w:t>
      </w:r>
      <w:r w:rsidR="00767D33" w:rsidRPr="00233B9E">
        <w:t>ри</w:t>
      </w:r>
      <w:r w:rsidR="00E75F0E">
        <w:t>ё</w:t>
      </w:r>
      <w:r w:rsidR="007402F2" w:rsidRPr="00233B9E">
        <w:t>мо-сдаточны</w:t>
      </w:r>
      <w:r w:rsidR="006A04A3" w:rsidRPr="00233B9E">
        <w:t>х</w:t>
      </w:r>
      <w:r w:rsidR="007402F2" w:rsidRPr="00233B9E">
        <w:t xml:space="preserve"> испытани</w:t>
      </w:r>
      <w:r w:rsidR="006A04A3" w:rsidRPr="00233B9E">
        <w:t xml:space="preserve">й определяют </w:t>
      </w:r>
      <w:r w:rsidR="005226E2" w:rsidRPr="00233B9E">
        <w:t>в соответствии с таблицей 3</w:t>
      </w:r>
      <w:r w:rsidR="007402F2" w:rsidRPr="00233B9E">
        <w:t>.</w:t>
      </w:r>
    </w:p>
    <w:p w14:paraId="03D6C350" w14:textId="35261540" w:rsidR="007402F2" w:rsidRPr="00233B9E" w:rsidRDefault="00670409" w:rsidP="00F52388">
      <w:pPr>
        <w:pStyle w:val="a0"/>
        <w:numPr>
          <w:ilvl w:val="0"/>
          <w:numId w:val="0"/>
        </w:numPr>
        <w:ind w:firstLine="709"/>
      </w:pPr>
      <w:r w:rsidRPr="00233B9E">
        <w:t xml:space="preserve">7.4.6 </w:t>
      </w:r>
      <w:r w:rsidR="007402F2" w:rsidRPr="00233B9E">
        <w:t>Ре</w:t>
      </w:r>
      <w:r w:rsidR="00767D33" w:rsidRPr="00233B9E">
        <w:t>зультаты при</w:t>
      </w:r>
      <w:r w:rsidR="00E75F0E">
        <w:t>ё</w:t>
      </w:r>
      <w:r w:rsidR="007402F2" w:rsidRPr="00233B9E">
        <w:t xml:space="preserve">мо-сдаточных испытаний </w:t>
      </w:r>
      <w:r w:rsidR="0065633C" w:rsidRPr="00233B9E">
        <w:t xml:space="preserve">анодов </w:t>
      </w:r>
      <w:r w:rsidR="006B20CF" w:rsidRPr="00233B9E">
        <w:t>оформляются п</w:t>
      </w:r>
      <w:r w:rsidR="00767D33" w:rsidRPr="00233B9E">
        <w:t>ротоколом при</w:t>
      </w:r>
      <w:r w:rsidR="00E75F0E">
        <w:t>ё</w:t>
      </w:r>
      <w:r w:rsidR="007402F2" w:rsidRPr="00233B9E">
        <w:t>мо-сдаточных испытаний, на основании которого составляется заключение о соответствии технических характеристик</w:t>
      </w:r>
      <w:r w:rsidR="00767D33" w:rsidRPr="00233B9E">
        <w:t xml:space="preserve"> продукции требованиям и их при</w:t>
      </w:r>
      <w:r w:rsidR="00E75F0E">
        <w:t>ё</w:t>
      </w:r>
      <w:r w:rsidR="007402F2" w:rsidRPr="00233B9E">
        <w:t>мке или возврате (забраковании).</w:t>
      </w:r>
    </w:p>
    <w:p w14:paraId="610F9792" w14:textId="598B32B7" w:rsidR="007402F2" w:rsidRPr="00233B9E" w:rsidRDefault="00670409" w:rsidP="00F52388">
      <w:pPr>
        <w:pStyle w:val="a0"/>
        <w:numPr>
          <w:ilvl w:val="0"/>
          <w:numId w:val="0"/>
        </w:numPr>
        <w:ind w:firstLine="709"/>
      </w:pPr>
      <w:r w:rsidRPr="00233B9E">
        <w:t xml:space="preserve">7.4.7 </w:t>
      </w:r>
      <w:r w:rsidR="007402F2" w:rsidRPr="00233B9E">
        <w:t>При получении положительных результатов испытаний анод</w:t>
      </w:r>
      <w:r w:rsidR="00B378D6" w:rsidRPr="00233B9E">
        <w:t>ы</w:t>
      </w:r>
      <w:r w:rsidR="007402F2" w:rsidRPr="00233B9E">
        <w:t xml:space="preserve"> передаются для комплектации заказа.</w:t>
      </w:r>
    </w:p>
    <w:p w14:paraId="2E36AF21" w14:textId="0A843050" w:rsidR="007402F2" w:rsidRPr="00233B9E" w:rsidRDefault="00670409" w:rsidP="00F52388">
      <w:pPr>
        <w:pStyle w:val="a0"/>
        <w:numPr>
          <w:ilvl w:val="0"/>
          <w:numId w:val="0"/>
        </w:numPr>
        <w:ind w:firstLine="709"/>
      </w:pPr>
      <w:r w:rsidRPr="00233B9E">
        <w:t xml:space="preserve">7.4.8 </w:t>
      </w:r>
      <w:r w:rsidR="007402F2" w:rsidRPr="00233B9E">
        <w:t xml:space="preserve">Аноды, технические характеристики которых не соответствуют требованиям, выбраковываются. </w:t>
      </w:r>
    </w:p>
    <w:p w14:paraId="02E95ED5" w14:textId="705ADEE2" w:rsidR="007402F2" w:rsidRPr="00233B9E" w:rsidRDefault="007402F2" w:rsidP="00F52388">
      <w:pPr>
        <w:pStyle w:val="2"/>
        <w:keepNext/>
        <w:numPr>
          <w:ilvl w:val="1"/>
          <w:numId w:val="5"/>
        </w:numPr>
        <w:ind w:left="0" w:firstLine="709"/>
      </w:pPr>
      <w:r w:rsidRPr="00233B9E">
        <w:t> </w:t>
      </w:r>
      <w:bookmarkStart w:id="81" w:name="_Toc229993246"/>
      <w:r w:rsidR="00FD0635" w:rsidRPr="00233B9E">
        <w:t>П</w:t>
      </w:r>
      <w:r w:rsidR="008751A3" w:rsidRPr="00233B9E">
        <w:t>ериодически</w:t>
      </w:r>
      <w:r w:rsidR="00FD0635" w:rsidRPr="00233B9E">
        <w:t>е</w:t>
      </w:r>
      <w:r w:rsidR="008751A3" w:rsidRPr="00233B9E">
        <w:t xml:space="preserve"> </w:t>
      </w:r>
      <w:r w:rsidRPr="00233B9E">
        <w:t>испытания</w:t>
      </w:r>
      <w:bookmarkEnd w:id="81"/>
    </w:p>
    <w:p w14:paraId="4DE7BCB0" w14:textId="4C7B65C5" w:rsidR="007402F2" w:rsidRPr="00233B9E" w:rsidRDefault="00670409" w:rsidP="00F52388">
      <w:pPr>
        <w:pStyle w:val="a0"/>
        <w:numPr>
          <w:ilvl w:val="0"/>
          <w:numId w:val="0"/>
        </w:numPr>
        <w:ind w:firstLine="709"/>
      </w:pPr>
      <w:r w:rsidRPr="00233B9E">
        <w:t xml:space="preserve">7.5.1 </w:t>
      </w:r>
      <w:r w:rsidR="007402F2" w:rsidRPr="00233B9E">
        <w:t>Периодические испытания проводят с целью:</w:t>
      </w:r>
    </w:p>
    <w:p w14:paraId="4E3E8554" w14:textId="64968C11" w:rsidR="007402F2" w:rsidRPr="00233B9E" w:rsidRDefault="007402F2" w:rsidP="00D22684">
      <w:pPr>
        <w:pStyle w:val="a0"/>
        <w:ind w:left="0" w:firstLine="709"/>
      </w:pPr>
      <w:r w:rsidRPr="00233B9E">
        <w:t>периодического контроля качества изготовления анод</w:t>
      </w:r>
      <w:r w:rsidR="00B378D6" w:rsidRPr="00233B9E">
        <w:t>ов</w:t>
      </w:r>
      <w:r w:rsidRPr="00233B9E">
        <w:t>;</w:t>
      </w:r>
    </w:p>
    <w:p w14:paraId="4F8DCCBE" w14:textId="2FCFE771" w:rsidR="007402F2" w:rsidRPr="00233B9E" w:rsidRDefault="007402F2" w:rsidP="00F52388">
      <w:pPr>
        <w:pStyle w:val="a0"/>
        <w:ind w:left="0" w:firstLine="709"/>
      </w:pPr>
      <w:r w:rsidRPr="00233B9E">
        <w:t>контроля стабильности технологического процесса сборки анод</w:t>
      </w:r>
      <w:r w:rsidR="00B378D6" w:rsidRPr="00233B9E">
        <w:t>ов</w:t>
      </w:r>
      <w:r w:rsidRPr="00233B9E">
        <w:t xml:space="preserve"> в период между предшествующими и очередными испытаниями;</w:t>
      </w:r>
    </w:p>
    <w:p w14:paraId="0DF47E14" w14:textId="7C9BA35C" w:rsidR="007402F2" w:rsidRPr="00233B9E" w:rsidRDefault="007402F2" w:rsidP="00F52388">
      <w:pPr>
        <w:pStyle w:val="a0"/>
        <w:ind w:left="0" w:firstLine="709"/>
      </w:pPr>
      <w:r w:rsidRPr="00233B9E">
        <w:t>подтверждения возможности изготовления анод</w:t>
      </w:r>
      <w:r w:rsidR="00B378D6" w:rsidRPr="00233B9E">
        <w:t>ов</w:t>
      </w:r>
      <w:r w:rsidRPr="00233B9E">
        <w:t xml:space="preserve"> по действующей </w:t>
      </w:r>
      <w:r w:rsidR="006B20CF" w:rsidRPr="00233B9E">
        <w:t>КД</w:t>
      </w:r>
      <w:r w:rsidRPr="00233B9E">
        <w:t xml:space="preserve"> и </w:t>
      </w:r>
      <w:r w:rsidR="00FB2BDE" w:rsidRPr="00233B9E">
        <w:t>технологической документации,</w:t>
      </w:r>
      <w:r w:rsidR="00767D33" w:rsidRPr="00233B9E">
        <w:t xml:space="preserve"> и их </w:t>
      </w:r>
      <w:r w:rsidR="00E75F0E" w:rsidRPr="00233B9E">
        <w:t>приёмки</w:t>
      </w:r>
      <w:r w:rsidRPr="00233B9E">
        <w:t>.</w:t>
      </w:r>
    </w:p>
    <w:p w14:paraId="77956BB3" w14:textId="4351A12F" w:rsidR="007402F2" w:rsidRPr="00233B9E" w:rsidRDefault="00670409" w:rsidP="00F52388">
      <w:pPr>
        <w:pStyle w:val="a0"/>
        <w:numPr>
          <w:ilvl w:val="0"/>
          <w:numId w:val="0"/>
        </w:numPr>
        <w:ind w:firstLine="709"/>
      </w:pPr>
      <w:r w:rsidRPr="00233B9E">
        <w:t xml:space="preserve">7.5.2 </w:t>
      </w:r>
      <w:r w:rsidR="00E75F0E" w:rsidRPr="00233B9E">
        <w:t>Объ</w:t>
      </w:r>
      <w:r w:rsidR="00E75F0E">
        <w:t>ё</w:t>
      </w:r>
      <w:r w:rsidR="00E75F0E" w:rsidRPr="00233B9E">
        <w:t>м</w:t>
      </w:r>
      <w:r w:rsidR="006A04A3" w:rsidRPr="00233B9E">
        <w:t xml:space="preserve"> п</w:t>
      </w:r>
      <w:r w:rsidR="007402F2" w:rsidRPr="00233B9E">
        <w:t>ериодически</w:t>
      </w:r>
      <w:r w:rsidR="006A04A3" w:rsidRPr="00233B9E">
        <w:t>х</w:t>
      </w:r>
      <w:r w:rsidR="007402F2" w:rsidRPr="00233B9E">
        <w:t> испытани</w:t>
      </w:r>
      <w:r w:rsidR="006A04A3" w:rsidRPr="00233B9E">
        <w:t>й определяют</w:t>
      </w:r>
      <w:r w:rsidR="007402F2" w:rsidRPr="00233B9E">
        <w:t xml:space="preserve"> </w:t>
      </w:r>
      <w:r w:rsidR="005226E2" w:rsidRPr="00233B9E">
        <w:t>в соответствии с</w:t>
      </w:r>
      <w:r w:rsidR="007402F2" w:rsidRPr="00233B9E">
        <w:t xml:space="preserve"> таблице</w:t>
      </w:r>
      <w:r w:rsidR="005226E2" w:rsidRPr="00233B9E">
        <w:t>й</w:t>
      </w:r>
      <w:r w:rsidR="007402F2" w:rsidRPr="00233B9E">
        <w:t> </w:t>
      </w:r>
      <w:r w:rsidR="00710072" w:rsidRPr="00233B9E">
        <w:t>3</w:t>
      </w:r>
      <w:r w:rsidR="007402F2" w:rsidRPr="00233B9E">
        <w:t>.</w:t>
      </w:r>
    </w:p>
    <w:p w14:paraId="3A51B933" w14:textId="2C11C353" w:rsidR="007402F2" w:rsidRPr="00233B9E" w:rsidRDefault="00670409" w:rsidP="00F52388">
      <w:pPr>
        <w:pStyle w:val="a0"/>
        <w:numPr>
          <w:ilvl w:val="0"/>
          <w:numId w:val="0"/>
        </w:numPr>
        <w:ind w:firstLine="709"/>
      </w:pPr>
      <w:r w:rsidRPr="00233B9E">
        <w:t xml:space="preserve">7.5.3 </w:t>
      </w:r>
      <w:r w:rsidR="007402F2" w:rsidRPr="00233B9E">
        <w:t>Периодические испытания</w:t>
      </w:r>
      <w:r w:rsidR="008751A3" w:rsidRPr="00233B9E">
        <w:t xml:space="preserve"> </w:t>
      </w:r>
      <w:r w:rsidR="007402F2" w:rsidRPr="00233B9E">
        <w:t xml:space="preserve">проводят на </w:t>
      </w:r>
      <w:r w:rsidR="006B20CF" w:rsidRPr="00233B9E">
        <w:t>трех</w:t>
      </w:r>
      <w:r w:rsidR="007402F2" w:rsidRPr="00233B9E">
        <w:t xml:space="preserve"> анод</w:t>
      </w:r>
      <w:r w:rsidR="00B378D6" w:rsidRPr="00233B9E">
        <w:t>ах</w:t>
      </w:r>
      <w:r w:rsidR="007402F2" w:rsidRPr="00233B9E">
        <w:t xml:space="preserve"> каждой модификации, изготовленных в контролируемом периоде и выдержавших при</w:t>
      </w:r>
      <w:r w:rsidR="00767D33" w:rsidRPr="00233B9E">
        <w:rPr>
          <w:lang w:val="en-US"/>
        </w:rPr>
        <w:t>e</w:t>
      </w:r>
      <w:r w:rsidR="007402F2" w:rsidRPr="00233B9E">
        <w:t>мо-сдаточные испытания</w:t>
      </w:r>
      <w:r w:rsidR="00FC6E46" w:rsidRPr="00233B9E">
        <w:t>.</w:t>
      </w:r>
      <w:r w:rsidR="00BF01C3" w:rsidRPr="00233B9E">
        <w:t xml:space="preserve"> Модификации выбирают исходя из матери</w:t>
      </w:r>
      <w:r w:rsidR="0031223D" w:rsidRPr="00233B9E">
        <w:t>а</w:t>
      </w:r>
      <w:r w:rsidR="00BF01C3" w:rsidRPr="00233B9E">
        <w:t>ла электрода (рабочего элемента) и конструкции анод</w:t>
      </w:r>
      <w:r w:rsidR="00B378D6" w:rsidRPr="00233B9E">
        <w:t>а</w:t>
      </w:r>
      <w:r w:rsidR="00BF01C3" w:rsidRPr="00233B9E">
        <w:t>. При этом не учитывают однотипные модификации, отличающиеся геометрическими раз</w:t>
      </w:r>
      <w:r w:rsidR="00767D33" w:rsidRPr="00233B9E">
        <w:t xml:space="preserve">мерами, например, длиной </w:t>
      </w:r>
      <w:r w:rsidR="00FB2BDE" w:rsidRPr="00233B9E">
        <w:t>протяжённого</w:t>
      </w:r>
      <w:r w:rsidR="00BF01C3" w:rsidRPr="00233B9E">
        <w:t xml:space="preserve"> анода, длиной кабеля.</w:t>
      </w:r>
    </w:p>
    <w:p w14:paraId="6C3AA713" w14:textId="521F2929" w:rsidR="007402F2" w:rsidRPr="00233B9E" w:rsidRDefault="00670409" w:rsidP="00F52388">
      <w:pPr>
        <w:pStyle w:val="4"/>
        <w:numPr>
          <w:ilvl w:val="0"/>
          <w:numId w:val="0"/>
        </w:numPr>
        <w:ind w:firstLine="709"/>
      </w:pPr>
      <w:r w:rsidRPr="00233B9E">
        <w:t xml:space="preserve">7.5.3.1 </w:t>
      </w:r>
      <w:r w:rsidR="007402F2" w:rsidRPr="00233B9E">
        <w:t>На периодические испытания допускается выбирать типов</w:t>
      </w:r>
      <w:r w:rsidR="00187C06" w:rsidRPr="00233B9E">
        <w:t>ые</w:t>
      </w:r>
      <w:r w:rsidR="007402F2" w:rsidRPr="00233B9E">
        <w:t xml:space="preserve"> представител</w:t>
      </w:r>
      <w:r w:rsidR="00187C06" w:rsidRPr="00233B9E">
        <w:t>и</w:t>
      </w:r>
      <w:r w:rsidR="007402F2" w:rsidRPr="00233B9E">
        <w:t xml:space="preserve"> продукции </w:t>
      </w:r>
      <w:r w:rsidR="008D0BAC" w:rsidRPr="00233B9E">
        <w:t xml:space="preserve">из каждого выпускаемого вида по 4.3.1 </w:t>
      </w:r>
      <w:r w:rsidR="007402F2" w:rsidRPr="00233B9E">
        <w:t>(</w:t>
      </w:r>
      <w:r w:rsidR="00187C06" w:rsidRPr="00233B9E">
        <w:t xml:space="preserve">по одной </w:t>
      </w:r>
      <w:r w:rsidR="008F7752" w:rsidRPr="00233B9E">
        <w:t>наиболее конструктивно сложн</w:t>
      </w:r>
      <w:r w:rsidR="00187C06" w:rsidRPr="00233B9E">
        <w:t>ой</w:t>
      </w:r>
      <w:r w:rsidR="008F7752" w:rsidRPr="00233B9E">
        <w:t xml:space="preserve"> модификаци</w:t>
      </w:r>
      <w:r w:rsidR="00187C06" w:rsidRPr="00233B9E">
        <w:t>и</w:t>
      </w:r>
      <w:r w:rsidR="008F7752" w:rsidRPr="00233B9E">
        <w:t xml:space="preserve"> анод</w:t>
      </w:r>
      <w:r w:rsidR="00B378D6" w:rsidRPr="00233B9E">
        <w:t>а</w:t>
      </w:r>
      <w:r w:rsidR="00187C06" w:rsidRPr="00233B9E">
        <w:t xml:space="preserve"> каждого вида</w:t>
      </w:r>
      <w:r w:rsidR="007402F2" w:rsidRPr="00233B9E">
        <w:t>)</w:t>
      </w:r>
      <w:r w:rsidR="00187C06" w:rsidRPr="00233B9E">
        <w:t>, выпускаемых по одн</w:t>
      </w:r>
      <w:r w:rsidR="006806A9">
        <w:t>ой</w:t>
      </w:r>
      <w:r w:rsidR="00187C06" w:rsidRPr="00233B9E">
        <w:t xml:space="preserve"> </w:t>
      </w:r>
      <w:r w:rsidR="00F02911" w:rsidRPr="00233B9E">
        <w:t>Т</w:t>
      </w:r>
      <w:r w:rsidR="006806A9">
        <w:t>Д</w:t>
      </w:r>
      <w:r w:rsidR="00187C06" w:rsidRPr="00233B9E">
        <w:t xml:space="preserve"> предприятия-изготовителя</w:t>
      </w:r>
      <w:r w:rsidR="007402F2" w:rsidRPr="00233B9E">
        <w:t>. При этом результаты испытаний типов</w:t>
      </w:r>
      <w:r w:rsidR="00187C06" w:rsidRPr="00233B9E">
        <w:t>ых</w:t>
      </w:r>
      <w:r w:rsidR="007402F2" w:rsidRPr="00233B9E">
        <w:t xml:space="preserve"> представител</w:t>
      </w:r>
      <w:r w:rsidR="00187C06" w:rsidRPr="00233B9E">
        <w:t>ей</w:t>
      </w:r>
      <w:r w:rsidR="007402F2" w:rsidRPr="00233B9E">
        <w:t xml:space="preserve"> </w:t>
      </w:r>
      <w:r w:rsidR="00187C06" w:rsidRPr="00233B9E">
        <w:t>каждого вида</w:t>
      </w:r>
      <w:r w:rsidR="007402F2" w:rsidRPr="00233B9E">
        <w:t xml:space="preserve"> </w:t>
      </w:r>
      <w:r w:rsidR="00187C06" w:rsidRPr="00233B9E">
        <w:t xml:space="preserve">по 4.3.1 </w:t>
      </w:r>
      <w:r w:rsidR="007402F2" w:rsidRPr="00233B9E">
        <w:t xml:space="preserve">распространяются на все модификации </w:t>
      </w:r>
      <w:r w:rsidR="00B378D6" w:rsidRPr="00233B9E">
        <w:t>анодов</w:t>
      </w:r>
      <w:r w:rsidR="00187C06" w:rsidRPr="00233B9E">
        <w:t xml:space="preserve"> данного </w:t>
      </w:r>
      <w:r w:rsidR="008D0BAC" w:rsidRPr="00233B9E">
        <w:t>вида</w:t>
      </w:r>
      <w:r w:rsidR="007402F2" w:rsidRPr="00233B9E">
        <w:t>.</w:t>
      </w:r>
    </w:p>
    <w:p w14:paraId="21288408" w14:textId="3C2C4206" w:rsidR="007402F2" w:rsidRPr="00233B9E" w:rsidRDefault="00670409" w:rsidP="00F52388">
      <w:pPr>
        <w:pStyle w:val="4"/>
        <w:numPr>
          <w:ilvl w:val="0"/>
          <w:numId w:val="0"/>
        </w:numPr>
        <w:ind w:firstLine="709"/>
      </w:pPr>
      <w:r w:rsidRPr="00233B9E">
        <w:t xml:space="preserve">7.5.3.2 </w:t>
      </w:r>
      <w:r w:rsidR="007402F2" w:rsidRPr="00233B9E">
        <w:t xml:space="preserve">При необходимости на испытания могут быть отобраны дополнительные образцы </w:t>
      </w:r>
      <w:r w:rsidR="00B378D6" w:rsidRPr="00233B9E">
        <w:t>анодов</w:t>
      </w:r>
      <w:r w:rsidR="007402F2" w:rsidRPr="00233B9E">
        <w:t xml:space="preserve"> и/или их составных частей.</w:t>
      </w:r>
    </w:p>
    <w:p w14:paraId="2A5DF1C3" w14:textId="6EECEEBF" w:rsidR="008751A3" w:rsidRPr="00233B9E" w:rsidRDefault="00670409" w:rsidP="00F52388">
      <w:pPr>
        <w:pStyle w:val="a0"/>
        <w:numPr>
          <w:ilvl w:val="0"/>
          <w:numId w:val="0"/>
        </w:numPr>
        <w:ind w:firstLine="709"/>
      </w:pPr>
      <w:r w:rsidRPr="00233B9E">
        <w:t xml:space="preserve">7.5.4 </w:t>
      </w:r>
      <w:r w:rsidR="007402F2" w:rsidRPr="00233B9E">
        <w:t>Периодические испытания</w:t>
      </w:r>
      <w:r w:rsidR="008751A3" w:rsidRPr="00233B9E">
        <w:t>, кроме испытаний стойкости к климатическим воздействиям и испытаний на прочность при транспортировании, проводят не реже одного раза в год.</w:t>
      </w:r>
    </w:p>
    <w:p w14:paraId="71108AEC" w14:textId="0E25FCB0" w:rsidR="007402F2" w:rsidRPr="00233B9E" w:rsidRDefault="00670409" w:rsidP="00F52388">
      <w:pPr>
        <w:pStyle w:val="a0"/>
        <w:numPr>
          <w:ilvl w:val="0"/>
          <w:numId w:val="0"/>
        </w:numPr>
        <w:ind w:firstLine="709"/>
      </w:pPr>
      <w:r w:rsidRPr="00233B9E">
        <w:t xml:space="preserve">7.5.5 </w:t>
      </w:r>
      <w:r w:rsidR="008751A3" w:rsidRPr="00233B9E">
        <w:t>Периодические испытания</w:t>
      </w:r>
      <w:r w:rsidR="007402F2" w:rsidRPr="00233B9E">
        <w:t xml:space="preserve"> стойкости к климатическим воздействиям и испытания на прочность при транспортировании проводят </w:t>
      </w:r>
      <w:r w:rsidR="008751A3" w:rsidRPr="00233B9E">
        <w:t xml:space="preserve">не реже </w:t>
      </w:r>
      <w:r w:rsidR="007402F2" w:rsidRPr="00233B9E">
        <w:t>од</w:t>
      </w:r>
      <w:r w:rsidR="008751A3" w:rsidRPr="00233B9E">
        <w:t>ного</w:t>
      </w:r>
      <w:r w:rsidR="007402F2" w:rsidRPr="00233B9E">
        <w:t xml:space="preserve"> раз</w:t>
      </w:r>
      <w:r w:rsidR="008751A3" w:rsidRPr="00233B9E">
        <w:t>а</w:t>
      </w:r>
      <w:r w:rsidR="007402F2" w:rsidRPr="00233B9E">
        <w:t xml:space="preserve"> в </w:t>
      </w:r>
      <w:r w:rsidR="008751A3" w:rsidRPr="00233B9E">
        <w:t>три года</w:t>
      </w:r>
      <w:r w:rsidR="007402F2" w:rsidRPr="00233B9E">
        <w:t>.</w:t>
      </w:r>
    </w:p>
    <w:p w14:paraId="22AE6BB5" w14:textId="68A8151B" w:rsidR="007402F2" w:rsidRPr="00233B9E" w:rsidRDefault="00670409" w:rsidP="00F52388">
      <w:pPr>
        <w:pStyle w:val="a0"/>
        <w:numPr>
          <w:ilvl w:val="0"/>
          <w:numId w:val="0"/>
        </w:numPr>
        <w:ind w:firstLine="709"/>
      </w:pPr>
      <w:r w:rsidRPr="00233B9E">
        <w:t xml:space="preserve">7.5.6 </w:t>
      </w:r>
      <w:r w:rsidR="007402F2" w:rsidRPr="00233B9E">
        <w:t>Результаты периодиче</w:t>
      </w:r>
      <w:r w:rsidR="00F02911" w:rsidRPr="00233B9E">
        <w:t>ских испытаний оформляются п</w:t>
      </w:r>
      <w:r w:rsidR="007402F2" w:rsidRPr="00233B9E">
        <w:t>ротоколом периодических испытаний.</w:t>
      </w:r>
    </w:p>
    <w:p w14:paraId="1866CEDB" w14:textId="4D0FD5EC" w:rsidR="008751A3" w:rsidRPr="00233B9E" w:rsidRDefault="00670409" w:rsidP="00F52388">
      <w:pPr>
        <w:pStyle w:val="a0"/>
        <w:numPr>
          <w:ilvl w:val="0"/>
          <w:numId w:val="0"/>
        </w:numPr>
        <w:ind w:firstLine="709"/>
      </w:pPr>
      <w:r w:rsidRPr="00233B9E">
        <w:t xml:space="preserve">7.5.7 </w:t>
      </w:r>
      <w:r w:rsidR="007402F2" w:rsidRPr="00233B9E">
        <w:t xml:space="preserve">Если </w:t>
      </w:r>
      <w:r w:rsidR="008751A3" w:rsidRPr="00233B9E">
        <w:t>аноды</w:t>
      </w:r>
      <w:r w:rsidR="00B378D6" w:rsidRPr="00233B9E">
        <w:t xml:space="preserve"> вы</w:t>
      </w:r>
      <w:r w:rsidR="007402F2" w:rsidRPr="00233B9E">
        <w:t xml:space="preserve">держали периодические испытания, то их качество в контролируемом периоде считается </w:t>
      </w:r>
      <w:r w:rsidR="00FB2BDE" w:rsidRPr="00233B9E">
        <w:t>подтверждённым</w:t>
      </w:r>
      <w:r w:rsidR="007402F2" w:rsidRPr="00233B9E">
        <w:t xml:space="preserve"> данными испытаниями.</w:t>
      </w:r>
      <w:r w:rsidR="008751A3" w:rsidRPr="00233B9E">
        <w:t xml:space="preserve"> </w:t>
      </w:r>
    </w:p>
    <w:p w14:paraId="3B1A61B4" w14:textId="5FAF4B5F" w:rsidR="00710072" w:rsidRPr="00233B9E" w:rsidRDefault="00670409" w:rsidP="00F52388">
      <w:pPr>
        <w:pStyle w:val="a0"/>
        <w:numPr>
          <w:ilvl w:val="0"/>
          <w:numId w:val="0"/>
        </w:numPr>
        <w:ind w:firstLine="709"/>
      </w:pPr>
      <w:r w:rsidRPr="00233B9E">
        <w:t xml:space="preserve">7.5.8 </w:t>
      </w:r>
      <w:r w:rsidR="008751A3" w:rsidRPr="00233B9E">
        <w:t xml:space="preserve">Если аноды не выдержали периодические испытания, то </w:t>
      </w:r>
      <w:r w:rsidR="00A02883" w:rsidRPr="00233B9E">
        <w:t>производство</w:t>
      </w:r>
      <w:r w:rsidR="008751A3" w:rsidRPr="00233B9E">
        <w:t xml:space="preserve"> анод</w:t>
      </w:r>
      <w:r w:rsidR="00B378D6" w:rsidRPr="00233B9E">
        <w:t xml:space="preserve">ов </w:t>
      </w:r>
      <w:r w:rsidR="008751A3" w:rsidRPr="00233B9E">
        <w:t>приостанавливают до выявления причин возникновения дефектов, их устранения и получения положительных результатов испытаний.</w:t>
      </w:r>
      <w:bookmarkStart w:id="82" w:name="_Toc37764449"/>
    </w:p>
    <w:p w14:paraId="7E230E6E" w14:textId="046EC6B8" w:rsidR="008751A3" w:rsidRPr="00233B9E" w:rsidRDefault="00FD0635" w:rsidP="00F52388">
      <w:pPr>
        <w:pStyle w:val="2"/>
        <w:keepNext/>
        <w:numPr>
          <w:ilvl w:val="1"/>
          <w:numId w:val="5"/>
        </w:numPr>
        <w:ind w:left="0" w:firstLine="709"/>
      </w:pPr>
      <w:bookmarkStart w:id="83" w:name="_Toc229993247"/>
      <w:r w:rsidRPr="00233B9E">
        <w:t>Т</w:t>
      </w:r>
      <w:r w:rsidR="008751A3" w:rsidRPr="00233B9E">
        <w:t>иповы</w:t>
      </w:r>
      <w:r w:rsidRPr="00233B9E">
        <w:t>е</w:t>
      </w:r>
      <w:r w:rsidR="008751A3" w:rsidRPr="00233B9E">
        <w:t xml:space="preserve"> испытания</w:t>
      </w:r>
      <w:bookmarkEnd w:id="82"/>
      <w:bookmarkEnd w:id="83"/>
    </w:p>
    <w:p w14:paraId="21ED7C36" w14:textId="01454741" w:rsidR="008751A3" w:rsidRPr="00233B9E" w:rsidRDefault="00670409" w:rsidP="00F52388">
      <w:pPr>
        <w:pStyle w:val="a0"/>
        <w:numPr>
          <w:ilvl w:val="0"/>
          <w:numId w:val="0"/>
        </w:numPr>
        <w:ind w:firstLine="709"/>
      </w:pPr>
      <w:r w:rsidRPr="00233B9E">
        <w:t xml:space="preserve">7.6.1 </w:t>
      </w:r>
      <w:r w:rsidR="008751A3" w:rsidRPr="00233B9E">
        <w:t>Типовые испытания проводят в случае изменения конструкции, технологии изготовления и замены покупных и комплектующих изделий, материалов, которые могут повлиять на технические характеристики анод</w:t>
      </w:r>
      <w:r w:rsidR="00B378D6" w:rsidRPr="00233B9E">
        <w:t>ов</w:t>
      </w:r>
      <w:r w:rsidR="008751A3" w:rsidRPr="00233B9E">
        <w:t xml:space="preserve"> и их эксплуатацию.</w:t>
      </w:r>
    </w:p>
    <w:p w14:paraId="2EC2ECF9" w14:textId="0B1354A2" w:rsidR="008751A3" w:rsidRPr="00233B9E" w:rsidRDefault="00670409" w:rsidP="00F52388">
      <w:pPr>
        <w:pStyle w:val="a0"/>
        <w:numPr>
          <w:ilvl w:val="0"/>
          <w:numId w:val="0"/>
        </w:numPr>
        <w:ind w:firstLine="709"/>
      </w:pPr>
      <w:r w:rsidRPr="00233B9E">
        <w:t xml:space="preserve">7.6.2 </w:t>
      </w:r>
      <w:r w:rsidR="008751A3" w:rsidRPr="00233B9E">
        <w:t>Типовые испытания проводят на образцах анод</w:t>
      </w:r>
      <w:r w:rsidR="00B378D6" w:rsidRPr="00233B9E">
        <w:t>ов</w:t>
      </w:r>
      <w:r w:rsidR="008751A3" w:rsidRPr="00233B9E">
        <w:t xml:space="preserve">, в конструкцию или </w:t>
      </w:r>
      <w:r w:rsidR="00130BCA" w:rsidRPr="00233B9E">
        <w:t>технологию изготовления,</w:t>
      </w:r>
      <w:r w:rsidR="008751A3" w:rsidRPr="00233B9E">
        <w:t xml:space="preserve"> которых внесены изменения.</w:t>
      </w:r>
    </w:p>
    <w:p w14:paraId="0709DFA2" w14:textId="54D928FE" w:rsidR="008751A3" w:rsidRPr="00233B9E" w:rsidRDefault="00670409" w:rsidP="00F52388">
      <w:pPr>
        <w:pStyle w:val="a0"/>
        <w:numPr>
          <w:ilvl w:val="0"/>
          <w:numId w:val="0"/>
        </w:numPr>
        <w:ind w:firstLine="709"/>
      </w:pPr>
      <w:r w:rsidRPr="00233B9E">
        <w:t xml:space="preserve">7.6.3 </w:t>
      </w:r>
      <w:r w:rsidR="008751A3" w:rsidRPr="00233B9E">
        <w:t>Типовые испытания включают определение технических характеристик анод</w:t>
      </w:r>
      <w:r w:rsidR="00B378D6" w:rsidRPr="00233B9E">
        <w:t>ов</w:t>
      </w:r>
      <w:r w:rsidR="008751A3" w:rsidRPr="00233B9E">
        <w:t>, на которые могло повлиять внесение изменений в технологию изготовления, а также любая замена комплектующих материалов</w:t>
      </w:r>
      <w:r w:rsidR="001A004C">
        <w:t>, в том числе при смене поставщика</w:t>
      </w:r>
      <w:r w:rsidR="008751A3" w:rsidRPr="00233B9E">
        <w:t>.</w:t>
      </w:r>
    </w:p>
    <w:p w14:paraId="20D4EECB" w14:textId="27A72544" w:rsidR="008751A3" w:rsidRPr="00233B9E" w:rsidRDefault="00670409" w:rsidP="00F52388">
      <w:pPr>
        <w:pStyle w:val="a0"/>
        <w:numPr>
          <w:ilvl w:val="0"/>
          <w:numId w:val="0"/>
        </w:numPr>
        <w:ind w:firstLine="709"/>
      </w:pPr>
      <w:r w:rsidRPr="00233B9E">
        <w:t xml:space="preserve">7.6.4 </w:t>
      </w:r>
      <w:r w:rsidR="008751A3" w:rsidRPr="00233B9E">
        <w:t xml:space="preserve">Результаты типовых испытаний оформляют </w:t>
      </w:r>
      <w:r w:rsidR="00A31CFA" w:rsidRPr="00233B9E">
        <w:t>а</w:t>
      </w:r>
      <w:r w:rsidR="008751A3" w:rsidRPr="00233B9E">
        <w:t>ктом типовых испытаний.</w:t>
      </w:r>
    </w:p>
    <w:p w14:paraId="23D9AA47" w14:textId="4917A08C" w:rsidR="008751A3" w:rsidRPr="00233B9E" w:rsidRDefault="00670409" w:rsidP="00F52388">
      <w:pPr>
        <w:pStyle w:val="a0"/>
        <w:numPr>
          <w:ilvl w:val="0"/>
          <w:numId w:val="0"/>
        </w:numPr>
        <w:ind w:firstLine="709"/>
      </w:pPr>
      <w:r w:rsidRPr="00233B9E">
        <w:t xml:space="preserve">7.6.5 </w:t>
      </w:r>
      <w:r w:rsidR="008751A3" w:rsidRPr="00233B9E">
        <w:t xml:space="preserve">После получения положительных результатов типовых испытаний должна быть проведена корректировка </w:t>
      </w:r>
      <w:r w:rsidR="00A31CFA" w:rsidRPr="00233B9E">
        <w:t>КД</w:t>
      </w:r>
      <w:r w:rsidR="008751A3" w:rsidRPr="00233B9E">
        <w:t xml:space="preserve"> и технологической документации.</w:t>
      </w:r>
    </w:p>
    <w:p w14:paraId="70663909" w14:textId="1306318D" w:rsidR="005252DC" w:rsidRPr="00233B9E" w:rsidRDefault="00F31E65" w:rsidP="00F52388">
      <w:pPr>
        <w:pStyle w:val="1"/>
        <w:numPr>
          <w:ilvl w:val="0"/>
          <w:numId w:val="5"/>
        </w:numPr>
        <w:ind w:left="0" w:firstLine="709"/>
      </w:pPr>
      <w:bookmarkStart w:id="84" w:name="_Toc501823179"/>
      <w:bookmarkStart w:id="85" w:name="_Toc229993248"/>
      <w:r w:rsidRPr="00233B9E">
        <w:t>Методы испытаний</w:t>
      </w:r>
      <w:bookmarkEnd w:id="84"/>
      <w:bookmarkEnd w:id="85"/>
    </w:p>
    <w:p w14:paraId="6FA7AC7C" w14:textId="1319A9D0" w:rsidR="000B163F" w:rsidRPr="00233B9E" w:rsidRDefault="00A31CFA" w:rsidP="00A31CFA">
      <w:pPr>
        <w:pStyle w:val="1d"/>
        <w:numPr>
          <w:ilvl w:val="0"/>
          <w:numId w:val="0"/>
        </w:numPr>
        <w:ind w:firstLine="709"/>
      </w:pPr>
      <w:r w:rsidRPr="00233B9E">
        <w:t>8.1 </w:t>
      </w:r>
      <w:r w:rsidR="000B163F" w:rsidRPr="00233B9E">
        <w:t xml:space="preserve">Проверку </w:t>
      </w:r>
      <w:r w:rsidR="00517EA2">
        <w:t xml:space="preserve">требований к </w:t>
      </w:r>
      <w:r w:rsidR="000B163F" w:rsidRPr="00233B9E">
        <w:t>конструкции проводят</w:t>
      </w:r>
      <w:r w:rsidR="003B41CC" w:rsidRPr="00233B9E">
        <w:t xml:space="preserve"> визуальным осмотром</w:t>
      </w:r>
      <w:r w:rsidR="00612067" w:rsidRPr="00233B9E">
        <w:t xml:space="preserve"> </w:t>
      </w:r>
      <w:r w:rsidR="000B163F" w:rsidRPr="00233B9E">
        <w:t xml:space="preserve">сличением с требованиями </w:t>
      </w:r>
      <w:r w:rsidRPr="00233B9E">
        <w:t>КД</w:t>
      </w:r>
      <w:r w:rsidR="00517EA2">
        <w:t xml:space="preserve">, проверку </w:t>
      </w:r>
      <w:r w:rsidR="00517EA2" w:rsidRPr="00233B9E">
        <w:t xml:space="preserve">геометрических размеров, активной площади поверхности, смещения токопроводящей жилы </w:t>
      </w:r>
      <w:r w:rsidR="00FB2BDE" w:rsidRPr="00233B9E">
        <w:t>протяжённого</w:t>
      </w:r>
      <w:r w:rsidR="00517EA2" w:rsidRPr="00233B9E">
        <w:t xml:space="preserve"> электрода</w:t>
      </w:r>
      <w:r w:rsidR="000B163F" w:rsidRPr="00233B9E">
        <w:t xml:space="preserve"> проводят измерени</w:t>
      </w:r>
      <w:r w:rsidR="00517EA2">
        <w:t>ями</w:t>
      </w:r>
      <w:r w:rsidR="000B163F" w:rsidRPr="00233B9E">
        <w:t xml:space="preserve"> при помощи измерительно</w:t>
      </w:r>
      <w:r w:rsidR="00D22684">
        <w:t>й металлической линейки по ГОСТ </w:t>
      </w:r>
      <w:r w:rsidR="000B163F" w:rsidRPr="00233B9E">
        <w:t xml:space="preserve">427 </w:t>
      </w:r>
      <w:r w:rsidR="003B41CC" w:rsidRPr="00233B9E">
        <w:t>(цена деления не </w:t>
      </w:r>
      <w:r w:rsidR="000B163F" w:rsidRPr="00233B9E">
        <w:t>более</w:t>
      </w:r>
      <w:r w:rsidR="00052AA8" w:rsidRPr="00233B9E">
        <w:t xml:space="preserve"> 1 мм), штангенциркуля по ГОСТ </w:t>
      </w:r>
      <w:r w:rsidR="000B163F" w:rsidRPr="00233B9E">
        <w:t>166 (цена деления не более 0,1 мм)</w:t>
      </w:r>
      <w:r w:rsidR="00052AA8" w:rsidRPr="00233B9E">
        <w:t>, металлической измерительной рулетки по ГОСТ 7502</w:t>
      </w:r>
      <w:r w:rsidR="003B41CC" w:rsidRPr="00233B9E">
        <w:t xml:space="preserve"> (цена деления не более 1 мм)</w:t>
      </w:r>
      <w:r w:rsidR="00052AA8" w:rsidRPr="00233B9E">
        <w:t>.</w:t>
      </w:r>
      <w:r w:rsidR="000B163F" w:rsidRPr="00233B9E">
        <w:t xml:space="preserve"> </w:t>
      </w:r>
    </w:p>
    <w:p w14:paraId="79414F91" w14:textId="597AA327" w:rsidR="009814D7" w:rsidRPr="00233B9E" w:rsidRDefault="001B046C" w:rsidP="00EB0955">
      <w:pPr>
        <w:pStyle w:val="1d"/>
        <w:numPr>
          <w:ilvl w:val="0"/>
          <w:numId w:val="0"/>
        </w:numPr>
        <w:spacing w:before="0"/>
        <w:ind w:firstLine="709"/>
      </w:pPr>
      <w:r w:rsidRPr="00233B9E">
        <w:t>Р</w:t>
      </w:r>
      <w:r w:rsidR="009814D7" w:rsidRPr="00233B9E">
        <w:t>езультаты проверки считаются положительными, если подтверждены требования таблицы 3.</w:t>
      </w:r>
    </w:p>
    <w:p w14:paraId="58D4F9C7" w14:textId="5DA4DE73" w:rsidR="00052AA8" w:rsidRPr="00233B9E" w:rsidRDefault="00882518" w:rsidP="00882518">
      <w:pPr>
        <w:pStyle w:val="1d"/>
        <w:numPr>
          <w:ilvl w:val="0"/>
          <w:numId w:val="0"/>
        </w:numPr>
        <w:ind w:firstLine="709"/>
      </w:pPr>
      <w:r w:rsidRPr="00233B9E">
        <w:t xml:space="preserve">8.2 </w:t>
      </w:r>
      <w:r w:rsidR="00F01036" w:rsidRPr="00233B9E">
        <w:t>Проверку фракционного состава электропроводящей засыпки проводят по сопроводительным документам. При необходимости проводят выборочный контроль с использованием набора сит по ГОСТ 6613.</w:t>
      </w:r>
    </w:p>
    <w:p w14:paraId="7ED1D669" w14:textId="4E379AAC" w:rsidR="009814D7" w:rsidRPr="00233B9E" w:rsidRDefault="00882518" w:rsidP="00F52388">
      <w:pPr>
        <w:pStyle w:val="1d"/>
        <w:numPr>
          <w:ilvl w:val="0"/>
          <w:numId w:val="0"/>
        </w:numPr>
        <w:spacing w:before="0"/>
        <w:ind w:firstLine="709"/>
      </w:pPr>
      <w:r w:rsidRPr="00233B9E">
        <w:t>Р</w:t>
      </w:r>
      <w:r w:rsidR="009814D7" w:rsidRPr="00233B9E">
        <w:t>езультаты проверки считаются положительными, если подтверждены требования таблицы 3.</w:t>
      </w:r>
    </w:p>
    <w:p w14:paraId="2125F63B" w14:textId="5678E800" w:rsidR="00FD2BC4" w:rsidRPr="00233B9E" w:rsidRDefault="00CB15F4" w:rsidP="002E1858">
      <w:pPr>
        <w:pStyle w:val="1d"/>
        <w:numPr>
          <w:ilvl w:val="0"/>
          <w:numId w:val="0"/>
        </w:numPr>
        <w:ind w:firstLine="709"/>
      </w:pPr>
      <w:r w:rsidRPr="00233B9E">
        <w:t>8.3 </w:t>
      </w:r>
      <w:r w:rsidR="00612067" w:rsidRPr="00233B9E">
        <w:t xml:space="preserve">Проверку удельного </w:t>
      </w:r>
      <w:r w:rsidR="00FB2BDE" w:rsidRPr="00233B9E">
        <w:t>объёмного</w:t>
      </w:r>
      <w:r w:rsidR="00F01036" w:rsidRPr="00233B9E">
        <w:t xml:space="preserve"> электрического сопротивления электропроводящей засыпки проводят </w:t>
      </w:r>
      <w:r w:rsidR="00FD2BC4" w:rsidRPr="00233B9E">
        <w:t>в специальной измерительн</w:t>
      </w:r>
      <w:r w:rsidR="002E1858" w:rsidRPr="00233B9E">
        <w:t>ой ячейке, под давлением 1000 – </w:t>
      </w:r>
      <w:r w:rsidR="00FD2BC4" w:rsidRPr="00233B9E">
        <w:t xml:space="preserve">1500 кг/м². Схема измерительной ячейки приведена в приложении </w:t>
      </w:r>
      <w:r w:rsidR="00D22684">
        <w:t>В</w:t>
      </w:r>
      <w:r w:rsidR="00FD2BC4" w:rsidRPr="00233B9E">
        <w:t>.</w:t>
      </w:r>
      <w:r w:rsidR="00990893" w:rsidRPr="00233B9E">
        <w:t xml:space="preserve"> Допускается использовать установку по ГОСТ 4668.</w:t>
      </w:r>
    </w:p>
    <w:p w14:paraId="439AFD8F" w14:textId="6526FBB7" w:rsidR="00FD2BC4" w:rsidRPr="00233B9E" w:rsidRDefault="00FD2BC4" w:rsidP="002639AB">
      <w:pPr>
        <w:pStyle w:val="93"/>
      </w:pPr>
      <w:r w:rsidRPr="00233B9E">
        <w:tab/>
        <w:t xml:space="preserve">Измерение проводят измерителем </w:t>
      </w:r>
      <w:r w:rsidR="00227287">
        <w:t>сопротивления на переменном токе</w:t>
      </w:r>
      <w:r w:rsidRPr="00233B9E">
        <w:t xml:space="preserve"> частот</w:t>
      </w:r>
      <w:r w:rsidR="00227287">
        <w:t>ой</w:t>
      </w:r>
      <w:r w:rsidRPr="00233B9E">
        <w:t xml:space="preserve"> 1000 Гц.</w:t>
      </w:r>
    </w:p>
    <w:p w14:paraId="2BFE2EFE" w14:textId="5832C46C" w:rsidR="00FD2BC4" w:rsidRPr="00233B9E" w:rsidRDefault="00FD2BC4" w:rsidP="002639AB">
      <w:pPr>
        <w:pStyle w:val="93"/>
      </w:pPr>
      <w:r w:rsidRPr="00233B9E">
        <w:tab/>
        <w:t>Порядок испытаний:</w:t>
      </w:r>
    </w:p>
    <w:p w14:paraId="515D8A28" w14:textId="6FB72944" w:rsidR="00FD2BC4" w:rsidRPr="00233B9E" w:rsidRDefault="00FD2BC4" w:rsidP="00D22684">
      <w:pPr>
        <w:pStyle w:val="a0"/>
        <w:ind w:left="0" w:firstLine="709"/>
      </w:pPr>
      <w:r w:rsidRPr="00233B9E">
        <w:t xml:space="preserve">отбирают </w:t>
      </w:r>
      <w:r w:rsidR="002E1858" w:rsidRPr="00233B9E">
        <w:t>три</w:t>
      </w:r>
      <w:r w:rsidRPr="00233B9E">
        <w:t xml:space="preserve"> пробы, каждая массой 400 </w:t>
      </w:r>
      <w:r w:rsidR="002E1858" w:rsidRPr="00233B9E">
        <w:t xml:space="preserve">– </w:t>
      </w:r>
      <w:r w:rsidRPr="00233B9E">
        <w:t>500 г;</w:t>
      </w:r>
    </w:p>
    <w:p w14:paraId="0C8A101A" w14:textId="77644405" w:rsidR="00FD2BC4" w:rsidRPr="00233B9E" w:rsidRDefault="00FD2BC4" w:rsidP="009428F5">
      <w:pPr>
        <w:pStyle w:val="a0"/>
        <w:ind w:left="0" w:firstLine="709"/>
      </w:pPr>
      <w:r w:rsidRPr="00233B9E">
        <w:t xml:space="preserve">сушат пробы в </w:t>
      </w:r>
      <w:r w:rsidR="00DB2C9B" w:rsidRPr="00233B9E">
        <w:t>сушильном шкафу не менее 6 ч</w:t>
      </w:r>
      <w:r w:rsidR="009428F5" w:rsidRPr="00233B9E">
        <w:t xml:space="preserve"> при температуре </w:t>
      </w:r>
      <w:r w:rsidRPr="00233B9E">
        <w:t>120</w:t>
      </w:r>
      <w:r w:rsidR="009428F5" w:rsidRPr="00233B9E">
        <w:t xml:space="preserve"> – </w:t>
      </w:r>
      <w:r w:rsidRPr="00233B9E">
        <w:t>130 ºС;</w:t>
      </w:r>
    </w:p>
    <w:p w14:paraId="27987AAE" w14:textId="532721AC" w:rsidR="00FD2BC4" w:rsidRPr="00233B9E" w:rsidRDefault="00FD2BC4" w:rsidP="00D22684">
      <w:pPr>
        <w:pStyle w:val="a0"/>
        <w:ind w:left="0" w:firstLine="709"/>
      </w:pPr>
      <w:r w:rsidRPr="00233B9E">
        <w:t>охлаждают пробы при комнатной температуре в течени</w:t>
      </w:r>
      <w:r w:rsidR="003F0BBD" w:rsidRPr="00233B9E">
        <w:t>е</w:t>
      </w:r>
      <w:r w:rsidR="00DB2C9B" w:rsidRPr="00233B9E">
        <w:t xml:space="preserve"> 1 ч</w:t>
      </w:r>
      <w:r w:rsidRPr="00233B9E">
        <w:t>;</w:t>
      </w:r>
    </w:p>
    <w:p w14:paraId="1FA738C2" w14:textId="19BD46B3" w:rsidR="00FD2BC4" w:rsidRPr="00233B9E" w:rsidRDefault="00FD2BC4" w:rsidP="00D22684">
      <w:pPr>
        <w:pStyle w:val="a0"/>
        <w:ind w:left="0" w:firstLine="709"/>
      </w:pPr>
      <w:r w:rsidRPr="00233B9E">
        <w:t xml:space="preserve">в измерительную ячейку засыпают </w:t>
      </w:r>
      <w:r w:rsidR="006806A9">
        <w:t xml:space="preserve">и утрамбовывают </w:t>
      </w:r>
      <w:r w:rsidRPr="00233B9E">
        <w:t>пробу;</w:t>
      </w:r>
    </w:p>
    <w:p w14:paraId="4649E844" w14:textId="11A806EE" w:rsidR="00FD2BC4" w:rsidRPr="00233B9E" w:rsidRDefault="00FD2BC4" w:rsidP="009428F5">
      <w:pPr>
        <w:pStyle w:val="a0"/>
        <w:ind w:left="0" w:firstLine="709"/>
      </w:pPr>
      <w:r w:rsidRPr="00233B9E">
        <w:t>на шток верхнего электрода измерительной ячейки устанавливают груз 9,5 </w:t>
      </w:r>
      <w:r w:rsidR="009428F5" w:rsidRPr="00233B9E">
        <w:t xml:space="preserve">– </w:t>
      </w:r>
      <w:r w:rsidRPr="00233B9E">
        <w:t xml:space="preserve">10,5 кг (четыре диска);  </w:t>
      </w:r>
    </w:p>
    <w:p w14:paraId="1C604DE6" w14:textId="77777777" w:rsidR="00FD2BC4" w:rsidRPr="00233B9E" w:rsidRDefault="00FD2BC4" w:rsidP="00D22684">
      <w:pPr>
        <w:pStyle w:val="a0"/>
        <w:ind w:left="0" w:firstLine="709"/>
      </w:pPr>
      <w:r w:rsidRPr="00233B9E">
        <w:t>проводят измерения сопротивления проб прибором;</w:t>
      </w:r>
    </w:p>
    <w:p w14:paraId="35993830" w14:textId="505A92D3" w:rsidR="00FD2BC4" w:rsidRPr="00233B9E" w:rsidRDefault="00FD2BC4" w:rsidP="009428F5">
      <w:pPr>
        <w:pStyle w:val="a0"/>
        <w:ind w:left="0" w:firstLine="709"/>
      </w:pPr>
      <w:r w:rsidRPr="00233B9E">
        <w:t xml:space="preserve">вычисляют удельное электрическое сопротивление каждой пробы </w:t>
      </w:r>
      <w:r w:rsidR="000308C8" w:rsidRPr="00233B9E">
        <w:rPr>
          <w:noProof/>
        </w:rPr>
        <w:object w:dxaOrig="240" w:dyaOrig="260" w14:anchorId="207A85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75pt;height:12.75pt;mso-width-percent:0;mso-height-percent:0;mso-width-percent:0;mso-height-percent:0" o:ole="">
            <v:imagedata r:id="rId15" o:title=""/>
          </v:shape>
          <o:OLEObject Type="Embed" ProgID="Equation.3" ShapeID="_x0000_i1025" DrawAspect="Content" ObjectID="_1843902555" r:id="rId16"/>
        </w:object>
      </w:r>
      <w:r w:rsidRPr="00233B9E">
        <w:t>, Ом</w:t>
      </w:r>
      <w:r w:rsidR="009428F5" w:rsidRPr="00233B9E">
        <w:t>·м, по формуле</w:t>
      </w:r>
    </w:p>
    <w:p w14:paraId="520D55CA" w14:textId="12CCD341" w:rsidR="00FD2BC4" w:rsidRPr="00233B9E" w:rsidRDefault="00FD2BC4" w:rsidP="00E924A2">
      <w:pPr>
        <w:pStyle w:val="93"/>
        <w:tabs>
          <w:tab w:val="clear" w:pos="709"/>
          <w:tab w:val="clear" w:pos="1134"/>
          <w:tab w:val="center" w:pos="4536"/>
          <w:tab w:val="right" w:pos="9354"/>
        </w:tabs>
      </w:pPr>
      <w:r w:rsidRPr="00233B9E">
        <w:tab/>
      </w:r>
      <w:r w:rsidR="000308C8" w:rsidRPr="00233B9E">
        <w:rPr>
          <w:noProof/>
        </w:rPr>
        <w:object w:dxaOrig="1040" w:dyaOrig="620" w14:anchorId="48A9E2A2">
          <v:shape id="_x0000_i1026" type="#_x0000_t75" alt="" style="width:53.25pt;height:32.25pt;mso-width-percent:0;mso-height-percent:0;mso-width-percent:0;mso-height-percent:0" o:ole="">
            <v:imagedata r:id="rId17" o:title=""/>
          </v:shape>
          <o:OLEObject Type="Embed" ProgID="Equation.3" ShapeID="_x0000_i1026" DrawAspect="Content" ObjectID="_1843902556" r:id="rId18"/>
        </w:object>
      </w:r>
      <w:r w:rsidR="003F0BBD" w:rsidRPr="00233B9E">
        <w:t>,</w:t>
      </w:r>
      <w:r w:rsidRPr="00233B9E">
        <w:tab/>
        <w:t>(1)</w:t>
      </w:r>
    </w:p>
    <w:p w14:paraId="64A103BE" w14:textId="5339A29C" w:rsidR="00FD2BC4" w:rsidRPr="00233B9E" w:rsidRDefault="00FD2BC4" w:rsidP="00A20608">
      <w:pPr>
        <w:pStyle w:val="93"/>
        <w:tabs>
          <w:tab w:val="clear" w:pos="1134"/>
          <w:tab w:val="left" w:pos="1418"/>
        </w:tabs>
      </w:pPr>
      <w:r w:rsidRPr="00233B9E">
        <w:t xml:space="preserve">где </w:t>
      </w:r>
      <w:r w:rsidRPr="00233B9E">
        <w:tab/>
      </w:r>
      <w:r w:rsidR="000308C8" w:rsidRPr="00233B9E">
        <w:rPr>
          <w:noProof/>
        </w:rPr>
        <w:object w:dxaOrig="240" w:dyaOrig="260" w14:anchorId="74A06A9B">
          <v:shape id="_x0000_i1027" type="#_x0000_t75" alt="" style="width:12.75pt;height:12.75pt;mso-width-percent:0;mso-height-percent:0;mso-width-percent:0;mso-height-percent:0" o:ole="">
            <v:imagedata r:id="rId19" o:title=""/>
          </v:shape>
          <o:OLEObject Type="Embed" ProgID="Equation.3" ShapeID="_x0000_i1027" DrawAspect="Content" ObjectID="_1843902557" r:id="rId20"/>
        </w:object>
      </w:r>
      <w:r w:rsidRPr="00233B9E">
        <w:tab/>
      </w:r>
      <w:r w:rsidR="009428F5" w:rsidRPr="00233B9E">
        <w:t xml:space="preserve">– </w:t>
      </w:r>
      <w:r w:rsidRPr="00233B9E">
        <w:t>измеренное значение сопротивления пробы, Ом;</w:t>
      </w:r>
    </w:p>
    <w:p w14:paraId="1019764E" w14:textId="3FAF3CF1" w:rsidR="00FD2BC4" w:rsidRPr="00233B9E" w:rsidRDefault="00FD2BC4" w:rsidP="00A20608">
      <w:pPr>
        <w:pStyle w:val="93"/>
        <w:tabs>
          <w:tab w:val="clear" w:pos="1134"/>
          <w:tab w:val="left" w:pos="1418"/>
        </w:tabs>
      </w:pPr>
      <w:r w:rsidRPr="00233B9E">
        <w:tab/>
      </w:r>
      <w:r w:rsidR="000308C8" w:rsidRPr="00233B9E">
        <w:rPr>
          <w:noProof/>
        </w:rPr>
        <w:object w:dxaOrig="220" w:dyaOrig="279" w14:anchorId="260489F0">
          <v:shape id="_x0000_i1028" type="#_x0000_t75" alt="" style="width:10.5pt;height:13.5pt;mso-width-percent:0;mso-height-percent:0;mso-width-percent:0;mso-height-percent:0" o:ole="">
            <v:imagedata r:id="rId21" o:title=""/>
          </v:shape>
          <o:OLEObject Type="Embed" ProgID="Equation.3" ShapeID="_x0000_i1028" DrawAspect="Content" ObjectID="_1843902558" r:id="rId22"/>
        </w:object>
      </w:r>
      <w:r w:rsidRPr="00233B9E">
        <w:tab/>
      </w:r>
      <w:r w:rsidR="009428F5" w:rsidRPr="00233B9E">
        <w:t xml:space="preserve">– </w:t>
      </w:r>
      <w:r w:rsidRPr="00233B9E">
        <w:t>площадь поперечного сечения пробы, м²;</w:t>
      </w:r>
    </w:p>
    <w:p w14:paraId="3BDC3F7D" w14:textId="615E086F" w:rsidR="00FD2BC4" w:rsidRPr="00233B9E" w:rsidRDefault="00FD2BC4" w:rsidP="00A20608">
      <w:pPr>
        <w:pStyle w:val="93"/>
        <w:tabs>
          <w:tab w:val="clear" w:pos="1134"/>
          <w:tab w:val="left" w:pos="1418"/>
        </w:tabs>
      </w:pPr>
      <w:r w:rsidRPr="00233B9E">
        <w:tab/>
      </w:r>
      <w:r w:rsidR="000308C8" w:rsidRPr="00233B9E">
        <w:rPr>
          <w:noProof/>
        </w:rPr>
        <w:object w:dxaOrig="200" w:dyaOrig="279" w14:anchorId="348798C6">
          <v:shape id="_x0000_i1029" type="#_x0000_t75" alt="" style="width:10.5pt;height:13.5pt;mso-width-percent:0;mso-height-percent:0;mso-width-percent:0;mso-height-percent:0" o:ole="">
            <v:imagedata r:id="rId23" o:title=""/>
          </v:shape>
          <o:OLEObject Type="Embed" ProgID="Equation.3" ShapeID="_x0000_i1029" DrawAspect="Content" ObjectID="_1843902559" r:id="rId24"/>
        </w:object>
      </w:r>
      <w:r w:rsidRPr="00233B9E">
        <w:tab/>
      </w:r>
      <w:r w:rsidR="009428F5" w:rsidRPr="00233B9E">
        <w:t xml:space="preserve">– </w:t>
      </w:r>
      <w:r w:rsidRPr="00233B9E">
        <w:t>высота пробы, м;</w:t>
      </w:r>
    </w:p>
    <w:p w14:paraId="0B7C7E3F" w14:textId="0996E078" w:rsidR="00FD2BC4" w:rsidRPr="00233B9E" w:rsidRDefault="00FD2BC4" w:rsidP="009428F5">
      <w:pPr>
        <w:pStyle w:val="a0"/>
        <w:ind w:left="0" w:firstLine="709"/>
      </w:pPr>
      <w:r w:rsidRPr="00233B9E">
        <w:t xml:space="preserve">вычисляют среднее </w:t>
      </w:r>
      <w:r w:rsidR="00612067" w:rsidRPr="00233B9E">
        <w:t>арифметическое</w:t>
      </w:r>
      <w:r w:rsidR="009428F5" w:rsidRPr="00233B9E">
        <w:t xml:space="preserve"> значение</w:t>
      </w:r>
      <w:r w:rsidR="00612067" w:rsidRPr="00233B9E">
        <w:t xml:space="preserve"> из </w:t>
      </w:r>
      <w:r w:rsidR="00FB2BDE" w:rsidRPr="00233B9E">
        <w:t>трёх</w:t>
      </w:r>
      <w:r w:rsidRPr="00233B9E">
        <w:t xml:space="preserve"> измерений удельного электрического сопротивления проб.</w:t>
      </w:r>
    </w:p>
    <w:p w14:paraId="2B44353C" w14:textId="5092410B" w:rsidR="00E50ADF" w:rsidRPr="00233B9E" w:rsidRDefault="009428F5" w:rsidP="00894746">
      <w:pPr>
        <w:pStyle w:val="1d"/>
        <w:numPr>
          <w:ilvl w:val="0"/>
          <w:numId w:val="0"/>
        </w:numPr>
        <w:spacing w:before="0"/>
        <w:ind w:firstLine="709"/>
      </w:pPr>
      <w:r w:rsidRPr="00233B9E">
        <w:t>Р</w:t>
      </w:r>
      <w:r w:rsidR="00E50ADF" w:rsidRPr="00233B9E">
        <w:t>езультаты проверки считаются положительными, если подтверждены требования таблицы 3.</w:t>
      </w:r>
    </w:p>
    <w:p w14:paraId="0B38A43C" w14:textId="72B9F16B" w:rsidR="00423F2C" w:rsidRPr="00233B9E" w:rsidRDefault="00AE1212" w:rsidP="00AE1212">
      <w:pPr>
        <w:pStyle w:val="1d"/>
        <w:numPr>
          <w:ilvl w:val="0"/>
          <w:numId w:val="0"/>
        </w:numPr>
        <w:ind w:firstLine="709"/>
      </w:pPr>
      <w:r w:rsidRPr="00233B9E">
        <w:t>8.4 </w:t>
      </w:r>
      <w:r w:rsidR="00423F2C" w:rsidRPr="00233B9E">
        <w:t>Проверку механической прочности несущей конструкции для соединения анод</w:t>
      </w:r>
      <w:r w:rsidR="002F77AF" w:rsidRPr="00233B9E">
        <w:t xml:space="preserve">ов </w:t>
      </w:r>
      <w:r w:rsidR="00423F2C" w:rsidRPr="00233B9E">
        <w:t>в гирлянду при растяжении проводят следующим образом (схема проверки приведена в приложении </w:t>
      </w:r>
      <w:r w:rsidR="00D22684">
        <w:t>Г</w:t>
      </w:r>
      <w:r w:rsidR="00423F2C" w:rsidRPr="00233B9E">
        <w:t>):</w:t>
      </w:r>
    </w:p>
    <w:p w14:paraId="17015011" w14:textId="56147784" w:rsidR="00423F2C" w:rsidRPr="00233B9E" w:rsidRDefault="00423F2C" w:rsidP="00AE1212">
      <w:pPr>
        <w:pStyle w:val="a0"/>
        <w:ind w:left="0" w:firstLine="709"/>
      </w:pPr>
      <w:r w:rsidRPr="00233B9E">
        <w:t>на грузоподъ</w:t>
      </w:r>
      <w:r w:rsidR="00FB2BDE">
        <w:t>ё</w:t>
      </w:r>
      <w:r w:rsidRPr="00233B9E">
        <w:t>мное устройство закрепляют весы подвесные крановые, для фиксирования нагрузки;</w:t>
      </w:r>
    </w:p>
    <w:p w14:paraId="28694D7B" w14:textId="2E8584B3" w:rsidR="00423F2C" w:rsidRPr="00233B9E" w:rsidRDefault="002F77AF" w:rsidP="00AE1212">
      <w:pPr>
        <w:pStyle w:val="a0"/>
        <w:ind w:left="0" w:firstLine="709"/>
      </w:pPr>
      <w:r w:rsidRPr="00233B9E">
        <w:t xml:space="preserve">устанавливают </w:t>
      </w:r>
      <w:r w:rsidR="00423F2C" w:rsidRPr="00233B9E">
        <w:t>фиксатор</w:t>
      </w:r>
      <w:r w:rsidRPr="00233B9E">
        <w:t>ы</w:t>
      </w:r>
      <w:r w:rsidR="00423F2C" w:rsidRPr="00233B9E">
        <w:t xml:space="preserve"> и шплинт</w:t>
      </w:r>
      <w:r w:rsidRPr="00233B9E">
        <w:t>ы, входящие в комплект поставки, в верхний и нижний кронштейн анода</w:t>
      </w:r>
      <w:r w:rsidR="00423F2C" w:rsidRPr="00233B9E">
        <w:t>;</w:t>
      </w:r>
    </w:p>
    <w:p w14:paraId="6ACE2F17" w14:textId="7C723759" w:rsidR="00423F2C" w:rsidRPr="00233B9E" w:rsidRDefault="00423F2C" w:rsidP="00AE1212">
      <w:pPr>
        <w:pStyle w:val="a0"/>
        <w:ind w:left="0" w:firstLine="709"/>
      </w:pPr>
      <w:r w:rsidRPr="00233B9E">
        <w:t xml:space="preserve">производят строповку </w:t>
      </w:r>
      <w:r w:rsidR="002F77AF" w:rsidRPr="00233B9E">
        <w:t>анода</w:t>
      </w:r>
      <w:r w:rsidRPr="00233B9E">
        <w:t xml:space="preserve"> к весам подвесным крановым за верхний фиксатор; </w:t>
      </w:r>
    </w:p>
    <w:p w14:paraId="02F1632B" w14:textId="3B50654E" w:rsidR="00423F2C" w:rsidRPr="00233B9E" w:rsidRDefault="00423F2C" w:rsidP="005F7E44">
      <w:pPr>
        <w:pStyle w:val="a0"/>
        <w:ind w:left="0" w:firstLine="709"/>
      </w:pPr>
      <w:r w:rsidRPr="00233B9E">
        <w:t xml:space="preserve">к нижней части </w:t>
      </w:r>
      <w:r w:rsidR="002F77AF" w:rsidRPr="00233B9E">
        <w:t>анода</w:t>
      </w:r>
      <w:r w:rsidRPr="00233B9E">
        <w:t xml:space="preserve"> прикрепляют груз, массу</w:t>
      </w:r>
      <w:r w:rsidR="009079DB" w:rsidRPr="00233B9E">
        <w:t xml:space="preserve"> </w:t>
      </w:r>
      <w:r w:rsidR="000308C8" w:rsidRPr="00233B9E">
        <w:rPr>
          <w:noProof/>
        </w:rPr>
        <w:object w:dxaOrig="260" w:dyaOrig="279" w14:anchorId="684E3B94">
          <v:shape id="_x0000_i1030" type="#_x0000_t75" alt="" style="width:12.75pt;height:13.5pt;mso-width-percent:0;mso-height-percent:0;mso-width-percent:0;mso-height-percent:0" o:ole="">
            <v:imagedata r:id="rId25" o:title=""/>
          </v:shape>
          <o:OLEObject Type="Embed" ProgID="Equation.3" ShapeID="_x0000_i1030" DrawAspect="Content" ObjectID="_1843902560" r:id="rId26"/>
        </w:object>
      </w:r>
      <w:r w:rsidRPr="00233B9E">
        <w:t>, кг, котор</w:t>
      </w:r>
      <w:r w:rsidR="005F7E44" w:rsidRPr="00233B9E">
        <w:t>ого рассчитывают по формуле</w:t>
      </w:r>
    </w:p>
    <w:p w14:paraId="01762BFC" w14:textId="03D2F3C1" w:rsidR="00423F2C" w:rsidRPr="00233B9E" w:rsidRDefault="00423F2C" w:rsidP="00E924A2">
      <w:pPr>
        <w:pStyle w:val="93"/>
        <w:tabs>
          <w:tab w:val="clear" w:pos="709"/>
          <w:tab w:val="clear" w:pos="1134"/>
          <w:tab w:val="center" w:pos="4536"/>
          <w:tab w:val="right" w:pos="9354"/>
        </w:tabs>
      </w:pPr>
      <w:r w:rsidRPr="00233B9E">
        <w:tab/>
      </w:r>
      <w:r w:rsidR="000308C8" w:rsidRPr="00233B9E">
        <w:rPr>
          <w:noProof/>
          <w:position w:val="-10"/>
        </w:rPr>
        <w:object w:dxaOrig="1840" w:dyaOrig="320" w14:anchorId="1EF7F334">
          <v:shape id="_x0000_i1031" type="#_x0000_t75" alt="" style="width:89.25pt;height:16.5pt;mso-width-percent:0;mso-height-percent:0;mso-width-percent:0;mso-height-percent:0" o:ole="">
            <v:imagedata r:id="rId27" o:title=""/>
          </v:shape>
          <o:OLEObject Type="Embed" ProgID="Equation.3" ShapeID="_x0000_i1031" DrawAspect="Content" ObjectID="_1843902561" r:id="rId28"/>
        </w:object>
      </w:r>
      <w:r w:rsidR="003F0BBD" w:rsidRPr="00233B9E">
        <w:t>,</w:t>
      </w:r>
      <w:r w:rsidRPr="00233B9E">
        <w:tab/>
        <w:t>(2)</w:t>
      </w:r>
    </w:p>
    <w:p w14:paraId="0DEF700D" w14:textId="58617D5A" w:rsidR="00423F2C" w:rsidRPr="00233B9E" w:rsidRDefault="00423F2C" w:rsidP="00A20608">
      <w:pPr>
        <w:pStyle w:val="93"/>
        <w:tabs>
          <w:tab w:val="clear" w:pos="1134"/>
          <w:tab w:val="left" w:pos="1418"/>
        </w:tabs>
      </w:pPr>
      <w:r w:rsidRPr="00233B9E">
        <w:t xml:space="preserve">где </w:t>
      </w:r>
      <w:r w:rsidRPr="00233B9E">
        <w:tab/>
      </w:r>
      <w:r w:rsidR="000308C8" w:rsidRPr="00233B9E">
        <w:rPr>
          <w:noProof/>
        </w:rPr>
        <w:object w:dxaOrig="200" w:dyaOrig="220" w14:anchorId="309424E5">
          <v:shape id="_x0000_i1032" type="#_x0000_t75" alt="" style="width:10.5pt;height:10.5pt;mso-width-percent:0;mso-height-percent:0;mso-width-percent:0;mso-height-percent:0" o:ole="">
            <v:imagedata r:id="rId29" o:title=""/>
          </v:shape>
          <o:OLEObject Type="Embed" ProgID="Equation.3" ShapeID="_x0000_i1032" DrawAspect="Content" ObjectID="_1843902562" r:id="rId30"/>
        </w:object>
      </w:r>
      <w:r w:rsidRPr="00233B9E">
        <w:tab/>
      </w:r>
      <w:r w:rsidR="005F7E44" w:rsidRPr="00233B9E">
        <w:t>–</w:t>
      </w:r>
      <w:r w:rsidRPr="00233B9E">
        <w:t xml:space="preserve"> максимальное количество </w:t>
      </w:r>
      <w:r w:rsidR="002F77AF" w:rsidRPr="00233B9E">
        <w:t>анодов</w:t>
      </w:r>
      <w:r w:rsidRPr="00233B9E">
        <w:t xml:space="preserve"> в гирлянде, шт.;</w:t>
      </w:r>
    </w:p>
    <w:p w14:paraId="35AA4B7C" w14:textId="7F7B4338" w:rsidR="00423F2C" w:rsidRPr="00233B9E" w:rsidRDefault="00423F2C" w:rsidP="00A20608">
      <w:pPr>
        <w:pStyle w:val="93"/>
        <w:tabs>
          <w:tab w:val="clear" w:pos="1134"/>
          <w:tab w:val="left" w:pos="1418"/>
        </w:tabs>
      </w:pPr>
      <w:r w:rsidRPr="00233B9E">
        <w:tab/>
      </w:r>
      <w:r w:rsidR="000308C8" w:rsidRPr="00233B9E">
        <w:rPr>
          <w:noProof/>
        </w:rPr>
        <w:object w:dxaOrig="200" w:dyaOrig="279" w14:anchorId="47ACA8AB">
          <v:shape id="_x0000_i1033" type="#_x0000_t75" alt="" style="width:10.5pt;height:13.5pt;mso-width-percent:0;mso-height-percent:0;mso-width-percent:0;mso-height-percent:0" o:ole="">
            <v:imagedata r:id="rId31" o:title=""/>
          </v:shape>
          <o:OLEObject Type="Embed" ProgID="Equation.3" ShapeID="_x0000_i1033" DrawAspect="Content" ObjectID="_1843902563" r:id="rId32"/>
        </w:object>
      </w:r>
      <w:r w:rsidRPr="00233B9E">
        <w:tab/>
      </w:r>
      <w:r w:rsidR="005F7E44" w:rsidRPr="00233B9E">
        <w:t>–</w:t>
      </w:r>
      <w:r w:rsidRPr="00233B9E">
        <w:t xml:space="preserve"> фактическое количество </w:t>
      </w:r>
      <w:r w:rsidR="002F77AF" w:rsidRPr="00233B9E">
        <w:t>анодов</w:t>
      </w:r>
      <w:r w:rsidRPr="00233B9E">
        <w:t xml:space="preserve"> в гирлянде</w:t>
      </w:r>
      <w:r w:rsidR="002F77AF" w:rsidRPr="00233B9E">
        <w:t xml:space="preserve"> при испытании</w:t>
      </w:r>
      <w:r w:rsidRPr="00233B9E">
        <w:t>, шт.;</w:t>
      </w:r>
    </w:p>
    <w:p w14:paraId="611EA6B1" w14:textId="199C9581" w:rsidR="00423F2C" w:rsidRPr="00233B9E" w:rsidRDefault="00423F2C" w:rsidP="00A20608">
      <w:pPr>
        <w:pStyle w:val="93"/>
        <w:tabs>
          <w:tab w:val="clear" w:pos="1134"/>
          <w:tab w:val="left" w:pos="1418"/>
        </w:tabs>
      </w:pPr>
      <w:r w:rsidRPr="00233B9E">
        <w:tab/>
      </w:r>
      <w:r w:rsidR="000308C8" w:rsidRPr="00233B9E">
        <w:rPr>
          <w:noProof/>
        </w:rPr>
        <w:object w:dxaOrig="260" w:dyaOrig="220" w14:anchorId="1A350A76">
          <v:shape id="_x0000_i1034" type="#_x0000_t75" alt="" style="width:12.75pt;height:10.5pt;mso-width-percent:0;mso-height-percent:0;mso-width-percent:0;mso-height-percent:0" o:ole="">
            <v:imagedata r:id="rId33" o:title=""/>
          </v:shape>
          <o:OLEObject Type="Embed" ProgID="Equation.3" ShapeID="_x0000_i1034" DrawAspect="Content" ObjectID="_1843902564" r:id="rId34"/>
        </w:object>
      </w:r>
      <w:r w:rsidRPr="00233B9E">
        <w:tab/>
      </w:r>
      <w:r w:rsidR="005F7E44" w:rsidRPr="00233B9E">
        <w:t>–</w:t>
      </w:r>
      <w:r w:rsidRPr="00233B9E">
        <w:t xml:space="preserve"> масса </w:t>
      </w:r>
      <w:r w:rsidR="00D470B4" w:rsidRPr="00233B9E">
        <w:t>анода</w:t>
      </w:r>
      <w:r w:rsidRPr="00233B9E">
        <w:t xml:space="preserve"> (без </w:t>
      </w:r>
      <w:r w:rsidR="00FB2BDE" w:rsidRPr="00233B9E">
        <w:t>учёта</w:t>
      </w:r>
      <w:r w:rsidRPr="00233B9E">
        <w:t xml:space="preserve"> кабеля), кг.</w:t>
      </w:r>
    </w:p>
    <w:p w14:paraId="6FEDBB8D" w14:textId="1869195E" w:rsidR="00423F2C" w:rsidRPr="00233B9E" w:rsidRDefault="00423F2C" w:rsidP="005F7E44">
      <w:pPr>
        <w:pStyle w:val="a0"/>
        <w:ind w:left="0" w:firstLine="709"/>
      </w:pPr>
      <w:r w:rsidRPr="00233B9E">
        <w:t>с помощью грузоподъ</w:t>
      </w:r>
      <w:r w:rsidR="00FB2BDE">
        <w:t>ё</w:t>
      </w:r>
      <w:r w:rsidRPr="00233B9E">
        <w:t xml:space="preserve">много устройства без рывков приподнимают </w:t>
      </w:r>
      <w:r w:rsidR="002F77AF" w:rsidRPr="00233B9E">
        <w:t>собранную конструкцию</w:t>
      </w:r>
      <w:r w:rsidRPr="00233B9E">
        <w:t xml:space="preserve"> до отрыва груза от поверхности пола;</w:t>
      </w:r>
    </w:p>
    <w:p w14:paraId="0E40F59B" w14:textId="7679A772" w:rsidR="00423F2C" w:rsidRPr="00233B9E" w:rsidRDefault="00423F2C" w:rsidP="005F7E44">
      <w:pPr>
        <w:pStyle w:val="a0"/>
        <w:ind w:left="0" w:firstLine="709"/>
      </w:pPr>
      <w:r w:rsidRPr="00233B9E">
        <w:t xml:space="preserve">выдерживают </w:t>
      </w:r>
      <w:r w:rsidR="00B254A6" w:rsidRPr="00233B9E">
        <w:t>собранную конструкцию</w:t>
      </w:r>
      <w:r w:rsidRPr="00233B9E">
        <w:t xml:space="preserve"> в приподнятом полож</w:t>
      </w:r>
      <w:r w:rsidR="005F7E44" w:rsidRPr="00233B9E">
        <w:t>ении в течение не менее 15 мин</w:t>
      </w:r>
      <w:r w:rsidRPr="00233B9E">
        <w:t xml:space="preserve"> (при выявлении первых признаков разрушения испытываемого </w:t>
      </w:r>
      <w:r w:rsidR="00B254A6" w:rsidRPr="00233B9E">
        <w:t>анода</w:t>
      </w:r>
      <w:r w:rsidRPr="00233B9E">
        <w:t>, либо используемого оборудования, механическое нагружение необходимо прекратить;</w:t>
      </w:r>
    </w:p>
    <w:p w14:paraId="5EF809DB" w14:textId="017667C2" w:rsidR="00423F2C" w:rsidRPr="00233B9E" w:rsidRDefault="00423F2C" w:rsidP="005F7E44">
      <w:pPr>
        <w:pStyle w:val="a0"/>
        <w:ind w:left="0" w:firstLine="709"/>
      </w:pPr>
      <w:r w:rsidRPr="00233B9E">
        <w:t xml:space="preserve">опускают </w:t>
      </w:r>
      <w:r w:rsidR="00B254A6" w:rsidRPr="00233B9E">
        <w:t>собранную конструкцию</w:t>
      </w:r>
      <w:r w:rsidRPr="00233B9E">
        <w:t>, открепляют груз и анод;</w:t>
      </w:r>
    </w:p>
    <w:p w14:paraId="6B6BCD01" w14:textId="4C4B0406" w:rsidR="00E50ADF" w:rsidRPr="00233B9E" w:rsidRDefault="00423F2C" w:rsidP="005F7E44">
      <w:pPr>
        <w:pStyle w:val="a0"/>
        <w:ind w:left="0" w:firstLine="709"/>
      </w:pPr>
      <w:r w:rsidRPr="00233B9E">
        <w:t xml:space="preserve">проводят визуальный осмотр </w:t>
      </w:r>
      <w:r w:rsidR="00B254A6" w:rsidRPr="00233B9E">
        <w:t>анода</w:t>
      </w:r>
      <w:r w:rsidRPr="00233B9E">
        <w:t xml:space="preserve"> на отсутствие видимых следов разрушений и трещин. Особое внимание уделяют </w:t>
      </w:r>
      <w:r w:rsidR="00FB2BDE" w:rsidRPr="00233B9E">
        <w:t>крепёжным</w:t>
      </w:r>
      <w:r w:rsidRPr="00233B9E">
        <w:t xml:space="preserve"> узлам, сварным швам, состоянию защитного кожуха. </w:t>
      </w:r>
    </w:p>
    <w:p w14:paraId="11B7C132" w14:textId="3AD279B6" w:rsidR="00423F2C" w:rsidRPr="00233B9E" w:rsidRDefault="005F7E44" w:rsidP="005F7E44">
      <w:pPr>
        <w:pStyle w:val="1d"/>
        <w:numPr>
          <w:ilvl w:val="0"/>
          <w:numId w:val="0"/>
        </w:numPr>
        <w:spacing w:before="0"/>
        <w:ind w:firstLine="709"/>
      </w:pPr>
      <w:r w:rsidRPr="00233B9E">
        <w:t>Р</w:t>
      </w:r>
      <w:r w:rsidR="00E50ADF" w:rsidRPr="00233B9E">
        <w:t xml:space="preserve">езультаты проверки считаются положительными, если после приложения нагрузки к </w:t>
      </w:r>
      <w:r w:rsidR="00B254A6" w:rsidRPr="00233B9E">
        <w:t>аноду</w:t>
      </w:r>
      <w:r w:rsidR="00E50ADF" w:rsidRPr="00233B9E">
        <w:t xml:space="preserve"> отсутствуют видимые следы разрушений и трещины, нарушения сварных швов, значительные деформации соединительных элементов, приводящие к нарушению </w:t>
      </w:r>
      <w:r w:rsidR="00423F2C" w:rsidRPr="00233B9E">
        <w:t>конструкции защитного кожуха, целостности составных частей анод</w:t>
      </w:r>
      <w:r w:rsidR="00B254A6" w:rsidRPr="00233B9E">
        <w:t>а</w:t>
      </w:r>
      <w:r w:rsidR="00423F2C" w:rsidRPr="00233B9E">
        <w:t xml:space="preserve"> и разрушению </w:t>
      </w:r>
      <w:r w:rsidR="00FB2BDE" w:rsidRPr="00233B9E">
        <w:t>крепёжных</w:t>
      </w:r>
      <w:r w:rsidR="00423F2C" w:rsidRPr="00233B9E">
        <w:t xml:space="preserve"> элементов.</w:t>
      </w:r>
    </w:p>
    <w:p w14:paraId="6879AD4F" w14:textId="7357D818" w:rsidR="00A03F89" w:rsidRPr="00233B9E" w:rsidRDefault="005F7E44" w:rsidP="005F7E44">
      <w:pPr>
        <w:pStyle w:val="1d"/>
        <w:numPr>
          <w:ilvl w:val="0"/>
          <w:numId w:val="0"/>
        </w:numPr>
        <w:ind w:firstLine="709"/>
      </w:pPr>
      <w:r w:rsidRPr="00233B9E">
        <w:t>8.5 </w:t>
      </w:r>
      <w:r w:rsidR="00A03F89" w:rsidRPr="00233B9E">
        <w:t xml:space="preserve">Проверку массы </w:t>
      </w:r>
      <w:r w:rsidR="00DF24D1">
        <w:t xml:space="preserve">анода </w:t>
      </w:r>
      <w:r w:rsidR="00A03F89" w:rsidRPr="00233B9E">
        <w:t xml:space="preserve">проводят, используя весы электронные, класс точности – средний по </w:t>
      </w:r>
      <w:r w:rsidR="00D22684" w:rsidRPr="002A183A">
        <w:t>ГОСТ OIML R 76-1-2011</w:t>
      </w:r>
      <w:r w:rsidR="00A03F89" w:rsidRPr="00233B9E">
        <w:t>.</w:t>
      </w:r>
    </w:p>
    <w:p w14:paraId="6752BF51" w14:textId="4423B8B1" w:rsidR="00E50ADF" w:rsidRPr="00233B9E" w:rsidRDefault="005F7E44" w:rsidP="00894746">
      <w:pPr>
        <w:pStyle w:val="1d"/>
        <w:numPr>
          <w:ilvl w:val="0"/>
          <w:numId w:val="0"/>
        </w:numPr>
        <w:spacing w:before="0"/>
        <w:ind w:firstLine="709"/>
      </w:pPr>
      <w:r w:rsidRPr="00233B9E">
        <w:t>Р</w:t>
      </w:r>
      <w:r w:rsidR="00E50ADF" w:rsidRPr="00233B9E">
        <w:t>езультаты проверки считаются положительными, если подтверждены требования таблицы 3.</w:t>
      </w:r>
    </w:p>
    <w:p w14:paraId="79A90189" w14:textId="7E5159B7" w:rsidR="00576B85" w:rsidRDefault="008D4BDF" w:rsidP="00576B85">
      <w:pPr>
        <w:pStyle w:val="1d"/>
        <w:numPr>
          <w:ilvl w:val="0"/>
          <w:numId w:val="0"/>
        </w:numPr>
        <w:ind w:firstLine="709"/>
      </w:pPr>
      <w:r w:rsidRPr="00233B9E">
        <w:t xml:space="preserve">8.6 </w:t>
      </w:r>
      <w:r w:rsidR="00C67BAB" w:rsidRPr="00233B9E">
        <w:t xml:space="preserve">Проверку </w:t>
      </w:r>
      <w:r w:rsidR="00576B85" w:rsidRPr="00576B85">
        <w:t>количественного содержания основных химических элементов</w:t>
      </w:r>
      <w:r w:rsidR="00576B85">
        <w:t xml:space="preserve"> </w:t>
      </w:r>
      <w:r w:rsidR="00C04BAE">
        <w:t xml:space="preserve">и соединений </w:t>
      </w:r>
      <w:r w:rsidR="00576B85">
        <w:t>рабочих элементов проводят следующим образом:</w:t>
      </w:r>
    </w:p>
    <w:p w14:paraId="26AFBF26" w14:textId="358B9B26" w:rsidR="00576B85" w:rsidRDefault="00576B85" w:rsidP="00243641">
      <w:pPr>
        <w:pStyle w:val="a0"/>
        <w:ind w:left="0" w:firstLine="709"/>
      </w:pPr>
      <w:r>
        <w:t>для ферросилидовых</w:t>
      </w:r>
      <w:r w:rsidR="00243641">
        <w:t xml:space="preserve">, магнетитовых и аналогичных </w:t>
      </w:r>
      <w:r>
        <w:t>анодов по 8.6.1;</w:t>
      </w:r>
    </w:p>
    <w:p w14:paraId="35AC8464" w14:textId="032D9F92" w:rsidR="00243641" w:rsidRDefault="00576B85" w:rsidP="00243641">
      <w:pPr>
        <w:pStyle w:val="a0"/>
        <w:ind w:left="0" w:firstLine="709"/>
      </w:pPr>
      <w:r>
        <w:t>для анодов с электропроводным полимером и графитовых анодов по 8.6.</w:t>
      </w:r>
      <w:r w:rsidR="00A42CB6">
        <w:t>2.</w:t>
      </w:r>
    </w:p>
    <w:p w14:paraId="09D066E6" w14:textId="05BC2D6F" w:rsidR="00243641" w:rsidRDefault="00243641" w:rsidP="00243641">
      <w:pPr>
        <w:pStyle w:val="1d"/>
        <w:numPr>
          <w:ilvl w:val="0"/>
          <w:numId w:val="0"/>
        </w:numPr>
        <w:ind w:firstLine="709"/>
      </w:pPr>
      <w:r>
        <w:t xml:space="preserve">8.6.1 Проверку химического состава </w:t>
      </w:r>
      <w:r w:rsidR="00DB7D70">
        <w:t>материала</w:t>
      </w:r>
      <w:r>
        <w:t xml:space="preserve"> проводят химическими методами анализа:</w:t>
      </w:r>
    </w:p>
    <w:p w14:paraId="5D4FBC97" w14:textId="77777777" w:rsidR="00243641" w:rsidRDefault="00243641" w:rsidP="00243641">
      <w:pPr>
        <w:pStyle w:val="a0"/>
        <w:ind w:left="0" w:firstLine="709"/>
      </w:pPr>
      <w:r>
        <w:t xml:space="preserve">из ферросилида </w:t>
      </w:r>
      <w:r w:rsidRPr="00233B9E">
        <w:t>–</w:t>
      </w:r>
      <w:r>
        <w:t xml:space="preserve"> по ГОСТ 2604.1, ГОСТ 2604.2, ГОСТ 13230.1, ГОСТ 2604.4, ГОСТ 2604.5;</w:t>
      </w:r>
    </w:p>
    <w:p w14:paraId="592ADB5F" w14:textId="6F89A217" w:rsidR="00243641" w:rsidRDefault="00243641" w:rsidP="00846FFD">
      <w:pPr>
        <w:pStyle w:val="a0"/>
        <w:ind w:left="0" w:firstLine="709"/>
      </w:pPr>
      <w:r>
        <w:t xml:space="preserve">из магнетита </w:t>
      </w:r>
      <w:r w:rsidRPr="00233B9E">
        <w:t>–</w:t>
      </w:r>
      <w:r>
        <w:t xml:space="preserve"> по ГОСТ 25702.4 и </w:t>
      </w:r>
      <w:r w:rsidR="00846FFD" w:rsidRPr="00846FFD">
        <w:t>ISO 9035:1989</w:t>
      </w:r>
      <w:r w:rsidRPr="00846FFD">
        <w:t>.</w:t>
      </w:r>
    </w:p>
    <w:p w14:paraId="6DE13580" w14:textId="5D999DFD" w:rsidR="00243641" w:rsidRDefault="00243641" w:rsidP="00243641">
      <w:pPr>
        <w:pStyle w:val="1d"/>
        <w:numPr>
          <w:ilvl w:val="0"/>
          <w:numId w:val="0"/>
        </w:numPr>
        <w:ind w:firstLine="709"/>
      </w:pPr>
      <w:r>
        <w:t xml:space="preserve">Допускается проводить проверку химического состава другими методами, обеспечивающими требуемую точность определения основных и примесных компонентов, в том числе с применением специализированных установок и приборов. </w:t>
      </w:r>
    </w:p>
    <w:p w14:paraId="7C3DA782" w14:textId="45DDD0E8" w:rsidR="00243641" w:rsidRDefault="00243641" w:rsidP="00243641">
      <w:pPr>
        <w:pStyle w:val="1d"/>
        <w:numPr>
          <w:ilvl w:val="0"/>
          <w:numId w:val="0"/>
        </w:numPr>
        <w:ind w:firstLine="709"/>
      </w:pPr>
      <w:r>
        <w:t>При использовании специализированных установок и приборов, например, спектрометров,</w:t>
      </w:r>
      <w:r w:rsidR="00D21A00">
        <w:t xml:space="preserve"> </w:t>
      </w:r>
      <w:r w:rsidR="00DB7D70" w:rsidRPr="00D21A00">
        <w:t xml:space="preserve">точность и воспроизводимость результатов </w:t>
      </w:r>
      <w:r w:rsidR="00DB7D70">
        <w:t xml:space="preserve">зависит от </w:t>
      </w:r>
      <w:r w:rsidR="00D21A00">
        <w:t>подготовки образцов</w:t>
      </w:r>
      <w:r w:rsidR="00DB7D70">
        <w:t>.</w:t>
      </w:r>
      <w:r w:rsidR="00D21A00" w:rsidRPr="00D21A00">
        <w:t xml:space="preserve"> </w:t>
      </w:r>
      <w:r w:rsidR="00DB7D70">
        <w:t>Подготовку образцов следует проводить по ГОСТ 7565, а также следующих требований</w:t>
      </w:r>
      <w:r>
        <w:t>:</w:t>
      </w:r>
    </w:p>
    <w:p w14:paraId="75FE0268" w14:textId="28C811F8" w:rsidR="00D21A00" w:rsidRDefault="00D21A00" w:rsidP="00EB68C2">
      <w:pPr>
        <w:pStyle w:val="a0"/>
        <w:ind w:left="0" w:firstLine="709"/>
      </w:pPr>
      <w:r>
        <w:t xml:space="preserve">анализируемая </w:t>
      </w:r>
      <w:r w:rsidR="00243641">
        <w:t xml:space="preserve">поверхность </w:t>
      </w:r>
      <w:r>
        <w:t xml:space="preserve">образцов </w:t>
      </w:r>
      <w:r w:rsidR="00243641">
        <w:t>должна быть плоской, без раковин, шлаковых включений, следов коррози</w:t>
      </w:r>
      <w:r>
        <w:t>и, окалины</w:t>
      </w:r>
      <w:r w:rsidR="00F5475F">
        <w:t>, цветов побежалостей</w:t>
      </w:r>
      <w:r>
        <w:t xml:space="preserve"> и других загрязнений;</w:t>
      </w:r>
    </w:p>
    <w:p w14:paraId="3AE3439B" w14:textId="745D0668" w:rsidR="00D21A00" w:rsidRDefault="00243641" w:rsidP="00D21A00">
      <w:pPr>
        <w:pStyle w:val="a0"/>
        <w:ind w:left="0" w:firstLine="709"/>
      </w:pPr>
      <w:r>
        <w:t xml:space="preserve">при подготовке поверхности </w:t>
      </w:r>
      <w:r w:rsidR="00D21A00">
        <w:t xml:space="preserve">образцов </w:t>
      </w:r>
      <w:r>
        <w:t xml:space="preserve">нельзя </w:t>
      </w:r>
      <w:r w:rsidR="00F5475F">
        <w:t xml:space="preserve">перегревать поверхность образцов, </w:t>
      </w:r>
      <w:r>
        <w:t>использовать жидкости для охлаждения или смазывающие охлаждающие жидкости (СОЖ)</w:t>
      </w:r>
      <w:r w:rsidR="00D21A00">
        <w:t xml:space="preserve">; </w:t>
      </w:r>
    </w:p>
    <w:p w14:paraId="6D9B612D" w14:textId="305C780E" w:rsidR="00D21A00" w:rsidRDefault="00EF3C2E" w:rsidP="00D21A00">
      <w:pPr>
        <w:pStyle w:val="a0"/>
        <w:ind w:left="0" w:firstLine="709"/>
      </w:pPr>
      <w:r>
        <w:t xml:space="preserve">выбирать основу </w:t>
      </w:r>
      <w:r w:rsidR="00D21A00">
        <w:t>абразивных материалов</w:t>
      </w:r>
      <w:r>
        <w:t xml:space="preserve"> отличную от анализируемых материалов</w:t>
      </w:r>
      <w:r w:rsidR="00D21A00">
        <w:t xml:space="preserve"> (например, при шлифовании абразивными кругами из белого корунда возможно загрязнение поверхности алюминием);</w:t>
      </w:r>
    </w:p>
    <w:p w14:paraId="3F0506D7" w14:textId="5E4E6077" w:rsidR="00D21A00" w:rsidRDefault="00EF3C2E" w:rsidP="00D21A00">
      <w:pPr>
        <w:pStyle w:val="a0"/>
        <w:ind w:left="0" w:firstLine="709"/>
      </w:pPr>
      <w:r>
        <w:t>не применять одни и те же абразивные камни и бумагу (шкурку) для разных сплавов;</w:t>
      </w:r>
    </w:p>
    <w:p w14:paraId="6602D951" w14:textId="318E36FD" w:rsidR="00243641" w:rsidRDefault="00D21A00" w:rsidP="00D21A00">
      <w:pPr>
        <w:pStyle w:val="a0"/>
        <w:ind w:left="0" w:firstLine="709"/>
      </w:pPr>
      <w:r>
        <w:t xml:space="preserve">не допускается </w:t>
      </w:r>
      <w:r w:rsidR="00243641">
        <w:t xml:space="preserve">прикасаться к </w:t>
      </w:r>
      <w:r w:rsidR="00F5475F">
        <w:t xml:space="preserve">анализируемой поверхности </w:t>
      </w:r>
      <w:r w:rsidR="00243641">
        <w:t>образц</w:t>
      </w:r>
      <w:r w:rsidR="00F5475F">
        <w:t>а</w:t>
      </w:r>
      <w:r w:rsidR="00243641">
        <w:t xml:space="preserve"> пальцами. </w:t>
      </w:r>
    </w:p>
    <w:p w14:paraId="77A8768A" w14:textId="63E69FA6" w:rsidR="00BA2C00" w:rsidRDefault="00BA2C00" w:rsidP="00BA2C00">
      <w:pPr>
        <w:pStyle w:val="1d"/>
        <w:numPr>
          <w:ilvl w:val="0"/>
          <w:numId w:val="0"/>
        </w:numPr>
        <w:ind w:firstLine="709"/>
      </w:pPr>
      <w:r w:rsidRPr="00233B9E">
        <w:t xml:space="preserve">Результаты проверки считаются положительными, если </w:t>
      </w:r>
      <w:r>
        <w:t xml:space="preserve">химический состав сплава соответствует заявленному в </w:t>
      </w:r>
      <w:r w:rsidRPr="00233B9E">
        <w:t>технически</w:t>
      </w:r>
      <w:r>
        <w:t xml:space="preserve">х характеристиках в </w:t>
      </w:r>
      <w:r w:rsidRPr="00BA2C00">
        <w:t>КД и ТД предприятий-изготовителей.</w:t>
      </w:r>
    </w:p>
    <w:p w14:paraId="70DEEC6F" w14:textId="4B025E06" w:rsidR="00F91AC6" w:rsidRPr="00233B9E" w:rsidRDefault="00927EBE" w:rsidP="008D4BDF">
      <w:pPr>
        <w:pStyle w:val="1d"/>
        <w:numPr>
          <w:ilvl w:val="0"/>
          <w:numId w:val="0"/>
        </w:numPr>
        <w:ind w:firstLine="709"/>
      </w:pPr>
      <w:r>
        <w:t>8.6.</w:t>
      </w:r>
      <w:r w:rsidR="00A42CB6">
        <w:t>2</w:t>
      </w:r>
      <w:r>
        <w:t xml:space="preserve"> Проверку </w:t>
      </w:r>
      <w:r w:rsidR="0097644D" w:rsidRPr="00233B9E">
        <w:t xml:space="preserve">массовой доли </w:t>
      </w:r>
      <w:r>
        <w:t xml:space="preserve">электропроводной основы или </w:t>
      </w:r>
      <w:r w:rsidR="0097644D" w:rsidRPr="00233B9E">
        <w:t xml:space="preserve">наполнителя </w:t>
      </w:r>
      <w:r w:rsidR="00ED149D" w:rsidRPr="00233B9E">
        <w:t>электрода (</w:t>
      </w:r>
      <w:r w:rsidR="0097644D" w:rsidRPr="00233B9E">
        <w:t>рабочего элемента</w:t>
      </w:r>
      <w:r w:rsidR="00ED149D" w:rsidRPr="00233B9E">
        <w:t>)</w:t>
      </w:r>
      <w:r w:rsidR="0097644D" w:rsidRPr="00233B9E">
        <w:t xml:space="preserve"> анод</w:t>
      </w:r>
      <w:r w:rsidR="00ED149D" w:rsidRPr="00233B9E">
        <w:t>а</w:t>
      </w:r>
      <w:r w:rsidR="0097644D" w:rsidRPr="00233B9E">
        <w:t xml:space="preserve"> проводят </w:t>
      </w:r>
      <w:r w:rsidR="00F91AC6" w:rsidRPr="00233B9E">
        <w:t>методом непосредственного сжигания</w:t>
      </w:r>
      <w:r w:rsidR="003B18EB" w:rsidRPr="00233B9E">
        <w:t xml:space="preserve"> </w:t>
      </w:r>
      <w:r>
        <w:t>материала</w:t>
      </w:r>
      <w:r w:rsidR="003B18EB" w:rsidRPr="00233B9E">
        <w:t xml:space="preserve"> в потоке </w:t>
      </w:r>
      <w:r w:rsidR="00B06C1B" w:rsidRPr="00233B9E">
        <w:t>инертного газа</w:t>
      </w:r>
      <w:r w:rsidR="003B18EB" w:rsidRPr="00233B9E">
        <w:t xml:space="preserve"> </w:t>
      </w:r>
      <w:r w:rsidR="00B06C1B" w:rsidRPr="00233B9E">
        <w:t xml:space="preserve">по </w:t>
      </w:r>
      <w:r w:rsidR="00934042" w:rsidRPr="00233B9E">
        <w:t>ГОСТ IEC 60811-605</w:t>
      </w:r>
      <w:r w:rsidR="00FD49D0" w:rsidRPr="00233B9E">
        <w:t>, ГОСТ 26311</w:t>
      </w:r>
      <w:r w:rsidR="00B06C1B" w:rsidRPr="00233B9E">
        <w:t xml:space="preserve"> или ГОСТ 26555</w:t>
      </w:r>
      <w:r w:rsidR="0009417F" w:rsidRPr="00233B9E">
        <w:t xml:space="preserve">. Допускается </w:t>
      </w:r>
      <w:r w:rsidR="004123C0" w:rsidRPr="00233B9E">
        <w:t xml:space="preserve">использовать метод термогравиметрического анализа по </w:t>
      </w:r>
      <w:r w:rsidR="00934042" w:rsidRPr="00233B9E">
        <w:t>ГОСТ IEC 60811-605</w:t>
      </w:r>
      <w:r w:rsidR="004123C0" w:rsidRPr="00233B9E">
        <w:t xml:space="preserve"> или методы окислительного разложения по ГОСТ 26555</w:t>
      </w:r>
      <w:r w:rsidR="003B18EB" w:rsidRPr="00233B9E">
        <w:t>.</w:t>
      </w:r>
    </w:p>
    <w:p w14:paraId="06F78E13" w14:textId="0455F8BD" w:rsidR="00E50ADF" w:rsidRPr="00233B9E" w:rsidRDefault="008D4BDF" w:rsidP="00894746">
      <w:pPr>
        <w:pStyle w:val="1d"/>
        <w:numPr>
          <w:ilvl w:val="0"/>
          <w:numId w:val="0"/>
        </w:numPr>
        <w:spacing w:before="0"/>
        <w:ind w:firstLine="709"/>
      </w:pPr>
      <w:r w:rsidRPr="00233B9E">
        <w:t>Р</w:t>
      </w:r>
      <w:r w:rsidR="00E50ADF" w:rsidRPr="00233B9E">
        <w:t xml:space="preserve">езультаты проверки считаются положительными, если </w:t>
      </w:r>
      <w:r w:rsidR="00927EBE" w:rsidRPr="00927EBE">
        <w:t xml:space="preserve">массовая доля электропроводной основы или наполнителя </w:t>
      </w:r>
      <w:r w:rsidR="00927EBE">
        <w:t xml:space="preserve">соответствует заявленному в </w:t>
      </w:r>
      <w:r w:rsidR="00927EBE" w:rsidRPr="00233B9E">
        <w:t>технически</w:t>
      </w:r>
      <w:r w:rsidR="00927EBE">
        <w:t xml:space="preserve">х характеристиках в </w:t>
      </w:r>
      <w:r w:rsidR="00927EBE" w:rsidRPr="00BA2C00">
        <w:t>КД и ТД предприятий-изготовителей</w:t>
      </w:r>
      <w:r w:rsidR="00E50ADF" w:rsidRPr="00233B9E">
        <w:t>.</w:t>
      </w:r>
    </w:p>
    <w:p w14:paraId="63061871" w14:textId="3B001D52" w:rsidR="00E42C10" w:rsidRPr="00233B9E" w:rsidRDefault="009A20EC" w:rsidP="009A20EC">
      <w:pPr>
        <w:pStyle w:val="1d"/>
        <w:numPr>
          <w:ilvl w:val="0"/>
          <w:numId w:val="0"/>
        </w:numPr>
        <w:ind w:firstLine="709"/>
      </w:pPr>
      <w:r w:rsidRPr="00233B9E">
        <w:t>8.7 </w:t>
      </w:r>
      <w:r w:rsidR="002420B3" w:rsidRPr="00233B9E">
        <w:t xml:space="preserve">Проверку </w:t>
      </w:r>
      <w:r w:rsidR="00890405" w:rsidRPr="00233B9E">
        <w:t xml:space="preserve">удельного сопротивления материала полимерной электропроводящей оболочки </w:t>
      </w:r>
      <w:r w:rsidR="00E42C10" w:rsidRPr="00233B9E">
        <w:t>проводят:</w:t>
      </w:r>
    </w:p>
    <w:p w14:paraId="5B93FE35" w14:textId="1BDDEA5A" w:rsidR="00E42C10" w:rsidRPr="00233B9E" w:rsidRDefault="00890405" w:rsidP="00D22684">
      <w:pPr>
        <w:pStyle w:val="a0"/>
        <w:ind w:left="0" w:firstLine="709"/>
      </w:pPr>
      <w:r w:rsidRPr="00233B9E">
        <w:t xml:space="preserve">в радиальном направлении </w:t>
      </w:r>
      <w:r w:rsidR="00E42C10" w:rsidRPr="00233B9E">
        <w:t>по 8.7.1;</w:t>
      </w:r>
    </w:p>
    <w:p w14:paraId="2B744714" w14:textId="0E3F8899" w:rsidR="00E42C10" w:rsidRPr="00233B9E" w:rsidRDefault="00E42C10" w:rsidP="00D22684">
      <w:pPr>
        <w:pStyle w:val="a0"/>
        <w:ind w:left="0" w:firstLine="709"/>
      </w:pPr>
      <w:r w:rsidRPr="00233B9E">
        <w:t>в продольном направлении по 8.7.2.</w:t>
      </w:r>
    </w:p>
    <w:p w14:paraId="7848DAAD" w14:textId="362F91C3" w:rsidR="002420B3" w:rsidRPr="00233B9E" w:rsidRDefault="00670409" w:rsidP="00F52388">
      <w:pPr>
        <w:pStyle w:val="a0"/>
        <w:numPr>
          <w:ilvl w:val="0"/>
          <w:numId w:val="0"/>
        </w:numPr>
        <w:ind w:firstLine="709"/>
      </w:pPr>
      <w:r w:rsidRPr="00233B9E">
        <w:t xml:space="preserve">8.7.1 </w:t>
      </w:r>
      <w:r w:rsidR="00E42C10" w:rsidRPr="00233B9E">
        <w:t xml:space="preserve">Проверку удельного сопротивления материала полимерной электропроводящей оболочки в радиальном направлении </w:t>
      </w:r>
      <w:r w:rsidR="002420B3" w:rsidRPr="00233B9E">
        <w:t xml:space="preserve">проводят на образцах </w:t>
      </w:r>
      <w:r w:rsidR="00ED149D" w:rsidRPr="00233B9E">
        <w:t>электрода (</w:t>
      </w:r>
      <w:r w:rsidR="002420B3" w:rsidRPr="00233B9E">
        <w:t>рабочего элемента</w:t>
      </w:r>
      <w:r w:rsidR="00ED149D" w:rsidRPr="00233B9E">
        <w:t>)</w:t>
      </w:r>
      <w:r w:rsidR="002420B3" w:rsidRPr="00233B9E">
        <w:t xml:space="preserve"> длиной от 100 до 200 мм. Поверхность образцов должна быть сухой и чистой, свободной от посторонних загрязнений. Измерения проводят не менее чем на </w:t>
      </w:r>
      <w:r w:rsidR="009A20EC" w:rsidRPr="00233B9E">
        <w:t>трех</w:t>
      </w:r>
      <w:r w:rsidR="002420B3" w:rsidRPr="00233B9E">
        <w:t xml:space="preserve"> образцах. </w:t>
      </w:r>
    </w:p>
    <w:p w14:paraId="1DFA140A" w14:textId="347A5725" w:rsidR="002420B3" w:rsidRPr="00233B9E" w:rsidRDefault="002420B3" w:rsidP="002420B3">
      <w:pPr>
        <w:pStyle w:val="affff2"/>
      </w:pPr>
      <w:r w:rsidRPr="00233B9E">
        <w:t xml:space="preserve">На </w:t>
      </w:r>
      <w:r w:rsidR="00890405" w:rsidRPr="00233B9E">
        <w:t>внешнюю цилиндрическую</w:t>
      </w:r>
      <w:r w:rsidRPr="00233B9E">
        <w:t xml:space="preserve"> поверхность электропроводного полимера устанавливают вспомогательный электрод. Сила прижатия вспомогательного электрода должна быть равномерной по всей поверхности рабочего элемента и обеспечивать стабильные показания сопро</w:t>
      </w:r>
      <w:r w:rsidR="00890405" w:rsidRPr="00233B9E">
        <w:t>тивления с отклонением не более </w:t>
      </w:r>
      <w:r w:rsidRPr="00233B9E">
        <w:t>10</w:t>
      </w:r>
      <w:r w:rsidRPr="00233B9E">
        <w:rPr>
          <w:lang w:val="en-US"/>
        </w:rPr>
        <w:t> </w:t>
      </w:r>
      <w:r w:rsidRPr="00233B9E">
        <w:t>%. В качестве вспомогательного рабочего элемента может быть использована металлическая лента, фольга, тонкий лист либо иной материал, обеспечивающий равномерный контакт по всей поверхности образца.</w:t>
      </w:r>
    </w:p>
    <w:p w14:paraId="1DDF7A68" w14:textId="48F8CCB2" w:rsidR="002420B3" w:rsidRPr="00233B9E" w:rsidRDefault="002420B3" w:rsidP="002420B3">
      <w:pPr>
        <w:pStyle w:val="affff2"/>
      </w:pPr>
      <w:r w:rsidRPr="00233B9E">
        <w:t xml:space="preserve">Для измерения применяют измеритель сопротивления </w:t>
      </w:r>
      <w:r w:rsidR="00A64038" w:rsidRPr="00233B9E">
        <w:t>по</w:t>
      </w:r>
      <w:r w:rsidRPr="00233B9E">
        <w:t xml:space="preserve"> постоянном</w:t>
      </w:r>
      <w:r w:rsidR="00A64038" w:rsidRPr="00233B9E">
        <w:t>у</w:t>
      </w:r>
      <w:r w:rsidRPr="00233B9E">
        <w:t xml:space="preserve"> ток</w:t>
      </w:r>
      <w:r w:rsidR="00A64038" w:rsidRPr="00233B9E">
        <w:t>у</w:t>
      </w:r>
      <w:r w:rsidRPr="00233B9E">
        <w:t xml:space="preserve">. Одну клемму (или пару контактов) измерителя сопротивлений подключают к токопроводящей жиле образца, вторую клемму (или пару контактов) подключают к вспомогательному электроду. Включают режим выполнения измерений сопротивления и считывают </w:t>
      </w:r>
      <w:r w:rsidR="00612067" w:rsidRPr="00233B9E">
        <w:t>показания прибора – не менее трe</w:t>
      </w:r>
      <w:r w:rsidRPr="00233B9E">
        <w:t>х измерений. По результатам рассчитывают среднее арифметическое значение</w:t>
      </w:r>
      <w:r w:rsidR="009A20EC" w:rsidRPr="00233B9E">
        <w:t>. Удельное электрическое сопротивление</w:t>
      </w:r>
      <w:r w:rsidRPr="00233B9E">
        <w:t xml:space="preserve"> ρ, Ом∙</w:t>
      </w:r>
      <w:r w:rsidR="009A20EC" w:rsidRPr="00233B9E">
        <w:t>м, рассчитывают по формуле</w:t>
      </w:r>
    </w:p>
    <w:p w14:paraId="2167B928" w14:textId="6AF5CF20" w:rsidR="002420B3" w:rsidRPr="00233B9E" w:rsidRDefault="002420B3" w:rsidP="002420B3">
      <w:pPr>
        <w:pStyle w:val="93"/>
        <w:tabs>
          <w:tab w:val="clear" w:pos="709"/>
          <w:tab w:val="clear" w:pos="1134"/>
          <w:tab w:val="center" w:pos="4536"/>
          <w:tab w:val="right" w:pos="9354"/>
        </w:tabs>
      </w:pPr>
      <w:r w:rsidRPr="00233B9E">
        <w:tab/>
      </w:r>
      <w:r w:rsidR="000308C8" w:rsidRPr="00233B9E">
        <w:rPr>
          <w:noProof/>
        </w:rPr>
        <w:object w:dxaOrig="1860" w:dyaOrig="680" w14:anchorId="676A003A">
          <v:shape id="_x0000_i1035" type="#_x0000_t75" alt="" style="width:93.75pt;height:36.75pt;mso-width-percent:0;mso-height-percent:0;mso-width-percent:0;mso-height-percent:0" o:ole="">
            <v:imagedata r:id="rId35" o:title=""/>
          </v:shape>
          <o:OLEObject Type="Embed" ProgID="Equation.3" ShapeID="_x0000_i1035" DrawAspect="Content" ObjectID="_1843902565" r:id="rId36"/>
        </w:object>
      </w:r>
      <w:r w:rsidR="003F0BBD" w:rsidRPr="00233B9E">
        <w:t>,</w:t>
      </w:r>
      <w:r w:rsidRPr="00233B9E">
        <w:tab/>
        <w:t>(3)</w:t>
      </w:r>
    </w:p>
    <w:p w14:paraId="2336F10D" w14:textId="706CFB07" w:rsidR="002420B3" w:rsidRPr="00233B9E" w:rsidRDefault="002420B3" w:rsidP="002420B3">
      <w:pPr>
        <w:pStyle w:val="93"/>
        <w:tabs>
          <w:tab w:val="clear" w:pos="1134"/>
          <w:tab w:val="left" w:pos="1418"/>
        </w:tabs>
      </w:pPr>
      <w:r w:rsidRPr="00233B9E">
        <w:t xml:space="preserve">где </w:t>
      </w:r>
      <w:r w:rsidRPr="00233B9E">
        <w:tab/>
      </w:r>
      <w:r w:rsidR="000308C8" w:rsidRPr="00233B9E">
        <w:rPr>
          <w:noProof/>
        </w:rPr>
        <w:object w:dxaOrig="240" w:dyaOrig="260" w14:anchorId="41BB801E">
          <v:shape id="_x0000_i1036" type="#_x0000_t75" alt="" style="width:12.75pt;height:13.5pt;mso-width-percent:0;mso-height-percent:0;mso-width-percent:0;mso-height-percent:0" o:ole="">
            <v:imagedata r:id="rId19" o:title=""/>
          </v:shape>
          <o:OLEObject Type="Embed" ProgID="Equation.3" ShapeID="_x0000_i1036" DrawAspect="Content" ObjectID="_1843902566" r:id="rId37"/>
        </w:object>
      </w:r>
      <w:r w:rsidRPr="00233B9E">
        <w:tab/>
      </w:r>
      <w:r w:rsidR="009A20EC" w:rsidRPr="00233B9E">
        <w:t>–</w:t>
      </w:r>
      <w:r w:rsidRPr="00233B9E">
        <w:t> измеренное значение сопротивления, Ом;</w:t>
      </w:r>
    </w:p>
    <w:p w14:paraId="0DCA3812" w14:textId="0519DE11" w:rsidR="002420B3" w:rsidRPr="00233B9E" w:rsidRDefault="002420B3" w:rsidP="002420B3">
      <w:pPr>
        <w:pStyle w:val="93"/>
        <w:tabs>
          <w:tab w:val="clear" w:pos="1134"/>
          <w:tab w:val="left" w:pos="1418"/>
        </w:tabs>
      </w:pPr>
      <w:r w:rsidRPr="00233B9E">
        <w:tab/>
      </w:r>
      <w:r w:rsidR="000308C8" w:rsidRPr="00233B9E">
        <w:rPr>
          <w:noProof/>
        </w:rPr>
        <w:object w:dxaOrig="220" w:dyaOrig="260" w14:anchorId="453453B9">
          <v:shape id="_x0000_i1037" type="#_x0000_t75" alt="" style="width:10.5pt;height:13.5pt;mso-width-percent:0;mso-height-percent:0;mso-width-percent:0;mso-height-percent:0" o:ole="">
            <v:imagedata r:id="rId38" o:title=""/>
          </v:shape>
          <o:OLEObject Type="Embed" ProgID="Equation.3" ShapeID="_x0000_i1037" DrawAspect="Content" ObjectID="_1843902567" r:id="rId39"/>
        </w:object>
      </w:r>
      <w:r w:rsidRPr="00233B9E">
        <w:tab/>
      </w:r>
      <w:r w:rsidR="009A20EC" w:rsidRPr="00233B9E">
        <w:t>–</w:t>
      </w:r>
      <w:r w:rsidRPr="00233B9E">
        <w:t> длина рабочей части образца, м;</w:t>
      </w:r>
    </w:p>
    <w:p w14:paraId="21D5D4CC" w14:textId="71D70B76" w:rsidR="002420B3" w:rsidRPr="00233B9E" w:rsidRDefault="002420B3" w:rsidP="002420B3">
      <w:pPr>
        <w:pStyle w:val="93"/>
        <w:tabs>
          <w:tab w:val="clear" w:pos="1134"/>
          <w:tab w:val="left" w:pos="1418"/>
        </w:tabs>
      </w:pPr>
      <w:r w:rsidRPr="00233B9E">
        <w:tab/>
      </w:r>
      <w:r w:rsidR="000308C8" w:rsidRPr="00233B9E">
        <w:rPr>
          <w:noProof/>
        </w:rPr>
        <w:object w:dxaOrig="220" w:dyaOrig="220" w14:anchorId="2A6FB3AF">
          <v:shape id="_x0000_i1038" type="#_x0000_t75" alt="" style="width:10.5pt;height:10.5pt;mso-width-percent:0;mso-height-percent:0;mso-width-percent:0;mso-height-percent:0" o:ole="">
            <v:imagedata r:id="rId40" o:title=""/>
          </v:shape>
          <o:OLEObject Type="Embed" ProgID="Equation.3" ShapeID="_x0000_i1038" DrawAspect="Content" ObjectID="_1843902568" r:id="rId41"/>
        </w:object>
      </w:r>
      <w:r w:rsidRPr="00233B9E">
        <w:tab/>
      </w:r>
      <w:r w:rsidR="009A20EC" w:rsidRPr="00233B9E">
        <w:t>–</w:t>
      </w:r>
      <w:r w:rsidRPr="00233B9E">
        <w:t> число Пи;</w:t>
      </w:r>
    </w:p>
    <w:p w14:paraId="235149D0" w14:textId="5E258EB3" w:rsidR="002420B3" w:rsidRPr="00233B9E" w:rsidRDefault="002420B3" w:rsidP="002420B3">
      <w:pPr>
        <w:pStyle w:val="93"/>
        <w:tabs>
          <w:tab w:val="clear" w:pos="1134"/>
          <w:tab w:val="left" w:pos="1418"/>
        </w:tabs>
      </w:pPr>
      <w:r w:rsidRPr="00233B9E">
        <w:tab/>
      </w:r>
      <w:r w:rsidR="000308C8" w:rsidRPr="00233B9E">
        <w:rPr>
          <w:noProof/>
        </w:rPr>
        <w:object w:dxaOrig="260" w:dyaOrig="340" w14:anchorId="2E21AA8F">
          <v:shape id="_x0000_i1039" type="#_x0000_t75" alt="" style="width:13.5pt;height:16.5pt;mso-width-percent:0;mso-height-percent:0;mso-width-percent:0;mso-height-percent:0" o:ole="">
            <v:imagedata r:id="rId42" o:title=""/>
          </v:shape>
          <o:OLEObject Type="Embed" ProgID="Equation.3" ShapeID="_x0000_i1039" DrawAspect="Content" ObjectID="_1843902569" r:id="rId43"/>
        </w:object>
      </w:r>
      <w:r w:rsidRPr="00233B9E">
        <w:tab/>
      </w:r>
      <w:r w:rsidR="009A20EC" w:rsidRPr="00233B9E">
        <w:t>–</w:t>
      </w:r>
      <w:r w:rsidRPr="00233B9E">
        <w:t> </w:t>
      </w:r>
      <w:r w:rsidR="00890405" w:rsidRPr="00233B9E">
        <w:t xml:space="preserve">фактический </w:t>
      </w:r>
      <w:r w:rsidRPr="00233B9E">
        <w:t xml:space="preserve">наружный диаметр </w:t>
      </w:r>
      <w:r w:rsidR="00890405" w:rsidRPr="00233B9E">
        <w:t>токопроводящей</w:t>
      </w:r>
      <w:r w:rsidRPr="00233B9E">
        <w:t xml:space="preserve"> жилы, м;</w:t>
      </w:r>
    </w:p>
    <w:p w14:paraId="008970C8" w14:textId="75E793FF" w:rsidR="002420B3" w:rsidRPr="00233B9E" w:rsidRDefault="002420B3" w:rsidP="002420B3">
      <w:pPr>
        <w:pStyle w:val="93"/>
        <w:tabs>
          <w:tab w:val="clear" w:pos="1134"/>
          <w:tab w:val="left" w:pos="1418"/>
        </w:tabs>
      </w:pPr>
      <w:r w:rsidRPr="00233B9E">
        <w:tab/>
      </w:r>
      <w:r w:rsidR="000308C8" w:rsidRPr="00233B9E">
        <w:rPr>
          <w:noProof/>
        </w:rPr>
        <w:object w:dxaOrig="279" w:dyaOrig="340" w14:anchorId="207D2E9C">
          <v:shape id="_x0000_i1040" type="#_x0000_t75" alt="" style="width:13.5pt;height:16.5pt;mso-width-percent:0;mso-height-percent:0;mso-width-percent:0;mso-height-percent:0" o:ole="">
            <v:imagedata r:id="rId44" o:title=""/>
          </v:shape>
          <o:OLEObject Type="Embed" ProgID="Equation.3" ShapeID="_x0000_i1040" DrawAspect="Content" ObjectID="_1843902570" r:id="rId45"/>
        </w:object>
      </w:r>
      <w:r w:rsidRPr="00233B9E">
        <w:tab/>
      </w:r>
      <w:r w:rsidR="009A20EC" w:rsidRPr="00233B9E">
        <w:t>–</w:t>
      </w:r>
      <w:r w:rsidRPr="00233B9E">
        <w:t> </w:t>
      </w:r>
      <w:r w:rsidR="00890405" w:rsidRPr="00233B9E">
        <w:t xml:space="preserve">фактический </w:t>
      </w:r>
      <w:r w:rsidRPr="00233B9E">
        <w:t xml:space="preserve">наружный диаметр </w:t>
      </w:r>
      <w:r w:rsidR="00890405" w:rsidRPr="00233B9E">
        <w:t>электрода (</w:t>
      </w:r>
      <w:r w:rsidRPr="00233B9E">
        <w:t>рабочего элемента</w:t>
      </w:r>
      <w:r w:rsidR="00890405" w:rsidRPr="00233B9E">
        <w:t>)</w:t>
      </w:r>
      <w:r w:rsidRPr="00233B9E">
        <w:t>, м.</w:t>
      </w:r>
    </w:p>
    <w:p w14:paraId="35E2AD0D" w14:textId="4B0E9657" w:rsidR="00E50ADF" w:rsidRPr="00233B9E" w:rsidRDefault="009A20EC" w:rsidP="00894746">
      <w:pPr>
        <w:pStyle w:val="1d"/>
        <w:numPr>
          <w:ilvl w:val="0"/>
          <w:numId w:val="0"/>
        </w:numPr>
        <w:spacing w:before="0"/>
        <w:ind w:firstLine="709"/>
      </w:pPr>
      <w:r w:rsidRPr="00233B9E">
        <w:t>Р</w:t>
      </w:r>
      <w:r w:rsidR="00E50ADF" w:rsidRPr="00233B9E">
        <w:t>езультаты проверки считаются положительными, если подтверждены требования таблицы 3.</w:t>
      </w:r>
    </w:p>
    <w:p w14:paraId="56150721" w14:textId="5D3A5925" w:rsidR="00430775" w:rsidRPr="00233B9E" w:rsidRDefault="008B2FAC" w:rsidP="008B2FAC">
      <w:pPr>
        <w:pStyle w:val="2f0"/>
        <w:numPr>
          <w:ilvl w:val="0"/>
          <w:numId w:val="0"/>
        </w:numPr>
        <w:spacing w:before="120"/>
        <w:ind w:firstLine="709"/>
      </w:pPr>
      <w:r w:rsidRPr="00233B9E">
        <w:t>8.7.2 </w:t>
      </w:r>
      <w:r w:rsidR="00520619" w:rsidRPr="00233B9E">
        <w:t xml:space="preserve">Проверку удельного сопротивления материала полимерной электропроводящей оболочки в продольном направлении проводят </w:t>
      </w:r>
      <w:r w:rsidR="00214279" w:rsidRPr="00233B9E">
        <w:t>методом вольтметра-ампе</w:t>
      </w:r>
      <w:r w:rsidR="00612067" w:rsidRPr="00233B9E">
        <w:t xml:space="preserve">рметра по ГОСТ 24606.3 по </w:t>
      </w:r>
      <w:r w:rsidR="00FB2BDE" w:rsidRPr="00233B9E">
        <w:t>четырёхпроводной</w:t>
      </w:r>
      <w:r w:rsidR="00214279" w:rsidRPr="00233B9E">
        <w:t xml:space="preserve"> схеме измерения на постоянном токе </w:t>
      </w:r>
      <w:r w:rsidR="00520619" w:rsidRPr="00233B9E">
        <w:t>на образцах материала, вырезанных из полимерной электропроводящей оболочки</w:t>
      </w:r>
      <w:r w:rsidR="00430775" w:rsidRPr="00233B9E">
        <w:t xml:space="preserve">. Схема измерений приведена в приложении </w:t>
      </w:r>
      <w:r w:rsidR="00707CC6">
        <w:t>Д</w:t>
      </w:r>
      <w:r w:rsidR="00430775" w:rsidRPr="00233B9E">
        <w:t>.</w:t>
      </w:r>
    </w:p>
    <w:p w14:paraId="60F50D7A" w14:textId="43670F92" w:rsidR="00520619" w:rsidRPr="00233B9E" w:rsidRDefault="00430775" w:rsidP="00430775">
      <w:pPr>
        <w:pStyle w:val="affff2"/>
      </w:pPr>
      <w:r w:rsidRPr="00233B9E">
        <w:t>Испытания проводят</w:t>
      </w:r>
      <w:r w:rsidR="00520619" w:rsidRPr="00233B9E">
        <w:t xml:space="preserve"> следующим образом:</w:t>
      </w:r>
    </w:p>
    <w:p w14:paraId="6F121631" w14:textId="77777777" w:rsidR="00520619" w:rsidRPr="00233B9E" w:rsidRDefault="00520619" w:rsidP="008B2FAC">
      <w:pPr>
        <w:pStyle w:val="a0"/>
        <w:ind w:left="0" w:firstLine="709"/>
      </w:pPr>
      <w:r w:rsidRPr="00233B9E">
        <w:t>к концам образца подключают токовые электроды;</w:t>
      </w:r>
    </w:p>
    <w:p w14:paraId="66F8DC4B" w14:textId="77777777" w:rsidR="00520619" w:rsidRPr="00233B9E" w:rsidRDefault="00520619" w:rsidP="008B2FAC">
      <w:pPr>
        <w:pStyle w:val="a0"/>
        <w:ind w:left="0" w:firstLine="709"/>
      </w:pPr>
      <w:r w:rsidRPr="00233B9E">
        <w:t>с одинаковым отступом (от 5 до 15 мм) от концов образца устанавливают два электрода для измерения потенциала (расстояние между потенциальными электродами должно быть не менее 70 % общей длины образца);</w:t>
      </w:r>
    </w:p>
    <w:p w14:paraId="1A99BD6D" w14:textId="26FBC4A5" w:rsidR="00520619" w:rsidRPr="00233B9E" w:rsidRDefault="00520619" w:rsidP="008B2FAC">
      <w:pPr>
        <w:pStyle w:val="a0"/>
        <w:ind w:left="0" w:firstLine="709"/>
      </w:pPr>
      <w:r w:rsidRPr="00233B9E">
        <w:t xml:space="preserve">через токовые электроды пропускают постоянный ток </w:t>
      </w:r>
      <w:r w:rsidRPr="00233B9E">
        <w:rPr>
          <w:i/>
        </w:rPr>
        <w:t>I</w:t>
      </w:r>
      <w:r w:rsidRPr="00233B9E">
        <w:rPr>
          <w:i/>
          <w:vertAlign w:val="subscript"/>
        </w:rPr>
        <w:t>t</w:t>
      </w:r>
      <w:r w:rsidRPr="00233B9E">
        <w:t xml:space="preserve"> и измеряют разность потенциалов ∆</w:t>
      </w:r>
      <w:r w:rsidRPr="00233B9E">
        <w:rPr>
          <w:i/>
        </w:rPr>
        <w:t>U</w:t>
      </w:r>
      <w:r w:rsidRPr="00233B9E">
        <w:t xml:space="preserve"> между потенциальными электродами с помощью вольтметра; </w:t>
      </w:r>
    </w:p>
    <w:p w14:paraId="3412DD1C" w14:textId="2FB3888F" w:rsidR="00520619" w:rsidRPr="00233B9E" w:rsidRDefault="008B2FAC" w:rsidP="008B2FAC">
      <w:pPr>
        <w:pStyle w:val="a0"/>
        <w:ind w:left="0" w:firstLine="709"/>
      </w:pPr>
      <w:r w:rsidRPr="00233B9E">
        <w:t>определяют удельное</w:t>
      </w:r>
      <w:r w:rsidR="00520619" w:rsidRPr="00233B9E">
        <w:t xml:space="preserve"> сопротивлени</w:t>
      </w:r>
      <w:r w:rsidRPr="00233B9E">
        <w:t>е</w:t>
      </w:r>
      <w:r w:rsidR="00520619" w:rsidRPr="00233B9E">
        <w:t xml:space="preserve"> ρ, Ом·м, материала полимерной электропроводящей оболочки по формуле</w:t>
      </w:r>
    </w:p>
    <w:p w14:paraId="18A9A2C9" w14:textId="097EBB32" w:rsidR="00520619" w:rsidRPr="00233B9E" w:rsidRDefault="00520619" w:rsidP="00520619">
      <w:pPr>
        <w:pStyle w:val="93"/>
        <w:tabs>
          <w:tab w:val="clear" w:pos="709"/>
          <w:tab w:val="clear" w:pos="1134"/>
          <w:tab w:val="center" w:pos="4536"/>
          <w:tab w:val="right" w:pos="9354"/>
        </w:tabs>
        <w:ind w:left="432"/>
      </w:pPr>
      <w:r w:rsidRPr="00233B9E">
        <w:tab/>
      </w:r>
      <w:r w:rsidR="000308C8" w:rsidRPr="00233B9E">
        <w:rPr>
          <w:noProof/>
          <w:position w:val="-30"/>
        </w:rPr>
        <w:object w:dxaOrig="1219" w:dyaOrig="680" w14:anchorId="665596B7">
          <v:shape id="_x0000_i1041" type="#_x0000_t75" alt="" style="width:63pt;height:36.75pt;mso-width-percent:0;mso-height-percent:0;mso-width-percent:0;mso-height-percent:0" o:ole="">
            <v:imagedata r:id="rId46" o:title=""/>
          </v:shape>
          <o:OLEObject Type="Embed" ProgID="Equation.3" ShapeID="_x0000_i1041" DrawAspect="Content" ObjectID="_1843902571" r:id="rId47"/>
        </w:object>
      </w:r>
      <w:r w:rsidRPr="00233B9E">
        <w:t>,</w:t>
      </w:r>
      <w:r w:rsidRPr="00233B9E">
        <w:tab/>
        <w:t>(4)</w:t>
      </w:r>
    </w:p>
    <w:p w14:paraId="282DA639" w14:textId="0CF4682F" w:rsidR="00520619" w:rsidRPr="00233B9E" w:rsidRDefault="00520619" w:rsidP="00520619">
      <w:pPr>
        <w:pStyle w:val="93"/>
        <w:tabs>
          <w:tab w:val="clear" w:pos="1134"/>
          <w:tab w:val="left" w:pos="1418"/>
        </w:tabs>
      </w:pPr>
      <w:r w:rsidRPr="00233B9E">
        <w:t xml:space="preserve">где </w:t>
      </w:r>
      <w:r w:rsidRPr="00233B9E">
        <w:tab/>
        <w:t>∆</w:t>
      </w:r>
      <w:r w:rsidRPr="00233B9E">
        <w:rPr>
          <w:i/>
        </w:rPr>
        <w:t>U</w:t>
      </w:r>
      <w:r w:rsidRPr="00233B9E">
        <w:t xml:space="preserve"> </w:t>
      </w:r>
      <w:r w:rsidRPr="00233B9E">
        <w:tab/>
      </w:r>
      <w:r w:rsidR="00EE68F8" w:rsidRPr="00233B9E">
        <w:t>–</w:t>
      </w:r>
      <w:r w:rsidRPr="00233B9E">
        <w:t xml:space="preserve"> разность потенциалов между потенциальными электродами, В;</w:t>
      </w:r>
    </w:p>
    <w:p w14:paraId="7A4EB0AB" w14:textId="132A0CAB" w:rsidR="00520619" w:rsidRPr="00233B9E" w:rsidRDefault="00520619" w:rsidP="00520619">
      <w:pPr>
        <w:pStyle w:val="93"/>
        <w:tabs>
          <w:tab w:val="clear" w:pos="1134"/>
          <w:tab w:val="left" w:pos="1418"/>
        </w:tabs>
      </w:pPr>
      <w:r w:rsidRPr="00233B9E">
        <w:tab/>
      </w:r>
      <w:r w:rsidRPr="00233B9E">
        <w:rPr>
          <w:i/>
        </w:rPr>
        <w:t>S</w:t>
      </w:r>
      <w:r w:rsidRPr="00233B9E">
        <w:t xml:space="preserve"> </w:t>
      </w:r>
      <w:r w:rsidRPr="00233B9E">
        <w:tab/>
      </w:r>
      <w:r w:rsidR="00EE68F8" w:rsidRPr="00233B9E">
        <w:t>–</w:t>
      </w:r>
      <w:r w:rsidRPr="00233B9E">
        <w:t xml:space="preserve"> средняя площадь сечения образца, м²;</w:t>
      </w:r>
    </w:p>
    <w:p w14:paraId="37DC99C4" w14:textId="31E581E7" w:rsidR="00520619" w:rsidRPr="00233B9E" w:rsidRDefault="00520619" w:rsidP="00520619">
      <w:pPr>
        <w:pStyle w:val="93"/>
        <w:tabs>
          <w:tab w:val="clear" w:pos="1134"/>
          <w:tab w:val="left" w:pos="1418"/>
        </w:tabs>
      </w:pPr>
      <w:r w:rsidRPr="00233B9E">
        <w:tab/>
      </w:r>
      <w:r w:rsidRPr="00233B9E">
        <w:rPr>
          <w:i/>
        </w:rPr>
        <w:t>I</w:t>
      </w:r>
      <w:r w:rsidRPr="00233B9E">
        <w:rPr>
          <w:vertAlign w:val="subscript"/>
        </w:rPr>
        <w:t>t</w:t>
      </w:r>
      <w:r w:rsidRPr="00233B9E">
        <w:tab/>
      </w:r>
      <w:r w:rsidR="00EE68F8" w:rsidRPr="00233B9E">
        <w:t>–</w:t>
      </w:r>
      <w:r w:rsidRPr="00233B9E">
        <w:t xml:space="preserve"> сила тока, пропускаемого через токовые электроды, А;</w:t>
      </w:r>
    </w:p>
    <w:p w14:paraId="12ABA5E1" w14:textId="5CBF41F8" w:rsidR="00520619" w:rsidRPr="00233B9E" w:rsidRDefault="00520619" w:rsidP="00520619">
      <w:pPr>
        <w:pStyle w:val="93"/>
        <w:tabs>
          <w:tab w:val="clear" w:pos="1134"/>
          <w:tab w:val="left" w:pos="1418"/>
        </w:tabs>
      </w:pPr>
      <w:r w:rsidRPr="00233B9E">
        <w:tab/>
      </w:r>
      <w:r w:rsidR="00EE68F8" w:rsidRPr="00233B9E">
        <w:rPr>
          <w:i/>
          <w:lang w:val="en-US"/>
        </w:rPr>
        <w:t>l</w:t>
      </w:r>
      <w:r w:rsidRPr="00233B9E">
        <w:rPr>
          <w:i/>
        </w:rPr>
        <w:t xml:space="preserve"> </w:t>
      </w:r>
      <w:r w:rsidRPr="00233B9E">
        <w:tab/>
      </w:r>
      <w:r w:rsidR="00EE68F8" w:rsidRPr="00233B9E">
        <w:t>–</w:t>
      </w:r>
      <w:r w:rsidRPr="00233B9E">
        <w:t xml:space="preserve"> расстояние между потенциальными электродами, м.</w:t>
      </w:r>
    </w:p>
    <w:p w14:paraId="4BB211F4" w14:textId="00117D67" w:rsidR="00520619" w:rsidRPr="00233B9E" w:rsidRDefault="008B2FAC" w:rsidP="00894746">
      <w:pPr>
        <w:pStyle w:val="1d"/>
        <w:numPr>
          <w:ilvl w:val="0"/>
          <w:numId w:val="0"/>
        </w:numPr>
        <w:spacing w:before="0"/>
        <w:ind w:firstLine="709"/>
      </w:pPr>
      <w:r w:rsidRPr="00233B9E">
        <w:t>Р</w:t>
      </w:r>
      <w:r w:rsidR="00520619" w:rsidRPr="00233B9E">
        <w:t>езультаты проверки считаются положительными, если подтверждены требования таблицы 3.</w:t>
      </w:r>
    </w:p>
    <w:p w14:paraId="4A032C85" w14:textId="4801CD9A" w:rsidR="00994492" w:rsidRPr="00233B9E" w:rsidRDefault="00E7121F" w:rsidP="00E7121F">
      <w:pPr>
        <w:pStyle w:val="1d"/>
        <w:numPr>
          <w:ilvl w:val="0"/>
          <w:numId w:val="0"/>
        </w:numPr>
        <w:ind w:firstLine="567"/>
      </w:pPr>
      <w:r w:rsidRPr="00233B9E">
        <w:t>8.8 </w:t>
      </w:r>
      <w:r w:rsidR="00994492" w:rsidRPr="00233B9E">
        <w:t xml:space="preserve">Проверку снимаемой токовой нагрузки, проверку герметичности контактного узла и проверку стойкости к продуктам анодного растворения и условиям эксплуатации проводят одновременно, выдерживая образцы в эксплуатационной среде в течение длительного времени при воздействии продуктов анодной реакции. </w:t>
      </w:r>
    </w:p>
    <w:p w14:paraId="5C9BB8D1" w14:textId="0A70BE8E" w:rsidR="005310E0" w:rsidRPr="00233B9E" w:rsidRDefault="005310E0" w:rsidP="005310E0">
      <w:pPr>
        <w:pStyle w:val="93"/>
      </w:pPr>
      <w:r w:rsidRPr="00233B9E">
        <w:tab/>
        <w:t xml:space="preserve">В качестве образца используют аноды, </w:t>
      </w:r>
      <w:r w:rsidR="00C81AE9" w:rsidRPr="00233B9E">
        <w:t>состоящие из основных частей по </w:t>
      </w:r>
      <w:r w:rsidRPr="00233B9E">
        <w:t xml:space="preserve">5.1.1.1 или 5.1.2.1. </w:t>
      </w:r>
      <w:r w:rsidR="009070D4" w:rsidRPr="00233B9E">
        <w:t xml:space="preserve">Для </w:t>
      </w:r>
      <w:r w:rsidRPr="00233B9E">
        <w:t>анодов, которые изготавливаются только в комплектном виде по 4.2.2</w:t>
      </w:r>
      <w:r w:rsidR="009070D4" w:rsidRPr="00233B9E">
        <w:t xml:space="preserve"> и виды без использования электропроводящей засыпки отсутствуют</w:t>
      </w:r>
      <w:r w:rsidRPr="00233B9E">
        <w:t xml:space="preserve">, </w:t>
      </w:r>
      <w:r w:rsidR="009070D4" w:rsidRPr="00233B9E">
        <w:t xml:space="preserve">образцы могут дополнительно содержать электропроводящую засыпку (при этом на внешней поверхности образца должны отсутствовать любые металлические части несущей конструкции или </w:t>
      </w:r>
      <w:r w:rsidR="001E1E23" w:rsidRPr="00233B9E">
        <w:t>оболочки, предотвращающей</w:t>
      </w:r>
      <w:r w:rsidR="009070D4" w:rsidRPr="00233B9E">
        <w:t xml:space="preserve"> высыпание засыпки).</w:t>
      </w:r>
      <w:r w:rsidRPr="00233B9E">
        <w:t xml:space="preserve"> </w:t>
      </w:r>
    </w:p>
    <w:p w14:paraId="76CFD47D" w14:textId="10D61034" w:rsidR="00994492" w:rsidRPr="00233B9E" w:rsidRDefault="00994492" w:rsidP="002639AB">
      <w:pPr>
        <w:pStyle w:val="93"/>
      </w:pPr>
      <w:r w:rsidRPr="00233B9E">
        <w:tab/>
        <w:t>Проверку проводят следующим образом:</w:t>
      </w:r>
    </w:p>
    <w:p w14:paraId="4F1261C8" w14:textId="14A220BF" w:rsidR="00825006" w:rsidRPr="00233B9E" w:rsidRDefault="00825006" w:rsidP="007E6C7C">
      <w:pPr>
        <w:pStyle w:val="a0"/>
        <w:ind w:left="0" w:firstLine="709"/>
      </w:pPr>
      <w:r w:rsidRPr="00233B9E">
        <w:t>на цилиндр, внешний радиус которого равен до</w:t>
      </w:r>
      <w:r w:rsidR="00612067" w:rsidRPr="00233B9E">
        <w:t xml:space="preserve">пустимому радиусу изгиба </w:t>
      </w:r>
      <w:r w:rsidR="00FB2BDE" w:rsidRPr="00233B9E">
        <w:t>протяжённого</w:t>
      </w:r>
      <w:r w:rsidRPr="00233B9E">
        <w:t xml:space="preserve"> анод</w:t>
      </w:r>
      <w:r w:rsidR="009070D4" w:rsidRPr="00233B9E">
        <w:t>а</w:t>
      </w:r>
      <w:r w:rsidRPr="00233B9E">
        <w:t>, три раза подряд наматывают и разматывают образец</w:t>
      </w:r>
      <w:r w:rsidR="00612067" w:rsidRPr="00233B9E">
        <w:t xml:space="preserve"> </w:t>
      </w:r>
      <w:r w:rsidR="00FB2BDE" w:rsidRPr="00233B9E">
        <w:t>протяжённого</w:t>
      </w:r>
      <w:r w:rsidR="0060217F" w:rsidRPr="00233B9E">
        <w:t xml:space="preserve"> анода</w:t>
      </w:r>
      <w:r w:rsidRPr="00233B9E">
        <w:t xml:space="preserve"> (при этом, обязательно долже</w:t>
      </w:r>
      <w:r w:rsidR="007E6C7C" w:rsidRPr="00233B9E">
        <w:t>н быть подвергнут 3-</w:t>
      </w:r>
      <w:r w:rsidRPr="00233B9E">
        <w:t xml:space="preserve">кратному перегибу контактный узел, кабель и </w:t>
      </w:r>
      <w:r w:rsidR="00FB2BDE" w:rsidRPr="00233B9E">
        <w:t>протяжённый</w:t>
      </w:r>
      <w:r w:rsidRPr="00233B9E">
        <w:t xml:space="preserve"> элек</w:t>
      </w:r>
      <w:r w:rsidR="006E43F9">
        <w:t>трод на длине не менее 0,5 </w:t>
      </w:r>
      <w:r w:rsidR="007E6C7C" w:rsidRPr="00233B9E">
        <w:t>м</w:t>
      </w:r>
      <w:r w:rsidRPr="00233B9E">
        <w:t xml:space="preserve"> от контактного узла);</w:t>
      </w:r>
    </w:p>
    <w:p w14:paraId="1E17A803" w14:textId="041C8119" w:rsidR="00994492" w:rsidRPr="00233B9E" w:rsidRDefault="0060217F" w:rsidP="007E6C7C">
      <w:pPr>
        <w:pStyle w:val="a0"/>
        <w:ind w:left="0" w:firstLine="709"/>
      </w:pPr>
      <w:r w:rsidRPr="00233B9E">
        <w:t>образец</w:t>
      </w:r>
      <w:r w:rsidR="00994492" w:rsidRPr="00233B9E">
        <w:t xml:space="preserve"> полностью погружают в ванну с</w:t>
      </w:r>
      <w:r w:rsidR="0052639A" w:rsidRPr="00233B9E">
        <w:t xml:space="preserve"> </w:t>
      </w:r>
      <w:r w:rsidR="00994492" w:rsidRPr="00233B9E">
        <w:t xml:space="preserve">раствором NaCl </w:t>
      </w:r>
      <w:r w:rsidR="0052639A" w:rsidRPr="00233B9E">
        <w:t xml:space="preserve">(схема проверки приведена в приложении </w:t>
      </w:r>
      <w:r w:rsidR="00707CC6">
        <w:t>Е</w:t>
      </w:r>
      <w:r w:rsidR="0052639A" w:rsidRPr="00233B9E">
        <w:t xml:space="preserve">) с концентрацией 3 % для анодов, которые применяются только в грунте, или с </w:t>
      </w:r>
      <w:r w:rsidR="00190449" w:rsidRPr="00233B9E">
        <w:t>концентрацией</w:t>
      </w:r>
      <w:r w:rsidR="007E6C7C" w:rsidRPr="00233B9E">
        <w:t>,</w:t>
      </w:r>
      <w:r w:rsidR="00190449" w:rsidRPr="00233B9E">
        <w:t xml:space="preserve"> равной </w:t>
      </w:r>
      <w:r w:rsidR="0052639A" w:rsidRPr="00233B9E">
        <w:t>максимальной концентраци</w:t>
      </w:r>
      <w:r w:rsidR="00190449" w:rsidRPr="00233B9E">
        <w:t>и</w:t>
      </w:r>
      <w:r w:rsidR="0052639A" w:rsidRPr="00233B9E">
        <w:t xml:space="preserve"> водных сред, в которых могут применяться</w:t>
      </w:r>
      <w:r w:rsidR="00190449" w:rsidRPr="00233B9E">
        <w:t xml:space="preserve"> аноды, указанной в </w:t>
      </w:r>
      <w:r w:rsidR="00707CC6">
        <w:t>ТД</w:t>
      </w:r>
      <w:r w:rsidR="00190449" w:rsidRPr="00233B9E">
        <w:t xml:space="preserve"> предприятий-изготовителей;</w:t>
      </w:r>
    </w:p>
    <w:p w14:paraId="0C954473" w14:textId="508D6305" w:rsidR="00994492" w:rsidRPr="00233B9E" w:rsidRDefault="00994492" w:rsidP="007E6C7C">
      <w:pPr>
        <w:pStyle w:val="a0"/>
        <w:ind w:left="0" w:firstLine="709"/>
      </w:pPr>
      <w:r w:rsidRPr="00233B9E">
        <w:t xml:space="preserve">через </w:t>
      </w:r>
      <w:r w:rsidR="0060217F" w:rsidRPr="00233B9E">
        <w:t>образец</w:t>
      </w:r>
      <w:r w:rsidRPr="00233B9E">
        <w:t xml:space="preserve"> пропускают постоянный ток, равный по значению максимальной токовой нагрузке в соответствии с </w:t>
      </w:r>
      <w:r w:rsidR="007E6C7C" w:rsidRPr="00233B9E">
        <w:t>Т</w:t>
      </w:r>
      <w:r w:rsidR="00707CC6">
        <w:t>Д</w:t>
      </w:r>
      <w:r w:rsidRPr="00233B9E">
        <w:t xml:space="preserve"> предприятия-изготовителя;</w:t>
      </w:r>
    </w:p>
    <w:p w14:paraId="556F9C95" w14:textId="031CAF99" w:rsidR="00994492" w:rsidRPr="00233B9E" w:rsidRDefault="00994492" w:rsidP="007E6C7C">
      <w:pPr>
        <w:pStyle w:val="a0"/>
        <w:ind w:left="0" w:firstLine="709"/>
      </w:pPr>
      <w:r w:rsidRPr="00233B9E">
        <w:t xml:space="preserve">выдерживают </w:t>
      </w:r>
      <w:r w:rsidR="0060217F" w:rsidRPr="00233B9E">
        <w:t>образец</w:t>
      </w:r>
      <w:r w:rsidRPr="00233B9E">
        <w:t xml:space="preserve"> в ванне при указанной ток</w:t>
      </w:r>
      <w:r w:rsidR="007E6C7C" w:rsidRPr="00233B9E">
        <w:t xml:space="preserve">овой нагрузке в течение </w:t>
      </w:r>
      <w:r w:rsidR="00D82FE3">
        <w:t xml:space="preserve">не менее </w:t>
      </w:r>
      <w:r w:rsidR="001A004C">
        <w:t>40 суток</w:t>
      </w:r>
      <w:r w:rsidRPr="00233B9E">
        <w:t>;</w:t>
      </w:r>
    </w:p>
    <w:p w14:paraId="2DF151D3" w14:textId="7B584A9E" w:rsidR="00994492" w:rsidRPr="00233B9E" w:rsidRDefault="00994492" w:rsidP="007E6C7C">
      <w:pPr>
        <w:pStyle w:val="a0"/>
        <w:ind w:left="0" w:firstLine="709"/>
      </w:pPr>
      <w:r w:rsidRPr="00233B9E">
        <w:t xml:space="preserve">отключают токовую нагрузку, извлекают </w:t>
      </w:r>
      <w:r w:rsidR="0060217F" w:rsidRPr="00233B9E">
        <w:t>образец</w:t>
      </w:r>
      <w:r w:rsidRPr="00233B9E">
        <w:t xml:space="preserve"> из ванны;</w:t>
      </w:r>
    </w:p>
    <w:p w14:paraId="1DDCDDED" w14:textId="3A9FD69C" w:rsidR="00994492" w:rsidRPr="00233B9E" w:rsidRDefault="00994492" w:rsidP="007E6C7C">
      <w:pPr>
        <w:pStyle w:val="a0"/>
        <w:ind w:left="0" w:firstLine="709"/>
      </w:pPr>
      <w:r w:rsidRPr="00233B9E">
        <w:t xml:space="preserve">проводят визуальный осмотр </w:t>
      </w:r>
      <w:r w:rsidR="00B7413A" w:rsidRPr="00233B9E">
        <w:t xml:space="preserve">электрода (рабочего элемента), </w:t>
      </w:r>
      <w:r w:rsidRPr="00233B9E">
        <w:t>изоляции контактного узла и кабеля на отсутствие следов разрушения, трещин, каверн и раковин;</w:t>
      </w:r>
    </w:p>
    <w:p w14:paraId="3D3A9182" w14:textId="4EB396A0" w:rsidR="00994492" w:rsidRPr="00233B9E" w:rsidRDefault="00994492" w:rsidP="007E6C7C">
      <w:pPr>
        <w:pStyle w:val="a0"/>
        <w:ind w:left="0" w:firstLine="709"/>
      </w:pPr>
      <w:r w:rsidRPr="00233B9E">
        <w:t xml:space="preserve">проводят проверку переходного электрического сопротивления контактного узла в соответствии с </w:t>
      </w:r>
      <w:r w:rsidR="002639AB" w:rsidRPr="00233B9E">
        <w:t>8.1</w:t>
      </w:r>
      <w:r w:rsidR="008E6461" w:rsidRPr="00233B9E">
        <w:t>1</w:t>
      </w:r>
      <w:r w:rsidRPr="00233B9E">
        <w:t>;</w:t>
      </w:r>
    </w:p>
    <w:p w14:paraId="0AECFBDA" w14:textId="05F622A3" w:rsidR="00994492" w:rsidRPr="00233B9E" w:rsidRDefault="00994492" w:rsidP="007E6C7C">
      <w:pPr>
        <w:pStyle w:val="a0"/>
        <w:ind w:left="0" w:firstLine="709"/>
      </w:pPr>
      <w:r w:rsidRPr="00233B9E">
        <w:t>вскрывают контактный узел и проводят внешний осмотр места контакта кабеля с электродом на отсутствие следов проникновения электролита.</w:t>
      </w:r>
    </w:p>
    <w:p w14:paraId="16B9FCE5" w14:textId="1C292A34" w:rsidR="00E50ADF" w:rsidRPr="00233B9E" w:rsidRDefault="00E7121F" w:rsidP="00894746">
      <w:pPr>
        <w:pStyle w:val="1d"/>
        <w:numPr>
          <w:ilvl w:val="0"/>
          <w:numId w:val="0"/>
        </w:numPr>
        <w:spacing w:before="0"/>
        <w:ind w:firstLine="709"/>
      </w:pPr>
      <w:r w:rsidRPr="00233B9E">
        <w:t>Р</w:t>
      </w:r>
      <w:r w:rsidR="00E50ADF" w:rsidRPr="00233B9E">
        <w:t xml:space="preserve">езультаты проверки считаются положительными, если после проведения испытаний на электроде (рабочем элементе), изоляции контактного узла и кабеля отсутствуют следы разрушения, трещины, каверны и раковины, электрическое сопротивление контактного узла </w:t>
      </w:r>
      <w:r w:rsidR="00127BA5" w:rsidRPr="00233B9E">
        <w:t xml:space="preserve">после испытаний </w:t>
      </w:r>
      <w:r w:rsidR="00E50ADF" w:rsidRPr="00233B9E">
        <w:t xml:space="preserve">соответствует требованиям </w:t>
      </w:r>
      <w:r w:rsidR="00A01C24" w:rsidRPr="00233B9E">
        <w:t>5.2.8</w:t>
      </w:r>
      <w:r w:rsidR="00E50ADF" w:rsidRPr="00233B9E">
        <w:t>, в контактном узле в месте контакта кабеля с электродом отсутствуют следы проникновения электролита.</w:t>
      </w:r>
    </w:p>
    <w:p w14:paraId="2B613C90" w14:textId="64CB7001" w:rsidR="00F9112D" w:rsidRPr="00233B9E" w:rsidRDefault="003F504C" w:rsidP="003F504C">
      <w:pPr>
        <w:pStyle w:val="1d"/>
        <w:numPr>
          <w:ilvl w:val="0"/>
          <w:numId w:val="0"/>
        </w:numPr>
        <w:ind w:firstLine="709"/>
      </w:pPr>
      <w:r w:rsidRPr="00233B9E">
        <w:t xml:space="preserve">8.9 </w:t>
      </w:r>
      <w:r w:rsidR="00F9112D" w:rsidRPr="00233B9E">
        <w:t xml:space="preserve">Проверку </w:t>
      </w:r>
      <w:r w:rsidR="001612C9" w:rsidRPr="00233B9E">
        <w:t>оболочки токовой нагрузкой проводят только на анодах, которые изготавливаются в комплектном виде по 4.2.2, в</w:t>
      </w:r>
      <w:r w:rsidR="00F9112D" w:rsidRPr="00233B9E">
        <w:t xml:space="preserve"> эксплуатационной среде при воздействии продуктов анодной реакции. </w:t>
      </w:r>
    </w:p>
    <w:p w14:paraId="4C5D2758" w14:textId="3EA73D15" w:rsidR="00F9112D" w:rsidRPr="00233B9E" w:rsidRDefault="00F9112D" w:rsidP="003F504C">
      <w:pPr>
        <w:pStyle w:val="93"/>
        <w:ind w:firstLine="709"/>
      </w:pPr>
      <w:r w:rsidRPr="00233B9E">
        <w:t>В качестве образц</w:t>
      </w:r>
      <w:r w:rsidR="001612C9" w:rsidRPr="00233B9E">
        <w:t>а</w:t>
      </w:r>
      <w:r w:rsidRPr="00233B9E">
        <w:t xml:space="preserve"> используют </w:t>
      </w:r>
      <w:r w:rsidR="001612C9" w:rsidRPr="00233B9E">
        <w:t xml:space="preserve">полностью собранные </w:t>
      </w:r>
      <w:r w:rsidRPr="00233B9E">
        <w:t xml:space="preserve">аноды. </w:t>
      </w:r>
    </w:p>
    <w:p w14:paraId="2CBB3C4D" w14:textId="30DF36B5" w:rsidR="00F9112D" w:rsidRPr="00233B9E" w:rsidRDefault="00F9112D" w:rsidP="003F504C">
      <w:pPr>
        <w:pStyle w:val="93"/>
        <w:ind w:firstLine="709"/>
      </w:pPr>
      <w:r w:rsidRPr="00233B9E">
        <w:t>Проверку проводят следующим образом:</w:t>
      </w:r>
    </w:p>
    <w:p w14:paraId="2FC03378" w14:textId="320572D0" w:rsidR="00F9112D" w:rsidRPr="00233B9E" w:rsidRDefault="00F9112D" w:rsidP="003F504C">
      <w:pPr>
        <w:pStyle w:val="a0"/>
        <w:ind w:left="0" w:firstLine="709"/>
      </w:pPr>
      <w:r w:rsidRPr="00233B9E">
        <w:t xml:space="preserve">образец полностью погружают в ванну с </w:t>
      </w:r>
      <w:r w:rsidR="001612C9" w:rsidRPr="00233B9E">
        <w:t>3</w:t>
      </w:r>
      <w:r w:rsidRPr="00233B9E">
        <w:t> %</w:t>
      </w:r>
      <w:r w:rsidR="003F504C" w:rsidRPr="00233B9E">
        <w:t>-ным</w:t>
      </w:r>
      <w:r w:rsidRPr="00233B9E">
        <w:t xml:space="preserve"> раствором NaCl (схема проверки приведена в приложении </w:t>
      </w:r>
      <w:r w:rsidR="00707CC6">
        <w:t>Е</w:t>
      </w:r>
      <w:r w:rsidRPr="00233B9E">
        <w:t xml:space="preserve">); </w:t>
      </w:r>
    </w:p>
    <w:p w14:paraId="7B834FEB" w14:textId="4D6A44E8" w:rsidR="00F9112D" w:rsidRPr="00233B9E" w:rsidRDefault="00F9112D" w:rsidP="003F504C">
      <w:pPr>
        <w:pStyle w:val="a0"/>
        <w:ind w:left="0" w:firstLine="709"/>
      </w:pPr>
      <w:r w:rsidRPr="00233B9E">
        <w:t xml:space="preserve">через образец пропускают постоянный ток, равный по значению максимальной токовой нагрузке в соответствии с </w:t>
      </w:r>
      <w:r w:rsidR="003F504C" w:rsidRPr="00233B9E">
        <w:t>Т</w:t>
      </w:r>
      <w:r w:rsidR="00707CC6">
        <w:t>Д</w:t>
      </w:r>
      <w:r w:rsidRPr="00233B9E">
        <w:t xml:space="preserve"> предприятия-изготовителя;</w:t>
      </w:r>
    </w:p>
    <w:p w14:paraId="779DD597" w14:textId="21689E37" w:rsidR="00F9112D" w:rsidRPr="00233B9E" w:rsidRDefault="00F9112D" w:rsidP="003F504C">
      <w:pPr>
        <w:pStyle w:val="a0"/>
        <w:ind w:left="0" w:firstLine="709"/>
      </w:pPr>
      <w:r w:rsidRPr="00233B9E">
        <w:t xml:space="preserve">выдерживают образец в ванне при указанной токовой нагрузке в течение </w:t>
      </w:r>
      <w:r w:rsidR="003F504C" w:rsidRPr="00233B9E">
        <w:t>семи</w:t>
      </w:r>
      <w:r w:rsidRPr="00233B9E">
        <w:t> </w:t>
      </w:r>
      <w:r w:rsidR="001612C9" w:rsidRPr="00233B9E">
        <w:t>дней</w:t>
      </w:r>
      <w:r w:rsidRPr="00233B9E">
        <w:t>;</w:t>
      </w:r>
    </w:p>
    <w:p w14:paraId="1138EAA0" w14:textId="42BECD22" w:rsidR="00620141" w:rsidRPr="00233B9E" w:rsidRDefault="00620141" w:rsidP="003F504C">
      <w:pPr>
        <w:pStyle w:val="a0"/>
        <w:ind w:left="0" w:firstLine="709"/>
      </w:pPr>
      <w:r w:rsidRPr="00233B9E">
        <w:t>че</w:t>
      </w:r>
      <w:r w:rsidR="00DB2C9B" w:rsidRPr="00233B9E">
        <w:t>рез 3 ч</w:t>
      </w:r>
      <w:r w:rsidRPr="00233B9E">
        <w:t xml:space="preserve"> после начала испытаний и перед их завершением фиксируют значения тока, протекающего через обр</w:t>
      </w:r>
      <w:r w:rsidR="00612067" w:rsidRPr="00233B9E">
        <w:t>азец и значение напряжения на н</w:t>
      </w:r>
      <w:r w:rsidR="00FB2BDE">
        <w:t>ё</w:t>
      </w:r>
      <w:r w:rsidRPr="00233B9E">
        <w:t>м;</w:t>
      </w:r>
    </w:p>
    <w:p w14:paraId="672C005A" w14:textId="10110915" w:rsidR="00F9112D" w:rsidRPr="00233B9E" w:rsidRDefault="00F9112D" w:rsidP="003F504C">
      <w:pPr>
        <w:pStyle w:val="a0"/>
        <w:ind w:left="0" w:firstLine="709"/>
      </w:pPr>
      <w:r w:rsidRPr="00233B9E">
        <w:t>отключают токовую нагрузку, извлекают образец из ванны.</w:t>
      </w:r>
    </w:p>
    <w:p w14:paraId="1E1676C2" w14:textId="42B3921D" w:rsidR="00F9112D" w:rsidRPr="00233B9E" w:rsidRDefault="00F9112D" w:rsidP="00F9112D">
      <w:pPr>
        <w:pStyle w:val="1d"/>
        <w:numPr>
          <w:ilvl w:val="0"/>
          <w:numId w:val="0"/>
        </w:numPr>
        <w:spacing w:before="0"/>
        <w:ind w:firstLine="709"/>
      </w:pPr>
      <w:r w:rsidRPr="00233B9E">
        <w:t xml:space="preserve">Вывод: результаты проверки считаются положительными, если </w:t>
      </w:r>
      <w:r w:rsidR="001612C9" w:rsidRPr="00233B9E">
        <w:t xml:space="preserve">в ходе проведения испытаний ток через образец </w:t>
      </w:r>
      <w:r w:rsidR="00620141" w:rsidRPr="00233B9E">
        <w:t>уменьшился не более чем на 5</w:t>
      </w:r>
      <w:r w:rsidR="00B82F63">
        <w:t> </w:t>
      </w:r>
      <w:r w:rsidR="00620141" w:rsidRPr="00233B9E">
        <w:t xml:space="preserve">% </w:t>
      </w:r>
      <w:r w:rsidR="001612C9" w:rsidRPr="00233B9E">
        <w:t xml:space="preserve">и напряжение на нем </w:t>
      </w:r>
      <w:r w:rsidR="00620141" w:rsidRPr="00233B9E">
        <w:t xml:space="preserve">увеличилось не более </w:t>
      </w:r>
      <w:r w:rsidR="001612C9" w:rsidRPr="00233B9E">
        <w:t>чем на 5 %.</w:t>
      </w:r>
    </w:p>
    <w:p w14:paraId="3FEC75AB" w14:textId="3C8EA47C" w:rsidR="007C1F15" w:rsidRPr="00233B9E" w:rsidRDefault="001D101D" w:rsidP="001D101D">
      <w:pPr>
        <w:pStyle w:val="1d"/>
        <w:numPr>
          <w:ilvl w:val="0"/>
          <w:numId w:val="0"/>
        </w:numPr>
        <w:ind w:firstLine="709"/>
      </w:pPr>
      <w:r w:rsidRPr="00233B9E">
        <w:t>8.10 </w:t>
      </w:r>
      <w:r w:rsidR="007C1F15" w:rsidRPr="00233B9E">
        <w:t xml:space="preserve">Проверку контактных узлов на выдерживаемую статическую механическую нагрузку на разрыв (разрывное усилие) проводят на </w:t>
      </w:r>
      <w:r w:rsidR="0060217F" w:rsidRPr="00233B9E">
        <w:t>образцах анодов, состоящих из основных частей по 5.1.1.1 или 5.1.2.1</w:t>
      </w:r>
      <w:r w:rsidR="00C26666" w:rsidRPr="00233B9E">
        <w:t>. Допускается не изолировать контактные узлы. Проверку проводят</w:t>
      </w:r>
      <w:r w:rsidR="007C1F15" w:rsidRPr="00233B9E">
        <w:t xml:space="preserve"> следующим образом:</w:t>
      </w:r>
    </w:p>
    <w:p w14:paraId="391124BC" w14:textId="2A379C89" w:rsidR="007C1F15" w:rsidRPr="00233B9E" w:rsidRDefault="007C1F15" w:rsidP="001D101D">
      <w:pPr>
        <w:pStyle w:val="a0"/>
        <w:ind w:left="0" w:firstLine="709"/>
      </w:pPr>
      <w:r w:rsidRPr="00233B9E">
        <w:t xml:space="preserve">закрепляют </w:t>
      </w:r>
      <w:r w:rsidR="0060217F" w:rsidRPr="00233B9E">
        <w:t>образцы</w:t>
      </w:r>
      <w:r w:rsidRPr="00233B9E">
        <w:t xml:space="preserve"> на испытательном стенде (приложение </w:t>
      </w:r>
      <w:r w:rsidR="00707CC6">
        <w:t>Ж</w:t>
      </w:r>
      <w:r w:rsidRPr="00233B9E">
        <w:t xml:space="preserve">); </w:t>
      </w:r>
    </w:p>
    <w:p w14:paraId="61BB0C59" w14:textId="60258465" w:rsidR="007C1F15" w:rsidRPr="00233B9E" w:rsidRDefault="007C1F15" w:rsidP="001D101D">
      <w:pPr>
        <w:pStyle w:val="a0"/>
        <w:ind w:left="0" w:firstLine="709"/>
      </w:pPr>
      <w:r w:rsidRPr="00233B9E">
        <w:t xml:space="preserve">нагрузка </w:t>
      </w:r>
      <w:r w:rsidR="00E75F0E" w:rsidRPr="00233B9E">
        <w:t>создаётся</w:t>
      </w:r>
      <w:r w:rsidRPr="00233B9E">
        <w:t xml:space="preserve"> с помощью ручной </w:t>
      </w:r>
      <w:r w:rsidR="00E75F0E" w:rsidRPr="00233B9E">
        <w:t>лебёдки</w:t>
      </w:r>
      <w:r w:rsidRPr="00233B9E">
        <w:t xml:space="preserve"> (тали);</w:t>
      </w:r>
      <w:r w:rsidR="008D3353" w:rsidRPr="00233B9E">
        <w:t xml:space="preserve"> </w:t>
      </w:r>
    </w:p>
    <w:p w14:paraId="5FD59A2E" w14:textId="4CEFD976" w:rsidR="007C1F15" w:rsidRPr="00233B9E" w:rsidRDefault="007C1F15" w:rsidP="001D101D">
      <w:pPr>
        <w:pStyle w:val="a0"/>
        <w:ind w:left="0" w:firstLine="709"/>
      </w:pPr>
      <w:r w:rsidRPr="00233B9E">
        <w:t>сила нагрузки фиксируется динамометром ДОР-3-5И (или аналогичным, класс точности 2);</w:t>
      </w:r>
    </w:p>
    <w:p w14:paraId="2088CD79" w14:textId="5E81D5C7" w:rsidR="007C1F15" w:rsidRPr="00233B9E" w:rsidRDefault="007C1F15" w:rsidP="001D101D">
      <w:pPr>
        <w:pStyle w:val="a0"/>
        <w:ind w:left="0" w:firstLine="709"/>
      </w:pPr>
      <w:r w:rsidRPr="00233B9E">
        <w:t xml:space="preserve">нагружают </w:t>
      </w:r>
      <w:r w:rsidR="0060217F" w:rsidRPr="00233B9E">
        <w:t>образцы</w:t>
      </w:r>
      <w:r w:rsidRPr="00233B9E">
        <w:t xml:space="preserve"> требуемой статической нагрузкой;</w:t>
      </w:r>
    </w:p>
    <w:p w14:paraId="3B3F70FA" w14:textId="58C0FBF6" w:rsidR="007C1F15" w:rsidRPr="00233B9E" w:rsidRDefault="007C1F15" w:rsidP="001D101D">
      <w:pPr>
        <w:pStyle w:val="a0"/>
        <w:ind w:left="0" w:firstLine="709"/>
      </w:pPr>
      <w:r w:rsidRPr="00233B9E">
        <w:t xml:space="preserve">выдерживают </w:t>
      </w:r>
      <w:r w:rsidR="0060217F" w:rsidRPr="00233B9E">
        <w:t>образцы</w:t>
      </w:r>
      <w:r w:rsidRPr="00233B9E">
        <w:t xml:space="preserve"> под нагру</w:t>
      </w:r>
      <w:r w:rsidR="001D101D" w:rsidRPr="00233B9E">
        <w:t>зкой в течение не менее 10 мин</w:t>
      </w:r>
      <w:r w:rsidRPr="00233B9E">
        <w:t>;</w:t>
      </w:r>
    </w:p>
    <w:p w14:paraId="0BDDEE61" w14:textId="492FDFCC" w:rsidR="007C1F15" w:rsidRPr="00233B9E" w:rsidRDefault="007C1F15" w:rsidP="001D101D">
      <w:pPr>
        <w:pStyle w:val="a0"/>
        <w:ind w:left="0" w:firstLine="709"/>
      </w:pPr>
      <w:r w:rsidRPr="00233B9E">
        <w:t>по завершении времени нагрузку снимают;</w:t>
      </w:r>
    </w:p>
    <w:p w14:paraId="5C0EC49F" w14:textId="6A167C1C" w:rsidR="007C1F15" w:rsidRPr="00233B9E" w:rsidRDefault="007C1F15" w:rsidP="001D101D">
      <w:pPr>
        <w:pStyle w:val="a0"/>
        <w:ind w:left="0" w:firstLine="709"/>
      </w:pPr>
      <w:r w:rsidRPr="00233B9E">
        <w:t>проводят визуальный осмотр соединений (контактных узлов) на отсутствие видимых следов разрушений и трещин;</w:t>
      </w:r>
    </w:p>
    <w:p w14:paraId="668FA737" w14:textId="51388762" w:rsidR="00A03F89" w:rsidRPr="00233B9E" w:rsidRDefault="007C1F15" w:rsidP="001D101D">
      <w:pPr>
        <w:pStyle w:val="a0"/>
        <w:ind w:left="0" w:firstLine="709"/>
      </w:pPr>
      <w:r w:rsidRPr="00233B9E">
        <w:t xml:space="preserve">проводят проверку переходного электрического сопротивления контактных узлов по </w:t>
      </w:r>
      <w:r w:rsidR="002639AB" w:rsidRPr="00233B9E">
        <w:t>8</w:t>
      </w:r>
      <w:r w:rsidRPr="00233B9E">
        <w:t>.1</w:t>
      </w:r>
      <w:r w:rsidR="008E6461" w:rsidRPr="00233B9E">
        <w:t>1</w:t>
      </w:r>
      <w:r w:rsidR="00127BA5" w:rsidRPr="00233B9E">
        <w:t>.</w:t>
      </w:r>
    </w:p>
    <w:p w14:paraId="54E2106F" w14:textId="4C7581AA" w:rsidR="00710ACC" w:rsidRPr="00233B9E" w:rsidRDefault="001D101D" w:rsidP="00894746">
      <w:pPr>
        <w:pStyle w:val="1d"/>
        <w:numPr>
          <w:ilvl w:val="0"/>
          <w:numId w:val="0"/>
        </w:numPr>
        <w:spacing w:before="0"/>
        <w:ind w:firstLine="709"/>
      </w:pPr>
      <w:r w:rsidRPr="00233B9E">
        <w:t>Р</w:t>
      </w:r>
      <w:r w:rsidR="00710ACC" w:rsidRPr="00233B9E">
        <w:t>езультаты проверки считаются положительными, если после проведения испытаний на контактных узлах отсутствуют видимые следы разрушений и трещин</w:t>
      </w:r>
      <w:r w:rsidR="00127BA5" w:rsidRPr="00233B9E">
        <w:t xml:space="preserve">, а также электрическое сопротивление контактного узла после испытаний соответствует требованиям </w:t>
      </w:r>
      <w:r w:rsidR="00A01C24" w:rsidRPr="00233B9E">
        <w:t>5.2.8</w:t>
      </w:r>
      <w:r w:rsidR="00710ACC" w:rsidRPr="00233B9E">
        <w:t>.</w:t>
      </w:r>
    </w:p>
    <w:p w14:paraId="4843B509" w14:textId="532695F9" w:rsidR="002639AB" w:rsidRPr="00233B9E" w:rsidRDefault="00B51611" w:rsidP="00B51611">
      <w:pPr>
        <w:pStyle w:val="1d"/>
        <w:numPr>
          <w:ilvl w:val="0"/>
          <w:numId w:val="0"/>
        </w:numPr>
        <w:ind w:firstLine="709"/>
      </w:pPr>
      <w:r w:rsidRPr="00233B9E">
        <w:t xml:space="preserve">8.11 </w:t>
      </w:r>
      <w:r w:rsidR="002639AB" w:rsidRPr="00233B9E">
        <w:t xml:space="preserve">Проверку переходного электрического сопротивления контактных узлов проводят </w:t>
      </w:r>
      <w:r w:rsidR="002B188D" w:rsidRPr="00233B9E">
        <w:t xml:space="preserve">методом вольтметра-амперметра по ГОСТ 24606.3 </w:t>
      </w:r>
      <w:r w:rsidR="00612067" w:rsidRPr="00233B9E">
        <w:t xml:space="preserve">по </w:t>
      </w:r>
      <w:r w:rsidR="00E75F0E" w:rsidRPr="00233B9E">
        <w:t>четырёхпроводной</w:t>
      </w:r>
      <w:r w:rsidR="002639AB" w:rsidRPr="00233B9E">
        <w:t xml:space="preserve"> схеме измерения на постоянном токе</w:t>
      </w:r>
      <w:r w:rsidR="00A00B06">
        <w:t xml:space="preserve"> </w:t>
      </w:r>
      <w:r w:rsidR="0055381E">
        <w:t>микроомметр</w:t>
      </w:r>
      <w:r w:rsidR="00A00B06">
        <w:t>ом или двойным мостом</w:t>
      </w:r>
      <w:r w:rsidR="002639AB" w:rsidRPr="00233B9E">
        <w:t>.</w:t>
      </w:r>
    </w:p>
    <w:p w14:paraId="6D2C9797" w14:textId="43B0D900" w:rsidR="002639AB" w:rsidRPr="00233B9E" w:rsidRDefault="002639AB" w:rsidP="002639AB">
      <w:pPr>
        <w:pStyle w:val="93"/>
      </w:pPr>
      <w:r w:rsidRPr="00233B9E">
        <w:tab/>
        <w:t>Испытания проводят в соответствии с ГОСТ 17441</w:t>
      </w:r>
      <w:r w:rsidR="002952B3" w:rsidRPr="003F7922">
        <w:t>―</w:t>
      </w:r>
      <w:r w:rsidR="00B51611" w:rsidRPr="00233B9E">
        <w:t>84</w:t>
      </w:r>
      <w:r w:rsidR="00BC4D7A" w:rsidRPr="00233B9E">
        <w:t xml:space="preserve"> (</w:t>
      </w:r>
      <w:r w:rsidR="00B51611" w:rsidRPr="00233B9E">
        <w:t xml:space="preserve">пункты </w:t>
      </w:r>
      <w:r w:rsidR="00BC4D7A" w:rsidRPr="00233B9E">
        <w:t>2.6.1, 2.6.2)</w:t>
      </w:r>
      <w:r w:rsidR="00612067" w:rsidRPr="00233B9E">
        <w:t xml:space="preserve">. Выполняют снятие не менее </w:t>
      </w:r>
      <w:r w:rsidR="00E75F0E" w:rsidRPr="00233B9E">
        <w:t>трёх</w:t>
      </w:r>
      <w:r w:rsidRPr="00233B9E">
        <w:t xml:space="preserve"> показаний, рассчитывают среднее арифметическое значение. Из полученных величин сопрот</w:t>
      </w:r>
      <w:r w:rsidR="00612067" w:rsidRPr="00233B9E">
        <w:t xml:space="preserve">ивления следует вычитать </w:t>
      </w:r>
      <w:r w:rsidR="00E75F0E" w:rsidRPr="00233B9E">
        <w:t>расчётные</w:t>
      </w:r>
      <w:r w:rsidRPr="00233B9E">
        <w:t xml:space="preserve"> или измеренные значения сопротивлений кабеля и фрагмента рабочего элемента, попадающих в цепь измерения.</w:t>
      </w:r>
    </w:p>
    <w:p w14:paraId="0D18FF2D" w14:textId="2DACF286" w:rsidR="0047718E" w:rsidRPr="00233B9E" w:rsidRDefault="00612067" w:rsidP="0047718E">
      <w:pPr>
        <w:pStyle w:val="93"/>
      </w:pPr>
      <w:r w:rsidRPr="00233B9E">
        <w:tab/>
        <w:t xml:space="preserve">При </w:t>
      </w:r>
      <w:r w:rsidR="00E75F0E" w:rsidRPr="00233B9E">
        <w:t>расчёте</w:t>
      </w:r>
      <w:r w:rsidR="0047718E" w:rsidRPr="00233B9E">
        <w:t xml:space="preserve"> сопротивления токопроводящей жилы кабеля следует учитывать температурный коэффициент сопротивления меди</w:t>
      </w:r>
      <w:r w:rsidR="00FB2BDE">
        <w:t xml:space="preserve"> по ГОСТ 22483</w:t>
      </w:r>
      <w:r w:rsidR="0047718E" w:rsidRPr="00233B9E">
        <w:t>.</w:t>
      </w:r>
    </w:p>
    <w:p w14:paraId="6C9588C0" w14:textId="17DF070A" w:rsidR="0066714D" w:rsidRPr="00233B9E" w:rsidRDefault="00B51611" w:rsidP="00894746">
      <w:pPr>
        <w:pStyle w:val="1d"/>
        <w:numPr>
          <w:ilvl w:val="0"/>
          <w:numId w:val="0"/>
        </w:numPr>
        <w:spacing w:before="0"/>
        <w:ind w:firstLine="709"/>
      </w:pPr>
      <w:r w:rsidRPr="00233B9E">
        <w:t>Р</w:t>
      </w:r>
      <w:r w:rsidR="0066714D" w:rsidRPr="00233B9E">
        <w:t>езультаты проверки считаются положительными, если подтверждены требования таблицы 3.</w:t>
      </w:r>
    </w:p>
    <w:p w14:paraId="6B0B8E5F" w14:textId="48BC2B6A" w:rsidR="00E924A2" w:rsidRPr="00233B9E" w:rsidRDefault="00B51611" w:rsidP="00B51611">
      <w:pPr>
        <w:pStyle w:val="1d"/>
        <w:numPr>
          <w:ilvl w:val="0"/>
          <w:numId w:val="0"/>
        </w:numPr>
        <w:ind w:firstLine="709"/>
      </w:pPr>
      <w:r w:rsidRPr="00233B9E">
        <w:t xml:space="preserve">8.12 </w:t>
      </w:r>
      <w:r w:rsidR="00E924A2" w:rsidRPr="00233B9E">
        <w:t xml:space="preserve">Проверку сопротивления изоляции контактного узла и кабеля в водно-солевой среде проводят </w:t>
      </w:r>
      <w:r w:rsidR="0060217F" w:rsidRPr="00233B9E">
        <w:t xml:space="preserve">на образцах анодов, состоящих из основных частей по 5.1.1.1 или 5.1.2.1, </w:t>
      </w:r>
      <w:r w:rsidR="00E924A2" w:rsidRPr="00233B9E">
        <w:t>следующим образом:</w:t>
      </w:r>
    </w:p>
    <w:p w14:paraId="1680AB11" w14:textId="15ED5EA0" w:rsidR="00825006" w:rsidRPr="00233B9E" w:rsidRDefault="00825006" w:rsidP="00B51611">
      <w:pPr>
        <w:pStyle w:val="a0"/>
        <w:ind w:left="0" w:firstLine="709"/>
      </w:pPr>
      <w:r w:rsidRPr="00233B9E">
        <w:t>на цилиндр, внешний радиус которого равен до</w:t>
      </w:r>
      <w:r w:rsidR="00612067" w:rsidRPr="00233B9E">
        <w:t xml:space="preserve">пустимому радиусу изгиба </w:t>
      </w:r>
      <w:r w:rsidR="00FB2BDE" w:rsidRPr="00233B9E">
        <w:t>протяжённого</w:t>
      </w:r>
      <w:r w:rsidRPr="00233B9E">
        <w:t xml:space="preserve"> анод</w:t>
      </w:r>
      <w:r w:rsidR="0060217F" w:rsidRPr="00233B9E">
        <w:t>а</w:t>
      </w:r>
      <w:r w:rsidRPr="00233B9E">
        <w:t>, три раза подряд наматывают и разматывают образец протяженного анода (при этом, обязате</w:t>
      </w:r>
      <w:r w:rsidR="00B51611" w:rsidRPr="00233B9E">
        <w:t>льно должен быть подвергнут 3-</w:t>
      </w:r>
      <w:r w:rsidRPr="00233B9E">
        <w:t>кратному перегибу контактный узел анода, кабель и п</w:t>
      </w:r>
      <w:r w:rsidR="006E43F9">
        <w:t>ротяженный электрод на длине не </w:t>
      </w:r>
      <w:r w:rsidRPr="00233B9E">
        <w:t>мене</w:t>
      </w:r>
      <w:r w:rsidR="00B51611" w:rsidRPr="00233B9E">
        <w:t>е 0,5 м</w:t>
      </w:r>
      <w:r w:rsidRPr="00233B9E">
        <w:t xml:space="preserve"> от контактного узла);</w:t>
      </w:r>
    </w:p>
    <w:p w14:paraId="0B725C93" w14:textId="40D4E669" w:rsidR="00E924A2" w:rsidRPr="00233B9E" w:rsidRDefault="00E924A2" w:rsidP="00B51611">
      <w:pPr>
        <w:pStyle w:val="a0"/>
        <w:ind w:left="0" w:firstLine="709"/>
      </w:pPr>
      <w:r w:rsidRPr="00233B9E">
        <w:t>испытания проводят в 3</w:t>
      </w:r>
      <w:r w:rsidR="00B51611" w:rsidRPr="00233B9E">
        <w:t xml:space="preserve"> </w:t>
      </w:r>
      <w:r w:rsidRPr="00233B9E">
        <w:t>%</w:t>
      </w:r>
      <w:r w:rsidR="00B51611" w:rsidRPr="00233B9E">
        <w:t>-ном</w:t>
      </w:r>
      <w:r w:rsidRPr="00233B9E">
        <w:t xml:space="preserve"> водном растворе NaCl;</w:t>
      </w:r>
    </w:p>
    <w:p w14:paraId="02907A1C" w14:textId="43885DEE" w:rsidR="00E924A2" w:rsidRPr="00233B9E" w:rsidRDefault="00E924A2" w:rsidP="00B51611">
      <w:pPr>
        <w:pStyle w:val="a0"/>
        <w:ind w:left="0" w:firstLine="709"/>
      </w:pPr>
      <w:r w:rsidRPr="00233B9E">
        <w:t>недопустимо попадание воды н</w:t>
      </w:r>
      <w:r w:rsidR="0047718E" w:rsidRPr="00233B9E">
        <w:t>е поверхность рабочего элемента</w:t>
      </w:r>
      <w:r w:rsidRPr="00233B9E">
        <w:t>;</w:t>
      </w:r>
    </w:p>
    <w:p w14:paraId="3561BBF0" w14:textId="65D10645" w:rsidR="00E924A2" w:rsidRPr="00233B9E" w:rsidRDefault="00E924A2" w:rsidP="00B51611">
      <w:pPr>
        <w:pStyle w:val="a0"/>
        <w:ind w:left="0" w:firstLine="709"/>
      </w:pPr>
      <w:r w:rsidRPr="00233B9E">
        <w:t xml:space="preserve">испытываемый </w:t>
      </w:r>
      <w:r w:rsidR="00E84BC4" w:rsidRPr="00233B9E">
        <w:t>образец</w:t>
      </w:r>
      <w:r w:rsidRPr="00233B9E">
        <w:t xml:space="preserve"> устанавливают в металлическую ванну, так чтобы изоляция контактного узла и кабеля были погружены в раствор, при этом </w:t>
      </w:r>
      <w:r w:rsidR="00E84BC4" w:rsidRPr="00233B9E">
        <w:t>электрод (рабочий элемент)</w:t>
      </w:r>
      <w:r w:rsidRPr="00233B9E">
        <w:t xml:space="preserve"> не должен име</w:t>
      </w:r>
      <w:r w:rsidR="00612067" w:rsidRPr="00233B9E">
        <w:t xml:space="preserve">ть прямого касания со стенками </w:t>
      </w:r>
      <w:r w:rsidR="00FB2BDE" w:rsidRPr="00233B9E">
        <w:t>ёмкости</w:t>
      </w:r>
      <w:r w:rsidRPr="00233B9E">
        <w:t xml:space="preserve">, а поверхность </w:t>
      </w:r>
      <w:r w:rsidR="00E84BC4" w:rsidRPr="00233B9E">
        <w:t>электрода (</w:t>
      </w:r>
      <w:r w:rsidRPr="00233B9E">
        <w:t>рабочего элемента</w:t>
      </w:r>
      <w:r w:rsidR="00E84BC4" w:rsidRPr="00233B9E">
        <w:t>)</w:t>
      </w:r>
      <w:r w:rsidRPr="00233B9E">
        <w:t xml:space="preserve"> находил</w:t>
      </w:r>
      <w:r w:rsidR="004B1C3E" w:rsidRPr="00233B9E">
        <w:t>ась выше уровня раствора на 20</w:t>
      </w:r>
      <w:r w:rsidR="00B51611" w:rsidRPr="00233B9E">
        <w:t xml:space="preserve"> – </w:t>
      </w:r>
      <w:r w:rsidRPr="00233B9E">
        <w:t>30 мм;</w:t>
      </w:r>
    </w:p>
    <w:p w14:paraId="4E223AAA" w14:textId="3B3E04B9" w:rsidR="00E924A2" w:rsidRPr="00233B9E" w:rsidRDefault="00E924A2" w:rsidP="00B51611">
      <w:pPr>
        <w:pStyle w:val="a0"/>
        <w:ind w:left="0" w:firstLine="709"/>
      </w:pPr>
      <w:r w:rsidRPr="00233B9E">
        <w:t xml:space="preserve">выдерживают </w:t>
      </w:r>
      <w:r w:rsidR="00E84BC4" w:rsidRPr="00233B9E">
        <w:t>образец</w:t>
      </w:r>
      <w:r w:rsidRPr="00233B9E">
        <w:t xml:space="preserve"> с контактным узлом и ка</w:t>
      </w:r>
      <w:r w:rsidR="00DB2C9B" w:rsidRPr="00233B9E">
        <w:t>белем в ванне в течение 24 ч</w:t>
      </w:r>
      <w:r w:rsidRPr="00233B9E">
        <w:t xml:space="preserve"> (не менее);</w:t>
      </w:r>
    </w:p>
    <w:p w14:paraId="33BFE8BC" w14:textId="6EC27F70" w:rsidR="0047718E" w:rsidRPr="00233B9E" w:rsidRDefault="0047718E" w:rsidP="00B51611">
      <w:pPr>
        <w:pStyle w:val="a0"/>
        <w:ind w:left="0" w:firstLine="709"/>
      </w:pPr>
      <w:r w:rsidRPr="00233B9E">
        <w:t xml:space="preserve">«минус» мегаомметра подключают к металлической ванне, «плюс» </w:t>
      </w:r>
      <w:r w:rsidR="00B51611" w:rsidRPr="00233B9E">
        <w:t>–</w:t>
      </w:r>
      <w:r w:rsidRPr="00233B9E">
        <w:t xml:space="preserve"> к токопроводящей жиле кабеля;</w:t>
      </w:r>
    </w:p>
    <w:p w14:paraId="60FD5F28" w14:textId="6601E3AD" w:rsidR="0047718E" w:rsidRPr="00233B9E" w:rsidRDefault="0047718E" w:rsidP="00B51611">
      <w:pPr>
        <w:pStyle w:val="a0"/>
        <w:ind w:left="0" w:firstLine="709"/>
      </w:pPr>
      <w:r w:rsidRPr="00233B9E">
        <w:t xml:space="preserve">устанавливают на мегаомметре </w:t>
      </w:r>
      <w:r w:rsidR="00E924A2" w:rsidRPr="00233B9E">
        <w:t>испытательно</w:t>
      </w:r>
      <w:r w:rsidRPr="00233B9E">
        <w:t>е</w:t>
      </w:r>
      <w:r w:rsidR="00E924A2" w:rsidRPr="00233B9E">
        <w:t xml:space="preserve"> напряжении 500 В</w:t>
      </w:r>
      <w:r w:rsidRPr="00233B9E">
        <w:t>;</w:t>
      </w:r>
      <w:r w:rsidR="00E924A2" w:rsidRPr="00233B9E">
        <w:t xml:space="preserve"> </w:t>
      </w:r>
    </w:p>
    <w:p w14:paraId="12317D6E" w14:textId="0A96B13C" w:rsidR="00E924A2" w:rsidRPr="00233B9E" w:rsidRDefault="00612067" w:rsidP="00B51611">
      <w:pPr>
        <w:pStyle w:val="a0"/>
        <w:ind w:left="0" w:firstLine="709"/>
      </w:pPr>
      <w:r w:rsidRPr="00233B9E">
        <w:t xml:space="preserve">проводят не менее </w:t>
      </w:r>
      <w:r w:rsidR="00FB2BDE" w:rsidRPr="00233B9E">
        <w:t>трёх</w:t>
      </w:r>
      <w:r w:rsidR="00E924A2" w:rsidRPr="00233B9E">
        <w:t xml:space="preserve"> измерений сопротивления изоляции кабеля и контактного узла и выбирают минимальное значение.</w:t>
      </w:r>
    </w:p>
    <w:p w14:paraId="53E83F90" w14:textId="23BCB0FB" w:rsidR="0066714D" w:rsidRPr="00233B9E" w:rsidRDefault="00B51611" w:rsidP="00894746">
      <w:pPr>
        <w:pStyle w:val="1d"/>
        <w:numPr>
          <w:ilvl w:val="0"/>
          <w:numId w:val="0"/>
        </w:numPr>
        <w:spacing w:before="0"/>
        <w:ind w:firstLine="709"/>
      </w:pPr>
      <w:r w:rsidRPr="00233B9E">
        <w:t>Р</w:t>
      </w:r>
      <w:r w:rsidR="0066714D" w:rsidRPr="00233B9E">
        <w:t>езультаты проверки считаются положительными, если подтверждены требования таблицы 3.</w:t>
      </w:r>
    </w:p>
    <w:p w14:paraId="1DFE1E90" w14:textId="6CA7F981" w:rsidR="00E924A2" w:rsidRPr="00233B9E" w:rsidRDefault="00AA2F53" w:rsidP="00AA2F53">
      <w:pPr>
        <w:pStyle w:val="1d"/>
        <w:numPr>
          <w:ilvl w:val="0"/>
          <w:numId w:val="0"/>
        </w:numPr>
        <w:ind w:firstLine="709"/>
      </w:pPr>
      <w:r w:rsidRPr="00233B9E">
        <w:t>8.13 </w:t>
      </w:r>
      <w:r w:rsidR="00E924A2" w:rsidRPr="00233B9E">
        <w:t xml:space="preserve">Проверку изоляции контактного узла и кабеля на пробой проводят с помощью электроискрового дефектоскопа. </w:t>
      </w:r>
    </w:p>
    <w:p w14:paraId="1BA5FA80" w14:textId="5646CA47" w:rsidR="00E84BC4" w:rsidRPr="00233B9E" w:rsidRDefault="00E924A2" w:rsidP="00E84BC4">
      <w:pPr>
        <w:pStyle w:val="93"/>
      </w:pPr>
      <w:r w:rsidRPr="00233B9E">
        <w:tab/>
      </w:r>
      <w:r w:rsidR="00E84BC4" w:rsidRPr="00233B9E">
        <w:t xml:space="preserve">В качестве образца используют аноды, </w:t>
      </w:r>
      <w:r w:rsidR="00C81AE9" w:rsidRPr="00233B9E">
        <w:t>состоящие из основных частей по </w:t>
      </w:r>
      <w:r w:rsidR="00E84BC4" w:rsidRPr="00233B9E">
        <w:t>5.1.1.1 или 5.1.2.1.</w:t>
      </w:r>
    </w:p>
    <w:p w14:paraId="51CCF71C" w14:textId="6C14386D" w:rsidR="00E924A2" w:rsidRPr="00233B9E" w:rsidRDefault="00E84BC4" w:rsidP="00E924A2">
      <w:pPr>
        <w:pStyle w:val="93"/>
      </w:pPr>
      <w:r w:rsidRPr="00233B9E">
        <w:tab/>
      </w:r>
      <w:r w:rsidR="00E924A2" w:rsidRPr="00233B9E">
        <w:t xml:space="preserve">Испытательное напряжение </w:t>
      </w:r>
      <w:r w:rsidR="000308C8" w:rsidRPr="00233B9E">
        <w:rPr>
          <w:noProof/>
        </w:rPr>
        <w:object w:dxaOrig="460" w:dyaOrig="340" w14:anchorId="40F40C38">
          <v:shape id="_x0000_i1042" type="#_x0000_t75" alt="" style="width:22.5pt;height:16.5pt;mso-width-percent:0;mso-height-percent:0;mso-width-percent:0;mso-height-percent:0" o:ole="">
            <v:imagedata r:id="rId48" o:title=""/>
          </v:shape>
          <o:OLEObject Type="Embed" ProgID="Equation.3" ShapeID="_x0000_i1042" DrawAspect="Content" ObjectID="_1843902572" r:id="rId49"/>
        </w:object>
      </w:r>
      <w:r w:rsidR="00612067" w:rsidRPr="00233B9E">
        <w:t xml:space="preserve"> выбирается с </w:t>
      </w:r>
      <w:r w:rsidR="00FB2BDE" w:rsidRPr="00233B9E">
        <w:t>учётом</w:t>
      </w:r>
      <w:r w:rsidR="00E924A2" w:rsidRPr="00233B9E">
        <w:t xml:space="preserve"> толщины изоляций термоусаживаемой муфты контактного узла и кабеля, но не более 20 кВ при толщине изоляции более 4 мм. </w:t>
      </w:r>
    </w:p>
    <w:p w14:paraId="3F30D818" w14:textId="20777830" w:rsidR="00E924A2" w:rsidRPr="00233B9E" w:rsidRDefault="00E924A2" w:rsidP="00E924A2">
      <w:pPr>
        <w:pStyle w:val="93"/>
      </w:pPr>
      <w:r w:rsidRPr="00233B9E">
        <w:tab/>
        <w:t xml:space="preserve">Испытательное напряжение </w:t>
      </w:r>
      <w:r w:rsidR="000308C8" w:rsidRPr="00233B9E">
        <w:rPr>
          <w:noProof/>
        </w:rPr>
        <w:object w:dxaOrig="460" w:dyaOrig="340" w14:anchorId="64364ADC">
          <v:shape id="_x0000_i1043" type="#_x0000_t75" alt="" style="width:22.5pt;height:16.5pt;mso-width-percent:0;mso-height-percent:0;mso-width-percent:0;mso-height-percent:0" o:ole="">
            <v:imagedata r:id="rId50" o:title=""/>
          </v:shape>
          <o:OLEObject Type="Embed" ProgID="Equation.3" ShapeID="_x0000_i1043" DrawAspect="Content" ObjectID="_1843902573" r:id="rId51"/>
        </w:object>
      </w:r>
      <w:r w:rsidRPr="00233B9E">
        <w:t>, кВ, вычисляют по формуле</w:t>
      </w:r>
    </w:p>
    <w:p w14:paraId="4FDEF246" w14:textId="6C6D1193" w:rsidR="00E924A2" w:rsidRPr="00233B9E" w:rsidRDefault="00E924A2" w:rsidP="00E924A2">
      <w:pPr>
        <w:pStyle w:val="93"/>
        <w:tabs>
          <w:tab w:val="clear" w:pos="709"/>
          <w:tab w:val="clear" w:pos="1134"/>
          <w:tab w:val="center" w:pos="4536"/>
          <w:tab w:val="right" w:pos="9354"/>
        </w:tabs>
      </w:pPr>
      <w:r w:rsidRPr="00233B9E">
        <w:tab/>
      </w:r>
      <w:r w:rsidR="000308C8" w:rsidRPr="00233B9E">
        <w:rPr>
          <w:noProof/>
        </w:rPr>
        <w:object w:dxaOrig="1380" w:dyaOrig="340" w14:anchorId="0B4A5296">
          <v:shape id="_x0000_i1044" type="#_x0000_t75" alt="" style="width:69.75pt;height:16.5pt;mso-width-percent:0;mso-height-percent:0;mso-width-percent:0;mso-height-percent:0" o:ole="">
            <v:imagedata r:id="rId52" o:title=""/>
          </v:shape>
          <o:OLEObject Type="Embed" ProgID="Equation.3" ShapeID="_x0000_i1044" DrawAspect="Content" ObjectID="_1843902574" r:id="rId53"/>
        </w:object>
      </w:r>
      <w:r w:rsidR="003F0BBD" w:rsidRPr="00233B9E">
        <w:t>,</w:t>
      </w:r>
      <w:r w:rsidRPr="00233B9E">
        <w:tab/>
        <w:t>(</w:t>
      </w:r>
      <w:r w:rsidR="00411582" w:rsidRPr="00233B9E">
        <w:t>5</w:t>
      </w:r>
      <w:r w:rsidRPr="00233B9E">
        <w:t>)</w:t>
      </w:r>
    </w:p>
    <w:p w14:paraId="3701544D" w14:textId="51E510F6" w:rsidR="00E924A2" w:rsidRPr="00233B9E" w:rsidRDefault="00E924A2" w:rsidP="00A20608">
      <w:pPr>
        <w:pStyle w:val="93"/>
        <w:tabs>
          <w:tab w:val="clear" w:pos="1134"/>
          <w:tab w:val="left" w:pos="1418"/>
        </w:tabs>
      </w:pPr>
      <w:r w:rsidRPr="00233B9E">
        <w:t xml:space="preserve">где </w:t>
      </w:r>
      <w:r w:rsidRPr="00233B9E">
        <w:tab/>
      </w:r>
      <w:r w:rsidR="000308C8" w:rsidRPr="00233B9E">
        <w:rPr>
          <w:noProof/>
        </w:rPr>
        <w:object w:dxaOrig="440" w:dyaOrig="340" w14:anchorId="3C3F76D1">
          <v:shape id="_x0000_i1045" type="#_x0000_t75" alt="" style="width:22.5pt;height:16.5pt;mso-width-percent:0;mso-height-percent:0;mso-width-percent:0;mso-height-percent:0" o:ole="">
            <v:imagedata r:id="rId54" o:title=""/>
          </v:shape>
          <o:OLEObject Type="Embed" ProgID="Equation.3" ShapeID="_x0000_i1045" DrawAspect="Content" ObjectID="_1843902575" r:id="rId55"/>
        </w:object>
      </w:r>
      <w:r w:rsidRPr="00233B9E">
        <w:tab/>
      </w:r>
      <w:r w:rsidR="00472CCD" w:rsidRPr="00233B9E">
        <w:t xml:space="preserve">– </w:t>
      </w:r>
      <w:r w:rsidRPr="00233B9E">
        <w:t>электрическая прочность изоляции, кВ/мм;</w:t>
      </w:r>
    </w:p>
    <w:p w14:paraId="490BE4E4" w14:textId="37DDC395" w:rsidR="00E924A2" w:rsidRPr="00233B9E" w:rsidRDefault="00E924A2" w:rsidP="00A20608">
      <w:pPr>
        <w:pStyle w:val="93"/>
        <w:tabs>
          <w:tab w:val="clear" w:pos="1134"/>
        </w:tabs>
      </w:pPr>
      <w:r w:rsidRPr="00233B9E">
        <w:tab/>
      </w:r>
      <w:r w:rsidR="000308C8" w:rsidRPr="00233B9E">
        <w:rPr>
          <w:noProof/>
        </w:rPr>
        <w:object w:dxaOrig="180" w:dyaOrig="220" w14:anchorId="6478AF2F">
          <v:shape id="_x0000_i1046" type="#_x0000_t75" alt="" style="width:9pt;height:10.5pt;mso-width-percent:0;mso-height-percent:0;mso-width-percent:0;mso-height-percent:0" o:ole="">
            <v:imagedata r:id="rId56" o:title=""/>
          </v:shape>
          <o:OLEObject Type="Embed" ProgID="Equation.3" ShapeID="_x0000_i1046" DrawAspect="Content" ObjectID="_1843902576" r:id="rId57"/>
        </w:object>
      </w:r>
      <w:r w:rsidRPr="00233B9E">
        <w:tab/>
      </w:r>
      <w:r w:rsidR="00472CCD" w:rsidRPr="00233B9E">
        <w:t>–</w:t>
      </w:r>
      <w:r w:rsidRPr="00233B9E">
        <w:t> </w:t>
      </w:r>
      <w:r w:rsidR="00D412CD" w:rsidRPr="00233B9E">
        <w:t xml:space="preserve">фактическая </w:t>
      </w:r>
      <w:r w:rsidRPr="00233B9E">
        <w:t>толщина изоляции, мм.</w:t>
      </w:r>
    </w:p>
    <w:p w14:paraId="6858CD47" w14:textId="4D8EA9C9" w:rsidR="00E924A2" w:rsidRPr="00233B9E" w:rsidRDefault="00E924A2" w:rsidP="00E924A2">
      <w:pPr>
        <w:pStyle w:val="93"/>
      </w:pPr>
      <w:r w:rsidRPr="00233B9E">
        <w:tab/>
        <w:t>Время нахождения каждого участка поверхности изоляции под испытательным напряжением должно быть не менее 0,5 с.</w:t>
      </w:r>
    </w:p>
    <w:p w14:paraId="31C7FD74" w14:textId="58228983" w:rsidR="00E924A2" w:rsidRPr="00233B9E" w:rsidRDefault="00E924A2" w:rsidP="00E924A2">
      <w:pPr>
        <w:pStyle w:val="93"/>
      </w:pPr>
      <w:r w:rsidRPr="00233B9E">
        <w:tab/>
        <w:t>Наличие пробоя выявляют по срабатыванию сигнализации или по внешним признакам электрического пробоя (характерный звук и появление искровых разрядов) при ведении щупа по поверхности изоляции контактного узла.</w:t>
      </w:r>
    </w:p>
    <w:p w14:paraId="6336510D" w14:textId="3F4157DB" w:rsidR="0066714D" w:rsidRPr="00233B9E" w:rsidRDefault="00472CCD" w:rsidP="00894746">
      <w:pPr>
        <w:pStyle w:val="1d"/>
        <w:numPr>
          <w:ilvl w:val="0"/>
          <w:numId w:val="0"/>
        </w:numPr>
        <w:spacing w:before="0"/>
        <w:ind w:firstLine="709"/>
      </w:pPr>
      <w:r w:rsidRPr="00233B9E">
        <w:t>Р</w:t>
      </w:r>
      <w:r w:rsidR="0066714D" w:rsidRPr="00233B9E">
        <w:t>езультаты проверки считаются положительными, если пробой изоляции контактного узла и кабеля отсутствует.</w:t>
      </w:r>
    </w:p>
    <w:p w14:paraId="60530AC1" w14:textId="107B571C" w:rsidR="00E924A2" w:rsidRPr="00233B9E" w:rsidRDefault="00472CCD" w:rsidP="00472CCD">
      <w:pPr>
        <w:pStyle w:val="1d"/>
        <w:numPr>
          <w:ilvl w:val="0"/>
          <w:numId w:val="0"/>
        </w:numPr>
        <w:ind w:firstLine="709"/>
      </w:pPr>
      <w:r w:rsidRPr="00233B9E">
        <w:t xml:space="preserve">8.14 </w:t>
      </w:r>
      <w:r w:rsidR="00E924A2" w:rsidRPr="00233B9E">
        <w:t xml:space="preserve">Проверку сопротивления изоляции контактного узла и кабеля на воздухе проводят по ГОСТ 3345 с помощью мегаомметра при испытательном напряжении </w:t>
      </w:r>
      <w:r w:rsidR="00A950C8" w:rsidRPr="00233B9E">
        <w:t xml:space="preserve">постоянного тока </w:t>
      </w:r>
      <w:r w:rsidR="00E924A2" w:rsidRPr="00233B9E">
        <w:t xml:space="preserve">1000 В. </w:t>
      </w:r>
    </w:p>
    <w:p w14:paraId="664A4F7D" w14:textId="11BEBF21" w:rsidR="00E84BC4" w:rsidRPr="00233B9E" w:rsidRDefault="00E924A2" w:rsidP="00E924A2">
      <w:pPr>
        <w:pStyle w:val="93"/>
      </w:pPr>
      <w:r w:rsidRPr="00233B9E">
        <w:tab/>
      </w:r>
      <w:r w:rsidR="00E84BC4" w:rsidRPr="00233B9E">
        <w:t xml:space="preserve">В качестве образца используют аноды, </w:t>
      </w:r>
      <w:r w:rsidR="00C81AE9" w:rsidRPr="00233B9E">
        <w:t>состоящие из основных частей по </w:t>
      </w:r>
      <w:r w:rsidR="00E84BC4" w:rsidRPr="00233B9E">
        <w:t xml:space="preserve">5.1.1.1 или 5.1.2.1. </w:t>
      </w:r>
    </w:p>
    <w:p w14:paraId="6CD0701E" w14:textId="35B1C04A" w:rsidR="00E924A2" w:rsidRPr="00233B9E" w:rsidRDefault="00E84BC4" w:rsidP="00E924A2">
      <w:pPr>
        <w:pStyle w:val="93"/>
      </w:pPr>
      <w:r w:rsidRPr="00233B9E">
        <w:tab/>
      </w:r>
      <w:r w:rsidR="00E924A2" w:rsidRPr="00233B9E">
        <w:t xml:space="preserve">Измерение проводят по </w:t>
      </w:r>
      <w:r w:rsidR="000F03E2" w:rsidRPr="00233B9E">
        <w:t>двухпроводной</w:t>
      </w:r>
      <w:r w:rsidR="00E924A2" w:rsidRPr="00233B9E">
        <w:t xml:space="preserve"> схеме между токопроводящей жилой кабеля </w:t>
      </w:r>
      <w:r w:rsidRPr="00233B9E">
        <w:t>анода</w:t>
      </w:r>
      <w:r w:rsidR="00E924A2" w:rsidRPr="00233B9E">
        <w:t xml:space="preserve"> и </w:t>
      </w:r>
      <w:r w:rsidR="00623DAF" w:rsidRPr="00233B9E">
        <w:t>металлической фольгой,</w:t>
      </w:r>
      <w:r w:rsidR="00E924A2" w:rsidRPr="00233B9E">
        <w:t xml:space="preserve"> намотанной на </w:t>
      </w:r>
      <w:r w:rsidR="007E4390" w:rsidRPr="00233B9E">
        <w:t>изоляцию</w:t>
      </w:r>
      <w:r w:rsidR="00E924A2" w:rsidRPr="00233B9E">
        <w:t xml:space="preserve"> контактного узла и кабель. </w:t>
      </w:r>
    </w:p>
    <w:p w14:paraId="136A1F38" w14:textId="6CD57838" w:rsidR="00E924A2" w:rsidRPr="00233B9E" w:rsidRDefault="00E924A2" w:rsidP="00E924A2">
      <w:pPr>
        <w:pStyle w:val="93"/>
      </w:pPr>
      <w:r w:rsidRPr="00233B9E">
        <w:tab/>
        <w:t>Длина кабеля, на которую производится намотка фольги, не менее 1 м. Расстояния между фольгой и неизолированной поверхностью электрода</w:t>
      </w:r>
      <w:r w:rsidR="00E84BC4" w:rsidRPr="00233B9E">
        <w:t xml:space="preserve"> (рабочего элемента)</w:t>
      </w:r>
      <w:r w:rsidRPr="00233B9E">
        <w:t xml:space="preserve">, а также фольгой и зачищенной токопроводящей жилой кабеля </w:t>
      </w:r>
      <w:r w:rsidR="00E84BC4" w:rsidRPr="00233B9E">
        <w:t>анода</w:t>
      </w:r>
      <w:r w:rsidRPr="00233B9E">
        <w:t xml:space="preserve"> должны быть не менее 10 мм.</w:t>
      </w:r>
    </w:p>
    <w:p w14:paraId="693C659B" w14:textId="74043F90" w:rsidR="00E924A2" w:rsidRPr="00233B9E" w:rsidRDefault="00E924A2" w:rsidP="00E924A2">
      <w:pPr>
        <w:pStyle w:val="93"/>
      </w:pPr>
      <w:r w:rsidRPr="00233B9E">
        <w:tab/>
        <w:t>При измерениях получают не</w:t>
      </w:r>
      <w:r w:rsidR="00612067" w:rsidRPr="00233B9E">
        <w:t xml:space="preserve"> менее </w:t>
      </w:r>
      <w:r w:rsidR="00E660A3" w:rsidRPr="00233B9E">
        <w:t>трёх</w:t>
      </w:r>
      <w:r w:rsidRPr="00233B9E">
        <w:t xml:space="preserve"> показаний и выбирают минимальное значение.</w:t>
      </w:r>
    </w:p>
    <w:p w14:paraId="5AA28F66" w14:textId="4B091ABC" w:rsidR="0066714D" w:rsidRPr="00233B9E" w:rsidRDefault="00472CCD" w:rsidP="00894746">
      <w:pPr>
        <w:pStyle w:val="1d"/>
        <w:numPr>
          <w:ilvl w:val="0"/>
          <w:numId w:val="0"/>
        </w:numPr>
        <w:spacing w:before="0"/>
        <w:ind w:firstLine="709"/>
      </w:pPr>
      <w:r w:rsidRPr="00233B9E">
        <w:t>Р</w:t>
      </w:r>
      <w:r w:rsidR="0066714D" w:rsidRPr="00233B9E">
        <w:t>езультаты проверки считаются положительными, если подтверждены требования таблицы 3.</w:t>
      </w:r>
    </w:p>
    <w:p w14:paraId="4FAD5A57" w14:textId="7CE98B8A" w:rsidR="003611A8" w:rsidRPr="00233B9E" w:rsidRDefault="001417AF" w:rsidP="001417AF">
      <w:pPr>
        <w:pStyle w:val="1d"/>
        <w:numPr>
          <w:ilvl w:val="0"/>
          <w:numId w:val="0"/>
        </w:numPr>
        <w:ind w:firstLine="709"/>
      </w:pPr>
      <w:r w:rsidRPr="00233B9E">
        <w:t>8.15 </w:t>
      </w:r>
      <w:r w:rsidR="003611A8" w:rsidRPr="00233B9E">
        <w:t>Проверку радиуса изгиба протяж</w:t>
      </w:r>
      <w:r w:rsidR="00E660A3">
        <w:t>ё</w:t>
      </w:r>
      <w:r w:rsidR="003611A8" w:rsidRPr="00233B9E">
        <w:t>нного анод</w:t>
      </w:r>
      <w:r w:rsidR="00E84BC4" w:rsidRPr="00233B9E">
        <w:t>а</w:t>
      </w:r>
      <w:r w:rsidR="003611A8" w:rsidRPr="00233B9E">
        <w:t xml:space="preserve"> проводят с использованием цилиндра, внешний радиус которого равен допустимому радиусу изгиба протяж</w:t>
      </w:r>
      <w:r w:rsidR="00E660A3">
        <w:t>ё</w:t>
      </w:r>
      <w:r w:rsidR="003611A8" w:rsidRPr="00233B9E">
        <w:t xml:space="preserve">нного </w:t>
      </w:r>
      <w:r w:rsidR="00E84BC4" w:rsidRPr="00233B9E">
        <w:t>анода</w:t>
      </w:r>
      <w:r w:rsidR="003611A8" w:rsidRPr="00233B9E">
        <w:t>.</w:t>
      </w:r>
    </w:p>
    <w:p w14:paraId="30A16076" w14:textId="77777777" w:rsidR="00D412CD" w:rsidRPr="00233B9E" w:rsidRDefault="00D412CD" w:rsidP="00D412CD">
      <w:pPr>
        <w:pStyle w:val="1d"/>
        <w:numPr>
          <w:ilvl w:val="0"/>
          <w:numId w:val="0"/>
        </w:numPr>
        <w:ind w:left="576"/>
      </w:pPr>
      <w:r w:rsidRPr="00233B9E">
        <w:t>Проверку проводят следующим образом:</w:t>
      </w:r>
    </w:p>
    <w:p w14:paraId="4515F592" w14:textId="0D006B71" w:rsidR="00D412CD" w:rsidRPr="00233B9E" w:rsidRDefault="00C87F0A" w:rsidP="001417AF">
      <w:pPr>
        <w:pStyle w:val="a0"/>
        <w:ind w:left="0" w:firstLine="709"/>
      </w:pPr>
      <w:r w:rsidRPr="00233B9E">
        <w:t xml:space="preserve">помещают </w:t>
      </w:r>
      <w:r w:rsidR="00E660A3" w:rsidRPr="00233B9E">
        <w:t>протяжённый</w:t>
      </w:r>
      <w:r w:rsidR="00D412CD" w:rsidRPr="00233B9E">
        <w:t xml:space="preserve"> анод в камеру холода;</w:t>
      </w:r>
    </w:p>
    <w:p w14:paraId="767AA95E" w14:textId="4A825EDE" w:rsidR="00D412CD" w:rsidRPr="00233B9E" w:rsidRDefault="00D412CD" w:rsidP="001417AF">
      <w:pPr>
        <w:pStyle w:val="a0"/>
        <w:ind w:left="0" w:firstLine="709"/>
      </w:pPr>
      <w:r w:rsidRPr="00233B9E">
        <w:t xml:space="preserve">понижают температуру в камере холода до температуры, соответствующей нижнему (рабочему) значению температуры воздуха при эксплуатации </w:t>
      </w:r>
      <w:r w:rsidR="00E660A3" w:rsidRPr="00233B9E">
        <w:t>протяжённого</w:t>
      </w:r>
      <w:r w:rsidR="00C535B0" w:rsidRPr="00233B9E">
        <w:t xml:space="preserve"> анод</w:t>
      </w:r>
      <w:r w:rsidR="00E84BC4" w:rsidRPr="00233B9E">
        <w:t>а</w:t>
      </w:r>
      <w:r w:rsidRPr="00233B9E">
        <w:t xml:space="preserve"> в соответствии с техническими условиями предприятия-изготовителя;</w:t>
      </w:r>
    </w:p>
    <w:p w14:paraId="5AC0785A" w14:textId="5029F382" w:rsidR="00D412CD" w:rsidRPr="00233B9E" w:rsidRDefault="00D412CD" w:rsidP="001417AF">
      <w:pPr>
        <w:pStyle w:val="a0"/>
        <w:ind w:left="0" w:firstLine="709"/>
      </w:pPr>
      <w:r w:rsidRPr="00233B9E">
        <w:t xml:space="preserve">при достижении требуемой температуры, выдерживают </w:t>
      </w:r>
      <w:r w:rsidR="00E660A3" w:rsidRPr="00233B9E">
        <w:t>протяжённый</w:t>
      </w:r>
      <w:r w:rsidR="00C535B0" w:rsidRPr="00233B9E">
        <w:t xml:space="preserve"> анод</w:t>
      </w:r>
      <w:r w:rsidRPr="00233B9E">
        <w:t xml:space="preserve"> в камере в течение 6 ч (не менее);</w:t>
      </w:r>
    </w:p>
    <w:p w14:paraId="24D6029E" w14:textId="084E3A69" w:rsidR="00D412CD" w:rsidRPr="00233B9E" w:rsidRDefault="00D412CD" w:rsidP="001417AF">
      <w:pPr>
        <w:pStyle w:val="a0"/>
        <w:ind w:left="0" w:firstLine="709"/>
      </w:pPr>
      <w:r w:rsidRPr="00233B9E">
        <w:t xml:space="preserve">извлекают </w:t>
      </w:r>
      <w:r w:rsidR="00C535B0" w:rsidRPr="00233B9E">
        <w:t>протяж</w:t>
      </w:r>
      <w:r w:rsidR="00E660A3">
        <w:t>ё</w:t>
      </w:r>
      <w:r w:rsidR="00C535B0" w:rsidRPr="00233B9E">
        <w:t>нный анод</w:t>
      </w:r>
      <w:r w:rsidR="00E84BC4" w:rsidRPr="00233B9E">
        <w:t xml:space="preserve"> </w:t>
      </w:r>
      <w:r w:rsidRPr="00233B9E">
        <w:t>из камеры;</w:t>
      </w:r>
    </w:p>
    <w:p w14:paraId="1131DF86" w14:textId="7A40DB2C" w:rsidR="00D412CD" w:rsidRPr="00233B9E" w:rsidRDefault="001B11B3" w:rsidP="001417AF">
      <w:pPr>
        <w:pStyle w:val="a0"/>
        <w:ind w:left="0" w:firstLine="709"/>
      </w:pPr>
      <w:r w:rsidRPr="00233B9E">
        <w:t>в течение 5 мин</w:t>
      </w:r>
      <w:r w:rsidR="00D412CD" w:rsidRPr="00233B9E">
        <w:t xml:space="preserve"> после извлечения </w:t>
      </w:r>
      <w:r w:rsidR="00E660A3" w:rsidRPr="00233B9E">
        <w:t>протяжённого</w:t>
      </w:r>
      <w:r w:rsidR="00C535B0" w:rsidRPr="00233B9E">
        <w:t xml:space="preserve"> анод</w:t>
      </w:r>
      <w:r w:rsidR="00E84BC4" w:rsidRPr="00233B9E">
        <w:t>а</w:t>
      </w:r>
      <w:r w:rsidR="00D412CD" w:rsidRPr="00233B9E">
        <w:t xml:space="preserve"> из камеры холода три раза подряд наматывают и разматывают три витка </w:t>
      </w:r>
      <w:r w:rsidR="00E660A3" w:rsidRPr="00233B9E">
        <w:t>протяжённого</w:t>
      </w:r>
      <w:r w:rsidR="00E84BC4" w:rsidRPr="00233B9E">
        <w:t xml:space="preserve"> анода</w:t>
      </w:r>
      <w:r w:rsidR="00C535B0" w:rsidRPr="00233B9E">
        <w:t xml:space="preserve"> на цилиндр;</w:t>
      </w:r>
    </w:p>
    <w:p w14:paraId="4C050393" w14:textId="25D7BEA5" w:rsidR="003611A8" w:rsidRPr="00233B9E" w:rsidRDefault="00D412CD" w:rsidP="001417AF">
      <w:pPr>
        <w:pStyle w:val="a0"/>
        <w:ind w:left="0" w:firstLine="709"/>
      </w:pPr>
      <w:r w:rsidRPr="00233B9E">
        <w:t xml:space="preserve">проводят визуальный осмотр </w:t>
      </w:r>
      <w:r w:rsidR="00E660A3" w:rsidRPr="00233B9E">
        <w:t>протяжённого</w:t>
      </w:r>
      <w:r w:rsidR="00C535B0" w:rsidRPr="00233B9E">
        <w:t xml:space="preserve"> анод</w:t>
      </w:r>
      <w:r w:rsidR="00E84BC4" w:rsidRPr="00233B9E">
        <w:t>а</w:t>
      </w:r>
      <w:r w:rsidRPr="00233B9E">
        <w:t xml:space="preserve"> на отсутствие </w:t>
      </w:r>
      <w:r w:rsidR="00C535B0" w:rsidRPr="00233B9E">
        <w:t>видимых следов разрушения;</w:t>
      </w:r>
    </w:p>
    <w:p w14:paraId="0690F1F5" w14:textId="749E9487" w:rsidR="00C535B0" w:rsidRPr="00233B9E" w:rsidRDefault="00E84BC4" w:rsidP="001417AF">
      <w:pPr>
        <w:pStyle w:val="a0"/>
        <w:ind w:left="0" w:firstLine="709"/>
      </w:pPr>
      <w:r w:rsidRPr="00233B9E">
        <w:t xml:space="preserve">при наличии в конструкции </w:t>
      </w:r>
      <w:r w:rsidR="00E660A3" w:rsidRPr="00233B9E">
        <w:t>протяжённого</w:t>
      </w:r>
      <w:r w:rsidRPr="00233B9E">
        <w:t xml:space="preserve"> </w:t>
      </w:r>
      <w:r w:rsidR="00C535B0" w:rsidRPr="00233B9E">
        <w:t>анод</w:t>
      </w:r>
      <w:r w:rsidRPr="00233B9E">
        <w:t>а транспортировочной оболочки с электропроводящей засыпкой е</w:t>
      </w:r>
      <w:r w:rsidR="00000265" w:rsidRPr="00233B9E">
        <w:rPr>
          <w:lang w:val="en-US"/>
        </w:rPr>
        <w:t>e</w:t>
      </w:r>
      <w:r w:rsidRPr="00233B9E">
        <w:t xml:space="preserve"> снимают</w:t>
      </w:r>
      <w:r w:rsidR="00C535B0" w:rsidRPr="00233B9E">
        <w:t xml:space="preserve">; </w:t>
      </w:r>
    </w:p>
    <w:p w14:paraId="019EFB74" w14:textId="531C27E8" w:rsidR="00C535B0" w:rsidRPr="00233B9E" w:rsidRDefault="00C535B0" w:rsidP="001417AF">
      <w:pPr>
        <w:pStyle w:val="a0"/>
        <w:ind w:left="0" w:firstLine="709"/>
      </w:pPr>
      <w:r w:rsidRPr="00233B9E">
        <w:t xml:space="preserve">проводят визуальный осмотр </w:t>
      </w:r>
      <w:r w:rsidR="00F6521F" w:rsidRPr="00233B9E">
        <w:t>образца</w:t>
      </w:r>
      <w:r w:rsidRPr="00233B9E">
        <w:t xml:space="preserve"> на отсутствие внешних повреждений</w:t>
      </w:r>
      <w:r w:rsidR="00F6521F" w:rsidRPr="00233B9E">
        <w:t xml:space="preserve"> электрода (рабочего элемента), изоляции контактного узла, кабеля</w:t>
      </w:r>
      <w:r w:rsidRPr="00233B9E">
        <w:t>;</w:t>
      </w:r>
    </w:p>
    <w:p w14:paraId="7E0D33C1" w14:textId="50F5A874" w:rsidR="00C535B0" w:rsidRPr="00233B9E" w:rsidRDefault="00C535B0" w:rsidP="001417AF">
      <w:pPr>
        <w:pStyle w:val="a0"/>
        <w:ind w:left="0" w:firstLine="709"/>
      </w:pPr>
      <w:r w:rsidRPr="00233B9E">
        <w:t xml:space="preserve">выдерживают </w:t>
      </w:r>
      <w:r w:rsidR="00F6521F" w:rsidRPr="00233B9E">
        <w:t>образец</w:t>
      </w:r>
      <w:r w:rsidRPr="00233B9E">
        <w:t xml:space="preserve"> в нормальных климатических условиях испытаний по ГОСТ 15150 в течение 6 ч (не менее); </w:t>
      </w:r>
    </w:p>
    <w:p w14:paraId="4B215480" w14:textId="15BA6551" w:rsidR="00C535B0" w:rsidRPr="00233B9E" w:rsidRDefault="00C535B0" w:rsidP="001417AF">
      <w:pPr>
        <w:pStyle w:val="a0"/>
        <w:ind w:left="0" w:firstLine="709"/>
      </w:pPr>
      <w:r w:rsidRPr="00233B9E">
        <w:t>проводят проверку изоляции контактного узла и кабеля на пробой в соответствии с 8.1</w:t>
      </w:r>
      <w:r w:rsidR="008E6461" w:rsidRPr="00233B9E">
        <w:t>3</w:t>
      </w:r>
      <w:r w:rsidRPr="00233B9E">
        <w:t>.</w:t>
      </w:r>
    </w:p>
    <w:p w14:paraId="3E787A7B" w14:textId="75C825DB" w:rsidR="0066714D" w:rsidRPr="00233B9E" w:rsidRDefault="001417AF" w:rsidP="00894746">
      <w:pPr>
        <w:pStyle w:val="1d"/>
        <w:numPr>
          <w:ilvl w:val="0"/>
          <w:numId w:val="0"/>
        </w:numPr>
        <w:spacing w:before="0"/>
        <w:ind w:firstLine="709"/>
      </w:pPr>
      <w:r w:rsidRPr="00233B9E">
        <w:t>Р</w:t>
      </w:r>
      <w:r w:rsidR="0066714D" w:rsidRPr="00233B9E">
        <w:t xml:space="preserve">езультаты проверки считаются положительными, если после проведения испытаний отсутствуют внешние повреждения </w:t>
      </w:r>
      <w:r w:rsidR="00F6521F" w:rsidRPr="00233B9E">
        <w:t>электрода (рабочего элемента), изоляции контактного узла, кабеля</w:t>
      </w:r>
      <w:r w:rsidR="0066714D" w:rsidRPr="00233B9E">
        <w:t>, а также отсутствует пробой изоляции контактного узла и кабеля.</w:t>
      </w:r>
    </w:p>
    <w:p w14:paraId="39838A30" w14:textId="2C1B1B1A" w:rsidR="00936686" w:rsidRPr="00233B9E" w:rsidRDefault="001B11B3" w:rsidP="001B11B3">
      <w:pPr>
        <w:pStyle w:val="1d"/>
        <w:numPr>
          <w:ilvl w:val="0"/>
          <w:numId w:val="0"/>
        </w:numPr>
        <w:ind w:firstLine="709"/>
      </w:pPr>
      <w:r w:rsidRPr="00233B9E">
        <w:t>8.16 </w:t>
      </w:r>
      <w:r w:rsidR="003611A8" w:rsidRPr="00233B9E">
        <w:t xml:space="preserve">Проверку стойкости к воздействию электролитической среды с различным pH проводят </w:t>
      </w:r>
      <w:r w:rsidR="00DC67C5" w:rsidRPr="00233B9E">
        <w:t>на образц</w:t>
      </w:r>
      <w:r w:rsidR="00936686" w:rsidRPr="00233B9E">
        <w:t xml:space="preserve">ах анодов, состоящих из основных частей по 5.1.1.1 или 5.1.2.1. </w:t>
      </w:r>
      <w:r w:rsidR="00000265" w:rsidRPr="00233B9E">
        <w:t xml:space="preserve">Образец </w:t>
      </w:r>
      <w:r w:rsidR="00E660A3" w:rsidRPr="00233B9E">
        <w:t>протяжённого</w:t>
      </w:r>
      <w:r w:rsidR="00F73AD0" w:rsidRPr="00233B9E">
        <w:t xml:space="preserve"> анода должен содержа</w:t>
      </w:r>
      <w:r w:rsidR="00D13A89" w:rsidRPr="00233B9E">
        <w:t>ть</w:t>
      </w:r>
      <w:r w:rsidR="00F73AD0" w:rsidRPr="00233B9E">
        <w:t xml:space="preserve"> </w:t>
      </w:r>
      <w:r w:rsidR="00D13A89" w:rsidRPr="00233B9E">
        <w:t xml:space="preserve">как </w:t>
      </w:r>
      <w:r w:rsidR="00F73AD0" w:rsidRPr="00233B9E">
        <w:t>минимум дв</w:t>
      </w:r>
      <w:r w:rsidR="00936686" w:rsidRPr="00233B9E">
        <w:t>а</w:t>
      </w:r>
      <w:r w:rsidR="00F73AD0" w:rsidRPr="00233B9E">
        <w:t xml:space="preserve"> контактны</w:t>
      </w:r>
      <w:r w:rsidR="00936686" w:rsidRPr="00233B9E">
        <w:t>х</w:t>
      </w:r>
      <w:r w:rsidR="00F73AD0" w:rsidRPr="00233B9E">
        <w:t xml:space="preserve"> узла</w:t>
      </w:r>
      <w:r w:rsidR="00D13A89" w:rsidRPr="00233B9E">
        <w:t>.</w:t>
      </w:r>
      <w:r w:rsidR="00F73AD0" w:rsidRPr="00233B9E">
        <w:t xml:space="preserve"> </w:t>
      </w:r>
    </w:p>
    <w:p w14:paraId="2BB3C0F6" w14:textId="72FB9B59" w:rsidR="003611A8" w:rsidRPr="00233B9E" w:rsidRDefault="00F73AD0" w:rsidP="00894746">
      <w:pPr>
        <w:pStyle w:val="1d"/>
        <w:numPr>
          <w:ilvl w:val="0"/>
          <w:numId w:val="0"/>
        </w:numPr>
        <w:spacing w:before="0"/>
        <w:ind w:firstLine="709"/>
      </w:pPr>
      <w:r w:rsidRPr="00233B9E">
        <w:t xml:space="preserve">Проверку проводят </w:t>
      </w:r>
      <w:r w:rsidR="003611A8" w:rsidRPr="00233B9E">
        <w:t>следующим образом:</w:t>
      </w:r>
    </w:p>
    <w:p w14:paraId="38C0A858" w14:textId="59F7ABF6" w:rsidR="003611A8" w:rsidRPr="00233B9E" w:rsidRDefault="003611A8" w:rsidP="001B11B3">
      <w:pPr>
        <w:pStyle w:val="a0"/>
        <w:ind w:left="0" w:firstLine="709"/>
      </w:pPr>
      <w:r w:rsidRPr="00233B9E">
        <w:t xml:space="preserve">помещают </w:t>
      </w:r>
      <w:r w:rsidR="00936686" w:rsidRPr="00233B9E">
        <w:t>образец</w:t>
      </w:r>
      <w:r w:rsidR="00DC67C5" w:rsidRPr="00233B9E">
        <w:t xml:space="preserve"> </w:t>
      </w:r>
      <w:r w:rsidRPr="00233B9E">
        <w:t xml:space="preserve">в ванну с насыщенным раствором салициловой </w:t>
      </w:r>
      <w:r w:rsidR="001B11B3" w:rsidRPr="00233B9E">
        <w:t xml:space="preserve">кислоты по </w:t>
      </w:r>
      <w:r w:rsidRPr="00233B9E">
        <w:t xml:space="preserve">ГОСТ 624, имеющим pH </w:t>
      </w:r>
      <w:r w:rsidR="00411AAA" w:rsidRPr="00233B9E">
        <w:t>не более</w:t>
      </w:r>
      <w:r w:rsidRPr="00233B9E">
        <w:t xml:space="preserve"> 3,5;</w:t>
      </w:r>
    </w:p>
    <w:p w14:paraId="52071B2C" w14:textId="26798AB9" w:rsidR="003611A8" w:rsidRPr="00233B9E" w:rsidRDefault="003611A8" w:rsidP="001B11B3">
      <w:pPr>
        <w:pStyle w:val="a0"/>
        <w:ind w:left="0" w:firstLine="709"/>
      </w:pPr>
      <w:r w:rsidRPr="00233B9E">
        <w:t xml:space="preserve">выдерживают </w:t>
      </w:r>
      <w:r w:rsidR="00936686" w:rsidRPr="00233B9E">
        <w:t xml:space="preserve">образец </w:t>
      </w:r>
      <w:r w:rsidR="00DC67C5" w:rsidRPr="00233B9E">
        <w:t>в ванне в течение 24 </w:t>
      </w:r>
      <w:r w:rsidR="00DB2C9B" w:rsidRPr="00233B9E">
        <w:t>ч</w:t>
      </w:r>
      <w:r w:rsidRPr="00233B9E">
        <w:t xml:space="preserve"> (не менее); </w:t>
      </w:r>
    </w:p>
    <w:p w14:paraId="741A7623" w14:textId="22B96A91" w:rsidR="003611A8" w:rsidRPr="00233B9E" w:rsidRDefault="003611A8" w:rsidP="001B11B3">
      <w:pPr>
        <w:pStyle w:val="a0"/>
        <w:ind w:left="0" w:firstLine="709"/>
      </w:pPr>
      <w:r w:rsidRPr="00233B9E">
        <w:t xml:space="preserve">помещают </w:t>
      </w:r>
      <w:r w:rsidR="00936686" w:rsidRPr="00233B9E">
        <w:t xml:space="preserve">образец </w:t>
      </w:r>
      <w:r w:rsidRPr="00233B9E">
        <w:t xml:space="preserve">в ванну с насыщенным раствором кальцинированной </w:t>
      </w:r>
      <w:r w:rsidR="001B11B3" w:rsidRPr="00233B9E">
        <w:t xml:space="preserve">соды по </w:t>
      </w:r>
      <w:r w:rsidRPr="00233B9E">
        <w:t xml:space="preserve">ГОСТ 5100, имеющим pH </w:t>
      </w:r>
      <w:r w:rsidR="00411AAA" w:rsidRPr="00233B9E">
        <w:t>не менее</w:t>
      </w:r>
      <w:r w:rsidRPr="00233B9E">
        <w:t xml:space="preserve"> 11;</w:t>
      </w:r>
    </w:p>
    <w:p w14:paraId="36330A90" w14:textId="6341124D" w:rsidR="003611A8" w:rsidRPr="00233B9E" w:rsidRDefault="003611A8" w:rsidP="001B11B3">
      <w:pPr>
        <w:pStyle w:val="a0"/>
        <w:ind w:left="0" w:firstLine="709"/>
      </w:pPr>
      <w:r w:rsidRPr="00233B9E">
        <w:t xml:space="preserve">выдерживают </w:t>
      </w:r>
      <w:r w:rsidR="00936686" w:rsidRPr="00233B9E">
        <w:t xml:space="preserve">образец </w:t>
      </w:r>
      <w:r w:rsidR="00DC67C5" w:rsidRPr="00233B9E">
        <w:t>в ванне в течение 24 </w:t>
      </w:r>
      <w:r w:rsidR="00DB2C9B" w:rsidRPr="00233B9E">
        <w:t>ч</w:t>
      </w:r>
      <w:r w:rsidRPr="00233B9E">
        <w:t xml:space="preserve"> (не менее); </w:t>
      </w:r>
    </w:p>
    <w:p w14:paraId="5F28F4E0" w14:textId="0A91B7A6" w:rsidR="003611A8" w:rsidRPr="00233B9E" w:rsidRDefault="003611A8" w:rsidP="001B11B3">
      <w:pPr>
        <w:pStyle w:val="a0"/>
        <w:ind w:left="0" w:firstLine="709"/>
      </w:pPr>
      <w:r w:rsidRPr="00233B9E">
        <w:t xml:space="preserve">извлекают </w:t>
      </w:r>
      <w:r w:rsidR="00936686" w:rsidRPr="00233B9E">
        <w:t xml:space="preserve">образец </w:t>
      </w:r>
      <w:r w:rsidRPr="00233B9E">
        <w:t>из ванны;</w:t>
      </w:r>
    </w:p>
    <w:p w14:paraId="414728EA" w14:textId="31FC0B68" w:rsidR="003611A8" w:rsidRPr="00233B9E" w:rsidRDefault="003611A8" w:rsidP="001B11B3">
      <w:pPr>
        <w:pStyle w:val="a0"/>
        <w:ind w:left="0" w:firstLine="709"/>
      </w:pPr>
      <w:r w:rsidRPr="00233B9E">
        <w:t xml:space="preserve">проводят визуальный осмотр </w:t>
      </w:r>
      <w:r w:rsidR="00936686" w:rsidRPr="00233B9E">
        <w:t xml:space="preserve">образца </w:t>
      </w:r>
      <w:r w:rsidRPr="00233B9E">
        <w:t>на отсутствие внешних повреждений;</w:t>
      </w:r>
    </w:p>
    <w:p w14:paraId="4AB713D5" w14:textId="0C5CD492" w:rsidR="003611A8" w:rsidRPr="00233B9E" w:rsidRDefault="00F73AD0" w:rsidP="001B11B3">
      <w:pPr>
        <w:pStyle w:val="a0"/>
        <w:ind w:left="0" w:firstLine="709"/>
      </w:pPr>
      <w:r w:rsidRPr="00233B9E">
        <w:t xml:space="preserve">для образца </w:t>
      </w:r>
      <w:r w:rsidR="00E660A3" w:rsidRPr="00233B9E">
        <w:t>протяжённого</w:t>
      </w:r>
      <w:r w:rsidRPr="00233B9E">
        <w:t xml:space="preserve"> анода </w:t>
      </w:r>
      <w:r w:rsidR="003611A8" w:rsidRPr="00233B9E">
        <w:t>проводят проверку ради</w:t>
      </w:r>
      <w:r w:rsidR="008E6461" w:rsidRPr="00233B9E">
        <w:t>уса изгиба в соответствии с 8.15</w:t>
      </w:r>
      <w:r w:rsidR="00C26D3A" w:rsidRPr="00233B9E">
        <w:t xml:space="preserve"> (без выдержки </w:t>
      </w:r>
      <w:r w:rsidR="00216D5E" w:rsidRPr="00233B9E">
        <w:t>образца</w:t>
      </w:r>
      <w:r w:rsidR="00C26D3A" w:rsidRPr="00233B9E">
        <w:t xml:space="preserve"> в камере холода)</w:t>
      </w:r>
      <w:r w:rsidR="003611A8" w:rsidRPr="00233B9E">
        <w:t>;</w:t>
      </w:r>
    </w:p>
    <w:p w14:paraId="4A26747F" w14:textId="05C849AC" w:rsidR="00DC67C5" w:rsidRPr="00233B9E" w:rsidRDefault="00DC67C5" w:rsidP="001B11B3">
      <w:pPr>
        <w:pStyle w:val="a0"/>
        <w:ind w:left="0" w:firstLine="709"/>
      </w:pPr>
      <w:r w:rsidRPr="00233B9E">
        <w:t xml:space="preserve">проводят визуальный осмотр </w:t>
      </w:r>
      <w:r w:rsidR="00936686" w:rsidRPr="00233B9E">
        <w:t xml:space="preserve">образца </w:t>
      </w:r>
      <w:r w:rsidRPr="00233B9E">
        <w:t>на отсутствие внешних повреждений;</w:t>
      </w:r>
    </w:p>
    <w:p w14:paraId="13BDD9B5" w14:textId="1225A140" w:rsidR="003611A8" w:rsidRPr="00233B9E" w:rsidRDefault="003611A8" w:rsidP="001B11B3">
      <w:pPr>
        <w:pStyle w:val="a0"/>
        <w:ind w:left="0" w:firstLine="709"/>
      </w:pPr>
      <w:r w:rsidRPr="00233B9E">
        <w:t>проводят проверку изоляции контактного узла и кабеля на пробой в соответствии с 8.1</w:t>
      </w:r>
      <w:r w:rsidR="008E6461" w:rsidRPr="00233B9E">
        <w:t>3</w:t>
      </w:r>
      <w:r w:rsidRPr="00233B9E">
        <w:t>.</w:t>
      </w:r>
    </w:p>
    <w:p w14:paraId="3CB4DFC0" w14:textId="5481A301" w:rsidR="0066714D" w:rsidRPr="00233B9E" w:rsidRDefault="001B11B3" w:rsidP="00894746">
      <w:pPr>
        <w:pStyle w:val="1d"/>
        <w:numPr>
          <w:ilvl w:val="0"/>
          <w:numId w:val="0"/>
        </w:numPr>
        <w:spacing w:before="0"/>
        <w:ind w:firstLine="709"/>
      </w:pPr>
      <w:r w:rsidRPr="00233B9E">
        <w:t>Р</w:t>
      </w:r>
      <w:r w:rsidR="0066714D" w:rsidRPr="00233B9E">
        <w:t>езультаты проверки считаются положительными, если после проведения испытаний отсутствуют внешние повреждения анода, а также отсутствует пробой изоляции контактного узла и кабеля.</w:t>
      </w:r>
    </w:p>
    <w:p w14:paraId="1CD11265" w14:textId="568649DE" w:rsidR="008E71F9" w:rsidRPr="00233B9E" w:rsidRDefault="00DA4BC4" w:rsidP="00DA4BC4">
      <w:pPr>
        <w:pStyle w:val="1d"/>
        <w:numPr>
          <w:ilvl w:val="0"/>
          <w:numId w:val="0"/>
        </w:numPr>
        <w:ind w:firstLine="709"/>
      </w:pPr>
      <w:r w:rsidRPr="00233B9E">
        <w:t xml:space="preserve">8.17 </w:t>
      </w:r>
      <w:r w:rsidR="008E71F9" w:rsidRPr="00233B9E">
        <w:t>Проверку срока службы проводят</w:t>
      </w:r>
      <w:r w:rsidR="00FB000E" w:rsidRPr="00233B9E">
        <w:t xml:space="preserve"> следующим образом:</w:t>
      </w:r>
    </w:p>
    <w:p w14:paraId="4CD2B155" w14:textId="3F145355" w:rsidR="00FB000E" w:rsidRPr="00233B9E" w:rsidRDefault="00FB000E" w:rsidP="00DA4BC4">
      <w:pPr>
        <w:pStyle w:val="a0"/>
        <w:ind w:left="0" w:firstLine="709"/>
      </w:pPr>
      <w:r w:rsidRPr="00233B9E">
        <w:t>для анод</w:t>
      </w:r>
      <w:r w:rsidR="006213DA" w:rsidRPr="00233B9E">
        <w:t xml:space="preserve">ов </w:t>
      </w:r>
      <w:r w:rsidRPr="00233B9E">
        <w:t xml:space="preserve">с покрытием ММО и каталитическими металлами в соответствии с приложением </w:t>
      </w:r>
      <w:r w:rsidR="00707CC6">
        <w:t>И</w:t>
      </w:r>
      <w:r w:rsidRPr="00233B9E">
        <w:t>;</w:t>
      </w:r>
    </w:p>
    <w:p w14:paraId="299BA821" w14:textId="6D5921C9" w:rsidR="000765E4" w:rsidRPr="00233B9E" w:rsidRDefault="00DA7CA5" w:rsidP="00707CC6">
      <w:pPr>
        <w:pStyle w:val="a0"/>
        <w:ind w:left="0" w:firstLine="709"/>
      </w:pPr>
      <w:r w:rsidRPr="00233B9E">
        <w:t>для анод</w:t>
      </w:r>
      <w:r w:rsidR="006213DA" w:rsidRPr="00233B9E">
        <w:t xml:space="preserve">ов </w:t>
      </w:r>
      <w:r w:rsidRPr="00233B9E">
        <w:t xml:space="preserve">с </w:t>
      </w:r>
      <w:r w:rsidR="000765E4" w:rsidRPr="00233B9E">
        <w:t>электропроводным</w:t>
      </w:r>
      <w:r w:rsidRPr="00233B9E">
        <w:t xml:space="preserve"> полимером </w:t>
      </w:r>
      <w:r w:rsidR="00011143" w:rsidRPr="00233B9E">
        <w:t>по 8.1</w:t>
      </w:r>
      <w:r w:rsidR="008E6461" w:rsidRPr="00233B9E">
        <w:t>7</w:t>
      </w:r>
      <w:r w:rsidR="00011143" w:rsidRPr="00233B9E">
        <w:t>.1</w:t>
      </w:r>
      <w:r w:rsidRPr="00233B9E">
        <w:t>;</w:t>
      </w:r>
    </w:p>
    <w:p w14:paraId="2C8A1B00" w14:textId="36A598B7" w:rsidR="00FB000E" w:rsidRPr="00233B9E" w:rsidRDefault="00FB000E" w:rsidP="00707CC6">
      <w:pPr>
        <w:pStyle w:val="a0"/>
        <w:ind w:left="0" w:firstLine="709"/>
      </w:pPr>
      <w:r w:rsidRPr="00233B9E">
        <w:t xml:space="preserve">для других </w:t>
      </w:r>
      <w:r w:rsidR="005A45B1">
        <w:t>в</w:t>
      </w:r>
      <w:r w:rsidRPr="00233B9E">
        <w:t>и</w:t>
      </w:r>
      <w:r w:rsidR="005A45B1">
        <w:t>д</w:t>
      </w:r>
      <w:r w:rsidRPr="00233B9E">
        <w:t>ов анод</w:t>
      </w:r>
      <w:r w:rsidR="006213DA" w:rsidRPr="00233B9E">
        <w:t>ов</w:t>
      </w:r>
      <w:r w:rsidRPr="00233B9E">
        <w:t xml:space="preserve"> по 8.1</w:t>
      </w:r>
      <w:r w:rsidR="008E6461" w:rsidRPr="00233B9E">
        <w:t>7</w:t>
      </w:r>
      <w:r w:rsidR="00C81AE9" w:rsidRPr="00233B9E">
        <w:t>.</w:t>
      </w:r>
      <w:r w:rsidR="00011143" w:rsidRPr="00233B9E">
        <w:t>2</w:t>
      </w:r>
      <w:r w:rsidRPr="00233B9E">
        <w:t>.</w:t>
      </w:r>
    </w:p>
    <w:p w14:paraId="66096E22" w14:textId="0C76186A" w:rsidR="00011143" w:rsidRPr="00233B9E" w:rsidRDefault="00DA4BC4" w:rsidP="00DA4BC4">
      <w:pPr>
        <w:pStyle w:val="2f0"/>
        <w:numPr>
          <w:ilvl w:val="0"/>
          <w:numId w:val="0"/>
        </w:numPr>
        <w:spacing w:before="120"/>
        <w:ind w:firstLine="709"/>
      </w:pPr>
      <w:r w:rsidRPr="00233B9E">
        <w:t>8.17.1 </w:t>
      </w:r>
      <w:r w:rsidR="00687ED3" w:rsidRPr="00233B9E">
        <w:t>Проверку срока службы анодов с электропроводным полимером подтверждают ресурсными испытаниями.</w:t>
      </w:r>
    </w:p>
    <w:p w14:paraId="0927A576" w14:textId="09169EF6" w:rsidR="00687ED3" w:rsidRPr="00233B9E" w:rsidRDefault="00687ED3" w:rsidP="00687ED3">
      <w:pPr>
        <w:pStyle w:val="1d"/>
        <w:numPr>
          <w:ilvl w:val="0"/>
          <w:numId w:val="0"/>
        </w:numPr>
        <w:spacing w:before="0"/>
        <w:ind w:firstLine="709"/>
      </w:pPr>
      <w:r w:rsidRPr="00233B9E">
        <w:t>Ресурс является основным параметром оценки работоспособности электропроводного полимера. Количество электричества, которое материал может пропустить через единицу поверхности в электролит без существенного изменения своих свойств, характеризует его эксплуатационные качества. Ресурс материала может значительно изменяться при различной токовой нагрузке, поэтому для каждого режима испытаний определяется отдельно. Недопустимо усреднять значения ресурса, полученные при разной токовой нагрузке.</w:t>
      </w:r>
    </w:p>
    <w:p w14:paraId="0CADB8B8" w14:textId="6DB43BAE" w:rsidR="00687ED3" w:rsidRPr="00233B9E" w:rsidRDefault="00687ED3" w:rsidP="00687ED3">
      <w:pPr>
        <w:pStyle w:val="1d"/>
        <w:numPr>
          <w:ilvl w:val="0"/>
          <w:numId w:val="0"/>
        </w:numPr>
        <w:spacing w:before="0"/>
        <w:ind w:firstLine="709"/>
      </w:pPr>
      <w:r w:rsidRPr="00233B9E">
        <w:t>Испытания анодов с электропроводным полим</w:t>
      </w:r>
      <w:r w:rsidR="00DA4BC4" w:rsidRPr="00233B9E">
        <w:t xml:space="preserve">ером проводят в течение </w:t>
      </w:r>
      <w:r w:rsidR="00470884">
        <w:t>не </w:t>
      </w:r>
      <w:r w:rsidR="00D82FE3">
        <w:t>менее 30 суток</w:t>
      </w:r>
      <w:r w:rsidRPr="00233B9E">
        <w:t xml:space="preserve"> при токовой нагрузке </w:t>
      </w:r>
      <w:r w:rsidR="001349D2" w:rsidRPr="00233B9E">
        <w:rPr>
          <w:lang w:val="en-US"/>
        </w:rPr>
        <w:t>I</w:t>
      </w:r>
      <w:r w:rsidR="001349D2" w:rsidRPr="00233B9E">
        <w:t>, А, вычисляемой по формуле</w:t>
      </w:r>
      <w:r w:rsidRPr="00233B9E">
        <w:t xml:space="preserve"> </w:t>
      </w:r>
    </w:p>
    <w:p w14:paraId="7D55DCA5" w14:textId="54BD3EC9" w:rsidR="001349D2" w:rsidRPr="00233B9E" w:rsidRDefault="001349D2" w:rsidP="001349D2">
      <w:pPr>
        <w:pStyle w:val="93"/>
        <w:tabs>
          <w:tab w:val="clear" w:pos="709"/>
          <w:tab w:val="clear" w:pos="1134"/>
          <w:tab w:val="center" w:pos="4536"/>
          <w:tab w:val="right" w:pos="9354"/>
        </w:tabs>
      </w:pPr>
      <w:r w:rsidRPr="00233B9E">
        <w:tab/>
      </w:r>
      <w:r w:rsidR="000308C8" w:rsidRPr="00233B9E">
        <w:rPr>
          <w:noProof/>
          <w:position w:val="-12"/>
        </w:rPr>
        <w:object w:dxaOrig="1219" w:dyaOrig="360" w14:anchorId="04647B79">
          <v:shape id="_x0000_i1047" type="#_x0000_t75" alt="" style="width:61.5pt;height:18.75pt;mso-width-percent:0;mso-height-percent:0;mso-width-percent:0;mso-height-percent:0" o:ole="">
            <v:imagedata r:id="rId58" o:title=""/>
          </v:shape>
          <o:OLEObject Type="Embed" ProgID="Equation.3" ShapeID="_x0000_i1047" DrawAspect="Content" ObjectID="_1843902577" r:id="rId59"/>
        </w:object>
      </w:r>
      <w:r w:rsidRPr="00233B9E">
        <w:t>,</w:t>
      </w:r>
      <w:r w:rsidRPr="00233B9E">
        <w:tab/>
        <w:t>(6)</w:t>
      </w:r>
    </w:p>
    <w:p w14:paraId="2B927187" w14:textId="728A3510" w:rsidR="001349D2" w:rsidRPr="00233B9E" w:rsidRDefault="001349D2" w:rsidP="001349D2">
      <w:pPr>
        <w:pStyle w:val="93"/>
        <w:tabs>
          <w:tab w:val="clear" w:pos="1134"/>
          <w:tab w:val="left" w:pos="1418"/>
        </w:tabs>
      </w:pPr>
      <w:r w:rsidRPr="00233B9E">
        <w:t xml:space="preserve">где </w:t>
      </w:r>
      <w:r w:rsidRPr="00233B9E">
        <w:tab/>
      </w:r>
      <w:r w:rsidR="000308C8" w:rsidRPr="00233B9E">
        <w:rPr>
          <w:noProof/>
          <w:position w:val="-12"/>
        </w:rPr>
        <w:object w:dxaOrig="480" w:dyaOrig="360" w14:anchorId="5CC5305C">
          <v:shape id="_x0000_i1048" type="#_x0000_t75" alt="" style="width:23.25pt;height:18.75pt;mso-width-percent:0;mso-height-percent:0;mso-width-percent:0;mso-height-percent:0" o:ole="">
            <v:imagedata r:id="rId60" o:title=""/>
          </v:shape>
          <o:OLEObject Type="Embed" ProgID="Equation.3" ShapeID="_x0000_i1048" DrawAspect="Content" ObjectID="_1843902578" r:id="rId61"/>
        </w:object>
      </w:r>
      <w:r w:rsidRPr="00233B9E">
        <w:tab/>
      </w:r>
      <w:r w:rsidR="00CA339C" w:rsidRPr="00233B9E">
        <w:t>–</w:t>
      </w:r>
      <w:r w:rsidRPr="00233B9E">
        <w:t> </w:t>
      </w:r>
      <w:r w:rsidR="000F03E2" w:rsidRPr="00233B9E">
        <w:t>удельная максимальная</w:t>
      </w:r>
      <w:r w:rsidRPr="00233B9E">
        <w:t xml:space="preserve"> снимаемая токовая нагрузка в соответствии с </w:t>
      </w:r>
      <w:r w:rsidR="006806A9">
        <w:t>ТД</w:t>
      </w:r>
      <w:r w:rsidRPr="00233B9E">
        <w:t xml:space="preserve"> предприятия-изготовителя, А</w:t>
      </w:r>
      <w:r w:rsidR="000F03E2" w:rsidRPr="00233B9E">
        <w:t>/пог.м</w:t>
      </w:r>
      <w:r w:rsidRPr="00233B9E">
        <w:t>.</w:t>
      </w:r>
    </w:p>
    <w:p w14:paraId="64B8D87F" w14:textId="58F8D3D8" w:rsidR="000F03E2" w:rsidRPr="00233B9E" w:rsidRDefault="000F03E2" w:rsidP="001349D2">
      <w:pPr>
        <w:pStyle w:val="93"/>
        <w:tabs>
          <w:tab w:val="clear" w:pos="1134"/>
          <w:tab w:val="left" w:pos="1418"/>
        </w:tabs>
      </w:pPr>
      <w:r w:rsidRPr="00233B9E">
        <w:tab/>
        <w:t>L</w:t>
      </w:r>
      <w:r w:rsidRPr="00233B9E">
        <w:tab/>
      </w:r>
      <w:r w:rsidR="00CA339C" w:rsidRPr="00233B9E">
        <w:t>–</w:t>
      </w:r>
      <w:r w:rsidRPr="00233B9E">
        <w:t xml:space="preserve"> длина рабочего элемента образца, м.</w:t>
      </w:r>
    </w:p>
    <w:p w14:paraId="527573A4" w14:textId="77777777" w:rsidR="00687ED3" w:rsidRPr="00233B9E" w:rsidRDefault="00687ED3" w:rsidP="00687ED3">
      <w:pPr>
        <w:pStyle w:val="1d"/>
        <w:numPr>
          <w:ilvl w:val="0"/>
          <w:numId w:val="0"/>
        </w:numPr>
        <w:spacing w:before="0"/>
        <w:ind w:firstLine="709"/>
      </w:pPr>
      <w:r w:rsidRPr="00233B9E">
        <w:t xml:space="preserve">Для оценки состояния материала до и после анодной экспозиции проводят определение следующих параметров: </w:t>
      </w:r>
    </w:p>
    <w:p w14:paraId="589039F3" w14:textId="74B9658D" w:rsidR="00687ED3" w:rsidRPr="00233B9E" w:rsidRDefault="00FC3B04" w:rsidP="004C641B">
      <w:pPr>
        <w:pStyle w:val="a0"/>
        <w:ind w:left="0" w:firstLine="709"/>
      </w:pPr>
      <w:r w:rsidRPr="00233B9E">
        <w:t>с</w:t>
      </w:r>
      <w:r w:rsidR="00114800" w:rsidRPr="00233B9E">
        <w:t>опротивление растеканию тока анода в испытательной среде методом вольтметра-а</w:t>
      </w:r>
      <w:r w:rsidR="00000265" w:rsidRPr="00233B9E">
        <w:t xml:space="preserve">мперметра по ГОСТ 24606.3 по </w:t>
      </w:r>
      <w:r w:rsidR="00E660A3" w:rsidRPr="00233B9E">
        <w:t>трёхпроводной</w:t>
      </w:r>
      <w:r w:rsidR="00114800" w:rsidRPr="00233B9E">
        <w:t xml:space="preserve"> схеме измерения на переменном токе частотой 128 Гц в соответствии с приложением И. При проведении контроля сопротивления растеканию тока поддерживают одинаковые характеристики испытательной среды</w:t>
      </w:r>
      <w:r w:rsidR="006A060E" w:rsidRPr="00233B9E">
        <w:t>.</w:t>
      </w:r>
      <w:r w:rsidR="00687ED3" w:rsidRPr="00233B9E">
        <w:t xml:space="preserve"> </w:t>
      </w:r>
    </w:p>
    <w:p w14:paraId="103E3728" w14:textId="2CE29E15" w:rsidR="00D13956" w:rsidRPr="00233B9E" w:rsidRDefault="00001AAC" w:rsidP="004C641B">
      <w:pPr>
        <w:pStyle w:val="a0"/>
        <w:ind w:left="0" w:firstLine="709"/>
      </w:pPr>
      <w:r w:rsidRPr="00233B9E">
        <w:t>у</w:t>
      </w:r>
      <w:r w:rsidR="006A060E" w:rsidRPr="00233B9E">
        <w:t xml:space="preserve">дельное </w:t>
      </w:r>
      <w:r w:rsidR="00687ED3" w:rsidRPr="00233B9E">
        <w:t xml:space="preserve">сопротивление </w:t>
      </w:r>
      <w:r w:rsidR="00890405" w:rsidRPr="00233B9E">
        <w:t xml:space="preserve">материала полимерной электропроводящей оболочки </w:t>
      </w:r>
      <w:r w:rsidR="00687ED3" w:rsidRPr="00233B9E">
        <w:t>в радиальном</w:t>
      </w:r>
      <w:r w:rsidR="00D13956" w:rsidRPr="00233B9E">
        <w:t xml:space="preserve"> направлении</w:t>
      </w:r>
      <w:r w:rsidR="00411582" w:rsidRPr="00233B9E">
        <w:t xml:space="preserve"> по 8.7.1</w:t>
      </w:r>
      <w:r w:rsidR="006A060E" w:rsidRPr="00233B9E">
        <w:t>.</w:t>
      </w:r>
    </w:p>
    <w:p w14:paraId="49ACDFC4" w14:textId="3AA22934" w:rsidR="00687ED3" w:rsidRPr="00233B9E" w:rsidRDefault="00001AAC" w:rsidP="004C641B">
      <w:pPr>
        <w:pStyle w:val="a0"/>
        <w:ind w:left="0" w:firstLine="709"/>
      </w:pPr>
      <w:r w:rsidRPr="00233B9E">
        <w:t>у</w:t>
      </w:r>
      <w:r w:rsidR="006A060E" w:rsidRPr="00233B9E">
        <w:t xml:space="preserve">дельное </w:t>
      </w:r>
      <w:r w:rsidR="00D13956" w:rsidRPr="00233B9E">
        <w:t xml:space="preserve">сопротивление </w:t>
      </w:r>
      <w:r w:rsidR="00890405" w:rsidRPr="00233B9E">
        <w:t xml:space="preserve">материала полимерной электропроводящей оболочки </w:t>
      </w:r>
      <w:r w:rsidR="00D13956" w:rsidRPr="00233B9E">
        <w:t xml:space="preserve">в </w:t>
      </w:r>
      <w:r w:rsidR="00687ED3" w:rsidRPr="00233B9E">
        <w:t>продольном</w:t>
      </w:r>
      <w:r w:rsidR="00D13956" w:rsidRPr="00233B9E">
        <w:t xml:space="preserve"> направлении</w:t>
      </w:r>
      <w:r w:rsidR="00411582" w:rsidRPr="00233B9E">
        <w:t xml:space="preserve"> по 8.7.2</w:t>
      </w:r>
      <w:r w:rsidR="006A060E" w:rsidRPr="00233B9E">
        <w:t>.</w:t>
      </w:r>
    </w:p>
    <w:p w14:paraId="01825AB7" w14:textId="7A3A4028" w:rsidR="00687ED3" w:rsidRPr="00233B9E" w:rsidRDefault="004C641B" w:rsidP="00894746">
      <w:pPr>
        <w:pStyle w:val="1d"/>
        <w:numPr>
          <w:ilvl w:val="0"/>
          <w:numId w:val="0"/>
        </w:numPr>
        <w:spacing w:before="0"/>
        <w:ind w:firstLine="709"/>
      </w:pPr>
      <w:r w:rsidRPr="00233B9E">
        <w:t>Р</w:t>
      </w:r>
      <w:r w:rsidR="006A060E" w:rsidRPr="00233B9E">
        <w:t>езультаты проверки считаются положительными, если</w:t>
      </w:r>
      <w:r w:rsidR="00687ED3" w:rsidRPr="00233B9E">
        <w:t xml:space="preserve"> </w:t>
      </w:r>
      <w:r w:rsidR="006A060E" w:rsidRPr="00233B9E">
        <w:t xml:space="preserve">до и после анодной экспозиции образцов </w:t>
      </w:r>
      <w:r w:rsidR="00687ED3" w:rsidRPr="00233B9E">
        <w:t xml:space="preserve">изменение значения сопротивления растеканию </w:t>
      </w:r>
      <w:r w:rsidR="006A060E" w:rsidRPr="00233B9E">
        <w:t>изменилось менее ч</w:t>
      </w:r>
      <w:r w:rsidR="00687ED3" w:rsidRPr="00233B9E">
        <w:t xml:space="preserve">ем в </w:t>
      </w:r>
      <w:r w:rsidR="00001AAC" w:rsidRPr="00233B9E">
        <w:t>четыре</w:t>
      </w:r>
      <w:r w:rsidR="00687ED3" w:rsidRPr="00233B9E">
        <w:t xml:space="preserve"> раза</w:t>
      </w:r>
      <w:r w:rsidR="006A060E" w:rsidRPr="00233B9E">
        <w:t>, удельное сопротивление материала полимерной электропроводящей оболочки в радиальном и поперечном направлении</w:t>
      </w:r>
      <w:r w:rsidR="000F03E2" w:rsidRPr="00233B9E">
        <w:t xml:space="preserve"> изменилось менее чем в </w:t>
      </w:r>
      <w:r w:rsidR="00001AAC" w:rsidRPr="00233B9E">
        <w:t>два</w:t>
      </w:r>
      <w:r w:rsidR="000F03E2" w:rsidRPr="00233B9E">
        <w:t xml:space="preserve"> раза.</w:t>
      </w:r>
    </w:p>
    <w:p w14:paraId="5450DF43" w14:textId="54958B94" w:rsidR="00FB000E" w:rsidRPr="00233B9E" w:rsidRDefault="00F157EE" w:rsidP="00F157EE">
      <w:pPr>
        <w:pStyle w:val="3"/>
        <w:numPr>
          <w:ilvl w:val="0"/>
          <w:numId w:val="0"/>
        </w:numPr>
        <w:spacing w:before="120"/>
        <w:ind w:firstLine="709"/>
      </w:pPr>
      <w:bookmarkStart w:id="86" w:name="_Toc229993097"/>
      <w:bookmarkStart w:id="87" w:name="_Toc229993249"/>
      <w:r w:rsidRPr="00233B9E">
        <w:t>8.17.2 С</w:t>
      </w:r>
      <w:r w:rsidR="00FB000E" w:rsidRPr="00233B9E">
        <w:t>рок службы анод</w:t>
      </w:r>
      <w:r w:rsidR="006213DA" w:rsidRPr="00233B9E">
        <w:t>ов</w:t>
      </w:r>
      <w:r w:rsidR="00FB000E" w:rsidRPr="00233B9E">
        <w:t xml:space="preserve"> </w:t>
      </w:r>
      <w:r w:rsidR="000308C8" w:rsidRPr="00233B9E">
        <w:rPr>
          <w:noProof/>
        </w:rPr>
        <w:object w:dxaOrig="220" w:dyaOrig="260" w14:anchorId="3B6A2F66">
          <v:shape id="_x0000_i1049" type="#_x0000_t75" alt="" style="width:10.5pt;height:12.75pt;mso-width-percent:0;mso-height-percent:0;mso-width-percent:0;mso-height-percent:0" o:ole="">
            <v:imagedata r:id="rId62" o:title=""/>
          </v:shape>
          <o:OLEObject Type="Embed" ProgID="Equation.3" ShapeID="_x0000_i1049" DrawAspect="Content" ObjectID="_1843902579" r:id="rId63"/>
        </w:object>
      </w:r>
      <w:r w:rsidR="00FB000E" w:rsidRPr="00233B9E">
        <w:t>, год, при номинальной токов</w:t>
      </w:r>
      <w:r w:rsidR="000F03E2" w:rsidRPr="00233B9E">
        <w:t>ой</w:t>
      </w:r>
      <w:r w:rsidR="00FB000E" w:rsidRPr="00233B9E">
        <w:t xml:space="preserve"> нагрузк</w:t>
      </w:r>
      <w:r w:rsidR="000F03E2" w:rsidRPr="00233B9E">
        <w:t>е</w:t>
      </w:r>
      <w:r w:rsidR="00000265" w:rsidRPr="00233B9E">
        <w:t xml:space="preserve">, </w:t>
      </w:r>
      <w:r w:rsidRPr="00233B9E">
        <w:t>рассчитывают</w:t>
      </w:r>
      <w:r w:rsidR="00FB000E" w:rsidRPr="00233B9E">
        <w:t xml:space="preserve"> </w:t>
      </w:r>
      <w:r w:rsidR="00DB19D1" w:rsidRPr="00233B9E">
        <w:t>по формуле</w:t>
      </w:r>
      <w:bookmarkEnd w:id="86"/>
      <w:bookmarkEnd w:id="87"/>
    </w:p>
    <w:p w14:paraId="3D91E767" w14:textId="092F4CA9" w:rsidR="00FB000E" w:rsidRPr="00233B9E" w:rsidRDefault="00FB000E" w:rsidP="00FB000E">
      <w:pPr>
        <w:pStyle w:val="93"/>
        <w:tabs>
          <w:tab w:val="clear" w:pos="709"/>
          <w:tab w:val="clear" w:pos="1134"/>
          <w:tab w:val="center" w:pos="4536"/>
          <w:tab w:val="right" w:pos="9354"/>
        </w:tabs>
      </w:pPr>
      <w:r w:rsidRPr="00233B9E">
        <w:tab/>
      </w:r>
      <w:r w:rsidR="000308C8" w:rsidRPr="00233B9E">
        <w:rPr>
          <w:noProof/>
          <w:position w:val="-34"/>
        </w:rPr>
        <w:object w:dxaOrig="1300" w:dyaOrig="740" w14:anchorId="1D2EFC86">
          <v:shape id="_x0000_i1050" type="#_x0000_t75" alt="" style="width:65.25pt;height:36.75pt;mso-width-percent:0;mso-height-percent:0;mso-width-percent:0;mso-height-percent:0" o:ole="">
            <v:imagedata r:id="rId64" o:title=""/>
          </v:shape>
          <o:OLEObject Type="Embed" ProgID="Equation.3" ShapeID="_x0000_i1050" DrawAspect="Content" ObjectID="_1843902580" r:id="rId65"/>
        </w:object>
      </w:r>
      <w:r w:rsidR="003F0BBD" w:rsidRPr="00233B9E">
        <w:t>,</w:t>
      </w:r>
      <w:r w:rsidRPr="00233B9E">
        <w:tab/>
        <w:t>(</w:t>
      </w:r>
      <w:r w:rsidR="001349D2" w:rsidRPr="00233B9E">
        <w:t>7</w:t>
      </w:r>
      <w:r w:rsidRPr="00233B9E">
        <w:t>)</w:t>
      </w:r>
    </w:p>
    <w:p w14:paraId="216740FF" w14:textId="322420A2" w:rsidR="00FB000E" w:rsidRPr="00233B9E" w:rsidRDefault="00FB000E" w:rsidP="00FB000E">
      <w:pPr>
        <w:pStyle w:val="93"/>
        <w:tabs>
          <w:tab w:val="clear" w:pos="1134"/>
          <w:tab w:val="left" w:pos="1418"/>
        </w:tabs>
      </w:pPr>
      <w:r w:rsidRPr="00233B9E">
        <w:t xml:space="preserve">где </w:t>
      </w:r>
      <w:r w:rsidRPr="00233B9E">
        <w:tab/>
      </w:r>
      <w:r w:rsidR="000308C8" w:rsidRPr="00233B9E">
        <w:rPr>
          <w:noProof/>
          <w:position w:val="-12"/>
        </w:rPr>
        <w:object w:dxaOrig="540" w:dyaOrig="360" w14:anchorId="7728F0C8">
          <v:shape id="_x0000_i1051" type="#_x0000_t75" alt="" style="width:26.25pt;height:18.75pt;mso-width-percent:0;mso-height-percent:0;mso-width-percent:0;mso-height-percent:0" o:ole="">
            <v:imagedata r:id="rId66" o:title=""/>
          </v:shape>
          <o:OLEObject Type="Embed" ProgID="Equation.3" ShapeID="_x0000_i1051" DrawAspect="Content" ObjectID="_1843902581" r:id="rId67"/>
        </w:object>
      </w:r>
      <w:r w:rsidRPr="00233B9E">
        <w:tab/>
      </w:r>
      <w:r w:rsidR="00F157EE" w:rsidRPr="00233B9E">
        <w:t>–</w:t>
      </w:r>
      <w:r w:rsidRPr="00233B9E">
        <w:t xml:space="preserve"> номинальная масса электрода </w:t>
      </w:r>
      <w:r w:rsidR="00DE58AE" w:rsidRPr="00233B9E">
        <w:t xml:space="preserve">(рабочего элемента), </w:t>
      </w:r>
      <w:r w:rsidRPr="00233B9E">
        <w:t>кг;</w:t>
      </w:r>
    </w:p>
    <w:p w14:paraId="113543AB" w14:textId="040E9651" w:rsidR="00FB000E" w:rsidRPr="00233B9E" w:rsidRDefault="00FB000E" w:rsidP="00FB000E">
      <w:pPr>
        <w:pStyle w:val="93"/>
        <w:tabs>
          <w:tab w:val="clear" w:pos="1134"/>
          <w:tab w:val="left" w:pos="1418"/>
        </w:tabs>
      </w:pPr>
      <w:r w:rsidRPr="00233B9E">
        <w:tab/>
      </w:r>
      <w:r w:rsidR="000308C8" w:rsidRPr="00233B9E">
        <w:rPr>
          <w:noProof/>
        </w:rPr>
        <w:object w:dxaOrig="200" w:dyaOrig="260" w14:anchorId="40199DE6">
          <v:shape id="_x0000_i1052" type="#_x0000_t75" alt="" style="width:10.5pt;height:12.75pt;mso-width-percent:0;mso-height-percent:0;mso-width-percent:0;mso-height-percent:0" o:ole="">
            <v:imagedata r:id="rId68" o:title=""/>
          </v:shape>
          <o:OLEObject Type="Embed" ProgID="Equation.3" ShapeID="_x0000_i1052" DrawAspect="Content" ObjectID="_1843902582" r:id="rId69"/>
        </w:object>
      </w:r>
      <w:r w:rsidRPr="00233B9E">
        <w:tab/>
      </w:r>
      <w:r w:rsidR="00F157EE" w:rsidRPr="00233B9E">
        <w:t>–</w:t>
      </w:r>
      <w:r w:rsidRPr="00233B9E">
        <w:t> коэффициент использования массы</w:t>
      </w:r>
      <w:r w:rsidR="00DF5F4D" w:rsidRPr="00233B9E">
        <w:t xml:space="preserve">, установленный в </w:t>
      </w:r>
      <w:r w:rsidR="00F157EE" w:rsidRPr="00233B9E">
        <w:t>Т</w:t>
      </w:r>
      <w:r w:rsidR="00707CC6">
        <w:t>Д</w:t>
      </w:r>
      <w:r w:rsidR="00DF5F4D" w:rsidRPr="00233B9E">
        <w:t xml:space="preserve"> предприятия-изготовителя (значение коэффициента должно быть не более 0,8</w:t>
      </w:r>
      <w:r w:rsidRPr="00233B9E">
        <w:t>);</w:t>
      </w:r>
    </w:p>
    <w:p w14:paraId="4371A01B" w14:textId="11120EA1" w:rsidR="00FB000E" w:rsidRPr="00233B9E" w:rsidRDefault="00FB000E" w:rsidP="00FB000E">
      <w:pPr>
        <w:pStyle w:val="93"/>
        <w:tabs>
          <w:tab w:val="clear" w:pos="1134"/>
          <w:tab w:val="left" w:pos="1418"/>
        </w:tabs>
      </w:pPr>
      <w:r w:rsidRPr="00233B9E">
        <w:tab/>
      </w:r>
      <w:r w:rsidR="000308C8" w:rsidRPr="00233B9E">
        <w:rPr>
          <w:noProof/>
        </w:rPr>
        <w:object w:dxaOrig="279" w:dyaOrig="380" w14:anchorId="2A9E2235">
          <v:shape id="_x0000_i1053" type="#_x0000_t75" alt="" style="width:12.75pt;height:16.5pt;mso-width-percent:0;mso-height-percent:0;mso-width-percent:0;mso-height-percent:0" o:ole="">
            <v:imagedata r:id="rId70" o:title=""/>
          </v:shape>
          <o:OLEObject Type="Embed" ProgID="Equation.3" ShapeID="_x0000_i1053" DrawAspect="Content" ObjectID="_1843902583" r:id="rId71"/>
        </w:object>
      </w:r>
      <w:r w:rsidRPr="00233B9E">
        <w:tab/>
      </w:r>
      <w:r w:rsidR="00F157EE" w:rsidRPr="00233B9E">
        <w:t>–</w:t>
      </w:r>
      <w:r w:rsidRPr="00233B9E">
        <w:t> скорость растворения при номинальной токовой нагрузке, кг/(А</w:t>
      </w:r>
      <w:r w:rsidR="00F157EE" w:rsidRPr="00233B9E">
        <w:t>·</w:t>
      </w:r>
      <w:r w:rsidRPr="00233B9E">
        <w:t>год);</w:t>
      </w:r>
    </w:p>
    <w:p w14:paraId="7918135B" w14:textId="16BCE55D" w:rsidR="00FB000E" w:rsidRPr="00233B9E" w:rsidRDefault="00FB000E" w:rsidP="00FB000E">
      <w:pPr>
        <w:pStyle w:val="93"/>
        <w:tabs>
          <w:tab w:val="clear" w:pos="1134"/>
          <w:tab w:val="left" w:pos="1418"/>
        </w:tabs>
      </w:pPr>
      <w:r w:rsidRPr="00233B9E">
        <w:tab/>
      </w:r>
      <w:r w:rsidR="000308C8" w:rsidRPr="00233B9E">
        <w:rPr>
          <w:noProof/>
          <w:position w:val="-14"/>
        </w:rPr>
        <w:object w:dxaOrig="260" w:dyaOrig="380" w14:anchorId="0FC75856">
          <v:shape id="_x0000_i1054" type="#_x0000_t75" alt="" style="width:12.75pt;height:16.5pt;mso-width-percent:0;mso-height-percent:0;mso-width-percent:0;mso-height-percent:0" o:ole="">
            <v:imagedata r:id="rId72" o:title=""/>
          </v:shape>
          <o:OLEObject Type="Embed" ProgID="Equation.3" ShapeID="_x0000_i1054" DrawAspect="Content" ObjectID="_1843902584" r:id="rId73"/>
        </w:object>
      </w:r>
      <w:r w:rsidRPr="00233B9E">
        <w:tab/>
      </w:r>
      <w:r w:rsidR="00F157EE" w:rsidRPr="00233B9E">
        <w:t>–</w:t>
      </w:r>
      <w:r w:rsidRPr="00233B9E">
        <w:t> номинальная снимаемая токовая нагрузка, А.</w:t>
      </w:r>
    </w:p>
    <w:p w14:paraId="110046E9" w14:textId="7430C509" w:rsidR="00DB19D1" w:rsidRPr="00233B9E" w:rsidRDefault="00E660A3" w:rsidP="00F157EE">
      <w:pPr>
        <w:pStyle w:val="93"/>
        <w:ind w:firstLine="567"/>
      </w:pPr>
      <w:r w:rsidRPr="00233B9E">
        <w:t>Расчёт</w:t>
      </w:r>
      <w:r w:rsidR="00DB19D1" w:rsidRPr="00233B9E">
        <w:t xml:space="preserve"> проводят двумя способами:</w:t>
      </w:r>
    </w:p>
    <w:p w14:paraId="71AA32C6" w14:textId="24DF2FE9" w:rsidR="00F157EE" w:rsidRPr="00233B9E" w:rsidRDefault="00F157EE" w:rsidP="00F157EE">
      <w:pPr>
        <w:pStyle w:val="93"/>
        <w:ind w:firstLine="567"/>
      </w:pPr>
      <w:r w:rsidRPr="00233B9E">
        <w:t>а) </w:t>
      </w:r>
      <w:r w:rsidR="00A916CF" w:rsidRPr="00233B9E">
        <w:t>З</w:t>
      </w:r>
      <w:r w:rsidR="004B1BF3" w:rsidRPr="00233B9E">
        <w:t xml:space="preserve">начения </w:t>
      </w:r>
      <w:r w:rsidR="000308C8" w:rsidRPr="00233B9E">
        <w:rPr>
          <w:noProof/>
          <w:position w:val="-12"/>
        </w:rPr>
        <w:object w:dxaOrig="540" w:dyaOrig="360" w14:anchorId="4A473BC4">
          <v:shape id="_x0000_i1055" type="#_x0000_t75" alt="" style="width:26.25pt;height:18.75pt;mso-width-percent:0;mso-height-percent:0;mso-width-percent:0;mso-height-percent:0" o:ole="">
            <v:imagedata r:id="rId66" o:title=""/>
          </v:shape>
          <o:OLEObject Type="Embed" ProgID="Equation.3" ShapeID="_x0000_i1055" DrawAspect="Content" ObjectID="_1843902585" r:id="rId74"/>
        </w:object>
      </w:r>
      <w:r w:rsidR="00DB19D1" w:rsidRPr="00233B9E">
        <w:rPr>
          <w:noProof/>
        </w:rPr>
        <w:t xml:space="preserve">, </w:t>
      </w:r>
      <w:r w:rsidR="000308C8" w:rsidRPr="00233B9E">
        <w:rPr>
          <w:noProof/>
          <w:position w:val="-14"/>
        </w:rPr>
        <w:object w:dxaOrig="260" w:dyaOrig="380" w14:anchorId="2D6F1C07">
          <v:shape id="_x0000_i1056" type="#_x0000_t75" alt="" style="width:10.5pt;height:16.5pt;mso-width-percent:0;mso-height-percent:0;mso-width-percent:0;mso-height-percent:0" o:ole="">
            <v:imagedata r:id="rId75" o:title=""/>
          </v:shape>
          <o:OLEObject Type="Embed" ProgID="Equation.3" ShapeID="_x0000_i1056" DrawAspect="Content" ObjectID="_1843902586" r:id="rId76"/>
        </w:object>
      </w:r>
      <w:r w:rsidR="00DB19D1" w:rsidRPr="00233B9E">
        <w:rPr>
          <w:noProof/>
        </w:rPr>
        <w:t xml:space="preserve">, </w:t>
      </w:r>
      <w:r w:rsidR="000308C8" w:rsidRPr="00233B9E">
        <w:rPr>
          <w:noProof/>
          <w:position w:val="-14"/>
        </w:rPr>
        <w:object w:dxaOrig="260" w:dyaOrig="380" w14:anchorId="6A9AD507">
          <v:shape id="_x0000_i1057" type="#_x0000_t75" alt="" style="width:12.75pt;height:16.5pt;mso-width-percent:0;mso-height-percent:0;mso-width-percent:0;mso-height-percent:0" o:ole="">
            <v:imagedata r:id="rId72" o:title=""/>
          </v:shape>
          <o:OLEObject Type="Embed" ProgID="Equation.3" ShapeID="_x0000_i1057" DrawAspect="Content" ObjectID="_1843902587" r:id="rId77"/>
        </w:object>
      </w:r>
      <w:r w:rsidR="00A916CF" w:rsidRPr="00233B9E">
        <w:rPr>
          <w:noProof/>
        </w:rPr>
        <w:t xml:space="preserve">принимают равными соответствующим значениям </w:t>
      </w:r>
      <w:r w:rsidR="00DB19D1" w:rsidRPr="00233B9E">
        <w:t xml:space="preserve">в </w:t>
      </w:r>
      <w:r w:rsidR="006806A9">
        <w:t>ТД</w:t>
      </w:r>
      <w:r w:rsidR="00DB19D1" w:rsidRPr="00233B9E">
        <w:t xml:space="preserve"> предприятия-изготовителя</w:t>
      </w:r>
      <w:r w:rsidR="00A916CF" w:rsidRPr="00233B9E">
        <w:t>;</w:t>
      </w:r>
    </w:p>
    <w:p w14:paraId="69C8D1DB" w14:textId="3AB3D584" w:rsidR="002420B3" w:rsidRPr="00233B9E" w:rsidRDefault="00F157EE" w:rsidP="00F157EE">
      <w:pPr>
        <w:pStyle w:val="93"/>
        <w:ind w:firstLine="567"/>
      </w:pPr>
      <w:r w:rsidRPr="00233B9E">
        <w:t>б) </w:t>
      </w:r>
      <w:r w:rsidR="004B1BF3" w:rsidRPr="00233B9E">
        <w:t>Значения</w:t>
      </w:r>
      <w:r w:rsidRPr="00233B9E">
        <w:t xml:space="preserve"> </w:t>
      </w:r>
      <w:r w:rsidR="000308C8" w:rsidRPr="00233B9E">
        <w:rPr>
          <w:noProof/>
          <w:position w:val="-12"/>
        </w:rPr>
        <w:object w:dxaOrig="540" w:dyaOrig="360" w14:anchorId="339D2D57">
          <v:shape id="_x0000_i1058" type="#_x0000_t75" alt="" style="width:26.25pt;height:18.75pt;mso-width-percent:0;mso-height-percent:0;mso-width-percent:0;mso-height-percent:0" o:ole="">
            <v:imagedata r:id="rId66" o:title=""/>
          </v:shape>
          <o:OLEObject Type="Embed" ProgID="Equation.3" ShapeID="_x0000_i1058" DrawAspect="Content" ObjectID="_1843902588" r:id="rId78"/>
        </w:object>
      </w:r>
      <w:r w:rsidR="00A916CF" w:rsidRPr="00233B9E">
        <w:rPr>
          <w:noProof/>
        </w:rPr>
        <w:t xml:space="preserve">, </w:t>
      </w:r>
      <w:r w:rsidR="000308C8" w:rsidRPr="00233B9E">
        <w:rPr>
          <w:noProof/>
          <w:position w:val="-14"/>
        </w:rPr>
        <w:object w:dxaOrig="260" w:dyaOrig="380" w14:anchorId="0226C4C4">
          <v:shape id="_x0000_i1059" type="#_x0000_t75" alt="" style="width:10.5pt;height:16.5pt;mso-width-percent:0;mso-height-percent:0;mso-width-percent:0;mso-height-percent:0" o:ole="">
            <v:imagedata r:id="rId75" o:title=""/>
          </v:shape>
          <o:OLEObject Type="Embed" ProgID="Equation.3" ShapeID="_x0000_i1059" DrawAspect="Content" ObjectID="_1843902589" r:id="rId79"/>
        </w:object>
      </w:r>
      <w:r w:rsidR="00A916CF" w:rsidRPr="00233B9E">
        <w:rPr>
          <w:noProof/>
        </w:rPr>
        <w:t xml:space="preserve">принимают равными фактическим значениям определенным в процессе проведения испытаний, а значение </w:t>
      </w:r>
      <w:r w:rsidR="000308C8" w:rsidRPr="00233B9E">
        <w:rPr>
          <w:noProof/>
          <w:position w:val="-14"/>
        </w:rPr>
        <w:object w:dxaOrig="260" w:dyaOrig="380" w14:anchorId="2E0E1E84">
          <v:shape id="_x0000_i1060" type="#_x0000_t75" alt="" style="width:12.75pt;height:16.5pt;mso-width-percent:0;mso-height-percent:0;mso-width-percent:0;mso-height-percent:0" o:ole="">
            <v:imagedata r:id="rId72" o:title=""/>
          </v:shape>
          <o:OLEObject Type="Embed" ProgID="Equation.3" ShapeID="_x0000_i1060" DrawAspect="Content" ObjectID="_1843902590" r:id="rId80"/>
        </w:object>
      </w:r>
      <w:r w:rsidR="00A916CF" w:rsidRPr="00233B9E">
        <w:rPr>
          <w:noProof/>
        </w:rPr>
        <w:t xml:space="preserve">равным значению </w:t>
      </w:r>
      <w:r w:rsidR="00A916CF" w:rsidRPr="00233B9E">
        <w:t>в  технических условиях предприятия-изготовителя. При этом ф</w:t>
      </w:r>
      <w:r w:rsidR="00F144AB" w:rsidRPr="00233B9E">
        <w:t>актическую с</w:t>
      </w:r>
      <w:r w:rsidR="00FB000E" w:rsidRPr="00233B9E">
        <w:t xml:space="preserve">корость растворения </w:t>
      </w:r>
      <w:r w:rsidR="000308C8" w:rsidRPr="00233B9E">
        <w:rPr>
          <w:noProof/>
          <w:position w:val="-14"/>
        </w:rPr>
        <w:object w:dxaOrig="260" w:dyaOrig="380" w14:anchorId="53A8E995">
          <v:shape id="_x0000_i1061" type="#_x0000_t75" alt="" style="width:10.5pt;height:16.5pt;mso-width-percent:0;mso-height-percent:0;mso-width-percent:0;mso-height-percent:0" o:ole="">
            <v:imagedata r:id="rId75" o:title=""/>
          </v:shape>
          <o:OLEObject Type="Embed" ProgID="Equation.3" ShapeID="_x0000_i1061" DrawAspect="Content" ObjectID="_1843902591" r:id="rId81"/>
        </w:object>
      </w:r>
      <w:r w:rsidR="00DE58AE" w:rsidRPr="00233B9E">
        <w:t xml:space="preserve">определяют </w:t>
      </w:r>
      <w:r w:rsidR="002420B3" w:rsidRPr="00233B9E">
        <w:t xml:space="preserve">в соответствии с приложением </w:t>
      </w:r>
      <w:r w:rsidR="00707CC6">
        <w:t>Л</w:t>
      </w:r>
      <w:r w:rsidR="002420B3" w:rsidRPr="00233B9E">
        <w:t>.</w:t>
      </w:r>
    </w:p>
    <w:p w14:paraId="5EF3EFD8" w14:textId="77777777" w:rsidR="00F157EE" w:rsidRPr="00233B9E" w:rsidRDefault="00F157EE" w:rsidP="00F157EE">
      <w:pPr>
        <w:pStyle w:val="1d"/>
        <w:numPr>
          <w:ilvl w:val="0"/>
          <w:numId w:val="0"/>
        </w:numPr>
        <w:spacing w:before="0"/>
        <w:ind w:firstLine="709"/>
      </w:pPr>
      <w:r w:rsidRPr="00233B9E">
        <w:t>Р</w:t>
      </w:r>
      <w:r w:rsidR="0066714D" w:rsidRPr="00233B9E">
        <w:t>езультаты проверки считаются положительными, если подтверждены требования таблицы 3.</w:t>
      </w:r>
    </w:p>
    <w:p w14:paraId="75872184" w14:textId="283F96D2" w:rsidR="00AB4DC3" w:rsidRPr="00233B9E" w:rsidRDefault="00F157EE" w:rsidP="00F157EE">
      <w:pPr>
        <w:pStyle w:val="1d"/>
        <w:numPr>
          <w:ilvl w:val="0"/>
          <w:numId w:val="0"/>
        </w:numPr>
        <w:spacing w:before="0"/>
        <w:ind w:firstLine="709"/>
      </w:pPr>
      <w:r w:rsidRPr="00233B9E">
        <w:t xml:space="preserve">8.18 </w:t>
      </w:r>
      <w:r w:rsidR="00AB4DC3" w:rsidRPr="00233B9E">
        <w:t>При проверке устойчивости к климатическим воздействиям проводят следующие виды испытаний:</w:t>
      </w:r>
    </w:p>
    <w:p w14:paraId="290503D2" w14:textId="5549C752" w:rsidR="00AB4DC3" w:rsidRPr="00233B9E" w:rsidRDefault="00AB4DC3" w:rsidP="00F157EE">
      <w:pPr>
        <w:pStyle w:val="a0"/>
        <w:ind w:left="0" w:firstLine="709"/>
      </w:pPr>
      <w:r w:rsidRPr="00233B9E">
        <w:t>испытание на воздействие верхнего значения температуры грунта (воды) и воздуха при эксплуатации, транспортировании и хранении по 8.1</w:t>
      </w:r>
      <w:r w:rsidR="008E6461" w:rsidRPr="00233B9E">
        <w:t>8</w:t>
      </w:r>
      <w:r w:rsidRPr="00233B9E">
        <w:t>.1;</w:t>
      </w:r>
    </w:p>
    <w:p w14:paraId="2B1D9FF7" w14:textId="4F221766" w:rsidR="00AB4DC3" w:rsidRPr="00233B9E" w:rsidRDefault="00AB4DC3" w:rsidP="00F157EE">
      <w:pPr>
        <w:pStyle w:val="a0"/>
        <w:ind w:left="0" w:firstLine="709"/>
      </w:pPr>
      <w:r w:rsidRPr="00233B9E">
        <w:t>испытание на воздействие нижнего значения температуры грунта (воды) при эксплуатации по 8.1</w:t>
      </w:r>
      <w:r w:rsidR="008E6461" w:rsidRPr="00233B9E">
        <w:t>8</w:t>
      </w:r>
      <w:r w:rsidRPr="00233B9E">
        <w:t>.2;</w:t>
      </w:r>
    </w:p>
    <w:p w14:paraId="15C412F7" w14:textId="59C2C337" w:rsidR="00AB4DC3" w:rsidRPr="00233B9E" w:rsidRDefault="00AB4DC3" w:rsidP="00F157EE">
      <w:pPr>
        <w:pStyle w:val="a0"/>
        <w:ind w:left="0" w:firstLine="709"/>
      </w:pPr>
      <w:r w:rsidRPr="00233B9E">
        <w:t>испытание на воздействие нижнего значения температуры воздуха при эксплуатации, транспортировании и хранении по 8.1</w:t>
      </w:r>
      <w:r w:rsidR="008E6461" w:rsidRPr="00233B9E">
        <w:t>8</w:t>
      </w:r>
      <w:r w:rsidRPr="00233B9E">
        <w:t>.3.</w:t>
      </w:r>
    </w:p>
    <w:p w14:paraId="41A08B96" w14:textId="6B72C262" w:rsidR="00AB4DC3" w:rsidRPr="00233B9E" w:rsidRDefault="00EC7B79" w:rsidP="00EC7B79">
      <w:pPr>
        <w:pStyle w:val="3"/>
        <w:numPr>
          <w:ilvl w:val="0"/>
          <w:numId w:val="0"/>
        </w:numPr>
        <w:spacing w:before="120"/>
        <w:ind w:firstLine="851"/>
      </w:pPr>
      <w:bookmarkStart w:id="88" w:name="_Toc229993098"/>
      <w:bookmarkStart w:id="89" w:name="_Toc229993250"/>
      <w:r w:rsidRPr="00233B9E">
        <w:t xml:space="preserve">8.18.1 </w:t>
      </w:r>
      <w:r w:rsidR="00AB4DC3" w:rsidRPr="00233B9E">
        <w:t>Испытание на воздействие верхнего значения температуры грунта (воды) и воздуха при эксплуатации, транспортировании и хранении проводят по методу 201-1.1 по ГОСТ 30630.2.1</w:t>
      </w:r>
      <w:r w:rsidR="000E0919" w:rsidRPr="00233B9E">
        <w:t xml:space="preserve"> на образце </w:t>
      </w:r>
      <w:r w:rsidR="00410544" w:rsidRPr="00233B9E">
        <w:t>анода</w:t>
      </w:r>
      <w:r w:rsidR="000E0919" w:rsidRPr="00233B9E">
        <w:t>, состоящем из основных частей по 5.1.1.1 или 5.1.2.1</w:t>
      </w:r>
      <w:r w:rsidR="00410544" w:rsidRPr="00233B9E">
        <w:t xml:space="preserve"> </w:t>
      </w:r>
      <w:r w:rsidR="005550E0" w:rsidRPr="00233B9E">
        <w:t>[</w:t>
      </w:r>
      <w:r w:rsidR="00410544" w:rsidRPr="00233B9E">
        <w:t>допускается использовать укороченную часть электрод</w:t>
      </w:r>
      <w:r w:rsidR="005550E0" w:rsidRPr="00233B9E">
        <w:t>а (рабочего элемента)]</w:t>
      </w:r>
      <w:r w:rsidR="000E0919" w:rsidRPr="00233B9E">
        <w:t>,</w:t>
      </w:r>
      <w:r w:rsidR="00AB4DC3" w:rsidRPr="00233B9E">
        <w:t xml:space="preserve"> следующим образом:</w:t>
      </w:r>
      <w:bookmarkEnd w:id="88"/>
      <w:bookmarkEnd w:id="89"/>
    </w:p>
    <w:p w14:paraId="777ADC67" w14:textId="5CE01D98" w:rsidR="00AB4DC3" w:rsidRPr="00233B9E" w:rsidRDefault="00AB4DC3" w:rsidP="00BE5458">
      <w:pPr>
        <w:pStyle w:val="a0"/>
        <w:ind w:left="0" w:firstLine="709"/>
      </w:pPr>
      <w:r w:rsidRPr="00233B9E">
        <w:t xml:space="preserve">выдерживают </w:t>
      </w:r>
      <w:r w:rsidR="000E0919" w:rsidRPr="00233B9E">
        <w:t>образец</w:t>
      </w:r>
      <w:r w:rsidRPr="00233B9E">
        <w:t xml:space="preserve"> в нормальных климатических условиях испытаний по ГОСТ 15150 в течение 6 ч (не менее); </w:t>
      </w:r>
    </w:p>
    <w:p w14:paraId="3F664F68" w14:textId="06025EDB" w:rsidR="00AB4DC3" w:rsidRPr="00233B9E" w:rsidRDefault="00AB4DC3" w:rsidP="00BE5458">
      <w:pPr>
        <w:pStyle w:val="a0"/>
        <w:ind w:left="0" w:firstLine="709"/>
      </w:pPr>
      <w:r w:rsidRPr="00233B9E">
        <w:t xml:space="preserve">помещают </w:t>
      </w:r>
      <w:r w:rsidR="000E0919" w:rsidRPr="00233B9E">
        <w:t xml:space="preserve">образец </w:t>
      </w:r>
      <w:r w:rsidRPr="00233B9E">
        <w:t>в камеру тепла;</w:t>
      </w:r>
    </w:p>
    <w:p w14:paraId="53012983" w14:textId="04D79B8B" w:rsidR="00AB4DC3" w:rsidRPr="00233B9E" w:rsidRDefault="00AB4DC3" w:rsidP="00BE5458">
      <w:pPr>
        <w:pStyle w:val="a0"/>
        <w:ind w:left="0" w:firstLine="709"/>
      </w:pPr>
      <w:r w:rsidRPr="00233B9E">
        <w:t xml:space="preserve">устанавливают в камере </w:t>
      </w:r>
      <w:r w:rsidR="00623DAF" w:rsidRPr="00233B9E">
        <w:t>температуру,</w:t>
      </w:r>
      <w:r w:rsidRPr="00233B9E">
        <w:t xml:space="preserve"> соответствующую верхнему (рабочему) значению температуры грунта (воды) и воздуха при эксплуатации </w:t>
      </w:r>
      <w:r w:rsidR="004C193E" w:rsidRPr="00233B9E">
        <w:t>анод</w:t>
      </w:r>
      <w:r w:rsidR="000E0919" w:rsidRPr="00233B9E">
        <w:t>а</w:t>
      </w:r>
      <w:r w:rsidRPr="00233B9E">
        <w:t xml:space="preserve"> в соответствии с техническими условиями </w:t>
      </w:r>
      <w:r w:rsidR="004C193E" w:rsidRPr="00233B9E">
        <w:t>предприятия-изготовителя</w:t>
      </w:r>
      <w:r w:rsidR="00A812CE">
        <w:t xml:space="preserve">, при этом </w:t>
      </w:r>
      <w:r w:rsidR="00A812CE" w:rsidRPr="00A812CE">
        <w:t>значение скорости изменения температуры в камере, усредненное за продолжительность времени не более 10 мин, не должно превышать 10 °С/час</w:t>
      </w:r>
      <w:r w:rsidRPr="00233B9E">
        <w:t>;</w:t>
      </w:r>
    </w:p>
    <w:p w14:paraId="6EA27388" w14:textId="776646D7" w:rsidR="00AB4DC3" w:rsidRPr="00233B9E" w:rsidRDefault="00AB4DC3" w:rsidP="00BE5458">
      <w:pPr>
        <w:pStyle w:val="a0"/>
        <w:ind w:left="0" w:firstLine="709"/>
      </w:pPr>
      <w:r w:rsidRPr="00233B9E">
        <w:t xml:space="preserve">при достижении требуемой температуры, выдерживают </w:t>
      </w:r>
      <w:r w:rsidR="000E0919" w:rsidRPr="00233B9E">
        <w:t xml:space="preserve">образец </w:t>
      </w:r>
      <w:r w:rsidRPr="00233B9E">
        <w:t>в камере в течение 6 ч (не менее);</w:t>
      </w:r>
    </w:p>
    <w:p w14:paraId="69372CA7" w14:textId="798FC5F1" w:rsidR="00AB4DC3" w:rsidRPr="00233B9E" w:rsidRDefault="00AB4DC3" w:rsidP="00BE5458">
      <w:pPr>
        <w:pStyle w:val="a0"/>
        <w:ind w:left="0" w:firstLine="709"/>
      </w:pPr>
      <w:r w:rsidRPr="00233B9E">
        <w:t xml:space="preserve">извлекают </w:t>
      </w:r>
      <w:r w:rsidR="000E0919" w:rsidRPr="00233B9E">
        <w:t xml:space="preserve">образец </w:t>
      </w:r>
      <w:r w:rsidRPr="00233B9E">
        <w:t>из камеры;</w:t>
      </w:r>
    </w:p>
    <w:p w14:paraId="04B8F370" w14:textId="05E338DE" w:rsidR="00AB4DC3" w:rsidRDefault="00AB4DC3" w:rsidP="00BE5458">
      <w:pPr>
        <w:pStyle w:val="a0"/>
        <w:ind w:left="0" w:firstLine="709"/>
      </w:pPr>
      <w:r w:rsidRPr="00233B9E">
        <w:t>в</w:t>
      </w:r>
      <w:r w:rsidR="00BE5458" w:rsidRPr="00233B9E">
        <w:t xml:space="preserve"> течение 5 мин</w:t>
      </w:r>
      <w:r w:rsidRPr="00233B9E">
        <w:t xml:space="preserve"> проводят визуальный осмотр </w:t>
      </w:r>
      <w:r w:rsidR="000E0919" w:rsidRPr="00233B9E">
        <w:t xml:space="preserve">образца </w:t>
      </w:r>
      <w:r w:rsidRPr="00233B9E">
        <w:t xml:space="preserve">на отсутствие внешних повреждений и проверку переходного электрического сопротивления контактного узла в соответствии с </w:t>
      </w:r>
      <w:r w:rsidR="004C193E" w:rsidRPr="00233B9E">
        <w:t>8</w:t>
      </w:r>
      <w:r w:rsidRPr="00233B9E">
        <w:t>.1</w:t>
      </w:r>
      <w:r w:rsidR="008E6461" w:rsidRPr="00233B9E">
        <w:t>1</w:t>
      </w:r>
      <w:r w:rsidR="00DF61DA">
        <w:t>.</w:t>
      </w:r>
    </w:p>
    <w:p w14:paraId="029402FA" w14:textId="5B647DA9" w:rsidR="00DF61DA" w:rsidRPr="006A6CEF" w:rsidRDefault="00DF61DA" w:rsidP="00DF61DA">
      <w:pPr>
        <w:pStyle w:val="a0"/>
        <w:numPr>
          <w:ilvl w:val="0"/>
          <w:numId w:val="0"/>
        </w:numPr>
      </w:pPr>
      <w:r>
        <w:tab/>
      </w:r>
      <w:r w:rsidRPr="006A6CEF">
        <w:t>В случае, если испытания по 8.18.1 проводят совместно с 8.18.2, то переходят к проведению испытаний по 8.18.2, иначе испытания продолжают:</w:t>
      </w:r>
    </w:p>
    <w:p w14:paraId="465FD153" w14:textId="579A0DCD" w:rsidR="00AB4DC3" w:rsidRPr="006A6CEF" w:rsidRDefault="00AB4DC3" w:rsidP="00BE5458">
      <w:pPr>
        <w:pStyle w:val="a0"/>
        <w:ind w:left="0" w:firstLine="709"/>
      </w:pPr>
      <w:r w:rsidRPr="006A6CEF">
        <w:t xml:space="preserve">выдерживают </w:t>
      </w:r>
      <w:r w:rsidR="000E0919" w:rsidRPr="006A6CEF">
        <w:t xml:space="preserve">образец </w:t>
      </w:r>
      <w:r w:rsidRPr="006A6CEF">
        <w:t xml:space="preserve">в нормальных климатических условиях испытаний по ГОСТ 15150 в течение 6 ч (не менее); </w:t>
      </w:r>
    </w:p>
    <w:p w14:paraId="127AC7DE" w14:textId="4C7B6DA4" w:rsidR="00FD2D3E" w:rsidRPr="006A6CEF" w:rsidRDefault="00AB4DC3" w:rsidP="00BE5458">
      <w:pPr>
        <w:pStyle w:val="a0"/>
        <w:ind w:left="0" w:firstLine="709"/>
      </w:pPr>
      <w:r w:rsidRPr="006A6CEF">
        <w:t xml:space="preserve">проводят визуальный осмотр </w:t>
      </w:r>
      <w:r w:rsidR="000E0919" w:rsidRPr="006A6CEF">
        <w:t xml:space="preserve">образца </w:t>
      </w:r>
      <w:r w:rsidRPr="006A6CEF">
        <w:t>на</w:t>
      </w:r>
      <w:r w:rsidR="00FD2D3E" w:rsidRPr="006A6CEF">
        <w:t xml:space="preserve"> отсутствие внешних повреждений;</w:t>
      </w:r>
    </w:p>
    <w:p w14:paraId="27595241" w14:textId="723E40B9" w:rsidR="00FD2D3E" w:rsidRPr="006A6CEF" w:rsidRDefault="00FD2D3E" w:rsidP="00BE5458">
      <w:pPr>
        <w:pStyle w:val="a0"/>
        <w:ind w:left="0" w:firstLine="709"/>
      </w:pPr>
      <w:r w:rsidRPr="006A6CEF">
        <w:t xml:space="preserve">проводят </w:t>
      </w:r>
      <w:r w:rsidR="00AB4DC3" w:rsidRPr="006A6CEF">
        <w:t xml:space="preserve">проверку переходного электрического сопротивления контактного узла в соответствии с </w:t>
      </w:r>
      <w:r w:rsidR="004C193E" w:rsidRPr="006A6CEF">
        <w:t>8</w:t>
      </w:r>
      <w:r w:rsidR="00AB4DC3" w:rsidRPr="006A6CEF">
        <w:t>.1</w:t>
      </w:r>
      <w:r w:rsidR="008E6461" w:rsidRPr="006A6CEF">
        <w:t>1</w:t>
      </w:r>
      <w:r w:rsidRPr="006A6CEF">
        <w:t>;</w:t>
      </w:r>
    </w:p>
    <w:p w14:paraId="64EE3B7C" w14:textId="7E4684C9" w:rsidR="00AB4DC3" w:rsidRPr="006A6CEF" w:rsidRDefault="00FD2D3E" w:rsidP="00BE5458">
      <w:pPr>
        <w:pStyle w:val="a0"/>
        <w:ind w:left="0" w:firstLine="709"/>
      </w:pPr>
      <w:r w:rsidRPr="006A6CEF">
        <w:t>проводят проверку изоляции контактного узла и кабеля на пробой в соответствии с 8.1</w:t>
      </w:r>
      <w:r w:rsidR="008E6461" w:rsidRPr="006A6CEF">
        <w:t>3</w:t>
      </w:r>
      <w:r w:rsidR="00AB4DC3" w:rsidRPr="006A6CEF">
        <w:t>.</w:t>
      </w:r>
    </w:p>
    <w:p w14:paraId="114B6AE9" w14:textId="0D87A337" w:rsidR="00A01C24" w:rsidRPr="006A6CEF" w:rsidRDefault="007043F5" w:rsidP="00894746">
      <w:pPr>
        <w:pStyle w:val="1d"/>
        <w:numPr>
          <w:ilvl w:val="0"/>
          <w:numId w:val="0"/>
        </w:numPr>
        <w:spacing w:before="0"/>
        <w:ind w:firstLine="709"/>
      </w:pPr>
      <w:r w:rsidRPr="006A6CEF">
        <w:t>Р</w:t>
      </w:r>
      <w:r w:rsidR="00A01C24" w:rsidRPr="006A6CEF">
        <w:t xml:space="preserve">езультаты проверки считаются положительными, если после проведения испытаний отсутствуют внешние повреждения </w:t>
      </w:r>
      <w:r w:rsidR="000E0919" w:rsidRPr="006A6CEF">
        <w:t>образца</w:t>
      </w:r>
      <w:r w:rsidR="00A01C24" w:rsidRPr="006A6CEF">
        <w:t xml:space="preserve">, </w:t>
      </w:r>
      <w:r w:rsidR="00AD5728" w:rsidRPr="006A6CEF">
        <w:t>измеренные значения электрического сопротивления контактного узла соответствуют</w:t>
      </w:r>
      <w:r w:rsidR="00A01C24" w:rsidRPr="006A6CEF">
        <w:t xml:space="preserve"> требованиям 5.2.8, а также отсутствует пробой изоляции контактного узла и кабеля.</w:t>
      </w:r>
    </w:p>
    <w:p w14:paraId="226CF830" w14:textId="53F4A535" w:rsidR="00AB4DC3" w:rsidRPr="00233B9E" w:rsidRDefault="006F6255" w:rsidP="006F6255">
      <w:pPr>
        <w:pStyle w:val="2f0"/>
        <w:numPr>
          <w:ilvl w:val="0"/>
          <w:numId w:val="0"/>
        </w:numPr>
        <w:spacing w:before="120"/>
        <w:ind w:firstLine="709"/>
      </w:pPr>
      <w:r w:rsidRPr="006A6CEF">
        <w:t>8.18.2 </w:t>
      </w:r>
      <w:r w:rsidR="00AB4DC3" w:rsidRPr="006A6CEF">
        <w:t>Испытание на воздействие нижнего значения температуры</w:t>
      </w:r>
      <w:r w:rsidR="00AB4DC3" w:rsidRPr="00233B9E">
        <w:t xml:space="preserve"> грунта (воды) при эксплуатации проводят по методу 203-1 по ГОСТ 30630.2.1 совместно с испытаниями по </w:t>
      </w:r>
      <w:r w:rsidR="004C193E" w:rsidRPr="00233B9E">
        <w:t>8</w:t>
      </w:r>
      <w:r w:rsidR="00AB4DC3" w:rsidRPr="00233B9E">
        <w:t>.</w:t>
      </w:r>
      <w:r w:rsidR="004C193E" w:rsidRPr="00233B9E">
        <w:t>1</w:t>
      </w:r>
      <w:r w:rsidR="008E6461" w:rsidRPr="00233B9E">
        <w:t>8</w:t>
      </w:r>
      <w:r w:rsidR="004C193E" w:rsidRPr="00233B9E">
        <w:t>.3</w:t>
      </w:r>
      <w:r w:rsidR="00410544" w:rsidRPr="00233B9E">
        <w:t xml:space="preserve"> на образце анода, состоящем из основных частей по 5.1.1.1 или 5.1.2.1 </w:t>
      </w:r>
      <w:r w:rsidRPr="00233B9E">
        <w:t>[</w:t>
      </w:r>
      <w:r w:rsidR="00410544" w:rsidRPr="00233B9E">
        <w:t>допускается использовать укороченную часть электрода (рабочего элемента)</w:t>
      </w:r>
      <w:r w:rsidRPr="00233B9E">
        <w:t>]</w:t>
      </w:r>
      <w:r w:rsidR="00410544" w:rsidRPr="00233B9E">
        <w:t>,</w:t>
      </w:r>
      <w:r w:rsidR="00AB4DC3" w:rsidRPr="00233B9E">
        <w:t xml:space="preserve"> следующим образом:</w:t>
      </w:r>
    </w:p>
    <w:p w14:paraId="1B61E035" w14:textId="76E99E4E" w:rsidR="00AB4DC3" w:rsidRPr="00233B9E" w:rsidRDefault="00AB4DC3" w:rsidP="00B3042A">
      <w:pPr>
        <w:pStyle w:val="a0"/>
        <w:ind w:left="0" w:firstLine="709"/>
      </w:pPr>
      <w:r w:rsidRPr="00233B9E">
        <w:t xml:space="preserve">выдерживают </w:t>
      </w:r>
      <w:r w:rsidR="00410544" w:rsidRPr="00233B9E">
        <w:t>образец</w:t>
      </w:r>
      <w:r w:rsidRPr="00233B9E">
        <w:t xml:space="preserve"> в нормальных климатических условиях испытаний по ГОСТ 15150 в течение 6 ч (не менее); </w:t>
      </w:r>
    </w:p>
    <w:p w14:paraId="14E3149E" w14:textId="330C59E0" w:rsidR="00AB4DC3" w:rsidRPr="00233B9E" w:rsidRDefault="00AB4DC3" w:rsidP="00B3042A">
      <w:pPr>
        <w:pStyle w:val="a0"/>
        <w:ind w:left="0" w:firstLine="709"/>
      </w:pPr>
      <w:r w:rsidRPr="00233B9E">
        <w:t xml:space="preserve">помещают </w:t>
      </w:r>
      <w:r w:rsidR="00410544" w:rsidRPr="00233B9E">
        <w:t xml:space="preserve">образец </w:t>
      </w:r>
      <w:r w:rsidRPr="00233B9E">
        <w:t>в камеру холода;</w:t>
      </w:r>
    </w:p>
    <w:p w14:paraId="669AB030" w14:textId="62080770" w:rsidR="00AB4DC3" w:rsidRPr="00233B9E" w:rsidRDefault="00AB4DC3" w:rsidP="00B3042A">
      <w:pPr>
        <w:pStyle w:val="a0"/>
        <w:ind w:left="0" w:firstLine="709"/>
      </w:pPr>
      <w:r w:rsidRPr="00233B9E">
        <w:t xml:space="preserve">устанавливают в камере </w:t>
      </w:r>
      <w:r w:rsidR="00A64038" w:rsidRPr="00233B9E">
        <w:t>температуру,</w:t>
      </w:r>
      <w:r w:rsidRPr="00233B9E">
        <w:t xml:space="preserve"> соответствующую нижнему (рабочему) значению температуры грунта (воды) при эксплуатации </w:t>
      </w:r>
      <w:r w:rsidR="004C193E" w:rsidRPr="00233B9E">
        <w:t>анод</w:t>
      </w:r>
      <w:r w:rsidR="00410544" w:rsidRPr="00233B9E">
        <w:t>а</w:t>
      </w:r>
      <w:r w:rsidRPr="00233B9E">
        <w:t xml:space="preserve"> в соответствии </w:t>
      </w:r>
      <w:r w:rsidR="004C193E" w:rsidRPr="00233B9E">
        <w:t>с техническими условиями предприятия-изготовителя</w:t>
      </w:r>
      <w:r w:rsidR="00A812CE">
        <w:t xml:space="preserve">, при этом </w:t>
      </w:r>
      <w:r w:rsidR="00A812CE" w:rsidRPr="00A812CE">
        <w:t>значение скорости изменения температуры в камере, усредненное за продолжительность времени не более 10 мин, не должно превышать 10 °С/час</w:t>
      </w:r>
      <w:r w:rsidR="00A812CE" w:rsidRPr="00233B9E">
        <w:t>;</w:t>
      </w:r>
    </w:p>
    <w:p w14:paraId="57660384" w14:textId="4941C61A" w:rsidR="00AB4DC3" w:rsidRPr="00233B9E" w:rsidRDefault="00AB4DC3" w:rsidP="00B3042A">
      <w:pPr>
        <w:pStyle w:val="a0"/>
        <w:ind w:left="0" w:firstLine="709"/>
      </w:pPr>
      <w:r w:rsidRPr="00233B9E">
        <w:t xml:space="preserve">при достижении требуемой температуры, выдерживают </w:t>
      </w:r>
      <w:r w:rsidR="00410544" w:rsidRPr="00233B9E">
        <w:t xml:space="preserve">образец </w:t>
      </w:r>
      <w:r w:rsidRPr="00233B9E">
        <w:t>в камере в течение 6 ч (не менее);</w:t>
      </w:r>
    </w:p>
    <w:p w14:paraId="7FA1D63C" w14:textId="2C797AD6" w:rsidR="00AB4DC3" w:rsidRPr="00233B9E" w:rsidRDefault="00AB4DC3" w:rsidP="00B3042A">
      <w:pPr>
        <w:pStyle w:val="a0"/>
        <w:ind w:left="0" w:firstLine="709"/>
      </w:pPr>
      <w:r w:rsidRPr="00233B9E">
        <w:t xml:space="preserve">извлекают </w:t>
      </w:r>
      <w:r w:rsidR="00410544" w:rsidRPr="00233B9E">
        <w:t xml:space="preserve">образец </w:t>
      </w:r>
      <w:r w:rsidRPr="00233B9E">
        <w:t>из камеры;</w:t>
      </w:r>
    </w:p>
    <w:p w14:paraId="7EA4C297" w14:textId="699AA93E" w:rsidR="00AB4DC3" w:rsidRPr="00233B9E" w:rsidRDefault="00B3042A" w:rsidP="00B3042A">
      <w:pPr>
        <w:pStyle w:val="a0"/>
        <w:ind w:left="0" w:firstLine="709"/>
      </w:pPr>
      <w:r w:rsidRPr="00233B9E">
        <w:t>в течение 5 мин</w:t>
      </w:r>
      <w:r w:rsidR="00AB4DC3" w:rsidRPr="00233B9E">
        <w:t xml:space="preserve"> проводят визуальный осмотр </w:t>
      </w:r>
      <w:r w:rsidR="00410544" w:rsidRPr="00233B9E">
        <w:t xml:space="preserve">образца </w:t>
      </w:r>
      <w:r w:rsidR="00AB4DC3" w:rsidRPr="00233B9E">
        <w:t xml:space="preserve">на отсутствие внешних повреждений и проверку переходного электрического сопротивления контактного узла в соответствии с </w:t>
      </w:r>
      <w:r w:rsidR="004C193E" w:rsidRPr="00233B9E">
        <w:t>8</w:t>
      </w:r>
      <w:r w:rsidR="00AB4DC3" w:rsidRPr="00233B9E">
        <w:t>.</w:t>
      </w:r>
      <w:r w:rsidR="004C193E" w:rsidRPr="00233B9E">
        <w:t>1</w:t>
      </w:r>
      <w:r w:rsidR="008E6461" w:rsidRPr="00233B9E">
        <w:t>1</w:t>
      </w:r>
      <w:r w:rsidR="00AB4DC3" w:rsidRPr="00233B9E">
        <w:t>.</w:t>
      </w:r>
    </w:p>
    <w:p w14:paraId="52365BDF" w14:textId="350CB27F" w:rsidR="00410544" w:rsidRPr="00233B9E" w:rsidRDefault="00046969" w:rsidP="00894746">
      <w:pPr>
        <w:pStyle w:val="1d"/>
        <w:numPr>
          <w:ilvl w:val="0"/>
          <w:numId w:val="0"/>
        </w:numPr>
        <w:spacing w:before="0"/>
        <w:ind w:firstLine="709"/>
      </w:pPr>
      <w:r w:rsidRPr="00233B9E">
        <w:t>В случае, е</w:t>
      </w:r>
      <w:r w:rsidR="00410544" w:rsidRPr="00233B9E">
        <w:t>сли испытания по 8.1</w:t>
      </w:r>
      <w:r w:rsidR="008E6461" w:rsidRPr="00233B9E">
        <w:t>8</w:t>
      </w:r>
      <w:r w:rsidR="00410544" w:rsidRPr="00233B9E">
        <w:t xml:space="preserve">.2 проводят </w:t>
      </w:r>
      <w:r w:rsidRPr="00233B9E">
        <w:t>совместно</w:t>
      </w:r>
      <w:r w:rsidR="00410544" w:rsidRPr="00233B9E">
        <w:t xml:space="preserve"> с 8.1</w:t>
      </w:r>
      <w:r w:rsidR="008E6461" w:rsidRPr="00233B9E">
        <w:t>8</w:t>
      </w:r>
      <w:r w:rsidR="00410544" w:rsidRPr="00233B9E">
        <w:t xml:space="preserve">.3, то </w:t>
      </w:r>
      <w:r w:rsidRPr="00233B9E">
        <w:t>переходят к проведению испытаний по 8.1</w:t>
      </w:r>
      <w:r w:rsidR="008E6461" w:rsidRPr="00233B9E">
        <w:t>8</w:t>
      </w:r>
      <w:r w:rsidRPr="00233B9E">
        <w:t xml:space="preserve">.3, иначе </w:t>
      </w:r>
      <w:r w:rsidR="00410544" w:rsidRPr="00233B9E">
        <w:t xml:space="preserve">испытания </w:t>
      </w:r>
      <w:r w:rsidRPr="00233B9E">
        <w:t>продолжают</w:t>
      </w:r>
      <w:r w:rsidR="00410544" w:rsidRPr="00233B9E">
        <w:t>:</w:t>
      </w:r>
    </w:p>
    <w:p w14:paraId="1C163917" w14:textId="77777777" w:rsidR="00410544" w:rsidRPr="00233B9E" w:rsidRDefault="00410544" w:rsidP="00B3042A">
      <w:pPr>
        <w:pStyle w:val="a0"/>
        <w:ind w:left="0" w:firstLine="709"/>
      </w:pPr>
      <w:r w:rsidRPr="00233B9E">
        <w:t>выдерживают образец в нормальных климатических условиях испытаний по ГОСТ 15150 в течение 6 ч (не менее);</w:t>
      </w:r>
    </w:p>
    <w:p w14:paraId="1B98DA62" w14:textId="77777777" w:rsidR="00410544" w:rsidRPr="00233B9E" w:rsidRDefault="00410544" w:rsidP="00B3042A">
      <w:pPr>
        <w:pStyle w:val="a0"/>
        <w:ind w:left="0" w:firstLine="709"/>
      </w:pPr>
      <w:r w:rsidRPr="00233B9E">
        <w:t>проводят визуальный осмотр образца на отсутствие внешних повреждений;</w:t>
      </w:r>
    </w:p>
    <w:p w14:paraId="51FEAFD3" w14:textId="36683F61" w:rsidR="00410544" w:rsidRPr="00233B9E" w:rsidRDefault="00410544" w:rsidP="00B3042A">
      <w:pPr>
        <w:pStyle w:val="a0"/>
        <w:ind w:left="0" w:firstLine="709"/>
      </w:pPr>
      <w:r w:rsidRPr="00233B9E">
        <w:t>проводят проверку переходного электрического сопротивления контактного узла в соответствии с 8.1</w:t>
      </w:r>
      <w:r w:rsidR="008E6461" w:rsidRPr="00233B9E">
        <w:t>1</w:t>
      </w:r>
      <w:r w:rsidRPr="00233B9E">
        <w:t>;</w:t>
      </w:r>
    </w:p>
    <w:p w14:paraId="32AC23C5" w14:textId="6436399D" w:rsidR="00410544" w:rsidRPr="00233B9E" w:rsidRDefault="00410544" w:rsidP="00B3042A">
      <w:pPr>
        <w:pStyle w:val="a0"/>
        <w:ind w:left="0" w:firstLine="709"/>
      </w:pPr>
      <w:r w:rsidRPr="00233B9E">
        <w:t>проводят проверку изоляции контактного узла и кабеля на пробой в соответствии с 8.1</w:t>
      </w:r>
      <w:r w:rsidR="008E6461" w:rsidRPr="00233B9E">
        <w:t>3</w:t>
      </w:r>
      <w:r w:rsidRPr="00233B9E">
        <w:t>.</w:t>
      </w:r>
    </w:p>
    <w:p w14:paraId="77264E22" w14:textId="5718CBD8" w:rsidR="00410544" w:rsidRPr="006A6CEF" w:rsidRDefault="00B3042A" w:rsidP="00894746">
      <w:pPr>
        <w:pStyle w:val="1d"/>
        <w:numPr>
          <w:ilvl w:val="0"/>
          <w:numId w:val="0"/>
        </w:numPr>
        <w:spacing w:before="0"/>
        <w:ind w:firstLine="709"/>
      </w:pPr>
      <w:r w:rsidRPr="00233B9E">
        <w:t>Р</w:t>
      </w:r>
      <w:r w:rsidR="00410544" w:rsidRPr="00233B9E">
        <w:t xml:space="preserve">езультаты проверки считаются положительными, если после проведения испытаний </w:t>
      </w:r>
      <w:r w:rsidR="00410544" w:rsidRPr="006A6CEF">
        <w:t xml:space="preserve">отсутствуют внешние повреждения образца, </w:t>
      </w:r>
      <w:r w:rsidR="00AD5728" w:rsidRPr="006A6CEF">
        <w:t>измеренные значения электрического сопротивления контактного узла соответствуют</w:t>
      </w:r>
      <w:r w:rsidR="00410544" w:rsidRPr="006A6CEF">
        <w:t xml:space="preserve"> требованиям 5.2.8, а также отсутствует пробой изоляции контактного узла и кабеля.</w:t>
      </w:r>
    </w:p>
    <w:p w14:paraId="11CA125F" w14:textId="334D8417" w:rsidR="00AB4DC3" w:rsidRPr="00233B9E" w:rsidRDefault="009D5CDD" w:rsidP="009D5CDD">
      <w:pPr>
        <w:pStyle w:val="2f0"/>
        <w:numPr>
          <w:ilvl w:val="0"/>
          <w:numId w:val="0"/>
        </w:numPr>
        <w:spacing w:before="120"/>
        <w:ind w:firstLine="709"/>
      </w:pPr>
      <w:r w:rsidRPr="006A6CEF">
        <w:t xml:space="preserve">8.18.3 </w:t>
      </w:r>
      <w:r w:rsidR="00AB4DC3" w:rsidRPr="006A6CEF">
        <w:t>Испытание на воздействие нижнего</w:t>
      </w:r>
      <w:r w:rsidR="00AB4DC3" w:rsidRPr="00233B9E">
        <w:t xml:space="preserve"> значения температуры воздуха при эксплуатации, транспортировании и хранении проводят по методу 203-1 по ГОСТ 30630.2.1 совместно с испытаниями по </w:t>
      </w:r>
      <w:r w:rsidR="004C193E" w:rsidRPr="00233B9E">
        <w:t>8.1</w:t>
      </w:r>
      <w:r w:rsidR="008E6461" w:rsidRPr="00233B9E">
        <w:t>8</w:t>
      </w:r>
      <w:r w:rsidR="004C193E" w:rsidRPr="00233B9E">
        <w:t>.2</w:t>
      </w:r>
      <w:r w:rsidR="00410544" w:rsidRPr="00233B9E">
        <w:t xml:space="preserve"> на образце анода, состоящем из основных частей по 5.1.1.1 или 5.1.2.1 </w:t>
      </w:r>
      <w:r w:rsidR="001845FA" w:rsidRPr="00233B9E">
        <w:t>[</w:t>
      </w:r>
      <w:r w:rsidR="00410544" w:rsidRPr="00233B9E">
        <w:t>допускается использовать укороченную част</w:t>
      </w:r>
      <w:r w:rsidR="001845FA" w:rsidRPr="00233B9E">
        <w:t>ь электрода (рабочего элемента)]</w:t>
      </w:r>
      <w:r w:rsidR="00410544" w:rsidRPr="00233B9E">
        <w:t>,</w:t>
      </w:r>
      <w:r w:rsidR="00AB4DC3" w:rsidRPr="00233B9E">
        <w:t xml:space="preserve"> следующим образом:</w:t>
      </w:r>
    </w:p>
    <w:p w14:paraId="102F6F33" w14:textId="49B454B6" w:rsidR="00AB4DC3" w:rsidRPr="00233B9E" w:rsidRDefault="00AB4DC3" w:rsidP="00707CC6">
      <w:pPr>
        <w:pStyle w:val="a0"/>
        <w:ind w:left="0" w:firstLine="709"/>
      </w:pPr>
      <w:r w:rsidRPr="00233B9E">
        <w:t xml:space="preserve">помещают </w:t>
      </w:r>
      <w:r w:rsidR="00410544" w:rsidRPr="00233B9E">
        <w:t xml:space="preserve">образец </w:t>
      </w:r>
      <w:r w:rsidRPr="00233B9E">
        <w:t>в камеру холода;</w:t>
      </w:r>
    </w:p>
    <w:p w14:paraId="06C9C335" w14:textId="21D7740D" w:rsidR="00AB4DC3" w:rsidRPr="00233B9E" w:rsidRDefault="00AB4DC3" w:rsidP="000755CE">
      <w:pPr>
        <w:pStyle w:val="a0"/>
        <w:ind w:left="0" w:firstLine="709"/>
      </w:pPr>
      <w:r w:rsidRPr="00233B9E">
        <w:t xml:space="preserve">понижают температуру в камере холода </w:t>
      </w:r>
      <w:r w:rsidR="004C193E" w:rsidRPr="00233B9E">
        <w:t>до температуры,</w:t>
      </w:r>
      <w:r w:rsidRPr="00233B9E">
        <w:t xml:space="preserve"> соответствующей нижнему (рабочему) значению температуры воздуха при эксплуатации кабеля в соответствии </w:t>
      </w:r>
      <w:r w:rsidR="004C193E" w:rsidRPr="00233B9E">
        <w:t>с техническими условиями предприятия-изготовителя</w:t>
      </w:r>
      <w:r w:rsidR="00A812CE">
        <w:t xml:space="preserve">, при этом </w:t>
      </w:r>
      <w:r w:rsidR="00A812CE" w:rsidRPr="00A812CE">
        <w:t>значение скорости изменения температуры в камере, усредненное за продолжительность времени не более 10 мин, не должно превышать 10 °С/час</w:t>
      </w:r>
      <w:r w:rsidR="00A812CE" w:rsidRPr="00233B9E">
        <w:t>;</w:t>
      </w:r>
    </w:p>
    <w:p w14:paraId="05528D44" w14:textId="233A452C" w:rsidR="00AB4DC3" w:rsidRPr="00233B9E" w:rsidRDefault="004C193E" w:rsidP="000755CE">
      <w:pPr>
        <w:pStyle w:val="a0"/>
        <w:ind w:left="0" w:firstLine="709"/>
      </w:pPr>
      <w:r w:rsidRPr="00233B9E">
        <w:t xml:space="preserve">при достижении требуемой температуры, выдерживают </w:t>
      </w:r>
      <w:r w:rsidR="00410544" w:rsidRPr="00233B9E">
        <w:t xml:space="preserve">образец </w:t>
      </w:r>
      <w:r w:rsidR="00AB4DC3" w:rsidRPr="00233B9E">
        <w:t>в камере в течение 6 ч (не менее);</w:t>
      </w:r>
    </w:p>
    <w:p w14:paraId="4B022858" w14:textId="74FE4C8F" w:rsidR="00AB4DC3" w:rsidRPr="00233B9E" w:rsidRDefault="00AB4DC3" w:rsidP="000755CE">
      <w:pPr>
        <w:pStyle w:val="a0"/>
        <w:ind w:left="0" w:firstLine="709"/>
      </w:pPr>
      <w:r w:rsidRPr="00233B9E">
        <w:t xml:space="preserve">извлекают </w:t>
      </w:r>
      <w:r w:rsidR="00410544" w:rsidRPr="00233B9E">
        <w:t xml:space="preserve">образец </w:t>
      </w:r>
      <w:r w:rsidRPr="00233B9E">
        <w:t>из камеры;</w:t>
      </w:r>
    </w:p>
    <w:p w14:paraId="2CD28C1D" w14:textId="17AD9C8A" w:rsidR="00AB4DC3" w:rsidRPr="00233B9E" w:rsidRDefault="000755CE" w:rsidP="000755CE">
      <w:pPr>
        <w:pStyle w:val="a0"/>
        <w:ind w:left="0" w:firstLine="709"/>
      </w:pPr>
      <w:r w:rsidRPr="00233B9E">
        <w:t>в течение 5 мин</w:t>
      </w:r>
      <w:r w:rsidR="00AB4DC3" w:rsidRPr="00233B9E">
        <w:t xml:space="preserve"> проводят визуальный осмотр </w:t>
      </w:r>
      <w:r w:rsidR="00410544" w:rsidRPr="00233B9E">
        <w:t>образц</w:t>
      </w:r>
      <w:r w:rsidR="007C1477" w:rsidRPr="00233B9E">
        <w:t>а</w:t>
      </w:r>
      <w:r w:rsidR="00410544" w:rsidRPr="00233B9E">
        <w:t xml:space="preserve"> </w:t>
      </w:r>
      <w:r w:rsidR="00AB4DC3" w:rsidRPr="00233B9E">
        <w:t>на отсутствие внешних повреждений;</w:t>
      </w:r>
    </w:p>
    <w:p w14:paraId="24560DB4" w14:textId="404CF546" w:rsidR="00AB4DC3" w:rsidRPr="00233B9E" w:rsidRDefault="00AB4DC3" w:rsidP="000755CE">
      <w:pPr>
        <w:pStyle w:val="a0"/>
        <w:ind w:left="0" w:firstLine="709"/>
      </w:pPr>
      <w:r w:rsidRPr="00233B9E">
        <w:t xml:space="preserve">помещают </w:t>
      </w:r>
      <w:r w:rsidR="00410544" w:rsidRPr="00233B9E">
        <w:t xml:space="preserve">образец </w:t>
      </w:r>
      <w:r w:rsidRPr="00233B9E">
        <w:t>в камеру холода;</w:t>
      </w:r>
    </w:p>
    <w:p w14:paraId="14586BB7" w14:textId="4C0511BA" w:rsidR="00AB4DC3" w:rsidRPr="00233B9E" w:rsidRDefault="00AB4DC3" w:rsidP="000755CE">
      <w:pPr>
        <w:pStyle w:val="a0"/>
        <w:ind w:left="0" w:firstLine="709"/>
      </w:pPr>
      <w:r w:rsidRPr="00233B9E">
        <w:t xml:space="preserve">понижают температуру в камере холода </w:t>
      </w:r>
      <w:r w:rsidR="00A64038" w:rsidRPr="00233B9E">
        <w:t>до температуры,</w:t>
      </w:r>
      <w:r w:rsidRPr="00233B9E">
        <w:t xml:space="preserve"> соответствующей нижнему значению температуры воздуха при хранении и транспортировании </w:t>
      </w:r>
      <w:r w:rsidR="004C193E" w:rsidRPr="00233B9E">
        <w:t>анод</w:t>
      </w:r>
      <w:r w:rsidR="00410544" w:rsidRPr="00233B9E">
        <w:t>а</w:t>
      </w:r>
      <w:r w:rsidRPr="00233B9E">
        <w:t xml:space="preserve"> в </w:t>
      </w:r>
      <w:r w:rsidR="004C193E" w:rsidRPr="00233B9E">
        <w:t>соответствии с техническими условиями предприятия-изготовителя</w:t>
      </w:r>
      <w:r w:rsidR="00A812CE">
        <w:t xml:space="preserve">, при этом </w:t>
      </w:r>
      <w:r w:rsidR="00A812CE" w:rsidRPr="00A812CE">
        <w:t>значение скорости изменения температуры в камере, усредненное за продолжительность времени не более 10 мин, не должно превышать 10 °С/час</w:t>
      </w:r>
      <w:r w:rsidR="00A812CE" w:rsidRPr="00233B9E">
        <w:t>;</w:t>
      </w:r>
    </w:p>
    <w:p w14:paraId="1F28FD3C" w14:textId="380FF0A8" w:rsidR="00AB4DC3" w:rsidRPr="00233B9E" w:rsidRDefault="004C193E" w:rsidP="000755CE">
      <w:pPr>
        <w:pStyle w:val="a0"/>
        <w:ind w:left="0" w:firstLine="709"/>
      </w:pPr>
      <w:r w:rsidRPr="00233B9E">
        <w:t xml:space="preserve">при достижении требуемой температуры, выдерживают </w:t>
      </w:r>
      <w:r w:rsidR="00410544" w:rsidRPr="00233B9E">
        <w:t xml:space="preserve">образец </w:t>
      </w:r>
      <w:r w:rsidR="00AB4DC3" w:rsidRPr="00233B9E">
        <w:t>в камере в течение 6 ч (не менее);</w:t>
      </w:r>
    </w:p>
    <w:p w14:paraId="0287B1A8" w14:textId="280EBDEF" w:rsidR="00AB4DC3" w:rsidRPr="00233B9E" w:rsidRDefault="00AB4DC3" w:rsidP="000755CE">
      <w:pPr>
        <w:pStyle w:val="a0"/>
        <w:ind w:left="0" w:firstLine="709"/>
      </w:pPr>
      <w:r w:rsidRPr="00233B9E">
        <w:t xml:space="preserve">извлекают </w:t>
      </w:r>
      <w:r w:rsidR="00410544" w:rsidRPr="00233B9E">
        <w:t xml:space="preserve">образец </w:t>
      </w:r>
      <w:r w:rsidRPr="00233B9E">
        <w:t>из камеры;</w:t>
      </w:r>
    </w:p>
    <w:p w14:paraId="2AB718C1" w14:textId="392F771B" w:rsidR="00AB4DC3" w:rsidRPr="00233B9E" w:rsidRDefault="00AB4DC3" w:rsidP="000755CE">
      <w:pPr>
        <w:pStyle w:val="a0"/>
        <w:ind w:left="0" w:firstLine="709"/>
      </w:pPr>
      <w:r w:rsidRPr="00233B9E">
        <w:t xml:space="preserve">выдерживают </w:t>
      </w:r>
      <w:r w:rsidR="00410544" w:rsidRPr="00233B9E">
        <w:t xml:space="preserve">образец </w:t>
      </w:r>
      <w:r w:rsidRPr="00233B9E">
        <w:t>в нормальных климатических условиях испытаний по ГОСТ 15150 в течение 6 ч (не менее);</w:t>
      </w:r>
    </w:p>
    <w:p w14:paraId="2F685F01" w14:textId="1E55CA70" w:rsidR="00FD2D3E" w:rsidRPr="00233B9E" w:rsidRDefault="00FD2D3E" w:rsidP="000755CE">
      <w:pPr>
        <w:pStyle w:val="a0"/>
        <w:ind w:left="0" w:firstLine="709"/>
      </w:pPr>
      <w:r w:rsidRPr="00233B9E">
        <w:t xml:space="preserve">проводят визуальный осмотр </w:t>
      </w:r>
      <w:r w:rsidR="00410544" w:rsidRPr="00233B9E">
        <w:t xml:space="preserve">образца </w:t>
      </w:r>
      <w:r w:rsidRPr="00233B9E">
        <w:t>на отсутствие внешних повреждений;</w:t>
      </w:r>
    </w:p>
    <w:p w14:paraId="52118440" w14:textId="7E4682DA" w:rsidR="00FD2D3E" w:rsidRPr="00233B9E" w:rsidRDefault="00FD2D3E" w:rsidP="000755CE">
      <w:pPr>
        <w:pStyle w:val="a0"/>
        <w:ind w:left="0" w:firstLine="709"/>
      </w:pPr>
      <w:r w:rsidRPr="00233B9E">
        <w:t>проводят проверку переходного электрического сопротивления контактного узла в соответствии с 8.1</w:t>
      </w:r>
      <w:r w:rsidR="008E6461" w:rsidRPr="00233B9E">
        <w:t>1</w:t>
      </w:r>
      <w:r w:rsidRPr="00233B9E">
        <w:t>;</w:t>
      </w:r>
    </w:p>
    <w:p w14:paraId="050B71C1" w14:textId="0DABB403" w:rsidR="00FD2D3E" w:rsidRPr="00233B9E" w:rsidRDefault="00FD2D3E" w:rsidP="000755CE">
      <w:pPr>
        <w:pStyle w:val="a0"/>
        <w:ind w:left="0" w:firstLine="709"/>
      </w:pPr>
      <w:r w:rsidRPr="00233B9E">
        <w:t>проводят проверку изоляции контактного узла и кабеля на пробой в соответствии с 8.1</w:t>
      </w:r>
      <w:r w:rsidR="008E6461" w:rsidRPr="00233B9E">
        <w:t>3</w:t>
      </w:r>
      <w:r w:rsidRPr="00233B9E">
        <w:t>.</w:t>
      </w:r>
    </w:p>
    <w:p w14:paraId="590FEDCF" w14:textId="6CB04DB9" w:rsidR="00A01C24" w:rsidRPr="006A6CEF" w:rsidRDefault="00D17053" w:rsidP="00894746">
      <w:pPr>
        <w:pStyle w:val="1d"/>
        <w:numPr>
          <w:ilvl w:val="0"/>
          <w:numId w:val="0"/>
        </w:numPr>
        <w:spacing w:before="0"/>
        <w:ind w:firstLine="709"/>
      </w:pPr>
      <w:r w:rsidRPr="00233B9E">
        <w:t>Р</w:t>
      </w:r>
      <w:r w:rsidR="00A01C24" w:rsidRPr="00233B9E">
        <w:t xml:space="preserve">езультаты </w:t>
      </w:r>
      <w:r w:rsidR="00A01C24" w:rsidRPr="006A6CEF">
        <w:t xml:space="preserve">проверки считаются положительными, если после проведения испытаний отсутствуют внешние повреждения </w:t>
      </w:r>
      <w:r w:rsidR="00410544" w:rsidRPr="006A6CEF">
        <w:t>образца</w:t>
      </w:r>
      <w:r w:rsidR="00A01C24" w:rsidRPr="006A6CEF">
        <w:t xml:space="preserve">, </w:t>
      </w:r>
      <w:r w:rsidR="00AD5728" w:rsidRPr="006A6CEF">
        <w:t xml:space="preserve">измеренные значения </w:t>
      </w:r>
      <w:r w:rsidR="00A01C24" w:rsidRPr="006A6CEF">
        <w:t>электрическо</w:t>
      </w:r>
      <w:r w:rsidR="00AD5728" w:rsidRPr="006A6CEF">
        <w:t>го</w:t>
      </w:r>
      <w:r w:rsidR="00A01C24" w:rsidRPr="006A6CEF">
        <w:t xml:space="preserve"> сопротивлени</w:t>
      </w:r>
      <w:r w:rsidR="00AD5728" w:rsidRPr="006A6CEF">
        <w:t>я</w:t>
      </w:r>
      <w:r w:rsidR="00A01C24" w:rsidRPr="006A6CEF">
        <w:t xml:space="preserve"> контактного узла соответству</w:t>
      </w:r>
      <w:r w:rsidR="00AD5728" w:rsidRPr="006A6CEF">
        <w:t>ю</w:t>
      </w:r>
      <w:r w:rsidR="00A01C24" w:rsidRPr="006A6CEF">
        <w:t>т требованиям 5.2.8, а также отсутствует пробой изоляции контактного узла и кабеля.</w:t>
      </w:r>
    </w:p>
    <w:p w14:paraId="2F62BE57" w14:textId="61CAAF1A" w:rsidR="00FE16DD" w:rsidRPr="006A6CEF" w:rsidRDefault="00E53AB5" w:rsidP="00FE16DD">
      <w:pPr>
        <w:pStyle w:val="1d"/>
        <w:numPr>
          <w:ilvl w:val="0"/>
          <w:numId w:val="0"/>
        </w:numPr>
        <w:ind w:firstLine="709"/>
      </w:pPr>
      <w:r w:rsidRPr="006A6CEF">
        <w:t xml:space="preserve">8.19 </w:t>
      </w:r>
      <w:r w:rsidR="00FE16DD" w:rsidRPr="006A6CEF">
        <w:t>Проверку усилия отрыва изолирующих материалов контактных узлов на основе рулонных</w:t>
      </w:r>
      <w:r w:rsidR="003F44DC" w:rsidRPr="006A6CEF">
        <w:t xml:space="preserve"> и аналогичных</w:t>
      </w:r>
      <w:r w:rsidR="00FE16DD" w:rsidRPr="006A6CEF">
        <w:t xml:space="preserve"> материалов</w:t>
      </w:r>
      <w:r w:rsidR="003F44DC" w:rsidRPr="006A6CEF">
        <w:t xml:space="preserve"> (</w:t>
      </w:r>
      <w:r w:rsidR="00FE16DD" w:rsidRPr="006A6CEF">
        <w:t>полимерных липких, полимерно-битумных и термоусаживающихся лент</w:t>
      </w:r>
      <w:r w:rsidR="00436598" w:rsidRPr="006A6CEF">
        <w:t xml:space="preserve">, </w:t>
      </w:r>
      <w:r w:rsidR="003F44DC" w:rsidRPr="006A6CEF">
        <w:t xml:space="preserve">термоусаживающихся </w:t>
      </w:r>
      <w:r w:rsidR="00436598" w:rsidRPr="006A6CEF">
        <w:t>муфт</w:t>
      </w:r>
      <w:r w:rsidR="003F44DC" w:rsidRPr="006A6CEF">
        <w:t xml:space="preserve"> и</w:t>
      </w:r>
      <w:r w:rsidR="00436598" w:rsidRPr="006A6CEF">
        <w:t xml:space="preserve"> трубок</w:t>
      </w:r>
      <w:r w:rsidR="003F44DC" w:rsidRPr="006A6CEF">
        <w:t>)</w:t>
      </w:r>
      <w:r w:rsidR="00FE16DD" w:rsidRPr="006A6CEF">
        <w:t xml:space="preserve"> проводят с помощью устройства для контроля адгезии защитных покрытий (адгезиметра), обеспечивающего погрешность не более 0,1 Н/см (0,01 кгс/см) следующим образом:</w:t>
      </w:r>
    </w:p>
    <w:p w14:paraId="7A2CE313" w14:textId="77777777" w:rsidR="00FE16DD" w:rsidRPr="006A6CEF" w:rsidRDefault="00FE16DD" w:rsidP="00436598">
      <w:pPr>
        <w:pStyle w:val="a0"/>
        <w:ind w:left="0" w:firstLine="709"/>
      </w:pPr>
      <w:r w:rsidRPr="006A6CEF">
        <w:t>на собранном контактном узле вырезают полосу изоляционного покрытия (рекомендуемая ширина около 10 мм);</w:t>
      </w:r>
    </w:p>
    <w:p w14:paraId="27103715" w14:textId="77777777" w:rsidR="00FE16DD" w:rsidRPr="006A6CEF" w:rsidRDefault="00FE16DD" w:rsidP="00436598">
      <w:pPr>
        <w:pStyle w:val="a0"/>
        <w:ind w:left="0" w:firstLine="709"/>
      </w:pPr>
      <w:r w:rsidRPr="006A6CEF">
        <w:t>приподнимают край вырезанной полосы и закрепляют его в зажиме устройства;</w:t>
      </w:r>
    </w:p>
    <w:p w14:paraId="341DD8C0" w14:textId="77777777" w:rsidR="00FE16DD" w:rsidRPr="006A6CEF" w:rsidRDefault="00FE16DD" w:rsidP="00436598">
      <w:pPr>
        <w:pStyle w:val="a0"/>
        <w:ind w:left="0" w:firstLine="709"/>
      </w:pPr>
      <w:r w:rsidRPr="006A6CEF">
        <w:t>отслаивание полосы производят равномерно под углом 180</w:t>
      </w:r>
      <w:r w:rsidRPr="006A6CEF">
        <w:sym w:font="Symbol" w:char="F0B0"/>
      </w:r>
      <w:r w:rsidRPr="006A6CEF">
        <w:t xml:space="preserve"> к поверхности на длину, позволяющую определить устойчивое усилие отслаивания;</w:t>
      </w:r>
    </w:p>
    <w:p w14:paraId="78111976" w14:textId="7ACC6DA6" w:rsidR="00FE16DD" w:rsidRPr="006A6CEF" w:rsidRDefault="00FE16DD" w:rsidP="00436598">
      <w:pPr>
        <w:pStyle w:val="a0"/>
        <w:ind w:left="0" w:firstLine="709"/>
      </w:pPr>
      <w:r w:rsidRPr="006A6CEF">
        <w:t xml:space="preserve">усилие отрыва изолирующих материалов А, Н/см (кгс/см), определяют по формуле </w:t>
      </w:r>
    </w:p>
    <w:p w14:paraId="0B33E4C7" w14:textId="1F8F8645" w:rsidR="00FE16DD" w:rsidRPr="006A6CEF" w:rsidRDefault="00436598" w:rsidP="00436598">
      <w:pPr>
        <w:pStyle w:val="93"/>
        <w:tabs>
          <w:tab w:val="clear" w:pos="709"/>
          <w:tab w:val="clear" w:pos="1134"/>
          <w:tab w:val="center" w:pos="4536"/>
          <w:tab w:val="right" w:pos="9354"/>
        </w:tabs>
      </w:pPr>
      <w:r w:rsidRPr="006A6CEF">
        <w:tab/>
      </w:r>
      <w:r w:rsidR="000308C8" w:rsidRPr="006A6CEF">
        <w:rPr>
          <w:noProof/>
        </w:rPr>
        <w:object w:dxaOrig="700" w:dyaOrig="620" w14:anchorId="3309C8EC">
          <v:shape id="_x0000_i1062" type="#_x0000_t75" alt="" style="width:36.75pt;height:33pt;mso-width-percent:0;mso-height-percent:0;mso-width-percent:0;mso-height-percent:0" o:ole="">
            <v:imagedata r:id="rId82" o:title=""/>
          </v:shape>
          <o:OLEObject Type="Embed" ProgID="Equation.3" ShapeID="_x0000_i1062" DrawAspect="Content" ObjectID="_1843902592" r:id="rId83"/>
        </w:object>
      </w:r>
      <w:r w:rsidR="00FE16DD" w:rsidRPr="006A6CEF">
        <w:t>,</w:t>
      </w:r>
      <w:r w:rsidR="00FE16DD" w:rsidRPr="006A6CEF">
        <w:tab/>
        <w:t>(</w:t>
      </w:r>
      <w:r w:rsidRPr="006A6CEF">
        <w:t>8</w:t>
      </w:r>
      <w:r w:rsidR="00FE16DD" w:rsidRPr="006A6CEF">
        <w:t>)</w:t>
      </w:r>
    </w:p>
    <w:p w14:paraId="60DC5E7D" w14:textId="32A84942" w:rsidR="00FE16DD" w:rsidRPr="006A6CEF" w:rsidRDefault="00FE16DD" w:rsidP="00436598">
      <w:pPr>
        <w:pStyle w:val="93"/>
        <w:tabs>
          <w:tab w:val="clear" w:pos="1134"/>
          <w:tab w:val="left" w:pos="1418"/>
        </w:tabs>
      </w:pPr>
      <w:r w:rsidRPr="006A6CEF">
        <w:t xml:space="preserve">где </w:t>
      </w:r>
      <w:r w:rsidRPr="006A6CEF">
        <w:tab/>
      </w:r>
      <w:r w:rsidR="000308C8" w:rsidRPr="006A6CEF">
        <w:rPr>
          <w:noProof/>
        </w:rPr>
        <w:object w:dxaOrig="260" w:dyaOrig="260" w14:anchorId="50F79ACB">
          <v:shape id="_x0000_i1063" type="#_x0000_t75" alt="" style="width:13.5pt;height:13.5pt;mso-width-percent:0;mso-height-percent:0;mso-width-percent:0;mso-height-percent:0" o:ole="">
            <v:imagedata r:id="rId84" o:title=""/>
          </v:shape>
          <o:OLEObject Type="Embed" ProgID="Equation.3" ShapeID="_x0000_i1063" DrawAspect="Content" ObjectID="_1843902593" r:id="rId85"/>
        </w:object>
      </w:r>
      <w:r w:rsidRPr="006A6CEF">
        <w:tab/>
      </w:r>
      <w:r w:rsidR="00436598" w:rsidRPr="006A6CEF">
        <w:t>–</w:t>
      </w:r>
      <w:r w:rsidRPr="006A6CEF">
        <w:t> усилие отслаивания, Н (кгс);</w:t>
      </w:r>
    </w:p>
    <w:p w14:paraId="0121C418" w14:textId="4FA49977" w:rsidR="00FE16DD" w:rsidRPr="006A6CEF" w:rsidRDefault="00FE16DD" w:rsidP="00436598">
      <w:pPr>
        <w:pStyle w:val="93"/>
        <w:tabs>
          <w:tab w:val="clear" w:pos="1134"/>
          <w:tab w:val="left" w:pos="1418"/>
        </w:tabs>
      </w:pPr>
      <w:r w:rsidRPr="006A6CEF">
        <w:tab/>
      </w:r>
      <w:r w:rsidR="000308C8" w:rsidRPr="006A6CEF">
        <w:rPr>
          <w:noProof/>
        </w:rPr>
        <w:object w:dxaOrig="240" w:dyaOrig="260" w14:anchorId="5B398630">
          <v:shape id="_x0000_i1064" type="#_x0000_t75" alt="" style="width:12.75pt;height:13.5pt;mso-width-percent:0;mso-height-percent:0;mso-width-percent:0;mso-height-percent:0" o:ole="">
            <v:imagedata r:id="rId86" o:title=""/>
          </v:shape>
          <o:OLEObject Type="Embed" ProgID="Equation.3" ShapeID="_x0000_i1064" DrawAspect="Content" ObjectID="_1843902594" r:id="rId87"/>
        </w:object>
      </w:r>
      <w:r w:rsidRPr="006A6CEF">
        <w:tab/>
      </w:r>
      <w:r w:rsidR="00436598" w:rsidRPr="006A6CEF">
        <w:t>–</w:t>
      </w:r>
      <w:r w:rsidRPr="006A6CEF">
        <w:t> ширина отслаиваемой полосы, см.</w:t>
      </w:r>
    </w:p>
    <w:p w14:paraId="076C88AA" w14:textId="77777777" w:rsidR="00FE16DD" w:rsidRPr="006A6CEF" w:rsidRDefault="00FE16DD" w:rsidP="00436598">
      <w:pPr>
        <w:pStyle w:val="a0"/>
        <w:ind w:left="0" w:firstLine="709"/>
      </w:pPr>
      <w:r w:rsidRPr="006A6CEF">
        <w:t>за значение адгезии изоляционного покрытия принимают среднее арифметическое трех измерений.</w:t>
      </w:r>
    </w:p>
    <w:p w14:paraId="1A36CFC2" w14:textId="77777777" w:rsidR="00436598" w:rsidRPr="00233B9E" w:rsidRDefault="00436598" w:rsidP="00436598">
      <w:pPr>
        <w:pStyle w:val="1d"/>
        <w:numPr>
          <w:ilvl w:val="0"/>
          <w:numId w:val="0"/>
        </w:numPr>
        <w:spacing w:before="0"/>
        <w:ind w:firstLine="709"/>
      </w:pPr>
      <w:r w:rsidRPr="006A6CEF">
        <w:t>Результаты проверки считаются положительными, если подтверждены требования таблицы 3.</w:t>
      </w:r>
    </w:p>
    <w:p w14:paraId="1C9C4923" w14:textId="01768EE3" w:rsidR="0006354A" w:rsidRPr="00233B9E" w:rsidRDefault="00B233A6" w:rsidP="00707CC6">
      <w:pPr>
        <w:pStyle w:val="1d"/>
        <w:numPr>
          <w:ilvl w:val="0"/>
          <w:numId w:val="0"/>
        </w:numPr>
        <w:ind w:firstLine="709"/>
      </w:pPr>
      <w:r w:rsidRPr="00233B9E">
        <w:t xml:space="preserve">8.20 </w:t>
      </w:r>
      <w:r w:rsidR="0006354A" w:rsidRPr="00233B9E">
        <w:t xml:space="preserve">Проверку </w:t>
      </w:r>
      <w:r w:rsidR="00C57284" w:rsidRPr="00233B9E">
        <w:t>образцов</w:t>
      </w:r>
      <w:r w:rsidR="00A64038" w:rsidRPr="00233B9E">
        <w:t xml:space="preserve"> анодов </w:t>
      </w:r>
      <w:r w:rsidR="0006354A" w:rsidRPr="00233B9E">
        <w:t xml:space="preserve">на прочность при транспортировании проводят </w:t>
      </w:r>
      <w:r w:rsidR="00227287" w:rsidRPr="00233B9E">
        <w:t>путём</w:t>
      </w:r>
      <w:r w:rsidR="0006354A" w:rsidRPr="00233B9E">
        <w:t xml:space="preserve"> перевозки </w:t>
      </w:r>
      <w:r w:rsidR="007C1477" w:rsidRPr="00233B9E">
        <w:t>образцов</w:t>
      </w:r>
      <w:r w:rsidR="0006354A" w:rsidRPr="00233B9E">
        <w:t xml:space="preserve"> в упаковке на автомашинах по условиям транспортирования Ж в соответствии с ГОСТ 23216</w:t>
      </w:r>
      <w:r w:rsidR="002952B3" w:rsidRPr="003F7922">
        <w:t>―</w:t>
      </w:r>
      <w:r w:rsidRPr="00233B9E">
        <w:t>78</w:t>
      </w:r>
      <w:r w:rsidR="0006354A" w:rsidRPr="00233B9E">
        <w:t xml:space="preserve"> (</w:t>
      </w:r>
      <w:r w:rsidR="00120487" w:rsidRPr="00150BA2">
        <w:t>пункты</w:t>
      </w:r>
      <w:r w:rsidR="00120487">
        <w:t xml:space="preserve"> </w:t>
      </w:r>
      <w:r w:rsidR="0006354A" w:rsidRPr="00233B9E">
        <w:t>5.2.4.1, 5.2.4.4, 5.2.4.5).</w:t>
      </w:r>
    </w:p>
    <w:p w14:paraId="039E5264" w14:textId="314D029F" w:rsidR="007C1477" w:rsidRPr="00233B9E" w:rsidRDefault="0006354A" w:rsidP="0006354A">
      <w:pPr>
        <w:pStyle w:val="93"/>
      </w:pPr>
      <w:r w:rsidRPr="00233B9E">
        <w:tab/>
        <w:t xml:space="preserve">После испытаний проводят визуальный осмотр </w:t>
      </w:r>
      <w:r w:rsidR="007C1477" w:rsidRPr="00233B9E">
        <w:t>упаковки, анодов</w:t>
      </w:r>
      <w:r w:rsidRPr="00233B9E">
        <w:t xml:space="preserve"> и </w:t>
      </w:r>
      <w:r w:rsidR="007C1477" w:rsidRPr="00233B9E">
        <w:t xml:space="preserve">его составных частей, в том числе электрода (рабочего элемента), контактного узла, изоляции, </w:t>
      </w:r>
      <w:r w:rsidRPr="00233B9E">
        <w:t>на отсу</w:t>
      </w:r>
      <w:r w:rsidR="007C1477" w:rsidRPr="00233B9E">
        <w:t>тствие механических повреждений.</w:t>
      </w:r>
    </w:p>
    <w:p w14:paraId="5DF0A062" w14:textId="0CFBCCDA" w:rsidR="00A01C24" w:rsidRPr="00233B9E" w:rsidRDefault="007C1477" w:rsidP="00894746">
      <w:pPr>
        <w:pStyle w:val="1d"/>
        <w:numPr>
          <w:ilvl w:val="0"/>
          <w:numId w:val="0"/>
        </w:numPr>
        <w:spacing w:before="0"/>
        <w:ind w:firstLine="709"/>
      </w:pPr>
      <w:r w:rsidRPr="00233B9E">
        <w:t xml:space="preserve"> </w:t>
      </w:r>
      <w:r w:rsidR="00B233A6" w:rsidRPr="00233B9E">
        <w:t>Р</w:t>
      </w:r>
      <w:r w:rsidR="00A01C24" w:rsidRPr="00233B9E">
        <w:t>езультаты проверки считаются положительными, если после проведения испытаний отсутствуют механические повреждения анод</w:t>
      </w:r>
      <w:r w:rsidRPr="00233B9E">
        <w:t>ов</w:t>
      </w:r>
      <w:r w:rsidR="00A01C24" w:rsidRPr="00233B9E">
        <w:t xml:space="preserve"> и их упаковки.</w:t>
      </w:r>
    </w:p>
    <w:p w14:paraId="7BA29239" w14:textId="62BE95BE" w:rsidR="0006354A" w:rsidRPr="00233B9E" w:rsidRDefault="005D4454" w:rsidP="005D4454">
      <w:pPr>
        <w:pStyle w:val="1d"/>
        <w:numPr>
          <w:ilvl w:val="0"/>
          <w:numId w:val="0"/>
        </w:numPr>
        <w:ind w:firstLine="709"/>
      </w:pPr>
      <w:r w:rsidRPr="00233B9E">
        <w:t>8.21 </w:t>
      </w:r>
      <w:r w:rsidR="0006354A" w:rsidRPr="00233B9E">
        <w:t xml:space="preserve">Проверку соответствия требованиям комплектности проводят визуально, сличением с требованиями </w:t>
      </w:r>
      <w:r w:rsidR="00707CC6">
        <w:t>ТД</w:t>
      </w:r>
      <w:r w:rsidRPr="00233B9E">
        <w:t xml:space="preserve"> и ЭД </w:t>
      </w:r>
      <w:r w:rsidR="0006354A" w:rsidRPr="00233B9E">
        <w:t xml:space="preserve">предприятия-изготовителя, а также требованиями настоящего стандарта. </w:t>
      </w:r>
    </w:p>
    <w:p w14:paraId="718F3200" w14:textId="06F38367" w:rsidR="00A01C24" w:rsidRPr="00233B9E" w:rsidRDefault="005D4454" w:rsidP="00894746">
      <w:pPr>
        <w:pStyle w:val="1d"/>
        <w:numPr>
          <w:ilvl w:val="0"/>
          <w:numId w:val="0"/>
        </w:numPr>
        <w:spacing w:before="0"/>
        <w:ind w:firstLine="709"/>
      </w:pPr>
      <w:r w:rsidRPr="00233B9E">
        <w:t>Р</w:t>
      </w:r>
      <w:r w:rsidR="00A01C24" w:rsidRPr="00233B9E">
        <w:t>езультаты проверки считаются положительными, если подтверждены требования таблицы 3.</w:t>
      </w:r>
    </w:p>
    <w:p w14:paraId="26D09F1A" w14:textId="47732443" w:rsidR="0006354A" w:rsidRPr="00233B9E" w:rsidRDefault="005D4454" w:rsidP="005D4454">
      <w:pPr>
        <w:pStyle w:val="1d"/>
        <w:numPr>
          <w:ilvl w:val="0"/>
          <w:numId w:val="0"/>
        </w:numPr>
        <w:ind w:firstLine="709"/>
      </w:pPr>
      <w:r w:rsidRPr="00233B9E">
        <w:t xml:space="preserve">8.22 </w:t>
      </w:r>
      <w:r w:rsidR="0006354A" w:rsidRPr="00233B9E">
        <w:t>Проверку соответствия требованиям маркировки проводят визуально, на соответствие требованиям ГОСТ</w:t>
      </w:r>
      <w:r w:rsidR="0054444B" w:rsidRPr="00233B9E">
        <w:t> </w:t>
      </w:r>
      <w:r w:rsidR="0006354A" w:rsidRPr="00233B9E">
        <w:t xml:space="preserve">14192, </w:t>
      </w:r>
      <w:r w:rsidRPr="00233B9E">
        <w:t xml:space="preserve">требованиям </w:t>
      </w:r>
      <w:r w:rsidR="00707CC6">
        <w:t>ТД</w:t>
      </w:r>
      <w:r w:rsidR="0006354A" w:rsidRPr="00233B9E">
        <w:t xml:space="preserve"> предприятия-изготовителя, а также требованиям</w:t>
      </w:r>
      <w:r w:rsidRPr="00233B9E">
        <w:t xml:space="preserve"> </w:t>
      </w:r>
      <w:r w:rsidR="0006354A" w:rsidRPr="00233B9E">
        <w:t>настоящего стандарта.</w:t>
      </w:r>
    </w:p>
    <w:p w14:paraId="4033979E" w14:textId="5E53676D" w:rsidR="00A01C24" w:rsidRPr="00233B9E" w:rsidRDefault="005D4454" w:rsidP="00894746">
      <w:pPr>
        <w:pStyle w:val="1d"/>
        <w:numPr>
          <w:ilvl w:val="0"/>
          <w:numId w:val="0"/>
        </w:numPr>
        <w:spacing w:before="0"/>
        <w:ind w:firstLine="709"/>
      </w:pPr>
      <w:r w:rsidRPr="00233B9E">
        <w:t>Р</w:t>
      </w:r>
      <w:r w:rsidR="00A01C24" w:rsidRPr="00233B9E">
        <w:t>езультаты проверки считаются положительными, если подтверждены требования таблицы 3.</w:t>
      </w:r>
    </w:p>
    <w:p w14:paraId="2C746ECE" w14:textId="1B6155E5" w:rsidR="0006354A" w:rsidRPr="00233B9E" w:rsidRDefault="005D4454" w:rsidP="005D4454">
      <w:pPr>
        <w:pStyle w:val="1d"/>
        <w:numPr>
          <w:ilvl w:val="0"/>
          <w:numId w:val="0"/>
        </w:numPr>
        <w:ind w:firstLine="709"/>
      </w:pPr>
      <w:r w:rsidRPr="00233B9E">
        <w:t>8.23 П</w:t>
      </w:r>
      <w:r w:rsidR="0006354A" w:rsidRPr="00233B9E">
        <w:t xml:space="preserve">роверку соответствия требованиям упаковки проводят визуально, на соответствие требованиям ГОСТ 23216, ГОСТ 18690, ГОСТ 10198, ГОСТ 5959, требованиям </w:t>
      </w:r>
      <w:r w:rsidR="00707CC6">
        <w:t>ТД</w:t>
      </w:r>
      <w:r w:rsidR="0006354A" w:rsidRPr="00233B9E">
        <w:t xml:space="preserve"> предприятия-изготовителя, а также требованиям настоящего стандарта.</w:t>
      </w:r>
    </w:p>
    <w:p w14:paraId="73F4360D" w14:textId="5D3178F7" w:rsidR="00A01C24" w:rsidRPr="00233B9E" w:rsidRDefault="005D4454" w:rsidP="00894746">
      <w:pPr>
        <w:pStyle w:val="1d"/>
        <w:numPr>
          <w:ilvl w:val="0"/>
          <w:numId w:val="0"/>
        </w:numPr>
        <w:spacing w:before="0"/>
        <w:ind w:firstLine="709"/>
      </w:pPr>
      <w:r w:rsidRPr="00233B9E">
        <w:t>Р</w:t>
      </w:r>
      <w:r w:rsidR="00A01C24" w:rsidRPr="00233B9E">
        <w:t>езультаты проверки считаются положительными, если подтверждены требования таблицы 3.</w:t>
      </w:r>
    </w:p>
    <w:p w14:paraId="1CA706E8" w14:textId="2F8C834E" w:rsidR="005252DC" w:rsidRPr="00233B9E" w:rsidRDefault="005252DC" w:rsidP="00F52388">
      <w:pPr>
        <w:pStyle w:val="1"/>
        <w:numPr>
          <w:ilvl w:val="0"/>
          <w:numId w:val="5"/>
        </w:numPr>
        <w:ind w:left="0" w:firstLine="709"/>
      </w:pPr>
      <w:bookmarkStart w:id="90" w:name="_Toc501823207"/>
      <w:bookmarkStart w:id="91" w:name="_Toc229993251"/>
      <w:bookmarkStart w:id="92" w:name="_Toc131410096"/>
      <w:bookmarkEnd w:id="40"/>
      <w:r w:rsidRPr="00233B9E">
        <w:t>Транспортирование и хранение</w:t>
      </w:r>
      <w:bookmarkEnd w:id="90"/>
      <w:bookmarkEnd w:id="91"/>
    </w:p>
    <w:p w14:paraId="732AB23C" w14:textId="75CB6A48" w:rsidR="005C72B7" w:rsidRPr="00233B9E" w:rsidRDefault="003446DC" w:rsidP="00F52388">
      <w:pPr>
        <w:pStyle w:val="1d"/>
        <w:widowControl w:val="0"/>
        <w:numPr>
          <w:ilvl w:val="0"/>
          <w:numId w:val="0"/>
        </w:numPr>
        <w:ind w:firstLine="709"/>
      </w:pPr>
      <w:r w:rsidRPr="00233B9E">
        <w:t xml:space="preserve">9.1 </w:t>
      </w:r>
      <w:r w:rsidR="005C72B7" w:rsidRPr="00233B9E">
        <w:t>Условия хранения и транспортирования анод</w:t>
      </w:r>
      <w:r w:rsidR="007C1477" w:rsidRPr="00233B9E">
        <w:t>ов</w:t>
      </w:r>
      <w:r w:rsidR="005C72B7" w:rsidRPr="00233B9E">
        <w:t xml:space="preserve"> в части воздействия климатических факторов внешней среды должны соответствовать группе 8 по ГОСТ 15150, при этом значения следующих факторов принимают:</w:t>
      </w:r>
    </w:p>
    <w:p w14:paraId="4804A48D" w14:textId="77777777" w:rsidR="005C72B7" w:rsidRPr="00233B9E" w:rsidRDefault="005C72B7" w:rsidP="00707CC6">
      <w:pPr>
        <w:pStyle w:val="a0"/>
        <w:ind w:left="0" w:firstLine="709"/>
      </w:pPr>
      <w:r w:rsidRPr="00233B9E">
        <w:t>нижнее значение температуры воздуха минус 50 ºС;</w:t>
      </w:r>
    </w:p>
    <w:p w14:paraId="75299FB1" w14:textId="370181CB" w:rsidR="005C72B7" w:rsidRPr="00233B9E" w:rsidRDefault="005C72B7" w:rsidP="00707CC6">
      <w:pPr>
        <w:pStyle w:val="a0"/>
        <w:ind w:left="0" w:firstLine="709"/>
      </w:pPr>
      <w:r w:rsidRPr="00233B9E">
        <w:t>верхнее значение температуры воздуха 60 ºС.</w:t>
      </w:r>
    </w:p>
    <w:p w14:paraId="58E04DC6" w14:textId="752A55DD" w:rsidR="005C72B7" w:rsidRPr="00233B9E" w:rsidRDefault="003446DC" w:rsidP="003446DC">
      <w:pPr>
        <w:pStyle w:val="1d"/>
        <w:numPr>
          <w:ilvl w:val="0"/>
          <w:numId w:val="0"/>
        </w:numPr>
        <w:ind w:firstLine="709"/>
      </w:pPr>
      <w:r w:rsidRPr="00233B9E">
        <w:t xml:space="preserve">9.2 </w:t>
      </w:r>
      <w:r w:rsidR="005C72B7" w:rsidRPr="00233B9E">
        <w:t>Условия транспортирования анод</w:t>
      </w:r>
      <w:r w:rsidR="007C1477" w:rsidRPr="00233B9E">
        <w:t>ов</w:t>
      </w:r>
      <w:r w:rsidR="005C72B7" w:rsidRPr="00233B9E">
        <w:t xml:space="preserve"> в части воздействия механических факторов должны соответствовать группе Ж по ГОСТ 23216.</w:t>
      </w:r>
    </w:p>
    <w:p w14:paraId="3014842A" w14:textId="1C66501E" w:rsidR="005C72B7" w:rsidRPr="00233B9E" w:rsidRDefault="00E470B2" w:rsidP="00E470B2">
      <w:pPr>
        <w:pStyle w:val="1d"/>
        <w:numPr>
          <w:ilvl w:val="0"/>
          <w:numId w:val="0"/>
        </w:numPr>
        <w:ind w:firstLine="709"/>
      </w:pPr>
      <w:r w:rsidRPr="00233B9E">
        <w:t xml:space="preserve">9.3 </w:t>
      </w:r>
      <w:r w:rsidR="005C72B7" w:rsidRPr="00233B9E">
        <w:t xml:space="preserve">Хранение </w:t>
      </w:r>
      <w:r w:rsidR="006A5673" w:rsidRPr="00233B9E">
        <w:t>анод</w:t>
      </w:r>
      <w:r w:rsidR="007C1477" w:rsidRPr="00233B9E">
        <w:t>ов</w:t>
      </w:r>
      <w:r w:rsidR="006A5673" w:rsidRPr="00233B9E">
        <w:t xml:space="preserve"> должно осуществляться</w:t>
      </w:r>
      <w:r w:rsidR="005C72B7" w:rsidRPr="00233B9E">
        <w:t>:</w:t>
      </w:r>
    </w:p>
    <w:p w14:paraId="1D8D533A" w14:textId="4546F9F1" w:rsidR="006A5673" w:rsidRPr="00233B9E" w:rsidRDefault="006A5673" w:rsidP="00E470B2">
      <w:pPr>
        <w:pStyle w:val="a0"/>
        <w:ind w:left="0" w:firstLine="709"/>
      </w:pPr>
      <w:r w:rsidRPr="00233B9E">
        <w:t xml:space="preserve">комплектных глубинных и комплектных подповерхностных </w:t>
      </w:r>
      <w:r w:rsidR="00E470B2" w:rsidRPr="00233B9E">
        <w:t>–</w:t>
      </w:r>
      <w:r w:rsidRPr="00233B9E">
        <w:t xml:space="preserve"> в упаковочной таре в закрытых сухих помещениях. Должно допускаться временное хранение анод</w:t>
      </w:r>
      <w:r w:rsidR="007C1477" w:rsidRPr="00233B9E">
        <w:t>ов</w:t>
      </w:r>
      <w:r w:rsidRPr="00233B9E">
        <w:t xml:space="preserve"> на открытых площадках под наве</w:t>
      </w:r>
      <w:r w:rsidR="00E470B2" w:rsidRPr="00233B9E">
        <w:t>сом в течение не менее 6 мес</w:t>
      </w:r>
      <w:r w:rsidRPr="00233B9E">
        <w:t>;</w:t>
      </w:r>
    </w:p>
    <w:p w14:paraId="4896AC9A" w14:textId="54880E32" w:rsidR="006A5673" w:rsidRPr="00233B9E" w:rsidRDefault="006A5673" w:rsidP="00E470B2">
      <w:pPr>
        <w:pStyle w:val="a0"/>
        <w:ind w:left="0" w:firstLine="709"/>
      </w:pPr>
      <w:r w:rsidRPr="00233B9E">
        <w:t xml:space="preserve">других модификаций </w:t>
      </w:r>
      <w:r w:rsidR="005C72B7" w:rsidRPr="00233B9E">
        <w:t>– в упаковочной таре на открытых площадках</w:t>
      </w:r>
      <w:r w:rsidRPr="00233B9E">
        <w:t xml:space="preserve"> под навесом</w:t>
      </w:r>
      <w:r w:rsidR="005C72B7" w:rsidRPr="00233B9E">
        <w:t xml:space="preserve"> и помещениях. </w:t>
      </w:r>
      <w:r w:rsidRPr="00233B9E">
        <w:t>Должно допускаться временное хранение анод</w:t>
      </w:r>
      <w:r w:rsidR="007C1477" w:rsidRPr="00233B9E">
        <w:t>ов</w:t>
      </w:r>
      <w:r w:rsidRPr="00233B9E">
        <w:t xml:space="preserve"> на открытых площадках без нав</w:t>
      </w:r>
      <w:r w:rsidR="00E470B2" w:rsidRPr="00233B9E">
        <w:t>еса в течение не менее 6 мес</w:t>
      </w:r>
      <w:r w:rsidRPr="00233B9E">
        <w:t>.</w:t>
      </w:r>
    </w:p>
    <w:p w14:paraId="6F732C0B" w14:textId="58A314FC" w:rsidR="005C72B7" w:rsidRDefault="00E470B2" w:rsidP="00E470B2">
      <w:pPr>
        <w:pStyle w:val="1d"/>
        <w:numPr>
          <w:ilvl w:val="0"/>
          <w:numId w:val="0"/>
        </w:numPr>
        <w:ind w:firstLine="709"/>
      </w:pPr>
      <w:r w:rsidRPr="00233B9E">
        <w:t xml:space="preserve">9.4 </w:t>
      </w:r>
      <w:r w:rsidR="006A5673" w:rsidRPr="00233B9E">
        <w:t xml:space="preserve">Транспортная тара должна </w:t>
      </w:r>
      <w:r w:rsidR="005C72B7" w:rsidRPr="00233B9E">
        <w:t>предотвраща</w:t>
      </w:r>
      <w:r w:rsidR="006A5673" w:rsidRPr="00233B9E">
        <w:t>ть</w:t>
      </w:r>
      <w:r w:rsidR="005C72B7" w:rsidRPr="00233B9E">
        <w:t xml:space="preserve"> загрязнение поверхности </w:t>
      </w:r>
      <w:r w:rsidR="007C1477" w:rsidRPr="00233B9E">
        <w:t>анодов</w:t>
      </w:r>
      <w:r w:rsidR="005C72B7" w:rsidRPr="00233B9E">
        <w:t xml:space="preserve"> маслами, красками и другими н</w:t>
      </w:r>
      <w:r w:rsidR="006A5673" w:rsidRPr="00233B9E">
        <w:t>еэлектропроводными материалами, а также препятствовать воздействию</w:t>
      </w:r>
      <w:r w:rsidR="005C72B7" w:rsidRPr="00233B9E">
        <w:t xml:space="preserve"> солнечной радиации н</w:t>
      </w:r>
      <w:r w:rsidR="006A5673" w:rsidRPr="00233B9E">
        <w:t>а оболочки кабелей.</w:t>
      </w:r>
    </w:p>
    <w:p w14:paraId="306DA319" w14:textId="6DFE83CE" w:rsidR="005C72B7" w:rsidRPr="00233B9E" w:rsidRDefault="00E470B2" w:rsidP="00E470B2">
      <w:pPr>
        <w:pStyle w:val="1d"/>
        <w:numPr>
          <w:ilvl w:val="0"/>
          <w:numId w:val="0"/>
        </w:numPr>
        <w:ind w:firstLine="709"/>
      </w:pPr>
      <w:r w:rsidRPr="00233B9E">
        <w:t xml:space="preserve">9.5 </w:t>
      </w:r>
      <w:r w:rsidR="006A5673" w:rsidRPr="00233B9E">
        <w:t>Назначенный с</w:t>
      </w:r>
      <w:r w:rsidR="005C72B7" w:rsidRPr="00233B9E">
        <w:t xml:space="preserve">рок хранения </w:t>
      </w:r>
      <w:r w:rsidR="006A5673" w:rsidRPr="00233B9E">
        <w:t>анод</w:t>
      </w:r>
      <w:r w:rsidR="007C1477" w:rsidRPr="00233B9E">
        <w:t>ов</w:t>
      </w:r>
      <w:r w:rsidR="005C72B7" w:rsidRPr="00233B9E">
        <w:t xml:space="preserve"> с момента изготовления</w:t>
      </w:r>
      <w:r w:rsidR="006A5673" w:rsidRPr="00233B9E">
        <w:t xml:space="preserve"> должен быть</w:t>
      </w:r>
      <w:r w:rsidR="005C72B7" w:rsidRPr="00233B9E">
        <w:t>:</w:t>
      </w:r>
    </w:p>
    <w:p w14:paraId="5C7E6B8D" w14:textId="77777777" w:rsidR="006A5673" w:rsidRPr="00233B9E" w:rsidRDefault="006A5673" w:rsidP="00707CC6">
      <w:pPr>
        <w:pStyle w:val="a0"/>
        <w:ind w:left="0" w:firstLine="709"/>
      </w:pPr>
      <w:r w:rsidRPr="00233B9E">
        <w:t>для комплектных глубинных и комплектных подповерхностных:</w:t>
      </w:r>
    </w:p>
    <w:p w14:paraId="78F0E97E" w14:textId="7A0978F7" w:rsidR="006A5673" w:rsidRPr="00233B9E" w:rsidRDefault="00E470B2" w:rsidP="00E470B2">
      <w:pPr>
        <w:pStyle w:val="a0"/>
        <w:numPr>
          <w:ilvl w:val="0"/>
          <w:numId w:val="0"/>
        </w:numPr>
        <w:tabs>
          <w:tab w:val="clear" w:pos="993"/>
          <w:tab w:val="left" w:pos="1701"/>
        </w:tabs>
        <w:ind w:left="1418"/>
      </w:pPr>
      <w:r w:rsidRPr="00233B9E">
        <w:t>не менее 12 мес</w:t>
      </w:r>
      <w:r w:rsidR="006A5673" w:rsidRPr="00233B9E">
        <w:t xml:space="preserve"> – при хранении в сухих закрытых помещениях;</w:t>
      </w:r>
    </w:p>
    <w:p w14:paraId="4D3A8ED8" w14:textId="3EE09CA4" w:rsidR="006A5673" w:rsidRPr="00233B9E" w:rsidRDefault="006A5673" w:rsidP="00E470B2">
      <w:pPr>
        <w:pStyle w:val="a0"/>
        <w:numPr>
          <w:ilvl w:val="0"/>
          <w:numId w:val="0"/>
        </w:numPr>
        <w:tabs>
          <w:tab w:val="clear" w:pos="993"/>
          <w:tab w:val="left" w:pos="1701"/>
        </w:tabs>
        <w:ind w:left="1418"/>
      </w:pPr>
      <w:r w:rsidRPr="00233B9E">
        <w:t xml:space="preserve">не менее </w:t>
      </w:r>
      <w:r w:rsidR="00E470B2" w:rsidRPr="00233B9E">
        <w:t>6 мес</w:t>
      </w:r>
      <w:r w:rsidRPr="00233B9E">
        <w:t xml:space="preserve"> – при хранении на открытых площадках под навесом. </w:t>
      </w:r>
    </w:p>
    <w:p w14:paraId="7916CEB8" w14:textId="187031D1" w:rsidR="005C72B7" w:rsidRPr="00233B9E" w:rsidRDefault="005C72B7" w:rsidP="00707CC6">
      <w:pPr>
        <w:pStyle w:val="a0"/>
        <w:ind w:left="0" w:firstLine="709"/>
      </w:pPr>
      <w:r w:rsidRPr="00233B9E">
        <w:t xml:space="preserve"> </w:t>
      </w:r>
      <w:r w:rsidR="006A5673" w:rsidRPr="00233B9E">
        <w:t xml:space="preserve">для других модификаций </w:t>
      </w:r>
      <w:r w:rsidRPr="00233B9E">
        <w:t>– не</w:t>
      </w:r>
      <w:r w:rsidR="00E470B2" w:rsidRPr="00233B9E">
        <w:t xml:space="preserve"> менее 24 мес</w:t>
      </w:r>
      <w:r w:rsidR="006A5673" w:rsidRPr="00233B9E">
        <w:t>.</w:t>
      </w:r>
    </w:p>
    <w:p w14:paraId="2F9E401E" w14:textId="6B48610A" w:rsidR="005C72B7" w:rsidRPr="00233B9E" w:rsidRDefault="00BF1F9F" w:rsidP="00BF1F9F">
      <w:pPr>
        <w:pStyle w:val="1d"/>
        <w:numPr>
          <w:ilvl w:val="0"/>
          <w:numId w:val="0"/>
        </w:numPr>
        <w:ind w:firstLine="709"/>
      </w:pPr>
      <w:r w:rsidRPr="00233B9E">
        <w:t xml:space="preserve">9.6 </w:t>
      </w:r>
      <w:r w:rsidR="006A5673" w:rsidRPr="00233B9E">
        <w:t>Анод</w:t>
      </w:r>
      <w:r w:rsidR="007C1477" w:rsidRPr="00233B9E">
        <w:t>ы</w:t>
      </w:r>
      <w:r w:rsidR="005C72B7" w:rsidRPr="00233B9E">
        <w:t xml:space="preserve"> </w:t>
      </w:r>
      <w:r w:rsidR="006A5673" w:rsidRPr="00233B9E">
        <w:t xml:space="preserve">должны подлежать </w:t>
      </w:r>
      <w:r w:rsidR="005C72B7" w:rsidRPr="00233B9E">
        <w:t>транспорти</w:t>
      </w:r>
      <w:r w:rsidRPr="00233B9E">
        <w:t>рованию</w:t>
      </w:r>
      <w:r w:rsidR="005C72B7" w:rsidRPr="00233B9E">
        <w:t xml:space="preserve"> в транспортной таре </w:t>
      </w:r>
      <w:r w:rsidR="006A5673" w:rsidRPr="00233B9E">
        <w:t xml:space="preserve">предприятия-изготовителя </w:t>
      </w:r>
      <w:r w:rsidR="005C72B7" w:rsidRPr="00233B9E">
        <w:t>железнодорожным, автомобильным и воздушным транспортом в соответствии с правилами, применяемыми на данн</w:t>
      </w:r>
      <w:r w:rsidR="006A5673" w:rsidRPr="00233B9E">
        <w:t>ых</w:t>
      </w:r>
      <w:r w:rsidR="005C72B7" w:rsidRPr="00233B9E">
        <w:t xml:space="preserve"> вид</w:t>
      </w:r>
      <w:r w:rsidR="006A5673" w:rsidRPr="00233B9E">
        <w:t>ах</w:t>
      </w:r>
      <w:r w:rsidR="005C72B7" w:rsidRPr="00233B9E">
        <w:t xml:space="preserve"> транспорта. </w:t>
      </w:r>
    </w:p>
    <w:p w14:paraId="4EC0B6D7" w14:textId="647A8D4D" w:rsidR="005252DC" w:rsidRPr="00233B9E" w:rsidRDefault="006A5673" w:rsidP="00F52388">
      <w:pPr>
        <w:pStyle w:val="1"/>
        <w:numPr>
          <w:ilvl w:val="0"/>
          <w:numId w:val="5"/>
        </w:numPr>
        <w:ind w:left="0" w:firstLine="709"/>
      </w:pPr>
      <w:bookmarkStart w:id="93" w:name="_Toc501823208"/>
      <w:bookmarkStart w:id="94" w:name="_Toc229993252"/>
      <w:r w:rsidRPr="00233B9E">
        <w:t>Ук</w:t>
      </w:r>
      <w:r w:rsidR="005252DC" w:rsidRPr="00233B9E">
        <w:t>азания по эксплуатации</w:t>
      </w:r>
      <w:bookmarkEnd w:id="93"/>
      <w:bookmarkEnd w:id="94"/>
    </w:p>
    <w:p w14:paraId="523337A9" w14:textId="6019A149" w:rsidR="00BD0ECD" w:rsidRPr="00233B9E" w:rsidRDefault="00222F4B" w:rsidP="00F52388">
      <w:pPr>
        <w:pStyle w:val="1d"/>
        <w:widowControl w:val="0"/>
        <w:numPr>
          <w:ilvl w:val="0"/>
          <w:numId w:val="0"/>
        </w:numPr>
        <w:ind w:firstLine="709"/>
      </w:pPr>
      <w:r w:rsidRPr="00233B9E">
        <w:t xml:space="preserve">10.1 </w:t>
      </w:r>
      <w:r w:rsidR="00BD0ECD" w:rsidRPr="00233B9E">
        <w:t>При монтаже и эксплуатации анод</w:t>
      </w:r>
      <w:r w:rsidR="007C1477" w:rsidRPr="00233B9E">
        <w:t>ов</w:t>
      </w:r>
      <w:r w:rsidR="00BD0ECD" w:rsidRPr="00233B9E">
        <w:t xml:space="preserve"> следует </w:t>
      </w:r>
      <w:r w:rsidR="00707CC6" w:rsidRPr="00CA5215">
        <w:t xml:space="preserve">соблюдать </w:t>
      </w:r>
      <w:r w:rsidR="00707CC6">
        <w:t>действующие требования в области электробезопасности, промышленной безопасности и охраны труда</w:t>
      </w:r>
      <w:r w:rsidR="00707CC6" w:rsidRPr="00CA5215">
        <w:t xml:space="preserve">, а </w:t>
      </w:r>
      <w:r w:rsidR="00707CC6" w:rsidRPr="00773128">
        <w:t>также требования безопасности, изложенные в разделе 6.</w:t>
      </w:r>
    </w:p>
    <w:p w14:paraId="11EB3B45" w14:textId="5E0FEA33" w:rsidR="00BD0ECD" w:rsidRDefault="00142674" w:rsidP="00142674">
      <w:pPr>
        <w:pStyle w:val="1d"/>
        <w:numPr>
          <w:ilvl w:val="0"/>
          <w:numId w:val="0"/>
        </w:numPr>
        <w:ind w:firstLine="709"/>
      </w:pPr>
      <w:r w:rsidRPr="00233B9E">
        <w:t xml:space="preserve">10.2 </w:t>
      </w:r>
      <w:r w:rsidR="00BD0ECD" w:rsidRPr="00233B9E">
        <w:t>Анод</w:t>
      </w:r>
      <w:r w:rsidR="007C1477" w:rsidRPr="00233B9E">
        <w:t>ы</w:t>
      </w:r>
      <w:r w:rsidR="00BD0ECD" w:rsidRPr="00233B9E">
        <w:t xml:space="preserve"> должны быть предназначены для подключения к станциям катодной защиты и другим источникам постоянного тока с номинальным выходным напряжением до 96 В.</w:t>
      </w:r>
    </w:p>
    <w:p w14:paraId="52A618A3" w14:textId="054B740A" w:rsidR="00707CC6" w:rsidRDefault="00707CC6" w:rsidP="00707CC6">
      <w:pPr>
        <w:pStyle w:val="1d"/>
        <w:numPr>
          <w:ilvl w:val="0"/>
          <w:numId w:val="0"/>
        </w:numPr>
        <w:ind w:firstLine="709"/>
      </w:pPr>
      <w:r w:rsidRPr="00233B9E">
        <w:t>10.</w:t>
      </w:r>
      <w:r>
        <w:t>2.1</w:t>
      </w:r>
      <w:r w:rsidRPr="00707CC6">
        <w:t xml:space="preserve"> </w:t>
      </w:r>
      <w:r>
        <w:t>Не допускается</w:t>
      </w:r>
      <w:r w:rsidRPr="00CA5215">
        <w:t xml:space="preserve"> </w:t>
      </w:r>
      <w:r w:rsidRPr="00233B9E">
        <w:t>эксплуатация анодов с покрытием ММО или с покрытием каталитическими металлами при напряжении «анод-среда»: для электродов (рабочих элементов) с подложкой из титана более 7,5 В; из ниобия – более 48 В; из тантала – более 96 В.</w:t>
      </w:r>
    </w:p>
    <w:p w14:paraId="3AAF4E58" w14:textId="0CA38C2E" w:rsidR="00384213" w:rsidRPr="006A6CEF" w:rsidRDefault="00384213" w:rsidP="00707CC6">
      <w:pPr>
        <w:pStyle w:val="1d"/>
        <w:numPr>
          <w:ilvl w:val="0"/>
          <w:numId w:val="0"/>
        </w:numPr>
        <w:ind w:firstLine="709"/>
      </w:pPr>
      <w:r w:rsidRPr="006A6CEF">
        <w:t>10.3 Не рекомендуется эксплуатация анодов с покрытием ММО, кроме комплектных протяженных, в грунтах.</w:t>
      </w:r>
    </w:p>
    <w:p w14:paraId="76E3BE46" w14:textId="5E9B792D" w:rsidR="00755F28" w:rsidRPr="006A6CEF" w:rsidRDefault="00384213" w:rsidP="00707CC6">
      <w:pPr>
        <w:pStyle w:val="1d"/>
        <w:numPr>
          <w:ilvl w:val="0"/>
          <w:numId w:val="0"/>
        </w:numPr>
        <w:ind w:firstLine="709"/>
      </w:pPr>
      <w:r w:rsidRPr="006A6CEF">
        <w:t>10.4</w:t>
      </w:r>
      <w:r w:rsidR="00755F28" w:rsidRPr="006A6CEF">
        <w:t xml:space="preserve"> Монтаж протяженных анодов следует производить укладкой вручную или механизированным способом при температуре воздуха от минус 10 до плюс 60 °С.</w:t>
      </w:r>
    </w:p>
    <w:p w14:paraId="1B6E98AB" w14:textId="4095AB72" w:rsidR="00C069AB" w:rsidRPr="00233B9E" w:rsidRDefault="00142674" w:rsidP="001E08A1">
      <w:pPr>
        <w:pStyle w:val="1d"/>
        <w:numPr>
          <w:ilvl w:val="0"/>
          <w:numId w:val="0"/>
        </w:numPr>
        <w:ind w:firstLine="709"/>
      </w:pPr>
      <w:r w:rsidRPr="006A6CEF">
        <w:t>10.</w:t>
      </w:r>
      <w:r w:rsidR="00384213" w:rsidRPr="006A6CEF">
        <w:t>5</w:t>
      </w:r>
      <w:r w:rsidRPr="006A6CEF">
        <w:t xml:space="preserve"> </w:t>
      </w:r>
      <w:r w:rsidR="00BD0ECD" w:rsidRPr="006A6CEF">
        <w:t>Анод</w:t>
      </w:r>
      <w:r w:rsidR="007C1477" w:rsidRPr="006A6CEF">
        <w:t>ы</w:t>
      </w:r>
      <w:r w:rsidR="00BD0ECD" w:rsidRPr="006A6CEF">
        <w:t xml:space="preserve"> должны</w:t>
      </w:r>
      <w:r w:rsidR="00BD0ECD" w:rsidRPr="00233B9E">
        <w:t xml:space="preserve"> быть установлены ниже глубины сезонного промерзания грунтов.</w:t>
      </w:r>
    </w:p>
    <w:p w14:paraId="450CECB6" w14:textId="6ABBDF41" w:rsidR="008725A2" w:rsidRPr="00233B9E" w:rsidRDefault="00142674" w:rsidP="00142674">
      <w:pPr>
        <w:pStyle w:val="1d"/>
        <w:numPr>
          <w:ilvl w:val="0"/>
          <w:numId w:val="0"/>
        </w:numPr>
        <w:ind w:firstLine="709"/>
      </w:pPr>
      <w:r w:rsidRPr="00233B9E">
        <w:t>10.</w:t>
      </w:r>
      <w:r w:rsidR="00384213">
        <w:t>6</w:t>
      </w:r>
      <w:r w:rsidRPr="00233B9E">
        <w:t xml:space="preserve"> </w:t>
      </w:r>
      <w:r w:rsidR="00707CC6">
        <w:t>Не допускается</w:t>
      </w:r>
      <w:r w:rsidR="008725A2" w:rsidRPr="00233B9E">
        <w:t>:</w:t>
      </w:r>
    </w:p>
    <w:p w14:paraId="1BE1D31E" w14:textId="27274CCC" w:rsidR="008725A2" w:rsidRPr="00233B9E" w:rsidRDefault="008725A2" w:rsidP="00222F4B">
      <w:pPr>
        <w:pStyle w:val="a0"/>
        <w:ind w:left="0" w:firstLine="709"/>
      </w:pPr>
      <w:r w:rsidRPr="00233B9E">
        <w:t>бросать анод</w:t>
      </w:r>
      <w:r w:rsidR="007C1477" w:rsidRPr="00233B9E">
        <w:t>ы</w:t>
      </w:r>
      <w:r w:rsidRPr="00233B9E">
        <w:t>;</w:t>
      </w:r>
    </w:p>
    <w:p w14:paraId="416CE6F0" w14:textId="6CD422B1" w:rsidR="008725A2" w:rsidRPr="00233B9E" w:rsidRDefault="008725A2" w:rsidP="00222F4B">
      <w:pPr>
        <w:pStyle w:val="a0"/>
        <w:ind w:left="0" w:firstLine="709"/>
      </w:pPr>
      <w:r w:rsidRPr="00233B9E">
        <w:t>выполнять такелаж анод</w:t>
      </w:r>
      <w:r w:rsidR="007C1477" w:rsidRPr="00233B9E">
        <w:t>ов</w:t>
      </w:r>
      <w:r w:rsidRPr="00233B9E">
        <w:t xml:space="preserve"> за кабели</w:t>
      </w:r>
      <w:r w:rsidR="007C1477" w:rsidRPr="00233B9E">
        <w:t xml:space="preserve">, </w:t>
      </w:r>
      <w:r w:rsidR="00AB10E0" w:rsidRPr="00233B9E">
        <w:t xml:space="preserve">если иное не </w:t>
      </w:r>
      <w:r w:rsidR="0003342B" w:rsidRPr="00233B9E">
        <w:t xml:space="preserve">предусмотрено </w:t>
      </w:r>
      <w:r w:rsidR="00142674" w:rsidRPr="00233B9E">
        <w:t>ТД</w:t>
      </w:r>
      <w:r w:rsidR="00AB10E0" w:rsidRPr="00233B9E">
        <w:t xml:space="preserve"> </w:t>
      </w:r>
      <w:r w:rsidR="007C1477" w:rsidRPr="00233B9E">
        <w:t>предприяти</w:t>
      </w:r>
      <w:r w:rsidR="0003342B" w:rsidRPr="00233B9E">
        <w:t>я</w:t>
      </w:r>
      <w:r w:rsidR="007C1477" w:rsidRPr="00233B9E">
        <w:t>-изготовител</w:t>
      </w:r>
      <w:r w:rsidR="0003342B" w:rsidRPr="00233B9E">
        <w:t>я</w:t>
      </w:r>
      <w:r w:rsidRPr="00233B9E">
        <w:t>;</w:t>
      </w:r>
    </w:p>
    <w:p w14:paraId="5F6F80CF" w14:textId="524017F1" w:rsidR="008725A2" w:rsidRPr="00233B9E" w:rsidRDefault="008725A2" w:rsidP="00222F4B">
      <w:pPr>
        <w:pStyle w:val="a0"/>
        <w:ind w:left="0" w:firstLine="709"/>
      </w:pPr>
      <w:r w:rsidRPr="00233B9E">
        <w:t>изгибать кабели в месте их выхода из анода.</w:t>
      </w:r>
    </w:p>
    <w:p w14:paraId="1ECC8037" w14:textId="082C1798" w:rsidR="00BD0ECD" w:rsidRPr="00233B9E" w:rsidRDefault="00142674" w:rsidP="00142674">
      <w:pPr>
        <w:pStyle w:val="1d"/>
        <w:numPr>
          <w:ilvl w:val="0"/>
          <w:numId w:val="0"/>
        </w:numPr>
        <w:ind w:firstLine="709"/>
      </w:pPr>
      <w:r w:rsidRPr="00233B9E">
        <w:t>10.</w:t>
      </w:r>
      <w:r w:rsidR="00384213">
        <w:t>7</w:t>
      </w:r>
      <w:r w:rsidRPr="00233B9E">
        <w:t xml:space="preserve"> </w:t>
      </w:r>
      <w:r w:rsidR="00707CC6">
        <w:t>Не допускается</w:t>
      </w:r>
      <w:r w:rsidR="00707CC6" w:rsidRPr="00CA5215">
        <w:t xml:space="preserve"> </w:t>
      </w:r>
      <w:r w:rsidR="00BD0ECD" w:rsidRPr="00233B9E">
        <w:t>применение анод</w:t>
      </w:r>
      <w:r w:rsidR="0003342B" w:rsidRPr="00233B9E">
        <w:t>ов</w:t>
      </w:r>
      <w:r w:rsidR="00BD0ECD" w:rsidRPr="00233B9E">
        <w:t xml:space="preserve"> в качестве заземляющих электродов системы молниезащиты и заземляющих устройств, применяемых для обеспечения безопасности в электроустановках.</w:t>
      </w:r>
    </w:p>
    <w:p w14:paraId="0FDAA6CA" w14:textId="77777777" w:rsidR="00557BE8" w:rsidRPr="00233B9E" w:rsidRDefault="005252DC" w:rsidP="00F52388">
      <w:pPr>
        <w:pStyle w:val="1"/>
        <w:numPr>
          <w:ilvl w:val="0"/>
          <w:numId w:val="5"/>
        </w:numPr>
        <w:ind w:left="0" w:firstLine="709"/>
      </w:pPr>
      <w:bookmarkStart w:id="95" w:name="_Toc501823209"/>
      <w:bookmarkStart w:id="96" w:name="_Toc229993253"/>
      <w:r w:rsidRPr="00233B9E">
        <w:t>Гарантии изготовителя</w:t>
      </w:r>
      <w:bookmarkEnd w:id="95"/>
      <w:bookmarkEnd w:id="96"/>
    </w:p>
    <w:p w14:paraId="523D5D56" w14:textId="0E9B2818" w:rsidR="00557BE8" w:rsidRPr="00233B9E" w:rsidRDefault="008A4824" w:rsidP="008A4824">
      <w:pPr>
        <w:pStyle w:val="1d"/>
        <w:numPr>
          <w:ilvl w:val="0"/>
          <w:numId w:val="0"/>
        </w:numPr>
        <w:ind w:firstLine="709"/>
      </w:pPr>
      <w:r w:rsidRPr="00233B9E">
        <w:t xml:space="preserve">11.1 </w:t>
      </w:r>
      <w:r w:rsidR="00557BE8" w:rsidRPr="00233B9E">
        <w:t xml:space="preserve">Гарантийный срок хранения комплектных глубинных и комплектных подповерхностных </w:t>
      </w:r>
      <w:r w:rsidR="008A1EEA" w:rsidRPr="00233B9E">
        <w:t>анодов</w:t>
      </w:r>
      <w:r w:rsidR="00557BE8" w:rsidRPr="00233B9E">
        <w:t xml:space="preserve"> должен быть не менее:</w:t>
      </w:r>
    </w:p>
    <w:p w14:paraId="173290CC" w14:textId="27CD0E29" w:rsidR="00557BE8" w:rsidRPr="00233B9E" w:rsidRDefault="009210D6" w:rsidP="009210D6">
      <w:pPr>
        <w:pStyle w:val="a0"/>
        <w:ind w:left="0" w:firstLine="709"/>
      </w:pPr>
      <w:r w:rsidRPr="00233B9E">
        <w:t>12 мес</w:t>
      </w:r>
      <w:r w:rsidR="00557BE8" w:rsidRPr="00233B9E">
        <w:t xml:space="preserve"> с даты изготовления – при хранении в закрытых сухих помещениях;</w:t>
      </w:r>
    </w:p>
    <w:p w14:paraId="09E9B2D0" w14:textId="52F4BD33" w:rsidR="00557BE8" w:rsidRPr="00233B9E" w:rsidRDefault="009210D6" w:rsidP="009210D6">
      <w:pPr>
        <w:pStyle w:val="a0"/>
        <w:ind w:left="0" w:firstLine="709"/>
      </w:pPr>
      <w:r w:rsidRPr="00233B9E">
        <w:t>6 мес</w:t>
      </w:r>
      <w:r w:rsidR="00557BE8" w:rsidRPr="00233B9E">
        <w:t xml:space="preserve"> с даты изготовления – при хранении на открытых площадках под навесом.</w:t>
      </w:r>
    </w:p>
    <w:p w14:paraId="657D7ABA" w14:textId="6B1F1160" w:rsidR="00557BE8" w:rsidRPr="00233B9E" w:rsidRDefault="008A4824" w:rsidP="008A4824">
      <w:pPr>
        <w:pStyle w:val="1d"/>
        <w:numPr>
          <w:ilvl w:val="0"/>
          <w:numId w:val="0"/>
        </w:numPr>
        <w:ind w:firstLine="709"/>
      </w:pPr>
      <w:r w:rsidRPr="00233B9E">
        <w:t xml:space="preserve">11.2 </w:t>
      </w:r>
      <w:r w:rsidR="00557BE8" w:rsidRPr="00233B9E">
        <w:t xml:space="preserve">Гарантийный срок хранения других </w:t>
      </w:r>
      <w:r w:rsidR="005A45B1">
        <w:t>в</w:t>
      </w:r>
      <w:r w:rsidR="00557BE8" w:rsidRPr="00233B9E">
        <w:t>и</w:t>
      </w:r>
      <w:r w:rsidR="005A45B1">
        <w:t>д</w:t>
      </w:r>
      <w:r w:rsidR="00557BE8" w:rsidRPr="00233B9E">
        <w:t>ов анод</w:t>
      </w:r>
      <w:r w:rsidR="008A1EEA" w:rsidRPr="00233B9E">
        <w:t>ов</w:t>
      </w:r>
      <w:r w:rsidR="00557BE8" w:rsidRPr="00233B9E">
        <w:t xml:space="preserve"> </w:t>
      </w:r>
      <w:r w:rsidR="008A1EEA" w:rsidRPr="00233B9E">
        <w:t>должен быть не </w:t>
      </w:r>
      <w:r w:rsidR="009210D6" w:rsidRPr="00233B9E">
        <w:t>менее 12 мес</w:t>
      </w:r>
      <w:r w:rsidR="00557BE8" w:rsidRPr="00233B9E">
        <w:t xml:space="preserve"> с даты изготовления.</w:t>
      </w:r>
    </w:p>
    <w:p w14:paraId="19DA0F02" w14:textId="6538731E" w:rsidR="00557BE8" w:rsidRPr="00233B9E" w:rsidRDefault="008A4824" w:rsidP="008A4824">
      <w:pPr>
        <w:pStyle w:val="1d"/>
        <w:numPr>
          <w:ilvl w:val="0"/>
          <w:numId w:val="0"/>
        </w:numPr>
        <w:ind w:firstLine="709"/>
      </w:pPr>
      <w:r w:rsidRPr="00233B9E">
        <w:t xml:space="preserve">11.3 </w:t>
      </w:r>
      <w:r w:rsidR="00557BE8" w:rsidRPr="00233B9E">
        <w:t>Гарантийный срок эксплуатации анод</w:t>
      </w:r>
      <w:r w:rsidR="008A1EEA" w:rsidRPr="00233B9E">
        <w:t>ов</w:t>
      </w:r>
      <w:r w:rsidR="00557BE8" w:rsidRPr="00233B9E">
        <w:t xml:space="preserve"> должен быть не</w:t>
      </w:r>
      <w:r w:rsidR="008A1EEA" w:rsidRPr="00233B9E">
        <w:t xml:space="preserve"> </w:t>
      </w:r>
      <w:r w:rsidR="00557BE8" w:rsidRPr="00233B9E">
        <w:t>менее</w:t>
      </w:r>
      <w:r w:rsidR="008A1EEA" w:rsidRPr="00233B9E">
        <w:t xml:space="preserve"> </w:t>
      </w:r>
      <w:r w:rsidR="00557BE8" w:rsidRPr="00233B9E">
        <w:t>60</w:t>
      </w:r>
      <w:r w:rsidR="008A1EEA" w:rsidRPr="00233B9E">
        <w:t xml:space="preserve"> </w:t>
      </w:r>
      <w:r w:rsidR="00557BE8" w:rsidRPr="00233B9E">
        <w:t>месяцев со дня вв</w:t>
      </w:r>
      <w:r w:rsidR="008A1EEA" w:rsidRPr="00233B9E">
        <w:t xml:space="preserve">ода в эксплуатацию, но не более </w:t>
      </w:r>
      <w:r w:rsidR="007321CB" w:rsidRPr="00233B9E">
        <w:t>66</w:t>
      </w:r>
      <w:r w:rsidR="008A1EEA" w:rsidRPr="00233B9E">
        <w:t xml:space="preserve"> </w:t>
      </w:r>
      <w:r w:rsidR="00557BE8" w:rsidRPr="00233B9E">
        <w:t>или</w:t>
      </w:r>
      <w:r w:rsidR="008A1EEA" w:rsidRPr="00233B9E">
        <w:t xml:space="preserve"> </w:t>
      </w:r>
      <w:r w:rsidR="00557BE8" w:rsidRPr="00233B9E">
        <w:t>72</w:t>
      </w:r>
      <w:r w:rsidR="008A1EEA" w:rsidRPr="00233B9E">
        <w:t xml:space="preserve"> </w:t>
      </w:r>
      <w:r w:rsidR="009210D6" w:rsidRPr="00233B9E">
        <w:t>мес</w:t>
      </w:r>
      <w:r w:rsidR="00557BE8" w:rsidRPr="00233B9E">
        <w:t xml:space="preserve"> с даты изготовления (в соответствии с 11.1 и 11.2).</w:t>
      </w:r>
    </w:p>
    <w:p w14:paraId="0226C4CA" w14:textId="15F68853" w:rsidR="00227287" w:rsidRPr="001E08A1" w:rsidRDefault="008A4824" w:rsidP="001E08A1">
      <w:pPr>
        <w:pStyle w:val="1d"/>
        <w:numPr>
          <w:ilvl w:val="0"/>
          <w:numId w:val="0"/>
        </w:numPr>
        <w:ind w:firstLine="709"/>
      </w:pPr>
      <w:r w:rsidRPr="00233B9E">
        <w:t xml:space="preserve">11.4 </w:t>
      </w:r>
      <w:r w:rsidR="00557BE8" w:rsidRPr="00233B9E">
        <w:t>В течение гарантийного срока хранения предприятие-изготовитель должно безвозмездно устранять на анод</w:t>
      </w:r>
      <w:r w:rsidR="008A1EEA" w:rsidRPr="00233B9E">
        <w:t>ах</w:t>
      </w:r>
      <w:r w:rsidR="00557BE8" w:rsidRPr="00233B9E">
        <w:t xml:space="preserve"> дефекты производства, а при невозможности устранения дефектов выполнять замену поставленных </w:t>
      </w:r>
      <w:r w:rsidR="008A1EEA" w:rsidRPr="00233B9E">
        <w:t>анодов</w:t>
      </w:r>
      <w:r w:rsidR="00557BE8" w:rsidRPr="00233B9E">
        <w:t>.</w:t>
      </w:r>
      <w:bookmarkStart w:id="97" w:name="_Toc229993254"/>
      <w:bookmarkStart w:id="98" w:name="_Toc6395307"/>
      <w:r w:rsidR="00227287">
        <w:rPr>
          <w:b/>
        </w:rPr>
        <w:br w:type="page"/>
      </w:r>
    </w:p>
    <w:p w14:paraId="256A224B" w14:textId="27765850" w:rsidR="00307B4C" w:rsidRPr="000920C9" w:rsidRDefault="00307B4C" w:rsidP="000920C9">
      <w:pPr>
        <w:pStyle w:val="100"/>
        <w:rPr>
          <w:b/>
        </w:rPr>
      </w:pPr>
      <w:r w:rsidRPr="000920C9">
        <w:rPr>
          <w:b/>
        </w:rPr>
        <w:t>Приложение А</w:t>
      </w:r>
      <w:r w:rsidR="000920C9">
        <w:rPr>
          <w:b/>
        </w:rPr>
        <w:br/>
      </w:r>
      <w:r w:rsidRPr="000920C9">
        <w:t>(справочное)</w:t>
      </w:r>
      <w:r w:rsidR="000920C9" w:rsidRPr="000920C9">
        <w:br/>
      </w:r>
      <w:r w:rsidRPr="000920C9">
        <w:rPr>
          <w:b/>
        </w:rPr>
        <w:t>Информация о применяемых технических регламентах и</w:t>
      </w:r>
      <w:bookmarkStart w:id="99" w:name="_Toc229993255"/>
      <w:bookmarkEnd w:id="97"/>
      <w:r w:rsidR="000920C9">
        <w:rPr>
          <w:b/>
        </w:rPr>
        <w:t xml:space="preserve"> </w:t>
      </w:r>
      <w:r w:rsidRPr="000920C9">
        <w:rPr>
          <w:b/>
        </w:rPr>
        <w:t>нормативных правовых актах в странах СНГ</w:t>
      </w:r>
      <w:bookmarkEnd w:id="99"/>
    </w:p>
    <w:p w14:paraId="73B26F22" w14:textId="77777777" w:rsidR="00307B4C" w:rsidRPr="000920C9" w:rsidRDefault="00307B4C" w:rsidP="00307B4C">
      <w:pPr>
        <w:pStyle w:val="affff6"/>
        <w:spacing w:before="120"/>
        <w:rPr>
          <w:rFonts w:ascii="Arial" w:hAnsi="Arial" w:cs="Arial"/>
          <w:b/>
        </w:rPr>
      </w:pPr>
    </w:p>
    <w:tbl>
      <w:tblPr>
        <w:tblStyle w:val="1f"/>
        <w:tblW w:w="0" w:type="auto"/>
        <w:tblLayout w:type="fixed"/>
        <w:tblLook w:val="04A0" w:firstRow="1" w:lastRow="0" w:firstColumn="1" w:lastColumn="0" w:noHBand="0" w:noVBand="1"/>
      </w:tblPr>
      <w:tblGrid>
        <w:gridCol w:w="4957"/>
        <w:gridCol w:w="4110"/>
      </w:tblGrid>
      <w:tr w:rsidR="00307B4C" w:rsidRPr="000920C9" w14:paraId="68647BC1" w14:textId="77777777" w:rsidTr="00220531">
        <w:tc>
          <w:tcPr>
            <w:tcW w:w="4957" w:type="dxa"/>
            <w:tcBorders>
              <w:bottom w:val="double" w:sz="6" w:space="0" w:color="auto"/>
            </w:tcBorders>
          </w:tcPr>
          <w:p w14:paraId="1F5E6E07" w14:textId="77777777" w:rsidR="00307B4C" w:rsidRPr="00076227" w:rsidRDefault="00307B4C" w:rsidP="00220531">
            <w:pPr>
              <w:ind w:firstLine="0"/>
              <w:jc w:val="center"/>
              <w:rPr>
                <w:rFonts w:ascii="Arial" w:hAnsi="Arial" w:cs="Arial"/>
                <w:sz w:val="21"/>
                <w:szCs w:val="21"/>
                <w:lang w:val="ru-RU"/>
              </w:rPr>
            </w:pPr>
            <w:r w:rsidRPr="00076227">
              <w:rPr>
                <w:rFonts w:ascii="Arial" w:hAnsi="Arial" w:cs="Arial"/>
                <w:sz w:val="21"/>
                <w:szCs w:val="21"/>
                <w:lang w:val="ru-RU"/>
              </w:rPr>
              <w:t>Нормативный правовой акт или технический регламент</w:t>
            </w:r>
          </w:p>
        </w:tc>
        <w:tc>
          <w:tcPr>
            <w:tcW w:w="4110" w:type="dxa"/>
            <w:tcBorders>
              <w:bottom w:val="double" w:sz="6" w:space="0" w:color="auto"/>
            </w:tcBorders>
          </w:tcPr>
          <w:p w14:paraId="04AFD3FE" w14:textId="77777777" w:rsidR="00307B4C" w:rsidRPr="00076227" w:rsidRDefault="00307B4C" w:rsidP="00220531">
            <w:pPr>
              <w:ind w:firstLine="0"/>
              <w:jc w:val="center"/>
              <w:rPr>
                <w:rFonts w:ascii="Arial" w:hAnsi="Arial" w:cs="Arial"/>
                <w:sz w:val="21"/>
                <w:szCs w:val="21"/>
              </w:rPr>
            </w:pPr>
            <w:r w:rsidRPr="00076227">
              <w:rPr>
                <w:rFonts w:ascii="Arial" w:hAnsi="Arial" w:cs="Arial"/>
                <w:sz w:val="21"/>
                <w:szCs w:val="21"/>
              </w:rPr>
              <w:t>Государство-участник СНГ</w:t>
            </w:r>
          </w:p>
        </w:tc>
      </w:tr>
      <w:tr w:rsidR="00307B4C" w:rsidRPr="00895A4D" w14:paraId="59E1AE35" w14:textId="77777777" w:rsidTr="00307B4C">
        <w:tc>
          <w:tcPr>
            <w:tcW w:w="4957" w:type="dxa"/>
          </w:tcPr>
          <w:p w14:paraId="71EC9C10" w14:textId="77777777" w:rsidR="00307B4C" w:rsidRPr="00076227" w:rsidRDefault="00307B4C" w:rsidP="00220531">
            <w:pPr>
              <w:tabs>
                <w:tab w:val="num" w:pos="284"/>
              </w:tabs>
              <w:spacing w:line="276" w:lineRule="auto"/>
              <w:ind w:firstLine="0"/>
              <w:rPr>
                <w:rFonts w:ascii="Arial" w:hAnsi="Arial" w:cs="Arial"/>
                <w:color w:val="000000" w:themeColor="text1"/>
                <w:sz w:val="21"/>
                <w:szCs w:val="21"/>
                <w:lang w:val="ru-RU"/>
              </w:rPr>
            </w:pPr>
            <w:r w:rsidRPr="00076227">
              <w:rPr>
                <w:rFonts w:ascii="Arial" w:hAnsi="Arial" w:cs="Arial"/>
                <w:color w:val="000000" w:themeColor="text1"/>
                <w:sz w:val="21"/>
                <w:szCs w:val="21"/>
                <w:lang w:val="ru-RU"/>
              </w:rPr>
              <w:t xml:space="preserve">Технический регламент Евразийского </w:t>
            </w:r>
          </w:p>
          <w:p w14:paraId="1D2C02CF" w14:textId="77777777" w:rsidR="00307B4C" w:rsidRPr="00076227" w:rsidRDefault="00307B4C" w:rsidP="00220531">
            <w:pPr>
              <w:tabs>
                <w:tab w:val="num" w:pos="284"/>
              </w:tabs>
              <w:spacing w:line="276" w:lineRule="auto"/>
              <w:ind w:firstLine="0"/>
              <w:rPr>
                <w:rFonts w:ascii="Arial" w:hAnsi="Arial" w:cs="Arial"/>
                <w:color w:val="000000" w:themeColor="text1"/>
                <w:sz w:val="21"/>
                <w:szCs w:val="21"/>
                <w:lang w:val="ru-RU"/>
              </w:rPr>
            </w:pPr>
            <w:r w:rsidRPr="00076227">
              <w:rPr>
                <w:rFonts w:ascii="Arial" w:hAnsi="Arial" w:cs="Arial"/>
                <w:color w:val="000000" w:themeColor="text1"/>
                <w:sz w:val="21"/>
                <w:szCs w:val="21"/>
                <w:lang w:val="ru-RU"/>
              </w:rPr>
              <w:t>Экономического союза 004/2011 «О безопасности низковольтного оборудования»</w:t>
            </w:r>
          </w:p>
        </w:tc>
        <w:tc>
          <w:tcPr>
            <w:tcW w:w="4110" w:type="dxa"/>
          </w:tcPr>
          <w:p w14:paraId="3C746F61" w14:textId="77777777" w:rsidR="00307B4C" w:rsidRPr="00076227" w:rsidRDefault="00307B4C" w:rsidP="00220531">
            <w:pPr>
              <w:spacing w:before="120"/>
              <w:ind w:firstLine="0"/>
              <w:rPr>
                <w:rFonts w:ascii="Arial" w:hAnsi="Arial" w:cs="Arial"/>
                <w:sz w:val="21"/>
                <w:szCs w:val="21"/>
              </w:rPr>
            </w:pPr>
            <w:r w:rsidRPr="00076227">
              <w:rPr>
                <w:rFonts w:ascii="Arial" w:hAnsi="Arial" w:cs="Arial"/>
                <w:sz w:val="21"/>
                <w:szCs w:val="21"/>
              </w:rPr>
              <w:t>AM, BY, KZ, KG, RU</w:t>
            </w:r>
          </w:p>
        </w:tc>
      </w:tr>
      <w:tr w:rsidR="00307B4C" w:rsidRPr="00895A4D" w14:paraId="6CB9E549" w14:textId="77777777" w:rsidTr="00220531">
        <w:tc>
          <w:tcPr>
            <w:tcW w:w="4957" w:type="dxa"/>
            <w:tcBorders>
              <w:bottom w:val="single" w:sz="4" w:space="0" w:color="auto"/>
            </w:tcBorders>
          </w:tcPr>
          <w:p w14:paraId="5B26A042" w14:textId="77777777" w:rsidR="000138CE" w:rsidRPr="00076227" w:rsidRDefault="000138CE" w:rsidP="000138CE">
            <w:pPr>
              <w:tabs>
                <w:tab w:val="num" w:pos="284"/>
              </w:tabs>
              <w:spacing w:line="276" w:lineRule="auto"/>
              <w:ind w:firstLine="0"/>
              <w:rPr>
                <w:rFonts w:ascii="Arial" w:hAnsi="Arial" w:cs="Arial"/>
                <w:color w:val="000000" w:themeColor="text1"/>
                <w:sz w:val="21"/>
                <w:szCs w:val="21"/>
                <w:lang w:val="ru-RU"/>
              </w:rPr>
            </w:pPr>
            <w:r w:rsidRPr="00076227">
              <w:rPr>
                <w:rFonts w:ascii="Arial" w:hAnsi="Arial" w:cs="Arial"/>
                <w:color w:val="000000" w:themeColor="text1"/>
                <w:sz w:val="21"/>
                <w:szCs w:val="21"/>
                <w:lang w:val="ru-RU"/>
              </w:rPr>
              <w:t xml:space="preserve">Технический регламент Евразийского </w:t>
            </w:r>
          </w:p>
          <w:p w14:paraId="531DA804" w14:textId="34769776" w:rsidR="00307B4C" w:rsidRPr="00076227" w:rsidRDefault="000138CE" w:rsidP="000138CE">
            <w:pPr>
              <w:tabs>
                <w:tab w:val="num" w:pos="284"/>
              </w:tabs>
              <w:spacing w:line="276" w:lineRule="auto"/>
              <w:ind w:firstLine="0"/>
              <w:rPr>
                <w:rFonts w:ascii="Arial" w:hAnsi="Arial" w:cs="Arial"/>
                <w:color w:val="000000" w:themeColor="text1"/>
                <w:sz w:val="21"/>
                <w:szCs w:val="21"/>
                <w:lang w:val="ru-RU"/>
              </w:rPr>
            </w:pPr>
            <w:r w:rsidRPr="00076227">
              <w:rPr>
                <w:rFonts w:ascii="Arial" w:hAnsi="Arial" w:cs="Arial"/>
                <w:color w:val="000000" w:themeColor="text1"/>
                <w:sz w:val="21"/>
                <w:szCs w:val="21"/>
                <w:lang w:val="ru-RU"/>
              </w:rPr>
              <w:t xml:space="preserve">Экономического союза </w:t>
            </w:r>
            <w:r w:rsidR="00307B4C" w:rsidRPr="00076227">
              <w:rPr>
                <w:rFonts w:ascii="Arial" w:hAnsi="Arial" w:cs="Arial"/>
                <w:color w:val="000000" w:themeColor="text1"/>
                <w:sz w:val="21"/>
                <w:szCs w:val="21"/>
                <w:lang w:val="ru-RU"/>
              </w:rPr>
              <w:t>049/20</w:t>
            </w:r>
            <w:r w:rsidRPr="00076227">
              <w:rPr>
                <w:rFonts w:ascii="Arial" w:hAnsi="Arial" w:cs="Arial"/>
                <w:color w:val="000000" w:themeColor="text1"/>
                <w:sz w:val="21"/>
                <w:szCs w:val="21"/>
                <w:lang w:val="ru-RU"/>
              </w:rPr>
              <w:t>20 «О требованиях к магистральным трубопроводам для транспортирования жидких и газообразных углеводородов»</w:t>
            </w:r>
          </w:p>
        </w:tc>
        <w:tc>
          <w:tcPr>
            <w:tcW w:w="4110" w:type="dxa"/>
            <w:tcBorders>
              <w:bottom w:val="single" w:sz="4" w:space="0" w:color="auto"/>
            </w:tcBorders>
          </w:tcPr>
          <w:p w14:paraId="33C37706" w14:textId="24BD36D0" w:rsidR="00307B4C" w:rsidRPr="00076227" w:rsidRDefault="000138CE" w:rsidP="00220531">
            <w:pPr>
              <w:spacing w:before="120"/>
              <w:ind w:firstLine="0"/>
              <w:rPr>
                <w:rFonts w:ascii="Arial" w:hAnsi="Arial" w:cs="Arial"/>
                <w:sz w:val="21"/>
                <w:szCs w:val="21"/>
              </w:rPr>
            </w:pPr>
            <w:r w:rsidRPr="00076227">
              <w:rPr>
                <w:rFonts w:ascii="Arial" w:hAnsi="Arial" w:cs="Arial"/>
                <w:sz w:val="21"/>
                <w:szCs w:val="21"/>
              </w:rPr>
              <w:t>AM, BY, KZ, KG, RU</w:t>
            </w:r>
          </w:p>
        </w:tc>
      </w:tr>
    </w:tbl>
    <w:p w14:paraId="5F322313" w14:textId="77777777" w:rsidR="00307B4C" w:rsidRPr="00307B4C" w:rsidRDefault="00307B4C" w:rsidP="00112269">
      <w:pPr>
        <w:pStyle w:val="100"/>
        <w:rPr>
          <w:b/>
          <w:lang w:val="en-US"/>
        </w:rPr>
      </w:pPr>
      <w:r w:rsidRPr="00307B4C">
        <w:rPr>
          <w:b/>
          <w:lang w:val="en-US"/>
        </w:rPr>
        <w:br w:type="page"/>
      </w:r>
    </w:p>
    <w:p w14:paraId="2DB74022" w14:textId="4C789B3F" w:rsidR="006527B3" w:rsidRPr="00233B9E" w:rsidRDefault="006527B3" w:rsidP="00112269">
      <w:pPr>
        <w:pStyle w:val="100"/>
        <w:rPr>
          <w:b/>
        </w:rPr>
      </w:pPr>
      <w:bookmarkStart w:id="100" w:name="_Toc229993256"/>
      <w:r w:rsidRPr="00233B9E">
        <w:rPr>
          <w:b/>
        </w:rPr>
        <w:t>Приложение </w:t>
      </w:r>
      <w:bookmarkStart w:id="101" w:name="_Toc459373292"/>
      <w:r w:rsidR="000138CE">
        <w:rPr>
          <w:b/>
        </w:rPr>
        <w:t>Б</w:t>
      </w:r>
      <w:r w:rsidRPr="00233B9E">
        <w:br/>
      </w:r>
      <w:r w:rsidRPr="000920C9">
        <w:t>(справочное)</w:t>
      </w:r>
      <w:bookmarkStart w:id="102" w:name="_Toc316997330"/>
      <w:bookmarkStart w:id="103" w:name="_Toc317060553"/>
      <w:bookmarkStart w:id="104" w:name="_Toc322945928"/>
      <w:bookmarkStart w:id="105" w:name="_Toc322952322"/>
      <w:bookmarkStart w:id="106" w:name="_Toc459373293"/>
      <w:bookmarkEnd w:id="101"/>
      <w:r w:rsidRPr="000920C9">
        <w:br/>
      </w:r>
      <w:bookmarkEnd w:id="98"/>
      <w:bookmarkEnd w:id="102"/>
      <w:bookmarkEnd w:id="103"/>
      <w:bookmarkEnd w:id="104"/>
      <w:bookmarkEnd w:id="105"/>
      <w:bookmarkEnd w:id="106"/>
      <w:r w:rsidRPr="00233B9E">
        <w:rPr>
          <w:b/>
        </w:rPr>
        <w:t xml:space="preserve">Перечень </w:t>
      </w:r>
      <w:r w:rsidR="007828E1" w:rsidRPr="00233B9E">
        <w:rPr>
          <w:b/>
        </w:rPr>
        <w:t xml:space="preserve">оборудования и </w:t>
      </w:r>
      <w:r w:rsidRPr="00233B9E">
        <w:rPr>
          <w:b/>
        </w:rPr>
        <w:t>средств измерений</w:t>
      </w:r>
      <w:bookmarkEnd w:id="100"/>
    </w:p>
    <w:p w14:paraId="1432596A" w14:textId="2145713B" w:rsidR="007828E1" w:rsidRPr="00233B9E" w:rsidRDefault="007828E1" w:rsidP="00112269">
      <w:pPr>
        <w:pStyle w:val="100"/>
        <w:rPr>
          <w:b/>
        </w:rPr>
      </w:pPr>
    </w:p>
    <w:p w14:paraId="5C9D2EAE" w14:textId="54D70E33" w:rsidR="007828E1" w:rsidRPr="00895A4D" w:rsidRDefault="007828E1" w:rsidP="0094231A">
      <w:pPr>
        <w:pStyle w:val="Iauiue"/>
        <w:spacing w:line="360" w:lineRule="auto"/>
        <w:ind w:left="-142" w:right="397" w:hanging="1"/>
        <w:rPr>
          <w:rFonts w:ascii="Arial" w:hAnsi="Arial" w:cs="Arial"/>
          <w:sz w:val="24"/>
          <w:szCs w:val="24"/>
        </w:rPr>
      </w:pPr>
      <w:r w:rsidRPr="00895A4D">
        <w:rPr>
          <w:rFonts w:ascii="Arial" w:hAnsi="Arial" w:cs="Arial"/>
          <w:spacing w:val="40"/>
          <w:sz w:val="24"/>
          <w:szCs w:val="24"/>
        </w:rPr>
        <w:t xml:space="preserve">Таблица </w:t>
      </w:r>
      <w:r w:rsidR="000138CE" w:rsidRPr="00895A4D">
        <w:rPr>
          <w:rFonts w:ascii="Arial" w:hAnsi="Arial" w:cs="Arial"/>
          <w:spacing w:val="40"/>
          <w:sz w:val="24"/>
          <w:szCs w:val="24"/>
        </w:rPr>
        <w:t>Б</w:t>
      </w:r>
      <w:r w:rsidRPr="00895A4D">
        <w:rPr>
          <w:rFonts w:ascii="Arial" w:hAnsi="Arial" w:cs="Arial"/>
          <w:spacing w:val="40"/>
          <w:sz w:val="24"/>
          <w:szCs w:val="24"/>
        </w:rPr>
        <w:t>.1</w:t>
      </w:r>
      <w:r w:rsidRPr="00895A4D">
        <w:rPr>
          <w:rFonts w:ascii="Arial" w:hAnsi="Arial" w:cs="Arial"/>
          <w:sz w:val="24"/>
          <w:szCs w:val="24"/>
        </w:rPr>
        <w:t xml:space="preserve"> – Перечень оборудования и средств измерений</w:t>
      </w:r>
    </w:p>
    <w:tbl>
      <w:tblPr>
        <w:tblStyle w:val="aff"/>
        <w:tblW w:w="8962" w:type="dxa"/>
        <w:tblLook w:val="04A0" w:firstRow="1" w:lastRow="0" w:firstColumn="1" w:lastColumn="0" w:noHBand="0" w:noVBand="1"/>
      </w:tblPr>
      <w:tblGrid>
        <w:gridCol w:w="2683"/>
        <w:gridCol w:w="2008"/>
        <w:gridCol w:w="2345"/>
        <w:gridCol w:w="1926"/>
      </w:tblGrid>
      <w:tr w:rsidR="00181A48" w:rsidRPr="00233B9E" w14:paraId="3D82542F" w14:textId="77777777" w:rsidTr="00E46953">
        <w:tc>
          <w:tcPr>
            <w:tcW w:w="2683" w:type="dxa"/>
            <w:tcBorders>
              <w:bottom w:val="double" w:sz="4" w:space="0" w:color="auto"/>
            </w:tcBorders>
          </w:tcPr>
          <w:p w14:paraId="4DBD4C5B" w14:textId="38C3E25B" w:rsidR="00181A48" w:rsidRPr="00076227" w:rsidRDefault="00181A48" w:rsidP="00C80179">
            <w:pPr>
              <w:pStyle w:val="93"/>
              <w:spacing w:line="240" w:lineRule="auto"/>
              <w:jc w:val="center"/>
              <w:rPr>
                <w:sz w:val="21"/>
                <w:szCs w:val="21"/>
              </w:rPr>
            </w:pPr>
            <w:r w:rsidRPr="00076227">
              <w:rPr>
                <w:sz w:val="21"/>
                <w:szCs w:val="21"/>
              </w:rPr>
              <w:t>Наименование оборудования</w:t>
            </w:r>
          </w:p>
        </w:tc>
        <w:tc>
          <w:tcPr>
            <w:tcW w:w="2008" w:type="dxa"/>
            <w:tcBorders>
              <w:bottom w:val="double" w:sz="4" w:space="0" w:color="auto"/>
            </w:tcBorders>
          </w:tcPr>
          <w:p w14:paraId="72272F26" w14:textId="5881549B" w:rsidR="00181A48" w:rsidRPr="00076227" w:rsidRDefault="00181A48" w:rsidP="00C80179">
            <w:pPr>
              <w:pStyle w:val="93"/>
              <w:spacing w:line="240" w:lineRule="auto"/>
              <w:jc w:val="center"/>
              <w:rPr>
                <w:sz w:val="21"/>
                <w:szCs w:val="21"/>
              </w:rPr>
            </w:pPr>
            <w:r w:rsidRPr="00076227">
              <w:rPr>
                <w:sz w:val="21"/>
                <w:szCs w:val="21"/>
              </w:rPr>
              <w:t>Класс точности</w:t>
            </w:r>
          </w:p>
        </w:tc>
        <w:tc>
          <w:tcPr>
            <w:tcW w:w="2345" w:type="dxa"/>
            <w:tcBorders>
              <w:bottom w:val="double" w:sz="4" w:space="0" w:color="auto"/>
            </w:tcBorders>
          </w:tcPr>
          <w:p w14:paraId="017E438F" w14:textId="63FFEE2E" w:rsidR="00181A48" w:rsidRPr="00076227" w:rsidRDefault="00181A48" w:rsidP="00C80179">
            <w:pPr>
              <w:pStyle w:val="93"/>
              <w:spacing w:line="240" w:lineRule="auto"/>
              <w:jc w:val="center"/>
              <w:rPr>
                <w:sz w:val="21"/>
                <w:szCs w:val="21"/>
              </w:rPr>
            </w:pPr>
            <w:r w:rsidRPr="00076227">
              <w:rPr>
                <w:sz w:val="21"/>
                <w:szCs w:val="21"/>
              </w:rPr>
              <w:t>Обозначение стандарта, технических условий</w:t>
            </w:r>
          </w:p>
          <w:p w14:paraId="6448BAD1" w14:textId="63F28336" w:rsidR="00181A48" w:rsidRPr="00076227" w:rsidRDefault="00181A48" w:rsidP="00C80179">
            <w:pPr>
              <w:pStyle w:val="93"/>
              <w:spacing w:line="240" w:lineRule="auto"/>
              <w:jc w:val="center"/>
              <w:rPr>
                <w:sz w:val="21"/>
                <w:szCs w:val="21"/>
              </w:rPr>
            </w:pPr>
            <w:r w:rsidRPr="00076227">
              <w:rPr>
                <w:sz w:val="21"/>
                <w:szCs w:val="21"/>
              </w:rPr>
              <w:t>и других документов</w:t>
            </w:r>
          </w:p>
        </w:tc>
        <w:tc>
          <w:tcPr>
            <w:tcW w:w="1926" w:type="dxa"/>
            <w:tcBorders>
              <w:bottom w:val="double" w:sz="4" w:space="0" w:color="auto"/>
            </w:tcBorders>
          </w:tcPr>
          <w:p w14:paraId="5533C110" w14:textId="4904BA26" w:rsidR="00181A48" w:rsidRPr="00076227" w:rsidRDefault="00181A48" w:rsidP="00C80179">
            <w:pPr>
              <w:pStyle w:val="93"/>
              <w:spacing w:line="240" w:lineRule="auto"/>
              <w:jc w:val="center"/>
              <w:rPr>
                <w:sz w:val="21"/>
                <w:szCs w:val="21"/>
              </w:rPr>
            </w:pPr>
            <w:r w:rsidRPr="00076227">
              <w:rPr>
                <w:sz w:val="21"/>
                <w:szCs w:val="21"/>
              </w:rPr>
              <w:t>Примечание</w:t>
            </w:r>
          </w:p>
        </w:tc>
      </w:tr>
      <w:tr w:rsidR="00181A48" w:rsidRPr="00233B9E" w14:paraId="7B6FF32C" w14:textId="77777777" w:rsidTr="00E46953">
        <w:tc>
          <w:tcPr>
            <w:tcW w:w="2683" w:type="dxa"/>
            <w:tcBorders>
              <w:top w:val="double" w:sz="4" w:space="0" w:color="auto"/>
            </w:tcBorders>
          </w:tcPr>
          <w:p w14:paraId="161AD95A" w14:textId="21B490A9" w:rsidR="00181A48" w:rsidRPr="00076227" w:rsidRDefault="00181A48" w:rsidP="00910756">
            <w:pPr>
              <w:pStyle w:val="93"/>
              <w:spacing w:line="240" w:lineRule="auto"/>
              <w:rPr>
                <w:sz w:val="21"/>
                <w:szCs w:val="21"/>
              </w:rPr>
            </w:pPr>
            <w:r w:rsidRPr="00076227">
              <w:rPr>
                <w:sz w:val="21"/>
                <w:szCs w:val="21"/>
              </w:rPr>
              <w:t>1 Штангенциркуль</w:t>
            </w:r>
          </w:p>
        </w:tc>
        <w:tc>
          <w:tcPr>
            <w:tcW w:w="2008" w:type="dxa"/>
            <w:tcBorders>
              <w:top w:val="double" w:sz="4" w:space="0" w:color="auto"/>
            </w:tcBorders>
            <w:vAlign w:val="center"/>
          </w:tcPr>
          <w:p w14:paraId="1F111BF4" w14:textId="037F99DB" w:rsidR="00181A48" w:rsidRPr="00076227" w:rsidRDefault="00181A48" w:rsidP="00F227CF">
            <w:pPr>
              <w:pStyle w:val="93"/>
              <w:spacing w:line="240" w:lineRule="auto"/>
              <w:jc w:val="left"/>
              <w:rPr>
                <w:sz w:val="21"/>
                <w:szCs w:val="21"/>
              </w:rPr>
            </w:pPr>
            <w:r w:rsidRPr="00076227">
              <w:rPr>
                <w:sz w:val="21"/>
                <w:szCs w:val="21"/>
              </w:rPr>
              <w:t>0,1 мм</w:t>
            </w:r>
          </w:p>
        </w:tc>
        <w:tc>
          <w:tcPr>
            <w:tcW w:w="2345" w:type="dxa"/>
            <w:tcBorders>
              <w:top w:val="double" w:sz="4" w:space="0" w:color="auto"/>
            </w:tcBorders>
            <w:vAlign w:val="center"/>
          </w:tcPr>
          <w:p w14:paraId="6E6A1357" w14:textId="513E23C6" w:rsidR="00181A48" w:rsidRPr="00076227" w:rsidRDefault="00181A48" w:rsidP="00F227CF">
            <w:pPr>
              <w:pStyle w:val="93"/>
              <w:spacing w:line="240" w:lineRule="auto"/>
              <w:jc w:val="left"/>
              <w:rPr>
                <w:sz w:val="21"/>
                <w:szCs w:val="21"/>
              </w:rPr>
            </w:pPr>
            <w:r w:rsidRPr="00076227">
              <w:rPr>
                <w:sz w:val="21"/>
                <w:szCs w:val="21"/>
              </w:rPr>
              <w:t>ГОСТ 166</w:t>
            </w:r>
          </w:p>
        </w:tc>
        <w:tc>
          <w:tcPr>
            <w:tcW w:w="1926" w:type="dxa"/>
            <w:tcBorders>
              <w:top w:val="double" w:sz="4" w:space="0" w:color="auto"/>
            </w:tcBorders>
            <w:vAlign w:val="center"/>
          </w:tcPr>
          <w:p w14:paraId="7674D72E" w14:textId="498C2275" w:rsidR="00181A48" w:rsidRPr="00076227" w:rsidRDefault="00F227CF" w:rsidP="00F227CF">
            <w:pPr>
              <w:pStyle w:val="93"/>
              <w:spacing w:line="240" w:lineRule="auto"/>
              <w:jc w:val="center"/>
              <w:rPr>
                <w:sz w:val="21"/>
                <w:szCs w:val="21"/>
              </w:rPr>
            </w:pPr>
            <w:r w:rsidRPr="00076227">
              <w:rPr>
                <w:sz w:val="21"/>
                <w:szCs w:val="21"/>
              </w:rPr>
              <w:t>–</w:t>
            </w:r>
          </w:p>
        </w:tc>
      </w:tr>
      <w:tr w:rsidR="00F227CF" w:rsidRPr="00233B9E" w14:paraId="3982A61E" w14:textId="77777777" w:rsidTr="00E46953">
        <w:tc>
          <w:tcPr>
            <w:tcW w:w="2683" w:type="dxa"/>
          </w:tcPr>
          <w:p w14:paraId="378ACC22" w14:textId="3A9F077E" w:rsidR="00F227CF" w:rsidRPr="00076227" w:rsidRDefault="00F227CF" w:rsidP="00F227CF">
            <w:pPr>
              <w:pStyle w:val="93"/>
              <w:tabs>
                <w:tab w:val="clear" w:pos="709"/>
                <w:tab w:val="clear" w:pos="1134"/>
                <w:tab w:val="left" w:pos="171"/>
                <w:tab w:val="left" w:pos="738"/>
              </w:tabs>
              <w:spacing w:line="240" w:lineRule="auto"/>
              <w:rPr>
                <w:sz w:val="21"/>
                <w:szCs w:val="21"/>
              </w:rPr>
            </w:pPr>
            <w:r w:rsidRPr="00076227">
              <w:rPr>
                <w:sz w:val="21"/>
                <w:szCs w:val="21"/>
              </w:rPr>
              <w:t>2 Рулетка измерительная</w:t>
            </w:r>
          </w:p>
        </w:tc>
        <w:tc>
          <w:tcPr>
            <w:tcW w:w="2008" w:type="dxa"/>
            <w:vAlign w:val="center"/>
          </w:tcPr>
          <w:p w14:paraId="62C61276" w14:textId="28B218FF" w:rsidR="00F227CF" w:rsidRPr="00076227" w:rsidRDefault="00F227CF" w:rsidP="00F227CF">
            <w:pPr>
              <w:pStyle w:val="93"/>
              <w:spacing w:line="240" w:lineRule="auto"/>
              <w:jc w:val="left"/>
              <w:rPr>
                <w:sz w:val="21"/>
                <w:szCs w:val="21"/>
              </w:rPr>
            </w:pPr>
            <w:r w:rsidRPr="00076227">
              <w:rPr>
                <w:sz w:val="21"/>
                <w:szCs w:val="21"/>
              </w:rPr>
              <w:t>1 мм</w:t>
            </w:r>
          </w:p>
        </w:tc>
        <w:tc>
          <w:tcPr>
            <w:tcW w:w="2345" w:type="dxa"/>
            <w:vAlign w:val="center"/>
          </w:tcPr>
          <w:p w14:paraId="63BF1819" w14:textId="5375B166" w:rsidR="00F227CF" w:rsidRPr="00076227" w:rsidRDefault="00F227CF" w:rsidP="00F227CF">
            <w:pPr>
              <w:pStyle w:val="93"/>
              <w:spacing w:line="240" w:lineRule="auto"/>
              <w:jc w:val="left"/>
              <w:rPr>
                <w:sz w:val="21"/>
                <w:szCs w:val="21"/>
              </w:rPr>
            </w:pPr>
            <w:r w:rsidRPr="00076227">
              <w:rPr>
                <w:sz w:val="21"/>
                <w:szCs w:val="21"/>
              </w:rPr>
              <w:t>ГОСТ 7502</w:t>
            </w:r>
          </w:p>
        </w:tc>
        <w:tc>
          <w:tcPr>
            <w:tcW w:w="1926" w:type="dxa"/>
            <w:vAlign w:val="center"/>
          </w:tcPr>
          <w:p w14:paraId="350C721E" w14:textId="1125D47D" w:rsidR="00F227CF" w:rsidRPr="00076227" w:rsidRDefault="00F227CF" w:rsidP="00F227CF">
            <w:pPr>
              <w:pStyle w:val="93"/>
              <w:spacing w:line="240" w:lineRule="auto"/>
              <w:jc w:val="center"/>
              <w:rPr>
                <w:sz w:val="21"/>
                <w:szCs w:val="21"/>
              </w:rPr>
            </w:pPr>
            <w:r w:rsidRPr="00076227">
              <w:rPr>
                <w:sz w:val="21"/>
                <w:szCs w:val="21"/>
              </w:rPr>
              <w:t>–</w:t>
            </w:r>
          </w:p>
        </w:tc>
      </w:tr>
      <w:tr w:rsidR="00F227CF" w:rsidRPr="00233B9E" w14:paraId="623AA7AC" w14:textId="77777777" w:rsidTr="00E46953">
        <w:tc>
          <w:tcPr>
            <w:tcW w:w="2683" w:type="dxa"/>
          </w:tcPr>
          <w:p w14:paraId="46CE84AC" w14:textId="6E800CAD" w:rsidR="00F227CF" w:rsidRPr="00076227" w:rsidRDefault="00F227CF" w:rsidP="00F227CF">
            <w:pPr>
              <w:pStyle w:val="93"/>
              <w:tabs>
                <w:tab w:val="clear" w:pos="709"/>
                <w:tab w:val="clear" w:pos="1134"/>
                <w:tab w:val="left" w:pos="0"/>
                <w:tab w:val="left" w:pos="171"/>
              </w:tabs>
              <w:spacing w:line="240" w:lineRule="auto"/>
              <w:rPr>
                <w:sz w:val="21"/>
                <w:szCs w:val="21"/>
              </w:rPr>
            </w:pPr>
            <w:r w:rsidRPr="00076227">
              <w:rPr>
                <w:sz w:val="21"/>
                <w:szCs w:val="21"/>
              </w:rPr>
              <w:t>3 Линейка измерительная металлическая</w:t>
            </w:r>
          </w:p>
        </w:tc>
        <w:tc>
          <w:tcPr>
            <w:tcW w:w="2008" w:type="dxa"/>
            <w:vAlign w:val="center"/>
          </w:tcPr>
          <w:p w14:paraId="7BC493CC" w14:textId="70E5A6B8" w:rsidR="00F227CF" w:rsidRPr="00076227" w:rsidRDefault="00F227CF" w:rsidP="00F227CF">
            <w:pPr>
              <w:pStyle w:val="93"/>
              <w:spacing w:line="240" w:lineRule="auto"/>
              <w:jc w:val="left"/>
              <w:rPr>
                <w:sz w:val="21"/>
                <w:szCs w:val="21"/>
              </w:rPr>
            </w:pPr>
            <w:r w:rsidRPr="00076227">
              <w:rPr>
                <w:sz w:val="21"/>
                <w:szCs w:val="21"/>
              </w:rPr>
              <w:t>1 мм</w:t>
            </w:r>
          </w:p>
        </w:tc>
        <w:tc>
          <w:tcPr>
            <w:tcW w:w="2345" w:type="dxa"/>
            <w:vAlign w:val="center"/>
          </w:tcPr>
          <w:p w14:paraId="3F66E6BB" w14:textId="3539D9C7" w:rsidR="00F227CF" w:rsidRPr="00076227" w:rsidRDefault="00F227CF" w:rsidP="00F227CF">
            <w:pPr>
              <w:pStyle w:val="93"/>
              <w:spacing w:line="240" w:lineRule="auto"/>
              <w:jc w:val="left"/>
              <w:rPr>
                <w:sz w:val="21"/>
                <w:szCs w:val="21"/>
              </w:rPr>
            </w:pPr>
            <w:r w:rsidRPr="00076227">
              <w:rPr>
                <w:sz w:val="21"/>
                <w:szCs w:val="21"/>
              </w:rPr>
              <w:t>ГОСТ 427</w:t>
            </w:r>
          </w:p>
        </w:tc>
        <w:tc>
          <w:tcPr>
            <w:tcW w:w="1926" w:type="dxa"/>
            <w:vAlign w:val="center"/>
          </w:tcPr>
          <w:p w14:paraId="69AE63E1" w14:textId="1A6B7756" w:rsidR="00F227CF" w:rsidRPr="00076227" w:rsidRDefault="00F227CF" w:rsidP="00F227CF">
            <w:pPr>
              <w:pStyle w:val="93"/>
              <w:spacing w:line="240" w:lineRule="auto"/>
              <w:jc w:val="center"/>
              <w:rPr>
                <w:sz w:val="21"/>
                <w:szCs w:val="21"/>
              </w:rPr>
            </w:pPr>
            <w:r w:rsidRPr="00076227">
              <w:rPr>
                <w:sz w:val="21"/>
                <w:szCs w:val="21"/>
              </w:rPr>
              <w:t>–</w:t>
            </w:r>
          </w:p>
        </w:tc>
      </w:tr>
      <w:tr w:rsidR="00F227CF" w:rsidRPr="00233B9E" w14:paraId="3EF26C16" w14:textId="77777777" w:rsidTr="00E46953">
        <w:tc>
          <w:tcPr>
            <w:tcW w:w="2683" w:type="dxa"/>
          </w:tcPr>
          <w:p w14:paraId="78D4E6E5" w14:textId="41733B1D" w:rsidR="00F227CF" w:rsidRPr="00076227" w:rsidRDefault="00F227CF" w:rsidP="00F227CF">
            <w:pPr>
              <w:pStyle w:val="93"/>
              <w:spacing w:line="240" w:lineRule="auto"/>
              <w:rPr>
                <w:sz w:val="21"/>
                <w:szCs w:val="21"/>
              </w:rPr>
            </w:pPr>
            <w:r w:rsidRPr="00076227">
              <w:rPr>
                <w:sz w:val="21"/>
                <w:szCs w:val="21"/>
              </w:rPr>
              <w:t>4 Набор сит</w:t>
            </w:r>
          </w:p>
        </w:tc>
        <w:tc>
          <w:tcPr>
            <w:tcW w:w="2008" w:type="dxa"/>
            <w:vAlign w:val="center"/>
          </w:tcPr>
          <w:p w14:paraId="1AAADFFF" w14:textId="7EE63C1D" w:rsidR="00F227CF" w:rsidRPr="00076227" w:rsidRDefault="00F227CF" w:rsidP="00F227CF">
            <w:pPr>
              <w:pStyle w:val="93"/>
              <w:spacing w:line="240" w:lineRule="auto"/>
              <w:jc w:val="center"/>
              <w:rPr>
                <w:sz w:val="21"/>
                <w:szCs w:val="21"/>
              </w:rPr>
            </w:pPr>
            <w:r w:rsidRPr="00076227">
              <w:rPr>
                <w:sz w:val="21"/>
                <w:szCs w:val="21"/>
              </w:rPr>
              <w:t>–</w:t>
            </w:r>
          </w:p>
        </w:tc>
        <w:tc>
          <w:tcPr>
            <w:tcW w:w="2345" w:type="dxa"/>
            <w:vAlign w:val="center"/>
          </w:tcPr>
          <w:p w14:paraId="285FF668" w14:textId="7A9736E6" w:rsidR="00F227CF" w:rsidRPr="00076227" w:rsidRDefault="00F227CF" w:rsidP="00F227CF">
            <w:pPr>
              <w:pStyle w:val="93"/>
              <w:spacing w:line="240" w:lineRule="auto"/>
              <w:jc w:val="left"/>
              <w:rPr>
                <w:sz w:val="21"/>
                <w:szCs w:val="21"/>
              </w:rPr>
            </w:pPr>
            <w:r w:rsidRPr="00076227">
              <w:rPr>
                <w:sz w:val="21"/>
                <w:szCs w:val="21"/>
              </w:rPr>
              <w:t>ГОСТ 6613</w:t>
            </w:r>
          </w:p>
        </w:tc>
        <w:tc>
          <w:tcPr>
            <w:tcW w:w="1926" w:type="dxa"/>
            <w:vAlign w:val="center"/>
          </w:tcPr>
          <w:p w14:paraId="047CB32D" w14:textId="48369515" w:rsidR="00F227CF" w:rsidRPr="00076227" w:rsidRDefault="00F227CF" w:rsidP="00F227CF">
            <w:pPr>
              <w:pStyle w:val="93"/>
              <w:spacing w:line="240" w:lineRule="auto"/>
              <w:jc w:val="center"/>
              <w:rPr>
                <w:sz w:val="21"/>
                <w:szCs w:val="21"/>
              </w:rPr>
            </w:pPr>
            <w:r w:rsidRPr="00076227">
              <w:rPr>
                <w:sz w:val="21"/>
                <w:szCs w:val="21"/>
              </w:rPr>
              <w:t>–</w:t>
            </w:r>
          </w:p>
        </w:tc>
      </w:tr>
      <w:tr w:rsidR="00F227CF" w:rsidRPr="00233B9E" w14:paraId="416F174A" w14:textId="77777777" w:rsidTr="00E46953">
        <w:tc>
          <w:tcPr>
            <w:tcW w:w="2683" w:type="dxa"/>
          </w:tcPr>
          <w:p w14:paraId="6E0533BF" w14:textId="7CAFA185" w:rsidR="00F227CF" w:rsidRPr="00076227" w:rsidRDefault="00F227CF" w:rsidP="00F227CF">
            <w:pPr>
              <w:pStyle w:val="93"/>
              <w:spacing w:line="240" w:lineRule="auto"/>
              <w:rPr>
                <w:sz w:val="21"/>
                <w:szCs w:val="21"/>
              </w:rPr>
            </w:pPr>
            <w:r w:rsidRPr="00076227">
              <w:rPr>
                <w:sz w:val="21"/>
                <w:szCs w:val="21"/>
              </w:rPr>
              <w:t>5 Установка для измерения удельного электрического сопротивления</w:t>
            </w:r>
          </w:p>
        </w:tc>
        <w:tc>
          <w:tcPr>
            <w:tcW w:w="2008" w:type="dxa"/>
            <w:vAlign w:val="center"/>
          </w:tcPr>
          <w:p w14:paraId="589F23E4" w14:textId="619D32F9" w:rsidR="00F227CF" w:rsidRPr="00076227" w:rsidRDefault="00F227CF" w:rsidP="00F227CF">
            <w:pPr>
              <w:pStyle w:val="93"/>
              <w:spacing w:line="240" w:lineRule="auto"/>
              <w:jc w:val="center"/>
              <w:rPr>
                <w:sz w:val="21"/>
                <w:szCs w:val="21"/>
              </w:rPr>
            </w:pPr>
            <w:r w:rsidRPr="00076227">
              <w:rPr>
                <w:sz w:val="21"/>
                <w:szCs w:val="21"/>
              </w:rPr>
              <w:t>–</w:t>
            </w:r>
          </w:p>
        </w:tc>
        <w:tc>
          <w:tcPr>
            <w:tcW w:w="2345" w:type="dxa"/>
            <w:vAlign w:val="center"/>
          </w:tcPr>
          <w:p w14:paraId="6C30C541" w14:textId="793DCDD4" w:rsidR="00F227CF" w:rsidRPr="00076227" w:rsidRDefault="00F227CF" w:rsidP="00F227CF">
            <w:pPr>
              <w:pStyle w:val="93"/>
              <w:spacing w:line="240" w:lineRule="auto"/>
              <w:jc w:val="left"/>
              <w:rPr>
                <w:sz w:val="21"/>
                <w:szCs w:val="21"/>
              </w:rPr>
            </w:pPr>
            <w:r w:rsidRPr="00076227">
              <w:rPr>
                <w:sz w:val="21"/>
                <w:szCs w:val="21"/>
              </w:rPr>
              <w:t>ГОСТ 4668</w:t>
            </w:r>
          </w:p>
        </w:tc>
        <w:tc>
          <w:tcPr>
            <w:tcW w:w="1926" w:type="dxa"/>
            <w:vAlign w:val="center"/>
          </w:tcPr>
          <w:p w14:paraId="260C503E" w14:textId="20FAE230" w:rsidR="00F227CF" w:rsidRPr="00076227" w:rsidRDefault="00F227CF" w:rsidP="00F227CF">
            <w:pPr>
              <w:pStyle w:val="93"/>
              <w:spacing w:line="240" w:lineRule="auto"/>
              <w:jc w:val="left"/>
              <w:rPr>
                <w:sz w:val="21"/>
                <w:szCs w:val="21"/>
              </w:rPr>
            </w:pPr>
            <w:r w:rsidRPr="00076227">
              <w:rPr>
                <w:sz w:val="21"/>
                <w:szCs w:val="21"/>
              </w:rPr>
              <w:t>Приложение Б</w:t>
            </w:r>
          </w:p>
        </w:tc>
      </w:tr>
      <w:tr w:rsidR="00F227CF" w:rsidRPr="00233B9E" w14:paraId="0559CEA5" w14:textId="77777777" w:rsidTr="00E46953">
        <w:tc>
          <w:tcPr>
            <w:tcW w:w="2683" w:type="dxa"/>
          </w:tcPr>
          <w:p w14:paraId="7D5FFCDA" w14:textId="78D47149" w:rsidR="00F227CF" w:rsidRPr="00076227" w:rsidRDefault="00F227CF" w:rsidP="00F227CF">
            <w:pPr>
              <w:pStyle w:val="93"/>
              <w:spacing w:line="240" w:lineRule="auto"/>
              <w:rPr>
                <w:sz w:val="21"/>
                <w:szCs w:val="21"/>
              </w:rPr>
            </w:pPr>
            <w:r w:rsidRPr="00076227">
              <w:rPr>
                <w:sz w:val="21"/>
                <w:szCs w:val="21"/>
              </w:rPr>
              <w:t>6 Сушильный шкаф</w:t>
            </w:r>
          </w:p>
        </w:tc>
        <w:tc>
          <w:tcPr>
            <w:tcW w:w="2008" w:type="dxa"/>
            <w:vAlign w:val="center"/>
          </w:tcPr>
          <w:p w14:paraId="6674238A" w14:textId="66B95FD5" w:rsidR="00F227CF" w:rsidRPr="00076227" w:rsidRDefault="00F227CF" w:rsidP="00F227CF">
            <w:pPr>
              <w:pStyle w:val="93"/>
              <w:spacing w:line="240" w:lineRule="auto"/>
              <w:jc w:val="center"/>
              <w:rPr>
                <w:sz w:val="21"/>
                <w:szCs w:val="21"/>
              </w:rPr>
            </w:pPr>
            <w:r w:rsidRPr="00076227">
              <w:rPr>
                <w:sz w:val="21"/>
                <w:szCs w:val="21"/>
              </w:rPr>
              <w:t>–</w:t>
            </w:r>
          </w:p>
        </w:tc>
        <w:tc>
          <w:tcPr>
            <w:tcW w:w="2345" w:type="dxa"/>
            <w:vAlign w:val="center"/>
          </w:tcPr>
          <w:p w14:paraId="10845827" w14:textId="07A38BB6" w:rsidR="00F227CF" w:rsidRPr="00076227" w:rsidRDefault="00F227CF" w:rsidP="00F227CF">
            <w:pPr>
              <w:pStyle w:val="93"/>
              <w:spacing w:line="240" w:lineRule="auto"/>
              <w:jc w:val="center"/>
              <w:rPr>
                <w:sz w:val="21"/>
                <w:szCs w:val="21"/>
              </w:rPr>
            </w:pPr>
            <w:r w:rsidRPr="00076227">
              <w:rPr>
                <w:sz w:val="21"/>
                <w:szCs w:val="21"/>
              </w:rPr>
              <w:t>–</w:t>
            </w:r>
          </w:p>
        </w:tc>
        <w:tc>
          <w:tcPr>
            <w:tcW w:w="1926" w:type="dxa"/>
            <w:vAlign w:val="center"/>
          </w:tcPr>
          <w:p w14:paraId="40367CAD" w14:textId="73AC73C2" w:rsidR="00F227CF" w:rsidRPr="00076227" w:rsidRDefault="00F227CF" w:rsidP="001F322F">
            <w:pPr>
              <w:pStyle w:val="93"/>
              <w:spacing w:line="240" w:lineRule="auto"/>
              <w:jc w:val="left"/>
              <w:rPr>
                <w:sz w:val="21"/>
                <w:szCs w:val="21"/>
              </w:rPr>
            </w:pPr>
            <w:r w:rsidRPr="00076227">
              <w:rPr>
                <w:sz w:val="21"/>
                <w:szCs w:val="21"/>
              </w:rPr>
              <w:t>120</w:t>
            </w:r>
            <w:r w:rsidRPr="00076227">
              <w:rPr>
                <w:rFonts w:ascii="Times New Roman" w:hAnsi="Times New Roman" w:cs="Times New Roman"/>
                <w:sz w:val="21"/>
                <w:szCs w:val="21"/>
              </w:rPr>
              <w:t xml:space="preserve"> </w:t>
            </w:r>
            <w:r w:rsidR="001F322F" w:rsidRPr="00076227">
              <w:rPr>
                <w:sz w:val="21"/>
                <w:szCs w:val="21"/>
              </w:rPr>
              <w:t>ºС</w:t>
            </w:r>
            <w:r w:rsidRPr="00076227">
              <w:rPr>
                <w:sz w:val="21"/>
                <w:szCs w:val="21"/>
              </w:rPr>
              <w:t>–130 ºС</w:t>
            </w:r>
          </w:p>
        </w:tc>
      </w:tr>
      <w:tr w:rsidR="00F227CF" w:rsidRPr="00233B9E" w14:paraId="45AD1B17" w14:textId="77777777" w:rsidTr="00E46953">
        <w:tc>
          <w:tcPr>
            <w:tcW w:w="2683" w:type="dxa"/>
          </w:tcPr>
          <w:p w14:paraId="37A05741" w14:textId="5F1E0CAD" w:rsidR="00F227CF" w:rsidRPr="00076227" w:rsidRDefault="00F227CF" w:rsidP="00F227CF">
            <w:pPr>
              <w:pStyle w:val="93"/>
              <w:spacing w:line="240" w:lineRule="auto"/>
              <w:rPr>
                <w:sz w:val="21"/>
                <w:szCs w:val="21"/>
              </w:rPr>
            </w:pPr>
            <w:r w:rsidRPr="00076227">
              <w:rPr>
                <w:sz w:val="21"/>
                <w:szCs w:val="21"/>
              </w:rPr>
              <w:t xml:space="preserve">7 Измеритель сопротивления на переменном токе </w:t>
            </w:r>
          </w:p>
        </w:tc>
        <w:tc>
          <w:tcPr>
            <w:tcW w:w="2008" w:type="dxa"/>
            <w:vAlign w:val="center"/>
          </w:tcPr>
          <w:p w14:paraId="1D402DBC" w14:textId="709E655D" w:rsidR="00F227CF" w:rsidRPr="00076227" w:rsidRDefault="00F227CF" w:rsidP="00F227CF">
            <w:pPr>
              <w:pStyle w:val="93"/>
              <w:spacing w:line="240" w:lineRule="auto"/>
              <w:jc w:val="center"/>
              <w:rPr>
                <w:sz w:val="21"/>
                <w:szCs w:val="21"/>
              </w:rPr>
            </w:pPr>
            <w:r w:rsidRPr="00076227">
              <w:rPr>
                <w:sz w:val="21"/>
                <w:szCs w:val="21"/>
              </w:rPr>
              <w:t>–</w:t>
            </w:r>
          </w:p>
        </w:tc>
        <w:tc>
          <w:tcPr>
            <w:tcW w:w="2345" w:type="dxa"/>
            <w:vAlign w:val="center"/>
          </w:tcPr>
          <w:p w14:paraId="422745F6" w14:textId="28338063" w:rsidR="00F227CF" w:rsidRPr="00076227" w:rsidRDefault="00F227CF" w:rsidP="00F227CF">
            <w:pPr>
              <w:pStyle w:val="93"/>
              <w:spacing w:line="240" w:lineRule="auto"/>
              <w:jc w:val="center"/>
              <w:rPr>
                <w:sz w:val="21"/>
                <w:szCs w:val="21"/>
              </w:rPr>
            </w:pPr>
            <w:r w:rsidRPr="00076227">
              <w:rPr>
                <w:sz w:val="21"/>
                <w:szCs w:val="21"/>
              </w:rPr>
              <w:t>–</w:t>
            </w:r>
          </w:p>
        </w:tc>
        <w:tc>
          <w:tcPr>
            <w:tcW w:w="1926" w:type="dxa"/>
            <w:vAlign w:val="center"/>
          </w:tcPr>
          <w:p w14:paraId="77B3BED6" w14:textId="4BB20443" w:rsidR="00F227CF" w:rsidRPr="00076227" w:rsidRDefault="00F227CF" w:rsidP="00F227CF">
            <w:pPr>
              <w:pStyle w:val="93"/>
              <w:spacing w:line="240" w:lineRule="auto"/>
              <w:jc w:val="left"/>
              <w:rPr>
                <w:sz w:val="21"/>
                <w:szCs w:val="21"/>
              </w:rPr>
            </w:pPr>
            <w:r w:rsidRPr="00076227">
              <w:rPr>
                <w:sz w:val="21"/>
                <w:szCs w:val="21"/>
              </w:rPr>
              <w:t>Частота 1000 Гц</w:t>
            </w:r>
          </w:p>
        </w:tc>
      </w:tr>
      <w:tr w:rsidR="00F227CF" w:rsidRPr="00233B9E" w14:paraId="14E66F30" w14:textId="77777777" w:rsidTr="00E46953">
        <w:tc>
          <w:tcPr>
            <w:tcW w:w="2683" w:type="dxa"/>
          </w:tcPr>
          <w:p w14:paraId="1FB35E62" w14:textId="2D9B1677" w:rsidR="00F227CF" w:rsidRPr="00076227" w:rsidRDefault="00F227CF" w:rsidP="00F227CF">
            <w:pPr>
              <w:pStyle w:val="93"/>
              <w:spacing w:line="240" w:lineRule="auto"/>
              <w:rPr>
                <w:sz w:val="21"/>
                <w:szCs w:val="21"/>
              </w:rPr>
            </w:pPr>
            <w:r w:rsidRPr="00076227">
              <w:rPr>
                <w:sz w:val="21"/>
                <w:szCs w:val="21"/>
              </w:rPr>
              <w:t>8 Весы лабораторные</w:t>
            </w:r>
          </w:p>
        </w:tc>
        <w:tc>
          <w:tcPr>
            <w:tcW w:w="2008" w:type="dxa"/>
            <w:vAlign w:val="center"/>
          </w:tcPr>
          <w:p w14:paraId="3F38972A" w14:textId="311E92E3" w:rsidR="00F227CF" w:rsidRPr="00076227" w:rsidRDefault="00F227CF" w:rsidP="00F227CF">
            <w:pPr>
              <w:pStyle w:val="93"/>
              <w:spacing w:line="240" w:lineRule="auto"/>
              <w:jc w:val="left"/>
              <w:rPr>
                <w:sz w:val="21"/>
                <w:szCs w:val="21"/>
              </w:rPr>
            </w:pPr>
            <w:r w:rsidRPr="00076227">
              <w:rPr>
                <w:sz w:val="21"/>
                <w:szCs w:val="21"/>
              </w:rPr>
              <w:t>Специальный</w:t>
            </w:r>
          </w:p>
        </w:tc>
        <w:tc>
          <w:tcPr>
            <w:tcW w:w="2345" w:type="dxa"/>
            <w:vAlign w:val="center"/>
          </w:tcPr>
          <w:p w14:paraId="790BFD9F" w14:textId="1B3151BC" w:rsidR="00F227CF" w:rsidRPr="00076227" w:rsidRDefault="00F227CF" w:rsidP="00F227CF">
            <w:pPr>
              <w:pStyle w:val="93"/>
              <w:spacing w:line="240" w:lineRule="auto"/>
              <w:jc w:val="left"/>
              <w:rPr>
                <w:sz w:val="21"/>
                <w:szCs w:val="21"/>
              </w:rPr>
            </w:pPr>
            <w:r w:rsidRPr="00076227">
              <w:rPr>
                <w:sz w:val="21"/>
                <w:szCs w:val="21"/>
              </w:rPr>
              <w:t>ГОСТ OIML R 76-1</w:t>
            </w:r>
          </w:p>
        </w:tc>
        <w:tc>
          <w:tcPr>
            <w:tcW w:w="1926" w:type="dxa"/>
            <w:vAlign w:val="center"/>
          </w:tcPr>
          <w:p w14:paraId="5C0DB505" w14:textId="0201E160" w:rsidR="00F227CF" w:rsidRPr="00076227" w:rsidRDefault="00F227CF" w:rsidP="00F227CF">
            <w:pPr>
              <w:pStyle w:val="93"/>
              <w:spacing w:line="240" w:lineRule="auto"/>
              <w:jc w:val="center"/>
              <w:rPr>
                <w:sz w:val="21"/>
                <w:szCs w:val="21"/>
              </w:rPr>
            </w:pPr>
            <w:r w:rsidRPr="00076227">
              <w:rPr>
                <w:sz w:val="21"/>
                <w:szCs w:val="21"/>
              </w:rPr>
              <w:t>–</w:t>
            </w:r>
          </w:p>
        </w:tc>
      </w:tr>
      <w:tr w:rsidR="00F227CF" w:rsidRPr="00233B9E" w14:paraId="6F4AA68F" w14:textId="77777777" w:rsidTr="00E46953">
        <w:tc>
          <w:tcPr>
            <w:tcW w:w="2683" w:type="dxa"/>
          </w:tcPr>
          <w:p w14:paraId="15BD0791" w14:textId="1EA761A5" w:rsidR="00F227CF" w:rsidRPr="00076227" w:rsidRDefault="00F227CF" w:rsidP="00F227CF">
            <w:pPr>
              <w:pStyle w:val="93"/>
              <w:spacing w:line="240" w:lineRule="auto"/>
              <w:rPr>
                <w:sz w:val="21"/>
                <w:szCs w:val="21"/>
              </w:rPr>
            </w:pPr>
            <w:r w:rsidRPr="00076227">
              <w:rPr>
                <w:sz w:val="21"/>
                <w:szCs w:val="21"/>
              </w:rPr>
              <w:t xml:space="preserve">9 Весы лабораторные </w:t>
            </w:r>
          </w:p>
        </w:tc>
        <w:tc>
          <w:tcPr>
            <w:tcW w:w="2008" w:type="dxa"/>
            <w:vAlign w:val="center"/>
          </w:tcPr>
          <w:p w14:paraId="0FD80CC9" w14:textId="6E75D8C1" w:rsidR="00F227CF" w:rsidRPr="00076227" w:rsidRDefault="00F227CF" w:rsidP="00F227CF">
            <w:pPr>
              <w:pStyle w:val="93"/>
              <w:spacing w:line="240" w:lineRule="auto"/>
              <w:jc w:val="left"/>
              <w:rPr>
                <w:sz w:val="21"/>
                <w:szCs w:val="21"/>
              </w:rPr>
            </w:pPr>
            <w:r w:rsidRPr="00076227">
              <w:rPr>
                <w:sz w:val="21"/>
                <w:szCs w:val="21"/>
              </w:rPr>
              <w:t>Высокий</w:t>
            </w:r>
          </w:p>
        </w:tc>
        <w:tc>
          <w:tcPr>
            <w:tcW w:w="2345" w:type="dxa"/>
            <w:vAlign w:val="center"/>
          </w:tcPr>
          <w:p w14:paraId="6E6F3CF4" w14:textId="2D07004C" w:rsidR="00F227CF" w:rsidRPr="00076227" w:rsidRDefault="00F227CF" w:rsidP="00F227CF">
            <w:pPr>
              <w:pStyle w:val="93"/>
              <w:spacing w:line="240" w:lineRule="auto"/>
              <w:jc w:val="left"/>
              <w:rPr>
                <w:sz w:val="21"/>
                <w:szCs w:val="21"/>
              </w:rPr>
            </w:pPr>
            <w:r w:rsidRPr="00076227">
              <w:rPr>
                <w:sz w:val="21"/>
                <w:szCs w:val="21"/>
              </w:rPr>
              <w:t>ГОСТ OIML R 76-1</w:t>
            </w:r>
          </w:p>
        </w:tc>
        <w:tc>
          <w:tcPr>
            <w:tcW w:w="1926" w:type="dxa"/>
            <w:vAlign w:val="center"/>
          </w:tcPr>
          <w:p w14:paraId="3C8256D9" w14:textId="68C512A0" w:rsidR="00F227CF" w:rsidRPr="00076227" w:rsidRDefault="00F227CF" w:rsidP="00F227CF">
            <w:pPr>
              <w:pStyle w:val="93"/>
              <w:spacing w:line="240" w:lineRule="auto"/>
              <w:jc w:val="center"/>
              <w:rPr>
                <w:sz w:val="21"/>
                <w:szCs w:val="21"/>
              </w:rPr>
            </w:pPr>
            <w:r w:rsidRPr="00076227">
              <w:rPr>
                <w:sz w:val="21"/>
                <w:szCs w:val="21"/>
              </w:rPr>
              <w:t>–</w:t>
            </w:r>
          </w:p>
        </w:tc>
      </w:tr>
      <w:tr w:rsidR="00F227CF" w:rsidRPr="00233B9E" w14:paraId="4BCEBCEE" w14:textId="77777777" w:rsidTr="00E46953">
        <w:tc>
          <w:tcPr>
            <w:tcW w:w="2683" w:type="dxa"/>
          </w:tcPr>
          <w:p w14:paraId="208576D7" w14:textId="3D736A7A" w:rsidR="00F227CF" w:rsidRPr="00076227" w:rsidRDefault="00F227CF" w:rsidP="00F227CF">
            <w:pPr>
              <w:pStyle w:val="93"/>
              <w:spacing w:line="240" w:lineRule="auto"/>
              <w:rPr>
                <w:sz w:val="21"/>
                <w:szCs w:val="21"/>
              </w:rPr>
            </w:pPr>
            <w:r w:rsidRPr="00076227">
              <w:rPr>
                <w:sz w:val="21"/>
                <w:szCs w:val="21"/>
              </w:rPr>
              <w:t>10 Весы подвесные</w:t>
            </w:r>
          </w:p>
        </w:tc>
        <w:tc>
          <w:tcPr>
            <w:tcW w:w="2008" w:type="dxa"/>
            <w:vAlign w:val="center"/>
          </w:tcPr>
          <w:p w14:paraId="3B2CEAA0" w14:textId="3F8B80B7" w:rsidR="00F227CF" w:rsidRPr="00076227" w:rsidRDefault="00F227CF" w:rsidP="00F227CF">
            <w:pPr>
              <w:pStyle w:val="93"/>
              <w:spacing w:line="240" w:lineRule="auto"/>
              <w:jc w:val="left"/>
              <w:rPr>
                <w:sz w:val="21"/>
                <w:szCs w:val="21"/>
              </w:rPr>
            </w:pPr>
            <w:r w:rsidRPr="00076227">
              <w:rPr>
                <w:sz w:val="21"/>
                <w:szCs w:val="21"/>
              </w:rPr>
              <w:t>2</w:t>
            </w:r>
          </w:p>
        </w:tc>
        <w:tc>
          <w:tcPr>
            <w:tcW w:w="2345" w:type="dxa"/>
            <w:vAlign w:val="center"/>
          </w:tcPr>
          <w:p w14:paraId="4531D1C5" w14:textId="6569E897" w:rsidR="00F227CF" w:rsidRPr="00076227" w:rsidRDefault="00F227CF" w:rsidP="00F227CF">
            <w:pPr>
              <w:pStyle w:val="93"/>
              <w:spacing w:line="240" w:lineRule="auto"/>
              <w:jc w:val="center"/>
              <w:rPr>
                <w:sz w:val="21"/>
                <w:szCs w:val="21"/>
              </w:rPr>
            </w:pPr>
            <w:r w:rsidRPr="00076227">
              <w:rPr>
                <w:sz w:val="21"/>
                <w:szCs w:val="21"/>
              </w:rPr>
              <w:t>–</w:t>
            </w:r>
          </w:p>
        </w:tc>
        <w:tc>
          <w:tcPr>
            <w:tcW w:w="1926" w:type="dxa"/>
            <w:vAlign w:val="center"/>
          </w:tcPr>
          <w:p w14:paraId="23493DA6" w14:textId="7FCCA2F7" w:rsidR="00F227CF" w:rsidRPr="00076227" w:rsidRDefault="00F227CF" w:rsidP="00F227CF">
            <w:pPr>
              <w:pStyle w:val="93"/>
              <w:spacing w:line="240" w:lineRule="auto"/>
              <w:jc w:val="center"/>
              <w:rPr>
                <w:sz w:val="21"/>
                <w:szCs w:val="21"/>
              </w:rPr>
            </w:pPr>
            <w:r w:rsidRPr="00076227">
              <w:rPr>
                <w:sz w:val="21"/>
                <w:szCs w:val="21"/>
              </w:rPr>
              <w:t>–</w:t>
            </w:r>
          </w:p>
        </w:tc>
      </w:tr>
      <w:tr w:rsidR="00F227CF" w:rsidRPr="00233B9E" w14:paraId="771D8122" w14:textId="77777777" w:rsidTr="001A4C1A">
        <w:trPr>
          <w:trHeight w:val="256"/>
        </w:trPr>
        <w:tc>
          <w:tcPr>
            <w:tcW w:w="2683" w:type="dxa"/>
          </w:tcPr>
          <w:p w14:paraId="524758BD" w14:textId="21C73F57" w:rsidR="00F227CF" w:rsidRPr="00076227" w:rsidRDefault="00F227CF" w:rsidP="001A4C1A">
            <w:pPr>
              <w:pStyle w:val="93"/>
              <w:spacing w:line="240" w:lineRule="auto"/>
              <w:rPr>
                <w:sz w:val="21"/>
                <w:szCs w:val="21"/>
              </w:rPr>
            </w:pPr>
            <w:r w:rsidRPr="00076227">
              <w:rPr>
                <w:sz w:val="21"/>
                <w:szCs w:val="21"/>
              </w:rPr>
              <w:t>11 Весы электронные</w:t>
            </w:r>
          </w:p>
        </w:tc>
        <w:tc>
          <w:tcPr>
            <w:tcW w:w="2008" w:type="dxa"/>
            <w:vAlign w:val="center"/>
          </w:tcPr>
          <w:p w14:paraId="162419A4" w14:textId="6D22E66D" w:rsidR="00F227CF" w:rsidRPr="00076227" w:rsidRDefault="00F227CF" w:rsidP="00F227CF">
            <w:pPr>
              <w:pStyle w:val="93"/>
              <w:spacing w:line="240" w:lineRule="auto"/>
              <w:jc w:val="left"/>
              <w:rPr>
                <w:sz w:val="21"/>
                <w:szCs w:val="21"/>
              </w:rPr>
            </w:pPr>
            <w:r w:rsidRPr="00076227">
              <w:rPr>
                <w:sz w:val="21"/>
                <w:szCs w:val="21"/>
              </w:rPr>
              <w:t>Средний</w:t>
            </w:r>
          </w:p>
        </w:tc>
        <w:tc>
          <w:tcPr>
            <w:tcW w:w="2345" w:type="dxa"/>
            <w:vAlign w:val="center"/>
          </w:tcPr>
          <w:p w14:paraId="01F85DEE" w14:textId="689F8212" w:rsidR="00F227CF" w:rsidRPr="00076227" w:rsidRDefault="00F227CF" w:rsidP="00F227CF">
            <w:pPr>
              <w:pStyle w:val="93"/>
              <w:spacing w:line="240" w:lineRule="auto"/>
              <w:jc w:val="left"/>
              <w:rPr>
                <w:sz w:val="21"/>
                <w:szCs w:val="21"/>
              </w:rPr>
            </w:pPr>
            <w:r w:rsidRPr="00076227">
              <w:rPr>
                <w:sz w:val="21"/>
                <w:szCs w:val="21"/>
              </w:rPr>
              <w:t>ГОСТ OIML R 76-1</w:t>
            </w:r>
          </w:p>
        </w:tc>
        <w:tc>
          <w:tcPr>
            <w:tcW w:w="1926" w:type="dxa"/>
            <w:vAlign w:val="center"/>
          </w:tcPr>
          <w:p w14:paraId="30383387" w14:textId="3EA4EABF" w:rsidR="00F227CF" w:rsidRPr="00076227" w:rsidRDefault="00F227CF" w:rsidP="00F227CF">
            <w:pPr>
              <w:pStyle w:val="93"/>
              <w:spacing w:line="240" w:lineRule="auto"/>
              <w:jc w:val="center"/>
              <w:rPr>
                <w:sz w:val="21"/>
                <w:szCs w:val="21"/>
              </w:rPr>
            </w:pPr>
            <w:r w:rsidRPr="00076227">
              <w:rPr>
                <w:sz w:val="21"/>
                <w:szCs w:val="21"/>
              </w:rPr>
              <w:t>–</w:t>
            </w:r>
          </w:p>
        </w:tc>
      </w:tr>
      <w:tr w:rsidR="00F227CF" w:rsidRPr="00233B9E" w14:paraId="0289681C" w14:textId="77777777" w:rsidTr="00E46953">
        <w:tc>
          <w:tcPr>
            <w:tcW w:w="2683" w:type="dxa"/>
          </w:tcPr>
          <w:p w14:paraId="43D31741" w14:textId="087D4587" w:rsidR="00F227CF" w:rsidRPr="00076227" w:rsidRDefault="00F227CF" w:rsidP="00F227CF">
            <w:pPr>
              <w:pStyle w:val="93"/>
              <w:spacing w:line="240" w:lineRule="auto"/>
              <w:rPr>
                <w:sz w:val="21"/>
                <w:szCs w:val="21"/>
              </w:rPr>
            </w:pPr>
            <w:r w:rsidRPr="00076227">
              <w:rPr>
                <w:sz w:val="21"/>
                <w:szCs w:val="21"/>
              </w:rPr>
              <w:t>12 Источник тока</w:t>
            </w:r>
          </w:p>
        </w:tc>
        <w:tc>
          <w:tcPr>
            <w:tcW w:w="2008" w:type="dxa"/>
            <w:vAlign w:val="center"/>
          </w:tcPr>
          <w:p w14:paraId="142FFE5E" w14:textId="174029F1" w:rsidR="00F227CF" w:rsidRPr="00076227" w:rsidRDefault="00F227CF" w:rsidP="00F227CF">
            <w:pPr>
              <w:pStyle w:val="93"/>
              <w:spacing w:line="240" w:lineRule="auto"/>
              <w:jc w:val="center"/>
              <w:rPr>
                <w:sz w:val="21"/>
                <w:szCs w:val="21"/>
              </w:rPr>
            </w:pPr>
            <w:r w:rsidRPr="00076227">
              <w:rPr>
                <w:sz w:val="21"/>
                <w:szCs w:val="21"/>
              </w:rPr>
              <w:t>–</w:t>
            </w:r>
          </w:p>
        </w:tc>
        <w:tc>
          <w:tcPr>
            <w:tcW w:w="2345" w:type="dxa"/>
            <w:vAlign w:val="center"/>
          </w:tcPr>
          <w:p w14:paraId="103E2941" w14:textId="56A0275F" w:rsidR="00F227CF" w:rsidRPr="00076227" w:rsidRDefault="00F227CF" w:rsidP="00F227CF">
            <w:pPr>
              <w:pStyle w:val="93"/>
              <w:spacing w:line="240" w:lineRule="auto"/>
              <w:jc w:val="center"/>
              <w:rPr>
                <w:sz w:val="21"/>
                <w:szCs w:val="21"/>
              </w:rPr>
            </w:pPr>
            <w:r w:rsidRPr="00076227">
              <w:rPr>
                <w:sz w:val="21"/>
                <w:szCs w:val="21"/>
              </w:rPr>
              <w:t>–</w:t>
            </w:r>
          </w:p>
        </w:tc>
        <w:tc>
          <w:tcPr>
            <w:tcW w:w="1926" w:type="dxa"/>
            <w:vAlign w:val="center"/>
          </w:tcPr>
          <w:p w14:paraId="3BC15291" w14:textId="09F0389E" w:rsidR="00F227CF" w:rsidRPr="00076227" w:rsidRDefault="00F227CF" w:rsidP="00F227CF">
            <w:pPr>
              <w:pStyle w:val="93"/>
              <w:spacing w:line="240" w:lineRule="auto"/>
              <w:jc w:val="left"/>
              <w:rPr>
                <w:sz w:val="21"/>
                <w:szCs w:val="21"/>
              </w:rPr>
            </w:pPr>
            <w:r w:rsidRPr="00076227">
              <w:rPr>
                <w:sz w:val="21"/>
                <w:szCs w:val="21"/>
              </w:rPr>
              <w:t>До 5 А</w:t>
            </w:r>
          </w:p>
        </w:tc>
      </w:tr>
      <w:tr w:rsidR="00F227CF" w:rsidRPr="00233B9E" w14:paraId="69FE4DB7" w14:textId="77777777" w:rsidTr="00E46953">
        <w:tc>
          <w:tcPr>
            <w:tcW w:w="2683" w:type="dxa"/>
          </w:tcPr>
          <w:p w14:paraId="45199049" w14:textId="48E0F81A" w:rsidR="00F227CF" w:rsidRPr="00076227" w:rsidRDefault="00F227CF" w:rsidP="00F227CF">
            <w:pPr>
              <w:pStyle w:val="93"/>
              <w:spacing w:line="240" w:lineRule="auto"/>
              <w:rPr>
                <w:sz w:val="21"/>
                <w:szCs w:val="21"/>
              </w:rPr>
            </w:pPr>
            <w:r w:rsidRPr="00076227">
              <w:rPr>
                <w:sz w:val="21"/>
                <w:szCs w:val="21"/>
              </w:rPr>
              <w:t>13 Источник тока</w:t>
            </w:r>
          </w:p>
        </w:tc>
        <w:tc>
          <w:tcPr>
            <w:tcW w:w="2008" w:type="dxa"/>
            <w:vAlign w:val="center"/>
          </w:tcPr>
          <w:p w14:paraId="00C1157E" w14:textId="4CDB66FF" w:rsidR="00F227CF" w:rsidRPr="00076227" w:rsidRDefault="00F227CF" w:rsidP="00F227CF">
            <w:pPr>
              <w:pStyle w:val="93"/>
              <w:spacing w:line="240" w:lineRule="auto"/>
              <w:jc w:val="center"/>
              <w:rPr>
                <w:sz w:val="21"/>
                <w:szCs w:val="21"/>
              </w:rPr>
            </w:pPr>
            <w:r w:rsidRPr="00076227">
              <w:rPr>
                <w:sz w:val="21"/>
                <w:szCs w:val="21"/>
              </w:rPr>
              <w:t>–</w:t>
            </w:r>
          </w:p>
        </w:tc>
        <w:tc>
          <w:tcPr>
            <w:tcW w:w="2345" w:type="dxa"/>
            <w:vAlign w:val="center"/>
          </w:tcPr>
          <w:p w14:paraId="0A623581" w14:textId="1C428942" w:rsidR="00F227CF" w:rsidRPr="00076227" w:rsidRDefault="00F227CF" w:rsidP="00F227CF">
            <w:pPr>
              <w:pStyle w:val="93"/>
              <w:spacing w:line="240" w:lineRule="auto"/>
              <w:jc w:val="center"/>
              <w:rPr>
                <w:sz w:val="21"/>
                <w:szCs w:val="21"/>
              </w:rPr>
            </w:pPr>
            <w:r w:rsidRPr="00076227">
              <w:rPr>
                <w:sz w:val="21"/>
                <w:szCs w:val="21"/>
              </w:rPr>
              <w:t>–</w:t>
            </w:r>
          </w:p>
        </w:tc>
        <w:tc>
          <w:tcPr>
            <w:tcW w:w="1926" w:type="dxa"/>
            <w:vAlign w:val="center"/>
          </w:tcPr>
          <w:p w14:paraId="74AB4837" w14:textId="2A2615DA" w:rsidR="00F227CF" w:rsidRPr="00076227" w:rsidRDefault="00F227CF" w:rsidP="00F227CF">
            <w:pPr>
              <w:pStyle w:val="93"/>
              <w:spacing w:line="240" w:lineRule="auto"/>
              <w:jc w:val="left"/>
              <w:rPr>
                <w:sz w:val="21"/>
                <w:szCs w:val="21"/>
              </w:rPr>
            </w:pPr>
            <w:r w:rsidRPr="00076227">
              <w:rPr>
                <w:sz w:val="21"/>
                <w:szCs w:val="21"/>
              </w:rPr>
              <w:t>До 100 А</w:t>
            </w:r>
          </w:p>
        </w:tc>
      </w:tr>
      <w:tr w:rsidR="00F227CF" w:rsidRPr="00233B9E" w14:paraId="45FDFE13" w14:textId="77777777" w:rsidTr="00E46953">
        <w:trPr>
          <w:trHeight w:val="85"/>
        </w:trPr>
        <w:tc>
          <w:tcPr>
            <w:tcW w:w="2683" w:type="dxa"/>
          </w:tcPr>
          <w:p w14:paraId="3F7C39C6" w14:textId="4DB68072" w:rsidR="00F227CF" w:rsidRPr="00076227" w:rsidRDefault="00F227CF" w:rsidP="00F227CF">
            <w:pPr>
              <w:pStyle w:val="93"/>
              <w:spacing w:line="240" w:lineRule="auto"/>
              <w:rPr>
                <w:sz w:val="21"/>
                <w:szCs w:val="21"/>
              </w:rPr>
            </w:pPr>
            <w:r w:rsidRPr="00076227">
              <w:rPr>
                <w:sz w:val="21"/>
                <w:szCs w:val="21"/>
              </w:rPr>
              <w:t>14 Динамометр</w:t>
            </w:r>
          </w:p>
        </w:tc>
        <w:tc>
          <w:tcPr>
            <w:tcW w:w="2008" w:type="dxa"/>
            <w:vAlign w:val="center"/>
          </w:tcPr>
          <w:p w14:paraId="1BC130A8" w14:textId="234F706B" w:rsidR="00F227CF" w:rsidRPr="00076227" w:rsidRDefault="00F227CF" w:rsidP="00F227CF">
            <w:pPr>
              <w:pStyle w:val="93"/>
              <w:spacing w:line="240" w:lineRule="auto"/>
              <w:jc w:val="left"/>
              <w:rPr>
                <w:sz w:val="21"/>
                <w:szCs w:val="21"/>
              </w:rPr>
            </w:pPr>
            <w:r w:rsidRPr="00076227">
              <w:rPr>
                <w:sz w:val="21"/>
                <w:szCs w:val="21"/>
              </w:rPr>
              <w:t>2</w:t>
            </w:r>
          </w:p>
        </w:tc>
        <w:tc>
          <w:tcPr>
            <w:tcW w:w="2345" w:type="dxa"/>
            <w:vAlign w:val="center"/>
          </w:tcPr>
          <w:p w14:paraId="5D745AB2" w14:textId="778EB02D" w:rsidR="00F227CF" w:rsidRPr="00076227" w:rsidRDefault="00F227CF" w:rsidP="00F227CF">
            <w:pPr>
              <w:pStyle w:val="93"/>
              <w:spacing w:line="240" w:lineRule="auto"/>
              <w:jc w:val="left"/>
              <w:rPr>
                <w:sz w:val="21"/>
                <w:szCs w:val="21"/>
              </w:rPr>
            </w:pPr>
            <w:r w:rsidRPr="00076227">
              <w:rPr>
                <w:sz w:val="21"/>
                <w:szCs w:val="21"/>
              </w:rPr>
              <w:t>ГОСТ 13837</w:t>
            </w:r>
          </w:p>
        </w:tc>
        <w:tc>
          <w:tcPr>
            <w:tcW w:w="1926" w:type="dxa"/>
            <w:vAlign w:val="center"/>
          </w:tcPr>
          <w:p w14:paraId="53C84B4F" w14:textId="67DF3AE6" w:rsidR="00F227CF" w:rsidRPr="00076227" w:rsidRDefault="00F227CF" w:rsidP="00F227CF">
            <w:pPr>
              <w:pStyle w:val="93"/>
              <w:spacing w:line="240" w:lineRule="auto"/>
              <w:jc w:val="left"/>
              <w:rPr>
                <w:sz w:val="21"/>
                <w:szCs w:val="21"/>
              </w:rPr>
            </w:pPr>
            <w:r w:rsidRPr="00076227">
              <w:rPr>
                <w:sz w:val="21"/>
                <w:szCs w:val="21"/>
              </w:rPr>
              <w:t>До 1000 Н</w:t>
            </w:r>
          </w:p>
        </w:tc>
      </w:tr>
      <w:tr w:rsidR="00F227CF" w:rsidRPr="00233B9E" w14:paraId="61F40CD9" w14:textId="77777777" w:rsidTr="00E46953">
        <w:tc>
          <w:tcPr>
            <w:tcW w:w="2683" w:type="dxa"/>
          </w:tcPr>
          <w:p w14:paraId="3B1A3B93" w14:textId="4A47C73A" w:rsidR="00F227CF" w:rsidRPr="00076227" w:rsidRDefault="00F227CF" w:rsidP="00EE68BD">
            <w:pPr>
              <w:pStyle w:val="93"/>
              <w:spacing w:line="240" w:lineRule="auto"/>
              <w:rPr>
                <w:sz w:val="21"/>
                <w:szCs w:val="21"/>
              </w:rPr>
            </w:pPr>
            <w:r w:rsidRPr="00076227">
              <w:rPr>
                <w:sz w:val="21"/>
                <w:szCs w:val="21"/>
              </w:rPr>
              <w:t>15 </w:t>
            </w:r>
            <w:r w:rsidR="00EE68BD" w:rsidRPr="00076227">
              <w:rPr>
                <w:sz w:val="21"/>
                <w:szCs w:val="21"/>
              </w:rPr>
              <w:t>Микроомметр</w:t>
            </w:r>
            <w:r w:rsidRPr="00076227">
              <w:rPr>
                <w:sz w:val="21"/>
                <w:szCs w:val="21"/>
              </w:rPr>
              <w:t xml:space="preserve"> </w:t>
            </w:r>
          </w:p>
        </w:tc>
        <w:tc>
          <w:tcPr>
            <w:tcW w:w="2008" w:type="dxa"/>
            <w:vAlign w:val="center"/>
          </w:tcPr>
          <w:p w14:paraId="786C563C" w14:textId="799601AB" w:rsidR="00F227CF" w:rsidRPr="00076227" w:rsidRDefault="00F227CF" w:rsidP="00F227CF">
            <w:pPr>
              <w:pStyle w:val="93"/>
              <w:spacing w:line="240" w:lineRule="auto"/>
              <w:jc w:val="center"/>
              <w:rPr>
                <w:sz w:val="21"/>
                <w:szCs w:val="21"/>
              </w:rPr>
            </w:pPr>
            <w:r w:rsidRPr="00076227">
              <w:rPr>
                <w:sz w:val="21"/>
                <w:szCs w:val="21"/>
              </w:rPr>
              <w:t>–</w:t>
            </w:r>
          </w:p>
        </w:tc>
        <w:tc>
          <w:tcPr>
            <w:tcW w:w="2345" w:type="dxa"/>
            <w:vAlign w:val="center"/>
          </w:tcPr>
          <w:p w14:paraId="6F3521D9" w14:textId="7B36CDD7" w:rsidR="00F227CF" w:rsidRPr="00076227" w:rsidRDefault="00EE68BD" w:rsidP="00EE68BD">
            <w:pPr>
              <w:pStyle w:val="93"/>
              <w:spacing w:line="240" w:lineRule="auto"/>
              <w:jc w:val="center"/>
              <w:rPr>
                <w:sz w:val="21"/>
                <w:szCs w:val="21"/>
              </w:rPr>
            </w:pPr>
            <w:r w:rsidRPr="00076227">
              <w:rPr>
                <w:sz w:val="21"/>
                <w:szCs w:val="21"/>
              </w:rPr>
              <w:t>–</w:t>
            </w:r>
          </w:p>
        </w:tc>
        <w:tc>
          <w:tcPr>
            <w:tcW w:w="1926" w:type="dxa"/>
            <w:vAlign w:val="center"/>
          </w:tcPr>
          <w:p w14:paraId="64606AF4" w14:textId="38C90ED7" w:rsidR="00F227CF" w:rsidRPr="00076227" w:rsidRDefault="00EE68BD" w:rsidP="00EE68BD">
            <w:pPr>
              <w:pStyle w:val="93"/>
              <w:spacing w:line="240" w:lineRule="auto"/>
              <w:jc w:val="left"/>
              <w:rPr>
                <w:sz w:val="21"/>
                <w:szCs w:val="21"/>
              </w:rPr>
            </w:pPr>
            <w:r w:rsidRPr="00076227">
              <w:rPr>
                <w:sz w:val="21"/>
                <w:szCs w:val="21"/>
              </w:rPr>
              <w:t>До 0,01 Ом</w:t>
            </w:r>
          </w:p>
        </w:tc>
      </w:tr>
      <w:tr w:rsidR="00F227CF" w:rsidRPr="00233B9E" w14:paraId="2AA55F74" w14:textId="77777777" w:rsidTr="00E46953">
        <w:tc>
          <w:tcPr>
            <w:tcW w:w="2683" w:type="dxa"/>
          </w:tcPr>
          <w:p w14:paraId="6DCD5326" w14:textId="0E9DE9FE" w:rsidR="00F227CF" w:rsidRPr="00076227" w:rsidRDefault="00F227CF" w:rsidP="00F227CF">
            <w:pPr>
              <w:pStyle w:val="93"/>
              <w:spacing w:line="240" w:lineRule="auto"/>
              <w:rPr>
                <w:sz w:val="21"/>
                <w:szCs w:val="21"/>
              </w:rPr>
            </w:pPr>
            <w:r w:rsidRPr="00076227">
              <w:rPr>
                <w:sz w:val="21"/>
                <w:szCs w:val="21"/>
              </w:rPr>
              <w:t>16 Мегаомметр</w:t>
            </w:r>
          </w:p>
        </w:tc>
        <w:tc>
          <w:tcPr>
            <w:tcW w:w="2008" w:type="dxa"/>
            <w:vAlign w:val="center"/>
          </w:tcPr>
          <w:p w14:paraId="78FBDDCD" w14:textId="2C82D8AB" w:rsidR="00F227CF" w:rsidRPr="00076227" w:rsidRDefault="00F227CF" w:rsidP="00F227CF">
            <w:pPr>
              <w:pStyle w:val="93"/>
              <w:spacing w:line="240" w:lineRule="auto"/>
              <w:jc w:val="center"/>
              <w:rPr>
                <w:sz w:val="21"/>
                <w:szCs w:val="21"/>
              </w:rPr>
            </w:pPr>
            <w:r w:rsidRPr="00076227">
              <w:rPr>
                <w:sz w:val="21"/>
                <w:szCs w:val="21"/>
              </w:rPr>
              <w:t>–</w:t>
            </w:r>
          </w:p>
        </w:tc>
        <w:tc>
          <w:tcPr>
            <w:tcW w:w="2345" w:type="dxa"/>
            <w:vAlign w:val="center"/>
          </w:tcPr>
          <w:p w14:paraId="7178EB32" w14:textId="4838DB28" w:rsidR="00F227CF" w:rsidRPr="00076227" w:rsidRDefault="00F227CF" w:rsidP="00F227CF">
            <w:pPr>
              <w:pStyle w:val="93"/>
              <w:spacing w:line="240" w:lineRule="auto"/>
              <w:jc w:val="center"/>
              <w:rPr>
                <w:sz w:val="21"/>
                <w:szCs w:val="21"/>
              </w:rPr>
            </w:pPr>
            <w:r w:rsidRPr="00076227">
              <w:rPr>
                <w:sz w:val="21"/>
                <w:szCs w:val="21"/>
              </w:rPr>
              <w:t>–</w:t>
            </w:r>
          </w:p>
        </w:tc>
        <w:tc>
          <w:tcPr>
            <w:tcW w:w="1926" w:type="dxa"/>
            <w:vAlign w:val="center"/>
          </w:tcPr>
          <w:p w14:paraId="46E3C264" w14:textId="0A248322" w:rsidR="00F227CF" w:rsidRPr="00076227" w:rsidRDefault="00F227CF" w:rsidP="00F227CF">
            <w:pPr>
              <w:pStyle w:val="93"/>
              <w:spacing w:line="240" w:lineRule="auto"/>
              <w:jc w:val="left"/>
              <w:rPr>
                <w:sz w:val="21"/>
                <w:szCs w:val="21"/>
              </w:rPr>
            </w:pPr>
            <w:r w:rsidRPr="00076227">
              <w:rPr>
                <w:sz w:val="21"/>
                <w:szCs w:val="21"/>
              </w:rPr>
              <w:t>500 В, 1000 В</w:t>
            </w:r>
          </w:p>
        </w:tc>
      </w:tr>
      <w:tr w:rsidR="00F227CF" w:rsidRPr="00233B9E" w14:paraId="77269ABB" w14:textId="77777777" w:rsidTr="00E46953">
        <w:tc>
          <w:tcPr>
            <w:tcW w:w="2683" w:type="dxa"/>
          </w:tcPr>
          <w:p w14:paraId="1481B305" w14:textId="69703220" w:rsidR="00F227CF" w:rsidRPr="00076227" w:rsidRDefault="00F227CF" w:rsidP="00F227CF">
            <w:pPr>
              <w:pStyle w:val="93"/>
              <w:spacing w:line="240" w:lineRule="auto"/>
              <w:rPr>
                <w:sz w:val="21"/>
                <w:szCs w:val="21"/>
              </w:rPr>
            </w:pPr>
            <w:r w:rsidRPr="00076227">
              <w:rPr>
                <w:sz w:val="21"/>
                <w:szCs w:val="21"/>
              </w:rPr>
              <w:t>17 Электроискровой дефектоскоп</w:t>
            </w:r>
          </w:p>
        </w:tc>
        <w:tc>
          <w:tcPr>
            <w:tcW w:w="2008" w:type="dxa"/>
            <w:vAlign w:val="center"/>
          </w:tcPr>
          <w:p w14:paraId="4EBD818F" w14:textId="243A2DF0" w:rsidR="00F227CF" w:rsidRPr="00076227" w:rsidRDefault="00F227CF" w:rsidP="00F227CF">
            <w:pPr>
              <w:pStyle w:val="93"/>
              <w:spacing w:line="240" w:lineRule="auto"/>
              <w:jc w:val="center"/>
              <w:rPr>
                <w:sz w:val="21"/>
                <w:szCs w:val="21"/>
              </w:rPr>
            </w:pPr>
            <w:r w:rsidRPr="00076227">
              <w:rPr>
                <w:sz w:val="21"/>
                <w:szCs w:val="21"/>
              </w:rPr>
              <w:t>–</w:t>
            </w:r>
          </w:p>
        </w:tc>
        <w:tc>
          <w:tcPr>
            <w:tcW w:w="2345" w:type="dxa"/>
            <w:vAlign w:val="center"/>
          </w:tcPr>
          <w:p w14:paraId="5720345F" w14:textId="33BCDB57" w:rsidR="00F227CF" w:rsidRPr="00076227" w:rsidRDefault="00F227CF" w:rsidP="00F227CF">
            <w:pPr>
              <w:pStyle w:val="93"/>
              <w:spacing w:line="240" w:lineRule="auto"/>
              <w:jc w:val="center"/>
              <w:rPr>
                <w:sz w:val="21"/>
                <w:szCs w:val="21"/>
              </w:rPr>
            </w:pPr>
            <w:r w:rsidRPr="00076227">
              <w:rPr>
                <w:sz w:val="21"/>
                <w:szCs w:val="21"/>
              </w:rPr>
              <w:t>–</w:t>
            </w:r>
          </w:p>
        </w:tc>
        <w:tc>
          <w:tcPr>
            <w:tcW w:w="1926" w:type="dxa"/>
            <w:vAlign w:val="center"/>
          </w:tcPr>
          <w:p w14:paraId="09861029" w14:textId="0943A0CD" w:rsidR="00F227CF" w:rsidRPr="00076227" w:rsidRDefault="00F227CF" w:rsidP="00F227CF">
            <w:pPr>
              <w:pStyle w:val="93"/>
              <w:spacing w:line="240" w:lineRule="auto"/>
              <w:jc w:val="left"/>
              <w:rPr>
                <w:sz w:val="21"/>
                <w:szCs w:val="21"/>
              </w:rPr>
            </w:pPr>
            <w:r w:rsidRPr="00076227">
              <w:rPr>
                <w:sz w:val="21"/>
                <w:szCs w:val="21"/>
              </w:rPr>
              <w:t>До 20 кВ</w:t>
            </w:r>
          </w:p>
        </w:tc>
      </w:tr>
      <w:tr w:rsidR="001A4C1A" w:rsidRPr="00233B9E" w14:paraId="5272DE33" w14:textId="77777777" w:rsidTr="001F322F">
        <w:tc>
          <w:tcPr>
            <w:tcW w:w="2683" w:type="dxa"/>
          </w:tcPr>
          <w:p w14:paraId="559E715D" w14:textId="43561877" w:rsidR="001A4C1A" w:rsidRPr="00076227" w:rsidRDefault="001A4C1A" w:rsidP="001A4C1A">
            <w:pPr>
              <w:pStyle w:val="93"/>
              <w:spacing w:line="240" w:lineRule="auto"/>
              <w:rPr>
                <w:sz w:val="21"/>
                <w:szCs w:val="21"/>
              </w:rPr>
            </w:pPr>
            <w:r w:rsidRPr="00076227">
              <w:rPr>
                <w:sz w:val="21"/>
                <w:szCs w:val="21"/>
              </w:rPr>
              <w:t>18 Камера тепла, холода, влажности</w:t>
            </w:r>
          </w:p>
        </w:tc>
        <w:tc>
          <w:tcPr>
            <w:tcW w:w="2008" w:type="dxa"/>
            <w:vAlign w:val="center"/>
          </w:tcPr>
          <w:p w14:paraId="2D44D193" w14:textId="77777777" w:rsidR="008E6BD5" w:rsidRPr="00076227" w:rsidRDefault="001A4C1A" w:rsidP="001F322F">
            <w:pPr>
              <w:pStyle w:val="93"/>
              <w:spacing w:line="240" w:lineRule="auto"/>
              <w:jc w:val="left"/>
              <w:rPr>
                <w:sz w:val="21"/>
                <w:szCs w:val="21"/>
              </w:rPr>
            </w:pPr>
            <w:r w:rsidRPr="00076227">
              <w:rPr>
                <w:sz w:val="21"/>
                <w:szCs w:val="21"/>
              </w:rPr>
              <w:t>Температура ±1 ºС;</w:t>
            </w:r>
          </w:p>
          <w:p w14:paraId="3A6FD13B" w14:textId="1260F933" w:rsidR="001A4C1A" w:rsidRPr="00076227" w:rsidRDefault="001A4C1A" w:rsidP="001F322F">
            <w:pPr>
              <w:pStyle w:val="93"/>
              <w:spacing w:line="240" w:lineRule="auto"/>
              <w:jc w:val="left"/>
              <w:rPr>
                <w:sz w:val="21"/>
                <w:szCs w:val="21"/>
              </w:rPr>
            </w:pPr>
            <w:r w:rsidRPr="00076227">
              <w:rPr>
                <w:sz w:val="21"/>
                <w:szCs w:val="21"/>
              </w:rPr>
              <w:t>влажность ±3 %</w:t>
            </w:r>
          </w:p>
        </w:tc>
        <w:tc>
          <w:tcPr>
            <w:tcW w:w="2345" w:type="dxa"/>
            <w:vAlign w:val="center"/>
          </w:tcPr>
          <w:p w14:paraId="6EBA931B" w14:textId="2D841FE7" w:rsidR="001A4C1A" w:rsidRPr="00076227" w:rsidRDefault="001A4C1A" w:rsidP="001A4C1A">
            <w:pPr>
              <w:pStyle w:val="93"/>
              <w:spacing w:line="240" w:lineRule="auto"/>
              <w:jc w:val="center"/>
              <w:rPr>
                <w:sz w:val="21"/>
                <w:szCs w:val="21"/>
              </w:rPr>
            </w:pPr>
            <w:r w:rsidRPr="00076227">
              <w:rPr>
                <w:sz w:val="21"/>
                <w:szCs w:val="21"/>
              </w:rPr>
              <w:t>–</w:t>
            </w:r>
          </w:p>
        </w:tc>
        <w:tc>
          <w:tcPr>
            <w:tcW w:w="1926" w:type="dxa"/>
          </w:tcPr>
          <w:p w14:paraId="06AA6860" w14:textId="40C8B91C" w:rsidR="001A4C1A" w:rsidRPr="00076227" w:rsidRDefault="001A4C1A" w:rsidP="001A4C1A">
            <w:pPr>
              <w:pStyle w:val="93"/>
              <w:spacing w:line="240" w:lineRule="auto"/>
              <w:jc w:val="left"/>
              <w:rPr>
                <w:sz w:val="21"/>
                <w:szCs w:val="21"/>
              </w:rPr>
            </w:pPr>
            <w:r w:rsidRPr="00076227">
              <w:rPr>
                <w:sz w:val="21"/>
                <w:szCs w:val="21"/>
              </w:rPr>
              <w:t>Диапазон температур от минус 50 до плюс 60 °С; относительная влажность до 98 %</w:t>
            </w:r>
          </w:p>
        </w:tc>
      </w:tr>
      <w:tr w:rsidR="001A4C1A" w:rsidRPr="00233B9E" w14:paraId="2BB5D2BE" w14:textId="77777777" w:rsidTr="00A256BF">
        <w:tc>
          <w:tcPr>
            <w:tcW w:w="2683" w:type="dxa"/>
          </w:tcPr>
          <w:p w14:paraId="0BDFBD36" w14:textId="5110033F" w:rsidR="001A4C1A" w:rsidRPr="00076227" w:rsidRDefault="001A4C1A" w:rsidP="001A4C1A">
            <w:pPr>
              <w:pStyle w:val="93"/>
              <w:spacing w:line="240" w:lineRule="auto"/>
              <w:rPr>
                <w:sz w:val="21"/>
                <w:szCs w:val="21"/>
              </w:rPr>
            </w:pPr>
            <w:r w:rsidRPr="00076227">
              <w:rPr>
                <w:sz w:val="21"/>
                <w:szCs w:val="21"/>
              </w:rPr>
              <w:t>19 Адгезиметр</w:t>
            </w:r>
          </w:p>
        </w:tc>
        <w:tc>
          <w:tcPr>
            <w:tcW w:w="2008" w:type="dxa"/>
          </w:tcPr>
          <w:p w14:paraId="216A80E8" w14:textId="6E595762" w:rsidR="001A4C1A" w:rsidRPr="00076227" w:rsidRDefault="001A4C1A" w:rsidP="001A4C1A">
            <w:pPr>
              <w:pStyle w:val="93"/>
              <w:spacing w:line="240" w:lineRule="auto"/>
              <w:rPr>
                <w:sz w:val="21"/>
                <w:szCs w:val="21"/>
              </w:rPr>
            </w:pPr>
            <w:r w:rsidRPr="00076227">
              <w:rPr>
                <w:sz w:val="21"/>
                <w:szCs w:val="21"/>
              </w:rPr>
              <w:t>0,1 Н/см</w:t>
            </w:r>
          </w:p>
        </w:tc>
        <w:tc>
          <w:tcPr>
            <w:tcW w:w="2345" w:type="dxa"/>
          </w:tcPr>
          <w:p w14:paraId="0DE01847" w14:textId="747A4016" w:rsidR="001A4C1A" w:rsidRPr="00076227" w:rsidRDefault="001A4C1A" w:rsidP="001A4C1A">
            <w:pPr>
              <w:pStyle w:val="93"/>
              <w:spacing w:line="240" w:lineRule="auto"/>
              <w:jc w:val="center"/>
              <w:rPr>
                <w:sz w:val="21"/>
                <w:szCs w:val="21"/>
              </w:rPr>
            </w:pPr>
            <w:r w:rsidRPr="00076227">
              <w:rPr>
                <w:sz w:val="21"/>
                <w:szCs w:val="21"/>
              </w:rPr>
              <w:t>–</w:t>
            </w:r>
          </w:p>
        </w:tc>
        <w:tc>
          <w:tcPr>
            <w:tcW w:w="1926" w:type="dxa"/>
          </w:tcPr>
          <w:p w14:paraId="69102705" w14:textId="10F98501" w:rsidR="001A4C1A" w:rsidRPr="00076227" w:rsidRDefault="001A4C1A" w:rsidP="001A4C1A">
            <w:pPr>
              <w:pStyle w:val="93"/>
              <w:spacing w:line="240" w:lineRule="auto"/>
              <w:jc w:val="left"/>
              <w:rPr>
                <w:sz w:val="21"/>
                <w:szCs w:val="21"/>
              </w:rPr>
            </w:pPr>
            <w:r w:rsidRPr="00076227">
              <w:rPr>
                <w:sz w:val="21"/>
                <w:szCs w:val="21"/>
              </w:rPr>
              <w:t>–</w:t>
            </w:r>
          </w:p>
        </w:tc>
      </w:tr>
      <w:tr w:rsidR="001A4C1A" w:rsidRPr="00233B9E" w14:paraId="4A87CF82" w14:textId="77777777" w:rsidTr="00A256BF">
        <w:tc>
          <w:tcPr>
            <w:tcW w:w="8962" w:type="dxa"/>
            <w:gridSpan w:val="4"/>
          </w:tcPr>
          <w:p w14:paraId="25946F8A" w14:textId="07A00963" w:rsidR="001A4C1A" w:rsidRPr="00076227" w:rsidRDefault="001A4C1A" w:rsidP="001A4C1A">
            <w:pPr>
              <w:pStyle w:val="93"/>
              <w:spacing w:line="240" w:lineRule="auto"/>
              <w:rPr>
                <w:sz w:val="21"/>
                <w:szCs w:val="21"/>
              </w:rPr>
            </w:pPr>
            <w:r w:rsidRPr="00076227">
              <w:rPr>
                <w:spacing w:val="20"/>
                <w:sz w:val="21"/>
                <w:szCs w:val="21"/>
              </w:rPr>
              <w:tab/>
            </w:r>
            <w:r w:rsidRPr="00076227">
              <w:rPr>
                <w:spacing w:val="40"/>
                <w:sz w:val="21"/>
                <w:szCs w:val="21"/>
              </w:rPr>
              <w:t>Примечание</w:t>
            </w:r>
            <w:r w:rsidRPr="00076227">
              <w:rPr>
                <w:sz w:val="21"/>
                <w:szCs w:val="21"/>
              </w:rPr>
              <w:t> – Допускается применение других средств измерений и вспомогательного оборудования, имеющих аналогичные параметры и не худшую точность измерений.</w:t>
            </w:r>
          </w:p>
        </w:tc>
      </w:tr>
    </w:tbl>
    <w:p w14:paraId="66441D8B" w14:textId="77777777" w:rsidR="00881D29" w:rsidRDefault="00881D29" w:rsidP="00881D29">
      <w:pPr>
        <w:pStyle w:val="Iauiue"/>
        <w:spacing w:line="360" w:lineRule="auto"/>
        <w:ind w:left="-142" w:right="397" w:hanging="1"/>
        <w:rPr>
          <w:rFonts w:ascii="Arial" w:hAnsi="Arial" w:cs="Arial"/>
          <w:spacing w:val="40"/>
          <w:sz w:val="24"/>
          <w:szCs w:val="24"/>
        </w:rPr>
      </w:pPr>
    </w:p>
    <w:p w14:paraId="7BF28515" w14:textId="77777777" w:rsidR="00076227" w:rsidRDefault="00076227" w:rsidP="00881D29">
      <w:pPr>
        <w:pStyle w:val="Iauiue"/>
        <w:spacing w:line="360" w:lineRule="auto"/>
        <w:ind w:left="-142" w:right="397" w:hanging="1"/>
        <w:rPr>
          <w:rFonts w:ascii="Arial" w:hAnsi="Arial" w:cs="Arial"/>
          <w:spacing w:val="40"/>
          <w:sz w:val="24"/>
          <w:szCs w:val="24"/>
        </w:rPr>
      </w:pPr>
    </w:p>
    <w:p w14:paraId="21E88059" w14:textId="77777777" w:rsidR="00076227" w:rsidRDefault="00076227" w:rsidP="00881D29">
      <w:pPr>
        <w:pStyle w:val="Iauiue"/>
        <w:spacing w:line="360" w:lineRule="auto"/>
        <w:ind w:left="-142" w:right="397" w:hanging="1"/>
        <w:rPr>
          <w:rFonts w:ascii="Arial" w:hAnsi="Arial" w:cs="Arial"/>
          <w:spacing w:val="40"/>
          <w:sz w:val="24"/>
          <w:szCs w:val="24"/>
        </w:rPr>
      </w:pPr>
    </w:p>
    <w:p w14:paraId="6F90AAC6" w14:textId="77777777" w:rsidR="00076227" w:rsidRDefault="00076227" w:rsidP="00881D29">
      <w:pPr>
        <w:pStyle w:val="Iauiue"/>
        <w:spacing w:line="360" w:lineRule="auto"/>
        <w:ind w:left="-142" w:right="397" w:hanging="1"/>
        <w:rPr>
          <w:rFonts w:ascii="Arial" w:hAnsi="Arial" w:cs="Arial"/>
          <w:spacing w:val="40"/>
          <w:sz w:val="24"/>
          <w:szCs w:val="24"/>
        </w:rPr>
      </w:pPr>
    </w:p>
    <w:p w14:paraId="1BF462F8" w14:textId="77777777" w:rsidR="00076227" w:rsidRPr="00233B9E" w:rsidRDefault="00076227" w:rsidP="00881D29">
      <w:pPr>
        <w:pStyle w:val="Iauiue"/>
        <w:spacing w:line="360" w:lineRule="auto"/>
        <w:ind w:left="-142" w:right="397" w:hanging="1"/>
        <w:rPr>
          <w:rFonts w:ascii="Arial" w:hAnsi="Arial" w:cs="Arial"/>
          <w:spacing w:val="40"/>
          <w:sz w:val="24"/>
          <w:szCs w:val="24"/>
        </w:rPr>
      </w:pPr>
    </w:p>
    <w:p w14:paraId="3CCDCFF0" w14:textId="0BBA5957" w:rsidR="00365F95" w:rsidRPr="00233B9E" w:rsidRDefault="00365F95" w:rsidP="00F52388">
      <w:pPr>
        <w:pStyle w:val="100"/>
        <w:keepNext/>
      </w:pPr>
      <w:bookmarkStart w:id="107" w:name="_Toc277344"/>
      <w:bookmarkStart w:id="108" w:name="_Toc21680228"/>
      <w:bookmarkStart w:id="109" w:name="_Toc229993257"/>
      <w:r w:rsidRPr="00233B9E">
        <w:rPr>
          <w:b/>
        </w:rPr>
        <w:t>Приложение </w:t>
      </w:r>
      <w:r w:rsidR="002565B6">
        <w:rPr>
          <w:b/>
        </w:rPr>
        <w:t>В</w:t>
      </w:r>
      <w:r w:rsidRPr="00233B9E">
        <w:rPr>
          <w:b/>
        </w:rPr>
        <w:br/>
      </w:r>
      <w:r w:rsidRPr="000920C9">
        <w:t>(рекомендуемое)</w:t>
      </w:r>
      <w:bookmarkStart w:id="110" w:name="_Toc322952327"/>
      <w:r w:rsidRPr="000920C9">
        <w:br/>
      </w:r>
      <w:r w:rsidRPr="00233B9E">
        <w:rPr>
          <w:b/>
        </w:rPr>
        <w:t>Схема проверки удельного электрического сопротивления </w:t>
      </w:r>
      <w:bookmarkEnd w:id="107"/>
      <w:bookmarkEnd w:id="108"/>
      <w:bookmarkEnd w:id="110"/>
      <w:r w:rsidR="00112269" w:rsidRPr="00233B9E">
        <w:rPr>
          <w:b/>
        </w:rPr>
        <w:t>электропроводящей засыпки</w:t>
      </w:r>
      <w:bookmarkEnd w:id="109"/>
    </w:p>
    <w:p w14:paraId="3EAF0201" w14:textId="6254AF1D" w:rsidR="00365F95" w:rsidRPr="00233B9E" w:rsidRDefault="007954B3" w:rsidP="00365F95">
      <w:pPr>
        <w:pStyle w:val="affff5"/>
        <w:ind w:left="975"/>
        <w:jc w:val="center"/>
        <w:rPr>
          <w:rFonts w:ascii="Arial" w:hAnsi="Arial" w:cs="Arial"/>
        </w:rPr>
      </w:pPr>
      <w:r w:rsidRPr="00233B9E">
        <w:rPr>
          <w:rFonts w:ascii="Arial" w:hAnsi="Arial" w:cs="Arial"/>
          <w:noProof/>
        </w:rPr>
        <w:drawing>
          <wp:anchor distT="0" distB="0" distL="114300" distR="114300" simplePos="0" relativeHeight="251658240" behindDoc="1" locked="0" layoutInCell="1" allowOverlap="1" wp14:anchorId="4ABFB4E4" wp14:editId="2F5A89BD">
            <wp:simplePos x="0" y="0"/>
            <wp:positionH relativeFrom="column">
              <wp:posOffset>1520190</wp:posOffset>
            </wp:positionH>
            <wp:positionV relativeFrom="paragraph">
              <wp:posOffset>80010</wp:posOffset>
            </wp:positionV>
            <wp:extent cx="2790825" cy="4876800"/>
            <wp:effectExtent l="0" t="0" r="9525" b="0"/>
            <wp:wrapTight wrapText="bothSides">
              <wp:wrapPolygon edited="0">
                <wp:start x="17988" y="0"/>
                <wp:lineTo x="12827" y="675"/>
                <wp:lineTo x="12238" y="844"/>
                <wp:lineTo x="12385" y="4472"/>
                <wp:lineTo x="15334" y="5400"/>
                <wp:lineTo x="16661" y="5400"/>
                <wp:lineTo x="7519" y="5738"/>
                <wp:lineTo x="6635" y="5822"/>
                <wp:lineTo x="6635" y="6750"/>
                <wp:lineTo x="0" y="6834"/>
                <wp:lineTo x="0" y="8691"/>
                <wp:lineTo x="3096" y="9450"/>
                <wp:lineTo x="0" y="9956"/>
                <wp:lineTo x="0" y="10547"/>
                <wp:lineTo x="1622" y="10800"/>
                <wp:lineTo x="0" y="11644"/>
                <wp:lineTo x="0" y="12234"/>
                <wp:lineTo x="4866" y="13500"/>
                <wp:lineTo x="0" y="13838"/>
                <wp:lineTo x="0" y="16116"/>
                <wp:lineTo x="1180" y="16200"/>
                <wp:lineTo x="0" y="16875"/>
                <wp:lineTo x="0" y="17381"/>
                <wp:lineTo x="1327" y="17550"/>
                <wp:lineTo x="295" y="18647"/>
                <wp:lineTo x="147" y="19913"/>
                <wp:lineTo x="442" y="20081"/>
                <wp:lineTo x="4128" y="20250"/>
                <wp:lineTo x="0" y="21009"/>
                <wp:lineTo x="0" y="21516"/>
                <wp:lineTo x="13712" y="21516"/>
                <wp:lineTo x="14302" y="21516"/>
                <wp:lineTo x="18577" y="20419"/>
                <wp:lineTo x="18872" y="10800"/>
                <wp:lineTo x="18430" y="9450"/>
                <wp:lineTo x="17545" y="8100"/>
                <wp:lineTo x="17545" y="5400"/>
                <wp:lineTo x="21526" y="4894"/>
                <wp:lineTo x="21526" y="759"/>
                <wp:lineTo x="19315" y="0"/>
                <wp:lineTo x="17988" y="0"/>
              </wp:wrapPolygon>
            </wp:wrapTight>
            <wp:docPr id="2" name="Рисунок 2" descr="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Е"/>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90825" cy="487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EC49B" w14:textId="5DE52379" w:rsidR="007954B3" w:rsidRPr="00233B9E" w:rsidRDefault="007954B3" w:rsidP="00112269">
      <w:pPr>
        <w:pStyle w:val="affff5"/>
        <w:jc w:val="left"/>
        <w:rPr>
          <w:rFonts w:ascii="Arial" w:hAnsi="Arial" w:cs="Arial"/>
        </w:rPr>
      </w:pPr>
    </w:p>
    <w:p w14:paraId="4CC941DA" w14:textId="6F0C59BC" w:rsidR="007954B3" w:rsidRPr="00233B9E" w:rsidRDefault="007954B3" w:rsidP="00112269">
      <w:pPr>
        <w:pStyle w:val="affff5"/>
        <w:jc w:val="left"/>
        <w:rPr>
          <w:rFonts w:ascii="Arial" w:hAnsi="Arial" w:cs="Arial"/>
        </w:rPr>
      </w:pPr>
    </w:p>
    <w:p w14:paraId="5AECB5B5" w14:textId="1708E6FC" w:rsidR="00365F95" w:rsidRPr="00233B9E" w:rsidRDefault="00365F95" w:rsidP="00112269">
      <w:pPr>
        <w:pStyle w:val="affff5"/>
        <w:jc w:val="left"/>
        <w:rPr>
          <w:rFonts w:ascii="Arial" w:hAnsi="Arial" w:cs="Arial"/>
        </w:rPr>
      </w:pPr>
    </w:p>
    <w:p w14:paraId="4603B652" w14:textId="77777777" w:rsidR="00365F95" w:rsidRPr="00233B9E" w:rsidRDefault="00365F95" w:rsidP="00365F95">
      <w:pPr>
        <w:pStyle w:val="affff5"/>
        <w:ind w:left="975"/>
        <w:jc w:val="center"/>
        <w:rPr>
          <w:rFonts w:ascii="Arial" w:hAnsi="Arial" w:cs="Arial"/>
        </w:rPr>
      </w:pPr>
    </w:p>
    <w:p w14:paraId="3F62F296" w14:textId="77777777" w:rsidR="007954B3" w:rsidRPr="00233B9E" w:rsidRDefault="007954B3" w:rsidP="00365F95">
      <w:pPr>
        <w:pStyle w:val="affff5"/>
        <w:ind w:left="975"/>
        <w:jc w:val="center"/>
        <w:rPr>
          <w:rFonts w:ascii="Arial" w:hAnsi="Arial" w:cs="Arial"/>
        </w:rPr>
      </w:pPr>
    </w:p>
    <w:p w14:paraId="52013B4C" w14:textId="77777777" w:rsidR="007954B3" w:rsidRPr="00233B9E" w:rsidRDefault="007954B3" w:rsidP="00365F95">
      <w:pPr>
        <w:pStyle w:val="affff5"/>
        <w:ind w:left="975"/>
        <w:jc w:val="center"/>
        <w:rPr>
          <w:rFonts w:ascii="Arial" w:hAnsi="Arial" w:cs="Arial"/>
        </w:rPr>
      </w:pPr>
    </w:p>
    <w:p w14:paraId="144CA9D4" w14:textId="77777777" w:rsidR="007954B3" w:rsidRPr="00233B9E" w:rsidRDefault="007954B3" w:rsidP="00365F95">
      <w:pPr>
        <w:pStyle w:val="affff5"/>
        <w:ind w:left="975"/>
        <w:jc w:val="center"/>
        <w:rPr>
          <w:rFonts w:ascii="Arial" w:hAnsi="Arial" w:cs="Arial"/>
        </w:rPr>
      </w:pPr>
    </w:p>
    <w:p w14:paraId="5C1BEDF9" w14:textId="77777777" w:rsidR="007954B3" w:rsidRPr="00233B9E" w:rsidRDefault="007954B3" w:rsidP="00365F95">
      <w:pPr>
        <w:pStyle w:val="affff5"/>
        <w:ind w:left="975"/>
        <w:jc w:val="center"/>
        <w:rPr>
          <w:rFonts w:ascii="Arial" w:hAnsi="Arial" w:cs="Arial"/>
        </w:rPr>
      </w:pPr>
    </w:p>
    <w:p w14:paraId="36855FFF" w14:textId="77777777" w:rsidR="007954B3" w:rsidRPr="00233B9E" w:rsidRDefault="007954B3" w:rsidP="00365F95">
      <w:pPr>
        <w:pStyle w:val="affff5"/>
        <w:ind w:left="975"/>
        <w:jc w:val="center"/>
        <w:rPr>
          <w:rFonts w:ascii="Arial" w:hAnsi="Arial" w:cs="Arial"/>
        </w:rPr>
      </w:pPr>
    </w:p>
    <w:p w14:paraId="35C07AC0" w14:textId="77777777" w:rsidR="007954B3" w:rsidRPr="00233B9E" w:rsidRDefault="007954B3" w:rsidP="00365F95">
      <w:pPr>
        <w:pStyle w:val="affff5"/>
        <w:ind w:left="975"/>
        <w:jc w:val="center"/>
        <w:rPr>
          <w:rFonts w:ascii="Arial" w:hAnsi="Arial" w:cs="Arial"/>
        </w:rPr>
      </w:pPr>
    </w:p>
    <w:p w14:paraId="3431EBAC" w14:textId="77777777" w:rsidR="007954B3" w:rsidRPr="00233B9E" w:rsidRDefault="007954B3" w:rsidP="00365F95">
      <w:pPr>
        <w:pStyle w:val="affff5"/>
        <w:ind w:left="975"/>
        <w:jc w:val="center"/>
        <w:rPr>
          <w:rFonts w:ascii="Arial" w:hAnsi="Arial" w:cs="Arial"/>
        </w:rPr>
      </w:pPr>
    </w:p>
    <w:p w14:paraId="7A2AE9BE" w14:textId="77777777" w:rsidR="007954B3" w:rsidRPr="00233B9E" w:rsidRDefault="007954B3" w:rsidP="00365F95">
      <w:pPr>
        <w:pStyle w:val="affff5"/>
        <w:ind w:left="975"/>
        <w:jc w:val="center"/>
        <w:rPr>
          <w:rFonts w:ascii="Arial" w:hAnsi="Arial" w:cs="Arial"/>
        </w:rPr>
      </w:pPr>
    </w:p>
    <w:p w14:paraId="5B560A12" w14:textId="77777777" w:rsidR="007954B3" w:rsidRPr="00233B9E" w:rsidRDefault="007954B3" w:rsidP="00365F95">
      <w:pPr>
        <w:pStyle w:val="affff5"/>
        <w:ind w:left="975"/>
        <w:jc w:val="center"/>
        <w:rPr>
          <w:rFonts w:ascii="Arial" w:hAnsi="Arial" w:cs="Arial"/>
        </w:rPr>
      </w:pPr>
    </w:p>
    <w:p w14:paraId="0ECD2BAF" w14:textId="77777777" w:rsidR="007954B3" w:rsidRPr="00233B9E" w:rsidRDefault="007954B3" w:rsidP="00365F95">
      <w:pPr>
        <w:pStyle w:val="affff5"/>
        <w:ind w:left="975"/>
        <w:jc w:val="center"/>
        <w:rPr>
          <w:rFonts w:ascii="Arial" w:hAnsi="Arial" w:cs="Arial"/>
        </w:rPr>
      </w:pPr>
    </w:p>
    <w:p w14:paraId="70119590" w14:textId="77777777" w:rsidR="007954B3" w:rsidRPr="00233B9E" w:rsidRDefault="007954B3" w:rsidP="00365F95">
      <w:pPr>
        <w:pStyle w:val="affff5"/>
        <w:ind w:left="975"/>
        <w:jc w:val="center"/>
        <w:rPr>
          <w:rFonts w:ascii="Arial" w:hAnsi="Arial" w:cs="Arial"/>
        </w:rPr>
      </w:pPr>
    </w:p>
    <w:p w14:paraId="6DA3AFF8" w14:textId="77777777" w:rsidR="007954B3" w:rsidRPr="00233B9E" w:rsidRDefault="007954B3" w:rsidP="00365F95">
      <w:pPr>
        <w:pStyle w:val="affff5"/>
        <w:ind w:left="975"/>
        <w:jc w:val="center"/>
        <w:rPr>
          <w:rFonts w:ascii="Arial" w:hAnsi="Arial" w:cs="Arial"/>
        </w:rPr>
      </w:pPr>
    </w:p>
    <w:p w14:paraId="3BA2A445" w14:textId="77777777" w:rsidR="007954B3" w:rsidRPr="00233B9E" w:rsidRDefault="007954B3" w:rsidP="00365F95">
      <w:pPr>
        <w:pStyle w:val="affff5"/>
        <w:ind w:left="975"/>
        <w:jc w:val="center"/>
        <w:rPr>
          <w:rFonts w:ascii="Arial" w:hAnsi="Arial" w:cs="Arial"/>
        </w:rPr>
      </w:pPr>
    </w:p>
    <w:p w14:paraId="12248B4A" w14:textId="77777777" w:rsidR="001E19C7" w:rsidRPr="00233B9E" w:rsidRDefault="001E19C7" w:rsidP="0080211A">
      <w:pPr>
        <w:pStyle w:val="affa"/>
        <w:tabs>
          <w:tab w:val="left" w:pos="0"/>
        </w:tabs>
        <w:ind w:left="0"/>
        <w:jc w:val="center"/>
        <w:rPr>
          <w:rFonts w:ascii="Arial" w:hAnsi="Arial" w:cs="Arial"/>
          <w:i/>
        </w:rPr>
      </w:pPr>
    </w:p>
    <w:p w14:paraId="787C6F08" w14:textId="6C9F0FC1" w:rsidR="007954B3" w:rsidRPr="00233B9E" w:rsidRDefault="0080211A" w:rsidP="0080211A">
      <w:pPr>
        <w:pStyle w:val="affa"/>
        <w:tabs>
          <w:tab w:val="left" w:pos="0"/>
        </w:tabs>
        <w:ind w:left="0"/>
        <w:jc w:val="center"/>
        <w:rPr>
          <w:rFonts w:ascii="Arial" w:hAnsi="Arial" w:cs="Arial"/>
        </w:rPr>
      </w:pPr>
      <w:r w:rsidRPr="00233B9E">
        <w:rPr>
          <w:rFonts w:ascii="Arial" w:hAnsi="Arial" w:cs="Arial"/>
          <w:i/>
        </w:rPr>
        <w:t>1</w:t>
      </w:r>
      <w:r w:rsidRPr="00233B9E">
        <w:rPr>
          <w:rFonts w:ascii="Arial" w:hAnsi="Arial" w:cs="Arial"/>
        </w:rPr>
        <w:t> </w:t>
      </w:r>
      <w:r w:rsidR="007954B3" w:rsidRPr="00233B9E">
        <w:rPr>
          <w:rFonts w:ascii="Arial" w:hAnsi="Arial" w:cs="Arial"/>
        </w:rPr>
        <w:t xml:space="preserve">– измерительная ячейка с электропроводящей засыпкой; </w:t>
      </w:r>
      <w:r w:rsidR="007954B3" w:rsidRPr="00233B9E">
        <w:rPr>
          <w:rFonts w:ascii="Arial" w:hAnsi="Arial" w:cs="Arial"/>
          <w:i/>
        </w:rPr>
        <w:t>2</w:t>
      </w:r>
      <w:r w:rsidR="007954B3" w:rsidRPr="00233B9E">
        <w:rPr>
          <w:rFonts w:ascii="Arial" w:hAnsi="Arial" w:cs="Arial"/>
        </w:rPr>
        <w:t xml:space="preserve"> – верхний измерительный электрод; </w:t>
      </w:r>
      <w:r w:rsidR="007954B3" w:rsidRPr="00233B9E">
        <w:rPr>
          <w:rFonts w:ascii="Arial" w:hAnsi="Arial" w:cs="Arial"/>
          <w:i/>
        </w:rPr>
        <w:t>3</w:t>
      </w:r>
      <w:r w:rsidR="007954B3" w:rsidRPr="00233B9E">
        <w:rPr>
          <w:rFonts w:ascii="Arial" w:hAnsi="Arial" w:cs="Arial"/>
        </w:rPr>
        <w:t xml:space="preserve"> – шток верхнего измерительного электрода;</w:t>
      </w:r>
    </w:p>
    <w:p w14:paraId="5099875D" w14:textId="535AA5B0" w:rsidR="00825244" w:rsidRPr="00233B9E" w:rsidRDefault="0080211A" w:rsidP="0080211A">
      <w:pPr>
        <w:tabs>
          <w:tab w:val="left" w:pos="0"/>
        </w:tabs>
        <w:spacing w:line="240" w:lineRule="auto"/>
        <w:ind w:firstLine="0"/>
        <w:jc w:val="center"/>
        <w:rPr>
          <w:rFonts w:ascii="Arial" w:hAnsi="Arial" w:cs="Arial"/>
          <w:sz w:val="24"/>
          <w:szCs w:val="24"/>
        </w:rPr>
      </w:pPr>
      <w:r w:rsidRPr="00233B9E">
        <w:rPr>
          <w:rFonts w:ascii="Arial" w:hAnsi="Arial" w:cs="Arial"/>
          <w:i/>
          <w:sz w:val="24"/>
          <w:szCs w:val="24"/>
        </w:rPr>
        <w:t>4</w:t>
      </w:r>
      <w:r w:rsidRPr="00233B9E">
        <w:rPr>
          <w:rFonts w:ascii="Arial" w:hAnsi="Arial" w:cs="Arial"/>
          <w:sz w:val="24"/>
          <w:szCs w:val="24"/>
        </w:rPr>
        <w:t xml:space="preserve"> – нижний измерительный электрод; </w:t>
      </w:r>
      <w:r w:rsidRPr="00233B9E">
        <w:rPr>
          <w:rFonts w:ascii="Arial" w:hAnsi="Arial" w:cs="Arial"/>
          <w:i/>
          <w:sz w:val="24"/>
          <w:szCs w:val="24"/>
        </w:rPr>
        <w:t>5</w:t>
      </w:r>
      <w:r w:rsidR="007954B3" w:rsidRPr="00233B9E">
        <w:rPr>
          <w:rFonts w:ascii="Arial" w:hAnsi="Arial" w:cs="Arial"/>
          <w:sz w:val="24"/>
          <w:szCs w:val="24"/>
        </w:rPr>
        <w:t xml:space="preserve"> – платформа измерительной установки;</w:t>
      </w:r>
    </w:p>
    <w:p w14:paraId="7DC14ABE" w14:textId="57933424" w:rsidR="00825244" w:rsidRPr="00233B9E" w:rsidRDefault="0080211A" w:rsidP="0080211A">
      <w:pPr>
        <w:tabs>
          <w:tab w:val="left" w:pos="0"/>
        </w:tabs>
        <w:spacing w:line="240" w:lineRule="auto"/>
        <w:ind w:firstLine="0"/>
        <w:jc w:val="center"/>
        <w:rPr>
          <w:rFonts w:ascii="Arial" w:hAnsi="Arial" w:cs="Arial"/>
          <w:sz w:val="24"/>
          <w:szCs w:val="24"/>
        </w:rPr>
      </w:pPr>
      <w:r w:rsidRPr="00233B9E">
        <w:rPr>
          <w:rFonts w:ascii="Arial" w:hAnsi="Arial" w:cs="Arial"/>
          <w:sz w:val="24"/>
          <w:szCs w:val="24"/>
        </w:rPr>
        <w:t xml:space="preserve">   </w:t>
      </w:r>
      <w:r w:rsidRPr="00233B9E">
        <w:rPr>
          <w:rFonts w:ascii="Arial" w:hAnsi="Arial" w:cs="Arial"/>
          <w:i/>
          <w:sz w:val="24"/>
          <w:szCs w:val="24"/>
        </w:rPr>
        <w:t>6</w:t>
      </w:r>
      <w:r w:rsidR="007954B3" w:rsidRPr="00233B9E">
        <w:rPr>
          <w:rFonts w:ascii="Arial" w:hAnsi="Arial" w:cs="Arial"/>
          <w:sz w:val="24"/>
          <w:szCs w:val="24"/>
        </w:rPr>
        <w:t xml:space="preserve"> – станина измерительной установки;</w:t>
      </w:r>
      <w:r w:rsidRPr="00233B9E">
        <w:rPr>
          <w:rFonts w:ascii="Arial" w:hAnsi="Arial" w:cs="Arial"/>
          <w:sz w:val="24"/>
          <w:szCs w:val="24"/>
        </w:rPr>
        <w:t xml:space="preserve"> </w:t>
      </w:r>
      <w:r w:rsidRPr="00233B9E">
        <w:rPr>
          <w:rFonts w:ascii="Arial" w:hAnsi="Arial" w:cs="Arial"/>
          <w:i/>
          <w:sz w:val="24"/>
          <w:szCs w:val="24"/>
        </w:rPr>
        <w:t>7</w:t>
      </w:r>
      <w:r w:rsidR="007954B3" w:rsidRPr="00233B9E">
        <w:rPr>
          <w:rFonts w:ascii="Arial" w:hAnsi="Arial" w:cs="Arial"/>
          <w:sz w:val="24"/>
          <w:szCs w:val="24"/>
        </w:rPr>
        <w:t xml:space="preserve"> – фиксатор положения верхнего измерительного электрода;</w:t>
      </w:r>
      <w:r w:rsidRPr="00233B9E">
        <w:rPr>
          <w:rFonts w:ascii="Arial" w:hAnsi="Arial" w:cs="Arial"/>
          <w:sz w:val="24"/>
          <w:szCs w:val="24"/>
        </w:rPr>
        <w:t xml:space="preserve"> </w:t>
      </w:r>
      <w:r w:rsidRPr="00233B9E">
        <w:rPr>
          <w:rFonts w:ascii="Arial" w:hAnsi="Arial" w:cs="Arial"/>
          <w:i/>
          <w:sz w:val="24"/>
          <w:szCs w:val="24"/>
        </w:rPr>
        <w:t>8</w:t>
      </w:r>
      <w:r w:rsidR="007954B3" w:rsidRPr="00233B9E">
        <w:rPr>
          <w:rFonts w:ascii="Arial" w:hAnsi="Arial" w:cs="Arial"/>
          <w:sz w:val="24"/>
          <w:szCs w:val="24"/>
        </w:rPr>
        <w:t xml:space="preserve"> – кулачковый механизм;</w:t>
      </w:r>
      <w:r w:rsidRPr="00233B9E">
        <w:rPr>
          <w:rFonts w:ascii="Arial" w:hAnsi="Arial" w:cs="Arial"/>
          <w:sz w:val="24"/>
          <w:szCs w:val="24"/>
        </w:rPr>
        <w:t xml:space="preserve"> </w:t>
      </w:r>
      <w:r w:rsidRPr="00233B9E">
        <w:rPr>
          <w:rFonts w:ascii="Arial" w:hAnsi="Arial" w:cs="Arial"/>
          <w:i/>
          <w:sz w:val="24"/>
          <w:szCs w:val="24"/>
        </w:rPr>
        <w:t>9</w:t>
      </w:r>
      <w:r w:rsidR="007954B3" w:rsidRPr="00233B9E">
        <w:rPr>
          <w:rFonts w:ascii="Arial" w:hAnsi="Arial" w:cs="Arial"/>
          <w:sz w:val="24"/>
          <w:szCs w:val="24"/>
        </w:rPr>
        <w:t xml:space="preserve"> – тарировочный груз;</w:t>
      </w:r>
      <w:r w:rsidRPr="00233B9E">
        <w:rPr>
          <w:rFonts w:ascii="Arial" w:hAnsi="Arial" w:cs="Arial"/>
          <w:sz w:val="24"/>
          <w:szCs w:val="24"/>
        </w:rPr>
        <w:t xml:space="preserve"> </w:t>
      </w:r>
    </w:p>
    <w:p w14:paraId="23BFA605" w14:textId="77777777" w:rsidR="002565B6" w:rsidRDefault="0080211A" w:rsidP="0080211A">
      <w:pPr>
        <w:tabs>
          <w:tab w:val="left" w:pos="0"/>
        </w:tabs>
        <w:spacing w:line="240" w:lineRule="auto"/>
        <w:ind w:firstLine="0"/>
        <w:jc w:val="center"/>
        <w:rPr>
          <w:rFonts w:ascii="Arial" w:hAnsi="Arial" w:cs="Arial"/>
          <w:sz w:val="24"/>
          <w:szCs w:val="24"/>
        </w:rPr>
      </w:pPr>
      <w:r w:rsidRPr="00233B9E">
        <w:rPr>
          <w:rFonts w:ascii="Arial" w:hAnsi="Arial" w:cs="Arial"/>
          <w:sz w:val="24"/>
          <w:szCs w:val="24"/>
        </w:rPr>
        <w:t xml:space="preserve">    </w:t>
      </w:r>
      <w:r w:rsidRPr="00233B9E">
        <w:rPr>
          <w:rFonts w:ascii="Arial" w:hAnsi="Arial" w:cs="Arial"/>
          <w:i/>
          <w:sz w:val="24"/>
          <w:szCs w:val="24"/>
        </w:rPr>
        <w:t>10</w:t>
      </w:r>
      <w:r w:rsidR="007954B3" w:rsidRPr="00233B9E">
        <w:rPr>
          <w:rFonts w:ascii="Arial" w:hAnsi="Arial" w:cs="Arial"/>
          <w:sz w:val="24"/>
          <w:szCs w:val="24"/>
        </w:rPr>
        <w:t xml:space="preserve"> – измерительный разъем установки;</w:t>
      </w:r>
      <w:r w:rsidRPr="00233B9E">
        <w:rPr>
          <w:rFonts w:ascii="Arial" w:hAnsi="Arial" w:cs="Arial"/>
          <w:sz w:val="24"/>
          <w:szCs w:val="24"/>
        </w:rPr>
        <w:t xml:space="preserve"> </w:t>
      </w:r>
      <w:r w:rsidRPr="00233B9E">
        <w:rPr>
          <w:rFonts w:ascii="Arial" w:hAnsi="Arial" w:cs="Arial"/>
          <w:i/>
          <w:sz w:val="24"/>
          <w:szCs w:val="24"/>
        </w:rPr>
        <w:t>11</w:t>
      </w:r>
      <w:r w:rsidR="007954B3" w:rsidRPr="00233B9E">
        <w:rPr>
          <w:rFonts w:ascii="Arial" w:hAnsi="Arial" w:cs="Arial"/>
          <w:sz w:val="24"/>
          <w:szCs w:val="24"/>
        </w:rPr>
        <w:t xml:space="preserve"> – измерительный провод;</w:t>
      </w:r>
    </w:p>
    <w:p w14:paraId="6D80FD74" w14:textId="328D0D58" w:rsidR="007954B3" w:rsidRPr="00233B9E" w:rsidRDefault="0080211A" w:rsidP="0080211A">
      <w:pPr>
        <w:tabs>
          <w:tab w:val="left" w:pos="0"/>
        </w:tabs>
        <w:spacing w:line="240" w:lineRule="auto"/>
        <w:ind w:firstLine="0"/>
        <w:jc w:val="center"/>
        <w:rPr>
          <w:rFonts w:ascii="Arial" w:hAnsi="Arial" w:cs="Arial"/>
          <w:sz w:val="24"/>
          <w:szCs w:val="24"/>
        </w:rPr>
      </w:pPr>
      <w:r w:rsidRPr="00233B9E">
        <w:rPr>
          <w:rFonts w:ascii="Arial" w:hAnsi="Arial" w:cs="Arial"/>
          <w:i/>
          <w:sz w:val="24"/>
          <w:szCs w:val="24"/>
        </w:rPr>
        <w:t>12</w:t>
      </w:r>
      <w:r w:rsidR="007954B3" w:rsidRPr="00233B9E">
        <w:rPr>
          <w:rFonts w:ascii="Arial" w:hAnsi="Arial" w:cs="Arial"/>
          <w:sz w:val="24"/>
          <w:szCs w:val="24"/>
        </w:rPr>
        <w:t xml:space="preserve"> – </w:t>
      </w:r>
      <w:r w:rsidR="004474C5" w:rsidRPr="00233B9E">
        <w:rPr>
          <w:rFonts w:ascii="Arial" w:hAnsi="Arial" w:cs="Arial"/>
          <w:sz w:val="24"/>
          <w:szCs w:val="24"/>
        </w:rPr>
        <w:t>измерительный прибор</w:t>
      </w:r>
    </w:p>
    <w:p w14:paraId="3A7D0EF4" w14:textId="77777777" w:rsidR="007954B3" w:rsidRPr="00233B9E" w:rsidRDefault="007954B3" w:rsidP="00365F95">
      <w:pPr>
        <w:pStyle w:val="affff5"/>
        <w:ind w:left="975"/>
        <w:jc w:val="center"/>
        <w:rPr>
          <w:rFonts w:ascii="Arial" w:hAnsi="Arial" w:cs="Arial"/>
        </w:rPr>
      </w:pPr>
    </w:p>
    <w:p w14:paraId="2DDED588" w14:textId="48A1AB88" w:rsidR="006527B3" w:rsidRPr="00233B9E" w:rsidRDefault="00365F95" w:rsidP="00112269">
      <w:pPr>
        <w:spacing w:line="240" w:lineRule="auto"/>
        <w:ind w:firstLine="0"/>
        <w:jc w:val="center"/>
        <w:rPr>
          <w:rFonts w:ascii="Arial" w:hAnsi="Arial" w:cs="Arial"/>
          <w:b/>
          <w:sz w:val="24"/>
        </w:rPr>
      </w:pPr>
      <w:r w:rsidRPr="00233B9E">
        <w:rPr>
          <w:rFonts w:ascii="Arial" w:hAnsi="Arial" w:cs="Arial"/>
          <w:sz w:val="24"/>
        </w:rPr>
        <w:t>Рисунок </w:t>
      </w:r>
      <w:r w:rsidR="002565B6">
        <w:rPr>
          <w:rFonts w:ascii="Arial" w:hAnsi="Arial" w:cs="Arial"/>
          <w:sz w:val="24"/>
        </w:rPr>
        <w:t>В</w:t>
      </w:r>
      <w:r w:rsidRPr="00233B9E">
        <w:rPr>
          <w:rFonts w:ascii="Arial" w:hAnsi="Arial" w:cs="Arial"/>
          <w:sz w:val="24"/>
        </w:rPr>
        <w:t xml:space="preserve">.1 – Схема проверки удельного электрического </w:t>
      </w:r>
      <w:r w:rsidRPr="00233B9E">
        <w:rPr>
          <w:rFonts w:ascii="Arial" w:hAnsi="Arial" w:cs="Arial"/>
          <w:sz w:val="24"/>
        </w:rPr>
        <w:br/>
        <w:t xml:space="preserve">сопротивления </w:t>
      </w:r>
      <w:r w:rsidR="00112269" w:rsidRPr="00233B9E">
        <w:rPr>
          <w:rFonts w:ascii="Arial" w:hAnsi="Arial" w:cs="Arial"/>
          <w:sz w:val="24"/>
        </w:rPr>
        <w:t>электропроводящей засыпки</w:t>
      </w:r>
    </w:p>
    <w:p w14:paraId="08D47CEB" w14:textId="15719743" w:rsidR="006527B3" w:rsidRPr="00233B9E" w:rsidRDefault="006527B3" w:rsidP="006527B3">
      <w:pPr>
        <w:spacing w:line="240" w:lineRule="auto"/>
        <w:ind w:firstLine="0"/>
        <w:jc w:val="center"/>
      </w:pPr>
    </w:p>
    <w:p w14:paraId="41C4A6C1" w14:textId="2067DF60" w:rsidR="00365F95" w:rsidRPr="00233B9E" w:rsidRDefault="00365F95" w:rsidP="006527B3">
      <w:pPr>
        <w:spacing w:line="240" w:lineRule="auto"/>
        <w:ind w:firstLine="0"/>
        <w:jc w:val="center"/>
      </w:pPr>
    </w:p>
    <w:p w14:paraId="5406AF5E" w14:textId="77777777" w:rsidR="00112269" w:rsidRPr="00233B9E" w:rsidRDefault="00112269" w:rsidP="00564B09">
      <w:pPr>
        <w:pStyle w:val="1"/>
        <w:numPr>
          <w:ilvl w:val="0"/>
          <w:numId w:val="6"/>
        </w:numPr>
        <w:jc w:val="center"/>
        <w:rPr>
          <w:rFonts w:ascii="Times New Roman" w:hAnsi="Times New Roman" w:cs="Times New Roman"/>
        </w:rPr>
      </w:pPr>
      <w:bookmarkStart w:id="111" w:name="_Toc21680229"/>
      <w:r w:rsidRPr="00233B9E">
        <w:rPr>
          <w:rFonts w:ascii="Times New Roman" w:hAnsi="Times New Roman" w:cs="Times New Roman"/>
        </w:rPr>
        <w:br w:type="page"/>
      </w:r>
    </w:p>
    <w:p w14:paraId="39A1E9FB" w14:textId="621FF05A" w:rsidR="00365F95" w:rsidRPr="00233B9E" w:rsidRDefault="00365F95" w:rsidP="00112269">
      <w:pPr>
        <w:pStyle w:val="100"/>
        <w:rPr>
          <w:rFonts w:cs="Times New Roman"/>
        </w:rPr>
      </w:pPr>
      <w:bookmarkStart w:id="112" w:name="_Toc229993258"/>
      <w:r w:rsidRPr="00233B9E">
        <w:rPr>
          <w:rFonts w:cs="Times New Roman"/>
          <w:b/>
        </w:rPr>
        <w:t>Приложение </w:t>
      </w:r>
      <w:r w:rsidR="002565B6">
        <w:rPr>
          <w:rFonts w:cs="Times New Roman"/>
          <w:b/>
        </w:rPr>
        <w:t>Г</w:t>
      </w:r>
      <w:r w:rsidRPr="00233B9E">
        <w:rPr>
          <w:rFonts w:cs="Times New Roman"/>
        </w:rPr>
        <w:br/>
      </w:r>
      <w:r w:rsidRPr="000920C9">
        <w:t>(рекомендуемое)</w:t>
      </w:r>
      <w:r w:rsidRPr="000920C9">
        <w:br/>
      </w:r>
      <w:r w:rsidRPr="00233B9E">
        <w:rPr>
          <w:b/>
        </w:rPr>
        <w:t xml:space="preserve">Схема проверки </w:t>
      </w:r>
      <w:bookmarkEnd w:id="111"/>
      <w:r w:rsidR="00C70C8D" w:rsidRPr="00233B9E">
        <w:rPr>
          <w:b/>
        </w:rPr>
        <w:t>механической прочности несущей конструкции</w:t>
      </w:r>
      <w:bookmarkEnd w:id="112"/>
    </w:p>
    <w:p w14:paraId="139A1488" w14:textId="77777777" w:rsidR="00365F95" w:rsidRPr="00233B9E" w:rsidRDefault="00365F95" w:rsidP="00114800">
      <w:pPr>
        <w:pStyle w:val="affff5"/>
      </w:pPr>
    </w:p>
    <w:p w14:paraId="191270C9" w14:textId="491A77AF" w:rsidR="00365F95" w:rsidRPr="00233B9E" w:rsidRDefault="00365F95" w:rsidP="00114800">
      <w:pPr>
        <w:pStyle w:val="Iauiue"/>
        <w:spacing w:after="120"/>
        <w:ind w:right="-2"/>
        <w:jc w:val="center"/>
      </w:pPr>
      <w:r w:rsidRPr="00233B9E">
        <w:rPr>
          <w:noProof/>
        </w:rPr>
        <w:drawing>
          <wp:inline distT="0" distB="0" distL="0" distR="0" wp14:anchorId="0BB4FEDC" wp14:editId="263B3985">
            <wp:extent cx="1571625" cy="6057900"/>
            <wp:effectExtent l="0" t="0" r="9525" b="0"/>
            <wp:docPr id="4" name="Рисунок 4" descr="Запас проч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Запас прочности"/>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571625" cy="6057900"/>
                    </a:xfrm>
                    <a:prstGeom prst="rect">
                      <a:avLst/>
                    </a:prstGeom>
                    <a:noFill/>
                    <a:ln>
                      <a:noFill/>
                    </a:ln>
                  </pic:spPr>
                </pic:pic>
              </a:graphicData>
            </a:graphic>
          </wp:inline>
        </w:drawing>
      </w:r>
    </w:p>
    <w:p w14:paraId="737D9E84" w14:textId="77777777" w:rsidR="00365F95" w:rsidRPr="00233B9E" w:rsidRDefault="00365F95" w:rsidP="00114800">
      <w:pPr>
        <w:pStyle w:val="Iauiue"/>
        <w:spacing w:line="360" w:lineRule="auto"/>
        <w:ind w:right="397"/>
        <w:rPr>
          <w:sz w:val="24"/>
          <w:szCs w:val="24"/>
        </w:rPr>
      </w:pPr>
    </w:p>
    <w:p w14:paraId="2B1AC7AA" w14:textId="085B574D" w:rsidR="00365F95" w:rsidRPr="00233B9E" w:rsidRDefault="00365F95" w:rsidP="004474C5">
      <w:pPr>
        <w:pStyle w:val="Iauiue"/>
        <w:ind w:right="397"/>
        <w:jc w:val="center"/>
        <w:rPr>
          <w:rFonts w:ascii="Arial" w:hAnsi="Arial" w:cs="Arial"/>
          <w:sz w:val="24"/>
          <w:szCs w:val="24"/>
        </w:rPr>
      </w:pPr>
      <w:r w:rsidRPr="00233B9E">
        <w:rPr>
          <w:rFonts w:ascii="Arial" w:hAnsi="Arial" w:cs="Arial"/>
          <w:i/>
          <w:sz w:val="24"/>
          <w:szCs w:val="24"/>
        </w:rPr>
        <w:t>1</w:t>
      </w:r>
      <w:r w:rsidRPr="00233B9E">
        <w:rPr>
          <w:rFonts w:ascii="Arial" w:hAnsi="Arial" w:cs="Arial"/>
          <w:sz w:val="24"/>
          <w:szCs w:val="24"/>
        </w:rPr>
        <w:t xml:space="preserve"> </w:t>
      </w:r>
      <w:r w:rsidR="004474C5" w:rsidRPr="00233B9E">
        <w:rPr>
          <w:rFonts w:ascii="Arial" w:hAnsi="Arial" w:cs="Arial"/>
          <w:sz w:val="24"/>
          <w:szCs w:val="24"/>
        </w:rPr>
        <w:t>–</w:t>
      </w:r>
      <w:r w:rsidRPr="00233B9E">
        <w:rPr>
          <w:rFonts w:ascii="Arial" w:hAnsi="Arial" w:cs="Arial"/>
          <w:sz w:val="24"/>
          <w:szCs w:val="24"/>
        </w:rPr>
        <w:t xml:space="preserve"> </w:t>
      </w:r>
      <w:r w:rsidR="00D470B4" w:rsidRPr="00233B9E">
        <w:rPr>
          <w:rFonts w:ascii="Arial" w:hAnsi="Arial" w:cs="Arial"/>
          <w:sz w:val="24"/>
          <w:szCs w:val="24"/>
        </w:rPr>
        <w:t>образец</w:t>
      </w:r>
      <w:r w:rsidRPr="00233B9E">
        <w:rPr>
          <w:rFonts w:ascii="Arial" w:hAnsi="Arial" w:cs="Arial"/>
          <w:sz w:val="24"/>
          <w:szCs w:val="24"/>
        </w:rPr>
        <w:t>;</w:t>
      </w:r>
      <w:r w:rsidR="004474C5" w:rsidRPr="00233B9E">
        <w:rPr>
          <w:rFonts w:ascii="Arial" w:hAnsi="Arial" w:cs="Arial"/>
          <w:sz w:val="24"/>
          <w:szCs w:val="24"/>
        </w:rPr>
        <w:t xml:space="preserve"> </w:t>
      </w:r>
      <w:r w:rsidRPr="00233B9E">
        <w:rPr>
          <w:rFonts w:ascii="Arial" w:hAnsi="Arial" w:cs="Arial"/>
          <w:i/>
          <w:sz w:val="24"/>
          <w:szCs w:val="24"/>
        </w:rPr>
        <w:t>2</w:t>
      </w:r>
      <w:r w:rsidRPr="00233B9E">
        <w:rPr>
          <w:rFonts w:ascii="Arial" w:hAnsi="Arial" w:cs="Arial"/>
          <w:sz w:val="24"/>
          <w:szCs w:val="24"/>
        </w:rPr>
        <w:t xml:space="preserve"> </w:t>
      </w:r>
      <w:r w:rsidR="004474C5" w:rsidRPr="00233B9E">
        <w:rPr>
          <w:rFonts w:ascii="Arial" w:hAnsi="Arial" w:cs="Arial"/>
          <w:sz w:val="24"/>
          <w:szCs w:val="24"/>
        </w:rPr>
        <w:t>–</w:t>
      </w:r>
      <w:r w:rsidRPr="00233B9E">
        <w:rPr>
          <w:rFonts w:ascii="Arial" w:hAnsi="Arial" w:cs="Arial"/>
          <w:sz w:val="24"/>
          <w:szCs w:val="24"/>
        </w:rPr>
        <w:t xml:space="preserve"> весы крановые;</w:t>
      </w:r>
      <w:r w:rsidR="004474C5" w:rsidRPr="00233B9E">
        <w:rPr>
          <w:rFonts w:ascii="Arial" w:hAnsi="Arial" w:cs="Arial"/>
          <w:sz w:val="24"/>
          <w:szCs w:val="24"/>
        </w:rPr>
        <w:t xml:space="preserve"> </w:t>
      </w:r>
      <w:r w:rsidRPr="00233B9E">
        <w:rPr>
          <w:rFonts w:ascii="Arial" w:hAnsi="Arial" w:cs="Arial"/>
          <w:i/>
          <w:sz w:val="24"/>
          <w:szCs w:val="24"/>
        </w:rPr>
        <w:t>3</w:t>
      </w:r>
      <w:r w:rsidRPr="00233B9E">
        <w:rPr>
          <w:rFonts w:ascii="Arial" w:hAnsi="Arial" w:cs="Arial"/>
          <w:sz w:val="24"/>
          <w:szCs w:val="24"/>
        </w:rPr>
        <w:t xml:space="preserve"> </w:t>
      </w:r>
      <w:r w:rsidR="004474C5" w:rsidRPr="00233B9E">
        <w:rPr>
          <w:rFonts w:ascii="Arial" w:hAnsi="Arial" w:cs="Arial"/>
          <w:sz w:val="24"/>
          <w:szCs w:val="24"/>
        </w:rPr>
        <w:t>–</w:t>
      </w:r>
      <w:r w:rsidRPr="00233B9E">
        <w:rPr>
          <w:rFonts w:ascii="Arial" w:hAnsi="Arial" w:cs="Arial"/>
          <w:sz w:val="24"/>
          <w:szCs w:val="24"/>
        </w:rPr>
        <w:t xml:space="preserve"> фиксатор;</w:t>
      </w:r>
      <w:r w:rsidR="004474C5" w:rsidRPr="00233B9E">
        <w:rPr>
          <w:rFonts w:ascii="Arial" w:hAnsi="Arial" w:cs="Arial"/>
          <w:sz w:val="24"/>
          <w:szCs w:val="24"/>
        </w:rPr>
        <w:t xml:space="preserve"> </w:t>
      </w:r>
      <w:r w:rsidRPr="00233B9E">
        <w:rPr>
          <w:rFonts w:ascii="Arial" w:hAnsi="Arial" w:cs="Arial"/>
          <w:i/>
          <w:sz w:val="24"/>
          <w:szCs w:val="24"/>
        </w:rPr>
        <w:t xml:space="preserve">4 </w:t>
      </w:r>
      <w:r w:rsidR="004474C5" w:rsidRPr="00233B9E">
        <w:rPr>
          <w:rFonts w:ascii="Arial" w:hAnsi="Arial" w:cs="Arial"/>
          <w:sz w:val="24"/>
          <w:szCs w:val="24"/>
        </w:rPr>
        <w:t>–</w:t>
      </w:r>
      <w:r w:rsidRPr="00233B9E">
        <w:rPr>
          <w:rFonts w:ascii="Arial" w:hAnsi="Arial" w:cs="Arial"/>
          <w:sz w:val="24"/>
          <w:szCs w:val="24"/>
        </w:rPr>
        <w:t xml:space="preserve"> кабель;</w:t>
      </w:r>
      <w:r w:rsidR="004474C5" w:rsidRPr="00233B9E">
        <w:rPr>
          <w:rFonts w:ascii="Arial" w:hAnsi="Arial" w:cs="Arial"/>
          <w:sz w:val="24"/>
          <w:szCs w:val="24"/>
        </w:rPr>
        <w:t xml:space="preserve"> </w:t>
      </w:r>
      <w:r w:rsidRPr="00233B9E">
        <w:rPr>
          <w:rFonts w:ascii="Arial" w:hAnsi="Arial" w:cs="Arial"/>
          <w:i/>
          <w:sz w:val="24"/>
          <w:szCs w:val="24"/>
        </w:rPr>
        <w:t>5</w:t>
      </w:r>
      <w:r w:rsidRPr="00233B9E">
        <w:rPr>
          <w:rFonts w:ascii="Arial" w:hAnsi="Arial" w:cs="Arial"/>
          <w:sz w:val="24"/>
          <w:szCs w:val="24"/>
        </w:rPr>
        <w:t xml:space="preserve"> </w:t>
      </w:r>
      <w:r w:rsidR="004474C5" w:rsidRPr="00233B9E">
        <w:rPr>
          <w:rFonts w:ascii="Arial" w:hAnsi="Arial" w:cs="Arial"/>
          <w:sz w:val="24"/>
          <w:szCs w:val="24"/>
        </w:rPr>
        <w:t xml:space="preserve">– </w:t>
      </w:r>
      <w:r w:rsidR="005657ED" w:rsidRPr="00233B9E">
        <w:rPr>
          <w:rFonts w:ascii="Arial" w:hAnsi="Arial" w:cs="Arial"/>
          <w:sz w:val="24"/>
          <w:szCs w:val="24"/>
        </w:rPr>
        <w:t>груз</w:t>
      </w:r>
    </w:p>
    <w:p w14:paraId="3D6A9049" w14:textId="77777777" w:rsidR="00365F95" w:rsidRPr="00233B9E" w:rsidRDefault="00365F95" w:rsidP="004474C5">
      <w:pPr>
        <w:pStyle w:val="Iauiue"/>
        <w:spacing w:line="360" w:lineRule="auto"/>
        <w:ind w:right="397"/>
        <w:jc w:val="center"/>
        <w:rPr>
          <w:rFonts w:ascii="Arial" w:hAnsi="Arial" w:cs="Arial"/>
          <w:sz w:val="24"/>
          <w:szCs w:val="24"/>
        </w:rPr>
      </w:pPr>
    </w:p>
    <w:p w14:paraId="3C2E1DF5" w14:textId="26393CBC" w:rsidR="00365F95" w:rsidRPr="00233B9E" w:rsidRDefault="00365F95" w:rsidP="00114800">
      <w:pPr>
        <w:spacing w:line="240" w:lineRule="auto"/>
        <w:ind w:firstLine="0"/>
        <w:jc w:val="center"/>
        <w:rPr>
          <w:rFonts w:ascii="Arial" w:hAnsi="Arial" w:cs="Arial"/>
          <w:sz w:val="24"/>
        </w:rPr>
      </w:pPr>
      <w:r w:rsidRPr="00233B9E">
        <w:rPr>
          <w:rFonts w:ascii="Arial" w:hAnsi="Arial" w:cs="Arial"/>
          <w:sz w:val="24"/>
        </w:rPr>
        <w:t xml:space="preserve">Рисунок </w:t>
      </w:r>
      <w:r w:rsidR="002565B6">
        <w:rPr>
          <w:rFonts w:ascii="Arial" w:hAnsi="Arial" w:cs="Arial"/>
          <w:sz w:val="24"/>
        </w:rPr>
        <w:t>Г</w:t>
      </w:r>
      <w:r w:rsidRPr="00233B9E">
        <w:rPr>
          <w:rFonts w:ascii="Arial" w:hAnsi="Arial" w:cs="Arial"/>
          <w:sz w:val="24"/>
        </w:rPr>
        <w:t xml:space="preserve">.1 – Схема проверки </w:t>
      </w:r>
      <w:r w:rsidR="00C70C8D" w:rsidRPr="00233B9E">
        <w:rPr>
          <w:rFonts w:ascii="Arial" w:hAnsi="Arial" w:cs="Arial"/>
          <w:sz w:val="24"/>
        </w:rPr>
        <w:t>механической прочности несущей конструкции</w:t>
      </w:r>
    </w:p>
    <w:p w14:paraId="4DE41E0D" w14:textId="77777777" w:rsidR="007321CB" w:rsidRPr="00233B9E" w:rsidRDefault="007321CB" w:rsidP="002F7486">
      <w:pPr>
        <w:pStyle w:val="100"/>
      </w:pPr>
      <w:bookmarkStart w:id="113" w:name="_Toc21680224"/>
    </w:p>
    <w:p w14:paraId="180DF569" w14:textId="77777777" w:rsidR="004474C5" w:rsidRPr="00233B9E" w:rsidRDefault="004474C5" w:rsidP="002F7486">
      <w:pPr>
        <w:pStyle w:val="100"/>
      </w:pPr>
    </w:p>
    <w:p w14:paraId="7DBBE150" w14:textId="77777777" w:rsidR="004474C5" w:rsidRPr="00233B9E" w:rsidRDefault="004474C5" w:rsidP="002F7486">
      <w:pPr>
        <w:pStyle w:val="100"/>
      </w:pPr>
    </w:p>
    <w:p w14:paraId="2BBFB219" w14:textId="77777777" w:rsidR="004474C5" w:rsidRPr="00233B9E" w:rsidRDefault="004474C5" w:rsidP="002F7486">
      <w:pPr>
        <w:pStyle w:val="100"/>
      </w:pPr>
    </w:p>
    <w:p w14:paraId="7420429E" w14:textId="77777777" w:rsidR="004474C5" w:rsidRPr="00233B9E" w:rsidRDefault="004474C5" w:rsidP="002F7486">
      <w:pPr>
        <w:pStyle w:val="100"/>
      </w:pPr>
    </w:p>
    <w:p w14:paraId="2B05A8F9" w14:textId="1886E454" w:rsidR="00F25AAE" w:rsidRPr="00233B9E" w:rsidRDefault="00F25AAE" w:rsidP="00F25AAE">
      <w:pPr>
        <w:pStyle w:val="100"/>
        <w:rPr>
          <w:rFonts w:cs="Times New Roman"/>
        </w:rPr>
      </w:pPr>
      <w:bookmarkStart w:id="114" w:name="_Toc229993259"/>
      <w:bookmarkStart w:id="115" w:name="_Toc465927003"/>
      <w:bookmarkStart w:id="116" w:name="_Toc507748641"/>
      <w:bookmarkStart w:id="117" w:name="_Toc21680226"/>
      <w:bookmarkEnd w:id="113"/>
      <w:r w:rsidRPr="00233B9E">
        <w:rPr>
          <w:rFonts w:cs="Times New Roman"/>
          <w:b/>
        </w:rPr>
        <w:t>Приложение </w:t>
      </w:r>
      <w:r w:rsidR="002565B6">
        <w:rPr>
          <w:rFonts w:cs="Times New Roman"/>
          <w:b/>
        </w:rPr>
        <w:t>Д</w:t>
      </w:r>
      <w:r w:rsidRPr="00233B9E">
        <w:rPr>
          <w:rFonts w:cs="Times New Roman"/>
          <w:b/>
        </w:rPr>
        <w:br/>
      </w:r>
      <w:r w:rsidRPr="000920C9">
        <w:t>(рекомендуемое)</w:t>
      </w:r>
      <w:r w:rsidRPr="000920C9">
        <w:br/>
      </w:r>
      <w:r w:rsidRPr="00233B9E">
        <w:rPr>
          <w:b/>
        </w:rPr>
        <w:t>Схема проверки удельного сопротивления материала полимерной электропроводящей оболочки в продольном направлении</w:t>
      </w:r>
      <w:bookmarkEnd w:id="114"/>
    </w:p>
    <w:p w14:paraId="13301E12" w14:textId="77777777" w:rsidR="00F25AAE" w:rsidRPr="00233B9E" w:rsidRDefault="00F25AAE" w:rsidP="00F25AAE">
      <w:pPr>
        <w:pStyle w:val="affff5"/>
      </w:pPr>
    </w:p>
    <w:p w14:paraId="37FE4233" w14:textId="7D023899" w:rsidR="00F25AAE" w:rsidRPr="00233B9E" w:rsidRDefault="00857AAE" w:rsidP="00114800">
      <w:pPr>
        <w:pStyle w:val="Iauiue"/>
        <w:spacing w:after="120"/>
        <w:ind w:right="-2"/>
        <w:jc w:val="center"/>
      </w:pPr>
      <w:r w:rsidRPr="00233B9E">
        <w:rPr>
          <w:noProof/>
        </w:rPr>
        <w:drawing>
          <wp:inline distT="0" distB="0" distL="0" distR="0" wp14:anchorId="1F7F00A0" wp14:editId="385DAEA8">
            <wp:extent cx="5309235" cy="3329940"/>
            <wp:effectExtent l="0" t="0" r="5715" b="3810"/>
            <wp:docPr id="7" name="Рисунок 7" descr="C:\Users\VOVA\AppData\Local\Microsoft\Windows\INetCache\Content.Word\Приложение Г (схема) (02-0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VOVA\AppData\Local\Microsoft\Windows\INetCache\Content.Word\Приложение Г (схема) (02-02-2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09235" cy="3329940"/>
                    </a:xfrm>
                    <a:prstGeom prst="rect">
                      <a:avLst/>
                    </a:prstGeom>
                    <a:noFill/>
                    <a:ln>
                      <a:noFill/>
                    </a:ln>
                  </pic:spPr>
                </pic:pic>
              </a:graphicData>
            </a:graphic>
          </wp:inline>
        </w:drawing>
      </w:r>
    </w:p>
    <w:p w14:paraId="11ED1B90" w14:textId="77777777" w:rsidR="00857AAE" w:rsidRPr="00233B9E" w:rsidRDefault="00857AAE" w:rsidP="00857AAE">
      <w:pPr>
        <w:pStyle w:val="Iauiue"/>
        <w:ind w:left="1134" w:right="397"/>
        <w:rPr>
          <w:rFonts w:ascii="Arial" w:hAnsi="Arial" w:cs="Arial"/>
          <w:sz w:val="24"/>
          <w:szCs w:val="24"/>
        </w:rPr>
      </w:pPr>
    </w:p>
    <w:p w14:paraId="30BC6E32" w14:textId="77777777" w:rsidR="00857AAE" w:rsidRPr="00233B9E" w:rsidRDefault="00857AAE" w:rsidP="00857AAE">
      <w:pPr>
        <w:pStyle w:val="Iauiue"/>
        <w:ind w:left="1134" w:right="397"/>
        <w:rPr>
          <w:rFonts w:ascii="Arial" w:hAnsi="Arial" w:cs="Arial"/>
          <w:sz w:val="24"/>
          <w:szCs w:val="24"/>
        </w:rPr>
      </w:pPr>
    </w:p>
    <w:p w14:paraId="3B6738F0" w14:textId="35AC9304" w:rsidR="00857AAE" w:rsidRPr="00233B9E" w:rsidRDefault="00857AAE" w:rsidP="00511A55">
      <w:pPr>
        <w:pStyle w:val="Iauiue"/>
        <w:ind w:right="397"/>
        <w:jc w:val="center"/>
        <w:rPr>
          <w:rFonts w:ascii="Arial" w:hAnsi="Arial" w:cs="Arial"/>
          <w:sz w:val="24"/>
          <w:szCs w:val="24"/>
        </w:rPr>
      </w:pPr>
      <w:r w:rsidRPr="00233B9E">
        <w:rPr>
          <w:rFonts w:ascii="Arial" w:hAnsi="Arial" w:cs="Arial"/>
          <w:i/>
          <w:sz w:val="24"/>
          <w:szCs w:val="24"/>
        </w:rPr>
        <w:t>1</w:t>
      </w:r>
      <w:r w:rsidRPr="00233B9E">
        <w:rPr>
          <w:rFonts w:ascii="Arial" w:hAnsi="Arial" w:cs="Arial"/>
          <w:sz w:val="24"/>
          <w:szCs w:val="24"/>
        </w:rPr>
        <w:t xml:space="preserve"> </w:t>
      </w:r>
      <w:r w:rsidR="00511A55" w:rsidRPr="00233B9E">
        <w:rPr>
          <w:rFonts w:ascii="Arial" w:hAnsi="Arial" w:cs="Arial"/>
          <w:sz w:val="24"/>
          <w:szCs w:val="24"/>
        </w:rPr>
        <w:t>–</w:t>
      </w:r>
      <w:r w:rsidRPr="00233B9E">
        <w:rPr>
          <w:rFonts w:ascii="Arial" w:hAnsi="Arial" w:cs="Arial"/>
          <w:sz w:val="24"/>
          <w:szCs w:val="24"/>
        </w:rPr>
        <w:t xml:space="preserve"> образец полимерной электропроводящей оболочки;</w:t>
      </w:r>
      <w:r w:rsidR="00511A55" w:rsidRPr="00233B9E">
        <w:rPr>
          <w:rFonts w:ascii="Arial" w:hAnsi="Arial" w:cs="Arial"/>
          <w:sz w:val="24"/>
          <w:szCs w:val="24"/>
        </w:rPr>
        <w:t xml:space="preserve"> </w:t>
      </w:r>
      <w:r w:rsidRPr="00233B9E">
        <w:rPr>
          <w:rFonts w:ascii="Arial" w:hAnsi="Arial" w:cs="Arial"/>
          <w:i/>
          <w:sz w:val="24"/>
          <w:szCs w:val="24"/>
        </w:rPr>
        <w:t>2</w:t>
      </w:r>
      <w:r w:rsidRPr="00233B9E">
        <w:rPr>
          <w:rFonts w:ascii="Arial" w:hAnsi="Arial" w:cs="Arial"/>
          <w:sz w:val="24"/>
          <w:szCs w:val="24"/>
        </w:rPr>
        <w:t xml:space="preserve"> </w:t>
      </w:r>
      <w:r w:rsidR="00511A55" w:rsidRPr="00233B9E">
        <w:rPr>
          <w:rFonts w:ascii="Arial" w:hAnsi="Arial" w:cs="Arial"/>
          <w:sz w:val="24"/>
          <w:szCs w:val="24"/>
        </w:rPr>
        <w:t>–</w:t>
      </w:r>
      <w:r w:rsidRPr="00233B9E">
        <w:rPr>
          <w:rFonts w:ascii="Arial" w:hAnsi="Arial" w:cs="Arial"/>
          <w:sz w:val="24"/>
          <w:szCs w:val="24"/>
        </w:rPr>
        <w:t xml:space="preserve"> токовый электрод;</w:t>
      </w:r>
    </w:p>
    <w:p w14:paraId="68ACE060" w14:textId="3B349EA1" w:rsidR="00857AAE" w:rsidRPr="00233B9E" w:rsidRDefault="00857AAE" w:rsidP="00511A55">
      <w:pPr>
        <w:pStyle w:val="Iauiue"/>
        <w:ind w:right="397"/>
        <w:jc w:val="center"/>
        <w:rPr>
          <w:rFonts w:ascii="Arial" w:hAnsi="Arial" w:cs="Arial"/>
          <w:sz w:val="24"/>
          <w:szCs w:val="24"/>
        </w:rPr>
      </w:pPr>
      <w:r w:rsidRPr="00233B9E">
        <w:rPr>
          <w:rFonts w:ascii="Arial" w:hAnsi="Arial" w:cs="Arial"/>
          <w:i/>
          <w:sz w:val="24"/>
          <w:szCs w:val="24"/>
        </w:rPr>
        <w:t>3</w:t>
      </w:r>
      <w:r w:rsidRPr="00233B9E">
        <w:rPr>
          <w:rFonts w:ascii="Arial" w:hAnsi="Arial" w:cs="Arial"/>
          <w:sz w:val="24"/>
          <w:szCs w:val="24"/>
        </w:rPr>
        <w:t xml:space="preserve"> </w:t>
      </w:r>
      <w:r w:rsidR="00511A55" w:rsidRPr="00233B9E">
        <w:rPr>
          <w:rFonts w:ascii="Arial" w:hAnsi="Arial" w:cs="Arial"/>
          <w:sz w:val="24"/>
          <w:szCs w:val="24"/>
        </w:rPr>
        <w:t>–</w:t>
      </w:r>
      <w:r w:rsidRPr="00233B9E">
        <w:rPr>
          <w:rFonts w:ascii="Arial" w:hAnsi="Arial" w:cs="Arial"/>
          <w:sz w:val="24"/>
          <w:szCs w:val="24"/>
        </w:rPr>
        <w:t xml:space="preserve"> потенциальный электрод;</w:t>
      </w:r>
      <w:r w:rsidR="00511A55" w:rsidRPr="00233B9E">
        <w:rPr>
          <w:rFonts w:ascii="Arial" w:hAnsi="Arial" w:cs="Arial"/>
          <w:sz w:val="24"/>
          <w:szCs w:val="24"/>
        </w:rPr>
        <w:t xml:space="preserve"> </w:t>
      </w:r>
      <w:r w:rsidRPr="00233B9E">
        <w:rPr>
          <w:rFonts w:ascii="Arial" w:hAnsi="Arial" w:cs="Arial"/>
          <w:i/>
          <w:sz w:val="24"/>
          <w:szCs w:val="24"/>
        </w:rPr>
        <w:t xml:space="preserve">4 </w:t>
      </w:r>
      <w:r w:rsidR="00511A55" w:rsidRPr="00233B9E">
        <w:rPr>
          <w:rFonts w:ascii="Arial" w:hAnsi="Arial" w:cs="Arial"/>
          <w:sz w:val="24"/>
          <w:szCs w:val="24"/>
        </w:rPr>
        <w:t>–</w:t>
      </w:r>
      <w:r w:rsidRPr="00233B9E">
        <w:rPr>
          <w:rFonts w:ascii="Arial" w:hAnsi="Arial" w:cs="Arial"/>
          <w:sz w:val="24"/>
          <w:szCs w:val="24"/>
        </w:rPr>
        <w:t xml:space="preserve"> источник питания;</w:t>
      </w:r>
      <w:r w:rsidR="00511A55" w:rsidRPr="00233B9E">
        <w:rPr>
          <w:rFonts w:ascii="Arial" w:hAnsi="Arial" w:cs="Arial"/>
          <w:sz w:val="24"/>
          <w:szCs w:val="24"/>
        </w:rPr>
        <w:t xml:space="preserve"> </w:t>
      </w:r>
      <w:r w:rsidRPr="00233B9E">
        <w:rPr>
          <w:rFonts w:ascii="Arial" w:hAnsi="Arial" w:cs="Arial"/>
          <w:i/>
          <w:sz w:val="24"/>
          <w:szCs w:val="24"/>
        </w:rPr>
        <w:t>5</w:t>
      </w:r>
      <w:r w:rsidRPr="00233B9E">
        <w:rPr>
          <w:rFonts w:ascii="Arial" w:hAnsi="Arial" w:cs="Arial"/>
          <w:sz w:val="24"/>
          <w:szCs w:val="24"/>
        </w:rPr>
        <w:t xml:space="preserve"> </w:t>
      </w:r>
      <w:r w:rsidR="00511A55" w:rsidRPr="00233B9E">
        <w:rPr>
          <w:rFonts w:ascii="Arial" w:hAnsi="Arial" w:cs="Arial"/>
          <w:sz w:val="24"/>
          <w:szCs w:val="24"/>
        </w:rPr>
        <w:t>–</w:t>
      </w:r>
      <w:r w:rsidRPr="00233B9E">
        <w:rPr>
          <w:rFonts w:ascii="Arial" w:hAnsi="Arial" w:cs="Arial"/>
          <w:sz w:val="24"/>
          <w:szCs w:val="24"/>
        </w:rPr>
        <w:t xml:space="preserve"> амперметр;</w:t>
      </w:r>
    </w:p>
    <w:p w14:paraId="4B28B1B2" w14:textId="2841AEBA" w:rsidR="00857AAE" w:rsidRPr="00233B9E" w:rsidRDefault="00857AAE" w:rsidP="00511A55">
      <w:pPr>
        <w:pStyle w:val="Iauiue"/>
        <w:ind w:right="397"/>
        <w:jc w:val="center"/>
        <w:rPr>
          <w:rFonts w:ascii="Arial" w:hAnsi="Arial" w:cs="Arial"/>
          <w:sz w:val="24"/>
          <w:szCs w:val="24"/>
        </w:rPr>
      </w:pPr>
      <w:r w:rsidRPr="00233B9E">
        <w:rPr>
          <w:rFonts w:ascii="Arial" w:hAnsi="Arial" w:cs="Arial"/>
          <w:i/>
          <w:sz w:val="24"/>
          <w:szCs w:val="24"/>
        </w:rPr>
        <w:t xml:space="preserve">6 </w:t>
      </w:r>
      <w:r w:rsidR="00511A55" w:rsidRPr="00233B9E">
        <w:rPr>
          <w:rFonts w:ascii="Arial" w:hAnsi="Arial" w:cs="Arial"/>
          <w:sz w:val="24"/>
          <w:szCs w:val="24"/>
        </w:rPr>
        <w:t>–</w:t>
      </w:r>
      <w:r w:rsidRPr="00233B9E">
        <w:rPr>
          <w:rFonts w:ascii="Arial" w:hAnsi="Arial" w:cs="Arial"/>
          <w:sz w:val="24"/>
          <w:szCs w:val="24"/>
        </w:rPr>
        <w:t xml:space="preserve"> вольтметр</w:t>
      </w:r>
    </w:p>
    <w:p w14:paraId="283C28CF" w14:textId="77777777" w:rsidR="00F25AAE" w:rsidRPr="00233B9E" w:rsidRDefault="00F25AAE" w:rsidP="00511A55">
      <w:pPr>
        <w:pStyle w:val="Iauiue"/>
        <w:spacing w:line="360" w:lineRule="auto"/>
        <w:ind w:right="397"/>
        <w:jc w:val="center"/>
        <w:rPr>
          <w:rFonts w:ascii="Arial" w:hAnsi="Arial" w:cs="Arial"/>
          <w:sz w:val="24"/>
          <w:szCs w:val="24"/>
        </w:rPr>
      </w:pPr>
    </w:p>
    <w:p w14:paraId="010B4430" w14:textId="3AE35C74" w:rsidR="00886350" w:rsidRPr="00233B9E" w:rsidRDefault="00F25AAE" w:rsidP="00114800">
      <w:pPr>
        <w:spacing w:line="240" w:lineRule="auto"/>
        <w:ind w:firstLine="0"/>
        <w:jc w:val="center"/>
        <w:rPr>
          <w:rFonts w:ascii="Arial" w:hAnsi="Arial" w:cs="Arial"/>
          <w:sz w:val="24"/>
        </w:rPr>
      </w:pPr>
      <w:r w:rsidRPr="00233B9E">
        <w:rPr>
          <w:rFonts w:ascii="Arial" w:hAnsi="Arial" w:cs="Arial"/>
          <w:sz w:val="24"/>
        </w:rPr>
        <w:t xml:space="preserve">Рисунок </w:t>
      </w:r>
      <w:r w:rsidR="002565B6">
        <w:rPr>
          <w:rFonts w:ascii="Arial" w:hAnsi="Arial" w:cs="Arial"/>
          <w:sz w:val="24"/>
        </w:rPr>
        <w:t>Д</w:t>
      </w:r>
      <w:r w:rsidRPr="00233B9E">
        <w:rPr>
          <w:rFonts w:ascii="Arial" w:hAnsi="Arial" w:cs="Arial"/>
          <w:sz w:val="24"/>
        </w:rPr>
        <w:t xml:space="preserve">.1 – Схема проверки удельного сопротивления материала полимерной электропроводящей оболочки в продольном направлении </w:t>
      </w:r>
      <w:r w:rsidR="00886350" w:rsidRPr="00233B9E">
        <w:rPr>
          <w:rFonts w:ascii="Arial" w:hAnsi="Arial" w:cs="Arial"/>
          <w:sz w:val="24"/>
        </w:rPr>
        <w:br w:type="page"/>
      </w:r>
    </w:p>
    <w:p w14:paraId="7544DEA0" w14:textId="3CC5E966" w:rsidR="00365F95" w:rsidRPr="00233B9E" w:rsidRDefault="00365F95" w:rsidP="00CE3FEC">
      <w:pPr>
        <w:pStyle w:val="100"/>
      </w:pPr>
      <w:bookmarkStart w:id="118" w:name="_Toc229993260"/>
      <w:r w:rsidRPr="00233B9E">
        <w:rPr>
          <w:b/>
        </w:rPr>
        <w:t>Приложение </w:t>
      </w:r>
      <w:bookmarkStart w:id="119" w:name="_Toc459373322"/>
      <w:r w:rsidR="002565B6">
        <w:rPr>
          <w:b/>
        </w:rPr>
        <w:t>Е</w:t>
      </w:r>
      <w:r w:rsidRPr="00233B9E">
        <w:br/>
      </w:r>
      <w:r w:rsidRPr="000920C9">
        <w:t>(рекомендуемое)</w:t>
      </w:r>
      <w:bookmarkStart w:id="120" w:name="_Toc459373323"/>
      <w:bookmarkEnd w:id="119"/>
      <w:r w:rsidRPr="000920C9">
        <w:br/>
      </w:r>
      <w:r w:rsidRPr="00233B9E">
        <w:rPr>
          <w:b/>
        </w:rPr>
        <w:t xml:space="preserve">Схема </w:t>
      </w:r>
      <w:bookmarkEnd w:id="120"/>
      <w:r w:rsidRPr="00233B9E">
        <w:rPr>
          <w:b/>
        </w:rPr>
        <w:t xml:space="preserve">проверки </w:t>
      </w:r>
      <w:bookmarkEnd w:id="115"/>
      <w:bookmarkEnd w:id="116"/>
      <w:r w:rsidRPr="00233B9E">
        <w:rPr>
          <w:b/>
        </w:rPr>
        <w:t>снимаемой токовой нагрузки, герметичности</w:t>
      </w:r>
      <w:r w:rsidR="00CE3FEC" w:rsidRPr="00233B9E">
        <w:rPr>
          <w:b/>
        </w:rPr>
        <w:t xml:space="preserve"> </w:t>
      </w:r>
      <w:r w:rsidRPr="00233B9E">
        <w:rPr>
          <w:b/>
        </w:rPr>
        <w:t>контактного узла и стойкости к продуктам</w:t>
      </w:r>
      <w:r w:rsidR="00CE3FEC" w:rsidRPr="00233B9E">
        <w:rPr>
          <w:b/>
        </w:rPr>
        <w:t xml:space="preserve"> </w:t>
      </w:r>
      <w:r w:rsidRPr="00233B9E">
        <w:rPr>
          <w:b/>
        </w:rPr>
        <w:t>анодного растворения и условиям эксплуатации</w:t>
      </w:r>
      <w:bookmarkEnd w:id="117"/>
      <w:bookmarkEnd w:id="118"/>
    </w:p>
    <w:p w14:paraId="6E1D989B" w14:textId="77777777" w:rsidR="00365F95" w:rsidRPr="00233B9E" w:rsidRDefault="00365F95" w:rsidP="00365F95"/>
    <w:tbl>
      <w:tblPr>
        <w:tblW w:w="0" w:type="auto"/>
        <w:tblInd w:w="108" w:type="dxa"/>
        <w:tblLayout w:type="fixed"/>
        <w:tblLook w:val="01E0" w:firstRow="1" w:lastRow="1" w:firstColumn="1" w:lastColumn="1" w:noHBand="0" w:noVBand="0"/>
      </w:tblPr>
      <w:tblGrid>
        <w:gridCol w:w="9300"/>
      </w:tblGrid>
      <w:tr w:rsidR="00365F95" w:rsidRPr="00233B9E" w14:paraId="4A15CDA9" w14:textId="77777777" w:rsidTr="00CE3FEC">
        <w:tc>
          <w:tcPr>
            <w:tcW w:w="9300" w:type="dxa"/>
          </w:tcPr>
          <w:p w14:paraId="00747583" w14:textId="77777777" w:rsidR="00365F95" w:rsidRPr="00233B9E" w:rsidRDefault="00365F95" w:rsidP="00254F4A">
            <w:pPr>
              <w:jc w:val="center"/>
              <w:rPr>
                <w:sz w:val="20"/>
                <w:szCs w:val="20"/>
              </w:rPr>
            </w:pPr>
          </w:p>
          <w:p w14:paraId="0ECCD82B" w14:textId="7AE55361" w:rsidR="00365F95" w:rsidRPr="00233B9E" w:rsidRDefault="00365F95" w:rsidP="00254F4A">
            <w:pPr>
              <w:jc w:val="center"/>
              <w:rPr>
                <w:sz w:val="20"/>
                <w:szCs w:val="20"/>
              </w:rPr>
            </w:pPr>
            <w:r w:rsidRPr="00233B9E">
              <w:rPr>
                <w:noProof/>
                <w:sz w:val="20"/>
                <w:szCs w:val="20"/>
              </w:rPr>
              <w:drawing>
                <wp:inline distT="0" distB="0" distL="0" distR="0" wp14:anchorId="3A449CEC" wp14:editId="53E10763">
                  <wp:extent cx="5296535" cy="2042795"/>
                  <wp:effectExtent l="0" t="0" r="0" b="0"/>
                  <wp:docPr id="8" name="Рисунок 8"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96535" cy="2042795"/>
                          </a:xfrm>
                          <a:prstGeom prst="rect">
                            <a:avLst/>
                          </a:prstGeom>
                          <a:noFill/>
                          <a:ln>
                            <a:noFill/>
                          </a:ln>
                        </pic:spPr>
                      </pic:pic>
                    </a:graphicData>
                  </a:graphic>
                </wp:inline>
              </w:drawing>
            </w:r>
          </w:p>
          <w:p w14:paraId="638D983A" w14:textId="77777777" w:rsidR="00365F95" w:rsidRPr="00233B9E" w:rsidRDefault="00365F95" w:rsidP="00254F4A">
            <w:pPr>
              <w:jc w:val="center"/>
              <w:rPr>
                <w:sz w:val="20"/>
                <w:szCs w:val="20"/>
              </w:rPr>
            </w:pPr>
          </w:p>
        </w:tc>
      </w:tr>
      <w:tr w:rsidR="00CE3FEC" w:rsidRPr="00233B9E" w14:paraId="21FDC573" w14:textId="77777777" w:rsidTr="00FB000E">
        <w:tc>
          <w:tcPr>
            <w:tcW w:w="9300" w:type="dxa"/>
          </w:tcPr>
          <w:p w14:paraId="308ADF0F" w14:textId="2B0973A6" w:rsidR="00CE3FEC" w:rsidRPr="00233B9E" w:rsidRDefault="00CE3FEC" w:rsidP="005C29EF">
            <w:pPr>
              <w:spacing w:line="240" w:lineRule="auto"/>
              <w:ind w:left="-74" w:firstLine="0"/>
              <w:jc w:val="center"/>
              <w:rPr>
                <w:rFonts w:ascii="Arial" w:hAnsi="Arial" w:cs="Arial"/>
                <w:sz w:val="24"/>
                <w:szCs w:val="26"/>
              </w:rPr>
            </w:pPr>
            <w:r w:rsidRPr="00233B9E">
              <w:rPr>
                <w:rFonts w:ascii="Arial" w:hAnsi="Arial" w:cs="Arial"/>
                <w:i/>
                <w:sz w:val="24"/>
                <w:szCs w:val="26"/>
              </w:rPr>
              <w:t>1</w:t>
            </w:r>
            <w:r w:rsidRPr="00233B9E">
              <w:rPr>
                <w:rFonts w:ascii="Arial" w:hAnsi="Arial" w:cs="Arial"/>
                <w:sz w:val="24"/>
                <w:szCs w:val="26"/>
              </w:rPr>
              <w:t xml:space="preserve"> </w:t>
            </w:r>
            <w:r w:rsidR="005C29EF" w:rsidRPr="00233B9E">
              <w:rPr>
                <w:rFonts w:ascii="Arial" w:hAnsi="Arial" w:cs="Arial"/>
                <w:sz w:val="24"/>
                <w:szCs w:val="26"/>
              </w:rPr>
              <w:t>–</w:t>
            </w:r>
            <w:r w:rsidRPr="00233B9E">
              <w:rPr>
                <w:rFonts w:ascii="Arial" w:hAnsi="Arial" w:cs="Arial"/>
                <w:sz w:val="24"/>
                <w:szCs w:val="26"/>
              </w:rPr>
              <w:t xml:space="preserve"> металлическая емкость;</w:t>
            </w:r>
            <w:r w:rsidR="005C29EF" w:rsidRPr="00233B9E">
              <w:rPr>
                <w:rFonts w:ascii="Arial" w:hAnsi="Arial" w:cs="Arial"/>
                <w:sz w:val="24"/>
                <w:szCs w:val="26"/>
              </w:rPr>
              <w:t xml:space="preserve"> </w:t>
            </w:r>
            <w:r w:rsidRPr="00233B9E">
              <w:rPr>
                <w:rFonts w:ascii="Arial" w:hAnsi="Arial" w:cs="Arial"/>
                <w:i/>
                <w:sz w:val="24"/>
                <w:szCs w:val="26"/>
              </w:rPr>
              <w:t>2</w:t>
            </w:r>
            <w:r w:rsidRPr="00233B9E">
              <w:rPr>
                <w:rFonts w:ascii="Arial" w:hAnsi="Arial" w:cs="Arial"/>
                <w:sz w:val="24"/>
                <w:szCs w:val="26"/>
              </w:rPr>
              <w:t xml:space="preserve"> </w:t>
            </w:r>
            <w:r w:rsidR="005C29EF" w:rsidRPr="00233B9E">
              <w:rPr>
                <w:rFonts w:ascii="Arial" w:hAnsi="Arial" w:cs="Arial"/>
                <w:sz w:val="24"/>
                <w:szCs w:val="26"/>
              </w:rPr>
              <w:t>–</w:t>
            </w:r>
            <w:r w:rsidRPr="00233B9E">
              <w:rPr>
                <w:rFonts w:ascii="Arial" w:hAnsi="Arial" w:cs="Arial"/>
                <w:sz w:val="24"/>
                <w:szCs w:val="26"/>
              </w:rPr>
              <w:t xml:space="preserve"> диэлектрический кронштейн;</w:t>
            </w:r>
            <w:r w:rsidR="005C29EF" w:rsidRPr="00233B9E">
              <w:rPr>
                <w:rFonts w:ascii="Arial" w:hAnsi="Arial" w:cs="Arial"/>
                <w:sz w:val="24"/>
                <w:szCs w:val="26"/>
              </w:rPr>
              <w:t xml:space="preserve"> </w:t>
            </w:r>
            <w:r w:rsidR="005657ED" w:rsidRPr="00233B9E">
              <w:rPr>
                <w:rFonts w:ascii="Arial" w:hAnsi="Arial" w:cs="Arial"/>
                <w:i/>
                <w:sz w:val="24"/>
                <w:szCs w:val="26"/>
              </w:rPr>
              <w:t>3</w:t>
            </w:r>
            <w:r w:rsidR="005657ED" w:rsidRPr="00233B9E">
              <w:rPr>
                <w:rFonts w:ascii="Arial" w:hAnsi="Arial" w:cs="Arial"/>
                <w:sz w:val="24"/>
                <w:szCs w:val="26"/>
              </w:rPr>
              <w:t xml:space="preserve"> </w:t>
            </w:r>
            <w:r w:rsidR="005C29EF" w:rsidRPr="00233B9E">
              <w:rPr>
                <w:rFonts w:ascii="Arial" w:hAnsi="Arial" w:cs="Arial"/>
                <w:sz w:val="24"/>
                <w:szCs w:val="26"/>
              </w:rPr>
              <w:t>–</w:t>
            </w:r>
            <w:r w:rsidR="005657ED" w:rsidRPr="00233B9E">
              <w:rPr>
                <w:rFonts w:ascii="Arial" w:hAnsi="Arial" w:cs="Arial"/>
                <w:sz w:val="24"/>
                <w:szCs w:val="26"/>
              </w:rPr>
              <w:t xml:space="preserve"> электролит</w:t>
            </w:r>
            <w:r w:rsidRPr="00233B9E">
              <w:rPr>
                <w:rFonts w:ascii="Arial" w:hAnsi="Arial" w:cs="Arial"/>
                <w:sz w:val="24"/>
                <w:szCs w:val="26"/>
              </w:rPr>
              <w:t>;</w:t>
            </w:r>
          </w:p>
          <w:p w14:paraId="4A0257B0" w14:textId="77777777" w:rsidR="005C29EF" w:rsidRPr="00233B9E" w:rsidRDefault="00CE3FEC" w:rsidP="005C29EF">
            <w:pPr>
              <w:spacing w:line="240" w:lineRule="auto"/>
              <w:ind w:left="-216" w:right="795" w:firstLine="0"/>
              <w:jc w:val="center"/>
              <w:rPr>
                <w:rFonts w:ascii="Arial" w:hAnsi="Arial" w:cs="Arial"/>
                <w:sz w:val="24"/>
                <w:szCs w:val="26"/>
              </w:rPr>
            </w:pPr>
            <w:r w:rsidRPr="00233B9E">
              <w:rPr>
                <w:rFonts w:ascii="Arial" w:hAnsi="Arial" w:cs="Arial"/>
                <w:i/>
                <w:sz w:val="24"/>
                <w:szCs w:val="26"/>
              </w:rPr>
              <w:t>4</w:t>
            </w:r>
            <w:r w:rsidRPr="00233B9E">
              <w:rPr>
                <w:rFonts w:ascii="Arial" w:hAnsi="Arial" w:cs="Arial"/>
                <w:sz w:val="24"/>
                <w:szCs w:val="26"/>
              </w:rPr>
              <w:t xml:space="preserve"> </w:t>
            </w:r>
            <w:r w:rsidR="005C29EF" w:rsidRPr="00233B9E">
              <w:rPr>
                <w:rFonts w:ascii="Arial" w:hAnsi="Arial" w:cs="Arial"/>
                <w:sz w:val="24"/>
                <w:szCs w:val="26"/>
              </w:rPr>
              <w:t>–</w:t>
            </w:r>
            <w:r w:rsidRPr="00233B9E">
              <w:rPr>
                <w:rFonts w:ascii="Arial" w:hAnsi="Arial" w:cs="Arial"/>
                <w:sz w:val="24"/>
                <w:szCs w:val="26"/>
              </w:rPr>
              <w:t xml:space="preserve"> </w:t>
            </w:r>
            <w:r w:rsidR="0060217F" w:rsidRPr="00233B9E">
              <w:rPr>
                <w:rFonts w:ascii="Arial" w:hAnsi="Arial" w:cs="Arial"/>
                <w:sz w:val="24"/>
                <w:szCs w:val="26"/>
              </w:rPr>
              <w:t>образец</w:t>
            </w:r>
            <w:r w:rsidRPr="00233B9E">
              <w:rPr>
                <w:rFonts w:ascii="Arial" w:hAnsi="Arial" w:cs="Arial"/>
                <w:sz w:val="24"/>
                <w:szCs w:val="26"/>
              </w:rPr>
              <w:t>;</w:t>
            </w:r>
            <w:r w:rsidR="005C29EF" w:rsidRPr="00233B9E">
              <w:rPr>
                <w:rFonts w:ascii="Arial" w:hAnsi="Arial" w:cs="Arial"/>
                <w:sz w:val="24"/>
                <w:szCs w:val="26"/>
              </w:rPr>
              <w:t xml:space="preserve"> </w:t>
            </w:r>
            <w:r w:rsidRPr="00233B9E">
              <w:rPr>
                <w:rFonts w:ascii="Arial" w:hAnsi="Arial" w:cs="Arial"/>
                <w:i/>
                <w:sz w:val="24"/>
                <w:szCs w:val="26"/>
              </w:rPr>
              <w:t>5</w:t>
            </w:r>
            <w:r w:rsidRPr="00233B9E">
              <w:rPr>
                <w:rFonts w:ascii="Arial" w:hAnsi="Arial" w:cs="Arial"/>
                <w:sz w:val="24"/>
                <w:szCs w:val="26"/>
              </w:rPr>
              <w:t xml:space="preserve"> </w:t>
            </w:r>
            <w:r w:rsidR="005C29EF" w:rsidRPr="00233B9E">
              <w:rPr>
                <w:rFonts w:ascii="Arial" w:hAnsi="Arial" w:cs="Arial"/>
                <w:sz w:val="24"/>
                <w:szCs w:val="26"/>
              </w:rPr>
              <w:t>–</w:t>
            </w:r>
            <w:r w:rsidRPr="00233B9E">
              <w:rPr>
                <w:rFonts w:ascii="Arial" w:hAnsi="Arial" w:cs="Arial"/>
                <w:sz w:val="24"/>
                <w:szCs w:val="26"/>
              </w:rPr>
              <w:t xml:space="preserve"> кабель;</w:t>
            </w:r>
            <w:r w:rsidR="005C29EF" w:rsidRPr="00233B9E">
              <w:rPr>
                <w:rFonts w:ascii="Arial" w:hAnsi="Arial" w:cs="Arial"/>
                <w:sz w:val="24"/>
                <w:szCs w:val="26"/>
              </w:rPr>
              <w:t xml:space="preserve"> </w:t>
            </w:r>
            <w:r w:rsidRPr="00233B9E">
              <w:rPr>
                <w:rFonts w:ascii="Arial" w:hAnsi="Arial" w:cs="Arial"/>
                <w:i/>
                <w:sz w:val="24"/>
                <w:szCs w:val="26"/>
              </w:rPr>
              <w:t>6</w:t>
            </w:r>
            <w:r w:rsidRPr="00233B9E">
              <w:rPr>
                <w:rFonts w:ascii="Arial" w:hAnsi="Arial" w:cs="Arial"/>
                <w:sz w:val="24"/>
                <w:szCs w:val="26"/>
              </w:rPr>
              <w:t xml:space="preserve"> </w:t>
            </w:r>
            <w:r w:rsidR="005C29EF" w:rsidRPr="00233B9E">
              <w:rPr>
                <w:rFonts w:ascii="Arial" w:hAnsi="Arial" w:cs="Arial"/>
                <w:sz w:val="24"/>
                <w:szCs w:val="26"/>
              </w:rPr>
              <w:t>–</w:t>
            </w:r>
            <w:r w:rsidRPr="00233B9E">
              <w:rPr>
                <w:rFonts w:ascii="Arial" w:hAnsi="Arial" w:cs="Arial"/>
                <w:sz w:val="24"/>
                <w:szCs w:val="26"/>
              </w:rPr>
              <w:t xml:space="preserve"> измерительный провод с щупом;</w:t>
            </w:r>
          </w:p>
          <w:p w14:paraId="7C2491E4" w14:textId="56EAD59A" w:rsidR="00CE3FEC" w:rsidRPr="00233B9E" w:rsidRDefault="005C29EF" w:rsidP="005C29EF">
            <w:pPr>
              <w:spacing w:line="240" w:lineRule="auto"/>
              <w:ind w:left="-216" w:right="795" w:firstLine="0"/>
              <w:jc w:val="center"/>
              <w:rPr>
                <w:rFonts w:ascii="Arial" w:hAnsi="Arial" w:cs="Arial"/>
                <w:sz w:val="24"/>
                <w:szCs w:val="26"/>
              </w:rPr>
            </w:pPr>
            <w:r w:rsidRPr="00233B9E">
              <w:rPr>
                <w:rFonts w:ascii="Arial" w:hAnsi="Arial" w:cs="Arial"/>
                <w:sz w:val="24"/>
                <w:szCs w:val="26"/>
              </w:rPr>
              <w:t xml:space="preserve"> </w:t>
            </w:r>
            <w:r w:rsidR="00CE3FEC" w:rsidRPr="00233B9E">
              <w:rPr>
                <w:rFonts w:ascii="Arial" w:hAnsi="Arial" w:cs="Arial"/>
                <w:i/>
                <w:sz w:val="24"/>
                <w:szCs w:val="26"/>
              </w:rPr>
              <w:t>7</w:t>
            </w:r>
            <w:r w:rsidR="00CE3FEC" w:rsidRPr="00233B9E">
              <w:rPr>
                <w:rFonts w:ascii="Arial" w:hAnsi="Arial" w:cs="Arial"/>
                <w:sz w:val="24"/>
                <w:szCs w:val="26"/>
              </w:rPr>
              <w:t xml:space="preserve"> </w:t>
            </w:r>
            <w:r w:rsidRPr="00233B9E">
              <w:rPr>
                <w:rFonts w:ascii="Arial" w:hAnsi="Arial" w:cs="Arial"/>
                <w:sz w:val="24"/>
                <w:szCs w:val="26"/>
              </w:rPr>
              <w:t>–</w:t>
            </w:r>
            <w:r w:rsidR="00CE3FEC" w:rsidRPr="00233B9E">
              <w:rPr>
                <w:rFonts w:ascii="Arial" w:hAnsi="Arial" w:cs="Arial"/>
                <w:sz w:val="24"/>
                <w:szCs w:val="26"/>
              </w:rPr>
              <w:t xml:space="preserve"> амперметр;</w:t>
            </w:r>
            <w:r w:rsidRPr="00233B9E">
              <w:rPr>
                <w:rFonts w:ascii="Arial" w:hAnsi="Arial" w:cs="Arial"/>
                <w:sz w:val="24"/>
                <w:szCs w:val="26"/>
              </w:rPr>
              <w:t xml:space="preserve"> </w:t>
            </w:r>
            <w:r w:rsidR="00CE3FEC" w:rsidRPr="00233B9E">
              <w:rPr>
                <w:rFonts w:ascii="Arial" w:hAnsi="Arial" w:cs="Arial"/>
                <w:i/>
                <w:sz w:val="24"/>
                <w:szCs w:val="26"/>
              </w:rPr>
              <w:t>8</w:t>
            </w:r>
            <w:r w:rsidR="00CE3FEC" w:rsidRPr="00233B9E">
              <w:rPr>
                <w:rFonts w:ascii="Arial" w:hAnsi="Arial" w:cs="Arial"/>
                <w:sz w:val="24"/>
                <w:szCs w:val="26"/>
              </w:rPr>
              <w:t xml:space="preserve"> </w:t>
            </w:r>
            <w:r w:rsidRPr="00233B9E">
              <w:rPr>
                <w:rFonts w:ascii="Arial" w:hAnsi="Arial" w:cs="Arial"/>
                <w:sz w:val="24"/>
                <w:szCs w:val="26"/>
              </w:rPr>
              <w:t>–</w:t>
            </w:r>
            <w:r w:rsidR="00CE3FEC" w:rsidRPr="00233B9E">
              <w:rPr>
                <w:rFonts w:ascii="Arial" w:hAnsi="Arial" w:cs="Arial"/>
                <w:sz w:val="24"/>
                <w:szCs w:val="26"/>
              </w:rPr>
              <w:t xml:space="preserve"> источник питания;</w:t>
            </w:r>
            <w:r w:rsidRPr="00233B9E">
              <w:rPr>
                <w:rFonts w:ascii="Arial" w:hAnsi="Arial" w:cs="Arial"/>
                <w:sz w:val="24"/>
                <w:szCs w:val="26"/>
              </w:rPr>
              <w:t xml:space="preserve"> </w:t>
            </w:r>
            <w:r w:rsidR="00CE3FEC" w:rsidRPr="00233B9E">
              <w:rPr>
                <w:rFonts w:ascii="Arial" w:hAnsi="Arial" w:cs="Arial"/>
                <w:i/>
                <w:sz w:val="24"/>
                <w:szCs w:val="26"/>
              </w:rPr>
              <w:t>9</w:t>
            </w:r>
            <w:r w:rsidR="00CE3FEC" w:rsidRPr="00233B9E">
              <w:rPr>
                <w:rFonts w:ascii="Arial" w:hAnsi="Arial" w:cs="Arial"/>
                <w:sz w:val="24"/>
                <w:szCs w:val="26"/>
              </w:rPr>
              <w:t xml:space="preserve"> </w:t>
            </w:r>
            <w:r w:rsidRPr="00233B9E">
              <w:rPr>
                <w:rFonts w:ascii="Arial" w:hAnsi="Arial" w:cs="Arial"/>
                <w:sz w:val="24"/>
                <w:szCs w:val="26"/>
              </w:rPr>
              <w:t>–</w:t>
            </w:r>
            <w:r w:rsidR="00CE3FEC" w:rsidRPr="00233B9E">
              <w:rPr>
                <w:rFonts w:ascii="Arial" w:hAnsi="Arial" w:cs="Arial"/>
                <w:sz w:val="24"/>
                <w:szCs w:val="26"/>
              </w:rPr>
              <w:t>измерительный провод с клеммой присоединени</w:t>
            </w:r>
            <w:r w:rsidRPr="00233B9E">
              <w:rPr>
                <w:rFonts w:ascii="Arial" w:hAnsi="Arial" w:cs="Arial"/>
                <w:sz w:val="24"/>
                <w:szCs w:val="26"/>
              </w:rPr>
              <w:t>я</w:t>
            </w:r>
          </w:p>
        </w:tc>
      </w:tr>
    </w:tbl>
    <w:p w14:paraId="1F8C9CBA" w14:textId="77777777" w:rsidR="00365F95" w:rsidRPr="00233B9E" w:rsidRDefault="00365F95" w:rsidP="00365F95">
      <w:pPr>
        <w:pStyle w:val="affff5"/>
        <w:ind w:left="975"/>
        <w:jc w:val="center"/>
      </w:pPr>
    </w:p>
    <w:p w14:paraId="4B854778" w14:textId="736FCA10" w:rsidR="00365F95" w:rsidRPr="00233B9E" w:rsidRDefault="00365F95" w:rsidP="00114800">
      <w:pPr>
        <w:spacing w:line="240" w:lineRule="auto"/>
        <w:ind w:firstLine="0"/>
        <w:jc w:val="center"/>
        <w:rPr>
          <w:rFonts w:ascii="Arial" w:hAnsi="Arial" w:cs="Arial"/>
          <w:sz w:val="24"/>
        </w:rPr>
      </w:pPr>
      <w:r w:rsidRPr="00233B9E">
        <w:rPr>
          <w:rFonts w:ascii="Arial" w:hAnsi="Arial" w:cs="Arial"/>
          <w:sz w:val="24"/>
        </w:rPr>
        <w:t xml:space="preserve">Рисунок </w:t>
      </w:r>
      <w:r w:rsidR="002565B6">
        <w:rPr>
          <w:rFonts w:ascii="Arial" w:hAnsi="Arial" w:cs="Arial"/>
          <w:sz w:val="24"/>
        </w:rPr>
        <w:t>Е</w:t>
      </w:r>
      <w:r w:rsidRPr="00233B9E">
        <w:rPr>
          <w:rFonts w:ascii="Arial" w:hAnsi="Arial" w:cs="Arial"/>
          <w:sz w:val="24"/>
        </w:rPr>
        <w:t xml:space="preserve">.1 – Схема проверки снимаемой токовой нагрузки, проверки герметичности контактного узла и проверки стойкости к продуктам </w:t>
      </w:r>
      <w:r w:rsidRPr="00233B9E">
        <w:rPr>
          <w:rFonts w:ascii="Arial" w:hAnsi="Arial" w:cs="Arial"/>
          <w:sz w:val="24"/>
        </w:rPr>
        <w:br/>
        <w:t>анодного растворения и условиям эксплуатации</w:t>
      </w:r>
      <w:r w:rsidRPr="00233B9E">
        <w:rPr>
          <w:rFonts w:ascii="Arial" w:hAnsi="Arial" w:cs="Arial"/>
          <w:sz w:val="24"/>
        </w:rPr>
        <w:br w:type="page"/>
      </w:r>
    </w:p>
    <w:p w14:paraId="6E1055D3" w14:textId="77ED9AD4" w:rsidR="00365F95" w:rsidRPr="00233B9E" w:rsidRDefault="00365F95" w:rsidP="008D1BA2">
      <w:pPr>
        <w:pStyle w:val="100"/>
      </w:pPr>
      <w:bookmarkStart w:id="121" w:name="_Toc465927004"/>
      <w:bookmarkStart w:id="122" w:name="_Toc21680227"/>
      <w:bookmarkStart w:id="123" w:name="_Toc229993261"/>
      <w:r w:rsidRPr="00233B9E">
        <w:rPr>
          <w:b/>
        </w:rPr>
        <w:t>Приложение </w:t>
      </w:r>
      <w:bookmarkStart w:id="124" w:name="_Toc459373316"/>
      <w:r w:rsidR="002565B6">
        <w:rPr>
          <w:b/>
        </w:rPr>
        <w:t>Ж</w:t>
      </w:r>
      <w:r w:rsidRPr="00233B9E">
        <w:br/>
      </w:r>
      <w:r w:rsidRPr="000920C9">
        <w:t>(рекомендуемое)</w:t>
      </w:r>
      <w:bookmarkStart w:id="125" w:name="_Toc459373317"/>
      <w:bookmarkEnd w:id="124"/>
      <w:r w:rsidRPr="000920C9">
        <w:br/>
      </w:r>
      <w:r w:rsidRPr="00233B9E">
        <w:rPr>
          <w:b/>
        </w:rPr>
        <w:t xml:space="preserve">Схема </w:t>
      </w:r>
      <w:bookmarkEnd w:id="125"/>
      <w:r w:rsidRPr="00233B9E">
        <w:rPr>
          <w:b/>
        </w:rPr>
        <w:t xml:space="preserve">проверки контактных узлов на выдерживаемую </w:t>
      </w:r>
      <w:r w:rsidRPr="00233B9E">
        <w:rPr>
          <w:b/>
        </w:rPr>
        <w:br/>
        <w:t>статическую механическую нагрузку на разрыв</w:t>
      </w:r>
      <w:bookmarkEnd w:id="121"/>
      <w:bookmarkEnd w:id="122"/>
      <w:bookmarkEnd w:id="123"/>
    </w:p>
    <w:p w14:paraId="03B98195" w14:textId="77777777" w:rsidR="00365F95" w:rsidRPr="00233B9E" w:rsidRDefault="00365F95" w:rsidP="00365F95">
      <w:pPr>
        <w:pStyle w:val="affff5"/>
        <w:spacing w:after="0"/>
        <w:ind w:left="975"/>
        <w:jc w:val="center"/>
      </w:pPr>
    </w:p>
    <w:tbl>
      <w:tblPr>
        <w:tblW w:w="0" w:type="auto"/>
        <w:tblInd w:w="108" w:type="dxa"/>
        <w:tblLook w:val="01E0" w:firstRow="1" w:lastRow="1" w:firstColumn="1" w:lastColumn="1" w:noHBand="0" w:noVBand="0"/>
      </w:tblPr>
      <w:tblGrid>
        <w:gridCol w:w="9246"/>
      </w:tblGrid>
      <w:tr w:rsidR="00365F95" w:rsidRPr="00233B9E" w14:paraId="5D288720" w14:textId="77777777" w:rsidTr="00262A6A">
        <w:tc>
          <w:tcPr>
            <w:tcW w:w="9246" w:type="dxa"/>
          </w:tcPr>
          <w:p w14:paraId="7EACE367" w14:textId="77777777" w:rsidR="00365F95" w:rsidRPr="00233B9E" w:rsidRDefault="00365F95" w:rsidP="00254F4A">
            <w:pPr>
              <w:ind w:left="-90" w:right="-108"/>
              <w:jc w:val="center"/>
              <w:rPr>
                <w:sz w:val="20"/>
                <w:szCs w:val="20"/>
              </w:rPr>
            </w:pPr>
          </w:p>
          <w:p w14:paraId="499CE20D" w14:textId="474E9F78" w:rsidR="00365F95" w:rsidRPr="00233B9E" w:rsidRDefault="00590354" w:rsidP="00254F4A">
            <w:pPr>
              <w:ind w:left="-90" w:right="-108"/>
              <w:jc w:val="center"/>
              <w:rPr>
                <w:sz w:val="20"/>
                <w:szCs w:val="20"/>
              </w:rPr>
            </w:pPr>
            <w:r w:rsidRPr="00233B9E">
              <w:rPr>
                <w:noProof/>
                <w:sz w:val="20"/>
                <w:szCs w:val="20"/>
              </w:rPr>
              <w:drawing>
                <wp:inline distT="0" distB="0" distL="0" distR="0" wp14:anchorId="10708553" wp14:editId="22B9A729">
                  <wp:extent cx="3952875" cy="4829175"/>
                  <wp:effectExtent l="0" t="0" r="9525" b="9525"/>
                  <wp:docPr id="38" name="Рисунок 38"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Д"/>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952875" cy="4829175"/>
                          </a:xfrm>
                          <a:prstGeom prst="rect">
                            <a:avLst/>
                          </a:prstGeom>
                          <a:noFill/>
                          <a:ln>
                            <a:noFill/>
                          </a:ln>
                        </pic:spPr>
                      </pic:pic>
                    </a:graphicData>
                  </a:graphic>
                </wp:inline>
              </w:drawing>
            </w:r>
          </w:p>
          <w:p w14:paraId="0257FC19" w14:textId="5F5CED81" w:rsidR="00365F95" w:rsidRPr="00233B9E" w:rsidRDefault="000D6DF7" w:rsidP="000D6DF7">
            <w:pPr>
              <w:tabs>
                <w:tab w:val="center" w:pos="2733"/>
                <w:tab w:val="center" w:pos="6560"/>
              </w:tabs>
              <w:spacing w:line="240" w:lineRule="auto"/>
              <w:ind w:left="113" w:hanging="4"/>
              <w:rPr>
                <w:rFonts w:ascii="Arial" w:hAnsi="Arial" w:cs="Arial"/>
                <w:sz w:val="24"/>
                <w:szCs w:val="26"/>
              </w:rPr>
            </w:pPr>
            <w:r w:rsidRPr="00233B9E">
              <w:rPr>
                <w:rFonts w:ascii="Arial" w:hAnsi="Arial" w:cs="Arial"/>
                <w:sz w:val="24"/>
                <w:szCs w:val="26"/>
              </w:rPr>
              <w:tab/>
            </w:r>
            <w:r w:rsidRPr="00233B9E">
              <w:rPr>
                <w:rFonts w:ascii="Arial" w:hAnsi="Arial" w:cs="Arial"/>
                <w:sz w:val="24"/>
                <w:szCs w:val="26"/>
              </w:rPr>
              <w:tab/>
              <w:t>а)</w:t>
            </w:r>
            <w:r w:rsidRPr="00233B9E">
              <w:rPr>
                <w:rFonts w:ascii="Arial" w:hAnsi="Arial" w:cs="Arial"/>
                <w:sz w:val="24"/>
                <w:szCs w:val="26"/>
              </w:rPr>
              <w:tab/>
              <w:t>б)</w:t>
            </w:r>
          </w:p>
          <w:p w14:paraId="2298DB79" w14:textId="13FA3F38" w:rsidR="000D6DF7" w:rsidRPr="00233B9E" w:rsidRDefault="000D6DF7" w:rsidP="000D6DF7">
            <w:pPr>
              <w:spacing w:line="240" w:lineRule="auto"/>
              <w:ind w:left="113" w:hanging="4"/>
              <w:rPr>
                <w:sz w:val="20"/>
                <w:szCs w:val="20"/>
              </w:rPr>
            </w:pPr>
          </w:p>
        </w:tc>
      </w:tr>
      <w:tr w:rsidR="00262A6A" w:rsidRPr="00233B9E" w14:paraId="52918E99" w14:textId="77777777" w:rsidTr="007B3E9B">
        <w:trPr>
          <w:trHeight w:val="965"/>
        </w:trPr>
        <w:tc>
          <w:tcPr>
            <w:tcW w:w="9246" w:type="dxa"/>
          </w:tcPr>
          <w:p w14:paraId="2AC2DA8C" w14:textId="401E45CF" w:rsidR="00262A6A" w:rsidRPr="00233B9E" w:rsidRDefault="00262A6A" w:rsidP="00262A6A">
            <w:pPr>
              <w:spacing w:line="240" w:lineRule="auto"/>
              <w:ind w:left="113" w:hanging="4"/>
              <w:jc w:val="center"/>
              <w:rPr>
                <w:rFonts w:ascii="Arial" w:hAnsi="Arial" w:cs="Arial"/>
                <w:sz w:val="24"/>
                <w:szCs w:val="26"/>
              </w:rPr>
            </w:pPr>
            <w:r w:rsidRPr="00233B9E">
              <w:rPr>
                <w:rFonts w:ascii="Arial" w:hAnsi="Arial" w:cs="Arial"/>
                <w:i/>
                <w:sz w:val="24"/>
                <w:szCs w:val="26"/>
              </w:rPr>
              <w:t>1</w:t>
            </w:r>
            <w:r w:rsidRPr="00233B9E">
              <w:rPr>
                <w:rFonts w:ascii="Arial" w:hAnsi="Arial" w:cs="Arial"/>
                <w:sz w:val="24"/>
                <w:szCs w:val="26"/>
              </w:rPr>
              <w:t xml:space="preserve"> – стенд; </w:t>
            </w:r>
            <w:r w:rsidRPr="00233B9E">
              <w:rPr>
                <w:rFonts w:ascii="Arial" w:hAnsi="Arial" w:cs="Arial"/>
                <w:i/>
                <w:sz w:val="24"/>
                <w:szCs w:val="26"/>
              </w:rPr>
              <w:t>2</w:t>
            </w:r>
            <w:r w:rsidRPr="00233B9E">
              <w:rPr>
                <w:rFonts w:ascii="Arial" w:hAnsi="Arial" w:cs="Arial"/>
                <w:sz w:val="24"/>
                <w:szCs w:val="26"/>
              </w:rPr>
              <w:t xml:space="preserve"> – образец электрода; </w:t>
            </w:r>
            <w:r w:rsidRPr="00233B9E">
              <w:rPr>
                <w:rFonts w:ascii="Arial" w:hAnsi="Arial" w:cs="Arial"/>
                <w:i/>
                <w:sz w:val="24"/>
                <w:szCs w:val="26"/>
              </w:rPr>
              <w:t>3</w:t>
            </w:r>
            <w:r w:rsidRPr="00233B9E">
              <w:rPr>
                <w:rFonts w:ascii="Arial" w:hAnsi="Arial" w:cs="Arial"/>
                <w:sz w:val="24"/>
                <w:szCs w:val="26"/>
              </w:rPr>
              <w:t xml:space="preserve"> – кабель; </w:t>
            </w:r>
            <w:r w:rsidRPr="00233B9E">
              <w:rPr>
                <w:rFonts w:ascii="Arial" w:hAnsi="Arial" w:cs="Arial"/>
                <w:i/>
                <w:sz w:val="24"/>
                <w:szCs w:val="26"/>
              </w:rPr>
              <w:t>4</w:t>
            </w:r>
            <w:r w:rsidRPr="00233B9E">
              <w:rPr>
                <w:rFonts w:ascii="Arial" w:hAnsi="Arial" w:cs="Arial"/>
                <w:sz w:val="24"/>
                <w:szCs w:val="26"/>
              </w:rPr>
              <w:t xml:space="preserve"> – динамометр;</w:t>
            </w:r>
          </w:p>
          <w:p w14:paraId="0D2411DF" w14:textId="641E7769" w:rsidR="00262A6A" w:rsidRPr="00233B9E" w:rsidRDefault="00262A6A" w:rsidP="00262A6A">
            <w:pPr>
              <w:spacing w:line="240" w:lineRule="auto"/>
              <w:ind w:left="113" w:hanging="7"/>
              <w:jc w:val="center"/>
              <w:rPr>
                <w:rFonts w:ascii="Arial" w:hAnsi="Arial" w:cs="Arial"/>
                <w:sz w:val="24"/>
                <w:szCs w:val="26"/>
              </w:rPr>
            </w:pPr>
            <w:r w:rsidRPr="00233B9E">
              <w:rPr>
                <w:rFonts w:ascii="Arial" w:hAnsi="Arial" w:cs="Arial"/>
                <w:i/>
                <w:sz w:val="24"/>
                <w:szCs w:val="26"/>
              </w:rPr>
              <w:t>5</w:t>
            </w:r>
            <w:r w:rsidRPr="00233B9E">
              <w:rPr>
                <w:rFonts w:ascii="Arial" w:hAnsi="Arial" w:cs="Arial"/>
                <w:sz w:val="24"/>
                <w:szCs w:val="26"/>
              </w:rPr>
              <w:t xml:space="preserve"> – </w:t>
            </w:r>
            <w:r w:rsidR="001E08A1">
              <w:rPr>
                <w:rFonts w:ascii="Arial" w:hAnsi="Arial" w:cs="Arial"/>
                <w:sz w:val="24"/>
                <w:szCs w:val="26"/>
              </w:rPr>
              <w:t>лебе</w:t>
            </w:r>
            <w:r w:rsidR="00F227CF" w:rsidRPr="00233B9E">
              <w:rPr>
                <w:rFonts w:ascii="Arial" w:hAnsi="Arial" w:cs="Arial"/>
                <w:sz w:val="24"/>
                <w:szCs w:val="26"/>
              </w:rPr>
              <w:t>дка</w:t>
            </w:r>
            <w:r w:rsidRPr="00233B9E">
              <w:rPr>
                <w:rFonts w:ascii="Arial" w:hAnsi="Arial" w:cs="Arial"/>
                <w:sz w:val="24"/>
                <w:szCs w:val="26"/>
              </w:rPr>
              <w:t xml:space="preserve"> ручная; </w:t>
            </w:r>
            <w:r w:rsidRPr="00233B9E">
              <w:rPr>
                <w:rFonts w:ascii="Arial" w:hAnsi="Arial" w:cs="Arial"/>
                <w:i/>
                <w:sz w:val="24"/>
                <w:szCs w:val="26"/>
              </w:rPr>
              <w:t>6</w:t>
            </w:r>
            <w:r w:rsidRPr="00233B9E">
              <w:rPr>
                <w:rFonts w:ascii="Arial" w:hAnsi="Arial" w:cs="Arial"/>
                <w:sz w:val="24"/>
                <w:szCs w:val="26"/>
              </w:rPr>
              <w:t xml:space="preserve"> – образец контактного узла </w:t>
            </w:r>
            <w:r w:rsidR="001E08A1">
              <w:rPr>
                <w:rFonts w:ascii="Arial" w:hAnsi="Arial" w:cs="Arial"/>
                <w:sz w:val="24"/>
                <w:szCs w:val="26"/>
              </w:rPr>
              <w:t>протяже</w:t>
            </w:r>
            <w:r w:rsidR="00F227CF" w:rsidRPr="00233B9E">
              <w:rPr>
                <w:rFonts w:ascii="Arial" w:hAnsi="Arial" w:cs="Arial"/>
                <w:sz w:val="24"/>
                <w:szCs w:val="26"/>
              </w:rPr>
              <w:t>нного</w:t>
            </w:r>
            <w:r w:rsidRPr="00233B9E">
              <w:rPr>
                <w:rFonts w:ascii="Arial" w:hAnsi="Arial" w:cs="Arial"/>
                <w:sz w:val="24"/>
                <w:szCs w:val="26"/>
              </w:rPr>
              <w:t xml:space="preserve"> анода;</w:t>
            </w:r>
          </w:p>
          <w:p w14:paraId="28E77573" w14:textId="19873974" w:rsidR="00262A6A" w:rsidRPr="00233B9E" w:rsidRDefault="00262A6A" w:rsidP="00BE61E7">
            <w:pPr>
              <w:spacing w:line="240" w:lineRule="auto"/>
              <w:ind w:left="113" w:hanging="4"/>
              <w:jc w:val="center"/>
              <w:rPr>
                <w:sz w:val="26"/>
                <w:szCs w:val="26"/>
              </w:rPr>
            </w:pPr>
            <w:r w:rsidRPr="00233B9E">
              <w:rPr>
                <w:rFonts w:ascii="Arial" w:hAnsi="Arial" w:cs="Arial"/>
                <w:i/>
                <w:sz w:val="24"/>
                <w:szCs w:val="26"/>
              </w:rPr>
              <w:t>7</w:t>
            </w:r>
            <w:r w:rsidRPr="00233B9E">
              <w:rPr>
                <w:rFonts w:ascii="Arial" w:hAnsi="Arial" w:cs="Arial"/>
                <w:sz w:val="24"/>
                <w:szCs w:val="26"/>
              </w:rPr>
              <w:t xml:space="preserve"> – зажим.</w:t>
            </w:r>
          </w:p>
        </w:tc>
      </w:tr>
    </w:tbl>
    <w:p w14:paraId="35186AE9" w14:textId="77777777" w:rsidR="00365F95" w:rsidRPr="00233B9E" w:rsidRDefault="00365F95" w:rsidP="00365F95">
      <w:pPr>
        <w:pStyle w:val="affff5"/>
        <w:ind w:left="975"/>
        <w:jc w:val="center"/>
      </w:pPr>
    </w:p>
    <w:p w14:paraId="17FF1782" w14:textId="68EE5829" w:rsidR="000D6DF7" w:rsidRPr="00233B9E" w:rsidRDefault="00365F95" w:rsidP="00114800">
      <w:pPr>
        <w:spacing w:line="240" w:lineRule="auto"/>
        <w:ind w:firstLine="0"/>
        <w:jc w:val="center"/>
        <w:rPr>
          <w:rFonts w:ascii="Arial" w:hAnsi="Arial" w:cs="Arial"/>
          <w:sz w:val="24"/>
        </w:rPr>
      </w:pPr>
      <w:r w:rsidRPr="00233B9E">
        <w:rPr>
          <w:rFonts w:ascii="Arial" w:hAnsi="Arial" w:cs="Arial"/>
          <w:sz w:val="24"/>
        </w:rPr>
        <w:t xml:space="preserve">Рисунок </w:t>
      </w:r>
      <w:r w:rsidR="002565B6">
        <w:rPr>
          <w:rFonts w:ascii="Arial" w:hAnsi="Arial" w:cs="Arial"/>
          <w:sz w:val="24"/>
        </w:rPr>
        <w:t>Ж</w:t>
      </w:r>
      <w:r w:rsidRPr="00233B9E">
        <w:rPr>
          <w:rFonts w:ascii="Arial" w:hAnsi="Arial" w:cs="Arial"/>
          <w:sz w:val="24"/>
        </w:rPr>
        <w:t>.1 – Схема проверки контактных узлов на выдерживаемую статическую механическую нагрузку на разрыв</w:t>
      </w:r>
    </w:p>
    <w:p w14:paraId="0693D204" w14:textId="16DAB551" w:rsidR="000D6DF7" w:rsidRPr="00233B9E" w:rsidRDefault="00705ECF" w:rsidP="00114800">
      <w:pPr>
        <w:spacing w:line="240" w:lineRule="auto"/>
        <w:ind w:firstLine="0"/>
        <w:jc w:val="center"/>
        <w:rPr>
          <w:rFonts w:ascii="Arial" w:hAnsi="Arial" w:cs="Arial"/>
          <w:sz w:val="24"/>
        </w:rPr>
      </w:pPr>
      <w:r w:rsidRPr="00233B9E">
        <w:rPr>
          <w:rFonts w:ascii="Arial" w:hAnsi="Arial" w:cs="Arial"/>
          <w:sz w:val="24"/>
        </w:rPr>
        <w:t xml:space="preserve">а) анодов, кроме </w:t>
      </w:r>
      <w:r w:rsidR="001E08A1">
        <w:rPr>
          <w:rFonts w:ascii="Arial" w:hAnsi="Arial" w:cs="Arial"/>
          <w:sz w:val="24"/>
        </w:rPr>
        <w:t>протяже</w:t>
      </w:r>
      <w:r w:rsidR="00F227CF" w:rsidRPr="00233B9E">
        <w:rPr>
          <w:rFonts w:ascii="Arial" w:hAnsi="Arial" w:cs="Arial"/>
          <w:sz w:val="24"/>
        </w:rPr>
        <w:t>нных</w:t>
      </w:r>
    </w:p>
    <w:p w14:paraId="6C65C260" w14:textId="160A9956" w:rsidR="00365F95" w:rsidRPr="00233B9E" w:rsidRDefault="00000265" w:rsidP="00114800">
      <w:pPr>
        <w:spacing w:line="240" w:lineRule="auto"/>
        <w:ind w:firstLine="0"/>
        <w:jc w:val="center"/>
        <w:rPr>
          <w:rFonts w:ascii="Arial" w:hAnsi="Arial" w:cs="Arial"/>
          <w:sz w:val="24"/>
        </w:rPr>
      </w:pPr>
      <w:r w:rsidRPr="00233B9E">
        <w:rPr>
          <w:rFonts w:ascii="Arial" w:hAnsi="Arial" w:cs="Arial"/>
          <w:sz w:val="24"/>
        </w:rPr>
        <w:t xml:space="preserve">б) </w:t>
      </w:r>
      <w:r w:rsidR="001E08A1">
        <w:rPr>
          <w:rFonts w:ascii="Arial" w:hAnsi="Arial" w:cs="Arial"/>
          <w:sz w:val="24"/>
        </w:rPr>
        <w:t>протяже</w:t>
      </w:r>
      <w:r w:rsidR="00F227CF" w:rsidRPr="00233B9E">
        <w:rPr>
          <w:rFonts w:ascii="Arial" w:hAnsi="Arial" w:cs="Arial"/>
          <w:sz w:val="24"/>
        </w:rPr>
        <w:t>нных</w:t>
      </w:r>
      <w:r w:rsidR="000D6DF7" w:rsidRPr="00233B9E">
        <w:rPr>
          <w:rFonts w:ascii="Arial" w:hAnsi="Arial" w:cs="Arial"/>
          <w:sz w:val="24"/>
        </w:rPr>
        <w:t xml:space="preserve"> анодов</w:t>
      </w:r>
      <w:r w:rsidR="00365F95" w:rsidRPr="00233B9E">
        <w:rPr>
          <w:rFonts w:ascii="Arial" w:hAnsi="Arial" w:cs="Arial"/>
          <w:sz w:val="24"/>
        </w:rPr>
        <w:br w:type="page"/>
      </w:r>
    </w:p>
    <w:p w14:paraId="5BFAFFF0" w14:textId="19A78218" w:rsidR="00365F95" w:rsidRPr="00233B9E" w:rsidRDefault="008D1BA2" w:rsidP="008D1BA2">
      <w:pPr>
        <w:pStyle w:val="100"/>
      </w:pPr>
      <w:bookmarkStart w:id="126" w:name="_Toc21680225"/>
      <w:bookmarkStart w:id="127" w:name="_Toc229993262"/>
      <w:r w:rsidRPr="00233B9E">
        <w:rPr>
          <w:b/>
        </w:rPr>
        <w:t>Приложение </w:t>
      </w:r>
      <w:r w:rsidR="002565B6">
        <w:rPr>
          <w:b/>
        </w:rPr>
        <w:t>И</w:t>
      </w:r>
      <w:r w:rsidR="00365F95" w:rsidRPr="00233B9E">
        <w:rPr>
          <w:b/>
        </w:rPr>
        <w:br/>
      </w:r>
      <w:r w:rsidR="00365F95" w:rsidRPr="000920C9">
        <w:t>(обязательное)</w:t>
      </w:r>
      <w:r w:rsidR="00365F95" w:rsidRPr="000920C9">
        <w:br/>
      </w:r>
      <w:r w:rsidR="00365F95" w:rsidRPr="00233B9E">
        <w:rPr>
          <w:b/>
        </w:rPr>
        <w:t>Методика ускоренных ресурсных испытаний</w:t>
      </w:r>
      <w:r w:rsidR="00365F95" w:rsidRPr="00233B9E">
        <w:rPr>
          <w:b/>
        </w:rPr>
        <w:br/>
        <w:t xml:space="preserve">электродов с рабочим элементом на основе смешанных </w:t>
      </w:r>
      <w:r w:rsidR="00365F95" w:rsidRPr="00233B9E">
        <w:rPr>
          <w:b/>
        </w:rPr>
        <w:br/>
        <w:t>металлооксидов (ММО) и каталитических металлов</w:t>
      </w:r>
      <w:bookmarkEnd w:id="126"/>
      <w:bookmarkEnd w:id="127"/>
    </w:p>
    <w:p w14:paraId="47398C74" w14:textId="77777777" w:rsidR="00365F95" w:rsidRPr="00233B9E" w:rsidRDefault="00365F95" w:rsidP="00365F95">
      <w:pPr>
        <w:pStyle w:val="Iauiue"/>
        <w:spacing w:line="360" w:lineRule="auto"/>
        <w:ind w:left="975" w:right="397" w:firstLine="510"/>
        <w:jc w:val="both"/>
        <w:rPr>
          <w:b/>
        </w:rPr>
      </w:pPr>
    </w:p>
    <w:p w14:paraId="05CE180F" w14:textId="70DC503B" w:rsidR="00365F95" w:rsidRPr="00233B9E" w:rsidRDefault="00342CA5" w:rsidP="008F1746">
      <w:pPr>
        <w:pStyle w:val="93"/>
        <w:spacing w:before="120"/>
        <w:rPr>
          <w:b/>
        </w:rPr>
      </w:pPr>
      <w:r w:rsidRPr="00233B9E">
        <w:rPr>
          <w:b/>
        </w:rPr>
        <w:tab/>
      </w:r>
      <w:r w:rsidR="002565B6">
        <w:rPr>
          <w:b/>
        </w:rPr>
        <w:t>И.</w:t>
      </w:r>
      <w:r w:rsidR="00365F95" w:rsidRPr="00233B9E">
        <w:rPr>
          <w:b/>
        </w:rPr>
        <w:t>1 Общие положения</w:t>
      </w:r>
    </w:p>
    <w:p w14:paraId="4E7DA9BA" w14:textId="1313C9C7" w:rsidR="00365F95" w:rsidRPr="00233B9E" w:rsidRDefault="00342CA5" w:rsidP="00961DFD">
      <w:pPr>
        <w:pStyle w:val="93"/>
      </w:pPr>
      <w:r w:rsidRPr="00233B9E">
        <w:tab/>
      </w:r>
      <w:r w:rsidR="002565B6">
        <w:t>И.</w:t>
      </w:r>
      <w:r w:rsidR="00365F95" w:rsidRPr="00233B9E">
        <w:t>1.1 Данный метод испытаний предназначен для электродов с рабочим элементом на основе смешанных металлооксидов (ММО) и каталитических металлов. Данный метод испытания позволяет определить время до выхода из строя изделия при работе в условиях повышенной токовой нагрузки.</w:t>
      </w:r>
    </w:p>
    <w:p w14:paraId="45E519D7" w14:textId="7002E4AB" w:rsidR="00365F95" w:rsidRPr="00233B9E" w:rsidRDefault="00342CA5" w:rsidP="00961DFD">
      <w:pPr>
        <w:pStyle w:val="93"/>
      </w:pPr>
      <w:r w:rsidRPr="00233B9E">
        <w:tab/>
      </w:r>
      <w:r w:rsidR="002565B6">
        <w:t>И.</w:t>
      </w:r>
      <w:r w:rsidR="00365F95" w:rsidRPr="00233B9E">
        <w:t>1.2 Испытания заключаются в пропускании через образец рабочего элемента, количества электричества, соответствующего удельному анодному ресурсу (УАР).</w:t>
      </w:r>
    </w:p>
    <w:p w14:paraId="4DAA0C5F" w14:textId="64C9C6D8" w:rsidR="00C910CD" w:rsidRPr="00233B9E" w:rsidRDefault="00C910CD" w:rsidP="00961DFD">
      <w:pPr>
        <w:pStyle w:val="93"/>
      </w:pPr>
      <w:r w:rsidRPr="00233B9E">
        <w:tab/>
      </w:r>
      <w:r w:rsidR="002565B6">
        <w:t>И.</w:t>
      </w:r>
      <w:r w:rsidRPr="00233B9E">
        <w:t>1.3 Рабочая площадь поверхности образца должна быть не менее 1 см².</w:t>
      </w:r>
    </w:p>
    <w:p w14:paraId="011D1BB6" w14:textId="56D7B876" w:rsidR="00365F95" w:rsidRPr="00233B9E" w:rsidRDefault="00342CA5" w:rsidP="008F1746">
      <w:pPr>
        <w:pStyle w:val="93"/>
        <w:spacing w:before="120"/>
        <w:rPr>
          <w:b/>
        </w:rPr>
      </w:pPr>
      <w:r w:rsidRPr="00233B9E">
        <w:rPr>
          <w:b/>
        </w:rPr>
        <w:tab/>
      </w:r>
      <w:r w:rsidR="002565B6">
        <w:rPr>
          <w:b/>
        </w:rPr>
        <w:t>И.</w:t>
      </w:r>
      <w:r w:rsidR="00365F95" w:rsidRPr="00233B9E">
        <w:rPr>
          <w:b/>
        </w:rPr>
        <w:t>2 Испытательная установка</w:t>
      </w:r>
    </w:p>
    <w:p w14:paraId="54BCB6FC" w14:textId="0957F400" w:rsidR="00365F95" w:rsidRPr="00233B9E" w:rsidRDefault="00342CA5" w:rsidP="00961DFD">
      <w:pPr>
        <w:pStyle w:val="93"/>
      </w:pPr>
      <w:r w:rsidRPr="00233B9E">
        <w:tab/>
      </w:r>
      <w:r w:rsidR="002565B6">
        <w:t>И.</w:t>
      </w:r>
      <w:r w:rsidR="00365F95" w:rsidRPr="00233B9E">
        <w:t xml:space="preserve">2.1 Испытательная установка включает в состав: образец электрода с рабочим элементом с покрытием ММО или каталитическими металлами (испытуемый образец), катод (вспомогательный электрод), термометр, стеклянную </w:t>
      </w:r>
      <w:r w:rsidR="001E08A1">
        <w:t>е</w:t>
      </w:r>
      <w:r w:rsidR="00F227CF" w:rsidRPr="00233B9E">
        <w:t>мкость</w:t>
      </w:r>
      <w:r w:rsidR="00365F95" w:rsidRPr="00233B9E">
        <w:t xml:space="preserve">, мешалку (например, магнитную), заглушку для высокого стеклянного стакана, отверстие для добавления дистиллированной воды в ходе испытаний, вентиляционную трубку и источник тока. Испытательная ячейка с измерительным прибором приведена на рисунке </w:t>
      </w:r>
      <w:r w:rsidR="002565B6">
        <w:t>И.</w:t>
      </w:r>
      <w:r w:rsidR="00365F95" w:rsidRPr="00233B9E">
        <w:t>1.</w:t>
      </w:r>
    </w:p>
    <w:p w14:paraId="66C4BF48" w14:textId="23106E87" w:rsidR="00365F95" w:rsidRPr="00233B9E" w:rsidRDefault="00342CA5" w:rsidP="00961DFD">
      <w:pPr>
        <w:pStyle w:val="93"/>
      </w:pPr>
      <w:r w:rsidRPr="00233B9E">
        <w:tab/>
      </w:r>
      <w:r w:rsidR="002565B6">
        <w:t>И.</w:t>
      </w:r>
      <w:r w:rsidR="00365F95" w:rsidRPr="00233B9E">
        <w:t xml:space="preserve">2.2 Стеклянная </w:t>
      </w:r>
      <w:r w:rsidR="001E08A1">
        <w:t>е</w:t>
      </w:r>
      <w:r w:rsidR="00F227CF" w:rsidRPr="00233B9E">
        <w:t>мкость</w:t>
      </w:r>
      <w:r w:rsidR="00365F95" w:rsidRPr="00233B9E">
        <w:t xml:space="preserve"> должна иметь размеры, способствующие минимальным колебаниям уровня при электролизе воды в ходе испытаний и потерь на испарение.</w:t>
      </w:r>
    </w:p>
    <w:p w14:paraId="7290F793" w14:textId="1813EB20" w:rsidR="006D7345" w:rsidRPr="00233B9E" w:rsidRDefault="00342CA5" w:rsidP="00961DFD">
      <w:pPr>
        <w:pStyle w:val="93"/>
      </w:pPr>
      <w:r w:rsidRPr="00233B9E">
        <w:tab/>
      </w:r>
      <w:r w:rsidR="00365F95" w:rsidRPr="00233B9E">
        <w:t xml:space="preserve">Допускается применение неметаллических </w:t>
      </w:r>
      <w:r w:rsidR="001E08A1">
        <w:t>е</w:t>
      </w:r>
      <w:r w:rsidR="00F227CF" w:rsidRPr="00233B9E">
        <w:t>мкостей</w:t>
      </w:r>
      <w:r w:rsidR="00365F95" w:rsidRPr="00233B9E">
        <w:t xml:space="preserve">. </w:t>
      </w:r>
    </w:p>
    <w:p w14:paraId="24EB1B61" w14:textId="7395AB68" w:rsidR="00365F95" w:rsidRPr="00233B9E" w:rsidRDefault="006D7345" w:rsidP="00961DFD">
      <w:pPr>
        <w:pStyle w:val="93"/>
      </w:pPr>
      <w:r w:rsidRPr="00233B9E">
        <w:tab/>
      </w:r>
      <w:r w:rsidR="00365F95" w:rsidRPr="00233B9E">
        <w:t>Рекомендуемое количество электролита на каждый образец не менее 1 л.</w:t>
      </w:r>
    </w:p>
    <w:p w14:paraId="657DCDBB" w14:textId="017DDA81" w:rsidR="00365F95" w:rsidRPr="00233B9E" w:rsidRDefault="00342CA5" w:rsidP="00961DFD">
      <w:pPr>
        <w:pStyle w:val="93"/>
      </w:pPr>
      <w:r w:rsidRPr="00233B9E">
        <w:tab/>
      </w:r>
      <w:r w:rsidR="002565B6">
        <w:t>И.</w:t>
      </w:r>
      <w:r w:rsidR="00365F95" w:rsidRPr="00233B9E">
        <w:t xml:space="preserve">2.3 Для фиксации взаимного положения образца рабочего элемента </w:t>
      </w:r>
      <w:r w:rsidR="00D470B4" w:rsidRPr="00233B9E">
        <w:t>анода</w:t>
      </w:r>
      <w:r w:rsidR="00365F95" w:rsidRPr="00233B9E">
        <w:t xml:space="preserve">, катода и термометра рекомендуется предусматривать оснастку. Данное приспособление может быть выполнено в виде заглушки с отверстиями для различных элементов установки, вентиляционных трубок либо набор штативов и фиксаторов. </w:t>
      </w:r>
    </w:p>
    <w:p w14:paraId="264A7240" w14:textId="3712581C" w:rsidR="00365F95" w:rsidRPr="00233B9E" w:rsidRDefault="00342CA5" w:rsidP="00961DFD">
      <w:pPr>
        <w:pStyle w:val="93"/>
      </w:pPr>
      <w:r w:rsidRPr="00233B9E">
        <w:tab/>
      </w:r>
      <w:r w:rsidR="00365F95" w:rsidRPr="00233B9E">
        <w:t xml:space="preserve">Промежуток между образцом рабочего элемента </w:t>
      </w:r>
      <w:r w:rsidR="00D470B4" w:rsidRPr="00233B9E">
        <w:t>анода</w:t>
      </w:r>
      <w:r w:rsidR="00365F95" w:rsidRPr="00233B9E">
        <w:t xml:space="preserve"> и катодом должен быть фиксированной величины. Верхняя и нижняя части края анода должны быть удалены не менее чем на 10 мм от ватерлинии и дна стакана, соответственно.</w:t>
      </w:r>
    </w:p>
    <w:p w14:paraId="76F1621C" w14:textId="0CD1AB62" w:rsidR="00BE61E7" w:rsidRPr="00233B9E" w:rsidRDefault="0049419B" w:rsidP="00BE61E7">
      <w:pPr>
        <w:spacing w:line="276" w:lineRule="auto"/>
        <w:ind w:right="-2" w:firstLine="0"/>
        <w:jc w:val="center"/>
        <w:rPr>
          <w:rFonts w:ascii="Arial" w:hAnsi="Arial" w:cs="Arial"/>
          <w:i/>
          <w:sz w:val="24"/>
        </w:rPr>
      </w:pPr>
      <w:r w:rsidRPr="00233B9E">
        <w:rPr>
          <w:noProof/>
        </w:rPr>
        <w:drawing>
          <wp:inline distT="0" distB="0" distL="0" distR="0" wp14:anchorId="53C01ABA" wp14:editId="1BB75C69">
            <wp:extent cx="2700000" cy="4049999"/>
            <wp:effectExtent l="0" t="0" r="5715" b="8255"/>
            <wp:docPr id="39" name="Рисунок 3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
                    <pic:cNvPicPr>
                      <a:picLocks noChangeAspect="1" noChangeArrowheads="1"/>
                    </pic:cNvPicPr>
                  </pic:nvPicPr>
                  <pic:blipFill>
                    <a:blip r:embed="rId93">
                      <a:extLst>
                        <a:ext uri="{28A0092B-C50C-407E-A947-70E740481C1C}">
                          <a14:useLocalDpi xmlns:a14="http://schemas.microsoft.com/office/drawing/2010/main" val="0"/>
                        </a:ext>
                      </a:extLst>
                    </a:blip>
                    <a:srcRect t="-1183"/>
                    <a:stretch>
                      <a:fillRect/>
                    </a:stretch>
                  </pic:blipFill>
                  <pic:spPr bwMode="auto">
                    <a:xfrm>
                      <a:off x="0" y="0"/>
                      <a:ext cx="2700000" cy="4049999"/>
                    </a:xfrm>
                    <a:prstGeom prst="rect">
                      <a:avLst/>
                    </a:prstGeom>
                    <a:noFill/>
                    <a:ln>
                      <a:noFill/>
                    </a:ln>
                  </pic:spPr>
                </pic:pic>
              </a:graphicData>
            </a:graphic>
          </wp:inline>
        </w:drawing>
      </w:r>
      <w:r>
        <w:rPr>
          <w:rFonts w:ascii="Arial" w:hAnsi="Arial" w:cs="Arial"/>
          <w:i/>
          <w:sz w:val="24"/>
        </w:rPr>
        <w:tab/>
      </w:r>
      <w:r>
        <w:rPr>
          <w:noProof/>
        </w:rPr>
        <w:drawing>
          <wp:inline distT="0" distB="0" distL="0" distR="0" wp14:anchorId="62A8867F" wp14:editId="23EC8552">
            <wp:extent cx="2700000" cy="4005933"/>
            <wp:effectExtent l="0" t="0" r="5715" b="0"/>
            <wp:docPr id="10" name="Рисунок 10" descr="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Ж"/>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00000" cy="4005933"/>
                    </a:xfrm>
                    <a:prstGeom prst="rect">
                      <a:avLst/>
                    </a:prstGeom>
                    <a:noFill/>
                    <a:ln>
                      <a:noFill/>
                    </a:ln>
                  </pic:spPr>
                </pic:pic>
              </a:graphicData>
            </a:graphic>
          </wp:inline>
        </w:drawing>
      </w:r>
    </w:p>
    <w:p w14:paraId="254DB659" w14:textId="2D445F2E" w:rsidR="00BE61E7" w:rsidRPr="00233B9E" w:rsidRDefault="0049419B" w:rsidP="00BE61E7">
      <w:pPr>
        <w:spacing w:line="276" w:lineRule="auto"/>
        <w:ind w:right="-2" w:firstLine="0"/>
        <w:jc w:val="center"/>
        <w:rPr>
          <w:rFonts w:ascii="Arial" w:hAnsi="Arial" w:cs="Arial"/>
          <w:i/>
          <w:sz w:val="24"/>
        </w:rPr>
      </w:pPr>
      <w:r>
        <w:rPr>
          <w:rFonts w:ascii="Arial" w:hAnsi="Arial" w:cs="Arial"/>
          <w:i/>
          <w:sz w:val="24"/>
        </w:rPr>
        <w:t>а</w:t>
      </w:r>
      <w:r>
        <w:rPr>
          <w:rFonts w:ascii="Arial" w:hAnsi="Arial" w:cs="Arial"/>
          <w:i/>
          <w:sz w:val="24"/>
        </w:rPr>
        <w:tab/>
      </w:r>
      <w:r>
        <w:rPr>
          <w:rFonts w:ascii="Arial" w:hAnsi="Arial" w:cs="Arial"/>
          <w:i/>
          <w:sz w:val="24"/>
        </w:rPr>
        <w:tab/>
      </w:r>
      <w:r>
        <w:rPr>
          <w:rFonts w:ascii="Arial" w:hAnsi="Arial" w:cs="Arial"/>
          <w:i/>
          <w:sz w:val="24"/>
        </w:rPr>
        <w:tab/>
      </w:r>
      <w:r>
        <w:rPr>
          <w:rFonts w:ascii="Arial" w:hAnsi="Arial" w:cs="Arial"/>
          <w:i/>
          <w:sz w:val="24"/>
        </w:rPr>
        <w:tab/>
      </w:r>
      <w:r>
        <w:rPr>
          <w:rFonts w:ascii="Arial" w:hAnsi="Arial" w:cs="Arial"/>
          <w:i/>
          <w:sz w:val="24"/>
        </w:rPr>
        <w:tab/>
      </w:r>
      <w:r>
        <w:rPr>
          <w:rFonts w:ascii="Arial" w:hAnsi="Arial" w:cs="Arial"/>
          <w:i/>
          <w:sz w:val="24"/>
        </w:rPr>
        <w:tab/>
      </w:r>
      <w:r>
        <w:rPr>
          <w:rFonts w:ascii="Arial" w:hAnsi="Arial" w:cs="Arial"/>
          <w:i/>
          <w:sz w:val="24"/>
        </w:rPr>
        <w:tab/>
        <w:t>б</w:t>
      </w:r>
    </w:p>
    <w:p w14:paraId="6A046F16" w14:textId="77777777" w:rsidR="00BE61E7" w:rsidRPr="00233B9E" w:rsidRDefault="00BE61E7" w:rsidP="00BE61E7">
      <w:pPr>
        <w:spacing w:line="276" w:lineRule="auto"/>
        <w:ind w:right="-2" w:firstLine="0"/>
        <w:jc w:val="center"/>
        <w:rPr>
          <w:rFonts w:ascii="Arial" w:hAnsi="Arial" w:cs="Arial"/>
          <w:i/>
          <w:sz w:val="24"/>
        </w:rPr>
      </w:pPr>
    </w:p>
    <w:p w14:paraId="1649DCEB" w14:textId="7AA79A45" w:rsidR="00BE61E7" w:rsidRPr="00233B9E" w:rsidRDefault="00BE61E7" w:rsidP="00BE61E7">
      <w:pPr>
        <w:spacing w:line="276" w:lineRule="auto"/>
        <w:ind w:right="-2" w:firstLine="0"/>
        <w:jc w:val="center"/>
        <w:rPr>
          <w:rFonts w:ascii="Arial" w:hAnsi="Arial" w:cs="Arial"/>
          <w:sz w:val="24"/>
        </w:rPr>
      </w:pPr>
      <w:r w:rsidRPr="00233B9E">
        <w:rPr>
          <w:rFonts w:ascii="Arial" w:hAnsi="Arial" w:cs="Arial"/>
          <w:i/>
          <w:sz w:val="24"/>
        </w:rPr>
        <w:t>1</w:t>
      </w:r>
      <w:r w:rsidRPr="00233B9E">
        <w:rPr>
          <w:rFonts w:ascii="Arial" w:hAnsi="Arial" w:cs="Arial"/>
          <w:sz w:val="24"/>
        </w:rPr>
        <w:t xml:space="preserve"> – стеклянная </w:t>
      </w:r>
      <w:r w:rsidR="001E08A1">
        <w:rPr>
          <w:rFonts w:ascii="Arial" w:hAnsi="Arial" w:cs="Arial"/>
          <w:sz w:val="24"/>
        </w:rPr>
        <w:t>е</w:t>
      </w:r>
      <w:r w:rsidR="00F227CF" w:rsidRPr="00233B9E">
        <w:rPr>
          <w:rFonts w:ascii="Arial" w:hAnsi="Arial" w:cs="Arial"/>
          <w:sz w:val="24"/>
        </w:rPr>
        <w:t>мкость</w:t>
      </w:r>
      <w:r w:rsidRPr="00233B9E">
        <w:rPr>
          <w:rFonts w:ascii="Arial" w:hAnsi="Arial" w:cs="Arial"/>
          <w:sz w:val="24"/>
        </w:rPr>
        <w:t xml:space="preserve">; </w:t>
      </w:r>
      <w:r w:rsidRPr="00233B9E">
        <w:rPr>
          <w:rFonts w:ascii="Arial" w:hAnsi="Arial" w:cs="Arial"/>
          <w:i/>
          <w:sz w:val="24"/>
        </w:rPr>
        <w:t>2</w:t>
      </w:r>
      <w:r w:rsidRPr="00233B9E">
        <w:rPr>
          <w:rFonts w:ascii="Arial" w:hAnsi="Arial" w:cs="Arial"/>
          <w:sz w:val="24"/>
        </w:rPr>
        <w:t xml:space="preserve"> – электролит; </w:t>
      </w:r>
      <w:r w:rsidRPr="00233B9E">
        <w:rPr>
          <w:rFonts w:ascii="Arial" w:hAnsi="Arial" w:cs="Arial"/>
          <w:i/>
          <w:sz w:val="24"/>
        </w:rPr>
        <w:t>3</w:t>
      </w:r>
      <w:r w:rsidRPr="00233B9E">
        <w:rPr>
          <w:rFonts w:ascii="Arial" w:hAnsi="Arial" w:cs="Arial"/>
          <w:sz w:val="24"/>
        </w:rPr>
        <w:t xml:space="preserve"> – заглушка; </w:t>
      </w:r>
      <w:r w:rsidRPr="00233B9E">
        <w:rPr>
          <w:rFonts w:ascii="Arial" w:hAnsi="Arial" w:cs="Arial"/>
          <w:i/>
          <w:sz w:val="24"/>
        </w:rPr>
        <w:t>4</w:t>
      </w:r>
      <w:r w:rsidRPr="00233B9E">
        <w:rPr>
          <w:rFonts w:ascii="Arial" w:hAnsi="Arial" w:cs="Arial"/>
          <w:sz w:val="24"/>
        </w:rPr>
        <w:t xml:space="preserve"> – вентиляционная трубка;</w:t>
      </w:r>
    </w:p>
    <w:p w14:paraId="11C58F01" w14:textId="7CA01E58" w:rsidR="00BE61E7" w:rsidRPr="00233B9E" w:rsidRDefault="00BE61E7" w:rsidP="00BE61E7">
      <w:pPr>
        <w:spacing w:line="276" w:lineRule="auto"/>
        <w:ind w:right="-2" w:firstLine="0"/>
        <w:jc w:val="center"/>
        <w:rPr>
          <w:rFonts w:ascii="Arial" w:hAnsi="Arial" w:cs="Arial"/>
          <w:sz w:val="24"/>
        </w:rPr>
      </w:pPr>
      <w:r w:rsidRPr="00233B9E">
        <w:rPr>
          <w:rFonts w:ascii="Arial" w:hAnsi="Arial" w:cs="Arial"/>
          <w:i/>
          <w:sz w:val="24"/>
        </w:rPr>
        <w:t>5</w:t>
      </w:r>
      <w:r w:rsidRPr="00233B9E">
        <w:rPr>
          <w:rFonts w:ascii="Arial" w:hAnsi="Arial" w:cs="Arial"/>
          <w:sz w:val="24"/>
        </w:rPr>
        <w:t xml:space="preserve"> – магнитная мешалка; </w:t>
      </w:r>
      <w:r w:rsidRPr="00233B9E">
        <w:rPr>
          <w:rFonts w:ascii="Arial" w:hAnsi="Arial" w:cs="Arial"/>
          <w:i/>
          <w:sz w:val="24"/>
        </w:rPr>
        <w:t>6</w:t>
      </w:r>
      <w:r w:rsidRPr="00233B9E">
        <w:rPr>
          <w:rFonts w:ascii="Arial" w:hAnsi="Arial" w:cs="Arial"/>
          <w:sz w:val="24"/>
        </w:rPr>
        <w:t xml:space="preserve"> – магнит; </w:t>
      </w:r>
      <w:r w:rsidRPr="00233B9E">
        <w:rPr>
          <w:rFonts w:ascii="Arial" w:hAnsi="Arial" w:cs="Arial"/>
          <w:i/>
          <w:sz w:val="24"/>
        </w:rPr>
        <w:t>7</w:t>
      </w:r>
      <w:r w:rsidRPr="00233B9E">
        <w:rPr>
          <w:rFonts w:ascii="Arial" w:hAnsi="Arial" w:cs="Arial"/>
          <w:sz w:val="24"/>
        </w:rPr>
        <w:t xml:space="preserve"> – катод; </w:t>
      </w:r>
      <w:r w:rsidRPr="00233B9E">
        <w:rPr>
          <w:rFonts w:ascii="Arial" w:hAnsi="Arial" w:cs="Arial"/>
          <w:i/>
          <w:sz w:val="24"/>
        </w:rPr>
        <w:t>8</w:t>
      </w:r>
      <w:r w:rsidRPr="00233B9E">
        <w:rPr>
          <w:rFonts w:ascii="Arial" w:hAnsi="Arial" w:cs="Arial"/>
          <w:sz w:val="24"/>
        </w:rPr>
        <w:t xml:space="preserve"> – кронштейн анода</w:t>
      </w:r>
      <w:r w:rsidR="0049419B">
        <w:rPr>
          <w:rFonts w:ascii="Arial" w:hAnsi="Arial" w:cs="Arial"/>
          <w:sz w:val="24"/>
        </w:rPr>
        <w:t xml:space="preserve"> или </w:t>
      </w:r>
      <w:r w:rsidR="0049419B" w:rsidRPr="0049419B">
        <w:rPr>
          <w:rFonts w:ascii="Arial" w:hAnsi="Arial" w:cs="Arial"/>
          <w:sz w:val="24"/>
        </w:rPr>
        <w:t>зачищенный до титана рабочий элемент</w:t>
      </w:r>
      <w:r w:rsidRPr="00233B9E">
        <w:rPr>
          <w:rFonts w:ascii="Arial" w:hAnsi="Arial" w:cs="Arial"/>
          <w:sz w:val="24"/>
        </w:rPr>
        <w:t>;</w:t>
      </w:r>
    </w:p>
    <w:p w14:paraId="57BC1CAE" w14:textId="3E683897" w:rsidR="00BE61E7" w:rsidRPr="00233B9E" w:rsidRDefault="00BE61E7" w:rsidP="00BE61E7">
      <w:pPr>
        <w:spacing w:line="276" w:lineRule="auto"/>
        <w:ind w:right="-2" w:firstLine="0"/>
        <w:jc w:val="center"/>
        <w:rPr>
          <w:rFonts w:ascii="Arial" w:hAnsi="Arial" w:cs="Arial"/>
          <w:sz w:val="24"/>
        </w:rPr>
      </w:pPr>
      <w:r w:rsidRPr="00233B9E">
        <w:rPr>
          <w:rFonts w:ascii="Arial" w:hAnsi="Arial" w:cs="Arial"/>
          <w:i/>
          <w:sz w:val="24"/>
        </w:rPr>
        <w:t>9</w:t>
      </w:r>
      <w:r w:rsidRPr="00233B9E">
        <w:rPr>
          <w:rFonts w:ascii="Arial" w:hAnsi="Arial" w:cs="Arial"/>
          <w:sz w:val="24"/>
        </w:rPr>
        <w:t xml:space="preserve"> – образец анод; </w:t>
      </w:r>
      <w:r w:rsidRPr="00233B9E">
        <w:rPr>
          <w:rFonts w:ascii="Arial" w:hAnsi="Arial" w:cs="Arial"/>
          <w:i/>
          <w:sz w:val="24"/>
        </w:rPr>
        <w:t>10</w:t>
      </w:r>
      <w:r w:rsidRPr="00233B9E">
        <w:rPr>
          <w:rFonts w:ascii="Arial" w:hAnsi="Arial" w:cs="Arial"/>
          <w:sz w:val="24"/>
        </w:rPr>
        <w:t xml:space="preserve"> – клемма «–»; </w:t>
      </w:r>
      <w:r w:rsidRPr="00233B9E">
        <w:rPr>
          <w:rFonts w:ascii="Arial" w:hAnsi="Arial" w:cs="Arial"/>
          <w:i/>
          <w:sz w:val="24"/>
        </w:rPr>
        <w:t>11</w:t>
      </w:r>
      <w:r w:rsidRPr="00233B9E">
        <w:rPr>
          <w:rFonts w:ascii="Arial" w:hAnsi="Arial" w:cs="Arial"/>
          <w:sz w:val="24"/>
        </w:rPr>
        <w:t xml:space="preserve"> – клемма «+»;</w:t>
      </w:r>
    </w:p>
    <w:p w14:paraId="365A5387" w14:textId="3DF51698" w:rsidR="00BE61E7" w:rsidRPr="00233B9E" w:rsidRDefault="00BE61E7" w:rsidP="00BE61E7">
      <w:pPr>
        <w:spacing w:line="276" w:lineRule="auto"/>
        <w:ind w:right="-2" w:firstLine="0"/>
        <w:jc w:val="center"/>
        <w:rPr>
          <w:rFonts w:ascii="Arial" w:hAnsi="Arial" w:cs="Arial"/>
          <w:sz w:val="24"/>
          <w:szCs w:val="24"/>
        </w:rPr>
      </w:pPr>
      <w:r w:rsidRPr="00233B9E">
        <w:rPr>
          <w:rFonts w:ascii="Arial" w:hAnsi="Arial" w:cs="Arial"/>
          <w:i/>
          <w:sz w:val="24"/>
        </w:rPr>
        <w:t>12</w:t>
      </w:r>
      <w:r w:rsidRPr="00233B9E">
        <w:rPr>
          <w:rFonts w:ascii="Arial" w:hAnsi="Arial" w:cs="Arial"/>
          <w:sz w:val="24"/>
        </w:rPr>
        <w:t xml:space="preserve"> – источник тока; </w:t>
      </w:r>
      <w:r w:rsidRPr="00233B9E">
        <w:rPr>
          <w:rFonts w:ascii="Arial" w:hAnsi="Arial" w:cs="Arial"/>
          <w:i/>
          <w:sz w:val="24"/>
        </w:rPr>
        <w:t>13</w:t>
      </w:r>
      <w:r w:rsidRPr="00233B9E">
        <w:rPr>
          <w:rFonts w:ascii="Arial" w:hAnsi="Arial" w:cs="Arial"/>
          <w:sz w:val="24"/>
        </w:rPr>
        <w:t xml:space="preserve"> – амперметр; </w:t>
      </w:r>
      <w:r w:rsidRPr="00233B9E">
        <w:rPr>
          <w:rFonts w:ascii="Arial" w:hAnsi="Arial" w:cs="Arial"/>
          <w:i/>
          <w:sz w:val="24"/>
        </w:rPr>
        <w:t>14</w:t>
      </w:r>
      <w:r w:rsidRPr="00233B9E">
        <w:rPr>
          <w:rFonts w:ascii="Arial" w:hAnsi="Arial" w:cs="Arial"/>
          <w:sz w:val="24"/>
        </w:rPr>
        <w:t xml:space="preserve"> – вольтметр; </w:t>
      </w:r>
      <w:r w:rsidRPr="00233B9E">
        <w:rPr>
          <w:rFonts w:ascii="Arial" w:hAnsi="Arial" w:cs="Arial"/>
          <w:i/>
          <w:sz w:val="24"/>
        </w:rPr>
        <w:t>15</w:t>
      </w:r>
      <w:r w:rsidRPr="00233B9E">
        <w:rPr>
          <w:rFonts w:ascii="Arial" w:hAnsi="Arial" w:cs="Arial"/>
          <w:sz w:val="24"/>
        </w:rPr>
        <w:t xml:space="preserve"> – термометр</w:t>
      </w:r>
    </w:p>
    <w:p w14:paraId="59BF224C" w14:textId="77777777" w:rsidR="0049419B" w:rsidRDefault="0049419B" w:rsidP="0049419B">
      <w:pPr>
        <w:pStyle w:val="Iauiue"/>
        <w:spacing w:line="276" w:lineRule="auto"/>
        <w:ind w:left="975" w:right="397" w:firstLine="18"/>
        <w:jc w:val="center"/>
        <w:rPr>
          <w:rFonts w:ascii="Arial" w:hAnsi="Arial" w:cs="Arial"/>
          <w:sz w:val="24"/>
          <w:szCs w:val="24"/>
        </w:rPr>
      </w:pPr>
    </w:p>
    <w:p w14:paraId="261C7BCF" w14:textId="59AA3EBC" w:rsidR="00365F95" w:rsidRDefault="00365F95" w:rsidP="00365F95">
      <w:pPr>
        <w:pStyle w:val="Iauiue"/>
        <w:spacing w:line="360" w:lineRule="auto"/>
        <w:ind w:left="975" w:right="397" w:firstLine="18"/>
        <w:jc w:val="center"/>
        <w:rPr>
          <w:rFonts w:ascii="Arial" w:hAnsi="Arial" w:cs="Arial"/>
          <w:sz w:val="24"/>
          <w:szCs w:val="24"/>
        </w:rPr>
      </w:pPr>
      <w:r w:rsidRPr="00233B9E">
        <w:rPr>
          <w:rFonts w:ascii="Arial" w:hAnsi="Arial" w:cs="Arial"/>
          <w:sz w:val="24"/>
          <w:szCs w:val="24"/>
        </w:rPr>
        <w:t xml:space="preserve">Рисунок </w:t>
      </w:r>
      <w:r w:rsidR="002565B6">
        <w:rPr>
          <w:rFonts w:ascii="Arial" w:hAnsi="Arial" w:cs="Arial"/>
          <w:sz w:val="24"/>
          <w:szCs w:val="24"/>
        </w:rPr>
        <w:t>И.</w:t>
      </w:r>
      <w:r w:rsidR="00284E42" w:rsidRPr="00233B9E">
        <w:rPr>
          <w:rFonts w:ascii="Arial" w:hAnsi="Arial" w:cs="Arial"/>
          <w:sz w:val="24"/>
          <w:szCs w:val="24"/>
        </w:rPr>
        <w:t>1 – Испытательная ячейка</w:t>
      </w:r>
      <w:r w:rsidR="00F23D34">
        <w:rPr>
          <w:rFonts w:ascii="Arial" w:hAnsi="Arial" w:cs="Arial"/>
          <w:sz w:val="24"/>
          <w:szCs w:val="24"/>
        </w:rPr>
        <w:t>:</w:t>
      </w:r>
    </w:p>
    <w:p w14:paraId="482A0E8C" w14:textId="3A629E4E" w:rsidR="00F23D34" w:rsidRDefault="00F23D34" w:rsidP="00F23D34">
      <w:pPr>
        <w:pStyle w:val="Iauiue"/>
        <w:spacing w:line="276" w:lineRule="auto"/>
        <w:ind w:left="975" w:right="397" w:firstLine="18"/>
        <w:jc w:val="center"/>
        <w:rPr>
          <w:rFonts w:ascii="Arial" w:hAnsi="Arial" w:cs="Arial"/>
          <w:sz w:val="24"/>
          <w:szCs w:val="24"/>
        </w:rPr>
      </w:pPr>
      <w:r w:rsidRPr="00F23D34">
        <w:rPr>
          <w:rFonts w:ascii="Arial" w:hAnsi="Arial" w:cs="Arial"/>
          <w:i/>
          <w:sz w:val="24"/>
          <w:szCs w:val="24"/>
        </w:rPr>
        <w:t>а</w:t>
      </w:r>
      <w:r>
        <w:rPr>
          <w:rFonts w:ascii="Arial" w:hAnsi="Arial" w:cs="Arial"/>
          <w:sz w:val="24"/>
          <w:szCs w:val="24"/>
        </w:rPr>
        <w:t xml:space="preserve"> - для испытания фрагмента трубки</w:t>
      </w:r>
    </w:p>
    <w:p w14:paraId="107CE78E" w14:textId="16025DBB" w:rsidR="00F23D34" w:rsidRPr="00233B9E" w:rsidRDefault="00F23D34" w:rsidP="00F23D34">
      <w:pPr>
        <w:pStyle w:val="Iauiue"/>
        <w:spacing w:line="276" w:lineRule="auto"/>
        <w:ind w:left="975" w:right="397" w:firstLine="18"/>
        <w:jc w:val="center"/>
        <w:rPr>
          <w:rFonts w:ascii="Arial" w:hAnsi="Arial" w:cs="Arial"/>
          <w:sz w:val="24"/>
          <w:szCs w:val="24"/>
        </w:rPr>
      </w:pPr>
      <w:r w:rsidRPr="00F23D34">
        <w:rPr>
          <w:rFonts w:ascii="Arial" w:hAnsi="Arial" w:cs="Arial"/>
          <w:i/>
          <w:sz w:val="24"/>
          <w:szCs w:val="24"/>
        </w:rPr>
        <w:t>б</w:t>
      </w:r>
      <w:r>
        <w:rPr>
          <w:rFonts w:ascii="Arial" w:hAnsi="Arial" w:cs="Arial"/>
          <w:sz w:val="24"/>
          <w:szCs w:val="24"/>
        </w:rPr>
        <w:t xml:space="preserve"> - для испытания фрагмента проволоки</w:t>
      </w:r>
    </w:p>
    <w:p w14:paraId="484FE3D7" w14:textId="1660E1CA" w:rsidR="00342CA5" w:rsidRPr="00233B9E" w:rsidRDefault="00342CA5" w:rsidP="00961DFD">
      <w:pPr>
        <w:pStyle w:val="93"/>
      </w:pPr>
    </w:p>
    <w:p w14:paraId="2DC66893" w14:textId="738F0A01" w:rsidR="00365F95" w:rsidRPr="00233B9E" w:rsidRDefault="00342CA5" w:rsidP="00961DFD">
      <w:pPr>
        <w:pStyle w:val="93"/>
      </w:pPr>
      <w:r w:rsidRPr="00233B9E">
        <w:tab/>
      </w:r>
      <w:r w:rsidR="002565B6">
        <w:t>И.</w:t>
      </w:r>
      <w:r w:rsidR="00365F95" w:rsidRPr="00233B9E">
        <w:t>2.4 Расстояние между образцом и катодом рекомендуется выдерживать (20</w:t>
      </w:r>
      <w:r w:rsidR="00BE61E7" w:rsidRPr="00233B9E">
        <w:t xml:space="preserve"> </w:t>
      </w:r>
      <w:r w:rsidR="00365F95" w:rsidRPr="00233B9E">
        <w:t>±</w:t>
      </w:r>
      <w:r w:rsidR="00BE61E7" w:rsidRPr="00233B9E">
        <w:t xml:space="preserve"> </w:t>
      </w:r>
      <w:r w:rsidR="00365F95" w:rsidRPr="00233B9E">
        <w:t>5) мм.</w:t>
      </w:r>
    </w:p>
    <w:p w14:paraId="26AFA65E" w14:textId="0A83D4E9" w:rsidR="00365F95" w:rsidRPr="00233B9E" w:rsidRDefault="00342CA5" w:rsidP="00961DFD">
      <w:pPr>
        <w:pStyle w:val="93"/>
      </w:pPr>
      <w:r w:rsidRPr="00233B9E">
        <w:tab/>
      </w:r>
      <w:r w:rsidR="002565B6">
        <w:t>И.</w:t>
      </w:r>
      <w:r w:rsidR="00365F95" w:rsidRPr="00233B9E">
        <w:t xml:space="preserve">2.5 Рекомендуется применение катодов из титана либо иного стойкого металла. Длина катода должна быть более высоты стакана, ширина должна обеспечивать его вертикальную установку в стакане на время испытаний. </w:t>
      </w:r>
      <w:r w:rsidR="007502A9" w:rsidRPr="00233B9E">
        <w:t>Анод и катод могут иметь форму</w:t>
      </w:r>
      <w:r w:rsidR="00BE61E7" w:rsidRPr="00233B9E">
        <w:t>,</w:t>
      </w:r>
      <w:r w:rsidR="007502A9" w:rsidRPr="00233B9E">
        <w:t xml:space="preserve"> отличную от показанной на рисунке </w:t>
      </w:r>
      <w:r w:rsidR="002565B6">
        <w:t>И.</w:t>
      </w:r>
      <w:r w:rsidR="007502A9" w:rsidRPr="00233B9E">
        <w:t xml:space="preserve">1. </w:t>
      </w:r>
      <w:r w:rsidR="00365F95" w:rsidRPr="00233B9E">
        <w:t xml:space="preserve">За пределами ячейки токоввод катода должен быть </w:t>
      </w:r>
      <w:r w:rsidR="001E08A1">
        <w:t>наде</w:t>
      </w:r>
      <w:r w:rsidR="00F227CF" w:rsidRPr="00233B9E">
        <w:t>жно</w:t>
      </w:r>
      <w:r w:rsidR="00365F95" w:rsidRPr="00233B9E">
        <w:t xml:space="preserve"> </w:t>
      </w:r>
      <w:r w:rsidR="005B4D3C" w:rsidRPr="00233B9E">
        <w:t>присоедин</w:t>
      </w:r>
      <w:r w:rsidR="001E08A1">
        <w:t>е</w:t>
      </w:r>
      <w:r w:rsidRPr="00233B9E">
        <w:t>н</w:t>
      </w:r>
      <w:r w:rsidR="00365F95" w:rsidRPr="00233B9E">
        <w:t xml:space="preserve"> к изолированному медному провод</w:t>
      </w:r>
      <w:r w:rsidR="00F227CF">
        <w:t>у</w:t>
      </w:r>
      <w:r w:rsidR="00365F95" w:rsidRPr="00233B9E">
        <w:t xml:space="preserve"> сечением не менее 1 мм². Данный провод должен быть </w:t>
      </w:r>
      <w:r w:rsidRPr="00233B9E">
        <w:t>подключен</w:t>
      </w:r>
      <w:r w:rsidR="00365F95" w:rsidRPr="00233B9E">
        <w:t xml:space="preserve"> к отрицательной клемме источника тока.</w:t>
      </w:r>
    </w:p>
    <w:p w14:paraId="3B8E1F1E" w14:textId="4F611F37" w:rsidR="00365F95" w:rsidRPr="00233B9E" w:rsidRDefault="00342CA5" w:rsidP="00961DFD">
      <w:pPr>
        <w:pStyle w:val="93"/>
      </w:pPr>
      <w:r w:rsidRPr="00233B9E">
        <w:tab/>
      </w:r>
      <w:r w:rsidR="002565B6">
        <w:t>И.</w:t>
      </w:r>
      <w:r w:rsidR="00365F95" w:rsidRPr="00233B9E">
        <w:t xml:space="preserve">2.6 В ячейке должен быть установлен термометр. Если в установке более одной ячейки, в каждую ячейку должен быть установлен термометр. Тип термометра необходимо выбирать с </w:t>
      </w:r>
      <w:r w:rsidR="001E08A1">
        <w:t>уче</w:t>
      </w:r>
      <w:r w:rsidR="00F227CF" w:rsidRPr="00233B9E">
        <w:t>том</w:t>
      </w:r>
      <w:r w:rsidR="00365F95" w:rsidRPr="00233B9E">
        <w:t xml:space="preserve"> общих правил безопасного выполнения лабораторных работ, контактирующие с рабочим электролитом поверхности термометра не должны подвергаться коррозии и загрязнять его. Допускается вместо термометра использовать термопару.</w:t>
      </w:r>
    </w:p>
    <w:p w14:paraId="564C99DD" w14:textId="750A28F3" w:rsidR="00365F95" w:rsidRPr="00233B9E" w:rsidRDefault="00342CA5" w:rsidP="00961DFD">
      <w:pPr>
        <w:pStyle w:val="93"/>
      </w:pPr>
      <w:r w:rsidRPr="00233B9E">
        <w:tab/>
      </w:r>
      <w:r w:rsidR="00365F95" w:rsidRPr="00233B9E">
        <w:t>Диапазон измерения термометра должен составлять от 20 ºС до 100 ºС. Нержавеющую сталь и другие металлические термопары в составе установки использовать недопустимо во избежание коррозии и загрязнения электролита.</w:t>
      </w:r>
    </w:p>
    <w:p w14:paraId="53B79690" w14:textId="0F0375CB" w:rsidR="00365F95" w:rsidRPr="00233B9E" w:rsidRDefault="00342CA5" w:rsidP="00961DFD">
      <w:pPr>
        <w:pStyle w:val="93"/>
      </w:pPr>
      <w:r w:rsidRPr="00233B9E">
        <w:tab/>
      </w:r>
      <w:r w:rsidR="002565B6">
        <w:t>И.</w:t>
      </w:r>
      <w:r w:rsidR="00365F95" w:rsidRPr="00233B9E">
        <w:t xml:space="preserve">2.7 Источник тока должен обеспечивать работу в режиме постоянной силы тока, как правило, следует использовать источник лабораторного типа. Необходимая сила тока должна быть определена с </w:t>
      </w:r>
      <w:r w:rsidRPr="00233B9E">
        <w:t>уч</w:t>
      </w:r>
      <w:r w:rsidR="005B4D3C" w:rsidRPr="00233B9E">
        <w:rPr>
          <w:lang w:val="en-US"/>
        </w:rPr>
        <w:t>e</w:t>
      </w:r>
      <w:r w:rsidRPr="00233B9E">
        <w:t>том</w:t>
      </w:r>
      <w:r w:rsidR="00365F95" w:rsidRPr="00233B9E">
        <w:t xml:space="preserve"> размеров образца и плотности тока для каждого ускоренного ресурсного испытания. Например, 5 А достаточно для испытаний образца с площадью рабочей поверхности 1000 мм</w:t>
      </w:r>
      <w:r w:rsidRPr="00233B9E">
        <w:t>² при</w:t>
      </w:r>
      <w:r w:rsidR="00365F95" w:rsidRPr="00233B9E">
        <w:t xml:space="preserve"> плотности тока (5,0 ± 0,05) кА/м². Требуемое напряжение источника зависит от количества </w:t>
      </w:r>
      <w:r w:rsidR="00260C43" w:rsidRPr="00233B9E">
        <w:t>испытательных ячеек,</w:t>
      </w:r>
      <w:r w:rsidR="00365F95" w:rsidRPr="00233B9E">
        <w:t xml:space="preserve"> последовательно </w:t>
      </w:r>
      <w:r w:rsidR="00886350" w:rsidRPr="00233B9E">
        <w:t>включенных</w:t>
      </w:r>
      <w:r w:rsidR="00365F95" w:rsidRPr="00233B9E">
        <w:t xml:space="preserve"> в цепь. </w:t>
      </w:r>
    </w:p>
    <w:p w14:paraId="45180600" w14:textId="0F8030B4" w:rsidR="00365F95" w:rsidRPr="00233B9E" w:rsidRDefault="00342CA5" w:rsidP="00961DFD">
      <w:pPr>
        <w:pStyle w:val="93"/>
      </w:pPr>
      <w:r w:rsidRPr="00233B9E">
        <w:tab/>
      </w:r>
      <w:r w:rsidR="002565B6">
        <w:t>И.</w:t>
      </w:r>
      <w:r w:rsidR="00365F95" w:rsidRPr="00233B9E">
        <w:t>2.8 Вольтметр. Большинство источников тока оснащены встроенным цифровым вольтметром. В этом случае, при использовании отдельного источника тока на каждую ячейку дополнительных вольтметров не требуется. При последовательном включении нескольких ячеек в цепи, необходимо предусмотреть цифровой вольтметр для каждой ячейки.</w:t>
      </w:r>
    </w:p>
    <w:p w14:paraId="45AB1939" w14:textId="0408D0A9" w:rsidR="00365F95" w:rsidRPr="00233B9E" w:rsidRDefault="00D26890" w:rsidP="00961DFD">
      <w:pPr>
        <w:pStyle w:val="93"/>
      </w:pPr>
      <w:r w:rsidRPr="00233B9E">
        <w:tab/>
      </w:r>
      <w:r w:rsidR="002565B6">
        <w:t>И.</w:t>
      </w:r>
      <w:r w:rsidR="00365F95" w:rsidRPr="00233B9E">
        <w:t>2.9 В наиболее простом варианте на одну ячейку устанавливают собственный источник тока.</w:t>
      </w:r>
    </w:p>
    <w:p w14:paraId="4A206651" w14:textId="7D0DA0CD" w:rsidR="00365F95" w:rsidRPr="00233B9E" w:rsidRDefault="00D26890" w:rsidP="00961DFD">
      <w:pPr>
        <w:pStyle w:val="93"/>
      </w:pPr>
      <w:r w:rsidRPr="00233B9E">
        <w:tab/>
      </w:r>
      <w:r w:rsidR="002565B6">
        <w:t>И.</w:t>
      </w:r>
      <w:r w:rsidR="00365F95" w:rsidRPr="00233B9E">
        <w:t xml:space="preserve">2.10 Схема проведения испытаний при последовательном включении нескольких ячеек приведена на рисунке </w:t>
      </w:r>
      <w:r w:rsidR="002565B6">
        <w:t>И.</w:t>
      </w:r>
      <w:r w:rsidR="00365F95" w:rsidRPr="00233B9E">
        <w:t xml:space="preserve">2. Отдельный кулонометр или регистрирующий прибор (с погрешностью измерения не более 1 %) может быть включен в цепь, если не предусмотрен в составе источника тока. </w:t>
      </w:r>
    </w:p>
    <w:p w14:paraId="580209D7" w14:textId="6EF2BD59" w:rsidR="00365F95" w:rsidRPr="00233B9E" w:rsidRDefault="00590354" w:rsidP="00D26890">
      <w:pPr>
        <w:pStyle w:val="Iauiue"/>
        <w:spacing w:line="360" w:lineRule="auto"/>
        <w:ind w:right="-2"/>
        <w:jc w:val="center"/>
      </w:pPr>
      <w:r w:rsidRPr="00233B9E">
        <w:rPr>
          <w:noProof/>
        </w:rPr>
        <w:drawing>
          <wp:inline distT="0" distB="0" distL="0" distR="0" wp14:anchorId="155B3558" wp14:editId="00FFC344">
            <wp:extent cx="5934075" cy="4200525"/>
            <wp:effectExtent l="0" t="0" r="9525" b="9525"/>
            <wp:docPr id="40" name="Рисунок 4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
                    <pic:cNvPicPr>
                      <a:picLocks noChangeAspect="1" noChangeArrowheads="1"/>
                    </pic:cNvPicPr>
                  </pic:nvPicPr>
                  <pic:blipFill>
                    <a:blip r:embed="rId95">
                      <a:extLst>
                        <a:ext uri="{28A0092B-C50C-407E-A947-70E740481C1C}">
                          <a14:useLocalDpi xmlns:a14="http://schemas.microsoft.com/office/drawing/2010/main" val="0"/>
                        </a:ext>
                      </a:extLst>
                    </a:blip>
                    <a:srcRect t="-1550"/>
                    <a:stretch>
                      <a:fillRect/>
                    </a:stretch>
                  </pic:blipFill>
                  <pic:spPr bwMode="auto">
                    <a:xfrm>
                      <a:off x="0" y="0"/>
                      <a:ext cx="5934075" cy="4200525"/>
                    </a:xfrm>
                    <a:prstGeom prst="rect">
                      <a:avLst/>
                    </a:prstGeom>
                    <a:noFill/>
                    <a:ln>
                      <a:noFill/>
                    </a:ln>
                  </pic:spPr>
                </pic:pic>
              </a:graphicData>
            </a:graphic>
          </wp:inline>
        </w:drawing>
      </w:r>
    </w:p>
    <w:p w14:paraId="614063D5" w14:textId="1E1C2AAD" w:rsidR="00365F95" w:rsidRPr="00233B9E" w:rsidRDefault="00365F95" w:rsidP="00D26890">
      <w:pPr>
        <w:pStyle w:val="Iauiue"/>
        <w:ind w:left="975" w:right="397" w:firstLine="17"/>
        <w:jc w:val="center"/>
        <w:rPr>
          <w:rFonts w:ascii="Arial" w:hAnsi="Arial" w:cs="Arial"/>
          <w:sz w:val="24"/>
          <w:szCs w:val="24"/>
        </w:rPr>
      </w:pPr>
      <w:r w:rsidRPr="00233B9E">
        <w:rPr>
          <w:rFonts w:ascii="Arial" w:hAnsi="Arial" w:cs="Arial"/>
          <w:sz w:val="24"/>
          <w:szCs w:val="24"/>
        </w:rPr>
        <w:t xml:space="preserve">Рисунок </w:t>
      </w:r>
      <w:r w:rsidR="002565B6">
        <w:rPr>
          <w:rFonts w:ascii="Arial" w:hAnsi="Arial" w:cs="Arial"/>
          <w:sz w:val="24"/>
          <w:szCs w:val="24"/>
        </w:rPr>
        <w:t>И.</w:t>
      </w:r>
      <w:r w:rsidRPr="00233B9E">
        <w:rPr>
          <w:rFonts w:ascii="Arial" w:hAnsi="Arial" w:cs="Arial"/>
          <w:sz w:val="24"/>
          <w:szCs w:val="24"/>
        </w:rPr>
        <w:t xml:space="preserve">2 – Схема проведения испытаний при последовательном </w:t>
      </w:r>
      <w:r w:rsidRPr="00233B9E">
        <w:rPr>
          <w:rFonts w:ascii="Arial" w:hAnsi="Arial" w:cs="Arial"/>
          <w:sz w:val="24"/>
          <w:szCs w:val="24"/>
        </w:rPr>
        <w:br/>
        <w:t>включении нескольких ячеек</w:t>
      </w:r>
    </w:p>
    <w:p w14:paraId="78B4B7E2" w14:textId="77777777" w:rsidR="00D26890" w:rsidRPr="00233B9E" w:rsidRDefault="00D26890" w:rsidP="00D26890">
      <w:pPr>
        <w:pStyle w:val="Iauiue"/>
        <w:ind w:left="975" w:right="397" w:firstLine="17"/>
        <w:jc w:val="center"/>
        <w:rPr>
          <w:rFonts w:ascii="Arial" w:hAnsi="Arial" w:cs="Arial"/>
          <w:sz w:val="24"/>
          <w:szCs w:val="24"/>
        </w:rPr>
      </w:pPr>
    </w:p>
    <w:p w14:paraId="7E42BD57" w14:textId="3CF669DB" w:rsidR="00365F95" w:rsidRPr="00233B9E" w:rsidRDefault="00D26890" w:rsidP="00961DFD">
      <w:pPr>
        <w:pStyle w:val="93"/>
      </w:pPr>
      <w:r w:rsidRPr="00233B9E">
        <w:tab/>
      </w:r>
      <w:r w:rsidR="002565B6">
        <w:t>И.</w:t>
      </w:r>
      <w:r w:rsidR="00365F95" w:rsidRPr="00233B9E">
        <w:t xml:space="preserve">2.11 Для поддержания свойств электролита, в зависимости от лабораторных условий, может потребоваться применение терморегулирующего оборудования или приспособлений. Как правило, используется жидкость для подвода или отведения тепла от электролита. Например, </w:t>
      </w:r>
      <w:r w:rsidR="001E08A1">
        <w:t>е</w:t>
      </w:r>
      <w:r w:rsidR="00992D2D" w:rsidRPr="00233B9E">
        <w:t>мкости</w:t>
      </w:r>
      <w:r w:rsidR="00365F95" w:rsidRPr="00233B9E">
        <w:t xml:space="preserve"> с термостатированием или размещение ячеек в ванне с водой.</w:t>
      </w:r>
    </w:p>
    <w:p w14:paraId="6166A013" w14:textId="17A33685" w:rsidR="00365F95" w:rsidRPr="00233B9E" w:rsidRDefault="00D26890" w:rsidP="008F1746">
      <w:pPr>
        <w:pStyle w:val="93"/>
        <w:spacing w:before="120"/>
        <w:rPr>
          <w:b/>
        </w:rPr>
      </w:pPr>
      <w:r w:rsidRPr="00233B9E">
        <w:rPr>
          <w:b/>
        </w:rPr>
        <w:tab/>
      </w:r>
      <w:r w:rsidR="002565B6">
        <w:rPr>
          <w:b/>
        </w:rPr>
        <w:t>И.</w:t>
      </w:r>
      <w:r w:rsidR="00365F95" w:rsidRPr="00233B9E">
        <w:rPr>
          <w:b/>
        </w:rPr>
        <w:t>3 Испытательный электролит</w:t>
      </w:r>
    </w:p>
    <w:p w14:paraId="3917E147" w14:textId="3A865EB0" w:rsidR="00365F95" w:rsidRPr="00233B9E" w:rsidRDefault="00D26890" w:rsidP="00961DFD">
      <w:pPr>
        <w:pStyle w:val="93"/>
      </w:pPr>
      <w:r w:rsidRPr="00233B9E">
        <w:tab/>
      </w:r>
      <w:r w:rsidR="002565B6">
        <w:t>И.</w:t>
      </w:r>
      <w:r w:rsidR="00365F95" w:rsidRPr="00233B9E">
        <w:t>3.1 Состав электролита для проведения испытаний должен обеспечивать условия для ускорения реакции электролита с образованием кислорода на аноде и водорода на катоде.</w:t>
      </w:r>
    </w:p>
    <w:p w14:paraId="642A3B9B" w14:textId="198A016B" w:rsidR="00365F95" w:rsidRPr="00233B9E" w:rsidRDefault="00D26890" w:rsidP="00961DFD">
      <w:pPr>
        <w:pStyle w:val="93"/>
      </w:pPr>
      <w:r w:rsidRPr="00233B9E">
        <w:tab/>
      </w:r>
      <w:r w:rsidR="002565B6">
        <w:t>И.</w:t>
      </w:r>
      <w:r w:rsidR="00365F95" w:rsidRPr="00233B9E">
        <w:t>3.2 Испытания необходимо проводить в водном растворе натри</w:t>
      </w:r>
      <w:r w:rsidR="001F47A3">
        <w:t>я</w:t>
      </w:r>
      <w:r w:rsidR="00365F95" w:rsidRPr="00233B9E">
        <w:t xml:space="preserve"> сернокисл</w:t>
      </w:r>
      <w:r w:rsidR="001F47A3">
        <w:t>ого безводного</w:t>
      </w:r>
      <w:r w:rsidR="00365F95" w:rsidRPr="00233B9E">
        <w:t xml:space="preserve"> Na</w:t>
      </w:r>
      <w:r w:rsidR="00365F95" w:rsidRPr="00233B9E">
        <w:rPr>
          <w:vertAlign w:val="subscript"/>
        </w:rPr>
        <w:t>2</w:t>
      </w:r>
      <w:r w:rsidR="00365F95" w:rsidRPr="00233B9E">
        <w:t>SO</w:t>
      </w:r>
      <w:r w:rsidR="00365F95" w:rsidRPr="00233B9E">
        <w:rPr>
          <w:vertAlign w:val="subscript"/>
        </w:rPr>
        <w:t>4</w:t>
      </w:r>
      <w:r w:rsidR="00365F95" w:rsidRPr="00233B9E">
        <w:t xml:space="preserve"> концентрацией 1 моль/л (142</w:t>
      </w:r>
      <w:r w:rsidRPr="00233B9E">
        <w:t xml:space="preserve"> г/л), квалификация реактива не</w:t>
      </w:r>
      <w:r w:rsidRPr="00233B9E">
        <w:rPr>
          <w:lang w:val="en-US"/>
        </w:rPr>
        <w:t> </w:t>
      </w:r>
      <w:r w:rsidR="00365F95" w:rsidRPr="00233B9E">
        <w:t>ниже «чистый для анализа» (ч.д.а.).</w:t>
      </w:r>
    </w:p>
    <w:p w14:paraId="2AB790A6" w14:textId="394AE5DE" w:rsidR="00365F95" w:rsidRPr="00233B9E" w:rsidRDefault="00D26890" w:rsidP="00961DFD">
      <w:pPr>
        <w:pStyle w:val="93"/>
      </w:pPr>
      <w:r w:rsidRPr="00233B9E">
        <w:tab/>
      </w:r>
      <w:r w:rsidR="002565B6">
        <w:t>И.</w:t>
      </w:r>
      <w:r w:rsidR="00365F95" w:rsidRPr="00233B9E">
        <w:t>3.3 </w:t>
      </w:r>
      <w:r w:rsidR="001577C3" w:rsidRPr="001577C3">
        <w:t>Допускается в качестве испытательной среды использовать раствор натрия хлористого NaCl с концентрацией необходимой для установки начального напряжения на ячейке не более 6 В. Наличие хлоридов приводит к образованию на аноде газообразного хлора наряду с кислородом. Газообразный хлор вызывает необходимость соблюдения дополнительных мер безопасности при проведении испытаний.</w:t>
      </w:r>
    </w:p>
    <w:p w14:paraId="5F350366" w14:textId="5748B584" w:rsidR="00365F95" w:rsidRPr="00233B9E" w:rsidRDefault="00D26890" w:rsidP="00961DFD">
      <w:pPr>
        <w:pStyle w:val="93"/>
      </w:pPr>
      <w:r w:rsidRPr="00233B9E">
        <w:tab/>
      </w:r>
      <w:r w:rsidR="002565B6">
        <w:t>И.</w:t>
      </w:r>
      <w:r w:rsidR="00365F95" w:rsidRPr="00233B9E">
        <w:t>3.4 Для каждого испытания необходимо использовать электролит, приготовленный не ранее чем за 5 сут.</w:t>
      </w:r>
    </w:p>
    <w:p w14:paraId="44D09AC4" w14:textId="774D7901" w:rsidR="00365F95" w:rsidRPr="00233B9E" w:rsidRDefault="00D26890" w:rsidP="001577C3">
      <w:pPr>
        <w:pStyle w:val="93"/>
        <w:rPr>
          <w:b/>
        </w:rPr>
      </w:pPr>
      <w:r w:rsidRPr="00233B9E">
        <w:tab/>
      </w:r>
      <w:r w:rsidR="002565B6">
        <w:rPr>
          <w:b/>
        </w:rPr>
        <w:t>И.</w:t>
      </w:r>
      <w:r w:rsidR="00365F95" w:rsidRPr="00233B9E">
        <w:rPr>
          <w:b/>
        </w:rPr>
        <w:t>4 Проведение испытаний</w:t>
      </w:r>
    </w:p>
    <w:p w14:paraId="11CE2414" w14:textId="08267A97" w:rsidR="00365F95" w:rsidRPr="00233B9E" w:rsidRDefault="00D26890" w:rsidP="00961DFD">
      <w:pPr>
        <w:pStyle w:val="93"/>
      </w:pPr>
      <w:r w:rsidRPr="00233B9E">
        <w:tab/>
      </w:r>
      <w:r w:rsidR="002565B6">
        <w:t>И.</w:t>
      </w:r>
      <w:r w:rsidR="00365F95" w:rsidRPr="00233B9E">
        <w:t>4.1 Испытание необходимо проводить в вентилируемом вытяжном шкафу. Выделяющийся в ячейке газ является потенциально взрывоопасной смесью водорода и кислорода, ввиду этого необходимо организовать достаточную вентиляцию.</w:t>
      </w:r>
    </w:p>
    <w:p w14:paraId="2C4AC2B2" w14:textId="3B56C5DD" w:rsidR="00365F95" w:rsidRPr="00233B9E" w:rsidRDefault="00D26890" w:rsidP="00961DFD">
      <w:pPr>
        <w:pStyle w:val="93"/>
      </w:pPr>
      <w:r w:rsidRPr="00233B9E">
        <w:tab/>
      </w:r>
      <w:r w:rsidR="002565B6">
        <w:t>И.</w:t>
      </w:r>
      <w:r w:rsidR="00365F95" w:rsidRPr="00233B9E">
        <w:t>4.2 Испытательная ячейка должна быть заполнена электролитом. Рекомендуемое количество на каждый образец не менее 20 мл/мм² поверхности образца, но не менее 1 л.</w:t>
      </w:r>
    </w:p>
    <w:p w14:paraId="4B1BFFAE" w14:textId="439ED144" w:rsidR="00365F95" w:rsidRPr="00233B9E" w:rsidRDefault="00D26890" w:rsidP="00961DFD">
      <w:pPr>
        <w:pStyle w:val="93"/>
      </w:pPr>
      <w:r w:rsidRPr="00233B9E">
        <w:tab/>
      </w:r>
      <w:r w:rsidR="002565B6">
        <w:t>И.</w:t>
      </w:r>
      <w:r w:rsidR="00365F95" w:rsidRPr="00233B9E">
        <w:t>4.3 Потери воды при испытаниях необходимо восполнять, доливая дистиллированную или деионизированную воду, поддерживая уровень электролита с отклонением не более ± 5</w:t>
      </w:r>
      <w:r w:rsidR="00992831" w:rsidRPr="00233B9E">
        <w:t> </w:t>
      </w:r>
      <w:r w:rsidR="00365F95" w:rsidRPr="00233B9E">
        <w:t xml:space="preserve">% от исходной высоты. Снижение уровня электролита ниже необходимого для проведения испытаний (см. </w:t>
      </w:r>
      <w:r w:rsidR="002565B6">
        <w:t>И.</w:t>
      </w:r>
      <w:r w:rsidR="00365F95" w:rsidRPr="00233B9E">
        <w:t>2) в ходе испытаний недопустимо.</w:t>
      </w:r>
    </w:p>
    <w:p w14:paraId="0C2C87F6" w14:textId="61C7EE16" w:rsidR="00365F95" w:rsidRPr="00233B9E" w:rsidRDefault="00D26890" w:rsidP="00961DFD">
      <w:pPr>
        <w:pStyle w:val="93"/>
      </w:pPr>
      <w:r w:rsidRPr="00233B9E">
        <w:tab/>
      </w:r>
      <w:r w:rsidR="002565B6">
        <w:t>И.</w:t>
      </w:r>
      <w:r w:rsidR="00365F95" w:rsidRPr="00233B9E">
        <w:t xml:space="preserve">4.4 После включения источника тока, установления необходимой для испытаний силы тока, необходимо выдержать ячейки под токовой нагрузкой в течение </w:t>
      </w:r>
      <w:r w:rsidR="001E08A1">
        <w:t>тре</w:t>
      </w:r>
      <w:r w:rsidR="004C1B66" w:rsidRPr="00233B9E">
        <w:t>х</w:t>
      </w:r>
      <w:r w:rsidR="00365F95" w:rsidRPr="00233B9E">
        <w:t xml:space="preserve"> часов для стабилизации параметров цепи. Протекание тока должно быть подтверждено как визуально – по видимому выделению пузырьков газа на аноде и на катоде, так и показаниями прибора.</w:t>
      </w:r>
    </w:p>
    <w:p w14:paraId="169B7BBE" w14:textId="2F7FF61E" w:rsidR="00D26890" w:rsidRPr="00233B9E" w:rsidRDefault="00D26890" w:rsidP="00961DFD">
      <w:pPr>
        <w:pStyle w:val="93"/>
      </w:pPr>
      <w:r w:rsidRPr="00233B9E">
        <w:tab/>
        <w:t xml:space="preserve">Начальное значение напряжения на ячейке не должно превышать 6 В. Если начальное значение напряжения превышает 6 В, то следует снизить плотность тока на образец в соответствии с </w:t>
      </w:r>
      <w:r w:rsidR="002565B6">
        <w:t>И.</w:t>
      </w:r>
      <w:r w:rsidRPr="00233B9E">
        <w:t>2.7.</w:t>
      </w:r>
    </w:p>
    <w:p w14:paraId="2368A25D" w14:textId="2C3367B3" w:rsidR="00365F95" w:rsidRPr="00233B9E" w:rsidRDefault="00D26890" w:rsidP="00961DFD">
      <w:pPr>
        <w:pStyle w:val="93"/>
      </w:pPr>
      <w:r w:rsidRPr="00233B9E">
        <w:tab/>
      </w:r>
      <w:r w:rsidR="002565B6">
        <w:t>И.</w:t>
      </w:r>
      <w:r w:rsidR="00365F95" w:rsidRPr="00233B9E">
        <w:t>4.5 Если сила тока изменяется более чем на 5 % от заданной величины, испытание необходимо остановить и установить причину этого изменения. После корректирующих действий испытание может быть продолжено далее.</w:t>
      </w:r>
    </w:p>
    <w:p w14:paraId="72F04875" w14:textId="771ADA23" w:rsidR="00365F95" w:rsidRPr="00233B9E" w:rsidRDefault="00127AEB" w:rsidP="00961DFD">
      <w:pPr>
        <w:pStyle w:val="93"/>
      </w:pPr>
      <w:r w:rsidRPr="00233B9E">
        <w:tab/>
      </w:r>
      <w:r w:rsidR="002565B6">
        <w:t>И.</w:t>
      </w:r>
      <w:r w:rsidR="00365F95" w:rsidRPr="00233B9E">
        <w:t xml:space="preserve">4.6 Если напряжение ячейки превышает критическое значение (см. </w:t>
      </w:r>
      <w:r w:rsidR="002565B6">
        <w:t>И.</w:t>
      </w:r>
      <w:r w:rsidR="00365F95" w:rsidRPr="00233B9E">
        <w:t>5), то необходимо прервать испытание для исключения данной ячейки из общей цепи. После отключение ячейки из цепи с образцом, достигшим критического состояния, испытание может быть продолжено на остальных ячейках до полного завершения.</w:t>
      </w:r>
    </w:p>
    <w:p w14:paraId="595F8027" w14:textId="294548D3" w:rsidR="00365F95" w:rsidRPr="00233B9E" w:rsidRDefault="00127AEB" w:rsidP="00961DFD">
      <w:pPr>
        <w:pStyle w:val="93"/>
      </w:pPr>
      <w:r w:rsidRPr="00233B9E">
        <w:tab/>
      </w:r>
      <w:r w:rsidR="002565B6">
        <w:t>И.</w:t>
      </w:r>
      <w:r w:rsidR="00365F95" w:rsidRPr="00233B9E">
        <w:t>4.</w:t>
      </w:r>
      <w:r w:rsidR="007B5DBD" w:rsidRPr="00233B9E">
        <w:t>7</w:t>
      </w:r>
      <w:r w:rsidR="00365F95" w:rsidRPr="00233B9E">
        <w:t> Температуру электролита необходимо поддерживать в диапазоне (30</w:t>
      </w:r>
      <w:r w:rsidR="00131E61" w:rsidRPr="00233B9E">
        <w:t xml:space="preserve"> </w:t>
      </w:r>
      <w:r w:rsidR="00365F95" w:rsidRPr="00233B9E">
        <w:t>±</w:t>
      </w:r>
      <w:r w:rsidR="00131E61" w:rsidRPr="00233B9E">
        <w:t xml:space="preserve"> </w:t>
      </w:r>
      <w:r w:rsidR="00365F95" w:rsidRPr="00233B9E">
        <w:t>5) ºС. В зависимости от окружающих условий и напряжения на ячейке, для поддержания температуры может потребоваться ванна или ячейка с термостатированием.</w:t>
      </w:r>
    </w:p>
    <w:p w14:paraId="3FC43887" w14:textId="15F88626" w:rsidR="00365F95" w:rsidRPr="00233B9E" w:rsidRDefault="00127AEB" w:rsidP="00961DFD">
      <w:pPr>
        <w:pStyle w:val="93"/>
      </w:pPr>
      <w:r w:rsidRPr="00233B9E">
        <w:tab/>
      </w:r>
      <w:r w:rsidR="002565B6">
        <w:t>И.</w:t>
      </w:r>
      <w:r w:rsidR="00365F95" w:rsidRPr="00233B9E">
        <w:t>4.</w:t>
      </w:r>
      <w:r w:rsidR="007B5DBD" w:rsidRPr="00233B9E">
        <w:t>8</w:t>
      </w:r>
      <w:r w:rsidR="00365F95" w:rsidRPr="00233B9E">
        <w:t> В</w:t>
      </w:r>
      <w:r w:rsidR="00131E61" w:rsidRPr="00233B9E">
        <w:t> </w:t>
      </w:r>
      <w:r w:rsidR="00365F95" w:rsidRPr="00233B9E">
        <w:t>ходе испыт</w:t>
      </w:r>
      <w:r w:rsidRPr="00233B9E">
        <w:t xml:space="preserve">аний необходимо периодически </w:t>
      </w:r>
      <w:r w:rsidR="00365F95" w:rsidRPr="00233B9E">
        <w:t>измерять и регистрировать силу тока и напряжение в ячейке</w:t>
      </w:r>
      <w:r w:rsidRPr="00233B9E">
        <w:t xml:space="preserve">. Рекомендуется проводить измерения </w:t>
      </w:r>
      <w:r w:rsidR="00365F95" w:rsidRPr="00233B9E">
        <w:t xml:space="preserve">не реже </w:t>
      </w:r>
      <w:r w:rsidR="00131E61" w:rsidRPr="00233B9E">
        <w:t>одного</w:t>
      </w:r>
      <w:r w:rsidR="00365F95" w:rsidRPr="00233B9E">
        <w:t xml:space="preserve"> раза в час.</w:t>
      </w:r>
    </w:p>
    <w:p w14:paraId="084E6F90" w14:textId="30D7138C" w:rsidR="000C3022" w:rsidRPr="00233B9E" w:rsidRDefault="000C3022" w:rsidP="00961DFD">
      <w:pPr>
        <w:pStyle w:val="93"/>
      </w:pPr>
      <w:r w:rsidRPr="00233B9E">
        <w:tab/>
      </w:r>
      <w:r w:rsidR="002565B6">
        <w:t>И.</w:t>
      </w:r>
      <w:r w:rsidRPr="00233B9E">
        <w:t>4.</w:t>
      </w:r>
      <w:r w:rsidR="007B5DBD" w:rsidRPr="00233B9E">
        <w:t>9</w:t>
      </w:r>
      <w:r w:rsidRPr="00233B9E">
        <w:t> Минимальный срок проведения испытаний</w:t>
      </w:r>
      <w:r w:rsidR="00FC10F3" w:rsidRPr="00233B9E">
        <w:t xml:space="preserve"> </w:t>
      </w:r>
      <w:r w:rsidR="00FC10F3" w:rsidRPr="00233B9E">
        <w:rPr>
          <w:i/>
        </w:rPr>
        <w:t>Т</w:t>
      </w:r>
      <w:r w:rsidR="00FC10F3" w:rsidRPr="00233B9E">
        <w:rPr>
          <w:vertAlign w:val="subscript"/>
        </w:rPr>
        <w:t>уск</w:t>
      </w:r>
      <w:r w:rsidR="00FC10F3" w:rsidRPr="00233B9E">
        <w:t>, лет,</w:t>
      </w:r>
      <w:r w:rsidRPr="00233B9E">
        <w:t xml:space="preserve"> </w:t>
      </w:r>
      <w:r w:rsidR="005A45B1" w:rsidRPr="005A45B1">
        <w:t>для</w:t>
      </w:r>
      <w:r w:rsidR="005A45B1">
        <w:t xml:space="preserve"> протяженных анодов </w:t>
      </w:r>
      <w:r w:rsidRPr="00233B9E">
        <w:t xml:space="preserve">рассчитывают по формуле </w:t>
      </w:r>
      <w:r w:rsidR="005A45B1">
        <w:t xml:space="preserve">И.1, для анодов других </w:t>
      </w:r>
      <w:r w:rsidR="005A45B1" w:rsidRPr="008000FE">
        <w:t>видов</w:t>
      </w:r>
      <w:r w:rsidR="005A45B1">
        <w:t xml:space="preserve"> – по формуле И.2.</w:t>
      </w:r>
    </w:p>
    <w:p w14:paraId="0D8875AD" w14:textId="0508C01D" w:rsidR="000C3022" w:rsidRDefault="000C3022" w:rsidP="000C3022">
      <w:pPr>
        <w:pStyle w:val="93"/>
        <w:tabs>
          <w:tab w:val="clear" w:pos="709"/>
          <w:tab w:val="clear" w:pos="1134"/>
          <w:tab w:val="center" w:pos="4536"/>
          <w:tab w:val="right" w:pos="9354"/>
        </w:tabs>
        <w:rPr>
          <w:lang w:val="en-US"/>
        </w:rPr>
      </w:pPr>
      <w:r w:rsidRPr="00233B9E">
        <w:tab/>
      </w:r>
      <w:r w:rsidRPr="00233B9E">
        <w:rPr>
          <w:i/>
        </w:rPr>
        <w:t>Т</w:t>
      </w:r>
      <w:r w:rsidR="00FC10F3" w:rsidRPr="00233B9E">
        <w:rPr>
          <w:vertAlign w:val="subscript"/>
        </w:rPr>
        <w:t>уск</w:t>
      </w:r>
      <w:r w:rsidR="00131E61" w:rsidRPr="00233B9E">
        <w:rPr>
          <w:vertAlign w:val="subscript"/>
          <w:lang w:val="en-US"/>
        </w:rPr>
        <w:t xml:space="preserve"> </w:t>
      </w:r>
      <w:r w:rsidRPr="00233B9E">
        <w:rPr>
          <w:lang w:val="en-US"/>
        </w:rPr>
        <w:t>=</w:t>
      </w:r>
      <w:r w:rsidR="00FC10F3" w:rsidRPr="00233B9E">
        <w:rPr>
          <w:lang w:val="en-US"/>
        </w:rPr>
        <w:t xml:space="preserve"> (</w:t>
      </w:r>
      <w:r w:rsidR="00223F51" w:rsidRPr="00233B9E">
        <w:rPr>
          <w:lang w:val="en-US"/>
        </w:rPr>
        <w:t>I</w:t>
      </w:r>
      <w:r w:rsidR="00131E61" w:rsidRPr="00233B9E">
        <w:rPr>
          <w:lang w:val="en-US"/>
        </w:rPr>
        <w:t>·</w:t>
      </w:r>
      <w:r w:rsidR="00FC10F3" w:rsidRPr="00233B9E">
        <w:rPr>
          <w:lang w:val="en-US"/>
        </w:rPr>
        <w:t>T)/(j</w:t>
      </w:r>
      <w:r w:rsidR="00FC10F3" w:rsidRPr="00233B9E">
        <w:rPr>
          <w:vertAlign w:val="subscript"/>
        </w:rPr>
        <w:t>уск</w:t>
      </w:r>
      <w:r w:rsidR="005A45B1">
        <w:rPr>
          <w:vertAlign w:val="subscript"/>
          <w:lang w:val="en-US"/>
        </w:rPr>
        <w:t xml:space="preserve"> </w:t>
      </w:r>
      <w:r w:rsidR="005A45B1" w:rsidRPr="00233B9E">
        <w:rPr>
          <w:lang w:val="en-US"/>
        </w:rPr>
        <w:t>·</w:t>
      </w:r>
      <w:r w:rsidR="005A45B1">
        <w:rPr>
          <w:lang w:val="en-US"/>
        </w:rPr>
        <w:t xml:space="preserve"> d</w:t>
      </w:r>
      <w:r w:rsidR="005A45B1">
        <w:rPr>
          <w:vertAlign w:val="subscript"/>
          <w:lang w:val="en-US"/>
        </w:rPr>
        <w:t xml:space="preserve"> </w:t>
      </w:r>
      <w:r w:rsidR="005A45B1" w:rsidRPr="00233B9E">
        <w:rPr>
          <w:lang w:val="en-US"/>
        </w:rPr>
        <w:t>·</w:t>
      </w:r>
      <w:r w:rsidR="005A45B1">
        <w:rPr>
          <w:lang w:val="en-US"/>
        </w:rPr>
        <w:t xml:space="preserve"> </w:t>
      </w:r>
      <w:r w:rsidR="005A45B1">
        <w:t>π</w:t>
      </w:r>
      <w:r w:rsidR="00FC10F3" w:rsidRPr="00233B9E">
        <w:rPr>
          <w:lang w:val="en-US"/>
        </w:rPr>
        <w:t>)</w:t>
      </w:r>
      <w:r w:rsidRPr="00233B9E">
        <w:rPr>
          <w:lang w:val="en-US"/>
        </w:rPr>
        <w:t xml:space="preserve">, </w:t>
      </w:r>
      <w:r w:rsidRPr="00233B9E">
        <w:rPr>
          <w:lang w:val="en-US"/>
        </w:rPr>
        <w:tab/>
        <w:t>(</w:t>
      </w:r>
      <w:r w:rsidR="002565B6">
        <w:t>И</w:t>
      </w:r>
      <w:r w:rsidR="002565B6" w:rsidRPr="002565B6">
        <w:rPr>
          <w:lang w:val="en-US"/>
        </w:rPr>
        <w:t>.</w:t>
      </w:r>
      <w:r w:rsidR="00FC10F3" w:rsidRPr="00233B9E">
        <w:rPr>
          <w:lang w:val="en-US"/>
        </w:rPr>
        <w:t>1</w:t>
      </w:r>
      <w:r w:rsidRPr="00233B9E">
        <w:rPr>
          <w:lang w:val="en-US"/>
        </w:rPr>
        <w:t>)</w:t>
      </w:r>
    </w:p>
    <w:p w14:paraId="5D86CA07" w14:textId="46801BF7" w:rsidR="00D0457D" w:rsidRPr="00233B9E" w:rsidRDefault="00D0457D" w:rsidP="00D0457D">
      <w:pPr>
        <w:pStyle w:val="93"/>
        <w:tabs>
          <w:tab w:val="clear" w:pos="1134"/>
          <w:tab w:val="left" w:pos="1418"/>
        </w:tabs>
      </w:pPr>
      <w:r w:rsidRPr="00233B9E">
        <w:t xml:space="preserve">где </w:t>
      </w:r>
      <w:r w:rsidRPr="00233B9E">
        <w:tab/>
      </w:r>
      <w:r w:rsidRPr="00233B9E">
        <w:rPr>
          <w:i/>
          <w:lang w:val="en-US"/>
        </w:rPr>
        <w:t>I</w:t>
      </w:r>
      <w:r w:rsidRPr="00233B9E">
        <w:tab/>
        <w:t>– допустимая номинальная</w:t>
      </w:r>
      <w:r>
        <w:t xml:space="preserve"> или </w:t>
      </w:r>
      <w:r w:rsidRPr="00233B9E">
        <w:t>максимальная</w:t>
      </w:r>
      <w:r>
        <w:t xml:space="preserve"> удельная токовая нагрузка </w:t>
      </w:r>
      <w:r w:rsidRPr="00233B9E">
        <w:t xml:space="preserve">анода в соответствии с </w:t>
      </w:r>
      <w:r>
        <w:t>ТД</w:t>
      </w:r>
      <w:r w:rsidRPr="00233B9E">
        <w:t xml:space="preserve"> предприятия-изготовителя</w:t>
      </w:r>
      <w:r>
        <w:t>, А/пог.м</w:t>
      </w:r>
      <w:r w:rsidRPr="00233B9E">
        <w:t>;</w:t>
      </w:r>
    </w:p>
    <w:p w14:paraId="17015FFD" w14:textId="15F34454" w:rsidR="00D0457D" w:rsidRDefault="00D0457D" w:rsidP="00D0457D">
      <w:pPr>
        <w:pStyle w:val="93"/>
        <w:tabs>
          <w:tab w:val="clear" w:pos="1134"/>
          <w:tab w:val="left" w:pos="1418"/>
        </w:tabs>
      </w:pPr>
      <w:r w:rsidRPr="00233B9E">
        <w:tab/>
      </w:r>
      <w:r w:rsidRPr="00233B9E">
        <w:rPr>
          <w:i/>
        </w:rPr>
        <w:t xml:space="preserve">Т </w:t>
      </w:r>
      <w:r w:rsidRPr="00233B9E">
        <w:tab/>
        <w:t>– назначенный в Т</w:t>
      </w:r>
      <w:r>
        <w:t>Д</w:t>
      </w:r>
      <w:r w:rsidRPr="00233B9E">
        <w:t xml:space="preserve"> предприятия-изготовителя срок службы анода при указанной </w:t>
      </w:r>
      <w:r>
        <w:t xml:space="preserve">удельной </w:t>
      </w:r>
      <w:r w:rsidRPr="00233B9E">
        <w:t>токовой нагрузке, год;</w:t>
      </w:r>
    </w:p>
    <w:p w14:paraId="2ACC208A" w14:textId="77777777" w:rsidR="00D0457D" w:rsidRDefault="00D0457D" w:rsidP="00D0457D">
      <w:pPr>
        <w:pStyle w:val="93"/>
        <w:tabs>
          <w:tab w:val="clear" w:pos="1134"/>
          <w:tab w:val="left" w:pos="1418"/>
        </w:tabs>
      </w:pPr>
      <w:r>
        <w:rPr>
          <w:i/>
        </w:rPr>
        <w:tab/>
      </w:r>
      <w:r>
        <w:rPr>
          <w:i/>
          <w:lang w:val="en-US"/>
        </w:rPr>
        <w:t>d</w:t>
      </w:r>
      <w:r w:rsidRPr="00233B9E">
        <w:t xml:space="preserve"> </w:t>
      </w:r>
      <w:r w:rsidRPr="00233B9E">
        <w:tab/>
        <w:t xml:space="preserve">– </w:t>
      </w:r>
      <w:r>
        <w:t>диаметр проволоки рабочего элемента</w:t>
      </w:r>
      <w:r w:rsidRPr="00233B9E">
        <w:t>, м;</w:t>
      </w:r>
    </w:p>
    <w:p w14:paraId="74090760" w14:textId="77777777" w:rsidR="00D0457D" w:rsidRDefault="00D0457D" w:rsidP="00D0457D">
      <w:pPr>
        <w:pStyle w:val="93"/>
        <w:tabs>
          <w:tab w:val="clear" w:pos="1134"/>
          <w:tab w:val="left" w:pos="1418"/>
        </w:tabs>
      </w:pPr>
      <w:r>
        <w:rPr>
          <w:i/>
        </w:rPr>
        <w:tab/>
      </w:r>
      <w:r>
        <w:t>π</w:t>
      </w:r>
      <w:r w:rsidRPr="00233B9E">
        <w:t xml:space="preserve"> </w:t>
      </w:r>
      <w:r w:rsidRPr="00233B9E">
        <w:tab/>
        <w:t xml:space="preserve">– </w:t>
      </w:r>
      <w:r>
        <w:t>число Пи</w:t>
      </w:r>
      <w:r w:rsidRPr="00233B9E">
        <w:t>;</w:t>
      </w:r>
    </w:p>
    <w:p w14:paraId="01A8D605" w14:textId="3347D644" w:rsidR="00D0457D" w:rsidRPr="00233B9E" w:rsidRDefault="00D0457D" w:rsidP="00D0457D">
      <w:pPr>
        <w:pStyle w:val="93"/>
        <w:tabs>
          <w:tab w:val="clear" w:pos="1134"/>
          <w:tab w:val="left" w:pos="1418"/>
        </w:tabs>
      </w:pPr>
      <w:r w:rsidRPr="00233B9E">
        <w:tab/>
      </w:r>
      <w:r w:rsidRPr="00233B9E">
        <w:rPr>
          <w:i/>
        </w:rPr>
        <w:t>j</w:t>
      </w:r>
      <w:r w:rsidRPr="00233B9E">
        <w:rPr>
          <w:vertAlign w:val="subscript"/>
        </w:rPr>
        <w:t>уск</w:t>
      </w:r>
      <w:r w:rsidRPr="00233B9E">
        <w:t xml:space="preserve"> </w:t>
      </w:r>
      <w:r w:rsidRPr="00233B9E">
        <w:tab/>
        <w:t xml:space="preserve">– </w:t>
      </w:r>
      <w:r>
        <w:t xml:space="preserve">фактическая </w:t>
      </w:r>
      <w:r w:rsidRPr="00233B9E">
        <w:t>плотность тока при ускоренных ресурсных испытаниях (</w:t>
      </w:r>
      <w:r>
        <w:t xml:space="preserve">не должна превышать предельно допустимую плотность тока </w:t>
      </w:r>
      <w:r w:rsidRPr="00233B9E">
        <w:t xml:space="preserve">в соответствии с </w:t>
      </w:r>
      <w:r>
        <w:t xml:space="preserve">ТД </w:t>
      </w:r>
      <w:r w:rsidRPr="00233B9E">
        <w:t>предприятия-изготовителя), кА/м².</w:t>
      </w:r>
    </w:p>
    <w:p w14:paraId="7D8F78C9" w14:textId="15378B5E" w:rsidR="005A45B1" w:rsidRPr="00233B9E" w:rsidRDefault="005A45B1" w:rsidP="000C3022">
      <w:pPr>
        <w:pStyle w:val="93"/>
        <w:tabs>
          <w:tab w:val="clear" w:pos="709"/>
          <w:tab w:val="clear" w:pos="1134"/>
          <w:tab w:val="center" w:pos="4536"/>
          <w:tab w:val="right" w:pos="9354"/>
        </w:tabs>
        <w:rPr>
          <w:lang w:val="en-US"/>
        </w:rPr>
      </w:pPr>
      <w:r w:rsidRPr="00D0457D">
        <w:rPr>
          <w:i/>
        </w:rPr>
        <w:tab/>
      </w:r>
      <w:r w:rsidRPr="00233B9E">
        <w:rPr>
          <w:i/>
        </w:rPr>
        <w:t>Т</w:t>
      </w:r>
      <w:r w:rsidRPr="00233B9E">
        <w:rPr>
          <w:vertAlign w:val="subscript"/>
        </w:rPr>
        <w:t>уск</w:t>
      </w:r>
      <w:r w:rsidRPr="00233B9E">
        <w:rPr>
          <w:vertAlign w:val="subscript"/>
          <w:lang w:val="en-US"/>
        </w:rPr>
        <w:t xml:space="preserve"> </w:t>
      </w:r>
      <w:r w:rsidRPr="00233B9E">
        <w:rPr>
          <w:lang w:val="en-US"/>
        </w:rPr>
        <w:t>= (I·T)/(j</w:t>
      </w:r>
      <w:r w:rsidRPr="00233B9E">
        <w:rPr>
          <w:vertAlign w:val="subscript"/>
        </w:rPr>
        <w:t>уск</w:t>
      </w:r>
      <w:r w:rsidRPr="005A45B1">
        <w:rPr>
          <w:lang w:val="en-US"/>
        </w:rPr>
        <w:t xml:space="preserve"> </w:t>
      </w:r>
      <w:r w:rsidRPr="00233B9E">
        <w:rPr>
          <w:lang w:val="en-US"/>
        </w:rPr>
        <w:t>·</w:t>
      </w:r>
      <w:r w:rsidRPr="005A45B1">
        <w:rPr>
          <w:lang w:val="en-US"/>
        </w:rPr>
        <w:t xml:space="preserve"> </w:t>
      </w:r>
      <w:r>
        <w:rPr>
          <w:lang w:val="en-US"/>
        </w:rPr>
        <w:t>S</w:t>
      </w:r>
      <w:r w:rsidRPr="00233B9E">
        <w:rPr>
          <w:lang w:val="en-US"/>
        </w:rPr>
        <w:t xml:space="preserve">), </w:t>
      </w:r>
      <w:r w:rsidRPr="00233B9E">
        <w:rPr>
          <w:lang w:val="en-US"/>
        </w:rPr>
        <w:tab/>
        <w:t>(</w:t>
      </w:r>
      <w:r>
        <w:t>И</w:t>
      </w:r>
      <w:r w:rsidRPr="002565B6">
        <w:rPr>
          <w:lang w:val="en-US"/>
        </w:rPr>
        <w:t>.</w:t>
      </w:r>
      <w:r>
        <w:rPr>
          <w:lang w:val="en-US"/>
        </w:rPr>
        <w:t>2</w:t>
      </w:r>
      <w:r w:rsidRPr="00233B9E">
        <w:rPr>
          <w:lang w:val="en-US"/>
        </w:rPr>
        <w:t>)</w:t>
      </w:r>
    </w:p>
    <w:p w14:paraId="47171EC7" w14:textId="51B76231" w:rsidR="000C3022" w:rsidRPr="00233B9E" w:rsidRDefault="000C3022" w:rsidP="000C3022">
      <w:pPr>
        <w:pStyle w:val="93"/>
        <w:tabs>
          <w:tab w:val="clear" w:pos="1134"/>
          <w:tab w:val="left" w:pos="1418"/>
        </w:tabs>
      </w:pPr>
      <w:r w:rsidRPr="00233B9E">
        <w:t xml:space="preserve">где </w:t>
      </w:r>
      <w:r w:rsidRPr="00233B9E">
        <w:tab/>
      </w:r>
      <w:r w:rsidR="00223F51" w:rsidRPr="00233B9E">
        <w:rPr>
          <w:i/>
          <w:lang w:val="en-US"/>
        </w:rPr>
        <w:t>I</w:t>
      </w:r>
      <w:r w:rsidRPr="00233B9E">
        <w:tab/>
        <w:t xml:space="preserve">– </w:t>
      </w:r>
      <w:r w:rsidR="00FC10F3" w:rsidRPr="00233B9E">
        <w:t>допустимая номинальная</w:t>
      </w:r>
      <w:r w:rsidR="00D0457D">
        <w:t xml:space="preserve"> (</w:t>
      </w:r>
      <w:r w:rsidR="00FC10F3" w:rsidRPr="00233B9E">
        <w:t>максимальная</w:t>
      </w:r>
      <w:r w:rsidR="00D0457D">
        <w:t>)</w:t>
      </w:r>
      <w:r w:rsidR="00FC10F3" w:rsidRPr="00233B9E">
        <w:t xml:space="preserve"> токовая нагрузка анод</w:t>
      </w:r>
      <w:r w:rsidR="00D470B4" w:rsidRPr="00233B9E">
        <w:t>а</w:t>
      </w:r>
      <w:r w:rsidR="00FC10F3" w:rsidRPr="00233B9E">
        <w:t xml:space="preserve"> в соответствии с </w:t>
      </w:r>
      <w:r w:rsidR="006806A9">
        <w:t>ТД</w:t>
      </w:r>
      <w:r w:rsidR="00FC10F3" w:rsidRPr="00233B9E">
        <w:t xml:space="preserve"> предприятия-изготовителя;</w:t>
      </w:r>
    </w:p>
    <w:p w14:paraId="511BAB68" w14:textId="18CA9851" w:rsidR="00FC10F3" w:rsidRDefault="00FC10F3" w:rsidP="000C3022">
      <w:pPr>
        <w:pStyle w:val="93"/>
        <w:tabs>
          <w:tab w:val="clear" w:pos="1134"/>
          <w:tab w:val="left" w:pos="1418"/>
        </w:tabs>
      </w:pPr>
      <w:r w:rsidRPr="00233B9E">
        <w:tab/>
      </w:r>
      <w:r w:rsidRPr="00233B9E">
        <w:rPr>
          <w:i/>
        </w:rPr>
        <w:t xml:space="preserve">Т </w:t>
      </w:r>
      <w:r w:rsidRPr="00233B9E">
        <w:tab/>
        <w:t xml:space="preserve">– назначенный в </w:t>
      </w:r>
      <w:r w:rsidR="00131E61" w:rsidRPr="00233B9E">
        <w:t>Т</w:t>
      </w:r>
      <w:r w:rsidR="006806A9">
        <w:t>Д</w:t>
      </w:r>
      <w:r w:rsidRPr="00233B9E">
        <w:t xml:space="preserve"> предприятия-изготовителя срок службы анод</w:t>
      </w:r>
      <w:r w:rsidR="00D470B4" w:rsidRPr="00233B9E">
        <w:t>а</w:t>
      </w:r>
      <w:r w:rsidRPr="00233B9E">
        <w:t xml:space="preserve"> при указанной токовой нагрузке, год;</w:t>
      </w:r>
    </w:p>
    <w:p w14:paraId="7F73ECC9" w14:textId="77777777" w:rsidR="005A45B1" w:rsidRDefault="005A45B1" w:rsidP="005A45B1">
      <w:pPr>
        <w:pStyle w:val="93"/>
        <w:tabs>
          <w:tab w:val="clear" w:pos="1134"/>
          <w:tab w:val="left" w:pos="1418"/>
        </w:tabs>
      </w:pPr>
      <w:r>
        <w:rPr>
          <w:i/>
        </w:rPr>
        <w:tab/>
      </w:r>
      <w:r>
        <w:rPr>
          <w:i/>
          <w:lang w:val="en-US"/>
        </w:rPr>
        <w:t>d</w:t>
      </w:r>
      <w:r w:rsidRPr="00233B9E">
        <w:t xml:space="preserve"> </w:t>
      </w:r>
      <w:r w:rsidRPr="00233B9E">
        <w:tab/>
        <w:t xml:space="preserve">– </w:t>
      </w:r>
      <w:r>
        <w:t>диаметр проволоки рабочего элемента</w:t>
      </w:r>
      <w:r w:rsidRPr="00233B9E">
        <w:t>, м;</w:t>
      </w:r>
    </w:p>
    <w:p w14:paraId="3F85648C" w14:textId="09FEF546" w:rsidR="005A45B1" w:rsidRDefault="005A45B1" w:rsidP="005A45B1">
      <w:pPr>
        <w:pStyle w:val="93"/>
        <w:tabs>
          <w:tab w:val="clear" w:pos="1134"/>
          <w:tab w:val="left" w:pos="1418"/>
        </w:tabs>
      </w:pPr>
      <w:r>
        <w:rPr>
          <w:i/>
        </w:rPr>
        <w:tab/>
      </w:r>
      <w:r>
        <w:t>π</w:t>
      </w:r>
      <w:r w:rsidRPr="00233B9E">
        <w:t xml:space="preserve"> </w:t>
      </w:r>
      <w:r w:rsidRPr="00233B9E">
        <w:tab/>
        <w:t xml:space="preserve">– </w:t>
      </w:r>
      <w:r>
        <w:t>число Пи</w:t>
      </w:r>
      <w:r w:rsidRPr="00233B9E">
        <w:t>;</w:t>
      </w:r>
    </w:p>
    <w:p w14:paraId="54696CDA" w14:textId="55B622E4" w:rsidR="00FC10F3" w:rsidRPr="00233B9E" w:rsidRDefault="00FC10F3" w:rsidP="000C3022">
      <w:pPr>
        <w:pStyle w:val="93"/>
        <w:tabs>
          <w:tab w:val="clear" w:pos="1134"/>
          <w:tab w:val="left" w:pos="1418"/>
        </w:tabs>
      </w:pPr>
      <w:r w:rsidRPr="00233B9E">
        <w:tab/>
      </w:r>
      <w:r w:rsidRPr="00233B9E">
        <w:rPr>
          <w:i/>
        </w:rPr>
        <w:t>S</w:t>
      </w:r>
      <w:r w:rsidRPr="00233B9E">
        <w:t xml:space="preserve"> </w:t>
      </w:r>
      <w:r w:rsidRPr="00233B9E">
        <w:tab/>
        <w:t>– номинальная площадь рабочей поверхности рабочего элемента анод</w:t>
      </w:r>
      <w:r w:rsidR="00D470B4" w:rsidRPr="00233B9E">
        <w:t>а</w:t>
      </w:r>
      <w:r w:rsidRPr="00233B9E">
        <w:t xml:space="preserve"> в соответствии с </w:t>
      </w:r>
      <w:r w:rsidR="00131E61" w:rsidRPr="00233B9E">
        <w:t>Т</w:t>
      </w:r>
      <w:r w:rsidR="006806A9">
        <w:t>Д</w:t>
      </w:r>
      <w:r w:rsidRPr="00233B9E">
        <w:t xml:space="preserve"> предприятия-изготовителя, м²;</w:t>
      </w:r>
    </w:p>
    <w:p w14:paraId="20A59ECD" w14:textId="4784ACAB" w:rsidR="00FC10F3" w:rsidRDefault="00FC10F3" w:rsidP="000C3022">
      <w:pPr>
        <w:pStyle w:val="93"/>
        <w:tabs>
          <w:tab w:val="clear" w:pos="1134"/>
          <w:tab w:val="left" w:pos="1418"/>
        </w:tabs>
      </w:pPr>
      <w:r w:rsidRPr="00233B9E">
        <w:tab/>
      </w:r>
      <w:r w:rsidRPr="00233B9E">
        <w:rPr>
          <w:i/>
        </w:rPr>
        <w:t>j</w:t>
      </w:r>
      <w:r w:rsidRPr="00233B9E">
        <w:rPr>
          <w:vertAlign w:val="subscript"/>
        </w:rPr>
        <w:t>уск</w:t>
      </w:r>
      <w:r w:rsidRPr="00233B9E">
        <w:t xml:space="preserve"> </w:t>
      </w:r>
      <w:r w:rsidRPr="00233B9E">
        <w:tab/>
        <w:t xml:space="preserve">– </w:t>
      </w:r>
      <w:r w:rsidR="001577C3">
        <w:t xml:space="preserve">фактическая </w:t>
      </w:r>
      <w:r w:rsidRPr="00233B9E">
        <w:t>плотность тока при ускоренных ресурсных испытаниях (</w:t>
      </w:r>
      <w:r w:rsidR="001577C3">
        <w:t xml:space="preserve">не должна превышать предельно допустимую плотность тока </w:t>
      </w:r>
      <w:r w:rsidRPr="00233B9E">
        <w:t xml:space="preserve">в соответствии с </w:t>
      </w:r>
      <w:r w:rsidR="001577C3">
        <w:t xml:space="preserve">ТД </w:t>
      </w:r>
      <w:r w:rsidRPr="00233B9E">
        <w:t>предприятия-изготовителя</w:t>
      </w:r>
      <w:r w:rsidR="00223F51" w:rsidRPr="00233B9E">
        <w:t>), кА/м²</w:t>
      </w:r>
      <w:r w:rsidRPr="00233B9E">
        <w:t>.</w:t>
      </w:r>
    </w:p>
    <w:p w14:paraId="1CCEB67C" w14:textId="77777777" w:rsidR="00104CE5" w:rsidRDefault="00104CE5" w:rsidP="008F1746">
      <w:pPr>
        <w:pStyle w:val="93"/>
        <w:spacing w:before="120"/>
      </w:pPr>
    </w:p>
    <w:p w14:paraId="041CEA2D" w14:textId="77777777" w:rsidR="00104CE5" w:rsidRDefault="00104CE5" w:rsidP="008F1746">
      <w:pPr>
        <w:pStyle w:val="93"/>
        <w:spacing w:before="120"/>
      </w:pPr>
    </w:p>
    <w:p w14:paraId="380F1325" w14:textId="77777777" w:rsidR="00104CE5" w:rsidRDefault="00104CE5" w:rsidP="008F1746">
      <w:pPr>
        <w:pStyle w:val="93"/>
        <w:spacing w:before="120"/>
      </w:pPr>
    </w:p>
    <w:p w14:paraId="3B7BDEDC" w14:textId="77777777" w:rsidR="00104CE5" w:rsidRDefault="00104CE5" w:rsidP="008F1746">
      <w:pPr>
        <w:pStyle w:val="93"/>
        <w:spacing w:before="120"/>
      </w:pPr>
    </w:p>
    <w:p w14:paraId="133746EF" w14:textId="5D69B61A" w:rsidR="00365F95" w:rsidRPr="00233B9E" w:rsidRDefault="00127AEB" w:rsidP="008F1746">
      <w:pPr>
        <w:pStyle w:val="93"/>
        <w:spacing w:before="120"/>
        <w:rPr>
          <w:b/>
        </w:rPr>
      </w:pPr>
      <w:r w:rsidRPr="00233B9E">
        <w:tab/>
      </w:r>
      <w:r w:rsidR="002565B6">
        <w:rPr>
          <w:b/>
        </w:rPr>
        <w:t>И.</w:t>
      </w:r>
      <w:r w:rsidR="00365F95" w:rsidRPr="00233B9E">
        <w:rPr>
          <w:b/>
        </w:rPr>
        <w:t>5 Завершение испытаний</w:t>
      </w:r>
    </w:p>
    <w:p w14:paraId="4AFDB66C" w14:textId="308537FB" w:rsidR="00961FD5" w:rsidRPr="00233B9E" w:rsidRDefault="00961FD5" w:rsidP="00961DFD">
      <w:pPr>
        <w:pStyle w:val="93"/>
      </w:pPr>
      <w:r w:rsidRPr="00233B9E">
        <w:tab/>
      </w:r>
      <w:r w:rsidR="002565B6">
        <w:t>И.</w:t>
      </w:r>
      <w:r w:rsidR="00365F95" w:rsidRPr="00233B9E">
        <w:t>5.1 Критерием выхода из строя образца является превышение кр</w:t>
      </w:r>
      <w:r w:rsidRPr="00233B9E">
        <w:t xml:space="preserve">итического напряжения </w:t>
      </w:r>
      <w:r w:rsidRPr="00233B9E">
        <w:rPr>
          <w:i/>
          <w:lang w:val="en-US"/>
        </w:rPr>
        <w:t>U</w:t>
      </w:r>
      <w:r w:rsidRPr="00233B9E">
        <w:rPr>
          <w:vertAlign w:val="subscript"/>
        </w:rPr>
        <w:t>кр</w:t>
      </w:r>
      <w:r w:rsidRPr="00233B9E">
        <w:t>, В, на ячейке</w:t>
      </w:r>
      <w:r w:rsidR="00365F95" w:rsidRPr="00233B9E">
        <w:t xml:space="preserve">, </w:t>
      </w:r>
      <w:r w:rsidRPr="00233B9E">
        <w:t xml:space="preserve">которое </w:t>
      </w:r>
      <w:r w:rsidR="00131E61" w:rsidRPr="00233B9E">
        <w:t>рассчитывают</w:t>
      </w:r>
      <w:r w:rsidRPr="00233B9E">
        <w:t xml:space="preserve"> по формуле </w:t>
      </w:r>
    </w:p>
    <w:p w14:paraId="20A79097" w14:textId="6F4B651A" w:rsidR="00961FD5" w:rsidRPr="00233B9E" w:rsidRDefault="00961FD5" w:rsidP="00961FD5">
      <w:pPr>
        <w:pStyle w:val="93"/>
        <w:tabs>
          <w:tab w:val="clear" w:pos="709"/>
          <w:tab w:val="clear" w:pos="1134"/>
          <w:tab w:val="center" w:pos="4536"/>
          <w:tab w:val="right" w:pos="9354"/>
        </w:tabs>
      </w:pPr>
      <w:r w:rsidRPr="00233B9E">
        <w:tab/>
      </w:r>
      <w:r w:rsidRPr="00233B9E">
        <w:rPr>
          <w:i/>
          <w:lang w:val="en-US"/>
        </w:rPr>
        <w:t>U</w:t>
      </w:r>
      <w:r w:rsidRPr="00233B9E">
        <w:rPr>
          <w:vertAlign w:val="subscript"/>
        </w:rPr>
        <w:t>кр</w:t>
      </w:r>
      <w:r w:rsidR="00131E61" w:rsidRPr="00233B9E">
        <w:rPr>
          <w:vertAlign w:val="subscript"/>
        </w:rPr>
        <w:t xml:space="preserve"> </w:t>
      </w:r>
      <w:r w:rsidRPr="00233B9E">
        <w:t>=</w:t>
      </w:r>
      <w:r w:rsidR="00131E61" w:rsidRPr="00233B9E">
        <w:t xml:space="preserve"> </w:t>
      </w:r>
      <w:r w:rsidRPr="00233B9E">
        <w:rPr>
          <w:i/>
          <w:lang w:val="en-US"/>
        </w:rPr>
        <w:t>U</w:t>
      </w:r>
      <w:r w:rsidRPr="00233B9E">
        <w:rPr>
          <w:vertAlign w:val="subscript"/>
        </w:rPr>
        <w:t>нач</w:t>
      </w:r>
      <w:r w:rsidRPr="00233B9E">
        <w:t xml:space="preserve"> + 1</w:t>
      </w:r>
      <w:r w:rsidR="00FE1DC6" w:rsidRPr="00233B9E">
        <w:t>.</w:t>
      </w:r>
      <w:r w:rsidRPr="00233B9E">
        <w:t xml:space="preserve">5, </w:t>
      </w:r>
      <w:r w:rsidRPr="00233B9E">
        <w:tab/>
        <w:t>(</w:t>
      </w:r>
      <w:r w:rsidR="002565B6">
        <w:t>И.</w:t>
      </w:r>
      <w:r w:rsidR="0049419B">
        <w:t>3</w:t>
      </w:r>
      <w:r w:rsidRPr="00233B9E">
        <w:t>)</w:t>
      </w:r>
    </w:p>
    <w:p w14:paraId="7F2198B8" w14:textId="1A275AB2" w:rsidR="00961FD5" w:rsidRPr="00233B9E" w:rsidRDefault="00961FD5" w:rsidP="00961FD5">
      <w:pPr>
        <w:pStyle w:val="93"/>
        <w:tabs>
          <w:tab w:val="clear" w:pos="1134"/>
          <w:tab w:val="left" w:pos="1418"/>
        </w:tabs>
      </w:pPr>
      <w:r w:rsidRPr="00233B9E">
        <w:t xml:space="preserve">где </w:t>
      </w:r>
      <w:r w:rsidRPr="00233B9E">
        <w:tab/>
      </w:r>
      <w:r w:rsidRPr="00233B9E">
        <w:rPr>
          <w:i/>
          <w:lang w:val="en-US"/>
        </w:rPr>
        <w:t>U</w:t>
      </w:r>
      <w:r w:rsidRPr="00233B9E">
        <w:rPr>
          <w:vertAlign w:val="subscript"/>
        </w:rPr>
        <w:t>нач</w:t>
      </w:r>
      <w:r w:rsidRPr="00233B9E">
        <w:tab/>
        <w:t>– напряжение ячейки через 3 ч после запуска источника тока, В.</w:t>
      </w:r>
    </w:p>
    <w:p w14:paraId="4AA90748" w14:textId="0AD3DD9A" w:rsidR="00365F95" w:rsidRPr="00233B9E" w:rsidRDefault="00961FD5" w:rsidP="00961DFD">
      <w:pPr>
        <w:pStyle w:val="93"/>
      </w:pPr>
      <w:r w:rsidRPr="00233B9E">
        <w:tab/>
      </w:r>
      <w:r w:rsidR="00365F95" w:rsidRPr="00233B9E">
        <w:t xml:space="preserve">При </w:t>
      </w:r>
      <w:r w:rsidRPr="00233B9E">
        <w:t xml:space="preserve">превышении критического напряжения на ячейке </w:t>
      </w:r>
      <w:r w:rsidR="00365F95" w:rsidRPr="00233B9E">
        <w:t xml:space="preserve">испытание для данного образца считается </w:t>
      </w:r>
      <w:r w:rsidR="004C1B66" w:rsidRPr="00233B9E">
        <w:t>завершённым</w:t>
      </w:r>
      <w:r w:rsidR="00365F95" w:rsidRPr="00233B9E">
        <w:t>, необходимо зафиксировать время, прошедшее от запуска до выхода из строя.</w:t>
      </w:r>
    </w:p>
    <w:p w14:paraId="5189216F" w14:textId="19907BB2" w:rsidR="00365F95" w:rsidRPr="00233B9E" w:rsidRDefault="00961FD5" w:rsidP="00961DFD">
      <w:pPr>
        <w:pStyle w:val="93"/>
      </w:pPr>
      <w:r w:rsidRPr="00233B9E">
        <w:tab/>
      </w:r>
      <w:r w:rsidR="002565B6">
        <w:t>И.</w:t>
      </w:r>
      <w:r w:rsidR="00365F95" w:rsidRPr="00233B9E">
        <w:t xml:space="preserve">5.2 Рекомендуется убедиться, что увеличение напряжения вызвано именно разрушением образца </w:t>
      </w:r>
      <w:r w:rsidR="00D470B4" w:rsidRPr="00233B9E">
        <w:t>рабочего элемента анода</w:t>
      </w:r>
      <w:r w:rsidR="00365F95" w:rsidRPr="00233B9E">
        <w:t>, а не сторонними факторами, такими как ухудшение состояния электрических контактов и иных деталей экспериментальной схемы.</w:t>
      </w:r>
    </w:p>
    <w:p w14:paraId="0E28A69F" w14:textId="40D9546F" w:rsidR="00961FD5" w:rsidRPr="00233B9E" w:rsidRDefault="00961FD5" w:rsidP="00961DFD">
      <w:pPr>
        <w:pStyle w:val="93"/>
      </w:pPr>
      <w:r w:rsidRPr="00233B9E">
        <w:tab/>
      </w:r>
      <w:r w:rsidR="002565B6">
        <w:t>И.</w:t>
      </w:r>
      <w:r w:rsidR="00D97D23" w:rsidRPr="00233B9E">
        <w:t xml:space="preserve">5.3 При </w:t>
      </w:r>
      <w:r w:rsidR="004C1B66" w:rsidRPr="00233B9E">
        <w:t>расчёте</w:t>
      </w:r>
      <w:r w:rsidRPr="00233B9E">
        <w:t xml:space="preserve"> продолжительности испытаний из времени проведения испытаний следует исключить начальный пери</w:t>
      </w:r>
      <w:r w:rsidR="00B56552" w:rsidRPr="00233B9E">
        <w:t>од стабилизационной выдержки (3 </w:t>
      </w:r>
      <w:r w:rsidRPr="00233B9E">
        <w:t>ч)</w:t>
      </w:r>
      <w:r w:rsidR="00D97D23" w:rsidRPr="00233B9E">
        <w:t xml:space="preserve"> и время перед последним </w:t>
      </w:r>
      <w:r w:rsidR="004C1B66" w:rsidRPr="00233B9E">
        <w:t>проведённым</w:t>
      </w:r>
      <w:r w:rsidRPr="00233B9E">
        <w:t xml:space="preserve"> измерением.</w:t>
      </w:r>
    </w:p>
    <w:p w14:paraId="7AE40017" w14:textId="2C08F805" w:rsidR="00365F95" w:rsidRPr="00233B9E" w:rsidRDefault="00961FD5" w:rsidP="00F52388">
      <w:pPr>
        <w:pStyle w:val="93"/>
        <w:keepNext/>
        <w:spacing w:before="120"/>
        <w:rPr>
          <w:b/>
        </w:rPr>
      </w:pPr>
      <w:r w:rsidRPr="00233B9E">
        <w:rPr>
          <w:b/>
        </w:rPr>
        <w:tab/>
      </w:r>
      <w:r w:rsidR="002565B6">
        <w:rPr>
          <w:b/>
        </w:rPr>
        <w:t>И.</w:t>
      </w:r>
      <w:r w:rsidR="00365F95" w:rsidRPr="00233B9E">
        <w:rPr>
          <w:b/>
        </w:rPr>
        <w:t xml:space="preserve">6 </w:t>
      </w:r>
      <w:r w:rsidR="00FE1DC6" w:rsidRPr="00233B9E">
        <w:rPr>
          <w:b/>
        </w:rPr>
        <w:t xml:space="preserve">Определение </w:t>
      </w:r>
      <w:r w:rsidR="000C3022" w:rsidRPr="00233B9E">
        <w:rPr>
          <w:b/>
        </w:rPr>
        <w:t>срока службы</w:t>
      </w:r>
    </w:p>
    <w:p w14:paraId="440DAAA2" w14:textId="687E52FB" w:rsidR="000C3022" w:rsidRPr="00233B9E" w:rsidRDefault="00961FD5" w:rsidP="000C3022">
      <w:pPr>
        <w:pStyle w:val="93"/>
      </w:pPr>
      <w:r w:rsidRPr="00233B9E">
        <w:tab/>
      </w:r>
      <w:r w:rsidR="002565B6">
        <w:t>И.</w:t>
      </w:r>
      <w:r w:rsidR="000C3022" w:rsidRPr="00233B9E">
        <w:t>6.1</w:t>
      </w:r>
      <w:r w:rsidR="00ED4126" w:rsidRPr="00233B9E">
        <w:t> </w:t>
      </w:r>
      <w:r w:rsidR="000C3022" w:rsidRPr="00233B9E">
        <w:t>Если превышение критического напряжения произошло ранее, чем рассчитанный минимальный срок проведения испытаний, то срок службы образца не соответству</w:t>
      </w:r>
      <w:r w:rsidR="00FC10F3" w:rsidRPr="00233B9E">
        <w:t>е</w:t>
      </w:r>
      <w:r w:rsidR="000C3022" w:rsidRPr="00233B9E">
        <w:t>т данным</w:t>
      </w:r>
      <w:r w:rsidR="007A51CB" w:rsidRPr="00233B9E">
        <w:t>,</w:t>
      </w:r>
      <w:r w:rsidR="000C3022" w:rsidRPr="00233B9E">
        <w:t xml:space="preserve"> указанным предприятием-изготовителем</w:t>
      </w:r>
      <w:r w:rsidR="00FC10F3" w:rsidRPr="00233B9E">
        <w:t xml:space="preserve"> в </w:t>
      </w:r>
      <w:r w:rsidR="006806A9">
        <w:t>ТД</w:t>
      </w:r>
      <w:r w:rsidR="000C3022" w:rsidRPr="00233B9E">
        <w:t>.</w:t>
      </w:r>
    </w:p>
    <w:p w14:paraId="60627811" w14:textId="370E62B9" w:rsidR="00365F95" w:rsidRPr="00233B9E" w:rsidRDefault="000C3022" w:rsidP="000C3022">
      <w:pPr>
        <w:pStyle w:val="93"/>
      </w:pPr>
      <w:r w:rsidRPr="00233B9E">
        <w:tab/>
      </w:r>
      <w:r w:rsidR="002565B6">
        <w:t>И.</w:t>
      </w:r>
      <w:r w:rsidRPr="00233B9E">
        <w:t>6.2 Если при достижении минимального срока проведения испытаний не произошло превышения критического напряжения, то срок службы образца превышает указанный срок службы предприятием-изготовителем. Продолжая испытания далее</w:t>
      </w:r>
      <w:r w:rsidR="007A51CB" w:rsidRPr="00233B9E">
        <w:t>,</w:t>
      </w:r>
      <w:r w:rsidRPr="00233B9E">
        <w:t xml:space="preserve"> можно определить фактический срок службы изделия.</w:t>
      </w:r>
    </w:p>
    <w:p w14:paraId="30B4A60B" w14:textId="777D4596" w:rsidR="000C3022" w:rsidRPr="00233B9E" w:rsidRDefault="00FC10F3" w:rsidP="000C3022">
      <w:pPr>
        <w:pStyle w:val="93"/>
      </w:pPr>
      <w:r w:rsidRPr="00233B9E">
        <w:tab/>
      </w:r>
      <w:r w:rsidR="002565B6">
        <w:t>И.</w:t>
      </w:r>
      <w:r w:rsidRPr="00233B9E">
        <w:t xml:space="preserve">6.3 Фактический срок службы </w:t>
      </w:r>
      <w:r w:rsidRPr="00233B9E">
        <w:rPr>
          <w:i/>
        </w:rPr>
        <w:t>Т</w:t>
      </w:r>
      <w:r w:rsidRPr="00233B9E">
        <w:rPr>
          <w:vertAlign w:val="subscript"/>
        </w:rPr>
        <w:t>ф</w:t>
      </w:r>
      <w:r w:rsidRPr="00233B9E">
        <w:t>, лет, образца анод</w:t>
      </w:r>
      <w:r w:rsidR="00D470B4" w:rsidRPr="00233B9E">
        <w:t xml:space="preserve">а </w:t>
      </w:r>
      <w:r w:rsidRPr="00233B9E">
        <w:t>рассчитывают по формуле</w:t>
      </w:r>
    </w:p>
    <w:p w14:paraId="436B0533" w14:textId="6EF2C247" w:rsidR="00FC10F3" w:rsidRPr="00233B9E" w:rsidRDefault="00FC10F3" w:rsidP="00FC10F3">
      <w:pPr>
        <w:pStyle w:val="93"/>
        <w:tabs>
          <w:tab w:val="clear" w:pos="709"/>
          <w:tab w:val="clear" w:pos="1134"/>
          <w:tab w:val="center" w:pos="4536"/>
          <w:tab w:val="right" w:pos="9354"/>
        </w:tabs>
        <w:rPr>
          <w:lang w:val="en-US"/>
        </w:rPr>
      </w:pPr>
      <w:r w:rsidRPr="00233B9E">
        <w:tab/>
      </w:r>
      <w:r w:rsidRPr="00233B9E">
        <w:rPr>
          <w:i/>
        </w:rPr>
        <w:t>Т</w:t>
      </w:r>
      <w:r w:rsidRPr="00233B9E">
        <w:rPr>
          <w:vertAlign w:val="subscript"/>
        </w:rPr>
        <w:t>ф</w:t>
      </w:r>
      <w:r w:rsidRPr="00233B9E">
        <w:rPr>
          <w:lang w:val="en-US"/>
        </w:rPr>
        <w:t>= (</w:t>
      </w:r>
      <w:r w:rsidRPr="00233B9E">
        <w:rPr>
          <w:i/>
          <w:lang w:val="en-US"/>
        </w:rPr>
        <w:t>j</w:t>
      </w:r>
      <w:r w:rsidRPr="00233B9E">
        <w:rPr>
          <w:vertAlign w:val="subscript"/>
        </w:rPr>
        <w:t>уск</w:t>
      </w:r>
      <w:r w:rsidRPr="00233B9E">
        <w:rPr>
          <w:vertAlign w:val="subscript"/>
          <w:lang w:val="en-US"/>
        </w:rPr>
        <w:t xml:space="preserve"> </w:t>
      </w:r>
      <w:r w:rsidRPr="00233B9E">
        <w:rPr>
          <w:vertAlign w:val="subscript"/>
        </w:rPr>
        <w:t>ф</w:t>
      </w:r>
      <w:r w:rsidR="007A51CB" w:rsidRPr="00233B9E">
        <w:rPr>
          <w:lang w:val="en-US"/>
        </w:rPr>
        <w:t>·</w:t>
      </w:r>
      <w:r w:rsidRPr="00233B9E">
        <w:rPr>
          <w:i/>
          <w:lang w:val="en-US"/>
        </w:rPr>
        <w:t>T</w:t>
      </w:r>
      <w:r w:rsidRPr="00233B9E">
        <w:rPr>
          <w:vertAlign w:val="subscript"/>
        </w:rPr>
        <w:t>уск</w:t>
      </w:r>
      <w:r w:rsidRPr="00233B9E">
        <w:rPr>
          <w:vertAlign w:val="subscript"/>
          <w:lang w:val="en-US"/>
        </w:rPr>
        <w:t xml:space="preserve"> </w:t>
      </w:r>
      <w:r w:rsidRPr="00233B9E">
        <w:rPr>
          <w:vertAlign w:val="subscript"/>
        </w:rPr>
        <w:t>ф</w:t>
      </w:r>
      <w:r w:rsidR="007A51CB" w:rsidRPr="00233B9E">
        <w:rPr>
          <w:lang w:val="en-US"/>
        </w:rPr>
        <w:t>·</w:t>
      </w:r>
      <w:r w:rsidR="00223F51" w:rsidRPr="00233B9E">
        <w:rPr>
          <w:lang w:val="en-US"/>
        </w:rPr>
        <w:t>S</w:t>
      </w:r>
      <w:r w:rsidRPr="00233B9E">
        <w:rPr>
          <w:lang w:val="en-US"/>
        </w:rPr>
        <w:t>)/</w:t>
      </w:r>
      <w:r w:rsidR="00223F51" w:rsidRPr="00233B9E">
        <w:rPr>
          <w:lang w:val="en-US"/>
        </w:rPr>
        <w:t>I</w:t>
      </w:r>
      <w:r w:rsidRPr="00233B9E">
        <w:rPr>
          <w:lang w:val="en-US"/>
        </w:rPr>
        <w:t xml:space="preserve">, </w:t>
      </w:r>
      <w:r w:rsidRPr="00233B9E">
        <w:rPr>
          <w:lang w:val="en-US"/>
        </w:rPr>
        <w:tab/>
        <w:t>(</w:t>
      </w:r>
      <w:r w:rsidR="002565B6">
        <w:t>И</w:t>
      </w:r>
      <w:r w:rsidR="002565B6" w:rsidRPr="002565B6">
        <w:rPr>
          <w:lang w:val="en-US"/>
        </w:rPr>
        <w:t>.</w:t>
      </w:r>
      <w:r w:rsidR="0049419B" w:rsidRPr="0049419B">
        <w:rPr>
          <w:lang w:val="en-US"/>
        </w:rPr>
        <w:t>4</w:t>
      </w:r>
      <w:r w:rsidRPr="00233B9E">
        <w:rPr>
          <w:lang w:val="en-US"/>
        </w:rPr>
        <w:t>)</w:t>
      </w:r>
    </w:p>
    <w:p w14:paraId="2F5E3CF4" w14:textId="640E968B" w:rsidR="00223F51" w:rsidRPr="00233B9E" w:rsidRDefault="00FC10F3" w:rsidP="00FC10F3">
      <w:pPr>
        <w:pStyle w:val="93"/>
        <w:tabs>
          <w:tab w:val="clear" w:pos="1134"/>
          <w:tab w:val="left" w:pos="1418"/>
        </w:tabs>
      </w:pPr>
      <w:r w:rsidRPr="00233B9E">
        <w:t xml:space="preserve">где </w:t>
      </w:r>
      <w:r w:rsidRPr="00233B9E">
        <w:tab/>
      </w:r>
      <w:r w:rsidR="00223F51" w:rsidRPr="00233B9E">
        <w:rPr>
          <w:i/>
        </w:rPr>
        <w:t>j</w:t>
      </w:r>
      <w:r w:rsidR="00223F51" w:rsidRPr="00233B9E">
        <w:rPr>
          <w:vertAlign w:val="subscript"/>
        </w:rPr>
        <w:t>уск ф</w:t>
      </w:r>
      <w:r w:rsidR="00757531" w:rsidRPr="00233B9E">
        <w:t xml:space="preserve"> </w:t>
      </w:r>
      <w:r w:rsidR="00757531" w:rsidRPr="00233B9E">
        <w:tab/>
        <w:t>–</w:t>
      </w:r>
      <w:r w:rsidR="00757531" w:rsidRPr="00233B9E">
        <w:rPr>
          <w:lang w:val="en-US"/>
        </w:rPr>
        <w:t> </w:t>
      </w:r>
      <w:r w:rsidR="00223F51" w:rsidRPr="00233B9E">
        <w:t>фактическая плотность тока при у</w:t>
      </w:r>
      <w:r w:rsidR="00757531" w:rsidRPr="00233B9E">
        <w:t>скоренных ресурсных испытаниях,</w:t>
      </w:r>
      <w:r w:rsidR="00757531" w:rsidRPr="00233B9E">
        <w:rPr>
          <w:lang w:val="en-US"/>
        </w:rPr>
        <w:t> </w:t>
      </w:r>
      <w:r w:rsidR="00223F51" w:rsidRPr="00233B9E">
        <w:t>кА/м²;</w:t>
      </w:r>
    </w:p>
    <w:p w14:paraId="27FE8613" w14:textId="787B0982" w:rsidR="00FC10F3" w:rsidRPr="00233B9E" w:rsidRDefault="00FC10F3" w:rsidP="00FC10F3">
      <w:pPr>
        <w:pStyle w:val="93"/>
        <w:tabs>
          <w:tab w:val="clear" w:pos="1134"/>
          <w:tab w:val="left" w:pos="1418"/>
        </w:tabs>
      </w:pPr>
      <w:r w:rsidRPr="00233B9E">
        <w:tab/>
      </w:r>
      <w:r w:rsidRPr="00233B9E">
        <w:rPr>
          <w:i/>
        </w:rPr>
        <w:t>Т</w:t>
      </w:r>
      <w:r w:rsidR="00223F51" w:rsidRPr="00233B9E">
        <w:rPr>
          <w:vertAlign w:val="subscript"/>
        </w:rPr>
        <w:t>уск ф</w:t>
      </w:r>
      <w:r w:rsidRPr="00233B9E">
        <w:t xml:space="preserve"> </w:t>
      </w:r>
      <w:r w:rsidRPr="00233B9E">
        <w:tab/>
        <w:t xml:space="preserve">– </w:t>
      </w:r>
      <w:r w:rsidR="00223F51" w:rsidRPr="00233B9E">
        <w:t xml:space="preserve">фактическая длительность ускоренных испытаний по </w:t>
      </w:r>
      <w:r w:rsidR="002565B6">
        <w:t>И.</w:t>
      </w:r>
      <w:r w:rsidR="00223F51" w:rsidRPr="00233B9E">
        <w:t>5.3</w:t>
      </w:r>
      <w:r w:rsidRPr="00233B9E">
        <w:t>, год;</w:t>
      </w:r>
    </w:p>
    <w:p w14:paraId="6A6A4743" w14:textId="351820B2" w:rsidR="00FC10F3" w:rsidRPr="00233B9E" w:rsidRDefault="00FC10F3" w:rsidP="00FC10F3">
      <w:pPr>
        <w:pStyle w:val="93"/>
        <w:tabs>
          <w:tab w:val="clear" w:pos="1134"/>
          <w:tab w:val="left" w:pos="1418"/>
        </w:tabs>
      </w:pPr>
      <w:r w:rsidRPr="00233B9E">
        <w:tab/>
      </w:r>
      <w:r w:rsidRPr="00233B9E">
        <w:rPr>
          <w:i/>
        </w:rPr>
        <w:t>S</w:t>
      </w:r>
      <w:r w:rsidR="00757531" w:rsidRPr="00233B9E">
        <w:t xml:space="preserve"> </w:t>
      </w:r>
      <w:r w:rsidR="00757531" w:rsidRPr="00233B9E">
        <w:tab/>
        <w:t>–</w:t>
      </w:r>
      <w:r w:rsidR="00757531" w:rsidRPr="00233B9E">
        <w:rPr>
          <w:lang w:val="en-US"/>
        </w:rPr>
        <w:t> </w:t>
      </w:r>
      <w:r w:rsidRPr="00233B9E">
        <w:t>номинальная площадь рабочей поверхности рабочего элемента анод</w:t>
      </w:r>
      <w:r w:rsidR="00D470B4" w:rsidRPr="00233B9E">
        <w:t>а</w:t>
      </w:r>
      <w:r w:rsidRPr="00233B9E">
        <w:t xml:space="preserve"> в соответствии с </w:t>
      </w:r>
      <w:r w:rsidR="006806A9">
        <w:t>ТД</w:t>
      </w:r>
      <w:r w:rsidRPr="00233B9E">
        <w:t xml:space="preserve"> предприятия-изготовителя, м²;</w:t>
      </w:r>
    </w:p>
    <w:p w14:paraId="07DF594E" w14:textId="6D926E0F" w:rsidR="007321CB" w:rsidRPr="00233B9E" w:rsidRDefault="00223F51" w:rsidP="00223F51">
      <w:pPr>
        <w:pStyle w:val="93"/>
        <w:tabs>
          <w:tab w:val="clear" w:pos="1134"/>
          <w:tab w:val="left" w:pos="1418"/>
        </w:tabs>
      </w:pPr>
      <w:r w:rsidRPr="00233B9E">
        <w:tab/>
      </w:r>
      <w:r w:rsidRPr="00233B9E">
        <w:rPr>
          <w:i/>
          <w:lang w:val="en-US"/>
        </w:rPr>
        <w:t>I</w:t>
      </w:r>
      <w:r w:rsidRPr="00233B9E">
        <w:tab/>
        <w:t>– допустимая номинальная или максимальная токовая нагрузка анод</w:t>
      </w:r>
      <w:r w:rsidR="00D470B4" w:rsidRPr="00233B9E">
        <w:t>а</w:t>
      </w:r>
      <w:r w:rsidRPr="00233B9E">
        <w:t xml:space="preserve"> в соответствии с </w:t>
      </w:r>
      <w:r w:rsidR="006806A9">
        <w:t>ТД</w:t>
      </w:r>
      <w:r w:rsidRPr="00233B9E">
        <w:t xml:space="preserve"> предприятия-изготовителя, А.</w:t>
      </w:r>
      <w:r w:rsidR="007321CB" w:rsidRPr="00233B9E">
        <w:br w:type="page"/>
      </w:r>
    </w:p>
    <w:p w14:paraId="166D15B6" w14:textId="628F7767" w:rsidR="00114800" w:rsidRPr="00233B9E" w:rsidRDefault="00114800" w:rsidP="00114800">
      <w:pPr>
        <w:pStyle w:val="100"/>
        <w:rPr>
          <w:b/>
        </w:rPr>
      </w:pPr>
      <w:bookmarkStart w:id="128" w:name="_Toc229993263"/>
      <w:r w:rsidRPr="00233B9E">
        <w:rPr>
          <w:b/>
        </w:rPr>
        <w:t xml:space="preserve">Приложение </w:t>
      </w:r>
      <w:r w:rsidR="002565B6">
        <w:rPr>
          <w:b/>
        </w:rPr>
        <w:t>К</w:t>
      </w:r>
      <w:r w:rsidR="00F263C2" w:rsidRPr="00233B9E">
        <w:rPr>
          <w:b/>
        </w:rPr>
        <w:br/>
      </w:r>
      <w:r w:rsidRPr="000920C9">
        <w:t>(справочное)</w:t>
      </w:r>
      <w:r w:rsidR="00F263C2" w:rsidRPr="000920C9">
        <w:br/>
      </w:r>
      <w:r w:rsidRPr="00233B9E">
        <w:rPr>
          <w:b/>
        </w:rPr>
        <w:t>Схема проверки сопротивления растеканию тока анода</w:t>
      </w:r>
      <w:bookmarkEnd w:id="128"/>
    </w:p>
    <w:p w14:paraId="71E6A29C" w14:textId="77777777" w:rsidR="00114800" w:rsidRPr="00233B9E" w:rsidRDefault="00114800" w:rsidP="00114800">
      <w:pPr>
        <w:pStyle w:val="100"/>
      </w:pPr>
    </w:p>
    <w:p w14:paraId="37F91D0E" w14:textId="3F3B7DF1" w:rsidR="00114800" w:rsidRPr="00233B9E" w:rsidRDefault="00114800" w:rsidP="00F263C2">
      <w:pPr>
        <w:spacing w:line="240" w:lineRule="auto"/>
        <w:ind w:firstLine="0"/>
        <w:jc w:val="center"/>
        <w:rPr>
          <w:rFonts w:ascii="Arial" w:hAnsi="Arial" w:cs="Arial"/>
          <w:sz w:val="24"/>
        </w:rPr>
      </w:pPr>
      <w:r w:rsidRPr="00233B9E">
        <w:rPr>
          <w:rFonts w:ascii="Arial" w:hAnsi="Arial" w:cs="Arial"/>
          <w:sz w:val="24"/>
        </w:rPr>
        <w:t xml:space="preserve"> </w:t>
      </w:r>
      <w:r w:rsidRPr="00233B9E">
        <w:rPr>
          <w:rFonts w:ascii="Arial" w:hAnsi="Arial" w:cs="Arial"/>
          <w:noProof/>
          <w:sz w:val="24"/>
        </w:rPr>
        <w:drawing>
          <wp:inline distT="0" distB="0" distL="0" distR="0" wp14:anchorId="53EEEA5D" wp14:editId="0FD5B319">
            <wp:extent cx="4957809" cy="6448301"/>
            <wp:effectExtent l="0" t="0" r="0" b="0"/>
            <wp:docPr id="6" name="Рисунок 6" descr="Схема испытаний МПП - сопротивление растеканию тока (17-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Схема испытаний МПП - сопротивление растеканию тока (17-03-2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971507" cy="6466117"/>
                    </a:xfrm>
                    <a:prstGeom prst="rect">
                      <a:avLst/>
                    </a:prstGeom>
                    <a:noFill/>
                    <a:ln>
                      <a:noFill/>
                    </a:ln>
                  </pic:spPr>
                </pic:pic>
              </a:graphicData>
            </a:graphic>
          </wp:inline>
        </w:drawing>
      </w:r>
    </w:p>
    <w:p w14:paraId="6ADC6897" w14:textId="77777777" w:rsidR="00114800" w:rsidRPr="00233B9E" w:rsidRDefault="00114800" w:rsidP="00114800">
      <w:pPr>
        <w:pStyle w:val="100"/>
      </w:pPr>
    </w:p>
    <w:tbl>
      <w:tblPr>
        <w:tblW w:w="0" w:type="auto"/>
        <w:tblInd w:w="108" w:type="dxa"/>
        <w:tblLook w:val="01E0" w:firstRow="1" w:lastRow="1" w:firstColumn="1" w:lastColumn="1" w:noHBand="0" w:noVBand="0"/>
      </w:tblPr>
      <w:tblGrid>
        <w:gridCol w:w="8964"/>
      </w:tblGrid>
      <w:tr w:rsidR="006B1805" w:rsidRPr="00233B9E" w14:paraId="57E80E7E" w14:textId="77777777" w:rsidTr="006B1805">
        <w:trPr>
          <w:trHeight w:val="965"/>
        </w:trPr>
        <w:tc>
          <w:tcPr>
            <w:tcW w:w="8964" w:type="dxa"/>
          </w:tcPr>
          <w:p w14:paraId="66AB417E" w14:textId="4FDF4482" w:rsidR="006B1805" w:rsidRPr="00233B9E" w:rsidRDefault="006B1805" w:rsidP="006B1805">
            <w:pPr>
              <w:spacing w:line="240" w:lineRule="auto"/>
              <w:ind w:left="4" w:hanging="4"/>
              <w:jc w:val="center"/>
              <w:rPr>
                <w:rFonts w:ascii="Arial" w:hAnsi="Arial" w:cs="Arial"/>
                <w:sz w:val="24"/>
                <w:szCs w:val="26"/>
              </w:rPr>
            </w:pPr>
            <w:r w:rsidRPr="00233B9E">
              <w:rPr>
                <w:rFonts w:ascii="Arial" w:hAnsi="Arial" w:cs="Arial"/>
                <w:i/>
                <w:sz w:val="24"/>
                <w:szCs w:val="26"/>
              </w:rPr>
              <w:t>1</w:t>
            </w:r>
            <w:r w:rsidRPr="00233B9E">
              <w:rPr>
                <w:rFonts w:ascii="Arial" w:hAnsi="Arial" w:cs="Arial"/>
                <w:sz w:val="24"/>
                <w:szCs w:val="26"/>
              </w:rPr>
              <w:t xml:space="preserve"> </w:t>
            </w:r>
            <w:r w:rsidR="00812051" w:rsidRPr="00233B9E">
              <w:rPr>
                <w:rFonts w:ascii="Arial" w:hAnsi="Arial" w:cs="Arial"/>
                <w:sz w:val="24"/>
                <w:szCs w:val="26"/>
              </w:rPr>
              <w:t>–</w:t>
            </w:r>
            <w:r w:rsidRPr="00233B9E">
              <w:rPr>
                <w:rFonts w:ascii="Arial" w:hAnsi="Arial" w:cs="Arial"/>
                <w:sz w:val="24"/>
                <w:szCs w:val="26"/>
              </w:rPr>
              <w:t xml:space="preserve"> диэлектрическая емкость; </w:t>
            </w:r>
            <w:r w:rsidRPr="00233B9E">
              <w:rPr>
                <w:rFonts w:ascii="Arial" w:hAnsi="Arial" w:cs="Arial"/>
                <w:i/>
                <w:sz w:val="24"/>
                <w:szCs w:val="26"/>
              </w:rPr>
              <w:t>2</w:t>
            </w:r>
            <w:r w:rsidRPr="00233B9E">
              <w:rPr>
                <w:rFonts w:ascii="Arial" w:hAnsi="Arial" w:cs="Arial"/>
                <w:sz w:val="24"/>
                <w:szCs w:val="26"/>
              </w:rPr>
              <w:t xml:space="preserve"> </w:t>
            </w:r>
            <w:r w:rsidR="00812051" w:rsidRPr="00233B9E">
              <w:rPr>
                <w:rFonts w:ascii="Arial" w:hAnsi="Arial" w:cs="Arial"/>
                <w:sz w:val="24"/>
                <w:szCs w:val="26"/>
              </w:rPr>
              <w:t>–</w:t>
            </w:r>
            <w:r w:rsidRPr="00233B9E">
              <w:rPr>
                <w:rFonts w:ascii="Arial" w:hAnsi="Arial" w:cs="Arial"/>
                <w:sz w:val="24"/>
                <w:szCs w:val="26"/>
              </w:rPr>
              <w:t xml:space="preserve"> 3 %</w:t>
            </w:r>
            <w:r w:rsidR="00812051" w:rsidRPr="00233B9E">
              <w:rPr>
                <w:rFonts w:ascii="Arial" w:hAnsi="Arial" w:cs="Arial"/>
                <w:sz w:val="24"/>
                <w:szCs w:val="26"/>
              </w:rPr>
              <w:t>-ный</w:t>
            </w:r>
            <w:r w:rsidRPr="00233B9E">
              <w:rPr>
                <w:rFonts w:ascii="Arial" w:hAnsi="Arial" w:cs="Arial"/>
                <w:sz w:val="24"/>
                <w:szCs w:val="26"/>
              </w:rPr>
              <w:t xml:space="preserve"> раствор NaCl; </w:t>
            </w:r>
            <w:r w:rsidRPr="00233B9E">
              <w:rPr>
                <w:rFonts w:ascii="Arial" w:hAnsi="Arial" w:cs="Arial"/>
                <w:i/>
                <w:sz w:val="24"/>
                <w:szCs w:val="26"/>
              </w:rPr>
              <w:t>3</w:t>
            </w:r>
            <w:r w:rsidRPr="00233B9E">
              <w:rPr>
                <w:rFonts w:ascii="Arial" w:hAnsi="Arial" w:cs="Arial"/>
                <w:sz w:val="24"/>
                <w:szCs w:val="26"/>
              </w:rPr>
              <w:t xml:space="preserve"> </w:t>
            </w:r>
            <w:r w:rsidR="00812051" w:rsidRPr="00233B9E">
              <w:rPr>
                <w:rFonts w:ascii="Arial" w:hAnsi="Arial" w:cs="Arial"/>
                <w:sz w:val="24"/>
                <w:szCs w:val="26"/>
              </w:rPr>
              <w:t>–</w:t>
            </w:r>
            <w:r w:rsidRPr="00233B9E">
              <w:rPr>
                <w:rFonts w:ascii="Arial" w:hAnsi="Arial" w:cs="Arial"/>
                <w:sz w:val="24"/>
                <w:szCs w:val="26"/>
              </w:rPr>
              <w:t xml:space="preserve"> образец анода;</w:t>
            </w:r>
          </w:p>
          <w:p w14:paraId="4514C485" w14:textId="7EC0CB0D" w:rsidR="006B1805" w:rsidRPr="00233B9E" w:rsidRDefault="006B1805" w:rsidP="006B1805">
            <w:pPr>
              <w:spacing w:line="240" w:lineRule="auto"/>
              <w:ind w:left="4" w:hanging="4"/>
              <w:jc w:val="center"/>
              <w:rPr>
                <w:rFonts w:ascii="Arial" w:hAnsi="Arial" w:cs="Arial"/>
                <w:sz w:val="24"/>
                <w:szCs w:val="26"/>
              </w:rPr>
            </w:pPr>
            <w:r w:rsidRPr="00233B9E">
              <w:rPr>
                <w:rFonts w:ascii="Arial" w:hAnsi="Arial" w:cs="Arial"/>
                <w:i/>
                <w:sz w:val="24"/>
                <w:szCs w:val="26"/>
              </w:rPr>
              <w:t>4</w:t>
            </w:r>
            <w:r w:rsidRPr="00233B9E">
              <w:rPr>
                <w:rFonts w:ascii="Arial" w:hAnsi="Arial" w:cs="Arial"/>
                <w:sz w:val="24"/>
                <w:szCs w:val="26"/>
              </w:rPr>
              <w:t xml:space="preserve"> </w:t>
            </w:r>
            <w:r w:rsidR="00812051" w:rsidRPr="00233B9E">
              <w:rPr>
                <w:rFonts w:ascii="Arial" w:hAnsi="Arial" w:cs="Arial"/>
                <w:sz w:val="24"/>
                <w:szCs w:val="26"/>
              </w:rPr>
              <w:t>–</w:t>
            </w:r>
            <w:r w:rsidRPr="00233B9E">
              <w:rPr>
                <w:rFonts w:ascii="Arial" w:hAnsi="Arial" w:cs="Arial"/>
                <w:sz w:val="24"/>
                <w:szCs w:val="26"/>
              </w:rPr>
              <w:t xml:space="preserve"> кабель токоподвода; </w:t>
            </w:r>
            <w:r w:rsidRPr="00233B9E">
              <w:rPr>
                <w:rFonts w:ascii="Arial" w:hAnsi="Arial" w:cs="Arial"/>
                <w:i/>
                <w:sz w:val="24"/>
                <w:szCs w:val="26"/>
              </w:rPr>
              <w:t>5</w:t>
            </w:r>
            <w:r w:rsidRPr="00233B9E">
              <w:rPr>
                <w:rFonts w:ascii="Arial" w:hAnsi="Arial" w:cs="Arial"/>
                <w:sz w:val="24"/>
                <w:szCs w:val="26"/>
              </w:rPr>
              <w:t xml:space="preserve"> </w:t>
            </w:r>
            <w:r w:rsidR="00812051" w:rsidRPr="00233B9E">
              <w:rPr>
                <w:rFonts w:ascii="Arial" w:hAnsi="Arial" w:cs="Arial"/>
                <w:sz w:val="24"/>
                <w:szCs w:val="26"/>
              </w:rPr>
              <w:t>–</w:t>
            </w:r>
            <w:r w:rsidRPr="00233B9E">
              <w:rPr>
                <w:rFonts w:ascii="Arial" w:hAnsi="Arial" w:cs="Arial"/>
                <w:sz w:val="24"/>
                <w:szCs w:val="26"/>
              </w:rPr>
              <w:t xml:space="preserve"> потенциальный электрод; </w:t>
            </w:r>
            <w:r w:rsidRPr="00233B9E">
              <w:rPr>
                <w:rFonts w:ascii="Arial" w:hAnsi="Arial" w:cs="Arial"/>
                <w:i/>
                <w:sz w:val="24"/>
                <w:szCs w:val="26"/>
              </w:rPr>
              <w:t>6</w:t>
            </w:r>
            <w:r w:rsidRPr="00233B9E">
              <w:rPr>
                <w:rFonts w:ascii="Arial" w:hAnsi="Arial" w:cs="Arial"/>
                <w:sz w:val="24"/>
                <w:szCs w:val="26"/>
              </w:rPr>
              <w:t xml:space="preserve"> </w:t>
            </w:r>
            <w:r w:rsidR="00812051" w:rsidRPr="00233B9E">
              <w:rPr>
                <w:rFonts w:ascii="Arial" w:hAnsi="Arial" w:cs="Arial"/>
                <w:sz w:val="24"/>
                <w:szCs w:val="26"/>
              </w:rPr>
              <w:t>–</w:t>
            </w:r>
            <w:r w:rsidRPr="00233B9E">
              <w:rPr>
                <w:rFonts w:ascii="Arial" w:hAnsi="Arial" w:cs="Arial"/>
                <w:sz w:val="24"/>
                <w:szCs w:val="26"/>
              </w:rPr>
              <w:t xml:space="preserve"> токовый электрод;</w:t>
            </w:r>
          </w:p>
          <w:p w14:paraId="26B4E1C7" w14:textId="4B712D2F" w:rsidR="006B1805" w:rsidRPr="00233B9E" w:rsidRDefault="006B1805" w:rsidP="006B1805">
            <w:pPr>
              <w:spacing w:line="240" w:lineRule="auto"/>
              <w:ind w:left="4" w:hanging="4"/>
              <w:jc w:val="center"/>
              <w:rPr>
                <w:rFonts w:ascii="Arial" w:hAnsi="Arial" w:cs="Arial"/>
                <w:sz w:val="24"/>
                <w:szCs w:val="26"/>
              </w:rPr>
            </w:pPr>
            <w:r w:rsidRPr="00233B9E">
              <w:rPr>
                <w:rFonts w:ascii="Arial" w:hAnsi="Arial" w:cs="Arial"/>
                <w:i/>
                <w:sz w:val="24"/>
                <w:szCs w:val="26"/>
              </w:rPr>
              <w:t>7</w:t>
            </w:r>
            <w:r w:rsidRPr="00233B9E">
              <w:rPr>
                <w:rFonts w:ascii="Arial" w:hAnsi="Arial" w:cs="Arial"/>
                <w:sz w:val="24"/>
                <w:szCs w:val="26"/>
              </w:rPr>
              <w:t xml:space="preserve"> </w:t>
            </w:r>
            <w:r w:rsidR="00812051" w:rsidRPr="00233B9E">
              <w:rPr>
                <w:rFonts w:ascii="Arial" w:hAnsi="Arial" w:cs="Arial"/>
                <w:sz w:val="24"/>
                <w:szCs w:val="26"/>
              </w:rPr>
              <w:t>–</w:t>
            </w:r>
            <w:r w:rsidRPr="00233B9E">
              <w:rPr>
                <w:rFonts w:ascii="Arial" w:hAnsi="Arial" w:cs="Arial"/>
                <w:sz w:val="24"/>
                <w:szCs w:val="26"/>
              </w:rPr>
              <w:t xml:space="preserve"> источник переменного тока; </w:t>
            </w:r>
            <w:r w:rsidRPr="00233B9E">
              <w:rPr>
                <w:rFonts w:ascii="Arial" w:hAnsi="Arial" w:cs="Arial"/>
                <w:i/>
                <w:sz w:val="24"/>
                <w:szCs w:val="26"/>
              </w:rPr>
              <w:t>8</w:t>
            </w:r>
            <w:r w:rsidRPr="00233B9E">
              <w:rPr>
                <w:rFonts w:ascii="Arial" w:hAnsi="Arial" w:cs="Arial"/>
                <w:sz w:val="24"/>
                <w:szCs w:val="26"/>
              </w:rPr>
              <w:t xml:space="preserve"> </w:t>
            </w:r>
            <w:r w:rsidR="00812051" w:rsidRPr="00233B9E">
              <w:rPr>
                <w:rFonts w:ascii="Arial" w:hAnsi="Arial" w:cs="Arial"/>
                <w:sz w:val="24"/>
                <w:szCs w:val="26"/>
              </w:rPr>
              <w:t>–</w:t>
            </w:r>
            <w:r w:rsidRPr="00233B9E">
              <w:rPr>
                <w:rFonts w:ascii="Arial" w:hAnsi="Arial" w:cs="Arial"/>
                <w:sz w:val="24"/>
                <w:szCs w:val="26"/>
              </w:rPr>
              <w:t xml:space="preserve"> амперметр; </w:t>
            </w:r>
            <w:r w:rsidRPr="00233B9E">
              <w:rPr>
                <w:rFonts w:ascii="Arial" w:hAnsi="Arial" w:cs="Arial"/>
                <w:i/>
                <w:sz w:val="24"/>
                <w:szCs w:val="26"/>
              </w:rPr>
              <w:t>9</w:t>
            </w:r>
            <w:r w:rsidRPr="00233B9E">
              <w:rPr>
                <w:rFonts w:ascii="Arial" w:hAnsi="Arial" w:cs="Arial"/>
                <w:sz w:val="24"/>
                <w:szCs w:val="26"/>
              </w:rPr>
              <w:t xml:space="preserve"> </w:t>
            </w:r>
            <w:r w:rsidR="00812051" w:rsidRPr="00233B9E">
              <w:rPr>
                <w:rFonts w:ascii="Arial" w:hAnsi="Arial" w:cs="Arial"/>
                <w:sz w:val="24"/>
                <w:szCs w:val="26"/>
              </w:rPr>
              <w:t>–</w:t>
            </w:r>
            <w:r w:rsidRPr="00233B9E">
              <w:rPr>
                <w:rFonts w:ascii="Arial" w:hAnsi="Arial" w:cs="Arial"/>
                <w:sz w:val="24"/>
                <w:szCs w:val="26"/>
              </w:rPr>
              <w:t xml:space="preserve"> вольтметр</w:t>
            </w:r>
          </w:p>
          <w:p w14:paraId="4EF0060C" w14:textId="77FF4483" w:rsidR="006B1805" w:rsidRPr="00233B9E" w:rsidRDefault="006B1805" w:rsidP="006B0AEB">
            <w:pPr>
              <w:spacing w:line="240" w:lineRule="auto"/>
              <w:ind w:left="4" w:hanging="4"/>
              <w:rPr>
                <w:rFonts w:ascii="Arial" w:hAnsi="Arial" w:cs="Arial"/>
                <w:sz w:val="24"/>
                <w:szCs w:val="26"/>
              </w:rPr>
            </w:pPr>
          </w:p>
        </w:tc>
      </w:tr>
    </w:tbl>
    <w:p w14:paraId="24A56623" w14:textId="77777777" w:rsidR="00114800" w:rsidRPr="00233B9E" w:rsidRDefault="00114800" w:rsidP="00114800">
      <w:pPr>
        <w:pStyle w:val="100"/>
      </w:pPr>
      <w:r w:rsidRPr="00233B9E">
        <w:t xml:space="preserve"> </w:t>
      </w:r>
    </w:p>
    <w:p w14:paraId="5B260FE8" w14:textId="33D35928" w:rsidR="00114800" w:rsidRPr="00233B9E" w:rsidRDefault="00114800" w:rsidP="00114800">
      <w:pPr>
        <w:spacing w:line="240" w:lineRule="auto"/>
        <w:ind w:firstLine="0"/>
        <w:jc w:val="center"/>
        <w:rPr>
          <w:rFonts w:ascii="Arial" w:hAnsi="Arial" w:cs="Arial"/>
          <w:sz w:val="24"/>
        </w:rPr>
      </w:pPr>
      <w:r w:rsidRPr="00233B9E">
        <w:rPr>
          <w:rFonts w:ascii="Arial" w:hAnsi="Arial" w:cs="Arial"/>
          <w:sz w:val="24"/>
        </w:rPr>
        <w:t xml:space="preserve">Рисунок </w:t>
      </w:r>
      <w:r w:rsidR="002565B6">
        <w:rPr>
          <w:rFonts w:ascii="Arial" w:hAnsi="Arial" w:cs="Arial"/>
          <w:sz w:val="24"/>
        </w:rPr>
        <w:t>К</w:t>
      </w:r>
      <w:r w:rsidRPr="00233B9E">
        <w:rPr>
          <w:rFonts w:ascii="Arial" w:hAnsi="Arial" w:cs="Arial"/>
          <w:sz w:val="24"/>
        </w:rPr>
        <w:t>.1 – Схема проверки сопротивления растеканию тока анода</w:t>
      </w:r>
    </w:p>
    <w:p w14:paraId="08910DC3" w14:textId="77777777" w:rsidR="00114800" w:rsidRPr="00233B9E" w:rsidRDefault="00114800">
      <w:pPr>
        <w:spacing w:line="240" w:lineRule="auto"/>
        <w:ind w:firstLine="0"/>
        <w:jc w:val="left"/>
        <w:rPr>
          <w:rFonts w:ascii="Arial" w:hAnsi="Arial" w:cs="Arial"/>
        </w:rPr>
      </w:pPr>
      <w:r w:rsidRPr="00233B9E">
        <w:br w:type="page"/>
      </w:r>
    </w:p>
    <w:p w14:paraId="02B25D65" w14:textId="48B08221" w:rsidR="007321CB" w:rsidRPr="00233B9E" w:rsidRDefault="007321CB" w:rsidP="007321CB">
      <w:pPr>
        <w:pStyle w:val="100"/>
      </w:pPr>
      <w:bookmarkStart w:id="129" w:name="_Toc229993264"/>
      <w:r w:rsidRPr="00233B9E">
        <w:rPr>
          <w:b/>
        </w:rPr>
        <w:t>Приложение </w:t>
      </w:r>
      <w:r w:rsidR="002565B6">
        <w:rPr>
          <w:b/>
        </w:rPr>
        <w:t>Л</w:t>
      </w:r>
      <w:r w:rsidRPr="00233B9E">
        <w:rPr>
          <w:b/>
        </w:rPr>
        <w:br/>
      </w:r>
      <w:r w:rsidRPr="000920C9">
        <w:t>(обязательное)</w:t>
      </w:r>
      <w:r w:rsidRPr="000920C9">
        <w:br/>
      </w:r>
      <w:r w:rsidRPr="00233B9E">
        <w:rPr>
          <w:b/>
        </w:rPr>
        <w:t>Методика определения скорости анодного растворения электродов (рабочих элементов)</w:t>
      </w:r>
      <w:bookmarkEnd w:id="129"/>
    </w:p>
    <w:p w14:paraId="0FB597C1" w14:textId="77777777" w:rsidR="007321CB" w:rsidRPr="00233B9E" w:rsidRDefault="007321CB" w:rsidP="007321CB">
      <w:pPr>
        <w:pStyle w:val="Iauiue"/>
        <w:spacing w:line="360" w:lineRule="auto"/>
        <w:ind w:left="964" w:right="397" w:firstLine="510"/>
        <w:jc w:val="both"/>
      </w:pPr>
    </w:p>
    <w:p w14:paraId="448B7319" w14:textId="4834F450" w:rsidR="007321CB" w:rsidRPr="00233B9E" w:rsidRDefault="007321CB" w:rsidP="007321CB">
      <w:pPr>
        <w:pStyle w:val="93"/>
      </w:pPr>
      <w:r w:rsidRPr="00233B9E">
        <w:tab/>
      </w:r>
      <w:r w:rsidR="002565B6">
        <w:t>Л.</w:t>
      </w:r>
      <w:r w:rsidRPr="00233B9E">
        <w:t xml:space="preserve">1 Испытания проводят при </w:t>
      </w:r>
      <w:r w:rsidR="00370DC1">
        <w:t>требуемой (номинальной или максимальной)</w:t>
      </w:r>
      <w:r w:rsidRPr="00233B9E">
        <w:t xml:space="preserve"> допустимой плотности анодного тока для данного материала на образцах в 3 %</w:t>
      </w:r>
      <w:r w:rsidR="00E3317E" w:rsidRPr="00233B9E">
        <w:t>-ном</w:t>
      </w:r>
      <w:r w:rsidRPr="00233B9E">
        <w:t xml:space="preserve"> вод</w:t>
      </w:r>
      <w:r w:rsidR="00D548B5">
        <w:t>ном растворе натрия хлористого</w:t>
      </w:r>
      <w:r w:rsidRPr="00233B9E">
        <w:t>. Количество образцов в цепи</w:t>
      </w:r>
      <w:r w:rsidR="00E3317E" w:rsidRPr="00233B9E">
        <w:t xml:space="preserve"> – не менее трех</w:t>
      </w:r>
      <w:r w:rsidRPr="00233B9E">
        <w:t>.</w:t>
      </w:r>
    </w:p>
    <w:p w14:paraId="34CB6877" w14:textId="3375F682" w:rsidR="007321CB" w:rsidRDefault="007321CB" w:rsidP="007321CB">
      <w:pPr>
        <w:pStyle w:val="93"/>
      </w:pPr>
      <w:r w:rsidRPr="00233B9E">
        <w:tab/>
      </w:r>
      <w:r w:rsidR="002565B6">
        <w:t>Л.</w:t>
      </w:r>
      <w:r w:rsidRPr="00233B9E">
        <w:t>2 До начала испытаний готовят образцы из фрагментов электродов. Рекомендуе</w:t>
      </w:r>
      <w:r w:rsidR="00ED68A1" w:rsidRPr="00233B9E">
        <w:t xml:space="preserve">тся изготавливать образцы </w:t>
      </w:r>
      <w:r w:rsidRPr="00233B9E">
        <w:t>размер</w:t>
      </w:r>
      <w:r w:rsidR="00ED68A1" w:rsidRPr="00233B9E">
        <w:t>ами</w:t>
      </w:r>
      <w:r w:rsidRPr="00233B9E">
        <w:t xml:space="preserve"> (ДхШхВ) 40х10х10 мм. </w:t>
      </w:r>
    </w:p>
    <w:p w14:paraId="4F7E958B" w14:textId="18AC5EA1" w:rsidR="00A256BF" w:rsidRPr="00233B9E" w:rsidRDefault="00A256BF" w:rsidP="007321CB">
      <w:pPr>
        <w:pStyle w:val="93"/>
      </w:pPr>
      <w:r>
        <w:tab/>
      </w:r>
      <w:r w:rsidR="00F37E63">
        <w:t>Подготовка образцов по 8.6.1.</w:t>
      </w:r>
    </w:p>
    <w:p w14:paraId="7A7363A9" w14:textId="3AEAA2DD" w:rsidR="007321CB" w:rsidRPr="00233B9E" w:rsidRDefault="007321CB" w:rsidP="007321CB">
      <w:pPr>
        <w:pStyle w:val="93"/>
      </w:pPr>
      <w:r w:rsidRPr="00233B9E">
        <w:tab/>
        <w:t>С поверхности образцов необходимо удалить посторонние легко отделимые ч</w:t>
      </w:r>
      <w:r w:rsidR="00D97D23" w:rsidRPr="00233B9E">
        <w:t xml:space="preserve">астицы, посторонние масляные </w:t>
      </w:r>
      <w:r w:rsidR="004C1B66" w:rsidRPr="00233B9E">
        <w:t>плёнки</w:t>
      </w:r>
      <w:r w:rsidRPr="00233B9E">
        <w:t xml:space="preserve"> и т.п., промыть в водопроводной воде, просушить и взвесить </w:t>
      </w:r>
      <w:r w:rsidR="00A76D10" w:rsidRPr="00233B9E">
        <w:t>на весах, обеспечивающих погрешность взвешивания не более 0,005</w:t>
      </w:r>
      <w:r w:rsidR="006F6C19" w:rsidRPr="00233B9E">
        <w:t> </w:t>
      </w:r>
      <w:r w:rsidR="00A76D10" w:rsidRPr="00233B9E">
        <w:t>% от средней массы образцов</w:t>
      </w:r>
      <w:r w:rsidRPr="00233B9E">
        <w:t xml:space="preserve">. </w:t>
      </w:r>
      <w:r w:rsidR="00D548B5">
        <w:t>Не допускается нанесение на образцы каких-либо дополнительных материалов.</w:t>
      </w:r>
      <w:r w:rsidRPr="00233B9E">
        <w:t xml:space="preserve"> Для каждого образца необходимо определить площадь рабочей поверхности, которая будет контактировать с электролитом при испытании.</w:t>
      </w:r>
    </w:p>
    <w:p w14:paraId="37C340B5" w14:textId="01806970" w:rsidR="007321CB" w:rsidRPr="00233B9E" w:rsidRDefault="007321CB" w:rsidP="007321CB">
      <w:pPr>
        <w:pStyle w:val="93"/>
      </w:pPr>
      <w:r w:rsidRPr="00233B9E">
        <w:tab/>
      </w:r>
      <w:r w:rsidR="002565B6">
        <w:t>Л.</w:t>
      </w:r>
      <w:r w:rsidRPr="00233B9E">
        <w:t xml:space="preserve">3 Силу тока </w:t>
      </w:r>
      <w:r w:rsidRPr="00233B9E">
        <w:rPr>
          <w:i/>
        </w:rPr>
        <w:t>I</w:t>
      </w:r>
      <w:r w:rsidRPr="00233B9E">
        <w:rPr>
          <w:vertAlign w:val="subscript"/>
        </w:rPr>
        <w:t>исп</w:t>
      </w:r>
      <w:r w:rsidRPr="00233B9E">
        <w:t>, А, при испытаниях рассчитывают по формуле</w:t>
      </w:r>
    </w:p>
    <w:p w14:paraId="58963266" w14:textId="64B6CA6B" w:rsidR="007321CB" w:rsidRPr="00233B9E" w:rsidRDefault="007321CB" w:rsidP="007321CB">
      <w:pPr>
        <w:pStyle w:val="93"/>
        <w:tabs>
          <w:tab w:val="clear" w:pos="709"/>
          <w:tab w:val="clear" w:pos="1134"/>
          <w:tab w:val="center" w:pos="4536"/>
          <w:tab w:val="right" w:pos="9354"/>
        </w:tabs>
      </w:pPr>
      <w:r w:rsidRPr="00233B9E">
        <w:tab/>
      </w:r>
      <w:r w:rsidRPr="00233B9E">
        <w:rPr>
          <w:i/>
        </w:rPr>
        <w:t>I</w:t>
      </w:r>
      <w:r w:rsidRPr="00233B9E">
        <w:rPr>
          <w:vertAlign w:val="subscript"/>
        </w:rPr>
        <w:t>исп</w:t>
      </w:r>
      <w:r w:rsidRPr="00233B9E">
        <w:t xml:space="preserve"> = (</w:t>
      </w:r>
      <w:r w:rsidRPr="00233B9E">
        <w:rPr>
          <w:i/>
        </w:rPr>
        <w:t>J</w:t>
      </w:r>
      <w:r w:rsidR="00370DC1">
        <w:rPr>
          <w:i/>
        </w:rPr>
        <w:t xml:space="preserve"> </w:t>
      </w:r>
      <w:r w:rsidRPr="00233B9E">
        <w:t>/</w:t>
      </w:r>
      <w:r w:rsidR="00370DC1">
        <w:t xml:space="preserve"> </w:t>
      </w:r>
      <w:r w:rsidRPr="00233B9E">
        <w:rPr>
          <w:i/>
        </w:rPr>
        <w:t>S</w:t>
      </w:r>
      <w:r w:rsidRPr="00233B9E">
        <w:rPr>
          <w:vertAlign w:val="subscript"/>
        </w:rPr>
        <w:t>р</w:t>
      </w:r>
      <w:r w:rsidRPr="00233B9E">
        <w:t>)∙</w:t>
      </w:r>
      <w:r w:rsidRPr="00233B9E">
        <w:rPr>
          <w:i/>
        </w:rPr>
        <w:t>S</w:t>
      </w:r>
      <w:r w:rsidR="00F00158" w:rsidRPr="00233B9E">
        <w:rPr>
          <w:vertAlign w:val="subscript"/>
        </w:rPr>
        <w:t>i мин</w:t>
      </w:r>
      <w:r w:rsidRPr="00233B9E">
        <w:t xml:space="preserve">, </w:t>
      </w:r>
      <w:r w:rsidRPr="00233B9E">
        <w:tab/>
        <w:t>(</w:t>
      </w:r>
      <w:r w:rsidR="002565B6">
        <w:t>Л.</w:t>
      </w:r>
      <w:r w:rsidRPr="00233B9E">
        <w:t>1)</w:t>
      </w:r>
    </w:p>
    <w:p w14:paraId="15185A4F" w14:textId="2E83C448" w:rsidR="007321CB" w:rsidRPr="00233B9E" w:rsidRDefault="007321CB" w:rsidP="007321CB">
      <w:pPr>
        <w:pStyle w:val="93"/>
        <w:tabs>
          <w:tab w:val="clear" w:pos="1134"/>
          <w:tab w:val="left" w:pos="1418"/>
        </w:tabs>
      </w:pPr>
      <w:r w:rsidRPr="00233B9E">
        <w:t xml:space="preserve">где </w:t>
      </w:r>
      <w:r w:rsidRPr="00233B9E">
        <w:tab/>
      </w:r>
      <w:r w:rsidRPr="00233B9E">
        <w:rPr>
          <w:i/>
        </w:rPr>
        <w:t>J</w:t>
      </w:r>
      <w:r w:rsidRPr="00233B9E">
        <w:t xml:space="preserve"> </w:t>
      </w:r>
      <w:r w:rsidRPr="00233B9E">
        <w:tab/>
        <w:t xml:space="preserve">– допустимая сила тока по </w:t>
      </w:r>
      <w:r w:rsidR="00370DC1">
        <w:t>ТД</w:t>
      </w:r>
      <w:r w:rsidRPr="00233B9E">
        <w:t>, А;</w:t>
      </w:r>
    </w:p>
    <w:p w14:paraId="624D47B6" w14:textId="7819B231" w:rsidR="007321CB" w:rsidRPr="00233B9E" w:rsidRDefault="007321CB" w:rsidP="007321CB">
      <w:pPr>
        <w:pStyle w:val="93"/>
        <w:tabs>
          <w:tab w:val="clear" w:pos="1134"/>
          <w:tab w:val="left" w:pos="1418"/>
        </w:tabs>
      </w:pPr>
      <w:r w:rsidRPr="00233B9E">
        <w:tab/>
      </w:r>
      <w:r w:rsidRPr="00233B9E">
        <w:rPr>
          <w:i/>
        </w:rPr>
        <w:t>S</w:t>
      </w:r>
      <w:r w:rsidRPr="00233B9E">
        <w:rPr>
          <w:vertAlign w:val="subscript"/>
        </w:rPr>
        <w:t xml:space="preserve">р </w:t>
      </w:r>
      <w:r w:rsidRPr="00233B9E">
        <w:tab/>
        <w:t xml:space="preserve">– площадь рабочей поверхности образца по </w:t>
      </w:r>
      <w:r w:rsidR="00370DC1">
        <w:t>ТД</w:t>
      </w:r>
      <w:r w:rsidRPr="00233B9E">
        <w:t>, м²;</w:t>
      </w:r>
    </w:p>
    <w:p w14:paraId="49C5081A" w14:textId="7BA07868" w:rsidR="007321CB" w:rsidRPr="00233B9E" w:rsidRDefault="007321CB" w:rsidP="007321CB">
      <w:pPr>
        <w:pStyle w:val="93"/>
        <w:tabs>
          <w:tab w:val="clear" w:pos="1134"/>
          <w:tab w:val="left" w:pos="1418"/>
        </w:tabs>
      </w:pPr>
      <w:r w:rsidRPr="00233B9E">
        <w:tab/>
      </w:r>
      <w:r w:rsidRPr="00233B9E">
        <w:rPr>
          <w:i/>
        </w:rPr>
        <w:t>S</w:t>
      </w:r>
      <w:r w:rsidR="00F00158" w:rsidRPr="00233B9E">
        <w:rPr>
          <w:vertAlign w:val="subscript"/>
        </w:rPr>
        <w:t>i мин</w:t>
      </w:r>
      <w:r w:rsidRPr="00233B9E">
        <w:tab/>
        <w:t>–</w:t>
      </w:r>
      <w:r w:rsidR="00534C88" w:rsidRPr="00233B9E">
        <w:t> </w:t>
      </w:r>
      <w:r w:rsidRPr="00233B9E">
        <w:t>минимальная площадь рабочей поверхности из серии образцов, подготовленных для испытаний, м².</w:t>
      </w:r>
    </w:p>
    <w:p w14:paraId="3D13E9CA" w14:textId="4A906DAF" w:rsidR="00DA3DCD" w:rsidRPr="00233B9E" w:rsidRDefault="00A76D10" w:rsidP="00DA3DCD">
      <w:pPr>
        <w:pStyle w:val="93"/>
        <w:tabs>
          <w:tab w:val="clear" w:pos="1134"/>
          <w:tab w:val="left" w:pos="1418"/>
        </w:tabs>
      </w:pPr>
      <w:r w:rsidRPr="00233B9E">
        <w:tab/>
      </w:r>
      <w:r w:rsidR="002565B6">
        <w:t>Л.</w:t>
      </w:r>
      <w:r w:rsidRPr="00233B9E">
        <w:t>4 </w:t>
      </w:r>
      <w:r w:rsidR="00DA3DCD" w:rsidRPr="00233B9E">
        <w:t xml:space="preserve">Длительность испытаний </w:t>
      </w:r>
      <w:r w:rsidR="00DA3DCD" w:rsidRPr="00233B9E">
        <w:rPr>
          <w:i/>
        </w:rPr>
        <w:t>t</w:t>
      </w:r>
      <w:r w:rsidR="00DA3DCD" w:rsidRPr="00233B9E">
        <w:rPr>
          <w:vertAlign w:val="subscript"/>
        </w:rPr>
        <w:t>исп</w:t>
      </w:r>
      <w:r w:rsidR="00DA3DCD" w:rsidRPr="00233B9E">
        <w:t xml:space="preserve">, дней, рассчитывают по формуле </w:t>
      </w:r>
      <w:r w:rsidR="00F00158" w:rsidRPr="00233B9E">
        <w:t>(</w:t>
      </w:r>
      <w:r w:rsidR="002565B6">
        <w:t>Л.</w:t>
      </w:r>
      <w:r w:rsidR="00DA3DCD" w:rsidRPr="00233B9E">
        <w:t>2</w:t>
      </w:r>
      <w:r w:rsidR="00F00158" w:rsidRPr="00233B9E">
        <w:t>)</w:t>
      </w:r>
      <w:r w:rsidR="008B6CB1" w:rsidRPr="00233B9E">
        <w:t xml:space="preserve"> и устанавливают не менее </w:t>
      </w:r>
      <w:r w:rsidR="00470884">
        <w:t>40 суток</w:t>
      </w:r>
      <w:r w:rsidR="00DA3DCD" w:rsidRPr="00233B9E">
        <w:t>.</w:t>
      </w:r>
    </w:p>
    <w:p w14:paraId="3FFCB589" w14:textId="75E718BB" w:rsidR="00DA3DCD" w:rsidRPr="00233B9E" w:rsidRDefault="00DA3DCD" w:rsidP="00DA3DCD">
      <w:pPr>
        <w:pStyle w:val="93"/>
        <w:tabs>
          <w:tab w:val="clear" w:pos="709"/>
          <w:tab w:val="clear" w:pos="1134"/>
          <w:tab w:val="center" w:pos="4536"/>
          <w:tab w:val="right" w:pos="9354"/>
        </w:tabs>
        <w:ind w:firstLine="709"/>
      </w:pPr>
      <w:r w:rsidRPr="00233B9E">
        <w:tab/>
      </w:r>
      <w:r w:rsidRPr="00233B9E">
        <w:rPr>
          <w:i/>
        </w:rPr>
        <w:t>t</w:t>
      </w:r>
      <w:r w:rsidRPr="00233B9E">
        <w:rPr>
          <w:vertAlign w:val="subscript"/>
        </w:rPr>
        <w:t>исп</w:t>
      </w:r>
      <w:r w:rsidRPr="00233B9E">
        <w:t xml:space="preserve"> = (</w:t>
      </w:r>
      <w:r w:rsidRPr="00233B9E">
        <w:rPr>
          <w:i/>
        </w:rPr>
        <w:t>N</w:t>
      </w:r>
      <w:r w:rsidRPr="00233B9E">
        <w:rPr>
          <w:vertAlign w:val="subscript"/>
        </w:rPr>
        <w:t>дн</w:t>
      </w:r>
      <w:r w:rsidRPr="00233B9E">
        <w:t xml:space="preserve"> </w:t>
      </w:r>
      <w:r w:rsidR="008B6CB1" w:rsidRPr="00233B9E">
        <w:t>·</w:t>
      </w:r>
      <w:r w:rsidRPr="00233B9E">
        <w:t xml:space="preserve"> k </w:t>
      </w:r>
      <w:r w:rsidR="008B6CB1" w:rsidRPr="00233B9E">
        <w:t>·</w:t>
      </w:r>
      <w:r w:rsidRPr="00233B9E">
        <w:t xml:space="preserve"> </w:t>
      </w:r>
      <w:r w:rsidRPr="00233B9E">
        <w:rPr>
          <w:i/>
        </w:rPr>
        <w:t>m</w:t>
      </w:r>
      <w:r w:rsidRPr="00233B9E">
        <w:rPr>
          <w:vertAlign w:val="subscript"/>
        </w:rPr>
        <w:t>ср</w:t>
      </w:r>
      <w:r w:rsidRPr="00233B9E">
        <w:t>) / (</w:t>
      </w:r>
      <w:r w:rsidRPr="00233B9E">
        <w:rPr>
          <w:i/>
        </w:rPr>
        <w:t>I</w:t>
      </w:r>
      <w:r w:rsidRPr="00233B9E">
        <w:rPr>
          <w:vertAlign w:val="subscript"/>
        </w:rPr>
        <w:t>исп</w:t>
      </w:r>
      <w:r w:rsidRPr="00233B9E">
        <w:t xml:space="preserve"> </w:t>
      </w:r>
      <w:r w:rsidR="008B6CB1" w:rsidRPr="00233B9E">
        <w:t>·</w:t>
      </w:r>
      <w:r w:rsidRPr="00233B9E">
        <w:t xml:space="preserve"> </w:t>
      </w:r>
      <w:r w:rsidRPr="00233B9E">
        <w:rPr>
          <w:i/>
        </w:rPr>
        <w:t>Q</w:t>
      </w:r>
      <w:r w:rsidRPr="00233B9E">
        <w:t xml:space="preserve">), </w:t>
      </w:r>
      <w:r w:rsidRPr="00233B9E">
        <w:tab/>
        <w:t>(</w:t>
      </w:r>
      <w:r w:rsidR="002565B6">
        <w:t>Л.</w:t>
      </w:r>
      <w:r w:rsidRPr="00233B9E">
        <w:t>2)</w:t>
      </w:r>
    </w:p>
    <w:p w14:paraId="5CCD29BA" w14:textId="487E6D82" w:rsidR="00DA3DCD" w:rsidRPr="00233B9E" w:rsidRDefault="00DA3DCD" w:rsidP="00DA3DCD">
      <w:pPr>
        <w:pStyle w:val="93"/>
        <w:tabs>
          <w:tab w:val="clear" w:pos="1134"/>
          <w:tab w:val="left" w:pos="1418"/>
        </w:tabs>
      </w:pPr>
      <w:r w:rsidRPr="00233B9E">
        <w:t xml:space="preserve">где </w:t>
      </w:r>
      <w:r w:rsidR="007B1036" w:rsidRPr="00233B9E">
        <w:tab/>
      </w:r>
      <w:r w:rsidRPr="00233B9E">
        <w:rPr>
          <w:i/>
        </w:rPr>
        <w:t>N</w:t>
      </w:r>
      <w:r w:rsidRPr="00233B9E">
        <w:rPr>
          <w:vertAlign w:val="subscript"/>
        </w:rPr>
        <w:t>дн</w:t>
      </w:r>
      <w:r w:rsidRPr="00233B9E">
        <w:t xml:space="preserve"> </w:t>
      </w:r>
      <w:r w:rsidR="007B1036" w:rsidRPr="00233B9E">
        <w:tab/>
      </w:r>
      <w:r w:rsidRPr="00233B9E">
        <w:t>– количество дней в году (принимается равным 365);</w:t>
      </w:r>
    </w:p>
    <w:p w14:paraId="45C6A00F" w14:textId="0EE9C22D" w:rsidR="00DA3DCD" w:rsidRPr="00233B9E" w:rsidRDefault="007B1036" w:rsidP="00DA3DCD">
      <w:pPr>
        <w:pStyle w:val="93"/>
        <w:tabs>
          <w:tab w:val="clear" w:pos="1134"/>
          <w:tab w:val="left" w:pos="1418"/>
        </w:tabs>
      </w:pPr>
      <w:r w:rsidRPr="00233B9E">
        <w:tab/>
      </w:r>
      <w:r w:rsidR="00DA3DCD" w:rsidRPr="00233B9E">
        <w:t xml:space="preserve">k </w:t>
      </w:r>
      <w:r w:rsidRPr="00233B9E">
        <w:tab/>
      </w:r>
      <w:r w:rsidR="00DA3DCD" w:rsidRPr="00233B9E">
        <w:t>– коэффициент потери массы (принимается равным 0,0</w:t>
      </w:r>
      <w:r w:rsidR="0013622C">
        <w:t>2</w:t>
      </w:r>
      <w:r w:rsidR="00DA3DCD" w:rsidRPr="00233B9E">
        <w:t>);</w:t>
      </w:r>
    </w:p>
    <w:p w14:paraId="6FF730F8" w14:textId="3ED17F6F" w:rsidR="00DA3DCD" w:rsidRPr="00233B9E" w:rsidRDefault="007B1036" w:rsidP="00DA3DCD">
      <w:pPr>
        <w:pStyle w:val="93"/>
        <w:tabs>
          <w:tab w:val="clear" w:pos="1134"/>
          <w:tab w:val="left" w:pos="1418"/>
        </w:tabs>
      </w:pPr>
      <w:r w:rsidRPr="00233B9E">
        <w:tab/>
      </w:r>
      <w:r w:rsidR="00DA3DCD" w:rsidRPr="00233B9E">
        <w:rPr>
          <w:i/>
        </w:rPr>
        <w:t>m</w:t>
      </w:r>
      <w:r w:rsidR="00DA3DCD" w:rsidRPr="00233B9E">
        <w:rPr>
          <w:vertAlign w:val="subscript"/>
        </w:rPr>
        <w:t>ср</w:t>
      </w:r>
      <w:r w:rsidR="00DA3DCD" w:rsidRPr="00233B9E">
        <w:t xml:space="preserve"> </w:t>
      </w:r>
      <w:r w:rsidRPr="00233B9E">
        <w:tab/>
      </w:r>
      <w:r w:rsidR="00DA3DCD" w:rsidRPr="00233B9E">
        <w:t>– средняя масса образцов, г;</w:t>
      </w:r>
    </w:p>
    <w:p w14:paraId="791E8BE8" w14:textId="06129A12" w:rsidR="00DA3DCD" w:rsidRPr="00233B9E" w:rsidRDefault="007B1036" w:rsidP="00DA3DCD">
      <w:pPr>
        <w:pStyle w:val="93"/>
        <w:tabs>
          <w:tab w:val="clear" w:pos="1134"/>
          <w:tab w:val="left" w:pos="1418"/>
        </w:tabs>
      </w:pPr>
      <w:r w:rsidRPr="00233B9E">
        <w:tab/>
      </w:r>
      <w:r w:rsidR="00DA3DCD" w:rsidRPr="00233B9E">
        <w:rPr>
          <w:i/>
        </w:rPr>
        <w:t>I</w:t>
      </w:r>
      <w:r w:rsidR="00DA3DCD" w:rsidRPr="00233B9E">
        <w:rPr>
          <w:vertAlign w:val="subscript"/>
        </w:rPr>
        <w:t>исп</w:t>
      </w:r>
      <w:r w:rsidR="00DA3DCD" w:rsidRPr="00233B9E">
        <w:t xml:space="preserve"> </w:t>
      </w:r>
      <w:r w:rsidRPr="00233B9E">
        <w:tab/>
      </w:r>
      <w:r w:rsidR="00DA3DCD" w:rsidRPr="00233B9E">
        <w:t>– рассчитанная сила тока при испытаниях, А;</w:t>
      </w:r>
    </w:p>
    <w:p w14:paraId="03D92959" w14:textId="55B1D0E3" w:rsidR="00DA3DCD" w:rsidRPr="00233B9E" w:rsidRDefault="007B1036" w:rsidP="00DA3DCD">
      <w:pPr>
        <w:pStyle w:val="93"/>
        <w:tabs>
          <w:tab w:val="clear" w:pos="1134"/>
          <w:tab w:val="left" w:pos="1418"/>
        </w:tabs>
      </w:pPr>
      <w:r w:rsidRPr="00233B9E">
        <w:tab/>
      </w:r>
      <w:r w:rsidR="00DA3DCD" w:rsidRPr="00233B9E">
        <w:rPr>
          <w:i/>
        </w:rPr>
        <w:t>Q</w:t>
      </w:r>
      <w:r w:rsidR="00DA3DCD" w:rsidRPr="00233B9E">
        <w:t xml:space="preserve"> </w:t>
      </w:r>
      <w:r w:rsidRPr="00233B9E">
        <w:tab/>
      </w:r>
      <w:r w:rsidR="00DA3DCD" w:rsidRPr="00233B9E">
        <w:t xml:space="preserve">– скорость анодного растворения по </w:t>
      </w:r>
      <w:r w:rsidR="00370DC1">
        <w:t>ТД</w:t>
      </w:r>
      <w:r w:rsidR="00DA3DCD" w:rsidRPr="00233B9E">
        <w:t xml:space="preserve"> изготовителя, г/(А∙год).</w:t>
      </w:r>
    </w:p>
    <w:p w14:paraId="26D4B85F" w14:textId="31DA085C" w:rsidR="007321CB" w:rsidRDefault="007321CB" w:rsidP="007321CB">
      <w:pPr>
        <w:pStyle w:val="93"/>
      </w:pPr>
      <w:r w:rsidRPr="00233B9E">
        <w:tab/>
      </w:r>
      <w:r w:rsidR="002565B6">
        <w:t>Л.</w:t>
      </w:r>
      <w:r w:rsidR="00A76D10" w:rsidRPr="00233B9E">
        <w:t>5</w:t>
      </w:r>
      <w:r w:rsidRPr="00233B9E">
        <w:t> До начала испытаний готовят необходимые приспособления, материалы и оборудование. Для позиционирования образцов и вспомогательных электродов применяют необходимую оснастку. Необходимо исключить возможность попадания в испытательный электролит посторонних загрязнений и химически</w:t>
      </w:r>
      <w:r w:rsidR="00B75B95" w:rsidRPr="00233B9E">
        <w:t xml:space="preserve"> </w:t>
      </w:r>
      <w:r w:rsidRPr="00233B9E">
        <w:t xml:space="preserve">активных веществ. </w:t>
      </w:r>
    </w:p>
    <w:p w14:paraId="49B1CFB4" w14:textId="55F1010B" w:rsidR="007321CB" w:rsidRPr="00233B9E" w:rsidRDefault="00D548B5" w:rsidP="007321CB">
      <w:pPr>
        <w:pStyle w:val="93"/>
      </w:pPr>
      <w:r>
        <w:tab/>
      </w:r>
      <w:r w:rsidR="007321CB" w:rsidRPr="00233B9E">
        <w:t xml:space="preserve">Для закрепления образцов </w:t>
      </w:r>
      <w:r>
        <w:t>следует</w:t>
      </w:r>
      <w:r w:rsidR="007321CB" w:rsidRPr="00233B9E">
        <w:t xml:space="preserve"> использовать титановые кронштейны. </w:t>
      </w:r>
      <w:r w:rsidRPr="00233B9E">
        <w:t xml:space="preserve">Во избежание некорректных результатов испытаний </w:t>
      </w:r>
      <w:r w:rsidR="007321CB" w:rsidRPr="00233B9E">
        <w:t xml:space="preserve">напряжение на каждом образце </w:t>
      </w:r>
      <w:r>
        <w:t xml:space="preserve">не должно превышать </w:t>
      </w:r>
      <w:r w:rsidR="007321CB" w:rsidRPr="00233B9E">
        <w:t>7,5 В.</w:t>
      </w:r>
    </w:p>
    <w:p w14:paraId="457A1943" w14:textId="13100522" w:rsidR="007321CB" w:rsidRPr="00233B9E" w:rsidRDefault="007321CB" w:rsidP="007321CB">
      <w:pPr>
        <w:pStyle w:val="93"/>
      </w:pPr>
      <w:r w:rsidRPr="00233B9E">
        <w:tab/>
        <w:t>Все контактные узлы исп</w:t>
      </w:r>
      <w:r w:rsidR="00D97D23" w:rsidRPr="00233B9E">
        <w:t xml:space="preserve">ытательной цепи должны быть </w:t>
      </w:r>
      <w:r w:rsidR="00D548B5" w:rsidRPr="00233B9E">
        <w:t>надёжно</w:t>
      </w:r>
      <w:r w:rsidRPr="00233B9E">
        <w:t xml:space="preserve"> заизолированы. Для выполнения измерений должны быть предусмотрены специальные контактные приспособления. Необходимо использовать </w:t>
      </w:r>
      <w:r w:rsidR="00D548B5">
        <w:t>ё</w:t>
      </w:r>
      <w:r w:rsidRPr="00233B9E">
        <w:t xml:space="preserve">мкости из прозрачного химически стойкого материала по отношению к электролиту. </w:t>
      </w:r>
    </w:p>
    <w:p w14:paraId="33103168" w14:textId="6577F037" w:rsidR="00D548B5" w:rsidRDefault="007321CB" w:rsidP="00D548B5">
      <w:pPr>
        <w:pStyle w:val="93"/>
      </w:pPr>
      <w:r w:rsidRPr="00233B9E">
        <w:tab/>
      </w:r>
      <w:r w:rsidR="002565B6">
        <w:t>Л.</w:t>
      </w:r>
      <w:r w:rsidR="00A76D10" w:rsidRPr="00233B9E">
        <w:t>6</w:t>
      </w:r>
      <w:r w:rsidRPr="00233B9E">
        <w:t> </w:t>
      </w:r>
      <w:r w:rsidR="00D548B5">
        <w:t xml:space="preserve">Испытания проводят полным погружением образцов в испытательный электролит. Не допустимо нанесение на образцы каких-либо вспомогательных материалов, в том числе герметизирующих. </w:t>
      </w:r>
    </w:p>
    <w:p w14:paraId="71EDB175" w14:textId="1B3D3809" w:rsidR="007321CB" w:rsidRPr="00233B9E" w:rsidRDefault="007321CB" w:rsidP="007321CB">
      <w:pPr>
        <w:pStyle w:val="93"/>
      </w:pPr>
      <w:r w:rsidRPr="00233B9E">
        <w:tab/>
      </w:r>
      <w:r w:rsidR="002565B6">
        <w:t>Л.</w:t>
      </w:r>
      <w:r w:rsidR="00A76D10" w:rsidRPr="00233B9E">
        <w:t>7</w:t>
      </w:r>
      <w:r w:rsidRPr="00233B9E">
        <w:t xml:space="preserve"> В ходе испытаний </w:t>
      </w:r>
      <w:r w:rsidR="00370DC1">
        <w:t>рекомендуется</w:t>
      </w:r>
      <w:r w:rsidRPr="00233B9E">
        <w:t xml:space="preserve"> ко</w:t>
      </w:r>
      <w:r w:rsidR="00A76D10" w:rsidRPr="00233B9E">
        <w:t>нтролировать силу тока не</w:t>
      </w:r>
      <w:r w:rsidR="00370DC1">
        <w:t> </w:t>
      </w:r>
      <w:r w:rsidR="00A76D10" w:rsidRPr="00233B9E">
        <w:t>менее </w:t>
      </w:r>
      <w:r w:rsidR="00AE4C90" w:rsidRPr="00233B9E">
        <w:t>двух</w:t>
      </w:r>
      <w:r w:rsidRPr="00233B9E">
        <w:t xml:space="preserve"> раз в сутки с помощью мультиметра либо аналогичного прибора. Для записи данных </w:t>
      </w:r>
      <w:r w:rsidR="00370DC1">
        <w:t>рекомендуется</w:t>
      </w:r>
      <w:r w:rsidRPr="00233B9E">
        <w:t xml:space="preserve"> применение регистрирующих приборов с записью показаний в память. Для определения массы необходимо использовать аналитические весы с погрешностью измерений, обеспечивающей достоверное определение убыли массы. В ходе гальваностатического растворения необходимо контролировать и при необходимости поддерживать стабильную температуру электролита от 18 °С до 25 °С. </w:t>
      </w:r>
    </w:p>
    <w:p w14:paraId="46BDD9C1" w14:textId="3D6A651C" w:rsidR="007321CB" w:rsidRPr="00233B9E" w:rsidRDefault="007321CB" w:rsidP="007321CB">
      <w:pPr>
        <w:pStyle w:val="93"/>
      </w:pPr>
      <w:r w:rsidRPr="00233B9E">
        <w:tab/>
      </w:r>
      <w:r w:rsidR="002565B6">
        <w:t>Л.</w:t>
      </w:r>
      <w:r w:rsidR="00A76D10" w:rsidRPr="00233B9E">
        <w:t>8</w:t>
      </w:r>
      <w:r w:rsidRPr="00233B9E">
        <w:t xml:space="preserve"> Схема испытаний приведена на рисунке </w:t>
      </w:r>
      <w:r w:rsidR="002565B6">
        <w:t>Л.</w:t>
      </w:r>
      <w:r w:rsidRPr="00233B9E">
        <w:t>1. После сбора цепи включают питание и фиксируют дату и время запуска испытаний.</w:t>
      </w:r>
    </w:p>
    <w:p w14:paraId="7C578B84" w14:textId="7E4CFB91" w:rsidR="007321CB" w:rsidRPr="00233B9E" w:rsidRDefault="007321CB" w:rsidP="007321CB">
      <w:pPr>
        <w:pStyle w:val="93"/>
      </w:pPr>
      <w:r w:rsidRPr="00233B9E">
        <w:tab/>
      </w:r>
      <w:r w:rsidR="002565B6">
        <w:t>Л.</w:t>
      </w:r>
      <w:r w:rsidR="00A76D10" w:rsidRPr="00233B9E">
        <w:t>9</w:t>
      </w:r>
      <w:r w:rsidR="00AE4C90" w:rsidRPr="00233B9E">
        <w:t> Рекомендуется не реже двух</w:t>
      </w:r>
      <w:r w:rsidRPr="00233B9E">
        <w:t xml:space="preserve"> раз в смену вести наблюдения за внешним видом образца, электролита/продуктов коррозии. </w:t>
      </w:r>
    </w:p>
    <w:p w14:paraId="45902EF4" w14:textId="62B9765A" w:rsidR="007321CB" w:rsidRPr="00233B9E" w:rsidRDefault="007321CB" w:rsidP="007321CB">
      <w:pPr>
        <w:pStyle w:val="93"/>
      </w:pPr>
      <w:r w:rsidRPr="00233B9E">
        <w:tab/>
      </w:r>
      <w:r w:rsidR="002565B6">
        <w:t>Л.</w:t>
      </w:r>
      <w:r w:rsidR="00A76D10" w:rsidRPr="00233B9E">
        <w:t>10</w:t>
      </w:r>
      <w:r w:rsidRPr="00233B9E">
        <w:rPr>
          <w:lang w:val="en-US"/>
        </w:rPr>
        <w:t> </w:t>
      </w:r>
      <w:r w:rsidRPr="00233B9E">
        <w:t xml:space="preserve">По завершении всех измерений обесточить цепь и отключить один из проводов от источника питания. Зафиксировать дату и время отключения. </w:t>
      </w:r>
    </w:p>
    <w:p w14:paraId="476624FA" w14:textId="61C1C2CB" w:rsidR="007321CB" w:rsidRPr="00233B9E" w:rsidRDefault="007321CB" w:rsidP="007321CB">
      <w:pPr>
        <w:pStyle w:val="93"/>
      </w:pPr>
      <w:r w:rsidRPr="00233B9E">
        <w:tab/>
      </w:r>
      <w:r w:rsidR="002565B6">
        <w:t>Л.</w:t>
      </w:r>
      <w:r w:rsidRPr="00233B9E">
        <w:t>1</w:t>
      </w:r>
      <w:r w:rsidR="00A76D10" w:rsidRPr="00233B9E">
        <w:t>1</w:t>
      </w:r>
      <w:r w:rsidRPr="00233B9E">
        <w:rPr>
          <w:lang w:val="en-US"/>
        </w:rPr>
        <w:t> </w:t>
      </w:r>
      <w:r w:rsidRPr="00233B9E">
        <w:t>Образцы необходимо извлечь, тщательно промыть водопроводной водой. При наличии образования непрочно сцепленных с поверхностью продуктов коррозии проводят их удаление</w:t>
      </w:r>
      <w:r w:rsidR="006806A9">
        <w:t>, например,</w:t>
      </w:r>
      <w:r w:rsidRPr="00233B9E">
        <w:t xml:space="preserve"> механическим, химическим</w:t>
      </w:r>
      <w:r w:rsidR="006806A9">
        <w:t xml:space="preserve"> или </w:t>
      </w:r>
      <w:r w:rsidRPr="00233B9E">
        <w:t>электрохимическим</w:t>
      </w:r>
      <w:r w:rsidR="006806A9">
        <w:t xml:space="preserve"> </w:t>
      </w:r>
      <w:r w:rsidRPr="00233B9E">
        <w:t>методом.</w:t>
      </w:r>
    </w:p>
    <w:p w14:paraId="34A55899" w14:textId="535A04C2" w:rsidR="007321CB" w:rsidRPr="00233B9E" w:rsidRDefault="007321CB" w:rsidP="007321CB">
      <w:pPr>
        <w:pStyle w:val="93"/>
      </w:pPr>
      <w:r w:rsidRPr="00233B9E">
        <w:tab/>
      </w:r>
      <w:r w:rsidR="002565B6">
        <w:t>Л.</w:t>
      </w:r>
      <w:r w:rsidRPr="00233B9E">
        <w:t>1</w:t>
      </w:r>
      <w:r w:rsidR="00A76D10" w:rsidRPr="00233B9E">
        <w:t>2</w:t>
      </w:r>
      <w:r w:rsidRPr="00233B9E">
        <w:rPr>
          <w:lang w:val="en-US"/>
        </w:rPr>
        <w:t> </w:t>
      </w:r>
      <w:r w:rsidRPr="00233B9E">
        <w:t>После всех обработок образцы необходимо промыть водой и просушить на воздухе либо в сушильном шкафу при температуре, не приводящей к расплавлению полимерных гермет</w:t>
      </w:r>
      <w:r w:rsidR="00705ECF" w:rsidRPr="00233B9E">
        <w:t>изирующих сло</w:t>
      </w:r>
      <w:r w:rsidR="004C1B66">
        <w:t>ё</w:t>
      </w:r>
      <w:r w:rsidRPr="00233B9E">
        <w:t>в (при наличии), не</w:t>
      </w:r>
      <w:r w:rsidRPr="00233B9E">
        <w:rPr>
          <w:lang w:val="en-US"/>
        </w:rPr>
        <w:t> </w:t>
      </w:r>
      <w:r w:rsidRPr="00233B9E">
        <w:t>более</w:t>
      </w:r>
      <w:r w:rsidRPr="00233B9E">
        <w:rPr>
          <w:lang w:val="en-US"/>
        </w:rPr>
        <w:t> </w:t>
      </w:r>
      <w:r w:rsidRPr="00233B9E">
        <w:t>40</w:t>
      </w:r>
      <w:r w:rsidRPr="00233B9E">
        <w:rPr>
          <w:lang w:val="en-US"/>
        </w:rPr>
        <w:t> </w:t>
      </w:r>
      <w:r w:rsidRPr="00233B9E">
        <w:t>°С.</w:t>
      </w:r>
    </w:p>
    <w:p w14:paraId="4644ADE3" w14:textId="77777777" w:rsidR="007321CB" w:rsidRPr="00233B9E" w:rsidRDefault="007321CB" w:rsidP="007321CB">
      <w:pPr>
        <w:pStyle w:val="93"/>
      </w:pPr>
    </w:p>
    <w:p w14:paraId="53CFC22B" w14:textId="61CF427F" w:rsidR="007321CB" w:rsidRPr="00233B9E" w:rsidRDefault="00590354" w:rsidP="007321CB">
      <w:pPr>
        <w:pStyle w:val="Iauiue"/>
        <w:spacing w:line="360" w:lineRule="auto"/>
        <w:ind w:right="397" w:firstLine="18"/>
        <w:jc w:val="center"/>
      </w:pPr>
      <w:r w:rsidRPr="00233B9E">
        <w:rPr>
          <w:noProof/>
        </w:rPr>
        <w:drawing>
          <wp:inline distT="0" distB="0" distL="0" distR="0" wp14:anchorId="6D13C5A5" wp14:editId="4A5CB66D">
            <wp:extent cx="5943600" cy="4448175"/>
            <wp:effectExtent l="0" t="0" r="0" b="9525"/>
            <wp:docPr id="41" name="Рисунок 4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
                    <pic:cNvPicPr>
                      <a:picLocks noChangeAspect="1" noChangeArrowheads="1"/>
                    </pic:cNvPicPr>
                  </pic:nvPicPr>
                  <pic:blipFill>
                    <a:blip r:embed="rId97">
                      <a:extLst>
                        <a:ext uri="{28A0092B-C50C-407E-A947-70E740481C1C}">
                          <a14:useLocalDpi xmlns:a14="http://schemas.microsoft.com/office/drawing/2010/main" val="0"/>
                        </a:ext>
                      </a:extLst>
                    </a:blip>
                    <a:srcRect t="-1692"/>
                    <a:stretch>
                      <a:fillRect/>
                    </a:stretch>
                  </pic:blipFill>
                  <pic:spPr bwMode="auto">
                    <a:xfrm>
                      <a:off x="0" y="0"/>
                      <a:ext cx="5943600" cy="4448175"/>
                    </a:xfrm>
                    <a:prstGeom prst="rect">
                      <a:avLst/>
                    </a:prstGeom>
                    <a:noFill/>
                    <a:ln>
                      <a:noFill/>
                    </a:ln>
                  </pic:spPr>
                </pic:pic>
              </a:graphicData>
            </a:graphic>
          </wp:inline>
        </w:drawing>
      </w:r>
    </w:p>
    <w:p w14:paraId="4FC194E5" w14:textId="77777777" w:rsidR="001922AF" w:rsidRPr="00233B9E" w:rsidRDefault="001922AF" w:rsidP="00643026">
      <w:pPr>
        <w:pStyle w:val="Iauiue"/>
        <w:ind w:right="-2"/>
        <w:jc w:val="center"/>
        <w:rPr>
          <w:rFonts w:ascii="Arial" w:hAnsi="Arial" w:cs="Arial"/>
          <w:i/>
          <w:sz w:val="24"/>
        </w:rPr>
      </w:pPr>
    </w:p>
    <w:p w14:paraId="011F98E7" w14:textId="28EB52C5" w:rsidR="004B4614" w:rsidRPr="00233B9E" w:rsidRDefault="00705ECF" w:rsidP="00643026">
      <w:pPr>
        <w:pStyle w:val="Iauiue"/>
        <w:ind w:right="-2"/>
        <w:jc w:val="center"/>
        <w:rPr>
          <w:rFonts w:ascii="Arial" w:hAnsi="Arial" w:cs="Arial"/>
          <w:sz w:val="24"/>
        </w:rPr>
      </w:pPr>
      <w:r w:rsidRPr="00233B9E">
        <w:rPr>
          <w:rFonts w:ascii="Arial" w:hAnsi="Arial" w:cs="Arial"/>
          <w:i/>
          <w:sz w:val="24"/>
        </w:rPr>
        <w:t>1</w:t>
      </w:r>
      <w:r w:rsidRPr="00233B9E">
        <w:rPr>
          <w:rFonts w:ascii="Arial" w:hAnsi="Arial" w:cs="Arial"/>
          <w:sz w:val="24"/>
        </w:rPr>
        <w:t xml:space="preserve"> – </w:t>
      </w:r>
      <w:r w:rsidR="004C1B66" w:rsidRPr="00233B9E">
        <w:rPr>
          <w:rFonts w:ascii="Arial" w:hAnsi="Arial" w:cs="Arial"/>
          <w:sz w:val="24"/>
        </w:rPr>
        <w:t>ёмкость</w:t>
      </w:r>
      <w:r w:rsidR="004B4614" w:rsidRPr="00233B9E">
        <w:rPr>
          <w:rFonts w:ascii="Arial" w:hAnsi="Arial" w:cs="Arial"/>
          <w:sz w:val="24"/>
        </w:rPr>
        <w:t>;</w:t>
      </w:r>
      <w:r w:rsidR="00643026" w:rsidRPr="00233B9E">
        <w:rPr>
          <w:rFonts w:ascii="Arial" w:hAnsi="Arial" w:cs="Arial"/>
          <w:sz w:val="24"/>
        </w:rPr>
        <w:t xml:space="preserve"> </w:t>
      </w:r>
      <w:r w:rsidR="004B4614" w:rsidRPr="00233B9E">
        <w:rPr>
          <w:rFonts w:ascii="Arial" w:hAnsi="Arial" w:cs="Arial"/>
          <w:i/>
          <w:sz w:val="24"/>
        </w:rPr>
        <w:t>2</w:t>
      </w:r>
      <w:r w:rsidR="004B4614" w:rsidRPr="00233B9E">
        <w:rPr>
          <w:rFonts w:ascii="Arial" w:hAnsi="Arial" w:cs="Arial"/>
          <w:sz w:val="24"/>
        </w:rPr>
        <w:t xml:space="preserve"> – электролит (3 %-</w:t>
      </w:r>
      <w:r w:rsidR="00643026" w:rsidRPr="00233B9E">
        <w:rPr>
          <w:rFonts w:ascii="Arial" w:hAnsi="Arial" w:cs="Arial"/>
          <w:sz w:val="24"/>
        </w:rPr>
        <w:t>н</w:t>
      </w:r>
      <w:r w:rsidR="004B4614" w:rsidRPr="00233B9E">
        <w:rPr>
          <w:rFonts w:ascii="Arial" w:hAnsi="Arial" w:cs="Arial"/>
          <w:sz w:val="24"/>
        </w:rPr>
        <w:t>ый водный раствор NaCl);</w:t>
      </w:r>
    </w:p>
    <w:p w14:paraId="14721676" w14:textId="77777777" w:rsidR="004A5C0B" w:rsidRPr="00233B9E" w:rsidRDefault="004B4614" w:rsidP="00643026">
      <w:pPr>
        <w:pStyle w:val="Iauiue"/>
        <w:ind w:right="-2"/>
        <w:jc w:val="center"/>
        <w:rPr>
          <w:rFonts w:ascii="Arial" w:hAnsi="Arial" w:cs="Arial"/>
          <w:sz w:val="24"/>
        </w:rPr>
      </w:pPr>
      <w:r w:rsidRPr="00233B9E">
        <w:rPr>
          <w:rFonts w:ascii="Arial" w:hAnsi="Arial" w:cs="Arial"/>
          <w:i/>
          <w:sz w:val="24"/>
        </w:rPr>
        <w:t>3</w:t>
      </w:r>
      <w:r w:rsidRPr="00233B9E">
        <w:rPr>
          <w:rFonts w:ascii="Arial" w:hAnsi="Arial" w:cs="Arial"/>
          <w:sz w:val="24"/>
        </w:rPr>
        <w:t xml:space="preserve"> – заглушка;</w:t>
      </w:r>
      <w:r w:rsidR="00643026" w:rsidRPr="00233B9E">
        <w:rPr>
          <w:rFonts w:ascii="Arial" w:hAnsi="Arial" w:cs="Arial"/>
          <w:sz w:val="24"/>
        </w:rPr>
        <w:t xml:space="preserve"> </w:t>
      </w:r>
      <w:r w:rsidRPr="00233B9E">
        <w:rPr>
          <w:rFonts w:ascii="Arial" w:hAnsi="Arial" w:cs="Arial"/>
          <w:i/>
          <w:sz w:val="24"/>
        </w:rPr>
        <w:t>4</w:t>
      </w:r>
      <w:r w:rsidRPr="00233B9E">
        <w:rPr>
          <w:rFonts w:ascii="Arial" w:hAnsi="Arial" w:cs="Arial"/>
          <w:sz w:val="24"/>
        </w:rPr>
        <w:t xml:space="preserve"> – вентиляционная трубка;</w:t>
      </w:r>
      <w:r w:rsidR="004A5C0B" w:rsidRPr="00233B9E">
        <w:rPr>
          <w:rFonts w:ascii="Arial" w:hAnsi="Arial" w:cs="Arial"/>
          <w:sz w:val="24"/>
        </w:rPr>
        <w:t xml:space="preserve"> </w:t>
      </w:r>
      <w:r w:rsidRPr="00233B9E">
        <w:rPr>
          <w:rFonts w:ascii="Arial" w:hAnsi="Arial" w:cs="Arial"/>
          <w:i/>
          <w:sz w:val="24"/>
        </w:rPr>
        <w:t>5</w:t>
      </w:r>
      <w:r w:rsidRPr="00233B9E">
        <w:rPr>
          <w:rFonts w:ascii="Arial" w:hAnsi="Arial" w:cs="Arial"/>
          <w:sz w:val="24"/>
        </w:rPr>
        <w:t xml:space="preserve"> – катод;</w:t>
      </w:r>
      <w:r w:rsidR="00643026" w:rsidRPr="00233B9E">
        <w:rPr>
          <w:rFonts w:ascii="Arial" w:hAnsi="Arial" w:cs="Arial"/>
          <w:sz w:val="24"/>
        </w:rPr>
        <w:t xml:space="preserve"> </w:t>
      </w:r>
      <w:r w:rsidRPr="00233B9E">
        <w:rPr>
          <w:rFonts w:ascii="Arial" w:hAnsi="Arial" w:cs="Arial"/>
          <w:i/>
          <w:sz w:val="24"/>
        </w:rPr>
        <w:t>6</w:t>
      </w:r>
      <w:r w:rsidRPr="00233B9E">
        <w:rPr>
          <w:rFonts w:ascii="Arial" w:hAnsi="Arial" w:cs="Arial"/>
          <w:sz w:val="24"/>
        </w:rPr>
        <w:t xml:space="preserve"> – кронштейн анода;</w:t>
      </w:r>
    </w:p>
    <w:p w14:paraId="32D3FF8E" w14:textId="49ABED94" w:rsidR="004B4614" w:rsidRPr="00233B9E" w:rsidRDefault="004B4614" w:rsidP="00643026">
      <w:pPr>
        <w:pStyle w:val="Iauiue"/>
        <w:ind w:right="-2"/>
        <w:jc w:val="center"/>
        <w:rPr>
          <w:rFonts w:ascii="Arial" w:hAnsi="Arial" w:cs="Arial"/>
          <w:sz w:val="24"/>
        </w:rPr>
      </w:pPr>
      <w:r w:rsidRPr="00233B9E">
        <w:rPr>
          <w:rFonts w:ascii="Arial" w:hAnsi="Arial" w:cs="Arial"/>
          <w:i/>
          <w:sz w:val="24"/>
        </w:rPr>
        <w:t>7</w:t>
      </w:r>
      <w:r w:rsidRPr="00233B9E">
        <w:rPr>
          <w:rFonts w:ascii="Arial" w:hAnsi="Arial" w:cs="Arial"/>
          <w:sz w:val="24"/>
        </w:rPr>
        <w:t xml:space="preserve"> – образец анод;</w:t>
      </w:r>
      <w:r w:rsidR="004A5C0B" w:rsidRPr="00233B9E">
        <w:rPr>
          <w:rFonts w:ascii="Arial" w:hAnsi="Arial" w:cs="Arial"/>
          <w:sz w:val="24"/>
        </w:rPr>
        <w:t xml:space="preserve"> </w:t>
      </w:r>
      <w:r w:rsidRPr="00233B9E">
        <w:rPr>
          <w:rFonts w:ascii="Arial" w:hAnsi="Arial" w:cs="Arial"/>
          <w:i/>
          <w:sz w:val="24"/>
        </w:rPr>
        <w:t>8</w:t>
      </w:r>
      <w:r w:rsidRPr="00233B9E">
        <w:rPr>
          <w:rFonts w:ascii="Arial" w:hAnsi="Arial" w:cs="Arial"/>
          <w:sz w:val="24"/>
        </w:rPr>
        <w:t xml:space="preserve"> – клемма;</w:t>
      </w:r>
      <w:r w:rsidR="00643026" w:rsidRPr="00233B9E">
        <w:rPr>
          <w:rFonts w:ascii="Arial" w:hAnsi="Arial" w:cs="Arial"/>
          <w:sz w:val="24"/>
        </w:rPr>
        <w:t xml:space="preserve"> </w:t>
      </w:r>
      <w:r w:rsidRPr="00233B9E">
        <w:rPr>
          <w:rFonts w:ascii="Arial" w:hAnsi="Arial" w:cs="Arial"/>
          <w:i/>
          <w:sz w:val="24"/>
        </w:rPr>
        <w:t>9</w:t>
      </w:r>
      <w:r w:rsidRPr="00233B9E">
        <w:rPr>
          <w:rFonts w:ascii="Arial" w:hAnsi="Arial" w:cs="Arial"/>
          <w:sz w:val="24"/>
        </w:rPr>
        <w:t xml:space="preserve"> – источник тока;</w:t>
      </w:r>
      <w:r w:rsidR="00643026" w:rsidRPr="00233B9E">
        <w:rPr>
          <w:rFonts w:ascii="Arial" w:hAnsi="Arial" w:cs="Arial"/>
          <w:sz w:val="24"/>
        </w:rPr>
        <w:t xml:space="preserve"> </w:t>
      </w:r>
      <w:r w:rsidRPr="00233B9E">
        <w:rPr>
          <w:rFonts w:ascii="Arial" w:hAnsi="Arial" w:cs="Arial"/>
          <w:i/>
          <w:sz w:val="24"/>
        </w:rPr>
        <w:t>10</w:t>
      </w:r>
      <w:r w:rsidRPr="00233B9E">
        <w:rPr>
          <w:rFonts w:ascii="Arial" w:hAnsi="Arial" w:cs="Arial"/>
          <w:sz w:val="24"/>
        </w:rPr>
        <w:t xml:space="preserve"> – амперметр;</w:t>
      </w:r>
      <w:r w:rsidR="00643026" w:rsidRPr="00233B9E">
        <w:rPr>
          <w:rFonts w:ascii="Arial" w:hAnsi="Arial" w:cs="Arial"/>
          <w:sz w:val="24"/>
        </w:rPr>
        <w:t xml:space="preserve"> </w:t>
      </w:r>
      <w:r w:rsidRPr="00233B9E">
        <w:rPr>
          <w:rFonts w:ascii="Arial" w:hAnsi="Arial" w:cs="Arial"/>
          <w:i/>
          <w:sz w:val="24"/>
        </w:rPr>
        <w:t>11</w:t>
      </w:r>
      <w:r w:rsidRPr="00233B9E">
        <w:rPr>
          <w:rFonts w:ascii="Arial" w:hAnsi="Arial" w:cs="Arial"/>
          <w:sz w:val="24"/>
        </w:rPr>
        <w:t xml:space="preserve"> – вольтметр</w:t>
      </w:r>
    </w:p>
    <w:p w14:paraId="572A6D8E" w14:textId="77777777" w:rsidR="004B4614" w:rsidRPr="00233B9E" w:rsidRDefault="004B4614" w:rsidP="007321CB">
      <w:pPr>
        <w:pStyle w:val="Iauiue"/>
        <w:spacing w:line="360" w:lineRule="auto"/>
        <w:ind w:left="975" w:right="397" w:firstLine="18"/>
        <w:jc w:val="center"/>
        <w:rPr>
          <w:rFonts w:ascii="Arial" w:hAnsi="Arial" w:cs="Arial"/>
          <w:sz w:val="24"/>
        </w:rPr>
      </w:pPr>
    </w:p>
    <w:p w14:paraId="2D618AC8" w14:textId="65176D63" w:rsidR="007321CB" w:rsidRPr="00233B9E" w:rsidRDefault="007321CB" w:rsidP="007321CB">
      <w:pPr>
        <w:pStyle w:val="Iauiue"/>
        <w:spacing w:line="360" w:lineRule="auto"/>
        <w:ind w:left="975" w:right="397" w:firstLine="18"/>
        <w:jc w:val="center"/>
        <w:rPr>
          <w:rFonts w:ascii="Arial" w:hAnsi="Arial" w:cs="Arial"/>
          <w:sz w:val="24"/>
        </w:rPr>
      </w:pPr>
      <w:r w:rsidRPr="00233B9E">
        <w:rPr>
          <w:rFonts w:ascii="Arial" w:hAnsi="Arial" w:cs="Arial"/>
          <w:sz w:val="24"/>
        </w:rPr>
        <w:t xml:space="preserve">Рисунок </w:t>
      </w:r>
      <w:r w:rsidR="002565B6">
        <w:rPr>
          <w:rFonts w:ascii="Arial" w:hAnsi="Arial" w:cs="Arial"/>
          <w:sz w:val="24"/>
        </w:rPr>
        <w:t>Л.</w:t>
      </w:r>
      <w:r w:rsidRPr="00233B9E">
        <w:rPr>
          <w:rFonts w:ascii="Arial" w:hAnsi="Arial" w:cs="Arial"/>
          <w:sz w:val="24"/>
        </w:rPr>
        <w:t>1 – Схема проведения испытаний</w:t>
      </w:r>
    </w:p>
    <w:p w14:paraId="0C3F5D99" w14:textId="6D449A1E" w:rsidR="003C18D0" w:rsidRPr="00233B9E" w:rsidRDefault="007321CB" w:rsidP="007321CB">
      <w:pPr>
        <w:pStyle w:val="93"/>
      </w:pPr>
      <w:r w:rsidRPr="00233B9E">
        <w:tab/>
      </w:r>
    </w:p>
    <w:p w14:paraId="6A5DD6D7" w14:textId="26051765" w:rsidR="007321CB" w:rsidRPr="00233B9E" w:rsidRDefault="007321CB" w:rsidP="007321CB">
      <w:pPr>
        <w:pStyle w:val="93"/>
      </w:pPr>
      <w:r w:rsidRPr="00233B9E">
        <w:tab/>
      </w:r>
      <w:r w:rsidR="002565B6">
        <w:t>Л.</w:t>
      </w:r>
      <w:r w:rsidRPr="00233B9E">
        <w:t>1</w:t>
      </w:r>
      <w:r w:rsidR="00A76D10" w:rsidRPr="00233B9E">
        <w:t>3</w:t>
      </w:r>
      <w:r w:rsidRPr="00233B9E">
        <w:rPr>
          <w:lang w:val="en-US"/>
        </w:rPr>
        <w:t> </w:t>
      </w:r>
      <w:r w:rsidRPr="00233B9E">
        <w:t xml:space="preserve">После просушки и остывания образцов (необходимо исключить осаждение конденсата при охлаждении образцов) образцы взвешивают на весах достаточной точности, получают массу образцов после испытаний. </w:t>
      </w:r>
    </w:p>
    <w:p w14:paraId="2D07DDCF" w14:textId="31D52054" w:rsidR="007321CB" w:rsidRPr="00233B9E" w:rsidRDefault="007321CB" w:rsidP="007321CB">
      <w:pPr>
        <w:pStyle w:val="93"/>
      </w:pPr>
      <w:r w:rsidRPr="00233B9E">
        <w:tab/>
      </w:r>
      <w:r w:rsidR="002565B6">
        <w:t>Л.</w:t>
      </w:r>
      <w:r w:rsidRPr="00233B9E">
        <w:t>1</w:t>
      </w:r>
      <w:r w:rsidR="00A76D10" w:rsidRPr="00233B9E">
        <w:t>4</w:t>
      </w:r>
      <w:r w:rsidRPr="00233B9E">
        <w:rPr>
          <w:lang w:val="en-US"/>
        </w:rPr>
        <w:t> </w:t>
      </w:r>
      <w:r w:rsidRPr="00233B9E">
        <w:t xml:space="preserve">После </w:t>
      </w:r>
      <w:r w:rsidR="00705ECF" w:rsidRPr="00233B9E">
        <w:t xml:space="preserve">измерения массы выполняют </w:t>
      </w:r>
      <w:r w:rsidR="00D548B5" w:rsidRPr="00233B9E">
        <w:t>расчёт</w:t>
      </w:r>
      <w:r w:rsidRPr="00233B9E">
        <w:t xml:space="preserve"> убыли массы </w:t>
      </w:r>
      <w:r w:rsidRPr="00233B9E">
        <w:rPr>
          <w:i/>
        </w:rPr>
        <w:t>∆m</w:t>
      </w:r>
      <w:r w:rsidRPr="00233B9E">
        <w:rPr>
          <w:i/>
          <w:vertAlign w:val="subscript"/>
        </w:rPr>
        <w:t>i</w:t>
      </w:r>
      <w:r w:rsidRPr="00233B9E">
        <w:t>, г, для каждого образца по результата</w:t>
      </w:r>
      <w:r w:rsidR="00486B5A" w:rsidRPr="00233B9E">
        <w:t xml:space="preserve">м гальваностатической выдержки </w:t>
      </w:r>
      <w:r w:rsidRPr="00233B9E">
        <w:t>по формуле</w:t>
      </w:r>
    </w:p>
    <w:p w14:paraId="21D510AA" w14:textId="61B26231" w:rsidR="007321CB" w:rsidRPr="00233B9E" w:rsidRDefault="007321CB" w:rsidP="007321CB">
      <w:pPr>
        <w:pStyle w:val="93"/>
        <w:tabs>
          <w:tab w:val="clear" w:pos="709"/>
          <w:tab w:val="clear" w:pos="1134"/>
          <w:tab w:val="center" w:pos="4536"/>
          <w:tab w:val="right" w:pos="9354"/>
        </w:tabs>
      </w:pPr>
      <w:r w:rsidRPr="00233B9E">
        <w:tab/>
        <w:t>∆</w:t>
      </w:r>
      <w:r w:rsidRPr="00233B9E">
        <w:rPr>
          <w:i/>
        </w:rPr>
        <w:t>m</w:t>
      </w:r>
      <w:r w:rsidRPr="00233B9E">
        <w:rPr>
          <w:vertAlign w:val="subscript"/>
        </w:rPr>
        <w:t>i</w:t>
      </w:r>
      <w:r w:rsidRPr="00233B9E">
        <w:t xml:space="preserve"> = </w:t>
      </w:r>
      <w:r w:rsidRPr="00233B9E">
        <w:rPr>
          <w:i/>
        </w:rPr>
        <w:t>m</w:t>
      </w:r>
      <w:r w:rsidRPr="00233B9E">
        <w:rPr>
          <w:vertAlign w:val="subscript"/>
        </w:rPr>
        <w:t>нi</w:t>
      </w:r>
      <w:r w:rsidRPr="00233B9E">
        <w:t xml:space="preserve"> – </w:t>
      </w:r>
      <w:r w:rsidRPr="00233B9E">
        <w:rPr>
          <w:i/>
        </w:rPr>
        <w:t>m</w:t>
      </w:r>
      <w:r w:rsidRPr="00233B9E">
        <w:rPr>
          <w:vertAlign w:val="subscript"/>
        </w:rPr>
        <w:t>кi</w:t>
      </w:r>
      <w:r w:rsidRPr="00233B9E">
        <w:t>,</w:t>
      </w:r>
      <w:r w:rsidRPr="00233B9E">
        <w:tab/>
        <w:t xml:space="preserve"> (</w:t>
      </w:r>
      <w:r w:rsidR="002565B6">
        <w:t>Л.</w:t>
      </w:r>
      <w:r w:rsidRPr="00233B9E">
        <w:t>2)</w:t>
      </w:r>
    </w:p>
    <w:p w14:paraId="05ED01A8" w14:textId="77777777" w:rsidR="007321CB" w:rsidRPr="00233B9E" w:rsidRDefault="007321CB" w:rsidP="007321CB">
      <w:pPr>
        <w:pStyle w:val="93"/>
        <w:tabs>
          <w:tab w:val="clear" w:pos="1134"/>
          <w:tab w:val="left" w:pos="1418"/>
        </w:tabs>
      </w:pPr>
      <w:r w:rsidRPr="00233B9E">
        <w:t xml:space="preserve">где </w:t>
      </w:r>
      <w:r w:rsidRPr="00233B9E">
        <w:tab/>
      </w:r>
      <w:r w:rsidRPr="00233B9E">
        <w:rPr>
          <w:i/>
        </w:rPr>
        <w:t>m</w:t>
      </w:r>
      <w:r w:rsidRPr="00233B9E">
        <w:rPr>
          <w:vertAlign w:val="subscript"/>
        </w:rPr>
        <w:t>кi</w:t>
      </w:r>
      <w:r w:rsidRPr="00233B9E">
        <w:t xml:space="preserve"> </w:t>
      </w:r>
      <w:r w:rsidRPr="00233B9E">
        <w:tab/>
        <w:t xml:space="preserve">– масса </w:t>
      </w:r>
      <w:r w:rsidRPr="00233B9E">
        <w:rPr>
          <w:i/>
        </w:rPr>
        <w:t>i</w:t>
      </w:r>
      <w:r w:rsidRPr="00233B9E">
        <w:t>-го образца после испытаний, г;</w:t>
      </w:r>
    </w:p>
    <w:p w14:paraId="706550D6" w14:textId="77777777" w:rsidR="007321CB" w:rsidRPr="00233B9E" w:rsidRDefault="007321CB" w:rsidP="007321CB">
      <w:pPr>
        <w:pStyle w:val="93"/>
        <w:tabs>
          <w:tab w:val="clear" w:pos="1134"/>
          <w:tab w:val="left" w:pos="1418"/>
        </w:tabs>
      </w:pPr>
      <w:r w:rsidRPr="00233B9E">
        <w:tab/>
      </w:r>
      <w:r w:rsidRPr="00233B9E">
        <w:rPr>
          <w:i/>
        </w:rPr>
        <w:t>m</w:t>
      </w:r>
      <w:r w:rsidRPr="00233B9E">
        <w:rPr>
          <w:vertAlign w:val="subscript"/>
        </w:rPr>
        <w:t>нi</w:t>
      </w:r>
      <w:r w:rsidRPr="00233B9E">
        <w:t xml:space="preserve"> </w:t>
      </w:r>
      <w:r w:rsidRPr="00233B9E">
        <w:tab/>
        <w:t xml:space="preserve">– масса </w:t>
      </w:r>
      <w:r w:rsidRPr="00233B9E">
        <w:rPr>
          <w:i/>
        </w:rPr>
        <w:t>i</w:t>
      </w:r>
      <w:r w:rsidRPr="00233B9E">
        <w:t>-го образца до испытаний, г.</w:t>
      </w:r>
    </w:p>
    <w:p w14:paraId="79DB1487" w14:textId="75FA8889" w:rsidR="007321CB" w:rsidRPr="00233B9E" w:rsidRDefault="007321CB" w:rsidP="007321CB">
      <w:pPr>
        <w:pStyle w:val="93"/>
      </w:pPr>
      <w:r w:rsidRPr="00233B9E">
        <w:tab/>
      </w:r>
      <w:r w:rsidR="002565B6">
        <w:t>Л.</w:t>
      </w:r>
      <w:r w:rsidRPr="00233B9E">
        <w:t>1</w:t>
      </w:r>
      <w:r w:rsidR="00A76D10" w:rsidRPr="00233B9E">
        <w:t>5</w:t>
      </w:r>
      <w:r w:rsidRPr="00233B9E">
        <w:t xml:space="preserve"> Количество электричества, пропущенного в цепи в ходе эксперимента </w:t>
      </w:r>
      <w:r w:rsidRPr="00233B9E">
        <w:rPr>
          <w:i/>
        </w:rPr>
        <w:t>q</w:t>
      </w:r>
      <w:r w:rsidRPr="00233B9E">
        <w:t>, А∙год, по данным прибора рег</w:t>
      </w:r>
      <w:r w:rsidR="00486B5A" w:rsidRPr="00233B9E">
        <w:t>истрирующего тока рассчитывают</w:t>
      </w:r>
      <w:r w:rsidRPr="00233B9E">
        <w:t xml:space="preserve"> по формуле</w:t>
      </w:r>
    </w:p>
    <w:p w14:paraId="64AF89BC" w14:textId="31532CA2" w:rsidR="007321CB" w:rsidRPr="00233B9E" w:rsidRDefault="007321CB" w:rsidP="007321CB">
      <w:pPr>
        <w:pStyle w:val="93"/>
        <w:tabs>
          <w:tab w:val="clear" w:pos="709"/>
          <w:tab w:val="clear" w:pos="1134"/>
          <w:tab w:val="center" w:pos="4536"/>
          <w:tab w:val="right" w:pos="9354"/>
        </w:tabs>
      </w:pPr>
      <w:r w:rsidRPr="00233B9E">
        <w:tab/>
      </w:r>
      <w:r w:rsidRPr="00233B9E">
        <w:rPr>
          <w:i/>
        </w:rPr>
        <w:t>q</w:t>
      </w:r>
      <w:r w:rsidR="00486B5A" w:rsidRPr="00233B9E">
        <w:t xml:space="preserve"> </w:t>
      </w:r>
      <w:r w:rsidRPr="00233B9E">
        <w:t>=</w:t>
      </w:r>
      <w:r w:rsidR="00486B5A" w:rsidRPr="00233B9E">
        <w:t xml:space="preserve"> </w:t>
      </w:r>
      <w:r w:rsidRPr="00233B9E">
        <w:rPr>
          <w:i/>
        </w:rPr>
        <w:t>I</w:t>
      </w:r>
      <w:r w:rsidRPr="00233B9E">
        <w:rPr>
          <w:vertAlign w:val="subscript"/>
        </w:rPr>
        <w:t>ср</w:t>
      </w:r>
      <w:r w:rsidRPr="00233B9E">
        <w:t>∙</w:t>
      </w:r>
      <w:r w:rsidRPr="00233B9E">
        <w:rPr>
          <w:i/>
        </w:rPr>
        <w:t>t</w:t>
      </w:r>
      <w:r w:rsidRPr="00233B9E">
        <w:t xml:space="preserve">, </w:t>
      </w:r>
      <w:r w:rsidRPr="00233B9E">
        <w:tab/>
        <w:t>(</w:t>
      </w:r>
      <w:r w:rsidR="002565B6">
        <w:t>Л.</w:t>
      </w:r>
      <w:r w:rsidRPr="00233B9E">
        <w:t>3)</w:t>
      </w:r>
    </w:p>
    <w:p w14:paraId="3D43D387" w14:textId="77777777" w:rsidR="007321CB" w:rsidRPr="00233B9E" w:rsidRDefault="007321CB" w:rsidP="007321CB">
      <w:pPr>
        <w:pStyle w:val="93"/>
        <w:tabs>
          <w:tab w:val="clear" w:pos="1134"/>
          <w:tab w:val="left" w:pos="1418"/>
        </w:tabs>
      </w:pPr>
      <w:r w:rsidRPr="00233B9E">
        <w:t xml:space="preserve">где </w:t>
      </w:r>
      <w:r w:rsidRPr="00233B9E">
        <w:tab/>
      </w:r>
      <w:r w:rsidRPr="00233B9E">
        <w:rPr>
          <w:i/>
        </w:rPr>
        <w:t>I</w:t>
      </w:r>
      <w:r w:rsidRPr="00233B9E">
        <w:rPr>
          <w:vertAlign w:val="subscript"/>
        </w:rPr>
        <w:t>ср</w:t>
      </w:r>
      <w:r w:rsidRPr="00233B9E">
        <w:t xml:space="preserve"> </w:t>
      </w:r>
      <w:r w:rsidRPr="00233B9E">
        <w:tab/>
        <w:t>– среднее значение силы тока за время испытаний (периоды отключения силы тока не учитывать), А;</w:t>
      </w:r>
    </w:p>
    <w:p w14:paraId="6E16C0E6" w14:textId="77777777" w:rsidR="007321CB" w:rsidRPr="00233B9E" w:rsidRDefault="007321CB" w:rsidP="007321CB">
      <w:pPr>
        <w:pStyle w:val="93"/>
        <w:tabs>
          <w:tab w:val="clear" w:pos="1134"/>
          <w:tab w:val="left" w:pos="1418"/>
        </w:tabs>
      </w:pPr>
      <w:r w:rsidRPr="00233B9E">
        <w:tab/>
      </w:r>
      <w:r w:rsidRPr="00233B9E">
        <w:rPr>
          <w:i/>
        </w:rPr>
        <w:t xml:space="preserve">t </w:t>
      </w:r>
      <w:r w:rsidRPr="00233B9E">
        <w:tab/>
        <w:t>– длительность гальваностатической выдержки (периоды отключения силы тока не учитывать), год.</w:t>
      </w:r>
    </w:p>
    <w:p w14:paraId="79F3361B" w14:textId="205D85E7" w:rsidR="007321CB" w:rsidRPr="00233B9E" w:rsidRDefault="007321CB" w:rsidP="007321CB">
      <w:pPr>
        <w:pStyle w:val="93"/>
      </w:pPr>
      <w:r w:rsidRPr="00233B9E">
        <w:tab/>
      </w:r>
      <w:r w:rsidR="002565B6">
        <w:t>Л.</w:t>
      </w:r>
      <w:r w:rsidRPr="00233B9E">
        <w:t>1</w:t>
      </w:r>
      <w:r w:rsidR="00A76D10" w:rsidRPr="00233B9E">
        <w:t>6</w:t>
      </w:r>
      <w:r w:rsidRPr="00233B9E">
        <w:t xml:space="preserve"> На основании полученных выше данных скорость анодного растворения </w:t>
      </w:r>
      <w:r w:rsidRPr="00233B9E">
        <w:rPr>
          <w:i/>
        </w:rPr>
        <w:t>Q</w:t>
      </w:r>
      <w:r w:rsidRPr="00233B9E">
        <w:rPr>
          <w:i/>
          <w:vertAlign w:val="subscript"/>
        </w:rPr>
        <w:t>i</w:t>
      </w:r>
      <w:r w:rsidR="00486B5A" w:rsidRPr="00233B9E">
        <w:t>, г/(А∙год), рассчитывают</w:t>
      </w:r>
      <w:r w:rsidRPr="00233B9E">
        <w:t xml:space="preserve"> по формуле </w:t>
      </w:r>
    </w:p>
    <w:p w14:paraId="026FA213" w14:textId="45BE200E" w:rsidR="007321CB" w:rsidRPr="00233B9E" w:rsidRDefault="007321CB" w:rsidP="007321CB">
      <w:pPr>
        <w:pStyle w:val="93"/>
        <w:tabs>
          <w:tab w:val="clear" w:pos="709"/>
          <w:tab w:val="clear" w:pos="1134"/>
          <w:tab w:val="center" w:pos="4536"/>
          <w:tab w:val="right" w:pos="9354"/>
        </w:tabs>
      </w:pPr>
      <w:r w:rsidRPr="00233B9E">
        <w:tab/>
      </w:r>
      <w:r w:rsidRPr="00233B9E">
        <w:rPr>
          <w:i/>
        </w:rPr>
        <w:t>Q</w:t>
      </w:r>
      <w:r w:rsidRPr="00233B9E">
        <w:rPr>
          <w:vertAlign w:val="subscript"/>
        </w:rPr>
        <w:t>i</w:t>
      </w:r>
      <w:r w:rsidRPr="00233B9E">
        <w:t xml:space="preserve"> = ∆</w:t>
      </w:r>
      <w:r w:rsidRPr="00233B9E">
        <w:rPr>
          <w:i/>
        </w:rPr>
        <w:t>m</w:t>
      </w:r>
      <w:r w:rsidRPr="00233B9E">
        <w:rPr>
          <w:vertAlign w:val="subscript"/>
        </w:rPr>
        <w:t>i</w:t>
      </w:r>
      <w:r w:rsidRPr="00233B9E">
        <w:t>/</w:t>
      </w:r>
      <w:r w:rsidRPr="00233B9E">
        <w:rPr>
          <w:i/>
        </w:rPr>
        <w:t>q</w:t>
      </w:r>
      <w:r w:rsidRPr="00233B9E">
        <w:t xml:space="preserve">, </w:t>
      </w:r>
      <w:r w:rsidRPr="00233B9E">
        <w:tab/>
        <w:t>(</w:t>
      </w:r>
      <w:r w:rsidR="002565B6">
        <w:t>Л.</w:t>
      </w:r>
      <w:r w:rsidRPr="00233B9E">
        <w:t>4)</w:t>
      </w:r>
    </w:p>
    <w:p w14:paraId="0FA9548C" w14:textId="37373A0A" w:rsidR="007321CB" w:rsidRPr="00233B9E" w:rsidRDefault="007321CB" w:rsidP="007321CB">
      <w:pPr>
        <w:pStyle w:val="93"/>
      </w:pPr>
      <w:r w:rsidRPr="00233B9E">
        <w:tab/>
      </w:r>
      <w:r w:rsidR="002565B6">
        <w:t>Л.</w:t>
      </w:r>
      <w:r w:rsidRPr="00233B9E">
        <w:t>1</w:t>
      </w:r>
      <w:r w:rsidR="00A76D10" w:rsidRPr="00233B9E">
        <w:t>7</w:t>
      </w:r>
      <w:r w:rsidRPr="00233B9E">
        <w:t> На основании полученных данных вычисляют среднее арифметическое значение скорости анодного растворения</w:t>
      </w:r>
      <w:r w:rsidRPr="00233B9E">
        <w:rPr>
          <w:i/>
        </w:rPr>
        <w:t xml:space="preserve"> Q</w:t>
      </w:r>
      <w:r w:rsidRPr="00233B9E">
        <w:rPr>
          <w:vertAlign w:val="subscript"/>
        </w:rPr>
        <w:t>ср</w:t>
      </w:r>
      <w:r w:rsidRPr="00233B9E">
        <w:t>, г/(А∙год), по формуле</w:t>
      </w:r>
    </w:p>
    <w:p w14:paraId="6E1D47B1" w14:textId="0DA0A39B" w:rsidR="007321CB" w:rsidRPr="00233B9E" w:rsidRDefault="007321CB" w:rsidP="007321CB">
      <w:pPr>
        <w:pStyle w:val="93"/>
        <w:tabs>
          <w:tab w:val="clear" w:pos="709"/>
          <w:tab w:val="clear" w:pos="1134"/>
          <w:tab w:val="center" w:pos="4536"/>
          <w:tab w:val="right" w:pos="9354"/>
        </w:tabs>
      </w:pPr>
      <w:r w:rsidRPr="00233B9E">
        <w:tab/>
      </w:r>
      <w:r w:rsidRPr="00233B9E">
        <w:rPr>
          <w:i/>
        </w:rPr>
        <w:t>Q</w:t>
      </w:r>
      <w:r w:rsidRPr="00233B9E">
        <w:rPr>
          <w:vertAlign w:val="subscript"/>
        </w:rPr>
        <w:t>ср</w:t>
      </w:r>
      <w:r w:rsidRPr="00233B9E">
        <w:t>=∑</w:t>
      </w:r>
      <w:r w:rsidRPr="00233B9E">
        <w:rPr>
          <w:i/>
        </w:rPr>
        <w:t>Q</w:t>
      </w:r>
      <w:r w:rsidRPr="00233B9E">
        <w:rPr>
          <w:vertAlign w:val="subscript"/>
        </w:rPr>
        <w:t>i</w:t>
      </w:r>
      <w:r w:rsidRPr="00233B9E">
        <w:t>/</w:t>
      </w:r>
      <w:r w:rsidRPr="00233B9E">
        <w:rPr>
          <w:i/>
        </w:rPr>
        <w:t>n</w:t>
      </w:r>
      <w:r w:rsidRPr="00233B9E">
        <w:t xml:space="preserve">, </w:t>
      </w:r>
      <w:r w:rsidRPr="00233B9E">
        <w:tab/>
        <w:t>(</w:t>
      </w:r>
      <w:r w:rsidR="002565B6">
        <w:t>Л.</w:t>
      </w:r>
      <w:r w:rsidRPr="00233B9E">
        <w:t>5)</w:t>
      </w:r>
    </w:p>
    <w:p w14:paraId="7454310E" w14:textId="77777777" w:rsidR="007321CB" w:rsidRPr="00233B9E" w:rsidRDefault="007321CB" w:rsidP="007321CB">
      <w:pPr>
        <w:pStyle w:val="93"/>
        <w:tabs>
          <w:tab w:val="clear" w:pos="1134"/>
          <w:tab w:val="left" w:pos="1418"/>
        </w:tabs>
      </w:pPr>
      <w:r w:rsidRPr="00233B9E">
        <w:t xml:space="preserve">где </w:t>
      </w:r>
      <w:r w:rsidRPr="00233B9E">
        <w:tab/>
        <w:t>∑</w:t>
      </w:r>
      <w:r w:rsidRPr="00233B9E">
        <w:rPr>
          <w:i/>
        </w:rPr>
        <w:t>Q</w:t>
      </w:r>
      <w:r w:rsidRPr="00233B9E">
        <w:rPr>
          <w:vertAlign w:val="subscript"/>
        </w:rPr>
        <w:t>i</w:t>
      </w:r>
      <w:r w:rsidRPr="00233B9E">
        <w:t xml:space="preserve"> </w:t>
      </w:r>
      <w:r w:rsidRPr="00233B9E">
        <w:tab/>
        <w:t>– арифметическая сумма значений скорости анодного растворения для всех образцов, г/(А∙год);</w:t>
      </w:r>
    </w:p>
    <w:p w14:paraId="5CEAEBAF" w14:textId="77777777" w:rsidR="007321CB" w:rsidRPr="00233B9E" w:rsidRDefault="007321CB" w:rsidP="007321CB">
      <w:pPr>
        <w:pStyle w:val="93"/>
        <w:tabs>
          <w:tab w:val="clear" w:pos="1134"/>
          <w:tab w:val="left" w:pos="1418"/>
        </w:tabs>
      </w:pPr>
      <w:r w:rsidRPr="00233B9E">
        <w:tab/>
      </w:r>
      <w:r w:rsidRPr="00233B9E">
        <w:rPr>
          <w:i/>
        </w:rPr>
        <w:t>n</w:t>
      </w:r>
      <w:r w:rsidRPr="00233B9E">
        <w:t xml:space="preserve"> </w:t>
      </w:r>
      <w:r w:rsidRPr="00233B9E">
        <w:tab/>
        <w:t>– общее количество образцов, прошедших испытания, шт.</w:t>
      </w:r>
    </w:p>
    <w:p w14:paraId="04709B6B" w14:textId="77777777" w:rsidR="00223F51" w:rsidRPr="00233B9E" w:rsidRDefault="00223F51" w:rsidP="00223F51">
      <w:pPr>
        <w:pStyle w:val="93"/>
        <w:tabs>
          <w:tab w:val="clear" w:pos="1134"/>
          <w:tab w:val="left" w:pos="1418"/>
        </w:tabs>
      </w:pPr>
    </w:p>
    <w:p w14:paraId="0A3CD6AB" w14:textId="334074B1" w:rsidR="00FC10F3" w:rsidRPr="00233B9E" w:rsidRDefault="00FC10F3" w:rsidP="00FC10F3">
      <w:pPr>
        <w:pStyle w:val="93"/>
        <w:tabs>
          <w:tab w:val="clear" w:pos="1134"/>
          <w:tab w:val="left" w:pos="1418"/>
        </w:tabs>
      </w:pPr>
      <w:r w:rsidRPr="00233B9E">
        <w:tab/>
      </w:r>
    </w:p>
    <w:p w14:paraId="4B6BBF58" w14:textId="6AEE6EB0" w:rsidR="00737629" w:rsidRPr="00233B9E" w:rsidRDefault="00737629">
      <w:pPr>
        <w:spacing w:line="240" w:lineRule="auto"/>
        <w:ind w:firstLine="0"/>
        <w:jc w:val="left"/>
        <w:rPr>
          <w:rFonts w:ascii="Arial" w:hAnsi="Arial" w:cs="Arial"/>
          <w:sz w:val="24"/>
          <w:szCs w:val="24"/>
        </w:rPr>
      </w:pPr>
      <w:r w:rsidRPr="00233B9E">
        <w:br w:type="page"/>
      </w: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5"/>
        <w:gridCol w:w="2824"/>
        <w:gridCol w:w="3095"/>
      </w:tblGrid>
      <w:tr w:rsidR="00F064F1" w:rsidRPr="00206F87" w14:paraId="15D55152" w14:textId="77777777" w:rsidTr="00FB53E3">
        <w:tc>
          <w:tcPr>
            <w:tcW w:w="3435" w:type="dxa"/>
            <w:tcBorders>
              <w:top w:val="single" w:sz="18" w:space="0" w:color="auto"/>
            </w:tcBorders>
          </w:tcPr>
          <w:p w14:paraId="307413CC" w14:textId="77777777" w:rsidR="00F064F1" w:rsidRPr="00206F87" w:rsidRDefault="00F064F1" w:rsidP="00FB53E3">
            <w:pPr>
              <w:ind w:left="32" w:hanging="142"/>
              <w:rPr>
                <w:rFonts w:ascii="Arial" w:hAnsi="Arial" w:cs="Arial"/>
                <w:sz w:val="24"/>
                <w:szCs w:val="24"/>
              </w:rPr>
            </w:pPr>
            <w:bookmarkStart w:id="130" w:name="_Toc302995254"/>
            <w:bookmarkStart w:id="131" w:name="_Toc354730485"/>
            <w:bookmarkStart w:id="132" w:name="_Toc354730512"/>
            <w:bookmarkStart w:id="133" w:name="_Toc354730672"/>
            <w:bookmarkStart w:id="134" w:name="_Toc354731153"/>
            <w:bookmarkStart w:id="135" w:name="_Toc501823222"/>
            <w:bookmarkEnd w:id="92"/>
            <w:r w:rsidRPr="00206F87">
              <w:rPr>
                <w:rFonts w:ascii="Arial" w:hAnsi="Arial" w:cs="Arial"/>
                <w:sz w:val="24"/>
                <w:szCs w:val="24"/>
              </w:rPr>
              <w:t>УДК: 622.692.4.07: 620.197.5</w:t>
            </w:r>
          </w:p>
        </w:tc>
        <w:tc>
          <w:tcPr>
            <w:tcW w:w="2824" w:type="dxa"/>
            <w:tcBorders>
              <w:top w:val="single" w:sz="18" w:space="0" w:color="auto"/>
            </w:tcBorders>
          </w:tcPr>
          <w:p w14:paraId="70285558" w14:textId="1503716F" w:rsidR="00F064F1" w:rsidRPr="00206F87" w:rsidRDefault="00F064F1" w:rsidP="005349E8">
            <w:pPr>
              <w:ind w:left="32" w:hanging="142"/>
              <w:rPr>
                <w:rFonts w:ascii="Arial" w:hAnsi="Arial" w:cs="Arial"/>
                <w:sz w:val="24"/>
                <w:szCs w:val="24"/>
              </w:rPr>
            </w:pPr>
            <w:r w:rsidRPr="00206F87">
              <w:rPr>
                <w:rFonts w:ascii="Arial" w:hAnsi="Arial" w:cs="Arial"/>
                <w:sz w:val="24"/>
                <w:szCs w:val="24"/>
              </w:rPr>
              <w:t xml:space="preserve">                              </w:t>
            </w:r>
            <w:r w:rsidR="005349E8">
              <w:rPr>
                <w:rFonts w:ascii="Arial" w:hAnsi="Arial" w:cs="Arial"/>
                <w:sz w:val="24"/>
                <w:szCs w:val="24"/>
              </w:rPr>
              <w:t xml:space="preserve">               </w:t>
            </w:r>
            <w:r w:rsidRPr="00206F87">
              <w:rPr>
                <w:rFonts w:ascii="Arial" w:hAnsi="Arial" w:cs="Arial"/>
                <w:sz w:val="24"/>
                <w:szCs w:val="24"/>
              </w:rPr>
              <w:t xml:space="preserve">                             </w:t>
            </w:r>
          </w:p>
        </w:tc>
        <w:tc>
          <w:tcPr>
            <w:tcW w:w="3095" w:type="dxa"/>
            <w:tcBorders>
              <w:top w:val="single" w:sz="18" w:space="0" w:color="auto"/>
            </w:tcBorders>
          </w:tcPr>
          <w:p w14:paraId="565F01CF" w14:textId="77777777" w:rsidR="00F064F1" w:rsidRPr="00206F87" w:rsidRDefault="00F064F1" w:rsidP="005349E8">
            <w:pPr>
              <w:ind w:left="1005" w:firstLine="566"/>
              <w:rPr>
                <w:rFonts w:ascii="Arial" w:hAnsi="Arial" w:cs="Arial"/>
                <w:sz w:val="24"/>
                <w:szCs w:val="24"/>
              </w:rPr>
            </w:pPr>
            <w:r w:rsidRPr="00206F87">
              <w:rPr>
                <w:rFonts w:ascii="Arial" w:hAnsi="Arial" w:cs="Arial"/>
                <w:sz w:val="24"/>
                <w:szCs w:val="24"/>
              </w:rPr>
              <w:t>МКС 77.060</w:t>
            </w:r>
          </w:p>
        </w:tc>
      </w:tr>
      <w:tr w:rsidR="00F064F1" w:rsidRPr="00206F87" w14:paraId="3B278BAD" w14:textId="77777777" w:rsidTr="00FB53E3">
        <w:tc>
          <w:tcPr>
            <w:tcW w:w="9354" w:type="dxa"/>
            <w:gridSpan w:val="3"/>
            <w:tcBorders>
              <w:bottom w:val="single" w:sz="18" w:space="0" w:color="auto"/>
            </w:tcBorders>
          </w:tcPr>
          <w:p w14:paraId="339D7894" w14:textId="3DBD0A0D" w:rsidR="00F064F1" w:rsidRPr="00206F87" w:rsidRDefault="00F064F1" w:rsidP="00F064F1">
            <w:pPr>
              <w:ind w:firstLine="0"/>
              <w:rPr>
                <w:rFonts w:ascii="Arial" w:hAnsi="Arial" w:cs="Arial"/>
                <w:sz w:val="24"/>
                <w:szCs w:val="24"/>
              </w:rPr>
            </w:pPr>
            <w:r w:rsidRPr="00206F87">
              <w:rPr>
                <w:rFonts w:ascii="Arial" w:hAnsi="Arial" w:cs="Arial"/>
                <w:sz w:val="24"/>
                <w:szCs w:val="24"/>
              </w:rPr>
              <w:t>Ключевые слова: защита от коррозии, аноды, катодная защита, электрохимическая защита, общие технические условия, методы испытаний</w:t>
            </w:r>
          </w:p>
        </w:tc>
      </w:tr>
    </w:tbl>
    <w:p w14:paraId="77263161" w14:textId="77777777" w:rsidR="00F064F1" w:rsidRPr="00206F87" w:rsidRDefault="00F064F1" w:rsidP="00F064F1">
      <w:pPr>
        <w:rPr>
          <w:rFonts w:ascii="Arial" w:hAnsi="Arial" w:cs="Arial"/>
          <w:sz w:val="24"/>
          <w:szCs w:val="24"/>
        </w:rPr>
      </w:pPr>
    </w:p>
    <w:tbl>
      <w:tblPr>
        <w:tblStyle w:val="aff"/>
        <w:tblW w:w="0" w:type="auto"/>
        <w:tblBorders>
          <w:top w:val="none" w:sz="0"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2323"/>
        <w:gridCol w:w="2330"/>
      </w:tblGrid>
      <w:tr w:rsidR="00F064F1" w:rsidRPr="00C27AF9" w14:paraId="58FD9D28" w14:textId="77777777" w:rsidTr="00FB53E3">
        <w:tc>
          <w:tcPr>
            <w:tcW w:w="4701" w:type="dxa"/>
            <w:tcBorders>
              <w:bottom w:val="nil"/>
            </w:tcBorders>
          </w:tcPr>
          <w:p w14:paraId="0F4145A9" w14:textId="77777777" w:rsidR="00F064F1" w:rsidRPr="00206F87" w:rsidRDefault="00F064F1" w:rsidP="00FB53E3">
            <w:pPr>
              <w:ind w:firstLine="0"/>
              <w:rPr>
                <w:rFonts w:ascii="Arial" w:hAnsi="Arial" w:cs="Arial"/>
                <w:b/>
                <w:bCs/>
                <w:sz w:val="24"/>
                <w:szCs w:val="24"/>
              </w:rPr>
            </w:pPr>
            <w:r w:rsidRPr="00206F87">
              <w:rPr>
                <w:rFonts w:ascii="Arial" w:hAnsi="Arial" w:cs="Arial"/>
                <w:b/>
                <w:bCs/>
                <w:sz w:val="24"/>
                <w:szCs w:val="24"/>
              </w:rPr>
              <w:t>Руководитель организации-разработчика:</w:t>
            </w:r>
          </w:p>
          <w:p w14:paraId="561A1BC4" w14:textId="77777777" w:rsidR="00F064F1" w:rsidRPr="00206F87" w:rsidRDefault="00F064F1" w:rsidP="00FB53E3">
            <w:pPr>
              <w:ind w:firstLine="0"/>
              <w:rPr>
                <w:rFonts w:ascii="Arial" w:hAnsi="Arial" w:cs="Arial"/>
                <w:sz w:val="24"/>
                <w:szCs w:val="24"/>
              </w:rPr>
            </w:pPr>
            <w:r w:rsidRPr="00206F87">
              <w:rPr>
                <w:rFonts w:ascii="Arial" w:hAnsi="Arial" w:cs="Arial"/>
                <w:sz w:val="24"/>
                <w:szCs w:val="24"/>
              </w:rPr>
              <w:t>Ассоциация содействия в реализации инновационных программ в области противокоррозионной защиты и технической диагностики «СОПКОР»</w:t>
            </w:r>
          </w:p>
        </w:tc>
        <w:tc>
          <w:tcPr>
            <w:tcW w:w="2323" w:type="dxa"/>
            <w:tcBorders>
              <w:bottom w:val="nil"/>
            </w:tcBorders>
          </w:tcPr>
          <w:p w14:paraId="42A810F5" w14:textId="77777777" w:rsidR="00F064F1" w:rsidRPr="00206F87" w:rsidRDefault="00F064F1" w:rsidP="00FB53E3">
            <w:pPr>
              <w:rPr>
                <w:rFonts w:ascii="Arial" w:hAnsi="Arial" w:cs="Arial"/>
                <w:sz w:val="24"/>
                <w:szCs w:val="24"/>
              </w:rPr>
            </w:pPr>
          </w:p>
          <w:p w14:paraId="449F7047" w14:textId="77777777" w:rsidR="00F064F1" w:rsidRPr="00206F87" w:rsidRDefault="00F064F1" w:rsidP="00FB53E3">
            <w:pPr>
              <w:rPr>
                <w:rFonts w:ascii="Arial" w:hAnsi="Arial" w:cs="Arial"/>
                <w:sz w:val="24"/>
                <w:szCs w:val="24"/>
              </w:rPr>
            </w:pPr>
          </w:p>
          <w:p w14:paraId="33A33580" w14:textId="77777777" w:rsidR="00F064F1" w:rsidRPr="00206F87" w:rsidRDefault="00F064F1" w:rsidP="00FB53E3">
            <w:pPr>
              <w:rPr>
                <w:rFonts w:ascii="Arial" w:hAnsi="Arial" w:cs="Arial"/>
                <w:sz w:val="24"/>
                <w:szCs w:val="24"/>
              </w:rPr>
            </w:pPr>
          </w:p>
          <w:p w14:paraId="174843F2" w14:textId="77777777" w:rsidR="00F064F1" w:rsidRPr="00206F87" w:rsidRDefault="00F064F1" w:rsidP="00FB53E3">
            <w:pPr>
              <w:rPr>
                <w:rFonts w:ascii="Arial" w:hAnsi="Arial" w:cs="Arial"/>
                <w:sz w:val="24"/>
                <w:szCs w:val="24"/>
              </w:rPr>
            </w:pPr>
          </w:p>
          <w:p w14:paraId="4A636997" w14:textId="77777777" w:rsidR="00F064F1" w:rsidRPr="00206F87" w:rsidRDefault="00F064F1" w:rsidP="00FB53E3">
            <w:pPr>
              <w:rPr>
                <w:rFonts w:ascii="Arial" w:hAnsi="Arial" w:cs="Arial"/>
                <w:sz w:val="24"/>
                <w:szCs w:val="24"/>
              </w:rPr>
            </w:pPr>
          </w:p>
          <w:p w14:paraId="62D6950E" w14:textId="7C3CDD80" w:rsidR="00F064F1" w:rsidRPr="00206F87" w:rsidRDefault="00F064F1" w:rsidP="00FB53E3">
            <w:pPr>
              <w:rPr>
                <w:rFonts w:ascii="Arial" w:hAnsi="Arial" w:cs="Arial"/>
                <w:sz w:val="24"/>
                <w:szCs w:val="24"/>
              </w:rPr>
            </w:pPr>
          </w:p>
        </w:tc>
        <w:tc>
          <w:tcPr>
            <w:tcW w:w="2330" w:type="dxa"/>
            <w:tcBorders>
              <w:bottom w:val="nil"/>
            </w:tcBorders>
            <w:vAlign w:val="bottom"/>
          </w:tcPr>
          <w:p w14:paraId="5D2113B3" w14:textId="77777777" w:rsidR="00F064F1" w:rsidRPr="00C27AF9" w:rsidRDefault="00F064F1" w:rsidP="00FB53E3">
            <w:pPr>
              <w:ind w:firstLine="0"/>
              <w:rPr>
                <w:rFonts w:ascii="Arial" w:hAnsi="Arial" w:cs="Arial"/>
                <w:sz w:val="24"/>
                <w:szCs w:val="24"/>
              </w:rPr>
            </w:pPr>
            <w:r w:rsidRPr="00206F87">
              <w:rPr>
                <w:rFonts w:ascii="Arial" w:hAnsi="Arial" w:cs="Arial"/>
                <w:sz w:val="24"/>
                <w:szCs w:val="24"/>
              </w:rPr>
              <w:t xml:space="preserve">        Н.Г. Петров</w:t>
            </w:r>
          </w:p>
        </w:tc>
      </w:tr>
      <w:bookmarkEnd w:id="130"/>
      <w:bookmarkEnd w:id="131"/>
      <w:bookmarkEnd w:id="132"/>
      <w:bookmarkEnd w:id="133"/>
      <w:bookmarkEnd w:id="134"/>
      <w:bookmarkEnd w:id="135"/>
    </w:tbl>
    <w:p w14:paraId="455DCF24" w14:textId="77777777" w:rsidR="005252DC" w:rsidRPr="00046A03" w:rsidRDefault="005252DC" w:rsidP="0080682D">
      <w:pPr>
        <w:pStyle w:val="1"/>
        <w:numPr>
          <w:ilvl w:val="0"/>
          <w:numId w:val="0"/>
        </w:numPr>
      </w:pPr>
    </w:p>
    <w:sectPr w:rsidR="005252DC" w:rsidRPr="00046A03" w:rsidSect="0008776C">
      <w:headerReference w:type="even" r:id="rId98"/>
      <w:footerReference w:type="default" r:id="rId99"/>
      <w:headerReference w:type="first" r:id="rId100"/>
      <w:footerReference w:type="first" r:id="rId101"/>
      <w:pgSz w:w="11906" w:h="16838" w:code="9"/>
      <w:pgMar w:top="1120" w:right="851" w:bottom="1276" w:left="1701" w:header="426" w:footer="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616F9" w14:textId="77777777" w:rsidR="008436EB" w:rsidRDefault="008436EB">
      <w:r>
        <w:separator/>
      </w:r>
    </w:p>
  </w:endnote>
  <w:endnote w:type="continuationSeparator" w:id="0">
    <w:p w14:paraId="3A244D60" w14:textId="77777777" w:rsidR="008436EB" w:rsidRDefault="00843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494290"/>
      <w:docPartObj>
        <w:docPartGallery w:val="Page Numbers (Bottom of Page)"/>
        <w:docPartUnique/>
      </w:docPartObj>
    </w:sdtPr>
    <w:sdtEndPr>
      <w:rPr>
        <w:rFonts w:ascii="Arial" w:hAnsi="Arial" w:cs="Arial"/>
      </w:rPr>
    </w:sdtEndPr>
    <w:sdtContent>
      <w:p w14:paraId="76466B50" w14:textId="46B094FA" w:rsidR="00DF3DA3" w:rsidRPr="00734B48" w:rsidRDefault="00DF3DA3" w:rsidP="000920C9">
        <w:pPr>
          <w:pStyle w:val="af"/>
          <w:ind w:firstLine="0"/>
          <w:rPr>
            <w:rFonts w:ascii="Arial" w:hAnsi="Arial" w:cs="Arial"/>
          </w:rPr>
        </w:pPr>
        <w:r w:rsidRPr="00734B48">
          <w:rPr>
            <w:rFonts w:ascii="Arial" w:hAnsi="Arial" w:cs="Arial"/>
          </w:rPr>
          <w:fldChar w:fldCharType="begin"/>
        </w:r>
        <w:r w:rsidRPr="00734B48">
          <w:rPr>
            <w:rFonts w:ascii="Arial" w:hAnsi="Arial" w:cs="Arial"/>
          </w:rPr>
          <w:instrText>PAGE   \* MERGEFORMAT</w:instrText>
        </w:r>
        <w:r w:rsidRPr="00734B48">
          <w:rPr>
            <w:rFonts w:ascii="Arial" w:hAnsi="Arial" w:cs="Arial"/>
          </w:rPr>
          <w:fldChar w:fldCharType="separate"/>
        </w:r>
        <w:r w:rsidR="00895A4D">
          <w:rPr>
            <w:rFonts w:ascii="Arial" w:hAnsi="Arial" w:cs="Arial"/>
            <w:noProof/>
          </w:rPr>
          <w:t>64</w:t>
        </w:r>
        <w:r w:rsidRPr="00734B48">
          <w:rPr>
            <w:rFonts w:ascii="Arial" w:hAnsi="Arial" w:cs="Arial"/>
          </w:rPr>
          <w:fldChar w:fldCharType="end"/>
        </w:r>
      </w:p>
    </w:sdtContent>
  </w:sdt>
  <w:p w14:paraId="381EB1B9" w14:textId="77777777" w:rsidR="00DF3DA3" w:rsidRDefault="00DF3DA3">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35004867"/>
  <w:p w14:paraId="17035B17" w14:textId="637140BC" w:rsidR="00DF3DA3" w:rsidRPr="00734B48" w:rsidRDefault="00DF3DA3" w:rsidP="0008776C">
    <w:pPr>
      <w:pStyle w:val="af"/>
      <w:jc w:val="right"/>
      <w:rPr>
        <w:rFonts w:ascii="Arial" w:hAnsi="Arial" w:cs="Arial"/>
      </w:rPr>
    </w:pPr>
    <w:r w:rsidRPr="00734B48">
      <w:rPr>
        <w:rFonts w:ascii="Arial" w:hAnsi="Arial" w:cs="Arial"/>
      </w:rPr>
      <w:fldChar w:fldCharType="begin"/>
    </w:r>
    <w:r w:rsidRPr="00734B48">
      <w:rPr>
        <w:rFonts w:ascii="Arial" w:hAnsi="Arial" w:cs="Arial"/>
      </w:rPr>
      <w:instrText>PAGE   \* MERGEFORMAT</w:instrText>
    </w:r>
    <w:r w:rsidRPr="00734B48">
      <w:rPr>
        <w:rFonts w:ascii="Arial" w:hAnsi="Arial" w:cs="Arial"/>
      </w:rPr>
      <w:fldChar w:fldCharType="separate"/>
    </w:r>
    <w:r w:rsidR="00895A4D">
      <w:rPr>
        <w:rFonts w:ascii="Arial" w:hAnsi="Arial" w:cs="Arial"/>
        <w:noProof/>
      </w:rPr>
      <w:t>V</w:t>
    </w:r>
    <w:r w:rsidRPr="00734B48">
      <w:rPr>
        <w:rFonts w:ascii="Arial" w:hAnsi="Arial" w:cs="Arial"/>
      </w:rPr>
      <w:fldChar w:fldCharType="end"/>
    </w:r>
    <w:bookmarkEnd w:id="0"/>
  </w:p>
  <w:p w14:paraId="76CA477C" w14:textId="77777777" w:rsidR="00DF3DA3" w:rsidRPr="00BD4026" w:rsidRDefault="00DF3DA3" w:rsidP="00BD4026">
    <w:pPr>
      <w:pStyle w:val="af"/>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05E6" w14:textId="09AF08F9" w:rsidR="00DF3DA3" w:rsidRPr="00734B48" w:rsidRDefault="00DF3DA3" w:rsidP="00296BAA">
    <w:pPr>
      <w:pStyle w:val="af"/>
      <w:jc w:val="right"/>
      <w:rPr>
        <w:rFonts w:ascii="Arial" w:hAnsi="Arial" w:cs="Arial"/>
        <w:noProof/>
      </w:rPr>
    </w:pPr>
    <w:r w:rsidRPr="00734B48">
      <w:rPr>
        <w:rFonts w:ascii="Arial" w:hAnsi="Arial" w:cs="Arial"/>
        <w:noProof/>
      </w:rPr>
      <w:fldChar w:fldCharType="begin"/>
    </w:r>
    <w:r w:rsidRPr="00734B48">
      <w:rPr>
        <w:rFonts w:ascii="Arial" w:hAnsi="Arial" w:cs="Arial"/>
        <w:noProof/>
      </w:rPr>
      <w:instrText>PAGE   \* MERGEFORMAT</w:instrText>
    </w:r>
    <w:r w:rsidRPr="00734B48">
      <w:rPr>
        <w:rFonts w:ascii="Arial" w:hAnsi="Arial" w:cs="Arial"/>
        <w:noProof/>
      </w:rPr>
      <w:fldChar w:fldCharType="separate"/>
    </w:r>
    <w:r w:rsidR="00895A4D">
      <w:rPr>
        <w:rFonts w:ascii="Arial" w:hAnsi="Arial" w:cs="Arial"/>
        <w:noProof/>
      </w:rPr>
      <w:t>65</w:t>
    </w:r>
    <w:r w:rsidRPr="00734B48">
      <w:rPr>
        <w:rFonts w:ascii="Arial" w:hAnsi="Arial" w:cs="Arial"/>
        <w:noProof/>
      </w:rPr>
      <w:fldChar w:fldCharType="end"/>
    </w:r>
  </w:p>
  <w:p w14:paraId="17B6EFB6" w14:textId="77777777" w:rsidR="00DF3DA3" w:rsidRDefault="00DF3DA3" w:rsidP="00296BAA">
    <w:pPr>
      <w:pStyle w:val="af"/>
      <w:jc w:val="right"/>
    </w:pPr>
  </w:p>
  <w:p w14:paraId="2FED16AD" w14:textId="77777777" w:rsidR="00DF3DA3" w:rsidRDefault="00DF3DA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B023" w14:textId="142B5272" w:rsidR="003B476E" w:rsidRDefault="003B476E" w:rsidP="003B476E">
    <w:pPr>
      <w:pStyle w:val="af"/>
      <w:ind w:left="709" w:hanging="709"/>
      <w:jc w:val="right"/>
      <w:rPr>
        <w:rFonts w:ascii="Arial" w:hAnsi="Arial" w:cs="Arial"/>
        <w:b/>
        <w:i/>
        <w:lang w:eastAsia="ar-SA"/>
      </w:rPr>
    </w:pPr>
    <w:r>
      <w:rPr>
        <w:rFonts w:ascii="Arial" w:hAnsi="Arial" w:cs="Arial"/>
        <w:b/>
        <w:i/>
        <w:lang w:eastAsia="ar-SA"/>
      </w:rPr>
      <w:t>______________________________________________________________________</w:t>
    </w:r>
  </w:p>
  <w:p w14:paraId="31885975" w14:textId="6C6DF2AC" w:rsidR="003B476E" w:rsidRPr="00D778CB" w:rsidRDefault="003B476E" w:rsidP="003B476E">
    <w:pPr>
      <w:pStyle w:val="af"/>
      <w:ind w:left="709" w:hanging="709"/>
      <w:jc w:val="right"/>
      <w:rPr>
        <w:sz w:val="22"/>
        <w:szCs w:val="22"/>
      </w:rPr>
    </w:pPr>
    <w:r w:rsidRPr="003B476E">
      <w:rPr>
        <w:rFonts w:ascii="Arial" w:hAnsi="Arial" w:cs="Arial"/>
        <w:b/>
        <w:i/>
        <w:lang w:eastAsia="ar-SA"/>
      </w:rPr>
      <w:t xml:space="preserve">проект </w:t>
    </w:r>
    <w:r w:rsidRPr="003B476E">
      <w:rPr>
        <w:rFonts w:ascii="Arial" w:hAnsi="Arial" w:cs="Arial"/>
        <w:b/>
        <w:i/>
        <w:lang w:val="en-US" w:eastAsia="ar-SA"/>
      </w:rPr>
      <w:t>RU</w:t>
    </w:r>
    <w:r w:rsidRPr="003B476E">
      <w:rPr>
        <w:rFonts w:ascii="Arial" w:hAnsi="Arial" w:cs="Arial"/>
        <w:b/>
        <w:i/>
        <w:lang w:eastAsia="ar-SA"/>
      </w:rPr>
      <w:t>, первая редакция</w:t>
    </w:r>
    <w:r w:rsidRPr="003B476E">
      <w:rPr>
        <w:rFonts w:ascii="Arial" w:hAnsi="Arial" w:cs="Arial"/>
        <w:sz w:val="22"/>
        <w:szCs w:val="22"/>
      </w:rPr>
      <w:t xml:space="preserve"> </w:t>
    </w:r>
    <w:r>
      <w:rPr>
        <w:sz w:val="22"/>
        <w:szCs w:val="22"/>
      </w:rPr>
      <w:t xml:space="preserve">                                                                                                  </w:t>
    </w:r>
    <w:r w:rsidRPr="003B476E">
      <w:rPr>
        <w:rFonts w:ascii="Arial" w:hAnsi="Arial" w:cs="Arial"/>
      </w:rPr>
      <w:t>1</w:t>
    </w:r>
  </w:p>
  <w:p w14:paraId="475E2C3E" w14:textId="77777777" w:rsidR="00DF3DA3" w:rsidRDefault="00DF3DA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E0266" w14:textId="77777777" w:rsidR="008436EB" w:rsidRDefault="008436EB" w:rsidP="002625C9">
      <w:pPr>
        <w:ind w:firstLine="0"/>
      </w:pPr>
      <w:r>
        <w:separator/>
      </w:r>
    </w:p>
  </w:footnote>
  <w:footnote w:type="continuationSeparator" w:id="0">
    <w:p w14:paraId="6995595A" w14:textId="77777777" w:rsidR="008436EB" w:rsidRDefault="008436EB" w:rsidP="002625C9">
      <w:pPr>
        <w:ind w:firstLine="0"/>
      </w:pPr>
      <w:r>
        <w:continuationSeparator/>
      </w:r>
    </w:p>
  </w:footnote>
  <w:footnote w:type="continuationNotice" w:id="1">
    <w:p w14:paraId="7164FF47" w14:textId="77777777" w:rsidR="008436EB" w:rsidRDefault="008436EB">
      <w:pPr>
        <w:spacing w:line="240" w:lineRule="auto"/>
      </w:pPr>
    </w:p>
  </w:footnote>
  <w:footnote w:id="2">
    <w:p w14:paraId="0AF003AF" w14:textId="0E1F4E69" w:rsidR="00DF3DA3" w:rsidRPr="008F4B75" w:rsidRDefault="00DF3DA3" w:rsidP="00CA3145">
      <w:pPr>
        <w:pStyle w:val="af2"/>
        <w:spacing w:line="240" w:lineRule="auto"/>
        <w:rPr>
          <w:rFonts w:ascii="Arial" w:hAnsi="Arial" w:cs="Arial"/>
          <w:sz w:val="20"/>
          <w:szCs w:val="20"/>
        </w:rPr>
      </w:pPr>
      <w:r w:rsidRPr="008F4B75">
        <w:rPr>
          <w:rStyle w:val="af1"/>
          <w:rFonts w:ascii="Arial" w:hAnsi="Arial" w:cs="Arial"/>
          <w:sz w:val="20"/>
          <w:szCs w:val="20"/>
        </w:rPr>
        <w:footnoteRef/>
      </w:r>
      <w:r w:rsidR="00C74FBA">
        <w:rPr>
          <w:rFonts w:ascii="Arial" w:hAnsi="Arial" w:cs="Arial"/>
          <w:sz w:val="20"/>
          <w:szCs w:val="20"/>
          <w:vertAlign w:val="superscript"/>
        </w:rPr>
        <w:t>)</w:t>
      </w:r>
      <w:r w:rsidRPr="008F4B75">
        <w:rPr>
          <w:rFonts w:ascii="Arial" w:hAnsi="Arial" w:cs="Arial"/>
          <w:sz w:val="20"/>
          <w:szCs w:val="20"/>
        </w:rPr>
        <w:t xml:space="preserve"> В Российской Федерации действует ГОСТ Р </w:t>
      </w:r>
      <w:r>
        <w:rPr>
          <w:rFonts w:ascii="Arial" w:hAnsi="Arial" w:cs="Arial"/>
          <w:sz w:val="20"/>
          <w:szCs w:val="20"/>
        </w:rPr>
        <w:t xml:space="preserve">15.301–2016 </w:t>
      </w:r>
      <w:r w:rsidRPr="008F4B75">
        <w:rPr>
          <w:rFonts w:ascii="Arial" w:hAnsi="Arial" w:cs="Arial"/>
          <w:sz w:val="20"/>
          <w:szCs w:val="20"/>
        </w:rPr>
        <w:t>«Система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w:t>
      </w:r>
    </w:p>
  </w:footnote>
  <w:footnote w:id="3">
    <w:p w14:paraId="5346DEC8" w14:textId="55B9A7F7" w:rsidR="00DF3DA3" w:rsidRDefault="00DF3DA3" w:rsidP="00564B09">
      <w:pPr>
        <w:pStyle w:val="af2"/>
        <w:numPr>
          <w:ilvl w:val="0"/>
          <w:numId w:val="8"/>
        </w:numPr>
        <w:tabs>
          <w:tab w:val="left" w:pos="284"/>
        </w:tabs>
        <w:spacing w:line="240" w:lineRule="auto"/>
        <w:ind w:left="0" w:firstLine="0"/>
        <w:jc w:val="left"/>
      </w:pPr>
      <w:r>
        <w:t>Параметр указывается при необходимости. Параметры 10–12 указываются группой.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92737" w14:textId="77777777" w:rsidR="00DF3DA3" w:rsidRDefault="00DF3DA3" w:rsidP="00DF3DA3">
    <w:pPr>
      <w:pStyle w:val="ac"/>
      <w:spacing w:line="240" w:lineRule="auto"/>
      <w:ind w:firstLine="0"/>
      <w:jc w:val="left"/>
      <w:rPr>
        <w:rFonts w:ascii="Arial" w:eastAsia="Calibri" w:hAnsi="Arial" w:cs="Arial"/>
        <w:b/>
        <w:lang w:eastAsia="en-US"/>
      </w:rPr>
    </w:pPr>
    <w:r>
      <w:rPr>
        <w:rFonts w:ascii="Arial" w:eastAsia="Calibri" w:hAnsi="Arial" w:cs="Arial"/>
        <w:b/>
        <w:lang w:eastAsia="en-US"/>
      </w:rPr>
      <w:t>ГОСТ 9.607–202_</w:t>
    </w:r>
  </w:p>
  <w:p w14:paraId="5F8DDD36" w14:textId="4381822A" w:rsidR="00DF3DA3" w:rsidRPr="004B1BF3" w:rsidRDefault="00DF3DA3" w:rsidP="00571984">
    <w:pPr>
      <w:pStyle w:val="ac"/>
      <w:spacing w:after="240" w:line="240" w:lineRule="auto"/>
      <w:ind w:firstLine="0"/>
      <w:jc w:val="left"/>
      <w:rPr>
        <w:rFonts w:ascii="Arial" w:eastAsia="Calibri" w:hAnsi="Arial" w:cs="Arial"/>
        <w:b/>
        <w:lang w:eastAsia="en-US"/>
      </w:rPr>
    </w:pPr>
    <w:r w:rsidRPr="008503BE">
      <w:rPr>
        <w:rFonts w:ascii="Arial" w:eastAsia="MS Mincho" w:hAnsi="Arial" w:cs="Arial"/>
        <w:i/>
        <w:lang w:eastAsia="ar-SA"/>
      </w:rPr>
      <w:t xml:space="preserve">(проект </w:t>
    </w:r>
    <w:r>
      <w:rPr>
        <w:rFonts w:ascii="Arial" w:eastAsia="MS Mincho" w:hAnsi="Arial" w:cs="Arial"/>
        <w:i/>
        <w:lang w:val="en-US" w:eastAsia="ar-SA"/>
      </w:rPr>
      <w:t>RU</w:t>
    </w:r>
    <w:r>
      <w:rPr>
        <w:rFonts w:ascii="Arial" w:eastAsia="MS Mincho" w:hAnsi="Arial" w:cs="Arial"/>
        <w:i/>
        <w:lang w:eastAsia="ar-SA"/>
      </w:rPr>
      <w:t>,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6839D" w14:textId="77777777" w:rsidR="00571984" w:rsidRDefault="00DF3DA3" w:rsidP="00B42BA1">
    <w:pPr>
      <w:pStyle w:val="ac"/>
      <w:spacing w:line="240" w:lineRule="auto"/>
      <w:ind w:firstLine="0"/>
      <w:jc w:val="right"/>
      <w:rPr>
        <w:rFonts w:ascii="Arial" w:eastAsia="Calibri" w:hAnsi="Arial" w:cs="Arial"/>
        <w:b/>
        <w:lang w:eastAsia="en-US"/>
      </w:rPr>
    </w:pPr>
    <w:r>
      <w:rPr>
        <w:rFonts w:ascii="Arial" w:eastAsia="Calibri" w:hAnsi="Arial" w:cs="Arial"/>
        <w:b/>
        <w:lang w:eastAsia="en-US"/>
      </w:rPr>
      <w:t>ГОСТ 9.607</w:t>
    </w:r>
    <w:r w:rsidR="00571984">
      <w:rPr>
        <w:rFonts w:ascii="Arial" w:eastAsia="Calibri" w:hAnsi="Arial" w:cs="Arial"/>
        <w:b/>
        <w:lang w:eastAsia="en-US"/>
      </w:rPr>
      <w:t>–202_</w:t>
    </w:r>
  </w:p>
  <w:p w14:paraId="28A9850F" w14:textId="77777777" w:rsidR="00571984" w:rsidRPr="004B1BF3" w:rsidRDefault="00571984" w:rsidP="00571984">
    <w:pPr>
      <w:pStyle w:val="ac"/>
      <w:spacing w:after="240" w:line="240" w:lineRule="auto"/>
      <w:ind w:firstLine="0"/>
      <w:jc w:val="right"/>
      <w:rPr>
        <w:rFonts w:ascii="Arial" w:eastAsia="Calibri" w:hAnsi="Arial" w:cs="Arial"/>
        <w:b/>
        <w:lang w:eastAsia="en-US"/>
      </w:rPr>
    </w:pPr>
    <w:r w:rsidRPr="008503BE">
      <w:rPr>
        <w:rFonts w:ascii="Arial" w:eastAsia="MS Mincho" w:hAnsi="Arial" w:cs="Arial"/>
        <w:i/>
        <w:lang w:eastAsia="ar-SA"/>
      </w:rPr>
      <w:t xml:space="preserve">(проект </w:t>
    </w:r>
    <w:r>
      <w:rPr>
        <w:rFonts w:ascii="Arial" w:eastAsia="MS Mincho" w:hAnsi="Arial" w:cs="Arial"/>
        <w:i/>
        <w:lang w:val="en-US" w:eastAsia="ar-SA"/>
      </w:rPr>
      <w:t>RU</w:t>
    </w:r>
    <w:r>
      <w:rPr>
        <w:rFonts w:ascii="Arial" w:eastAsia="MS Mincho" w:hAnsi="Arial" w:cs="Arial"/>
        <w:i/>
        <w:lang w:eastAsia="ar-SA"/>
      </w:rPr>
      <w:t>,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DE38" w14:textId="77777777" w:rsidR="00571984" w:rsidRDefault="00571984" w:rsidP="00571984">
    <w:pPr>
      <w:pStyle w:val="ac"/>
      <w:spacing w:line="240" w:lineRule="auto"/>
      <w:ind w:firstLine="0"/>
      <w:jc w:val="left"/>
      <w:rPr>
        <w:rFonts w:ascii="Arial" w:eastAsia="Calibri" w:hAnsi="Arial" w:cs="Arial"/>
        <w:b/>
        <w:lang w:eastAsia="en-US"/>
      </w:rPr>
    </w:pPr>
    <w:r>
      <w:rPr>
        <w:rFonts w:ascii="Arial" w:eastAsia="Calibri" w:hAnsi="Arial" w:cs="Arial"/>
        <w:b/>
        <w:lang w:eastAsia="en-US"/>
      </w:rPr>
      <w:t>ГОСТ 9.607–202_</w:t>
    </w:r>
  </w:p>
  <w:p w14:paraId="1775E768" w14:textId="77777777" w:rsidR="00571984" w:rsidRPr="004B1BF3" w:rsidRDefault="00571984" w:rsidP="00571984">
    <w:pPr>
      <w:pStyle w:val="ac"/>
      <w:spacing w:after="240" w:line="240" w:lineRule="auto"/>
      <w:ind w:firstLine="0"/>
      <w:jc w:val="left"/>
      <w:rPr>
        <w:rFonts w:ascii="Arial" w:eastAsia="Calibri" w:hAnsi="Arial" w:cs="Arial"/>
        <w:b/>
        <w:lang w:eastAsia="en-US"/>
      </w:rPr>
    </w:pPr>
    <w:r w:rsidRPr="008503BE">
      <w:rPr>
        <w:rFonts w:ascii="Arial" w:eastAsia="MS Mincho" w:hAnsi="Arial" w:cs="Arial"/>
        <w:i/>
        <w:lang w:eastAsia="ar-SA"/>
      </w:rPr>
      <w:t xml:space="preserve">(проект </w:t>
    </w:r>
    <w:r>
      <w:rPr>
        <w:rFonts w:ascii="Arial" w:eastAsia="MS Mincho" w:hAnsi="Arial" w:cs="Arial"/>
        <w:i/>
        <w:lang w:val="en-US" w:eastAsia="ar-SA"/>
      </w:rPr>
      <w:t>RU</w:t>
    </w:r>
    <w:r>
      <w:rPr>
        <w:rFonts w:ascii="Arial" w:eastAsia="MS Mincho" w:hAnsi="Arial" w:cs="Arial"/>
        <w:i/>
        <w:lang w:eastAsia="ar-SA"/>
      </w:rPr>
      <w:t>, первая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234A" w14:textId="77777777" w:rsidR="00571984" w:rsidRDefault="00571984" w:rsidP="00571984">
    <w:pPr>
      <w:pStyle w:val="ac"/>
      <w:spacing w:line="240" w:lineRule="auto"/>
      <w:ind w:firstLine="0"/>
      <w:jc w:val="right"/>
      <w:rPr>
        <w:rFonts w:ascii="Arial" w:eastAsia="Calibri" w:hAnsi="Arial" w:cs="Arial"/>
        <w:b/>
        <w:lang w:eastAsia="en-US"/>
      </w:rPr>
    </w:pPr>
    <w:r>
      <w:rPr>
        <w:rFonts w:ascii="Arial" w:eastAsia="Calibri" w:hAnsi="Arial" w:cs="Arial"/>
        <w:b/>
        <w:lang w:eastAsia="en-US"/>
      </w:rPr>
      <w:t>ГОСТ 9.607–202_</w:t>
    </w:r>
  </w:p>
  <w:p w14:paraId="43A2C5D8" w14:textId="77777777" w:rsidR="00571984" w:rsidRPr="004B1BF3" w:rsidRDefault="00571984" w:rsidP="00571984">
    <w:pPr>
      <w:pStyle w:val="ac"/>
      <w:spacing w:after="240" w:line="240" w:lineRule="auto"/>
      <w:ind w:firstLine="0"/>
      <w:jc w:val="right"/>
      <w:rPr>
        <w:rFonts w:ascii="Arial" w:eastAsia="Calibri" w:hAnsi="Arial" w:cs="Arial"/>
        <w:b/>
        <w:lang w:eastAsia="en-US"/>
      </w:rPr>
    </w:pPr>
    <w:r w:rsidRPr="008503BE">
      <w:rPr>
        <w:rFonts w:ascii="Arial" w:eastAsia="MS Mincho" w:hAnsi="Arial" w:cs="Arial"/>
        <w:i/>
        <w:lang w:eastAsia="ar-SA"/>
      </w:rPr>
      <w:t xml:space="preserve">(проект </w:t>
    </w:r>
    <w:r>
      <w:rPr>
        <w:rFonts w:ascii="Arial" w:eastAsia="MS Mincho" w:hAnsi="Arial" w:cs="Arial"/>
        <w:i/>
        <w:lang w:val="en-US" w:eastAsia="ar-SA"/>
      </w:rPr>
      <w:t>RU</w:t>
    </w:r>
    <w:r>
      <w:rPr>
        <w:rFonts w:ascii="Arial" w:eastAsia="MS Mincho" w:hAnsi="Arial" w:cs="Arial"/>
        <w:i/>
        <w:lang w:eastAsia="ar-SA"/>
      </w:rPr>
      <w:t>,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709"/>
        </w:tabs>
      </w:pPr>
      <w:rPr>
        <w:rFonts w:ascii="Times New Roman" w:hAnsi="Times New Roman" w:cs="Times New Roman"/>
        <w:color w:val="000000"/>
        <w:sz w:val="28"/>
        <w:szCs w:val="28"/>
      </w:rPr>
    </w:lvl>
  </w:abstractNum>
  <w:abstractNum w:abstractNumId="1" w15:restartNumberingAfterBreak="0">
    <w:nsid w:val="00000003"/>
    <w:multiLevelType w:val="singleLevel"/>
    <w:tmpl w:val="00000003"/>
    <w:name w:val="WW8Num3"/>
    <w:lvl w:ilvl="0">
      <w:start w:val="6"/>
      <w:numFmt w:val="bullet"/>
      <w:lvlText w:val="-"/>
      <w:lvlJc w:val="left"/>
      <w:pPr>
        <w:tabs>
          <w:tab w:val="num" w:pos="-900"/>
        </w:tabs>
        <w:ind w:left="360" w:hanging="360"/>
      </w:pPr>
      <w:rPr>
        <w:rFonts w:ascii="Times New Roman" w:hAnsi="Times New Roman" w:cs="Times New Roman"/>
        <w:sz w:val="28"/>
        <w:szCs w:val="28"/>
      </w:rPr>
    </w:lvl>
  </w:abstractNum>
  <w:abstractNum w:abstractNumId="2" w15:restartNumberingAfterBreak="0">
    <w:nsid w:val="00000004"/>
    <w:multiLevelType w:val="multilevel"/>
    <w:tmpl w:val="00000004"/>
    <w:name w:val="WW8Num18"/>
    <w:lvl w:ilvl="0">
      <w:start w:val="1"/>
      <w:numFmt w:val="decimal"/>
      <w:lvlText w:val="%1"/>
      <w:lvlJc w:val="left"/>
      <w:pPr>
        <w:tabs>
          <w:tab w:val="num" w:pos="0"/>
        </w:tabs>
        <w:ind w:firstLine="709"/>
      </w:pPr>
      <w:rPr>
        <w:rFonts w:ascii="Arial" w:hAnsi="Arial" w:cs="Arial"/>
        <w:b w:val="0"/>
        <w:bCs w:val="0"/>
        <w:spacing w:val="0"/>
        <w:sz w:val="24"/>
        <w:szCs w:val="24"/>
      </w:rPr>
    </w:lvl>
    <w:lvl w:ilvl="1">
      <w:start w:val="1"/>
      <w:numFmt w:val="decimal"/>
      <w:lvlText w:val="%1.%2"/>
      <w:lvlJc w:val="left"/>
      <w:pPr>
        <w:tabs>
          <w:tab w:val="num" w:pos="0"/>
        </w:tabs>
        <w:ind w:firstLine="709"/>
      </w:pPr>
      <w:rPr>
        <w:rFonts w:ascii="Arial" w:hAnsi="Arial" w:cs="Arial"/>
        <w:b w:val="0"/>
        <w:bCs w:val="0"/>
        <w:spacing w:val="0"/>
        <w:sz w:val="24"/>
        <w:szCs w:val="24"/>
      </w:rPr>
    </w:lvl>
    <w:lvl w:ilvl="2">
      <w:start w:val="1"/>
      <w:numFmt w:val="decimal"/>
      <w:lvlText w:val="%1.%2.%3"/>
      <w:lvlJc w:val="left"/>
      <w:pPr>
        <w:tabs>
          <w:tab w:val="num" w:pos="-1"/>
        </w:tabs>
        <w:ind w:left="-1" w:firstLine="709"/>
      </w:pPr>
      <w:rPr>
        <w:rFonts w:ascii="Arial" w:hAnsi="Arial" w:cs="Arial"/>
        <w:b w:val="0"/>
        <w:bCs w:val="0"/>
        <w:spacing w:val="0"/>
        <w:sz w:val="24"/>
        <w:szCs w:val="24"/>
      </w:rPr>
    </w:lvl>
    <w:lvl w:ilvl="3">
      <w:start w:val="1"/>
      <w:numFmt w:val="decimal"/>
      <w:lvlText w:val="%1.%2.%3.%4"/>
      <w:lvlJc w:val="left"/>
      <w:pPr>
        <w:tabs>
          <w:tab w:val="num" w:pos="0"/>
        </w:tabs>
        <w:ind w:firstLine="709"/>
      </w:pPr>
    </w:lvl>
    <w:lvl w:ilvl="4">
      <w:start w:val="1"/>
      <w:numFmt w:val="none"/>
      <w:suff w:val="nothing"/>
      <w:lvlText w:val=""/>
      <w:lvlJc w:val="left"/>
      <w:pPr>
        <w:tabs>
          <w:tab w:val="num" w:pos="0"/>
        </w:tabs>
        <w:ind w:firstLine="709"/>
      </w:pPr>
    </w:lvl>
    <w:lvl w:ilvl="5">
      <w:start w:val="1"/>
      <w:numFmt w:val="none"/>
      <w:suff w:val="nothing"/>
      <w:lvlText w:val=""/>
      <w:lvlJc w:val="right"/>
      <w:pPr>
        <w:tabs>
          <w:tab w:val="num" w:pos="0"/>
        </w:tabs>
        <w:ind w:firstLine="709"/>
      </w:pPr>
    </w:lvl>
    <w:lvl w:ilvl="6">
      <w:start w:val="1"/>
      <w:numFmt w:val="none"/>
      <w:suff w:val="nothing"/>
      <w:lvlText w:val=""/>
      <w:lvlJc w:val="left"/>
      <w:pPr>
        <w:tabs>
          <w:tab w:val="num" w:pos="0"/>
        </w:tabs>
        <w:ind w:firstLine="709"/>
      </w:pPr>
    </w:lvl>
    <w:lvl w:ilvl="7">
      <w:start w:val="1"/>
      <w:numFmt w:val="none"/>
      <w:suff w:val="nothing"/>
      <w:lvlText w:val=""/>
      <w:lvlJc w:val="left"/>
      <w:pPr>
        <w:tabs>
          <w:tab w:val="num" w:pos="0"/>
        </w:tabs>
        <w:ind w:firstLine="709"/>
      </w:pPr>
    </w:lvl>
    <w:lvl w:ilvl="8">
      <w:start w:val="1"/>
      <w:numFmt w:val="none"/>
      <w:suff w:val="nothing"/>
      <w:lvlText w:val=""/>
      <w:lvlJc w:val="right"/>
      <w:pPr>
        <w:tabs>
          <w:tab w:val="num" w:pos="0"/>
        </w:tabs>
        <w:ind w:firstLine="709"/>
      </w:pPr>
    </w:lvl>
  </w:abstractNum>
  <w:abstractNum w:abstractNumId="3" w15:restartNumberingAfterBreak="0">
    <w:nsid w:val="00000005"/>
    <w:multiLevelType w:val="singleLevel"/>
    <w:tmpl w:val="00000005"/>
    <w:name w:val="WW8Num5"/>
    <w:lvl w:ilvl="0">
      <w:start w:val="6"/>
      <w:numFmt w:val="bullet"/>
      <w:lvlText w:val="-"/>
      <w:lvlJc w:val="left"/>
      <w:pPr>
        <w:tabs>
          <w:tab w:val="num" w:pos="899"/>
        </w:tabs>
        <w:ind w:left="1620" w:hanging="360"/>
      </w:pPr>
      <w:rPr>
        <w:rFonts w:ascii="Times New Roman" w:hAnsi="Times New Roman" w:cs="Times New Roman"/>
        <w:color w:val="000000"/>
        <w:sz w:val="28"/>
        <w:szCs w:val="28"/>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2149" w:hanging="360"/>
      </w:pPr>
      <w:rPr>
        <w:rFonts w:ascii="Symbol" w:hAnsi="Symbol" w:cs="Symbol"/>
      </w:rPr>
    </w:lvl>
  </w:abstractNum>
  <w:abstractNum w:abstractNumId="5" w15:restartNumberingAfterBreak="0">
    <w:nsid w:val="00000007"/>
    <w:multiLevelType w:val="multilevel"/>
    <w:tmpl w:val="F54E474A"/>
    <w:name w:val="WW8Num7"/>
    <w:lvl w:ilvl="0">
      <w:start w:val="7"/>
      <w:numFmt w:val="decimal"/>
      <w:lvlText w:val="%1"/>
      <w:lvlJc w:val="left"/>
      <w:pPr>
        <w:tabs>
          <w:tab w:val="num" w:pos="0"/>
        </w:tabs>
        <w:ind w:left="375" w:hanging="375"/>
      </w:pPr>
      <w:rPr>
        <w:rFonts w:ascii="Times New Roman" w:eastAsia="Times New Roman" w:hAnsi="Times New Roman" w:hint="default"/>
        <w:b/>
        <w:bCs/>
      </w:rPr>
    </w:lvl>
    <w:lvl w:ilvl="1">
      <w:start w:val="1"/>
      <w:numFmt w:val="decimal"/>
      <w:lvlText w:val="%1.%2"/>
      <w:lvlJc w:val="left"/>
      <w:pPr>
        <w:tabs>
          <w:tab w:val="num" w:pos="-708"/>
        </w:tabs>
        <w:ind w:left="1652" w:hanging="375"/>
      </w:pPr>
      <w:rPr>
        <w:rFonts w:ascii="Courier New" w:hAnsi="Courier New" w:cs="Courier New" w:hint="default"/>
        <w:b w:val="0"/>
        <w:bCs w:val="0"/>
        <w:color w:val="auto"/>
        <w:spacing w:val="2"/>
        <w:sz w:val="28"/>
        <w:szCs w:val="28"/>
      </w:rPr>
    </w:lvl>
    <w:lvl w:ilvl="2">
      <w:start w:val="1"/>
      <w:numFmt w:val="decimal"/>
      <w:lvlText w:val="%1.%2.%3"/>
      <w:lvlJc w:val="left"/>
      <w:pPr>
        <w:tabs>
          <w:tab w:val="num" w:pos="0"/>
        </w:tabs>
        <w:ind w:left="2138" w:hanging="720"/>
      </w:pPr>
      <w:rPr>
        <w:rFonts w:ascii="Wingdings" w:hAnsi="Wingdings" w:cs="Wingdings"/>
      </w:rPr>
    </w:lvl>
    <w:lvl w:ilvl="3">
      <w:start w:val="1"/>
      <w:numFmt w:val="decimal"/>
      <w:lvlText w:val="%1.%2.%3.%4"/>
      <w:lvlJc w:val="left"/>
      <w:pPr>
        <w:tabs>
          <w:tab w:val="num" w:pos="0"/>
        </w:tabs>
        <w:ind w:left="3207" w:hanging="1080"/>
      </w:pPr>
      <w:rPr>
        <w:rFonts w:ascii="Symbol" w:hAnsi="Symbol" w:cs="Symbol"/>
      </w:r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6" w15:restartNumberingAfterBreak="0">
    <w:nsid w:val="00000008"/>
    <w:multiLevelType w:val="multilevel"/>
    <w:tmpl w:val="90B26D94"/>
    <w:name w:val="WW8Num8"/>
    <w:lvl w:ilvl="0">
      <w:start w:val="4"/>
      <w:numFmt w:val="decimal"/>
      <w:lvlText w:val="%1"/>
      <w:lvlJc w:val="left"/>
      <w:pPr>
        <w:tabs>
          <w:tab w:val="num" w:pos="0"/>
        </w:tabs>
        <w:ind w:left="1085" w:hanging="375"/>
      </w:pPr>
      <w:rPr>
        <w:rFonts w:ascii="Times New Roman" w:hAnsi="Times New Roman" w:cs="Times New Roman"/>
        <w:b w:val="0"/>
        <w:bCs w:val="0"/>
        <w:color w:val="auto"/>
        <w:spacing w:val="-2"/>
        <w:sz w:val="28"/>
        <w:szCs w:val="28"/>
      </w:rPr>
    </w:lvl>
    <w:lvl w:ilvl="1">
      <w:start w:val="1"/>
      <w:numFmt w:val="decimal"/>
      <w:lvlText w:val="%1.%2"/>
      <w:lvlJc w:val="left"/>
      <w:pPr>
        <w:tabs>
          <w:tab w:val="num" w:pos="-992"/>
        </w:tabs>
        <w:ind w:left="1085" w:hanging="375"/>
      </w:pPr>
      <w:rPr>
        <w:rFonts w:ascii="Times New Roman" w:hAnsi="Times New Roman" w:cs="Times New Roman"/>
        <w:b w:val="0"/>
        <w:bCs w:val="0"/>
        <w:color w:val="auto"/>
        <w:spacing w:val="-2"/>
        <w:sz w:val="28"/>
        <w:szCs w:val="28"/>
      </w:rPr>
    </w:lvl>
    <w:lvl w:ilvl="2">
      <w:start w:val="1"/>
      <w:numFmt w:val="decimal"/>
      <w:lvlText w:val="%1.%2.%3"/>
      <w:lvlJc w:val="left"/>
      <w:pPr>
        <w:tabs>
          <w:tab w:val="num" w:pos="0"/>
        </w:tabs>
        <w:ind w:left="1800" w:hanging="720"/>
      </w:pPr>
      <w:rPr>
        <w:rFonts w:ascii="Times New Roman" w:hAnsi="Times New Roman" w:cs="Times New Roman"/>
        <w:b w:val="0"/>
        <w:bCs w:val="0"/>
        <w:color w:val="auto"/>
        <w:spacing w:val="-2"/>
        <w:sz w:val="28"/>
        <w:szCs w:val="28"/>
      </w:rPr>
    </w:lvl>
    <w:lvl w:ilvl="3">
      <w:start w:val="1"/>
      <w:numFmt w:val="decimal"/>
      <w:lvlText w:val="%1.%2.%3.%4"/>
      <w:lvlJc w:val="left"/>
      <w:pPr>
        <w:tabs>
          <w:tab w:val="num" w:pos="0"/>
        </w:tabs>
        <w:ind w:left="2700" w:hanging="1080"/>
      </w:pPr>
      <w:rPr>
        <w:rFonts w:ascii="Times New Roman" w:hAnsi="Times New Roman" w:cs="Times New Roman"/>
        <w:b w:val="0"/>
        <w:bCs w:val="0"/>
        <w:color w:val="auto"/>
        <w:spacing w:val="-2"/>
        <w:sz w:val="28"/>
        <w:szCs w:val="28"/>
      </w:rPr>
    </w:lvl>
    <w:lvl w:ilvl="4">
      <w:start w:val="1"/>
      <w:numFmt w:val="decimal"/>
      <w:lvlText w:val="%1.%2.%3.%4.%5"/>
      <w:lvlJc w:val="left"/>
      <w:pPr>
        <w:tabs>
          <w:tab w:val="num" w:pos="0"/>
        </w:tabs>
        <w:ind w:left="3240" w:hanging="1080"/>
      </w:pPr>
      <w:rPr>
        <w:rFonts w:ascii="Times New Roman" w:hAnsi="Times New Roman" w:cs="Times New Roman"/>
        <w:b w:val="0"/>
        <w:bCs w:val="0"/>
        <w:color w:val="auto"/>
        <w:spacing w:val="-2"/>
        <w:sz w:val="28"/>
        <w:szCs w:val="28"/>
      </w:rPr>
    </w:lvl>
    <w:lvl w:ilvl="5">
      <w:start w:val="1"/>
      <w:numFmt w:val="decimal"/>
      <w:lvlText w:val="%1.%2.%3.%4.%5.%6"/>
      <w:lvlJc w:val="left"/>
      <w:pPr>
        <w:tabs>
          <w:tab w:val="num" w:pos="0"/>
        </w:tabs>
        <w:ind w:left="4140" w:hanging="1440"/>
      </w:pPr>
      <w:rPr>
        <w:rFonts w:ascii="Times New Roman" w:hAnsi="Times New Roman" w:cs="Times New Roman"/>
        <w:b w:val="0"/>
        <w:bCs w:val="0"/>
        <w:color w:val="auto"/>
        <w:spacing w:val="-2"/>
        <w:sz w:val="28"/>
        <w:szCs w:val="28"/>
      </w:rPr>
    </w:lvl>
    <w:lvl w:ilvl="6">
      <w:start w:val="1"/>
      <w:numFmt w:val="decimal"/>
      <w:lvlText w:val="%1.%2.%3.%4.%5.%6.%7"/>
      <w:lvlJc w:val="left"/>
      <w:pPr>
        <w:tabs>
          <w:tab w:val="num" w:pos="0"/>
        </w:tabs>
        <w:ind w:left="4680" w:hanging="1440"/>
      </w:pPr>
      <w:rPr>
        <w:rFonts w:ascii="Times New Roman" w:hAnsi="Times New Roman" w:cs="Times New Roman"/>
        <w:b w:val="0"/>
        <w:bCs w:val="0"/>
        <w:color w:val="auto"/>
        <w:spacing w:val="-2"/>
        <w:sz w:val="28"/>
        <w:szCs w:val="28"/>
      </w:rPr>
    </w:lvl>
    <w:lvl w:ilvl="7">
      <w:start w:val="1"/>
      <w:numFmt w:val="decimal"/>
      <w:lvlText w:val="%1.%2.%3.%4.%5.%6.%7.%8"/>
      <w:lvlJc w:val="left"/>
      <w:pPr>
        <w:tabs>
          <w:tab w:val="num" w:pos="0"/>
        </w:tabs>
        <w:ind w:left="5580" w:hanging="1800"/>
      </w:pPr>
      <w:rPr>
        <w:rFonts w:ascii="Times New Roman" w:hAnsi="Times New Roman" w:cs="Times New Roman"/>
        <w:b w:val="0"/>
        <w:bCs w:val="0"/>
        <w:color w:val="auto"/>
        <w:spacing w:val="-2"/>
        <w:sz w:val="28"/>
        <w:szCs w:val="28"/>
      </w:rPr>
    </w:lvl>
    <w:lvl w:ilvl="8">
      <w:start w:val="1"/>
      <w:numFmt w:val="decimal"/>
      <w:lvlText w:val="%1.%2.%3.%4.%5.%6.%7.%8.%9"/>
      <w:lvlJc w:val="left"/>
      <w:pPr>
        <w:tabs>
          <w:tab w:val="num" w:pos="0"/>
        </w:tabs>
        <w:ind w:left="6480" w:hanging="2160"/>
      </w:pPr>
      <w:rPr>
        <w:rFonts w:ascii="Times New Roman" w:hAnsi="Times New Roman" w:cs="Times New Roman"/>
        <w:b w:val="0"/>
        <w:bCs w:val="0"/>
        <w:color w:val="auto"/>
        <w:spacing w:val="-2"/>
        <w:sz w:val="28"/>
        <w:szCs w:val="28"/>
      </w:rPr>
    </w:lvl>
  </w:abstractNum>
  <w:abstractNum w:abstractNumId="7" w15:restartNumberingAfterBreak="0">
    <w:nsid w:val="00000009"/>
    <w:multiLevelType w:val="singleLevel"/>
    <w:tmpl w:val="00000009"/>
    <w:name w:val="WW8Num9"/>
    <w:lvl w:ilvl="0">
      <w:start w:val="6"/>
      <w:numFmt w:val="bullet"/>
      <w:lvlText w:val="-"/>
      <w:lvlJc w:val="left"/>
      <w:pPr>
        <w:tabs>
          <w:tab w:val="num" w:pos="0"/>
        </w:tabs>
        <w:ind w:left="1429" w:hanging="360"/>
      </w:pPr>
      <w:rPr>
        <w:rFonts w:ascii="Times New Roman" w:hAnsi="Times New Roman" w:cs="Times New Roman"/>
        <w:color w:val="000000"/>
        <w:sz w:val="28"/>
        <w:szCs w:val="28"/>
      </w:rPr>
    </w:lvl>
  </w:abstractNum>
  <w:abstractNum w:abstractNumId="8" w15:restartNumberingAfterBreak="0">
    <w:nsid w:val="06A63923"/>
    <w:multiLevelType w:val="multilevel"/>
    <w:tmpl w:val="C5F6F3EA"/>
    <w:styleLink w:val="a"/>
    <w:lvl w:ilvl="0">
      <w:start w:val="1"/>
      <w:numFmt w:val="bullet"/>
      <w:lvlText w:val=""/>
      <w:lvlJc w:val="left"/>
      <w:pPr>
        <w:tabs>
          <w:tab w:val="num" w:pos="1080"/>
        </w:tabs>
        <w:ind w:left="1077" w:hanging="340"/>
      </w:pPr>
      <w:rPr>
        <w:rFonts w:ascii="Symbol" w:hAnsi="Symbol" w:cs="Symbol" w:hint="default"/>
        <w:sz w:val="28"/>
        <w:szCs w:val="28"/>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15:restartNumberingAfterBreak="0">
    <w:nsid w:val="1691793A"/>
    <w:multiLevelType w:val="hybridMultilevel"/>
    <w:tmpl w:val="5FEA0D60"/>
    <w:lvl w:ilvl="0" w:tplc="5A72564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79E49A9A">
      <w:start w:val="1"/>
      <w:numFmt w:val="bullet"/>
      <w:pStyle w:val="-"/>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27D015A3"/>
    <w:multiLevelType w:val="hybridMultilevel"/>
    <w:tmpl w:val="A836AD56"/>
    <w:lvl w:ilvl="0" w:tplc="4EA8D5CC">
      <w:start w:val="1"/>
      <w:numFmt w:val="decimal"/>
      <w:lvlText w:val="%1)"/>
      <w:lvlJc w:val="left"/>
      <w:pPr>
        <w:ind w:left="1353" w:hanging="360"/>
      </w:pPr>
      <w:rPr>
        <w:rFonts w:hint="default"/>
        <w:vertAlign w:val="superscrip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41A10B5D"/>
    <w:multiLevelType w:val="hybridMultilevel"/>
    <w:tmpl w:val="084809D0"/>
    <w:lvl w:ilvl="0" w:tplc="6F7C641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483D0E21"/>
    <w:multiLevelType w:val="multilevel"/>
    <w:tmpl w:val="74AA31E8"/>
    <w:lvl w:ilvl="0">
      <w:start w:val="1"/>
      <w:numFmt w:val="decimal"/>
      <w:pStyle w:val="1"/>
      <w:lvlText w:val="%1"/>
      <w:lvlJc w:val="left"/>
      <w:pPr>
        <w:ind w:left="432" w:hanging="432"/>
      </w:pPr>
      <w:rPr>
        <w:rFonts w:hint="default"/>
      </w:rPr>
    </w:lvl>
    <w:lvl w:ilvl="1">
      <w:start w:val="1"/>
      <w:numFmt w:val="decimal"/>
      <w:pStyle w:val="2"/>
      <w:lvlText w:val="%1.%2"/>
      <w:lvlJc w:val="left"/>
      <w:pPr>
        <w:ind w:left="1428" w:hanging="576"/>
      </w:pPr>
      <w:rPr>
        <w:rFonts w:hint="default"/>
        <w:b/>
        <w:color w:val="auto"/>
      </w:rPr>
    </w:lvl>
    <w:lvl w:ilvl="2">
      <w:start w:val="1"/>
      <w:numFmt w:val="decimal"/>
      <w:pStyle w:val="3"/>
      <w:lvlText w:val="%1.%2.%3"/>
      <w:lvlJc w:val="left"/>
      <w:pPr>
        <w:ind w:left="6816" w:hanging="72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suff w:val="space"/>
      <w:lvlText w:val="%1.%2.%3.%4"/>
      <w:lvlJc w:val="left"/>
      <w:pPr>
        <w:ind w:left="2282" w:hanging="86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suff w:val="space"/>
      <w:lvlText w:val="%1.%2.%3.%4.%5"/>
      <w:lvlJc w:val="left"/>
      <w:pPr>
        <w:ind w:left="1008" w:hanging="100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3" w15:restartNumberingAfterBreak="0">
    <w:nsid w:val="60211C4C"/>
    <w:multiLevelType w:val="multilevel"/>
    <w:tmpl w:val="6CBAAE8A"/>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pStyle w:val="a0"/>
      <w:lvlText w:val="­"/>
      <w:lvlJc w:val="left"/>
      <w:pPr>
        <w:ind w:left="2989" w:hanging="720"/>
      </w:pPr>
      <w:rPr>
        <w:rFonts w:ascii="Courier New" w:hAnsi="Courier New"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E281F35"/>
    <w:multiLevelType w:val="multilevel"/>
    <w:tmpl w:val="AEAED5F4"/>
    <w:lvl w:ilvl="0">
      <w:start w:val="1"/>
      <w:numFmt w:val="decimal"/>
      <w:pStyle w:val="10"/>
      <w:lvlText w:val="%1"/>
      <w:lvlJc w:val="left"/>
      <w:pPr>
        <w:tabs>
          <w:tab w:val="num" w:pos="1589"/>
        </w:tabs>
        <w:ind w:left="568" w:firstLine="709"/>
      </w:pPr>
      <w:rPr>
        <w:rFonts w:hint="default"/>
        <w:sz w:val="32"/>
        <w:szCs w:val="32"/>
      </w:rPr>
    </w:lvl>
    <w:lvl w:ilvl="1">
      <w:start w:val="1"/>
      <w:numFmt w:val="decimal"/>
      <w:lvlText w:val="6.%2"/>
      <w:lvlJc w:val="left"/>
      <w:pPr>
        <w:tabs>
          <w:tab w:val="num" w:pos="1378"/>
        </w:tabs>
        <w:ind w:left="131" w:firstLine="709"/>
      </w:pPr>
      <w:rPr>
        <w:rFonts w:hint="default"/>
        <w:b/>
        <w:bCs/>
        <w:i w:val="0"/>
        <w:iCs w:val="0"/>
        <w:caps w:val="0"/>
        <w:smallCaps w:val="0"/>
        <w:strike w:val="0"/>
        <w:dstrike w:val="0"/>
        <w:vanish w:val="0"/>
        <w:color w:val="000000"/>
        <w:spacing w:val="0"/>
        <w:kern w:val="0"/>
        <w:position w:val="0"/>
        <w:u w:val="none"/>
        <w:vertAlign w:val="baseline"/>
      </w:rPr>
    </w:lvl>
    <w:lvl w:ilvl="2">
      <w:start w:val="3"/>
      <w:numFmt w:val="decimal"/>
      <w:pStyle w:val="a1"/>
      <w:lvlText w:val="%1.%2.%3"/>
      <w:lvlJc w:val="left"/>
      <w:pPr>
        <w:tabs>
          <w:tab w:val="num" w:pos="1503"/>
        </w:tabs>
        <w:ind w:left="142" w:firstLine="709"/>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NNNN"/>
      <w:lvlText w:val="%1.%2.%3.%4"/>
      <w:lvlJc w:val="left"/>
      <w:pPr>
        <w:tabs>
          <w:tab w:val="num" w:pos="2810"/>
        </w:tabs>
        <w:ind w:left="0" w:firstLine="709"/>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737"/>
        </w:tabs>
        <w:ind w:left="0" w:firstLine="709"/>
      </w:pPr>
      <w:rPr>
        <w:rFonts w:hint="default"/>
      </w:rPr>
    </w:lvl>
    <w:lvl w:ilvl="5">
      <w:start w:val="1"/>
      <w:numFmt w:val="none"/>
      <w:pStyle w:val="a2"/>
      <w:suff w:val="nothing"/>
      <w:lvlText w:val=""/>
      <w:lvlJc w:val="left"/>
      <w:pPr>
        <w:ind w:left="0" w:firstLine="709"/>
      </w:pPr>
      <w:rPr>
        <w:rFonts w:hint="default"/>
      </w:rPr>
    </w:lvl>
    <w:lvl w:ilvl="6">
      <w:start w:val="1"/>
      <w:numFmt w:val="decimal"/>
      <w:lvlText w:val="%1.%2.%3.%4.%5.%6.%7."/>
      <w:lvlJc w:val="left"/>
      <w:pPr>
        <w:tabs>
          <w:tab w:val="num" w:pos="737"/>
        </w:tabs>
        <w:ind w:left="0" w:firstLine="709"/>
      </w:pPr>
      <w:rPr>
        <w:rFonts w:hint="default"/>
      </w:rPr>
    </w:lvl>
    <w:lvl w:ilvl="7">
      <w:start w:val="1"/>
      <w:numFmt w:val="decimal"/>
      <w:lvlText w:val="%1.%2.%3.%4.%5.%6.%7.%8."/>
      <w:lvlJc w:val="left"/>
      <w:pPr>
        <w:tabs>
          <w:tab w:val="num" w:pos="737"/>
        </w:tabs>
        <w:ind w:left="0" w:firstLine="709"/>
      </w:pPr>
      <w:rPr>
        <w:rFonts w:hint="default"/>
      </w:rPr>
    </w:lvl>
    <w:lvl w:ilvl="8">
      <w:start w:val="1"/>
      <w:numFmt w:val="decimal"/>
      <w:lvlText w:val="%1.%2.%3.%4.%5.%6.%7.%8.%9."/>
      <w:lvlJc w:val="left"/>
      <w:pPr>
        <w:tabs>
          <w:tab w:val="num" w:pos="737"/>
        </w:tabs>
        <w:ind w:left="0" w:firstLine="709"/>
      </w:pPr>
      <w:rPr>
        <w:rFonts w:hint="default"/>
      </w:rPr>
    </w:lvl>
  </w:abstractNum>
  <w:num w:numId="1" w16cid:durableId="882912218">
    <w:abstractNumId w:val="14"/>
  </w:num>
  <w:num w:numId="2" w16cid:durableId="388039449">
    <w:abstractNumId w:val="9"/>
  </w:num>
  <w:num w:numId="3" w16cid:durableId="678390107">
    <w:abstractNumId w:val="8"/>
  </w:num>
  <w:num w:numId="4" w16cid:durableId="1200509551">
    <w:abstractNumId w:val="12"/>
  </w:num>
  <w:num w:numId="5" w16cid:durableId="2110345943">
    <w:abstractNumId w:val="13"/>
  </w:num>
  <w:num w:numId="6" w16cid:durableId="9796496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7585426">
    <w:abstractNumId w:val="11"/>
  </w:num>
  <w:num w:numId="8" w16cid:durableId="1001006830">
    <w:abstractNumId w:val="10"/>
  </w:num>
  <w:num w:numId="9" w16cid:durableId="170488787">
    <w:abstractNumId w:val="11"/>
  </w:num>
  <w:num w:numId="10" w16cid:durableId="979649382">
    <w:abstractNumId w:val="12"/>
    <w:lvlOverride w:ilvl="0">
      <w:lvl w:ilvl="0">
        <w:start w:val="1"/>
        <w:numFmt w:val="decimal"/>
        <w:pStyle w:val="1"/>
        <w:suff w:val="space"/>
        <w:lvlText w:val="%1"/>
        <w:lvlJc w:val="left"/>
        <w:pPr>
          <w:ind w:left="4544" w:hanging="432"/>
        </w:pPr>
        <w:rPr>
          <w:rFonts w:hint="default"/>
        </w:rPr>
      </w:lvl>
    </w:lvlOverride>
    <w:lvlOverride w:ilvl="1">
      <w:lvl w:ilvl="1">
        <w:start w:val="1"/>
        <w:numFmt w:val="decimal"/>
        <w:pStyle w:val="2"/>
        <w:suff w:val="space"/>
        <w:lvlText w:val="%1.%2"/>
        <w:lvlJc w:val="left"/>
        <w:pPr>
          <w:ind w:left="1427" w:hanging="576"/>
        </w:pPr>
        <w:rPr>
          <w:rFonts w:hint="default"/>
          <w:b w:val="0"/>
          <w:i w:val="0"/>
          <w:color w:val="auto"/>
        </w:rPr>
      </w:lvl>
    </w:lvlOverride>
    <w:lvlOverride w:ilvl="2">
      <w:lvl w:ilvl="2">
        <w:start w:val="1"/>
        <w:numFmt w:val="decimal"/>
        <w:pStyle w:val="3"/>
        <w:suff w:val="space"/>
        <w:lvlText w:val="%1.%2.%3"/>
        <w:lvlJc w:val="left"/>
        <w:pPr>
          <w:ind w:left="2138" w:hanging="720"/>
        </w:pPr>
        <w:rPr>
          <w:rFonts w:ascii="Arial" w:hAnsi="Arial" w:cs="Arial"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3">
      <w:lvl w:ilvl="3">
        <w:start w:val="1"/>
        <w:numFmt w:val="decimal"/>
        <w:pStyle w:val="4"/>
        <w:suff w:val="space"/>
        <w:lvlText w:val="%1.%2.%3.%4"/>
        <w:lvlJc w:val="left"/>
        <w:pPr>
          <w:ind w:left="4976" w:hanging="864"/>
        </w:pPr>
        <w:rPr>
          <w:rFonts w:ascii="Arial" w:hAnsi="Arial" w:cs="Arial" w:hint="default"/>
          <w:b w:val="0"/>
          <w:bCs w:val="0"/>
          <w:i w:val="0"/>
          <w:iCs w:val="0"/>
          <w:caps w:val="0"/>
          <w:smallCaps w:val="0"/>
          <w:strike w:val="0"/>
          <w:dstrike w:val="0"/>
          <w:vanish w:val="0"/>
          <w:color w:val="auto"/>
          <w:spacing w:val="0"/>
          <w:kern w:val="0"/>
          <w:position w:val="0"/>
          <w:u w:val="none"/>
          <w:effect w:val="none"/>
          <w:vertAlign w:val="baseline"/>
          <w:em w:val="none"/>
        </w:rPr>
      </w:lvl>
    </w:lvlOverride>
    <w:lvlOverride w:ilvl="4">
      <w:lvl w:ilvl="4">
        <w:start w:val="1"/>
        <w:numFmt w:val="decimal"/>
        <w:pStyle w:val="5"/>
        <w:suff w:val="space"/>
        <w:lvlText w:val="%1.%2.%3.%4.%5"/>
        <w:lvlJc w:val="left"/>
        <w:pPr>
          <w:ind w:left="5120" w:hanging="1008"/>
        </w:pPr>
        <w:rPr>
          <w:rFonts w:ascii="Arial" w:hAnsi="Arial" w:cs="Arial"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Override>
    <w:lvlOverride w:ilvl="5">
      <w:lvl w:ilvl="5">
        <w:start w:val="1"/>
        <w:numFmt w:val="decimal"/>
        <w:pStyle w:val="6"/>
        <w:lvlText w:val="%1.%2.%3.%4.%5.%6"/>
        <w:lvlJc w:val="left"/>
        <w:pPr>
          <w:ind w:left="5264" w:hanging="1152"/>
        </w:pPr>
        <w:rPr>
          <w:rFonts w:hint="default"/>
        </w:rPr>
      </w:lvl>
    </w:lvlOverride>
    <w:lvlOverride w:ilvl="6">
      <w:lvl w:ilvl="6">
        <w:start w:val="1"/>
        <w:numFmt w:val="decimal"/>
        <w:pStyle w:val="7"/>
        <w:lvlText w:val="%1.%2.%3.%4.%5.%6.%7"/>
        <w:lvlJc w:val="left"/>
        <w:pPr>
          <w:ind w:left="5408" w:hanging="1296"/>
        </w:pPr>
        <w:rPr>
          <w:rFonts w:hint="default"/>
        </w:rPr>
      </w:lvl>
    </w:lvlOverride>
    <w:lvlOverride w:ilvl="7">
      <w:lvl w:ilvl="7">
        <w:start w:val="1"/>
        <w:numFmt w:val="decimal"/>
        <w:pStyle w:val="8"/>
        <w:lvlText w:val="%1.%2.%3.%4.%5.%6.%7.%8"/>
        <w:lvlJc w:val="left"/>
        <w:pPr>
          <w:ind w:left="5552" w:hanging="1440"/>
        </w:pPr>
        <w:rPr>
          <w:rFonts w:hint="default"/>
        </w:rPr>
      </w:lvl>
    </w:lvlOverride>
    <w:lvlOverride w:ilvl="8">
      <w:lvl w:ilvl="8">
        <w:start w:val="1"/>
        <w:numFmt w:val="decimal"/>
        <w:pStyle w:val="9"/>
        <w:lvlText w:val="%1.%2.%3.%4.%5.%6.%7.%8.%9"/>
        <w:lvlJc w:val="left"/>
        <w:pPr>
          <w:ind w:left="5696" w:hanging="1584"/>
        </w:pPr>
        <w:rPr>
          <w:rFonts w:hint="default"/>
        </w:rPr>
      </w:lvl>
    </w:lvlOverride>
  </w:num>
  <w:num w:numId="11" w16cid:durableId="859244725">
    <w:abstractNumId w:val="12"/>
  </w:num>
  <w:num w:numId="12" w16cid:durableId="807554728">
    <w:abstractNumId w:val="13"/>
  </w:num>
  <w:num w:numId="13" w16cid:durableId="170806540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hyphenationZone w:val="142"/>
  <w:doNotHyphenateCaps/>
  <w:evenAndOddHeaders/>
  <w:drawingGridHorizontalSpacing w:val="140"/>
  <w:displayHorizontalDrawingGridEvery w:val="2"/>
  <w:noPunctuationKerning/>
  <w:characterSpacingControl w:val="doNotCompress"/>
  <w:doNotValidateAgainstSchema/>
  <w:doNotDemarcateInvalidXml/>
  <w:hdrShapeDefaults>
    <o:shapedefaults v:ext="edit" spidmax="2050"/>
  </w:hdrShapeDefaults>
  <w:footnotePr>
    <w:numRestart w:val="eachPage"/>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0BA"/>
    <w:rsid w:val="00000265"/>
    <w:rsid w:val="000002EC"/>
    <w:rsid w:val="00000308"/>
    <w:rsid w:val="0000040D"/>
    <w:rsid w:val="0000071A"/>
    <w:rsid w:val="00000D4E"/>
    <w:rsid w:val="0000103B"/>
    <w:rsid w:val="000013C4"/>
    <w:rsid w:val="00001461"/>
    <w:rsid w:val="000017F8"/>
    <w:rsid w:val="00001AAC"/>
    <w:rsid w:val="00001B0C"/>
    <w:rsid w:val="00001EAB"/>
    <w:rsid w:val="00001EF6"/>
    <w:rsid w:val="00001F44"/>
    <w:rsid w:val="00002517"/>
    <w:rsid w:val="00002AAA"/>
    <w:rsid w:val="00003623"/>
    <w:rsid w:val="00003ADD"/>
    <w:rsid w:val="00003AF7"/>
    <w:rsid w:val="00003B37"/>
    <w:rsid w:val="00003EE2"/>
    <w:rsid w:val="00003F29"/>
    <w:rsid w:val="00004B0A"/>
    <w:rsid w:val="00005193"/>
    <w:rsid w:val="000055EC"/>
    <w:rsid w:val="00005698"/>
    <w:rsid w:val="00005FA4"/>
    <w:rsid w:val="000060AF"/>
    <w:rsid w:val="00006351"/>
    <w:rsid w:val="00006F4C"/>
    <w:rsid w:val="000070A5"/>
    <w:rsid w:val="00007134"/>
    <w:rsid w:val="00007829"/>
    <w:rsid w:val="000078D6"/>
    <w:rsid w:val="0000793D"/>
    <w:rsid w:val="00007F4D"/>
    <w:rsid w:val="000103FB"/>
    <w:rsid w:val="0001065B"/>
    <w:rsid w:val="00010829"/>
    <w:rsid w:val="00010D23"/>
    <w:rsid w:val="00010D36"/>
    <w:rsid w:val="00010D67"/>
    <w:rsid w:val="00010EBE"/>
    <w:rsid w:val="00010F5A"/>
    <w:rsid w:val="00011037"/>
    <w:rsid w:val="00011143"/>
    <w:rsid w:val="000112E3"/>
    <w:rsid w:val="000113EA"/>
    <w:rsid w:val="000115CD"/>
    <w:rsid w:val="00011B12"/>
    <w:rsid w:val="00011CAC"/>
    <w:rsid w:val="00011D21"/>
    <w:rsid w:val="00011E7F"/>
    <w:rsid w:val="00012129"/>
    <w:rsid w:val="000121DD"/>
    <w:rsid w:val="00012450"/>
    <w:rsid w:val="000125E9"/>
    <w:rsid w:val="00012679"/>
    <w:rsid w:val="0001269C"/>
    <w:rsid w:val="000127EB"/>
    <w:rsid w:val="00012897"/>
    <w:rsid w:val="00012937"/>
    <w:rsid w:val="00012B8D"/>
    <w:rsid w:val="00012BB9"/>
    <w:rsid w:val="00012F96"/>
    <w:rsid w:val="00013392"/>
    <w:rsid w:val="00013404"/>
    <w:rsid w:val="00013607"/>
    <w:rsid w:val="000136E9"/>
    <w:rsid w:val="000138CE"/>
    <w:rsid w:val="00013B6F"/>
    <w:rsid w:val="00013BF2"/>
    <w:rsid w:val="000144F0"/>
    <w:rsid w:val="00014959"/>
    <w:rsid w:val="00014E41"/>
    <w:rsid w:val="000155CB"/>
    <w:rsid w:val="00015790"/>
    <w:rsid w:val="0001589D"/>
    <w:rsid w:val="00015B54"/>
    <w:rsid w:val="0001604F"/>
    <w:rsid w:val="000162CE"/>
    <w:rsid w:val="000165D9"/>
    <w:rsid w:val="000166B5"/>
    <w:rsid w:val="0001677A"/>
    <w:rsid w:val="00016973"/>
    <w:rsid w:val="000169B8"/>
    <w:rsid w:val="00016F05"/>
    <w:rsid w:val="0001782F"/>
    <w:rsid w:val="00017BA1"/>
    <w:rsid w:val="000200B1"/>
    <w:rsid w:val="0002029E"/>
    <w:rsid w:val="00020568"/>
    <w:rsid w:val="000205D2"/>
    <w:rsid w:val="000207B7"/>
    <w:rsid w:val="00021244"/>
    <w:rsid w:val="00021269"/>
    <w:rsid w:val="000216F5"/>
    <w:rsid w:val="00021706"/>
    <w:rsid w:val="00021B88"/>
    <w:rsid w:val="00021BEE"/>
    <w:rsid w:val="00021BF5"/>
    <w:rsid w:val="00021EC1"/>
    <w:rsid w:val="00021F0A"/>
    <w:rsid w:val="000220C5"/>
    <w:rsid w:val="000221A3"/>
    <w:rsid w:val="000221D6"/>
    <w:rsid w:val="00022239"/>
    <w:rsid w:val="0002223E"/>
    <w:rsid w:val="00022368"/>
    <w:rsid w:val="000224CB"/>
    <w:rsid w:val="000225E2"/>
    <w:rsid w:val="00022C30"/>
    <w:rsid w:val="00023242"/>
    <w:rsid w:val="00023263"/>
    <w:rsid w:val="00023285"/>
    <w:rsid w:val="00023335"/>
    <w:rsid w:val="00023496"/>
    <w:rsid w:val="000234F8"/>
    <w:rsid w:val="00023975"/>
    <w:rsid w:val="00023989"/>
    <w:rsid w:val="00023A77"/>
    <w:rsid w:val="00023CCB"/>
    <w:rsid w:val="00023F2A"/>
    <w:rsid w:val="00024087"/>
    <w:rsid w:val="00024229"/>
    <w:rsid w:val="0002473F"/>
    <w:rsid w:val="00024792"/>
    <w:rsid w:val="00024AB5"/>
    <w:rsid w:val="00025BC3"/>
    <w:rsid w:val="00025D9F"/>
    <w:rsid w:val="00026724"/>
    <w:rsid w:val="00026788"/>
    <w:rsid w:val="00026835"/>
    <w:rsid w:val="0002691C"/>
    <w:rsid w:val="00026A05"/>
    <w:rsid w:val="00026BFC"/>
    <w:rsid w:val="00026EC7"/>
    <w:rsid w:val="00027256"/>
    <w:rsid w:val="000273B0"/>
    <w:rsid w:val="0002749B"/>
    <w:rsid w:val="00027592"/>
    <w:rsid w:val="0002776B"/>
    <w:rsid w:val="000277E1"/>
    <w:rsid w:val="00027A1A"/>
    <w:rsid w:val="00027B30"/>
    <w:rsid w:val="00030440"/>
    <w:rsid w:val="00030796"/>
    <w:rsid w:val="000308C8"/>
    <w:rsid w:val="00030A1B"/>
    <w:rsid w:val="00030F8F"/>
    <w:rsid w:val="00031787"/>
    <w:rsid w:val="00031EA8"/>
    <w:rsid w:val="00031EBD"/>
    <w:rsid w:val="0003202E"/>
    <w:rsid w:val="0003241A"/>
    <w:rsid w:val="000324AA"/>
    <w:rsid w:val="00032791"/>
    <w:rsid w:val="00032C78"/>
    <w:rsid w:val="00033251"/>
    <w:rsid w:val="0003342B"/>
    <w:rsid w:val="00033514"/>
    <w:rsid w:val="00033EE8"/>
    <w:rsid w:val="00033F84"/>
    <w:rsid w:val="00034D9B"/>
    <w:rsid w:val="00034DE3"/>
    <w:rsid w:val="00034FE9"/>
    <w:rsid w:val="00035BA0"/>
    <w:rsid w:val="00035BA5"/>
    <w:rsid w:val="000360C4"/>
    <w:rsid w:val="000361E0"/>
    <w:rsid w:val="0003620D"/>
    <w:rsid w:val="00036935"/>
    <w:rsid w:val="00036A4D"/>
    <w:rsid w:val="00036BE6"/>
    <w:rsid w:val="00036EF0"/>
    <w:rsid w:val="00037576"/>
    <w:rsid w:val="0003771B"/>
    <w:rsid w:val="000377FC"/>
    <w:rsid w:val="00037CD0"/>
    <w:rsid w:val="00037FA5"/>
    <w:rsid w:val="000404AE"/>
    <w:rsid w:val="000407B0"/>
    <w:rsid w:val="00040AB7"/>
    <w:rsid w:val="00040D58"/>
    <w:rsid w:val="00040E16"/>
    <w:rsid w:val="00040FA1"/>
    <w:rsid w:val="00040FA8"/>
    <w:rsid w:val="00041031"/>
    <w:rsid w:val="0004127D"/>
    <w:rsid w:val="000412D0"/>
    <w:rsid w:val="00041595"/>
    <w:rsid w:val="00041A44"/>
    <w:rsid w:val="00041DC6"/>
    <w:rsid w:val="00041FDF"/>
    <w:rsid w:val="000427A1"/>
    <w:rsid w:val="00042825"/>
    <w:rsid w:val="000428E8"/>
    <w:rsid w:val="000429FF"/>
    <w:rsid w:val="00042D56"/>
    <w:rsid w:val="00042DBA"/>
    <w:rsid w:val="00042EC9"/>
    <w:rsid w:val="0004369D"/>
    <w:rsid w:val="00043AB7"/>
    <w:rsid w:val="00043CD2"/>
    <w:rsid w:val="00043F92"/>
    <w:rsid w:val="0004460B"/>
    <w:rsid w:val="00044905"/>
    <w:rsid w:val="00044A52"/>
    <w:rsid w:val="00044D24"/>
    <w:rsid w:val="00044F3F"/>
    <w:rsid w:val="00044F70"/>
    <w:rsid w:val="0004530F"/>
    <w:rsid w:val="000454C0"/>
    <w:rsid w:val="00045602"/>
    <w:rsid w:val="00045789"/>
    <w:rsid w:val="00045CC8"/>
    <w:rsid w:val="00046156"/>
    <w:rsid w:val="000461C5"/>
    <w:rsid w:val="00046316"/>
    <w:rsid w:val="00046591"/>
    <w:rsid w:val="00046969"/>
    <w:rsid w:val="00046A03"/>
    <w:rsid w:val="00047576"/>
    <w:rsid w:val="0004766B"/>
    <w:rsid w:val="00047F13"/>
    <w:rsid w:val="00047F6F"/>
    <w:rsid w:val="00050070"/>
    <w:rsid w:val="000506D6"/>
    <w:rsid w:val="000507D2"/>
    <w:rsid w:val="00050876"/>
    <w:rsid w:val="00050B21"/>
    <w:rsid w:val="00052041"/>
    <w:rsid w:val="000523FD"/>
    <w:rsid w:val="000524BC"/>
    <w:rsid w:val="00052566"/>
    <w:rsid w:val="000527CF"/>
    <w:rsid w:val="0005283F"/>
    <w:rsid w:val="00052AA8"/>
    <w:rsid w:val="00053138"/>
    <w:rsid w:val="00053150"/>
    <w:rsid w:val="00053706"/>
    <w:rsid w:val="000537E8"/>
    <w:rsid w:val="00053916"/>
    <w:rsid w:val="000539D2"/>
    <w:rsid w:val="00053A1A"/>
    <w:rsid w:val="00053BA8"/>
    <w:rsid w:val="00053FFA"/>
    <w:rsid w:val="00054084"/>
    <w:rsid w:val="00054AAA"/>
    <w:rsid w:val="00055075"/>
    <w:rsid w:val="000553F3"/>
    <w:rsid w:val="000555BA"/>
    <w:rsid w:val="00055734"/>
    <w:rsid w:val="00055A27"/>
    <w:rsid w:val="00055AF4"/>
    <w:rsid w:val="00055C48"/>
    <w:rsid w:val="00055E4E"/>
    <w:rsid w:val="00056282"/>
    <w:rsid w:val="00056918"/>
    <w:rsid w:val="000569EE"/>
    <w:rsid w:val="00056B91"/>
    <w:rsid w:val="000571A2"/>
    <w:rsid w:val="00057571"/>
    <w:rsid w:val="00057781"/>
    <w:rsid w:val="00057B4A"/>
    <w:rsid w:val="000600CC"/>
    <w:rsid w:val="000602E3"/>
    <w:rsid w:val="00060388"/>
    <w:rsid w:val="00060739"/>
    <w:rsid w:val="00060B4B"/>
    <w:rsid w:val="000614ED"/>
    <w:rsid w:val="00061567"/>
    <w:rsid w:val="000616A6"/>
    <w:rsid w:val="000619EA"/>
    <w:rsid w:val="00061A40"/>
    <w:rsid w:val="00061DD5"/>
    <w:rsid w:val="00062011"/>
    <w:rsid w:val="00062119"/>
    <w:rsid w:val="0006258D"/>
    <w:rsid w:val="000625EF"/>
    <w:rsid w:val="0006274C"/>
    <w:rsid w:val="000627DA"/>
    <w:rsid w:val="00062B20"/>
    <w:rsid w:val="000633DF"/>
    <w:rsid w:val="0006354A"/>
    <w:rsid w:val="00063718"/>
    <w:rsid w:val="0006375E"/>
    <w:rsid w:val="000638AA"/>
    <w:rsid w:val="00063CE3"/>
    <w:rsid w:val="00064204"/>
    <w:rsid w:val="000644DB"/>
    <w:rsid w:val="00064A6E"/>
    <w:rsid w:val="00064B78"/>
    <w:rsid w:val="000655BB"/>
    <w:rsid w:val="00065720"/>
    <w:rsid w:val="000658FA"/>
    <w:rsid w:val="000659E4"/>
    <w:rsid w:val="00065CC5"/>
    <w:rsid w:val="0006605E"/>
    <w:rsid w:val="0006628F"/>
    <w:rsid w:val="000662BF"/>
    <w:rsid w:val="0006650F"/>
    <w:rsid w:val="0006688F"/>
    <w:rsid w:val="00066938"/>
    <w:rsid w:val="00066E5A"/>
    <w:rsid w:val="000673FF"/>
    <w:rsid w:val="000674A0"/>
    <w:rsid w:val="00067627"/>
    <w:rsid w:val="00067672"/>
    <w:rsid w:val="000677AF"/>
    <w:rsid w:val="00067B19"/>
    <w:rsid w:val="00067E4A"/>
    <w:rsid w:val="00067F92"/>
    <w:rsid w:val="000703C4"/>
    <w:rsid w:val="00070565"/>
    <w:rsid w:val="00070659"/>
    <w:rsid w:val="00070B5D"/>
    <w:rsid w:val="00071075"/>
    <w:rsid w:val="0007150E"/>
    <w:rsid w:val="00071AB6"/>
    <w:rsid w:val="00071BA5"/>
    <w:rsid w:val="00071C2F"/>
    <w:rsid w:val="000722C5"/>
    <w:rsid w:val="000723A8"/>
    <w:rsid w:val="000727CC"/>
    <w:rsid w:val="000727DD"/>
    <w:rsid w:val="00072987"/>
    <w:rsid w:val="00072C15"/>
    <w:rsid w:val="00072DDB"/>
    <w:rsid w:val="000736D5"/>
    <w:rsid w:val="00073B23"/>
    <w:rsid w:val="00073BA6"/>
    <w:rsid w:val="00073BBD"/>
    <w:rsid w:val="00073FDB"/>
    <w:rsid w:val="0007465C"/>
    <w:rsid w:val="000747C7"/>
    <w:rsid w:val="00074CED"/>
    <w:rsid w:val="00074DAD"/>
    <w:rsid w:val="00074DFC"/>
    <w:rsid w:val="00074E2E"/>
    <w:rsid w:val="0007540B"/>
    <w:rsid w:val="00075541"/>
    <w:rsid w:val="000755CE"/>
    <w:rsid w:val="000757B9"/>
    <w:rsid w:val="00075997"/>
    <w:rsid w:val="00075CB3"/>
    <w:rsid w:val="00075D1D"/>
    <w:rsid w:val="00076227"/>
    <w:rsid w:val="0007634F"/>
    <w:rsid w:val="00076360"/>
    <w:rsid w:val="00076505"/>
    <w:rsid w:val="000765CF"/>
    <w:rsid w:val="000765E4"/>
    <w:rsid w:val="0007668F"/>
    <w:rsid w:val="00076878"/>
    <w:rsid w:val="0007702E"/>
    <w:rsid w:val="00077311"/>
    <w:rsid w:val="0007739C"/>
    <w:rsid w:val="0007747A"/>
    <w:rsid w:val="000776E6"/>
    <w:rsid w:val="00077CB2"/>
    <w:rsid w:val="00077D3E"/>
    <w:rsid w:val="0008003C"/>
    <w:rsid w:val="000801A7"/>
    <w:rsid w:val="00080974"/>
    <w:rsid w:val="00080C4A"/>
    <w:rsid w:val="00080E17"/>
    <w:rsid w:val="00080E85"/>
    <w:rsid w:val="00081714"/>
    <w:rsid w:val="0008185F"/>
    <w:rsid w:val="00082136"/>
    <w:rsid w:val="00082382"/>
    <w:rsid w:val="0008287B"/>
    <w:rsid w:val="00082A93"/>
    <w:rsid w:val="00082BDB"/>
    <w:rsid w:val="00082D1A"/>
    <w:rsid w:val="00082D31"/>
    <w:rsid w:val="00082E22"/>
    <w:rsid w:val="000833A5"/>
    <w:rsid w:val="0008344F"/>
    <w:rsid w:val="00083778"/>
    <w:rsid w:val="00083B7A"/>
    <w:rsid w:val="00083E43"/>
    <w:rsid w:val="00083F03"/>
    <w:rsid w:val="000842E0"/>
    <w:rsid w:val="000843FF"/>
    <w:rsid w:val="000849A5"/>
    <w:rsid w:val="000849ED"/>
    <w:rsid w:val="00084A8F"/>
    <w:rsid w:val="000853F7"/>
    <w:rsid w:val="0008581B"/>
    <w:rsid w:val="00085D3D"/>
    <w:rsid w:val="00085FA7"/>
    <w:rsid w:val="000862A1"/>
    <w:rsid w:val="00086352"/>
    <w:rsid w:val="00086361"/>
    <w:rsid w:val="00086BA7"/>
    <w:rsid w:val="00086E17"/>
    <w:rsid w:val="00086E6F"/>
    <w:rsid w:val="000870D9"/>
    <w:rsid w:val="00087371"/>
    <w:rsid w:val="0008776C"/>
    <w:rsid w:val="00087EA6"/>
    <w:rsid w:val="00090383"/>
    <w:rsid w:val="0009042B"/>
    <w:rsid w:val="0009049D"/>
    <w:rsid w:val="00090580"/>
    <w:rsid w:val="00090814"/>
    <w:rsid w:val="0009095B"/>
    <w:rsid w:val="00090A07"/>
    <w:rsid w:val="00090B68"/>
    <w:rsid w:val="00090D82"/>
    <w:rsid w:val="00090FDC"/>
    <w:rsid w:val="000913D0"/>
    <w:rsid w:val="00091721"/>
    <w:rsid w:val="000920C9"/>
    <w:rsid w:val="000922B2"/>
    <w:rsid w:val="00092409"/>
    <w:rsid w:val="00092504"/>
    <w:rsid w:val="00092779"/>
    <w:rsid w:val="000927A3"/>
    <w:rsid w:val="00092943"/>
    <w:rsid w:val="00092AD7"/>
    <w:rsid w:val="00092CF3"/>
    <w:rsid w:val="00093044"/>
    <w:rsid w:val="0009304E"/>
    <w:rsid w:val="000930F1"/>
    <w:rsid w:val="0009376A"/>
    <w:rsid w:val="000939F2"/>
    <w:rsid w:val="00093B07"/>
    <w:rsid w:val="000940E3"/>
    <w:rsid w:val="0009417F"/>
    <w:rsid w:val="0009434D"/>
    <w:rsid w:val="00094A6F"/>
    <w:rsid w:val="00094B72"/>
    <w:rsid w:val="00094E12"/>
    <w:rsid w:val="00095256"/>
    <w:rsid w:val="00095535"/>
    <w:rsid w:val="000956D4"/>
    <w:rsid w:val="0009570B"/>
    <w:rsid w:val="00095ACB"/>
    <w:rsid w:val="00095B58"/>
    <w:rsid w:val="00095B8E"/>
    <w:rsid w:val="00095EF2"/>
    <w:rsid w:val="000961F3"/>
    <w:rsid w:val="00096691"/>
    <w:rsid w:val="00096A6B"/>
    <w:rsid w:val="0009708F"/>
    <w:rsid w:val="00097999"/>
    <w:rsid w:val="00097CE9"/>
    <w:rsid w:val="000A01F1"/>
    <w:rsid w:val="000A01FF"/>
    <w:rsid w:val="000A07A9"/>
    <w:rsid w:val="000A0A45"/>
    <w:rsid w:val="000A10A1"/>
    <w:rsid w:val="000A144E"/>
    <w:rsid w:val="000A169E"/>
    <w:rsid w:val="000A1A6E"/>
    <w:rsid w:val="000A1D5E"/>
    <w:rsid w:val="000A21DC"/>
    <w:rsid w:val="000A2663"/>
    <w:rsid w:val="000A2BEF"/>
    <w:rsid w:val="000A33C4"/>
    <w:rsid w:val="000A33F2"/>
    <w:rsid w:val="000A360B"/>
    <w:rsid w:val="000A391C"/>
    <w:rsid w:val="000A416F"/>
    <w:rsid w:val="000A422D"/>
    <w:rsid w:val="000A43CF"/>
    <w:rsid w:val="000A43EC"/>
    <w:rsid w:val="000A45E6"/>
    <w:rsid w:val="000A4A20"/>
    <w:rsid w:val="000A4AB9"/>
    <w:rsid w:val="000A4B25"/>
    <w:rsid w:val="000A4E3C"/>
    <w:rsid w:val="000A5160"/>
    <w:rsid w:val="000A56DF"/>
    <w:rsid w:val="000A58E5"/>
    <w:rsid w:val="000A63CE"/>
    <w:rsid w:val="000A6BB8"/>
    <w:rsid w:val="000A70C1"/>
    <w:rsid w:val="000A73D0"/>
    <w:rsid w:val="000A7592"/>
    <w:rsid w:val="000A7934"/>
    <w:rsid w:val="000B04CD"/>
    <w:rsid w:val="000B04E9"/>
    <w:rsid w:val="000B0754"/>
    <w:rsid w:val="000B0B65"/>
    <w:rsid w:val="000B0BE0"/>
    <w:rsid w:val="000B1010"/>
    <w:rsid w:val="000B163F"/>
    <w:rsid w:val="000B178D"/>
    <w:rsid w:val="000B1A32"/>
    <w:rsid w:val="000B1FD2"/>
    <w:rsid w:val="000B232B"/>
    <w:rsid w:val="000B2500"/>
    <w:rsid w:val="000B263E"/>
    <w:rsid w:val="000B2D32"/>
    <w:rsid w:val="000B2F3F"/>
    <w:rsid w:val="000B34ED"/>
    <w:rsid w:val="000B37EC"/>
    <w:rsid w:val="000B3C3B"/>
    <w:rsid w:val="000B4114"/>
    <w:rsid w:val="000B46CE"/>
    <w:rsid w:val="000B48A0"/>
    <w:rsid w:val="000B4AE2"/>
    <w:rsid w:val="000B5218"/>
    <w:rsid w:val="000B552D"/>
    <w:rsid w:val="000B55C6"/>
    <w:rsid w:val="000B5795"/>
    <w:rsid w:val="000B5AAD"/>
    <w:rsid w:val="000B604E"/>
    <w:rsid w:val="000B65AF"/>
    <w:rsid w:val="000B679A"/>
    <w:rsid w:val="000B6932"/>
    <w:rsid w:val="000B6CF3"/>
    <w:rsid w:val="000B6FBB"/>
    <w:rsid w:val="000B72B8"/>
    <w:rsid w:val="000B7584"/>
    <w:rsid w:val="000B7FE0"/>
    <w:rsid w:val="000C009E"/>
    <w:rsid w:val="000C00B8"/>
    <w:rsid w:val="000C0740"/>
    <w:rsid w:val="000C075D"/>
    <w:rsid w:val="000C07E3"/>
    <w:rsid w:val="000C09C7"/>
    <w:rsid w:val="000C0A1F"/>
    <w:rsid w:val="000C0CFF"/>
    <w:rsid w:val="000C0F35"/>
    <w:rsid w:val="000C116D"/>
    <w:rsid w:val="000C118F"/>
    <w:rsid w:val="000C143A"/>
    <w:rsid w:val="000C1441"/>
    <w:rsid w:val="000C1510"/>
    <w:rsid w:val="000C1A72"/>
    <w:rsid w:val="000C1BC6"/>
    <w:rsid w:val="000C2A19"/>
    <w:rsid w:val="000C3022"/>
    <w:rsid w:val="000C33B8"/>
    <w:rsid w:val="000C3A7C"/>
    <w:rsid w:val="000C4239"/>
    <w:rsid w:val="000C49AB"/>
    <w:rsid w:val="000C4B07"/>
    <w:rsid w:val="000C50E2"/>
    <w:rsid w:val="000C52AA"/>
    <w:rsid w:val="000C52CC"/>
    <w:rsid w:val="000C5430"/>
    <w:rsid w:val="000C5494"/>
    <w:rsid w:val="000C54F9"/>
    <w:rsid w:val="000C5617"/>
    <w:rsid w:val="000C5913"/>
    <w:rsid w:val="000C596F"/>
    <w:rsid w:val="000C5EDB"/>
    <w:rsid w:val="000C608A"/>
    <w:rsid w:val="000C6930"/>
    <w:rsid w:val="000C6A5F"/>
    <w:rsid w:val="000C6AB1"/>
    <w:rsid w:val="000C7086"/>
    <w:rsid w:val="000C7266"/>
    <w:rsid w:val="000C75BE"/>
    <w:rsid w:val="000C768F"/>
    <w:rsid w:val="000C7E5E"/>
    <w:rsid w:val="000D01C9"/>
    <w:rsid w:val="000D093A"/>
    <w:rsid w:val="000D0944"/>
    <w:rsid w:val="000D0D32"/>
    <w:rsid w:val="000D0FC1"/>
    <w:rsid w:val="000D102A"/>
    <w:rsid w:val="000D10DD"/>
    <w:rsid w:val="000D134D"/>
    <w:rsid w:val="000D1351"/>
    <w:rsid w:val="000D15FF"/>
    <w:rsid w:val="000D160B"/>
    <w:rsid w:val="000D1941"/>
    <w:rsid w:val="000D1BCA"/>
    <w:rsid w:val="000D2015"/>
    <w:rsid w:val="000D235B"/>
    <w:rsid w:val="000D266B"/>
    <w:rsid w:val="000D2806"/>
    <w:rsid w:val="000D2D26"/>
    <w:rsid w:val="000D2EC5"/>
    <w:rsid w:val="000D30A5"/>
    <w:rsid w:val="000D30DF"/>
    <w:rsid w:val="000D33B0"/>
    <w:rsid w:val="000D3669"/>
    <w:rsid w:val="000D3ADD"/>
    <w:rsid w:val="000D3BD9"/>
    <w:rsid w:val="000D4139"/>
    <w:rsid w:val="000D41CF"/>
    <w:rsid w:val="000D4253"/>
    <w:rsid w:val="000D42A6"/>
    <w:rsid w:val="000D446A"/>
    <w:rsid w:val="000D4778"/>
    <w:rsid w:val="000D4F88"/>
    <w:rsid w:val="000D51F9"/>
    <w:rsid w:val="000D527D"/>
    <w:rsid w:val="000D538A"/>
    <w:rsid w:val="000D5510"/>
    <w:rsid w:val="000D5647"/>
    <w:rsid w:val="000D5B65"/>
    <w:rsid w:val="000D5B8B"/>
    <w:rsid w:val="000D5DAC"/>
    <w:rsid w:val="000D5F4F"/>
    <w:rsid w:val="000D6478"/>
    <w:rsid w:val="000D69E3"/>
    <w:rsid w:val="000D6DF7"/>
    <w:rsid w:val="000D70B5"/>
    <w:rsid w:val="000D7301"/>
    <w:rsid w:val="000D753A"/>
    <w:rsid w:val="000D7935"/>
    <w:rsid w:val="000D7D31"/>
    <w:rsid w:val="000E001B"/>
    <w:rsid w:val="000E0185"/>
    <w:rsid w:val="000E0395"/>
    <w:rsid w:val="000E04BC"/>
    <w:rsid w:val="000E065F"/>
    <w:rsid w:val="000E07D6"/>
    <w:rsid w:val="000E0919"/>
    <w:rsid w:val="000E0C29"/>
    <w:rsid w:val="000E0E4F"/>
    <w:rsid w:val="000E0E5F"/>
    <w:rsid w:val="000E1583"/>
    <w:rsid w:val="000E1638"/>
    <w:rsid w:val="000E1678"/>
    <w:rsid w:val="000E18EF"/>
    <w:rsid w:val="000E25C3"/>
    <w:rsid w:val="000E2630"/>
    <w:rsid w:val="000E26A2"/>
    <w:rsid w:val="000E26FB"/>
    <w:rsid w:val="000E2AF6"/>
    <w:rsid w:val="000E2BFA"/>
    <w:rsid w:val="000E302D"/>
    <w:rsid w:val="000E32E2"/>
    <w:rsid w:val="000E348B"/>
    <w:rsid w:val="000E34DB"/>
    <w:rsid w:val="000E35C8"/>
    <w:rsid w:val="000E3E9B"/>
    <w:rsid w:val="000E4148"/>
    <w:rsid w:val="000E4204"/>
    <w:rsid w:val="000E4368"/>
    <w:rsid w:val="000E45F1"/>
    <w:rsid w:val="000E4667"/>
    <w:rsid w:val="000E4BA5"/>
    <w:rsid w:val="000E4C68"/>
    <w:rsid w:val="000E4EA1"/>
    <w:rsid w:val="000E4F18"/>
    <w:rsid w:val="000E5027"/>
    <w:rsid w:val="000E5918"/>
    <w:rsid w:val="000E5B42"/>
    <w:rsid w:val="000E5B80"/>
    <w:rsid w:val="000E5FFD"/>
    <w:rsid w:val="000E61EB"/>
    <w:rsid w:val="000E6269"/>
    <w:rsid w:val="000E6342"/>
    <w:rsid w:val="000E63AD"/>
    <w:rsid w:val="000E67DB"/>
    <w:rsid w:val="000E67E5"/>
    <w:rsid w:val="000E6A48"/>
    <w:rsid w:val="000E7030"/>
    <w:rsid w:val="000E76E2"/>
    <w:rsid w:val="000E776A"/>
    <w:rsid w:val="000E77B7"/>
    <w:rsid w:val="000E79E1"/>
    <w:rsid w:val="000E79E2"/>
    <w:rsid w:val="000E7F38"/>
    <w:rsid w:val="000F03E2"/>
    <w:rsid w:val="000F0558"/>
    <w:rsid w:val="000F065E"/>
    <w:rsid w:val="000F07C2"/>
    <w:rsid w:val="000F08F4"/>
    <w:rsid w:val="000F0B12"/>
    <w:rsid w:val="000F0F16"/>
    <w:rsid w:val="000F1392"/>
    <w:rsid w:val="000F14A9"/>
    <w:rsid w:val="000F1DB7"/>
    <w:rsid w:val="000F2074"/>
    <w:rsid w:val="000F20E7"/>
    <w:rsid w:val="000F2219"/>
    <w:rsid w:val="000F243E"/>
    <w:rsid w:val="000F2947"/>
    <w:rsid w:val="000F2CA8"/>
    <w:rsid w:val="000F3315"/>
    <w:rsid w:val="000F347B"/>
    <w:rsid w:val="000F383E"/>
    <w:rsid w:val="000F3B82"/>
    <w:rsid w:val="000F3D43"/>
    <w:rsid w:val="000F422F"/>
    <w:rsid w:val="000F42A6"/>
    <w:rsid w:val="000F451B"/>
    <w:rsid w:val="000F48EA"/>
    <w:rsid w:val="000F4C87"/>
    <w:rsid w:val="000F4DA7"/>
    <w:rsid w:val="000F4F6F"/>
    <w:rsid w:val="000F510C"/>
    <w:rsid w:val="000F5AA4"/>
    <w:rsid w:val="000F5E95"/>
    <w:rsid w:val="000F5EB3"/>
    <w:rsid w:val="000F5F34"/>
    <w:rsid w:val="000F6165"/>
    <w:rsid w:val="000F65D7"/>
    <w:rsid w:val="000F6894"/>
    <w:rsid w:val="000F6CA9"/>
    <w:rsid w:val="000F6F25"/>
    <w:rsid w:val="000F719B"/>
    <w:rsid w:val="000F7653"/>
    <w:rsid w:val="000F785D"/>
    <w:rsid w:val="000F7B77"/>
    <w:rsid w:val="000F7F8A"/>
    <w:rsid w:val="0010018C"/>
    <w:rsid w:val="00100738"/>
    <w:rsid w:val="0010093A"/>
    <w:rsid w:val="00100A46"/>
    <w:rsid w:val="00100B11"/>
    <w:rsid w:val="001011D7"/>
    <w:rsid w:val="00101441"/>
    <w:rsid w:val="00101640"/>
    <w:rsid w:val="001016C2"/>
    <w:rsid w:val="001017E2"/>
    <w:rsid w:val="001018DA"/>
    <w:rsid w:val="00101B6D"/>
    <w:rsid w:val="00101BB4"/>
    <w:rsid w:val="00101CC2"/>
    <w:rsid w:val="00101F41"/>
    <w:rsid w:val="00102223"/>
    <w:rsid w:val="00102B2E"/>
    <w:rsid w:val="00102B43"/>
    <w:rsid w:val="00102DA8"/>
    <w:rsid w:val="00102E9C"/>
    <w:rsid w:val="00102F77"/>
    <w:rsid w:val="00103181"/>
    <w:rsid w:val="00103536"/>
    <w:rsid w:val="0010398A"/>
    <w:rsid w:val="001043F4"/>
    <w:rsid w:val="00104B8B"/>
    <w:rsid w:val="00104CE5"/>
    <w:rsid w:val="00104CFE"/>
    <w:rsid w:val="00104EF5"/>
    <w:rsid w:val="0010502B"/>
    <w:rsid w:val="0010520B"/>
    <w:rsid w:val="00105670"/>
    <w:rsid w:val="00105701"/>
    <w:rsid w:val="001057BA"/>
    <w:rsid w:val="00105A1E"/>
    <w:rsid w:val="00105AAA"/>
    <w:rsid w:val="00105C48"/>
    <w:rsid w:val="00105C58"/>
    <w:rsid w:val="00105C71"/>
    <w:rsid w:val="00105CF3"/>
    <w:rsid w:val="001063A0"/>
    <w:rsid w:val="00106881"/>
    <w:rsid w:val="00106A2A"/>
    <w:rsid w:val="00106AEC"/>
    <w:rsid w:val="001070F8"/>
    <w:rsid w:val="001073A6"/>
    <w:rsid w:val="001073D2"/>
    <w:rsid w:val="00107674"/>
    <w:rsid w:val="001078AB"/>
    <w:rsid w:val="00107987"/>
    <w:rsid w:val="00110202"/>
    <w:rsid w:val="001106CC"/>
    <w:rsid w:val="001108D7"/>
    <w:rsid w:val="00110A13"/>
    <w:rsid w:val="00110ADD"/>
    <w:rsid w:val="00110C85"/>
    <w:rsid w:val="00110DA7"/>
    <w:rsid w:val="00111753"/>
    <w:rsid w:val="00111930"/>
    <w:rsid w:val="00111D72"/>
    <w:rsid w:val="00111E42"/>
    <w:rsid w:val="001120D9"/>
    <w:rsid w:val="00112269"/>
    <w:rsid w:val="00112CDC"/>
    <w:rsid w:val="0011365B"/>
    <w:rsid w:val="00113E92"/>
    <w:rsid w:val="00113F35"/>
    <w:rsid w:val="001140D0"/>
    <w:rsid w:val="001143BD"/>
    <w:rsid w:val="00114620"/>
    <w:rsid w:val="00114777"/>
    <w:rsid w:val="00114800"/>
    <w:rsid w:val="00114B51"/>
    <w:rsid w:val="001150AA"/>
    <w:rsid w:val="00115206"/>
    <w:rsid w:val="001152F8"/>
    <w:rsid w:val="001155C4"/>
    <w:rsid w:val="00115D31"/>
    <w:rsid w:val="00115D94"/>
    <w:rsid w:val="00115ECD"/>
    <w:rsid w:val="00115F08"/>
    <w:rsid w:val="0011617B"/>
    <w:rsid w:val="00116243"/>
    <w:rsid w:val="00116E9E"/>
    <w:rsid w:val="001172FB"/>
    <w:rsid w:val="0011734F"/>
    <w:rsid w:val="00117567"/>
    <w:rsid w:val="001175EA"/>
    <w:rsid w:val="0011762D"/>
    <w:rsid w:val="001176CF"/>
    <w:rsid w:val="00117A93"/>
    <w:rsid w:val="00117FAA"/>
    <w:rsid w:val="00120347"/>
    <w:rsid w:val="0012046C"/>
    <w:rsid w:val="00120486"/>
    <w:rsid w:val="00120487"/>
    <w:rsid w:val="0012060F"/>
    <w:rsid w:val="00120686"/>
    <w:rsid w:val="001206BA"/>
    <w:rsid w:val="00120934"/>
    <w:rsid w:val="00120DD8"/>
    <w:rsid w:val="00121E02"/>
    <w:rsid w:val="00121E93"/>
    <w:rsid w:val="001222CB"/>
    <w:rsid w:val="00122778"/>
    <w:rsid w:val="001227F2"/>
    <w:rsid w:val="001228D6"/>
    <w:rsid w:val="0012328F"/>
    <w:rsid w:val="00123303"/>
    <w:rsid w:val="00123536"/>
    <w:rsid w:val="00123544"/>
    <w:rsid w:val="001235CC"/>
    <w:rsid w:val="0012364B"/>
    <w:rsid w:val="001236DD"/>
    <w:rsid w:val="00123811"/>
    <w:rsid w:val="00123962"/>
    <w:rsid w:val="00123A3B"/>
    <w:rsid w:val="00123B24"/>
    <w:rsid w:val="00123CA2"/>
    <w:rsid w:val="00123D14"/>
    <w:rsid w:val="00123FEB"/>
    <w:rsid w:val="001240D2"/>
    <w:rsid w:val="001243DB"/>
    <w:rsid w:val="001244EF"/>
    <w:rsid w:val="00124723"/>
    <w:rsid w:val="00124920"/>
    <w:rsid w:val="00124EA5"/>
    <w:rsid w:val="00124F5A"/>
    <w:rsid w:val="0012522E"/>
    <w:rsid w:val="001252B6"/>
    <w:rsid w:val="00125491"/>
    <w:rsid w:val="00125559"/>
    <w:rsid w:val="001256F8"/>
    <w:rsid w:val="00125D20"/>
    <w:rsid w:val="00125E64"/>
    <w:rsid w:val="0012615A"/>
    <w:rsid w:val="001267A6"/>
    <w:rsid w:val="001267FC"/>
    <w:rsid w:val="00126BF2"/>
    <w:rsid w:val="001275C7"/>
    <w:rsid w:val="00127AEB"/>
    <w:rsid w:val="00127BA5"/>
    <w:rsid w:val="00127C0D"/>
    <w:rsid w:val="00127C5A"/>
    <w:rsid w:val="00127CFF"/>
    <w:rsid w:val="001302CD"/>
    <w:rsid w:val="0013056E"/>
    <w:rsid w:val="00130A5F"/>
    <w:rsid w:val="00130B8E"/>
    <w:rsid w:val="00130BCA"/>
    <w:rsid w:val="00130DFF"/>
    <w:rsid w:val="00130F5C"/>
    <w:rsid w:val="001310D1"/>
    <w:rsid w:val="00131788"/>
    <w:rsid w:val="00131822"/>
    <w:rsid w:val="00131A87"/>
    <w:rsid w:val="00131C14"/>
    <w:rsid w:val="00131E61"/>
    <w:rsid w:val="00132658"/>
    <w:rsid w:val="00132685"/>
    <w:rsid w:val="0013284A"/>
    <w:rsid w:val="00132913"/>
    <w:rsid w:val="00132A59"/>
    <w:rsid w:val="00132F4F"/>
    <w:rsid w:val="001330A1"/>
    <w:rsid w:val="001330AF"/>
    <w:rsid w:val="00133137"/>
    <w:rsid w:val="00133274"/>
    <w:rsid w:val="00133360"/>
    <w:rsid w:val="001333D6"/>
    <w:rsid w:val="00133472"/>
    <w:rsid w:val="0013359D"/>
    <w:rsid w:val="001335EA"/>
    <w:rsid w:val="001338AA"/>
    <w:rsid w:val="00133DB6"/>
    <w:rsid w:val="00133F1C"/>
    <w:rsid w:val="001348B3"/>
    <w:rsid w:val="001349D2"/>
    <w:rsid w:val="00134AED"/>
    <w:rsid w:val="00134D26"/>
    <w:rsid w:val="00135505"/>
    <w:rsid w:val="00135BC6"/>
    <w:rsid w:val="001360FC"/>
    <w:rsid w:val="001361B6"/>
    <w:rsid w:val="0013622C"/>
    <w:rsid w:val="00136233"/>
    <w:rsid w:val="00136265"/>
    <w:rsid w:val="0013651D"/>
    <w:rsid w:val="0013655E"/>
    <w:rsid w:val="00136851"/>
    <w:rsid w:val="00136928"/>
    <w:rsid w:val="00136DC3"/>
    <w:rsid w:val="0013701C"/>
    <w:rsid w:val="00137240"/>
    <w:rsid w:val="00137900"/>
    <w:rsid w:val="00137F75"/>
    <w:rsid w:val="00137F8A"/>
    <w:rsid w:val="00140160"/>
    <w:rsid w:val="0014018B"/>
    <w:rsid w:val="00140282"/>
    <w:rsid w:val="001402F3"/>
    <w:rsid w:val="0014037E"/>
    <w:rsid w:val="0014062C"/>
    <w:rsid w:val="00140963"/>
    <w:rsid w:val="00140D2A"/>
    <w:rsid w:val="00140F35"/>
    <w:rsid w:val="00140F86"/>
    <w:rsid w:val="0014104F"/>
    <w:rsid w:val="001417AF"/>
    <w:rsid w:val="00141B9D"/>
    <w:rsid w:val="00141D2C"/>
    <w:rsid w:val="00142234"/>
    <w:rsid w:val="0014233E"/>
    <w:rsid w:val="00142674"/>
    <w:rsid w:val="00142C7B"/>
    <w:rsid w:val="00142C89"/>
    <w:rsid w:val="0014353E"/>
    <w:rsid w:val="0014364F"/>
    <w:rsid w:val="001440E3"/>
    <w:rsid w:val="001447F4"/>
    <w:rsid w:val="00144B69"/>
    <w:rsid w:val="00144B75"/>
    <w:rsid w:val="00145004"/>
    <w:rsid w:val="001450D7"/>
    <w:rsid w:val="0014557B"/>
    <w:rsid w:val="0014594E"/>
    <w:rsid w:val="00145B2F"/>
    <w:rsid w:val="00145C29"/>
    <w:rsid w:val="00145F05"/>
    <w:rsid w:val="00145F44"/>
    <w:rsid w:val="00146482"/>
    <w:rsid w:val="00146A88"/>
    <w:rsid w:val="00146C38"/>
    <w:rsid w:val="0014709D"/>
    <w:rsid w:val="001470D0"/>
    <w:rsid w:val="00147319"/>
    <w:rsid w:val="001473C8"/>
    <w:rsid w:val="00147A22"/>
    <w:rsid w:val="0015028B"/>
    <w:rsid w:val="00150938"/>
    <w:rsid w:val="001509F9"/>
    <w:rsid w:val="00150BA2"/>
    <w:rsid w:val="00150D8C"/>
    <w:rsid w:val="00150F5F"/>
    <w:rsid w:val="00151385"/>
    <w:rsid w:val="00151554"/>
    <w:rsid w:val="00151690"/>
    <w:rsid w:val="0015178B"/>
    <w:rsid w:val="00151AC0"/>
    <w:rsid w:val="00152096"/>
    <w:rsid w:val="001523E2"/>
    <w:rsid w:val="0015269D"/>
    <w:rsid w:val="001530C0"/>
    <w:rsid w:val="00153449"/>
    <w:rsid w:val="00153E38"/>
    <w:rsid w:val="0015422D"/>
    <w:rsid w:val="001542A7"/>
    <w:rsid w:val="001544D7"/>
    <w:rsid w:val="001546E5"/>
    <w:rsid w:val="001546E8"/>
    <w:rsid w:val="00154A1B"/>
    <w:rsid w:val="00154CA1"/>
    <w:rsid w:val="00154D3C"/>
    <w:rsid w:val="001553CE"/>
    <w:rsid w:val="001556A4"/>
    <w:rsid w:val="00155740"/>
    <w:rsid w:val="0015584A"/>
    <w:rsid w:val="001559E9"/>
    <w:rsid w:val="00155A42"/>
    <w:rsid w:val="00155A72"/>
    <w:rsid w:val="00155E25"/>
    <w:rsid w:val="001560B8"/>
    <w:rsid w:val="0015618A"/>
    <w:rsid w:val="001562CE"/>
    <w:rsid w:val="001569DB"/>
    <w:rsid w:val="0015728A"/>
    <w:rsid w:val="001577C3"/>
    <w:rsid w:val="00157915"/>
    <w:rsid w:val="00157F68"/>
    <w:rsid w:val="00160392"/>
    <w:rsid w:val="001603CC"/>
    <w:rsid w:val="00160677"/>
    <w:rsid w:val="001606B5"/>
    <w:rsid w:val="00160820"/>
    <w:rsid w:val="00160855"/>
    <w:rsid w:val="001608C6"/>
    <w:rsid w:val="00160954"/>
    <w:rsid w:val="00160AB7"/>
    <w:rsid w:val="00160B60"/>
    <w:rsid w:val="00160BC2"/>
    <w:rsid w:val="00160BD6"/>
    <w:rsid w:val="00160E0A"/>
    <w:rsid w:val="001612C9"/>
    <w:rsid w:val="001615E6"/>
    <w:rsid w:val="00161A09"/>
    <w:rsid w:val="00161AFB"/>
    <w:rsid w:val="0016219D"/>
    <w:rsid w:val="001627A4"/>
    <w:rsid w:val="00162CBB"/>
    <w:rsid w:val="00162D48"/>
    <w:rsid w:val="0016309F"/>
    <w:rsid w:val="001631FC"/>
    <w:rsid w:val="001633C2"/>
    <w:rsid w:val="00163716"/>
    <w:rsid w:val="001637D1"/>
    <w:rsid w:val="00163E30"/>
    <w:rsid w:val="00163EED"/>
    <w:rsid w:val="00163F02"/>
    <w:rsid w:val="00163FE1"/>
    <w:rsid w:val="00164297"/>
    <w:rsid w:val="00164482"/>
    <w:rsid w:val="00164E51"/>
    <w:rsid w:val="001650CE"/>
    <w:rsid w:val="001651CF"/>
    <w:rsid w:val="00165668"/>
    <w:rsid w:val="0016590A"/>
    <w:rsid w:val="00165B3C"/>
    <w:rsid w:val="00165D92"/>
    <w:rsid w:val="00165FF4"/>
    <w:rsid w:val="0016662F"/>
    <w:rsid w:val="00166811"/>
    <w:rsid w:val="00166F42"/>
    <w:rsid w:val="00167009"/>
    <w:rsid w:val="0016710E"/>
    <w:rsid w:val="001679FC"/>
    <w:rsid w:val="00167B46"/>
    <w:rsid w:val="00170233"/>
    <w:rsid w:val="001706CB"/>
    <w:rsid w:val="001709FD"/>
    <w:rsid w:val="00171139"/>
    <w:rsid w:val="00171191"/>
    <w:rsid w:val="00171645"/>
    <w:rsid w:val="0017192D"/>
    <w:rsid w:val="00171B70"/>
    <w:rsid w:val="00171B76"/>
    <w:rsid w:val="00171BD0"/>
    <w:rsid w:val="00171FB1"/>
    <w:rsid w:val="001722C8"/>
    <w:rsid w:val="00172342"/>
    <w:rsid w:val="00172A0F"/>
    <w:rsid w:val="00172E39"/>
    <w:rsid w:val="001732C5"/>
    <w:rsid w:val="001739A2"/>
    <w:rsid w:val="00173F7F"/>
    <w:rsid w:val="00174548"/>
    <w:rsid w:val="001746BB"/>
    <w:rsid w:val="00174734"/>
    <w:rsid w:val="00174781"/>
    <w:rsid w:val="001747E4"/>
    <w:rsid w:val="0017488A"/>
    <w:rsid w:val="00174D4D"/>
    <w:rsid w:val="0017519F"/>
    <w:rsid w:val="00175424"/>
    <w:rsid w:val="00175673"/>
    <w:rsid w:val="00175806"/>
    <w:rsid w:val="00175840"/>
    <w:rsid w:val="00175A00"/>
    <w:rsid w:val="00175C92"/>
    <w:rsid w:val="00175EAD"/>
    <w:rsid w:val="00176D12"/>
    <w:rsid w:val="00176F80"/>
    <w:rsid w:val="001772D3"/>
    <w:rsid w:val="001772F4"/>
    <w:rsid w:val="0017746E"/>
    <w:rsid w:val="00177746"/>
    <w:rsid w:val="001779CF"/>
    <w:rsid w:val="00177C45"/>
    <w:rsid w:val="00177ED3"/>
    <w:rsid w:val="001801D0"/>
    <w:rsid w:val="001801DE"/>
    <w:rsid w:val="00180253"/>
    <w:rsid w:val="00180562"/>
    <w:rsid w:val="0018077B"/>
    <w:rsid w:val="00180835"/>
    <w:rsid w:val="00180FDE"/>
    <w:rsid w:val="00181597"/>
    <w:rsid w:val="00181A48"/>
    <w:rsid w:val="00181CBE"/>
    <w:rsid w:val="001825DE"/>
    <w:rsid w:val="001826EA"/>
    <w:rsid w:val="00182CE9"/>
    <w:rsid w:val="00183292"/>
    <w:rsid w:val="00183784"/>
    <w:rsid w:val="00183800"/>
    <w:rsid w:val="00183860"/>
    <w:rsid w:val="00183954"/>
    <w:rsid w:val="00183BE0"/>
    <w:rsid w:val="00183C82"/>
    <w:rsid w:val="00183EBC"/>
    <w:rsid w:val="0018411A"/>
    <w:rsid w:val="001845FA"/>
    <w:rsid w:val="001848B0"/>
    <w:rsid w:val="00184973"/>
    <w:rsid w:val="001849B8"/>
    <w:rsid w:val="00184F07"/>
    <w:rsid w:val="001854F4"/>
    <w:rsid w:val="00185AB4"/>
    <w:rsid w:val="00185E7B"/>
    <w:rsid w:val="00186106"/>
    <w:rsid w:val="00186552"/>
    <w:rsid w:val="0018671C"/>
    <w:rsid w:val="001868E0"/>
    <w:rsid w:val="00186981"/>
    <w:rsid w:val="00186AA1"/>
    <w:rsid w:val="00186AA5"/>
    <w:rsid w:val="00186AB8"/>
    <w:rsid w:val="00186ED1"/>
    <w:rsid w:val="001871A0"/>
    <w:rsid w:val="00187532"/>
    <w:rsid w:val="00187633"/>
    <w:rsid w:val="00187682"/>
    <w:rsid w:val="00187902"/>
    <w:rsid w:val="00187AED"/>
    <w:rsid w:val="00187C06"/>
    <w:rsid w:val="00187D54"/>
    <w:rsid w:val="00190223"/>
    <w:rsid w:val="00190449"/>
    <w:rsid w:val="0019062B"/>
    <w:rsid w:val="001906B7"/>
    <w:rsid w:val="00190740"/>
    <w:rsid w:val="0019076F"/>
    <w:rsid w:val="00190B41"/>
    <w:rsid w:val="00190D19"/>
    <w:rsid w:val="0019102D"/>
    <w:rsid w:val="00191059"/>
    <w:rsid w:val="001911AA"/>
    <w:rsid w:val="00191A74"/>
    <w:rsid w:val="00191F8C"/>
    <w:rsid w:val="00191FED"/>
    <w:rsid w:val="00191FF0"/>
    <w:rsid w:val="0019209F"/>
    <w:rsid w:val="001922AF"/>
    <w:rsid w:val="00192599"/>
    <w:rsid w:val="001926D8"/>
    <w:rsid w:val="00192948"/>
    <w:rsid w:val="00192BC6"/>
    <w:rsid w:val="0019363C"/>
    <w:rsid w:val="001938C2"/>
    <w:rsid w:val="001941CA"/>
    <w:rsid w:val="0019425A"/>
    <w:rsid w:val="00194904"/>
    <w:rsid w:val="00194D53"/>
    <w:rsid w:val="00194F97"/>
    <w:rsid w:val="001954A6"/>
    <w:rsid w:val="001955A7"/>
    <w:rsid w:val="001955B0"/>
    <w:rsid w:val="00195CD6"/>
    <w:rsid w:val="0019643D"/>
    <w:rsid w:val="001964E5"/>
    <w:rsid w:val="00196AA3"/>
    <w:rsid w:val="00196AFC"/>
    <w:rsid w:val="001970BA"/>
    <w:rsid w:val="00197250"/>
    <w:rsid w:val="001972BB"/>
    <w:rsid w:val="00197389"/>
    <w:rsid w:val="0019766C"/>
    <w:rsid w:val="00197A64"/>
    <w:rsid w:val="00197EF4"/>
    <w:rsid w:val="00197F7D"/>
    <w:rsid w:val="00197FCF"/>
    <w:rsid w:val="001A004C"/>
    <w:rsid w:val="001A06D1"/>
    <w:rsid w:val="001A0B52"/>
    <w:rsid w:val="001A0BE8"/>
    <w:rsid w:val="001A14D0"/>
    <w:rsid w:val="001A1519"/>
    <w:rsid w:val="001A17B4"/>
    <w:rsid w:val="001A18A7"/>
    <w:rsid w:val="001A2072"/>
    <w:rsid w:val="001A2127"/>
    <w:rsid w:val="001A22B7"/>
    <w:rsid w:val="001A26FE"/>
    <w:rsid w:val="001A2786"/>
    <w:rsid w:val="001A2858"/>
    <w:rsid w:val="001A2B37"/>
    <w:rsid w:val="001A2B7C"/>
    <w:rsid w:val="001A2D17"/>
    <w:rsid w:val="001A2ECD"/>
    <w:rsid w:val="001A3063"/>
    <w:rsid w:val="001A35CF"/>
    <w:rsid w:val="001A38E3"/>
    <w:rsid w:val="001A3A42"/>
    <w:rsid w:val="001A3F9C"/>
    <w:rsid w:val="001A43A9"/>
    <w:rsid w:val="001A4765"/>
    <w:rsid w:val="001A4A2F"/>
    <w:rsid w:val="001A4C1A"/>
    <w:rsid w:val="001A4E3D"/>
    <w:rsid w:val="001A4F61"/>
    <w:rsid w:val="001A5657"/>
    <w:rsid w:val="001A57A2"/>
    <w:rsid w:val="001A5949"/>
    <w:rsid w:val="001A59CE"/>
    <w:rsid w:val="001A5CA7"/>
    <w:rsid w:val="001A5F64"/>
    <w:rsid w:val="001A6439"/>
    <w:rsid w:val="001A670B"/>
    <w:rsid w:val="001A679E"/>
    <w:rsid w:val="001A67B0"/>
    <w:rsid w:val="001A67E9"/>
    <w:rsid w:val="001A6BB5"/>
    <w:rsid w:val="001A700F"/>
    <w:rsid w:val="001A7157"/>
    <w:rsid w:val="001A731C"/>
    <w:rsid w:val="001A7411"/>
    <w:rsid w:val="001A752E"/>
    <w:rsid w:val="001A7692"/>
    <w:rsid w:val="001A76AA"/>
    <w:rsid w:val="001A7797"/>
    <w:rsid w:val="001A7878"/>
    <w:rsid w:val="001A7B34"/>
    <w:rsid w:val="001A7B7E"/>
    <w:rsid w:val="001A7C7D"/>
    <w:rsid w:val="001B02D1"/>
    <w:rsid w:val="001B03A8"/>
    <w:rsid w:val="001B046C"/>
    <w:rsid w:val="001B0853"/>
    <w:rsid w:val="001B11B3"/>
    <w:rsid w:val="001B1563"/>
    <w:rsid w:val="001B15B1"/>
    <w:rsid w:val="001B1C3D"/>
    <w:rsid w:val="001B1D4B"/>
    <w:rsid w:val="001B244C"/>
    <w:rsid w:val="001B257F"/>
    <w:rsid w:val="001B2796"/>
    <w:rsid w:val="001B2C49"/>
    <w:rsid w:val="001B3625"/>
    <w:rsid w:val="001B3822"/>
    <w:rsid w:val="001B3986"/>
    <w:rsid w:val="001B3A2E"/>
    <w:rsid w:val="001B40F1"/>
    <w:rsid w:val="001B428B"/>
    <w:rsid w:val="001B467B"/>
    <w:rsid w:val="001B468E"/>
    <w:rsid w:val="001B4ABF"/>
    <w:rsid w:val="001B4CAD"/>
    <w:rsid w:val="001B4D39"/>
    <w:rsid w:val="001B5050"/>
    <w:rsid w:val="001B50E7"/>
    <w:rsid w:val="001B5587"/>
    <w:rsid w:val="001B5890"/>
    <w:rsid w:val="001B5A61"/>
    <w:rsid w:val="001B5FE1"/>
    <w:rsid w:val="001B64BD"/>
    <w:rsid w:val="001B686D"/>
    <w:rsid w:val="001B6C15"/>
    <w:rsid w:val="001B72D0"/>
    <w:rsid w:val="001B7340"/>
    <w:rsid w:val="001B7620"/>
    <w:rsid w:val="001B7A16"/>
    <w:rsid w:val="001B7E5A"/>
    <w:rsid w:val="001B7F0B"/>
    <w:rsid w:val="001C0ADA"/>
    <w:rsid w:val="001C11E8"/>
    <w:rsid w:val="001C17D8"/>
    <w:rsid w:val="001C1DC6"/>
    <w:rsid w:val="001C1EC0"/>
    <w:rsid w:val="001C1FB3"/>
    <w:rsid w:val="001C202A"/>
    <w:rsid w:val="001C2498"/>
    <w:rsid w:val="001C2563"/>
    <w:rsid w:val="001C25BA"/>
    <w:rsid w:val="001C2745"/>
    <w:rsid w:val="001C2791"/>
    <w:rsid w:val="001C2806"/>
    <w:rsid w:val="001C283B"/>
    <w:rsid w:val="001C2BAB"/>
    <w:rsid w:val="001C2C6C"/>
    <w:rsid w:val="001C2E3F"/>
    <w:rsid w:val="001C2F37"/>
    <w:rsid w:val="001C2FB9"/>
    <w:rsid w:val="001C303F"/>
    <w:rsid w:val="001C3066"/>
    <w:rsid w:val="001C32B9"/>
    <w:rsid w:val="001C3609"/>
    <w:rsid w:val="001C36B7"/>
    <w:rsid w:val="001C36DD"/>
    <w:rsid w:val="001C37DA"/>
    <w:rsid w:val="001C3C28"/>
    <w:rsid w:val="001C3E43"/>
    <w:rsid w:val="001C3E8E"/>
    <w:rsid w:val="001C3EAD"/>
    <w:rsid w:val="001C3F04"/>
    <w:rsid w:val="001C40FD"/>
    <w:rsid w:val="001C432F"/>
    <w:rsid w:val="001C434F"/>
    <w:rsid w:val="001C481C"/>
    <w:rsid w:val="001C4889"/>
    <w:rsid w:val="001C49C3"/>
    <w:rsid w:val="001C4A22"/>
    <w:rsid w:val="001C4ACF"/>
    <w:rsid w:val="001C4B97"/>
    <w:rsid w:val="001C4BA0"/>
    <w:rsid w:val="001C4BC6"/>
    <w:rsid w:val="001C4D27"/>
    <w:rsid w:val="001C4F85"/>
    <w:rsid w:val="001C508F"/>
    <w:rsid w:val="001C50D1"/>
    <w:rsid w:val="001C52C0"/>
    <w:rsid w:val="001C5CBD"/>
    <w:rsid w:val="001C5E17"/>
    <w:rsid w:val="001C61FD"/>
    <w:rsid w:val="001C634E"/>
    <w:rsid w:val="001C6411"/>
    <w:rsid w:val="001C695E"/>
    <w:rsid w:val="001C718E"/>
    <w:rsid w:val="001C72EA"/>
    <w:rsid w:val="001C761A"/>
    <w:rsid w:val="001C763D"/>
    <w:rsid w:val="001C7649"/>
    <w:rsid w:val="001C7A97"/>
    <w:rsid w:val="001C7DB3"/>
    <w:rsid w:val="001C7EBF"/>
    <w:rsid w:val="001D04D2"/>
    <w:rsid w:val="001D06D4"/>
    <w:rsid w:val="001D0A24"/>
    <w:rsid w:val="001D0AF2"/>
    <w:rsid w:val="001D0C8C"/>
    <w:rsid w:val="001D0F16"/>
    <w:rsid w:val="001D0FC0"/>
    <w:rsid w:val="001D101D"/>
    <w:rsid w:val="001D1031"/>
    <w:rsid w:val="001D146A"/>
    <w:rsid w:val="001D1679"/>
    <w:rsid w:val="001D1EE9"/>
    <w:rsid w:val="001D26F0"/>
    <w:rsid w:val="001D2CCD"/>
    <w:rsid w:val="001D2DC6"/>
    <w:rsid w:val="001D32A8"/>
    <w:rsid w:val="001D3654"/>
    <w:rsid w:val="001D38F2"/>
    <w:rsid w:val="001D3C4F"/>
    <w:rsid w:val="001D3FCC"/>
    <w:rsid w:val="001D4070"/>
    <w:rsid w:val="001D428C"/>
    <w:rsid w:val="001D4424"/>
    <w:rsid w:val="001D46B0"/>
    <w:rsid w:val="001D4988"/>
    <w:rsid w:val="001D4A32"/>
    <w:rsid w:val="001D4A3B"/>
    <w:rsid w:val="001D4ACD"/>
    <w:rsid w:val="001D4BCF"/>
    <w:rsid w:val="001D4C6F"/>
    <w:rsid w:val="001D4E2C"/>
    <w:rsid w:val="001D51B8"/>
    <w:rsid w:val="001D520B"/>
    <w:rsid w:val="001D5609"/>
    <w:rsid w:val="001D5645"/>
    <w:rsid w:val="001D577A"/>
    <w:rsid w:val="001D5A40"/>
    <w:rsid w:val="001D5BA3"/>
    <w:rsid w:val="001D6525"/>
    <w:rsid w:val="001D6808"/>
    <w:rsid w:val="001D6829"/>
    <w:rsid w:val="001D685A"/>
    <w:rsid w:val="001D6AE8"/>
    <w:rsid w:val="001D6CC6"/>
    <w:rsid w:val="001D704C"/>
    <w:rsid w:val="001D7270"/>
    <w:rsid w:val="001D7361"/>
    <w:rsid w:val="001D76F7"/>
    <w:rsid w:val="001D77B3"/>
    <w:rsid w:val="001D77E9"/>
    <w:rsid w:val="001D7F2A"/>
    <w:rsid w:val="001D7F3B"/>
    <w:rsid w:val="001E0009"/>
    <w:rsid w:val="001E00A9"/>
    <w:rsid w:val="001E0441"/>
    <w:rsid w:val="001E0493"/>
    <w:rsid w:val="001E06F7"/>
    <w:rsid w:val="001E074B"/>
    <w:rsid w:val="001E08A1"/>
    <w:rsid w:val="001E09E5"/>
    <w:rsid w:val="001E0AFC"/>
    <w:rsid w:val="001E0B9E"/>
    <w:rsid w:val="001E0C90"/>
    <w:rsid w:val="001E1191"/>
    <w:rsid w:val="001E160B"/>
    <w:rsid w:val="001E18A3"/>
    <w:rsid w:val="001E198B"/>
    <w:rsid w:val="001E198C"/>
    <w:rsid w:val="001E19C7"/>
    <w:rsid w:val="001E1BC0"/>
    <w:rsid w:val="001E1E23"/>
    <w:rsid w:val="001E20A4"/>
    <w:rsid w:val="001E21D7"/>
    <w:rsid w:val="001E2A88"/>
    <w:rsid w:val="001E2C42"/>
    <w:rsid w:val="001E32F1"/>
    <w:rsid w:val="001E35DA"/>
    <w:rsid w:val="001E3776"/>
    <w:rsid w:val="001E3DE2"/>
    <w:rsid w:val="001E3E45"/>
    <w:rsid w:val="001E3E93"/>
    <w:rsid w:val="001E415A"/>
    <w:rsid w:val="001E423C"/>
    <w:rsid w:val="001E478C"/>
    <w:rsid w:val="001E4A3A"/>
    <w:rsid w:val="001E4A99"/>
    <w:rsid w:val="001E4B5E"/>
    <w:rsid w:val="001E4BD0"/>
    <w:rsid w:val="001E4BE7"/>
    <w:rsid w:val="001E4C39"/>
    <w:rsid w:val="001E4D4F"/>
    <w:rsid w:val="001E5157"/>
    <w:rsid w:val="001E5329"/>
    <w:rsid w:val="001E5532"/>
    <w:rsid w:val="001E59F8"/>
    <w:rsid w:val="001E5AD2"/>
    <w:rsid w:val="001E5AE3"/>
    <w:rsid w:val="001E5C15"/>
    <w:rsid w:val="001E5E3C"/>
    <w:rsid w:val="001E61D0"/>
    <w:rsid w:val="001E6474"/>
    <w:rsid w:val="001E64D0"/>
    <w:rsid w:val="001E68FD"/>
    <w:rsid w:val="001E6AD6"/>
    <w:rsid w:val="001E6BE9"/>
    <w:rsid w:val="001E6D05"/>
    <w:rsid w:val="001E7009"/>
    <w:rsid w:val="001E718E"/>
    <w:rsid w:val="001E72F1"/>
    <w:rsid w:val="001E77FD"/>
    <w:rsid w:val="001E79A2"/>
    <w:rsid w:val="001E7CFC"/>
    <w:rsid w:val="001F00B9"/>
    <w:rsid w:val="001F01B8"/>
    <w:rsid w:val="001F02AF"/>
    <w:rsid w:val="001F0313"/>
    <w:rsid w:val="001F0A2D"/>
    <w:rsid w:val="001F1072"/>
    <w:rsid w:val="001F10DC"/>
    <w:rsid w:val="001F10DD"/>
    <w:rsid w:val="001F1259"/>
    <w:rsid w:val="001F1323"/>
    <w:rsid w:val="001F1360"/>
    <w:rsid w:val="001F1497"/>
    <w:rsid w:val="001F182C"/>
    <w:rsid w:val="001F18F2"/>
    <w:rsid w:val="001F1C93"/>
    <w:rsid w:val="001F1E5C"/>
    <w:rsid w:val="001F2146"/>
    <w:rsid w:val="001F243B"/>
    <w:rsid w:val="001F3047"/>
    <w:rsid w:val="001F3145"/>
    <w:rsid w:val="001F31E1"/>
    <w:rsid w:val="001F322F"/>
    <w:rsid w:val="001F347A"/>
    <w:rsid w:val="001F3573"/>
    <w:rsid w:val="001F35DD"/>
    <w:rsid w:val="001F37E1"/>
    <w:rsid w:val="001F39B0"/>
    <w:rsid w:val="001F3AE1"/>
    <w:rsid w:val="001F417B"/>
    <w:rsid w:val="001F452B"/>
    <w:rsid w:val="001F47A3"/>
    <w:rsid w:val="001F4F2E"/>
    <w:rsid w:val="001F4FAF"/>
    <w:rsid w:val="001F5192"/>
    <w:rsid w:val="001F53B2"/>
    <w:rsid w:val="001F55E3"/>
    <w:rsid w:val="001F5879"/>
    <w:rsid w:val="001F5993"/>
    <w:rsid w:val="001F5EA3"/>
    <w:rsid w:val="001F652B"/>
    <w:rsid w:val="001F669B"/>
    <w:rsid w:val="001F6A84"/>
    <w:rsid w:val="001F6AE0"/>
    <w:rsid w:val="001F6CE6"/>
    <w:rsid w:val="001F6E09"/>
    <w:rsid w:val="001F6F79"/>
    <w:rsid w:val="001F6F7E"/>
    <w:rsid w:val="001F7257"/>
    <w:rsid w:val="001F72A6"/>
    <w:rsid w:val="001F7D35"/>
    <w:rsid w:val="00200060"/>
    <w:rsid w:val="00200063"/>
    <w:rsid w:val="002005DE"/>
    <w:rsid w:val="002008FE"/>
    <w:rsid w:val="00200A3B"/>
    <w:rsid w:val="002010E0"/>
    <w:rsid w:val="00201195"/>
    <w:rsid w:val="0020130B"/>
    <w:rsid w:val="00201804"/>
    <w:rsid w:val="00201CA6"/>
    <w:rsid w:val="00201E8B"/>
    <w:rsid w:val="0020230E"/>
    <w:rsid w:val="0020288A"/>
    <w:rsid w:val="002028EE"/>
    <w:rsid w:val="00202A1A"/>
    <w:rsid w:val="00202CB7"/>
    <w:rsid w:val="00202D16"/>
    <w:rsid w:val="00203720"/>
    <w:rsid w:val="00203FE2"/>
    <w:rsid w:val="00204311"/>
    <w:rsid w:val="002045C8"/>
    <w:rsid w:val="0020474D"/>
    <w:rsid w:val="00204957"/>
    <w:rsid w:val="00204C35"/>
    <w:rsid w:val="00204CA9"/>
    <w:rsid w:val="00204DF9"/>
    <w:rsid w:val="00204F1F"/>
    <w:rsid w:val="00204F4F"/>
    <w:rsid w:val="00204FD1"/>
    <w:rsid w:val="0020517F"/>
    <w:rsid w:val="00205294"/>
    <w:rsid w:val="00205754"/>
    <w:rsid w:val="00205A92"/>
    <w:rsid w:val="00205C35"/>
    <w:rsid w:val="00205DB4"/>
    <w:rsid w:val="0020627B"/>
    <w:rsid w:val="00206C85"/>
    <w:rsid w:val="00206C8E"/>
    <w:rsid w:val="00206F87"/>
    <w:rsid w:val="0020726C"/>
    <w:rsid w:val="0020736E"/>
    <w:rsid w:val="00207448"/>
    <w:rsid w:val="0020778C"/>
    <w:rsid w:val="002077F4"/>
    <w:rsid w:val="0021029B"/>
    <w:rsid w:val="00210543"/>
    <w:rsid w:val="00210CE4"/>
    <w:rsid w:val="00210CE7"/>
    <w:rsid w:val="00210FC0"/>
    <w:rsid w:val="00211032"/>
    <w:rsid w:val="00211903"/>
    <w:rsid w:val="00211B1B"/>
    <w:rsid w:val="0021207E"/>
    <w:rsid w:val="00212176"/>
    <w:rsid w:val="002121FF"/>
    <w:rsid w:val="002124D7"/>
    <w:rsid w:val="002125A1"/>
    <w:rsid w:val="00212612"/>
    <w:rsid w:val="00212A37"/>
    <w:rsid w:val="00212D29"/>
    <w:rsid w:val="00212F0C"/>
    <w:rsid w:val="0021300C"/>
    <w:rsid w:val="00213482"/>
    <w:rsid w:val="00213739"/>
    <w:rsid w:val="0021374E"/>
    <w:rsid w:val="0021390E"/>
    <w:rsid w:val="00213B63"/>
    <w:rsid w:val="00213E70"/>
    <w:rsid w:val="00214279"/>
    <w:rsid w:val="002142B3"/>
    <w:rsid w:val="002144E8"/>
    <w:rsid w:val="00214603"/>
    <w:rsid w:val="002146C3"/>
    <w:rsid w:val="002150EF"/>
    <w:rsid w:val="00215290"/>
    <w:rsid w:val="00215366"/>
    <w:rsid w:val="0021561B"/>
    <w:rsid w:val="0021588B"/>
    <w:rsid w:val="002159E5"/>
    <w:rsid w:val="00215ED8"/>
    <w:rsid w:val="002162CF"/>
    <w:rsid w:val="00216572"/>
    <w:rsid w:val="002168DA"/>
    <w:rsid w:val="00216942"/>
    <w:rsid w:val="00216A56"/>
    <w:rsid w:val="00216BEC"/>
    <w:rsid w:val="00216D5E"/>
    <w:rsid w:val="00216F37"/>
    <w:rsid w:val="002170EC"/>
    <w:rsid w:val="00217193"/>
    <w:rsid w:val="002174F7"/>
    <w:rsid w:val="00217F5E"/>
    <w:rsid w:val="002200CF"/>
    <w:rsid w:val="002200D6"/>
    <w:rsid w:val="0022032E"/>
    <w:rsid w:val="00220531"/>
    <w:rsid w:val="00220C09"/>
    <w:rsid w:val="00220CF2"/>
    <w:rsid w:val="002214B6"/>
    <w:rsid w:val="00221926"/>
    <w:rsid w:val="00221CE7"/>
    <w:rsid w:val="00221DDA"/>
    <w:rsid w:val="002220D8"/>
    <w:rsid w:val="0022211C"/>
    <w:rsid w:val="002221D3"/>
    <w:rsid w:val="00222EEF"/>
    <w:rsid w:val="00222EF0"/>
    <w:rsid w:val="00222F4B"/>
    <w:rsid w:val="0022314D"/>
    <w:rsid w:val="002234FA"/>
    <w:rsid w:val="0022369D"/>
    <w:rsid w:val="002236A2"/>
    <w:rsid w:val="002236E0"/>
    <w:rsid w:val="002238B0"/>
    <w:rsid w:val="00223F51"/>
    <w:rsid w:val="002240FD"/>
    <w:rsid w:val="00224131"/>
    <w:rsid w:val="002243BD"/>
    <w:rsid w:val="002245F6"/>
    <w:rsid w:val="00224AB7"/>
    <w:rsid w:val="00224DC6"/>
    <w:rsid w:val="00224EE3"/>
    <w:rsid w:val="0022506C"/>
    <w:rsid w:val="002252DE"/>
    <w:rsid w:val="00225683"/>
    <w:rsid w:val="0022576B"/>
    <w:rsid w:val="00226097"/>
    <w:rsid w:val="002262D5"/>
    <w:rsid w:val="00226348"/>
    <w:rsid w:val="00226719"/>
    <w:rsid w:val="00226A68"/>
    <w:rsid w:val="00226AA4"/>
    <w:rsid w:val="00226BFA"/>
    <w:rsid w:val="00226DA4"/>
    <w:rsid w:val="00226E22"/>
    <w:rsid w:val="00226E41"/>
    <w:rsid w:val="00226FFB"/>
    <w:rsid w:val="0022705D"/>
    <w:rsid w:val="00227108"/>
    <w:rsid w:val="00227287"/>
    <w:rsid w:val="0022734F"/>
    <w:rsid w:val="0022737E"/>
    <w:rsid w:val="002273D7"/>
    <w:rsid w:val="00227680"/>
    <w:rsid w:val="00227F95"/>
    <w:rsid w:val="0023017B"/>
    <w:rsid w:val="00230456"/>
    <w:rsid w:val="00230A37"/>
    <w:rsid w:val="00230B75"/>
    <w:rsid w:val="00230EFF"/>
    <w:rsid w:val="00231252"/>
    <w:rsid w:val="0023172B"/>
    <w:rsid w:val="00231DF7"/>
    <w:rsid w:val="002323B4"/>
    <w:rsid w:val="00232EA7"/>
    <w:rsid w:val="00232F96"/>
    <w:rsid w:val="00233743"/>
    <w:rsid w:val="00233887"/>
    <w:rsid w:val="00233A85"/>
    <w:rsid w:val="00233A88"/>
    <w:rsid w:val="00233B88"/>
    <w:rsid w:val="00233B9E"/>
    <w:rsid w:val="00233E29"/>
    <w:rsid w:val="0023430D"/>
    <w:rsid w:val="0023437D"/>
    <w:rsid w:val="002346A8"/>
    <w:rsid w:val="00234925"/>
    <w:rsid w:val="002349B5"/>
    <w:rsid w:val="00234A90"/>
    <w:rsid w:val="00234C6E"/>
    <w:rsid w:val="00234EA8"/>
    <w:rsid w:val="002351D0"/>
    <w:rsid w:val="002353D2"/>
    <w:rsid w:val="0023578E"/>
    <w:rsid w:val="00235851"/>
    <w:rsid w:val="00235A89"/>
    <w:rsid w:val="00235AD3"/>
    <w:rsid w:val="00235B0B"/>
    <w:rsid w:val="00235BB9"/>
    <w:rsid w:val="002360F5"/>
    <w:rsid w:val="0023613F"/>
    <w:rsid w:val="00236158"/>
    <w:rsid w:val="00236327"/>
    <w:rsid w:val="00236388"/>
    <w:rsid w:val="002364B3"/>
    <w:rsid w:val="0023669B"/>
    <w:rsid w:val="002366B4"/>
    <w:rsid w:val="002366BE"/>
    <w:rsid w:val="0023675B"/>
    <w:rsid w:val="00236916"/>
    <w:rsid w:val="00236B1E"/>
    <w:rsid w:val="00236E38"/>
    <w:rsid w:val="00236EF1"/>
    <w:rsid w:val="00237339"/>
    <w:rsid w:val="0023761B"/>
    <w:rsid w:val="00237C9F"/>
    <w:rsid w:val="002400D2"/>
    <w:rsid w:val="00240259"/>
    <w:rsid w:val="0024053B"/>
    <w:rsid w:val="00240575"/>
    <w:rsid w:val="0024077B"/>
    <w:rsid w:val="002409E8"/>
    <w:rsid w:val="00240D01"/>
    <w:rsid w:val="00240DCC"/>
    <w:rsid w:val="00240E79"/>
    <w:rsid w:val="002420B3"/>
    <w:rsid w:val="00242ECE"/>
    <w:rsid w:val="00242FC4"/>
    <w:rsid w:val="00243377"/>
    <w:rsid w:val="002433C6"/>
    <w:rsid w:val="0024340F"/>
    <w:rsid w:val="00243565"/>
    <w:rsid w:val="00243641"/>
    <w:rsid w:val="00243C32"/>
    <w:rsid w:val="00243D8E"/>
    <w:rsid w:val="00243EA5"/>
    <w:rsid w:val="0024416F"/>
    <w:rsid w:val="002441AA"/>
    <w:rsid w:val="002443AB"/>
    <w:rsid w:val="00244646"/>
    <w:rsid w:val="002447B0"/>
    <w:rsid w:val="00244CAF"/>
    <w:rsid w:val="00244CB8"/>
    <w:rsid w:val="002454CB"/>
    <w:rsid w:val="002456FE"/>
    <w:rsid w:val="0024582D"/>
    <w:rsid w:val="002458B0"/>
    <w:rsid w:val="00245A6A"/>
    <w:rsid w:val="00245DB3"/>
    <w:rsid w:val="00245F62"/>
    <w:rsid w:val="00245FBF"/>
    <w:rsid w:val="0024606D"/>
    <w:rsid w:val="002460AF"/>
    <w:rsid w:val="002469EF"/>
    <w:rsid w:val="00246D90"/>
    <w:rsid w:val="00247630"/>
    <w:rsid w:val="00247894"/>
    <w:rsid w:val="002500D0"/>
    <w:rsid w:val="002501C8"/>
    <w:rsid w:val="00250906"/>
    <w:rsid w:val="00250978"/>
    <w:rsid w:val="00250D13"/>
    <w:rsid w:val="00250E1D"/>
    <w:rsid w:val="002511C0"/>
    <w:rsid w:val="002519BF"/>
    <w:rsid w:val="00251D36"/>
    <w:rsid w:val="0025212A"/>
    <w:rsid w:val="00252171"/>
    <w:rsid w:val="00252F0D"/>
    <w:rsid w:val="0025367A"/>
    <w:rsid w:val="002537CA"/>
    <w:rsid w:val="00253B70"/>
    <w:rsid w:val="00253C7F"/>
    <w:rsid w:val="00253D41"/>
    <w:rsid w:val="00254301"/>
    <w:rsid w:val="0025434C"/>
    <w:rsid w:val="0025441F"/>
    <w:rsid w:val="00254715"/>
    <w:rsid w:val="002549CF"/>
    <w:rsid w:val="00254B3D"/>
    <w:rsid w:val="00254D28"/>
    <w:rsid w:val="00254F4A"/>
    <w:rsid w:val="002551BC"/>
    <w:rsid w:val="00255237"/>
    <w:rsid w:val="002553B8"/>
    <w:rsid w:val="0025582B"/>
    <w:rsid w:val="00255BDB"/>
    <w:rsid w:val="00255E2F"/>
    <w:rsid w:val="00255E9A"/>
    <w:rsid w:val="00255EAE"/>
    <w:rsid w:val="002565B6"/>
    <w:rsid w:val="002565CE"/>
    <w:rsid w:val="002566D5"/>
    <w:rsid w:val="00256A65"/>
    <w:rsid w:val="00256B92"/>
    <w:rsid w:val="00257097"/>
    <w:rsid w:val="00257632"/>
    <w:rsid w:val="0025786E"/>
    <w:rsid w:val="00257A2E"/>
    <w:rsid w:val="00257C9A"/>
    <w:rsid w:val="00257E57"/>
    <w:rsid w:val="00260331"/>
    <w:rsid w:val="00260425"/>
    <w:rsid w:val="002606E8"/>
    <w:rsid w:val="00260AC1"/>
    <w:rsid w:val="00260C43"/>
    <w:rsid w:val="00260C8E"/>
    <w:rsid w:val="002614EE"/>
    <w:rsid w:val="00261B02"/>
    <w:rsid w:val="00261CA8"/>
    <w:rsid w:val="00262069"/>
    <w:rsid w:val="0026245A"/>
    <w:rsid w:val="002625A3"/>
    <w:rsid w:val="002625C9"/>
    <w:rsid w:val="0026283A"/>
    <w:rsid w:val="00262A6A"/>
    <w:rsid w:val="00262BE5"/>
    <w:rsid w:val="00262FBA"/>
    <w:rsid w:val="002632E4"/>
    <w:rsid w:val="002633FF"/>
    <w:rsid w:val="002637E3"/>
    <w:rsid w:val="00263813"/>
    <w:rsid w:val="0026390F"/>
    <w:rsid w:val="00263992"/>
    <w:rsid w:val="002639AB"/>
    <w:rsid w:val="002639F2"/>
    <w:rsid w:val="002642F1"/>
    <w:rsid w:val="00264409"/>
    <w:rsid w:val="00264598"/>
    <w:rsid w:val="0026471D"/>
    <w:rsid w:val="0026485A"/>
    <w:rsid w:val="00264DAD"/>
    <w:rsid w:val="00264F63"/>
    <w:rsid w:val="002650AD"/>
    <w:rsid w:val="00265289"/>
    <w:rsid w:val="002653BC"/>
    <w:rsid w:val="002654E6"/>
    <w:rsid w:val="00265640"/>
    <w:rsid w:val="00265696"/>
    <w:rsid w:val="00266167"/>
    <w:rsid w:val="00266572"/>
    <w:rsid w:val="002668A1"/>
    <w:rsid w:val="00267986"/>
    <w:rsid w:val="00267AE4"/>
    <w:rsid w:val="00267C82"/>
    <w:rsid w:val="00267D5B"/>
    <w:rsid w:val="00267D62"/>
    <w:rsid w:val="00267F8B"/>
    <w:rsid w:val="002709E4"/>
    <w:rsid w:val="0027139E"/>
    <w:rsid w:val="002717C7"/>
    <w:rsid w:val="00271A32"/>
    <w:rsid w:val="002720FD"/>
    <w:rsid w:val="00272192"/>
    <w:rsid w:val="0027232B"/>
    <w:rsid w:val="002726E5"/>
    <w:rsid w:val="00272967"/>
    <w:rsid w:val="002730A2"/>
    <w:rsid w:val="002730DB"/>
    <w:rsid w:val="00273238"/>
    <w:rsid w:val="0027383E"/>
    <w:rsid w:val="002739C5"/>
    <w:rsid w:val="00273C5C"/>
    <w:rsid w:val="0027431A"/>
    <w:rsid w:val="002743C8"/>
    <w:rsid w:val="0027461E"/>
    <w:rsid w:val="002748AC"/>
    <w:rsid w:val="00274B99"/>
    <w:rsid w:val="0027503B"/>
    <w:rsid w:val="0027503C"/>
    <w:rsid w:val="00275477"/>
    <w:rsid w:val="00275A2E"/>
    <w:rsid w:val="00275C7E"/>
    <w:rsid w:val="00275D63"/>
    <w:rsid w:val="002768D2"/>
    <w:rsid w:val="00276B9B"/>
    <w:rsid w:val="002771A9"/>
    <w:rsid w:val="002774F0"/>
    <w:rsid w:val="002778B1"/>
    <w:rsid w:val="00277981"/>
    <w:rsid w:val="00277F14"/>
    <w:rsid w:val="00277F6F"/>
    <w:rsid w:val="0028001A"/>
    <w:rsid w:val="0028027A"/>
    <w:rsid w:val="002802D4"/>
    <w:rsid w:val="002807EF"/>
    <w:rsid w:val="00280819"/>
    <w:rsid w:val="00280B64"/>
    <w:rsid w:val="00280BC1"/>
    <w:rsid w:val="00280EC0"/>
    <w:rsid w:val="002810C8"/>
    <w:rsid w:val="00281230"/>
    <w:rsid w:val="002817F3"/>
    <w:rsid w:val="0028181E"/>
    <w:rsid w:val="00281B25"/>
    <w:rsid w:val="00282360"/>
    <w:rsid w:val="00282D0C"/>
    <w:rsid w:val="00282EC8"/>
    <w:rsid w:val="002831A3"/>
    <w:rsid w:val="002831E7"/>
    <w:rsid w:val="002831E8"/>
    <w:rsid w:val="0028378C"/>
    <w:rsid w:val="00283CE4"/>
    <w:rsid w:val="00283D91"/>
    <w:rsid w:val="00284116"/>
    <w:rsid w:val="002841D6"/>
    <w:rsid w:val="00284480"/>
    <w:rsid w:val="00284B80"/>
    <w:rsid w:val="00284E42"/>
    <w:rsid w:val="002851B3"/>
    <w:rsid w:val="0028594B"/>
    <w:rsid w:val="00285A55"/>
    <w:rsid w:val="00285B38"/>
    <w:rsid w:val="0028621C"/>
    <w:rsid w:val="00286338"/>
    <w:rsid w:val="00286765"/>
    <w:rsid w:val="0028680F"/>
    <w:rsid w:val="00286AEB"/>
    <w:rsid w:val="00286D9E"/>
    <w:rsid w:val="002873C3"/>
    <w:rsid w:val="002875E3"/>
    <w:rsid w:val="00287924"/>
    <w:rsid w:val="00287CB8"/>
    <w:rsid w:val="0029006D"/>
    <w:rsid w:val="002903A0"/>
    <w:rsid w:val="002909D5"/>
    <w:rsid w:val="002910CD"/>
    <w:rsid w:val="0029129B"/>
    <w:rsid w:val="002914FA"/>
    <w:rsid w:val="00291656"/>
    <w:rsid w:val="00291726"/>
    <w:rsid w:val="00291889"/>
    <w:rsid w:val="00291D55"/>
    <w:rsid w:val="00291DAB"/>
    <w:rsid w:val="00292290"/>
    <w:rsid w:val="002924D3"/>
    <w:rsid w:val="00292628"/>
    <w:rsid w:val="00292703"/>
    <w:rsid w:val="00292B93"/>
    <w:rsid w:val="00292F93"/>
    <w:rsid w:val="00293136"/>
    <w:rsid w:val="0029330F"/>
    <w:rsid w:val="0029335A"/>
    <w:rsid w:val="0029349B"/>
    <w:rsid w:val="002935C3"/>
    <w:rsid w:val="002935DF"/>
    <w:rsid w:val="002936AB"/>
    <w:rsid w:val="002936B6"/>
    <w:rsid w:val="00293744"/>
    <w:rsid w:val="002940C0"/>
    <w:rsid w:val="0029437F"/>
    <w:rsid w:val="00294760"/>
    <w:rsid w:val="0029485B"/>
    <w:rsid w:val="00294AA9"/>
    <w:rsid w:val="00294AAA"/>
    <w:rsid w:val="00294B9F"/>
    <w:rsid w:val="00294E3B"/>
    <w:rsid w:val="002950D7"/>
    <w:rsid w:val="002952B3"/>
    <w:rsid w:val="00295976"/>
    <w:rsid w:val="00295AD7"/>
    <w:rsid w:val="00296268"/>
    <w:rsid w:val="002962F2"/>
    <w:rsid w:val="002965C3"/>
    <w:rsid w:val="002969BC"/>
    <w:rsid w:val="00296BAA"/>
    <w:rsid w:val="00296CD6"/>
    <w:rsid w:val="0029738E"/>
    <w:rsid w:val="0029790E"/>
    <w:rsid w:val="0029797A"/>
    <w:rsid w:val="00297A72"/>
    <w:rsid w:val="00297B70"/>
    <w:rsid w:val="00297F4E"/>
    <w:rsid w:val="002A00C5"/>
    <w:rsid w:val="002A0307"/>
    <w:rsid w:val="002A038E"/>
    <w:rsid w:val="002A0B92"/>
    <w:rsid w:val="002A0D82"/>
    <w:rsid w:val="002A1148"/>
    <w:rsid w:val="002A11E7"/>
    <w:rsid w:val="002A15D1"/>
    <w:rsid w:val="002A16E5"/>
    <w:rsid w:val="002A1B9D"/>
    <w:rsid w:val="002A1BC5"/>
    <w:rsid w:val="002A1C0D"/>
    <w:rsid w:val="002A1D8D"/>
    <w:rsid w:val="002A1E52"/>
    <w:rsid w:val="002A1EC6"/>
    <w:rsid w:val="002A1FD3"/>
    <w:rsid w:val="002A2162"/>
    <w:rsid w:val="002A21AD"/>
    <w:rsid w:val="002A246C"/>
    <w:rsid w:val="002A252C"/>
    <w:rsid w:val="002A28CB"/>
    <w:rsid w:val="002A2B07"/>
    <w:rsid w:val="002A2D00"/>
    <w:rsid w:val="002A2DFE"/>
    <w:rsid w:val="002A33DB"/>
    <w:rsid w:val="002A3420"/>
    <w:rsid w:val="002A3440"/>
    <w:rsid w:val="002A388E"/>
    <w:rsid w:val="002A3BA0"/>
    <w:rsid w:val="002A3CEB"/>
    <w:rsid w:val="002A4168"/>
    <w:rsid w:val="002A4980"/>
    <w:rsid w:val="002A4CC4"/>
    <w:rsid w:val="002A4F1B"/>
    <w:rsid w:val="002A5066"/>
    <w:rsid w:val="002A55A1"/>
    <w:rsid w:val="002A566C"/>
    <w:rsid w:val="002A5F18"/>
    <w:rsid w:val="002A606D"/>
    <w:rsid w:val="002A6655"/>
    <w:rsid w:val="002A67BB"/>
    <w:rsid w:val="002A682F"/>
    <w:rsid w:val="002A6881"/>
    <w:rsid w:val="002A6903"/>
    <w:rsid w:val="002A6BD2"/>
    <w:rsid w:val="002A6C18"/>
    <w:rsid w:val="002A6C63"/>
    <w:rsid w:val="002A6EA6"/>
    <w:rsid w:val="002A7743"/>
    <w:rsid w:val="002A7770"/>
    <w:rsid w:val="002A7863"/>
    <w:rsid w:val="002A790A"/>
    <w:rsid w:val="002A792F"/>
    <w:rsid w:val="002B009A"/>
    <w:rsid w:val="002B050E"/>
    <w:rsid w:val="002B063B"/>
    <w:rsid w:val="002B087D"/>
    <w:rsid w:val="002B088D"/>
    <w:rsid w:val="002B0A4D"/>
    <w:rsid w:val="002B0F14"/>
    <w:rsid w:val="002B0FEE"/>
    <w:rsid w:val="002B1281"/>
    <w:rsid w:val="002B1355"/>
    <w:rsid w:val="002B1450"/>
    <w:rsid w:val="002B188D"/>
    <w:rsid w:val="002B1ADF"/>
    <w:rsid w:val="002B1B60"/>
    <w:rsid w:val="002B1C1E"/>
    <w:rsid w:val="002B1C64"/>
    <w:rsid w:val="002B1CEF"/>
    <w:rsid w:val="002B1DCC"/>
    <w:rsid w:val="002B229E"/>
    <w:rsid w:val="002B253E"/>
    <w:rsid w:val="002B2617"/>
    <w:rsid w:val="002B2717"/>
    <w:rsid w:val="002B28E1"/>
    <w:rsid w:val="002B2966"/>
    <w:rsid w:val="002B2C34"/>
    <w:rsid w:val="002B2E25"/>
    <w:rsid w:val="002B2E33"/>
    <w:rsid w:val="002B2FC0"/>
    <w:rsid w:val="002B399F"/>
    <w:rsid w:val="002B42A5"/>
    <w:rsid w:val="002B45C1"/>
    <w:rsid w:val="002B461F"/>
    <w:rsid w:val="002B467E"/>
    <w:rsid w:val="002B47A9"/>
    <w:rsid w:val="002B4958"/>
    <w:rsid w:val="002B50DB"/>
    <w:rsid w:val="002B51D6"/>
    <w:rsid w:val="002B52E3"/>
    <w:rsid w:val="002B52E9"/>
    <w:rsid w:val="002B530C"/>
    <w:rsid w:val="002B542F"/>
    <w:rsid w:val="002B5F06"/>
    <w:rsid w:val="002B5F77"/>
    <w:rsid w:val="002B6015"/>
    <w:rsid w:val="002B60AC"/>
    <w:rsid w:val="002B6261"/>
    <w:rsid w:val="002B6C8A"/>
    <w:rsid w:val="002B6D9B"/>
    <w:rsid w:val="002B6DE6"/>
    <w:rsid w:val="002B6F1C"/>
    <w:rsid w:val="002B6FAA"/>
    <w:rsid w:val="002B7043"/>
    <w:rsid w:val="002B71D3"/>
    <w:rsid w:val="002B72CA"/>
    <w:rsid w:val="002C0308"/>
    <w:rsid w:val="002C06B0"/>
    <w:rsid w:val="002C0BCD"/>
    <w:rsid w:val="002C1014"/>
    <w:rsid w:val="002C122F"/>
    <w:rsid w:val="002C1ECA"/>
    <w:rsid w:val="002C24BC"/>
    <w:rsid w:val="002C26BF"/>
    <w:rsid w:val="002C291D"/>
    <w:rsid w:val="002C298C"/>
    <w:rsid w:val="002C2A46"/>
    <w:rsid w:val="002C2A86"/>
    <w:rsid w:val="002C2B79"/>
    <w:rsid w:val="002C2E18"/>
    <w:rsid w:val="002C2EE3"/>
    <w:rsid w:val="002C3389"/>
    <w:rsid w:val="002C348D"/>
    <w:rsid w:val="002C34CA"/>
    <w:rsid w:val="002C3780"/>
    <w:rsid w:val="002C37FA"/>
    <w:rsid w:val="002C3AAE"/>
    <w:rsid w:val="002C46BE"/>
    <w:rsid w:val="002C46DF"/>
    <w:rsid w:val="002C4AA1"/>
    <w:rsid w:val="002C4C74"/>
    <w:rsid w:val="002C4C95"/>
    <w:rsid w:val="002C4EC3"/>
    <w:rsid w:val="002C4EDA"/>
    <w:rsid w:val="002C4EDE"/>
    <w:rsid w:val="002C5073"/>
    <w:rsid w:val="002C55A3"/>
    <w:rsid w:val="002C58EC"/>
    <w:rsid w:val="002C5A72"/>
    <w:rsid w:val="002C5E95"/>
    <w:rsid w:val="002C6002"/>
    <w:rsid w:val="002C63B8"/>
    <w:rsid w:val="002C6525"/>
    <w:rsid w:val="002C654B"/>
    <w:rsid w:val="002C68B1"/>
    <w:rsid w:val="002C68D3"/>
    <w:rsid w:val="002C6AC3"/>
    <w:rsid w:val="002C6B4C"/>
    <w:rsid w:val="002C6F96"/>
    <w:rsid w:val="002C717C"/>
    <w:rsid w:val="002C762C"/>
    <w:rsid w:val="002C7697"/>
    <w:rsid w:val="002C795E"/>
    <w:rsid w:val="002C7A35"/>
    <w:rsid w:val="002C7B86"/>
    <w:rsid w:val="002C7B9F"/>
    <w:rsid w:val="002C7CCF"/>
    <w:rsid w:val="002C7E08"/>
    <w:rsid w:val="002C7E9F"/>
    <w:rsid w:val="002C7F4F"/>
    <w:rsid w:val="002C7F63"/>
    <w:rsid w:val="002C7F64"/>
    <w:rsid w:val="002D0141"/>
    <w:rsid w:val="002D019F"/>
    <w:rsid w:val="002D023A"/>
    <w:rsid w:val="002D07B6"/>
    <w:rsid w:val="002D0A7C"/>
    <w:rsid w:val="002D0CEF"/>
    <w:rsid w:val="002D0E93"/>
    <w:rsid w:val="002D0EA1"/>
    <w:rsid w:val="002D0FB8"/>
    <w:rsid w:val="002D1B5D"/>
    <w:rsid w:val="002D1C5F"/>
    <w:rsid w:val="002D1C7E"/>
    <w:rsid w:val="002D2A24"/>
    <w:rsid w:val="002D2B42"/>
    <w:rsid w:val="002D2B4B"/>
    <w:rsid w:val="002D2D45"/>
    <w:rsid w:val="002D2EEC"/>
    <w:rsid w:val="002D3168"/>
    <w:rsid w:val="002D3453"/>
    <w:rsid w:val="002D361F"/>
    <w:rsid w:val="002D394F"/>
    <w:rsid w:val="002D39B4"/>
    <w:rsid w:val="002D3A73"/>
    <w:rsid w:val="002D3C68"/>
    <w:rsid w:val="002D41B5"/>
    <w:rsid w:val="002D43D5"/>
    <w:rsid w:val="002D4B79"/>
    <w:rsid w:val="002D5053"/>
    <w:rsid w:val="002D5AF5"/>
    <w:rsid w:val="002D5AFF"/>
    <w:rsid w:val="002D5FC3"/>
    <w:rsid w:val="002D6173"/>
    <w:rsid w:val="002D63EB"/>
    <w:rsid w:val="002D647B"/>
    <w:rsid w:val="002D6523"/>
    <w:rsid w:val="002D66D1"/>
    <w:rsid w:val="002D68D8"/>
    <w:rsid w:val="002D71E4"/>
    <w:rsid w:val="002D7F80"/>
    <w:rsid w:val="002E00CC"/>
    <w:rsid w:val="002E054B"/>
    <w:rsid w:val="002E0683"/>
    <w:rsid w:val="002E0DBD"/>
    <w:rsid w:val="002E0EB4"/>
    <w:rsid w:val="002E1242"/>
    <w:rsid w:val="002E13C0"/>
    <w:rsid w:val="002E14D8"/>
    <w:rsid w:val="002E15DC"/>
    <w:rsid w:val="002E1858"/>
    <w:rsid w:val="002E1886"/>
    <w:rsid w:val="002E1A30"/>
    <w:rsid w:val="002E1E10"/>
    <w:rsid w:val="002E1F14"/>
    <w:rsid w:val="002E2413"/>
    <w:rsid w:val="002E25DD"/>
    <w:rsid w:val="002E2CA6"/>
    <w:rsid w:val="002E2D23"/>
    <w:rsid w:val="002E2EA1"/>
    <w:rsid w:val="002E309B"/>
    <w:rsid w:val="002E3825"/>
    <w:rsid w:val="002E3890"/>
    <w:rsid w:val="002E3D9B"/>
    <w:rsid w:val="002E3EC2"/>
    <w:rsid w:val="002E3F67"/>
    <w:rsid w:val="002E4164"/>
    <w:rsid w:val="002E44FB"/>
    <w:rsid w:val="002E4833"/>
    <w:rsid w:val="002E4CE7"/>
    <w:rsid w:val="002E4DC8"/>
    <w:rsid w:val="002E4DF4"/>
    <w:rsid w:val="002E514A"/>
    <w:rsid w:val="002E5E25"/>
    <w:rsid w:val="002E62A1"/>
    <w:rsid w:val="002E68B6"/>
    <w:rsid w:val="002E6EB4"/>
    <w:rsid w:val="002E6FE0"/>
    <w:rsid w:val="002E708F"/>
    <w:rsid w:val="002E74DB"/>
    <w:rsid w:val="002E759A"/>
    <w:rsid w:val="002E7EF7"/>
    <w:rsid w:val="002F083F"/>
    <w:rsid w:val="002F08FC"/>
    <w:rsid w:val="002F0AD2"/>
    <w:rsid w:val="002F0CE4"/>
    <w:rsid w:val="002F0EC1"/>
    <w:rsid w:val="002F10E5"/>
    <w:rsid w:val="002F153B"/>
    <w:rsid w:val="002F1837"/>
    <w:rsid w:val="002F197F"/>
    <w:rsid w:val="002F1AC5"/>
    <w:rsid w:val="002F1B0B"/>
    <w:rsid w:val="002F1C96"/>
    <w:rsid w:val="002F21C0"/>
    <w:rsid w:val="002F22A6"/>
    <w:rsid w:val="002F2535"/>
    <w:rsid w:val="002F25F2"/>
    <w:rsid w:val="002F26EB"/>
    <w:rsid w:val="002F2752"/>
    <w:rsid w:val="002F2A33"/>
    <w:rsid w:val="002F2A8D"/>
    <w:rsid w:val="002F2CFF"/>
    <w:rsid w:val="002F2D1D"/>
    <w:rsid w:val="002F3510"/>
    <w:rsid w:val="002F3BC6"/>
    <w:rsid w:val="002F3E15"/>
    <w:rsid w:val="002F3E68"/>
    <w:rsid w:val="002F42FF"/>
    <w:rsid w:val="002F44C9"/>
    <w:rsid w:val="002F4586"/>
    <w:rsid w:val="002F48A0"/>
    <w:rsid w:val="002F4AAF"/>
    <w:rsid w:val="002F4C2A"/>
    <w:rsid w:val="002F4C97"/>
    <w:rsid w:val="002F4F5C"/>
    <w:rsid w:val="002F500E"/>
    <w:rsid w:val="002F517D"/>
    <w:rsid w:val="002F52FA"/>
    <w:rsid w:val="002F5C02"/>
    <w:rsid w:val="002F5D00"/>
    <w:rsid w:val="002F5D1B"/>
    <w:rsid w:val="002F602E"/>
    <w:rsid w:val="002F621B"/>
    <w:rsid w:val="002F65F5"/>
    <w:rsid w:val="002F6BA3"/>
    <w:rsid w:val="002F6D31"/>
    <w:rsid w:val="002F6E9E"/>
    <w:rsid w:val="002F7200"/>
    <w:rsid w:val="002F737B"/>
    <w:rsid w:val="002F7486"/>
    <w:rsid w:val="002F767D"/>
    <w:rsid w:val="002F77AF"/>
    <w:rsid w:val="002F7FDE"/>
    <w:rsid w:val="00300239"/>
    <w:rsid w:val="00300694"/>
    <w:rsid w:val="003008C8"/>
    <w:rsid w:val="00300AB3"/>
    <w:rsid w:val="00300E0D"/>
    <w:rsid w:val="00300FFC"/>
    <w:rsid w:val="00301093"/>
    <w:rsid w:val="00301279"/>
    <w:rsid w:val="003015AF"/>
    <w:rsid w:val="003017E5"/>
    <w:rsid w:val="00301841"/>
    <w:rsid w:val="00301D0F"/>
    <w:rsid w:val="00301F6D"/>
    <w:rsid w:val="003024AC"/>
    <w:rsid w:val="003026D2"/>
    <w:rsid w:val="00302A18"/>
    <w:rsid w:val="00302C52"/>
    <w:rsid w:val="00302CA6"/>
    <w:rsid w:val="00302EC1"/>
    <w:rsid w:val="00303FB4"/>
    <w:rsid w:val="003040CE"/>
    <w:rsid w:val="00304204"/>
    <w:rsid w:val="00304403"/>
    <w:rsid w:val="0030470B"/>
    <w:rsid w:val="00304A18"/>
    <w:rsid w:val="00304BC6"/>
    <w:rsid w:val="0030519F"/>
    <w:rsid w:val="003051C2"/>
    <w:rsid w:val="0030532E"/>
    <w:rsid w:val="00306CD9"/>
    <w:rsid w:val="00306D99"/>
    <w:rsid w:val="00306D9A"/>
    <w:rsid w:val="00306F99"/>
    <w:rsid w:val="00306FE0"/>
    <w:rsid w:val="003070F0"/>
    <w:rsid w:val="003071F1"/>
    <w:rsid w:val="003072C3"/>
    <w:rsid w:val="00307709"/>
    <w:rsid w:val="0030795A"/>
    <w:rsid w:val="00307B4C"/>
    <w:rsid w:val="00307BA8"/>
    <w:rsid w:val="00307C27"/>
    <w:rsid w:val="00307C64"/>
    <w:rsid w:val="00307F97"/>
    <w:rsid w:val="00310475"/>
    <w:rsid w:val="00310481"/>
    <w:rsid w:val="003106C6"/>
    <w:rsid w:val="003107B1"/>
    <w:rsid w:val="003108F4"/>
    <w:rsid w:val="00310C15"/>
    <w:rsid w:val="00310D05"/>
    <w:rsid w:val="00310D6A"/>
    <w:rsid w:val="00310E43"/>
    <w:rsid w:val="00310FD3"/>
    <w:rsid w:val="00311271"/>
    <w:rsid w:val="003113CA"/>
    <w:rsid w:val="00311412"/>
    <w:rsid w:val="003117A9"/>
    <w:rsid w:val="003119DC"/>
    <w:rsid w:val="00311A45"/>
    <w:rsid w:val="00311B41"/>
    <w:rsid w:val="00311BA0"/>
    <w:rsid w:val="00311C91"/>
    <w:rsid w:val="00311CB2"/>
    <w:rsid w:val="00311F92"/>
    <w:rsid w:val="00311FA0"/>
    <w:rsid w:val="0031223D"/>
    <w:rsid w:val="00312837"/>
    <w:rsid w:val="00312C5B"/>
    <w:rsid w:val="00312DA3"/>
    <w:rsid w:val="00312FDC"/>
    <w:rsid w:val="00313064"/>
    <w:rsid w:val="00313541"/>
    <w:rsid w:val="003135B7"/>
    <w:rsid w:val="00313824"/>
    <w:rsid w:val="00313D5C"/>
    <w:rsid w:val="00314090"/>
    <w:rsid w:val="003140D8"/>
    <w:rsid w:val="00314546"/>
    <w:rsid w:val="003145EC"/>
    <w:rsid w:val="00314768"/>
    <w:rsid w:val="00314A67"/>
    <w:rsid w:val="00314DA7"/>
    <w:rsid w:val="003152C7"/>
    <w:rsid w:val="00315524"/>
    <w:rsid w:val="00315762"/>
    <w:rsid w:val="0031591D"/>
    <w:rsid w:val="00315B27"/>
    <w:rsid w:val="00315B58"/>
    <w:rsid w:val="00315FDF"/>
    <w:rsid w:val="0031606C"/>
    <w:rsid w:val="00316396"/>
    <w:rsid w:val="0031665C"/>
    <w:rsid w:val="003166DE"/>
    <w:rsid w:val="00316936"/>
    <w:rsid w:val="00316C60"/>
    <w:rsid w:val="003173D3"/>
    <w:rsid w:val="0031797A"/>
    <w:rsid w:val="00317AF5"/>
    <w:rsid w:val="00317D56"/>
    <w:rsid w:val="00317E1C"/>
    <w:rsid w:val="00317FA0"/>
    <w:rsid w:val="0032034D"/>
    <w:rsid w:val="0032084C"/>
    <w:rsid w:val="003208F2"/>
    <w:rsid w:val="00320975"/>
    <w:rsid w:val="00320B4E"/>
    <w:rsid w:val="00320C23"/>
    <w:rsid w:val="00320CE4"/>
    <w:rsid w:val="003211DC"/>
    <w:rsid w:val="0032121B"/>
    <w:rsid w:val="0032163B"/>
    <w:rsid w:val="00321C6B"/>
    <w:rsid w:val="00321CC6"/>
    <w:rsid w:val="00322040"/>
    <w:rsid w:val="00322493"/>
    <w:rsid w:val="00322A7A"/>
    <w:rsid w:val="00322AA0"/>
    <w:rsid w:val="00322C97"/>
    <w:rsid w:val="0032316F"/>
    <w:rsid w:val="0032398D"/>
    <w:rsid w:val="00323B17"/>
    <w:rsid w:val="00323C29"/>
    <w:rsid w:val="00323E71"/>
    <w:rsid w:val="00323F45"/>
    <w:rsid w:val="003242C0"/>
    <w:rsid w:val="00324766"/>
    <w:rsid w:val="003248AD"/>
    <w:rsid w:val="00324DE9"/>
    <w:rsid w:val="0032559B"/>
    <w:rsid w:val="003259A7"/>
    <w:rsid w:val="00325C57"/>
    <w:rsid w:val="00325C75"/>
    <w:rsid w:val="00325EFB"/>
    <w:rsid w:val="00325FD8"/>
    <w:rsid w:val="0032603D"/>
    <w:rsid w:val="00326323"/>
    <w:rsid w:val="00326363"/>
    <w:rsid w:val="003263CC"/>
    <w:rsid w:val="003264F4"/>
    <w:rsid w:val="00326586"/>
    <w:rsid w:val="00326690"/>
    <w:rsid w:val="00327291"/>
    <w:rsid w:val="0032787E"/>
    <w:rsid w:val="00327A98"/>
    <w:rsid w:val="0033014D"/>
    <w:rsid w:val="0033019D"/>
    <w:rsid w:val="003304FF"/>
    <w:rsid w:val="0033081C"/>
    <w:rsid w:val="00330F51"/>
    <w:rsid w:val="003315D6"/>
    <w:rsid w:val="00331654"/>
    <w:rsid w:val="00331902"/>
    <w:rsid w:val="00331BC5"/>
    <w:rsid w:val="003324DB"/>
    <w:rsid w:val="00332744"/>
    <w:rsid w:val="0033304B"/>
    <w:rsid w:val="003335AD"/>
    <w:rsid w:val="003339A1"/>
    <w:rsid w:val="00333AF9"/>
    <w:rsid w:val="00333BC2"/>
    <w:rsid w:val="00333FEF"/>
    <w:rsid w:val="003342AD"/>
    <w:rsid w:val="003346C5"/>
    <w:rsid w:val="00334A05"/>
    <w:rsid w:val="00334A22"/>
    <w:rsid w:val="00334C7E"/>
    <w:rsid w:val="00334F15"/>
    <w:rsid w:val="00335015"/>
    <w:rsid w:val="0033533B"/>
    <w:rsid w:val="0033540C"/>
    <w:rsid w:val="003355B0"/>
    <w:rsid w:val="003358F5"/>
    <w:rsid w:val="00335C63"/>
    <w:rsid w:val="00335D42"/>
    <w:rsid w:val="00335EAF"/>
    <w:rsid w:val="003361DA"/>
    <w:rsid w:val="00336237"/>
    <w:rsid w:val="00336539"/>
    <w:rsid w:val="0033677A"/>
    <w:rsid w:val="003367C2"/>
    <w:rsid w:val="003368A7"/>
    <w:rsid w:val="00336953"/>
    <w:rsid w:val="00337249"/>
    <w:rsid w:val="003375A5"/>
    <w:rsid w:val="00337669"/>
    <w:rsid w:val="003377A5"/>
    <w:rsid w:val="003401EE"/>
    <w:rsid w:val="003403B1"/>
    <w:rsid w:val="00340540"/>
    <w:rsid w:val="0034074D"/>
    <w:rsid w:val="00340B28"/>
    <w:rsid w:val="00341462"/>
    <w:rsid w:val="0034148A"/>
    <w:rsid w:val="00341605"/>
    <w:rsid w:val="00341E2C"/>
    <w:rsid w:val="00341EF4"/>
    <w:rsid w:val="00342022"/>
    <w:rsid w:val="003420E3"/>
    <w:rsid w:val="00342217"/>
    <w:rsid w:val="00342581"/>
    <w:rsid w:val="00342883"/>
    <w:rsid w:val="00342CA5"/>
    <w:rsid w:val="00342E69"/>
    <w:rsid w:val="00343045"/>
    <w:rsid w:val="003432A8"/>
    <w:rsid w:val="00343B43"/>
    <w:rsid w:val="00343B89"/>
    <w:rsid w:val="00343BF4"/>
    <w:rsid w:val="00343F50"/>
    <w:rsid w:val="003440BD"/>
    <w:rsid w:val="003444BE"/>
    <w:rsid w:val="003446CC"/>
    <w:rsid w:val="003446DC"/>
    <w:rsid w:val="00344750"/>
    <w:rsid w:val="00344BEF"/>
    <w:rsid w:val="00344C93"/>
    <w:rsid w:val="00344E10"/>
    <w:rsid w:val="00344E4B"/>
    <w:rsid w:val="00344FB7"/>
    <w:rsid w:val="00345308"/>
    <w:rsid w:val="003457E7"/>
    <w:rsid w:val="00345CE6"/>
    <w:rsid w:val="00345DF1"/>
    <w:rsid w:val="00345E16"/>
    <w:rsid w:val="00345E43"/>
    <w:rsid w:val="00345F61"/>
    <w:rsid w:val="003462A4"/>
    <w:rsid w:val="00346857"/>
    <w:rsid w:val="003468C9"/>
    <w:rsid w:val="00346A9C"/>
    <w:rsid w:val="00346D59"/>
    <w:rsid w:val="0034715F"/>
    <w:rsid w:val="0034725F"/>
    <w:rsid w:val="003472D7"/>
    <w:rsid w:val="003472DF"/>
    <w:rsid w:val="00347857"/>
    <w:rsid w:val="00347886"/>
    <w:rsid w:val="00347A2C"/>
    <w:rsid w:val="00347C21"/>
    <w:rsid w:val="0035016B"/>
    <w:rsid w:val="00350511"/>
    <w:rsid w:val="003505E4"/>
    <w:rsid w:val="0035082B"/>
    <w:rsid w:val="0035089F"/>
    <w:rsid w:val="0035099D"/>
    <w:rsid w:val="00350E89"/>
    <w:rsid w:val="0035106D"/>
    <w:rsid w:val="0035108B"/>
    <w:rsid w:val="0035143F"/>
    <w:rsid w:val="00351649"/>
    <w:rsid w:val="00351876"/>
    <w:rsid w:val="00351917"/>
    <w:rsid w:val="003519C7"/>
    <w:rsid w:val="00351CF6"/>
    <w:rsid w:val="00351F7B"/>
    <w:rsid w:val="003526EC"/>
    <w:rsid w:val="00352717"/>
    <w:rsid w:val="00352C8E"/>
    <w:rsid w:val="00352D02"/>
    <w:rsid w:val="00352DB6"/>
    <w:rsid w:val="00352F2F"/>
    <w:rsid w:val="00353277"/>
    <w:rsid w:val="0035362A"/>
    <w:rsid w:val="003539FE"/>
    <w:rsid w:val="00354062"/>
    <w:rsid w:val="00354276"/>
    <w:rsid w:val="00354492"/>
    <w:rsid w:val="003545A1"/>
    <w:rsid w:val="003545DE"/>
    <w:rsid w:val="003548FF"/>
    <w:rsid w:val="00354C68"/>
    <w:rsid w:val="00354D2A"/>
    <w:rsid w:val="00354ED8"/>
    <w:rsid w:val="00354FB3"/>
    <w:rsid w:val="0035501F"/>
    <w:rsid w:val="00355233"/>
    <w:rsid w:val="0035595C"/>
    <w:rsid w:val="00355987"/>
    <w:rsid w:val="00355BEE"/>
    <w:rsid w:val="00355C9E"/>
    <w:rsid w:val="00355CA0"/>
    <w:rsid w:val="00356346"/>
    <w:rsid w:val="003563CF"/>
    <w:rsid w:val="00356539"/>
    <w:rsid w:val="00356935"/>
    <w:rsid w:val="00356EBC"/>
    <w:rsid w:val="003571FD"/>
    <w:rsid w:val="00357381"/>
    <w:rsid w:val="003573D1"/>
    <w:rsid w:val="00357770"/>
    <w:rsid w:val="00357913"/>
    <w:rsid w:val="00357F23"/>
    <w:rsid w:val="003601D6"/>
    <w:rsid w:val="003601DD"/>
    <w:rsid w:val="0036035C"/>
    <w:rsid w:val="00360493"/>
    <w:rsid w:val="003605DC"/>
    <w:rsid w:val="00360921"/>
    <w:rsid w:val="0036098E"/>
    <w:rsid w:val="00360A69"/>
    <w:rsid w:val="00360C5E"/>
    <w:rsid w:val="00361017"/>
    <w:rsid w:val="003611A8"/>
    <w:rsid w:val="00361A42"/>
    <w:rsid w:val="00361B98"/>
    <w:rsid w:val="00361DE1"/>
    <w:rsid w:val="00361E40"/>
    <w:rsid w:val="00362081"/>
    <w:rsid w:val="003623BA"/>
    <w:rsid w:val="0036249C"/>
    <w:rsid w:val="00362A6C"/>
    <w:rsid w:val="00362AAB"/>
    <w:rsid w:val="00362FDB"/>
    <w:rsid w:val="0036307E"/>
    <w:rsid w:val="0036312B"/>
    <w:rsid w:val="003631F8"/>
    <w:rsid w:val="00363224"/>
    <w:rsid w:val="00363BFE"/>
    <w:rsid w:val="0036404C"/>
    <w:rsid w:val="003640BC"/>
    <w:rsid w:val="00364174"/>
    <w:rsid w:val="00364451"/>
    <w:rsid w:val="003645C8"/>
    <w:rsid w:val="00364660"/>
    <w:rsid w:val="0036467A"/>
    <w:rsid w:val="0036511C"/>
    <w:rsid w:val="0036532D"/>
    <w:rsid w:val="00365430"/>
    <w:rsid w:val="0036552B"/>
    <w:rsid w:val="003657B0"/>
    <w:rsid w:val="003658A2"/>
    <w:rsid w:val="00365B4E"/>
    <w:rsid w:val="00365C81"/>
    <w:rsid w:val="00365F95"/>
    <w:rsid w:val="00366180"/>
    <w:rsid w:val="0036652A"/>
    <w:rsid w:val="003665A7"/>
    <w:rsid w:val="0036664F"/>
    <w:rsid w:val="0036706E"/>
    <w:rsid w:val="00367350"/>
    <w:rsid w:val="0036738F"/>
    <w:rsid w:val="00367753"/>
    <w:rsid w:val="00367762"/>
    <w:rsid w:val="00367832"/>
    <w:rsid w:val="003679D4"/>
    <w:rsid w:val="00367CE7"/>
    <w:rsid w:val="00367E2C"/>
    <w:rsid w:val="00367FD3"/>
    <w:rsid w:val="00370494"/>
    <w:rsid w:val="003705F4"/>
    <w:rsid w:val="00370BD5"/>
    <w:rsid w:val="00370DC1"/>
    <w:rsid w:val="00371B18"/>
    <w:rsid w:val="00371CCA"/>
    <w:rsid w:val="00372060"/>
    <w:rsid w:val="003721AE"/>
    <w:rsid w:val="003722CE"/>
    <w:rsid w:val="00372B68"/>
    <w:rsid w:val="00372B93"/>
    <w:rsid w:val="00372C93"/>
    <w:rsid w:val="00372D26"/>
    <w:rsid w:val="00372E55"/>
    <w:rsid w:val="00372EBE"/>
    <w:rsid w:val="003730DA"/>
    <w:rsid w:val="003730DD"/>
    <w:rsid w:val="00373133"/>
    <w:rsid w:val="003731C3"/>
    <w:rsid w:val="00373236"/>
    <w:rsid w:val="00373294"/>
    <w:rsid w:val="003732DD"/>
    <w:rsid w:val="00373CF3"/>
    <w:rsid w:val="00373DAC"/>
    <w:rsid w:val="00373E6E"/>
    <w:rsid w:val="003740D7"/>
    <w:rsid w:val="00374447"/>
    <w:rsid w:val="0037479D"/>
    <w:rsid w:val="00374812"/>
    <w:rsid w:val="003748ED"/>
    <w:rsid w:val="00375010"/>
    <w:rsid w:val="0037533C"/>
    <w:rsid w:val="00375557"/>
    <w:rsid w:val="00375705"/>
    <w:rsid w:val="00375782"/>
    <w:rsid w:val="003757DD"/>
    <w:rsid w:val="00375B91"/>
    <w:rsid w:val="00375CFC"/>
    <w:rsid w:val="00375D7C"/>
    <w:rsid w:val="003766C5"/>
    <w:rsid w:val="003766DA"/>
    <w:rsid w:val="003767CA"/>
    <w:rsid w:val="00376A3E"/>
    <w:rsid w:val="00376F27"/>
    <w:rsid w:val="00377033"/>
    <w:rsid w:val="0037706B"/>
    <w:rsid w:val="003770D1"/>
    <w:rsid w:val="00377113"/>
    <w:rsid w:val="00377A2E"/>
    <w:rsid w:val="00377F51"/>
    <w:rsid w:val="00377F5A"/>
    <w:rsid w:val="003804D5"/>
    <w:rsid w:val="00380564"/>
    <w:rsid w:val="0038057D"/>
    <w:rsid w:val="00380684"/>
    <w:rsid w:val="003808FB"/>
    <w:rsid w:val="00380CC0"/>
    <w:rsid w:val="00380EB7"/>
    <w:rsid w:val="00381093"/>
    <w:rsid w:val="003811C1"/>
    <w:rsid w:val="003817DF"/>
    <w:rsid w:val="00381934"/>
    <w:rsid w:val="00381A1E"/>
    <w:rsid w:val="00381C19"/>
    <w:rsid w:val="00382572"/>
    <w:rsid w:val="003826A6"/>
    <w:rsid w:val="00382F4F"/>
    <w:rsid w:val="0038301F"/>
    <w:rsid w:val="0038327D"/>
    <w:rsid w:val="00383682"/>
    <w:rsid w:val="003836C1"/>
    <w:rsid w:val="00383A4D"/>
    <w:rsid w:val="00383A7B"/>
    <w:rsid w:val="00383B94"/>
    <w:rsid w:val="003841D8"/>
    <w:rsid w:val="00384213"/>
    <w:rsid w:val="00384265"/>
    <w:rsid w:val="0038457F"/>
    <w:rsid w:val="0038472B"/>
    <w:rsid w:val="003848D8"/>
    <w:rsid w:val="003848EE"/>
    <w:rsid w:val="003851CE"/>
    <w:rsid w:val="00385317"/>
    <w:rsid w:val="0038544D"/>
    <w:rsid w:val="003856AA"/>
    <w:rsid w:val="003859BB"/>
    <w:rsid w:val="00385CA8"/>
    <w:rsid w:val="00386011"/>
    <w:rsid w:val="00386084"/>
    <w:rsid w:val="00386130"/>
    <w:rsid w:val="00386972"/>
    <w:rsid w:val="00387162"/>
    <w:rsid w:val="00387207"/>
    <w:rsid w:val="003872BE"/>
    <w:rsid w:val="00387846"/>
    <w:rsid w:val="0038789D"/>
    <w:rsid w:val="00387949"/>
    <w:rsid w:val="00387A68"/>
    <w:rsid w:val="00387AD4"/>
    <w:rsid w:val="00387CDE"/>
    <w:rsid w:val="00387EDA"/>
    <w:rsid w:val="00387F65"/>
    <w:rsid w:val="00387FC4"/>
    <w:rsid w:val="0039005B"/>
    <w:rsid w:val="0039037E"/>
    <w:rsid w:val="003903D7"/>
    <w:rsid w:val="0039051E"/>
    <w:rsid w:val="00390E9C"/>
    <w:rsid w:val="003911BF"/>
    <w:rsid w:val="0039132A"/>
    <w:rsid w:val="00391361"/>
    <w:rsid w:val="00391EAE"/>
    <w:rsid w:val="00392049"/>
    <w:rsid w:val="00392287"/>
    <w:rsid w:val="003926AA"/>
    <w:rsid w:val="00392BE2"/>
    <w:rsid w:val="00392E3A"/>
    <w:rsid w:val="00392EBE"/>
    <w:rsid w:val="0039325E"/>
    <w:rsid w:val="003933C5"/>
    <w:rsid w:val="00393B54"/>
    <w:rsid w:val="00393E30"/>
    <w:rsid w:val="00393F81"/>
    <w:rsid w:val="00394275"/>
    <w:rsid w:val="00394386"/>
    <w:rsid w:val="00394527"/>
    <w:rsid w:val="00394589"/>
    <w:rsid w:val="003947C9"/>
    <w:rsid w:val="00394AFF"/>
    <w:rsid w:val="00394D85"/>
    <w:rsid w:val="00394E44"/>
    <w:rsid w:val="00395257"/>
    <w:rsid w:val="003955CE"/>
    <w:rsid w:val="003959C0"/>
    <w:rsid w:val="0039635F"/>
    <w:rsid w:val="00396378"/>
    <w:rsid w:val="0039643E"/>
    <w:rsid w:val="00396D5C"/>
    <w:rsid w:val="00397854"/>
    <w:rsid w:val="003978D6"/>
    <w:rsid w:val="0039797A"/>
    <w:rsid w:val="003979D4"/>
    <w:rsid w:val="00397A6E"/>
    <w:rsid w:val="00397AA0"/>
    <w:rsid w:val="00397BC1"/>
    <w:rsid w:val="00397D64"/>
    <w:rsid w:val="00397FCA"/>
    <w:rsid w:val="003A060C"/>
    <w:rsid w:val="003A069D"/>
    <w:rsid w:val="003A09DB"/>
    <w:rsid w:val="003A0B2B"/>
    <w:rsid w:val="003A0E1B"/>
    <w:rsid w:val="003A0FDF"/>
    <w:rsid w:val="003A115D"/>
    <w:rsid w:val="003A11E5"/>
    <w:rsid w:val="003A1974"/>
    <w:rsid w:val="003A1BD7"/>
    <w:rsid w:val="003A1E34"/>
    <w:rsid w:val="003A210D"/>
    <w:rsid w:val="003A212B"/>
    <w:rsid w:val="003A240C"/>
    <w:rsid w:val="003A269C"/>
    <w:rsid w:val="003A291C"/>
    <w:rsid w:val="003A2A4A"/>
    <w:rsid w:val="003A2B7E"/>
    <w:rsid w:val="003A2C92"/>
    <w:rsid w:val="003A2CDB"/>
    <w:rsid w:val="003A3086"/>
    <w:rsid w:val="003A317F"/>
    <w:rsid w:val="003A3781"/>
    <w:rsid w:val="003A37D5"/>
    <w:rsid w:val="003A392F"/>
    <w:rsid w:val="003A3932"/>
    <w:rsid w:val="003A3A95"/>
    <w:rsid w:val="003A3FE4"/>
    <w:rsid w:val="003A41AE"/>
    <w:rsid w:val="003A45A4"/>
    <w:rsid w:val="003A484D"/>
    <w:rsid w:val="003A4AA0"/>
    <w:rsid w:val="003A4B46"/>
    <w:rsid w:val="003A4F19"/>
    <w:rsid w:val="003A5117"/>
    <w:rsid w:val="003A52FB"/>
    <w:rsid w:val="003A53B2"/>
    <w:rsid w:val="003A55F2"/>
    <w:rsid w:val="003A57FB"/>
    <w:rsid w:val="003A5919"/>
    <w:rsid w:val="003A5E37"/>
    <w:rsid w:val="003A5E46"/>
    <w:rsid w:val="003A6075"/>
    <w:rsid w:val="003A62BD"/>
    <w:rsid w:val="003A62EC"/>
    <w:rsid w:val="003A63B2"/>
    <w:rsid w:val="003A66B6"/>
    <w:rsid w:val="003A76E2"/>
    <w:rsid w:val="003A7B0C"/>
    <w:rsid w:val="003A7D79"/>
    <w:rsid w:val="003A7DF6"/>
    <w:rsid w:val="003B033A"/>
    <w:rsid w:val="003B034D"/>
    <w:rsid w:val="003B052E"/>
    <w:rsid w:val="003B0822"/>
    <w:rsid w:val="003B0879"/>
    <w:rsid w:val="003B08BA"/>
    <w:rsid w:val="003B0B62"/>
    <w:rsid w:val="003B0DE0"/>
    <w:rsid w:val="003B11F2"/>
    <w:rsid w:val="003B18EB"/>
    <w:rsid w:val="003B1A1F"/>
    <w:rsid w:val="003B1BB8"/>
    <w:rsid w:val="003B1D49"/>
    <w:rsid w:val="003B1DF3"/>
    <w:rsid w:val="003B1E04"/>
    <w:rsid w:val="003B2187"/>
    <w:rsid w:val="003B21C2"/>
    <w:rsid w:val="003B21E6"/>
    <w:rsid w:val="003B2901"/>
    <w:rsid w:val="003B2949"/>
    <w:rsid w:val="003B2C4F"/>
    <w:rsid w:val="003B3069"/>
    <w:rsid w:val="003B345E"/>
    <w:rsid w:val="003B375C"/>
    <w:rsid w:val="003B393C"/>
    <w:rsid w:val="003B3C8E"/>
    <w:rsid w:val="003B3CCD"/>
    <w:rsid w:val="003B3E4B"/>
    <w:rsid w:val="003B3F43"/>
    <w:rsid w:val="003B3F81"/>
    <w:rsid w:val="003B3FC4"/>
    <w:rsid w:val="003B41CC"/>
    <w:rsid w:val="003B476E"/>
    <w:rsid w:val="003B48B8"/>
    <w:rsid w:val="003B48E1"/>
    <w:rsid w:val="003B4BF3"/>
    <w:rsid w:val="003B4CB6"/>
    <w:rsid w:val="003B5003"/>
    <w:rsid w:val="003B528C"/>
    <w:rsid w:val="003B5411"/>
    <w:rsid w:val="003B543E"/>
    <w:rsid w:val="003B5464"/>
    <w:rsid w:val="003B5540"/>
    <w:rsid w:val="003B58E7"/>
    <w:rsid w:val="003B5CC2"/>
    <w:rsid w:val="003B60F9"/>
    <w:rsid w:val="003B62F9"/>
    <w:rsid w:val="003B636A"/>
    <w:rsid w:val="003B66CF"/>
    <w:rsid w:val="003B672D"/>
    <w:rsid w:val="003B6B28"/>
    <w:rsid w:val="003B70A8"/>
    <w:rsid w:val="003B71C8"/>
    <w:rsid w:val="003B7409"/>
    <w:rsid w:val="003B7560"/>
    <w:rsid w:val="003B7617"/>
    <w:rsid w:val="003B764F"/>
    <w:rsid w:val="003B7B49"/>
    <w:rsid w:val="003B7B56"/>
    <w:rsid w:val="003C024B"/>
    <w:rsid w:val="003C0410"/>
    <w:rsid w:val="003C0C90"/>
    <w:rsid w:val="003C0E86"/>
    <w:rsid w:val="003C10C0"/>
    <w:rsid w:val="003C1172"/>
    <w:rsid w:val="003C12AD"/>
    <w:rsid w:val="003C1343"/>
    <w:rsid w:val="003C14F6"/>
    <w:rsid w:val="003C1601"/>
    <w:rsid w:val="003C17A2"/>
    <w:rsid w:val="003C18D0"/>
    <w:rsid w:val="003C1A13"/>
    <w:rsid w:val="003C1ACD"/>
    <w:rsid w:val="003C1C6D"/>
    <w:rsid w:val="003C209B"/>
    <w:rsid w:val="003C20F3"/>
    <w:rsid w:val="003C211B"/>
    <w:rsid w:val="003C2338"/>
    <w:rsid w:val="003C2696"/>
    <w:rsid w:val="003C27DF"/>
    <w:rsid w:val="003C2AED"/>
    <w:rsid w:val="003C2DBC"/>
    <w:rsid w:val="003C2EFF"/>
    <w:rsid w:val="003C2F1A"/>
    <w:rsid w:val="003C3177"/>
    <w:rsid w:val="003C32BA"/>
    <w:rsid w:val="003C337A"/>
    <w:rsid w:val="003C35CD"/>
    <w:rsid w:val="003C36DB"/>
    <w:rsid w:val="003C3C26"/>
    <w:rsid w:val="003C3C63"/>
    <w:rsid w:val="003C3E99"/>
    <w:rsid w:val="003C3EA5"/>
    <w:rsid w:val="003C404D"/>
    <w:rsid w:val="003C439D"/>
    <w:rsid w:val="003C44CC"/>
    <w:rsid w:val="003C46B8"/>
    <w:rsid w:val="003C482C"/>
    <w:rsid w:val="003C4AA8"/>
    <w:rsid w:val="003C4B82"/>
    <w:rsid w:val="003C4F4B"/>
    <w:rsid w:val="003C51AD"/>
    <w:rsid w:val="003C54FD"/>
    <w:rsid w:val="003C559B"/>
    <w:rsid w:val="003C5717"/>
    <w:rsid w:val="003C58AA"/>
    <w:rsid w:val="003C59BB"/>
    <w:rsid w:val="003C5A99"/>
    <w:rsid w:val="003C5AF2"/>
    <w:rsid w:val="003C5C58"/>
    <w:rsid w:val="003C5CBB"/>
    <w:rsid w:val="003C61E2"/>
    <w:rsid w:val="003C61F7"/>
    <w:rsid w:val="003C623A"/>
    <w:rsid w:val="003C649B"/>
    <w:rsid w:val="003C6990"/>
    <w:rsid w:val="003C6C2B"/>
    <w:rsid w:val="003C6DE3"/>
    <w:rsid w:val="003C6E21"/>
    <w:rsid w:val="003C6F02"/>
    <w:rsid w:val="003C70A6"/>
    <w:rsid w:val="003C7178"/>
    <w:rsid w:val="003C724B"/>
    <w:rsid w:val="003C7462"/>
    <w:rsid w:val="003C76CF"/>
    <w:rsid w:val="003C7B5E"/>
    <w:rsid w:val="003C7CE6"/>
    <w:rsid w:val="003C7E31"/>
    <w:rsid w:val="003C7E84"/>
    <w:rsid w:val="003C7EBD"/>
    <w:rsid w:val="003D0129"/>
    <w:rsid w:val="003D02AD"/>
    <w:rsid w:val="003D03F4"/>
    <w:rsid w:val="003D05F4"/>
    <w:rsid w:val="003D06A5"/>
    <w:rsid w:val="003D0859"/>
    <w:rsid w:val="003D09EF"/>
    <w:rsid w:val="003D0A33"/>
    <w:rsid w:val="003D0F42"/>
    <w:rsid w:val="003D0FDD"/>
    <w:rsid w:val="003D1A7B"/>
    <w:rsid w:val="003D1D8A"/>
    <w:rsid w:val="003D1DA4"/>
    <w:rsid w:val="003D1FC3"/>
    <w:rsid w:val="003D2200"/>
    <w:rsid w:val="003D22E6"/>
    <w:rsid w:val="003D25AC"/>
    <w:rsid w:val="003D2C49"/>
    <w:rsid w:val="003D2CA0"/>
    <w:rsid w:val="003D3342"/>
    <w:rsid w:val="003D3987"/>
    <w:rsid w:val="003D3A84"/>
    <w:rsid w:val="003D3D8C"/>
    <w:rsid w:val="003D3DB8"/>
    <w:rsid w:val="003D3E09"/>
    <w:rsid w:val="003D3EAD"/>
    <w:rsid w:val="003D4008"/>
    <w:rsid w:val="003D413E"/>
    <w:rsid w:val="003D41FD"/>
    <w:rsid w:val="003D45E7"/>
    <w:rsid w:val="003D4C1E"/>
    <w:rsid w:val="003D54BB"/>
    <w:rsid w:val="003D5756"/>
    <w:rsid w:val="003D57D9"/>
    <w:rsid w:val="003D5979"/>
    <w:rsid w:val="003D59E3"/>
    <w:rsid w:val="003D5A5E"/>
    <w:rsid w:val="003D5CCA"/>
    <w:rsid w:val="003D5E50"/>
    <w:rsid w:val="003D609E"/>
    <w:rsid w:val="003D65DA"/>
    <w:rsid w:val="003D6730"/>
    <w:rsid w:val="003D6907"/>
    <w:rsid w:val="003D6ACE"/>
    <w:rsid w:val="003D75FB"/>
    <w:rsid w:val="003D7A91"/>
    <w:rsid w:val="003D7B3B"/>
    <w:rsid w:val="003E007F"/>
    <w:rsid w:val="003E01D1"/>
    <w:rsid w:val="003E07EA"/>
    <w:rsid w:val="003E0805"/>
    <w:rsid w:val="003E0888"/>
    <w:rsid w:val="003E0DA0"/>
    <w:rsid w:val="003E0F00"/>
    <w:rsid w:val="003E0F34"/>
    <w:rsid w:val="003E0FD9"/>
    <w:rsid w:val="003E1646"/>
    <w:rsid w:val="003E184E"/>
    <w:rsid w:val="003E1A6E"/>
    <w:rsid w:val="003E1E85"/>
    <w:rsid w:val="003E1EBD"/>
    <w:rsid w:val="003E20DB"/>
    <w:rsid w:val="003E231A"/>
    <w:rsid w:val="003E24DA"/>
    <w:rsid w:val="003E26B7"/>
    <w:rsid w:val="003E26F9"/>
    <w:rsid w:val="003E27CE"/>
    <w:rsid w:val="003E28B0"/>
    <w:rsid w:val="003E2908"/>
    <w:rsid w:val="003E2D20"/>
    <w:rsid w:val="003E2D9B"/>
    <w:rsid w:val="003E3040"/>
    <w:rsid w:val="003E3071"/>
    <w:rsid w:val="003E3382"/>
    <w:rsid w:val="003E34EB"/>
    <w:rsid w:val="003E3B4E"/>
    <w:rsid w:val="003E3B60"/>
    <w:rsid w:val="003E3D91"/>
    <w:rsid w:val="003E3DA5"/>
    <w:rsid w:val="003E4655"/>
    <w:rsid w:val="003E46A1"/>
    <w:rsid w:val="003E46F5"/>
    <w:rsid w:val="003E4703"/>
    <w:rsid w:val="003E4EC1"/>
    <w:rsid w:val="003E4F92"/>
    <w:rsid w:val="003E5063"/>
    <w:rsid w:val="003E524C"/>
    <w:rsid w:val="003E54CF"/>
    <w:rsid w:val="003E5867"/>
    <w:rsid w:val="003E6337"/>
    <w:rsid w:val="003E67A1"/>
    <w:rsid w:val="003E6AC6"/>
    <w:rsid w:val="003E6CBF"/>
    <w:rsid w:val="003E6F43"/>
    <w:rsid w:val="003E6FA5"/>
    <w:rsid w:val="003E7491"/>
    <w:rsid w:val="003E749E"/>
    <w:rsid w:val="003E76DE"/>
    <w:rsid w:val="003E7B55"/>
    <w:rsid w:val="003E7C59"/>
    <w:rsid w:val="003F066E"/>
    <w:rsid w:val="003F0895"/>
    <w:rsid w:val="003F0BBD"/>
    <w:rsid w:val="003F10A0"/>
    <w:rsid w:val="003F17D8"/>
    <w:rsid w:val="003F1B24"/>
    <w:rsid w:val="003F2097"/>
    <w:rsid w:val="003F23F7"/>
    <w:rsid w:val="003F257E"/>
    <w:rsid w:val="003F260B"/>
    <w:rsid w:val="003F2788"/>
    <w:rsid w:val="003F2C2C"/>
    <w:rsid w:val="003F3255"/>
    <w:rsid w:val="003F329C"/>
    <w:rsid w:val="003F32E3"/>
    <w:rsid w:val="003F35E1"/>
    <w:rsid w:val="003F3748"/>
    <w:rsid w:val="003F3815"/>
    <w:rsid w:val="003F3863"/>
    <w:rsid w:val="003F3D21"/>
    <w:rsid w:val="003F41D3"/>
    <w:rsid w:val="003F432F"/>
    <w:rsid w:val="003F441E"/>
    <w:rsid w:val="003F44DC"/>
    <w:rsid w:val="003F4CBB"/>
    <w:rsid w:val="003F504C"/>
    <w:rsid w:val="003F59AE"/>
    <w:rsid w:val="003F6191"/>
    <w:rsid w:val="003F6396"/>
    <w:rsid w:val="003F654D"/>
    <w:rsid w:val="003F665C"/>
    <w:rsid w:val="003F6B9D"/>
    <w:rsid w:val="003F6CAE"/>
    <w:rsid w:val="003F6CB5"/>
    <w:rsid w:val="003F6D2D"/>
    <w:rsid w:val="003F6E97"/>
    <w:rsid w:val="003F6FC0"/>
    <w:rsid w:val="003F77DA"/>
    <w:rsid w:val="003F7ED5"/>
    <w:rsid w:val="004003F3"/>
    <w:rsid w:val="0040049C"/>
    <w:rsid w:val="00400688"/>
    <w:rsid w:val="0040079A"/>
    <w:rsid w:val="00400A39"/>
    <w:rsid w:val="00400D03"/>
    <w:rsid w:val="00401411"/>
    <w:rsid w:val="0040192E"/>
    <w:rsid w:val="00401BB1"/>
    <w:rsid w:val="00401CE3"/>
    <w:rsid w:val="00402529"/>
    <w:rsid w:val="00402CEA"/>
    <w:rsid w:val="00402D3B"/>
    <w:rsid w:val="00402E06"/>
    <w:rsid w:val="0040373D"/>
    <w:rsid w:val="00403B9F"/>
    <w:rsid w:val="00403D10"/>
    <w:rsid w:val="00403D5D"/>
    <w:rsid w:val="00403E8A"/>
    <w:rsid w:val="00404022"/>
    <w:rsid w:val="00404177"/>
    <w:rsid w:val="004048C0"/>
    <w:rsid w:val="00404AAC"/>
    <w:rsid w:val="004052EA"/>
    <w:rsid w:val="004054AB"/>
    <w:rsid w:val="004059A0"/>
    <w:rsid w:val="004059A8"/>
    <w:rsid w:val="00405B9A"/>
    <w:rsid w:val="00405D16"/>
    <w:rsid w:val="00406495"/>
    <w:rsid w:val="00406C43"/>
    <w:rsid w:val="00406E2B"/>
    <w:rsid w:val="00407849"/>
    <w:rsid w:val="00407B47"/>
    <w:rsid w:val="00407CF5"/>
    <w:rsid w:val="00407F2D"/>
    <w:rsid w:val="004100CE"/>
    <w:rsid w:val="004104EA"/>
    <w:rsid w:val="00410544"/>
    <w:rsid w:val="00410637"/>
    <w:rsid w:val="00410FD2"/>
    <w:rsid w:val="0041116D"/>
    <w:rsid w:val="00411582"/>
    <w:rsid w:val="00411AAA"/>
    <w:rsid w:val="00411B28"/>
    <w:rsid w:val="00411BF4"/>
    <w:rsid w:val="00411DAB"/>
    <w:rsid w:val="00412109"/>
    <w:rsid w:val="004123C0"/>
    <w:rsid w:val="00412DAB"/>
    <w:rsid w:val="004132F7"/>
    <w:rsid w:val="00413497"/>
    <w:rsid w:val="0041350F"/>
    <w:rsid w:val="00413630"/>
    <w:rsid w:val="004138CF"/>
    <w:rsid w:val="00413905"/>
    <w:rsid w:val="00413CA8"/>
    <w:rsid w:val="00413DCE"/>
    <w:rsid w:val="00414037"/>
    <w:rsid w:val="0041412E"/>
    <w:rsid w:val="00414196"/>
    <w:rsid w:val="0041427C"/>
    <w:rsid w:val="004144CC"/>
    <w:rsid w:val="004144E5"/>
    <w:rsid w:val="0041485C"/>
    <w:rsid w:val="00414AC1"/>
    <w:rsid w:val="00414B14"/>
    <w:rsid w:val="00414F9D"/>
    <w:rsid w:val="00415840"/>
    <w:rsid w:val="00415E11"/>
    <w:rsid w:val="004161ED"/>
    <w:rsid w:val="004165DA"/>
    <w:rsid w:val="00416A86"/>
    <w:rsid w:val="00416AF9"/>
    <w:rsid w:val="0041739D"/>
    <w:rsid w:val="00417415"/>
    <w:rsid w:val="00417785"/>
    <w:rsid w:val="00417C99"/>
    <w:rsid w:val="004201BF"/>
    <w:rsid w:val="004201CB"/>
    <w:rsid w:val="00420460"/>
    <w:rsid w:val="004207D1"/>
    <w:rsid w:val="00420899"/>
    <w:rsid w:val="00420E70"/>
    <w:rsid w:val="00421077"/>
    <w:rsid w:val="00421D32"/>
    <w:rsid w:val="00421DBE"/>
    <w:rsid w:val="00421FCD"/>
    <w:rsid w:val="00422138"/>
    <w:rsid w:val="00422473"/>
    <w:rsid w:val="00422E26"/>
    <w:rsid w:val="0042371C"/>
    <w:rsid w:val="0042396E"/>
    <w:rsid w:val="00423E97"/>
    <w:rsid w:val="00423F2C"/>
    <w:rsid w:val="00424274"/>
    <w:rsid w:val="00424364"/>
    <w:rsid w:val="0042442A"/>
    <w:rsid w:val="0042453E"/>
    <w:rsid w:val="004246C6"/>
    <w:rsid w:val="00424B33"/>
    <w:rsid w:val="00424B8E"/>
    <w:rsid w:val="00424CE9"/>
    <w:rsid w:val="00424E4B"/>
    <w:rsid w:val="00424FD0"/>
    <w:rsid w:val="004250CA"/>
    <w:rsid w:val="0042514D"/>
    <w:rsid w:val="00425662"/>
    <w:rsid w:val="004256CA"/>
    <w:rsid w:val="00425A6D"/>
    <w:rsid w:val="00425EDA"/>
    <w:rsid w:val="00426311"/>
    <w:rsid w:val="0042658F"/>
    <w:rsid w:val="00426AB5"/>
    <w:rsid w:val="00426ACA"/>
    <w:rsid w:val="00426CCE"/>
    <w:rsid w:val="0042725B"/>
    <w:rsid w:val="004275DE"/>
    <w:rsid w:val="00427678"/>
    <w:rsid w:val="004278D9"/>
    <w:rsid w:val="00427E38"/>
    <w:rsid w:val="004300E9"/>
    <w:rsid w:val="004304DF"/>
    <w:rsid w:val="00430775"/>
    <w:rsid w:val="004307EC"/>
    <w:rsid w:val="00430848"/>
    <w:rsid w:val="004308D8"/>
    <w:rsid w:val="0043092D"/>
    <w:rsid w:val="004309B7"/>
    <w:rsid w:val="00430AB1"/>
    <w:rsid w:val="00430C45"/>
    <w:rsid w:val="0043147A"/>
    <w:rsid w:val="00431836"/>
    <w:rsid w:val="00431952"/>
    <w:rsid w:val="00431BCD"/>
    <w:rsid w:val="004321A6"/>
    <w:rsid w:val="0043227D"/>
    <w:rsid w:val="00432ACC"/>
    <w:rsid w:val="00432C37"/>
    <w:rsid w:val="00432E8D"/>
    <w:rsid w:val="00433071"/>
    <w:rsid w:val="0043333A"/>
    <w:rsid w:val="004335D4"/>
    <w:rsid w:val="004335ED"/>
    <w:rsid w:val="0043366F"/>
    <w:rsid w:val="004336A0"/>
    <w:rsid w:val="00433E22"/>
    <w:rsid w:val="004344AB"/>
    <w:rsid w:val="00434737"/>
    <w:rsid w:val="004347C3"/>
    <w:rsid w:val="00434986"/>
    <w:rsid w:val="004349A8"/>
    <w:rsid w:val="00434CE6"/>
    <w:rsid w:val="00434EE8"/>
    <w:rsid w:val="00434F03"/>
    <w:rsid w:val="0043500C"/>
    <w:rsid w:val="004353D8"/>
    <w:rsid w:val="0043544C"/>
    <w:rsid w:val="004358C4"/>
    <w:rsid w:val="00435CBC"/>
    <w:rsid w:val="00435D20"/>
    <w:rsid w:val="00435ECB"/>
    <w:rsid w:val="004361CB"/>
    <w:rsid w:val="00436598"/>
    <w:rsid w:val="004368B0"/>
    <w:rsid w:val="00436ACB"/>
    <w:rsid w:val="00436D33"/>
    <w:rsid w:val="00436EBA"/>
    <w:rsid w:val="00437521"/>
    <w:rsid w:val="00437B25"/>
    <w:rsid w:val="00437CC3"/>
    <w:rsid w:val="00437F3E"/>
    <w:rsid w:val="00440069"/>
    <w:rsid w:val="0044038E"/>
    <w:rsid w:val="00440770"/>
    <w:rsid w:val="00440D06"/>
    <w:rsid w:val="00440E49"/>
    <w:rsid w:val="00441203"/>
    <w:rsid w:val="004412C9"/>
    <w:rsid w:val="004418B3"/>
    <w:rsid w:val="0044198C"/>
    <w:rsid w:val="00441B3C"/>
    <w:rsid w:val="00441B80"/>
    <w:rsid w:val="00441D63"/>
    <w:rsid w:val="00441F18"/>
    <w:rsid w:val="00442151"/>
    <w:rsid w:val="004421A6"/>
    <w:rsid w:val="0044222A"/>
    <w:rsid w:val="00442331"/>
    <w:rsid w:val="004424AF"/>
    <w:rsid w:val="004425F8"/>
    <w:rsid w:val="00442831"/>
    <w:rsid w:val="0044296B"/>
    <w:rsid w:val="00442AF1"/>
    <w:rsid w:val="00442D59"/>
    <w:rsid w:val="00442E45"/>
    <w:rsid w:val="00443172"/>
    <w:rsid w:val="004445CC"/>
    <w:rsid w:val="004445DF"/>
    <w:rsid w:val="004448AB"/>
    <w:rsid w:val="00444C1D"/>
    <w:rsid w:val="00444DA5"/>
    <w:rsid w:val="00445587"/>
    <w:rsid w:val="004455EF"/>
    <w:rsid w:val="00445787"/>
    <w:rsid w:val="00445924"/>
    <w:rsid w:val="00445B14"/>
    <w:rsid w:val="00445B31"/>
    <w:rsid w:val="00445EBA"/>
    <w:rsid w:val="00445F74"/>
    <w:rsid w:val="00445FE5"/>
    <w:rsid w:val="004461F0"/>
    <w:rsid w:val="00446CB7"/>
    <w:rsid w:val="00446D06"/>
    <w:rsid w:val="004474C5"/>
    <w:rsid w:val="00447758"/>
    <w:rsid w:val="00447B99"/>
    <w:rsid w:val="00447D19"/>
    <w:rsid w:val="00447DAA"/>
    <w:rsid w:val="00450444"/>
    <w:rsid w:val="00450550"/>
    <w:rsid w:val="004506AF"/>
    <w:rsid w:val="004507B7"/>
    <w:rsid w:val="00450BF3"/>
    <w:rsid w:val="00450DDE"/>
    <w:rsid w:val="00450E6F"/>
    <w:rsid w:val="00450F57"/>
    <w:rsid w:val="0045140E"/>
    <w:rsid w:val="00451562"/>
    <w:rsid w:val="004518F6"/>
    <w:rsid w:val="00451914"/>
    <w:rsid w:val="00451E96"/>
    <w:rsid w:val="00451FBF"/>
    <w:rsid w:val="0045221B"/>
    <w:rsid w:val="00452231"/>
    <w:rsid w:val="00452460"/>
    <w:rsid w:val="00452584"/>
    <w:rsid w:val="004528DF"/>
    <w:rsid w:val="00452C2D"/>
    <w:rsid w:val="00452C56"/>
    <w:rsid w:val="00452E31"/>
    <w:rsid w:val="0045374A"/>
    <w:rsid w:val="004538F4"/>
    <w:rsid w:val="00453DF7"/>
    <w:rsid w:val="00453E62"/>
    <w:rsid w:val="0045435C"/>
    <w:rsid w:val="004543A0"/>
    <w:rsid w:val="00454429"/>
    <w:rsid w:val="00454771"/>
    <w:rsid w:val="004548B5"/>
    <w:rsid w:val="004549C9"/>
    <w:rsid w:val="00454A1F"/>
    <w:rsid w:val="00454C73"/>
    <w:rsid w:val="00454DAF"/>
    <w:rsid w:val="00455109"/>
    <w:rsid w:val="004557F8"/>
    <w:rsid w:val="00455A64"/>
    <w:rsid w:val="00455A78"/>
    <w:rsid w:val="00455AA7"/>
    <w:rsid w:val="00455F97"/>
    <w:rsid w:val="00455FA7"/>
    <w:rsid w:val="0045616B"/>
    <w:rsid w:val="004562BD"/>
    <w:rsid w:val="00456573"/>
    <w:rsid w:val="00456907"/>
    <w:rsid w:val="00456A5F"/>
    <w:rsid w:val="00456C2D"/>
    <w:rsid w:val="00456E03"/>
    <w:rsid w:val="00456EDC"/>
    <w:rsid w:val="00457611"/>
    <w:rsid w:val="00457A55"/>
    <w:rsid w:val="00457AB7"/>
    <w:rsid w:val="00457B14"/>
    <w:rsid w:val="00457E8B"/>
    <w:rsid w:val="00460023"/>
    <w:rsid w:val="00460113"/>
    <w:rsid w:val="00460777"/>
    <w:rsid w:val="00460787"/>
    <w:rsid w:val="00460ABE"/>
    <w:rsid w:val="00460BBD"/>
    <w:rsid w:val="00461356"/>
    <w:rsid w:val="00461513"/>
    <w:rsid w:val="0046167D"/>
    <w:rsid w:val="00461B1D"/>
    <w:rsid w:val="00462268"/>
    <w:rsid w:val="0046267C"/>
    <w:rsid w:val="004628C3"/>
    <w:rsid w:val="00462996"/>
    <w:rsid w:val="00462C9A"/>
    <w:rsid w:val="00462E90"/>
    <w:rsid w:val="00462F77"/>
    <w:rsid w:val="004632C5"/>
    <w:rsid w:val="00463399"/>
    <w:rsid w:val="0046370A"/>
    <w:rsid w:val="00463891"/>
    <w:rsid w:val="00463FCB"/>
    <w:rsid w:val="00464336"/>
    <w:rsid w:val="00464DAA"/>
    <w:rsid w:val="00465196"/>
    <w:rsid w:val="0046527C"/>
    <w:rsid w:val="004652E0"/>
    <w:rsid w:val="004659C6"/>
    <w:rsid w:val="004659DB"/>
    <w:rsid w:val="0046605E"/>
    <w:rsid w:val="004660E1"/>
    <w:rsid w:val="0046623B"/>
    <w:rsid w:val="00466298"/>
    <w:rsid w:val="00466537"/>
    <w:rsid w:val="004666F8"/>
    <w:rsid w:val="004667B1"/>
    <w:rsid w:val="00466C45"/>
    <w:rsid w:val="00466DDE"/>
    <w:rsid w:val="0046700B"/>
    <w:rsid w:val="00467543"/>
    <w:rsid w:val="0046756E"/>
    <w:rsid w:val="004676C7"/>
    <w:rsid w:val="004677ED"/>
    <w:rsid w:val="00470162"/>
    <w:rsid w:val="00470884"/>
    <w:rsid w:val="004709A7"/>
    <w:rsid w:val="00470B1E"/>
    <w:rsid w:val="00470BD6"/>
    <w:rsid w:val="00470C13"/>
    <w:rsid w:val="00470C16"/>
    <w:rsid w:val="00470D54"/>
    <w:rsid w:val="00471076"/>
    <w:rsid w:val="00471A42"/>
    <w:rsid w:val="00471AB1"/>
    <w:rsid w:val="00471ECB"/>
    <w:rsid w:val="00471ED6"/>
    <w:rsid w:val="00472A0A"/>
    <w:rsid w:val="00472CCD"/>
    <w:rsid w:val="004732F3"/>
    <w:rsid w:val="00473DE7"/>
    <w:rsid w:val="00474094"/>
    <w:rsid w:val="00474194"/>
    <w:rsid w:val="0047442D"/>
    <w:rsid w:val="00474A96"/>
    <w:rsid w:val="00474ABD"/>
    <w:rsid w:val="00474C73"/>
    <w:rsid w:val="00474D18"/>
    <w:rsid w:val="0047507D"/>
    <w:rsid w:val="0047577C"/>
    <w:rsid w:val="004759B3"/>
    <w:rsid w:val="00475BE9"/>
    <w:rsid w:val="00476302"/>
    <w:rsid w:val="0047646B"/>
    <w:rsid w:val="00476561"/>
    <w:rsid w:val="00476779"/>
    <w:rsid w:val="0047680A"/>
    <w:rsid w:val="00476937"/>
    <w:rsid w:val="00476A06"/>
    <w:rsid w:val="00476A6B"/>
    <w:rsid w:val="00476D59"/>
    <w:rsid w:val="00476DB5"/>
    <w:rsid w:val="0047718E"/>
    <w:rsid w:val="004773BD"/>
    <w:rsid w:val="0047755E"/>
    <w:rsid w:val="00477BB5"/>
    <w:rsid w:val="00477CDD"/>
    <w:rsid w:val="00477CF7"/>
    <w:rsid w:val="00477CFC"/>
    <w:rsid w:val="00477E73"/>
    <w:rsid w:val="004801D9"/>
    <w:rsid w:val="0048029B"/>
    <w:rsid w:val="00480464"/>
    <w:rsid w:val="004804FD"/>
    <w:rsid w:val="004805A4"/>
    <w:rsid w:val="00480639"/>
    <w:rsid w:val="00480B12"/>
    <w:rsid w:val="00480DC5"/>
    <w:rsid w:val="00480EDE"/>
    <w:rsid w:val="004810F2"/>
    <w:rsid w:val="004813DD"/>
    <w:rsid w:val="00481523"/>
    <w:rsid w:val="00481615"/>
    <w:rsid w:val="00481697"/>
    <w:rsid w:val="00481A70"/>
    <w:rsid w:val="00481B03"/>
    <w:rsid w:val="00481B68"/>
    <w:rsid w:val="00482168"/>
    <w:rsid w:val="004822A7"/>
    <w:rsid w:val="004822CF"/>
    <w:rsid w:val="00482430"/>
    <w:rsid w:val="0048259D"/>
    <w:rsid w:val="00482896"/>
    <w:rsid w:val="00482A1F"/>
    <w:rsid w:val="00482AF3"/>
    <w:rsid w:val="00482BFC"/>
    <w:rsid w:val="00482D88"/>
    <w:rsid w:val="00482EAA"/>
    <w:rsid w:val="0048357F"/>
    <w:rsid w:val="004835DB"/>
    <w:rsid w:val="00483610"/>
    <w:rsid w:val="0048378A"/>
    <w:rsid w:val="00483AC1"/>
    <w:rsid w:val="00483B9E"/>
    <w:rsid w:val="00483E7E"/>
    <w:rsid w:val="00483F32"/>
    <w:rsid w:val="0048404F"/>
    <w:rsid w:val="0048416F"/>
    <w:rsid w:val="0048428B"/>
    <w:rsid w:val="00484F23"/>
    <w:rsid w:val="00485200"/>
    <w:rsid w:val="00485238"/>
    <w:rsid w:val="0048529C"/>
    <w:rsid w:val="004855CB"/>
    <w:rsid w:val="004855FE"/>
    <w:rsid w:val="004857A9"/>
    <w:rsid w:val="004858C8"/>
    <w:rsid w:val="004867BF"/>
    <w:rsid w:val="00486B5A"/>
    <w:rsid w:val="00486BD5"/>
    <w:rsid w:val="00486BF7"/>
    <w:rsid w:val="0048705D"/>
    <w:rsid w:val="0048708F"/>
    <w:rsid w:val="00487818"/>
    <w:rsid w:val="00487EDC"/>
    <w:rsid w:val="00487F17"/>
    <w:rsid w:val="00487F34"/>
    <w:rsid w:val="0049016D"/>
    <w:rsid w:val="0049019A"/>
    <w:rsid w:val="0049032E"/>
    <w:rsid w:val="00490571"/>
    <w:rsid w:val="00490640"/>
    <w:rsid w:val="00490A2A"/>
    <w:rsid w:val="00490BCC"/>
    <w:rsid w:val="00491042"/>
    <w:rsid w:val="004910AF"/>
    <w:rsid w:val="004914C9"/>
    <w:rsid w:val="0049155F"/>
    <w:rsid w:val="00491A29"/>
    <w:rsid w:val="00491E5B"/>
    <w:rsid w:val="00491F61"/>
    <w:rsid w:val="00492107"/>
    <w:rsid w:val="004924B2"/>
    <w:rsid w:val="0049286D"/>
    <w:rsid w:val="004928AC"/>
    <w:rsid w:val="004928CC"/>
    <w:rsid w:val="00492910"/>
    <w:rsid w:val="00492AB4"/>
    <w:rsid w:val="00492C48"/>
    <w:rsid w:val="00492FAE"/>
    <w:rsid w:val="004932A7"/>
    <w:rsid w:val="004932F3"/>
    <w:rsid w:val="004936CC"/>
    <w:rsid w:val="00493984"/>
    <w:rsid w:val="004939E8"/>
    <w:rsid w:val="004939F3"/>
    <w:rsid w:val="00493DBD"/>
    <w:rsid w:val="0049419B"/>
    <w:rsid w:val="004943FB"/>
    <w:rsid w:val="004947D6"/>
    <w:rsid w:val="00494FE9"/>
    <w:rsid w:val="00495043"/>
    <w:rsid w:val="00495552"/>
    <w:rsid w:val="004955CD"/>
    <w:rsid w:val="00495792"/>
    <w:rsid w:val="00495910"/>
    <w:rsid w:val="00495CB9"/>
    <w:rsid w:val="00495E8B"/>
    <w:rsid w:val="00495EF7"/>
    <w:rsid w:val="0049677A"/>
    <w:rsid w:val="0049687C"/>
    <w:rsid w:val="00497042"/>
    <w:rsid w:val="0049710B"/>
    <w:rsid w:val="0049795F"/>
    <w:rsid w:val="00497B50"/>
    <w:rsid w:val="00497B7F"/>
    <w:rsid w:val="00497DFC"/>
    <w:rsid w:val="00497ECF"/>
    <w:rsid w:val="004A01A5"/>
    <w:rsid w:val="004A045C"/>
    <w:rsid w:val="004A04BD"/>
    <w:rsid w:val="004A0792"/>
    <w:rsid w:val="004A0AF0"/>
    <w:rsid w:val="004A102B"/>
    <w:rsid w:val="004A17FD"/>
    <w:rsid w:val="004A1891"/>
    <w:rsid w:val="004A1D65"/>
    <w:rsid w:val="004A2143"/>
    <w:rsid w:val="004A23D6"/>
    <w:rsid w:val="004A2401"/>
    <w:rsid w:val="004A251A"/>
    <w:rsid w:val="004A2661"/>
    <w:rsid w:val="004A288D"/>
    <w:rsid w:val="004A2C1F"/>
    <w:rsid w:val="004A2FC4"/>
    <w:rsid w:val="004A3133"/>
    <w:rsid w:val="004A339C"/>
    <w:rsid w:val="004A34FB"/>
    <w:rsid w:val="004A3A34"/>
    <w:rsid w:val="004A3B3E"/>
    <w:rsid w:val="004A4255"/>
    <w:rsid w:val="004A425A"/>
    <w:rsid w:val="004A4477"/>
    <w:rsid w:val="004A4D45"/>
    <w:rsid w:val="004A4EE4"/>
    <w:rsid w:val="004A4F6E"/>
    <w:rsid w:val="004A56C1"/>
    <w:rsid w:val="004A57D9"/>
    <w:rsid w:val="004A5C0B"/>
    <w:rsid w:val="004A608D"/>
    <w:rsid w:val="004A622B"/>
    <w:rsid w:val="004A646C"/>
    <w:rsid w:val="004A6682"/>
    <w:rsid w:val="004A705F"/>
    <w:rsid w:val="004A708B"/>
    <w:rsid w:val="004A70CF"/>
    <w:rsid w:val="004A73EC"/>
    <w:rsid w:val="004A770C"/>
    <w:rsid w:val="004A798C"/>
    <w:rsid w:val="004A7C69"/>
    <w:rsid w:val="004A7D00"/>
    <w:rsid w:val="004B00DE"/>
    <w:rsid w:val="004B084F"/>
    <w:rsid w:val="004B09ED"/>
    <w:rsid w:val="004B0AAC"/>
    <w:rsid w:val="004B0EEB"/>
    <w:rsid w:val="004B0F68"/>
    <w:rsid w:val="004B127C"/>
    <w:rsid w:val="004B14AD"/>
    <w:rsid w:val="004B1543"/>
    <w:rsid w:val="004B1824"/>
    <w:rsid w:val="004B1BF3"/>
    <w:rsid w:val="004B1C3E"/>
    <w:rsid w:val="004B1D29"/>
    <w:rsid w:val="004B217D"/>
    <w:rsid w:val="004B2355"/>
    <w:rsid w:val="004B2458"/>
    <w:rsid w:val="004B253B"/>
    <w:rsid w:val="004B2948"/>
    <w:rsid w:val="004B2973"/>
    <w:rsid w:val="004B2C5D"/>
    <w:rsid w:val="004B2CBB"/>
    <w:rsid w:val="004B2D3D"/>
    <w:rsid w:val="004B2DD8"/>
    <w:rsid w:val="004B30F1"/>
    <w:rsid w:val="004B3125"/>
    <w:rsid w:val="004B3238"/>
    <w:rsid w:val="004B348C"/>
    <w:rsid w:val="004B361A"/>
    <w:rsid w:val="004B3741"/>
    <w:rsid w:val="004B3825"/>
    <w:rsid w:val="004B38D7"/>
    <w:rsid w:val="004B3948"/>
    <w:rsid w:val="004B3E20"/>
    <w:rsid w:val="004B3F19"/>
    <w:rsid w:val="004B44D6"/>
    <w:rsid w:val="004B4614"/>
    <w:rsid w:val="004B4983"/>
    <w:rsid w:val="004B4C35"/>
    <w:rsid w:val="004B565D"/>
    <w:rsid w:val="004B5783"/>
    <w:rsid w:val="004B5986"/>
    <w:rsid w:val="004B5EA6"/>
    <w:rsid w:val="004B5EF0"/>
    <w:rsid w:val="004B609D"/>
    <w:rsid w:val="004B69A1"/>
    <w:rsid w:val="004B6A47"/>
    <w:rsid w:val="004B6A5C"/>
    <w:rsid w:val="004B6C1C"/>
    <w:rsid w:val="004B6E7B"/>
    <w:rsid w:val="004B7289"/>
    <w:rsid w:val="004B7729"/>
    <w:rsid w:val="004B772A"/>
    <w:rsid w:val="004B7B8C"/>
    <w:rsid w:val="004B7E6F"/>
    <w:rsid w:val="004C000F"/>
    <w:rsid w:val="004C01B9"/>
    <w:rsid w:val="004C0623"/>
    <w:rsid w:val="004C063A"/>
    <w:rsid w:val="004C076F"/>
    <w:rsid w:val="004C0D18"/>
    <w:rsid w:val="004C0E60"/>
    <w:rsid w:val="004C0F22"/>
    <w:rsid w:val="004C0F52"/>
    <w:rsid w:val="004C12CA"/>
    <w:rsid w:val="004C193E"/>
    <w:rsid w:val="004C1B66"/>
    <w:rsid w:val="004C1B7D"/>
    <w:rsid w:val="004C1BE5"/>
    <w:rsid w:val="004C1DC2"/>
    <w:rsid w:val="004C23A1"/>
    <w:rsid w:val="004C241F"/>
    <w:rsid w:val="004C2B27"/>
    <w:rsid w:val="004C35AF"/>
    <w:rsid w:val="004C35DF"/>
    <w:rsid w:val="004C37CE"/>
    <w:rsid w:val="004C3A18"/>
    <w:rsid w:val="004C3E15"/>
    <w:rsid w:val="004C3F32"/>
    <w:rsid w:val="004C42AB"/>
    <w:rsid w:val="004C47F3"/>
    <w:rsid w:val="004C47FC"/>
    <w:rsid w:val="004C4AC4"/>
    <w:rsid w:val="004C4DE2"/>
    <w:rsid w:val="004C4E4A"/>
    <w:rsid w:val="004C4EC4"/>
    <w:rsid w:val="004C5076"/>
    <w:rsid w:val="004C521C"/>
    <w:rsid w:val="004C53CA"/>
    <w:rsid w:val="004C571A"/>
    <w:rsid w:val="004C589F"/>
    <w:rsid w:val="004C6064"/>
    <w:rsid w:val="004C60EE"/>
    <w:rsid w:val="004C6343"/>
    <w:rsid w:val="004C641B"/>
    <w:rsid w:val="004C6420"/>
    <w:rsid w:val="004C669E"/>
    <w:rsid w:val="004C66E9"/>
    <w:rsid w:val="004C697E"/>
    <w:rsid w:val="004C6F2F"/>
    <w:rsid w:val="004C6FD0"/>
    <w:rsid w:val="004C7525"/>
    <w:rsid w:val="004C75DD"/>
    <w:rsid w:val="004C7770"/>
    <w:rsid w:val="004C77F6"/>
    <w:rsid w:val="004C792C"/>
    <w:rsid w:val="004C7B8E"/>
    <w:rsid w:val="004C7D75"/>
    <w:rsid w:val="004D0047"/>
    <w:rsid w:val="004D012C"/>
    <w:rsid w:val="004D0181"/>
    <w:rsid w:val="004D02CA"/>
    <w:rsid w:val="004D0388"/>
    <w:rsid w:val="004D0712"/>
    <w:rsid w:val="004D07A5"/>
    <w:rsid w:val="004D09C9"/>
    <w:rsid w:val="004D0FA8"/>
    <w:rsid w:val="004D1509"/>
    <w:rsid w:val="004D165F"/>
    <w:rsid w:val="004D1713"/>
    <w:rsid w:val="004D1BBD"/>
    <w:rsid w:val="004D1E07"/>
    <w:rsid w:val="004D1E49"/>
    <w:rsid w:val="004D1FA7"/>
    <w:rsid w:val="004D2100"/>
    <w:rsid w:val="004D2141"/>
    <w:rsid w:val="004D21A6"/>
    <w:rsid w:val="004D2238"/>
    <w:rsid w:val="004D2350"/>
    <w:rsid w:val="004D23DE"/>
    <w:rsid w:val="004D2750"/>
    <w:rsid w:val="004D29BD"/>
    <w:rsid w:val="004D2B82"/>
    <w:rsid w:val="004D2C48"/>
    <w:rsid w:val="004D2F79"/>
    <w:rsid w:val="004D3048"/>
    <w:rsid w:val="004D348C"/>
    <w:rsid w:val="004D355C"/>
    <w:rsid w:val="004D372D"/>
    <w:rsid w:val="004D394A"/>
    <w:rsid w:val="004D3AFF"/>
    <w:rsid w:val="004D3F5C"/>
    <w:rsid w:val="004D3F9F"/>
    <w:rsid w:val="004D424D"/>
    <w:rsid w:val="004D4263"/>
    <w:rsid w:val="004D4336"/>
    <w:rsid w:val="004D4542"/>
    <w:rsid w:val="004D47F3"/>
    <w:rsid w:val="004D4C17"/>
    <w:rsid w:val="004D4E80"/>
    <w:rsid w:val="004D4F61"/>
    <w:rsid w:val="004D593F"/>
    <w:rsid w:val="004D5D0C"/>
    <w:rsid w:val="004D5FBC"/>
    <w:rsid w:val="004D62A6"/>
    <w:rsid w:val="004D6793"/>
    <w:rsid w:val="004D6D39"/>
    <w:rsid w:val="004D6D71"/>
    <w:rsid w:val="004D6D9B"/>
    <w:rsid w:val="004D6E1D"/>
    <w:rsid w:val="004D7071"/>
    <w:rsid w:val="004D7228"/>
    <w:rsid w:val="004D7389"/>
    <w:rsid w:val="004D75A8"/>
    <w:rsid w:val="004D75C1"/>
    <w:rsid w:val="004D76E8"/>
    <w:rsid w:val="004D77DD"/>
    <w:rsid w:val="004D7B74"/>
    <w:rsid w:val="004D7C37"/>
    <w:rsid w:val="004D7D8F"/>
    <w:rsid w:val="004E0063"/>
    <w:rsid w:val="004E0216"/>
    <w:rsid w:val="004E02EA"/>
    <w:rsid w:val="004E06FD"/>
    <w:rsid w:val="004E0737"/>
    <w:rsid w:val="004E0A7F"/>
    <w:rsid w:val="004E0A8C"/>
    <w:rsid w:val="004E0CA2"/>
    <w:rsid w:val="004E0D05"/>
    <w:rsid w:val="004E0E04"/>
    <w:rsid w:val="004E107E"/>
    <w:rsid w:val="004E149D"/>
    <w:rsid w:val="004E17FF"/>
    <w:rsid w:val="004E1895"/>
    <w:rsid w:val="004E19F3"/>
    <w:rsid w:val="004E1AC0"/>
    <w:rsid w:val="004E1BEB"/>
    <w:rsid w:val="004E1CF1"/>
    <w:rsid w:val="004E1E38"/>
    <w:rsid w:val="004E2089"/>
    <w:rsid w:val="004E21E2"/>
    <w:rsid w:val="004E252C"/>
    <w:rsid w:val="004E2B1D"/>
    <w:rsid w:val="004E2D1A"/>
    <w:rsid w:val="004E30DF"/>
    <w:rsid w:val="004E317E"/>
    <w:rsid w:val="004E32FF"/>
    <w:rsid w:val="004E366D"/>
    <w:rsid w:val="004E37DE"/>
    <w:rsid w:val="004E38E9"/>
    <w:rsid w:val="004E425A"/>
    <w:rsid w:val="004E427D"/>
    <w:rsid w:val="004E4C44"/>
    <w:rsid w:val="004E4E13"/>
    <w:rsid w:val="004E50F0"/>
    <w:rsid w:val="004E5184"/>
    <w:rsid w:val="004E5251"/>
    <w:rsid w:val="004E5528"/>
    <w:rsid w:val="004E5987"/>
    <w:rsid w:val="004E5A41"/>
    <w:rsid w:val="004E5D84"/>
    <w:rsid w:val="004E5E26"/>
    <w:rsid w:val="004E6565"/>
    <w:rsid w:val="004E6674"/>
    <w:rsid w:val="004E67ED"/>
    <w:rsid w:val="004E6940"/>
    <w:rsid w:val="004E6CC6"/>
    <w:rsid w:val="004E6EE2"/>
    <w:rsid w:val="004E7259"/>
    <w:rsid w:val="004E7EC0"/>
    <w:rsid w:val="004F0091"/>
    <w:rsid w:val="004F048C"/>
    <w:rsid w:val="004F0532"/>
    <w:rsid w:val="004F071F"/>
    <w:rsid w:val="004F0C5F"/>
    <w:rsid w:val="004F1452"/>
    <w:rsid w:val="004F1914"/>
    <w:rsid w:val="004F1E31"/>
    <w:rsid w:val="004F26D9"/>
    <w:rsid w:val="004F26E7"/>
    <w:rsid w:val="004F284F"/>
    <w:rsid w:val="004F28F2"/>
    <w:rsid w:val="004F2D03"/>
    <w:rsid w:val="004F2D85"/>
    <w:rsid w:val="004F2FA7"/>
    <w:rsid w:val="004F315B"/>
    <w:rsid w:val="004F31AF"/>
    <w:rsid w:val="004F36AE"/>
    <w:rsid w:val="004F3970"/>
    <w:rsid w:val="004F3988"/>
    <w:rsid w:val="004F4140"/>
    <w:rsid w:val="004F41CC"/>
    <w:rsid w:val="004F4642"/>
    <w:rsid w:val="004F4907"/>
    <w:rsid w:val="004F53C1"/>
    <w:rsid w:val="004F59B8"/>
    <w:rsid w:val="004F5B0F"/>
    <w:rsid w:val="004F5B8D"/>
    <w:rsid w:val="004F5BF7"/>
    <w:rsid w:val="004F63FF"/>
    <w:rsid w:val="004F6491"/>
    <w:rsid w:val="004F69C4"/>
    <w:rsid w:val="004F6A84"/>
    <w:rsid w:val="004F6B49"/>
    <w:rsid w:val="004F711D"/>
    <w:rsid w:val="004F71FA"/>
    <w:rsid w:val="004F7584"/>
    <w:rsid w:val="004F78D9"/>
    <w:rsid w:val="00500233"/>
    <w:rsid w:val="00500242"/>
    <w:rsid w:val="005004B7"/>
    <w:rsid w:val="00500891"/>
    <w:rsid w:val="00500C5F"/>
    <w:rsid w:val="00501137"/>
    <w:rsid w:val="00501148"/>
    <w:rsid w:val="0050147E"/>
    <w:rsid w:val="0050160A"/>
    <w:rsid w:val="00501971"/>
    <w:rsid w:val="00501982"/>
    <w:rsid w:val="00501AEE"/>
    <w:rsid w:val="00501B2B"/>
    <w:rsid w:val="00501C31"/>
    <w:rsid w:val="00501DAB"/>
    <w:rsid w:val="00502018"/>
    <w:rsid w:val="0050211B"/>
    <w:rsid w:val="005021CB"/>
    <w:rsid w:val="00502509"/>
    <w:rsid w:val="00502A13"/>
    <w:rsid w:val="00502CC2"/>
    <w:rsid w:val="00502FAE"/>
    <w:rsid w:val="005030BA"/>
    <w:rsid w:val="005032D8"/>
    <w:rsid w:val="00503610"/>
    <w:rsid w:val="00503682"/>
    <w:rsid w:val="00503742"/>
    <w:rsid w:val="0050380D"/>
    <w:rsid w:val="00503A23"/>
    <w:rsid w:val="00503A2E"/>
    <w:rsid w:val="00503B76"/>
    <w:rsid w:val="005041A2"/>
    <w:rsid w:val="005049A4"/>
    <w:rsid w:val="005052BA"/>
    <w:rsid w:val="0050596B"/>
    <w:rsid w:val="005067A3"/>
    <w:rsid w:val="00506835"/>
    <w:rsid w:val="005069F2"/>
    <w:rsid w:val="00506C29"/>
    <w:rsid w:val="00507032"/>
    <w:rsid w:val="0050746F"/>
    <w:rsid w:val="005076AD"/>
    <w:rsid w:val="00507A5D"/>
    <w:rsid w:val="00507B42"/>
    <w:rsid w:val="00507B80"/>
    <w:rsid w:val="00507C00"/>
    <w:rsid w:val="00507ECC"/>
    <w:rsid w:val="00507FC3"/>
    <w:rsid w:val="005101B4"/>
    <w:rsid w:val="0051037B"/>
    <w:rsid w:val="005106EC"/>
    <w:rsid w:val="005107C1"/>
    <w:rsid w:val="00510B95"/>
    <w:rsid w:val="00510CA6"/>
    <w:rsid w:val="00510E71"/>
    <w:rsid w:val="00510F89"/>
    <w:rsid w:val="00510FF1"/>
    <w:rsid w:val="0051199D"/>
    <w:rsid w:val="005119A4"/>
    <w:rsid w:val="00511A55"/>
    <w:rsid w:val="00511FC8"/>
    <w:rsid w:val="00511FF6"/>
    <w:rsid w:val="00512B11"/>
    <w:rsid w:val="00512B91"/>
    <w:rsid w:val="005134FA"/>
    <w:rsid w:val="0051377D"/>
    <w:rsid w:val="00513B36"/>
    <w:rsid w:val="00513E51"/>
    <w:rsid w:val="0051401D"/>
    <w:rsid w:val="0051432C"/>
    <w:rsid w:val="005145B2"/>
    <w:rsid w:val="005148C8"/>
    <w:rsid w:val="005150DB"/>
    <w:rsid w:val="005150ED"/>
    <w:rsid w:val="005151DE"/>
    <w:rsid w:val="00515735"/>
    <w:rsid w:val="00515911"/>
    <w:rsid w:val="00515957"/>
    <w:rsid w:val="00515AD3"/>
    <w:rsid w:val="00515BBF"/>
    <w:rsid w:val="0051665A"/>
    <w:rsid w:val="00516BF9"/>
    <w:rsid w:val="0051708F"/>
    <w:rsid w:val="005174EE"/>
    <w:rsid w:val="00517776"/>
    <w:rsid w:val="00517A92"/>
    <w:rsid w:val="00517DAA"/>
    <w:rsid w:val="00517DD3"/>
    <w:rsid w:val="00517EA2"/>
    <w:rsid w:val="0052007F"/>
    <w:rsid w:val="00520281"/>
    <w:rsid w:val="00520619"/>
    <w:rsid w:val="005208DC"/>
    <w:rsid w:val="005208E1"/>
    <w:rsid w:val="00520D66"/>
    <w:rsid w:val="00520DD2"/>
    <w:rsid w:val="00521615"/>
    <w:rsid w:val="0052165B"/>
    <w:rsid w:val="0052170C"/>
    <w:rsid w:val="0052178C"/>
    <w:rsid w:val="00521820"/>
    <w:rsid w:val="00521907"/>
    <w:rsid w:val="00521B19"/>
    <w:rsid w:val="00521B49"/>
    <w:rsid w:val="00522248"/>
    <w:rsid w:val="005226E2"/>
    <w:rsid w:val="005226E6"/>
    <w:rsid w:val="00522759"/>
    <w:rsid w:val="0052287A"/>
    <w:rsid w:val="00523266"/>
    <w:rsid w:val="0052351D"/>
    <w:rsid w:val="005236B2"/>
    <w:rsid w:val="005237B6"/>
    <w:rsid w:val="00523A62"/>
    <w:rsid w:val="00523AF1"/>
    <w:rsid w:val="00523C1E"/>
    <w:rsid w:val="0052439A"/>
    <w:rsid w:val="005244A9"/>
    <w:rsid w:val="005246B3"/>
    <w:rsid w:val="0052471B"/>
    <w:rsid w:val="005252DC"/>
    <w:rsid w:val="00525767"/>
    <w:rsid w:val="005260C4"/>
    <w:rsid w:val="0052639A"/>
    <w:rsid w:val="005263B1"/>
    <w:rsid w:val="00526A6C"/>
    <w:rsid w:val="00526A8B"/>
    <w:rsid w:val="00526BB9"/>
    <w:rsid w:val="00527010"/>
    <w:rsid w:val="00527019"/>
    <w:rsid w:val="00527508"/>
    <w:rsid w:val="00527B03"/>
    <w:rsid w:val="00527B81"/>
    <w:rsid w:val="00527C74"/>
    <w:rsid w:val="0053031A"/>
    <w:rsid w:val="005303E3"/>
    <w:rsid w:val="00530679"/>
    <w:rsid w:val="005309BF"/>
    <w:rsid w:val="00530E6D"/>
    <w:rsid w:val="005310E0"/>
    <w:rsid w:val="0053156F"/>
    <w:rsid w:val="00531706"/>
    <w:rsid w:val="00531AB1"/>
    <w:rsid w:val="00531E79"/>
    <w:rsid w:val="00531F53"/>
    <w:rsid w:val="00532499"/>
    <w:rsid w:val="00532545"/>
    <w:rsid w:val="00532624"/>
    <w:rsid w:val="00532C93"/>
    <w:rsid w:val="00533130"/>
    <w:rsid w:val="0053325B"/>
    <w:rsid w:val="00533387"/>
    <w:rsid w:val="00533A2A"/>
    <w:rsid w:val="00533EB4"/>
    <w:rsid w:val="00533F83"/>
    <w:rsid w:val="005343AA"/>
    <w:rsid w:val="005349E8"/>
    <w:rsid w:val="00534B4F"/>
    <w:rsid w:val="00534C88"/>
    <w:rsid w:val="00535BFB"/>
    <w:rsid w:val="00535C87"/>
    <w:rsid w:val="00535D29"/>
    <w:rsid w:val="00535DD9"/>
    <w:rsid w:val="005360E3"/>
    <w:rsid w:val="00536393"/>
    <w:rsid w:val="005363FC"/>
    <w:rsid w:val="005365B0"/>
    <w:rsid w:val="0053664F"/>
    <w:rsid w:val="005367E0"/>
    <w:rsid w:val="005369AC"/>
    <w:rsid w:val="00536A0D"/>
    <w:rsid w:val="00536E3B"/>
    <w:rsid w:val="00536FE3"/>
    <w:rsid w:val="00537078"/>
    <w:rsid w:val="005372FD"/>
    <w:rsid w:val="00537748"/>
    <w:rsid w:val="005377A1"/>
    <w:rsid w:val="005378B0"/>
    <w:rsid w:val="00537955"/>
    <w:rsid w:val="00537C0E"/>
    <w:rsid w:val="00537C6E"/>
    <w:rsid w:val="00537EB7"/>
    <w:rsid w:val="00540459"/>
    <w:rsid w:val="005404C9"/>
    <w:rsid w:val="00540B17"/>
    <w:rsid w:val="00540BC1"/>
    <w:rsid w:val="00540FF2"/>
    <w:rsid w:val="00541552"/>
    <w:rsid w:val="005415C8"/>
    <w:rsid w:val="0054172D"/>
    <w:rsid w:val="00541D18"/>
    <w:rsid w:val="00541F1B"/>
    <w:rsid w:val="0054207E"/>
    <w:rsid w:val="005421BA"/>
    <w:rsid w:val="00542A89"/>
    <w:rsid w:val="00542AF8"/>
    <w:rsid w:val="005431F2"/>
    <w:rsid w:val="005436C5"/>
    <w:rsid w:val="00543BE1"/>
    <w:rsid w:val="00543D77"/>
    <w:rsid w:val="00543F5A"/>
    <w:rsid w:val="0054444B"/>
    <w:rsid w:val="005445A0"/>
    <w:rsid w:val="00544D54"/>
    <w:rsid w:val="00544F6F"/>
    <w:rsid w:val="00545245"/>
    <w:rsid w:val="0054528B"/>
    <w:rsid w:val="0054550A"/>
    <w:rsid w:val="005456FB"/>
    <w:rsid w:val="005458ED"/>
    <w:rsid w:val="00545DDA"/>
    <w:rsid w:val="0054609F"/>
    <w:rsid w:val="0054621E"/>
    <w:rsid w:val="0054628E"/>
    <w:rsid w:val="00546385"/>
    <w:rsid w:val="00546398"/>
    <w:rsid w:val="00546551"/>
    <w:rsid w:val="00546574"/>
    <w:rsid w:val="005466B8"/>
    <w:rsid w:val="00546929"/>
    <w:rsid w:val="0054750C"/>
    <w:rsid w:val="00547615"/>
    <w:rsid w:val="005477F9"/>
    <w:rsid w:val="00547966"/>
    <w:rsid w:val="00547FA4"/>
    <w:rsid w:val="00550151"/>
    <w:rsid w:val="005501F8"/>
    <w:rsid w:val="00550D80"/>
    <w:rsid w:val="005511BD"/>
    <w:rsid w:val="005511EC"/>
    <w:rsid w:val="005515FF"/>
    <w:rsid w:val="005518E9"/>
    <w:rsid w:val="00552260"/>
    <w:rsid w:val="0055229A"/>
    <w:rsid w:val="00552954"/>
    <w:rsid w:val="00552AF0"/>
    <w:rsid w:val="00552FBF"/>
    <w:rsid w:val="0055310E"/>
    <w:rsid w:val="0055330C"/>
    <w:rsid w:val="005534EA"/>
    <w:rsid w:val="0055381E"/>
    <w:rsid w:val="00553989"/>
    <w:rsid w:val="005539D6"/>
    <w:rsid w:val="00553C39"/>
    <w:rsid w:val="00553E53"/>
    <w:rsid w:val="0055419F"/>
    <w:rsid w:val="00554294"/>
    <w:rsid w:val="005542E7"/>
    <w:rsid w:val="005543BE"/>
    <w:rsid w:val="00554407"/>
    <w:rsid w:val="00554678"/>
    <w:rsid w:val="005549C8"/>
    <w:rsid w:val="00554BC7"/>
    <w:rsid w:val="00554C50"/>
    <w:rsid w:val="00554D18"/>
    <w:rsid w:val="005550E0"/>
    <w:rsid w:val="00555214"/>
    <w:rsid w:val="0055531C"/>
    <w:rsid w:val="005556C0"/>
    <w:rsid w:val="005556FA"/>
    <w:rsid w:val="00555D35"/>
    <w:rsid w:val="00556344"/>
    <w:rsid w:val="00556353"/>
    <w:rsid w:val="00556CFE"/>
    <w:rsid w:val="00556E63"/>
    <w:rsid w:val="005570AD"/>
    <w:rsid w:val="005571A9"/>
    <w:rsid w:val="0055734D"/>
    <w:rsid w:val="005574EB"/>
    <w:rsid w:val="005575B0"/>
    <w:rsid w:val="00557769"/>
    <w:rsid w:val="00557BDA"/>
    <w:rsid w:val="00557BE8"/>
    <w:rsid w:val="00557CB8"/>
    <w:rsid w:val="00557D62"/>
    <w:rsid w:val="00557ED9"/>
    <w:rsid w:val="00560141"/>
    <w:rsid w:val="00560165"/>
    <w:rsid w:val="005606E1"/>
    <w:rsid w:val="0056073F"/>
    <w:rsid w:val="005608A5"/>
    <w:rsid w:val="00560C46"/>
    <w:rsid w:val="00561071"/>
    <w:rsid w:val="005615C6"/>
    <w:rsid w:val="00562146"/>
    <w:rsid w:val="00562180"/>
    <w:rsid w:val="0056230B"/>
    <w:rsid w:val="00562A53"/>
    <w:rsid w:val="00563299"/>
    <w:rsid w:val="005633F8"/>
    <w:rsid w:val="005634F4"/>
    <w:rsid w:val="005635FE"/>
    <w:rsid w:val="0056377F"/>
    <w:rsid w:val="005639E7"/>
    <w:rsid w:val="00563A2C"/>
    <w:rsid w:val="00563B9A"/>
    <w:rsid w:val="00563C80"/>
    <w:rsid w:val="00563DD2"/>
    <w:rsid w:val="00563E6C"/>
    <w:rsid w:val="00564836"/>
    <w:rsid w:val="005648AA"/>
    <w:rsid w:val="0056490A"/>
    <w:rsid w:val="00564B09"/>
    <w:rsid w:val="00564F11"/>
    <w:rsid w:val="005652CD"/>
    <w:rsid w:val="00565642"/>
    <w:rsid w:val="005657ED"/>
    <w:rsid w:val="005659B6"/>
    <w:rsid w:val="00565F50"/>
    <w:rsid w:val="005663BC"/>
    <w:rsid w:val="005665EC"/>
    <w:rsid w:val="00566B37"/>
    <w:rsid w:val="00566B60"/>
    <w:rsid w:val="00566BE3"/>
    <w:rsid w:val="00566E76"/>
    <w:rsid w:val="00566ECC"/>
    <w:rsid w:val="00567126"/>
    <w:rsid w:val="0056733A"/>
    <w:rsid w:val="00567508"/>
    <w:rsid w:val="005675A4"/>
    <w:rsid w:val="005676B5"/>
    <w:rsid w:val="00567759"/>
    <w:rsid w:val="00567AB4"/>
    <w:rsid w:val="00567C33"/>
    <w:rsid w:val="00567C65"/>
    <w:rsid w:val="00567DB1"/>
    <w:rsid w:val="00567DBB"/>
    <w:rsid w:val="0057036A"/>
    <w:rsid w:val="005704F0"/>
    <w:rsid w:val="00570AA8"/>
    <w:rsid w:val="00570B88"/>
    <w:rsid w:val="00570C5E"/>
    <w:rsid w:val="00570F1F"/>
    <w:rsid w:val="00571250"/>
    <w:rsid w:val="005715BF"/>
    <w:rsid w:val="005716E3"/>
    <w:rsid w:val="00571825"/>
    <w:rsid w:val="00571853"/>
    <w:rsid w:val="00571984"/>
    <w:rsid w:val="00571ABD"/>
    <w:rsid w:val="00571CA7"/>
    <w:rsid w:val="00571E47"/>
    <w:rsid w:val="00572401"/>
    <w:rsid w:val="00572402"/>
    <w:rsid w:val="00572704"/>
    <w:rsid w:val="00572A1F"/>
    <w:rsid w:val="00572C9F"/>
    <w:rsid w:val="00572D0A"/>
    <w:rsid w:val="00572D33"/>
    <w:rsid w:val="00573129"/>
    <w:rsid w:val="005731C5"/>
    <w:rsid w:val="005732F9"/>
    <w:rsid w:val="00573358"/>
    <w:rsid w:val="00573D1E"/>
    <w:rsid w:val="00573EF9"/>
    <w:rsid w:val="00574058"/>
    <w:rsid w:val="0057429F"/>
    <w:rsid w:val="005742AB"/>
    <w:rsid w:val="00574F05"/>
    <w:rsid w:val="005751A7"/>
    <w:rsid w:val="00575445"/>
    <w:rsid w:val="00575905"/>
    <w:rsid w:val="00575B0A"/>
    <w:rsid w:val="00575C00"/>
    <w:rsid w:val="00575C86"/>
    <w:rsid w:val="00576318"/>
    <w:rsid w:val="005764BC"/>
    <w:rsid w:val="005765D3"/>
    <w:rsid w:val="00576778"/>
    <w:rsid w:val="00576863"/>
    <w:rsid w:val="0057688C"/>
    <w:rsid w:val="00576AB9"/>
    <w:rsid w:val="00576B6B"/>
    <w:rsid w:val="00576B85"/>
    <w:rsid w:val="00576C7A"/>
    <w:rsid w:val="00576E6C"/>
    <w:rsid w:val="00576ED9"/>
    <w:rsid w:val="00577249"/>
    <w:rsid w:val="0057747E"/>
    <w:rsid w:val="005776A2"/>
    <w:rsid w:val="00577729"/>
    <w:rsid w:val="005777D9"/>
    <w:rsid w:val="00577BAD"/>
    <w:rsid w:val="00577D86"/>
    <w:rsid w:val="0058087A"/>
    <w:rsid w:val="00580FCF"/>
    <w:rsid w:val="0058104E"/>
    <w:rsid w:val="005811D7"/>
    <w:rsid w:val="00581519"/>
    <w:rsid w:val="00581628"/>
    <w:rsid w:val="00581BE1"/>
    <w:rsid w:val="00581E98"/>
    <w:rsid w:val="005820D7"/>
    <w:rsid w:val="005823DB"/>
    <w:rsid w:val="00582462"/>
    <w:rsid w:val="0058262F"/>
    <w:rsid w:val="00582698"/>
    <w:rsid w:val="005827D5"/>
    <w:rsid w:val="005827EF"/>
    <w:rsid w:val="005828F6"/>
    <w:rsid w:val="00582C4A"/>
    <w:rsid w:val="00582F44"/>
    <w:rsid w:val="00583055"/>
    <w:rsid w:val="00583151"/>
    <w:rsid w:val="00583761"/>
    <w:rsid w:val="00583B56"/>
    <w:rsid w:val="00583EFB"/>
    <w:rsid w:val="005844ED"/>
    <w:rsid w:val="00584627"/>
    <w:rsid w:val="00584B6A"/>
    <w:rsid w:val="00584D15"/>
    <w:rsid w:val="0058546D"/>
    <w:rsid w:val="00585F18"/>
    <w:rsid w:val="005860F4"/>
    <w:rsid w:val="005865BF"/>
    <w:rsid w:val="00586992"/>
    <w:rsid w:val="00586CEE"/>
    <w:rsid w:val="00586D41"/>
    <w:rsid w:val="00586DCC"/>
    <w:rsid w:val="00586F4C"/>
    <w:rsid w:val="005871D7"/>
    <w:rsid w:val="005876B8"/>
    <w:rsid w:val="00587924"/>
    <w:rsid w:val="00587990"/>
    <w:rsid w:val="00587F42"/>
    <w:rsid w:val="0059000F"/>
    <w:rsid w:val="0059008F"/>
    <w:rsid w:val="0059023D"/>
    <w:rsid w:val="005902F6"/>
    <w:rsid w:val="00590354"/>
    <w:rsid w:val="00591268"/>
    <w:rsid w:val="00591341"/>
    <w:rsid w:val="00591EC7"/>
    <w:rsid w:val="00592135"/>
    <w:rsid w:val="005921EC"/>
    <w:rsid w:val="005926C3"/>
    <w:rsid w:val="00592AFA"/>
    <w:rsid w:val="0059368F"/>
    <w:rsid w:val="005937F6"/>
    <w:rsid w:val="005939ED"/>
    <w:rsid w:val="00593DE8"/>
    <w:rsid w:val="0059432E"/>
    <w:rsid w:val="005946DC"/>
    <w:rsid w:val="00594731"/>
    <w:rsid w:val="005947F8"/>
    <w:rsid w:val="00594C33"/>
    <w:rsid w:val="00594C3D"/>
    <w:rsid w:val="00594EAC"/>
    <w:rsid w:val="00594FD9"/>
    <w:rsid w:val="005951C8"/>
    <w:rsid w:val="005952BB"/>
    <w:rsid w:val="0059562E"/>
    <w:rsid w:val="0059570E"/>
    <w:rsid w:val="00595766"/>
    <w:rsid w:val="00595B3C"/>
    <w:rsid w:val="00595CFC"/>
    <w:rsid w:val="0059605B"/>
    <w:rsid w:val="0059619D"/>
    <w:rsid w:val="005961BF"/>
    <w:rsid w:val="00596356"/>
    <w:rsid w:val="00596B93"/>
    <w:rsid w:val="00597097"/>
    <w:rsid w:val="00597265"/>
    <w:rsid w:val="00597406"/>
    <w:rsid w:val="005975AA"/>
    <w:rsid w:val="00597794"/>
    <w:rsid w:val="00597ABD"/>
    <w:rsid w:val="00597C4E"/>
    <w:rsid w:val="00597FBC"/>
    <w:rsid w:val="005A014E"/>
    <w:rsid w:val="005A0472"/>
    <w:rsid w:val="005A07E6"/>
    <w:rsid w:val="005A0987"/>
    <w:rsid w:val="005A0B92"/>
    <w:rsid w:val="005A0EF5"/>
    <w:rsid w:val="005A1028"/>
    <w:rsid w:val="005A11C7"/>
    <w:rsid w:val="005A1406"/>
    <w:rsid w:val="005A15EF"/>
    <w:rsid w:val="005A1869"/>
    <w:rsid w:val="005A188B"/>
    <w:rsid w:val="005A1949"/>
    <w:rsid w:val="005A2261"/>
    <w:rsid w:val="005A230C"/>
    <w:rsid w:val="005A2313"/>
    <w:rsid w:val="005A262E"/>
    <w:rsid w:val="005A2896"/>
    <w:rsid w:val="005A2C49"/>
    <w:rsid w:val="005A2E5D"/>
    <w:rsid w:val="005A3073"/>
    <w:rsid w:val="005A3743"/>
    <w:rsid w:val="005A3C0B"/>
    <w:rsid w:val="005A3C92"/>
    <w:rsid w:val="005A3DA8"/>
    <w:rsid w:val="005A3FD4"/>
    <w:rsid w:val="005A430E"/>
    <w:rsid w:val="005A45B1"/>
    <w:rsid w:val="005A4703"/>
    <w:rsid w:val="005A4755"/>
    <w:rsid w:val="005A4830"/>
    <w:rsid w:val="005A4B33"/>
    <w:rsid w:val="005A4B96"/>
    <w:rsid w:val="005A4C10"/>
    <w:rsid w:val="005A532D"/>
    <w:rsid w:val="005A535D"/>
    <w:rsid w:val="005A53E0"/>
    <w:rsid w:val="005A54C7"/>
    <w:rsid w:val="005A55E9"/>
    <w:rsid w:val="005A5942"/>
    <w:rsid w:val="005A5A0E"/>
    <w:rsid w:val="005A5CA4"/>
    <w:rsid w:val="005A5DC8"/>
    <w:rsid w:val="005A5E51"/>
    <w:rsid w:val="005A61E0"/>
    <w:rsid w:val="005A62C1"/>
    <w:rsid w:val="005A6657"/>
    <w:rsid w:val="005A66A2"/>
    <w:rsid w:val="005A68F4"/>
    <w:rsid w:val="005A6B89"/>
    <w:rsid w:val="005A6CF0"/>
    <w:rsid w:val="005A701F"/>
    <w:rsid w:val="005A71FF"/>
    <w:rsid w:val="005A7313"/>
    <w:rsid w:val="005A75FD"/>
    <w:rsid w:val="005A7A79"/>
    <w:rsid w:val="005A7BEC"/>
    <w:rsid w:val="005A7CB9"/>
    <w:rsid w:val="005A7E39"/>
    <w:rsid w:val="005A7EB1"/>
    <w:rsid w:val="005B0003"/>
    <w:rsid w:val="005B0192"/>
    <w:rsid w:val="005B0344"/>
    <w:rsid w:val="005B0403"/>
    <w:rsid w:val="005B103E"/>
    <w:rsid w:val="005B1126"/>
    <w:rsid w:val="005B12E5"/>
    <w:rsid w:val="005B13B3"/>
    <w:rsid w:val="005B1BB7"/>
    <w:rsid w:val="005B1C2A"/>
    <w:rsid w:val="005B1C88"/>
    <w:rsid w:val="005B1EB0"/>
    <w:rsid w:val="005B1EB3"/>
    <w:rsid w:val="005B21DC"/>
    <w:rsid w:val="005B22D5"/>
    <w:rsid w:val="005B236C"/>
    <w:rsid w:val="005B2995"/>
    <w:rsid w:val="005B2C4A"/>
    <w:rsid w:val="005B2DEC"/>
    <w:rsid w:val="005B3145"/>
    <w:rsid w:val="005B3194"/>
    <w:rsid w:val="005B339B"/>
    <w:rsid w:val="005B3599"/>
    <w:rsid w:val="005B3620"/>
    <w:rsid w:val="005B3B83"/>
    <w:rsid w:val="005B3BEF"/>
    <w:rsid w:val="005B3F7E"/>
    <w:rsid w:val="005B439A"/>
    <w:rsid w:val="005B4669"/>
    <w:rsid w:val="005B4697"/>
    <w:rsid w:val="005B4D3C"/>
    <w:rsid w:val="005B5244"/>
    <w:rsid w:val="005B5302"/>
    <w:rsid w:val="005B57AE"/>
    <w:rsid w:val="005B5E8C"/>
    <w:rsid w:val="005B641A"/>
    <w:rsid w:val="005B6760"/>
    <w:rsid w:val="005B6B34"/>
    <w:rsid w:val="005B6FC8"/>
    <w:rsid w:val="005B7156"/>
    <w:rsid w:val="005B7866"/>
    <w:rsid w:val="005C000B"/>
    <w:rsid w:val="005C0410"/>
    <w:rsid w:val="005C0609"/>
    <w:rsid w:val="005C0707"/>
    <w:rsid w:val="005C10CF"/>
    <w:rsid w:val="005C1381"/>
    <w:rsid w:val="005C14B6"/>
    <w:rsid w:val="005C1506"/>
    <w:rsid w:val="005C1C0F"/>
    <w:rsid w:val="005C1DC5"/>
    <w:rsid w:val="005C1E9F"/>
    <w:rsid w:val="005C22C5"/>
    <w:rsid w:val="005C2962"/>
    <w:rsid w:val="005C29EF"/>
    <w:rsid w:val="005C3030"/>
    <w:rsid w:val="005C3234"/>
    <w:rsid w:val="005C336C"/>
    <w:rsid w:val="005C34F5"/>
    <w:rsid w:val="005C36C7"/>
    <w:rsid w:val="005C377A"/>
    <w:rsid w:val="005C3948"/>
    <w:rsid w:val="005C39C5"/>
    <w:rsid w:val="005C3C8B"/>
    <w:rsid w:val="005C3CCC"/>
    <w:rsid w:val="005C3D8C"/>
    <w:rsid w:val="005C48E5"/>
    <w:rsid w:val="005C4CAC"/>
    <w:rsid w:val="005C4DCF"/>
    <w:rsid w:val="005C5326"/>
    <w:rsid w:val="005C5403"/>
    <w:rsid w:val="005C56FE"/>
    <w:rsid w:val="005C5715"/>
    <w:rsid w:val="005C5747"/>
    <w:rsid w:val="005C57C3"/>
    <w:rsid w:val="005C59DD"/>
    <w:rsid w:val="005C5A43"/>
    <w:rsid w:val="005C5B78"/>
    <w:rsid w:val="005C5D43"/>
    <w:rsid w:val="005C5E9E"/>
    <w:rsid w:val="005C5EA5"/>
    <w:rsid w:val="005C66CE"/>
    <w:rsid w:val="005C687A"/>
    <w:rsid w:val="005C6997"/>
    <w:rsid w:val="005C69AF"/>
    <w:rsid w:val="005C6A6D"/>
    <w:rsid w:val="005C6FA6"/>
    <w:rsid w:val="005C72B7"/>
    <w:rsid w:val="005C7488"/>
    <w:rsid w:val="005C751E"/>
    <w:rsid w:val="005C78BD"/>
    <w:rsid w:val="005C78D7"/>
    <w:rsid w:val="005C78E5"/>
    <w:rsid w:val="005C7B11"/>
    <w:rsid w:val="005C7B70"/>
    <w:rsid w:val="005C7DB7"/>
    <w:rsid w:val="005C7DFB"/>
    <w:rsid w:val="005C7E6F"/>
    <w:rsid w:val="005C7ED6"/>
    <w:rsid w:val="005D0846"/>
    <w:rsid w:val="005D0D20"/>
    <w:rsid w:val="005D0D29"/>
    <w:rsid w:val="005D0D5C"/>
    <w:rsid w:val="005D0DC4"/>
    <w:rsid w:val="005D0F9B"/>
    <w:rsid w:val="005D0FE4"/>
    <w:rsid w:val="005D12DB"/>
    <w:rsid w:val="005D15BB"/>
    <w:rsid w:val="005D165F"/>
    <w:rsid w:val="005D1854"/>
    <w:rsid w:val="005D1AC0"/>
    <w:rsid w:val="005D1D54"/>
    <w:rsid w:val="005D1FA2"/>
    <w:rsid w:val="005D256A"/>
    <w:rsid w:val="005D271B"/>
    <w:rsid w:val="005D2B15"/>
    <w:rsid w:val="005D2D3A"/>
    <w:rsid w:val="005D2E41"/>
    <w:rsid w:val="005D2FEC"/>
    <w:rsid w:val="005D33B4"/>
    <w:rsid w:val="005D345D"/>
    <w:rsid w:val="005D37D8"/>
    <w:rsid w:val="005D3A48"/>
    <w:rsid w:val="005D3D27"/>
    <w:rsid w:val="005D3DAB"/>
    <w:rsid w:val="005D3DF5"/>
    <w:rsid w:val="005D3EAB"/>
    <w:rsid w:val="005D4006"/>
    <w:rsid w:val="005D4454"/>
    <w:rsid w:val="005D4617"/>
    <w:rsid w:val="005D4751"/>
    <w:rsid w:val="005D4E91"/>
    <w:rsid w:val="005D5674"/>
    <w:rsid w:val="005D5914"/>
    <w:rsid w:val="005D5A67"/>
    <w:rsid w:val="005D5B3A"/>
    <w:rsid w:val="005D5DFC"/>
    <w:rsid w:val="005D6125"/>
    <w:rsid w:val="005D638D"/>
    <w:rsid w:val="005D67A0"/>
    <w:rsid w:val="005D67F7"/>
    <w:rsid w:val="005D6C6C"/>
    <w:rsid w:val="005D72DE"/>
    <w:rsid w:val="005D74E3"/>
    <w:rsid w:val="005D7543"/>
    <w:rsid w:val="005D7B57"/>
    <w:rsid w:val="005E0171"/>
    <w:rsid w:val="005E033A"/>
    <w:rsid w:val="005E0760"/>
    <w:rsid w:val="005E0BB6"/>
    <w:rsid w:val="005E0CA7"/>
    <w:rsid w:val="005E0FC7"/>
    <w:rsid w:val="005E1208"/>
    <w:rsid w:val="005E1763"/>
    <w:rsid w:val="005E17AA"/>
    <w:rsid w:val="005E18F8"/>
    <w:rsid w:val="005E1DFC"/>
    <w:rsid w:val="005E2123"/>
    <w:rsid w:val="005E218D"/>
    <w:rsid w:val="005E2216"/>
    <w:rsid w:val="005E2362"/>
    <w:rsid w:val="005E251C"/>
    <w:rsid w:val="005E251F"/>
    <w:rsid w:val="005E25C0"/>
    <w:rsid w:val="005E25CD"/>
    <w:rsid w:val="005E2B99"/>
    <w:rsid w:val="005E2F9F"/>
    <w:rsid w:val="005E2FA2"/>
    <w:rsid w:val="005E3045"/>
    <w:rsid w:val="005E30B7"/>
    <w:rsid w:val="005E332F"/>
    <w:rsid w:val="005E34AB"/>
    <w:rsid w:val="005E376A"/>
    <w:rsid w:val="005E387C"/>
    <w:rsid w:val="005E39ED"/>
    <w:rsid w:val="005E3A27"/>
    <w:rsid w:val="005E3BEC"/>
    <w:rsid w:val="005E40D4"/>
    <w:rsid w:val="005E41EE"/>
    <w:rsid w:val="005E426C"/>
    <w:rsid w:val="005E4396"/>
    <w:rsid w:val="005E4479"/>
    <w:rsid w:val="005E4488"/>
    <w:rsid w:val="005E4515"/>
    <w:rsid w:val="005E4581"/>
    <w:rsid w:val="005E46E8"/>
    <w:rsid w:val="005E4C25"/>
    <w:rsid w:val="005E4D63"/>
    <w:rsid w:val="005E50BB"/>
    <w:rsid w:val="005E513B"/>
    <w:rsid w:val="005E517B"/>
    <w:rsid w:val="005E559A"/>
    <w:rsid w:val="005E5712"/>
    <w:rsid w:val="005E5B4C"/>
    <w:rsid w:val="005E5E70"/>
    <w:rsid w:val="005E627A"/>
    <w:rsid w:val="005E6D5A"/>
    <w:rsid w:val="005E72AC"/>
    <w:rsid w:val="005E72E3"/>
    <w:rsid w:val="005E740A"/>
    <w:rsid w:val="005E75FB"/>
    <w:rsid w:val="005E7791"/>
    <w:rsid w:val="005E78B7"/>
    <w:rsid w:val="005E79DD"/>
    <w:rsid w:val="005E7C46"/>
    <w:rsid w:val="005E7C63"/>
    <w:rsid w:val="005E7DFD"/>
    <w:rsid w:val="005F0055"/>
    <w:rsid w:val="005F010A"/>
    <w:rsid w:val="005F02B8"/>
    <w:rsid w:val="005F0AD0"/>
    <w:rsid w:val="005F0F36"/>
    <w:rsid w:val="005F1506"/>
    <w:rsid w:val="005F16CE"/>
    <w:rsid w:val="005F1BBF"/>
    <w:rsid w:val="005F1C74"/>
    <w:rsid w:val="005F1CCB"/>
    <w:rsid w:val="005F2981"/>
    <w:rsid w:val="005F2E2C"/>
    <w:rsid w:val="005F2E44"/>
    <w:rsid w:val="005F2E9B"/>
    <w:rsid w:val="005F2F06"/>
    <w:rsid w:val="005F333E"/>
    <w:rsid w:val="005F36E3"/>
    <w:rsid w:val="005F380C"/>
    <w:rsid w:val="005F3CB5"/>
    <w:rsid w:val="005F3FB2"/>
    <w:rsid w:val="005F4336"/>
    <w:rsid w:val="005F4A71"/>
    <w:rsid w:val="005F5037"/>
    <w:rsid w:val="005F52CD"/>
    <w:rsid w:val="005F5641"/>
    <w:rsid w:val="005F59CB"/>
    <w:rsid w:val="005F5C3C"/>
    <w:rsid w:val="005F6464"/>
    <w:rsid w:val="005F666A"/>
    <w:rsid w:val="005F6BB9"/>
    <w:rsid w:val="005F70F1"/>
    <w:rsid w:val="005F7255"/>
    <w:rsid w:val="005F73CC"/>
    <w:rsid w:val="005F75B8"/>
    <w:rsid w:val="005F76AF"/>
    <w:rsid w:val="005F7A4C"/>
    <w:rsid w:val="005F7B8D"/>
    <w:rsid w:val="005F7BEC"/>
    <w:rsid w:val="005F7C37"/>
    <w:rsid w:val="005F7E44"/>
    <w:rsid w:val="00600273"/>
    <w:rsid w:val="00600BBB"/>
    <w:rsid w:val="00600D3C"/>
    <w:rsid w:val="00601253"/>
    <w:rsid w:val="0060145E"/>
    <w:rsid w:val="00601578"/>
    <w:rsid w:val="00601E0D"/>
    <w:rsid w:val="00602015"/>
    <w:rsid w:val="00602068"/>
    <w:rsid w:val="00602090"/>
    <w:rsid w:val="0060217F"/>
    <w:rsid w:val="006023D5"/>
    <w:rsid w:val="0060251D"/>
    <w:rsid w:val="006026EC"/>
    <w:rsid w:val="00602723"/>
    <w:rsid w:val="006028DE"/>
    <w:rsid w:val="00602997"/>
    <w:rsid w:val="006029BB"/>
    <w:rsid w:val="00602D8B"/>
    <w:rsid w:val="006031AC"/>
    <w:rsid w:val="006032EE"/>
    <w:rsid w:val="006038FF"/>
    <w:rsid w:val="00603C36"/>
    <w:rsid w:val="00603E7F"/>
    <w:rsid w:val="006044B1"/>
    <w:rsid w:val="00604766"/>
    <w:rsid w:val="0060519A"/>
    <w:rsid w:val="00605250"/>
    <w:rsid w:val="00605386"/>
    <w:rsid w:val="00605699"/>
    <w:rsid w:val="00605A33"/>
    <w:rsid w:val="00606006"/>
    <w:rsid w:val="0060608E"/>
    <w:rsid w:val="00606533"/>
    <w:rsid w:val="0060664A"/>
    <w:rsid w:val="00606AC2"/>
    <w:rsid w:val="00606BA0"/>
    <w:rsid w:val="00606BAB"/>
    <w:rsid w:val="00606E9C"/>
    <w:rsid w:val="006071F9"/>
    <w:rsid w:val="00607246"/>
    <w:rsid w:val="0060763D"/>
    <w:rsid w:val="00607A07"/>
    <w:rsid w:val="00607B4E"/>
    <w:rsid w:val="00607D45"/>
    <w:rsid w:val="00607FC7"/>
    <w:rsid w:val="00610394"/>
    <w:rsid w:val="00610630"/>
    <w:rsid w:val="00610A63"/>
    <w:rsid w:val="00610A99"/>
    <w:rsid w:val="00610D78"/>
    <w:rsid w:val="00610DE6"/>
    <w:rsid w:val="00610E8B"/>
    <w:rsid w:val="00610E91"/>
    <w:rsid w:val="00610FEC"/>
    <w:rsid w:val="006110A2"/>
    <w:rsid w:val="0061147F"/>
    <w:rsid w:val="00612067"/>
    <w:rsid w:val="006125DB"/>
    <w:rsid w:val="006128DA"/>
    <w:rsid w:val="00612E5C"/>
    <w:rsid w:val="00612FE2"/>
    <w:rsid w:val="0061307C"/>
    <w:rsid w:val="00613524"/>
    <w:rsid w:val="00613619"/>
    <w:rsid w:val="00613826"/>
    <w:rsid w:val="00613932"/>
    <w:rsid w:val="00614124"/>
    <w:rsid w:val="00614405"/>
    <w:rsid w:val="00614426"/>
    <w:rsid w:val="006144B5"/>
    <w:rsid w:val="00614C19"/>
    <w:rsid w:val="00614D2F"/>
    <w:rsid w:val="00615052"/>
    <w:rsid w:val="00615610"/>
    <w:rsid w:val="00615995"/>
    <w:rsid w:val="00615B26"/>
    <w:rsid w:val="00615FBF"/>
    <w:rsid w:val="006163EF"/>
    <w:rsid w:val="006166A8"/>
    <w:rsid w:val="006168AF"/>
    <w:rsid w:val="00616D20"/>
    <w:rsid w:val="006170B6"/>
    <w:rsid w:val="0061724F"/>
    <w:rsid w:val="00617C70"/>
    <w:rsid w:val="00617E1E"/>
    <w:rsid w:val="00620141"/>
    <w:rsid w:val="00620262"/>
    <w:rsid w:val="0062093C"/>
    <w:rsid w:val="00620B12"/>
    <w:rsid w:val="00620CAD"/>
    <w:rsid w:val="00620EB2"/>
    <w:rsid w:val="006213DA"/>
    <w:rsid w:val="00621711"/>
    <w:rsid w:val="00621910"/>
    <w:rsid w:val="00621C3F"/>
    <w:rsid w:val="00621E2D"/>
    <w:rsid w:val="00621FA6"/>
    <w:rsid w:val="006222E9"/>
    <w:rsid w:val="006224C2"/>
    <w:rsid w:val="00622505"/>
    <w:rsid w:val="006225CF"/>
    <w:rsid w:val="006228C1"/>
    <w:rsid w:val="00622CD9"/>
    <w:rsid w:val="00623139"/>
    <w:rsid w:val="00623335"/>
    <w:rsid w:val="0062383B"/>
    <w:rsid w:val="00623871"/>
    <w:rsid w:val="00623DAF"/>
    <w:rsid w:val="00623F15"/>
    <w:rsid w:val="0062412F"/>
    <w:rsid w:val="00624451"/>
    <w:rsid w:val="0062474B"/>
    <w:rsid w:val="00624A2E"/>
    <w:rsid w:val="00624C1E"/>
    <w:rsid w:val="00624C50"/>
    <w:rsid w:val="00624F52"/>
    <w:rsid w:val="0062571A"/>
    <w:rsid w:val="00625855"/>
    <w:rsid w:val="006259AD"/>
    <w:rsid w:val="006261EA"/>
    <w:rsid w:val="0062667E"/>
    <w:rsid w:val="00626716"/>
    <w:rsid w:val="00626746"/>
    <w:rsid w:val="00626964"/>
    <w:rsid w:val="00626987"/>
    <w:rsid w:val="00626B8E"/>
    <w:rsid w:val="00626C87"/>
    <w:rsid w:val="00626E12"/>
    <w:rsid w:val="00627292"/>
    <w:rsid w:val="006275C7"/>
    <w:rsid w:val="006275EC"/>
    <w:rsid w:val="00627A7E"/>
    <w:rsid w:val="00627E93"/>
    <w:rsid w:val="00630066"/>
    <w:rsid w:val="0063011F"/>
    <w:rsid w:val="006304CE"/>
    <w:rsid w:val="0063112F"/>
    <w:rsid w:val="00631649"/>
    <w:rsid w:val="0063178A"/>
    <w:rsid w:val="00631B45"/>
    <w:rsid w:val="00631B76"/>
    <w:rsid w:val="00632009"/>
    <w:rsid w:val="006320A2"/>
    <w:rsid w:val="006326B0"/>
    <w:rsid w:val="006326C0"/>
    <w:rsid w:val="006329FA"/>
    <w:rsid w:val="00633088"/>
    <w:rsid w:val="00633778"/>
    <w:rsid w:val="006338F7"/>
    <w:rsid w:val="0063397C"/>
    <w:rsid w:val="00633B5B"/>
    <w:rsid w:val="00633C0E"/>
    <w:rsid w:val="00634B3A"/>
    <w:rsid w:val="00635059"/>
    <w:rsid w:val="006357FD"/>
    <w:rsid w:val="00635CA5"/>
    <w:rsid w:val="00635F6D"/>
    <w:rsid w:val="00636246"/>
    <w:rsid w:val="00636358"/>
    <w:rsid w:val="0063658E"/>
    <w:rsid w:val="00636610"/>
    <w:rsid w:val="006367D0"/>
    <w:rsid w:val="00636863"/>
    <w:rsid w:val="006368DE"/>
    <w:rsid w:val="00636BAB"/>
    <w:rsid w:val="00636FF9"/>
    <w:rsid w:val="00637380"/>
    <w:rsid w:val="0063758C"/>
    <w:rsid w:val="006377AD"/>
    <w:rsid w:val="00637A2E"/>
    <w:rsid w:val="00637E07"/>
    <w:rsid w:val="00637FFD"/>
    <w:rsid w:val="006401BD"/>
    <w:rsid w:val="006401CB"/>
    <w:rsid w:val="00640508"/>
    <w:rsid w:val="006405A7"/>
    <w:rsid w:val="0064087E"/>
    <w:rsid w:val="00640A77"/>
    <w:rsid w:val="00640C96"/>
    <w:rsid w:val="00640EC3"/>
    <w:rsid w:val="0064103F"/>
    <w:rsid w:val="006412E7"/>
    <w:rsid w:val="006413D0"/>
    <w:rsid w:val="00641919"/>
    <w:rsid w:val="00641D9E"/>
    <w:rsid w:val="0064293D"/>
    <w:rsid w:val="006429E1"/>
    <w:rsid w:val="00642B6C"/>
    <w:rsid w:val="00642E07"/>
    <w:rsid w:val="00642F67"/>
    <w:rsid w:val="00643026"/>
    <w:rsid w:val="00643237"/>
    <w:rsid w:val="00643410"/>
    <w:rsid w:val="006438E5"/>
    <w:rsid w:val="0064392B"/>
    <w:rsid w:val="00643971"/>
    <w:rsid w:val="00643A02"/>
    <w:rsid w:val="00643B68"/>
    <w:rsid w:val="00644097"/>
    <w:rsid w:val="00644195"/>
    <w:rsid w:val="00644327"/>
    <w:rsid w:val="0064483B"/>
    <w:rsid w:val="00644A43"/>
    <w:rsid w:val="00644D05"/>
    <w:rsid w:val="0064560F"/>
    <w:rsid w:val="006458FD"/>
    <w:rsid w:val="00645DA1"/>
    <w:rsid w:val="00645E25"/>
    <w:rsid w:val="006463E6"/>
    <w:rsid w:val="0064671C"/>
    <w:rsid w:val="00646905"/>
    <w:rsid w:val="00646926"/>
    <w:rsid w:val="006469CE"/>
    <w:rsid w:val="00646AB5"/>
    <w:rsid w:val="00646B32"/>
    <w:rsid w:val="00646B83"/>
    <w:rsid w:val="00647185"/>
    <w:rsid w:val="006472C7"/>
    <w:rsid w:val="006472E8"/>
    <w:rsid w:val="006478B3"/>
    <w:rsid w:val="00647B89"/>
    <w:rsid w:val="0065006A"/>
    <w:rsid w:val="00650617"/>
    <w:rsid w:val="0065090B"/>
    <w:rsid w:val="00651034"/>
    <w:rsid w:val="00651146"/>
    <w:rsid w:val="006512DE"/>
    <w:rsid w:val="00651466"/>
    <w:rsid w:val="006519F4"/>
    <w:rsid w:val="00651A67"/>
    <w:rsid w:val="00652570"/>
    <w:rsid w:val="006527B3"/>
    <w:rsid w:val="006527C4"/>
    <w:rsid w:val="00652B2F"/>
    <w:rsid w:val="00652BB5"/>
    <w:rsid w:val="00652D5D"/>
    <w:rsid w:val="00652FA3"/>
    <w:rsid w:val="00653027"/>
    <w:rsid w:val="006533DF"/>
    <w:rsid w:val="00653546"/>
    <w:rsid w:val="00653A70"/>
    <w:rsid w:val="00653AB9"/>
    <w:rsid w:val="00653EDC"/>
    <w:rsid w:val="0065427D"/>
    <w:rsid w:val="00654315"/>
    <w:rsid w:val="00654581"/>
    <w:rsid w:val="0065481B"/>
    <w:rsid w:val="00654942"/>
    <w:rsid w:val="006549B5"/>
    <w:rsid w:val="00654AA1"/>
    <w:rsid w:val="00654C62"/>
    <w:rsid w:val="00654CAC"/>
    <w:rsid w:val="00655036"/>
    <w:rsid w:val="006552B3"/>
    <w:rsid w:val="00655343"/>
    <w:rsid w:val="0065551B"/>
    <w:rsid w:val="00655583"/>
    <w:rsid w:val="00655755"/>
    <w:rsid w:val="00655CB7"/>
    <w:rsid w:val="00655CC2"/>
    <w:rsid w:val="006560C6"/>
    <w:rsid w:val="006562AC"/>
    <w:rsid w:val="0065633C"/>
    <w:rsid w:val="006563E9"/>
    <w:rsid w:val="0065671E"/>
    <w:rsid w:val="0065685C"/>
    <w:rsid w:val="00656947"/>
    <w:rsid w:val="00656A44"/>
    <w:rsid w:val="00656A45"/>
    <w:rsid w:val="00656C30"/>
    <w:rsid w:val="00656D88"/>
    <w:rsid w:val="00656E26"/>
    <w:rsid w:val="00656EFD"/>
    <w:rsid w:val="006571D0"/>
    <w:rsid w:val="00657229"/>
    <w:rsid w:val="00657459"/>
    <w:rsid w:val="006574DE"/>
    <w:rsid w:val="006577AF"/>
    <w:rsid w:val="00657828"/>
    <w:rsid w:val="00660074"/>
    <w:rsid w:val="00660372"/>
    <w:rsid w:val="006604A8"/>
    <w:rsid w:val="00660574"/>
    <w:rsid w:val="006607E2"/>
    <w:rsid w:val="006607F0"/>
    <w:rsid w:val="00660832"/>
    <w:rsid w:val="00660969"/>
    <w:rsid w:val="006612BF"/>
    <w:rsid w:val="00661656"/>
    <w:rsid w:val="00661C33"/>
    <w:rsid w:val="00661D9D"/>
    <w:rsid w:val="00661E38"/>
    <w:rsid w:val="00662250"/>
    <w:rsid w:val="006626A2"/>
    <w:rsid w:val="00662953"/>
    <w:rsid w:val="006629A1"/>
    <w:rsid w:val="00662AD9"/>
    <w:rsid w:val="00662C03"/>
    <w:rsid w:val="00662D6E"/>
    <w:rsid w:val="00662F48"/>
    <w:rsid w:val="00663063"/>
    <w:rsid w:val="00663561"/>
    <w:rsid w:val="00663794"/>
    <w:rsid w:val="0066379A"/>
    <w:rsid w:val="00663CE0"/>
    <w:rsid w:val="00663E75"/>
    <w:rsid w:val="006640D8"/>
    <w:rsid w:val="0066413C"/>
    <w:rsid w:val="00664164"/>
    <w:rsid w:val="00664294"/>
    <w:rsid w:val="00664443"/>
    <w:rsid w:val="006644B8"/>
    <w:rsid w:val="00664674"/>
    <w:rsid w:val="00664959"/>
    <w:rsid w:val="006649FB"/>
    <w:rsid w:val="00664B00"/>
    <w:rsid w:val="00664E2A"/>
    <w:rsid w:val="00664E9D"/>
    <w:rsid w:val="00664F41"/>
    <w:rsid w:val="00664F6E"/>
    <w:rsid w:val="006654DE"/>
    <w:rsid w:val="00665985"/>
    <w:rsid w:val="00665986"/>
    <w:rsid w:val="00665B6B"/>
    <w:rsid w:val="006660DA"/>
    <w:rsid w:val="00666178"/>
    <w:rsid w:val="0066683B"/>
    <w:rsid w:val="00666BDE"/>
    <w:rsid w:val="00666C98"/>
    <w:rsid w:val="00666D18"/>
    <w:rsid w:val="0066714D"/>
    <w:rsid w:val="00667372"/>
    <w:rsid w:val="00667584"/>
    <w:rsid w:val="00670409"/>
    <w:rsid w:val="006704FB"/>
    <w:rsid w:val="00670602"/>
    <w:rsid w:val="0067092F"/>
    <w:rsid w:val="006715C1"/>
    <w:rsid w:val="0067177F"/>
    <w:rsid w:val="0067184E"/>
    <w:rsid w:val="00671B9D"/>
    <w:rsid w:val="00671C2F"/>
    <w:rsid w:val="00671DB1"/>
    <w:rsid w:val="00671DDB"/>
    <w:rsid w:val="00671F20"/>
    <w:rsid w:val="0067228D"/>
    <w:rsid w:val="006727D2"/>
    <w:rsid w:val="00672843"/>
    <w:rsid w:val="00672E1F"/>
    <w:rsid w:val="00673677"/>
    <w:rsid w:val="006741B6"/>
    <w:rsid w:val="006741D3"/>
    <w:rsid w:val="006747C0"/>
    <w:rsid w:val="00674BE5"/>
    <w:rsid w:val="00674F08"/>
    <w:rsid w:val="0067502D"/>
    <w:rsid w:val="006751AE"/>
    <w:rsid w:val="006751E6"/>
    <w:rsid w:val="00675221"/>
    <w:rsid w:val="006752EC"/>
    <w:rsid w:val="006755B6"/>
    <w:rsid w:val="00675825"/>
    <w:rsid w:val="00675CDF"/>
    <w:rsid w:val="00675E4F"/>
    <w:rsid w:val="00676177"/>
    <w:rsid w:val="00676660"/>
    <w:rsid w:val="006766F0"/>
    <w:rsid w:val="006766FF"/>
    <w:rsid w:val="0067674D"/>
    <w:rsid w:val="0067676C"/>
    <w:rsid w:val="00676784"/>
    <w:rsid w:val="006769BF"/>
    <w:rsid w:val="00677741"/>
    <w:rsid w:val="00677AC9"/>
    <w:rsid w:val="00677BC4"/>
    <w:rsid w:val="0068004C"/>
    <w:rsid w:val="006802BA"/>
    <w:rsid w:val="006802ED"/>
    <w:rsid w:val="006806A9"/>
    <w:rsid w:val="00680C3A"/>
    <w:rsid w:val="00680D38"/>
    <w:rsid w:val="006812C6"/>
    <w:rsid w:val="0068135B"/>
    <w:rsid w:val="00681C3D"/>
    <w:rsid w:val="00681D2F"/>
    <w:rsid w:val="006821CE"/>
    <w:rsid w:val="006824D3"/>
    <w:rsid w:val="006824FA"/>
    <w:rsid w:val="00682962"/>
    <w:rsid w:val="00682F3A"/>
    <w:rsid w:val="006833A6"/>
    <w:rsid w:val="0068345D"/>
    <w:rsid w:val="00683541"/>
    <w:rsid w:val="0068371C"/>
    <w:rsid w:val="006838F2"/>
    <w:rsid w:val="006839BA"/>
    <w:rsid w:val="00683DFA"/>
    <w:rsid w:val="00683E6D"/>
    <w:rsid w:val="00683F51"/>
    <w:rsid w:val="00683F63"/>
    <w:rsid w:val="0068407C"/>
    <w:rsid w:val="006840F1"/>
    <w:rsid w:val="0068415A"/>
    <w:rsid w:val="006844A0"/>
    <w:rsid w:val="006846FE"/>
    <w:rsid w:val="00684B9B"/>
    <w:rsid w:val="00685183"/>
    <w:rsid w:val="006852E9"/>
    <w:rsid w:val="006853CF"/>
    <w:rsid w:val="00685476"/>
    <w:rsid w:val="00685648"/>
    <w:rsid w:val="006859C7"/>
    <w:rsid w:val="00685A11"/>
    <w:rsid w:val="00685B18"/>
    <w:rsid w:val="00686128"/>
    <w:rsid w:val="00686451"/>
    <w:rsid w:val="00686811"/>
    <w:rsid w:val="00686BC1"/>
    <w:rsid w:val="00686D71"/>
    <w:rsid w:val="00686DE9"/>
    <w:rsid w:val="00686DF0"/>
    <w:rsid w:val="00687317"/>
    <w:rsid w:val="0068741A"/>
    <w:rsid w:val="0068769C"/>
    <w:rsid w:val="00687944"/>
    <w:rsid w:val="00687A16"/>
    <w:rsid w:val="00687BD8"/>
    <w:rsid w:val="00687ED3"/>
    <w:rsid w:val="00690789"/>
    <w:rsid w:val="00690DF1"/>
    <w:rsid w:val="00690EE7"/>
    <w:rsid w:val="00691024"/>
    <w:rsid w:val="00691161"/>
    <w:rsid w:val="006912B9"/>
    <w:rsid w:val="0069131F"/>
    <w:rsid w:val="00691953"/>
    <w:rsid w:val="00692572"/>
    <w:rsid w:val="0069273C"/>
    <w:rsid w:val="00692B5C"/>
    <w:rsid w:val="00692C4C"/>
    <w:rsid w:val="00692C65"/>
    <w:rsid w:val="006931FC"/>
    <w:rsid w:val="006933DA"/>
    <w:rsid w:val="00693ACE"/>
    <w:rsid w:val="00693C98"/>
    <w:rsid w:val="006941D3"/>
    <w:rsid w:val="0069449C"/>
    <w:rsid w:val="00694632"/>
    <w:rsid w:val="00694B60"/>
    <w:rsid w:val="00694D94"/>
    <w:rsid w:val="00695212"/>
    <w:rsid w:val="006952F6"/>
    <w:rsid w:val="00695813"/>
    <w:rsid w:val="00695830"/>
    <w:rsid w:val="00695877"/>
    <w:rsid w:val="0069591A"/>
    <w:rsid w:val="00695CA8"/>
    <w:rsid w:val="00695CD0"/>
    <w:rsid w:val="00695EB7"/>
    <w:rsid w:val="00695FB3"/>
    <w:rsid w:val="006960AF"/>
    <w:rsid w:val="00696115"/>
    <w:rsid w:val="00696180"/>
    <w:rsid w:val="0069628A"/>
    <w:rsid w:val="006964B9"/>
    <w:rsid w:val="00696562"/>
    <w:rsid w:val="006967FF"/>
    <w:rsid w:val="00696B64"/>
    <w:rsid w:val="006970D1"/>
    <w:rsid w:val="006970D4"/>
    <w:rsid w:val="00697876"/>
    <w:rsid w:val="006A0105"/>
    <w:rsid w:val="006A041B"/>
    <w:rsid w:val="006A046C"/>
    <w:rsid w:val="006A0487"/>
    <w:rsid w:val="006A04A3"/>
    <w:rsid w:val="006A060E"/>
    <w:rsid w:val="006A061E"/>
    <w:rsid w:val="006A0712"/>
    <w:rsid w:val="006A0903"/>
    <w:rsid w:val="006A093B"/>
    <w:rsid w:val="006A0B2F"/>
    <w:rsid w:val="006A102F"/>
    <w:rsid w:val="006A11A6"/>
    <w:rsid w:val="006A14EC"/>
    <w:rsid w:val="006A14ED"/>
    <w:rsid w:val="006A1DB3"/>
    <w:rsid w:val="006A1DC4"/>
    <w:rsid w:val="006A1EC0"/>
    <w:rsid w:val="006A2027"/>
    <w:rsid w:val="006A24C8"/>
    <w:rsid w:val="006A256B"/>
    <w:rsid w:val="006A2722"/>
    <w:rsid w:val="006A2818"/>
    <w:rsid w:val="006A291F"/>
    <w:rsid w:val="006A2B1A"/>
    <w:rsid w:val="006A2B95"/>
    <w:rsid w:val="006A2E06"/>
    <w:rsid w:val="006A3540"/>
    <w:rsid w:val="006A393E"/>
    <w:rsid w:val="006A3B41"/>
    <w:rsid w:val="006A3BDE"/>
    <w:rsid w:val="006A3EDF"/>
    <w:rsid w:val="006A423A"/>
    <w:rsid w:val="006A440E"/>
    <w:rsid w:val="006A490D"/>
    <w:rsid w:val="006A4A06"/>
    <w:rsid w:val="006A4CC2"/>
    <w:rsid w:val="006A51B3"/>
    <w:rsid w:val="006A52B7"/>
    <w:rsid w:val="006A5673"/>
    <w:rsid w:val="006A568C"/>
    <w:rsid w:val="006A5A1B"/>
    <w:rsid w:val="006A5E83"/>
    <w:rsid w:val="006A5EE6"/>
    <w:rsid w:val="006A5F91"/>
    <w:rsid w:val="006A68AD"/>
    <w:rsid w:val="006A6CEF"/>
    <w:rsid w:val="006A6E15"/>
    <w:rsid w:val="006A7218"/>
    <w:rsid w:val="006A748A"/>
    <w:rsid w:val="006A773C"/>
    <w:rsid w:val="006A7B5C"/>
    <w:rsid w:val="006A7DB5"/>
    <w:rsid w:val="006A7F3B"/>
    <w:rsid w:val="006A7F4E"/>
    <w:rsid w:val="006B0162"/>
    <w:rsid w:val="006B0241"/>
    <w:rsid w:val="006B0284"/>
    <w:rsid w:val="006B063C"/>
    <w:rsid w:val="006B0AEB"/>
    <w:rsid w:val="006B0B29"/>
    <w:rsid w:val="006B0B72"/>
    <w:rsid w:val="006B0C29"/>
    <w:rsid w:val="006B15B6"/>
    <w:rsid w:val="006B1764"/>
    <w:rsid w:val="006B1805"/>
    <w:rsid w:val="006B1DAB"/>
    <w:rsid w:val="006B1FCC"/>
    <w:rsid w:val="006B20CF"/>
    <w:rsid w:val="006B2449"/>
    <w:rsid w:val="006B2617"/>
    <w:rsid w:val="006B2646"/>
    <w:rsid w:val="006B2764"/>
    <w:rsid w:val="006B2A73"/>
    <w:rsid w:val="006B2B78"/>
    <w:rsid w:val="006B2D3B"/>
    <w:rsid w:val="006B2D55"/>
    <w:rsid w:val="006B2DB6"/>
    <w:rsid w:val="006B2DCC"/>
    <w:rsid w:val="006B2E6F"/>
    <w:rsid w:val="006B32D6"/>
    <w:rsid w:val="006B382D"/>
    <w:rsid w:val="006B39FA"/>
    <w:rsid w:val="006B45D7"/>
    <w:rsid w:val="006B49AE"/>
    <w:rsid w:val="006B49E5"/>
    <w:rsid w:val="006B4F8B"/>
    <w:rsid w:val="006B512E"/>
    <w:rsid w:val="006B515D"/>
    <w:rsid w:val="006B531C"/>
    <w:rsid w:val="006B58AD"/>
    <w:rsid w:val="006B5C2E"/>
    <w:rsid w:val="006B5E1E"/>
    <w:rsid w:val="006B5E2F"/>
    <w:rsid w:val="006B5E88"/>
    <w:rsid w:val="006B6404"/>
    <w:rsid w:val="006B692E"/>
    <w:rsid w:val="006B69A7"/>
    <w:rsid w:val="006B69CB"/>
    <w:rsid w:val="006B7850"/>
    <w:rsid w:val="006B7859"/>
    <w:rsid w:val="006B78B4"/>
    <w:rsid w:val="006B7BB9"/>
    <w:rsid w:val="006B7EA1"/>
    <w:rsid w:val="006B7FBE"/>
    <w:rsid w:val="006C001E"/>
    <w:rsid w:val="006C004B"/>
    <w:rsid w:val="006C00FD"/>
    <w:rsid w:val="006C01B0"/>
    <w:rsid w:val="006C022B"/>
    <w:rsid w:val="006C0346"/>
    <w:rsid w:val="006C04C3"/>
    <w:rsid w:val="006C06EE"/>
    <w:rsid w:val="006C09CC"/>
    <w:rsid w:val="006C0E3B"/>
    <w:rsid w:val="006C1024"/>
    <w:rsid w:val="006C1207"/>
    <w:rsid w:val="006C12BA"/>
    <w:rsid w:val="006C18B2"/>
    <w:rsid w:val="006C1B26"/>
    <w:rsid w:val="006C1D45"/>
    <w:rsid w:val="006C1FFE"/>
    <w:rsid w:val="006C20E1"/>
    <w:rsid w:val="006C20ED"/>
    <w:rsid w:val="006C20F9"/>
    <w:rsid w:val="006C21C0"/>
    <w:rsid w:val="006C223F"/>
    <w:rsid w:val="006C275C"/>
    <w:rsid w:val="006C2BEE"/>
    <w:rsid w:val="006C2F4A"/>
    <w:rsid w:val="006C302D"/>
    <w:rsid w:val="006C31AF"/>
    <w:rsid w:val="006C32BF"/>
    <w:rsid w:val="006C32EF"/>
    <w:rsid w:val="006C3305"/>
    <w:rsid w:val="006C38BC"/>
    <w:rsid w:val="006C3984"/>
    <w:rsid w:val="006C3B2C"/>
    <w:rsid w:val="006C40DF"/>
    <w:rsid w:val="006C413D"/>
    <w:rsid w:val="006C423D"/>
    <w:rsid w:val="006C4898"/>
    <w:rsid w:val="006C48AB"/>
    <w:rsid w:val="006C5073"/>
    <w:rsid w:val="006C50E1"/>
    <w:rsid w:val="006C552F"/>
    <w:rsid w:val="006C5A77"/>
    <w:rsid w:val="006C5BAC"/>
    <w:rsid w:val="006C5C55"/>
    <w:rsid w:val="006C5D5A"/>
    <w:rsid w:val="006C5DD7"/>
    <w:rsid w:val="006C5E0F"/>
    <w:rsid w:val="006C5FB5"/>
    <w:rsid w:val="006C6703"/>
    <w:rsid w:val="006C6E12"/>
    <w:rsid w:val="006C6EC2"/>
    <w:rsid w:val="006C708C"/>
    <w:rsid w:val="006C717F"/>
    <w:rsid w:val="006C74D3"/>
    <w:rsid w:val="006C7985"/>
    <w:rsid w:val="006C7BD1"/>
    <w:rsid w:val="006C7D76"/>
    <w:rsid w:val="006C7EFA"/>
    <w:rsid w:val="006D0201"/>
    <w:rsid w:val="006D0475"/>
    <w:rsid w:val="006D0A39"/>
    <w:rsid w:val="006D0BB9"/>
    <w:rsid w:val="006D0C4E"/>
    <w:rsid w:val="006D1069"/>
    <w:rsid w:val="006D10E6"/>
    <w:rsid w:val="006D1BA3"/>
    <w:rsid w:val="006D1F8F"/>
    <w:rsid w:val="006D25F6"/>
    <w:rsid w:val="006D27E8"/>
    <w:rsid w:val="006D2C19"/>
    <w:rsid w:val="006D2E5A"/>
    <w:rsid w:val="006D2F84"/>
    <w:rsid w:val="006D31B3"/>
    <w:rsid w:val="006D33FE"/>
    <w:rsid w:val="006D36AA"/>
    <w:rsid w:val="006D37C2"/>
    <w:rsid w:val="006D3D99"/>
    <w:rsid w:val="006D3EB6"/>
    <w:rsid w:val="006D42AB"/>
    <w:rsid w:val="006D42D3"/>
    <w:rsid w:val="006D4373"/>
    <w:rsid w:val="006D44D2"/>
    <w:rsid w:val="006D4584"/>
    <w:rsid w:val="006D4812"/>
    <w:rsid w:val="006D482B"/>
    <w:rsid w:val="006D4A32"/>
    <w:rsid w:val="006D4C09"/>
    <w:rsid w:val="006D4E9F"/>
    <w:rsid w:val="006D502D"/>
    <w:rsid w:val="006D5B33"/>
    <w:rsid w:val="006D6087"/>
    <w:rsid w:val="006D6162"/>
    <w:rsid w:val="006D6348"/>
    <w:rsid w:val="006D6738"/>
    <w:rsid w:val="006D6B31"/>
    <w:rsid w:val="006D6F37"/>
    <w:rsid w:val="006D6F88"/>
    <w:rsid w:val="006D700D"/>
    <w:rsid w:val="006D7345"/>
    <w:rsid w:val="006D734A"/>
    <w:rsid w:val="006D73BA"/>
    <w:rsid w:val="006D7DDA"/>
    <w:rsid w:val="006E04A3"/>
    <w:rsid w:val="006E0603"/>
    <w:rsid w:val="006E0942"/>
    <w:rsid w:val="006E0ABD"/>
    <w:rsid w:val="006E0E2A"/>
    <w:rsid w:val="006E139B"/>
    <w:rsid w:val="006E1575"/>
    <w:rsid w:val="006E1608"/>
    <w:rsid w:val="006E165A"/>
    <w:rsid w:val="006E1793"/>
    <w:rsid w:val="006E19D8"/>
    <w:rsid w:val="006E1B8F"/>
    <w:rsid w:val="006E1E4B"/>
    <w:rsid w:val="006E1EAD"/>
    <w:rsid w:val="006E2056"/>
    <w:rsid w:val="006E2456"/>
    <w:rsid w:val="006E2608"/>
    <w:rsid w:val="006E26DD"/>
    <w:rsid w:val="006E2AE2"/>
    <w:rsid w:val="006E2B7E"/>
    <w:rsid w:val="006E2BDB"/>
    <w:rsid w:val="006E2CBF"/>
    <w:rsid w:val="006E2D38"/>
    <w:rsid w:val="006E2DE4"/>
    <w:rsid w:val="006E3519"/>
    <w:rsid w:val="006E35B7"/>
    <w:rsid w:val="006E3731"/>
    <w:rsid w:val="006E3822"/>
    <w:rsid w:val="006E386F"/>
    <w:rsid w:val="006E3BF9"/>
    <w:rsid w:val="006E41C1"/>
    <w:rsid w:val="006E422B"/>
    <w:rsid w:val="006E43F9"/>
    <w:rsid w:val="006E44D4"/>
    <w:rsid w:val="006E4510"/>
    <w:rsid w:val="006E452F"/>
    <w:rsid w:val="006E47AD"/>
    <w:rsid w:val="006E4828"/>
    <w:rsid w:val="006E4F5D"/>
    <w:rsid w:val="006E53FF"/>
    <w:rsid w:val="006E55F7"/>
    <w:rsid w:val="006E5899"/>
    <w:rsid w:val="006E58BC"/>
    <w:rsid w:val="006E58D6"/>
    <w:rsid w:val="006E5924"/>
    <w:rsid w:val="006E64AB"/>
    <w:rsid w:val="006E6578"/>
    <w:rsid w:val="006E69BB"/>
    <w:rsid w:val="006E6F3B"/>
    <w:rsid w:val="006E73DC"/>
    <w:rsid w:val="006E7467"/>
    <w:rsid w:val="006E751F"/>
    <w:rsid w:val="006E77D7"/>
    <w:rsid w:val="006E7814"/>
    <w:rsid w:val="006E7CD1"/>
    <w:rsid w:val="006E7EC2"/>
    <w:rsid w:val="006E7FEB"/>
    <w:rsid w:val="006F01ED"/>
    <w:rsid w:val="006F0456"/>
    <w:rsid w:val="006F04CA"/>
    <w:rsid w:val="006F0A40"/>
    <w:rsid w:val="006F0D5C"/>
    <w:rsid w:val="006F11DC"/>
    <w:rsid w:val="006F146E"/>
    <w:rsid w:val="006F1C0A"/>
    <w:rsid w:val="006F1C4D"/>
    <w:rsid w:val="006F1CA3"/>
    <w:rsid w:val="006F2383"/>
    <w:rsid w:val="006F2450"/>
    <w:rsid w:val="006F2997"/>
    <w:rsid w:val="006F2C8A"/>
    <w:rsid w:val="006F302D"/>
    <w:rsid w:val="006F33C6"/>
    <w:rsid w:val="006F3423"/>
    <w:rsid w:val="006F368D"/>
    <w:rsid w:val="006F388D"/>
    <w:rsid w:val="006F3AAE"/>
    <w:rsid w:val="006F3B1E"/>
    <w:rsid w:val="006F3E45"/>
    <w:rsid w:val="006F3F20"/>
    <w:rsid w:val="006F4049"/>
    <w:rsid w:val="006F501F"/>
    <w:rsid w:val="006F5228"/>
    <w:rsid w:val="006F52B3"/>
    <w:rsid w:val="006F52F5"/>
    <w:rsid w:val="006F53CA"/>
    <w:rsid w:val="006F5474"/>
    <w:rsid w:val="006F564D"/>
    <w:rsid w:val="006F572E"/>
    <w:rsid w:val="006F5BEA"/>
    <w:rsid w:val="006F5F7E"/>
    <w:rsid w:val="006F6255"/>
    <w:rsid w:val="006F650A"/>
    <w:rsid w:val="006F6561"/>
    <w:rsid w:val="006F659C"/>
    <w:rsid w:val="006F667B"/>
    <w:rsid w:val="006F6C19"/>
    <w:rsid w:val="006F6D97"/>
    <w:rsid w:val="006F6DBB"/>
    <w:rsid w:val="006F6F0E"/>
    <w:rsid w:val="006F714E"/>
    <w:rsid w:val="006F716B"/>
    <w:rsid w:val="006F732E"/>
    <w:rsid w:val="006F753E"/>
    <w:rsid w:val="006F765B"/>
    <w:rsid w:val="006F7988"/>
    <w:rsid w:val="006F798A"/>
    <w:rsid w:val="006F7D0A"/>
    <w:rsid w:val="006F7DC0"/>
    <w:rsid w:val="00700234"/>
    <w:rsid w:val="00700298"/>
    <w:rsid w:val="00700545"/>
    <w:rsid w:val="00700EA5"/>
    <w:rsid w:val="00700EBF"/>
    <w:rsid w:val="00701451"/>
    <w:rsid w:val="007014A0"/>
    <w:rsid w:val="007014DF"/>
    <w:rsid w:val="0070158B"/>
    <w:rsid w:val="0070172C"/>
    <w:rsid w:val="00701916"/>
    <w:rsid w:val="00701BB6"/>
    <w:rsid w:val="00701F75"/>
    <w:rsid w:val="00702081"/>
    <w:rsid w:val="007024E8"/>
    <w:rsid w:val="007024E9"/>
    <w:rsid w:val="00702757"/>
    <w:rsid w:val="007027BD"/>
    <w:rsid w:val="007029D7"/>
    <w:rsid w:val="00702F06"/>
    <w:rsid w:val="00702F7B"/>
    <w:rsid w:val="00702F95"/>
    <w:rsid w:val="0070311B"/>
    <w:rsid w:val="0070350B"/>
    <w:rsid w:val="0070363F"/>
    <w:rsid w:val="00703885"/>
    <w:rsid w:val="00703B5C"/>
    <w:rsid w:val="0070423B"/>
    <w:rsid w:val="007043F5"/>
    <w:rsid w:val="0070446D"/>
    <w:rsid w:val="0070499B"/>
    <w:rsid w:val="00704ADD"/>
    <w:rsid w:val="00704BEC"/>
    <w:rsid w:val="007054E1"/>
    <w:rsid w:val="00705531"/>
    <w:rsid w:val="00705574"/>
    <w:rsid w:val="00705608"/>
    <w:rsid w:val="0070579D"/>
    <w:rsid w:val="00705910"/>
    <w:rsid w:val="00705D77"/>
    <w:rsid w:val="00705ECF"/>
    <w:rsid w:val="00706227"/>
    <w:rsid w:val="007065EB"/>
    <w:rsid w:val="0070666C"/>
    <w:rsid w:val="00706B94"/>
    <w:rsid w:val="00706C6E"/>
    <w:rsid w:val="007070F6"/>
    <w:rsid w:val="007071D4"/>
    <w:rsid w:val="0070777C"/>
    <w:rsid w:val="00707882"/>
    <w:rsid w:val="00707CC6"/>
    <w:rsid w:val="00707F64"/>
    <w:rsid w:val="00710072"/>
    <w:rsid w:val="00710127"/>
    <w:rsid w:val="0071018F"/>
    <w:rsid w:val="007102A2"/>
    <w:rsid w:val="00710ACC"/>
    <w:rsid w:val="00710BD3"/>
    <w:rsid w:val="00710CDD"/>
    <w:rsid w:val="0071140E"/>
    <w:rsid w:val="00711A08"/>
    <w:rsid w:val="00711D2D"/>
    <w:rsid w:val="00711E0F"/>
    <w:rsid w:val="007123B3"/>
    <w:rsid w:val="00712569"/>
    <w:rsid w:val="0071285F"/>
    <w:rsid w:val="0071293B"/>
    <w:rsid w:val="007129E3"/>
    <w:rsid w:val="00712EA8"/>
    <w:rsid w:val="00712F86"/>
    <w:rsid w:val="007130D5"/>
    <w:rsid w:val="007130E0"/>
    <w:rsid w:val="0071355E"/>
    <w:rsid w:val="00713615"/>
    <w:rsid w:val="00713C8F"/>
    <w:rsid w:val="00713D4E"/>
    <w:rsid w:val="00713F20"/>
    <w:rsid w:val="00714050"/>
    <w:rsid w:val="007141D4"/>
    <w:rsid w:val="007142CD"/>
    <w:rsid w:val="007142FA"/>
    <w:rsid w:val="00714485"/>
    <w:rsid w:val="00714774"/>
    <w:rsid w:val="00714896"/>
    <w:rsid w:val="00714DBA"/>
    <w:rsid w:val="00715109"/>
    <w:rsid w:val="00715445"/>
    <w:rsid w:val="0071567D"/>
    <w:rsid w:val="007156AF"/>
    <w:rsid w:val="0071576E"/>
    <w:rsid w:val="00715A06"/>
    <w:rsid w:val="00715A4D"/>
    <w:rsid w:val="00715DD3"/>
    <w:rsid w:val="00716095"/>
    <w:rsid w:val="007162A8"/>
    <w:rsid w:val="00716574"/>
    <w:rsid w:val="0071680F"/>
    <w:rsid w:val="00716860"/>
    <w:rsid w:val="00717338"/>
    <w:rsid w:val="00717548"/>
    <w:rsid w:val="00717690"/>
    <w:rsid w:val="00717A59"/>
    <w:rsid w:val="00717C23"/>
    <w:rsid w:val="00717FCF"/>
    <w:rsid w:val="0072016B"/>
    <w:rsid w:val="00720446"/>
    <w:rsid w:val="0072086E"/>
    <w:rsid w:val="00720A4B"/>
    <w:rsid w:val="00721011"/>
    <w:rsid w:val="00721603"/>
    <w:rsid w:val="00721A40"/>
    <w:rsid w:val="00721AE1"/>
    <w:rsid w:val="00721C4F"/>
    <w:rsid w:val="00721E71"/>
    <w:rsid w:val="007223EC"/>
    <w:rsid w:val="007225E3"/>
    <w:rsid w:val="007227E5"/>
    <w:rsid w:val="00722D7B"/>
    <w:rsid w:val="00722DC7"/>
    <w:rsid w:val="00722E99"/>
    <w:rsid w:val="0072318C"/>
    <w:rsid w:val="007231A9"/>
    <w:rsid w:val="00723327"/>
    <w:rsid w:val="007238C5"/>
    <w:rsid w:val="007239D2"/>
    <w:rsid w:val="00723B0D"/>
    <w:rsid w:val="00723BE1"/>
    <w:rsid w:val="00723C55"/>
    <w:rsid w:val="00723D49"/>
    <w:rsid w:val="00723D93"/>
    <w:rsid w:val="00723DD3"/>
    <w:rsid w:val="00723F40"/>
    <w:rsid w:val="00723F9F"/>
    <w:rsid w:val="00724620"/>
    <w:rsid w:val="00724651"/>
    <w:rsid w:val="0072472A"/>
    <w:rsid w:val="00724B70"/>
    <w:rsid w:val="0072502A"/>
    <w:rsid w:val="0072514A"/>
    <w:rsid w:val="0072520F"/>
    <w:rsid w:val="00725CCF"/>
    <w:rsid w:val="00725DCE"/>
    <w:rsid w:val="00725EB4"/>
    <w:rsid w:val="00726B51"/>
    <w:rsid w:val="00726E5C"/>
    <w:rsid w:val="00726EA6"/>
    <w:rsid w:val="00727003"/>
    <w:rsid w:val="007270E9"/>
    <w:rsid w:val="00727311"/>
    <w:rsid w:val="00727E51"/>
    <w:rsid w:val="00727F19"/>
    <w:rsid w:val="00730260"/>
    <w:rsid w:val="00730439"/>
    <w:rsid w:val="007304A6"/>
    <w:rsid w:val="007305DF"/>
    <w:rsid w:val="0073062D"/>
    <w:rsid w:val="00730CE6"/>
    <w:rsid w:val="007311D0"/>
    <w:rsid w:val="00731A77"/>
    <w:rsid w:val="00731D63"/>
    <w:rsid w:val="00731D76"/>
    <w:rsid w:val="00732109"/>
    <w:rsid w:val="007321CB"/>
    <w:rsid w:val="00732356"/>
    <w:rsid w:val="007324FB"/>
    <w:rsid w:val="00732C44"/>
    <w:rsid w:val="00732F7C"/>
    <w:rsid w:val="00733314"/>
    <w:rsid w:val="0073348B"/>
    <w:rsid w:val="00733735"/>
    <w:rsid w:val="0073385A"/>
    <w:rsid w:val="0073415D"/>
    <w:rsid w:val="0073439D"/>
    <w:rsid w:val="00734444"/>
    <w:rsid w:val="00734778"/>
    <w:rsid w:val="00734B48"/>
    <w:rsid w:val="00734B6E"/>
    <w:rsid w:val="00734D80"/>
    <w:rsid w:val="0073525A"/>
    <w:rsid w:val="00735470"/>
    <w:rsid w:val="0073570E"/>
    <w:rsid w:val="00735830"/>
    <w:rsid w:val="00735B4A"/>
    <w:rsid w:val="007361E6"/>
    <w:rsid w:val="0073683C"/>
    <w:rsid w:val="0073684F"/>
    <w:rsid w:val="0073686F"/>
    <w:rsid w:val="00736D24"/>
    <w:rsid w:val="00737451"/>
    <w:rsid w:val="00737532"/>
    <w:rsid w:val="00737629"/>
    <w:rsid w:val="00737A2C"/>
    <w:rsid w:val="00737A6C"/>
    <w:rsid w:val="00737C30"/>
    <w:rsid w:val="00737F11"/>
    <w:rsid w:val="00740138"/>
    <w:rsid w:val="00740210"/>
    <w:rsid w:val="007402F2"/>
    <w:rsid w:val="00740545"/>
    <w:rsid w:val="007407C9"/>
    <w:rsid w:val="007407CE"/>
    <w:rsid w:val="00740A89"/>
    <w:rsid w:val="00740C8A"/>
    <w:rsid w:val="007410B2"/>
    <w:rsid w:val="00741168"/>
    <w:rsid w:val="007411C2"/>
    <w:rsid w:val="00741300"/>
    <w:rsid w:val="0074142A"/>
    <w:rsid w:val="00741592"/>
    <w:rsid w:val="00741907"/>
    <w:rsid w:val="00741AC3"/>
    <w:rsid w:val="007420F4"/>
    <w:rsid w:val="007423E5"/>
    <w:rsid w:val="00742661"/>
    <w:rsid w:val="0074273F"/>
    <w:rsid w:val="00742B73"/>
    <w:rsid w:val="00742B7B"/>
    <w:rsid w:val="00742C66"/>
    <w:rsid w:val="00742C99"/>
    <w:rsid w:val="00742DD6"/>
    <w:rsid w:val="007430A2"/>
    <w:rsid w:val="007432A6"/>
    <w:rsid w:val="0074362F"/>
    <w:rsid w:val="00743916"/>
    <w:rsid w:val="00743AD9"/>
    <w:rsid w:val="00743C61"/>
    <w:rsid w:val="007442D6"/>
    <w:rsid w:val="00744337"/>
    <w:rsid w:val="00744619"/>
    <w:rsid w:val="007448C2"/>
    <w:rsid w:val="00744AB8"/>
    <w:rsid w:val="00744D4B"/>
    <w:rsid w:val="00745101"/>
    <w:rsid w:val="00745108"/>
    <w:rsid w:val="00745121"/>
    <w:rsid w:val="0074560E"/>
    <w:rsid w:val="00745937"/>
    <w:rsid w:val="0074627A"/>
    <w:rsid w:val="007462C3"/>
    <w:rsid w:val="0074631B"/>
    <w:rsid w:val="007468B7"/>
    <w:rsid w:val="00746D37"/>
    <w:rsid w:val="007470D7"/>
    <w:rsid w:val="0074719F"/>
    <w:rsid w:val="00747557"/>
    <w:rsid w:val="00747B40"/>
    <w:rsid w:val="00747BE4"/>
    <w:rsid w:val="00747C38"/>
    <w:rsid w:val="00747E55"/>
    <w:rsid w:val="0075003B"/>
    <w:rsid w:val="007502A9"/>
    <w:rsid w:val="007504C1"/>
    <w:rsid w:val="007507F6"/>
    <w:rsid w:val="00750A53"/>
    <w:rsid w:val="00750CD4"/>
    <w:rsid w:val="00750DC7"/>
    <w:rsid w:val="00751222"/>
    <w:rsid w:val="00751672"/>
    <w:rsid w:val="007516A6"/>
    <w:rsid w:val="0075194D"/>
    <w:rsid w:val="00752016"/>
    <w:rsid w:val="007526F5"/>
    <w:rsid w:val="00752B7D"/>
    <w:rsid w:val="00752BA1"/>
    <w:rsid w:val="00752F59"/>
    <w:rsid w:val="0075305B"/>
    <w:rsid w:val="00753217"/>
    <w:rsid w:val="00753763"/>
    <w:rsid w:val="0075377D"/>
    <w:rsid w:val="007537F3"/>
    <w:rsid w:val="007538A4"/>
    <w:rsid w:val="00753D12"/>
    <w:rsid w:val="00753FC1"/>
    <w:rsid w:val="00754231"/>
    <w:rsid w:val="0075447B"/>
    <w:rsid w:val="0075453E"/>
    <w:rsid w:val="00755035"/>
    <w:rsid w:val="0075511F"/>
    <w:rsid w:val="00755CEA"/>
    <w:rsid w:val="00755D6B"/>
    <w:rsid w:val="00755F28"/>
    <w:rsid w:val="00755FA5"/>
    <w:rsid w:val="00755FF1"/>
    <w:rsid w:val="007560E8"/>
    <w:rsid w:val="007564D3"/>
    <w:rsid w:val="00756833"/>
    <w:rsid w:val="00756AB6"/>
    <w:rsid w:val="00756B14"/>
    <w:rsid w:val="00756BD8"/>
    <w:rsid w:val="00757440"/>
    <w:rsid w:val="0075748E"/>
    <w:rsid w:val="00757531"/>
    <w:rsid w:val="0075780A"/>
    <w:rsid w:val="0075796E"/>
    <w:rsid w:val="00760019"/>
    <w:rsid w:val="00760072"/>
    <w:rsid w:val="007602A5"/>
    <w:rsid w:val="007607AC"/>
    <w:rsid w:val="00760B8B"/>
    <w:rsid w:val="00760C7D"/>
    <w:rsid w:val="007613EE"/>
    <w:rsid w:val="00761B97"/>
    <w:rsid w:val="00761E0A"/>
    <w:rsid w:val="00762140"/>
    <w:rsid w:val="00762219"/>
    <w:rsid w:val="007625D0"/>
    <w:rsid w:val="00762696"/>
    <w:rsid w:val="00762A83"/>
    <w:rsid w:val="00762AAC"/>
    <w:rsid w:val="00763073"/>
    <w:rsid w:val="00763E25"/>
    <w:rsid w:val="0076408C"/>
    <w:rsid w:val="007641E3"/>
    <w:rsid w:val="0076484A"/>
    <w:rsid w:val="00764996"/>
    <w:rsid w:val="00764B82"/>
    <w:rsid w:val="00764C56"/>
    <w:rsid w:val="00764D8F"/>
    <w:rsid w:val="00765045"/>
    <w:rsid w:val="00765281"/>
    <w:rsid w:val="00765392"/>
    <w:rsid w:val="00765981"/>
    <w:rsid w:val="00765BC0"/>
    <w:rsid w:val="00765BE5"/>
    <w:rsid w:val="00765DB0"/>
    <w:rsid w:val="00766364"/>
    <w:rsid w:val="007665E3"/>
    <w:rsid w:val="00766839"/>
    <w:rsid w:val="00766C55"/>
    <w:rsid w:val="00766D74"/>
    <w:rsid w:val="00767596"/>
    <w:rsid w:val="007676B5"/>
    <w:rsid w:val="007677D8"/>
    <w:rsid w:val="007677F8"/>
    <w:rsid w:val="0076795C"/>
    <w:rsid w:val="00767D33"/>
    <w:rsid w:val="00767D3B"/>
    <w:rsid w:val="00767FD9"/>
    <w:rsid w:val="00770458"/>
    <w:rsid w:val="00770530"/>
    <w:rsid w:val="00770830"/>
    <w:rsid w:val="00770B90"/>
    <w:rsid w:val="00770BCA"/>
    <w:rsid w:val="007712FF"/>
    <w:rsid w:val="007718B3"/>
    <w:rsid w:val="007718B6"/>
    <w:rsid w:val="00771E44"/>
    <w:rsid w:val="00771EB4"/>
    <w:rsid w:val="00772068"/>
    <w:rsid w:val="0077211F"/>
    <w:rsid w:val="007722C3"/>
    <w:rsid w:val="00772317"/>
    <w:rsid w:val="0077232F"/>
    <w:rsid w:val="007724B8"/>
    <w:rsid w:val="00772AC2"/>
    <w:rsid w:val="00773113"/>
    <w:rsid w:val="00773467"/>
    <w:rsid w:val="0077355D"/>
    <w:rsid w:val="00773D01"/>
    <w:rsid w:val="00773EFC"/>
    <w:rsid w:val="00773F42"/>
    <w:rsid w:val="00774014"/>
    <w:rsid w:val="007740F7"/>
    <w:rsid w:val="00774426"/>
    <w:rsid w:val="007748B5"/>
    <w:rsid w:val="00774AF4"/>
    <w:rsid w:val="00774E3E"/>
    <w:rsid w:val="007754D6"/>
    <w:rsid w:val="00775798"/>
    <w:rsid w:val="00775A3A"/>
    <w:rsid w:val="00775BFC"/>
    <w:rsid w:val="00775D60"/>
    <w:rsid w:val="00775F8D"/>
    <w:rsid w:val="0077687C"/>
    <w:rsid w:val="00776C29"/>
    <w:rsid w:val="00776C53"/>
    <w:rsid w:val="007771E8"/>
    <w:rsid w:val="0077741B"/>
    <w:rsid w:val="0077754F"/>
    <w:rsid w:val="007776F2"/>
    <w:rsid w:val="00777A23"/>
    <w:rsid w:val="00777B22"/>
    <w:rsid w:val="0078034B"/>
    <w:rsid w:val="00780F12"/>
    <w:rsid w:val="00781106"/>
    <w:rsid w:val="007812FC"/>
    <w:rsid w:val="00781382"/>
    <w:rsid w:val="00781430"/>
    <w:rsid w:val="007815B8"/>
    <w:rsid w:val="007816FA"/>
    <w:rsid w:val="00781AFC"/>
    <w:rsid w:val="00781C2C"/>
    <w:rsid w:val="00781E6A"/>
    <w:rsid w:val="007820D0"/>
    <w:rsid w:val="007823B2"/>
    <w:rsid w:val="007828E1"/>
    <w:rsid w:val="00782AF0"/>
    <w:rsid w:val="0078358F"/>
    <w:rsid w:val="007835B8"/>
    <w:rsid w:val="007837FE"/>
    <w:rsid w:val="00783BDE"/>
    <w:rsid w:val="00783C0C"/>
    <w:rsid w:val="00783EAD"/>
    <w:rsid w:val="0078451B"/>
    <w:rsid w:val="00784D87"/>
    <w:rsid w:val="00784DAD"/>
    <w:rsid w:val="007850F0"/>
    <w:rsid w:val="0078524C"/>
    <w:rsid w:val="0078531E"/>
    <w:rsid w:val="00785950"/>
    <w:rsid w:val="00785B3D"/>
    <w:rsid w:val="00785B62"/>
    <w:rsid w:val="0078648D"/>
    <w:rsid w:val="007866F6"/>
    <w:rsid w:val="00786B85"/>
    <w:rsid w:val="00786DE0"/>
    <w:rsid w:val="00786DEA"/>
    <w:rsid w:val="00787094"/>
    <w:rsid w:val="007873D4"/>
    <w:rsid w:val="007876C6"/>
    <w:rsid w:val="00787760"/>
    <w:rsid w:val="0078788A"/>
    <w:rsid w:val="0079030A"/>
    <w:rsid w:val="0079087E"/>
    <w:rsid w:val="00790A90"/>
    <w:rsid w:val="00790CA7"/>
    <w:rsid w:val="007912F4"/>
    <w:rsid w:val="0079133A"/>
    <w:rsid w:val="007914F6"/>
    <w:rsid w:val="00791682"/>
    <w:rsid w:val="00791C52"/>
    <w:rsid w:val="00791D89"/>
    <w:rsid w:val="00791DFB"/>
    <w:rsid w:val="00791E7F"/>
    <w:rsid w:val="00792231"/>
    <w:rsid w:val="00792403"/>
    <w:rsid w:val="00792BDC"/>
    <w:rsid w:val="00792E58"/>
    <w:rsid w:val="00792ED6"/>
    <w:rsid w:val="0079333D"/>
    <w:rsid w:val="007933F5"/>
    <w:rsid w:val="00793570"/>
    <w:rsid w:val="00793953"/>
    <w:rsid w:val="00793AB3"/>
    <w:rsid w:val="00793ABD"/>
    <w:rsid w:val="00793BA5"/>
    <w:rsid w:val="00793BB9"/>
    <w:rsid w:val="00793E0E"/>
    <w:rsid w:val="00794082"/>
    <w:rsid w:val="00794093"/>
    <w:rsid w:val="0079423D"/>
    <w:rsid w:val="007946E6"/>
    <w:rsid w:val="00794964"/>
    <w:rsid w:val="00794BE5"/>
    <w:rsid w:val="00794E82"/>
    <w:rsid w:val="007950C3"/>
    <w:rsid w:val="00795174"/>
    <w:rsid w:val="007952E3"/>
    <w:rsid w:val="00795362"/>
    <w:rsid w:val="007954B3"/>
    <w:rsid w:val="00795A30"/>
    <w:rsid w:val="00795CD8"/>
    <w:rsid w:val="007961EC"/>
    <w:rsid w:val="0079623C"/>
    <w:rsid w:val="0079644E"/>
    <w:rsid w:val="00796E6C"/>
    <w:rsid w:val="0079759D"/>
    <w:rsid w:val="007975D5"/>
    <w:rsid w:val="00797A99"/>
    <w:rsid w:val="00797D6F"/>
    <w:rsid w:val="007A0511"/>
    <w:rsid w:val="007A05CF"/>
    <w:rsid w:val="007A05F1"/>
    <w:rsid w:val="007A07AB"/>
    <w:rsid w:val="007A0859"/>
    <w:rsid w:val="007A0E6B"/>
    <w:rsid w:val="007A10E6"/>
    <w:rsid w:val="007A1165"/>
    <w:rsid w:val="007A13F7"/>
    <w:rsid w:val="007A1829"/>
    <w:rsid w:val="007A1930"/>
    <w:rsid w:val="007A1C4B"/>
    <w:rsid w:val="007A1DC1"/>
    <w:rsid w:val="007A1DE8"/>
    <w:rsid w:val="007A1E4C"/>
    <w:rsid w:val="007A2531"/>
    <w:rsid w:val="007A260B"/>
    <w:rsid w:val="007A26A8"/>
    <w:rsid w:val="007A29A3"/>
    <w:rsid w:val="007A29DF"/>
    <w:rsid w:val="007A2DE5"/>
    <w:rsid w:val="007A2DFA"/>
    <w:rsid w:val="007A2FCF"/>
    <w:rsid w:val="007A311F"/>
    <w:rsid w:val="007A34A8"/>
    <w:rsid w:val="007A34E5"/>
    <w:rsid w:val="007A358B"/>
    <w:rsid w:val="007A36C3"/>
    <w:rsid w:val="007A393A"/>
    <w:rsid w:val="007A3C72"/>
    <w:rsid w:val="007A3CAC"/>
    <w:rsid w:val="007A4310"/>
    <w:rsid w:val="007A45E3"/>
    <w:rsid w:val="007A4DA5"/>
    <w:rsid w:val="007A4FBF"/>
    <w:rsid w:val="007A50B8"/>
    <w:rsid w:val="007A50CC"/>
    <w:rsid w:val="007A5147"/>
    <w:rsid w:val="007A51CB"/>
    <w:rsid w:val="007A5463"/>
    <w:rsid w:val="007A578A"/>
    <w:rsid w:val="007A58D8"/>
    <w:rsid w:val="007A5A48"/>
    <w:rsid w:val="007A5B7D"/>
    <w:rsid w:val="007A5E9E"/>
    <w:rsid w:val="007A60F9"/>
    <w:rsid w:val="007A62D2"/>
    <w:rsid w:val="007A6312"/>
    <w:rsid w:val="007A635C"/>
    <w:rsid w:val="007A6708"/>
    <w:rsid w:val="007A69A6"/>
    <w:rsid w:val="007A6C57"/>
    <w:rsid w:val="007A6FCB"/>
    <w:rsid w:val="007A719C"/>
    <w:rsid w:val="007A768E"/>
    <w:rsid w:val="007A7953"/>
    <w:rsid w:val="007A7A46"/>
    <w:rsid w:val="007A7AA9"/>
    <w:rsid w:val="007B09F3"/>
    <w:rsid w:val="007B0F6B"/>
    <w:rsid w:val="007B1036"/>
    <w:rsid w:val="007B1127"/>
    <w:rsid w:val="007B13A7"/>
    <w:rsid w:val="007B1456"/>
    <w:rsid w:val="007B1528"/>
    <w:rsid w:val="007B17EA"/>
    <w:rsid w:val="007B1848"/>
    <w:rsid w:val="007B1B96"/>
    <w:rsid w:val="007B25E5"/>
    <w:rsid w:val="007B2715"/>
    <w:rsid w:val="007B285D"/>
    <w:rsid w:val="007B29B0"/>
    <w:rsid w:val="007B2AAC"/>
    <w:rsid w:val="007B2F63"/>
    <w:rsid w:val="007B3055"/>
    <w:rsid w:val="007B33C4"/>
    <w:rsid w:val="007B3AA6"/>
    <w:rsid w:val="007B3B87"/>
    <w:rsid w:val="007B3BA4"/>
    <w:rsid w:val="007B3BAE"/>
    <w:rsid w:val="007B3E9B"/>
    <w:rsid w:val="007B472D"/>
    <w:rsid w:val="007B495D"/>
    <w:rsid w:val="007B4A21"/>
    <w:rsid w:val="007B4B7D"/>
    <w:rsid w:val="007B4ECB"/>
    <w:rsid w:val="007B503A"/>
    <w:rsid w:val="007B50AE"/>
    <w:rsid w:val="007B5373"/>
    <w:rsid w:val="007B54F6"/>
    <w:rsid w:val="007B5629"/>
    <w:rsid w:val="007B5AF5"/>
    <w:rsid w:val="007B5D25"/>
    <w:rsid w:val="007B5DBD"/>
    <w:rsid w:val="007B61CB"/>
    <w:rsid w:val="007B622F"/>
    <w:rsid w:val="007B65B1"/>
    <w:rsid w:val="007B67B1"/>
    <w:rsid w:val="007B67D1"/>
    <w:rsid w:val="007B6C6F"/>
    <w:rsid w:val="007B728A"/>
    <w:rsid w:val="007B7557"/>
    <w:rsid w:val="007B778D"/>
    <w:rsid w:val="007B7C35"/>
    <w:rsid w:val="007B7C3C"/>
    <w:rsid w:val="007C03AD"/>
    <w:rsid w:val="007C046D"/>
    <w:rsid w:val="007C0B7D"/>
    <w:rsid w:val="007C1008"/>
    <w:rsid w:val="007C1159"/>
    <w:rsid w:val="007C1477"/>
    <w:rsid w:val="007C1491"/>
    <w:rsid w:val="007C150C"/>
    <w:rsid w:val="007C1622"/>
    <w:rsid w:val="007C1C7A"/>
    <w:rsid w:val="007C1E71"/>
    <w:rsid w:val="007C1F15"/>
    <w:rsid w:val="007C267C"/>
    <w:rsid w:val="007C27CD"/>
    <w:rsid w:val="007C297A"/>
    <w:rsid w:val="007C2E32"/>
    <w:rsid w:val="007C2E5C"/>
    <w:rsid w:val="007C30F1"/>
    <w:rsid w:val="007C34DC"/>
    <w:rsid w:val="007C3734"/>
    <w:rsid w:val="007C3AEC"/>
    <w:rsid w:val="007C3EA3"/>
    <w:rsid w:val="007C4012"/>
    <w:rsid w:val="007C4043"/>
    <w:rsid w:val="007C412C"/>
    <w:rsid w:val="007C427A"/>
    <w:rsid w:val="007C43B9"/>
    <w:rsid w:val="007C4BEB"/>
    <w:rsid w:val="007C4CD8"/>
    <w:rsid w:val="007C4CDD"/>
    <w:rsid w:val="007C51C4"/>
    <w:rsid w:val="007C51FF"/>
    <w:rsid w:val="007C5692"/>
    <w:rsid w:val="007C585F"/>
    <w:rsid w:val="007C5AB3"/>
    <w:rsid w:val="007C62A2"/>
    <w:rsid w:val="007C6553"/>
    <w:rsid w:val="007C6EAB"/>
    <w:rsid w:val="007C7AFB"/>
    <w:rsid w:val="007C7B7E"/>
    <w:rsid w:val="007C7C1E"/>
    <w:rsid w:val="007C7CF7"/>
    <w:rsid w:val="007C7D5D"/>
    <w:rsid w:val="007C7FD1"/>
    <w:rsid w:val="007D01DD"/>
    <w:rsid w:val="007D0360"/>
    <w:rsid w:val="007D0365"/>
    <w:rsid w:val="007D03E3"/>
    <w:rsid w:val="007D044F"/>
    <w:rsid w:val="007D048E"/>
    <w:rsid w:val="007D09DD"/>
    <w:rsid w:val="007D0D70"/>
    <w:rsid w:val="007D0EDC"/>
    <w:rsid w:val="007D105C"/>
    <w:rsid w:val="007D121A"/>
    <w:rsid w:val="007D16A3"/>
    <w:rsid w:val="007D17A0"/>
    <w:rsid w:val="007D191E"/>
    <w:rsid w:val="007D199F"/>
    <w:rsid w:val="007D19DE"/>
    <w:rsid w:val="007D1C40"/>
    <w:rsid w:val="007D1DED"/>
    <w:rsid w:val="007D2339"/>
    <w:rsid w:val="007D240B"/>
    <w:rsid w:val="007D284E"/>
    <w:rsid w:val="007D285F"/>
    <w:rsid w:val="007D28B7"/>
    <w:rsid w:val="007D2EF1"/>
    <w:rsid w:val="007D308E"/>
    <w:rsid w:val="007D30B1"/>
    <w:rsid w:val="007D3154"/>
    <w:rsid w:val="007D33FE"/>
    <w:rsid w:val="007D3403"/>
    <w:rsid w:val="007D3672"/>
    <w:rsid w:val="007D384D"/>
    <w:rsid w:val="007D38D3"/>
    <w:rsid w:val="007D3ADA"/>
    <w:rsid w:val="007D4308"/>
    <w:rsid w:val="007D4523"/>
    <w:rsid w:val="007D49C7"/>
    <w:rsid w:val="007D4C82"/>
    <w:rsid w:val="007D4F01"/>
    <w:rsid w:val="007D5109"/>
    <w:rsid w:val="007D5564"/>
    <w:rsid w:val="007D56F3"/>
    <w:rsid w:val="007D5FF7"/>
    <w:rsid w:val="007D6311"/>
    <w:rsid w:val="007D663B"/>
    <w:rsid w:val="007D674D"/>
    <w:rsid w:val="007D6A3F"/>
    <w:rsid w:val="007D6D2F"/>
    <w:rsid w:val="007D6D56"/>
    <w:rsid w:val="007D6DD2"/>
    <w:rsid w:val="007D70DA"/>
    <w:rsid w:val="007D7438"/>
    <w:rsid w:val="007D78B7"/>
    <w:rsid w:val="007D78F1"/>
    <w:rsid w:val="007D7ACE"/>
    <w:rsid w:val="007D7B39"/>
    <w:rsid w:val="007D7C51"/>
    <w:rsid w:val="007D7E34"/>
    <w:rsid w:val="007E00DC"/>
    <w:rsid w:val="007E068A"/>
    <w:rsid w:val="007E0E34"/>
    <w:rsid w:val="007E12EB"/>
    <w:rsid w:val="007E19D4"/>
    <w:rsid w:val="007E1BDC"/>
    <w:rsid w:val="007E1C70"/>
    <w:rsid w:val="007E216F"/>
    <w:rsid w:val="007E2A21"/>
    <w:rsid w:val="007E2D0A"/>
    <w:rsid w:val="007E2E8D"/>
    <w:rsid w:val="007E3059"/>
    <w:rsid w:val="007E308B"/>
    <w:rsid w:val="007E30FF"/>
    <w:rsid w:val="007E312C"/>
    <w:rsid w:val="007E368B"/>
    <w:rsid w:val="007E3E03"/>
    <w:rsid w:val="007E4390"/>
    <w:rsid w:val="007E4669"/>
    <w:rsid w:val="007E4CBF"/>
    <w:rsid w:val="007E4CDC"/>
    <w:rsid w:val="007E5161"/>
    <w:rsid w:val="007E5F24"/>
    <w:rsid w:val="007E5F3E"/>
    <w:rsid w:val="007E641B"/>
    <w:rsid w:val="007E66EC"/>
    <w:rsid w:val="007E6964"/>
    <w:rsid w:val="007E69D9"/>
    <w:rsid w:val="007E6C7C"/>
    <w:rsid w:val="007E6D2C"/>
    <w:rsid w:val="007E7243"/>
    <w:rsid w:val="007E7386"/>
    <w:rsid w:val="007E741E"/>
    <w:rsid w:val="007E77A1"/>
    <w:rsid w:val="007E78AC"/>
    <w:rsid w:val="007E7AA4"/>
    <w:rsid w:val="007E7AB5"/>
    <w:rsid w:val="007E7B0F"/>
    <w:rsid w:val="007E7E51"/>
    <w:rsid w:val="007F0130"/>
    <w:rsid w:val="007F03FF"/>
    <w:rsid w:val="007F065A"/>
    <w:rsid w:val="007F06F6"/>
    <w:rsid w:val="007F0E85"/>
    <w:rsid w:val="007F12BC"/>
    <w:rsid w:val="007F150C"/>
    <w:rsid w:val="007F1860"/>
    <w:rsid w:val="007F1ACB"/>
    <w:rsid w:val="007F1C53"/>
    <w:rsid w:val="007F1CE1"/>
    <w:rsid w:val="007F2071"/>
    <w:rsid w:val="007F20DC"/>
    <w:rsid w:val="007F226E"/>
    <w:rsid w:val="007F2347"/>
    <w:rsid w:val="007F2438"/>
    <w:rsid w:val="007F24DE"/>
    <w:rsid w:val="007F26CE"/>
    <w:rsid w:val="007F2713"/>
    <w:rsid w:val="007F28F8"/>
    <w:rsid w:val="007F3A1E"/>
    <w:rsid w:val="007F3D5E"/>
    <w:rsid w:val="007F3E60"/>
    <w:rsid w:val="007F41F2"/>
    <w:rsid w:val="007F41F9"/>
    <w:rsid w:val="007F44B8"/>
    <w:rsid w:val="007F4D74"/>
    <w:rsid w:val="007F4DD6"/>
    <w:rsid w:val="007F4E69"/>
    <w:rsid w:val="007F4F5A"/>
    <w:rsid w:val="007F54C9"/>
    <w:rsid w:val="007F5BBC"/>
    <w:rsid w:val="007F602E"/>
    <w:rsid w:val="007F6190"/>
    <w:rsid w:val="007F6883"/>
    <w:rsid w:val="007F6D62"/>
    <w:rsid w:val="007F72B1"/>
    <w:rsid w:val="007F7A02"/>
    <w:rsid w:val="007F7A6F"/>
    <w:rsid w:val="007F7C29"/>
    <w:rsid w:val="007F7CD4"/>
    <w:rsid w:val="007F7D65"/>
    <w:rsid w:val="007F7EB7"/>
    <w:rsid w:val="008000FE"/>
    <w:rsid w:val="0080038D"/>
    <w:rsid w:val="00800B16"/>
    <w:rsid w:val="00800B62"/>
    <w:rsid w:val="00800B91"/>
    <w:rsid w:val="00800E4B"/>
    <w:rsid w:val="00801024"/>
    <w:rsid w:val="008010D0"/>
    <w:rsid w:val="008012A2"/>
    <w:rsid w:val="008012B3"/>
    <w:rsid w:val="008013CC"/>
    <w:rsid w:val="008015C1"/>
    <w:rsid w:val="00801653"/>
    <w:rsid w:val="00801826"/>
    <w:rsid w:val="00801E20"/>
    <w:rsid w:val="00801EFE"/>
    <w:rsid w:val="0080207C"/>
    <w:rsid w:val="0080211A"/>
    <w:rsid w:val="00802BDB"/>
    <w:rsid w:val="00802C1A"/>
    <w:rsid w:val="00802C63"/>
    <w:rsid w:val="00802F54"/>
    <w:rsid w:val="00803576"/>
    <w:rsid w:val="00803606"/>
    <w:rsid w:val="008036F2"/>
    <w:rsid w:val="00803860"/>
    <w:rsid w:val="008038CA"/>
    <w:rsid w:val="00803B9D"/>
    <w:rsid w:val="00803DD9"/>
    <w:rsid w:val="008044CE"/>
    <w:rsid w:val="0080480F"/>
    <w:rsid w:val="00804AD1"/>
    <w:rsid w:val="008051CD"/>
    <w:rsid w:val="008055C4"/>
    <w:rsid w:val="008056A9"/>
    <w:rsid w:val="00805779"/>
    <w:rsid w:val="00805810"/>
    <w:rsid w:val="0080597A"/>
    <w:rsid w:val="00806133"/>
    <w:rsid w:val="00806429"/>
    <w:rsid w:val="0080682D"/>
    <w:rsid w:val="00806892"/>
    <w:rsid w:val="0080693E"/>
    <w:rsid w:val="00806DA0"/>
    <w:rsid w:val="0080722B"/>
    <w:rsid w:val="008076C8"/>
    <w:rsid w:val="00807972"/>
    <w:rsid w:val="00807C46"/>
    <w:rsid w:val="008100D3"/>
    <w:rsid w:val="008100E1"/>
    <w:rsid w:val="008101DE"/>
    <w:rsid w:val="008102EA"/>
    <w:rsid w:val="0081056F"/>
    <w:rsid w:val="00810573"/>
    <w:rsid w:val="00810852"/>
    <w:rsid w:val="008109C9"/>
    <w:rsid w:val="00810B91"/>
    <w:rsid w:val="008116C4"/>
    <w:rsid w:val="008119A1"/>
    <w:rsid w:val="00812051"/>
    <w:rsid w:val="0081292B"/>
    <w:rsid w:val="008130E1"/>
    <w:rsid w:val="00813718"/>
    <w:rsid w:val="00813755"/>
    <w:rsid w:val="00813999"/>
    <w:rsid w:val="00813E20"/>
    <w:rsid w:val="00813E5B"/>
    <w:rsid w:val="00813EEF"/>
    <w:rsid w:val="008142C2"/>
    <w:rsid w:val="0081463D"/>
    <w:rsid w:val="008149D2"/>
    <w:rsid w:val="00814BCD"/>
    <w:rsid w:val="00814E21"/>
    <w:rsid w:val="00815203"/>
    <w:rsid w:val="00815DE5"/>
    <w:rsid w:val="00816389"/>
    <w:rsid w:val="00816822"/>
    <w:rsid w:val="00816842"/>
    <w:rsid w:val="00816854"/>
    <w:rsid w:val="00816B61"/>
    <w:rsid w:val="00816D28"/>
    <w:rsid w:val="00816E6A"/>
    <w:rsid w:val="0081719E"/>
    <w:rsid w:val="00817239"/>
    <w:rsid w:val="00817C8A"/>
    <w:rsid w:val="00817EEB"/>
    <w:rsid w:val="0082005E"/>
    <w:rsid w:val="008204BD"/>
    <w:rsid w:val="00820624"/>
    <w:rsid w:val="00820875"/>
    <w:rsid w:val="008209D6"/>
    <w:rsid w:val="00820AD9"/>
    <w:rsid w:val="00820E94"/>
    <w:rsid w:val="00821083"/>
    <w:rsid w:val="008211BA"/>
    <w:rsid w:val="00821278"/>
    <w:rsid w:val="008215FF"/>
    <w:rsid w:val="00821768"/>
    <w:rsid w:val="00821ABD"/>
    <w:rsid w:val="00821F32"/>
    <w:rsid w:val="0082206F"/>
    <w:rsid w:val="00822174"/>
    <w:rsid w:val="00822256"/>
    <w:rsid w:val="00822CF8"/>
    <w:rsid w:val="00823352"/>
    <w:rsid w:val="008236D1"/>
    <w:rsid w:val="00823E5F"/>
    <w:rsid w:val="0082405F"/>
    <w:rsid w:val="008240DF"/>
    <w:rsid w:val="008242B0"/>
    <w:rsid w:val="00824461"/>
    <w:rsid w:val="00824CFB"/>
    <w:rsid w:val="00824D9C"/>
    <w:rsid w:val="00825006"/>
    <w:rsid w:val="00825244"/>
    <w:rsid w:val="008257EA"/>
    <w:rsid w:val="00825D63"/>
    <w:rsid w:val="00825D8F"/>
    <w:rsid w:val="00826039"/>
    <w:rsid w:val="00826244"/>
    <w:rsid w:val="00826517"/>
    <w:rsid w:val="008265B4"/>
    <w:rsid w:val="008265C6"/>
    <w:rsid w:val="00826711"/>
    <w:rsid w:val="00826766"/>
    <w:rsid w:val="00826A40"/>
    <w:rsid w:val="00826BC2"/>
    <w:rsid w:val="00826DD3"/>
    <w:rsid w:val="0082766A"/>
    <w:rsid w:val="00827809"/>
    <w:rsid w:val="0082797E"/>
    <w:rsid w:val="00827BED"/>
    <w:rsid w:val="0083013D"/>
    <w:rsid w:val="00830403"/>
    <w:rsid w:val="008305E1"/>
    <w:rsid w:val="008308B9"/>
    <w:rsid w:val="00830DBD"/>
    <w:rsid w:val="0083103A"/>
    <w:rsid w:val="008310D1"/>
    <w:rsid w:val="008314CC"/>
    <w:rsid w:val="008314DB"/>
    <w:rsid w:val="00831952"/>
    <w:rsid w:val="00831C90"/>
    <w:rsid w:val="00831E67"/>
    <w:rsid w:val="00831F16"/>
    <w:rsid w:val="0083261E"/>
    <w:rsid w:val="0083267B"/>
    <w:rsid w:val="00832A8C"/>
    <w:rsid w:val="00832E4D"/>
    <w:rsid w:val="00833192"/>
    <w:rsid w:val="00833717"/>
    <w:rsid w:val="00833CD4"/>
    <w:rsid w:val="00833D49"/>
    <w:rsid w:val="00833FAF"/>
    <w:rsid w:val="00833FE2"/>
    <w:rsid w:val="00834041"/>
    <w:rsid w:val="008340F1"/>
    <w:rsid w:val="00834283"/>
    <w:rsid w:val="0083478D"/>
    <w:rsid w:val="00835126"/>
    <w:rsid w:val="008352CA"/>
    <w:rsid w:val="008358B6"/>
    <w:rsid w:val="00835D79"/>
    <w:rsid w:val="00836E41"/>
    <w:rsid w:val="00836EE6"/>
    <w:rsid w:val="00836F3F"/>
    <w:rsid w:val="00837011"/>
    <w:rsid w:val="00837426"/>
    <w:rsid w:val="0083770C"/>
    <w:rsid w:val="0083777C"/>
    <w:rsid w:val="008377CC"/>
    <w:rsid w:val="00837B59"/>
    <w:rsid w:val="00837EAE"/>
    <w:rsid w:val="008402D9"/>
    <w:rsid w:val="008404C2"/>
    <w:rsid w:val="0084061C"/>
    <w:rsid w:val="0084075B"/>
    <w:rsid w:val="0084076E"/>
    <w:rsid w:val="00840988"/>
    <w:rsid w:val="0084145F"/>
    <w:rsid w:val="008414DF"/>
    <w:rsid w:val="00841538"/>
    <w:rsid w:val="00841748"/>
    <w:rsid w:val="0084178C"/>
    <w:rsid w:val="008417A2"/>
    <w:rsid w:val="00841B0C"/>
    <w:rsid w:val="00841BDC"/>
    <w:rsid w:val="00841D74"/>
    <w:rsid w:val="00841ED3"/>
    <w:rsid w:val="008420D6"/>
    <w:rsid w:val="008422DA"/>
    <w:rsid w:val="00842891"/>
    <w:rsid w:val="00842923"/>
    <w:rsid w:val="00842A3D"/>
    <w:rsid w:val="00842B25"/>
    <w:rsid w:val="00842D09"/>
    <w:rsid w:val="00842D25"/>
    <w:rsid w:val="00842F69"/>
    <w:rsid w:val="00842F99"/>
    <w:rsid w:val="008436EB"/>
    <w:rsid w:val="008441DE"/>
    <w:rsid w:val="0084424F"/>
    <w:rsid w:val="00844314"/>
    <w:rsid w:val="0084438C"/>
    <w:rsid w:val="0084449E"/>
    <w:rsid w:val="00844737"/>
    <w:rsid w:val="00845115"/>
    <w:rsid w:val="0084530C"/>
    <w:rsid w:val="008453DB"/>
    <w:rsid w:val="0084597F"/>
    <w:rsid w:val="00845AD2"/>
    <w:rsid w:val="00845B27"/>
    <w:rsid w:val="00846051"/>
    <w:rsid w:val="008460C0"/>
    <w:rsid w:val="008460FD"/>
    <w:rsid w:val="0084635A"/>
    <w:rsid w:val="008464E5"/>
    <w:rsid w:val="00846764"/>
    <w:rsid w:val="008468AB"/>
    <w:rsid w:val="00846A3C"/>
    <w:rsid w:val="00846B15"/>
    <w:rsid w:val="00846B47"/>
    <w:rsid w:val="00846C21"/>
    <w:rsid w:val="00846C3D"/>
    <w:rsid w:val="00846F2A"/>
    <w:rsid w:val="00846FE9"/>
    <w:rsid w:val="00846FFD"/>
    <w:rsid w:val="00847233"/>
    <w:rsid w:val="00847C8D"/>
    <w:rsid w:val="008505F2"/>
    <w:rsid w:val="00850C3C"/>
    <w:rsid w:val="00850CDF"/>
    <w:rsid w:val="00851179"/>
    <w:rsid w:val="0085126B"/>
    <w:rsid w:val="008512E3"/>
    <w:rsid w:val="008515CB"/>
    <w:rsid w:val="00851BA9"/>
    <w:rsid w:val="00851E03"/>
    <w:rsid w:val="0085255F"/>
    <w:rsid w:val="00852B0D"/>
    <w:rsid w:val="00852B9F"/>
    <w:rsid w:val="00852D73"/>
    <w:rsid w:val="00852F5D"/>
    <w:rsid w:val="00853FA3"/>
    <w:rsid w:val="00854091"/>
    <w:rsid w:val="0085411C"/>
    <w:rsid w:val="0085416B"/>
    <w:rsid w:val="008542AC"/>
    <w:rsid w:val="0085433E"/>
    <w:rsid w:val="00854635"/>
    <w:rsid w:val="00854745"/>
    <w:rsid w:val="00854929"/>
    <w:rsid w:val="00854E0C"/>
    <w:rsid w:val="00854E89"/>
    <w:rsid w:val="00855389"/>
    <w:rsid w:val="0085584B"/>
    <w:rsid w:val="00855948"/>
    <w:rsid w:val="00855B71"/>
    <w:rsid w:val="00855E00"/>
    <w:rsid w:val="00855E85"/>
    <w:rsid w:val="00855FB0"/>
    <w:rsid w:val="008560C9"/>
    <w:rsid w:val="008561D8"/>
    <w:rsid w:val="00856730"/>
    <w:rsid w:val="00856B30"/>
    <w:rsid w:val="00856B35"/>
    <w:rsid w:val="00856DE8"/>
    <w:rsid w:val="0085768B"/>
    <w:rsid w:val="00857AAE"/>
    <w:rsid w:val="00857C55"/>
    <w:rsid w:val="00857C7D"/>
    <w:rsid w:val="00857DE0"/>
    <w:rsid w:val="00857FE1"/>
    <w:rsid w:val="0086005E"/>
    <w:rsid w:val="0086020C"/>
    <w:rsid w:val="008605D5"/>
    <w:rsid w:val="008606FC"/>
    <w:rsid w:val="00860950"/>
    <w:rsid w:val="00860AF3"/>
    <w:rsid w:val="00860BD7"/>
    <w:rsid w:val="00860CA8"/>
    <w:rsid w:val="0086183F"/>
    <w:rsid w:val="00861CC6"/>
    <w:rsid w:val="00861D8C"/>
    <w:rsid w:val="008624A4"/>
    <w:rsid w:val="008625D1"/>
    <w:rsid w:val="008627AC"/>
    <w:rsid w:val="00862878"/>
    <w:rsid w:val="00862D3D"/>
    <w:rsid w:val="00862EC6"/>
    <w:rsid w:val="00862F0C"/>
    <w:rsid w:val="00862FF0"/>
    <w:rsid w:val="008639D9"/>
    <w:rsid w:val="00864289"/>
    <w:rsid w:val="008642C4"/>
    <w:rsid w:val="00864B0D"/>
    <w:rsid w:val="00864D98"/>
    <w:rsid w:val="00864FD3"/>
    <w:rsid w:val="00865068"/>
    <w:rsid w:val="008650CA"/>
    <w:rsid w:val="00865678"/>
    <w:rsid w:val="008659D6"/>
    <w:rsid w:val="00865DDA"/>
    <w:rsid w:val="00865F8B"/>
    <w:rsid w:val="00866204"/>
    <w:rsid w:val="008666B9"/>
    <w:rsid w:val="008666E7"/>
    <w:rsid w:val="0086681D"/>
    <w:rsid w:val="00866DB4"/>
    <w:rsid w:val="00866EA8"/>
    <w:rsid w:val="00866FAA"/>
    <w:rsid w:val="00867038"/>
    <w:rsid w:val="008672BB"/>
    <w:rsid w:val="00867388"/>
    <w:rsid w:val="008674E6"/>
    <w:rsid w:val="00867AAF"/>
    <w:rsid w:val="00867E64"/>
    <w:rsid w:val="00867F2B"/>
    <w:rsid w:val="00870353"/>
    <w:rsid w:val="0087099F"/>
    <w:rsid w:val="00870C2F"/>
    <w:rsid w:val="00870EAB"/>
    <w:rsid w:val="0087116B"/>
    <w:rsid w:val="0087128A"/>
    <w:rsid w:val="00871424"/>
    <w:rsid w:val="00871428"/>
    <w:rsid w:val="00871496"/>
    <w:rsid w:val="0087166D"/>
    <w:rsid w:val="00871B19"/>
    <w:rsid w:val="00871FAF"/>
    <w:rsid w:val="0087228F"/>
    <w:rsid w:val="008725A2"/>
    <w:rsid w:val="008727EC"/>
    <w:rsid w:val="00872F5F"/>
    <w:rsid w:val="0087341B"/>
    <w:rsid w:val="008736D9"/>
    <w:rsid w:val="0087426C"/>
    <w:rsid w:val="0087498B"/>
    <w:rsid w:val="00874D1F"/>
    <w:rsid w:val="00874E51"/>
    <w:rsid w:val="008751A3"/>
    <w:rsid w:val="008751D1"/>
    <w:rsid w:val="0087545F"/>
    <w:rsid w:val="00875DF2"/>
    <w:rsid w:val="00875E85"/>
    <w:rsid w:val="00875F01"/>
    <w:rsid w:val="00876067"/>
    <w:rsid w:val="008761A5"/>
    <w:rsid w:val="00876242"/>
    <w:rsid w:val="00876478"/>
    <w:rsid w:val="00876862"/>
    <w:rsid w:val="00876EBA"/>
    <w:rsid w:val="008773CA"/>
    <w:rsid w:val="00877611"/>
    <w:rsid w:val="0087795B"/>
    <w:rsid w:val="00877C94"/>
    <w:rsid w:val="00877CC9"/>
    <w:rsid w:val="00880015"/>
    <w:rsid w:val="00880208"/>
    <w:rsid w:val="00880297"/>
    <w:rsid w:val="00880640"/>
    <w:rsid w:val="0088064D"/>
    <w:rsid w:val="00880F2A"/>
    <w:rsid w:val="0088135A"/>
    <w:rsid w:val="008814FD"/>
    <w:rsid w:val="008817E2"/>
    <w:rsid w:val="00881904"/>
    <w:rsid w:val="008819F2"/>
    <w:rsid w:val="00881D29"/>
    <w:rsid w:val="00881DD7"/>
    <w:rsid w:val="00882411"/>
    <w:rsid w:val="00882518"/>
    <w:rsid w:val="00882A1D"/>
    <w:rsid w:val="00882B61"/>
    <w:rsid w:val="00882BB6"/>
    <w:rsid w:val="00882F34"/>
    <w:rsid w:val="00883873"/>
    <w:rsid w:val="00883A89"/>
    <w:rsid w:val="00883AEB"/>
    <w:rsid w:val="00883AF0"/>
    <w:rsid w:val="00883D0F"/>
    <w:rsid w:val="00884205"/>
    <w:rsid w:val="00884258"/>
    <w:rsid w:val="008842D2"/>
    <w:rsid w:val="0088471B"/>
    <w:rsid w:val="008847E2"/>
    <w:rsid w:val="00884B3E"/>
    <w:rsid w:val="0088549A"/>
    <w:rsid w:val="00885934"/>
    <w:rsid w:val="00885A8D"/>
    <w:rsid w:val="00885C07"/>
    <w:rsid w:val="00885C2C"/>
    <w:rsid w:val="00885D8A"/>
    <w:rsid w:val="00885E60"/>
    <w:rsid w:val="00886350"/>
    <w:rsid w:val="0088646E"/>
    <w:rsid w:val="00886998"/>
    <w:rsid w:val="00886CCB"/>
    <w:rsid w:val="00886D27"/>
    <w:rsid w:val="00886DF3"/>
    <w:rsid w:val="00887246"/>
    <w:rsid w:val="00887642"/>
    <w:rsid w:val="0088765D"/>
    <w:rsid w:val="00890071"/>
    <w:rsid w:val="00890405"/>
    <w:rsid w:val="00890615"/>
    <w:rsid w:val="0089081B"/>
    <w:rsid w:val="00890995"/>
    <w:rsid w:val="00890C41"/>
    <w:rsid w:val="00890F0E"/>
    <w:rsid w:val="0089102E"/>
    <w:rsid w:val="008917E0"/>
    <w:rsid w:val="0089198F"/>
    <w:rsid w:val="00891B7B"/>
    <w:rsid w:val="00891CE2"/>
    <w:rsid w:val="00891CE6"/>
    <w:rsid w:val="0089234A"/>
    <w:rsid w:val="008927DF"/>
    <w:rsid w:val="0089295B"/>
    <w:rsid w:val="0089300B"/>
    <w:rsid w:val="008930E8"/>
    <w:rsid w:val="0089314F"/>
    <w:rsid w:val="00893207"/>
    <w:rsid w:val="00894408"/>
    <w:rsid w:val="0089446A"/>
    <w:rsid w:val="00894746"/>
    <w:rsid w:val="008948B3"/>
    <w:rsid w:val="00894CB1"/>
    <w:rsid w:val="00894D85"/>
    <w:rsid w:val="00895577"/>
    <w:rsid w:val="008955D9"/>
    <w:rsid w:val="00895949"/>
    <w:rsid w:val="0089597E"/>
    <w:rsid w:val="00895A4D"/>
    <w:rsid w:val="00895A7D"/>
    <w:rsid w:val="00895B0C"/>
    <w:rsid w:val="008960CE"/>
    <w:rsid w:val="008961E2"/>
    <w:rsid w:val="008967C5"/>
    <w:rsid w:val="00896862"/>
    <w:rsid w:val="008968A1"/>
    <w:rsid w:val="008968CA"/>
    <w:rsid w:val="008969B9"/>
    <w:rsid w:val="00896FDD"/>
    <w:rsid w:val="00897749"/>
    <w:rsid w:val="00897A4D"/>
    <w:rsid w:val="008A066F"/>
    <w:rsid w:val="008A06B5"/>
    <w:rsid w:val="008A1615"/>
    <w:rsid w:val="008A172E"/>
    <w:rsid w:val="008A177A"/>
    <w:rsid w:val="008A19CE"/>
    <w:rsid w:val="008A1BA4"/>
    <w:rsid w:val="008A1EEA"/>
    <w:rsid w:val="008A1F23"/>
    <w:rsid w:val="008A2281"/>
    <w:rsid w:val="008A2821"/>
    <w:rsid w:val="008A28C0"/>
    <w:rsid w:val="008A28E1"/>
    <w:rsid w:val="008A291E"/>
    <w:rsid w:val="008A2C93"/>
    <w:rsid w:val="008A2E89"/>
    <w:rsid w:val="008A32C2"/>
    <w:rsid w:val="008A340A"/>
    <w:rsid w:val="008A3515"/>
    <w:rsid w:val="008A370F"/>
    <w:rsid w:val="008A3845"/>
    <w:rsid w:val="008A38AB"/>
    <w:rsid w:val="008A39A3"/>
    <w:rsid w:val="008A39AD"/>
    <w:rsid w:val="008A45D2"/>
    <w:rsid w:val="008A4738"/>
    <w:rsid w:val="008A4824"/>
    <w:rsid w:val="008A4ADE"/>
    <w:rsid w:val="008A4C9C"/>
    <w:rsid w:val="008A5231"/>
    <w:rsid w:val="008A541A"/>
    <w:rsid w:val="008A5491"/>
    <w:rsid w:val="008A5CB7"/>
    <w:rsid w:val="008A610B"/>
    <w:rsid w:val="008A6196"/>
    <w:rsid w:val="008A6257"/>
    <w:rsid w:val="008A67E3"/>
    <w:rsid w:val="008A6953"/>
    <w:rsid w:val="008A6981"/>
    <w:rsid w:val="008A6BC5"/>
    <w:rsid w:val="008A6C4D"/>
    <w:rsid w:val="008A6C9C"/>
    <w:rsid w:val="008A6D9B"/>
    <w:rsid w:val="008A6DC0"/>
    <w:rsid w:val="008A6E7D"/>
    <w:rsid w:val="008A7BA8"/>
    <w:rsid w:val="008B02A0"/>
    <w:rsid w:val="008B0457"/>
    <w:rsid w:val="008B087C"/>
    <w:rsid w:val="008B0AEF"/>
    <w:rsid w:val="008B0C05"/>
    <w:rsid w:val="008B0D1F"/>
    <w:rsid w:val="008B122F"/>
    <w:rsid w:val="008B1492"/>
    <w:rsid w:val="008B1523"/>
    <w:rsid w:val="008B1B47"/>
    <w:rsid w:val="008B2240"/>
    <w:rsid w:val="008B23EE"/>
    <w:rsid w:val="008B2998"/>
    <w:rsid w:val="008B2FAC"/>
    <w:rsid w:val="008B2FCF"/>
    <w:rsid w:val="008B33F2"/>
    <w:rsid w:val="008B3719"/>
    <w:rsid w:val="008B3F82"/>
    <w:rsid w:val="008B403B"/>
    <w:rsid w:val="008B40FD"/>
    <w:rsid w:val="008B44DE"/>
    <w:rsid w:val="008B4673"/>
    <w:rsid w:val="008B4ABB"/>
    <w:rsid w:val="008B4ECF"/>
    <w:rsid w:val="008B50FB"/>
    <w:rsid w:val="008B5699"/>
    <w:rsid w:val="008B5752"/>
    <w:rsid w:val="008B59DE"/>
    <w:rsid w:val="008B5BC5"/>
    <w:rsid w:val="008B5BCF"/>
    <w:rsid w:val="008B5CC5"/>
    <w:rsid w:val="008B5E51"/>
    <w:rsid w:val="008B5FD1"/>
    <w:rsid w:val="008B5FDF"/>
    <w:rsid w:val="008B61E0"/>
    <w:rsid w:val="008B626E"/>
    <w:rsid w:val="008B651C"/>
    <w:rsid w:val="008B68E0"/>
    <w:rsid w:val="008B6B8E"/>
    <w:rsid w:val="008B6CB1"/>
    <w:rsid w:val="008B6DED"/>
    <w:rsid w:val="008B6F1B"/>
    <w:rsid w:val="008B7714"/>
    <w:rsid w:val="008B7AC7"/>
    <w:rsid w:val="008C00C7"/>
    <w:rsid w:val="008C0723"/>
    <w:rsid w:val="008C084E"/>
    <w:rsid w:val="008C0FF5"/>
    <w:rsid w:val="008C10B7"/>
    <w:rsid w:val="008C13D7"/>
    <w:rsid w:val="008C1409"/>
    <w:rsid w:val="008C1570"/>
    <w:rsid w:val="008C1819"/>
    <w:rsid w:val="008C1B40"/>
    <w:rsid w:val="008C1B8F"/>
    <w:rsid w:val="008C2548"/>
    <w:rsid w:val="008C2703"/>
    <w:rsid w:val="008C2982"/>
    <w:rsid w:val="008C2D51"/>
    <w:rsid w:val="008C2EFC"/>
    <w:rsid w:val="008C3439"/>
    <w:rsid w:val="008C3501"/>
    <w:rsid w:val="008C353A"/>
    <w:rsid w:val="008C35F6"/>
    <w:rsid w:val="008C3868"/>
    <w:rsid w:val="008C3C19"/>
    <w:rsid w:val="008C3C36"/>
    <w:rsid w:val="008C3D01"/>
    <w:rsid w:val="008C3E7A"/>
    <w:rsid w:val="008C437E"/>
    <w:rsid w:val="008C43F3"/>
    <w:rsid w:val="008C4AEF"/>
    <w:rsid w:val="008C4D15"/>
    <w:rsid w:val="008C502B"/>
    <w:rsid w:val="008C52A1"/>
    <w:rsid w:val="008C5539"/>
    <w:rsid w:val="008C5F67"/>
    <w:rsid w:val="008C669A"/>
    <w:rsid w:val="008C69F0"/>
    <w:rsid w:val="008C7231"/>
    <w:rsid w:val="008C750F"/>
    <w:rsid w:val="008C7789"/>
    <w:rsid w:val="008C7A0F"/>
    <w:rsid w:val="008C7A6C"/>
    <w:rsid w:val="008C7F0D"/>
    <w:rsid w:val="008D00A9"/>
    <w:rsid w:val="008D035D"/>
    <w:rsid w:val="008D07B4"/>
    <w:rsid w:val="008D0A80"/>
    <w:rsid w:val="008D0BAC"/>
    <w:rsid w:val="008D1294"/>
    <w:rsid w:val="008D13A6"/>
    <w:rsid w:val="008D1761"/>
    <w:rsid w:val="008D1792"/>
    <w:rsid w:val="008D1BA2"/>
    <w:rsid w:val="008D1CF1"/>
    <w:rsid w:val="008D1E84"/>
    <w:rsid w:val="008D2141"/>
    <w:rsid w:val="008D216A"/>
    <w:rsid w:val="008D2489"/>
    <w:rsid w:val="008D2917"/>
    <w:rsid w:val="008D2EA5"/>
    <w:rsid w:val="008D3023"/>
    <w:rsid w:val="008D3301"/>
    <w:rsid w:val="008D3353"/>
    <w:rsid w:val="008D3360"/>
    <w:rsid w:val="008D3599"/>
    <w:rsid w:val="008D367B"/>
    <w:rsid w:val="008D3AEF"/>
    <w:rsid w:val="008D3D9E"/>
    <w:rsid w:val="008D3F16"/>
    <w:rsid w:val="008D42E1"/>
    <w:rsid w:val="008D44AB"/>
    <w:rsid w:val="008D487A"/>
    <w:rsid w:val="008D4BDF"/>
    <w:rsid w:val="008D4C12"/>
    <w:rsid w:val="008D4C28"/>
    <w:rsid w:val="008D5210"/>
    <w:rsid w:val="008D5667"/>
    <w:rsid w:val="008D5845"/>
    <w:rsid w:val="008D5953"/>
    <w:rsid w:val="008D59AA"/>
    <w:rsid w:val="008D5F4A"/>
    <w:rsid w:val="008D630D"/>
    <w:rsid w:val="008D65E4"/>
    <w:rsid w:val="008D695E"/>
    <w:rsid w:val="008D6BCE"/>
    <w:rsid w:val="008D6E61"/>
    <w:rsid w:val="008D6EAB"/>
    <w:rsid w:val="008D6EFA"/>
    <w:rsid w:val="008D6FBA"/>
    <w:rsid w:val="008D6FDD"/>
    <w:rsid w:val="008D7015"/>
    <w:rsid w:val="008D75E0"/>
    <w:rsid w:val="008D7854"/>
    <w:rsid w:val="008D7AB6"/>
    <w:rsid w:val="008E02A8"/>
    <w:rsid w:val="008E0677"/>
    <w:rsid w:val="008E07E2"/>
    <w:rsid w:val="008E084F"/>
    <w:rsid w:val="008E0A87"/>
    <w:rsid w:val="008E0C17"/>
    <w:rsid w:val="008E0FB7"/>
    <w:rsid w:val="008E139B"/>
    <w:rsid w:val="008E17EA"/>
    <w:rsid w:val="008E1D18"/>
    <w:rsid w:val="008E2073"/>
    <w:rsid w:val="008E232A"/>
    <w:rsid w:val="008E255C"/>
    <w:rsid w:val="008E25C5"/>
    <w:rsid w:val="008E343E"/>
    <w:rsid w:val="008E3659"/>
    <w:rsid w:val="008E3C73"/>
    <w:rsid w:val="008E3E44"/>
    <w:rsid w:val="008E47CC"/>
    <w:rsid w:val="008E4985"/>
    <w:rsid w:val="008E4AD8"/>
    <w:rsid w:val="008E4C32"/>
    <w:rsid w:val="008E4D9C"/>
    <w:rsid w:val="008E4ED8"/>
    <w:rsid w:val="008E4EED"/>
    <w:rsid w:val="008E4F86"/>
    <w:rsid w:val="008E534B"/>
    <w:rsid w:val="008E53C1"/>
    <w:rsid w:val="008E53D5"/>
    <w:rsid w:val="008E5412"/>
    <w:rsid w:val="008E57BC"/>
    <w:rsid w:val="008E5EEA"/>
    <w:rsid w:val="008E5F5F"/>
    <w:rsid w:val="008E62C8"/>
    <w:rsid w:val="008E633C"/>
    <w:rsid w:val="008E6461"/>
    <w:rsid w:val="008E64E3"/>
    <w:rsid w:val="008E6BD5"/>
    <w:rsid w:val="008E6C09"/>
    <w:rsid w:val="008E71F9"/>
    <w:rsid w:val="008E787D"/>
    <w:rsid w:val="008E7C19"/>
    <w:rsid w:val="008E7ED9"/>
    <w:rsid w:val="008F0439"/>
    <w:rsid w:val="008F04AE"/>
    <w:rsid w:val="008F0A8E"/>
    <w:rsid w:val="008F0AEE"/>
    <w:rsid w:val="008F0BAA"/>
    <w:rsid w:val="008F0C00"/>
    <w:rsid w:val="008F0C73"/>
    <w:rsid w:val="008F11DC"/>
    <w:rsid w:val="008F1746"/>
    <w:rsid w:val="008F18F2"/>
    <w:rsid w:val="008F19EB"/>
    <w:rsid w:val="008F1A76"/>
    <w:rsid w:val="008F1DBB"/>
    <w:rsid w:val="008F1ED1"/>
    <w:rsid w:val="008F21DE"/>
    <w:rsid w:val="008F339D"/>
    <w:rsid w:val="008F3CAE"/>
    <w:rsid w:val="008F3CBC"/>
    <w:rsid w:val="008F3FAA"/>
    <w:rsid w:val="008F3FDF"/>
    <w:rsid w:val="008F4048"/>
    <w:rsid w:val="008F41B3"/>
    <w:rsid w:val="008F428F"/>
    <w:rsid w:val="008F4387"/>
    <w:rsid w:val="008F440A"/>
    <w:rsid w:val="008F4853"/>
    <w:rsid w:val="008F4D59"/>
    <w:rsid w:val="008F4DC9"/>
    <w:rsid w:val="008F5398"/>
    <w:rsid w:val="008F53E6"/>
    <w:rsid w:val="008F5AE4"/>
    <w:rsid w:val="008F5C7F"/>
    <w:rsid w:val="008F601D"/>
    <w:rsid w:val="008F6040"/>
    <w:rsid w:val="008F621C"/>
    <w:rsid w:val="008F627A"/>
    <w:rsid w:val="008F6C1F"/>
    <w:rsid w:val="008F7091"/>
    <w:rsid w:val="008F7691"/>
    <w:rsid w:val="008F7752"/>
    <w:rsid w:val="008F7B8C"/>
    <w:rsid w:val="008F7C87"/>
    <w:rsid w:val="008F7D26"/>
    <w:rsid w:val="008F7F48"/>
    <w:rsid w:val="00901099"/>
    <w:rsid w:val="009011F1"/>
    <w:rsid w:val="00901254"/>
    <w:rsid w:val="00901573"/>
    <w:rsid w:val="00901A6B"/>
    <w:rsid w:val="00901E43"/>
    <w:rsid w:val="009020A5"/>
    <w:rsid w:val="0090213E"/>
    <w:rsid w:val="0090234E"/>
    <w:rsid w:val="00902736"/>
    <w:rsid w:val="0090349C"/>
    <w:rsid w:val="0090387A"/>
    <w:rsid w:val="00903AF3"/>
    <w:rsid w:val="00903E2E"/>
    <w:rsid w:val="00904548"/>
    <w:rsid w:val="0090466F"/>
    <w:rsid w:val="009046C0"/>
    <w:rsid w:val="00905507"/>
    <w:rsid w:val="00905622"/>
    <w:rsid w:val="00905870"/>
    <w:rsid w:val="00905933"/>
    <w:rsid w:val="00905BFF"/>
    <w:rsid w:val="00905E0B"/>
    <w:rsid w:val="00906074"/>
    <w:rsid w:val="0090617F"/>
    <w:rsid w:val="0090645B"/>
    <w:rsid w:val="0090678D"/>
    <w:rsid w:val="00906915"/>
    <w:rsid w:val="00906A3A"/>
    <w:rsid w:val="00906BE3"/>
    <w:rsid w:val="009070D4"/>
    <w:rsid w:val="0090711E"/>
    <w:rsid w:val="0090715E"/>
    <w:rsid w:val="00907324"/>
    <w:rsid w:val="0090743C"/>
    <w:rsid w:val="009075F7"/>
    <w:rsid w:val="0090762A"/>
    <w:rsid w:val="009079DB"/>
    <w:rsid w:val="00907DF5"/>
    <w:rsid w:val="00907EC3"/>
    <w:rsid w:val="00907F81"/>
    <w:rsid w:val="009100AE"/>
    <w:rsid w:val="0091068C"/>
    <w:rsid w:val="00910756"/>
    <w:rsid w:val="00910768"/>
    <w:rsid w:val="00910B28"/>
    <w:rsid w:val="00910B2E"/>
    <w:rsid w:val="00910C9D"/>
    <w:rsid w:val="00911343"/>
    <w:rsid w:val="009113BF"/>
    <w:rsid w:val="009115A6"/>
    <w:rsid w:val="009115F3"/>
    <w:rsid w:val="0091164C"/>
    <w:rsid w:val="0091179F"/>
    <w:rsid w:val="0091182A"/>
    <w:rsid w:val="00911DC4"/>
    <w:rsid w:val="00912053"/>
    <w:rsid w:val="009123B9"/>
    <w:rsid w:val="009125FE"/>
    <w:rsid w:val="009149D4"/>
    <w:rsid w:val="00914E6C"/>
    <w:rsid w:val="00915358"/>
    <w:rsid w:val="00915AA9"/>
    <w:rsid w:val="00915E7E"/>
    <w:rsid w:val="00915EDA"/>
    <w:rsid w:val="0091606F"/>
    <w:rsid w:val="00916643"/>
    <w:rsid w:val="009169CA"/>
    <w:rsid w:val="00916AAA"/>
    <w:rsid w:val="00916F40"/>
    <w:rsid w:val="00917053"/>
    <w:rsid w:val="009170B1"/>
    <w:rsid w:val="00917364"/>
    <w:rsid w:val="009174FF"/>
    <w:rsid w:val="009179C8"/>
    <w:rsid w:val="00917E48"/>
    <w:rsid w:val="00917E87"/>
    <w:rsid w:val="0092019C"/>
    <w:rsid w:val="0092043F"/>
    <w:rsid w:val="009207C6"/>
    <w:rsid w:val="00920825"/>
    <w:rsid w:val="00920BE5"/>
    <w:rsid w:val="00920F36"/>
    <w:rsid w:val="009210D6"/>
    <w:rsid w:val="0092163C"/>
    <w:rsid w:val="00921763"/>
    <w:rsid w:val="00921B44"/>
    <w:rsid w:val="00921B5D"/>
    <w:rsid w:val="00921B8E"/>
    <w:rsid w:val="00921E2C"/>
    <w:rsid w:val="00921F00"/>
    <w:rsid w:val="00922108"/>
    <w:rsid w:val="0092215C"/>
    <w:rsid w:val="00922242"/>
    <w:rsid w:val="00922296"/>
    <w:rsid w:val="009224D0"/>
    <w:rsid w:val="00922C85"/>
    <w:rsid w:val="00922E0B"/>
    <w:rsid w:val="00922EA2"/>
    <w:rsid w:val="009231F6"/>
    <w:rsid w:val="00923314"/>
    <w:rsid w:val="009241C3"/>
    <w:rsid w:val="0092483B"/>
    <w:rsid w:val="00924AFF"/>
    <w:rsid w:val="00924B57"/>
    <w:rsid w:val="00924CEA"/>
    <w:rsid w:val="00924D2D"/>
    <w:rsid w:val="00924F5B"/>
    <w:rsid w:val="00925220"/>
    <w:rsid w:val="0092544E"/>
    <w:rsid w:val="0092573B"/>
    <w:rsid w:val="00925CDD"/>
    <w:rsid w:val="00925CE2"/>
    <w:rsid w:val="00925E44"/>
    <w:rsid w:val="009266D2"/>
    <w:rsid w:val="009269F0"/>
    <w:rsid w:val="00926B9F"/>
    <w:rsid w:val="009270D8"/>
    <w:rsid w:val="00927371"/>
    <w:rsid w:val="00927488"/>
    <w:rsid w:val="00927545"/>
    <w:rsid w:val="009279A9"/>
    <w:rsid w:val="00927BEC"/>
    <w:rsid w:val="00927EBE"/>
    <w:rsid w:val="0093000D"/>
    <w:rsid w:val="00930406"/>
    <w:rsid w:val="009305EC"/>
    <w:rsid w:val="00930C70"/>
    <w:rsid w:val="00930D16"/>
    <w:rsid w:val="00930D5C"/>
    <w:rsid w:val="00930E1D"/>
    <w:rsid w:val="00931428"/>
    <w:rsid w:val="00931685"/>
    <w:rsid w:val="00931752"/>
    <w:rsid w:val="00931F86"/>
    <w:rsid w:val="0093225F"/>
    <w:rsid w:val="00932EC5"/>
    <w:rsid w:val="009330B3"/>
    <w:rsid w:val="009337CF"/>
    <w:rsid w:val="00933A92"/>
    <w:rsid w:val="00934042"/>
    <w:rsid w:val="00934167"/>
    <w:rsid w:val="009341EF"/>
    <w:rsid w:val="0093453F"/>
    <w:rsid w:val="00934649"/>
    <w:rsid w:val="009346E8"/>
    <w:rsid w:val="0093476F"/>
    <w:rsid w:val="00934878"/>
    <w:rsid w:val="00934B5D"/>
    <w:rsid w:val="00934B78"/>
    <w:rsid w:val="00935107"/>
    <w:rsid w:val="009354C2"/>
    <w:rsid w:val="00935E03"/>
    <w:rsid w:val="00935F05"/>
    <w:rsid w:val="00936435"/>
    <w:rsid w:val="00936686"/>
    <w:rsid w:val="00936772"/>
    <w:rsid w:val="009368F3"/>
    <w:rsid w:val="00936B81"/>
    <w:rsid w:val="0093734A"/>
    <w:rsid w:val="009373E3"/>
    <w:rsid w:val="0093798E"/>
    <w:rsid w:val="00937A31"/>
    <w:rsid w:val="00937B47"/>
    <w:rsid w:val="00937BCF"/>
    <w:rsid w:val="009404BC"/>
    <w:rsid w:val="00941080"/>
    <w:rsid w:val="009410C6"/>
    <w:rsid w:val="0094130A"/>
    <w:rsid w:val="0094131D"/>
    <w:rsid w:val="009413EE"/>
    <w:rsid w:val="0094175B"/>
    <w:rsid w:val="00941A77"/>
    <w:rsid w:val="00941D0D"/>
    <w:rsid w:val="00941ED6"/>
    <w:rsid w:val="0094226C"/>
    <w:rsid w:val="0094231A"/>
    <w:rsid w:val="009428F5"/>
    <w:rsid w:val="00943102"/>
    <w:rsid w:val="009433A7"/>
    <w:rsid w:val="0094351F"/>
    <w:rsid w:val="009435C5"/>
    <w:rsid w:val="009435C7"/>
    <w:rsid w:val="00943610"/>
    <w:rsid w:val="00943CD2"/>
    <w:rsid w:val="00943D0E"/>
    <w:rsid w:val="00943D6D"/>
    <w:rsid w:val="00944699"/>
    <w:rsid w:val="00944A72"/>
    <w:rsid w:val="00944C5D"/>
    <w:rsid w:val="00944D24"/>
    <w:rsid w:val="00944F46"/>
    <w:rsid w:val="009452F4"/>
    <w:rsid w:val="009457E6"/>
    <w:rsid w:val="009459B8"/>
    <w:rsid w:val="0094602C"/>
    <w:rsid w:val="0094661F"/>
    <w:rsid w:val="00946895"/>
    <w:rsid w:val="00946970"/>
    <w:rsid w:val="009469B1"/>
    <w:rsid w:val="00946A37"/>
    <w:rsid w:val="00946B1F"/>
    <w:rsid w:val="00946DF8"/>
    <w:rsid w:val="00946EE7"/>
    <w:rsid w:val="00947C3B"/>
    <w:rsid w:val="00947E3E"/>
    <w:rsid w:val="00947F39"/>
    <w:rsid w:val="00947FB5"/>
    <w:rsid w:val="009507DA"/>
    <w:rsid w:val="00950856"/>
    <w:rsid w:val="00950A62"/>
    <w:rsid w:val="00950B34"/>
    <w:rsid w:val="00950C9D"/>
    <w:rsid w:val="00950FC5"/>
    <w:rsid w:val="009513B6"/>
    <w:rsid w:val="0095176F"/>
    <w:rsid w:val="00951832"/>
    <w:rsid w:val="00952604"/>
    <w:rsid w:val="0095294E"/>
    <w:rsid w:val="00952AC0"/>
    <w:rsid w:val="00952C51"/>
    <w:rsid w:val="00952E2E"/>
    <w:rsid w:val="00952F66"/>
    <w:rsid w:val="0095305C"/>
    <w:rsid w:val="009531FF"/>
    <w:rsid w:val="0095338E"/>
    <w:rsid w:val="009534BD"/>
    <w:rsid w:val="00953742"/>
    <w:rsid w:val="00953867"/>
    <w:rsid w:val="0095392E"/>
    <w:rsid w:val="009539D7"/>
    <w:rsid w:val="00953E95"/>
    <w:rsid w:val="00953EB6"/>
    <w:rsid w:val="00954047"/>
    <w:rsid w:val="009540C7"/>
    <w:rsid w:val="00954174"/>
    <w:rsid w:val="00954239"/>
    <w:rsid w:val="0095434C"/>
    <w:rsid w:val="009546E7"/>
    <w:rsid w:val="00954753"/>
    <w:rsid w:val="00954C57"/>
    <w:rsid w:val="00954E2C"/>
    <w:rsid w:val="00954E54"/>
    <w:rsid w:val="009552C3"/>
    <w:rsid w:val="00955397"/>
    <w:rsid w:val="00955930"/>
    <w:rsid w:val="00955C88"/>
    <w:rsid w:val="00956326"/>
    <w:rsid w:val="009567D8"/>
    <w:rsid w:val="00956A2A"/>
    <w:rsid w:val="009570B6"/>
    <w:rsid w:val="00957576"/>
    <w:rsid w:val="0095761C"/>
    <w:rsid w:val="009576D4"/>
    <w:rsid w:val="00957FCB"/>
    <w:rsid w:val="00960130"/>
    <w:rsid w:val="0096013E"/>
    <w:rsid w:val="00960410"/>
    <w:rsid w:val="00960437"/>
    <w:rsid w:val="009608B5"/>
    <w:rsid w:val="009610D5"/>
    <w:rsid w:val="0096130A"/>
    <w:rsid w:val="009613F4"/>
    <w:rsid w:val="0096140E"/>
    <w:rsid w:val="0096155D"/>
    <w:rsid w:val="00961613"/>
    <w:rsid w:val="00961DFD"/>
    <w:rsid w:val="00961FD5"/>
    <w:rsid w:val="00962D82"/>
    <w:rsid w:val="00963161"/>
    <w:rsid w:val="0096330E"/>
    <w:rsid w:val="009633A4"/>
    <w:rsid w:val="00963683"/>
    <w:rsid w:val="00963741"/>
    <w:rsid w:val="009638D9"/>
    <w:rsid w:val="00963A4B"/>
    <w:rsid w:val="0096464E"/>
    <w:rsid w:val="00964731"/>
    <w:rsid w:val="009647F4"/>
    <w:rsid w:val="0096489F"/>
    <w:rsid w:val="00964AC8"/>
    <w:rsid w:val="0096533F"/>
    <w:rsid w:val="00965422"/>
    <w:rsid w:val="00965FFA"/>
    <w:rsid w:val="00966560"/>
    <w:rsid w:val="00966B6D"/>
    <w:rsid w:val="00966C11"/>
    <w:rsid w:val="00966C9A"/>
    <w:rsid w:val="009673F0"/>
    <w:rsid w:val="00967526"/>
    <w:rsid w:val="009676C3"/>
    <w:rsid w:val="00967ADE"/>
    <w:rsid w:val="00967C9C"/>
    <w:rsid w:val="00967D1E"/>
    <w:rsid w:val="00967FD8"/>
    <w:rsid w:val="00970076"/>
    <w:rsid w:val="009706DE"/>
    <w:rsid w:val="009709CC"/>
    <w:rsid w:val="00970D2C"/>
    <w:rsid w:val="00970DF8"/>
    <w:rsid w:val="00970FE0"/>
    <w:rsid w:val="009714B2"/>
    <w:rsid w:val="00971595"/>
    <w:rsid w:val="00971888"/>
    <w:rsid w:val="009719B9"/>
    <w:rsid w:val="00971ABB"/>
    <w:rsid w:val="00971D0B"/>
    <w:rsid w:val="00971EA4"/>
    <w:rsid w:val="00971FD3"/>
    <w:rsid w:val="009722FA"/>
    <w:rsid w:val="00972706"/>
    <w:rsid w:val="009729D3"/>
    <w:rsid w:val="00972AC8"/>
    <w:rsid w:val="00973458"/>
    <w:rsid w:val="00973698"/>
    <w:rsid w:val="00973940"/>
    <w:rsid w:val="009739C7"/>
    <w:rsid w:val="00973BBF"/>
    <w:rsid w:val="00973E44"/>
    <w:rsid w:val="009744AA"/>
    <w:rsid w:val="00974D5C"/>
    <w:rsid w:val="00975184"/>
    <w:rsid w:val="009751FF"/>
    <w:rsid w:val="00975490"/>
    <w:rsid w:val="00975734"/>
    <w:rsid w:val="00975B44"/>
    <w:rsid w:val="00975E0B"/>
    <w:rsid w:val="00975F12"/>
    <w:rsid w:val="00976023"/>
    <w:rsid w:val="00976264"/>
    <w:rsid w:val="00976444"/>
    <w:rsid w:val="0097644D"/>
    <w:rsid w:val="00976A57"/>
    <w:rsid w:val="00976C24"/>
    <w:rsid w:val="0097749E"/>
    <w:rsid w:val="009778C1"/>
    <w:rsid w:val="00977C8A"/>
    <w:rsid w:val="00977CB2"/>
    <w:rsid w:val="0098004D"/>
    <w:rsid w:val="0098018B"/>
    <w:rsid w:val="0098020C"/>
    <w:rsid w:val="0098074D"/>
    <w:rsid w:val="009808B0"/>
    <w:rsid w:val="00980970"/>
    <w:rsid w:val="00980B67"/>
    <w:rsid w:val="00981019"/>
    <w:rsid w:val="009814D7"/>
    <w:rsid w:val="00981751"/>
    <w:rsid w:val="009817E9"/>
    <w:rsid w:val="0098198E"/>
    <w:rsid w:val="009819FC"/>
    <w:rsid w:val="00981A82"/>
    <w:rsid w:val="00982061"/>
    <w:rsid w:val="00982214"/>
    <w:rsid w:val="00982539"/>
    <w:rsid w:val="0098275B"/>
    <w:rsid w:val="00982A81"/>
    <w:rsid w:val="00982C9C"/>
    <w:rsid w:val="00982E1C"/>
    <w:rsid w:val="00982E7C"/>
    <w:rsid w:val="0098367B"/>
    <w:rsid w:val="00983807"/>
    <w:rsid w:val="00983BD7"/>
    <w:rsid w:val="00983E00"/>
    <w:rsid w:val="00983F73"/>
    <w:rsid w:val="009841F6"/>
    <w:rsid w:val="0098494A"/>
    <w:rsid w:val="009849B8"/>
    <w:rsid w:val="00985003"/>
    <w:rsid w:val="00985272"/>
    <w:rsid w:val="00985304"/>
    <w:rsid w:val="0098534D"/>
    <w:rsid w:val="009854C6"/>
    <w:rsid w:val="009858C1"/>
    <w:rsid w:val="009867F7"/>
    <w:rsid w:val="00986DD7"/>
    <w:rsid w:val="00987E46"/>
    <w:rsid w:val="0099043B"/>
    <w:rsid w:val="00990447"/>
    <w:rsid w:val="00990821"/>
    <w:rsid w:val="00990893"/>
    <w:rsid w:val="00990A36"/>
    <w:rsid w:val="00990C2A"/>
    <w:rsid w:val="00990D33"/>
    <w:rsid w:val="00990E84"/>
    <w:rsid w:val="00990ECA"/>
    <w:rsid w:val="009911C1"/>
    <w:rsid w:val="00991383"/>
    <w:rsid w:val="009914D4"/>
    <w:rsid w:val="00991661"/>
    <w:rsid w:val="00991829"/>
    <w:rsid w:val="00991934"/>
    <w:rsid w:val="00991F10"/>
    <w:rsid w:val="009923B1"/>
    <w:rsid w:val="009926CB"/>
    <w:rsid w:val="00992831"/>
    <w:rsid w:val="00992888"/>
    <w:rsid w:val="009928E1"/>
    <w:rsid w:val="0099298C"/>
    <w:rsid w:val="00992D2D"/>
    <w:rsid w:val="00992E48"/>
    <w:rsid w:val="00992ECA"/>
    <w:rsid w:val="00993048"/>
    <w:rsid w:val="009939DB"/>
    <w:rsid w:val="00993D55"/>
    <w:rsid w:val="00994339"/>
    <w:rsid w:val="009943CD"/>
    <w:rsid w:val="00994492"/>
    <w:rsid w:val="00994EF9"/>
    <w:rsid w:val="009950F0"/>
    <w:rsid w:val="0099513E"/>
    <w:rsid w:val="00995141"/>
    <w:rsid w:val="00995363"/>
    <w:rsid w:val="00995A8E"/>
    <w:rsid w:val="00995BD9"/>
    <w:rsid w:val="00995E17"/>
    <w:rsid w:val="00995FE2"/>
    <w:rsid w:val="00996349"/>
    <w:rsid w:val="00996530"/>
    <w:rsid w:val="00996AC3"/>
    <w:rsid w:val="00996C25"/>
    <w:rsid w:val="00996CEA"/>
    <w:rsid w:val="00996F3F"/>
    <w:rsid w:val="0099737D"/>
    <w:rsid w:val="00997DBD"/>
    <w:rsid w:val="00997E4E"/>
    <w:rsid w:val="009A018A"/>
    <w:rsid w:val="009A07A2"/>
    <w:rsid w:val="009A0A4A"/>
    <w:rsid w:val="009A0B1D"/>
    <w:rsid w:val="009A0F24"/>
    <w:rsid w:val="009A1094"/>
    <w:rsid w:val="009A10D6"/>
    <w:rsid w:val="009A17EE"/>
    <w:rsid w:val="009A1BEA"/>
    <w:rsid w:val="009A1CF4"/>
    <w:rsid w:val="009A1EE9"/>
    <w:rsid w:val="009A20EC"/>
    <w:rsid w:val="009A2BDB"/>
    <w:rsid w:val="009A2E22"/>
    <w:rsid w:val="009A2EBC"/>
    <w:rsid w:val="009A321F"/>
    <w:rsid w:val="009A3598"/>
    <w:rsid w:val="009A376D"/>
    <w:rsid w:val="009A395B"/>
    <w:rsid w:val="009A3C59"/>
    <w:rsid w:val="009A43C6"/>
    <w:rsid w:val="009A44EA"/>
    <w:rsid w:val="009A48AB"/>
    <w:rsid w:val="009A4D17"/>
    <w:rsid w:val="009A4F04"/>
    <w:rsid w:val="009A52CF"/>
    <w:rsid w:val="009A5C99"/>
    <w:rsid w:val="009A5DE4"/>
    <w:rsid w:val="009A61F6"/>
    <w:rsid w:val="009A72C2"/>
    <w:rsid w:val="009A758C"/>
    <w:rsid w:val="009A76F4"/>
    <w:rsid w:val="009A78D6"/>
    <w:rsid w:val="009A7A80"/>
    <w:rsid w:val="009A7B4E"/>
    <w:rsid w:val="009A7CC5"/>
    <w:rsid w:val="009A7FFC"/>
    <w:rsid w:val="009B00AE"/>
    <w:rsid w:val="009B01F9"/>
    <w:rsid w:val="009B0410"/>
    <w:rsid w:val="009B102C"/>
    <w:rsid w:val="009B10DB"/>
    <w:rsid w:val="009B11B3"/>
    <w:rsid w:val="009B12CB"/>
    <w:rsid w:val="009B145A"/>
    <w:rsid w:val="009B14A2"/>
    <w:rsid w:val="009B1604"/>
    <w:rsid w:val="009B18ED"/>
    <w:rsid w:val="009B1A5C"/>
    <w:rsid w:val="009B1E21"/>
    <w:rsid w:val="009B1ECA"/>
    <w:rsid w:val="009B20C6"/>
    <w:rsid w:val="009B21DB"/>
    <w:rsid w:val="009B23E6"/>
    <w:rsid w:val="009B26A6"/>
    <w:rsid w:val="009B26B0"/>
    <w:rsid w:val="009B27C3"/>
    <w:rsid w:val="009B2A20"/>
    <w:rsid w:val="009B2AEC"/>
    <w:rsid w:val="009B2AEF"/>
    <w:rsid w:val="009B2B79"/>
    <w:rsid w:val="009B2DEF"/>
    <w:rsid w:val="009B2F15"/>
    <w:rsid w:val="009B3E5C"/>
    <w:rsid w:val="009B3FAB"/>
    <w:rsid w:val="009B44E1"/>
    <w:rsid w:val="009B4578"/>
    <w:rsid w:val="009B4A23"/>
    <w:rsid w:val="009B4ACF"/>
    <w:rsid w:val="009B4BFF"/>
    <w:rsid w:val="009B4DD6"/>
    <w:rsid w:val="009B4EBD"/>
    <w:rsid w:val="009B4F8A"/>
    <w:rsid w:val="009B58D3"/>
    <w:rsid w:val="009B5E8A"/>
    <w:rsid w:val="009B602C"/>
    <w:rsid w:val="009B64F7"/>
    <w:rsid w:val="009B669E"/>
    <w:rsid w:val="009B6761"/>
    <w:rsid w:val="009B687D"/>
    <w:rsid w:val="009B6904"/>
    <w:rsid w:val="009B6963"/>
    <w:rsid w:val="009B69C1"/>
    <w:rsid w:val="009B6B25"/>
    <w:rsid w:val="009B6CAB"/>
    <w:rsid w:val="009B6DC4"/>
    <w:rsid w:val="009B6E07"/>
    <w:rsid w:val="009B73AC"/>
    <w:rsid w:val="009B7C1C"/>
    <w:rsid w:val="009C0360"/>
    <w:rsid w:val="009C07B2"/>
    <w:rsid w:val="009C0B96"/>
    <w:rsid w:val="009C0C2C"/>
    <w:rsid w:val="009C0D11"/>
    <w:rsid w:val="009C0D8E"/>
    <w:rsid w:val="009C0EE5"/>
    <w:rsid w:val="009C0FCC"/>
    <w:rsid w:val="009C1622"/>
    <w:rsid w:val="009C1748"/>
    <w:rsid w:val="009C19BA"/>
    <w:rsid w:val="009C1B1E"/>
    <w:rsid w:val="009C1C66"/>
    <w:rsid w:val="009C2412"/>
    <w:rsid w:val="009C29B0"/>
    <w:rsid w:val="009C2AC2"/>
    <w:rsid w:val="009C2C0E"/>
    <w:rsid w:val="009C3448"/>
    <w:rsid w:val="009C38C5"/>
    <w:rsid w:val="009C3AFD"/>
    <w:rsid w:val="009C3C0F"/>
    <w:rsid w:val="009C3D54"/>
    <w:rsid w:val="009C3DAD"/>
    <w:rsid w:val="009C3F26"/>
    <w:rsid w:val="009C42F1"/>
    <w:rsid w:val="009C46D0"/>
    <w:rsid w:val="009C48C4"/>
    <w:rsid w:val="009C4928"/>
    <w:rsid w:val="009C4AEA"/>
    <w:rsid w:val="009C4B29"/>
    <w:rsid w:val="009C4BAF"/>
    <w:rsid w:val="009C4CC4"/>
    <w:rsid w:val="009C5307"/>
    <w:rsid w:val="009C5905"/>
    <w:rsid w:val="009C5A16"/>
    <w:rsid w:val="009C5E44"/>
    <w:rsid w:val="009C5EF9"/>
    <w:rsid w:val="009C5F44"/>
    <w:rsid w:val="009C68E7"/>
    <w:rsid w:val="009C6C08"/>
    <w:rsid w:val="009C7007"/>
    <w:rsid w:val="009C70E3"/>
    <w:rsid w:val="009C7434"/>
    <w:rsid w:val="009C76F4"/>
    <w:rsid w:val="009C78BF"/>
    <w:rsid w:val="009C7CD0"/>
    <w:rsid w:val="009D0043"/>
    <w:rsid w:val="009D0173"/>
    <w:rsid w:val="009D049E"/>
    <w:rsid w:val="009D084F"/>
    <w:rsid w:val="009D098A"/>
    <w:rsid w:val="009D0ABF"/>
    <w:rsid w:val="009D0DBA"/>
    <w:rsid w:val="009D0FEE"/>
    <w:rsid w:val="009D1091"/>
    <w:rsid w:val="009D11A0"/>
    <w:rsid w:val="009D11AD"/>
    <w:rsid w:val="009D139A"/>
    <w:rsid w:val="009D181C"/>
    <w:rsid w:val="009D1B4E"/>
    <w:rsid w:val="009D1BFA"/>
    <w:rsid w:val="009D2088"/>
    <w:rsid w:val="009D25ED"/>
    <w:rsid w:val="009D2DB9"/>
    <w:rsid w:val="009D3335"/>
    <w:rsid w:val="009D33B0"/>
    <w:rsid w:val="009D3776"/>
    <w:rsid w:val="009D3779"/>
    <w:rsid w:val="009D3786"/>
    <w:rsid w:val="009D4081"/>
    <w:rsid w:val="009D409C"/>
    <w:rsid w:val="009D416F"/>
    <w:rsid w:val="009D4234"/>
    <w:rsid w:val="009D428B"/>
    <w:rsid w:val="009D43B7"/>
    <w:rsid w:val="009D43E9"/>
    <w:rsid w:val="009D459F"/>
    <w:rsid w:val="009D4626"/>
    <w:rsid w:val="009D46F8"/>
    <w:rsid w:val="009D49B0"/>
    <w:rsid w:val="009D4A66"/>
    <w:rsid w:val="009D4C1F"/>
    <w:rsid w:val="009D5131"/>
    <w:rsid w:val="009D5145"/>
    <w:rsid w:val="009D527C"/>
    <w:rsid w:val="009D5A4D"/>
    <w:rsid w:val="009D5CDD"/>
    <w:rsid w:val="009D5E86"/>
    <w:rsid w:val="009D5EF0"/>
    <w:rsid w:val="009D60BD"/>
    <w:rsid w:val="009D6578"/>
    <w:rsid w:val="009D696E"/>
    <w:rsid w:val="009D6B6E"/>
    <w:rsid w:val="009D6EEB"/>
    <w:rsid w:val="009D7285"/>
    <w:rsid w:val="009D73C0"/>
    <w:rsid w:val="009D7893"/>
    <w:rsid w:val="009E010E"/>
    <w:rsid w:val="009E0361"/>
    <w:rsid w:val="009E0624"/>
    <w:rsid w:val="009E0BD4"/>
    <w:rsid w:val="009E0C3D"/>
    <w:rsid w:val="009E1472"/>
    <w:rsid w:val="009E14E9"/>
    <w:rsid w:val="009E1611"/>
    <w:rsid w:val="009E1AD2"/>
    <w:rsid w:val="009E1BC8"/>
    <w:rsid w:val="009E1CDF"/>
    <w:rsid w:val="009E1EC0"/>
    <w:rsid w:val="009E1FCA"/>
    <w:rsid w:val="009E2049"/>
    <w:rsid w:val="009E2430"/>
    <w:rsid w:val="009E29AA"/>
    <w:rsid w:val="009E29CB"/>
    <w:rsid w:val="009E2B10"/>
    <w:rsid w:val="009E2D96"/>
    <w:rsid w:val="009E2DB2"/>
    <w:rsid w:val="009E2FDC"/>
    <w:rsid w:val="009E3060"/>
    <w:rsid w:val="009E3327"/>
    <w:rsid w:val="009E39F7"/>
    <w:rsid w:val="009E3AF2"/>
    <w:rsid w:val="009E3DC2"/>
    <w:rsid w:val="009E3DD0"/>
    <w:rsid w:val="009E3E40"/>
    <w:rsid w:val="009E3FBD"/>
    <w:rsid w:val="009E401A"/>
    <w:rsid w:val="009E483B"/>
    <w:rsid w:val="009E496A"/>
    <w:rsid w:val="009E512A"/>
    <w:rsid w:val="009E5518"/>
    <w:rsid w:val="009E5846"/>
    <w:rsid w:val="009E597A"/>
    <w:rsid w:val="009E6311"/>
    <w:rsid w:val="009E63DE"/>
    <w:rsid w:val="009E64A5"/>
    <w:rsid w:val="009E6920"/>
    <w:rsid w:val="009E6E65"/>
    <w:rsid w:val="009E70E2"/>
    <w:rsid w:val="009E7579"/>
    <w:rsid w:val="009E7AC5"/>
    <w:rsid w:val="009E7B92"/>
    <w:rsid w:val="009E7CFB"/>
    <w:rsid w:val="009E7F04"/>
    <w:rsid w:val="009F0050"/>
    <w:rsid w:val="009F0065"/>
    <w:rsid w:val="009F035C"/>
    <w:rsid w:val="009F037D"/>
    <w:rsid w:val="009F0394"/>
    <w:rsid w:val="009F0415"/>
    <w:rsid w:val="009F0CAB"/>
    <w:rsid w:val="009F1150"/>
    <w:rsid w:val="009F143C"/>
    <w:rsid w:val="009F1676"/>
    <w:rsid w:val="009F1AAC"/>
    <w:rsid w:val="009F2139"/>
    <w:rsid w:val="009F214B"/>
    <w:rsid w:val="009F248C"/>
    <w:rsid w:val="009F2CD6"/>
    <w:rsid w:val="009F2EB3"/>
    <w:rsid w:val="009F30C0"/>
    <w:rsid w:val="009F32F5"/>
    <w:rsid w:val="009F36BA"/>
    <w:rsid w:val="009F371E"/>
    <w:rsid w:val="009F39F3"/>
    <w:rsid w:val="009F466D"/>
    <w:rsid w:val="009F470D"/>
    <w:rsid w:val="009F47D0"/>
    <w:rsid w:val="009F48DD"/>
    <w:rsid w:val="009F4914"/>
    <w:rsid w:val="009F4B02"/>
    <w:rsid w:val="009F4BD2"/>
    <w:rsid w:val="009F4C15"/>
    <w:rsid w:val="009F4EE9"/>
    <w:rsid w:val="009F4FB3"/>
    <w:rsid w:val="009F4FDD"/>
    <w:rsid w:val="009F5485"/>
    <w:rsid w:val="009F59D9"/>
    <w:rsid w:val="009F5E45"/>
    <w:rsid w:val="009F6310"/>
    <w:rsid w:val="009F663A"/>
    <w:rsid w:val="009F6C1C"/>
    <w:rsid w:val="009F6D5F"/>
    <w:rsid w:val="009F6FEE"/>
    <w:rsid w:val="009F7786"/>
    <w:rsid w:val="009F781F"/>
    <w:rsid w:val="009F7B5C"/>
    <w:rsid w:val="009F7E09"/>
    <w:rsid w:val="009F7E19"/>
    <w:rsid w:val="00A000A0"/>
    <w:rsid w:val="00A001E6"/>
    <w:rsid w:val="00A00806"/>
    <w:rsid w:val="00A00809"/>
    <w:rsid w:val="00A00A31"/>
    <w:rsid w:val="00A00ABC"/>
    <w:rsid w:val="00A00B06"/>
    <w:rsid w:val="00A00C11"/>
    <w:rsid w:val="00A00F5C"/>
    <w:rsid w:val="00A00FF2"/>
    <w:rsid w:val="00A013B9"/>
    <w:rsid w:val="00A01658"/>
    <w:rsid w:val="00A0169A"/>
    <w:rsid w:val="00A0183D"/>
    <w:rsid w:val="00A01C24"/>
    <w:rsid w:val="00A01DA1"/>
    <w:rsid w:val="00A022C2"/>
    <w:rsid w:val="00A02883"/>
    <w:rsid w:val="00A02C56"/>
    <w:rsid w:val="00A02CF7"/>
    <w:rsid w:val="00A02D88"/>
    <w:rsid w:val="00A030AA"/>
    <w:rsid w:val="00A03133"/>
    <w:rsid w:val="00A03263"/>
    <w:rsid w:val="00A03272"/>
    <w:rsid w:val="00A0336F"/>
    <w:rsid w:val="00A033C2"/>
    <w:rsid w:val="00A03C7F"/>
    <w:rsid w:val="00A03EE3"/>
    <w:rsid w:val="00A03F89"/>
    <w:rsid w:val="00A042F8"/>
    <w:rsid w:val="00A04567"/>
    <w:rsid w:val="00A0459C"/>
    <w:rsid w:val="00A045D6"/>
    <w:rsid w:val="00A0463F"/>
    <w:rsid w:val="00A046B0"/>
    <w:rsid w:val="00A04930"/>
    <w:rsid w:val="00A0494B"/>
    <w:rsid w:val="00A049D0"/>
    <w:rsid w:val="00A04A0D"/>
    <w:rsid w:val="00A04AB6"/>
    <w:rsid w:val="00A04F6E"/>
    <w:rsid w:val="00A05109"/>
    <w:rsid w:val="00A051C4"/>
    <w:rsid w:val="00A051D1"/>
    <w:rsid w:val="00A05633"/>
    <w:rsid w:val="00A05984"/>
    <w:rsid w:val="00A05BC3"/>
    <w:rsid w:val="00A05C60"/>
    <w:rsid w:val="00A06A9C"/>
    <w:rsid w:val="00A06C62"/>
    <w:rsid w:val="00A076C9"/>
    <w:rsid w:val="00A07A18"/>
    <w:rsid w:val="00A07C74"/>
    <w:rsid w:val="00A10042"/>
    <w:rsid w:val="00A10049"/>
    <w:rsid w:val="00A1031C"/>
    <w:rsid w:val="00A10716"/>
    <w:rsid w:val="00A10761"/>
    <w:rsid w:val="00A1088C"/>
    <w:rsid w:val="00A10A11"/>
    <w:rsid w:val="00A10ABC"/>
    <w:rsid w:val="00A10D7A"/>
    <w:rsid w:val="00A111C0"/>
    <w:rsid w:val="00A1135A"/>
    <w:rsid w:val="00A11397"/>
    <w:rsid w:val="00A116AA"/>
    <w:rsid w:val="00A117EE"/>
    <w:rsid w:val="00A118BE"/>
    <w:rsid w:val="00A11F76"/>
    <w:rsid w:val="00A124AF"/>
    <w:rsid w:val="00A124CA"/>
    <w:rsid w:val="00A12A99"/>
    <w:rsid w:val="00A13067"/>
    <w:rsid w:val="00A137E2"/>
    <w:rsid w:val="00A13A5D"/>
    <w:rsid w:val="00A13B06"/>
    <w:rsid w:val="00A13EED"/>
    <w:rsid w:val="00A14341"/>
    <w:rsid w:val="00A14560"/>
    <w:rsid w:val="00A14D36"/>
    <w:rsid w:val="00A14ECF"/>
    <w:rsid w:val="00A15019"/>
    <w:rsid w:val="00A151CA"/>
    <w:rsid w:val="00A152A8"/>
    <w:rsid w:val="00A15313"/>
    <w:rsid w:val="00A15742"/>
    <w:rsid w:val="00A15C97"/>
    <w:rsid w:val="00A15FD6"/>
    <w:rsid w:val="00A1605C"/>
    <w:rsid w:val="00A16152"/>
    <w:rsid w:val="00A16233"/>
    <w:rsid w:val="00A16482"/>
    <w:rsid w:val="00A1653B"/>
    <w:rsid w:val="00A1654F"/>
    <w:rsid w:val="00A166FA"/>
    <w:rsid w:val="00A168FD"/>
    <w:rsid w:val="00A16B9D"/>
    <w:rsid w:val="00A16C69"/>
    <w:rsid w:val="00A1747C"/>
    <w:rsid w:val="00A179F1"/>
    <w:rsid w:val="00A17A1F"/>
    <w:rsid w:val="00A17B6E"/>
    <w:rsid w:val="00A20503"/>
    <w:rsid w:val="00A20554"/>
    <w:rsid w:val="00A20608"/>
    <w:rsid w:val="00A20972"/>
    <w:rsid w:val="00A20CC7"/>
    <w:rsid w:val="00A21018"/>
    <w:rsid w:val="00A21065"/>
    <w:rsid w:val="00A21155"/>
    <w:rsid w:val="00A211F7"/>
    <w:rsid w:val="00A21E03"/>
    <w:rsid w:val="00A2243C"/>
    <w:rsid w:val="00A22889"/>
    <w:rsid w:val="00A22987"/>
    <w:rsid w:val="00A229C9"/>
    <w:rsid w:val="00A22CE1"/>
    <w:rsid w:val="00A22D9A"/>
    <w:rsid w:val="00A22F4F"/>
    <w:rsid w:val="00A233FD"/>
    <w:rsid w:val="00A23527"/>
    <w:rsid w:val="00A23D2E"/>
    <w:rsid w:val="00A24285"/>
    <w:rsid w:val="00A242DA"/>
    <w:rsid w:val="00A24711"/>
    <w:rsid w:val="00A247A7"/>
    <w:rsid w:val="00A248FB"/>
    <w:rsid w:val="00A24B9E"/>
    <w:rsid w:val="00A24BF4"/>
    <w:rsid w:val="00A24D11"/>
    <w:rsid w:val="00A2501E"/>
    <w:rsid w:val="00A25273"/>
    <w:rsid w:val="00A256BF"/>
    <w:rsid w:val="00A25B05"/>
    <w:rsid w:val="00A25C62"/>
    <w:rsid w:val="00A260BD"/>
    <w:rsid w:val="00A263A5"/>
    <w:rsid w:val="00A26471"/>
    <w:rsid w:val="00A265DD"/>
    <w:rsid w:val="00A2687B"/>
    <w:rsid w:val="00A26992"/>
    <w:rsid w:val="00A26B56"/>
    <w:rsid w:val="00A27026"/>
    <w:rsid w:val="00A27870"/>
    <w:rsid w:val="00A278D7"/>
    <w:rsid w:val="00A279AE"/>
    <w:rsid w:val="00A27BC0"/>
    <w:rsid w:val="00A27D19"/>
    <w:rsid w:val="00A27E0F"/>
    <w:rsid w:val="00A27EC8"/>
    <w:rsid w:val="00A302DA"/>
    <w:rsid w:val="00A3030D"/>
    <w:rsid w:val="00A307A6"/>
    <w:rsid w:val="00A309DB"/>
    <w:rsid w:val="00A30A03"/>
    <w:rsid w:val="00A30E6A"/>
    <w:rsid w:val="00A30F11"/>
    <w:rsid w:val="00A30F38"/>
    <w:rsid w:val="00A312FA"/>
    <w:rsid w:val="00A31838"/>
    <w:rsid w:val="00A31CFA"/>
    <w:rsid w:val="00A31F1B"/>
    <w:rsid w:val="00A3237A"/>
    <w:rsid w:val="00A32A6D"/>
    <w:rsid w:val="00A32C76"/>
    <w:rsid w:val="00A32D40"/>
    <w:rsid w:val="00A33023"/>
    <w:rsid w:val="00A33025"/>
    <w:rsid w:val="00A334DD"/>
    <w:rsid w:val="00A339A5"/>
    <w:rsid w:val="00A33A16"/>
    <w:rsid w:val="00A33E2E"/>
    <w:rsid w:val="00A343A5"/>
    <w:rsid w:val="00A345CC"/>
    <w:rsid w:val="00A34786"/>
    <w:rsid w:val="00A34824"/>
    <w:rsid w:val="00A34951"/>
    <w:rsid w:val="00A34B3F"/>
    <w:rsid w:val="00A34CC8"/>
    <w:rsid w:val="00A354D6"/>
    <w:rsid w:val="00A35593"/>
    <w:rsid w:val="00A3566C"/>
    <w:rsid w:val="00A35778"/>
    <w:rsid w:val="00A35AED"/>
    <w:rsid w:val="00A35E39"/>
    <w:rsid w:val="00A35F55"/>
    <w:rsid w:val="00A36565"/>
    <w:rsid w:val="00A3680B"/>
    <w:rsid w:val="00A36EDD"/>
    <w:rsid w:val="00A371E7"/>
    <w:rsid w:val="00A37818"/>
    <w:rsid w:val="00A3794D"/>
    <w:rsid w:val="00A37BE7"/>
    <w:rsid w:val="00A37F65"/>
    <w:rsid w:val="00A4059B"/>
    <w:rsid w:val="00A405EF"/>
    <w:rsid w:val="00A40B5C"/>
    <w:rsid w:val="00A40F1E"/>
    <w:rsid w:val="00A40FA8"/>
    <w:rsid w:val="00A4140B"/>
    <w:rsid w:val="00A416E4"/>
    <w:rsid w:val="00A418A1"/>
    <w:rsid w:val="00A41A7F"/>
    <w:rsid w:val="00A41BAB"/>
    <w:rsid w:val="00A422D9"/>
    <w:rsid w:val="00A423F8"/>
    <w:rsid w:val="00A42CB4"/>
    <w:rsid w:val="00A42CB6"/>
    <w:rsid w:val="00A42E09"/>
    <w:rsid w:val="00A42EB4"/>
    <w:rsid w:val="00A42F95"/>
    <w:rsid w:val="00A43183"/>
    <w:rsid w:val="00A4366F"/>
    <w:rsid w:val="00A4370E"/>
    <w:rsid w:val="00A43DDC"/>
    <w:rsid w:val="00A43EE9"/>
    <w:rsid w:val="00A441CE"/>
    <w:rsid w:val="00A4430E"/>
    <w:rsid w:val="00A4463E"/>
    <w:rsid w:val="00A4480C"/>
    <w:rsid w:val="00A44BEA"/>
    <w:rsid w:val="00A44C62"/>
    <w:rsid w:val="00A45116"/>
    <w:rsid w:val="00A45468"/>
    <w:rsid w:val="00A45BBF"/>
    <w:rsid w:val="00A4602A"/>
    <w:rsid w:val="00A46102"/>
    <w:rsid w:val="00A462B2"/>
    <w:rsid w:val="00A46504"/>
    <w:rsid w:val="00A46A2D"/>
    <w:rsid w:val="00A4752B"/>
    <w:rsid w:val="00A4788F"/>
    <w:rsid w:val="00A47C24"/>
    <w:rsid w:val="00A47FFC"/>
    <w:rsid w:val="00A504BA"/>
    <w:rsid w:val="00A506DF"/>
    <w:rsid w:val="00A506EF"/>
    <w:rsid w:val="00A509DC"/>
    <w:rsid w:val="00A50AC7"/>
    <w:rsid w:val="00A50B37"/>
    <w:rsid w:val="00A50CB8"/>
    <w:rsid w:val="00A50EDE"/>
    <w:rsid w:val="00A51594"/>
    <w:rsid w:val="00A515E9"/>
    <w:rsid w:val="00A5193D"/>
    <w:rsid w:val="00A51AD6"/>
    <w:rsid w:val="00A51AE1"/>
    <w:rsid w:val="00A51D8E"/>
    <w:rsid w:val="00A51EF2"/>
    <w:rsid w:val="00A52113"/>
    <w:rsid w:val="00A521B8"/>
    <w:rsid w:val="00A522BE"/>
    <w:rsid w:val="00A52564"/>
    <w:rsid w:val="00A525BA"/>
    <w:rsid w:val="00A529A1"/>
    <w:rsid w:val="00A529C1"/>
    <w:rsid w:val="00A52A2B"/>
    <w:rsid w:val="00A53145"/>
    <w:rsid w:val="00A535A4"/>
    <w:rsid w:val="00A53D7B"/>
    <w:rsid w:val="00A53EA0"/>
    <w:rsid w:val="00A546F9"/>
    <w:rsid w:val="00A54769"/>
    <w:rsid w:val="00A547E0"/>
    <w:rsid w:val="00A54964"/>
    <w:rsid w:val="00A54A90"/>
    <w:rsid w:val="00A54B43"/>
    <w:rsid w:val="00A54D69"/>
    <w:rsid w:val="00A55382"/>
    <w:rsid w:val="00A5545B"/>
    <w:rsid w:val="00A554E7"/>
    <w:rsid w:val="00A562A4"/>
    <w:rsid w:val="00A5675B"/>
    <w:rsid w:val="00A567A2"/>
    <w:rsid w:val="00A56ADB"/>
    <w:rsid w:val="00A57513"/>
    <w:rsid w:val="00A57541"/>
    <w:rsid w:val="00A57849"/>
    <w:rsid w:val="00A57F22"/>
    <w:rsid w:val="00A6003D"/>
    <w:rsid w:val="00A6013A"/>
    <w:rsid w:val="00A60594"/>
    <w:rsid w:val="00A606AD"/>
    <w:rsid w:val="00A60857"/>
    <w:rsid w:val="00A60E36"/>
    <w:rsid w:val="00A6123B"/>
    <w:rsid w:val="00A61293"/>
    <w:rsid w:val="00A613F7"/>
    <w:rsid w:val="00A61680"/>
    <w:rsid w:val="00A61B0E"/>
    <w:rsid w:val="00A62508"/>
    <w:rsid w:val="00A6280F"/>
    <w:rsid w:val="00A62826"/>
    <w:rsid w:val="00A62849"/>
    <w:rsid w:val="00A62BFD"/>
    <w:rsid w:val="00A63706"/>
    <w:rsid w:val="00A6379C"/>
    <w:rsid w:val="00A639CD"/>
    <w:rsid w:val="00A63AAF"/>
    <w:rsid w:val="00A63B0D"/>
    <w:rsid w:val="00A63B98"/>
    <w:rsid w:val="00A63E1C"/>
    <w:rsid w:val="00A64038"/>
    <w:rsid w:val="00A6443E"/>
    <w:rsid w:val="00A6475D"/>
    <w:rsid w:val="00A64A2D"/>
    <w:rsid w:val="00A653C5"/>
    <w:rsid w:val="00A6540C"/>
    <w:rsid w:val="00A656EA"/>
    <w:rsid w:val="00A6573A"/>
    <w:rsid w:val="00A65C90"/>
    <w:rsid w:val="00A66370"/>
    <w:rsid w:val="00A6643A"/>
    <w:rsid w:val="00A66656"/>
    <w:rsid w:val="00A66893"/>
    <w:rsid w:val="00A668E9"/>
    <w:rsid w:val="00A66ED0"/>
    <w:rsid w:val="00A66FB9"/>
    <w:rsid w:val="00A67136"/>
    <w:rsid w:val="00A67229"/>
    <w:rsid w:val="00A67232"/>
    <w:rsid w:val="00A6787E"/>
    <w:rsid w:val="00A678B5"/>
    <w:rsid w:val="00A67C9C"/>
    <w:rsid w:val="00A67EED"/>
    <w:rsid w:val="00A700A9"/>
    <w:rsid w:val="00A7025C"/>
    <w:rsid w:val="00A7077E"/>
    <w:rsid w:val="00A70D4F"/>
    <w:rsid w:val="00A71009"/>
    <w:rsid w:val="00A717C0"/>
    <w:rsid w:val="00A71F46"/>
    <w:rsid w:val="00A72125"/>
    <w:rsid w:val="00A7217C"/>
    <w:rsid w:val="00A72753"/>
    <w:rsid w:val="00A72FB8"/>
    <w:rsid w:val="00A73EF0"/>
    <w:rsid w:val="00A73F83"/>
    <w:rsid w:val="00A740C7"/>
    <w:rsid w:val="00A743E4"/>
    <w:rsid w:val="00A7468B"/>
    <w:rsid w:val="00A748E1"/>
    <w:rsid w:val="00A749E0"/>
    <w:rsid w:val="00A74A67"/>
    <w:rsid w:val="00A74F7A"/>
    <w:rsid w:val="00A753A3"/>
    <w:rsid w:val="00A75698"/>
    <w:rsid w:val="00A756D0"/>
    <w:rsid w:val="00A75A67"/>
    <w:rsid w:val="00A75E41"/>
    <w:rsid w:val="00A75FDD"/>
    <w:rsid w:val="00A765B5"/>
    <w:rsid w:val="00A7674A"/>
    <w:rsid w:val="00A76C3C"/>
    <w:rsid w:val="00A76D10"/>
    <w:rsid w:val="00A76D97"/>
    <w:rsid w:val="00A772D7"/>
    <w:rsid w:val="00A774E4"/>
    <w:rsid w:val="00A77558"/>
    <w:rsid w:val="00A7757F"/>
    <w:rsid w:val="00A775D2"/>
    <w:rsid w:val="00A77B73"/>
    <w:rsid w:val="00A77B93"/>
    <w:rsid w:val="00A77E07"/>
    <w:rsid w:val="00A80052"/>
    <w:rsid w:val="00A8006F"/>
    <w:rsid w:val="00A80318"/>
    <w:rsid w:val="00A80454"/>
    <w:rsid w:val="00A80BDD"/>
    <w:rsid w:val="00A810F2"/>
    <w:rsid w:val="00A8113D"/>
    <w:rsid w:val="00A812CE"/>
    <w:rsid w:val="00A81A77"/>
    <w:rsid w:val="00A81DFF"/>
    <w:rsid w:val="00A81F67"/>
    <w:rsid w:val="00A81F90"/>
    <w:rsid w:val="00A82021"/>
    <w:rsid w:val="00A823B3"/>
    <w:rsid w:val="00A82452"/>
    <w:rsid w:val="00A82473"/>
    <w:rsid w:val="00A826A5"/>
    <w:rsid w:val="00A82982"/>
    <w:rsid w:val="00A82B5F"/>
    <w:rsid w:val="00A82CAF"/>
    <w:rsid w:val="00A82CD0"/>
    <w:rsid w:val="00A830A9"/>
    <w:rsid w:val="00A83731"/>
    <w:rsid w:val="00A83734"/>
    <w:rsid w:val="00A837FE"/>
    <w:rsid w:val="00A83A47"/>
    <w:rsid w:val="00A83C7E"/>
    <w:rsid w:val="00A843AF"/>
    <w:rsid w:val="00A843C5"/>
    <w:rsid w:val="00A845C3"/>
    <w:rsid w:val="00A845D3"/>
    <w:rsid w:val="00A84728"/>
    <w:rsid w:val="00A84D62"/>
    <w:rsid w:val="00A84D6B"/>
    <w:rsid w:val="00A8532B"/>
    <w:rsid w:val="00A85361"/>
    <w:rsid w:val="00A8569C"/>
    <w:rsid w:val="00A859FE"/>
    <w:rsid w:val="00A85B1D"/>
    <w:rsid w:val="00A85C52"/>
    <w:rsid w:val="00A86099"/>
    <w:rsid w:val="00A8613A"/>
    <w:rsid w:val="00A86362"/>
    <w:rsid w:val="00A86390"/>
    <w:rsid w:val="00A8699C"/>
    <w:rsid w:val="00A869B0"/>
    <w:rsid w:val="00A86A07"/>
    <w:rsid w:val="00A86AD4"/>
    <w:rsid w:val="00A86D5F"/>
    <w:rsid w:val="00A86DA5"/>
    <w:rsid w:val="00A86F96"/>
    <w:rsid w:val="00A87092"/>
    <w:rsid w:val="00A87138"/>
    <w:rsid w:val="00A875DF"/>
    <w:rsid w:val="00A87A10"/>
    <w:rsid w:val="00A87C51"/>
    <w:rsid w:val="00A87DD9"/>
    <w:rsid w:val="00A87FF1"/>
    <w:rsid w:val="00A9033C"/>
    <w:rsid w:val="00A903AB"/>
    <w:rsid w:val="00A906CB"/>
    <w:rsid w:val="00A90E8D"/>
    <w:rsid w:val="00A90EF5"/>
    <w:rsid w:val="00A90F8B"/>
    <w:rsid w:val="00A91106"/>
    <w:rsid w:val="00A91198"/>
    <w:rsid w:val="00A912CE"/>
    <w:rsid w:val="00A9138C"/>
    <w:rsid w:val="00A91662"/>
    <w:rsid w:val="00A916CF"/>
    <w:rsid w:val="00A91BF5"/>
    <w:rsid w:val="00A91EB0"/>
    <w:rsid w:val="00A91F6C"/>
    <w:rsid w:val="00A92330"/>
    <w:rsid w:val="00A9249E"/>
    <w:rsid w:val="00A9274F"/>
    <w:rsid w:val="00A929FB"/>
    <w:rsid w:val="00A929FF"/>
    <w:rsid w:val="00A92A28"/>
    <w:rsid w:val="00A931C8"/>
    <w:rsid w:val="00A934E4"/>
    <w:rsid w:val="00A93A0C"/>
    <w:rsid w:val="00A93B08"/>
    <w:rsid w:val="00A93D2C"/>
    <w:rsid w:val="00A9462E"/>
    <w:rsid w:val="00A948F0"/>
    <w:rsid w:val="00A94C60"/>
    <w:rsid w:val="00A94E67"/>
    <w:rsid w:val="00A950C8"/>
    <w:rsid w:val="00A953F9"/>
    <w:rsid w:val="00A95613"/>
    <w:rsid w:val="00A95738"/>
    <w:rsid w:val="00A95998"/>
    <w:rsid w:val="00A95A36"/>
    <w:rsid w:val="00A95A9D"/>
    <w:rsid w:val="00A95BEF"/>
    <w:rsid w:val="00A95D0C"/>
    <w:rsid w:val="00A96831"/>
    <w:rsid w:val="00A968E0"/>
    <w:rsid w:val="00A96A93"/>
    <w:rsid w:val="00A96D18"/>
    <w:rsid w:val="00A96D4F"/>
    <w:rsid w:val="00A9743E"/>
    <w:rsid w:val="00A97969"/>
    <w:rsid w:val="00A97B28"/>
    <w:rsid w:val="00A97DEA"/>
    <w:rsid w:val="00AA0213"/>
    <w:rsid w:val="00AA0387"/>
    <w:rsid w:val="00AA0634"/>
    <w:rsid w:val="00AA0713"/>
    <w:rsid w:val="00AA07B1"/>
    <w:rsid w:val="00AA099F"/>
    <w:rsid w:val="00AA0A1E"/>
    <w:rsid w:val="00AA0A20"/>
    <w:rsid w:val="00AA0FA0"/>
    <w:rsid w:val="00AA0FB7"/>
    <w:rsid w:val="00AA10A8"/>
    <w:rsid w:val="00AA13DD"/>
    <w:rsid w:val="00AA13F9"/>
    <w:rsid w:val="00AA1431"/>
    <w:rsid w:val="00AA1535"/>
    <w:rsid w:val="00AA1683"/>
    <w:rsid w:val="00AA1815"/>
    <w:rsid w:val="00AA1860"/>
    <w:rsid w:val="00AA1C72"/>
    <w:rsid w:val="00AA1F2C"/>
    <w:rsid w:val="00AA1FFC"/>
    <w:rsid w:val="00AA2085"/>
    <w:rsid w:val="00AA2280"/>
    <w:rsid w:val="00AA242E"/>
    <w:rsid w:val="00AA24EB"/>
    <w:rsid w:val="00AA261A"/>
    <w:rsid w:val="00AA265F"/>
    <w:rsid w:val="00AA2664"/>
    <w:rsid w:val="00AA26C9"/>
    <w:rsid w:val="00AA2702"/>
    <w:rsid w:val="00AA2ADE"/>
    <w:rsid w:val="00AA2D31"/>
    <w:rsid w:val="00AA2F53"/>
    <w:rsid w:val="00AA3048"/>
    <w:rsid w:val="00AA3356"/>
    <w:rsid w:val="00AA375F"/>
    <w:rsid w:val="00AA3782"/>
    <w:rsid w:val="00AA37CD"/>
    <w:rsid w:val="00AA409E"/>
    <w:rsid w:val="00AA4202"/>
    <w:rsid w:val="00AA4A09"/>
    <w:rsid w:val="00AA4ECF"/>
    <w:rsid w:val="00AA595F"/>
    <w:rsid w:val="00AA59B4"/>
    <w:rsid w:val="00AA5CA2"/>
    <w:rsid w:val="00AA5DF7"/>
    <w:rsid w:val="00AA605A"/>
    <w:rsid w:val="00AA632F"/>
    <w:rsid w:val="00AA643A"/>
    <w:rsid w:val="00AA646B"/>
    <w:rsid w:val="00AA6480"/>
    <w:rsid w:val="00AA64E7"/>
    <w:rsid w:val="00AA6564"/>
    <w:rsid w:val="00AA6984"/>
    <w:rsid w:val="00AA6BC6"/>
    <w:rsid w:val="00AA6E6E"/>
    <w:rsid w:val="00AA700A"/>
    <w:rsid w:val="00AA72BE"/>
    <w:rsid w:val="00AA749D"/>
    <w:rsid w:val="00AA7836"/>
    <w:rsid w:val="00AA7CEC"/>
    <w:rsid w:val="00AA7DAC"/>
    <w:rsid w:val="00AA7E02"/>
    <w:rsid w:val="00AB03B3"/>
    <w:rsid w:val="00AB0411"/>
    <w:rsid w:val="00AB0504"/>
    <w:rsid w:val="00AB0515"/>
    <w:rsid w:val="00AB097B"/>
    <w:rsid w:val="00AB09F2"/>
    <w:rsid w:val="00AB0B40"/>
    <w:rsid w:val="00AB0E1C"/>
    <w:rsid w:val="00AB1033"/>
    <w:rsid w:val="00AB10B1"/>
    <w:rsid w:val="00AB10E0"/>
    <w:rsid w:val="00AB1593"/>
    <w:rsid w:val="00AB18F7"/>
    <w:rsid w:val="00AB19C9"/>
    <w:rsid w:val="00AB1DA3"/>
    <w:rsid w:val="00AB1FE4"/>
    <w:rsid w:val="00AB25A0"/>
    <w:rsid w:val="00AB28CE"/>
    <w:rsid w:val="00AB2905"/>
    <w:rsid w:val="00AB2A35"/>
    <w:rsid w:val="00AB2BF8"/>
    <w:rsid w:val="00AB2CB7"/>
    <w:rsid w:val="00AB3011"/>
    <w:rsid w:val="00AB3297"/>
    <w:rsid w:val="00AB32B9"/>
    <w:rsid w:val="00AB34A2"/>
    <w:rsid w:val="00AB34C1"/>
    <w:rsid w:val="00AB375C"/>
    <w:rsid w:val="00AB3995"/>
    <w:rsid w:val="00AB3B12"/>
    <w:rsid w:val="00AB3D3D"/>
    <w:rsid w:val="00AB4083"/>
    <w:rsid w:val="00AB427E"/>
    <w:rsid w:val="00AB4346"/>
    <w:rsid w:val="00AB43F5"/>
    <w:rsid w:val="00AB4475"/>
    <w:rsid w:val="00AB4536"/>
    <w:rsid w:val="00AB4DC3"/>
    <w:rsid w:val="00AB4EE4"/>
    <w:rsid w:val="00AB4FCD"/>
    <w:rsid w:val="00AB512C"/>
    <w:rsid w:val="00AB5420"/>
    <w:rsid w:val="00AB5620"/>
    <w:rsid w:val="00AB5999"/>
    <w:rsid w:val="00AB5B9F"/>
    <w:rsid w:val="00AB5E3F"/>
    <w:rsid w:val="00AB5F8E"/>
    <w:rsid w:val="00AB6120"/>
    <w:rsid w:val="00AB66CC"/>
    <w:rsid w:val="00AB6E8D"/>
    <w:rsid w:val="00AB71BC"/>
    <w:rsid w:val="00AB755C"/>
    <w:rsid w:val="00AB7787"/>
    <w:rsid w:val="00AB7790"/>
    <w:rsid w:val="00AB796E"/>
    <w:rsid w:val="00AB7C53"/>
    <w:rsid w:val="00AC0096"/>
    <w:rsid w:val="00AC0099"/>
    <w:rsid w:val="00AC0916"/>
    <w:rsid w:val="00AC0A2A"/>
    <w:rsid w:val="00AC0A40"/>
    <w:rsid w:val="00AC0AE2"/>
    <w:rsid w:val="00AC0B02"/>
    <w:rsid w:val="00AC0D37"/>
    <w:rsid w:val="00AC105F"/>
    <w:rsid w:val="00AC123C"/>
    <w:rsid w:val="00AC1574"/>
    <w:rsid w:val="00AC17A1"/>
    <w:rsid w:val="00AC184C"/>
    <w:rsid w:val="00AC1971"/>
    <w:rsid w:val="00AC1DD4"/>
    <w:rsid w:val="00AC20A4"/>
    <w:rsid w:val="00AC23D4"/>
    <w:rsid w:val="00AC25A0"/>
    <w:rsid w:val="00AC26C9"/>
    <w:rsid w:val="00AC2DB8"/>
    <w:rsid w:val="00AC2DD4"/>
    <w:rsid w:val="00AC2F46"/>
    <w:rsid w:val="00AC36A6"/>
    <w:rsid w:val="00AC3758"/>
    <w:rsid w:val="00AC39DD"/>
    <w:rsid w:val="00AC4532"/>
    <w:rsid w:val="00AC4BC4"/>
    <w:rsid w:val="00AC4F5F"/>
    <w:rsid w:val="00AC500B"/>
    <w:rsid w:val="00AC501C"/>
    <w:rsid w:val="00AC53C1"/>
    <w:rsid w:val="00AC579B"/>
    <w:rsid w:val="00AC5B89"/>
    <w:rsid w:val="00AC5CA0"/>
    <w:rsid w:val="00AC5CC9"/>
    <w:rsid w:val="00AC6045"/>
    <w:rsid w:val="00AC62D9"/>
    <w:rsid w:val="00AC6532"/>
    <w:rsid w:val="00AC6565"/>
    <w:rsid w:val="00AC6C3F"/>
    <w:rsid w:val="00AC6EF2"/>
    <w:rsid w:val="00AC6F4A"/>
    <w:rsid w:val="00AC6FE8"/>
    <w:rsid w:val="00AC7073"/>
    <w:rsid w:val="00AC7077"/>
    <w:rsid w:val="00AC72CD"/>
    <w:rsid w:val="00AC7427"/>
    <w:rsid w:val="00AC7605"/>
    <w:rsid w:val="00AC7638"/>
    <w:rsid w:val="00AC78F4"/>
    <w:rsid w:val="00AC7B68"/>
    <w:rsid w:val="00AC7BBD"/>
    <w:rsid w:val="00AD0205"/>
    <w:rsid w:val="00AD0843"/>
    <w:rsid w:val="00AD0864"/>
    <w:rsid w:val="00AD0B6C"/>
    <w:rsid w:val="00AD0BB7"/>
    <w:rsid w:val="00AD0CD5"/>
    <w:rsid w:val="00AD0E23"/>
    <w:rsid w:val="00AD1034"/>
    <w:rsid w:val="00AD105F"/>
    <w:rsid w:val="00AD1437"/>
    <w:rsid w:val="00AD1685"/>
    <w:rsid w:val="00AD16A6"/>
    <w:rsid w:val="00AD1AD6"/>
    <w:rsid w:val="00AD1CF2"/>
    <w:rsid w:val="00AD202A"/>
    <w:rsid w:val="00AD20E6"/>
    <w:rsid w:val="00AD2583"/>
    <w:rsid w:val="00AD28F4"/>
    <w:rsid w:val="00AD2993"/>
    <w:rsid w:val="00AD2C5F"/>
    <w:rsid w:val="00AD2DDB"/>
    <w:rsid w:val="00AD35CB"/>
    <w:rsid w:val="00AD3A95"/>
    <w:rsid w:val="00AD3BB9"/>
    <w:rsid w:val="00AD3E6E"/>
    <w:rsid w:val="00AD40DA"/>
    <w:rsid w:val="00AD420F"/>
    <w:rsid w:val="00AD44F6"/>
    <w:rsid w:val="00AD4E15"/>
    <w:rsid w:val="00AD4E31"/>
    <w:rsid w:val="00AD4FDC"/>
    <w:rsid w:val="00AD517E"/>
    <w:rsid w:val="00AD5347"/>
    <w:rsid w:val="00AD5728"/>
    <w:rsid w:val="00AD59D3"/>
    <w:rsid w:val="00AD5BA5"/>
    <w:rsid w:val="00AD5D7B"/>
    <w:rsid w:val="00AD5DD6"/>
    <w:rsid w:val="00AD6131"/>
    <w:rsid w:val="00AD67E5"/>
    <w:rsid w:val="00AD6B2F"/>
    <w:rsid w:val="00AD6C3B"/>
    <w:rsid w:val="00AD6C6F"/>
    <w:rsid w:val="00AD6CC2"/>
    <w:rsid w:val="00AD6E34"/>
    <w:rsid w:val="00AD6F79"/>
    <w:rsid w:val="00AD6FE6"/>
    <w:rsid w:val="00AD7657"/>
    <w:rsid w:val="00AD78C0"/>
    <w:rsid w:val="00AD7902"/>
    <w:rsid w:val="00AD7919"/>
    <w:rsid w:val="00AD7ACF"/>
    <w:rsid w:val="00AD7AFD"/>
    <w:rsid w:val="00AE08F8"/>
    <w:rsid w:val="00AE0C41"/>
    <w:rsid w:val="00AE0C47"/>
    <w:rsid w:val="00AE0ECD"/>
    <w:rsid w:val="00AE0F8B"/>
    <w:rsid w:val="00AE1212"/>
    <w:rsid w:val="00AE1300"/>
    <w:rsid w:val="00AE133A"/>
    <w:rsid w:val="00AE1351"/>
    <w:rsid w:val="00AE157B"/>
    <w:rsid w:val="00AE1ABD"/>
    <w:rsid w:val="00AE214F"/>
    <w:rsid w:val="00AE23ED"/>
    <w:rsid w:val="00AE27C3"/>
    <w:rsid w:val="00AE2A64"/>
    <w:rsid w:val="00AE2BB2"/>
    <w:rsid w:val="00AE3531"/>
    <w:rsid w:val="00AE3680"/>
    <w:rsid w:val="00AE39E7"/>
    <w:rsid w:val="00AE4187"/>
    <w:rsid w:val="00AE47AE"/>
    <w:rsid w:val="00AE4924"/>
    <w:rsid w:val="00AE4944"/>
    <w:rsid w:val="00AE4951"/>
    <w:rsid w:val="00AE4977"/>
    <w:rsid w:val="00AE4A1D"/>
    <w:rsid w:val="00AE4C90"/>
    <w:rsid w:val="00AE4DA9"/>
    <w:rsid w:val="00AE51FA"/>
    <w:rsid w:val="00AE5595"/>
    <w:rsid w:val="00AE5917"/>
    <w:rsid w:val="00AE5965"/>
    <w:rsid w:val="00AE5A03"/>
    <w:rsid w:val="00AE5BDB"/>
    <w:rsid w:val="00AE5F6C"/>
    <w:rsid w:val="00AE5FED"/>
    <w:rsid w:val="00AE637E"/>
    <w:rsid w:val="00AE6535"/>
    <w:rsid w:val="00AE6745"/>
    <w:rsid w:val="00AE6810"/>
    <w:rsid w:val="00AE6A39"/>
    <w:rsid w:val="00AE6CAA"/>
    <w:rsid w:val="00AE6F81"/>
    <w:rsid w:val="00AE74E9"/>
    <w:rsid w:val="00AE7B9D"/>
    <w:rsid w:val="00AE7BEB"/>
    <w:rsid w:val="00AE7DA4"/>
    <w:rsid w:val="00AE7E1A"/>
    <w:rsid w:val="00AF0094"/>
    <w:rsid w:val="00AF054D"/>
    <w:rsid w:val="00AF0605"/>
    <w:rsid w:val="00AF09DA"/>
    <w:rsid w:val="00AF1019"/>
    <w:rsid w:val="00AF123B"/>
    <w:rsid w:val="00AF12A0"/>
    <w:rsid w:val="00AF13C2"/>
    <w:rsid w:val="00AF18D0"/>
    <w:rsid w:val="00AF18D2"/>
    <w:rsid w:val="00AF1F0F"/>
    <w:rsid w:val="00AF1F6A"/>
    <w:rsid w:val="00AF20C3"/>
    <w:rsid w:val="00AF22BB"/>
    <w:rsid w:val="00AF23DC"/>
    <w:rsid w:val="00AF24B5"/>
    <w:rsid w:val="00AF24E0"/>
    <w:rsid w:val="00AF250E"/>
    <w:rsid w:val="00AF2513"/>
    <w:rsid w:val="00AF2917"/>
    <w:rsid w:val="00AF29BD"/>
    <w:rsid w:val="00AF2A42"/>
    <w:rsid w:val="00AF2C06"/>
    <w:rsid w:val="00AF2EFF"/>
    <w:rsid w:val="00AF3367"/>
    <w:rsid w:val="00AF35A0"/>
    <w:rsid w:val="00AF3785"/>
    <w:rsid w:val="00AF3A4E"/>
    <w:rsid w:val="00AF3B97"/>
    <w:rsid w:val="00AF3E15"/>
    <w:rsid w:val="00AF421A"/>
    <w:rsid w:val="00AF438E"/>
    <w:rsid w:val="00AF478A"/>
    <w:rsid w:val="00AF48C8"/>
    <w:rsid w:val="00AF4AC0"/>
    <w:rsid w:val="00AF4E83"/>
    <w:rsid w:val="00AF539F"/>
    <w:rsid w:val="00AF5457"/>
    <w:rsid w:val="00AF593F"/>
    <w:rsid w:val="00AF5A39"/>
    <w:rsid w:val="00AF5AD7"/>
    <w:rsid w:val="00AF5D8B"/>
    <w:rsid w:val="00AF6187"/>
    <w:rsid w:val="00AF61C4"/>
    <w:rsid w:val="00AF6418"/>
    <w:rsid w:val="00AF6891"/>
    <w:rsid w:val="00AF68E8"/>
    <w:rsid w:val="00AF6B8A"/>
    <w:rsid w:val="00AF703B"/>
    <w:rsid w:val="00AF705F"/>
    <w:rsid w:val="00AF7307"/>
    <w:rsid w:val="00AF73FA"/>
    <w:rsid w:val="00AF761A"/>
    <w:rsid w:val="00B00065"/>
    <w:rsid w:val="00B000B2"/>
    <w:rsid w:val="00B005D4"/>
    <w:rsid w:val="00B0061B"/>
    <w:rsid w:val="00B00789"/>
    <w:rsid w:val="00B00B7F"/>
    <w:rsid w:val="00B00F62"/>
    <w:rsid w:val="00B011AA"/>
    <w:rsid w:val="00B01796"/>
    <w:rsid w:val="00B01BDB"/>
    <w:rsid w:val="00B02187"/>
    <w:rsid w:val="00B026F4"/>
    <w:rsid w:val="00B02A36"/>
    <w:rsid w:val="00B02BA8"/>
    <w:rsid w:val="00B02DC9"/>
    <w:rsid w:val="00B030B2"/>
    <w:rsid w:val="00B031F3"/>
    <w:rsid w:val="00B03359"/>
    <w:rsid w:val="00B03443"/>
    <w:rsid w:val="00B03AF1"/>
    <w:rsid w:val="00B03C52"/>
    <w:rsid w:val="00B040C5"/>
    <w:rsid w:val="00B04159"/>
    <w:rsid w:val="00B04659"/>
    <w:rsid w:val="00B047E0"/>
    <w:rsid w:val="00B0497E"/>
    <w:rsid w:val="00B04E30"/>
    <w:rsid w:val="00B04F51"/>
    <w:rsid w:val="00B04F83"/>
    <w:rsid w:val="00B04FC1"/>
    <w:rsid w:val="00B054A3"/>
    <w:rsid w:val="00B05800"/>
    <w:rsid w:val="00B05BA1"/>
    <w:rsid w:val="00B05D0D"/>
    <w:rsid w:val="00B05EA2"/>
    <w:rsid w:val="00B060CF"/>
    <w:rsid w:val="00B06155"/>
    <w:rsid w:val="00B06211"/>
    <w:rsid w:val="00B06C1B"/>
    <w:rsid w:val="00B073B8"/>
    <w:rsid w:val="00B07809"/>
    <w:rsid w:val="00B07E9D"/>
    <w:rsid w:val="00B07FA9"/>
    <w:rsid w:val="00B07FB1"/>
    <w:rsid w:val="00B10264"/>
    <w:rsid w:val="00B102FD"/>
    <w:rsid w:val="00B10483"/>
    <w:rsid w:val="00B10931"/>
    <w:rsid w:val="00B10CCF"/>
    <w:rsid w:val="00B1151D"/>
    <w:rsid w:val="00B11761"/>
    <w:rsid w:val="00B11987"/>
    <w:rsid w:val="00B11CD8"/>
    <w:rsid w:val="00B12773"/>
    <w:rsid w:val="00B1283B"/>
    <w:rsid w:val="00B1284A"/>
    <w:rsid w:val="00B1284B"/>
    <w:rsid w:val="00B12DED"/>
    <w:rsid w:val="00B12F8D"/>
    <w:rsid w:val="00B13003"/>
    <w:rsid w:val="00B13521"/>
    <w:rsid w:val="00B138C2"/>
    <w:rsid w:val="00B14C80"/>
    <w:rsid w:val="00B154C9"/>
    <w:rsid w:val="00B155DA"/>
    <w:rsid w:val="00B1579A"/>
    <w:rsid w:val="00B15E08"/>
    <w:rsid w:val="00B15FB1"/>
    <w:rsid w:val="00B17471"/>
    <w:rsid w:val="00B17749"/>
    <w:rsid w:val="00B17973"/>
    <w:rsid w:val="00B17B9B"/>
    <w:rsid w:val="00B2000B"/>
    <w:rsid w:val="00B2080A"/>
    <w:rsid w:val="00B208D1"/>
    <w:rsid w:val="00B20C03"/>
    <w:rsid w:val="00B20FAB"/>
    <w:rsid w:val="00B21248"/>
    <w:rsid w:val="00B21837"/>
    <w:rsid w:val="00B21D00"/>
    <w:rsid w:val="00B21D34"/>
    <w:rsid w:val="00B21D7E"/>
    <w:rsid w:val="00B22238"/>
    <w:rsid w:val="00B22482"/>
    <w:rsid w:val="00B22506"/>
    <w:rsid w:val="00B228B6"/>
    <w:rsid w:val="00B228CC"/>
    <w:rsid w:val="00B22B99"/>
    <w:rsid w:val="00B22C0B"/>
    <w:rsid w:val="00B22D93"/>
    <w:rsid w:val="00B232E2"/>
    <w:rsid w:val="00B233A6"/>
    <w:rsid w:val="00B236BA"/>
    <w:rsid w:val="00B23C8C"/>
    <w:rsid w:val="00B23D3D"/>
    <w:rsid w:val="00B23E6D"/>
    <w:rsid w:val="00B23F77"/>
    <w:rsid w:val="00B245D1"/>
    <w:rsid w:val="00B24A11"/>
    <w:rsid w:val="00B24B3C"/>
    <w:rsid w:val="00B24B94"/>
    <w:rsid w:val="00B24E5E"/>
    <w:rsid w:val="00B250C4"/>
    <w:rsid w:val="00B254A6"/>
    <w:rsid w:val="00B25744"/>
    <w:rsid w:val="00B25799"/>
    <w:rsid w:val="00B25C66"/>
    <w:rsid w:val="00B25D49"/>
    <w:rsid w:val="00B25E5B"/>
    <w:rsid w:val="00B26559"/>
    <w:rsid w:val="00B26945"/>
    <w:rsid w:val="00B26D2A"/>
    <w:rsid w:val="00B2733C"/>
    <w:rsid w:val="00B27ADB"/>
    <w:rsid w:val="00B27D75"/>
    <w:rsid w:val="00B30006"/>
    <w:rsid w:val="00B301B3"/>
    <w:rsid w:val="00B3042A"/>
    <w:rsid w:val="00B3086B"/>
    <w:rsid w:val="00B30F1C"/>
    <w:rsid w:val="00B313E4"/>
    <w:rsid w:val="00B316D4"/>
    <w:rsid w:val="00B318CA"/>
    <w:rsid w:val="00B31929"/>
    <w:rsid w:val="00B31B89"/>
    <w:rsid w:val="00B31D43"/>
    <w:rsid w:val="00B327FF"/>
    <w:rsid w:val="00B32830"/>
    <w:rsid w:val="00B3299D"/>
    <w:rsid w:val="00B32D5A"/>
    <w:rsid w:val="00B33071"/>
    <w:rsid w:val="00B33171"/>
    <w:rsid w:val="00B33573"/>
    <w:rsid w:val="00B33982"/>
    <w:rsid w:val="00B33EAF"/>
    <w:rsid w:val="00B34168"/>
    <w:rsid w:val="00B343A9"/>
    <w:rsid w:val="00B34812"/>
    <w:rsid w:val="00B348BA"/>
    <w:rsid w:val="00B34A16"/>
    <w:rsid w:val="00B34A57"/>
    <w:rsid w:val="00B34AFA"/>
    <w:rsid w:val="00B34C02"/>
    <w:rsid w:val="00B351A5"/>
    <w:rsid w:val="00B35528"/>
    <w:rsid w:val="00B363F6"/>
    <w:rsid w:val="00B364C6"/>
    <w:rsid w:val="00B3662A"/>
    <w:rsid w:val="00B36793"/>
    <w:rsid w:val="00B36832"/>
    <w:rsid w:val="00B36C35"/>
    <w:rsid w:val="00B36E31"/>
    <w:rsid w:val="00B37310"/>
    <w:rsid w:val="00B374BF"/>
    <w:rsid w:val="00B374F5"/>
    <w:rsid w:val="00B378D6"/>
    <w:rsid w:val="00B40037"/>
    <w:rsid w:val="00B40240"/>
    <w:rsid w:val="00B40434"/>
    <w:rsid w:val="00B40566"/>
    <w:rsid w:val="00B40CAA"/>
    <w:rsid w:val="00B40F9D"/>
    <w:rsid w:val="00B4128A"/>
    <w:rsid w:val="00B412B6"/>
    <w:rsid w:val="00B413F4"/>
    <w:rsid w:val="00B41536"/>
    <w:rsid w:val="00B41CD8"/>
    <w:rsid w:val="00B41E09"/>
    <w:rsid w:val="00B41E0D"/>
    <w:rsid w:val="00B42484"/>
    <w:rsid w:val="00B424B1"/>
    <w:rsid w:val="00B42689"/>
    <w:rsid w:val="00B428C4"/>
    <w:rsid w:val="00B42ACF"/>
    <w:rsid w:val="00B42BA1"/>
    <w:rsid w:val="00B42F6E"/>
    <w:rsid w:val="00B431BE"/>
    <w:rsid w:val="00B43932"/>
    <w:rsid w:val="00B43C07"/>
    <w:rsid w:val="00B44292"/>
    <w:rsid w:val="00B44816"/>
    <w:rsid w:val="00B4482D"/>
    <w:rsid w:val="00B448F8"/>
    <w:rsid w:val="00B44B87"/>
    <w:rsid w:val="00B450AB"/>
    <w:rsid w:val="00B45559"/>
    <w:rsid w:val="00B45581"/>
    <w:rsid w:val="00B45611"/>
    <w:rsid w:val="00B45FA2"/>
    <w:rsid w:val="00B46391"/>
    <w:rsid w:val="00B4693C"/>
    <w:rsid w:val="00B46B93"/>
    <w:rsid w:val="00B46D81"/>
    <w:rsid w:val="00B46EB9"/>
    <w:rsid w:val="00B46ED8"/>
    <w:rsid w:val="00B47133"/>
    <w:rsid w:val="00B4719A"/>
    <w:rsid w:val="00B4720D"/>
    <w:rsid w:val="00B47461"/>
    <w:rsid w:val="00B47A62"/>
    <w:rsid w:val="00B47EED"/>
    <w:rsid w:val="00B501F7"/>
    <w:rsid w:val="00B509AD"/>
    <w:rsid w:val="00B50C5A"/>
    <w:rsid w:val="00B50F43"/>
    <w:rsid w:val="00B51009"/>
    <w:rsid w:val="00B510A5"/>
    <w:rsid w:val="00B51248"/>
    <w:rsid w:val="00B51265"/>
    <w:rsid w:val="00B51611"/>
    <w:rsid w:val="00B5166A"/>
    <w:rsid w:val="00B517B0"/>
    <w:rsid w:val="00B5181D"/>
    <w:rsid w:val="00B51A6E"/>
    <w:rsid w:val="00B51BEB"/>
    <w:rsid w:val="00B51D08"/>
    <w:rsid w:val="00B51D17"/>
    <w:rsid w:val="00B51DA4"/>
    <w:rsid w:val="00B51DD7"/>
    <w:rsid w:val="00B51FC7"/>
    <w:rsid w:val="00B52380"/>
    <w:rsid w:val="00B5258B"/>
    <w:rsid w:val="00B5260E"/>
    <w:rsid w:val="00B528B8"/>
    <w:rsid w:val="00B52A06"/>
    <w:rsid w:val="00B52C0F"/>
    <w:rsid w:val="00B52C71"/>
    <w:rsid w:val="00B531C3"/>
    <w:rsid w:val="00B53388"/>
    <w:rsid w:val="00B53755"/>
    <w:rsid w:val="00B537DE"/>
    <w:rsid w:val="00B53941"/>
    <w:rsid w:val="00B53A62"/>
    <w:rsid w:val="00B53E42"/>
    <w:rsid w:val="00B54275"/>
    <w:rsid w:val="00B549C1"/>
    <w:rsid w:val="00B54A93"/>
    <w:rsid w:val="00B54B5A"/>
    <w:rsid w:val="00B54DB3"/>
    <w:rsid w:val="00B54EB8"/>
    <w:rsid w:val="00B55198"/>
    <w:rsid w:val="00B55248"/>
    <w:rsid w:val="00B556B2"/>
    <w:rsid w:val="00B556BE"/>
    <w:rsid w:val="00B558CA"/>
    <w:rsid w:val="00B56270"/>
    <w:rsid w:val="00B56300"/>
    <w:rsid w:val="00B56552"/>
    <w:rsid w:val="00B56769"/>
    <w:rsid w:val="00B56790"/>
    <w:rsid w:val="00B568B5"/>
    <w:rsid w:val="00B568C9"/>
    <w:rsid w:val="00B5699C"/>
    <w:rsid w:val="00B56A26"/>
    <w:rsid w:val="00B56EE4"/>
    <w:rsid w:val="00B56F26"/>
    <w:rsid w:val="00B57034"/>
    <w:rsid w:val="00B5731A"/>
    <w:rsid w:val="00B573AD"/>
    <w:rsid w:val="00B57478"/>
    <w:rsid w:val="00B574EA"/>
    <w:rsid w:val="00B57A11"/>
    <w:rsid w:val="00B57C27"/>
    <w:rsid w:val="00B57DA9"/>
    <w:rsid w:val="00B57F59"/>
    <w:rsid w:val="00B57FF1"/>
    <w:rsid w:val="00B6036B"/>
    <w:rsid w:val="00B6097F"/>
    <w:rsid w:val="00B609E2"/>
    <w:rsid w:val="00B60E06"/>
    <w:rsid w:val="00B60EA5"/>
    <w:rsid w:val="00B60FBC"/>
    <w:rsid w:val="00B61296"/>
    <w:rsid w:val="00B61401"/>
    <w:rsid w:val="00B61904"/>
    <w:rsid w:val="00B61AAF"/>
    <w:rsid w:val="00B61CCA"/>
    <w:rsid w:val="00B61FDE"/>
    <w:rsid w:val="00B62040"/>
    <w:rsid w:val="00B62170"/>
    <w:rsid w:val="00B622DD"/>
    <w:rsid w:val="00B624DA"/>
    <w:rsid w:val="00B62704"/>
    <w:rsid w:val="00B6291F"/>
    <w:rsid w:val="00B62A42"/>
    <w:rsid w:val="00B62BDC"/>
    <w:rsid w:val="00B62ED7"/>
    <w:rsid w:val="00B63322"/>
    <w:rsid w:val="00B636A1"/>
    <w:rsid w:val="00B636D0"/>
    <w:rsid w:val="00B637B6"/>
    <w:rsid w:val="00B63C8C"/>
    <w:rsid w:val="00B63E90"/>
    <w:rsid w:val="00B64755"/>
    <w:rsid w:val="00B64AF2"/>
    <w:rsid w:val="00B64E6C"/>
    <w:rsid w:val="00B65181"/>
    <w:rsid w:val="00B65932"/>
    <w:rsid w:val="00B65A49"/>
    <w:rsid w:val="00B65D51"/>
    <w:rsid w:val="00B66099"/>
    <w:rsid w:val="00B6642A"/>
    <w:rsid w:val="00B664C8"/>
    <w:rsid w:val="00B664F2"/>
    <w:rsid w:val="00B6650B"/>
    <w:rsid w:val="00B66AC4"/>
    <w:rsid w:val="00B66B0E"/>
    <w:rsid w:val="00B66C14"/>
    <w:rsid w:val="00B66D05"/>
    <w:rsid w:val="00B66D72"/>
    <w:rsid w:val="00B6701F"/>
    <w:rsid w:val="00B6707B"/>
    <w:rsid w:val="00B67092"/>
    <w:rsid w:val="00B670F6"/>
    <w:rsid w:val="00B6710C"/>
    <w:rsid w:val="00B67BEA"/>
    <w:rsid w:val="00B67EFA"/>
    <w:rsid w:val="00B701F7"/>
    <w:rsid w:val="00B70690"/>
    <w:rsid w:val="00B70B90"/>
    <w:rsid w:val="00B70BEB"/>
    <w:rsid w:val="00B71005"/>
    <w:rsid w:val="00B71373"/>
    <w:rsid w:val="00B7154C"/>
    <w:rsid w:val="00B719B8"/>
    <w:rsid w:val="00B71FC6"/>
    <w:rsid w:val="00B720BA"/>
    <w:rsid w:val="00B7225B"/>
    <w:rsid w:val="00B723D2"/>
    <w:rsid w:val="00B724EB"/>
    <w:rsid w:val="00B7267C"/>
    <w:rsid w:val="00B72697"/>
    <w:rsid w:val="00B7287A"/>
    <w:rsid w:val="00B72A8D"/>
    <w:rsid w:val="00B72C98"/>
    <w:rsid w:val="00B72CC3"/>
    <w:rsid w:val="00B7310E"/>
    <w:rsid w:val="00B732C3"/>
    <w:rsid w:val="00B732E3"/>
    <w:rsid w:val="00B73330"/>
    <w:rsid w:val="00B734D1"/>
    <w:rsid w:val="00B735F9"/>
    <w:rsid w:val="00B7382F"/>
    <w:rsid w:val="00B73F18"/>
    <w:rsid w:val="00B7413A"/>
    <w:rsid w:val="00B742B1"/>
    <w:rsid w:val="00B7480E"/>
    <w:rsid w:val="00B74C8D"/>
    <w:rsid w:val="00B75187"/>
    <w:rsid w:val="00B7518D"/>
    <w:rsid w:val="00B75278"/>
    <w:rsid w:val="00B754CC"/>
    <w:rsid w:val="00B7584F"/>
    <w:rsid w:val="00B758EA"/>
    <w:rsid w:val="00B75A69"/>
    <w:rsid w:val="00B75B95"/>
    <w:rsid w:val="00B75BD3"/>
    <w:rsid w:val="00B75F61"/>
    <w:rsid w:val="00B75F65"/>
    <w:rsid w:val="00B76075"/>
    <w:rsid w:val="00B7638A"/>
    <w:rsid w:val="00B7648E"/>
    <w:rsid w:val="00B76841"/>
    <w:rsid w:val="00B76A10"/>
    <w:rsid w:val="00B76BE7"/>
    <w:rsid w:val="00B76C21"/>
    <w:rsid w:val="00B76C2F"/>
    <w:rsid w:val="00B76C76"/>
    <w:rsid w:val="00B77233"/>
    <w:rsid w:val="00B77281"/>
    <w:rsid w:val="00B77959"/>
    <w:rsid w:val="00B77BAC"/>
    <w:rsid w:val="00B77E92"/>
    <w:rsid w:val="00B77EBA"/>
    <w:rsid w:val="00B8063B"/>
    <w:rsid w:val="00B80760"/>
    <w:rsid w:val="00B80776"/>
    <w:rsid w:val="00B80881"/>
    <w:rsid w:val="00B80D14"/>
    <w:rsid w:val="00B80E1C"/>
    <w:rsid w:val="00B816AA"/>
    <w:rsid w:val="00B81975"/>
    <w:rsid w:val="00B81F17"/>
    <w:rsid w:val="00B81F33"/>
    <w:rsid w:val="00B820FB"/>
    <w:rsid w:val="00B821CE"/>
    <w:rsid w:val="00B8268A"/>
    <w:rsid w:val="00B827CF"/>
    <w:rsid w:val="00B82B65"/>
    <w:rsid w:val="00B82DC0"/>
    <w:rsid w:val="00B82F57"/>
    <w:rsid w:val="00B82F63"/>
    <w:rsid w:val="00B833B5"/>
    <w:rsid w:val="00B833BA"/>
    <w:rsid w:val="00B835F0"/>
    <w:rsid w:val="00B83958"/>
    <w:rsid w:val="00B83E78"/>
    <w:rsid w:val="00B83FE3"/>
    <w:rsid w:val="00B84303"/>
    <w:rsid w:val="00B843BB"/>
    <w:rsid w:val="00B8441F"/>
    <w:rsid w:val="00B84558"/>
    <w:rsid w:val="00B847D3"/>
    <w:rsid w:val="00B8488F"/>
    <w:rsid w:val="00B848DB"/>
    <w:rsid w:val="00B849E6"/>
    <w:rsid w:val="00B84B27"/>
    <w:rsid w:val="00B84C8F"/>
    <w:rsid w:val="00B84D6E"/>
    <w:rsid w:val="00B84E88"/>
    <w:rsid w:val="00B84F34"/>
    <w:rsid w:val="00B84F51"/>
    <w:rsid w:val="00B85128"/>
    <w:rsid w:val="00B85485"/>
    <w:rsid w:val="00B855C6"/>
    <w:rsid w:val="00B85639"/>
    <w:rsid w:val="00B857CE"/>
    <w:rsid w:val="00B8592B"/>
    <w:rsid w:val="00B85972"/>
    <w:rsid w:val="00B85B69"/>
    <w:rsid w:val="00B85C78"/>
    <w:rsid w:val="00B86002"/>
    <w:rsid w:val="00B86620"/>
    <w:rsid w:val="00B86A27"/>
    <w:rsid w:val="00B86CB4"/>
    <w:rsid w:val="00B86E85"/>
    <w:rsid w:val="00B86F55"/>
    <w:rsid w:val="00B8738F"/>
    <w:rsid w:val="00B875D9"/>
    <w:rsid w:val="00B876C2"/>
    <w:rsid w:val="00B87C3A"/>
    <w:rsid w:val="00B87E86"/>
    <w:rsid w:val="00B87EBF"/>
    <w:rsid w:val="00B90355"/>
    <w:rsid w:val="00B9096C"/>
    <w:rsid w:val="00B90BDA"/>
    <w:rsid w:val="00B90FA7"/>
    <w:rsid w:val="00B9104B"/>
    <w:rsid w:val="00B91331"/>
    <w:rsid w:val="00B91390"/>
    <w:rsid w:val="00B91493"/>
    <w:rsid w:val="00B91727"/>
    <w:rsid w:val="00B91CA5"/>
    <w:rsid w:val="00B91CAB"/>
    <w:rsid w:val="00B91DC5"/>
    <w:rsid w:val="00B921C9"/>
    <w:rsid w:val="00B922B6"/>
    <w:rsid w:val="00B923FC"/>
    <w:rsid w:val="00B925DD"/>
    <w:rsid w:val="00B92725"/>
    <w:rsid w:val="00B929ED"/>
    <w:rsid w:val="00B92BEB"/>
    <w:rsid w:val="00B92C0D"/>
    <w:rsid w:val="00B92E0A"/>
    <w:rsid w:val="00B930B7"/>
    <w:rsid w:val="00B93226"/>
    <w:rsid w:val="00B93893"/>
    <w:rsid w:val="00B9397F"/>
    <w:rsid w:val="00B93BF7"/>
    <w:rsid w:val="00B93D36"/>
    <w:rsid w:val="00B94206"/>
    <w:rsid w:val="00B942F2"/>
    <w:rsid w:val="00B944B1"/>
    <w:rsid w:val="00B9475E"/>
    <w:rsid w:val="00B94C30"/>
    <w:rsid w:val="00B957B4"/>
    <w:rsid w:val="00B95AEF"/>
    <w:rsid w:val="00B95FA3"/>
    <w:rsid w:val="00B96137"/>
    <w:rsid w:val="00B962EA"/>
    <w:rsid w:val="00B965CC"/>
    <w:rsid w:val="00B9679C"/>
    <w:rsid w:val="00B96ECA"/>
    <w:rsid w:val="00B96FAD"/>
    <w:rsid w:val="00B96FC5"/>
    <w:rsid w:val="00B97069"/>
    <w:rsid w:val="00B97B59"/>
    <w:rsid w:val="00BA049B"/>
    <w:rsid w:val="00BA0533"/>
    <w:rsid w:val="00BA06C1"/>
    <w:rsid w:val="00BA0A38"/>
    <w:rsid w:val="00BA0EB0"/>
    <w:rsid w:val="00BA1251"/>
    <w:rsid w:val="00BA149C"/>
    <w:rsid w:val="00BA168F"/>
    <w:rsid w:val="00BA1C92"/>
    <w:rsid w:val="00BA1D3F"/>
    <w:rsid w:val="00BA24B1"/>
    <w:rsid w:val="00BA24EA"/>
    <w:rsid w:val="00BA25F9"/>
    <w:rsid w:val="00BA2632"/>
    <w:rsid w:val="00BA2A44"/>
    <w:rsid w:val="00BA2C00"/>
    <w:rsid w:val="00BA3222"/>
    <w:rsid w:val="00BA3503"/>
    <w:rsid w:val="00BA3756"/>
    <w:rsid w:val="00BA3AC7"/>
    <w:rsid w:val="00BA3C4D"/>
    <w:rsid w:val="00BA3C7E"/>
    <w:rsid w:val="00BA414E"/>
    <w:rsid w:val="00BA42E9"/>
    <w:rsid w:val="00BA4589"/>
    <w:rsid w:val="00BA49B0"/>
    <w:rsid w:val="00BA5403"/>
    <w:rsid w:val="00BA5A6E"/>
    <w:rsid w:val="00BA5AF5"/>
    <w:rsid w:val="00BA5B37"/>
    <w:rsid w:val="00BA5FDB"/>
    <w:rsid w:val="00BA625A"/>
    <w:rsid w:val="00BA66B3"/>
    <w:rsid w:val="00BA6A6D"/>
    <w:rsid w:val="00BA6D92"/>
    <w:rsid w:val="00BA6F28"/>
    <w:rsid w:val="00BA6FB8"/>
    <w:rsid w:val="00BA73B5"/>
    <w:rsid w:val="00BA7451"/>
    <w:rsid w:val="00BA7500"/>
    <w:rsid w:val="00BA7586"/>
    <w:rsid w:val="00BA761B"/>
    <w:rsid w:val="00BA769B"/>
    <w:rsid w:val="00BA7B3B"/>
    <w:rsid w:val="00BA7B89"/>
    <w:rsid w:val="00BA7D15"/>
    <w:rsid w:val="00BB03FF"/>
    <w:rsid w:val="00BB086D"/>
    <w:rsid w:val="00BB08D2"/>
    <w:rsid w:val="00BB099E"/>
    <w:rsid w:val="00BB0A75"/>
    <w:rsid w:val="00BB0D0A"/>
    <w:rsid w:val="00BB162C"/>
    <w:rsid w:val="00BB1862"/>
    <w:rsid w:val="00BB1C3A"/>
    <w:rsid w:val="00BB1C49"/>
    <w:rsid w:val="00BB1F88"/>
    <w:rsid w:val="00BB1FE9"/>
    <w:rsid w:val="00BB209B"/>
    <w:rsid w:val="00BB2753"/>
    <w:rsid w:val="00BB2906"/>
    <w:rsid w:val="00BB2A53"/>
    <w:rsid w:val="00BB2B3F"/>
    <w:rsid w:val="00BB2C38"/>
    <w:rsid w:val="00BB2CD8"/>
    <w:rsid w:val="00BB2F60"/>
    <w:rsid w:val="00BB3000"/>
    <w:rsid w:val="00BB30F2"/>
    <w:rsid w:val="00BB329D"/>
    <w:rsid w:val="00BB3CB5"/>
    <w:rsid w:val="00BB3E41"/>
    <w:rsid w:val="00BB4476"/>
    <w:rsid w:val="00BB451E"/>
    <w:rsid w:val="00BB4872"/>
    <w:rsid w:val="00BB4C57"/>
    <w:rsid w:val="00BB4CA6"/>
    <w:rsid w:val="00BB5110"/>
    <w:rsid w:val="00BB523F"/>
    <w:rsid w:val="00BB52E5"/>
    <w:rsid w:val="00BB5448"/>
    <w:rsid w:val="00BB61DE"/>
    <w:rsid w:val="00BB660E"/>
    <w:rsid w:val="00BB681F"/>
    <w:rsid w:val="00BB6923"/>
    <w:rsid w:val="00BB6A09"/>
    <w:rsid w:val="00BB6AAC"/>
    <w:rsid w:val="00BB6CFD"/>
    <w:rsid w:val="00BB6DCA"/>
    <w:rsid w:val="00BB718A"/>
    <w:rsid w:val="00BB790A"/>
    <w:rsid w:val="00BB7A8F"/>
    <w:rsid w:val="00BB7E3F"/>
    <w:rsid w:val="00BB7ED2"/>
    <w:rsid w:val="00BB7F0F"/>
    <w:rsid w:val="00BB7F26"/>
    <w:rsid w:val="00BB7F96"/>
    <w:rsid w:val="00BC00BE"/>
    <w:rsid w:val="00BC0242"/>
    <w:rsid w:val="00BC048E"/>
    <w:rsid w:val="00BC049D"/>
    <w:rsid w:val="00BC0633"/>
    <w:rsid w:val="00BC0976"/>
    <w:rsid w:val="00BC0D2E"/>
    <w:rsid w:val="00BC1420"/>
    <w:rsid w:val="00BC166B"/>
    <w:rsid w:val="00BC1793"/>
    <w:rsid w:val="00BC17EF"/>
    <w:rsid w:val="00BC1F0A"/>
    <w:rsid w:val="00BC1F8A"/>
    <w:rsid w:val="00BC1FC1"/>
    <w:rsid w:val="00BC2A8B"/>
    <w:rsid w:val="00BC2C01"/>
    <w:rsid w:val="00BC2D0F"/>
    <w:rsid w:val="00BC2F75"/>
    <w:rsid w:val="00BC3164"/>
    <w:rsid w:val="00BC351E"/>
    <w:rsid w:val="00BC354E"/>
    <w:rsid w:val="00BC3A22"/>
    <w:rsid w:val="00BC40EA"/>
    <w:rsid w:val="00BC4222"/>
    <w:rsid w:val="00BC469E"/>
    <w:rsid w:val="00BC479D"/>
    <w:rsid w:val="00BC4B34"/>
    <w:rsid w:val="00BC4BFB"/>
    <w:rsid w:val="00BC4C94"/>
    <w:rsid w:val="00BC4D7A"/>
    <w:rsid w:val="00BC4ECA"/>
    <w:rsid w:val="00BC5292"/>
    <w:rsid w:val="00BC537E"/>
    <w:rsid w:val="00BC539D"/>
    <w:rsid w:val="00BC53BA"/>
    <w:rsid w:val="00BC5590"/>
    <w:rsid w:val="00BC5594"/>
    <w:rsid w:val="00BC5730"/>
    <w:rsid w:val="00BC59F3"/>
    <w:rsid w:val="00BC5A6D"/>
    <w:rsid w:val="00BC5AFE"/>
    <w:rsid w:val="00BC5BAA"/>
    <w:rsid w:val="00BC5D79"/>
    <w:rsid w:val="00BC5E81"/>
    <w:rsid w:val="00BC5F53"/>
    <w:rsid w:val="00BC614A"/>
    <w:rsid w:val="00BC6625"/>
    <w:rsid w:val="00BC6861"/>
    <w:rsid w:val="00BC6EB2"/>
    <w:rsid w:val="00BC70C8"/>
    <w:rsid w:val="00BC74AC"/>
    <w:rsid w:val="00BD05A7"/>
    <w:rsid w:val="00BD07F4"/>
    <w:rsid w:val="00BD0AA5"/>
    <w:rsid w:val="00BD0ADC"/>
    <w:rsid w:val="00BD0ADE"/>
    <w:rsid w:val="00BD0AFD"/>
    <w:rsid w:val="00BD0B1A"/>
    <w:rsid w:val="00BD0ECD"/>
    <w:rsid w:val="00BD0F0B"/>
    <w:rsid w:val="00BD102C"/>
    <w:rsid w:val="00BD11D7"/>
    <w:rsid w:val="00BD15FF"/>
    <w:rsid w:val="00BD18F3"/>
    <w:rsid w:val="00BD1BD8"/>
    <w:rsid w:val="00BD1D58"/>
    <w:rsid w:val="00BD2029"/>
    <w:rsid w:val="00BD239B"/>
    <w:rsid w:val="00BD2755"/>
    <w:rsid w:val="00BD298D"/>
    <w:rsid w:val="00BD299F"/>
    <w:rsid w:val="00BD2BA0"/>
    <w:rsid w:val="00BD2E8E"/>
    <w:rsid w:val="00BD341F"/>
    <w:rsid w:val="00BD3446"/>
    <w:rsid w:val="00BD3488"/>
    <w:rsid w:val="00BD34CD"/>
    <w:rsid w:val="00BD35F2"/>
    <w:rsid w:val="00BD37FA"/>
    <w:rsid w:val="00BD4026"/>
    <w:rsid w:val="00BD405E"/>
    <w:rsid w:val="00BD4AFF"/>
    <w:rsid w:val="00BD4BD2"/>
    <w:rsid w:val="00BD4C1D"/>
    <w:rsid w:val="00BD4D94"/>
    <w:rsid w:val="00BD517C"/>
    <w:rsid w:val="00BD51DF"/>
    <w:rsid w:val="00BD55B6"/>
    <w:rsid w:val="00BD5F9B"/>
    <w:rsid w:val="00BD6095"/>
    <w:rsid w:val="00BD650B"/>
    <w:rsid w:val="00BD6AED"/>
    <w:rsid w:val="00BD6DA3"/>
    <w:rsid w:val="00BD71F0"/>
    <w:rsid w:val="00BD73D5"/>
    <w:rsid w:val="00BD7496"/>
    <w:rsid w:val="00BD766C"/>
    <w:rsid w:val="00BD77CF"/>
    <w:rsid w:val="00BD78E8"/>
    <w:rsid w:val="00BE00DA"/>
    <w:rsid w:val="00BE06D6"/>
    <w:rsid w:val="00BE0A2C"/>
    <w:rsid w:val="00BE0B38"/>
    <w:rsid w:val="00BE0CC6"/>
    <w:rsid w:val="00BE0F02"/>
    <w:rsid w:val="00BE0FCD"/>
    <w:rsid w:val="00BE136B"/>
    <w:rsid w:val="00BE16A0"/>
    <w:rsid w:val="00BE1DE3"/>
    <w:rsid w:val="00BE2001"/>
    <w:rsid w:val="00BE21D2"/>
    <w:rsid w:val="00BE22A9"/>
    <w:rsid w:val="00BE24C4"/>
    <w:rsid w:val="00BE260F"/>
    <w:rsid w:val="00BE29BC"/>
    <w:rsid w:val="00BE2AD9"/>
    <w:rsid w:val="00BE328C"/>
    <w:rsid w:val="00BE328F"/>
    <w:rsid w:val="00BE37CC"/>
    <w:rsid w:val="00BE399F"/>
    <w:rsid w:val="00BE41C1"/>
    <w:rsid w:val="00BE4AC7"/>
    <w:rsid w:val="00BE4E4B"/>
    <w:rsid w:val="00BE4F08"/>
    <w:rsid w:val="00BE4F6B"/>
    <w:rsid w:val="00BE50B0"/>
    <w:rsid w:val="00BE5378"/>
    <w:rsid w:val="00BE53AC"/>
    <w:rsid w:val="00BE5458"/>
    <w:rsid w:val="00BE5754"/>
    <w:rsid w:val="00BE57EE"/>
    <w:rsid w:val="00BE57FE"/>
    <w:rsid w:val="00BE58C4"/>
    <w:rsid w:val="00BE5C0B"/>
    <w:rsid w:val="00BE5F50"/>
    <w:rsid w:val="00BE60F8"/>
    <w:rsid w:val="00BE61E7"/>
    <w:rsid w:val="00BE64C4"/>
    <w:rsid w:val="00BE6C5C"/>
    <w:rsid w:val="00BE6F45"/>
    <w:rsid w:val="00BE731D"/>
    <w:rsid w:val="00BE739F"/>
    <w:rsid w:val="00BE751C"/>
    <w:rsid w:val="00BE76D8"/>
    <w:rsid w:val="00BE7864"/>
    <w:rsid w:val="00BE7FAF"/>
    <w:rsid w:val="00BF00E1"/>
    <w:rsid w:val="00BF01C3"/>
    <w:rsid w:val="00BF0547"/>
    <w:rsid w:val="00BF05C1"/>
    <w:rsid w:val="00BF066F"/>
    <w:rsid w:val="00BF0ADB"/>
    <w:rsid w:val="00BF0C8F"/>
    <w:rsid w:val="00BF0C9F"/>
    <w:rsid w:val="00BF11C7"/>
    <w:rsid w:val="00BF163A"/>
    <w:rsid w:val="00BF197F"/>
    <w:rsid w:val="00BF1A88"/>
    <w:rsid w:val="00BF1E3E"/>
    <w:rsid w:val="00BF1F9F"/>
    <w:rsid w:val="00BF20DE"/>
    <w:rsid w:val="00BF25C6"/>
    <w:rsid w:val="00BF2B56"/>
    <w:rsid w:val="00BF2B8D"/>
    <w:rsid w:val="00BF2C20"/>
    <w:rsid w:val="00BF2C57"/>
    <w:rsid w:val="00BF2E6D"/>
    <w:rsid w:val="00BF3032"/>
    <w:rsid w:val="00BF3100"/>
    <w:rsid w:val="00BF36FB"/>
    <w:rsid w:val="00BF39E4"/>
    <w:rsid w:val="00BF3A08"/>
    <w:rsid w:val="00BF3F7E"/>
    <w:rsid w:val="00BF410E"/>
    <w:rsid w:val="00BF4452"/>
    <w:rsid w:val="00BF4C50"/>
    <w:rsid w:val="00BF4F1A"/>
    <w:rsid w:val="00BF51ED"/>
    <w:rsid w:val="00BF52FA"/>
    <w:rsid w:val="00BF53AD"/>
    <w:rsid w:val="00BF56D9"/>
    <w:rsid w:val="00BF5959"/>
    <w:rsid w:val="00BF5C83"/>
    <w:rsid w:val="00BF673D"/>
    <w:rsid w:val="00BF69FE"/>
    <w:rsid w:val="00BF6DCD"/>
    <w:rsid w:val="00BF77C0"/>
    <w:rsid w:val="00BF78BC"/>
    <w:rsid w:val="00C00002"/>
    <w:rsid w:val="00C00284"/>
    <w:rsid w:val="00C002CF"/>
    <w:rsid w:val="00C00426"/>
    <w:rsid w:val="00C0044C"/>
    <w:rsid w:val="00C004D0"/>
    <w:rsid w:val="00C004F8"/>
    <w:rsid w:val="00C006FE"/>
    <w:rsid w:val="00C008E1"/>
    <w:rsid w:val="00C00AFD"/>
    <w:rsid w:val="00C00BB5"/>
    <w:rsid w:val="00C00C8A"/>
    <w:rsid w:val="00C00F45"/>
    <w:rsid w:val="00C0122E"/>
    <w:rsid w:val="00C012E4"/>
    <w:rsid w:val="00C01341"/>
    <w:rsid w:val="00C01751"/>
    <w:rsid w:val="00C01DCA"/>
    <w:rsid w:val="00C01E05"/>
    <w:rsid w:val="00C01EB0"/>
    <w:rsid w:val="00C023CB"/>
    <w:rsid w:val="00C0251B"/>
    <w:rsid w:val="00C02655"/>
    <w:rsid w:val="00C026F2"/>
    <w:rsid w:val="00C02882"/>
    <w:rsid w:val="00C02CBE"/>
    <w:rsid w:val="00C031B6"/>
    <w:rsid w:val="00C03569"/>
    <w:rsid w:val="00C03687"/>
    <w:rsid w:val="00C03DF9"/>
    <w:rsid w:val="00C04070"/>
    <w:rsid w:val="00C04078"/>
    <w:rsid w:val="00C041CB"/>
    <w:rsid w:val="00C04393"/>
    <w:rsid w:val="00C045A6"/>
    <w:rsid w:val="00C0490A"/>
    <w:rsid w:val="00C04BAE"/>
    <w:rsid w:val="00C04C62"/>
    <w:rsid w:val="00C04ED9"/>
    <w:rsid w:val="00C053E1"/>
    <w:rsid w:val="00C05439"/>
    <w:rsid w:val="00C0573D"/>
    <w:rsid w:val="00C05881"/>
    <w:rsid w:val="00C058BE"/>
    <w:rsid w:val="00C05917"/>
    <w:rsid w:val="00C05D82"/>
    <w:rsid w:val="00C05DFE"/>
    <w:rsid w:val="00C05F01"/>
    <w:rsid w:val="00C06115"/>
    <w:rsid w:val="00C0614D"/>
    <w:rsid w:val="00C06215"/>
    <w:rsid w:val="00C069AB"/>
    <w:rsid w:val="00C06A03"/>
    <w:rsid w:val="00C06AA6"/>
    <w:rsid w:val="00C07127"/>
    <w:rsid w:val="00C072BE"/>
    <w:rsid w:val="00C07881"/>
    <w:rsid w:val="00C07AAA"/>
    <w:rsid w:val="00C07ADC"/>
    <w:rsid w:val="00C07C18"/>
    <w:rsid w:val="00C07D1D"/>
    <w:rsid w:val="00C07E26"/>
    <w:rsid w:val="00C07FB0"/>
    <w:rsid w:val="00C10666"/>
    <w:rsid w:val="00C10A0C"/>
    <w:rsid w:val="00C11307"/>
    <w:rsid w:val="00C114DE"/>
    <w:rsid w:val="00C11542"/>
    <w:rsid w:val="00C115A5"/>
    <w:rsid w:val="00C1160E"/>
    <w:rsid w:val="00C11655"/>
    <w:rsid w:val="00C11BB7"/>
    <w:rsid w:val="00C11E85"/>
    <w:rsid w:val="00C11ED1"/>
    <w:rsid w:val="00C12275"/>
    <w:rsid w:val="00C122BD"/>
    <w:rsid w:val="00C12341"/>
    <w:rsid w:val="00C12575"/>
    <w:rsid w:val="00C12609"/>
    <w:rsid w:val="00C127A0"/>
    <w:rsid w:val="00C129EF"/>
    <w:rsid w:val="00C12E32"/>
    <w:rsid w:val="00C12F2F"/>
    <w:rsid w:val="00C131B8"/>
    <w:rsid w:val="00C132F0"/>
    <w:rsid w:val="00C133BA"/>
    <w:rsid w:val="00C138DF"/>
    <w:rsid w:val="00C13A0E"/>
    <w:rsid w:val="00C13AA4"/>
    <w:rsid w:val="00C14290"/>
    <w:rsid w:val="00C14740"/>
    <w:rsid w:val="00C147BB"/>
    <w:rsid w:val="00C14E06"/>
    <w:rsid w:val="00C14E80"/>
    <w:rsid w:val="00C14FCB"/>
    <w:rsid w:val="00C1557A"/>
    <w:rsid w:val="00C15D1E"/>
    <w:rsid w:val="00C1627C"/>
    <w:rsid w:val="00C16A3C"/>
    <w:rsid w:val="00C16BCF"/>
    <w:rsid w:val="00C16C0A"/>
    <w:rsid w:val="00C17141"/>
    <w:rsid w:val="00C17659"/>
    <w:rsid w:val="00C179F6"/>
    <w:rsid w:val="00C17A35"/>
    <w:rsid w:val="00C17D14"/>
    <w:rsid w:val="00C17FBF"/>
    <w:rsid w:val="00C200E5"/>
    <w:rsid w:val="00C20177"/>
    <w:rsid w:val="00C202A2"/>
    <w:rsid w:val="00C20359"/>
    <w:rsid w:val="00C203F5"/>
    <w:rsid w:val="00C20617"/>
    <w:rsid w:val="00C20817"/>
    <w:rsid w:val="00C20840"/>
    <w:rsid w:val="00C20B1A"/>
    <w:rsid w:val="00C20BAB"/>
    <w:rsid w:val="00C20CAF"/>
    <w:rsid w:val="00C21699"/>
    <w:rsid w:val="00C21722"/>
    <w:rsid w:val="00C21F48"/>
    <w:rsid w:val="00C2239E"/>
    <w:rsid w:val="00C2256C"/>
    <w:rsid w:val="00C22C9E"/>
    <w:rsid w:val="00C22D1F"/>
    <w:rsid w:val="00C22E00"/>
    <w:rsid w:val="00C23050"/>
    <w:rsid w:val="00C23638"/>
    <w:rsid w:val="00C236D4"/>
    <w:rsid w:val="00C247AE"/>
    <w:rsid w:val="00C249A8"/>
    <w:rsid w:val="00C24EFE"/>
    <w:rsid w:val="00C252DB"/>
    <w:rsid w:val="00C2544C"/>
    <w:rsid w:val="00C255E8"/>
    <w:rsid w:val="00C25E1F"/>
    <w:rsid w:val="00C25EA2"/>
    <w:rsid w:val="00C26189"/>
    <w:rsid w:val="00C263A8"/>
    <w:rsid w:val="00C26666"/>
    <w:rsid w:val="00C26792"/>
    <w:rsid w:val="00C269D0"/>
    <w:rsid w:val="00C26C62"/>
    <w:rsid w:val="00C26D30"/>
    <w:rsid w:val="00C26D3A"/>
    <w:rsid w:val="00C26FA1"/>
    <w:rsid w:val="00C27012"/>
    <w:rsid w:val="00C270CA"/>
    <w:rsid w:val="00C27140"/>
    <w:rsid w:val="00C27385"/>
    <w:rsid w:val="00C275FA"/>
    <w:rsid w:val="00C278E3"/>
    <w:rsid w:val="00C27B6D"/>
    <w:rsid w:val="00C27D17"/>
    <w:rsid w:val="00C30163"/>
    <w:rsid w:val="00C3035F"/>
    <w:rsid w:val="00C30690"/>
    <w:rsid w:val="00C30762"/>
    <w:rsid w:val="00C307FC"/>
    <w:rsid w:val="00C3081C"/>
    <w:rsid w:val="00C30BE2"/>
    <w:rsid w:val="00C30C41"/>
    <w:rsid w:val="00C30C7F"/>
    <w:rsid w:val="00C30E52"/>
    <w:rsid w:val="00C30F3C"/>
    <w:rsid w:val="00C311C1"/>
    <w:rsid w:val="00C32201"/>
    <w:rsid w:val="00C32279"/>
    <w:rsid w:val="00C323AE"/>
    <w:rsid w:val="00C327E8"/>
    <w:rsid w:val="00C32D62"/>
    <w:rsid w:val="00C3300A"/>
    <w:rsid w:val="00C3316A"/>
    <w:rsid w:val="00C33E02"/>
    <w:rsid w:val="00C33F6B"/>
    <w:rsid w:val="00C33F97"/>
    <w:rsid w:val="00C343AC"/>
    <w:rsid w:val="00C343B2"/>
    <w:rsid w:val="00C34770"/>
    <w:rsid w:val="00C3492D"/>
    <w:rsid w:val="00C34CCB"/>
    <w:rsid w:val="00C35431"/>
    <w:rsid w:val="00C359FF"/>
    <w:rsid w:val="00C36882"/>
    <w:rsid w:val="00C36DF3"/>
    <w:rsid w:val="00C36EBD"/>
    <w:rsid w:val="00C37261"/>
    <w:rsid w:val="00C37405"/>
    <w:rsid w:val="00C375B1"/>
    <w:rsid w:val="00C3762B"/>
    <w:rsid w:val="00C37B90"/>
    <w:rsid w:val="00C37BBE"/>
    <w:rsid w:val="00C37E32"/>
    <w:rsid w:val="00C37EEF"/>
    <w:rsid w:val="00C40376"/>
    <w:rsid w:val="00C4046D"/>
    <w:rsid w:val="00C40D19"/>
    <w:rsid w:val="00C40E12"/>
    <w:rsid w:val="00C40ECA"/>
    <w:rsid w:val="00C41500"/>
    <w:rsid w:val="00C41636"/>
    <w:rsid w:val="00C41A46"/>
    <w:rsid w:val="00C41AA2"/>
    <w:rsid w:val="00C4209E"/>
    <w:rsid w:val="00C420B7"/>
    <w:rsid w:val="00C42606"/>
    <w:rsid w:val="00C4272C"/>
    <w:rsid w:val="00C427CC"/>
    <w:rsid w:val="00C42BA6"/>
    <w:rsid w:val="00C42D18"/>
    <w:rsid w:val="00C43345"/>
    <w:rsid w:val="00C4341D"/>
    <w:rsid w:val="00C43574"/>
    <w:rsid w:val="00C438AA"/>
    <w:rsid w:val="00C43B52"/>
    <w:rsid w:val="00C43B8D"/>
    <w:rsid w:val="00C43C48"/>
    <w:rsid w:val="00C43F80"/>
    <w:rsid w:val="00C44305"/>
    <w:rsid w:val="00C44443"/>
    <w:rsid w:val="00C44B31"/>
    <w:rsid w:val="00C44F64"/>
    <w:rsid w:val="00C4506A"/>
    <w:rsid w:val="00C45078"/>
    <w:rsid w:val="00C45975"/>
    <w:rsid w:val="00C45988"/>
    <w:rsid w:val="00C45C12"/>
    <w:rsid w:val="00C45D24"/>
    <w:rsid w:val="00C45EAF"/>
    <w:rsid w:val="00C46089"/>
    <w:rsid w:val="00C46501"/>
    <w:rsid w:val="00C46719"/>
    <w:rsid w:val="00C467A3"/>
    <w:rsid w:val="00C46A1B"/>
    <w:rsid w:val="00C473CF"/>
    <w:rsid w:val="00C477C1"/>
    <w:rsid w:val="00C477DA"/>
    <w:rsid w:val="00C47B93"/>
    <w:rsid w:val="00C47C2B"/>
    <w:rsid w:val="00C505C8"/>
    <w:rsid w:val="00C50765"/>
    <w:rsid w:val="00C50CEA"/>
    <w:rsid w:val="00C50F78"/>
    <w:rsid w:val="00C5104E"/>
    <w:rsid w:val="00C51615"/>
    <w:rsid w:val="00C51816"/>
    <w:rsid w:val="00C5196D"/>
    <w:rsid w:val="00C51B45"/>
    <w:rsid w:val="00C5212F"/>
    <w:rsid w:val="00C526C9"/>
    <w:rsid w:val="00C52850"/>
    <w:rsid w:val="00C52A57"/>
    <w:rsid w:val="00C52F60"/>
    <w:rsid w:val="00C53220"/>
    <w:rsid w:val="00C533B9"/>
    <w:rsid w:val="00C533F9"/>
    <w:rsid w:val="00C535B0"/>
    <w:rsid w:val="00C5385A"/>
    <w:rsid w:val="00C53911"/>
    <w:rsid w:val="00C53B2E"/>
    <w:rsid w:val="00C53F23"/>
    <w:rsid w:val="00C53FF9"/>
    <w:rsid w:val="00C54068"/>
    <w:rsid w:val="00C541E8"/>
    <w:rsid w:val="00C54226"/>
    <w:rsid w:val="00C5454E"/>
    <w:rsid w:val="00C547D6"/>
    <w:rsid w:val="00C54936"/>
    <w:rsid w:val="00C54D6C"/>
    <w:rsid w:val="00C54FB9"/>
    <w:rsid w:val="00C5555F"/>
    <w:rsid w:val="00C555FA"/>
    <w:rsid w:val="00C55A53"/>
    <w:rsid w:val="00C55EEA"/>
    <w:rsid w:val="00C5611E"/>
    <w:rsid w:val="00C565A2"/>
    <w:rsid w:val="00C56734"/>
    <w:rsid w:val="00C56738"/>
    <w:rsid w:val="00C56856"/>
    <w:rsid w:val="00C56A18"/>
    <w:rsid w:val="00C56B94"/>
    <w:rsid w:val="00C56C3E"/>
    <w:rsid w:val="00C56C85"/>
    <w:rsid w:val="00C56D00"/>
    <w:rsid w:val="00C57284"/>
    <w:rsid w:val="00C575BA"/>
    <w:rsid w:val="00C576B8"/>
    <w:rsid w:val="00C577B9"/>
    <w:rsid w:val="00C57C55"/>
    <w:rsid w:val="00C60054"/>
    <w:rsid w:val="00C603C9"/>
    <w:rsid w:val="00C6091A"/>
    <w:rsid w:val="00C60D3A"/>
    <w:rsid w:val="00C60F4A"/>
    <w:rsid w:val="00C614E0"/>
    <w:rsid w:val="00C61940"/>
    <w:rsid w:val="00C61B1E"/>
    <w:rsid w:val="00C6268B"/>
    <w:rsid w:val="00C626C7"/>
    <w:rsid w:val="00C62959"/>
    <w:rsid w:val="00C638D0"/>
    <w:rsid w:val="00C638E2"/>
    <w:rsid w:val="00C63946"/>
    <w:rsid w:val="00C639EB"/>
    <w:rsid w:val="00C64066"/>
    <w:rsid w:val="00C64285"/>
    <w:rsid w:val="00C644CE"/>
    <w:rsid w:val="00C6460A"/>
    <w:rsid w:val="00C646F6"/>
    <w:rsid w:val="00C64777"/>
    <w:rsid w:val="00C64932"/>
    <w:rsid w:val="00C64E5C"/>
    <w:rsid w:val="00C64F8E"/>
    <w:rsid w:val="00C65046"/>
    <w:rsid w:val="00C653B5"/>
    <w:rsid w:val="00C654F6"/>
    <w:rsid w:val="00C65630"/>
    <w:rsid w:val="00C65725"/>
    <w:rsid w:val="00C65B79"/>
    <w:rsid w:val="00C65B9A"/>
    <w:rsid w:val="00C65C7F"/>
    <w:rsid w:val="00C66078"/>
    <w:rsid w:val="00C6617A"/>
    <w:rsid w:val="00C66203"/>
    <w:rsid w:val="00C6688E"/>
    <w:rsid w:val="00C66ABC"/>
    <w:rsid w:val="00C66C80"/>
    <w:rsid w:val="00C66F65"/>
    <w:rsid w:val="00C678D9"/>
    <w:rsid w:val="00C67AC8"/>
    <w:rsid w:val="00C67BAB"/>
    <w:rsid w:val="00C67D5F"/>
    <w:rsid w:val="00C67D86"/>
    <w:rsid w:val="00C67ED3"/>
    <w:rsid w:val="00C70299"/>
    <w:rsid w:val="00C702D5"/>
    <w:rsid w:val="00C70421"/>
    <w:rsid w:val="00C705E7"/>
    <w:rsid w:val="00C70683"/>
    <w:rsid w:val="00C707DB"/>
    <w:rsid w:val="00C70C8D"/>
    <w:rsid w:val="00C712CB"/>
    <w:rsid w:val="00C71364"/>
    <w:rsid w:val="00C7147D"/>
    <w:rsid w:val="00C71B7C"/>
    <w:rsid w:val="00C71C21"/>
    <w:rsid w:val="00C71EC7"/>
    <w:rsid w:val="00C721FC"/>
    <w:rsid w:val="00C722C0"/>
    <w:rsid w:val="00C722E0"/>
    <w:rsid w:val="00C72980"/>
    <w:rsid w:val="00C72B21"/>
    <w:rsid w:val="00C72ECA"/>
    <w:rsid w:val="00C72F7A"/>
    <w:rsid w:val="00C7340E"/>
    <w:rsid w:val="00C735FD"/>
    <w:rsid w:val="00C736FD"/>
    <w:rsid w:val="00C7397C"/>
    <w:rsid w:val="00C739D5"/>
    <w:rsid w:val="00C73BDD"/>
    <w:rsid w:val="00C73EB9"/>
    <w:rsid w:val="00C7442E"/>
    <w:rsid w:val="00C744BF"/>
    <w:rsid w:val="00C74594"/>
    <w:rsid w:val="00C74648"/>
    <w:rsid w:val="00C74796"/>
    <w:rsid w:val="00C74923"/>
    <w:rsid w:val="00C749E1"/>
    <w:rsid w:val="00C74FBA"/>
    <w:rsid w:val="00C752E1"/>
    <w:rsid w:val="00C755C7"/>
    <w:rsid w:val="00C7564A"/>
    <w:rsid w:val="00C756E0"/>
    <w:rsid w:val="00C75891"/>
    <w:rsid w:val="00C75936"/>
    <w:rsid w:val="00C760F8"/>
    <w:rsid w:val="00C7639E"/>
    <w:rsid w:val="00C76426"/>
    <w:rsid w:val="00C7675E"/>
    <w:rsid w:val="00C76832"/>
    <w:rsid w:val="00C769CD"/>
    <w:rsid w:val="00C76C7A"/>
    <w:rsid w:val="00C7717E"/>
    <w:rsid w:val="00C777E9"/>
    <w:rsid w:val="00C7780E"/>
    <w:rsid w:val="00C800BA"/>
    <w:rsid w:val="00C800C7"/>
    <w:rsid w:val="00C80179"/>
    <w:rsid w:val="00C80603"/>
    <w:rsid w:val="00C818A7"/>
    <w:rsid w:val="00C81ACF"/>
    <w:rsid w:val="00C81AE9"/>
    <w:rsid w:val="00C81B6F"/>
    <w:rsid w:val="00C81F06"/>
    <w:rsid w:val="00C81F4F"/>
    <w:rsid w:val="00C82243"/>
    <w:rsid w:val="00C8250E"/>
    <w:rsid w:val="00C82C37"/>
    <w:rsid w:val="00C8303F"/>
    <w:rsid w:val="00C8377F"/>
    <w:rsid w:val="00C837B2"/>
    <w:rsid w:val="00C83FC0"/>
    <w:rsid w:val="00C83FE5"/>
    <w:rsid w:val="00C84105"/>
    <w:rsid w:val="00C844A7"/>
    <w:rsid w:val="00C84612"/>
    <w:rsid w:val="00C84818"/>
    <w:rsid w:val="00C84891"/>
    <w:rsid w:val="00C849C8"/>
    <w:rsid w:val="00C849DF"/>
    <w:rsid w:val="00C849FC"/>
    <w:rsid w:val="00C855A2"/>
    <w:rsid w:val="00C856CD"/>
    <w:rsid w:val="00C85AEF"/>
    <w:rsid w:val="00C85B51"/>
    <w:rsid w:val="00C85F85"/>
    <w:rsid w:val="00C860D4"/>
    <w:rsid w:val="00C862A8"/>
    <w:rsid w:val="00C86538"/>
    <w:rsid w:val="00C866F2"/>
    <w:rsid w:val="00C8670C"/>
    <w:rsid w:val="00C867CF"/>
    <w:rsid w:val="00C86965"/>
    <w:rsid w:val="00C86D3E"/>
    <w:rsid w:val="00C87392"/>
    <w:rsid w:val="00C87678"/>
    <w:rsid w:val="00C876EE"/>
    <w:rsid w:val="00C87829"/>
    <w:rsid w:val="00C87DCA"/>
    <w:rsid w:val="00C87EAD"/>
    <w:rsid w:val="00C87F0A"/>
    <w:rsid w:val="00C9021C"/>
    <w:rsid w:val="00C9027D"/>
    <w:rsid w:val="00C903F2"/>
    <w:rsid w:val="00C9044D"/>
    <w:rsid w:val="00C906BA"/>
    <w:rsid w:val="00C909BD"/>
    <w:rsid w:val="00C90CF8"/>
    <w:rsid w:val="00C910CD"/>
    <w:rsid w:val="00C91120"/>
    <w:rsid w:val="00C91171"/>
    <w:rsid w:val="00C911E9"/>
    <w:rsid w:val="00C913D2"/>
    <w:rsid w:val="00C91480"/>
    <w:rsid w:val="00C91B71"/>
    <w:rsid w:val="00C91C4B"/>
    <w:rsid w:val="00C91F43"/>
    <w:rsid w:val="00C92441"/>
    <w:rsid w:val="00C926F4"/>
    <w:rsid w:val="00C927F9"/>
    <w:rsid w:val="00C929A8"/>
    <w:rsid w:val="00C92A20"/>
    <w:rsid w:val="00C92C62"/>
    <w:rsid w:val="00C9322C"/>
    <w:rsid w:val="00C9322E"/>
    <w:rsid w:val="00C93255"/>
    <w:rsid w:val="00C93551"/>
    <w:rsid w:val="00C936E1"/>
    <w:rsid w:val="00C93ABE"/>
    <w:rsid w:val="00C93B08"/>
    <w:rsid w:val="00C93F1D"/>
    <w:rsid w:val="00C94195"/>
    <w:rsid w:val="00C9429D"/>
    <w:rsid w:val="00C9459C"/>
    <w:rsid w:val="00C945E1"/>
    <w:rsid w:val="00C945E9"/>
    <w:rsid w:val="00C94E7C"/>
    <w:rsid w:val="00C94F8A"/>
    <w:rsid w:val="00C95AF1"/>
    <w:rsid w:val="00C95B30"/>
    <w:rsid w:val="00C95EA6"/>
    <w:rsid w:val="00C962DE"/>
    <w:rsid w:val="00C96461"/>
    <w:rsid w:val="00C96479"/>
    <w:rsid w:val="00C972BD"/>
    <w:rsid w:val="00C9747C"/>
    <w:rsid w:val="00C97497"/>
    <w:rsid w:val="00C9781F"/>
    <w:rsid w:val="00C97858"/>
    <w:rsid w:val="00C97918"/>
    <w:rsid w:val="00CA10FD"/>
    <w:rsid w:val="00CA119A"/>
    <w:rsid w:val="00CA1460"/>
    <w:rsid w:val="00CA18BA"/>
    <w:rsid w:val="00CA18E7"/>
    <w:rsid w:val="00CA19F6"/>
    <w:rsid w:val="00CA1C76"/>
    <w:rsid w:val="00CA218C"/>
    <w:rsid w:val="00CA218D"/>
    <w:rsid w:val="00CA21C3"/>
    <w:rsid w:val="00CA22C2"/>
    <w:rsid w:val="00CA22F6"/>
    <w:rsid w:val="00CA27ED"/>
    <w:rsid w:val="00CA28AE"/>
    <w:rsid w:val="00CA2A1E"/>
    <w:rsid w:val="00CA2F2C"/>
    <w:rsid w:val="00CA2F83"/>
    <w:rsid w:val="00CA313F"/>
    <w:rsid w:val="00CA3145"/>
    <w:rsid w:val="00CA339C"/>
    <w:rsid w:val="00CA3D3B"/>
    <w:rsid w:val="00CA4210"/>
    <w:rsid w:val="00CA4799"/>
    <w:rsid w:val="00CA495A"/>
    <w:rsid w:val="00CA497A"/>
    <w:rsid w:val="00CA49E9"/>
    <w:rsid w:val="00CA4CCE"/>
    <w:rsid w:val="00CA4CDA"/>
    <w:rsid w:val="00CA508D"/>
    <w:rsid w:val="00CA551F"/>
    <w:rsid w:val="00CA5677"/>
    <w:rsid w:val="00CA5C6D"/>
    <w:rsid w:val="00CA62F5"/>
    <w:rsid w:val="00CA632E"/>
    <w:rsid w:val="00CA635D"/>
    <w:rsid w:val="00CA7246"/>
    <w:rsid w:val="00CA762D"/>
    <w:rsid w:val="00CA7862"/>
    <w:rsid w:val="00CA786E"/>
    <w:rsid w:val="00CA7A1B"/>
    <w:rsid w:val="00CA7DCB"/>
    <w:rsid w:val="00CB00F6"/>
    <w:rsid w:val="00CB01C0"/>
    <w:rsid w:val="00CB0733"/>
    <w:rsid w:val="00CB13D3"/>
    <w:rsid w:val="00CB15F4"/>
    <w:rsid w:val="00CB1868"/>
    <w:rsid w:val="00CB1883"/>
    <w:rsid w:val="00CB1934"/>
    <w:rsid w:val="00CB1BE5"/>
    <w:rsid w:val="00CB1C56"/>
    <w:rsid w:val="00CB1D10"/>
    <w:rsid w:val="00CB2073"/>
    <w:rsid w:val="00CB2267"/>
    <w:rsid w:val="00CB22E6"/>
    <w:rsid w:val="00CB2550"/>
    <w:rsid w:val="00CB2757"/>
    <w:rsid w:val="00CB3A9E"/>
    <w:rsid w:val="00CB3AA8"/>
    <w:rsid w:val="00CB3DF1"/>
    <w:rsid w:val="00CB3E0D"/>
    <w:rsid w:val="00CB3E41"/>
    <w:rsid w:val="00CB400F"/>
    <w:rsid w:val="00CB4359"/>
    <w:rsid w:val="00CB459D"/>
    <w:rsid w:val="00CB4D05"/>
    <w:rsid w:val="00CB502A"/>
    <w:rsid w:val="00CB5713"/>
    <w:rsid w:val="00CB5718"/>
    <w:rsid w:val="00CB5872"/>
    <w:rsid w:val="00CB59CA"/>
    <w:rsid w:val="00CB5AC3"/>
    <w:rsid w:val="00CB5B9B"/>
    <w:rsid w:val="00CB5C8D"/>
    <w:rsid w:val="00CB63B0"/>
    <w:rsid w:val="00CB64A0"/>
    <w:rsid w:val="00CB650E"/>
    <w:rsid w:val="00CB65F6"/>
    <w:rsid w:val="00CB679E"/>
    <w:rsid w:val="00CB6C00"/>
    <w:rsid w:val="00CB6DD8"/>
    <w:rsid w:val="00CB7124"/>
    <w:rsid w:val="00CB7157"/>
    <w:rsid w:val="00CB7B49"/>
    <w:rsid w:val="00CB7F8D"/>
    <w:rsid w:val="00CC0151"/>
    <w:rsid w:val="00CC032F"/>
    <w:rsid w:val="00CC03BC"/>
    <w:rsid w:val="00CC081F"/>
    <w:rsid w:val="00CC0B32"/>
    <w:rsid w:val="00CC0C91"/>
    <w:rsid w:val="00CC0FB4"/>
    <w:rsid w:val="00CC0FE1"/>
    <w:rsid w:val="00CC1287"/>
    <w:rsid w:val="00CC18A0"/>
    <w:rsid w:val="00CC1C50"/>
    <w:rsid w:val="00CC22B5"/>
    <w:rsid w:val="00CC23E8"/>
    <w:rsid w:val="00CC256C"/>
    <w:rsid w:val="00CC270E"/>
    <w:rsid w:val="00CC2DF2"/>
    <w:rsid w:val="00CC2E69"/>
    <w:rsid w:val="00CC2ECE"/>
    <w:rsid w:val="00CC31DE"/>
    <w:rsid w:val="00CC3322"/>
    <w:rsid w:val="00CC3413"/>
    <w:rsid w:val="00CC355F"/>
    <w:rsid w:val="00CC35FE"/>
    <w:rsid w:val="00CC383F"/>
    <w:rsid w:val="00CC38DD"/>
    <w:rsid w:val="00CC3B27"/>
    <w:rsid w:val="00CC3B60"/>
    <w:rsid w:val="00CC3C54"/>
    <w:rsid w:val="00CC3CC0"/>
    <w:rsid w:val="00CC439C"/>
    <w:rsid w:val="00CC4738"/>
    <w:rsid w:val="00CC49AF"/>
    <w:rsid w:val="00CC4B1E"/>
    <w:rsid w:val="00CC4E25"/>
    <w:rsid w:val="00CC4E2B"/>
    <w:rsid w:val="00CC4E4A"/>
    <w:rsid w:val="00CC4F34"/>
    <w:rsid w:val="00CC528F"/>
    <w:rsid w:val="00CC52EF"/>
    <w:rsid w:val="00CC5521"/>
    <w:rsid w:val="00CC5698"/>
    <w:rsid w:val="00CC5921"/>
    <w:rsid w:val="00CC6083"/>
    <w:rsid w:val="00CC61DD"/>
    <w:rsid w:val="00CC6257"/>
    <w:rsid w:val="00CC63AE"/>
    <w:rsid w:val="00CC64DF"/>
    <w:rsid w:val="00CC68D4"/>
    <w:rsid w:val="00CC6C6A"/>
    <w:rsid w:val="00CC71FF"/>
    <w:rsid w:val="00CC791A"/>
    <w:rsid w:val="00CC7A36"/>
    <w:rsid w:val="00CC7DE7"/>
    <w:rsid w:val="00CC7E00"/>
    <w:rsid w:val="00CD003F"/>
    <w:rsid w:val="00CD00FD"/>
    <w:rsid w:val="00CD019C"/>
    <w:rsid w:val="00CD07D8"/>
    <w:rsid w:val="00CD093A"/>
    <w:rsid w:val="00CD0C72"/>
    <w:rsid w:val="00CD0EE2"/>
    <w:rsid w:val="00CD1096"/>
    <w:rsid w:val="00CD120F"/>
    <w:rsid w:val="00CD1D3B"/>
    <w:rsid w:val="00CD1E05"/>
    <w:rsid w:val="00CD1E74"/>
    <w:rsid w:val="00CD1FC8"/>
    <w:rsid w:val="00CD257F"/>
    <w:rsid w:val="00CD2919"/>
    <w:rsid w:val="00CD2BCA"/>
    <w:rsid w:val="00CD2BCD"/>
    <w:rsid w:val="00CD3B33"/>
    <w:rsid w:val="00CD3D2D"/>
    <w:rsid w:val="00CD401A"/>
    <w:rsid w:val="00CD41F6"/>
    <w:rsid w:val="00CD422F"/>
    <w:rsid w:val="00CD496E"/>
    <w:rsid w:val="00CD49E9"/>
    <w:rsid w:val="00CD4B6C"/>
    <w:rsid w:val="00CD4DF1"/>
    <w:rsid w:val="00CD4FDF"/>
    <w:rsid w:val="00CD5150"/>
    <w:rsid w:val="00CD5320"/>
    <w:rsid w:val="00CD55DD"/>
    <w:rsid w:val="00CD5745"/>
    <w:rsid w:val="00CD57AD"/>
    <w:rsid w:val="00CD590A"/>
    <w:rsid w:val="00CD5AB9"/>
    <w:rsid w:val="00CD5DF0"/>
    <w:rsid w:val="00CD5E4C"/>
    <w:rsid w:val="00CD5E96"/>
    <w:rsid w:val="00CD601C"/>
    <w:rsid w:val="00CD62DF"/>
    <w:rsid w:val="00CD64EA"/>
    <w:rsid w:val="00CD653D"/>
    <w:rsid w:val="00CD6681"/>
    <w:rsid w:val="00CD6A6B"/>
    <w:rsid w:val="00CD6CE1"/>
    <w:rsid w:val="00CD7131"/>
    <w:rsid w:val="00CD7179"/>
    <w:rsid w:val="00CD7644"/>
    <w:rsid w:val="00CD76E0"/>
    <w:rsid w:val="00CD7AB3"/>
    <w:rsid w:val="00CE00C1"/>
    <w:rsid w:val="00CE019F"/>
    <w:rsid w:val="00CE01D3"/>
    <w:rsid w:val="00CE0274"/>
    <w:rsid w:val="00CE03F1"/>
    <w:rsid w:val="00CE0517"/>
    <w:rsid w:val="00CE089C"/>
    <w:rsid w:val="00CE08C0"/>
    <w:rsid w:val="00CE0952"/>
    <w:rsid w:val="00CE0AE0"/>
    <w:rsid w:val="00CE104C"/>
    <w:rsid w:val="00CE114A"/>
    <w:rsid w:val="00CE1217"/>
    <w:rsid w:val="00CE14D3"/>
    <w:rsid w:val="00CE162D"/>
    <w:rsid w:val="00CE1D02"/>
    <w:rsid w:val="00CE1D4D"/>
    <w:rsid w:val="00CE20A7"/>
    <w:rsid w:val="00CE259E"/>
    <w:rsid w:val="00CE25D0"/>
    <w:rsid w:val="00CE2C1E"/>
    <w:rsid w:val="00CE2D33"/>
    <w:rsid w:val="00CE300B"/>
    <w:rsid w:val="00CE37EB"/>
    <w:rsid w:val="00CE3FEC"/>
    <w:rsid w:val="00CE40E6"/>
    <w:rsid w:val="00CE40F8"/>
    <w:rsid w:val="00CE4180"/>
    <w:rsid w:val="00CE4348"/>
    <w:rsid w:val="00CE4423"/>
    <w:rsid w:val="00CE497D"/>
    <w:rsid w:val="00CE49BE"/>
    <w:rsid w:val="00CE49C9"/>
    <w:rsid w:val="00CE49ED"/>
    <w:rsid w:val="00CE51DD"/>
    <w:rsid w:val="00CE530A"/>
    <w:rsid w:val="00CE5328"/>
    <w:rsid w:val="00CE561E"/>
    <w:rsid w:val="00CE5715"/>
    <w:rsid w:val="00CE5798"/>
    <w:rsid w:val="00CE5DD1"/>
    <w:rsid w:val="00CE62BC"/>
    <w:rsid w:val="00CE6996"/>
    <w:rsid w:val="00CE6A4D"/>
    <w:rsid w:val="00CE70A0"/>
    <w:rsid w:val="00CE74C3"/>
    <w:rsid w:val="00CE753D"/>
    <w:rsid w:val="00CE764F"/>
    <w:rsid w:val="00CE7683"/>
    <w:rsid w:val="00CE7717"/>
    <w:rsid w:val="00CE7B52"/>
    <w:rsid w:val="00CE7CB8"/>
    <w:rsid w:val="00CF0826"/>
    <w:rsid w:val="00CF0916"/>
    <w:rsid w:val="00CF0996"/>
    <w:rsid w:val="00CF09C5"/>
    <w:rsid w:val="00CF0AE3"/>
    <w:rsid w:val="00CF0D03"/>
    <w:rsid w:val="00CF0D8E"/>
    <w:rsid w:val="00CF106C"/>
    <w:rsid w:val="00CF15E5"/>
    <w:rsid w:val="00CF1601"/>
    <w:rsid w:val="00CF1B86"/>
    <w:rsid w:val="00CF1F39"/>
    <w:rsid w:val="00CF234B"/>
    <w:rsid w:val="00CF241D"/>
    <w:rsid w:val="00CF24E8"/>
    <w:rsid w:val="00CF2B88"/>
    <w:rsid w:val="00CF2B89"/>
    <w:rsid w:val="00CF2CE0"/>
    <w:rsid w:val="00CF419C"/>
    <w:rsid w:val="00CF457D"/>
    <w:rsid w:val="00CF4634"/>
    <w:rsid w:val="00CF4B88"/>
    <w:rsid w:val="00CF5289"/>
    <w:rsid w:val="00CF558C"/>
    <w:rsid w:val="00CF55D6"/>
    <w:rsid w:val="00CF5783"/>
    <w:rsid w:val="00CF5B9C"/>
    <w:rsid w:val="00CF5D92"/>
    <w:rsid w:val="00CF5EF1"/>
    <w:rsid w:val="00CF63DC"/>
    <w:rsid w:val="00CF65B0"/>
    <w:rsid w:val="00CF66B1"/>
    <w:rsid w:val="00CF6728"/>
    <w:rsid w:val="00CF67A3"/>
    <w:rsid w:val="00CF689C"/>
    <w:rsid w:val="00CF6A37"/>
    <w:rsid w:val="00CF6F6D"/>
    <w:rsid w:val="00CF7216"/>
    <w:rsid w:val="00CF7565"/>
    <w:rsid w:val="00CF79C9"/>
    <w:rsid w:val="00D000B3"/>
    <w:rsid w:val="00D00198"/>
    <w:rsid w:val="00D00261"/>
    <w:rsid w:val="00D00ACB"/>
    <w:rsid w:val="00D00DBC"/>
    <w:rsid w:val="00D01459"/>
    <w:rsid w:val="00D01661"/>
    <w:rsid w:val="00D01788"/>
    <w:rsid w:val="00D018C8"/>
    <w:rsid w:val="00D01DEA"/>
    <w:rsid w:val="00D0218C"/>
    <w:rsid w:val="00D021ED"/>
    <w:rsid w:val="00D023A8"/>
    <w:rsid w:val="00D027D8"/>
    <w:rsid w:val="00D037AE"/>
    <w:rsid w:val="00D03AF9"/>
    <w:rsid w:val="00D03F20"/>
    <w:rsid w:val="00D040D3"/>
    <w:rsid w:val="00D0416C"/>
    <w:rsid w:val="00D04411"/>
    <w:rsid w:val="00D0457D"/>
    <w:rsid w:val="00D04699"/>
    <w:rsid w:val="00D04D18"/>
    <w:rsid w:val="00D04D88"/>
    <w:rsid w:val="00D04DFD"/>
    <w:rsid w:val="00D04F62"/>
    <w:rsid w:val="00D0502B"/>
    <w:rsid w:val="00D050DB"/>
    <w:rsid w:val="00D061A0"/>
    <w:rsid w:val="00D062C3"/>
    <w:rsid w:val="00D06A0F"/>
    <w:rsid w:val="00D06FAD"/>
    <w:rsid w:val="00D07053"/>
    <w:rsid w:val="00D0708B"/>
    <w:rsid w:val="00D07342"/>
    <w:rsid w:val="00D0737B"/>
    <w:rsid w:val="00D07429"/>
    <w:rsid w:val="00D075AA"/>
    <w:rsid w:val="00D0761E"/>
    <w:rsid w:val="00D076DE"/>
    <w:rsid w:val="00D07846"/>
    <w:rsid w:val="00D07930"/>
    <w:rsid w:val="00D0794F"/>
    <w:rsid w:val="00D07975"/>
    <w:rsid w:val="00D07AEA"/>
    <w:rsid w:val="00D07D7E"/>
    <w:rsid w:val="00D07E45"/>
    <w:rsid w:val="00D07F8A"/>
    <w:rsid w:val="00D100CF"/>
    <w:rsid w:val="00D103BA"/>
    <w:rsid w:val="00D1049D"/>
    <w:rsid w:val="00D10697"/>
    <w:rsid w:val="00D1069B"/>
    <w:rsid w:val="00D10C0C"/>
    <w:rsid w:val="00D10C61"/>
    <w:rsid w:val="00D10D46"/>
    <w:rsid w:val="00D10E60"/>
    <w:rsid w:val="00D10FEF"/>
    <w:rsid w:val="00D11213"/>
    <w:rsid w:val="00D116A9"/>
    <w:rsid w:val="00D11814"/>
    <w:rsid w:val="00D11C90"/>
    <w:rsid w:val="00D11CDD"/>
    <w:rsid w:val="00D11D1C"/>
    <w:rsid w:val="00D122AC"/>
    <w:rsid w:val="00D12509"/>
    <w:rsid w:val="00D1266D"/>
    <w:rsid w:val="00D126EB"/>
    <w:rsid w:val="00D128A5"/>
    <w:rsid w:val="00D12A62"/>
    <w:rsid w:val="00D12B1B"/>
    <w:rsid w:val="00D12B7A"/>
    <w:rsid w:val="00D13196"/>
    <w:rsid w:val="00D13490"/>
    <w:rsid w:val="00D1362A"/>
    <w:rsid w:val="00D13734"/>
    <w:rsid w:val="00D13956"/>
    <w:rsid w:val="00D13A89"/>
    <w:rsid w:val="00D13D2A"/>
    <w:rsid w:val="00D13D91"/>
    <w:rsid w:val="00D14147"/>
    <w:rsid w:val="00D14465"/>
    <w:rsid w:val="00D14768"/>
    <w:rsid w:val="00D1483A"/>
    <w:rsid w:val="00D14927"/>
    <w:rsid w:val="00D14D30"/>
    <w:rsid w:val="00D14DCF"/>
    <w:rsid w:val="00D14F15"/>
    <w:rsid w:val="00D15098"/>
    <w:rsid w:val="00D15156"/>
    <w:rsid w:val="00D15176"/>
    <w:rsid w:val="00D152C2"/>
    <w:rsid w:val="00D15547"/>
    <w:rsid w:val="00D158D3"/>
    <w:rsid w:val="00D15BFA"/>
    <w:rsid w:val="00D15D3A"/>
    <w:rsid w:val="00D15D75"/>
    <w:rsid w:val="00D15FE9"/>
    <w:rsid w:val="00D16046"/>
    <w:rsid w:val="00D16091"/>
    <w:rsid w:val="00D162A9"/>
    <w:rsid w:val="00D1638C"/>
    <w:rsid w:val="00D165D9"/>
    <w:rsid w:val="00D16A27"/>
    <w:rsid w:val="00D16B71"/>
    <w:rsid w:val="00D16BD0"/>
    <w:rsid w:val="00D16E87"/>
    <w:rsid w:val="00D17053"/>
    <w:rsid w:val="00D170BE"/>
    <w:rsid w:val="00D17487"/>
    <w:rsid w:val="00D174BE"/>
    <w:rsid w:val="00D1777C"/>
    <w:rsid w:val="00D17C1F"/>
    <w:rsid w:val="00D17C6C"/>
    <w:rsid w:val="00D20084"/>
    <w:rsid w:val="00D20877"/>
    <w:rsid w:val="00D20928"/>
    <w:rsid w:val="00D21136"/>
    <w:rsid w:val="00D211B2"/>
    <w:rsid w:val="00D21A00"/>
    <w:rsid w:val="00D21D37"/>
    <w:rsid w:val="00D22302"/>
    <w:rsid w:val="00D223CC"/>
    <w:rsid w:val="00D2261F"/>
    <w:rsid w:val="00D22684"/>
    <w:rsid w:val="00D2277E"/>
    <w:rsid w:val="00D228AF"/>
    <w:rsid w:val="00D2290C"/>
    <w:rsid w:val="00D22BC3"/>
    <w:rsid w:val="00D22C63"/>
    <w:rsid w:val="00D22C97"/>
    <w:rsid w:val="00D23AAF"/>
    <w:rsid w:val="00D23C1A"/>
    <w:rsid w:val="00D23DF9"/>
    <w:rsid w:val="00D2404F"/>
    <w:rsid w:val="00D2422A"/>
    <w:rsid w:val="00D242AE"/>
    <w:rsid w:val="00D244DD"/>
    <w:rsid w:val="00D24511"/>
    <w:rsid w:val="00D247A0"/>
    <w:rsid w:val="00D247C0"/>
    <w:rsid w:val="00D24C18"/>
    <w:rsid w:val="00D25049"/>
    <w:rsid w:val="00D25269"/>
    <w:rsid w:val="00D2556D"/>
    <w:rsid w:val="00D257F4"/>
    <w:rsid w:val="00D25820"/>
    <w:rsid w:val="00D25857"/>
    <w:rsid w:val="00D25CD5"/>
    <w:rsid w:val="00D25E44"/>
    <w:rsid w:val="00D26890"/>
    <w:rsid w:val="00D26B05"/>
    <w:rsid w:val="00D26E2C"/>
    <w:rsid w:val="00D27217"/>
    <w:rsid w:val="00D276C2"/>
    <w:rsid w:val="00D30072"/>
    <w:rsid w:val="00D300EC"/>
    <w:rsid w:val="00D30136"/>
    <w:rsid w:val="00D3045C"/>
    <w:rsid w:val="00D305C3"/>
    <w:rsid w:val="00D306CD"/>
    <w:rsid w:val="00D30A3C"/>
    <w:rsid w:val="00D30EC4"/>
    <w:rsid w:val="00D31050"/>
    <w:rsid w:val="00D312FB"/>
    <w:rsid w:val="00D31523"/>
    <w:rsid w:val="00D31744"/>
    <w:rsid w:val="00D31A49"/>
    <w:rsid w:val="00D31AE3"/>
    <w:rsid w:val="00D31CE0"/>
    <w:rsid w:val="00D323FA"/>
    <w:rsid w:val="00D326B0"/>
    <w:rsid w:val="00D327A1"/>
    <w:rsid w:val="00D32812"/>
    <w:rsid w:val="00D32852"/>
    <w:rsid w:val="00D32BA3"/>
    <w:rsid w:val="00D32F9F"/>
    <w:rsid w:val="00D33756"/>
    <w:rsid w:val="00D3377D"/>
    <w:rsid w:val="00D33C07"/>
    <w:rsid w:val="00D33D9E"/>
    <w:rsid w:val="00D343BF"/>
    <w:rsid w:val="00D3495F"/>
    <w:rsid w:val="00D349D1"/>
    <w:rsid w:val="00D34B00"/>
    <w:rsid w:val="00D34E6A"/>
    <w:rsid w:val="00D34F52"/>
    <w:rsid w:val="00D35128"/>
    <w:rsid w:val="00D35A9D"/>
    <w:rsid w:val="00D36015"/>
    <w:rsid w:val="00D3631C"/>
    <w:rsid w:val="00D3655D"/>
    <w:rsid w:val="00D36BC8"/>
    <w:rsid w:val="00D36F16"/>
    <w:rsid w:val="00D37475"/>
    <w:rsid w:val="00D37515"/>
    <w:rsid w:val="00D3756B"/>
    <w:rsid w:val="00D37618"/>
    <w:rsid w:val="00D3788B"/>
    <w:rsid w:val="00D378E7"/>
    <w:rsid w:val="00D37E35"/>
    <w:rsid w:val="00D40069"/>
    <w:rsid w:val="00D4044A"/>
    <w:rsid w:val="00D4060D"/>
    <w:rsid w:val="00D40C15"/>
    <w:rsid w:val="00D40C1B"/>
    <w:rsid w:val="00D40DCB"/>
    <w:rsid w:val="00D412CD"/>
    <w:rsid w:val="00D4150E"/>
    <w:rsid w:val="00D415C0"/>
    <w:rsid w:val="00D415FF"/>
    <w:rsid w:val="00D41710"/>
    <w:rsid w:val="00D417FA"/>
    <w:rsid w:val="00D41923"/>
    <w:rsid w:val="00D41D35"/>
    <w:rsid w:val="00D42815"/>
    <w:rsid w:val="00D42C56"/>
    <w:rsid w:val="00D42DBB"/>
    <w:rsid w:val="00D43182"/>
    <w:rsid w:val="00D433B6"/>
    <w:rsid w:val="00D43522"/>
    <w:rsid w:val="00D438B4"/>
    <w:rsid w:val="00D43907"/>
    <w:rsid w:val="00D43F0D"/>
    <w:rsid w:val="00D43F85"/>
    <w:rsid w:val="00D440E1"/>
    <w:rsid w:val="00D445E1"/>
    <w:rsid w:val="00D44A83"/>
    <w:rsid w:val="00D4505D"/>
    <w:rsid w:val="00D4534B"/>
    <w:rsid w:val="00D4576E"/>
    <w:rsid w:val="00D45D23"/>
    <w:rsid w:val="00D45DE6"/>
    <w:rsid w:val="00D463CB"/>
    <w:rsid w:val="00D464F4"/>
    <w:rsid w:val="00D46517"/>
    <w:rsid w:val="00D4659F"/>
    <w:rsid w:val="00D465A1"/>
    <w:rsid w:val="00D4669B"/>
    <w:rsid w:val="00D470A2"/>
    <w:rsid w:val="00D470B4"/>
    <w:rsid w:val="00D472D4"/>
    <w:rsid w:val="00D473B1"/>
    <w:rsid w:val="00D47783"/>
    <w:rsid w:val="00D479B1"/>
    <w:rsid w:val="00D47BF4"/>
    <w:rsid w:val="00D47EEC"/>
    <w:rsid w:val="00D47F20"/>
    <w:rsid w:val="00D5001E"/>
    <w:rsid w:val="00D50857"/>
    <w:rsid w:val="00D50BD6"/>
    <w:rsid w:val="00D50D41"/>
    <w:rsid w:val="00D50DDA"/>
    <w:rsid w:val="00D50F39"/>
    <w:rsid w:val="00D51058"/>
    <w:rsid w:val="00D514C4"/>
    <w:rsid w:val="00D51653"/>
    <w:rsid w:val="00D519AC"/>
    <w:rsid w:val="00D51FDB"/>
    <w:rsid w:val="00D526D9"/>
    <w:rsid w:val="00D52DDF"/>
    <w:rsid w:val="00D53297"/>
    <w:rsid w:val="00D5368C"/>
    <w:rsid w:val="00D541A9"/>
    <w:rsid w:val="00D542B6"/>
    <w:rsid w:val="00D54534"/>
    <w:rsid w:val="00D54828"/>
    <w:rsid w:val="00D548B2"/>
    <w:rsid w:val="00D548B5"/>
    <w:rsid w:val="00D5491D"/>
    <w:rsid w:val="00D54BF7"/>
    <w:rsid w:val="00D551BA"/>
    <w:rsid w:val="00D55AE2"/>
    <w:rsid w:val="00D55BAC"/>
    <w:rsid w:val="00D562E2"/>
    <w:rsid w:val="00D5644C"/>
    <w:rsid w:val="00D567DA"/>
    <w:rsid w:val="00D56B25"/>
    <w:rsid w:val="00D56B29"/>
    <w:rsid w:val="00D56B84"/>
    <w:rsid w:val="00D56B9F"/>
    <w:rsid w:val="00D56C9D"/>
    <w:rsid w:val="00D57605"/>
    <w:rsid w:val="00D576A9"/>
    <w:rsid w:val="00D57860"/>
    <w:rsid w:val="00D6004E"/>
    <w:rsid w:val="00D6072F"/>
    <w:rsid w:val="00D608C8"/>
    <w:rsid w:val="00D60DC0"/>
    <w:rsid w:val="00D61186"/>
    <w:rsid w:val="00D6132D"/>
    <w:rsid w:val="00D61CF5"/>
    <w:rsid w:val="00D61E05"/>
    <w:rsid w:val="00D62549"/>
    <w:rsid w:val="00D626E1"/>
    <w:rsid w:val="00D62955"/>
    <w:rsid w:val="00D62ACB"/>
    <w:rsid w:val="00D62AFE"/>
    <w:rsid w:val="00D62B69"/>
    <w:rsid w:val="00D62BF9"/>
    <w:rsid w:val="00D62DC7"/>
    <w:rsid w:val="00D62DDB"/>
    <w:rsid w:val="00D62FA2"/>
    <w:rsid w:val="00D6308F"/>
    <w:rsid w:val="00D633EF"/>
    <w:rsid w:val="00D6378C"/>
    <w:rsid w:val="00D637ED"/>
    <w:rsid w:val="00D6384C"/>
    <w:rsid w:val="00D63A0E"/>
    <w:rsid w:val="00D63F42"/>
    <w:rsid w:val="00D640D5"/>
    <w:rsid w:val="00D643F5"/>
    <w:rsid w:val="00D64431"/>
    <w:rsid w:val="00D64539"/>
    <w:rsid w:val="00D64878"/>
    <w:rsid w:val="00D64933"/>
    <w:rsid w:val="00D64A95"/>
    <w:rsid w:val="00D64C45"/>
    <w:rsid w:val="00D64DA7"/>
    <w:rsid w:val="00D64F5C"/>
    <w:rsid w:val="00D64F73"/>
    <w:rsid w:val="00D651E1"/>
    <w:rsid w:val="00D6526C"/>
    <w:rsid w:val="00D6538D"/>
    <w:rsid w:val="00D65407"/>
    <w:rsid w:val="00D65420"/>
    <w:rsid w:val="00D65422"/>
    <w:rsid w:val="00D6546A"/>
    <w:rsid w:val="00D65475"/>
    <w:rsid w:val="00D65819"/>
    <w:rsid w:val="00D65A14"/>
    <w:rsid w:val="00D65BDE"/>
    <w:rsid w:val="00D660F4"/>
    <w:rsid w:val="00D66194"/>
    <w:rsid w:val="00D6665A"/>
    <w:rsid w:val="00D66BC1"/>
    <w:rsid w:val="00D66C18"/>
    <w:rsid w:val="00D6737B"/>
    <w:rsid w:val="00D6754D"/>
    <w:rsid w:val="00D678FE"/>
    <w:rsid w:val="00D706C6"/>
    <w:rsid w:val="00D70A31"/>
    <w:rsid w:val="00D70E22"/>
    <w:rsid w:val="00D7239D"/>
    <w:rsid w:val="00D723CF"/>
    <w:rsid w:val="00D724FE"/>
    <w:rsid w:val="00D72B4D"/>
    <w:rsid w:val="00D72FDC"/>
    <w:rsid w:val="00D732BC"/>
    <w:rsid w:val="00D73C5B"/>
    <w:rsid w:val="00D73DCB"/>
    <w:rsid w:val="00D73F8C"/>
    <w:rsid w:val="00D7405D"/>
    <w:rsid w:val="00D7407C"/>
    <w:rsid w:val="00D742FC"/>
    <w:rsid w:val="00D7435B"/>
    <w:rsid w:val="00D74654"/>
    <w:rsid w:val="00D746B1"/>
    <w:rsid w:val="00D7478A"/>
    <w:rsid w:val="00D74844"/>
    <w:rsid w:val="00D74BD4"/>
    <w:rsid w:val="00D74D0F"/>
    <w:rsid w:val="00D75207"/>
    <w:rsid w:val="00D75544"/>
    <w:rsid w:val="00D756A0"/>
    <w:rsid w:val="00D75915"/>
    <w:rsid w:val="00D761DD"/>
    <w:rsid w:val="00D76782"/>
    <w:rsid w:val="00D76788"/>
    <w:rsid w:val="00D768E0"/>
    <w:rsid w:val="00D7693A"/>
    <w:rsid w:val="00D76981"/>
    <w:rsid w:val="00D76ABF"/>
    <w:rsid w:val="00D76AD6"/>
    <w:rsid w:val="00D76B8D"/>
    <w:rsid w:val="00D76D37"/>
    <w:rsid w:val="00D76D92"/>
    <w:rsid w:val="00D76F5D"/>
    <w:rsid w:val="00D774AE"/>
    <w:rsid w:val="00D77BD5"/>
    <w:rsid w:val="00D77EB8"/>
    <w:rsid w:val="00D8085D"/>
    <w:rsid w:val="00D809D7"/>
    <w:rsid w:val="00D809D9"/>
    <w:rsid w:val="00D80A65"/>
    <w:rsid w:val="00D80BAE"/>
    <w:rsid w:val="00D80CD7"/>
    <w:rsid w:val="00D80F68"/>
    <w:rsid w:val="00D8124C"/>
    <w:rsid w:val="00D815A7"/>
    <w:rsid w:val="00D816E3"/>
    <w:rsid w:val="00D818D3"/>
    <w:rsid w:val="00D81C9E"/>
    <w:rsid w:val="00D828B3"/>
    <w:rsid w:val="00D82AD8"/>
    <w:rsid w:val="00D82C3C"/>
    <w:rsid w:val="00D82FE3"/>
    <w:rsid w:val="00D830C6"/>
    <w:rsid w:val="00D83195"/>
    <w:rsid w:val="00D831F5"/>
    <w:rsid w:val="00D83872"/>
    <w:rsid w:val="00D83A4D"/>
    <w:rsid w:val="00D83C66"/>
    <w:rsid w:val="00D83F75"/>
    <w:rsid w:val="00D8402A"/>
    <w:rsid w:val="00D843BA"/>
    <w:rsid w:val="00D845F4"/>
    <w:rsid w:val="00D846C5"/>
    <w:rsid w:val="00D84829"/>
    <w:rsid w:val="00D85024"/>
    <w:rsid w:val="00D85466"/>
    <w:rsid w:val="00D85583"/>
    <w:rsid w:val="00D855F6"/>
    <w:rsid w:val="00D8587A"/>
    <w:rsid w:val="00D859A9"/>
    <w:rsid w:val="00D85B0D"/>
    <w:rsid w:val="00D85B5F"/>
    <w:rsid w:val="00D85CF7"/>
    <w:rsid w:val="00D85D76"/>
    <w:rsid w:val="00D85F3D"/>
    <w:rsid w:val="00D86465"/>
    <w:rsid w:val="00D86665"/>
    <w:rsid w:val="00D8670F"/>
    <w:rsid w:val="00D86B6A"/>
    <w:rsid w:val="00D86CC7"/>
    <w:rsid w:val="00D86DBD"/>
    <w:rsid w:val="00D8701A"/>
    <w:rsid w:val="00D87135"/>
    <w:rsid w:val="00D87220"/>
    <w:rsid w:val="00D873FC"/>
    <w:rsid w:val="00D87693"/>
    <w:rsid w:val="00D87899"/>
    <w:rsid w:val="00D878BD"/>
    <w:rsid w:val="00D90284"/>
    <w:rsid w:val="00D9036F"/>
    <w:rsid w:val="00D9078D"/>
    <w:rsid w:val="00D9090D"/>
    <w:rsid w:val="00D9143A"/>
    <w:rsid w:val="00D91877"/>
    <w:rsid w:val="00D91A33"/>
    <w:rsid w:val="00D91F75"/>
    <w:rsid w:val="00D920B0"/>
    <w:rsid w:val="00D92288"/>
    <w:rsid w:val="00D925B5"/>
    <w:rsid w:val="00D9265D"/>
    <w:rsid w:val="00D92DF0"/>
    <w:rsid w:val="00D92EF4"/>
    <w:rsid w:val="00D932A4"/>
    <w:rsid w:val="00D933A6"/>
    <w:rsid w:val="00D93944"/>
    <w:rsid w:val="00D93AF3"/>
    <w:rsid w:val="00D9482D"/>
    <w:rsid w:val="00D94BB6"/>
    <w:rsid w:val="00D9515D"/>
    <w:rsid w:val="00D952ED"/>
    <w:rsid w:val="00D954CB"/>
    <w:rsid w:val="00D9563D"/>
    <w:rsid w:val="00D95930"/>
    <w:rsid w:val="00D959BD"/>
    <w:rsid w:val="00D95FF7"/>
    <w:rsid w:val="00D96A6F"/>
    <w:rsid w:val="00D96CD4"/>
    <w:rsid w:val="00D97329"/>
    <w:rsid w:val="00D97600"/>
    <w:rsid w:val="00D9770D"/>
    <w:rsid w:val="00D97B17"/>
    <w:rsid w:val="00D97D23"/>
    <w:rsid w:val="00DA019A"/>
    <w:rsid w:val="00DA0222"/>
    <w:rsid w:val="00DA02E3"/>
    <w:rsid w:val="00DA0666"/>
    <w:rsid w:val="00DA08A1"/>
    <w:rsid w:val="00DA0901"/>
    <w:rsid w:val="00DA09E4"/>
    <w:rsid w:val="00DA1311"/>
    <w:rsid w:val="00DA138D"/>
    <w:rsid w:val="00DA1D3A"/>
    <w:rsid w:val="00DA2601"/>
    <w:rsid w:val="00DA26B9"/>
    <w:rsid w:val="00DA2781"/>
    <w:rsid w:val="00DA2B9A"/>
    <w:rsid w:val="00DA2DB0"/>
    <w:rsid w:val="00DA3260"/>
    <w:rsid w:val="00DA3285"/>
    <w:rsid w:val="00DA3621"/>
    <w:rsid w:val="00DA36BB"/>
    <w:rsid w:val="00DA36FE"/>
    <w:rsid w:val="00DA37EC"/>
    <w:rsid w:val="00DA38A6"/>
    <w:rsid w:val="00DA3DCD"/>
    <w:rsid w:val="00DA3F60"/>
    <w:rsid w:val="00DA3F84"/>
    <w:rsid w:val="00DA40C9"/>
    <w:rsid w:val="00DA4366"/>
    <w:rsid w:val="00DA4460"/>
    <w:rsid w:val="00DA463F"/>
    <w:rsid w:val="00DA4B0C"/>
    <w:rsid w:val="00DA4BC4"/>
    <w:rsid w:val="00DA4DB0"/>
    <w:rsid w:val="00DA5072"/>
    <w:rsid w:val="00DA5160"/>
    <w:rsid w:val="00DA5303"/>
    <w:rsid w:val="00DA53C0"/>
    <w:rsid w:val="00DA5619"/>
    <w:rsid w:val="00DA5A19"/>
    <w:rsid w:val="00DA5BFD"/>
    <w:rsid w:val="00DA5F6E"/>
    <w:rsid w:val="00DA62DE"/>
    <w:rsid w:val="00DA6883"/>
    <w:rsid w:val="00DA6F67"/>
    <w:rsid w:val="00DA7221"/>
    <w:rsid w:val="00DA723B"/>
    <w:rsid w:val="00DA72A4"/>
    <w:rsid w:val="00DA74CB"/>
    <w:rsid w:val="00DA7534"/>
    <w:rsid w:val="00DA777C"/>
    <w:rsid w:val="00DA781E"/>
    <w:rsid w:val="00DA7CA5"/>
    <w:rsid w:val="00DA7DDA"/>
    <w:rsid w:val="00DB0228"/>
    <w:rsid w:val="00DB03A8"/>
    <w:rsid w:val="00DB068E"/>
    <w:rsid w:val="00DB07F3"/>
    <w:rsid w:val="00DB0B84"/>
    <w:rsid w:val="00DB1301"/>
    <w:rsid w:val="00DB134C"/>
    <w:rsid w:val="00DB164A"/>
    <w:rsid w:val="00DB1824"/>
    <w:rsid w:val="00DB19D1"/>
    <w:rsid w:val="00DB1A3D"/>
    <w:rsid w:val="00DB1D28"/>
    <w:rsid w:val="00DB1F58"/>
    <w:rsid w:val="00DB2495"/>
    <w:rsid w:val="00DB2602"/>
    <w:rsid w:val="00DB26C1"/>
    <w:rsid w:val="00DB27B4"/>
    <w:rsid w:val="00DB2848"/>
    <w:rsid w:val="00DB2C9B"/>
    <w:rsid w:val="00DB34EC"/>
    <w:rsid w:val="00DB35B9"/>
    <w:rsid w:val="00DB3713"/>
    <w:rsid w:val="00DB3A14"/>
    <w:rsid w:val="00DB3AE5"/>
    <w:rsid w:val="00DB3C43"/>
    <w:rsid w:val="00DB3E3B"/>
    <w:rsid w:val="00DB4007"/>
    <w:rsid w:val="00DB4036"/>
    <w:rsid w:val="00DB405A"/>
    <w:rsid w:val="00DB41EB"/>
    <w:rsid w:val="00DB45D6"/>
    <w:rsid w:val="00DB4789"/>
    <w:rsid w:val="00DB48E9"/>
    <w:rsid w:val="00DB4A92"/>
    <w:rsid w:val="00DB4F7F"/>
    <w:rsid w:val="00DB5112"/>
    <w:rsid w:val="00DB523E"/>
    <w:rsid w:val="00DB5352"/>
    <w:rsid w:val="00DB5806"/>
    <w:rsid w:val="00DB611E"/>
    <w:rsid w:val="00DB64FD"/>
    <w:rsid w:val="00DB6E3C"/>
    <w:rsid w:val="00DB6F3B"/>
    <w:rsid w:val="00DB7D70"/>
    <w:rsid w:val="00DB7F2C"/>
    <w:rsid w:val="00DC095A"/>
    <w:rsid w:val="00DC0CAA"/>
    <w:rsid w:val="00DC14E4"/>
    <w:rsid w:val="00DC1631"/>
    <w:rsid w:val="00DC1758"/>
    <w:rsid w:val="00DC19C1"/>
    <w:rsid w:val="00DC1C9B"/>
    <w:rsid w:val="00DC1CF3"/>
    <w:rsid w:val="00DC1EFD"/>
    <w:rsid w:val="00DC1EFF"/>
    <w:rsid w:val="00DC21F8"/>
    <w:rsid w:val="00DC2350"/>
    <w:rsid w:val="00DC2394"/>
    <w:rsid w:val="00DC2925"/>
    <w:rsid w:val="00DC2A65"/>
    <w:rsid w:val="00DC2CD1"/>
    <w:rsid w:val="00DC2CD8"/>
    <w:rsid w:val="00DC2DB1"/>
    <w:rsid w:val="00DC318E"/>
    <w:rsid w:val="00DC3219"/>
    <w:rsid w:val="00DC324A"/>
    <w:rsid w:val="00DC34BB"/>
    <w:rsid w:val="00DC3601"/>
    <w:rsid w:val="00DC38C2"/>
    <w:rsid w:val="00DC39F7"/>
    <w:rsid w:val="00DC3D70"/>
    <w:rsid w:val="00DC4263"/>
    <w:rsid w:val="00DC4472"/>
    <w:rsid w:val="00DC49C8"/>
    <w:rsid w:val="00DC4C1C"/>
    <w:rsid w:val="00DC5A07"/>
    <w:rsid w:val="00DC5B2F"/>
    <w:rsid w:val="00DC5CB3"/>
    <w:rsid w:val="00DC5F18"/>
    <w:rsid w:val="00DC6085"/>
    <w:rsid w:val="00DC6092"/>
    <w:rsid w:val="00DC60BA"/>
    <w:rsid w:val="00DC6227"/>
    <w:rsid w:val="00DC62B9"/>
    <w:rsid w:val="00DC62EF"/>
    <w:rsid w:val="00DC67C5"/>
    <w:rsid w:val="00DC68DB"/>
    <w:rsid w:val="00DC6B38"/>
    <w:rsid w:val="00DC6E87"/>
    <w:rsid w:val="00DC720A"/>
    <w:rsid w:val="00DC73F0"/>
    <w:rsid w:val="00DC77FF"/>
    <w:rsid w:val="00DC7C45"/>
    <w:rsid w:val="00DC7D51"/>
    <w:rsid w:val="00DD0B13"/>
    <w:rsid w:val="00DD0DCD"/>
    <w:rsid w:val="00DD138D"/>
    <w:rsid w:val="00DD1607"/>
    <w:rsid w:val="00DD1A7B"/>
    <w:rsid w:val="00DD1F2D"/>
    <w:rsid w:val="00DD267B"/>
    <w:rsid w:val="00DD2A59"/>
    <w:rsid w:val="00DD2AA8"/>
    <w:rsid w:val="00DD3427"/>
    <w:rsid w:val="00DD3679"/>
    <w:rsid w:val="00DD37A3"/>
    <w:rsid w:val="00DD4158"/>
    <w:rsid w:val="00DD41C1"/>
    <w:rsid w:val="00DD42EE"/>
    <w:rsid w:val="00DD437E"/>
    <w:rsid w:val="00DD43DB"/>
    <w:rsid w:val="00DD45C4"/>
    <w:rsid w:val="00DD4E4A"/>
    <w:rsid w:val="00DD5182"/>
    <w:rsid w:val="00DD5731"/>
    <w:rsid w:val="00DD5739"/>
    <w:rsid w:val="00DD590C"/>
    <w:rsid w:val="00DD5A3A"/>
    <w:rsid w:val="00DD5CB0"/>
    <w:rsid w:val="00DD5DE3"/>
    <w:rsid w:val="00DD606E"/>
    <w:rsid w:val="00DD60C1"/>
    <w:rsid w:val="00DD68BD"/>
    <w:rsid w:val="00DD6DFD"/>
    <w:rsid w:val="00DD6E61"/>
    <w:rsid w:val="00DD7007"/>
    <w:rsid w:val="00DD718D"/>
    <w:rsid w:val="00DD75D2"/>
    <w:rsid w:val="00DD766F"/>
    <w:rsid w:val="00DD775B"/>
    <w:rsid w:val="00DD7C13"/>
    <w:rsid w:val="00DD7CAE"/>
    <w:rsid w:val="00DE09E6"/>
    <w:rsid w:val="00DE0B37"/>
    <w:rsid w:val="00DE0E28"/>
    <w:rsid w:val="00DE12BC"/>
    <w:rsid w:val="00DE1824"/>
    <w:rsid w:val="00DE191B"/>
    <w:rsid w:val="00DE1C61"/>
    <w:rsid w:val="00DE2018"/>
    <w:rsid w:val="00DE24D6"/>
    <w:rsid w:val="00DE2952"/>
    <w:rsid w:val="00DE29AA"/>
    <w:rsid w:val="00DE2CF9"/>
    <w:rsid w:val="00DE30AB"/>
    <w:rsid w:val="00DE3191"/>
    <w:rsid w:val="00DE322A"/>
    <w:rsid w:val="00DE34B2"/>
    <w:rsid w:val="00DE361E"/>
    <w:rsid w:val="00DE377F"/>
    <w:rsid w:val="00DE395D"/>
    <w:rsid w:val="00DE3B4E"/>
    <w:rsid w:val="00DE3BF8"/>
    <w:rsid w:val="00DE3D69"/>
    <w:rsid w:val="00DE4118"/>
    <w:rsid w:val="00DE45BC"/>
    <w:rsid w:val="00DE45E1"/>
    <w:rsid w:val="00DE4D26"/>
    <w:rsid w:val="00DE4D60"/>
    <w:rsid w:val="00DE516E"/>
    <w:rsid w:val="00DE549D"/>
    <w:rsid w:val="00DE5796"/>
    <w:rsid w:val="00DE58AE"/>
    <w:rsid w:val="00DE5B67"/>
    <w:rsid w:val="00DE5C0E"/>
    <w:rsid w:val="00DE626B"/>
    <w:rsid w:val="00DE6308"/>
    <w:rsid w:val="00DE6366"/>
    <w:rsid w:val="00DE675C"/>
    <w:rsid w:val="00DE6D4B"/>
    <w:rsid w:val="00DE6DBC"/>
    <w:rsid w:val="00DE7525"/>
    <w:rsid w:val="00DE782C"/>
    <w:rsid w:val="00DE7C32"/>
    <w:rsid w:val="00DE7C87"/>
    <w:rsid w:val="00DE7F51"/>
    <w:rsid w:val="00DE7F70"/>
    <w:rsid w:val="00DF0428"/>
    <w:rsid w:val="00DF056E"/>
    <w:rsid w:val="00DF05B4"/>
    <w:rsid w:val="00DF0648"/>
    <w:rsid w:val="00DF0849"/>
    <w:rsid w:val="00DF0A9C"/>
    <w:rsid w:val="00DF0BF1"/>
    <w:rsid w:val="00DF0D0C"/>
    <w:rsid w:val="00DF0EA0"/>
    <w:rsid w:val="00DF1086"/>
    <w:rsid w:val="00DF10DA"/>
    <w:rsid w:val="00DF1765"/>
    <w:rsid w:val="00DF18CA"/>
    <w:rsid w:val="00DF1B7F"/>
    <w:rsid w:val="00DF1F2E"/>
    <w:rsid w:val="00DF24C4"/>
    <w:rsid w:val="00DF24D1"/>
    <w:rsid w:val="00DF2DFE"/>
    <w:rsid w:val="00DF2FAE"/>
    <w:rsid w:val="00DF302E"/>
    <w:rsid w:val="00DF3369"/>
    <w:rsid w:val="00DF35A3"/>
    <w:rsid w:val="00DF378E"/>
    <w:rsid w:val="00DF3868"/>
    <w:rsid w:val="00DF3876"/>
    <w:rsid w:val="00DF39CF"/>
    <w:rsid w:val="00DF3AE2"/>
    <w:rsid w:val="00DF3CA7"/>
    <w:rsid w:val="00DF3DA3"/>
    <w:rsid w:val="00DF40EC"/>
    <w:rsid w:val="00DF43A1"/>
    <w:rsid w:val="00DF44A1"/>
    <w:rsid w:val="00DF4811"/>
    <w:rsid w:val="00DF48B4"/>
    <w:rsid w:val="00DF4B19"/>
    <w:rsid w:val="00DF5533"/>
    <w:rsid w:val="00DF55BA"/>
    <w:rsid w:val="00DF5708"/>
    <w:rsid w:val="00DF5CA1"/>
    <w:rsid w:val="00DF5F4D"/>
    <w:rsid w:val="00DF61DA"/>
    <w:rsid w:val="00DF6304"/>
    <w:rsid w:val="00DF631B"/>
    <w:rsid w:val="00DF6646"/>
    <w:rsid w:val="00DF6707"/>
    <w:rsid w:val="00DF681D"/>
    <w:rsid w:val="00DF6BB7"/>
    <w:rsid w:val="00DF7319"/>
    <w:rsid w:val="00DF73E4"/>
    <w:rsid w:val="00DF75E7"/>
    <w:rsid w:val="00DF7A24"/>
    <w:rsid w:val="00DF7CAD"/>
    <w:rsid w:val="00DF7CB0"/>
    <w:rsid w:val="00DF7CBA"/>
    <w:rsid w:val="00DF7ED9"/>
    <w:rsid w:val="00E006B1"/>
    <w:rsid w:val="00E00B65"/>
    <w:rsid w:val="00E00DFC"/>
    <w:rsid w:val="00E00F5F"/>
    <w:rsid w:val="00E01E03"/>
    <w:rsid w:val="00E02036"/>
    <w:rsid w:val="00E024F6"/>
    <w:rsid w:val="00E026C0"/>
    <w:rsid w:val="00E02855"/>
    <w:rsid w:val="00E02BDF"/>
    <w:rsid w:val="00E02D05"/>
    <w:rsid w:val="00E02FAA"/>
    <w:rsid w:val="00E038FE"/>
    <w:rsid w:val="00E03A39"/>
    <w:rsid w:val="00E03CAD"/>
    <w:rsid w:val="00E04154"/>
    <w:rsid w:val="00E042F8"/>
    <w:rsid w:val="00E0430A"/>
    <w:rsid w:val="00E0438F"/>
    <w:rsid w:val="00E04E08"/>
    <w:rsid w:val="00E05301"/>
    <w:rsid w:val="00E05398"/>
    <w:rsid w:val="00E053A4"/>
    <w:rsid w:val="00E0552C"/>
    <w:rsid w:val="00E057B8"/>
    <w:rsid w:val="00E05C8A"/>
    <w:rsid w:val="00E05DC9"/>
    <w:rsid w:val="00E05EDA"/>
    <w:rsid w:val="00E05F68"/>
    <w:rsid w:val="00E064E2"/>
    <w:rsid w:val="00E066A9"/>
    <w:rsid w:val="00E068F7"/>
    <w:rsid w:val="00E06B8C"/>
    <w:rsid w:val="00E06C7B"/>
    <w:rsid w:val="00E072E1"/>
    <w:rsid w:val="00E074A0"/>
    <w:rsid w:val="00E07585"/>
    <w:rsid w:val="00E07B48"/>
    <w:rsid w:val="00E07CB3"/>
    <w:rsid w:val="00E07F64"/>
    <w:rsid w:val="00E101B0"/>
    <w:rsid w:val="00E10293"/>
    <w:rsid w:val="00E10489"/>
    <w:rsid w:val="00E10676"/>
    <w:rsid w:val="00E10BDC"/>
    <w:rsid w:val="00E10DFA"/>
    <w:rsid w:val="00E10E5D"/>
    <w:rsid w:val="00E10FB9"/>
    <w:rsid w:val="00E11190"/>
    <w:rsid w:val="00E111C4"/>
    <w:rsid w:val="00E1139C"/>
    <w:rsid w:val="00E117C5"/>
    <w:rsid w:val="00E11E5F"/>
    <w:rsid w:val="00E11F96"/>
    <w:rsid w:val="00E12288"/>
    <w:rsid w:val="00E125CD"/>
    <w:rsid w:val="00E126D4"/>
    <w:rsid w:val="00E12752"/>
    <w:rsid w:val="00E1299D"/>
    <w:rsid w:val="00E12C08"/>
    <w:rsid w:val="00E130D0"/>
    <w:rsid w:val="00E13145"/>
    <w:rsid w:val="00E13266"/>
    <w:rsid w:val="00E1327E"/>
    <w:rsid w:val="00E1371A"/>
    <w:rsid w:val="00E137B7"/>
    <w:rsid w:val="00E139BD"/>
    <w:rsid w:val="00E13B82"/>
    <w:rsid w:val="00E13F7D"/>
    <w:rsid w:val="00E1417F"/>
    <w:rsid w:val="00E142B6"/>
    <w:rsid w:val="00E14419"/>
    <w:rsid w:val="00E1453B"/>
    <w:rsid w:val="00E149EE"/>
    <w:rsid w:val="00E14B75"/>
    <w:rsid w:val="00E14CFF"/>
    <w:rsid w:val="00E14DB7"/>
    <w:rsid w:val="00E14FD7"/>
    <w:rsid w:val="00E15469"/>
    <w:rsid w:val="00E15833"/>
    <w:rsid w:val="00E158E3"/>
    <w:rsid w:val="00E15982"/>
    <w:rsid w:val="00E15EAB"/>
    <w:rsid w:val="00E16090"/>
    <w:rsid w:val="00E16249"/>
    <w:rsid w:val="00E16471"/>
    <w:rsid w:val="00E164CA"/>
    <w:rsid w:val="00E1652B"/>
    <w:rsid w:val="00E168BA"/>
    <w:rsid w:val="00E1690C"/>
    <w:rsid w:val="00E170B5"/>
    <w:rsid w:val="00E173A4"/>
    <w:rsid w:val="00E178DE"/>
    <w:rsid w:val="00E17B62"/>
    <w:rsid w:val="00E17C1D"/>
    <w:rsid w:val="00E17E7E"/>
    <w:rsid w:val="00E17FE0"/>
    <w:rsid w:val="00E20AB5"/>
    <w:rsid w:val="00E20E37"/>
    <w:rsid w:val="00E20E8A"/>
    <w:rsid w:val="00E21638"/>
    <w:rsid w:val="00E21685"/>
    <w:rsid w:val="00E21741"/>
    <w:rsid w:val="00E21D36"/>
    <w:rsid w:val="00E21DD7"/>
    <w:rsid w:val="00E2206A"/>
    <w:rsid w:val="00E22616"/>
    <w:rsid w:val="00E226A7"/>
    <w:rsid w:val="00E22881"/>
    <w:rsid w:val="00E22D2A"/>
    <w:rsid w:val="00E2351D"/>
    <w:rsid w:val="00E2360E"/>
    <w:rsid w:val="00E238DB"/>
    <w:rsid w:val="00E247E8"/>
    <w:rsid w:val="00E24805"/>
    <w:rsid w:val="00E24921"/>
    <w:rsid w:val="00E249B8"/>
    <w:rsid w:val="00E24D4D"/>
    <w:rsid w:val="00E250BD"/>
    <w:rsid w:val="00E2551B"/>
    <w:rsid w:val="00E257F9"/>
    <w:rsid w:val="00E25E48"/>
    <w:rsid w:val="00E2603C"/>
    <w:rsid w:val="00E26099"/>
    <w:rsid w:val="00E26259"/>
    <w:rsid w:val="00E262E6"/>
    <w:rsid w:val="00E262FE"/>
    <w:rsid w:val="00E26396"/>
    <w:rsid w:val="00E26398"/>
    <w:rsid w:val="00E26420"/>
    <w:rsid w:val="00E26720"/>
    <w:rsid w:val="00E26853"/>
    <w:rsid w:val="00E26A33"/>
    <w:rsid w:val="00E26A52"/>
    <w:rsid w:val="00E26E57"/>
    <w:rsid w:val="00E26FFA"/>
    <w:rsid w:val="00E2752E"/>
    <w:rsid w:val="00E27858"/>
    <w:rsid w:val="00E27924"/>
    <w:rsid w:val="00E27A4C"/>
    <w:rsid w:val="00E27B67"/>
    <w:rsid w:val="00E27C3D"/>
    <w:rsid w:val="00E27D6E"/>
    <w:rsid w:val="00E30294"/>
    <w:rsid w:val="00E30382"/>
    <w:rsid w:val="00E305F6"/>
    <w:rsid w:val="00E30829"/>
    <w:rsid w:val="00E30B09"/>
    <w:rsid w:val="00E30E39"/>
    <w:rsid w:val="00E30F9A"/>
    <w:rsid w:val="00E311AB"/>
    <w:rsid w:val="00E3134F"/>
    <w:rsid w:val="00E314A0"/>
    <w:rsid w:val="00E31525"/>
    <w:rsid w:val="00E31657"/>
    <w:rsid w:val="00E31822"/>
    <w:rsid w:val="00E318D4"/>
    <w:rsid w:val="00E32087"/>
    <w:rsid w:val="00E324FB"/>
    <w:rsid w:val="00E3253D"/>
    <w:rsid w:val="00E32966"/>
    <w:rsid w:val="00E329AC"/>
    <w:rsid w:val="00E32A45"/>
    <w:rsid w:val="00E32BEC"/>
    <w:rsid w:val="00E3317E"/>
    <w:rsid w:val="00E33B1A"/>
    <w:rsid w:val="00E33BF1"/>
    <w:rsid w:val="00E34192"/>
    <w:rsid w:val="00E343BD"/>
    <w:rsid w:val="00E348A6"/>
    <w:rsid w:val="00E34C99"/>
    <w:rsid w:val="00E3517C"/>
    <w:rsid w:val="00E35785"/>
    <w:rsid w:val="00E357FD"/>
    <w:rsid w:val="00E359E1"/>
    <w:rsid w:val="00E35A6F"/>
    <w:rsid w:val="00E35AF5"/>
    <w:rsid w:val="00E3648E"/>
    <w:rsid w:val="00E36658"/>
    <w:rsid w:val="00E3698F"/>
    <w:rsid w:val="00E369DD"/>
    <w:rsid w:val="00E36EE8"/>
    <w:rsid w:val="00E36FAF"/>
    <w:rsid w:val="00E37343"/>
    <w:rsid w:val="00E37392"/>
    <w:rsid w:val="00E374D8"/>
    <w:rsid w:val="00E37768"/>
    <w:rsid w:val="00E378E1"/>
    <w:rsid w:val="00E3795B"/>
    <w:rsid w:val="00E37B33"/>
    <w:rsid w:val="00E401C0"/>
    <w:rsid w:val="00E40409"/>
    <w:rsid w:val="00E4050A"/>
    <w:rsid w:val="00E409BC"/>
    <w:rsid w:val="00E40CF7"/>
    <w:rsid w:val="00E40FB0"/>
    <w:rsid w:val="00E41386"/>
    <w:rsid w:val="00E413B7"/>
    <w:rsid w:val="00E4160B"/>
    <w:rsid w:val="00E41BB3"/>
    <w:rsid w:val="00E42045"/>
    <w:rsid w:val="00E424C3"/>
    <w:rsid w:val="00E427E3"/>
    <w:rsid w:val="00E4290C"/>
    <w:rsid w:val="00E42BB0"/>
    <w:rsid w:val="00E42C10"/>
    <w:rsid w:val="00E43244"/>
    <w:rsid w:val="00E432E6"/>
    <w:rsid w:val="00E43598"/>
    <w:rsid w:val="00E4379D"/>
    <w:rsid w:val="00E43866"/>
    <w:rsid w:val="00E438B0"/>
    <w:rsid w:val="00E4399C"/>
    <w:rsid w:val="00E43C7B"/>
    <w:rsid w:val="00E43CBF"/>
    <w:rsid w:val="00E43DCD"/>
    <w:rsid w:val="00E43ECC"/>
    <w:rsid w:val="00E441D8"/>
    <w:rsid w:val="00E4446F"/>
    <w:rsid w:val="00E445A7"/>
    <w:rsid w:val="00E4472F"/>
    <w:rsid w:val="00E44919"/>
    <w:rsid w:val="00E44C7F"/>
    <w:rsid w:val="00E44CA6"/>
    <w:rsid w:val="00E44E14"/>
    <w:rsid w:val="00E4503E"/>
    <w:rsid w:val="00E456A8"/>
    <w:rsid w:val="00E458B3"/>
    <w:rsid w:val="00E45972"/>
    <w:rsid w:val="00E45A2C"/>
    <w:rsid w:val="00E45A4B"/>
    <w:rsid w:val="00E45AF1"/>
    <w:rsid w:val="00E45CA2"/>
    <w:rsid w:val="00E45F0D"/>
    <w:rsid w:val="00E45F39"/>
    <w:rsid w:val="00E4626D"/>
    <w:rsid w:val="00E4638B"/>
    <w:rsid w:val="00E4660A"/>
    <w:rsid w:val="00E46953"/>
    <w:rsid w:val="00E470B2"/>
    <w:rsid w:val="00E47345"/>
    <w:rsid w:val="00E4734E"/>
    <w:rsid w:val="00E47468"/>
    <w:rsid w:val="00E47AA1"/>
    <w:rsid w:val="00E47D42"/>
    <w:rsid w:val="00E47D50"/>
    <w:rsid w:val="00E47E6E"/>
    <w:rsid w:val="00E501C3"/>
    <w:rsid w:val="00E5023A"/>
    <w:rsid w:val="00E502D7"/>
    <w:rsid w:val="00E50483"/>
    <w:rsid w:val="00E505E2"/>
    <w:rsid w:val="00E5060E"/>
    <w:rsid w:val="00E50ADF"/>
    <w:rsid w:val="00E51559"/>
    <w:rsid w:val="00E5176A"/>
    <w:rsid w:val="00E5179E"/>
    <w:rsid w:val="00E517BC"/>
    <w:rsid w:val="00E518C5"/>
    <w:rsid w:val="00E51D30"/>
    <w:rsid w:val="00E51FF1"/>
    <w:rsid w:val="00E52167"/>
    <w:rsid w:val="00E528DB"/>
    <w:rsid w:val="00E529FF"/>
    <w:rsid w:val="00E52DCA"/>
    <w:rsid w:val="00E52DD1"/>
    <w:rsid w:val="00E52F7E"/>
    <w:rsid w:val="00E53122"/>
    <w:rsid w:val="00E534D9"/>
    <w:rsid w:val="00E536AD"/>
    <w:rsid w:val="00E536F0"/>
    <w:rsid w:val="00E539CB"/>
    <w:rsid w:val="00E53AB5"/>
    <w:rsid w:val="00E53C56"/>
    <w:rsid w:val="00E53CB5"/>
    <w:rsid w:val="00E543ED"/>
    <w:rsid w:val="00E54499"/>
    <w:rsid w:val="00E54A50"/>
    <w:rsid w:val="00E54B3D"/>
    <w:rsid w:val="00E54C1F"/>
    <w:rsid w:val="00E55141"/>
    <w:rsid w:val="00E5516B"/>
    <w:rsid w:val="00E554F5"/>
    <w:rsid w:val="00E55715"/>
    <w:rsid w:val="00E559F6"/>
    <w:rsid w:val="00E559FE"/>
    <w:rsid w:val="00E55B2E"/>
    <w:rsid w:val="00E55CB5"/>
    <w:rsid w:val="00E55F5B"/>
    <w:rsid w:val="00E565D0"/>
    <w:rsid w:val="00E56994"/>
    <w:rsid w:val="00E56C3C"/>
    <w:rsid w:val="00E56CFF"/>
    <w:rsid w:val="00E571AF"/>
    <w:rsid w:val="00E571EB"/>
    <w:rsid w:val="00E57351"/>
    <w:rsid w:val="00E57868"/>
    <w:rsid w:val="00E60401"/>
    <w:rsid w:val="00E605D1"/>
    <w:rsid w:val="00E60A55"/>
    <w:rsid w:val="00E60FBC"/>
    <w:rsid w:val="00E61884"/>
    <w:rsid w:val="00E61A91"/>
    <w:rsid w:val="00E61F1D"/>
    <w:rsid w:val="00E62F3C"/>
    <w:rsid w:val="00E63529"/>
    <w:rsid w:val="00E6357C"/>
    <w:rsid w:val="00E637FD"/>
    <w:rsid w:val="00E6382E"/>
    <w:rsid w:val="00E63AD0"/>
    <w:rsid w:val="00E63B7D"/>
    <w:rsid w:val="00E63FD2"/>
    <w:rsid w:val="00E641B2"/>
    <w:rsid w:val="00E64680"/>
    <w:rsid w:val="00E64802"/>
    <w:rsid w:val="00E64C8B"/>
    <w:rsid w:val="00E64F1E"/>
    <w:rsid w:val="00E652CC"/>
    <w:rsid w:val="00E653BD"/>
    <w:rsid w:val="00E655A5"/>
    <w:rsid w:val="00E65CDD"/>
    <w:rsid w:val="00E660A3"/>
    <w:rsid w:val="00E6691D"/>
    <w:rsid w:val="00E66A93"/>
    <w:rsid w:val="00E67254"/>
    <w:rsid w:val="00E6737B"/>
    <w:rsid w:val="00E67437"/>
    <w:rsid w:val="00E678B4"/>
    <w:rsid w:val="00E679CC"/>
    <w:rsid w:val="00E70678"/>
    <w:rsid w:val="00E70C4A"/>
    <w:rsid w:val="00E70DF4"/>
    <w:rsid w:val="00E7121F"/>
    <w:rsid w:val="00E712CA"/>
    <w:rsid w:val="00E713FE"/>
    <w:rsid w:val="00E71790"/>
    <w:rsid w:val="00E718E0"/>
    <w:rsid w:val="00E71EC2"/>
    <w:rsid w:val="00E72227"/>
    <w:rsid w:val="00E7223A"/>
    <w:rsid w:val="00E724EF"/>
    <w:rsid w:val="00E725DA"/>
    <w:rsid w:val="00E726A2"/>
    <w:rsid w:val="00E730CE"/>
    <w:rsid w:val="00E73399"/>
    <w:rsid w:val="00E73542"/>
    <w:rsid w:val="00E736A1"/>
    <w:rsid w:val="00E73AA4"/>
    <w:rsid w:val="00E73CB7"/>
    <w:rsid w:val="00E73E00"/>
    <w:rsid w:val="00E73F66"/>
    <w:rsid w:val="00E73F73"/>
    <w:rsid w:val="00E742B4"/>
    <w:rsid w:val="00E7442C"/>
    <w:rsid w:val="00E744A3"/>
    <w:rsid w:val="00E7465F"/>
    <w:rsid w:val="00E746FB"/>
    <w:rsid w:val="00E74984"/>
    <w:rsid w:val="00E74D05"/>
    <w:rsid w:val="00E7509F"/>
    <w:rsid w:val="00E7523B"/>
    <w:rsid w:val="00E75342"/>
    <w:rsid w:val="00E75B0F"/>
    <w:rsid w:val="00E75D23"/>
    <w:rsid w:val="00E75F0E"/>
    <w:rsid w:val="00E75F42"/>
    <w:rsid w:val="00E75F98"/>
    <w:rsid w:val="00E75FCF"/>
    <w:rsid w:val="00E760BA"/>
    <w:rsid w:val="00E7613F"/>
    <w:rsid w:val="00E7645F"/>
    <w:rsid w:val="00E7683C"/>
    <w:rsid w:val="00E768D3"/>
    <w:rsid w:val="00E769F9"/>
    <w:rsid w:val="00E76BFC"/>
    <w:rsid w:val="00E76E64"/>
    <w:rsid w:val="00E76EF6"/>
    <w:rsid w:val="00E7737D"/>
    <w:rsid w:val="00E774E8"/>
    <w:rsid w:val="00E77549"/>
    <w:rsid w:val="00E7768E"/>
    <w:rsid w:val="00E778DB"/>
    <w:rsid w:val="00E77D11"/>
    <w:rsid w:val="00E77ED1"/>
    <w:rsid w:val="00E801EE"/>
    <w:rsid w:val="00E802B7"/>
    <w:rsid w:val="00E803EF"/>
    <w:rsid w:val="00E80547"/>
    <w:rsid w:val="00E80553"/>
    <w:rsid w:val="00E805ED"/>
    <w:rsid w:val="00E8062E"/>
    <w:rsid w:val="00E80F95"/>
    <w:rsid w:val="00E81196"/>
    <w:rsid w:val="00E811B4"/>
    <w:rsid w:val="00E813EA"/>
    <w:rsid w:val="00E8147B"/>
    <w:rsid w:val="00E819E4"/>
    <w:rsid w:val="00E81E32"/>
    <w:rsid w:val="00E81F30"/>
    <w:rsid w:val="00E8220C"/>
    <w:rsid w:val="00E82619"/>
    <w:rsid w:val="00E82828"/>
    <w:rsid w:val="00E82CF1"/>
    <w:rsid w:val="00E83252"/>
    <w:rsid w:val="00E838FE"/>
    <w:rsid w:val="00E83B8D"/>
    <w:rsid w:val="00E83E58"/>
    <w:rsid w:val="00E83E87"/>
    <w:rsid w:val="00E84034"/>
    <w:rsid w:val="00E841A1"/>
    <w:rsid w:val="00E84690"/>
    <w:rsid w:val="00E84BC4"/>
    <w:rsid w:val="00E84E56"/>
    <w:rsid w:val="00E84EC0"/>
    <w:rsid w:val="00E850E4"/>
    <w:rsid w:val="00E85111"/>
    <w:rsid w:val="00E852ED"/>
    <w:rsid w:val="00E85798"/>
    <w:rsid w:val="00E85886"/>
    <w:rsid w:val="00E85C2E"/>
    <w:rsid w:val="00E85E31"/>
    <w:rsid w:val="00E8633C"/>
    <w:rsid w:val="00E86A0B"/>
    <w:rsid w:val="00E8717E"/>
    <w:rsid w:val="00E87271"/>
    <w:rsid w:val="00E87382"/>
    <w:rsid w:val="00E9000B"/>
    <w:rsid w:val="00E905C7"/>
    <w:rsid w:val="00E906CF"/>
    <w:rsid w:val="00E908F1"/>
    <w:rsid w:val="00E9095A"/>
    <w:rsid w:val="00E90C95"/>
    <w:rsid w:val="00E90EC8"/>
    <w:rsid w:val="00E911AE"/>
    <w:rsid w:val="00E91248"/>
    <w:rsid w:val="00E91434"/>
    <w:rsid w:val="00E91948"/>
    <w:rsid w:val="00E91EA8"/>
    <w:rsid w:val="00E924A2"/>
    <w:rsid w:val="00E92542"/>
    <w:rsid w:val="00E9288A"/>
    <w:rsid w:val="00E92B5C"/>
    <w:rsid w:val="00E92D94"/>
    <w:rsid w:val="00E92E3F"/>
    <w:rsid w:val="00E93340"/>
    <w:rsid w:val="00E93A33"/>
    <w:rsid w:val="00E93BEF"/>
    <w:rsid w:val="00E93C0D"/>
    <w:rsid w:val="00E94188"/>
    <w:rsid w:val="00E941F6"/>
    <w:rsid w:val="00E94256"/>
    <w:rsid w:val="00E942B0"/>
    <w:rsid w:val="00E94531"/>
    <w:rsid w:val="00E945FF"/>
    <w:rsid w:val="00E94623"/>
    <w:rsid w:val="00E94B49"/>
    <w:rsid w:val="00E94B9D"/>
    <w:rsid w:val="00E94DA7"/>
    <w:rsid w:val="00E94E1D"/>
    <w:rsid w:val="00E94E2E"/>
    <w:rsid w:val="00E951FA"/>
    <w:rsid w:val="00E9544A"/>
    <w:rsid w:val="00E95787"/>
    <w:rsid w:val="00E95865"/>
    <w:rsid w:val="00E96049"/>
    <w:rsid w:val="00E96197"/>
    <w:rsid w:val="00E96FD2"/>
    <w:rsid w:val="00E97070"/>
    <w:rsid w:val="00E9708F"/>
    <w:rsid w:val="00E97151"/>
    <w:rsid w:val="00E971EC"/>
    <w:rsid w:val="00E979B3"/>
    <w:rsid w:val="00E97B49"/>
    <w:rsid w:val="00E97D45"/>
    <w:rsid w:val="00EA003D"/>
    <w:rsid w:val="00EA0075"/>
    <w:rsid w:val="00EA0966"/>
    <w:rsid w:val="00EA0B2D"/>
    <w:rsid w:val="00EA0B5F"/>
    <w:rsid w:val="00EA0B8B"/>
    <w:rsid w:val="00EA0BA3"/>
    <w:rsid w:val="00EA11B7"/>
    <w:rsid w:val="00EA13C8"/>
    <w:rsid w:val="00EA151D"/>
    <w:rsid w:val="00EA179A"/>
    <w:rsid w:val="00EA1DAE"/>
    <w:rsid w:val="00EA2249"/>
    <w:rsid w:val="00EA2400"/>
    <w:rsid w:val="00EA2616"/>
    <w:rsid w:val="00EA2F49"/>
    <w:rsid w:val="00EA3079"/>
    <w:rsid w:val="00EA3203"/>
    <w:rsid w:val="00EA3254"/>
    <w:rsid w:val="00EA32A9"/>
    <w:rsid w:val="00EA421D"/>
    <w:rsid w:val="00EA433F"/>
    <w:rsid w:val="00EA46B5"/>
    <w:rsid w:val="00EA49BE"/>
    <w:rsid w:val="00EA4EA3"/>
    <w:rsid w:val="00EA4F0B"/>
    <w:rsid w:val="00EA4F6B"/>
    <w:rsid w:val="00EA5361"/>
    <w:rsid w:val="00EA560E"/>
    <w:rsid w:val="00EA644C"/>
    <w:rsid w:val="00EA66BA"/>
    <w:rsid w:val="00EA7AE2"/>
    <w:rsid w:val="00EB06FC"/>
    <w:rsid w:val="00EB07C9"/>
    <w:rsid w:val="00EB0955"/>
    <w:rsid w:val="00EB0A41"/>
    <w:rsid w:val="00EB0A50"/>
    <w:rsid w:val="00EB0A9A"/>
    <w:rsid w:val="00EB0DAF"/>
    <w:rsid w:val="00EB0E04"/>
    <w:rsid w:val="00EB0F9B"/>
    <w:rsid w:val="00EB11E6"/>
    <w:rsid w:val="00EB2087"/>
    <w:rsid w:val="00EB2306"/>
    <w:rsid w:val="00EB2370"/>
    <w:rsid w:val="00EB2430"/>
    <w:rsid w:val="00EB2586"/>
    <w:rsid w:val="00EB29B4"/>
    <w:rsid w:val="00EB2BE3"/>
    <w:rsid w:val="00EB2D1E"/>
    <w:rsid w:val="00EB2EA4"/>
    <w:rsid w:val="00EB314D"/>
    <w:rsid w:val="00EB3164"/>
    <w:rsid w:val="00EB32AD"/>
    <w:rsid w:val="00EB33BB"/>
    <w:rsid w:val="00EB36A0"/>
    <w:rsid w:val="00EB3767"/>
    <w:rsid w:val="00EB3BF2"/>
    <w:rsid w:val="00EB3C97"/>
    <w:rsid w:val="00EB433C"/>
    <w:rsid w:val="00EB4418"/>
    <w:rsid w:val="00EB44EC"/>
    <w:rsid w:val="00EB46F6"/>
    <w:rsid w:val="00EB4971"/>
    <w:rsid w:val="00EB4AB2"/>
    <w:rsid w:val="00EB4AB4"/>
    <w:rsid w:val="00EB4B8D"/>
    <w:rsid w:val="00EB5035"/>
    <w:rsid w:val="00EB52B5"/>
    <w:rsid w:val="00EB587D"/>
    <w:rsid w:val="00EB5991"/>
    <w:rsid w:val="00EB5A8D"/>
    <w:rsid w:val="00EB5E61"/>
    <w:rsid w:val="00EB5FEA"/>
    <w:rsid w:val="00EB6298"/>
    <w:rsid w:val="00EB629F"/>
    <w:rsid w:val="00EB68C2"/>
    <w:rsid w:val="00EB694A"/>
    <w:rsid w:val="00EB6A29"/>
    <w:rsid w:val="00EB6EDF"/>
    <w:rsid w:val="00EB6F75"/>
    <w:rsid w:val="00EB716C"/>
    <w:rsid w:val="00EB7675"/>
    <w:rsid w:val="00EB7963"/>
    <w:rsid w:val="00EB7E34"/>
    <w:rsid w:val="00EB7F15"/>
    <w:rsid w:val="00EC049B"/>
    <w:rsid w:val="00EC05B5"/>
    <w:rsid w:val="00EC06ED"/>
    <w:rsid w:val="00EC081E"/>
    <w:rsid w:val="00EC0C1D"/>
    <w:rsid w:val="00EC1010"/>
    <w:rsid w:val="00EC1453"/>
    <w:rsid w:val="00EC17A4"/>
    <w:rsid w:val="00EC19B8"/>
    <w:rsid w:val="00EC19CA"/>
    <w:rsid w:val="00EC21FF"/>
    <w:rsid w:val="00EC25A4"/>
    <w:rsid w:val="00EC2650"/>
    <w:rsid w:val="00EC2E6E"/>
    <w:rsid w:val="00EC3156"/>
    <w:rsid w:val="00EC319C"/>
    <w:rsid w:val="00EC3573"/>
    <w:rsid w:val="00EC35B7"/>
    <w:rsid w:val="00EC3B52"/>
    <w:rsid w:val="00EC3BCD"/>
    <w:rsid w:val="00EC3E69"/>
    <w:rsid w:val="00EC4226"/>
    <w:rsid w:val="00EC430C"/>
    <w:rsid w:val="00EC4579"/>
    <w:rsid w:val="00EC458D"/>
    <w:rsid w:val="00EC48F3"/>
    <w:rsid w:val="00EC4B8F"/>
    <w:rsid w:val="00EC4E81"/>
    <w:rsid w:val="00EC4FD3"/>
    <w:rsid w:val="00EC5741"/>
    <w:rsid w:val="00EC5DB6"/>
    <w:rsid w:val="00EC6127"/>
    <w:rsid w:val="00EC6386"/>
    <w:rsid w:val="00EC67FE"/>
    <w:rsid w:val="00EC6C37"/>
    <w:rsid w:val="00EC6E68"/>
    <w:rsid w:val="00EC7224"/>
    <w:rsid w:val="00EC72CB"/>
    <w:rsid w:val="00EC73E5"/>
    <w:rsid w:val="00EC7403"/>
    <w:rsid w:val="00EC752A"/>
    <w:rsid w:val="00EC7570"/>
    <w:rsid w:val="00EC779D"/>
    <w:rsid w:val="00EC7942"/>
    <w:rsid w:val="00EC7B79"/>
    <w:rsid w:val="00ED0AE2"/>
    <w:rsid w:val="00ED0BB2"/>
    <w:rsid w:val="00ED0CB8"/>
    <w:rsid w:val="00ED11AD"/>
    <w:rsid w:val="00ED1202"/>
    <w:rsid w:val="00ED13C3"/>
    <w:rsid w:val="00ED149D"/>
    <w:rsid w:val="00ED1623"/>
    <w:rsid w:val="00ED162F"/>
    <w:rsid w:val="00ED2577"/>
    <w:rsid w:val="00ED27AD"/>
    <w:rsid w:val="00ED2D77"/>
    <w:rsid w:val="00ED310B"/>
    <w:rsid w:val="00ED31BA"/>
    <w:rsid w:val="00ED3229"/>
    <w:rsid w:val="00ED3499"/>
    <w:rsid w:val="00ED3557"/>
    <w:rsid w:val="00ED356A"/>
    <w:rsid w:val="00ED3B96"/>
    <w:rsid w:val="00ED3BC3"/>
    <w:rsid w:val="00ED3C8F"/>
    <w:rsid w:val="00ED3C95"/>
    <w:rsid w:val="00ED4126"/>
    <w:rsid w:val="00ED4308"/>
    <w:rsid w:val="00ED453F"/>
    <w:rsid w:val="00ED4574"/>
    <w:rsid w:val="00ED4885"/>
    <w:rsid w:val="00ED4ACB"/>
    <w:rsid w:val="00ED4B16"/>
    <w:rsid w:val="00ED4B2F"/>
    <w:rsid w:val="00ED4B9E"/>
    <w:rsid w:val="00ED4F45"/>
    <w:rsid w:val="00ED4F83"/>
    <w:rsid w:val="00ED5288"/>
    <w:rsid w:val="00ED571E"/>
    <w:rsid w:val="00ED5AB0"/>
    <w:rsid w:val="00ED60DB"/>
    <w:rsid w:val="00ED632E"/>
    <w:rsid w:val="00ED63CE"/>
    <w:rsid w:val="00ED6502"/>
    <w:rsid w:val="00ED6599"/>
    <w:rsid w:val="00ED66C3"/>
    <w:rsid w:val="00ED67CA"/>
    <w:rsid w:val="00ED686D"/>
    <w:rsid w:val="00ED68A1"/>
    <w:rsid w:val="00ED6B39"/>
    <w:rsid w:val="00ED6B77"/>
    <w:rsid w:val="00ED6C07"/>
    <w:rsid w:val="00ED6EC8"/>
    <w:rsid w:val="00ED7029"/>
    <w:rsid w:val="00ED7546"/>
    <w:rsid w:val="00ED758A"/>
    <w:rsid w:val="00ED77F7"/>
    <w:rsid w:val="00ED7898"/>
    <w:rsid w:val="00ED79EC"/>
    <w:rsid w:val="00ED7BFA"/>
    <w:rsid w:val="00ED7CAD"/>
    <w:rsid w:val="00ED7D06"/>
    <w:rsid w:val="00ED7F38"/>
    <w:rsid w:val="00EE0186"/>
    <w:rsid w:val="00EE0187"/>
    <w:rsid w:val="00EE0397"/>
    <w:rsid w:val="00EE0565"/>
    <w:rsid w:val="00EE09CA"/>
    <w:rsid w:val="00EE0A3A"/>
    <w:rsid w:val="00EE0ED1"/>
    <w:rsid w:val="00EE117C"/>
    <w:rsid w:val="00EE1494"/>
    <w:rsid w:val="00EE15C8"/>
    <w:rsid w:val="00EE1896"/>
    <w:rsid w:val="00EE199A"/>
    <w:rsid w:val="00EE19CB"/>
    <w:rsid w:val="00EE1B01"/>
    <w:rsid w:val="00EE1B34"/>
    <w:rsid w:val="00EE1CBB"/>
    <w:rsid w:val="00EE1FB3"/>
    <w:rsid w:val="00EE21BC"/>
    <w:rsid w:val="00EE21FB"/>
    <w:rsid w:val="00EE27C2"/>
    <w:rsid w:val="00EE2D29"/>
    <w:rsid w:val="00EE326C"/>
    <w:rsid w:val="00EE334C"/>
    <w:rsid w:val="00EE39DC"/>
    <w:rsid w:val="00EE3A4A"/>
    <w:rsid w:val="00EE3DA9"/>
    <w:rsid w:val="00EE3FFA"/>
    <w:rsid w:val="00EE4223"/>
    <w:rsid w:val="00EE476F"/>
    <w:rsid w:val="00EE4951"/>
    <w:rsid w:val="00EE4ABA"/>
    <w:rsid w:val="00EE4B68"/>
    <w:rsid w:val="00EE4B6D"/>
    <w:rsid w:val="00EE4E07"/>
    <w:rsid w:val="00EE4F23"/>
    <w:rsid w:val="00EE5015"/>
    <w:rsid w:val="00EE5252"/>
    <w:rsid w:val="00EE5435"/>
    <w:rsid w:val="00EE56B2"/>
    <w:rsid w:val="00EE57EA"/>
    <w:rsid w:val="00EE58B9"/>
    <w:rsid w:val="00EE594D"/>
    <w:rsid w:val="00EE5C38"/>
    <w:rsid w:val="00EE6171"/>
    <w:rsid w:val="00EE6476"/>
    <w:rsid w:val="00EE648F"/>
    <w:rsid w:val="00EE68BD"/>
    <w:rsid w:val="00EE68F8"/>
    <w:rsid w:val="00EE6BC4"/>
    <w:rsid w:val="00EE6C07"/>
    <w:rsid w:val="00EE77ED"/>
    <w:rsid w:val="00EE7BD2"/>
    <w:rsid w:val="00EE7E5E"/>
    <w:rsid w:val="00EE7F7F"/>
    <w:rsid w:val="00EE7F95"/>
    <w:rsid w:val="00EF0C79"/>
    <w:rsid w:val="00EF0EC2"/>
    <w:rsid w:val="00EF0F38"/>
    <w:rsid w:val="00EF1176"/>
    <w:rsid w:val="00EF1720"/>
    <w:rsid w:val="00EF1CE8"/>
    <w:rsid w:val="00EF1E47"/>
    <w:rsid w:val="00EF1F3C"/>
    <w:rsid w:val="00EF1F6F"/>
    <w:rsid w:val="00EF253C"/>
    <w:rsid w:val="00EF2777"/>
    <w:rsid w:val="00EF2C7D"/>
    <w:rsid w:val="00EF3257"/>
    <w:rsid w:val="00EF3B6E"/>
    <w:rsid w:val="00EF3C2E"/>
    <w:rsid w:val="00EF3D3E"/>
    <w:rsid w:val="00EF3E3F"/>
    <w:rsid w:val="00EF46CB"/>
    <w:rsid w:val="00EF4C0A"/>
    <w:rsid w:val="00EF4F73"/>
    <w:rsid w:val="00EF5376"/>
    <w:rsid w:val="00EF53C1"/>
    <w:rsid w:val="00EF5439"/>
    <w:rsid w:val="00EF5483"/>
    <w:rsid w:val="00EF55FA"/>
    <w:rsid w:val="00EF5BB0"/>
    <w:rsid w:val="00EF5C61"/>
    <w:rsid w:val="00EF6150"/>
    <w:rsid w:val="00EF6936"/>
    <w:rsid w:val="00EF6B93"/>
    <w:rsid w:val="00EF6C57"/>
    <w:rsid w:val="00EF6CF0"/>
    <w:rsid w:val="00EF6DA3"/>
    <w:rsid w:val="00EF75DF"/>
    <w:rsid w:val="00EF7C5A"/>
    <w:rsid w:val="00EF7D8B"/>
    <w:rsid w:val="00EF7F7B"/>
    <w:rsid w:val="00F0007C"/>
    <w:rsid w:val="00F000C6"/>
    <w:rsid w:val="00F000F0"/>
    <w:rsid w:val="00F00158"/>
    <w:rsid w:val="00F00860"/>
    <w:rsid w:val="00F00E89"/>
    <w:rsid w:val="00F01036"/>
    <w:rsid w:val="00F01763"/>
    <w:rsid w:val="00F01987"/>
    <w:rsid w:val="00F021C1"/>
    <w:rsid w:val="00F022E6"/>
    <w:rsid w:val="00F027D4"/>
    <w:rsid w:val="00F028E6"/>
    <w:rsid w:val="00F02911"/>
    <w:rsid w:val="00F02C25"/>
    <w:rsid w:val="00F02DFC"/>
    <w:rsid w:val="00F03234"/>
    <w:rsid w:val="00F03378"/>
    <w:rsid w:val="00F03C76"/>
    <w:rsid w:val="00F03DFD"/>
    <w:rsid w:val="00F03FED"/>
    <w:rsid w:val="00F04145"/>
    <w:rsid w:val="00F045BF"/>
    <w:rsid w:val="00F0472A"/>
    <w:rsid w:val="00F04CB7"/>
    <w:rsid w:val="00F04D3E"/>
    <w:rsid w:val="00F04FC3"/>
    <w:rsid w:val="00F04FC4"/>
    <w:rsid w:val="00F05164"/>
    <w:rsid w:val="00F0576D"/>
    <w:rsid w:val="00F05899"/>
    <w:rsid w:val="00F05B6C"/>
    <w:rsid w:val="00F05F50"/>
    <w:rsid w:val="00F061E5"/>
    <w:rsid w:val="00F06205"/>
    <w:rsid w:val="00F064F1"/>
    <w:rsid w:val="00F0653E"/>
    <w:rsid w:val="00F067ED"/>
    <w:rsid w:val="00F06951"/>
    <w:rsid w:val="00F06ACD"/>
    <w:rsid w:val="00F06B20"/>
    <w:rsid w:val="00F06C24"/>
    <w:rsid w:val="00F06D68"/>
    <w:rsid w:val="00F06D79"/>
    <w:rsid w:val="00F06FFD"/>
    <w:rsid w:val="00F071A0"/>
    <w:rsid w:val="00F07251"/>
    <w:rsid w:val="00F07A28"/>
    <w:rsid w:val="00F07AC7"/>
    <w:rsid w:val="00F07AF7"/>
    <w:rsid w:val="00F07C5C"/>
    <w:rsid w:val="00F07F76"/>
    <w:rsid w:val="00F10010"/>
    <w:rsid w:val="00F101E7"/>
    <w:rsid w:val="00F10537"/>
    <w:rsid w:val="00F106FB"/>
    <w:rsid w:val="00F10781"/>
    <w:rsid w:val="00F108BE"/>
    <w:rsid w:val="00F10D91"/>
    <w:rsid w:val="00F10DDD"/>
    <w:rsid w:val="00F11309"/>
    <w:rsid w:val="00F114F1"/>
    <w:rsid w:val="00F115E4"/>
    <w:rsid w:val="00F11AC0"/>
    <w:rsid w:val="00F11D09"/>
    <w:rsid w:val="00F11E3F"/>
    <w:rsid w:val="00F121E1"/>
    <w:rsid w:val="00F1262C"/>
    <w:rsid w:val="00F1279E"/>
    <w:rsid w:val="00F13193"/>
    <w:rsid w:val="00F131E4"/>
    <w:rsid w:val="00F13409"/>
    <w:rsid w:val="00F136C9"/>
    <w:rsid w:val="00F136EE"/>
    <w:rsid w:val="00F13879"/>
    <w:rsid w:val="00F13AE8"/>
    <w:rsid w:val="00F14247"/>
    <w:rsid w:val="00F14356"/>
    <w:rsid w:val="00F144AB"/>
    <w:rsid w:val="00F147E0"/>
    <w:rsid w:val="00F14935"/>
    <w:rsid w:val="00F14992"/>
    <w:rsid w:val="00F14A7B"/>
    <w:rsid w:val="00F14AD3"/>
    <w:rsid w:val="00F14AF7"/>
    <w:rsid w:val="00F14B19"/>
    <w:rsid w:val="00F14D75"/>
    <w:rsid w:val="00F14DA9"/>
    <w:rsid w:val="00F14DAF"/>
    <w:rsid w:val="00F14E92"/>
    <w:rsid w:val="00F14EA2"/>
    <w:rsid w:val="00F14EC4"/>
    <w:rsid w:val="00F15150"/>
    <w:rsid w:val="00F15333"/>
    <w:rsid w:val="00F157EE"/>
    <w:rsid w:val="00F1581F"/>
    <w:rsid w:val="00F15C91"/>
    <w:rsid w:val="00F160FB"/>
    <w:rsid w:val="00F1613C"/>
    <w:rsid w:val="00F162D4"/>
    <w:rsid w:val="00F16789"/>
    <w:rsid w:val="00F16B91"/>
    <w:rsid w:val="00F16C44"/>
    <w:rsid w:val="00F16D5B"/>
    <w:rsid w:val="00F16FEA"/>
    <w:rsid w:val="00F17099"/>
    <w:rsid w:val="00F17C33"/>
    <w:rsid w:val="00F17DE5"/>
    <w:rsid w:val="00F17EC8"/>
    <w:rsid w:val="00F20302"/>
    <w:rsid w:val="00F20465"/>
    <w:rsid w:val="00F208AA"/>
    <w:rsid w:val="00F208C7"/>
    <w:rsid w:val="00F20F64"/>
    <w:rsid w:val="00F216BA"/>
    <w:rsid w:val="00F21906"/>
    <w:rsid w:val="00F21C43"/>
    <w:rsid w:val="00F21C4E"/>
    <w:rsid w:val="00F221D3"/>
    <w:rsid w:val="00F223BE"/>
    <w:rsid w:val="00F224AC"/>
    <w:rsid w:val="00F22775"/>
    <w:rsid w:val="00F227CF"/>
    <w:rsid w:val="00F22815"/>
    <w:rsid w:val="00F22D7E"/>
    <w:rsid w:val="00F22EEB"/>
    <w:rsid w:val="00F23242"/>
    <w:rsid w:val="00F23496"/>
    <w:rsid w:val="00F238BA"/>
    <w:rsid w:val="00F23D34"/>
    <w:rsid w:val="00F23F93"/>
    <w:rsid w:val="00F2400B"/>
    <w:rsid w:val="00F242E2"/>
    <w:rsid w:val="00F244DB"/>
    <w:rsid w:val="00F248E3"/>
    <w:rsid w:val="00F24AB4"/>
    <w:rsid w:val="00F24BC1"/>
    <w:rsid w:val="00F24BF6"/>
    <w:rsid w:val="00F24C9D"/>
    <w:rsid w:val="00F24CB0"/>
    <w:rsid w:val="00F2529D"/>
    <w:rsid w:val="00F256D1"/>
    <w:rsid w:val="00F256EF"/>
    <w:rsid w:val="00F25AAE"/>
    <w:rsid w:val="00F25BBD"/>
    <w:rsid w:val="00F262B3"/>
    <w:rsid w:val="00F263C2"/>
    <w:rsid w:val="00F26B7E"/>
    <w:rsid w:val="00F26CB5"/>
    <w:rsid w:val="00F26E00"/>
    <w:rsid w:val="00F27238"/>
    <w:rsid w:val="00F27422"/>
    <w:rsid w:val="00F27453"/>
    <w:rsid w:val="00F276D8"/>
    <w:rsid w:val="00F2779E"/>
    <w:rsid w:val="00F27832"/>
    <w:rsid w:val="00F27922"/>
    <w:rsid w:val="00F27A61"/>
    <w:rsid w:val="00F27D53"/>
    <w:rsid w:val="00F30110"/>
    <w:rsid w:val="00F30113"/>
    <w:rsid w:val="00F30253"/>
    <w:rsid w:val="00F308E4"/>
    <w:rsid w:val="00F30C30"/>
    <w:rsid w:val="00F312DF"/>
    <w:rsid w:val="00F312E4"/>
    <w:rsid w:val="00F31957"/>
    <w:rsid w:val="00F319A7"/>
    <w:rsid w:val="00F31C0D"/>
    <w:rsid w:val="00F31E65"/>
    <w:rsid w:val="00F31E99"/>
    <w:rsid w:val="00F322D7"/>
    <w:rsid w:val="00F3253C"/>
    <w:rsid w:val="00F331CB"/>
    <w:rsid w:val="00F33247"/>
    <w:rsid w:val="00F336B8"/>
    <w:rsid w:val="00F33CDF"/>
    <w:rsid w:val="00F33FCC"/>
    <w:rsid w:val="00F34009"/>
    <w:rsid w:val="00F3413A"/>
    <w:rsid w:val="00F342C5"/>
    <w:rsid w:val="00F34391"/>
    <w:rsid w:val="00F3455B"/>
    <w:rsid w:val="00F3458C"/>
    <w:rsid w:val="00F34A4F"/>
    <w:rsid w:val="00F34B74"/>
    <w:rsid w:val="00F34BE6"/>
    <w:rsid w:val="00F34CB1"/>
    <w:rsid w:val="00F35089"/>
    <w:rsid w:val="00F3529E"/>
    <w:rsid w:val="00F352D5"/>
    <w:rsid w:val="00F35943"/>
    <w:rsid w:val="00F35977"/>
    <w:rsid w:val="00F35A1F"/>
    <w:rsid w:val="00F35AD8"/>
    <w:rsid w:val="00F35FAD"/>
    <w:rsid w:val="00F361C7"/>
    <w:rsid w:val="00F36765"/>
    <w:rsid w:val="00F36827"/>
    <w:rsid w:val="00F36AA4"/>
    <w:rsid w:val="00F36CD7"/>
    <w:rsid w:val="00F36E8C"/>
    <w:rsid w:val="00F36F26"/>
    <w:rsid w:val="00F37159"/>
    <w:rsid w:val="00F371DE"/>
    <w:rsid w:val="00F372B8"/>
    <w:rsid w:val="00F37514"/>
    <w:rsid w:val="00F377B3"/>
    <w:rsid w:val="00F37982"/>
    <w:rsid w:val="00F37A9C"/>
    <w:rsid w:val="00F37C95"/>
    <w:rsid w:val="00F37DAA"/>
    <w:rsid w:val="00F37DB7"/>
    <w:rsid w:val="00F37E63"/>
    <w:rsid w:val="00F37EFE"/>
    <w:rsid w:val="00F40152"/>
    <w:rsid w:val="00F408DF"/>
    <w:rsid w:val="00F40AD3"/>
    <w:rsid w:val="00F40ADD"/>
    <w:rsid w:val="00F40FD8"/>
    <w:rsid w:val="00F410E3"/>
    <w:rsid w:val="00F41374"/>
    <w:rsid w:val="00F414B5"/>
    <w:rsid w:val="00F41614"/>
    <w:rsid w:val="00F42127"/>
    <w:rsid w:val="00F42407"/>
    <w:rsid w:val="00F426F3"/>
    <w:rsid w:val="00F42DFE"/>
    <w:rsid w:val="00F43481"/>
    <w:rsid w:val="00F44164"/>
    <w:rsid w:val="00F44212"/>
    <w:rsid w:val="00F44E3C"/>
    <w:rsid w:val="00F44ECE"/>
    <w:rsid w:val="00F4510D"/>
    <w:rsid w:val="00F452E5"/>
    <w:rsid w:val="00F45BED"/>
    <w:rsid w:val="00F4602D"/>
    <w:rsid w:val="00F464F2"/>
    <w:rsid w:val="00F46698"/>
    <w:rsid w:val="00F46801"/>
    <w:rsid w:val="00F4685D"/>
    <w:rsid w:val="00F46951"/>
    <w:rsid w:val="00F46AC1"/>
    <w:rsid w:val="00F474D5"/>
    <w:rsid w:val="00F475C1"/>
    <w:rsid w:val="00F4762C"/>
    <w:rsid w:val="00F47C31"/>
    <w:rsid w:val="00F47C33"/>
    <w:rsid w:val="00F47FD2"/>
    <w:rsid w:val="00F500DC"/>
    <w:rsid w:val="00F50254"/>
    <w:rsid w:val="00F507B3"/>
    <w:rsid w:val="00F50993"/>
    <w:rsid w:val="00F50BA3"/>
    <w:rsid w:val="00F50F9F"/>
    <w:rsid w:val="00F5125A"/>
    <w:rsid w:val="00F51757"/>
    <w:rsid w:val="00F52238"/>
    <w:rsid w:val="00F52388"/>
    <w:rsid w:val="00F526A2"/>
    <w:rsid w:val="00F52917"/>
    <w:rsid w:val="00F52E4D"/>
    <w:rsid w:val="00F52F77"/>
    <w:rsid w:val="00F52FEE"/>
    <w:rsid w:val="00F5343E"/>
    <w:rsid w:val="00F53BF1"/>
    <w:rsid w:val="00F53EC3"/>
    <w:rsid w:val="00F5425C"/>
    <w:rsid w:val="00F54429"/>
    <w:rsid w:val="00F544C7"/>
    <w:rsid w:val="00F5475F"/>
    <w:rsid w:val="00F54AAC"/>
    <w:rsid w:val="00F54AE9"/>
    <w:rsid w:val="00F5515B"/>
    <w:rsid w:val="00F55364"/>
    <w:rsid w:val="00F55864"/>
    <w:rsid w:val="00F55E16"/>
    <w:rsid w:val="00F55FF0"/>
    <w:rsid w:val="00F56007"/>
    <w:rsid w:val="00F5669A"/>
    <w:rsid w:val="00F566E5"/>
    <w:rsid w:val="00F56706"/>
    <w:rsid w:val="00F57065"/>
    <w:rsid w:val="00F570F0"/>
    <w:rsid w:val="00F574BB"/>
    <w:rsid w:val="00F577EE"/>
    <w:rsid w:val="00F57936"/>
    <w:rsid w:val="00F57DAA"/>
    <w:rsid w:val="00F600F3"/>
    <w:rsid w:val="00F60208"/>
    <w:rsid w:val="00F602A2"/>
    <w:rsid w:val="00F60340"/>
    <w:rsid w:val="00F606E4"/>
    <w:rsid w:val="00F60C0A"/>
    <w:rsid w:val="00F60C2F"/>
    <w:rsid w:val="00F60E6C"/>
    <w:rsid w:val="00F610F3"/>
    <w:rsid w:val="00F611BC"/>
    <w:rsid w:val="00F613C0"/>
    <w:rsid w:val="00F61473"/>
    <w:rsid w:val="00F61A1B"/>
    <w:rsid w:val="00F61CC3"/>
    <w:rsid w:val="00F62017"/>
    <w:rsid w:val="00F621C0"/>
    <w:rsid w:val="00F6238E"/>
    <w:rsid w:val="00F62DBC"/>
    <w:rsid w:val="00F62E38"/>
    <w:rsid w:val="00F62ECD"/>
    <w:rsid w:val="00F63099"/>
    <w:rsid w:val="00F6339A"/>
    <w:rsid w:val="00F63563"/>
    <w:rsid w:val="00F63713"/>
    <w:rsid w:val="00F637DC"/>
    <w:rsid w:val="00F64060"/>
    <w:rsid w:val="00F6413F"/>
    <w:rsid w:val="00F6422F"/>
    <w:rsid w:val="00F645D6"/>
    <w:rsid w:val="00F64644"/>
    <w:rsid w:val="00F647D9"/>
    <w:rsid w:val="00F64A54"/>
    <w:rsid w:val="00F64C98"/>
    <w:rsid w:val="00F64D8D"/>
    <w:rsid w:val="00F6521F"/>
    <w:rsid w:val="00F6571E"/>
    <w:rsid w:val="00F65879"/>
    <w:rsid w:val="00F6595E"/>
    <w:rsid w:val="00F65E52"/>
    <w:rsid w:val="00F6602D"/>
    <w:rsid w:val="00F6604E"/>
    <w:rsid w:val="00F66185"/>
    <w:rsid w:val="00F661E3"/>
    <w:rsid w:val="00F66939"/>
    <w:rsid w:val="00F66986"/>
    <w:rsid w:val="00F66E5B"/>
    <w:rsid w:val="00F67315"/>
    <w:rsid w:val="00F67487"/>
    <w:rsid w:val="00F6781E"/>
    <w:rsid w:val="00F67AFE"/>
    <w:rsid w:val="00F67E4C"/>
    <w:rsid w:val="00F70086"/>
    <w:rsid w:val="00F70A94"/>
    <w:rsid w:val="00F70E1F"/>
    <w:rsid w:val="00F70F55"/>
    <w:rsid w:val="00F71136"/>
    <w:rsid w:val="00F71499"/>
    <w:rsid w:val="00F71AA8"/>
    <w:rsid w:val="00F71BA9"/>
    <w:rsid w:val="00F71E3F"/>
    <w:rsid w:val="00F722AD"/>
    <w:rsid w:val="00F7269A"/>
    <w:rsid w:val="00F72744"/>
    <w:rsid w:val="00F72B5F"/>
    <w:rsid w:val="00F72C3A"/>
    <w:rsid w:val="00F72F65"/>
    <w:rsid w:val="00F7303E"/>
    <w:rsid w:val="00F731C5"/>
    <w:rsid w:val="00F731F9"/>
    <w:rsid w:val="00F73271"/>
    <w:rsid w:val="00F735BC"/>
    <w:rsid w:val="00F736DB"/>
    <w:rsid w:val="00F73893"/>
    <w:rsid w:val="00F73AD0"/>
    <w:rsid w:val="00F73B4C"/>
    <w:rsid w:val="00F745EB"/>
    <w:rsid w:val="00F74670"/>
    <w:rsid w:val="00F74AFB"/>
    <w:rsid w:val="00F75212"/>
    <w:rsid w:val="00F7576B"/>
    <w:rsid w:val="00F75903"/>
    <w:rsid w:val="00F75AC7"/>
    <w:rsid w:val="00F75E9E"/>
    <w:rsid w:val="00F75F17"/>
    <w:rsid w:val="00F75F79"/>
    <w:rsid w:val="00F7665B"/>
    <w:rsid w:val="00F769B7"/>
    <w:rsid w:val="00F76E90"/>
    <w:rsid w:val="00F7702B"/>
    <w:rsid w:val="00F77120"/>
    <w:rsid w:val="00F7720C"/>
    <w:rsid w:val="00F77289"/>
    <w:rsid w:val="00F77917"/>
    <w:rsid w:val="00F8000C"/>
    <w:rsid w:val="00F80241"/>
    <w:rsid w:val="00F80352"/>
    <w:rsid w:val="00F80458"/>
    <w:rsid w:val="00F80E2D"/>
    <w:rsid w:val="00F81447"/>
    <w:rsid w:val="00F814C6"/>
    <w:rsid w:val="00F818CD"/>
    <w:rsid w:val="00F8217D"/>
    <w:rsid w:val="00F82266"/>
    <w:rsid w:val="00F823F7"/>
    <w:rsid w:val="00F8243F"/>
    <w:rsid w:val="00F82556"/>
    <w:rsid w:val="00F82951"/>
    <w:rsid w:val="00F829CD"/>
    <w:rsid w:val="00F82BED"/>
    <w:rsid w:val="00F82C20"/>
    <w:rsid w:val="00F82D25"/>
    <w:rsid w:val="00F83141"/>
    <w:rsid w:val="00F83181"/>
    <w:rsid w:val="00F83199"/>
    <w:rsid w:val="00F83358"/>
    <w:rsid w:val="00F833C1"/>
    <w:rsid w:val="00F83958"/>
    <w:rsid w:val="00F83C5B"/>
    <w:rsid w:val="00F83E25"/>
    <w:rsid w:val="00F83EF7"/>
    <w:rsid w:val="00F8415E"/>
    <w:rsid w:val="00F8416E"/>
    <w:rsid w:val="00F841D9"/>
    <w:rsid w:val="00F84264"/>
    <w:rsid w:val="00F843D3"/>
    <w:rsid w:val="00F8498D"/>
    <w:rsid w:val="00F84E22"/>
    <w:rsid w:val="00F855C6"/>
    <w:rsid w:val="00F85A57"/>
    <w:rsid w:val="00F85B0A"/>
    <w:rsid w:val="00F85B6E"/>
    <w:rsid w:val="00F85CD6"/>
    <w:rsid w:val="00F85D26"/>
    <w:rsid w:val="00F85DF3"/>
    <w:rsid w:val="00F85F42"/>
    <w:rsid w:val="00F85F92"/>
    <w:rsid w:val="00F865F9"/>
    <w:rsid w:val="00F86637"/>
    <w:rsid w:val="00F86A87"/>
    <w:rsid w:val="00F86B50"/>
    <w:rsid w:val="00F86EAD"/>
    <w:rsid w:val="00F86F8A"/>
    <w:rsid w:val="00F87178"/>
    <w:rsid w:val="00F87734"/>
    <w:rsid w:val="00F877BD"/>
    <w:rsid w:val="00F900F4"/>
    <w:rsid w:val="00F90322"/>
    <w:rsid w:val="00F9065C"/>
    <w:rsid w:val="00F90AA2"/>
    <w:rsid w:val="00F9100F"/>
    <w:rsid w:val="00F9112D"/>
    <w:rsid w:val="00F915CE"/>
    <w:rsid w:val="00F91AC6"/>
    <w:rsid w:val="00F92346"/>
    <w:rsid w:val="00F92FB3"/>
    <w:rsid w:val="00F93304"/>
    <w:rsid w:val="00F93562"/>
    <w:rsid w:val="00F9389F"/>
    <w:rsid w:val="00F93959"/>
    <w:rsid w:val="00F93B24"/>
    <w:rsid w:val="00F93DFF"/>
    <w:rsid w:val="00F93E08"/>
    <w:rsid w:val="00F93EB8"/>
    <w:rsid w:val="00F94059"/>
    <w:rsid w:val="00F944E2"/>
    <w:rsid w:val="00F947C6"/>
    <w:rsid w:val="00F948BE"/>
    <w:rsid w:val="00F94A0B"/>
    <w:rsid w:val="00F94B35"/>
    <w:rsid w:val="00F94B89"/>
    <w:rsid w:val="00F94BAB"/>
    <w:rsid w:val="00F94BB7"/>
    <w:rsid w:val="00F94D38"/>
    <w:rsid w:val="00F94E6D"/>
    <w:rsid w:val="00F95842"/>
    <w:rsid w:val="00F95895"/>
    <w:rsid w:val="00F95952"/>
    <w:rsid w:val="00F95B67"/>
    <w:rsid w:val="00F95B99"/>
    <w:rsid w:val="00F95E16"/>
    <w:rsid w:val="00F96380"/>
    <w:rsid w:val="00F965B5"/>
    <w:rsid w:val="00F9689C"/>
    <w:rsid w:val="00F9697A"/>
    <w:rsid w:val="00F96CE0"/>
    <w:rsid w:val="00F96D49"/>
    <w:rsid w:val="00F96E4E"/>
    <w:rsid w:val="00F96E6E"/>
    <w:rsid w:val="00F971D2"/>
    <w:rsid w:val="00F972CF"/>
    <w:rsid w:val="00F97421"/>
    <w:rsid w:val="00F97535"/>
    <w:rsid w:val="00F97649"/>
    <w:rsid w:val="00F976ED"/>
    <w:rsid w:val="00F9770D"/>
    <w:rsid w:val="00F9793D"/>
    <w:rsid w:val="00F97A3C"/>
    <w:rsid w:val="00F97B37"/>
    <w:rsid w:val="00F97B48"/>
    <w:rsid w:val="00F97B5D"/>
    <w:rsid w:val="00FA018E"/>
    <w:rsid w:val="00FA06DC"/>
    <w:rsid w:val="00FA13C8"/>
    <w:rsid w:val="00FA158E"/>
    <w:rsid w:val="00FA16DA"/>
    <w:rsid w:val="00FA199F"/>
    <w:rsid w:val="00FA1A72"/>
    <w:rsid w:val="00FA1C5D"/>
    <w:rsid w:val="00FA1F41"/>
    <w:rsid w:val="00FA20F4"/>
    <w:rsid w:val="00FA212D"/>
    <w:rsid w:val="00FA22C0"/>
    <w:rsid w:val="00FA22E5"/>
    <w:rsid w:val="00FA24DE"/>
    <w:rsid w:val="00FA2852"/>
    <w:rsid w:val="00FA2B57"/>
    <w:rsid w:val="00FA2D06"/>
    <w:rsid w:val="00FA2ED9"/>
    <w:rsid w:val="00FA32F7"/>
    <w:rsid w:val="00FA3489"/>
    <w:rsid w:val="00FA350E"/>
    <w:rsid w:val="00FA43B2"/>
    <w:rsid w:val="00FA45AF"/>
    <w:rsid w:val="00FA4773"/>
    <w:rsid w:val="00FA47B3"/>
    <w:rsid w:val="00FA499C"/>
    <w:rsid w:val="00FA4A5C"/>
    <w:rsid w:val="00FA4B87"/>
    <w:rsid w:val="00FA4BC4"/>
    <w:rsid w:val="00FA4FFA"/>
    <w:rsid w:val="00FA5176"/>
    <w:rsid w:val="00FA532F"/>
    <w:rsid w:val="00FA537D"/>
    <w:rsid w:val="00FA53B4"/>
    <w:rsid w:val="00FA5938"/>
    <w:rsid w:val="00FA613F"/>
    <w:rsid w:val="00FA61A3"/>
    <w:rsid w:val="00FA62C1"/>
    <w:rsid w:val="00FA62F3"/>
    <w:rsid w:val="00FA6C7F"/>
    <w:rsid w:val="00FA6D4B"/>
    <w:rsid w:val="00FA6DE5"/>
    <w:rsid w:val="00FA73D8"/>
    <w:rsid w:val="00FA75E9"/>
    <w:rsid w:val="00FA7762"/>
    <w:rsid w:val="00FA7879"/>
    <w:rsid w:val="00FA7B1F"/>
    <w:rsid w:val="00FB000E"/>
    <w:rsid w:val="00FB00EB"/>
    <w:rsid w:val="00FB0312"/>
    <w:rsid w:val="00FB044F"/>
    <w:rsid w:val="00FB054B"/>
    <w:rsid w:val="00FB075B"/>
    <w:rsid w:val="00FB0CB4"/>
    <w:rsid w:val="00FB0E51"/>
    <w:rsid w:val="00FB14F9"/>
    <w:rsid w:val="00FB162B"/>
    <w:rsid w:val="00FB19B3"/>
    <w:rsid w:val="00FB1C3A"/>
    <w:rsid w:val="00FB2198"/>
    <w:rsid w:val="00FB21B9"/>
    <w:rsid w:val="00FB262D"/>
    <w:rsid w:val="00FB2650"/>
    <w:rsid w:val="00FB277C"/>
    <w:rsid w:val="00FB2A1B"/>
    <w:rsid w:val="00FB2BCB"/>
    <w:rsid w:val="00FB2BDE"/>
    <w:rsid w:val="00FB2BEB"/>
    <w:rsid w:val="00FB30F0"/>
    <w:rsid w:val="00FB3337"/>
    <w:rsid w:val="00FB357C"/>
    <w:rsid w:val="00FB3673"/>
    <w:rsid w:val="00FB3685"/>
    <w:rsid w:val="00FB3C0E"/>
    <w:rsid w:val="00FB3D12"/>
    <w:rsid w:val="00FB40FD"/>
    <w:rsid w:val="00FB42D3"/>
    <w:rsid w:val="00FB42F9"/>
    <w:rsid w:val="00FB44D3"/>
    <w:rsid w:val="00FB45E6"/>
    <w:rsid w:val="00FB49F6"/>
    <w:rsid w:val="00FB4A71"/>
    <w:rsid w:val="00FB4E98"/>
    <w:rsid w:val="00FB4F7D"/>
    <w:rsid w:val="00FB53E3"/>
    <w:rsid w:val="00FB5551"/>
    <w:rsid w:val="00FB5B0A"/>
    <w:rsid w:val="00FB5B1D"/>
    <w:rsid w:val="00FB5EB0"/>
    <w:rsid w:val="00FB6081"/>
    <w:rsid w:val="00FB60F8"/>
    <w:rsid w:val="00FB6152"/>
    <w:rsid w:val="00FB667A"/>
    <w:rsid w:val="00FB6791"/>
    <w:rsid w:val="00FB6822"/>
    <w:rsid w:val="00FB6A8F"/>
    <w:rsid w:val="00FB7228"/>
    <w:rsid w:val="00FB7C65"/>
    <w:rsid w:val="00FB7D25"/>
    <w:rsid w:val="00FB7EE1"/>
    <w:rsid w:val="00FC009A"/>
    <w:rsid w:val="00FC0745"/>
    <w:rsid w:val="00FC08F3"/>
    <w:rsid w:val="00FC0CF5"/>
    <w:rsid w:val="00FC10B0"/>
    <w:rsid w:val="00FC10F3"/>
    <w:rsid w:val="00FC12A4"/>
    <w:rsid w:val="00FC133D"/>
    <w:rsid w:val="00FC1C89"/>
    <w:rsid w:val="00FC1CC5"/>
    <w:rsid w:val="00FC1E31"/>
    <w:rsid w:val="00FC21F4"/>
    <w:rsid w:val="00FC2278"/>
    <w:rsid w:val="00FC24EC"/>
    <w:rsid w:val="00FC278D"/>
    <w:rsid w:val="00FC2A2B"/>
    <w:rsid w:val="00FC31BF"/>
    <w:rsid w:val="00FC332F"/>
    <w:rsid w:val="00FC3B04"/>
    <w:rsid w:val="00FC42D1"/>
    <w:rsid w:val="00FC43FA"/>
    <w:rsid w:val="00FC45DF"/>
    <w:rsid w:val="00FC4AB7"/>
    <w:rsid w:val="00FC4C33"/>
    <w:rsid w:val="00FC4E41"/>
    <w:rsid w:val="00FC5166"/>
    <w:rsid w:val="00FC525C"/>
    <w:rsid w:val="00FC54EC"/>
    <w:rsid w:val="00FC56AB"/>
    <w:rsid w:val="00FC5922"/>
    <w:rsid w:val="00FC5931"/>
    <w:rsid w:val="00FC664D"/>
    <w:rsid w:val="00FC678E"/>
    <w:rsid w:val="00FC68B6"/>
    <w:rsid w:val="00FC696B"/>
    <w:rsid w:val="00FC6E46"/>
    <w:rsid w:val="00FC7423"/>
    <w:rsid w:val="00FC7644"/>
    <w:rsid w:val="00FC7795"/>
    <w:rsid w:val="00FC7809"/>
    <w:rsid w:val="00FC798B"/>
    <w:rsid w:val="00FC7BF6"/>
    <w:rsid w:val="00FC7D97"/>
    <w:rsid w:val="00FD00FC"/>
    <w:rsid w:val="00FD0635"/>
    <w:rsid w:val="00FD0982"/>
    <w:rsid w:val="00FD0B40"/>
    <w:rsid w:val="00FD0D42"/>
    <w:rsid w:val="00FD108D"/>
    <w:rsid w:val="00FD1090"/>
    <w:rsid w:val="00FD18CE"/>
    <w:rsid w:val="00FD1905"/>
    <w:rsid w:val="00FD1B97"/>
    <w:rsid w:val="00FD1EE3"/>
    <w:rsid w:val="00FD1F17"/>
    <w:rsid w:val="00FD2015"/>
    <w:rsid w:val="00FD2160"/>
    <w:rsid w:val="00FD257B"/>
    <w:rsid w:val="00FD2A12"/>
    <w:rsid w:val="00FD2B6D"/>
    <w:rsid w:val="00FD2BC4"/>
    <w:rsid w:val="00FD2D3E"/>
    <w:rsid w:val="00FD3062"/>
    <w:rsid w:val="00FD31C8"/>
    <w:rsid w:val="00FD3219"/>
    <w:rsid w:val="00FD34C2"/>
    <w:rsid w:val="00FD3960"/>
    <w:rsid w:val="00FD3A8F"/>
    <w:rsid w:val="00FD432A"/>
    <w:rsid w:val="00FD432D"/>
    <w:rsid w:val="00FD4579"/>
    <w:rsid w:val="00FD4947"/>
    <w:rsid w:val="00FD49D0"/>
    <w:rsid w:val="00FD4A05"/>
    <w:rsid w:val="00FD50CB"/>
    <w:rsid w:val="00FD5527"/>
    <w:rsid w:val="00FD57C5"/>
    <w:rsid w:val="00FD5A53"/>
    <w:rsid w:val="00FD5A8D"/>
    <w:rsid w:val="00FD5A9D"/>
    <w:rsid w:val="00FD5E18"/>
    <w:rsid w:val="00FD6167"/>
    <w:rsid w:val="00FD62A2"/>
    <w:rsid w:val="00FD6320"/>
    <w:rsid w:val="00FD6444"/>
    <w:rsid w:val="00FD6522"/>
    <w:rsid w:val="00FD655E"/>
    <w:rsid w:val="00FD65DF"/>
    <w:rsid w:val="00FD6663"/>
    <w:rsid w:val="00FD6693"/>
    <w:rsid w:val="00FD6887"/>
    <w:rsid w:val="00FD7088"/>
    <w:rsid w:val="00FD736A"/>
    <w:rsid w:val="00FD73D5"/>
    <w:rsid w:val="00FD746E"/>
    <w:rsid w:val="00FD76BB"/>
    <w:rsid w:val="00FD78D4"/>
    <w:rsid w:val="00FD7973"/>
    <w:rsid w:val="00FD7A9C"/>
    <w:rsid w:val="00FD7BAC"/>
    <w:rsid w:val="00FD7CA7"/>
    <w:rsid w:val="00FD7F4A"/>
    <w:rsid w:val="00FE0314"/>
    <w:rsid w:val="00FE05F7"/>
    <w:rsid w:val="00FE0865"/>
    <w:rsid w:val="00FE09C5"/>
    <w:rsid w:val="00FE0D1A"/>
    <w:rsid w:val="00FE0D1B"/>
    <w:rsid w:val="00FE10B2"/>
    <w:rsid w:val="00FE12D3"/>
    <w:rsid w:val="00FE16DD"/>
    <w:rsid w:val="00FE1940"/>
    <w:rsid w:val="00FE1A38"/>
    <w:rsid w:val="00FE1CB6"/>
    <w:rsid w:val="00FE1DC6"/>
    <w:rsid w:val="00FE211A"/>
    <w:rsid w:val="00FE2542"/>
    <w:rsid w:val="00FE254C"/>
    <w:rsid w:val="00FE26D9"/>
    <w:rsid w:val="00FE293A"/>
    <w:rsid w:val="00FE2D06"/>
    <w:rsid w:val="00FE3171"/>
    <w:rsid w:val="00FE3318"/>
    <w:rsid w:val="00FE38B7"/>
    <w:rsid w:val="00FE432B"/>
    <w:rsid w:val="00FE4510"/>
    <w:rsid w:val="00FE4955"/>
    <w:rsid w:val="00FE4ED1"/>
    <w:rsid w:val="00FE5197"/>
    <w:rsid w:val="00FE52C9"/>
    <w:rsid w:val="00FE5372"/>
    <w:rsid w:val="00FE5459"/>
    <w:rsid w:val="00FE5ACA"/>
    <w:rsid w:val="00FE5D78"/>
    <w:rsid w:val="00FE5FEE"/>
    <w:rsid w:val="00FE60B1"/>
    <w:rsid w:val="00FE6112"/>
    <w:rsid w:val="00FE62B3"/>
    <w:rsid w:val="00FE63D5"/>
    <w:rsid w:val="00FE65B7"/>
    <w:rsid w:val="00FE69EB"/>
    <w:rsid w:val="00FE6C0A"/>
    <w:rsid w:val="00FE6D28"/>
    <w:rsid w:val="00FE6F19"/>
    <w:rsid w:val="00FE6FF7"/>
    <w:rsid w:val="00FE7119"/>
    <w:rsid w:val="00FE73C4"/>
    <w:rsid w:val="00FE7592"/>
    <w:rsid w:val="00FE7C7E"/>
    <w:rsid w:val="00FE7F34"/>
    <w:rsid w:val="00FF0587"/>
    <w:rsid w:val="00FF058F"/>
    <w:rsid w:val="00FF05BD"/>
    <w:rsid w:val="00FF06DA"/>
    <w:rsid w:val="00FF0842"/>
    <w:rsid w:val="00FF0A4D"/>
    <w:rsid w:val="00FF0C2B"/>
    <w:rsid w:val="00FF12BB"/>
    <w:rsid w:val="00FF17ED"/>
    <w:rsid w:val="00FF1D14"/>
    <w:rsid w:val="00FF29DB"/>
    <w:rsid w:val="00FF2BB0"/>
    <w:rsid w:val="00FF2FDA"/>
    <w:rsid w:val="00FF31B9"/>
    <w:rsid w:val="00FF333C"/>
    <w:rsid w:val="00FF36A3"/>
    <w:rsid w:val="00FF38ED"/>
    <w:rsid w:val="00FF3A5D"/>
    <w:rsid w:val="00FF3AC2"/>
    <w:rsid w:val="00FF401F"/>
    <w:rsid w:val="00FF4753"/>
    <w:rsid w:val="00FF48A5"/>
    <w:rsid w:val="00FF4CB9"/>
    <w:rsid w:val="00FF4CE2"/>
    <w:rsid w:val="00FF4EAE"/>
    <w:rsid w:val="00FF54E1"/>
    <w:rsid w:val="00FF59AB"/>
    <w:rsid w:val="00FF5BBF"/>
    <w:rsid w:val="00FF5E88"/>
    <w:rsid w:val="00FF5F03"/>
    <w:rsid w:val="00FF5FFA"/>
    <w:rsid w:val="00FF6127"/>
    <w:rsid w:val="00FF6532"/>
    <w:rsid w:val="00FF6B73"/>
    <w:rsid w:val="00FF6D0E"/>
    <w:rsid w:val="00FF767C"/>
    <w:rsid w:val="00FF77A4"/>
    <w:rsid w:val="00FF79C5"/>
    <w:rsid w:val="00FF7D94"/>
    <w:rsid w:val="00FF7F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F9B2A3"/>
  <w15:docId w15:val="{81D1261E-5E73-43CB-9FE6-F46F1A45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qFormat="1"/>
    <w:lsdException w:name="header" w:locked="1" w:semiHidden="1" w:uiPriority="0"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E57EE"/>
    <w:pPr>
      <w:spacing w:line="360" w:lineRule="auto"/>
      <w:ind w:firstLine="709"/>
      <w:jc w:val="both"/>
    </w:pPr>
    <w:rPr>
      <w:sz w:val="28"/>
      <w:szCs w:val="28"/>
    </w:rPr>
  </w:style>
  <w:style w:type="paragraph" w:styleId="1">
    <w:name w:val="heading 1"/>
    <w:basedOn w:val="a3"/>
    <w:next w:val="a3"/>
    <w:link w:val="11"/>
    <w:uiPriority w:val="9"/>
    <w:qFormat/>
    <w:rsid w:val="0080682D"/>
    <w:pPr>
      <w:keepNext/>
      <w:numPr>
        <w:numId w:val="4"/>
      </w:numPr>
      <w:tabs>
        <w:tab w:val="left" w:pos="993"/>
      </w:tabs>
      <w:spacing w:before="360" w:after="120"/>
      <w:ind w:left="0" w:firstLine="709"/>
      <w:jc w:val="left"/>
      <w:outlineLvl w:val="0"/>
    </w:pPr>
    <w:rPr>
      <w:rFonts w:ascii="Arial" w:hAnsi="Arial" w:cs="Arial"/>
      <w:b/>
      <w:bCs/>
    </w:rPr>
  </w:style>
  <w:style w:type="paragraph" w:styleId="2">
    <w:name w:val="heading 2"/>
    <w:basedOn w:val="a3"/>
    <w:next w:val="a3"/>
    <w:link w:val="20"/>
    <w:uiPriority w:val="9"/>
    <w:qFormat/>
    <w:rsid w:val="0080682D"/>
    <w:pPr>
      <w:numPr>
        <w:ilvl w:val="1"/>
        <w:numId w:val="4"/>
      </w:numPr>
      <w:tabs>
        <w:tab w:val="left" w:pos="993"/>
        <w:tab w:val="left" w:pos="1134"/>
      </w:tabs>
      <w:spacing w:before="120"/>
      <w:ind w:left="1286"/>
      <w:outlineLvl w:val="1"/>
    </w:pPr>
    <w:rPr>
      <w:rFonts w:ascii="Arial" w:hAnsi="Arial" w:cs="Arial"/>
      <w:b/>
      <w:sz w:val="24"/>
      <w:szCs w:val="24"/>
    </w:rPr>
  </w:style>
  <w:style w:type="paragraph" w:styleId="3">
    <w:name w:val="heading 3"/>
    <w:basedOn w:val="a3"/>
    <w:next w:val="a3"/>
    <w:link w:val="30"/>
    <w:uiPriority w:val="99"/>
    <w:qFormat/>
    <w:rsid w:val="00F971D2"/>
    <w:pPr>
      <w:keepNext/>
      <w:numPr>
        <w:ilvl w:val="2"/>
        <w:numId w:val="4"/>
      </w:numPr>
      <w:tabs>
        <w:tab w:val="left" w:pos="1418"/>
      </w:tabs>
      <w:outlineLvl w:val="2"/>
    </w:pPr>
    <w:rPr>
      <w:rFonts w:ascii="Arial" w:hAnsi="Arial" w:cs="Arial"/>
      <w:sz w:val="24"/>
      <w:szCs w:val="24"/>
    </w:rPr>
  </w:style>
  <w:style w:type="paragraph" w:styleId="4">
    <w:name w:val="heading 4"/>
    <w:basedOn w:val="3"/>
    <w:next w:val="a3"/>
    <w:link w:val="40"/>
    <w:uiPriority w:val="99"/>
    <w:qFormat/>
    <w:rsid w:val="00F971D2"/>
    <w:pPr>
      <w:keepNext w:val="0"/>
      <w:numPr>
        <w:ilvl w:val="3"/>
      </w:numPr>
      <w:tabs>
        <w:tab w:val="clear" w:pos="1418"/>
        <w:tab w:val="left" w:pos="1560"/>
      </w:tabs>
      <w:outlineLvl w:val="3"/>
    </w:pPr>
    <w:rPr>
      <w:rFonts w:eastAsia="MS Mincho"/>
    </w:rPr>
  </w:style>
  <w:style w:type="paragraph" w:styleId="5">
    <w:name w:val="heading 5"/>
    <w:basedOn w:val="a3"/>
    <w:next w:val="a3"/>
    <w:link w:val="50"/>
    <w:uiPriority w:val="99"/>
    <w:qFormat/>
    <w:rsid w:val="00596B93"/>
    <w:pPr>
      <w:keepNext/>
      <w:numPr>
        <w:ilvl w:val="4"/>
        <w:numId w:val="4"/>
      </w:numPr>
      <w:tabs>
        <w:tab w:val="left" w:pos="0"/>
      </w:tabs>
      <w:jc w:val="right"/>
      <w:outlineLvl w:val="4"/>
    </w:pPr>
  </w:style>
  <w:style w:type="paragraph" w:styleId="6">
    <w:name w:val="heading 6"/>
    <w:basedOn w:val="a3"/>
    <w:next w:val="a3"/>
    <w:link w:val="60"/>
    <w:uiPriority w:val="99"/>
    <w:qFormat/>
    <w:rsid w:val="00596B93"/>
    <w:pPr>
      <w:keepNext/>
      <w:numPr>
        <w:ilvl w:val="5"/>
        <w:numId w:val="4"/>
      </w:numPr>
      <w:jc w:val="center"/>
      <w:outlineLvl w:val="5"/>
    </w:pPr>
  </w:style>
  <w:style w:type="paragraph" w:styleId="7">
    <w:name w:val="heading 7"/>
    <w:basedOn w:val="a3"/>
    <w:next w:val="a3"/>
    <w:link w:val="70"/>
    <w:uiPriority w:val="99"/>
    <w:qFormat/>
    <w:rsid w:val="00596B93"/>
    <w:pPr>
      <w:keepNext/>
      <w:numPr>
        <w:ilvl w:val="6"/>
        <w:numId w:val="4"/>
      </w:numPr>
      <w:jc w:val="center"/>
      <w:outlineLvl w:val="6"/>
    </w:pPr>
    <w:rPr>
      <w:b/>
      <w:bCs/>
      <w:sz w:val="24"/>
      <w:szCs w:val="24"/>
    </w:rPr>
  </w:style>
  <w:style w:type="paragraph" w:styleId="8">
    <w:name w:val="heading 8"/>
    <w:basedOn w:val="a3"/>
    <w:next w:val="a3"/>
    <w:link w:val="80"/>
    <w:uiPriority w:val="99"/>
    <w:qFormat/>
    <w:rsid w:val="00596B93"/>
    <w:pPr>
      <w:keepNext/>
      <w:numPr>
        <w:ilvl w:val="7"/>
        <w:numId w:val="4"/>
      </w:numPr>
      <w:outlineLvl w:val="7"/>
    </w:pPr>
    <w:rPr>
      <w:sz w:val="24"/>
      <w:szCs w:val="24"/>
    </w:rPr>
  </w:style>
  <w:style w:type="paragraph" w:styleId="9">
    <w:name w:val="heading 9"/>
    <w:basedOn w:val="a3"/>
    <w:next w:val="a3"/>
    <w:link w:val="90"/>
    <w:uiPriority w:val="99"/>
    <w:qFormat/>
    <w:rsid w:val="00596B93"/>
    <w:pPr>
      <w:keepNext/>
      <w:numPr>
        <w:ilvl w:val="8"/>
        <w:numId w:val="4"/>
      </w:numPr>
      <w:jc w:val="right"/>
      <w:outlineLvl w:val="8"/>
    </w:pPr>
    <w:rPr>
      <w:b/>
      <w:b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link w:val="1"/>
    <w:uiPriority w:val="9"/>
    <w:locked/>
    <w:rsid w:val="0080682D"/>
    <w:rPr>
      <w:rFonts w:ascii="Arial" w:hAnsi="Arial" w:cs="Arial"/>
      <w:b/>
      <w:bCs/>
      <w:sz w:val="28"/>
      <w:szCs w:val="28"/>
    </w:rPr>
  </w:style>
  <w:style w:type="character" w:customStyle="1" w:styleId="20">
    <w:name w:val="Заголовок 2 Знак"/>
    <w:link w:val="2"/>
    <w:uiPriority w:val="9"/>
    <w:locked/>
    <w:rsid w:val="0080682D"/>
    <w:rPr>
      <w:rFonts w:ascii="Arial" w:hAnsi="Arial" w:cs="Arial"/>
      <w:b/>
      <w:sz w:val="24"/>
      <w:szCs w:val="24"/>
    </w:rPr>
  </w:style>
  <w:style w:type="character" w:customStyle="1" w:styleId="30">
    <w:name w:val="Заголовок 3 Знак"/>
    <w:link w:val="3"/>
    <w:uiPriority w:val="99"/>
    <w:locked/>
    <w:rsid w:val="00F971D2"/>
    <w:rPr>
      <w:rFonts w:ascii="Arial" w:hAnsi="Arial" w:cs="Arial"/>
      <w:sz w:val="24"/>
      <w:szCs w:val="24"/>
    </w:rPr>
  </w:style>
  <w:style w:type="character" w:customStyle="1" w:styleId="40">
    <w:name w:val="Заголовок 4 Знак"/>
    <w:link w:val="4"/>
    <w:uiPriority w:val="99"/>
    <w:locked/>
    <w:rsid w:val="00F971D2"/>
    <w:rPr>
      <w:rFonts w:ascii="Arial" w:eastAsia="MS Mincho" w:hAnsi="Arial" w:cs="Arial"/>
      <w:sz w:val="24"/>
      <w:szCs w:val="24"/>
    </w:rPr>
  </w:style>
  <w:style w:type="character" w:customStyle="1" w:styleId="50">
    <w:name w:val="Заголовок 5 Знак"/>
    <w:link w:val="5"/>
    <w:uiPriority w:val="99"/>
    <w:locked/>
    <w:rsid w:val="00515911"/>
    <w:rPr>
      <w:sz w:val="28"/>
      <w:szCs w:val="28"/>
    </w:rPr>
  </w:style>
  <w:style w:type="character" w:customStyle="1" w:styleId="60">
    <w:name w:val="Заголовок 6 Знак"/>
    <w:link w:val="6"/>
    <w:uiPriority w:val="99"/>
    <w:locked/>
    <w:rsid w:val="00515911"/>
    <w:rPr>
      <w:sz w:val="28"/>
      <w:szCs w:val="28"/>
    </w:rPr>
  </w:style>
  <w:style w:type="character" w:customStyle="1" w:styleId="70">
    <w:name w:val="Заголовок 7 Знак"/>
    <w:link w:val="7"/>
    <w:uiPriority w:val="99"/>
    <w:locked/>
    <w:rsid w:val="00715DD3"/>
    <w:rPr>
      <w:b/>
      <w:bCs/>
      <w:sz w:val="24"/>
      <w:szCs w:val="24"/>
    </w:rPr>
  </w:style>
  <w:style w:type="character" w:customStyle="1" w:styleId="80">
    <w:name w:val="Заголовок 8 Знак"/>
    <w:link w:val="8"/>
    <w:uiPriority w:val="99"/>
    <w:locked/>
    <w:rsid w:val="00515911"/>
    <w:rPr>
      <w:sz w:val="24"/>
      <w:szCs w:val="24"/>
    </w:rPr>
  </w:style>
  <w:style w:type="character" w:customStyle="1" w:styleId="90">
    <w:name w:val="Заголовок 9 Знак"/>
    <w:link w:val="9"/>
    <w:uiPriority w:val="99"/>
    <w:locked/>
    <w:rsid w:val="00715DD3"/>
    <w:rPr>
      <w:b/>
      <w:bCs/>
      <w:sz w:val="28"/>
      <w:szCs w:val="28"/>
    </w:rPr>
  </w:style>
  <w:style w:type="paragraph" w:styleId="a7">
    <w:name w:val="Body Text Indent"/>
    <w:basedOn w:val="a3"/>
    <w:link w:val="a8"/>
    <w:uiPriority w:val="99"/>
    <w:rsid w:val="00596B93"/>
    <w:pPr>
      <w:ind w:firstLine="540"/>
    </w:pPr>
  </w:style>
  <w:style w:type="character" w:customStyle="1" w:styleId="a8">
    <w:name w:val="Основной текст с отступом Знак"/>
    <w:link w:val="a7"/>
    <w:uiPriority w:val="99"/>
    <w:locked/>
    <w:rsid w:val="00515911"/>
    <w:rPr>
      <w:sz w:val="28"/>
      <w:szCs w:val="28"/>
    </w:rPr>
  </w:style>
  <w:style w:type="character" w:styleId="a9">
    <w:name w:val="Hyperlink"/>
    <w:uiPriority w:val="99"/>
    <w:rsid w:val="00596B93"/>
    <w:rPr>
      <w:color w:val="0000FF"/>
      <w:u w:val="single"/>
    </w:rPr>
  </w:style>
  <w:style w:type="paragraph" w:styleId="21">
    <w:name w:val="Body Text Indent 2"/>
    <w:basedOn w:val="a3"/>
    <w:link w:val="22"/>
    <w:uiPriority w:val="99"/>
    <w:rsid w:val="00596B93"/>
    <w:pPr>
      <w:ind w:firstLine="540"/>
    </w:pPr>
    <w:rPr>
      <w:sz w:val="24"/>
      <w:szCs w:val="24"/>
    </w:rPr>
  </w:style>
  <w:style w:type="character" w:customStyle="1" w:styleId="22">
    <w:name w:val="Основной текст с отступом 2 Знак"/>
    <w:link w:val="21"/>
    <w:uiPriority w:val="99"/>
    <w:locked/>
    <w:rsid w:val="00715DD3"/>
    <w:rPr>
      <w:sz w:val="24"/>
      <w:szCs w:val="24"/>
    </w:rPr>
  </w:style>
  <w:style w:type="paragraph" w:styleId="aa">
    <w:name w:val="Body Text"/>
    <w:basedOn w:val="a3"/>
    <w:link w:val="ab"/>
    <w:uiPriority w:val="99"/>
    <w:rsid w:val="00596B93"/>
    <w:pPr>
      <w:jc w:val="center"/>
    </w:pPr>
    <w:rPr>
      <w:b/>
      <w:bCs/>
    </w:rPr>
  </w:style>
  <w:style w:type="character" w:customStyle="1" w:styleId="ab">
    <w:name w:val="Основной текст Знак"/>
    <w:link w:val="aa"/>
    <w:uiPriority w:val="99"/>
    <w:locked/>
    <w:rsid w:val="00715DD3"/>
    <w:rPr>
      <w:b/>
      <w:bCs/>
      <w:sz w:val="28"/>
      <w:szCs w:val="28"/>
    </w:rPr>
  </w:style>
  <w:style w:type="paragraph" w:styleId="ac">
    <w:name w:val="header"/>
    <w:basedOn w:val="a3"/>
    <w:link w:val="ad"/>
    <w:rsid w:val="00596B93"/>
    <w:pPr>
      <w:tabs>
        <w:tab w:val="center" w:pos="4677"/>
        <w:tab w:val="right" w:pos="9355"/>
      </w:tabs>
    </w:pPr>
    <w:rPr>
      <w:sz w:val="24"/>
      <w:szCs w:val="24"/>
    </w:rPr>
  </w:style>
  <w:style w:type="character" w:customStyle="1" w:styleId="ad">
    <w:name w:val="Верхний колонтитул Знак"/>
    <w:link w:val="ac"/>
    <w:locked/>
    <w:rsid w:val="00515911"/>
    <w:rPr>
      <w:sz w:val="24"/>
      <w:szCs w:val="24"/>
    </w:rPr>
  </w:style>
  <w:style w:type="character" w:styleId="ae">
    <w:name w:val="page number"/>
    <w:basedOn w:val="a4"/>
    <w:uiPriority w:val="99"/>
    <w:rsid w:val="00596B93"/>
  </w:style>
  <w:style w:type="paragraph" w:styleId="af">
    <w:name w:val="footer"/>
    <w:basedOn w:val="a3"/>
    <w:link w:val="af0"/>
    <w:uiPriority w:val="99"/>
    <w:rsid w:val="00596B93"/>
    <w:pPr>
      <w:tabs>
        <w:tab w:val="center" w:pos="4677"/>
        <w:tab w:val="right" w:pos="9355"/>
      </w:tabs>
    </w:pPr>
    <w:rPr>
      <w:sz w:val="24"/>
      <w:szCs w:val="24"/>
    </w:rPr>
  </w:style>
  <w:style w:type="character" w:customStyle="1" w:styleId="af0">
    <w:name w:val="Нижний колонтитул Знак"/>
    <w:link w:val="af"/>
    <w:uiPriority w:val="99"/>
    <w:locked/>
    <w:rsid w:val="00396D5C"/>
    <w:rPr>
      <w:sz w:val="24"/>
      <w:szCs w:val="24"/>
    </w:rPr>
  </w:style>
  <w:style w:type="paragraph" w:styleId="31">
    <w:name w:val="Body Text Indent 3"/>
    <w:basedOn w:val="a3"/>
    <w:link w:val="32"/>
    <w:uiPriority w:val="99"/>
    <w:rsid w:val="00596B93"/>
    <w:pPr>
      <w:ind w:firstLine="720"/>
    </w:pPr>
    <w:rPr>
      <w:sz w:val="24"/>
      <w:szCs w:val="24"/>
    </w:rPr>
  </w:style>
  <w:style w:type="character" w:customStyle="1" w:styleId="32">
    <w:name w:val="Основной текст с отступом 3 Знак"/>
    <w:link w:val="31"/>
    <w:uiPriority w:val="99"/>
    <w:locked/>
    <w:rsid w:val="00715DD3"/>
    <w:rPr>
      <w:sz w:val="24"/>
      <w:szCs w:val="24"/>
    </w:rPr>
  </w:style>
  <w:style w:type="character" w:styleId="af1">
    <w:name w:val="footnote reference"/>
    <w:rsid w:val="00596B93"/>
    <w:rPr>
      <w:vertAlign w:val="superscript"/>
    </w:rPr>
  </w:style>
  <w:style w:type="paragraph" w:styleId="af2">
    <w:name w:val="footnote text"/>
    <w:basedOn w:val="a3"/>
    <w:link w:val="af3"/>
    <w:rsid w:val="00596B93"/>
    <w:pPr>
      <w:ind w:firstLine="720"/>
    </w:pPr>
    <w:rPr>
      <w:sz w:val="22"/>
      <w:szCs w:val="22"/>
    </w:rPr>
  </w:style>
  <w:style w:type="character" w:customStyle="1" w:styleId="af3">
    <w:name w:val="Текст сноски Знак"/>
    <w:link w:val="af2"/>
    <w:locked/>
    <w:rsid w:val="00515911"/>
    <w:rPr>
      <w:sz w:val="22"/>
      <w:szCs w:val="22"/>
    </w:rPr>
  </w:style>
  <w:style w:type="paragraph" w:styleId="23">
    <w:name w:val="Body Text 2"/>
    <w:basedOn w:val="a3"/>
    <w:link w:val="24"/>
    <w:uiPriority w:val="99"/>
    <w:rsid w:val="00596B93"/>
    <w:rPr>
      <w:sz w:val="24"/>
      <w:szCs w:val="24"/>
    </w:rPr>
  </w:style>
  <w:style w:type="character" w:customStyle="1" w:styleId="24">
    <w:name w:val="Основной текст 2 Знак"/>
    <w:link w:val="23"/>
    <w:uiPriority w:val="99"/>
    <w:locked/>
    <w:rsid w:val="00515911"/>
    <w:rPr>
      <w:sz w:val="24"/>
      <w:szCs w:val="24"/>
    </w:rPr>
  </w:style>
  <w:style w:type="character" w:styleId="af4">
    <w:name w:val="FollowedHyperlink"/>
    <w:uiPriority w:val="99"/>
    <w:rsid w:val="00596B93"/>
    <w:rPr>
      <w:color w:val="800080"/>
      <w:u w:val="single"/>
    </w:rPr>
  </w:style>
  <w:style w:type="paragraph" w:styleId="33">
    <w:name w:val="Body Text 3"/>
    <w:basedOn w:val="a3"/>
    <w:link w:val="34"/>
    <w:uiPriority w:val="99"/>
    <w:rsid w:val="00596B93"/>
    <w:pPr>
      <w:jc w:val="center"/>
    </w:pPr>
    <w:rPr>
      <w:sz w:val="24"/>
      <w:szCs w:val="24"/>
    </w:rPr>
  </w:style>
  <w:style w:type="character" w:customStyle="1" w:styleId="34">
    <w:name w:val="Основной текст 3 Знак"/>
    <w:link w:val="33"/>
    <w:uiPriority w:val="99"/>
    <w:locked/>
    <w:rsid w:val="00715DD3"/>
    <w:rPr>
      <w:sz w:val="24"/>
      <w:szCs w:val="24"/>
    </w:rPr>
  </w:style>
  <w:style w:type="paragraph" w:customStyle="1" w:styleId="Web">
    <w:name w:val="Обычный (Web)"/>
    <w:basedOn w:val="a3"/>
    <w:uiPriority w:val="99"/>
    <w:rsid w:val="00596B93"/>
    <w:pPr>
      <w:spacing w:before="100" w:beforeAutospacing="1" w:after="100" w:afterAutospacing="1"/>
    </w:pPr>
    <w:rPr>
      <w:rFonts w:ascii="Arial Unicode MS" w:cs="Arial Unicode MS"/>
    </w:rPr>
  </w:style>
  <w:style w:type="paragraph" w:customStyle="1" w:styleId="12">
    <w:name w:val="Обычный1"/>
    <w:uiPriority w:val="99"/>
    <w:rsid w:val="00596B93"/>
    <w:pPr>
      <w:widowControl w:val="0"/>
      <w:spacing w:line="260" w:lineRule="auto"/>
      <w:ind w:firstLine="840"/>
    </w:pPr>
    <w:rPr>
      <w:sz w:val="28"/>
      <w:szCs w:val="28"/>
    </w:rPr>
  </w:style>
  <w:style w:type="paragraph" w:styleId="af5">
    <w:name w:val="Title"/>
    <w:basedOn w:val="1"/>
    <w:link w:val="af6"/>
    <w:uiPriority w:val="99"/>
    <w:qFormat/>
    <w:rsid w:val="008B0AEF"/>
    <w:pPr>
      <w:tabs>
        <w:tab w:val="left" w:pos="1134"/>
      </w:tabs>
    </w:pPr>
  </w:style>
  <w:style w:type="character" w:customStyle="1" w:styleId="af6">
    <w:name w:val="Заголовок Знак"/>
    <w:link w:val="af5"/>
    <w:uiPriority w:val="99"/>
    <w:locked/>
    <w:rsid w:val="008B0AEF"/>
    <w:rPr>
      <w:rFonts w:ascii="Arial" w:hAnsi="Arial" w:cs="Arial"/>
      <w:b/>
      <w:bCs/>
      <w:sz w:val="28"/>
      <w:szCs w:val="28"/>
    </w:rPr>
  </w:style>
  <w:style w:type="paragraph" w:styleId="af7">
    <w:name w:val="caption"/>
    <w:basedOn w:val="a3"/>
    <w:next w:val="a3"/>
    <w:uiPriority w:val="99"/>
    <w:qFormat/>
    <w:rsid w:val="00596B93"/>
    <w:rPr>
      <w:rFonts w:ascii="Arial" w:hAnsi="Arial" w:cs="Arial"/>
    </w:rPr>
  </w:style>
  <w:style w:type="paragraph" w:styleId="af8">
    <w:name w:val="Normal (Web)"/>
    <w:basedOn w:val="a3"/>
    <w:uiPriority w:val="99"/>
    <w:rsid w:val="00C67D86"/>
    <w:pPr>
      <w:spacing w:before="100" w:beforeAutospacing="1" w:after="100" w:afterAutospacing="1"/>
    </w:pPr>
  </w:style>
  <w:style w:type="character" w:styleId="af9">
    <w:name w:val="Strong"/>
    <w:uiPriority w:val="99"/>
    <w:qFormat/>
    <w:rsid w:val="0071018F"/>
    <w:rPr>
      <w:b/>
      <w:bCs/>
    </w:rPr>
  </w:style>
  <w:style w:type="paragraph" w:customStyle="1" w:styleId="Style15">
    <w:name w:val="Style15"/>
    <w:basedOn w:val="a3"/>
    <w:uiPriority w:val="99"/>
    <w:rsid w:val="00E250BD"/>
    <w:pPr>
      <w:widowControl w:val="0"/>
      <w:autoSpaceDE w:val="0"/>
      <w:autoSpaceDN w:val="0"/>
      <w:adjustRightInd w:val="0"/>
    </w:pPr>
    <w:rPr>
      <w:rFonts w:ascii="Corbel" w:hAnsi="Corbel" w:cs="Corbel"/>
    </w:rPr>
  </w:style>
  <w:style w:type="character" w:customStyle="1" w:styleId="FontStyle50">
    <w:name w:val="Font Style50"/>
    <w:uiPriority w:val="99"/>
    <w:rsid w:val="00E250BD"/>
    <w:rPr>
      <w:rFonts w:ascii="Arial Unicode MS" w:eastAsia="Times New Roman" w:cs="Arial Unicode MS"/>
      <w:sz w:val="16"/>
      <w:szCs w:val="16"/>
    </w:rPr>
  </w:style>
  <w:style w:type="paragraph" w:customStyle="1" w:styleId="Style21">
    <w:name w:val="Style21"/>
    <w:basedOn w:val="a3"/>
    <w:uiPriority w:val="99"/>
    <w:rsid w:val="00422E26"/>
    <w:pPr>
      <w:widowControl w:val="0"/>
      <w:autoSpaceDE w:val="0"/>
      <w:autoSpaceDN w:val="0"/>
      <w:adjustRightInd w:val="0"/>
    </w:pPr>
    <w:rPr>
      <w:rFonts w:ascii="Corbel" w:hAnsi="Corbel" w:cs="Corbel"/>
    </w:rPr>
  </w:style>
  <w:style w:type="paragraph" w:customStyle="1" w:styleId="Style22">
    <w:name w:val="Style22"/>
    <w:basedOn w:val="a3"/>
    <w:uiPriority w:val="99"/>
    <w:rsid w:val="00422E26"/>
    <w:pPr>
      <w:widowControl w:val="0"/>
      <w:autoSpaceDE w:val="0"/>
      <w:autoSpaceDN w:val="0"/>
      <w:adjustRightInd w:val="0"/>
    </w:pPr>
    <w:rPr>
      <w:rFonts w:ascii="Corbel" w:hAnsi="Corbel" w:cs="Corbel"/>
    </w:rPr>
  </w:style>
  <w:style w:type="paragraph" w:customStyle="1" w:styleId="Style19">
    <w:name w:val="Style19"/>
    <w:basedOn w:val="a3"/>
    <w:uiPriority w:val="99"/>
    <w:rsid w:val="00950856"/>
    <w:pPr>
      <w:widowControl w:val="0"/>
      <w:autoSpaceDE w:val="0"/>
      <w:autoSpaceDN w:val="0"/>
      <w:adjustRightInd w:val="0"/>
    </w:pPr>
    <w:rPr>
      <w:rFonts w:ascii="Corbel" w:hAnsi="Corbel" w:cs="Corbel"/>
    </w:rPr>
  </w:style>
  <w:style w:type="paragraph" w:customStyle="1" w:styleId="ConsPlusNormal">
    <w:name w:val="ConsPlusNormal"/>
    <w:uiPriority w:val="99"/>
    <w:rsid w:val="00A774E4"/>
    <w:pPr>
      <w:widowControl w:val="0"/>
      <w:autoSpaceDE w:val="0"/>
      <w:autoSpaceDN w:val="0"/>
      <w:adjustRightInd w:val="0"/>
      <w:ind w:firstLine="720"/>
    </w:pPr>
    <w:rPr>
      <w:rFonts w:ascii="Arial" w:hAnsi="Arial" w:cs="Arial"/>
    </w:rPr>
  </w:style>
  <w:style w:type="paragraph" w:customStyle="1" w:styleId="Style3">
    <w:name w:val="Style3"/>
    <w:basedOn w:val="a3"/>
    <w:uiPriority w:val="99"/>
    <w:rsid w:val="004562BD"/>
    <w:pPr>
      <w:widowControl w:val="0"/>
      <w:autoSpaceDE w:val="0"/>
      <w:autoSpaceDN w:val="0"/>
      <w:adjustRightInd w:val="0"/>
    </w:pPr>
    <w:rPr>
      <w:rFonts w:ascii="Corbel" w:hAnsi="Corbel" w:cs="Corbel"/>
    </w:rPr>
  </w:style>
  <w:style w:type="paragraph" w:customStyle="1" w:styleId="Style4">
    <w:name w:val="Style4"/>
    <w:basedOn w:val="a3"/>
    <w:uiPriority w:val="99"/>
    <w:rsid w:val="004562BD"/>
    <w:pPr>
      <w:widowControl w:val="0"/>
      <w:autoSpaceDE w:val="0"/>
      <w:autoSpaceDN w:val="0"/>
      <w:adjustRightInd w:val="0"/>
    </w:pPr>
    <w:rPr>
      <w:rFonts w:ascii="Corbel" w:hAnsi="Corbel" w:cs="Corbel"/>
    </w:rPr>
  </w:style>
  <w:style w:type="paragraph" w:customStyle="1" w:styleId="Style5">
    <w:name w:val="Style5"/>
    <w:basedOn w:val="a3"/>
    <w:uiPriority w:val="99"/>
    <w:rsid w:val="004562BD"/>
    <w:pPr>
      <w:widowControl w:val="0"/>
      <w:autoSpaceDE w:val="0"/>
      <w:autoSpaceDN w:val="0"/>
      <w:adjustRightInd w:val="0"/>
    </w:pPr>
    <w:rPr>
      <w:rFonts w:ascii="Corbel" w:hAnsi="Corbel" w:cs="Corbel"/>
    </w:rPr>
  </w:style>
  <w:style w:type="paragraph" w:customStyle="1" w:styleId="Style20">
    <w:name w:val="Style20"/>
    <w:basedOn w:val="a3"/>
    <w:uiPriority w:val="99"/>
    <w:rsid w:val="004562BD"/>
    <w:pPr>
      <w:widowControl w:val="0"/>
      <w:autoSpaceDE w:val="0"/>
      <w:autoSpaceDN w:val="0"/>
      <w:adjustRightInd w:val="0"/>
    </w:pPr>
    <w:rPr>
      <w:rFonts w:ascii="Corbel" w:hAnsi="Corbel" w:cs="Corbel"/>
    </w:rPr>
  </w:style>
  <w:style w:type="paragraph" w:customStyle="1" w:styleId="Style26">
    <w:name w:val="Style26"/>
    <w:basedOn w:val="a3"/>
    <w:uiPriority w:val="99"/>
    <w:rsid w:val="004562BD"/>
    <w:pPr>
      <w:widowControl w:val="0"/>
      <w:autoSpaceDE w:val="0"/>
      <w:autoSpaceDN w:val="0"/>
      <w:adjustRightInd w:val="0"/>
    </w:pPr>
    <w:rPr>
      <w:rFonts w:ascii="Corbel" w:hAnsi="Corbel" w:cs="Corbel"/>
    </w:rPr>
  </w:style>
  <w:style w:type="paragraph" w:customStyle="1" w:styleId="Style33">
    <w:name w:val="Style33"/>
    <w:basedOn w:val="a3"/>
    <w:uiPriority w:val="99"/>
    <w:rsid w:val="004562BD"/>
    <w:pPr>
      <w:widowControl w:val="0"/>
      <w:autoSpaceDE w:val="0"/>
      <w:autoSpaceDN w:val="0"/>
      <w:adjustRightInd w:val="0"/>
    </w:pPr>
    <w:rPr>
      <w:rFonts w:ascii="Corbel" w:hAnsi="Corbel" w:cs="Corbel"/>
    </w:rPr>
  </w:style>
  <w:style w:type="paragraph" w:customStyle="1" w:styleId="Style40">
    <w:name w:val="Style40"/>
    <w:basedOn w:val="a3"/>
    <w:uiPriority w:val="99"/>
    <w:rsid w:val="004562BD"/>
    <w:pPr>
      <w:widowControl w:val="0"/>
      <w:autoSpaceDE w:val="0"/>
      <w:autoSpaceDN w:val="0"/>
      <w:adjustRightInd w:val="0"/>
    </w:pPr>
    <w:rPr>
      <w:rFonts w:ascii="Corbel" w:hAnsi="Corbel" w:cs="Corbel"/>
    </w:rPr>
  </w:style>
  <w:style w:type="character" w:customStyle="1" w:styleId="FontStyle51">
    <w:name w:val="Font Style51"/>
    <w:uiPriority w:val="99"/>
    <w:rsid w:val="004562BD"/>
    <w:rPr>
      <w:rFonts w:ascii="Arial Unicode MS" w:eastAsia="Times New Roman" w:cs="Arial Unicode MS"/>
      <w:b/>
      <w:bCs/>
      <w:sz w:val="16"/>
      <w:szCs w:val="16"/>
    </w:rPr>
  </w:style>
  <w:style w:type="character" w:customStyle="1" w:styleId="FontStyle54">
    <w:name w:val="Font Style54"/>
    <w:uiPriority w:val="99"/>
    <w:rsid w:val="004562BD"/>
    <w:rPr>
      <w:rFonts w:ascii="Corbel" w:hAnsi="Corbel" w:cs="Corbel"/>
      <w:b/>
      <w:bCs/>
      <w:sz w:val="16"/>
      <w:szCs w:val="16"/>
    </w:rPr>
  </w:style>
  <w:style w:type="character" w:customStyle="1" w:styleId="FontStyle55">
    <w:name w:val="Font Style55"/>
    <w:uiPriority w:val="99"/>
    <w:rsid w:val="004562BD"/>
    <w:rPr>
      <w:rFonts w:ascii="Corbel" w:hAnsi="Corbel" w:cs="Corbel"/>
      <w:b/>
      <w:bCs/>
      <w:i/>
      <w:iCs/>
      <w:sz w:val="18"/>
      <w:szCs w:val="18"/>
    </w:rPr>
  </w:style>
  <w:style w:type="character" w:customStyle="1" w:styleId="FontStyle58">
    <w:name w:val="Font Style58"/>
    <w:uiPriority w:val="99"/>
    <w:rsid w:val="004562BD"/>
    <w:rPr>
      <w:rFonts w:ascii="Arial Unicode MS" w:eastAsia="Times New Roman" w:cs="Arial Unicode MS"/>
      <w:i/>
      <w:iCs/>
      <w:spacing w:val="10"/>
      <w:sz w:val="16"/>
      <w:szCs w:val="16"/>
    </w:rPr>
  </w:style>
  <w:style w:type="character" w:customStyle="1" w:styleId="FontStyle70">
    <w:name w:val="Font Style70"/>
    <w:uiPriority w:val="99"/>
    <w:rsid w:val="004562BD"/>
    <w:rPr>
      <w:rFonts w:ascii="Arial Unicode MS" w:eastAsia="Times New Roman" w:cs="Arial Unicode MS"/>
      <w:b/>
      <w:bCs/>
      <w:sz w:val="16"/>
      <w:szCs w:val="16"/>
    </w:rPr>
  </w:style>
  <w:style w:type="paragraph" w:customStyle="1" w:styleId="Default">
    <w:name w:val="Default"/>
    <w:rsid w:val="00090383"/>
    <w:pPr>
      <w:autoSpaceDE w:val="0"/>
      <w:autoSpaceDN w:val="0"/>
      <w:adjustRightInd w:val="0"/>
    </w:pPr>
    <w:rPr>
      <w:color w:val="000000"/>
      <w:sz w:val="24"/>
      <w:szCs w:val="24"/>
    </w:rPr>
  </w:style>
  <w:style w:type="paragraph" w:styleId="HTML">
    <w:name w:val="HTML Preformatted"/>
    <w:basedOn w:val="a3"/>
    <w:link w:val="HTML0"/>
    <w:uiPriority w:val="99"/>
    <w:rsid w:val="00A74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A740C7"/>
    <w:rPr>
      <w:rFonts w:ascii="Courier New" w:hAnsi="Courier New" w:cs="Courier New"/>
    </w:rPr>
  </w:style>
  <w:style w:type="paragraph" w:customStyle="1" w:styleId="Style2">
    <w:name w:val="Style2"/>
    <w:basedOn w:val="a3"/>
    <w:uiPriority w:val="99"/>
    <w:rsid w:val="00B250C4"/>
    <w:pPr>
      <w:widowControl w:val="0"/>
      <w:autoSpaceDE w:val="0"/>
      <w:autoSpaceDN w:val="0"/>
      <w:adjustRightInd w:val="0"/>
      <w:spacing w:line="319" w:lineRule="exact"/>
      <w:ind w:firstLine="542"/>
    </w:pPr>
  </w:style>
  <w:style w:type="paragraph" w:styleId="afa">
    <w:name w:val="Revision"/>
    <w:hidden/>
    <w:uiPriority w:val="99"/>
    <w:semiHidden/>
    <w:rsid w:val="007B495D"/>
    <w:rPr>
      <w:sz w:val="24"/>
      <w:szCs w:val="24"/>
    </w:rPr>
  </w:style>
  <w:style w:type="paragraph" w:styleId="afb">
    <w:name w:val="Balloon Text"/>
    <w:basedOn w:val="a3"/>
    <w:link w:val="afc"/>
    <w:uiPriority w:val="99"/>
    <w:semiHidden/>
    <w:rsid w:val="007B495D"/>
    <w:rPr>
      <w:rFonts w:ascii="Tahoma" w:hAnsi="Tahoma" w:cs="Tahoma"/>
      <w:sz w:val="16"/>
      <w:szCs w:val="16"/>
    </w:rPr>
  </w:style>
  <w:style w:type="character" w:customStyle="1" w:styleId="afc">
    <w:name w:val="Текст выноски Знак"/>
    <w:link w:val="afb"/>
    <w:uiPriority w:val="99"/>
    <w:locked/>
    <w:rsid w:val="007B495D"/>
    <w:rPr>
      <w:rFonts w:ascii="Tahoma" w:hAnsi="Tahoma" w:cs="Tahoma"/>
      <w:sz w:val="16"/>
      <w:szCs w:val="16"/>
    </w:rPr>
  </w:style>
  <w:style w:type="character" w:customStyle="1" w:styleId="FontStyle20">
    <w:name w:val="Font Style20"/>
    <w:uiPriority w:val="99"/>
    <w:rsid w:val="00AB18F7"/>
    <w:rPr>
      <w:rFonts w:ascii="Times New Roman" w:hAnsi="Times New Roman" w:cs="Times New Roman"/>
      <w:sz w:val="26"/>
      <w:szCs w:val="26"/>
    </w:rPr>
  </w:style>
  <w:style w:type="paragraph" w:customStyle="1" w:styleId="Style11">
    <w:name w:val="Style11"/>
    <w:basedOn w:val="a3"/>
    <w:uiPriority w:val="99"/>
    <w:rsid w:val="004E1BEB"/>
    <w:pPr>
      <w:widowControl w:val="0"/>
      <w:autoSpaceDE w:val="0"/>
      <w:autoSpaceDN w:val="0"/>
      <w:adjustRightInd w:val="0"/>
    </w:pPr>
  </w:style>
  <w:style w:type="paragraph" w:styleId="afd">
    <w:name w:val="TOC Heading"/>
    <w:basedOn w:val="1"/>
    <w:next w:val="a3"/>
    <w:uiPriority w:val="39"/>
    <w:qFormat/>
    <w:rsid w:val="007C267C"/>
    <w:pPr>
      <w:keepLines/>
      <w:spacing w:before="480" w:line="276" w:lineRule="auto"/>
      <w:outlineLvl w:val="9"/>
    </w:pPr>
    <w:rPr>
      <w:rFonts w:ascii="Cambria" w:hAnsi="Cambria" w:cs="Cambria"/>
      <w:color w:val="365F91"/>
      <w:lang w:eastAsia="en-US"/>
    </w:rPr>
  </w:style>
  <w:style w:type="paragraph" w:styleId="13">
    <w:name w:val="toc 1"/>
    <w:basedOn w:val="a3"/>
    <w:next w:val="a3"/>
    <w:autoRedefine/>
    <w:uiPriority w:val="39"/>
    <w:rsid w:val="003E46F5"/>
    <w:pPr>
      <w:tabs>
        <w:tab w:val="left" w:pos="567"/>
        <w:tab w:val="right" w:leader="dot" w:pos="9637"/>
      </w:tabs>
      <w:ind w:firstLine="0"/>
    </w:pPr>
    <w:rPr>
      <w:rFonts w:ascii="Arial" w:hAnsi="Arial"/>
      <w:noProof/>
    </w:rPr>
  </w:style>
  <w:style w:type="paragraph" w:styleId="25">
    <w:name w:val="toc 2"/>
    <w:basedOn w:val="a3"/>
    <w:next w:val="a3"/>
    <w:autoRedefine/>
    <w:uiPriority w:val="39"/>
    <w:rsid w:val="002F3E68"/>
    <w:pPr>
      <w:tabs>
        <w:tab w:val="left" w:pos="851"/>
        <w:tab w:val="left" w:pos="1100"/>
        <w:tab w:val="left" w:pos="1843"/>
        <w:tab w:val="right" w:leader="dot" w:pos="9637"/>
      </w:tabs>
      <w:ind w:left="284" w:firstLine="0"/>
      <w:jc w:val="left"/>
    </w:pPr>
    <w:rPr>
      <w:rFonts w:ascii="Arial" w:hAnsi="Arial" w:cs="Arial"/>
      <w:bCs/>
      <w:noProof/>
    </w:rPr>
  </w:style>
  <w:style w:type="paragraph" w:customStyle="1" w:styleId="Iiiaeuiue">
    <w:name w:val="Ii?iaeuiue"/>
    <w:basedOn w:val="Default"/>
    <w:next w:val="Default"/>
    <w:uiPriority w:val="99"/>
    <w:rsid w:val="00A22987"/>
    <w:rPr>
      <w:color w:val="auto"/>
    </w:rPr>
  </w:style>
  <w:style w:type="paragraph" w:customStyle="1" w:styleId="headertext">
    <w:name w:val="headertext"/>
    <w:uiPriority w:val="99"/>
    <w:rsid w:val="001A17B4"/>
    <w:pPr>
      <w:widowControl w:val="0"/>
      <w:autoSpaceDE w:val="0"/>
      <w:autoSpaceDN w:val="0"/>
      <w:adjustRightInd w:val="0"/>
    </w:pPr>
    <w:rPr>
      <w:rFonts w:ascii="Arial" w:hAnsi="Arial" w:cs="Arial"/>
      <w:b/>
      <w:bCs/>
      <w:sz w:val="22"/>
      <w:szCs w:val="22"/>
    </w:rPr>
  </w:style>
  <w:style w:type="character" w:customStyle="1" w:styleId="FontStyle13">
    <w:name w:val="Font Style13"/>
    <w:uiPriority w:val="99"/>
    <w:rsid w:val="00171139"/>
    <w:rPr>
      <w:rFonts w:ascii="Times New Roman" w:hAnsi="Times New Roman" w:cs="Times New Roman"/>
      <w:sz w:val="24"/>
      <w:szCs w:val="24"/>
    </w:rPr>
  </w:style>
  <w:style w:type="character" w:customStyle="1" w:styleId="itemtext1">
    <w:name w:val="itemtext1"/>
    <w:uiPriority w:val="99"/>
    <w:rsid w:val="009F0CAB"/>
    <w:rPr>
      <w:rFonts w:ascii="Tahoma" w:hAnsi="Tahoma" w:cs="Tahoma"/>
      <w:color w:val="000000"/>
      <w:sz w:val="20"/>
      <w:szCs w:val="20"/>
    </w:rPr>
  </w:style>
  <w:style w:type="character" w:customStyle="1" w:styleId="FontStyle14">
    <w:name w:val="Font Style14"/>
    <w:uiPriority w:val="99"/>
    <w:rsid w:val="009F0CAB"/>
    <w:rPr>
      <w:rFonts w:ascii="Times New Roman" w:hAnsi="Times New Roman" w:cs="Times New Roman"/>
      <w:b/>
      <w:bCs/>
      <w:sz w:val="24"/>
      <w:szCs w:val="24"/>
    </w:rPr>
  </w:style>
  <w:style w:type="character" w:styleId="afe">
    <w:name w:val="Placeholder Text"/>
    <w:uiPriority w:val="99"/>
    <w:semiHidden/>
    <w:rsid w:val="000F1392"/>
    <w:rPr>
      <w:color w:val="808080"/>
    </w:rPr>
  </w:style>
  <w:style w:type="table" w:styleId="aff">
    <w:name w:val="Table Grid"/>
    <w:basedOn w:val="a5"/>
    <w:uiPriority w:val="39"/>
    <w:rsid w:val="009E3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 .........."/>
    <w:basedOn w:val="Default"/>
    <w:next w:val="Default"/>
    <w:uiPriority w:val="99"/>
    <w:rsid w:val="00E819E4"/>
    <w:rPr>
      <w:color w:val="auto"/>
    </w:rPr>
  </w:style>
  <w:style w:type="paragraph" w:customStyle="1" w:styleId="210">
    <w:name w:val="Основной текст 21"/>
    <w:basedOn w:val="a3"/>
    <w:rsid w:val="00C2256C"/>
    <w:pPr>
      <w:overflowPunct w:val="0"/>
      <w:autoSpaceDE w:val="0"/>
      <w:autoSpaceDN w:val="0"/>
      <w:adjustRightInd w:val="0"/>
      <w:jc w:val="left"/>
    </w:pPr>
  </w:style>
  <w:style w:type="character" w:customStyle="1" w:styleId="keyword">
    <w:name w:val="keyword"/>
    <w:uiPriority w:val="99"/>
    <w:rsid w:val="00301279"/>
  </w:style>
  <w:style w:type="character" w:customStyle="1" w:styleId="keyworddef">
    <w:name w:val="keyword_def"/>
    <w:uiPriority w:val="99"/>
    <w:rsid w:val="00301279"/>
  </w:style>
  <w:style w:type="paragraph" w:styleId="35">
    <w:name w:val="toc 3"/>
    <w:basedOn w:val="a3"/>
    <w:next w:val="a3"/>
    <w:autoRedefine/>
    <w:uiPriority w:val="39"/>
    <w:rsid w:val="002F3E68"/>
    <w:pPr>
      <w:tabs>
        <w:tab w:val="left" w:pos="1276"/>
        <w:tab w:val="right" w:leader="dot" w:pos="9627"/>
      </w:tabs>
      <w:ind w:left="560" w:firstLine="7"/>
    </w:pPr>
    <w:rPr>
      <w:rFonts w:ascii="Arial" w:hAnsi="Arial"/>
    </w:rPr>
  </w:style>
  <w:style w:type="character" w:customStyle="1" w:styleId="ft223">
    <w:name w:val="ft223"/>
    <w:uiPriority w:val="99"/>
    <w:rsid w:val="00DF5708"/>
  </w:style>
  <w:style w:type="character" w:customStyle="1" w:styleId="ft229">
    <w:name w:val="ft229"/>
    <w:uiPriority w:val="99"/>
    <w:rsid w:val="00DF5708"/>
  </w:style>
  <w:style w:type="character" w:customStyle="1" w:styleId="ft236">
    <w:name w:val="ft236"/>
    <w:uiPriority w:val="99"/>
    <w:rsid w:val="00DF5708"/>
  </w:style>
  <w:style w:type="paragraph" w:customStyle="1" w:styleId="StyleStep">
    <w:name w:val="StyleStep"/>
    <w:basedOn w:val="a3"/>
    <w:uiPriority w:val="99"/>
    <w:rsid w:val="00DF5708"/>
    <w:rPr>
      <w:sz w:val="24"/>
      <w:szCs w:val="24"/>
    </w:rPr>
  </w:style>
  <w:style w:type="character" w:customStyle="1" w:styleId="destrtext">
    <w:name w:val="destrtext"/>
    <w:uiPriority w:val="99"/>
    <w:rsid w:val="006C004B"/>
  </w:style>
  <w:style w:type="paragraph" w:customStyle="1" w:styleId="FR1">
    <w:name w:val="FR1"/>
    <w:uiPriority w:val="99"/>
    <w:rsid w:val="006C004B"/>
    <w:pPr>
      <w:widowControl w:val="0"/>
      <w:jc w:val="both"/>
    </w:pPr>
    <w:rPr>
      <w:rFonts w:ascii="Arial" w:hAnsi="Arial" w:cs="Arial"/>
      <w:b/>
      <w:bCs/>
      <w:sz w:val="32"/>
      <w:szCs w:val="32"/>
      <w:lang w:val="en-US"/>
    </w:rPr>
  </w:style>
  <w:style w:type="paragraph" w:customStyle="1" w:styleId="formattext">
    <w:name w:val="formattext"/>
    <w:basedOn w:val="a3"/>
    <w:uiPriority w:val="99"/>
    <w:rsid w:val="00226E22"/>
    <w:pPr>
      <w:spacing w:before="100" w:beforeAutospacing="1" w:after="100" w:afterAutospacing="1" w:line="240" w:lineRule="auto"/>
      <w:ind w:firstLine="0"/>
      <w:jc w:val="left"/>
    </w:pPr>
    <w:rPr>
      <w:sz w:val="24"/>
      <w:szCs w:val="24"/>
    </w:rPr>
  </w:style>
  <w:style w:type="character" w:customStyle="1" w:styleId="col5">
    <w:name w:val="col5"/>
    <w:uiPriority w:val="99"/>
    <w:rsid w:val="00695CD0"/>
  </w:style>
  <w:style w:type="paragraph" w:customStyle="1" w:styleId="msonormaltable0">
    <w:name w:val="msonormaltable"/>
    <w:basedOn w:val="a3"/>
    <w:uiPriority w:val="99"/>
    <w:rsid w:val="00D6754D"/>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4"/>
    <w:uiPriority w:val="99"/>
    <w:rsid w:val="00463FCB"/>
  </w:style>
  <w:style w:type="character" w:customStyle="1" w:styleId="aff1">
    <w:name w:val="Основной текст_"/>
    <w:link w:val="36"/>
    <w:uiPriority w:val="99"/>
    <w:locked/>
    <w:rsid w:val="00D66C18"/>
    <w:rPr>
      <w:shd w:val="clear" w:color="auto" w:fill="FFFFFF"/>
    </w:rPr>
  </w:style>
  <w:style w:type="paragraph" w:customStyle="1" w:styleId="36">
    <w:name w:val="Основной текст3"/>
    <w:basedOn w:val="a3"/>
    <w:link w:val="aff1"/>
    <w:uiPriority w:val="99"/>
    <w:rsid w:val="00D66C18"/>
    <w:pPr>
      <w:widowControl w:val="0"/>
      <w:shd w:val="clear" w:color="auto" w:fill="FFFFFF"/>
      <w:spacing w:before="60" w:line="379" w:lineRule="exact"/>
      <w:ind w:firstLine="0"/>
    </w:pPr>
    <w:rPr>
      <w:sz w:val="20"/>
      <w:szCs w:val="20"/>
    </w:rPr>
  </w:style>
  <w:style w:type="paragraph" w:customStyle="1" w:styleId="1t3030000">
    <w:name w:val="1t3030000"/>
    <w:basedOn w:val="a3"/>
    <w:uiPriority w:val="99"/>
    <w:rsid w:val="00954C57"/>
    <w:pPr>
      <w:widowControl w:val="0"/>
      <w:overflowPunct w:val="0"/>
      <w:autoSpaceDE w:val="0"/>
      <w:autoSpaceDN w:val="0"/>
      <w:adjustRightInd w:val="0"/>
      <w:spacing w:line="240" w:lineRule="atLeast"/>
      <w:ind w:firstLine="600"/>
      <w:textAlignment w:val="baseline"/>
    </w:pPr>
    <w:rPr>
      <w:rFonts w:ascii="Arial" w:hAnsi="Arial" w:cs="Arial"/>
      <w:sz w:val="20"/>
      <w:szCs w:val="20"/>
    </w:rPr>
  </w:style>
  <w:style w:type="character" w:customStyle="1" w:styleId="240">
    <w:name w:val="Основной текст (24)_"/>
    <w:link w:val="241"/>
    <w:uiPriority w:val="99"/>
    <w:locked/>
    <w:rsid w:val="00954C57"/>
    <w:rPr>
      <w:rFonts w:ascii="SimHei" w:eastAsia="SimHei" w:hAnsi="SimHei" w:cs="SimHei"/>
      <w:spacing w:val="-16"/>
      <w:sz w:val="8"/>
      <w:szCs w:val="8"/>
      <w:shd w:val="clear" w:color="auto" w:fill="FFFFFF"/>
    </w:rPr>
  </w:style>
  <w:style w:type="character" w:customStyle="1" w:styleId="240pt">
    <w:name w:val="Основной текст (24) + Интервал 0 pt"/>
    <w:uiPriority w:val="99"/>
    <w:rsid w:val="00954C57"/>
    <w:rPr>
      <w:rFonts w:ascii="SimHei" w:eastAsia="SimHei" w:hAnsi="SimHei" w:cs="SimHei"/>
      <w:color w:val="000000"/>
      <w:spacing w:val="7"/>
      <w:w w:val="100"/>
      <w:position w:val="0"/>
      <w:sz w:val="8"/>
      <w:szCs w:val="8"/>
      <w:u w:val="none"/>
      <w:lang w:val="ru-RU"/>
    </w:rPr>
  </w:style>
  <w:style w:type="paragraph" w:customStyle="1" w:styleId="241">
    <w:name w:val="Основной текст (24)"/>
    <w:basedOn w:val="a3"/>
    <w:link w:val="240"/>
    <w:uiPriority w:val="99"/>
    <w:rsid w:val="00954C57"/>
    <w:pPr>
      <w:widowControl w:val="0"/>
      <w:shd w:val="clear" w:color="auto" w:fill="FFFFFF"/>
      <w:spacing w:line="240" w:lineRule="atLeast"/>
      <w:ind w:firstLine="0"/>
      <w:jc w:val="left"/>
    </w:pPr>
    <w:rPr>
      <w:rFonts w:ascii="SimHei" w:eastAsia="SimHei" w:hAnsi="SimHei" w:cs="SimHei"/>
      <w:spacing w:val="-16"/>
      <w:sz w:val="8"/>
      <w:szCs w:val="8"/>
    </w:rPr>
  </w:style>
  <w:style w:type="character" w:customStyle="1" w:styleId="26">
    <w:name w:val="Основной текст2"/>
    <w:uiPriority w:val="99"/>
    <w:rsid w:val="00954C57"/>
    <w:rPr>
      <w:rFonts w:ascii="Times New Roman" w:hAnsi="Times New Roman" w:cs="Times New Roman"/>
      <w:color w:val="000000"/>
      <w:spacing w:val="0"/>
      <w:w w:val="100"/>
      <w:position w:val="0"/>
      <w:sz w:val="20"/>
      <w:szCs w:val="20"/>
      <w:u w:val="single"/>
      <w:shd w:val="clear" w:color="auto" w:fill="FFFFFF"/>
      <w:lang w:val="ru-RU"/>
    </w:rPr>
  </w:style>
  <w:style w:type="character" w:customStyle="1" w:styleId="aff2">
    <w:name w:val="Основной текст + Курсив"/>
    <w:aliases w:val="Интервал 0 pt"/>
    <w:uiPriority w:val="99"/>
    <w:rsid w:val="00954C57"/>
    <w:rPr>
      <w:rFonts w:ascii="Times New Roman" w:hAnsi="Times New Roman" w:cs="Times New Roman"/>
      <w:i/>
      <w:iCs/>
      <w:color w:val="000000"/>
      <w:spacing w:val="2"/>
      <w:w w:val="100"/>
      <w:position w:val="0"/>
      <w:sz w:val="20"/>
      <w:szCs w:val="20"/>
      <w:u w:val="none"/>
      <w:shd w:val="clear" w:color="auto" w:fill="FFFFFF"/>
      <w:lang w:val="ru-RU"/>
    </w:rPr>
  </w:style>
  <w:style w:type="paragraph" w:customStyle="1" w:styleId="aff3">
    <w:name w:val="a"/>
    <w:basedOn w:val="a3"/>
    <w:uiPriority w:val="99"/>
    <w:rsid w:val="00515911"/>
    <w:pPr>
      <w:spacing w:before="100" w:beforeAutospacing="1" w:after="100" w:afterAutospacing="1" w:line="240" w:lineRule="auto"/>
      <w:ind w:firstLine="0"/>
      <w:jc w:val="left"/>
    </w:pPr>
    <w:rPr>
      <w:sz w:val="24"/>
      <w:szCs w:val="24"/>
    </w:rPr>
  </w:style>
  <w:style w:type="character" w:customStyle="1" w:styleId="aff4">
    <w:name w:val="Îñíîâíîé øðèôò"/>
    <w:uiPriority w:val="99"/>
    <w:rsid w:val="00515911"/>
  </w:style>
  <w:style w:type="paragraph" w:customStyle="1" w:styleId="1N3000000">
    <w:name w:val="1N3000000"/>
    <w:basedOn w:val="a3"/>
    <w:uiPriority w:val="99"/>
    <w:rsid w:val="00515911"/>
    <w:pPr>
      <w:widowControl w:val="0"/>
      <w:overflowPunct w:val="0"/>
      <w:autoSpaceDE w:val="0"/>
      <w:autoSpaceDN w:val="0"/>
      <w:adjustRightInd w:val="0"/>
      <w:spacing w:line="240" w:lineRule="atLeast"/>
      <w:ind w:firstLine="0"/>
      <w:textAlignment w:val="baseline"/>
    </w:pPr>
    <w:rPr>
      <w:rFonts w:ascii="Arial" w:hAnsi="Arial" w:cs="Arial"/>
      <w:sz w:val="20"/>
      <w:szCs w:val="20"/>
    </w:rPr>
  </w:style>
  <w:style w:type="paragraph" w:customStyle="1" w:styleId="211">
    <w:name w:val="Основной текст с отступом 21"/>
    <w:basedOn w:val="a3"/>
    <w:uiPriority w:val="99"/>
    <w:rsid w:val="00515911"/>
    <w:pPr>
      <w:widowControl w:val="0"/>
      <w:overflowPunct w:val="0"/>
      <w:autoSpaceDE w:val="0"/>
      <w:autoSpaceDN w:val="0"/>
      <w:adjustRightInd w:val="0"/>
      <w:spacing w:line="240" w:lineRule="auto"/>
      <w:textAlignment w:val="baseline"/>
    </w:pPr>
  </w:style>
  <w:style w:type="paragraph" w:customStyle="1" w:styleId="aff5">
    <w:name w:val="òåêñò ñíîñêè"/>
    <w:basedOn w:val="a3"/>
    <w:uiPriority w:val="99"/>
    <w:rsid w:val="00515911"/>
    <w:pPr>
      <w:widowControl w:val="0"/>
      <w:overflowPunct w:val="0"/>
      <w:autoSpaceDE w:val="0"/>
      <w:autoSpaceDN w:val="0"/>
      <w:adjustRightInd w:val="0"/>
      <w:spacing w:line="240" w:lineRule="auto"/>
      <w:ind w:firstLine="0"/>
      <w:jc w:val="left"/>
      <w:textAlignment w:val="baseline"/>
    </w:pPr>
    <w:rPr>
      <w:sz w:val="20"/>
      <w:szCs w:val="20"/>
    </w:rPr>
  </w:style>
  <w:style w:type="character" w:customStyle="1" w:styleId="aff6">
    <w:name w:val="çíàê ñíîñêè"/>
    <w:uiPriority w:val="99"/>
    <w:rsid w:val="00515911"/>
    <w:rPr>
      <w:sz w:val="20"/>
      <w:szCs w:val="20"/>
      <w:vertAlign w:val="superscript"/>
    </w:rPr>
  </w:style>
  <w:style w:type="paragraph" w:customStyle="1" w:styleId="310">
    <w:name w:val="Основной текст с отступом 31"/>
    <w:basedOn w:val="a3"/>
    <w:uiPriority w:val="99"/>
    <w:rsid w:val="00515911"/>
    <w:pPr>
      <w:widowControl w:val="0"/>
      <w:overflowPunct w:val="0"/>
      <w:autoSpaceDE w:val="0"/>
      <w:autoSpaceDN w:val="0"/>
      <w:adjustRightInd w:val="0"/>
      <w:spacing w:line="240" w:lineRule="auto"/>
      <w:ind w:firstLine="680"/>
      <w:textAlignment w:val="baseline"/>
    </w:pPr>
  </w:style>
  <w:style w:type="paragraph" w:customStyle="1" w:styleId="27">
    <w:name w:val="Стиль2"/>
    <w:basedOn w:val="a3"/>
    <w:link w:val="28"/>
    <w:uiPriority w:val="99"/>
    <w:rsid w:val="00515911"/>
    <w:pPr>
      <w:spacing w:line="240" w:lineRule="auto"/>
      <w:ind w:firstLine="284"/>
      <w:jc w:val="left"/>
    </w:pPr>
    <w:rPr>
      <w:sz w:val="20"/>
      <w:szCs w:val="20"/>
    </w:rPr>
  </w:style>
  <w:style w:type="paragraph" w:customStyle="1" w:styleId="rich-paragraph">
    <w:name w:val="rich-paragraph"/>
    <w:basedOn w:val="a3"/>
    <w:uiPriority w:val="99"/>
    <w:rsid w:val="00515911"/>
    <w:pPr>
      <w:spacing w:after="133" w:line="240" w:lineRule="atLeast"/>
      <w:ind w:firstLine="0"/>
    </w:pPr>
    <w:rPr>
      <w:rFonts w:ascii="Arial" w:hAnsi="Arial" w:cs="Arial"/>
      <w:color w:val="000000"/>
      <w:sz w:val="16"/>
      <w:szCs w:val="16"/>
    </w:rPr>
  </w:style>
  <w:style w:type="paragraph" w:customStyle="1" w:styleId="Iauiue">
    <w:name w:val="Iau?iue"/>
    <w:link w:val="Iauiue0"/>
    <w:rsid w:val="00515911"/>
    <w:rPr>
      <w:sz w:val="28"/>
      <w:szCs w:val="28"/>
    </w:rPr>
  </w:style>
  <w:style w:type="paragraph" w:customStyle="1" w:styleId="aff7">
    <w:name w:val="Текст абзаца"/>
    <w:uiPriority w:val="99"/>
    <w:rsid w:val="00515911"/>
    <w:pPr>
      <w:spacing w:line="360" w:lineRule="auto"/>
      <w:ind w:firstLine="567"/>
      <w:jc w:val="both"/>
    </w:pPr>
    <w:rPr>
      <w:noProof/>
      <w:sz w:val="26"/>
      <w:szCs w:val="26"/>
    </w:rPr>
  </w:style>
  <w:style w:type="paragraph" w:customStyle="1" w:styleId="71">
    <w:name w:val="Стиль7"/>
    <w:basedOn w:val="a3"/>
    <w:uiPriority w:val="99"/>
    <w:rsid w:val="00515911"/>
    <w:pPr>
      <w:keepLines/>
      <w:spacing w:line="240" w:lineRule="auto"/>
      <w:ind w:firstLine="720"/>
    </w:pPr>
  </w:style>
  <w:style w:type="character" w:customStyle="1" w:styleId="29">
    <w:name w:val="Знак Знак2"/>
    <w:uiPriority w:val="99"/>
    <w:rsid w:val="00515911"/>
    <w:rPr>
      <w:lang w:val="ru-RU" w:eastAsia="ru-RU"/>
    </w:rPr>
  </w:style>
  <w:style w:type="paragraph" w:styleId="aff8">
    <w:name w:val="Document Map"/>
    <w:basedOn w:val="a3"/>
    <w:link w:val="aff9"/>
    <w:uiPriority w:val="99"/>
    <w:semiHidden/>
    <w:rsid w:val="00515911"/>
    <w:pPr>
      <w:shd w:val="clear" w:color="auto" w:fill="000080"/>
      <w:spacing w:line="240" w:lineRule="auto"/>
      <w:ind w:firstLine="0"/>
      <w:jc w:val="left"/>
    </w:pPr>
    <w:rPr>
      <w:rFonts w:ascii="Tahoma" w:hAnsi="Tahoma" w:cs="Tahoma"/>
      <w:sz w:val="20"/>
      <w:szCs w:val="20"/>
    </w:rPr>
  </w:style>
  <w:style w:type="character" w:customStyle="1" w:styleId="aff9">
    <w:name w:val="Схема документа Знак"/>
    <w:link w:val="aff8"/>
    <w:uiPriority w:val="99"/>
    <w:locked/>
    <w:rsid w:val="00515911"/>
    <w:rPr>
      <w:rFonts w:ascii="Tahoma" w:hAnsi="Tahoma" w:cs="Tahoma"/>
      <w:shd w:val="clear" w:color="auto" w:fill="000080"/>
    </w:rPr>
  </w:style>
  <w:style w:type="paragraph" w:customStyle="1" w:styleId="14">
    <w:name w:val="Стиль1"/>
    <w:basedOn w:val="a3"/>
    <w:uiPriority w:val="99"/>
    <w:rsid w:val="00515911"/>
    <w:pPr>
      <w:tabs>
        <w:tab w:val="num" w:pos="1080"/>
      </w:tabs>
      <w:spacing w:line="240" w:lineRule="auto"/>
      <w:ind w:left="1647" w:hanging="567"/>
      <w:jc w:val="left"/>
    </w:pPr>
    <w:rPr>
      <w:sz w:val="24"/>
      <w:szCs w:val="24"/>
    </w:rPr>
  </w:style>
  <w:style w:type="paragraph" w:styleId="affa">
    <w:name w:val="List Paragraph"/>
    <w:basedOn w:val="a3"/>
    <w:uiPriority w:val="99"/>
    <w:qFormat/>
    <w:rsid w:val="00515911"/>
    <w:pPr>
      <w:spacing w:line="240" w:lineRule="auto"/>
      <w:ind w:left="720" w:firstLine="0"/>
      <w:jc w:val="left"/>
    </w:pPr>
    <w:rPr>
      <w:sz w:val="24"/>
      <w:szCs w:val="24"/>
    </w:rPr>
  </w:style>
  <w:style w:type="paragraph" w:styleId="affb">
    <w:name w:val="endnote text"/>
    <w:basedOn w:val="a3"/>
    <w:link w:val="affc"/>
    <w:uiPriority w:val="99"/>
    <w:semiHidden/>
    <w:rsid w:val="00515911"/>
    <w:pPr>
      <w:spacing w:line="240" w:lineRule="auto"/>
      <w:ind w:firstLine="0"/>
      <w:jc w:val="left"/>
    </w:pPr>
    <w:rPr>
      <w:sz w:val="20"/>
      <w:szCs w:val="20"/>
    </w:rPr>
  </w:style>
  <w:style w:type="character" w:customStyle="1" w:styleId="affc">
    <w:name w:val="Текст концевой сноски Знак"/>
    <w:basedOn w:val="a4"/>
    <w:link w:val="affb"/>
    <w:uiPriority w:val="99"/>
    <w:locked/>
    <w:rsid w:val="00515911"/>
  </w:style>
  <w:style w:type="character" w:styleId="affd">
    <w:name w:val="endnote reference"/>
    <w:uiPriority w:val="99"/>
    <w:semiHidden/>
    <w:rsid w:val="00515911"/>
    <w:rPr>
      <w:vertAlign w:val="superscript"/>
    </w:rPr>
  </w:style>
  <w:style w:type="character" w:styleId="affe">
    <w:name w:val="line number"/>
    <w:basedOn w:val="a4"/>
    <w:uiPriority w:val="99"/>
    <w:rsid w:val="00515911"/>
  </w:style>
  <w:style w:type="paragraph" w:customStyle="1" w:styleId="afff">
    <w:name w:val="[Текст примеч.]"/>
    <w:basedOn w:val="a3"/>
    <w:link w:val="afff0"/>
    <w:uiPriority w:val="99"/>
    <w:rsid w:val="00515911"/>
    <w:rPr>
      <w:rFonts w:ascii="Arial" w:hAnsi="Arial" w:cs="Arial"/>
      <w:sz w:val="22"/>
      <w:szCs w:val="22"/>
    </w:rPr>
  </w:style>
  <w:style w:type="character" w:customStyle="1" w:styleId="afff0">
    <w:name w:val="[Текст примеч.] Знак"/>
    <w:link w:val="afff"/>
    <w:uiPriority w:val="99"/>
    <w:locked/>
    <w:rsid w:val="00515911"/>
    <w:rPr>
      <w:rFonts w:ascii="Arial" w:hAnsi="Arial" w:cs="Arial"/>
      <w:sz w:val="22"/>
      <w:szCs w:val="22"/>
    </w:rPr>
  </w:style>
  <w:style w:type="paragraph" w:customStyle="1" w:styleId="afff1">
    <w:name w:val="[Осн. текст]"/>
    <w:basedOn w:val="a3"/>
    <w:link w:val="afff2"/>
    <w:uiPriority w:val="99"/>
    <w:rsid w:val="00515911"/>
    <w:pPr>
      <w:spacing w:line="276" w:lineRule="auto"/>
    </w:pPr>
    <w:rPr>
      <w:rFonts w:ascii="Arial" w:hAnsi="Arial" w:cs="Arial"/>
      <w:sz w:val="24"/>
      <w:szCs w:val="24"/>
    </w:rPr>
  </w:style>
  <w:style w:type="character" w:customStyle="1" w:styleId="afff2">
    <w:name w:val="[Осн. текст] Знак"/>
    <w:link w:val="afff1"/>
    <w:uiPriority w:val="99"/>
    <w:locked/>
    <w:rsid w:val="00515911"/>
    <w:rPr>
      <w:rFonts w:ascii="Arial" w:hAnsi="Arial" w:cs="Arial"/>
      <w:sz w:val="24"/>
      <w:szCs w:val="24"/>
    </w:rPr>
  </w:style>
  <w:style w:type="character" w:customStyle="1" w:styleId="28">
    <w:name w:val="Стиль2 Знак"/>
    <w:link w:val="27"/>
    <w:uiPriority w:val="99"/>
    <w:locked/>
    <w:rsid w:val="00515911"/>
  </w:style>
  <w:style w:type="character" w:customStyle="1" w:styleId="r21">
    <w:name w:val="r21"/>
    <w:uiPriority w:val="99"/>
    <w:rsid w:val="00515911"/>
    <w:rPr>
      <w:rFonts w:ascii="Tahoma" w:hAnsi="Tahoma" w:cs="Tahoma"/>
      <w:color w:val="auto"/>
      <w:sz w:val="17"/>
      <w:szCs w:val="17"/>
    </w:rPr>
  </w:style>
  <w:style w:type="paragraph" w:customStyle="1" w:styleId="a00">
    <w:name w:val="a0"/>
    <w:basedOn w:val="a3"/>
    <w:uiPriority w:val="99"/>
    <w:rsid w:val="00773467"/>
    <w:pPr>
      <w:spacing w:before="100" w:beforeAutospacing="1" w:after="100" w:afterAutospacing="1" w:line="240" w:lineRule="auto"/>
      <w:ind w:firstLine="0"/>
      <w:jc w:val="left"/>
    </w:pPr>
    <w:rPr>
      <w:sz w:val="24"/>
      <w:szCs w:val="24"/>
    </w:rPr>
  </w:style>
  <w:style w:type="paragraph" w:styleId="afff3">
    <w:name w:val="annotation text"/>
    <w:basedOn w:val="a3"/>
    <w:link w:val="afff4"/>
    <w:uiPriority w:val="99"/>
    <w:semiHidden/>
    <w:qFormat/>
    <w:rsid w:val="001E20A4"/>
    <w:pPr>
      <w:spacing w:line="240" w:lineRule="auto"/>
      <w:ind w:firstLine="0"/>
      <w:jc w:val="left"/>
    </w:pPr>
    <w:rPr>
      <w:b/>
      <w:bCs/>
      <w:sz w:val="20"/>
      <w:szCs w:val="20"/>
    </w:rPr>
  </w:style>
  <w:style w:type="character" w:customStyle="1" w:styleId="afff4">
    <w:name w:val="Текст примечания Знак"/>
    <w:link w:val="afff3"/>
    <w:uiPriority w:val="99"/>
    <w:locked/>
    <w:rsid w:val="001E20A4"/>
    <w:rPr>
      <w:b/>
      <w:bCs/>
    </w:rPr>
  </w:style>
  <w:style w:type="paragraph" w:customStyle="1" w:styleId="Style9">
    <w:name w:val="Style9"/>
    <w:basedOn w:val="a3"/>
    <w:uiPriority w:val="99"/>
    <w:rsid w:val="001C2FB9"/>
    <w:pPr>
      <w:widowControl w:val="0"/>
      <w:autoSpaceDE w:val="0"/>
      <w:autoSpaceDN w:val="0"/>
      <w:adjustRightInd w:val="0"/>
      <w:spacing w:line="214" w:lineRule="exact"/>
      <w:ind w:firstLine="446"/>
      <w:jc w:val="left"/>
    </w:pPr>
    <w:rPr>
      <w:rFonts w:ascii="Arial Narrow" w:hAnsi="Arial Narrow" w:cs="Arial Narrow"/>
      <w:sz w:val="24"/>
      <w:szCs w:val="24"/>
    </w:rPr>
  </w:style>
  <w:style w:type="paragraph" w:customStyle="1" w:styleId="Style7">
    <w:name w:val="Style7"/>
    <w:basedOn w:val="a3"/>
    <w:uiPriority w:val="99"/>
    <w:rsid w:val="00186981"/>
    <w:pPr>
      <w:widowControl w:val="0"/>
      <w:autoSpaceDE w:val="0"/>
      <w:autoSpaceDN w:val="0"/>
      <w:adjustRightInd w:val="0"/>
      <w:spacing w:line="322" w:lineRule="exact"/>
      <w:ind w:firstLine="720"/>
      <w:jc w:val="left"/>
    </w:pPr>
    <w:rPr>
      <w:rFonts w:ascii="Franklin Gothic Demi Cond" w:hAnsi="Franklin Gothic Demi Cond" w:cs="Franklin Gothic Demi Cond"/>
      <w:sz w:val="24"/>
      <w:szCs w:val="24"/>
    </w:rPr>
  </w:style>
  <w:style w:type="paragraph" w:customStyle="1" w:styleId="220">
    <w:name w:val="Основной текст с отступом 22"/>
    <w:basedOn w:val="a3"/>
    <w:uiPriority w:val="99"/>
    <w:rsid w:val="00715DD3"/>
    <w:pPr>
      <w:widowControl w:val="0"/>
      <w:overflowPunct w:val="0"/>
      <w:autoSpaceDE w:val="0"/>
      <w:autoSpaceDN w:val="0"/>
      <w:adjustRightInd w:val="0"/>
      <w:spacing w:line="240" w:lineRule="auto"/>
      <w:textAlignment w:val="baseline"/>
    </w:pPr>
  </w:style>
  <w:style w:type="paragraph" w:customStyle="1" w:styleId="320">
    <w:name w:val="Основной текст с отступом 32"/>
    <w:basedOn w:val="a3"/>
    <w:uiPriority w:val="99"/>
    <w:rsid w:val="00715DD3"/>
    <w:pPr>
      <w:widowControl w:val="0"/>
      <w:overflowPunct w:val="0"/>
      <w:autoSpaceDE w:val="0"/>
      <w:autoSpaceDN w:val="0"/>
      <w:adjustRightInd w:val="0"/>
      <w:spacing w:line="240" w:lineRule="auto"/>
      <w:ind w:firstLine="680"/>
      <w:textAlignment w:val="baseline"/>
    </w:pPr>
  </w:style>
  <w:style w:type="character" w:styleId="afff5">
    <w:name w:val="annotation reference"/>
    <w:uiPriority w:val="99"/>
    <w:semiHidden/>
    <w:qFormat/>
    <w:rsid w:val="004D4542"/>
    <w:rPr>
      <w:sz w:val="16"/>
      <w:szCs w:val="16"/>
    </w:rPr>
  </w:style>
  <w:style w:type="paragraph" w:styleId="afff6">
    <w:name w:val="annotation subject"/>
    <w:basedOn w:val="afff3"/>
    <w:next w:val="afff3"/>
    <w:link w:val="afff7"/>
    <w:uiPriority w:val="99"/>
    <w:semiHidden/>
    <w:rsid w:val="004D4542"/>
    <w:pPr>
      <w:ind w:firstLine="709"/>
      <w:jc w:val="both"/>
    </w:pPr>
  </w:style>
  <w:style w:type="character" w:customStyle="1" w:styleId="afff7">
    <w:name w:val="Тема примечания Знак"/>
    <w:link w:val="afff6"/>
    <w:uiPriority w:val="99"/>
    <w:locked/>
    <w:rsid w:val="004D4542"/>
    <w:rPr>
      <w:b/>
      <w:bCs/>
    </w:rPr>
  </w:style>
  <w:style w:type="paragraph" w:customStyle="1" w:styleId="titul1">
    <w:name w:val="titul1"/>
    <w:basedOn w:val="a3"/>
    <w:uiPriority w:val="99"/>
    <w:rsid w:val="008B2240"/>
    <w:pPr>
      <w:spacing w:before="100" w:beforeAutospacing="1" w:after="100" w:afterAutospacing="1" w:line="240" w:lineRule="auto"/>
      <w:ind w:firstLine="0"/>
      <w:jc w:val="left"/>
    </w:pPr>
    <w:rPr>
      <w:sz w:val="24"/>
      <w:szCs w:val="24"/>
    </w:rPr>
  </w:style>
  <w:style w:type="paragraph" w:customStyle="1" w:styleId="tabl-shapka">
    <w:name w:val="tabl-shapka"/>
    <w:basedOn w:val="a3"/>
    <w:uiPriority w:val="99"/>
    <w:rsid w:val="008B2240"/>
    <w:pPr>
      <w:spacing w:before="100" w:beforeAutospacing="1" w:after="100" w:afterAutospacing="1" w:line="240" w:lineRule="auto"/>
      <w:ind w:firstLine="0"/>
      <w:jc w:val="left"/>
    </w:pPr>
    <w:rPr>
      <w:sz w:val="24"/>
      <w:szCs w:val="24"/>
    </w:rPr>
  </w:style>
  <w:style w:type="paragraph" w:customStyle="1" w:styleId="tablicapocentru">
    <w:name w:val="tablicapocentru"/>
    <w:basedOn w:val="a3"/>
    <w:uiPriority w:val="99"/>
    <w:rsid w:val="008B2240"/>
    <w:pPr>
      <w:spacing w:before="100" w:beforeAutospacing="1" w:after="100" w:afterAutospacing="1" w:line="240" w:lineRule="auto"/>
      <w:ind w:firstLine="0"/>
      <w:jc w:val="left"/>
    </w:pPr>
    <w:rPr>
      <w:sz w:val="24"/>
      <w:szCs w:val="24"/>
    </w:rPr>
  </w:style>
  <w:style w:type="paragraph" w:customStyle="1" w:styleId="tabl-levo">
    <w:name w:val="tabl-levo"/>
    <w:basedOn w:val="a3"/>
    <w:uiPriority w:val="99"/>
    <w:rsid w:val="008B2240"/>
    <w:pPr>
      <w:spacing w:before="100" w:beforeAutospacing="1" w:after="100" w:afterAutospacing="1" w:line="240" w:lineRule="auto"/>
      <w:ind w:firstLine="0"/>
      <w:jc w:val="left"/>
    </w:pPr>
    <w:rPr>
      <w:sz w:val="24"/>
      <w:szCs w:val="24"/>
    </w:rPr>
  </w:style>
  <w:style w:type="paragraph" w:customStyle="1" w:styleId="10">
    <w:name w:val="Заг.1"/>
    <w:basedOn w:val="a3"/>
    <w:uiPriority w:val="99"/>
    <w:rsid w:val="00A86D5F"/>
    <w:pPr>
      <w:keepNext/>
      <w:numPr>
        <w:numId w:val="1"/>
      </w:numPr>
      <w:spacing w:before="360" w:after="200"/>
      <w:jc w:val="left"/>
      <w:outlineLvl w:val="0"/>
    </w:pPr>
    <w:rPr>
      <w:b/>
      <w:bCs/>
    </w:rPr>
  </w:style>
  <w:style w:type="paragraph" w:customStyle="1" w:styleId="NNNN">
    <w:name w:val="Ппункт N.N.N.N"/>
    <w:uiPriority w:val="99"/>
    <w:rsid w:val="00A86D5F"/>
    <w:pPr>
      <w:numPr>
        <w:ilvl w:val="3"/>
        <w:numId w:val="1"/>
      </w:numPr>
      <w:tabs>
        <w:tab w:val="left" w:pos="1474"/>
        <w:tab w:val="left" w:pos="1644"/>
        <w:tab w:val="left" w:pos="1758"/>
      </w:tabs>
      <w:spacing w:line="360" w:lineRule="auto"/>
      <w:jc w:val="both"/>
    </w:pPr>
    <w:rPr>
      <w:sz w:val="24"/>
      <w:szCs w:val="24"/>
    </w:rPr>
  </w:style>
  <w:style w:type="paragraph" w:customStyle="1" w:styleId="a1">
    <w:name w:val="Ппункт"/>
    <w:uiPriority w:val="99"/>
    <w:rsid w:val="00A86D5F"/>
    <w:pPr>
      <w:numPr>
        <w:ilvl w:val="2"/>
        <w:numId w:val="1"/>
      </w:numPr>
      <w:tabs>
        <w:tab w:val="left" w:pos="1276"/>
        <w:tab w:val="left" w:pos="1389"/>
        <w:tab w:val="left" w:pos="1474"/>
      </w:tabs>
      <w:spacing w:line="360" w:lineRule="auto"/>
      <w:jc w:val="both"/>
    </w:pPr>
    <w:rPr>
      <w:sz w:val="24"/>
      <w:szCs w:val="24"/>
    </w:rPr>
  </w:style>
  <w:style w:type="paragraph" w:customStyle="1" w:styleId="2a">
    <w:name w:val="Заг.2"/>
    <w:basedOn w:val="2"/>
    <w:next w:val="a1"/>
    <w:uiPriority w:val="99"/>
    <w:rsid w:val="0093798E"/>
    <w:pPr>
      <w:tabs>
        <w:tab w:val="left" w:pos="1304"/>
      </w:tabs>
      <w:spacing w:before="200" w:after="60"/>
      <w:ind w:firstLine="0"/>
    </w:pPr>
  </w:style>
  <w:style w:type="paragraph" w:customStyle="1" w:styleId="a2">
    <w:name w:val="Основ. текст"/>
    <w:basedOn w:val="a3"/>
    <w:uiPriority w:val="99"/>
    <w:rsid w:val="00A86D5F"/>
    <w:pPr>
      <w:numPr>
        <w:ilvl w:val="5"/>
        <w:numId w:val="1"/>
      </w:numPr>
    </w:pPr>
  </w:style>
  <w:style w:type="character" w:customStyle="1" w:styleId="41">
    <w:name w:val="Основной текст (4)_"/>
    <w:link w:val="42"/>
    <w:uiPriority w:val="99"/>
    <w:locked/>
    <w:rsid w:val="007D4C82"/>
    <w:rPr>
      <w:spacing w:val="1"/>
      <w:sz w:val="16"/>
      <w:szCs w:val="16"/>
      <w:shd w:val="clear" w:color="auto" w:fill="FFFFFF"/>
    </w:rPr>
  </w:style>
  <w:style w:type="character" w:customStyle="1" w:styleId="15">
    <w:name w:val="Основной текст1"/>
    <w:uiPriority w:val="99"/>
    <w:rsid w:val="007D4C82"/>
    <w:rPr>
      <w:rFonts w:ascii="Times New Roman" w:hAnsi="Times New Roman" w:cs="Times New Roman"/>
      <w:spacing w:val="5"/>
      <w:sz w:val="16"/>
      <w:szCs w:val="16"/>
      <w:shd w:val="clear" w:color="auto" w:fill="FFFFFF"/>
    </w:rPr>
  </w:style>
  <w:style w:type="character" w:customStyle="1" w:styleId="51">
    <w:name w:val="Основной текст (5)_"/>
    <w:link w:val="52"/>
    <w:uiPriority w:val="99"/>
    <w:locked/>
    <w:rsid w:val="007D4C82"/>
    <w:rPr>
      <w:sz w:val="15"/>
      <w:szCs w:val="15"/>
      <w:shd w:val="clear" w:color="auto" w:fill="FFFFFF"/>
    </w:rPr>
  </w:style>
  <w:style w:type="paragraph" w:customStyle="1" w:styleId="42">
    <w:name w:val="Основной текст (4)"/>
    <w:basedOn w:val="a3"/>
    <w:link w:val="41"/>
    <w:uiPriority w:val="99"/>
    <w:rsid w:val="007D4C82"/>
    <w:pPr>
      <w:shd w:val="clear" w:color="auto" w:fill="FFFFFF"/>
      <w:spacing w:line="240" w:lineRule="atLeast"/>
      <w:ind w:firstLine="0"/>
      <w:jc w:val="left"/>
    </w:pPr>
    <w:rPr>
      <w:spacing w:val="1"/>
      <w:sz w:val="16"/>
      <w:szCs w:val="16"/>
    </w:rPr>
  </w:style>
  <w:style w:type="paragraph" w:customStyle="1" w:styleId="52">
    <w:name w:val="Основной текст (5)"/>
    <w:basedOn w:val="a3"/>
    <w:link w:val="51"/>
    <w:uiPriority w:val="99"/>
    <w:rsid w:val="007D4C82"/>
    <w:pPr>
      <w:shd w:val="clear" w:color="auto" w:fill="FFFFFF"/>
      <w:spacing w:line="240" w:lineRule="atLeast"/>
      <w:ind w:firstLine="0"/>
      <w:jc w:val="left"/>
    </w:pPr>
    <w:rPr>
      <w:sz w:val="15"/>
      <w:szCs w:val="15"/>
    </w:rPr>
  </w:style>
  <w:style w:type="paragraph" w:customStyle="1" w:styleId="Heading">
    <w:name w:val="Heading"/>
    <w:rsid w:val="007D4C82"/>
    <w:pPr>
      <w:autoSpaceDE w:val="0"/>
      <w:autoSpaceDN w:val="0"/>
      <w:adjustRightInd w:val="0"/>
    </w:pPr>
    <w:rPr>
      <w:rFonts w:ascii="Arial" w:hAnsi="Arial" w:cs="Arial"/>
      <w:b/>
      <w:bCs/>
      <w:sz w:val="22"/>
      <w:szCs w:val="22"/>
    </w:rPr>
  </w:style>
  <w:style w:type="character" w:customStyle="1" w:styleId="72">
    <w:name w:val="Основной текст (7)_"/>
    <w:link w:val="710"/>
    <w:uiPriority w:val="99"/>
    <w:locked/>
    <w:rsid w:val="007D4C82"/>
    <w:rPr>
      <w:i/>
      <w:iCs/>
      <w:sz w:val="27"/>
      <w:szCs w:val="27"/>
      <w:shd w:val="clear" w:color="auto" w:fill="FFFFFF"/>
    </w:rPr>
  </w:style>
  <w:style w:type="paragraph" w:customStyle="1" w:styleId="710">
    <w:name w:val="Основной текст (7)1"/>
    <w:basedOn w:val="a3"/>
    <w:link w:val="72"/>
    <w:uiPriority w:val="99"/>
    <w:rsid w:val="007D4C82"/>
    <w:pPr>
      <w:shd w:val="clear" w:color="auto" w:fill="FFFFFF"/>
      <w:spacing w:before="240" w:line="374" w:lineRule="exact"/>
      <w:ind w:firstLine="0"/>
    </w:pPr>
    <w:rPr>
      <w:i/>
      <w:iCs/>
      <w:sz w:val="27"/>
      <w:szCs w:val="27"/>
    </w:rPr>
  </w:style>
  <w:style w:type="paragraph" w:customStyle="1" w:styleId="StyleStep14">
    <w:name w:val="StyleStep14"/>
    <w:basedOn w:val="a3"/>
    <w:uiPriority w:val="99"/>
    <w:rsid w:val="00DA2B9A"/>
  </w:style>
  <w:style w:type="character" w:customStyle="1" w:styleId="61">
    <w:name w:val="Основной текст (6)_"/>
    <w:link w:val="62"/>
    <w:uiPriority w:val="99"/>
    <w:locked/>
    <w:rsid w:val="0080722B"/>
    <w:rPr>
      <w:b/>
      <w:bCs/>
      <w:sz w:val="23"/>
      <w:szCs w:val="23"/>
      <w:shd w:val="clear" w:color="auto" w:fill="FFFFFF"/>
    </w:rPr>
  </w:style>
  <w:style w:type="paragraph" w:customStyle="1" w:styleId="62">
    <w:name w:val="Основной текст (6)"/>
    <w:basedOn w:val="a3"/>
    <w:link w:val="61"/>
    <w:uiPriority w:val="99"/>
    <w:rsid w:val="0080722B"/>
    <w:pPr>
      <w:widowControl w:val="0"/>
      <w:shd w:val="clear" w:color="auto" w:fill="FFFFFF"/>
      <w:spacing w:after="1260" w:line="240" w:lineRule="atLeast"/>
      <w:ind w:firstLine="0"/>
      <w:jc w:val="center"/>
    </w:pPr>
    <w:rPr>
      <w:b/>
      <w:bCs/>
      <w:sz w:val="23"/>
      <w:szCs w:val="23"/>
    </w:rPr>
  </w:style>
  <w:style w:type="character" w:styleId="afff8">
    <w:name w:val="Emphasis"/>
    <w:uiPriority w:val="99"/>
    <w:qFormat/>
    <w:rsid w:val="00EB32AD"/>
    <w:rPr>
      <w:i/>
      <w:iCs/>
    </w:rPr>
  </w:style>
  <w:style w:type="character" w:customStyle="1" w:styleId="blk">
    <w:name w:val="blk"/>
    <w:basedOn w:val="a4"/>
    <w:uiPriority w:val="99"/>
    <w:rsid w:val="00B42ACF"/>
  </w:style>
  <w:style w:type="paragraph" w:customStyle="1" w:styleId="37">
    <w:name w:val="Стиль3"/>
    <w:basedOn w:val="25"/>
    <w:next w:val="afff9"/>
    <w:uiPriority w:val="99"/>
    <w:rsid w:val="0093798E"/>
    <w:rPr>
      <w:b/>
      <w:bCs w:val="0"/>
    </w:rPr>
  </w:style>
  <w:style w:type="paragraph" w:customStyle="1" w:styleId="43">
    <w:name w:val="Стиль4"/>
    <w:basedOn w:val="37"/>
    <w:uiPriority w:val="99"/>
    <w:rsid w:val="0093798E"/>
    <w:pPr>
      <w:ind w:left="425"/>
    </w:pPr>
  </w:style>
  <w:style w:type="paragraph" w:styleId="afff9">
    <w:name w:val="List Continue"/>
    <w:basedOn w:val="a3"/>
    <w:uiPriority w:val="99"/>
    <w:rsid w:val="0093798E"/>
    <w:pPr>
      <w:spacing w:after="120"/>
      <w:ind w:left="283"/>
    </w:pPr>
  </w:style>
  <w:style w:type="paragraph" w:customStyle="1" w:styleId="53">
    <w:name w:val="Стиль5"/>
    <w:basedOn w:val="13"/>
    <w:uiPriority w:val="99"/>
    <w:rsid w:val="0093798E"/>
  </w:style>
  <w:style w:type="paragraph" w:customStyle="1" w:styleId="63">
    <w:name w:val="Стиль6"/>
    <w:basedOn w:val="53"/>
    <w:uiPriority w:val="99"/>
    <w:rsid w:val="0093798E"/>
    <w:pPr>
      <w:ind w:left="568"/>
    </w:pPr>
  </w:style>
  <w:style w:type="paragraph" w:customStyle="1" w:styleId="81">
    <w:name w:val="Стиль8"/>
    <w:basedOn w:val="53"/>
    <w:uiPriority w:val="99"/>
    <w:rsid w:val="0093798E"/>
    <w:pPr>
      <w:ind w:left="568"/>
    </w:pPr>
  </w:style>
  <w:style w:type="paragraph" w:customStyle="1" w:styleId="Standard">
    <w:name w:val="Standard"/>
    <w:uiPriority w:val="99"/>
    <w:rsid w:val="00174781"/>
    <w:pPr>
      <w:widowControl w:val="0"/>
      <w:suppressAutoHyphens/>
      <w:textAlignment w:val="baseline"/>
    </w:pPr>
    <w:rPr>
      <w:kern w:val="1"/>
      <w:lang w:eastAsia="zh-CN"/>
    </w:rPr>
  </w:style>
  <w:style w:type="paragraph" w:customStyle="1" w:styleId="Textbody">
    <w:name w:val="Text body"/>
    <w:basedOn w:val="Standard"/>
    <w:uiPriority w:val="99"/>
    <w:rsid w:val="000D753A"/>
    <w:pPr>
      <w:spacing w:after="120"/>
    </w:pPr>
  </w:style>
  <w:style w:type="paragraph" w:customStyle="1" w:styleId="16">
    <w:name w:val="Знак Знак Знак1"/>
    <w:basedOn w:val="a3"/>
    <w:uiPriority w:val="99"/>
    <w:rsid w:val="00E850E4"/>
    <w:pPr>
      <w:tabs>
        <w:tab w:val="num" w:pos="360"/>
      </w:tabs>
      <w:spacing w:after="160" w:line="240" w:lineRule="exact"/>
      <w:ind w:firstLine="0"/>
      <w:jc w:val="left"/>
    </w:pPr>
    <w:rPr>
      <w:rFonts w:ascii="Verdana" w:hAnsi="Verdana" w:cs="Verdana"/>
      <w:sz w:val="20"/>
      <w:szCs w:val="20"/>
      <w:lang w:val="en-US" w:eastAsia="en-US"/>
    </w:rPr>
  </w:style>
  <w:style w:type="paragraph" w:customStyle="1" w:styleId="221">
    <w:name w:val="Основной текст 22"/>
    <w:basedOn w:val="a3"/>
    <w:uiPriority w:val="99"/>
    <w:rsid w:val="008C1B40"/>
    <w:pPr>
      <w:ind w:firstLine="0"/>
      <w:jc w:val="center"/>
    </w:pPr>
    <w:rPr>
      <w:sz w:val="36"/>
      <w:szCs w:val="36"/>
      <w:lang w:eastAsia="zh-CN"/>
    </w:rPr>
  </w:style>
  <w:style w:type="paragraph" w:customStyle="1" w:styleId="64">
    <w:name w:val="Знак Знак6"/>
    <w:basedOn w:val="a3"/>
    <w:uiPriority w:val="99"/>
    <w:rsid w:val="00EE0565"/>
    <w:pPr>
      <w:tabs>
        <w:tab w:val="num" w:pos="360"/>
      </w:tabs>
      <w:spacing w:after="160" w:line="240" w:lineRule="exact"/>
      <w:ind w:firstLine="0"/>
      <w:jc w:val="left"/>
    </w:pPr>
    <w:rPr>
      <w:rFonts w:ascii="Verdana" w:hAnsi="Verdana" w:cs="Verdana"/>
      <w:sz w:val="20"/>
      <w:szCs w:val="20"/>
      <w:lang w:val="en-US" w:eastAsia="en-US"/>
    </w:rPr>
  </w:style>
  <w:style w:type="paragraph" w:customStyle="1" w:styleId="-">
    <w:name w:val="Тире-список"/>
    <w:basedOn w:val="a3"/>
    <w:uiPriority w:val="99"/>
    <w:rsid w:val="00EE0565"/>
    <w:pPr>
      <w:numPr>
        <w:ilvl w:val="3"/>
        <w:numId w:val="2"/>
      </w:numPr>
      <w:spacing w:line="240" w:lineRule="auto"/>
      <w:ind w:left="2058" w:hanging="357"/>
    </w:pPr>
  </w:style>
  <w:style w:type="paragraph" w:customStyle="1" w:styleId="afffa">
    <w:name w:val="Висячий отступ"/>
    <w:uiPriority w:val="99"/>
    <w:rsid w:val="00D04D88"/>
    <w:pPr>
      <w:tabs>
        <w:tab w:val="left" w:pos="240"/>
      </w:tabs>
      <w:autoSpaceDE w:val="0"/>
      <w:autoSpaceDN w:val="0"/>
      <w:adjustRightInd w:val="0"/>
      <w:ind w:left="240" w:hanging="240"/>
    </w:pPr>
    <w:rPr>
      <w:color w:val="000000"/>
      <w:sz w:val="24"/>
      <w:szCs w:val="24"/>
    </w:rPr>
  </w:style>
  <w:style w:type="paragraph" w:styleId="44">
    <w:name w:val="toc 4"/>
    <w:basedOn w:val="a3"/>
    <w:next w:val="a3"/>
    <w:autoRedefine/>
    <w:uiPriority w:val="39"/>
    <w:rsid w:val="00427E38"/>
    <w:pPr>
      <w:spacing w:after="100" w:line="276" w:lineRule="auto"/>
      <w:ind w:left="660" w:firstLine="0"/>
      <w:jc w:val="left"/>
    </w:pPr>
    <w:rPr>
      <w:rFonts w:ascii="Calibri" w:hAnsi="Calibri" w:cs="Calibri"/>
      <w:sz w:val="22"/>
      <w:szCs w:val="22"/>
    </w:rPr>
  </w:style>
  <w:style w:type="paragraph" w:styleId="54">
    <w:name w:val="toc 5"/>
    <w:basedOn w:val="a3"/>
    <w:next w:val="a3"/>
    <w:autoRedefine/>
    <w:uiPriority w:val="39"/>
    <w:rsid w:val="00427E38"/>
    <w:pPr>
      <w:spacing w:after="100" w:line="276" w:lineRule="auto"/>
      <w:ind w:left="880" w:firstLine="0"/>
      <w:jc w:val="left"/>
    </w:pPr>
    <w:rPr>
      <w:rFonts w:ascii="Calibri" w:hAnsi="Calibri" w:cs="Calibri"/>
      <w:sz w:val="22"/>
      <w:szCs w:val="22"/>
    </w:rPr>
  </w:style>
  <w:style w:type="paragraph" w:styleId="65">
    <w:name w:val="toc 6"/>
    <w:basedOn w:val="a3"/>
    <w:next w:val="a3"/>
    <w:autoRedefine/>
    <w:uiPriority w:val="39"/>
    <w:rsid w:val="00427E38"/>
    <w:pPr>
      <w:spacing w:after="100" w:line="276" w:lineRule="auto"/>
      <w:ind w:left="1100" w:firstLine="0"/>
      <w:jc w:val="left"/>
    </w:pPr>
    <w:rPr>
      <w:rFonts w:ascii="Calibri" w:hAnsi="Calibri" w:cs="Calibri"/>
      <w:sz w:val="22"/>
      <w:szCs w:val="22"/>
    </w:rPr>
  </w:style>
  <w:style w:type="paragraph" w:styleId="73">
    <w:name w:val="toc 7"/>
    <w:basedOn w:val="a3"/>
    <w:next w:val="a3"/>
    <w:autoRedefine/>
    <w:uiPriority w:val="39"/>
    <w:rsid w:val="00427E38"/>
    <w:pPr>
      <w:spacing w:after="100" w:line="276" w:lineRule="auto"/>
      <w:ind w:left="1320" w:firstLine="0"/>
      <w:jc w:val="left"/>
    </w:pPr>
    <w:rPr>
      <w:rFonts w:ascii="Calibri" w:hAnsi="Calibri" w:cs="Calibri"/>
      <w:sz w:val="22"/>
      <w:szCs w:val="22"/>
    </w:rPr>
  </w:style>
  <w:style w:type="paragraph" w:styleId="82">
    <w:name w:val="toc 8"/>
    <w:basedOn w:val="a3"/>
    <w:next w:val="a3"/>
    <w:autoRedefine/>
    <w:uiPriority w:val="39"/>
    <w:rsid w:val="00427E38"/>
    <w:pPr>
      <w:spacing w:after="100" w:line="276" w:lineRule="auto"/>
      <w:ind w:left="1540" w:firstLine="0"/>
      <w:jc w:val="left"/>
    </w:pPr>
    <w:rPr>
      <w:rFonts w:ascii="Calibri" w:hAnsi="Calibri" w:cs="Calibri"/>
      <w:sz w:val="22"/>
      <w:szCs w:val="22"/>
    </w:rPr>
  </w:style>
  <w:style w:type="paragraph" w:styleId="91">
    <w:name w:val="toc 9"/>
    <w:basedOn w:val="a3"/>
    <w:next w:val="a3"/>
    <w:autoRedefine/>
    <w:uiPriority w:val="39"/>
    <w:rsid w:val="00427E38"/>
    <w:pPr>
      <w:spacing w:after="100" w:line="276" w:lineRule="auto"/>
      <w:ind w:left="1760" w:firstLine="0"/>
      <w:jc w:val="left"/>
    </w:pPr>
    <w:rPr>
      <w:rFonts w:ascii="Calibri" w:hAnsi="Calibri" w:cs="Calibri"/>
      <w:sz w:val="22"/>
      <w:szCs w:val="22"/>
    </w:rPr>
  </w:style>
  <w:style w:type="paragraph" w:customStyle="1" w:styleId="2b">
    <w:name w:val="Формула Где2"/>
    <w:basedOn w:val="a3"/>
    <w:uiPriority w:val="99"/>
    <w:rsid w:val="00702F7B"/>
    <w:pPr>
      <w:widowControl w:val="0"/>
      <w:ind w:left="720" w:firstLine="0"/>
    </w:pPr>
  </w:style>
  <w:style w:type="character" w:customStyle="1" w:styleId="light">
    <w:name w:val="light"/>
    <w:basedOn w:val="a4"/>
    <w:uiPriority w:val="99"/>
    <w:rsid w:val="00966560"/>
  </w:style>
  <w:style w:type="character" w:customStyle="1" w:styleId="FontStyle83">
    <w:name w:val="Font Style83"/>
    <w:uiPriority w:val="99"/>
    <w:rsid w:val="00412DAB"/>
    <w:rPr>
      <w:rFonts w:ascii="Times New Roman" w:hAnsi="Times New Roman" w:cs="Times New Roman"/>
      <w:sz w:val="24"/>
      <w:szCs w:val="24"/>
    </w:rPr>
  </w:style>
  <w:style w:type="paragraph" w:customStyle="1" w:styleId="Style56">
    <w:name w:val="Style56"/>
    <w:basedOn w:val="a3"/>
    <w:uiPriority w:val="99"/>
    <w:rsid w:val="00412DAB"/>
    <w:pPr>
      <w:widowControl w:val="0"/>
      <w:suppressAutoHyphens/>
      <w:spacing w:line="280" w:lineRule="exact"/>
      <w:ind w:firstLine="744"/>
      <w:jc w:val="left"/>
    </w:pPr>
    <w:rPr>
      <w:sz w:val="24"/>
      <w:szCs w:val="24"/>
      <w:lang w:eastAsia="ar-SA"/>
    </w:rPr>
  </w:style>
  <w:style w:type="paragraph" w:customStyle="1" w:styleId="afffb">
    <w:name w:val="Стиль"/>
    <w:basedOn w:val="a3"/>
    <w:uiPriority w:val="99"/>
    <w:rsid w:val="00C4506A"/>
    <w:pPr>
      <w:tabs>
        <w:tab w:val="num" w:pos="360"/>
      </w:tabs>
      <w:spacing w:after="160" w:line="240" w:lineRule="exact"/>
      <w:ind w:firstLine="0"/>
      <w:jc w:val="left"/>
    </w:pPr>
    <w:rPr>
      <w:rFonts w:ascii="Verdana" w:hAnsi="Verdana" w:cs="Verdana"/>
      <w:sz w:val="20"/>
      <w:szCs w:val="20"/>
      <w:lang w:val="en-US" w:eastAsia="en-US"/>
    </w:rPr>
  </w:style>
  <w:style w:type="paragraph" w:styleId="afffc">
    <w:name w:val="Plain Text"/>
    <w:basedOn w:val="a3"/>
    <w:link w:val="afffd"/>
    <w:uiPriority w:val="99"/>
    <w:rsid w:val="00A92330"/>
    <w:pPr>
      <w:widowControl w:val="0"/>
      <w:spacing w:line="240" w:lineRule="auto"/>
      <w:ind w:firstLine="0"/>
      <w:jc w:val="left"/>
    </w:pPr>
    <w:rPr>
      <w:rFonts w:ascii="Courier New" w:hAnsi="Courier New" w:cs="Courier New"/>
      <w:sz w:val="20"/>
      <w:szCs w:val="20"/>
    </w:rPr>
  </w:style>
  <w:style w:type="character" w:customStyle="1" w:styleId="afffd">
    <w:name w:val="Текст Знак"/>
    <w:link w:val="afffc"/>
    <w:uiPriority w:val="99"/>
    <w:semiHidden/>
    <w:locked/>
    <w:rsid w:val="005477F9"/>
    <w:rPr>
      <w:rFonts w:ascii="Courier New" w:hAnsi="Courier New" w:cs="Courier New"/>
      <w:sz w:val="20"/>
      <w:szCs w:val="20"/>
    </w:rPr>
  </w:style>
  <w:style w:type="paragraph" w:customStyle="1" w:styleId="610">
    <w:name w:val="Знак Знак6 Знак Знак1"/>
    <w:basedOn w:val="a3"/>
    <w:uiPriority w:val="99"/>
    <w:rsid w:val="00B84E88"/>
    <w:pPr>
      <w:tabs>
        <w:tab w:val="num" w:pos="360"/>
      </w:tabs>
      <w:spacing w:after="160" w:line="240" w:lineRule="exact"/>
      <w:ind w:firstLine="0"/>
      <w:jc w:val="left"/>
    </w:pPr>
    <w:rPr>
      <w:rFonts w:ascii="Verdana" w:hAnsi="Verdana" w:cs="Verdana"/>
      <w:sz w:val="20"/>
      <w:szCs w:val="20"/>
      <w:lang w:val="en-US" w:eastAsia="en-US"/>
    </w:rPr>
  </w:style>
  <w:style w:type="paragraph" w:customStyle="1" w:styleId="66">
    <w:name w:val="Знак Знак6 Знак Знак Знак Знак"/>
    <w:basedOn w:val="a3"/>
    <w:uiPriority w:val="99"/>
    <w:rsid w:val="00135505"/>
    <w:pPr>
      <w:tabs>
        <w:tab w:val="num" w:pos="360"/>
      </w:tabs>
      <w:spacing w:after="160" w:line="240" w:lineRule="exact"/>
      <w:ind w:firstLine="0"/>
      <w:jc w:val="left"/>
    </w:pPr>
    <w:rPr>
      <w:rFonts w:ascii="Verdana" w:hAnsi="Verdana" w:cs="Verdana"/>
      <w:sz w:val="20"/>
      <w:szCs w:val="20"/>
      <w:lang w:val="en-US" w:eastAsia="en-US"/>
    </w:rPr>
  </w:style>
  <w:style w:type="character" w:customStyle="1" w:styleId="ecattext">
    <w:name w:val="ecattext"/>
    <w:uiPriority w:val="99"/>
    <w:rsid w:val="002E15DC"/>
  </w:style>
  <w:style w:type="paragraph" w:customStyle="1" w:styleId="125">
    <w:name w:val="Стиль Первая строка:  125 см"/>
    <w:basedOn w:val="a3"/>
    <w:rsid w:val="00CA218D"/>
    <w:pPr>
      <w:spacing w:line="240" w:lineRule="auto"/>
      <w:ind w:firstLine="708"/>
    </w:pPr>
    <w:rPr>
      <w:lang w:eastAsia="zh-CN"/>
    </w:rPr>
  </w:style>
  <w:style w:type="paragraph" w:customStyle="1" w:styleId="611">
    <w:name w:val="Знак Знак6 Знак Знак Знак Знак1"/>
    <w:basedOn w:val="a3"/>
    <w:uiPriority w:val="99"/>
    <w:rsid w:val="005C7B11"/>
    <w:pPr>
      <w:tabs>
        <w:tab w:val="num" w:pos="360"/>
      </w:tabs>
      <w:spacing w:after="160" w:line="240" w:lineRule="exact"/>
      <w:ind w:firstLine="0"/>
      <w:jc w:val="left"/>
    </w:pPr>
    <w:rPr>
      <w:rFonts w:ascii="Verdana" w:hAnsi="Verdana" w:cs="Verdana"/>
      <w:sz w:val="20"/>
      <w:szCs w:val="20"/>
      <w:lang w:val="en-US" w:eastAsia="en-US"/>
    </w:rPr>
  </w:style>
  <w:style w:type="character" w:customStyle="1" w:styleId="612">
    <w:name w:val="Знак Знак61"/>
    <w:uiPriority w:val="99"/>
    <w:rsid w:val="006E7CD1"/>
    <w:rPr>
      <w:rFonts w:ascii="Segoe UI" w:hAnsi="Segoe UI" w:cs="Segoe UI"/>
      <w:sz w:val="18"/>
      <w:szCs w:val="18"/>
    </w:rPr>
  </w:style>
  <w:style w:type="character" w:customStyle="1" w:styleId="55">
    <w:name w:val="Знак Знак5"/>
    <w:uiPriority w:val="99"/>
    <w:rsid w:val="006E7CD1"/>
    <w:rPr>
      <w:sz w:val="24"/>
      <w:szCs w:val="24"/>
    </w:rPr>
  </w:style>
  <w:style w:type="character" w:customStyle="1" w:styleId="45">
    <w:name w:val="Знак Знак4"/>
    <w:uiPriority w:val="99"/>
    <w:rsid w:val="006E7CD1"/>
    <w:rPr>
      <w:sz w:val="24"/>
      <w:szCs w:val="24"/>
    </w:rPr>
  </w:style>
  <w:style w:type="character" w:customStyle="1" w:styleId="92">
    <w:name w:val="Знак Знак9"/>
    <w:uiPriority w:val="99"/>
    <w:rsid w:val="006E7CD1"/>
    <w:rPr>
      <w:rFonts w:ascii="Calibri Light" w:hAnsi="Calibri Light" w:cs="Calibri Light"/>
      <w:b/>
      <w:bCs/>
      <w:kern w:val="32"/>
      <w:sz w:val="32"/>
      <w:szCs w:val="32"/>
    </w:rPr>
  </w:style>
  <w:style w:type="paragraph" w:customStyle="1" w:styleId="17">
    <w:name w:val="Заголовок оглавления1"/>
    <w:basedOn w:val="1"/>
    <w:next w:val="a3"/>
    <w:uiPriority w:val="99"/>
    <w:rsid w:val="006E7CD1"/>
    <w:pPr>
      <w:keepLines/>
      <w:spacing w:before="240" w:after="0" w:line="259" w:lineRule="auto"/>
      <w:outlineLvl w:val="9"/>
    </w:pPr>
    <w:rPr>
      <w:rFonts w:ascii="Calibri Light" w:hAnsi="Calibri Light" w:cs="Calibri Light"/>
      <w:b w:val="0"/>
      <w:bCs w:val="0"/>
      <w:color w:val="2E74B5"/>
      <w:sz w:val="32"/>
      <w:szCs w:val="32"/>
    </w:rPr>
  </w:style>
  <w:style w:type="paragraph" w:customStyle="1" w:styleId="18">
    <w:name w:val="Абзац списка1"/>
    <w:basedOn w:val="a3"/>
    <w:uiPriority w:val="99"/>
    <w:rsid w:val="006E7CD1"/>
    <w:pPr>
      <w:spacing w:line="240" w:lineRule="auto"/>
      <w:ind w:left="720" w:firstLine="0"/>
    </w:pPr>
    <w:rPr>
      <w:sz w:val="24"/>
      <w:szCs w:val="24"/>
      <w:lang w:eastAsia="en-US"/>
    </w:rPr>
  </w:style>
  <w:style w:type="character" w:customStyle="1" w:styleId="headerformattext">
    <w:name w:val="header_formattext"/>
    <w:uiPriority w:val="99"/>
    <w:rsid w:val="006E7CD1"/>
  </w:style>
  <w:style w:type="paragraph" w:customStyle="1" w:styleId="ConsPlusNonformat">
    <w:name w:val="ConsPlusNonformat"/>
    <w:uiPriority w:val="99"/>
    <w:rsid w:val="006E7CD1"/>
    <w:pPr>
      <w:widowControl w:val="0"/>
      <w:autoSpaceDE w:val="0"/>
      <w:autoSpaceDN w:val="0"/>
    </w:pPr>
    <w:rPr>
      <w:rFonts w:ascii="Courier New" w:hAnsi="Courier New" w:cs="Courier New"/>
    </w:rPr>
  </w:style>
  <w:style w:type="paragraph" w:customStyle="1" w:styleId="ConsPlusCell">
    <w:name w:val="ConsPlusCell"/>
    <w:uiPriority w:val="99"/>
    <w:rsid w:val="006E7CD1"/>
    <w:pPr>
      <w:widowControl w:val="0"/>
      <w:autoSpaceDE w:val="0"/>
      <w:autoSpaceDN w:val="0"/>
    </w:pPr>
    <w:rPr>
      <w:rFonts w:ascii="Courier New" w:hAnsi="Courier New" w:cs="Courier New"/>
    </w:rPr>
  </w:style>
  <w:style w:type="character" w:customStyle="1" w:styleId="headermiddlepict">
    <w:name w:val="header_middlepict"/>
    <w:uiPriority w:val="99"/>
    <w:rsid w:val="006E7CD1"/>
  </w:style>
  <w:style w:type="paragraph" w:customStyle="1" w:styleId="FORMATTEXT0">
    <w:name w:val=".FORMATTEXT"/>
    <w:uiPriority w:val="99"/>
    <w:rsid w:val="006E7CD1"/>
    <w:pPr>
      <w:widowControl w:val="0"/>
      <w:suppressAutoHyphens/>
      <w:autoSpaceDE w:val="0"/>
    </w:pPr>
    <w:rPr>
      <w:sz w:val="24"/>
      <w:szCs w:val="24"/>
      <w:lang w:eastAsia="zh-CN"/>
    </w:rPr>
  </w:style>
  <w:style w:type="paragraph" w:customStyle="1" w:styleId="afffe">
    <w:name w:val="."/>
    <w:uiPriority w:val="99"/>
    <w:rsid w:val="006E7CD1"/>
    <w:pPr>
      <w:widowControl w:val="0"/>
      <w:suppressAutoHyphens/>
      <w:autoSpaceDE w:val="0"/>
    </w:pPr>
    <w:rPr>
      <w:sz w:val="24"/>
      <w:szCs w:val="24"/>
      <w:lang w:eastAsia="zh-CN"/>
    </w:rPr>
  </w:style>
  <w:style w:type="paragraph" w:customStyle="1" w:styleId="110">
    <w:name w:val="Абзац списка11"/>
    <w:basedOn w:val="a3"/>
    <w:uiPriority w:val="99"/>
    <w:rsid w:val="006E7CD1"/>
    <w:pPr>
      <w:suppressAutoHyphens/>
      <w:spacing w:line="240" w:lineRule="auto"/>
      <w:ind w:left="720" w:firstLine="0"/>
    </w:pPr>
    <w:rPr>
      <w:sz w:val="24"/>
      <w:szCs w:val="24"/>
      <w:lang w:eastAsia="zh-CN"/>
    </w:rPr>
  </w:style>
  <w:style w:type="character" w:customStyle="1" w:styleId="83">
    <w:name w:val="Знак Знак8"/>
    <w:uiPriority w:val="99"/>
    <w:semiHidden/>
    <w:rsid w:val="006E7CD1"/>
    <w:rPr>
      <w:rFonts w:ascii="Calibri Light" w:hAnsi="Calibri Light" w:cs="Calibri Light"/>
      <w:b/>
      <w:bCs/>
      <w:i/>
      <w:iCs/>
      <w:sz w:val="28"/>
      <w:szCs w:val="28"/>
    </w:rPr>
  </w:style>
  <w:style w:type="paragraph" w:customStyle="1" w:styleId="TOPLEVELTEXT">
    <w:name w:val=".TOPLEVELTEXT"/>
    <w:uiPriority w:val="99"/>
    <w:rsid w:val="006E7CD1"/>
    <w:pPr>
      <w:widowControl w:val="0"/>
      <w:suppressAutoHyphens/>
      <w:autoSpaceDE w:val="0"/>
    </w:pPr>
    <w:rPr>
      <w:sz w:val="24"/>
      <w:szCs w:val="24"/>
      <w:lang w:eastAsia="zh-CN"/>
    </w:rPr>
  </w:style>
  <w:style w:type="character" w:customStyle="1" w:styleId="WW8Num6z1">
    <w:name w:val="WW8Num6z1"/>
    <w:uiPriority w:val="99"/>
    <w:rsid w:val="006E7CD1"/>
  </w:style>
  <w:style w:type="paragraph" w:customStyle="1" w:styleId="topleveltext0">
    <w:name w:val="topleveltext"/>
    <w:basedOn w:val="a3"/>
    <w:uiPriority w:val="99"/>
    <w:rsid w:val="006E7CD1"/>
    <w:pPr>
      <w:suppressAutoHyphens/>
      <w:spacing w:before="280" w:after="280" w:line="240" w:lineRule="auto"/>
      <w:ind w:firstLine="0"/>
      <w:jc w:val="left"/>
    </w:pPr>
    <w:rPr>
      <w:sz w:val="24"/>
      <w:szCs w:val="24"/>
      <w:lang w:eastAsia="zh-CN"/>
    </w:rPr>
  </w:style>
  <w:style w:type="character" w:customStyle="1" w:styleId="74">
    <w:name w:val="Знак Знак7"/>
    <w:uiPriority w:val="99"/>
    <w:semiHidden/>
    <w:rsid w:val="006E7CD1"/>
    <w:rPr>
      <w:rFonts w:ascii="Calibri Light" w:hAnsi="Calibri Light" w:cs="Calibri Light"/>
      <w:b/>
      <w:bCs/>
      <w:sz w:val="26"/>
      <w:szCs w:val="26"/>
    </w:rPr>
  </w:style>
  <w:style w:type="character" w:customStyle="1" w:styleId="Bodytext">
    <w:name w:val="Body text_"/>
    <w:uiPriority w:val="99"/>
    <w:rsid w:val="006E7CD1"/>
    <w:rPr>
      <w:rFonts w:ascii="Arial" w:hAnsi="Arial" w:cs="Arial"/>
      <w:sz w:val="19"/>
      <w:szCs w:val="19"/>
      <w:shd w:val="clear" w:color="auto" w:fill="FFFFFF"/>
    </w:rPr>
  </w:style>
  <w:style w:type="character" w:customStyle="1" w:styleId="BodytextItalic">
    <w:name w:val="Body text + Italic"/>
    <w:uiPriority w:val="99"/>
    <w:rsid w:val="006E7CD1"/>
    <w:rPr>
      <w:rFonts w:ascii="Arial" w:hAnsi="Arial" w:cs="Arial"/>
      <w:i/>
      <w:iCs/>
      <w:spacing w:val="0"/>
      <w:sz w:val="19"/>
      <w:szCs w:val="19"/>
    </w:rPr>
  </w:style>
  <w:style w:type="character" w:customStyle="1" w:styleId="Bodytext17">
    <w:name w:val="Body text (17)_"/>
    <w:uiPriority w:val="99"/>
    <w:rsid w:val="006E7CD1"/>
    <w:rPr>
      <w:rFonts w:ascii="Arial" w:hAnsi="Arial" w:cs="Arial"/>
      <w:spacing w:val="0"/>
      <w:sz w:val="19"/>
      <w:szCs w:val="19"/>
    </w:rPr>
  </w:style>
  <w:style w:type="character" w:customStyle="1" w:styleId="Bodytext17NotItalic">
    <w:name w:val="Body text (17) + Not Italic"/>
    <w:uiPriority w:val="99"/>
    <w:rsid w:val="006E7CD1"/>
    <w:rPr>
      <w:rFonts w:ascii="Arial" w:hAnsi="Arial" w:cs="Arial"/>
      <w:i/>
      <w:iCs/>
      <w:spacing w:val="0"/>
      <w:sz w:val="19"/>
      <w:szCs w:val="19"/>
    </w:rPr>
  </w:style>
  <w:style w:type="character" w:customStyle="1" w:styleId="Bodytext170">
    <w:name w:val="Body text (17)"/>
    <w:uiPriority w:val="99"/>
    <w:rsid w:val="006E7CD1"/>
  </w:style>
  <w:style w:type="character" w:customStyle="1" w:styleId="38">
    <w:name w:val="Знак Знак3"/>
    <w:basedOn w:val="a4"/>
    <w:uiPriority w:val="99"/>
    <w:rsid w:val="006E7CD1"/>
  </w:style>
  <w:style w:type="character" w:customStyle="1" w:styleId="212">
    <w:name w:val="Знак Знак21"/>
    <w:uiPriority w:val="99"/>
    <w:rsid w:val="006E7CD1"/>
    <w:rPr>
      <w:b/>
      <w:bCs/>
    </w:rPr>
  </w:style>
  <w:style w:type="character" w:customStyle="1" w:styleId="BodytextScaling150">
    <w:name w:val="Body text + Scaling 150%"/>
    <w:uiPriority w:val="99"/>
    <w:rsid w:val="006E7CD1"/>
    <w:rPr>
      <w:rFonts w:ascii="Times New Roman" w:hAnsi="Times New Roman" w:cs="Times New Roman"/>
      <w:w w:val="150"/>
      <w:sz w:val="19"/>
      <w:szCs w:val="19"/>
      <w:shd w:val="clear" w:color="auto" w:fill="FFFFFF"/>
    </w:rPr>
  </w:style>
  <w:style w:type="character" w:customStyle="1" w:styleId="Bodytext6pt">
    <w:name w:val="Body text + 6 pt"/>
    <w:uiPriority w:val="99"/>
    <w:rsid w:val="006E7CD1"/>
    <w:rPr>
      <w:rFonts w:ascii="Times New Roman" w:hAnsi="Times New Roman" w:cs="Times New Roman"/>
      <w:sz w:val="12"/>
      <w:szCs w:val="12"/>
      <w:shd w:val="clear" w:color="auto" w:fill="FFFFFF"/>
    </w:rPr>
  </w:style>
  <w:style w:type="character" w:customStyle="1" w:styleId="19">
    <w:name w:val="Знак Знак1"/>
    <w:uiPriority w:val="99"/>
    <w:rsid w:val="006E7CD1"/>
    <w:rPr>
      <w:b/>
      <w:bCs/>
      <w:sz w:val="24"/>
      <w:szCs w:val="24"/>
    </w:rPr>
  </w:style>
  <w:style w:type="paragraph" w:customStyle="1" w:styleId="1a">
    <w:name w:val="Знак Знак Знак1 Знак Знак Знак Знак Знак Знак Знак Знак Знак Знак Знак Знак Знак Знак Знак Знак"/>
    <w:basedOn w:val="a3"/>
    <w:uiPriority w:val="99"/>
    <w:rsid w:val="006E7CD1"/>
    <w:pPr>
      <w:spacing w:after="160" w:line="240" w:lineRule="exact"/>
      <w:ind w:firstLine="0"/>
      <w:jc w:val="left"/>
    </w:pPr>
    <w:rPr>
      <w:rFonts w:ascii="Verdana" w:hAnsi="Verdana" w:cs="Verdana"/>
      <w:sz w:val="20"/>
      <w:szCs w:val="20"/>
      <w:lang w:val="en-US" w:eastAsia="en-US"/>
    </w:rPr>
  </w:style>
  <w:style w:type="paragraph" w:customStyle="1" w:styleId="111">
    <w:name w:val="Знак Знак Знак11"/>
    <w:basedOn w:val="a3"/>
    <w:uiPriority w:val="99"/>
    <w:rsid w:val="006E7CD1"/>
    <w:pPr>
      <w:tabs>
        <w:tab w:val="num" w:pos="360"/>
      </w:tabs>
      <w:spacing w:after="160" w:line="240" w:lineRule="exact"/>
      <w:ind w:firstLine="0"/>
      <w:jc w:val="left"/>
    </w:pPr>
    <w:rPr>
      <w:rFonts w:ascii="Verdana" w:hAnsi="Verdana" w:cs="Verdana"/>
      <w:sz w:val="20"/>
      <w:szCs w:val="20"/>
      <w:lang w:val="en-US" w:eastAsia="en-US"/>
    </w:rPr>
  </w:style>
  <w:style w:type="character" w:customStyle="1" w:styleId="affff">
    <w:name w:val="Знак Знак"/>
    <w:uiPriority w:val="99"/>
    <w:rsid w:val="006E7CD1"/>
    <w:rPr>
      <w:sz w:val="28"/>
      <w:szCs w:val="28"/>
    </w:rPr>
  </w:style>
  <w:style w:type="paragraph" w:customStyle="1" w:styleId="affff0">
    <w:name w:val="Обычный ТУ"/>
    <w:basedOn w:val="a3"/>
    <w:uiPriority w:val="99"/>
    <w:rsid w:val="006E7CD1"/>
    <w:pPr>
      <w:spacing w:line="240" w:lineRule="auto"/>
    </w:pPr>
  </w:style>
  <w:style w:type="paragraph" w:customStyle="1" w:styleId="2c">
    <w:name w:val="Обычный ТУ (уровень 2)"/>
    <w:basedOn w:val="a3"/>
    <w:link w:val="2d"/>
    <w:uiPriority w:val="99"/>
    <w:rsid w:val="006E7CD1"/>
    <w:pPr>
      <w:tabs>
        <w:tab w:val="left" w:pos="1276"/>
      </w:tabs>
      <w:spacing w:line="240" w:lineRule="auto"/>
      <w:ind w:firstLine="567"/>
    </w:pPr>
  </w:style>
  <w:style w:type="paragraph" w:customStyle="1" w:styleId="39">
    <w:name w:val="Обычный ТУ (уровень 3)"/>
    <w:basedOn w:val="2c"/>
    <w:uiPriority w:val="99"/>
    <w:rsid w:val="006E7CD1"/>
    <w:pPr>
      <w:tabs>
        <w:tab w:val="clear" w:pos="1276"/>
        <w:tab w:val="left" w:pos="1418"/>
        <w:tab w:val="num" w:pos="9044"/>
      </w:tabs>
    </w:pPr>
  </w:style>
  <w:style w:type="paragraph" w:customStyle="1" w:styleId="46">
    <w:name w:val="Обычный ТУ (уровень 4)"/>
    <w:basedOn w:val="39"/>
    <w:uiPriority w:val="99"/>
    <w:rsid w:val="006E7CD1"/>
    <w:pPr>
      <w:tabs>
        <w:tab w:val="clear" w:pos="1418"/>
        <w:tab w:val="clear" w:pos="9044"/>
        <w:tab w:val="left" w:pos="1559"/>
        <w:tab w:val="num" w:pos="7797"/>
      </w:tabs>
    </w:pPr>
  </w:style>
  <w:style w:type="character" w:customStyle="1" w:styleId="2d">
    <w:name w:val="Обычный ТУ (уровень 2) Знак"/>
    <w:link w:val="2c"/>
    <w:uiPriority w:val="99"/>
    <w:locked/>
    <w:rsid w:val="006E7CD1"/>
    <w:rPr>
      <w:sz w:val="28"/>
      <w:szCs w:val="28"/>
      <w:lang w:val="ru-RU" w:eastAsia="ru-RU"/>
    </w:rPr>
  </w:style>
  <w:style w:type="character" w:customStyle="1" w:styleId="affff1">
    <w:name w:val="Символ сноски"/>
    <w:rsid w:val="006E7CD1"/>
    <w:rPr>
      <w:vertAlign w:val="superscript"/>
    </w:rPr>
  </w:style>
  <w:style w:type="paragraph" w:customStyle="1" w:styleId="620">
    <w:name w:val="Знак Знак6 Знак Знак Знак Знак2"/>
    <w:basedOn w:val="a3"/>
    <w:uiPriority w:val="99"/>
    <w:rsid w:val="007D30B1"/>
    <w:pPr>
      <w:tabs>
        <w:tab w:val="num" w:pos="360"/>
      </w:tabs>
      <w:spacing w:after="160" w:line="240" w:lineRule="exact"/>
      <w:ind w:firstLine="0"/>
      <w:jc w:val="left"/>
    </w:pPr>
    <w:rPr>
      <w:rFonts w:ascii="Verdana" w:hAnsi="Verdana" w:cs="Verdana"/>
      <w:sz w:val="20"/>
      <w:szCs w:val="20"/>
      <w:lang w:val="en-US" w:eastAsia="en-US"/>
    </w:rPr>
  </w:style>
  <w:style w:type="numbering" w:customStyle="1" w:styleId="a">
    <w:name w:val="Маркированный"/>
    <w:rsid w:val="000F135A"/>
    <w:pPr>
      <w:numPr>
        <w:numId w:val="3"/>
      </w:numPr>
    </w:pPr>
  </w:style>
  <w:style w:type="paragraph" w:customStyle="1" w:styleId="affff2">
    <w:name w:val="СтильТХТ"/>
    <w:basedOn w:val="a3"/>
    <w:link w:val="affff3"/>
    <w:qFormat/>
    <w:rsid w:val="00D15547"/>
    <w:rPr>
      <w:rFonts w:ascii="Arial" w:eastAsia="Calibri" w:hAnsi="Arial" w:cs="Arial"/>
      <w:sz w:val="24"/>
      <w:lang w:eastAsia="en-US"/>
    </w:rPr>
  </w:style>
  <w:style w:type="character" w:customStyle="1" w:styleId="affff3">
    <w:name w:val="СтильТХТ Знак"/>
    <w:link w:val="affff2"/>
    <w:rsid w:val="00D15547"/>
    <w:rPr>
      <w:rFonts w:ascii="Arial" w:eastAsia="Calibri" w:hAnsi="Arial" w:cs="Arial"/>
      <w:sz w:val="24"/>
      <w:szCs w:val="28"/>
      <w:lang w:eastAsia="en-US"/>
    </w:rPr>
  </w:style>
  <w:style w:type="paragraph" w:customStyle="1" w:styleId="2e">
    <w:name w:val="Нумерованный абзац 2"/>
    <w:link w:val="2f"/>
    <w:qFormat/>
    <w:rsid w:val="000F7B77"/>
    <w:pPr>
      <w:spacing w:line="360" w:lineRule="auto"/>
      <w:ind w:firstLine="709"/>
      <w:contextualSpacing/>
      <w:jc w:val="both"/>
    </w:pPr>
    <w:rPr>
      <w:rFonts w:eastAsiaTheme="minorHAnsi"/>
      <w:sz w:val="28"/>
      <w:szCs w:val="28"/>
      <w:lang w:eastAsia="en-US"/>
    </w:rPr>
  </w:style>
  <w:style w:type="paragraph" w:customStyle="1" w:styleId="1b">
    <w:name w:val="Нумерованный абзац 1"/>
    <w:basedOn w:val="2"/>
    <w:link w:val="1c"/>
    <w:qFormat/>
    <w:rsid w:val="000F7B77"/>
    <w:pPr>
      <w:tabs>
        <w:tab w:val="clear" w:pos="993"/>
        <w:tab w:val="clear" w:pos="1134"/>
      </w:tabs>
      <w:spacing w:before="0"/>
      <w:contextualSpacing/>
    </w:pPr>
    <w:rPr>
      <w:rFonts w:eastAsiaTheme="minorHAnsi"/>
      <w:sz w:val="28"/>
      <w:szCs w:val="28"/>
      <w:lang w:eastAsia="en-US"/>
    </w:rPr>
  </w:style>
  <w:style w:type="character" w:customStyle="1" w:styleId="1c">
    <w:name w:val="Нумерованный абзац 1 Знак"/>
    <w:basedOn w:val="20"/>
    <w:link w:val="1b"/>
    <w:rsid w:val="000F7B77"/>
    <w:rPr>
      <w:rFonts w:ascii="Arial" w:eastAsiaTheme="minorHAnsi" w:hAnsi="Arial" w:cs="Arial"/>
      <w:b/>
      <w:sz w:val="28"/>
      <w:szCs w:val="28"/>
      <w:lang w:eastAsia="en-US"/>
    </w:rPr>
  </w:style>
  <w:style w:type="paragraph" w:customStyle="1" w:styleId="3a">
    <w:name w:val="Нумерованный абзац 3"/>
    <w:basedOn w:val="2e"/>
    <w:qFormat/>
    <w:rsid w:val="000F7B77"/>
    <w:pPr>
      <w:ind w:left="1728" w:hanging="648"/>
    </w:pPr>
  </w:style>
  <w:style w:type="character" w:customStyle="1" w:styleId="2f">
    <w:name w:val="Нумерованный абзац 2 Знак"/>
    <w:basedOn w:val="11"/>
    <w:link w:val="2e"/>
    <w:rsid w:val="000C6A5F"/>
    <w:rPr>
      <w:rFonts w:ascii="Arial" w:eastAsiaTheme="minorHAnsi" w:hAnsi="Arial" w:cs="Arial"/>
      <w:b w:val="0"/>
      <w:bCs w:val="0"/>
      <w:sz w:val="28"/>
      <w:szCs w:val="28"/>
      <w:lang w:eastAsia="en-US"/>
    </w:rPr>
  </w:style>
  <w:style w:type="paragraph" w:customStyle="1" w:styleId="1d">
    <w:name w:val="Обычный уровень 1"/>
    <w:basedOn w:val="2"/>
    <w:link w:val="1e"/>
    <w:qFormat/>
    <w:rsid w:val="002639AB"/>
    <w:pPr>
      <w:ind w:left="1428"/>
    </w:pPr>
    <w:rPr>
      <w:b w:val="0"/>
    </w:rPr>
  </w:style>
  <w:style w:type="paragraph" w:customStyle="1" w:styleId="2f0">
    <w:name w:val="Обычный уровень 2"/>
    <w:basedOn w:val="3"/>
    <w:link w:val="2f1"/>
    <w:qFormat/>
    <w:rsid w:val="006A51B3"/>
    <w:pPr>
      <w:keepNext w:val="0"/>
    </w:pPr>
    <w:rPr>
      <w:bCs/>
      <w:lang w:eastAsia="en-US"/>
    </w:rPr>
  </w:style>
  <w:style w:type="character" w:customStyle="1" w:styleId="1e">
    <w:name w:val="Обычный уровень 1 Знак"/>
    <w:basedOn w:val="20"/>
    <w:link w:val="1d"/>
    <w:rsid w:val="002639AB"/>
    <w:rPr>
      <w:rFonts w:ascii="Arial" w:hAnsi="Arial" w:cs="Arial"/>
      <w:b w:val="0"/>
      <w:sz w:val="24"/>
      <w:szCs w:val="24"/>
    </w:rPr>
  </w:style>
  <w:style w:type="paragraph" w:customStyle="1" w:styleId="a0">
    <w:name w:val="Перечисление"/>
    <w:basedOn w:val="2f0"/>
    <w:link w:val="affff4"/>
    <w:qFormat/>
    <w:rsid w:val="005C7DB7"/>
    <w:pPr>
      <w:numPr>
        <w:numId w:val="5"/>
      </w:numPr>
      <w:tabs>
        <w:tab w:val="clear" w:pos="1418"/>
        <w:tab w:val="left" w:pos="993"/>
      </w:tabs>
    </w:pPr>
  </w:style>
  <w:style w:type="character" w:customStyle="1" w:styleId="2f1">
    <w:name w:val="Обычный уровень 2 Знак"/>
    <w:basedOn w:val="30"/>
    <w:link w:val="2f0"/>
    <w:rsid w:val="006A51B3"/>
    <w:rPr>
      <w:rFonts w:ascii="Arial" w:hAnsi="Arial" w:cs="Arial"/>
      <w:bCs/>
      <w:sz w:val="24"/>
      <w:szCs w:val="24"/>
      <w:lang w:eastAsia="en-US"/>
    </w:rPr>
  </w:style>
  <w:style w:type="character" w:customStyle="1" w:styleId="Iauiue0">
    <w:name w:val="Iau?iue Знак"/>
    <w:link w:val="Iauiue"/>
    <w:rsid w:val="009452F4"/>
    <w:rPr>
      <w:sz w:val="28"/>
      <w:szCs w:val="28"/>
    </w:rPr>
  </w:style>
  <w:style w:type="character" w:customStyle="1" w:styleId="affff4">
    <w:name w:val="Перечисление Знак"/>
    <w:basedOn w:val="2f1"/>
    <w:link w:val="a0"/>
    <w:rsid w:val="005C7DB7"/>
    <w:rPr>
      <w:rFonts w:ascii="Arial" w:hAnsi="Arial" w:cs="Arial"/>
      <w:bCs/>
      <w:sz w:val="24"/>
      <w:szCs w:val="24"/>
      <w:lang w:eastAsia="en-US"/>
    </w:rPr>
  </w:style>
  <w:style w:type="paragraph" w:customStyle="1" w:styleId="47">
    <w:name w:val="Обычный уровень 4"/>
    <w:basedOn w:val="5"/>
    <w:link w:val="48"/>
    <w:qFormat/>
    <w:rsid w:val="00C45988"/>
    <w:pPr>
      <w:keepNext w:val="0"/>
      <w:tabs>
        <w:tab w:val="clear" w:pos="0"/>
      </w:tabs>
      <w:ind w:left="0" w:firstLine="709"/>
      <w:jc w:val="both"/>
    </w:pPr>
    <w:rPr>
      <w:rFonts w:ascii="Arial" w:hAnsi="Arial" w:cs="Arial"/>
      <w:sz w:val="24"/>
      <w:szCs w:val="24"/>
    </w:rPr>
  </w:style>
  <w:style w:type="paragraph" w:customStyle="1" w:styleId="3b">
    <w:name w:val="Обычный уровень 3"/>
    <w:basedOn w:val="4"/>
    <w:link w:val="3c"/>
    <w:qFormat/>
    <w:rsid w:val="00671C2F"/>
  </w:style>
  <w:style w:type="character" w:customStyle="1" w:styleId="48">
    <w:name w:val="Обычный уровень 4 Знак"/>
    <w:basedOn w:val="50"/>
    <w:link w:val="47"/>
    <w:rsid w:val="00C45988"/>
    <w:rPr>
      <w:rFonts w:ascii="Arial" w:hAnsi="Arial" w:cs="Arial"/>
      <w:sz w:val="24"/>
      <w:szCs w:val="24"/>
    </w:rPr>
  </w:style>
  <w:style w:type="character" w:customStyle="1" w:styleId="3c">
    <w:name w:val="Обычный уровень 3 Знак"/>
    <w:basedOn w:val="40"/>
    <w:link w:val="3b"/>
    <w:rsid w:val="00671C2F"/>
    <w:rPr>
      <w:rFonts w:ascii="Arial" w:eastAsia="MS Mincho" w:hAnsi="Arial" w:cs="Arial"/>
      <w:sz w:val="24"/>
      <w:szCs w:val="24"/>
    </w:rPr>
  </w:style>
  <w:style w:type="paragraph" w:customStyle="1" w:styleId="93">
    <w:name w:val="Стиль9"/>
    <w:basedOn w:val="1d"/>
    <w:link w:val="94"/>
    <w:qFormat/>
    <w:rsid w:val="00FD2BC4"/>
    <w:pPr>
      <w:numPr>
        <w:ilvl w:val="0"/>
        <w:numId w:val="0"/>
      </w:numPr>
      <w:tabs>
        <w:tab w:val="clear" w:pos="993"/>
        <w:tab w:val="left" w:pos="709"/>
      </w:tabs>
      <w:spacing w:before="0"/>
    </w:pPr>
  </w:style>
  <w:style w:type="character" w:customStyle="1" w:styleId="94">
    <w:name w:val="Стиль9 Знак"/>
    <w:basedOn w:val="1e"/>
    <w:link w:val="93"/>
    <w:rsid w:val="00FD2BC4"/>
    <w:rPr>
      <w:rFonts w:ascii="Arial" w:hAnsi="Arial" w:cs="Arial"/>
      <w:b w:val="0"/>
      <w:sz w:val="24"/>
      <w:szCs w:val="24"/>
    </w:rPr>
  </w:style>
  <w:style w:type="paragraph" w:customStyle="1" w:styleId="affff5">
    <w:name w:val="Приложение"/>
    <w:basedOn w:val="Iauiue"/>
    <w:rsid w:val="00365F95"/>
    <w:pPr>
      <w:spacing w:after="120"/>
      <w:ind w:right="397"/>
      <w:jc w:val="right"/>
    </w:pPr>
  </w:style>
  <w:style w:type="paragraph" w:customStyle="1" w:styleId="100">
    <w:name w:val="Приложение10"/>
    <w:basedOn w:val="a3"/>
    <w:link w:val="101"/>
    <w:qFormat/>
    <w:rsid w:val="00112269"/>
    <w:pPr>
      <w:spacing w:line="240" w:lineRule="auto"/>
      <w:ind w:firstLine="0"/>
      <w:jc w:val="center"/>
    </w:pPr>
    <w:rPr>
      <w:rFonts w:ascii="Arial" w:hAnsi="Arial" w:cs="Arial"/>
    </w:rPr>
  </w:style>
  <w:style w:type="character" w:customStyle="1" w:styleId="101">
    <w:name w:val="Приложение10 Знак"/>
    <w:basedOn w:val="a4"/>
    <w:link w:val="100"/>
    <w:rsid w:val="00112269"/>
    <w:rPr>
      <w:rFonts w:ascii="Arial" w:hAnsi="Arial" w:cs="Arial"/>
      <w:sz w:val="28"/>
      <w:szCs w:val="28"/>
    </w:rPr>
  </w:style>
  <w:style w:type="table" w:customStyle="1" w:styleId="1f">
    <w:name w:val="Сетка таблицы1"/>
    <w:basedOn w:val="a5"/>
    <w:next w:val="aff"/>
    <w:uiPriority w:val="59"/>
    <w:rsid w:val="00B42BA1"/>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заголовок приложение"/>
    <w:basedOn w:val="1"/>
    <w:link w:val="affff7"/>
    <w:rsid w:val="00307B4C"/>
    <w:pPr>
      <w:keepNext w:val="0"/>
      <w:numPr>
        <w:numId w:val="0"/>
      </w:numPr>
      <w:tabs>
        <w:tab w:val="clear" w:pos="993"/>
      </w:tabs>
      <w:spacing w:before="240"/>
      <w:jc w:val="center"/>
    </w:pPr>
    <w:rPr>
      <w:rFonts w:ascii="Times New Roman" w:hAnsi="Times New Roman" w:cs="Times New Roman"/>
      <w:b w:val="0"/>
      <w:bCs w:val="0"/>
      <w:lang w:val="x-none" w:eastAsia="x-none"/>
    </w:rPr>
  </w:style>
  <w:style w:type="character" w:customStyle="1" w:styleId="affff7">
    <w:name w:val="заголовок приложение Знак"/>
    <w:link w:val="affff6"/>
    <w:rsid w:val="00307B4C"/>
    <w:rPr>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89821">
      <w:bodyDiv w:val="1"/>
      <w:marLeft w:val="0"/>
      <w:marRight w:val="0"/>
      <w:marTop w:val="0"/>
      <w:marBottom w:val="0"/>
      <w:divBdr>
        <w:top w:val="none" w:sz="0" w:space="0" w:color="auto"/>
        <w:left w:val="none" w:sz="0" w:space="0" w:color="auto"/>
        <w:bottom w:val="none" w:sz="0" w:space="0" w:color="auto"/>
        <w:right w:val="none" w:sz="0" w:space="0" w:color="auto"/>
      </w:divBdr>
    </w:div>
    <w:div w:id="373772247">
      <w:bodyDiv w:val="1"/>
      <w:marLeft w:val="0"/>
      <w:marRight w:val="0"/>
      <w:marTop w:val="0"/>
      <w:marBottom w:val="0"/>
      <w:divBdr>
        <w:top w:val="none" w:sz="0" w:space="0" w:color="auto"/>
        <w:left w:val="none" w:sz="0" w:space="0" w:color="auto"/>
        <w:bottom w:val="none" w:sz="0" w:space="0" w:color="auto"/>
        <w:right w:val="none" w:sz="0" w:space="0" w:color="auto"/>
      </w:divBdr>
    </w:div>
    <w:div w:id="477766023">
      <w:marLeft w:val="0"/>
      <w:marRight w:val="0"/>
      <w:marTop w:val="0"/>
      <w:marBottom w:val="0"/>
      <w:divBdr>
        <w:top w:val="none" w:sz="0" w:space="0" w:color="auto"/>
        <w:left w:val="none" w:sz="0" w:space="0" w:color="auto"/>
        <w:bottom w:val="none" w:sz="0" w:space="0" w:color="auto"/>
        <w:right w:val="none" w:sz="0" w:space="0" w:color="auto"/>
      </w:divBdr>
    </w:div>
    <w:div w:id="477766024">
      <w:marLeft w:val="0"/>
      <w:marRight w:val="0"/>
      <w:marTop w:val="0"/>
      <w:marBottom w:val="0"/>
      <w:divBdr>
        <w:top w:val="none" w:sz="0" w:space="0" w:color="auto"/>
        <w:left w:val="none" w:sz="0" w:space="0" w:color="auto"/>
        <w:bottom w:val="none" w:sz="0" w:space="0" w:color="auto"/>
        <w:right w:val="none" w:sz="0" w:space="0" w:color="auto"/>
      </w:divBdr>
    </w:div>
    <w:div w:id="477766025">
      <w:marLeft w:val="0"/>
      <w:marRight w:val="0"/>
      <w:marTop w:val="0"/>
      <w:marBottom w:val="0"/>
      <w:divBdr>
        <w:top w:val="none" w:sz="0" w:space="0" w:color="auto"/>
        <w:left w:val="none" w:sz="0" w:space="0" w:color="auto"/>
        <w:bottom w:val="none" w:sz="0" w:space="0" w:color="auto"/>
        <w:right w:val="none" w:sz="0" w:space="0" w:color="auto"/>
      </w:divBdr>
      <w:divsChild>
        <w:div w:id="477766102">
          <w:marLeft w:val="0"/>
          <w:marRight w:val="0"/>
          <w:marTop w:val="0"/>
          <w:marBottom w:val="0"/>
          <w:divBdr>
            <w:top w:val="none" w:sz="0" w:space="0" w:color="auto"/>
            <w:left w:val="none" w:sz="0" w:space="0" w:color="auto"/>
            <w:bottom w:val="none" w:sz="0" w:space="0" w:color="auto"/>
            <w:right w:val="none" w:sz="0" w:space="0" w:color="auto"/>
          </w:divBdr>
        </w:div>
      </w:divsChild>
    </w:div>
    <w:div w:id="477766028">
      <w:marLeft w:val="0"/>
      <w:marRight w:val="0"/>
      <w:marTop w:val="0"/>
      <w:marBottom w:val="0"/>
      <w:divBdr>
        <w:top w:val="none" w:sz="0" w:space="0" w:color="auto"/>
        <w:left w:val="none" w:sz="0" w:space="0" w:color="auto"/>
        <w:bottom w:val="none" w:sz="0" w:space="0" w:color="auto"/>
        <w:right w:val="none" w:sz="0" w:space="0" w:color="auto"/>
      </w:divBdr>
      <w:divsChild>
        <w:div w:id="477766099">
          <w:marLeft w:val="0"/>
          <w:marRight w:val="0"/>
          <w:marTop w:val="0"/>
          <w:marBottom w:val="0"/>
          <w:divBdr>
            <w:top w:val="none" w:sz="0" w:space="0" w:color="auto"/>
            <w:left w:val="none" w:sz="0" w:space="0" w:color="auto"/>
            <w:bottom w:val="none" w:sz="0" w:space="0" w:color="auto"/>
            <w:right w:val="none" w:sz="0" w:space="0" w:color="auto"/>
          </w:divBdr>
          <w:divsChild>
            <w:div w:id="47776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766029">
      <w:marLeft w:val="0"/>
      <w:marRight w:val="0"/>
      <w:marTop w:val="0"/>
      <w:marBottom w:val="0"/>
      <w:divBdr>
        <w:top w:val="none" w:sz="0" w:space="0" w:color="auto"/>
        <w:left w:val="none" w:sz="0" w:space="0" w:color="auto"/>
        <w:bottom w:val="none" w:sz="0" w:space="0" w:color="auto"/>
        <w:right w:val="none" w:sz="0" w:space="0" w:color="auto"/>
      </w:divBdr>
    </w:div>
    <w:div w:id="477766030">
      <w:marLeft w:val="0"/>
      <w:marRight w:val="0"/>
      <w:marTop w:val="0"/>
      <w:marBottom w:val="0"/>
      <w:divBdr>
        <w:top w:val="none" w:sz="0" w:space="0" w:color="auto"/>
        <w:left w:val="none" w:sz="0" w:space="0" w:color="auto"/>
        <w:bottom w:val="none" w:sz="0" w:space="0" w:color="auto"/>
        <w:right w:val="none" w:sz="0" w:space="0" w:color="auto"/>
      </w:divBdr>
    </w:div>
    <w:div w:id="477766032">
      <w:marLeft w:val="0"/>
      <w:marRight w:val="0"/>
      <w:marTop w:val="0"/>
      <w:marBottom w:val="0"/>
      <w:divBdr>
        <w:top w:val="none" w:sz="0" w:space="0" w:color="auto"/>
        <w:left w:val="none" w:sz="0" w:space="0" w:color="auto"/>
        <w:bottom w:val="none" w:sz="0" w:space="0" w:color="auto"/>
        <w:right w:val="none" w:sz="0" w:space="0" w:color="auto"/>
      </w:divBdr>
    </w:div>
    <w:div w:id="477766033">
      <w:marLeft w:val="0"/>
      <w:marRight w:val="0"/>
      <w:marTop w:val="0"/>
      <w:marBottom w:val="0"/>
      <w:divBdr>
        <w:top w:val="none" w:sz="0" w:space="0" w:color="auto"/>
        <w:left w:val="none" w:sz="0" w:space="0" w:color="auto"/>
        <w:bottom w:val="none" w:sz="0" w:space="0" w:color="auto"/>
        <w:right w:val="none" w:sz="0" w:space="0" w:color="auto"/>
      </w:divBdr>
      <w:divsChild>
        <w:div w:id="477766091">
          <w:marLeft w:val="0"/>
          <w:marRight w:val="0"/>
          <w:marTop w:val="0"/>
          <w:marBottom w:val="0"/>
          <w:divBdr>
            <w:top w:val="none" w:sz="0" w:space="0" w:color="auto"/>
            <w:left w:val="none" w:sz="0" w:space="0" w:color="auto"/>
            <w:bottom w:val="none" w:sz="0" w:space="0" w:color="auto"/>
            <w:right w:val="none" w:sz="0" w:space="0" w:color="auto"/>
          </w:divBdr>
          <w:divsChild>
            <w:div w:id="477766073">
              <w:marLeft w:val="0"/>
              <w:marRight w:val="0"/>
              <w:marTop w:val="0"/>
              <w:marBottom w:val="0"/>
              <w:divBdr>
                <w:top w:val="none" w:sz="0" w:space="0" w:color="auto"/>
                <w:left w:val="none" w:sz="0" w:space="0" w:color="auto"/>
                <w:bottom w:val="none" w:sz="0" w:space="0" w:color="auto"/>
                <w:right w:val="none" w:sz="0" w:space="0" w:color="auto"/>
              </w:divBdr>
              <w:divsChild>
                <w:div w:id="477766034">
                  <w:marLeft w:val="0"/>
                  <w:marRight w:val="0"/>
                  <w:marTop w:val="0"/>
                  <w:marBottom w:val="0"/>
                  <w:divBdr>
                    <w:top w:val="none" w:sz="0" w:space="0" w:color="auto"/>
                    <w:left w:val="none" w:sz="0" w:space="0" w:color="auto"/>
                    <w:bottom w:val="none" w:sz="0" w:space="0" w:color="auto"/>
                    <w:right w:val="none" w:sz="0" w:space="0" w:color="auto"/>
                  </w:divBdr>
                  <w:divsChild>
                    <w:div w:id="477766067">
                      <w:marLeft w:val="0"/>
                      <w:marRight w:val="0"/>
                      <w:marTop w:val="0"/>
                      <w:marBottom w:val="0"/>
                      <w:divBdr>
                        <w:top w:val="none" w:sz="0" w:space="0" w:color="auto"/>
                        <w:left w:val="none" w:sz="0" w:space="0" w:color="auto"/>
                        <w:bottom w:val="none" w:sz="0" w:space="0" w:color="auto"/>
                        <w:right w:val="none" w:sz="0" w:space="0" w:color="auto"/>
                      </w:divBdr>
                      <w:divsChild>
                        <w:div w:id="477766105">
                          <w:marLeft w:val="0"/>
                          <w:marRight w:val="0"/>
                          <w:marTop w:val="0"/>
                          <w:marBottom w:val="0"/>
                          <w:divBdr>
                            <w:top w:val="none" w:sz="0" w:space="0" w:color="auto"/>
                            <w:left w:val="none" w:sz="0" w:space="0" w:color="auto"/>
                            <w:bottom w:val="none" w:sz="0" w:space="0" w:color="auto"/>
                            <w:right w:val="none" w:sz="0" w:space="0" w:color="auto"/>
                          </w:divBdr>
                          <w:divsChild>
                            <w:div w:id="477766079">
                              <w:marLeft w:val="0"/>
                              <w:marRight w:val="0"/>
                              <w:marTop w:val="0"/>
                              <w:marBottom w:val="0"/>
                              <w:divBdr>
                                <w:top w:val="none" w:sz="0" w:space="0" w:color="auto"/>
                                <w:left w:val="none" w:sz="0" w:space="0" w:color="auto"/>
                                <w:bottom w:val="none" w:sz="0" w:space="0" w:color="auto"/>
                                <w:right w:val="none" w:sz="0" w:space="0" w:color="auto"/>
                              </w:divBdr>
                              <w:divsChild>
                                <w:div w:id="47776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7766035">
      <w:marLeft w:val="0"/>
      <w:marRight w:val="0"/>
      <w:marTop w:val="0"/>
      <w:marBottom w:val="0"/>
      <w:divBdr>
        <w:top w:val="none" w:sz="0" w:space="0" w:color="auto"/>
        <w:left w:val="none" w:sz="0" w:space="0" w:color="auto"/>
        <w:bottom w:val="none" w:sz="0" w:space="0" w:color="auto"/>
        <w:right w:val="none" w:sz="0" w:space="0" w:color="auto"/>
      </w:divBdr>
      <w:divsChild>
        <w:div w:id="477766022">
          <w:marLeft w:val="0"/>
          <w:marRight w:val="0"/>
          <w:marTop w:val="0"/>
          <w:marBottom w:val="0"/>
          <w:divBdr>
            <w:top w:val="none" w:sz="0" w:space="0" w:color="auto"/>
            <w:left w:val="none" w:sz="0" w:space="0" w:color="auto"/>
            <w:bottom w:val="none" w:sz="0" w:space="0" w:color="auto"/>
            <w:right w:val="none" w:sz="0" w:space="0" w:color="auto"/>
          </w:divBdr>
        </w:div>
        <w:div w:id="477766070">
          <w:marLeft w:val="0"/>
          <w:marRight w:val="0"/>
          <w:marTop w:val="0"/>
          <w:marBottom w:val="0"/>
          <w:divBdr>
            <w:top w:val="none" w:sz="0" w:space="0" w:color="auto"/>
            <w:left w:val="none" w:sz="0" w:space="0" w:color="auto"/>
            <w:bottom w:val="none" w:sz="0" w:space="0" w:color="auto"/>
            <w:right w:val="none" w:sz="0" w:space="0" w:color="auto"/>
          </w:divBdr>
        </w:div>
        <w:div w:id="477766074">
          <w:marLeft w:val="0"/>
          <w:marRight w:val="0"/>
          <w:marTop w:val="0"/>
          <w:marBottom w:val="0"/>
          <w:divBdr>
            <w:top w:val="none" w:sz="0" w:space="0" w:color="auto"/>
            <w:left w:val="none" w:sz="0" w:space="0" w:color="auto"/>
            <w:bottom w:val="none" w:sz="0" w:space="0" w:color="auto"/>
            <w:right w:val="none" w:sz="0" w:space="0" w:color="auto"/>
          </w:divBdr>
        </w:div>
        <w:div w:id="477766088">
          <w:marLeft w:val="0"/>
          <w:marRight w:val="0"/>
          <w:marTop w:val="0"/>
          <w:marBottom w:val="0"/>
          <w:divBdr>
            <w:top w:val="none" w:sz="0" w:space="0" w:color="auto"/>
            <w:left w:val="none" w:sz="0" w:space="0" w:color="auto"/>
            <w:bottom w:val="none" w:sz="0" w:space="0" w:color="auto"/>
            <w:right w:val="none" w:sz="0" w:space="0" w:color="auto"/>
          </w:divBdr>
        </w:div>
        <w:div w:id="477766111">
          <w:marLeft w:val="0"/>
          <w:marRight w:val="0"/>
          <w:marTop w:val="0"/>
          <w:marBottom w:val="0"/>
          <w:divBdr>
            <w:top w:val="none" w:sz="0" w:space="0" w:color="auto"/>
            <w:left w:val="none" w:sz="0" w:space="0" w:color="auto"/>
            <w:bottom w:val="none" w:sz="0" w:space="0" w:color="auto"/>
            <w:right w:val="none" w:sz="0" w:space="0" w:color="auto"/>
          </w:divBdr>
        </w:div>
      </w:divsChild>
    </w:div>
    <w:div w:id="477766037">
      <w:marLeft w:val="0"/>
      <w:marRight w:val="0"/>
      <w:marTop w:val="0"/>
      <w:marBottom w:val="0"/>
      <w:divBdr>
        <w:top w:val="none" w:sz="0" w:space="0" w:color="auto"/>
        <w:left w:val="none" w:sz="0" w:space="0" w:color="auto"/>
        <w:bottom w:val="none" w:sz="0" w:space="0" w:color="auto"/>
        <w:right w:val="none" w:sz="0" w:space="0" w:color="auto"/>
      </w:divBdr>
    </w:div>
    <w:div w:id="477766038">
      <w:marLeft w:val="0"/>
      <w:marRight w:val="0"/>
      <w:marTop w:val="0"/>
      <w:marBottom w:val="0"/>
      <w:divBdr>
        <w:top w:val="none" w:sz="0" w:space="0" w:color="auto"/>
        <w:left w:val="none" w:sz="0" w:space="0" w:color="auto"/>
        <w:bottom w:val="none" w:sz="0" w:space="0" w:color="auto"/>
        <w:right w:val="none" w:sz="0" w:space="0" w:color="auto"/>
      </w:divBdr>
    </w:div>
    <w:div w:id="477766039">
      <w:marLeft w:val="0"/>
      <w:marRight w:val="0"/>
      <w:marTop w:val="0"/>
      <w:marBottom w:val="0"/>
      <w:divBdr>
        <w:top w:val="none" w:sz="0" w:space="0" w:color="auto"/>
        <w:left w:val="none" w:sz="0" w:space="0" w:color="auto"/>
        <w:bottom w:val="none" w:sz="0" w:space="0" w:color="auto"/>
        <w:right w:val="none" w:sz="0" w:space="0" w:color="auto"/>
      </w:divBdr>
    </w:div>
    <w:div w:id="477766043">
      <w:marLeft w:val="0"/>
      <w:marRight w:val="0"/>
      <w:marTop w:val="0"/>
      <w:marBottom w:val="0"/>
      <w:divBdr>
        <w:top w:val="none" w:sz="0" w:space="0" w:color="auto"/>
        <w:left w:val="none" w:sz="0" w:space="0" w:color="auto"/>
        <w:bottom w:val="none" w:sz="0" w:space="0" w:color="auto"/>
        <w:right w:val="none" w:sz="0" w:space="0" w:color="auto"/>
      </w:divBdr>
    </w:div>
    <w:div w:id="477766044">
      <w:marLeft w:val="0"/>
      <w:marRight w:val="0"/>
      <w:marTop w:val="0"/>
      <w:marBottom w:val="0"/>
      <w:divBdr>
        <w:top w:val="none" w:sz="0" w:space="0" w:color="auto"/>
        <w:left w:val="none" w:sz="0" w:space="0" w:color="auto"/>
        <w:bottom w:val="none" w:sz="0" w:space="0" w:color="auto"/>
        <w:right w:val="none" w:sz="0" w:space="0" w:color="auto"/>
      </w:divBdr>
      <w:divsChild>
        <w:div w:id="477766027">
          <w:marLeft w:val="0"/>
          <w:marRight w:val="0"/>
          <w:marTop w:val="0"/>
          <w:marBottom w:val="0"/>
          <w:divBdr>
            <w:top w:val="none" w:sz="0" w:space="0" w:color="auto"/>
            <w:left w:val="none" w:sz="0" w:space="0" w:color="auto"/>
            <w:bottom w:val="none" w:sz="0" w:space="0" w:color="auto"/>
            <w:right w:val="none" w:sz="0" w:space="0" w:color="auto"/>
          </w:divBdr>
          <w:divsChild>
            <w:div w:id="477766026">
              <w:marLeft w:val="0"/>
              <w:marRight w:val="0"/>
              <w:marTop w:val="0"/>
              <w:marBottom w:val="0"/>
              <w:divBdr>
                <w:top w:val="none" w:sz="0" w:space="0" w:color="auto"/>
                <w:left w:val="none" w:sz="0" w:space="0" w:color="auto"/>
                <w:bottom w:val="none" w:sz="0" w:space="0" w:color="auto"/>
                <w:right w:val="none" w:sz="0" w:space="0" w:color="auto"/>
              </w:divBdr>
              <w:divsChild>
                <w:div w:id="477766083">
                  <w:marLeft w:val="0"/>
                  <w:marRight w:val="0"/>
                  <w:marTop w:val="0"/>
                  <w:marBottom w:val="0"/>
                  <w:divBdr>
                    <w:top w:val="none" w:sz="0" w:space="0" w:color="auto"/>
                    <w:left w:val="none" w:sz="0" w:space="0" w:color="auto"/>
                    <w:bottom w:val="none" w:sz="0" w:space="0" w:color="auto"/>
                    <w:right w:val="none" w:sz="0" w:space="0" w:color="auto"/>
                  </w:divBdr>
                  <w:divsChild>
                    <w:div w:id="477766042">
                      <w:marLeft w:val="0"/>
                      <w:marRight w:val="0"/>
                      <w:marTop w:val="0"/>
                      <w:marBottom w:val="0"/>
                      <w:divBdr>
                        <w:top w:val="none" w:sz="0" w:space="0" w:color="auto"/>
                        <w:left w:val="none" w:sz="0" w:space="0" w:color="auto"/>
                        <w:bottom w:val="none" w:sz="0" w:space="0" w:color="auto"/>
                        <w:right w:val="none" w:sz="0" w:space="0" w:color="auto"/>
                      </w:divBdr>
                      <w:divsChild>
                        <w:div w:id="477766069">
                          <w:marLeft w:val="0"/>
                          <w:marRight w:val="0"/>
                          <w:marTop w:val="0"/>
                          <w:marBottom w:val="0"/>
                          <w:divBdr>
                            <w:top w:val="none" w:sz="0" w:space="0" w:color="auto"/>
                            <w:left w:val="none" w:sz="0" w:space="0" w:color="auto"/>
                            <w:bottom w:val="none" w:sz="0" w:space="0" w:color="auto"/>
                            <w:right w:val="none" w:sz="0" w:space="0" w:color="auto"/>
                          </w:divBdr>
                          <w:divsChild>
                            <w:div w:id="477766031">
                              <w:marLeft w:val="0"/>
                              <w:marRight w:val="0"/>
                              <w:marTop w:val="0"/>
                              <w:marBottom w:val="0"/>
                              <w:divBdr>
                                <w:top w:val="none" w:sz="0" w:space="0" w:color="auto"/>
                                <w:left w:val="none" w:sz="0" w:space="0" w:color="auto"/>
                                <w:bottom w:val="none" w:sz="0" w:space="0" w:color="auto"/>
                                <w:right w:val="none" w:sz="0" w:space="0" w:color="auto"/>
                              </w:divBdr>
                              <w:divsChild>
                                <w:div w:id="477766020">
                                  <w:marLeft w:val="0"/>
                                  <w:marRight w:val="0"/>
                                  <w:marTop w:val="0"/>
                                  <w:marBottom w:val="0"/>
                                  <w:divBdr>
                                    <w:top w:val="none" w:sz="0" w:space="0" w:color="auto"/>
                                    <w:left w:val="none" w:sz="0" w:space="0" w:color="auto"/>
                                    <w:bottom w:val="none" w:sz="0" w:space="0" w:color="auto"/>
                                    <w:right w:val="none" w:sz="0" w:space="0" w:color="auto"/>
                                  </w:divBdr>
                                </w:div>
                                <w:div w:id="47776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7766045">
      <w:marLeft w:val="0"/>
      <w:marRight w:val="0"/>
      <w:marTop w:val="0"/>
      <w:marBottom w:val="0"/>
      <w:divBdr>
        <w:top w:val="none" w:sz="0" w:space="0" w:color="auto"/>
        <w:left w:val="none" w:sz="0" w:space="0" w:color="auto"/>
        <w:bottom w:val="none" w:sz="0" w:space="0" w:color="auto"/>
        <w:right w:val="none" w:sz="0" w:space="0" w:color="auto"/>
      </w:divBdr>
    </w:div>
    <w:div w:id="477766046">
      <w:marLeft w:val="0"/>
      <w:marRight w:val="0"/>
      <w:marTop w:val="0"/>
      <w:marBottom w:val="0"/>
      <w:divBdr>
        <w:top w:val="none" w:sz="0" w:space="0" w:color="auto"/>
        <w:left w:val="none" w:sz="0" w:space="0" w:color="auto"/>
        <w:bottom w:val="none" w:sz="0" w:space="0" w:color="auto"/>
        <w:right w:val="none" w:sz="0" w:space="0" w:color="auto"/>
      </w:divBdr>
    </w:div>
    <w:div w:id="477766047">
      <w:marLeft w:val="0"/>
      <w:marRight w:val="0"/>
      <w:marTop w:val="0"/>
      <w:marBottom w:val="0"/>
      <w:divBdr>
        <w:top w:val="none" w:sz="0" w:space="0" w:color="auto"/>
        <w:left w:val="none" w:sz="0" w:space="0" w:color="auto"/>
        <w:bottom w:val="none" w:sz="0" w:space="0" w:color="auto"/>
        <w:right w:val="none" w:sz="0" w:space="0" w:color="auto"/>
      </w:divBdr>
      <w:divsChild>
        <w:div w:id="477766021">
          <w:marLeft w:val="0"/>
          <w:marRight w:val="0"/>
          <w:marTop w:val="0"/>
          <w:marBottom w:val="0"/>
          <w:divBdr>
            <w:top w:val="none" w:sz="0" w:space="0" w:color="auto"/>
            <w:left w:val="none" w:sz="0" w:space="0" w:color="auto"/>
            <w:bottom w:val="none" w:sz="0" w:space="0" w:color="auto"/>
            <w:right w:val="none" w:sz="0" w:space="0" w:color="auto"/>
          </w:divBdr>
        </w:div>
      </w:divsChild>
    </w:div>
    <w:div w:id="477766048">
      <w:marLeft w:val="0"/>
      <w:marRight w:val="0"/>
      <w:marTop w:val="0"/>
      <w:marBottom w:val="0"/>
      <w:divBdr>
        <w:top w:val="none" w:sz="0" w:space="0" w:color="auto"/>
        <w:left w:val="none" w:sz="0" w:space="0" w:color="auto"/>
        <w:bottom w:val="none" w:sz="0" w:space="0" w:color="auto"/>
        <w:right w:val="none" w:sz="0" w:space="0" w:color="auto"/>
      </w:divBdr>
    </w:div>
    <w:div w:id="477766050">
      <w:marLeft w:val="0"/>
      <w:marRight w:val="0"/>
      <w:marTop w:val="0"/>
      <w:marBottom w:val="0"/>
      <w:divBdr>
        <w:top w:val="none" w:sz="0" w:space="0" w:color="auto"/>
        <w:left w:val="none" w:sz="0" w:space="0" w:color="auto"/>
        <w:bottom w:val="none" w:sz="0" w:space="0" w:color="auto"/>
        <w:right w:val="none" w:sz="0" w:space="0" w:color="auto"/>
      </w:divBdr>
      <w:divsChild>
        <w:div w:id="477766075">
          <w:marLeft w:val="0"/>
          <w:marRight w:val="0"/>
          <w:marTop w:val="0"/>
          <w:marBottom w:val="0"/>
          <w:divBdr>
            <w:top w:val="none" w:sz="0" w:space="0" w:color="auto"/>
            <w:left w:val="none" w:sz="0" w:space="0" w:color="auto"/>
            <w:bottom w:val="none" w:sz="0" w:space="0" w:color="auto"/>
            <w:right w:val="none" w:sz="0" w:space="0" w:color="auto"/>
          </w:divBdr>
        </w:div>
      </w:divsChild>
    </w:div>
    <w:div w:id="477766051">
      <w:marLeft w:val="0"/>
      <w:marRight w:val="0"/>
      <w:marTop w:val="0"/>
      <w:marBottom w:val="0"/>
      <w:divBdr>
        <w:top w:val="none" w:sz="0" w:space="0" w:color="auto"/>
        <w:left w:val="none" w:sz="0" w:space="0" w:color="auto"/>
        <w:bottom w:val="none" w:sz="0" w:space="0" w:color="auto"/>
        <w:right w:val="none" w:sz="0" w:space="0" w:color="auto"/>
      </w:divBdr>
    </w:div>
    <w:div w:id="477766052">
      <w:marLeft w:val="0"/>
      <w:marRight w:val="0"/>
      <w:marTop w:val="0"/>
      <w:marBottom w:val="0"/>
      <w:divBdr>
        <w:top w:val="none" w:sz="0" w:space="0" w:color="auto"/>
        <w:left w:val="none" w:sz="0" w:space="0" w:color="auto"/>
        <w:bottom w:val="none" w:sz="0" w:space="0" w:color="auto"/>
        <w:right w:val="none" w:sz="0" w:space="0" w:color="auto"/>
      </w:divBdr>
    </w:div>
    <w:div w:id="477766053">
      <w:marLeft w:val="0"/>
      <w:marRight w:val="0"/>
      <w:marTop w:val="0"/>
      <w:marBottom w:val="0"/>
      <w:divBdr>
        <w:top w:val="none" w:sz="0" w:space="0" w:color="auto"/>
        <w:left w:val="none" w:sz="0" w:space="0" w:color="auto"/>
        <w:bottom w:val="none" w:sz="0" w:space="0" w:color="auto"/>
        <w:right w:val="none" w:sz="0" w:space="0" w:color="auto"/>
      </w:divBdr>
      <w:divsChild>
        <w:div w:id="477766036">
          <w:marLeft w:val="0"/>
          <w:marRight w:val="0"/>
          <w:marTop w:val="0"/>
          <w:marBottom w:val="0"/>
          <w:divBdr>
            <w:top w:val="none" w:sz="0" w:space="0" w:color="auto"/>
            <w:left w:val="none" w:sz="0" w:space="0" w:color="auto"/>
            <w:bottom w:val="none" w:sz="0" w:space="0" w:color="auto"/>
            <w:right w:val="none" w:sz="0" w:space="0" w:color="auto"/>
          </w:divBdr>
        </w:div>
        <w:div w:id="477766049">
          <w:marLeft w:val="0"/>
          <w:marRight w:val="0"/>
          <w:marTop w:val="0"/>
          <w:marBottom w:val="0"/>
          <w:divBdr>
            <w:top w:val="none" w:sz="0" w:space="0" w:color="auto"/>
            <w:left w:val="none" w:sz="0" w:space="0" w:color="auto"/>
            <w:bottom w:val="none" w:sz="0" w:space="0" w:color="auto"/>
            <w:right w:val="none" w:sz="0" w:space="0" w:color="auto"/>
          </w:divBdr>
        </w:div>
        <w:div w:id="477766058">
          <w:marLeft w:val="0"/>
          <w:marRight w:val="0"/>
          <w:marTop w:val="0"/>
          <w:marBottom w:val="0"/>
          <w:divBdr>
            <w:top w:val="none" w:sz="0" w:space="0" w:color="auto"/>
            <w:left w:val="none" w:sz="0" w:space="0" w:color="auto"/>
            <w:bottom w:val="none" w:sz="0" w:space="0" w:color="auto"/>
            <w:right w:val="none" w:sz="0" w:space="0" w:color="auto"/>
          </w:divBdr>
        </w:div>
        <w:div w:id="477766064">
          <w:marLeft w:val="0"/>
          <w:marRight w:val="0"/>
          <w:marTop w:val="0"/>
          <w:marBottom w:val="0"/>
          <w:divBdr>
            <w:top w:val="none" w:sz="0" w:space="0" w:color="auto"/>
            <w:left w:val="none" w:sz="0" w:space="0" w:color="auto"/>
            <w:bottom w:val="none" w:sz="0" w:space="0" w:color="auto"/>
            <w:right w:val="none" w:sz="0" w:space="0" w:color="auto"/>
          </w:divBdr>
        </w:div>
        <w:div w:id="477766112">
          <w:marLeft w:val="0"/>
          <w:marRight w:val="0"/>
          <w:marTop w:val="0"/>
          <w:marBottom w:val="0"/>
          <w:divBdr>
            <w:top w:val="none" w:sz="0" w:space="0" w:color="auto"/>
            <w:left w:val="none" w:sz="0" w:space="0" w:color="auto"/>
            <w:bottom w:val="none" w:sz="0" w:space="0" w:color="auto"/>
            <w:right w:val="none" w:sz="0" w:space="0" w:color="auto"/>
          </w:divBdr>
        </w:div>
        <w:div w:id="477766123">
          <w:marLeft w:val="0"/>
          <w:marRight w:val="0"/>
          <w:marTop w:val="0"/>
          <w:marBottom w:val="0"/>
          <w:divBdr>
            <w:top w:val="none" w:sz="0" w:space="0" w:color="auto"/>
            <w:left w:val="none" w:sz="0" w:space="0" w:color="auto"/>
            <w:bottom w:val="none" w:sz="0" w:space="0" w:color="auto"/>
            <w:right w:val="none" w:sz="0" w:space="0" w:color="auto"/>
          </w:divBdr>
        </w:div>
      </w:divsChild>
    </w:div>
    <w:div w:id="477766054">
      <w:marLeft w:val="0"/>
      <w:marRight w:val="0"/>
      <w:marTop w:val="0"/>
      <w:marBottom w:val="0"/>
      <w:divBdr>
        <w:top w:val="none" w:sz="0" w:space="0" w:color="auto"/>
        <w:left w:val="none" w:sz="0" w:space="0" w:color="auto"/>
        <w:bottom w:val="none" w:sz="0" w:space="0" w:color="auto"/>
        <w:right w:val="none" w:sz="0" w:space="0" w:color="auto"/>
      </w:divBdr>
    </w:div>
    <w:div w:id="477766055">
      <w:marLeft w:val="0"/>
      <w:marRight w:val="0"/>
      <w:marTop w:val="0"/>
      <w:marBottom w:val="0"/>
      <w:divBdr>
        <w:top w:val="none" w:sz="0" w:space="0" w:color="auto"/>
        <w:left w:val="none" w:sz="0" w:space="0" w:color="auto"/>
        <w:bottom w:val="none" w:sz="0" w:space="0" w:color="auto"/>
        <w:right w:val="none" w:sz="0" w:space="0" w:color="auto"/>
      </w:divBdr>
    </w:div>
    <w:div w:id="477766056">
      <w:marLeft w:val="0"/>
      <w:marRight w:val="0"/>
      <w:marTop w:val="0"/>
      <w:marBottom w:val="0"/>
      <w:divBdr>
        <w:top w:val="none" w:sz="0" w:space="0" w:color="auto"/>
        <w:left w:val="none" w:sz="0" w:space="0" w:color="auto"/>
        <w:bottom w:val="none" w:sz="0" w:space="0" w:color="auto"/>
        <w:right w:val="none" w:sz="0" w:space="0" w:color="auto"/>
      </w:divBdr>
      <w:divsChild>
        <w:div w:id="477766061">
          <w:marLeft w:val="0"/>
          <w:marRight w:val="0"/>
          <w:marTop w:val="0"/>
          <w:marBottom w:val="0"/>
          <w:divBdr>
            <w:top w:val="none" w:sz="0" w:space="0" w:color="auto"/>
            <w:left w:val="none" w:sz="0" w:space="0" w:color="auto"/>
            <w:bottom w:val="none" w:sz="0" w:space="0" w:color="auto"/>
            <w:right w:val="none" w:sz="0" w:space="0" w:color="auto"/>
          </w:divBdr>
        </w:div>
      </w:divsChild>
    </w:div>
    <w:div w:id="477766057">
      <w:marLeft w:val="0"/>
      <w:marRight w:val="0"/>
      <w:marTop w:val="0"/>
      <w:marBottom w:val="0"/>
      <w:divBdr>
        <w:top w:val="none" w:sz="0" w:space="0" w:color="auto"/>
        <w:left w:val="none" w:sz="0" w:space="0" w:color="auto"/>
        <w:bottom w:val="none" w:sz="0" w:space="0" w:color="auto"/>
        <w:right w:val="none" w:sz="0" w:space="0" w:color="auto"/>
      </w:divBdr>
    </w:div>
    <w:div w:id="477766060">
      <w:marLeft w:val="0"/>
      <w:marRight w:val="0"/>
      <w:marTop w:val="0"/>
      <w:marBottom w:val="0"/>
      <w:divBdr>
        <w:top w:val="none" w:sz="0" w:space="0" w:color="auto"/>
        <w:left w:val="none" w:sz="0" w:space="0" w:color="auto"/>
        <w:bottom w:val="none" w:sz="0" w:space="0" w:color="auto"/>
        <w:right w:val="none" w:sz="0" w:space="0" w:color="auto"/>
      </w:divBdr>
    </w:div>
    <w:div w:id="477766062">
      <w:marLeft w:val="0"/>
      <w:marRight w:val="0"/>
      <w:marTop w:val="0"/>
      <w:marBottom w:val="0"/>
      <w:divBdr>
        <w:top w:val="none" w:sz="0" w:space="0" w:color="auto"/>
        <w:left w:val="none" w:sz="0" w:space="0" w:color="auto"/>
        <w:bottom w:val="none" w:sz="0" w:space="0" w:color="auto"/>
        <w:right w:val="none" w:sz="0" w:space="0" w:color="auto"/>
      </w:divBdr>
    </w:div>
    <w:div w:id="477766063">
      <w:marLeft w:val="0"/>
      <w:marRight w:val="0"/>
      <w:marTop w:val="0"/>
      <w:marBottom w:val="0"/>
      <w:divBdr>
        <w:top w:val="none" w:sz="0" w:space="0" w:color="auto"/>
        <w:left w:val="none" w:sz="0" w:space="0" w:color="auto"/>
        <w:bottom w:val="none" w:sz="0" w:space="0" w:color="auto"/>
        <w:right w:val="none" w:sz="0" w:space="0" w:color="auto"/>
      </w:divBdr>
    </w:div>
    <w:div w:id="477766065">
      <w:marLeft w:val="0"/>
      <w:marRight w:val="0"/>
      <w:marTop w:val="0"/>
      <w:marBottom w:val="0"/>
      <w:divBdr>
        <w:top w:val="none" w:sz="0" w:space="0" w:color="auto"/>
        <w:left w:val="none" w:sz="0" w:space="0" w:color="auto"/>
        <w:bottom w:val="none" w:sz="0" w:space="0" w:color="auto"/>
        <w:right w:val="none" w:sz="0" w:space="0" w:color="auto"/>
      </w:divBdr>
    </w:div>
    <w:div w:id="477766066">
      <w:marLeft w:val="0"/>
      <w:marRight w:val="0"/>
      <w:marTop w:val="0"/>
      <w:marBottom w:val="0"/>
      <w:divBdr>
        <w:top w:val="none" w:sz="0" w:space="0" w:color="auto"/>
        <w:left w:val="none" w:sz="0" w:space="0" w:color="auto"/>
        <w:bottom w:val="none" w:sz="0" w:space="0" w:color="auto"/>
        <w:right w:val="none" w:sz="0" w:space="0" w:color="auto"/>
      </w:divBdr>
    </w:div>
    <w:div w:id="477766068">
      <w:marLeft w:val="0"/>
      <w:marRight w:val="0"/>
      <w:marTop w:val="0"/>
      <w:marBottom w:val="0"/>
      <w:divBdr>
        <w:top w:val="none" w:sz="0" w:space="0" w:color="auto"/>
        <w:left w:val="none" w:sz="0" w:space="0" w:color="auto"/>
        <w:bottom w:val="none" w:sz="0" w:space="0" w:color="auto"/>
        <w:right w:val="none" w:sz="0" w:space="0" w:color="auto"/>
      </w:divBdr>
    </w:div>
    <w:div w:id="477766071">
      <w:marLeft w:val="0"/>
      <w:marRight w:val="0"/>
      <w:marTop w:val="0"/>
      <w:marBottom w:val="0"/>
      <w:divBdr>
        <w:top w:val="none" w:sz="0" w:space="0" w:color="auto"/>
        <w:left w:val="none" w:sz="0" w:space="0" w:color="auto"/>
        <w:bottom w:val="none" w:sz="0" w:space="0" w:color="auto"/>
        <w:right w:val="none" w:sz="0" w:space="0" w:color="auto"/>
      </w:divBdr>
    </w:div>
    <w:div w:id="477766076">
      <w:marLeft w:val="0"/>
      <w:marRight w:val="0"/>
      <w:marTop w:val="0"/>
      <w:marBottom w:val="0"/>
      <w:divBdr>
        <w:top w:val="none" w:sz="0" w:space="0" w:color="auto"/>
        <w:left w:val="none" w:sz="0" w:space="0" w:color="auto"/>
        <w:bottom w:val="none" w:sz="0" w:space="0" w:color="auto"/>
        <w:right w:val="none" w:sz="0" w:space="0" w:color="auto"/>
      </w:divBdr>
    </w:div>
    <w:div w:id="477766077">
      <w:marLeft w:val="0"/>
      <w:marRight w:val="0"/>
      <w:marTop w:val="0"/>
      <w:marBottom w:val="0"/>
      <w:divBdr>
        <w:top w:val="none" w:sz="0" w:space="0" w:color="auto"/>
        <w:left w:val="none" w:sz="0" w:space="0" w:color="auto"/>
        <w:bottom w:val="none" w:sz="0" w:space="0" w:color="auto"/>
        <w:right w:val="none" w:sz="0" w:space="0" w:color="auto"/>
      </w:divBdr>
    </w:div>
    <w:div w:id="477766078">
      <w:marLeft w:val="0"/>
      <w:marRight w:val="0"/>
      <w:marTop w:val="0"/>
      <w:marBottom w:val="0"/>
      <w:divBdr>
        <w:top w:val="none" w:sz="0" w:space="0" w:color="auto"/>
        <w:left w:val="none" w:sz="0" w:space="0" w:color="auto"/>
        <w:bottom w:val="none" w:sz="0" w:space="0" w:color="auto"/>
        <w:right w:val="none" w:sz="0" w:space="0" w:color="auto"/>
      </w:divBdr>
    </w:div>
    <w:div w:id="477766081">
      <w:marLeft w:val="0"/>
      <w:marRight w:val="0"/>
      <w:marTop w:val="0"/>
      <w:marBottom w:val="0"/>
      <w:divBdr>
        <w:top w:val="none" w:sz="0" w:space="0" w:color="auto"/>
        <w:left w:val="none" w:sz="0" w:space="0" w:color="auto"/>
        <w:bottom w:val="none" w:sz="0" w:space="0" w:color="auto"/>
        <w:right w:val="none" w:sz="0" w:space="0" w:color="auto"/>
      </w:divBdr>
    </w:div>
    <w:div w:id="477766082">
      <w:marLeft w:val="0"/>
      <w:marRight w:val="0"/>
      <w:marTop w:val="0"/>
      <w:marBottom w:val="0"/>
      <w:divBdr>
        <w:top w:val="none" w:sz="0" w:space="0" w:color="auto"/>
        <w:left w:val="none" w:sz="0" w:space="0" w:color="auto"/>
        <w:bottom w:val="none" w:sz="0" w:space="0" w:color="auto"/>
        <w:right w:val="none" w:sz="0" w:space="0" w:color="auto"/>
      </w:divBdr>
    </w:div>
    <w:div w:id="477766084">
      <w:marLeft w:val="0"/>
      <w:marRight w:val="0"/>
      <w:marTop w:val="0"/>
      <w:marBottom w:val="0"/>
      <w:divBdr>
        <w:top w:val="none" w:sz="0" w:space="0" w:color="auto"/>
        <w:left w:val="none" w:sz="0" w:space="0" w:color="auto"/>
        <w:bottom w:val="none" w:sz="0" w:space="0" w:color="auto"/>
        <w:right w:val="none" w:sz="0" w:space="0" w:color="auto"/>
      </w:divBdr>
    </w:div>
    <w:div w:id="477766085">
      <w:marLeft w:val="0"/>
      <w:marRight w:val="0"/>
      <w:marTop w:val="0"/>
      <w:marBottom w:val="0"/>
      <w:divBdr>
        <w:top w:val="none" w:sz="0" w:space="0" w:color="auto"/>
        <w:left w:val="none" w:sz="0" w:space="0" w:color="auto"/>
        <w:bottom w:val="none" w:sz="0" w:space="0" w:color="auto"/>
        <w:right w:val="none" w:sz="0" w:space="0" w:color="auto"/>
      </w:divBdr>
      <w:divsChild>
        <w:div w:id="477766080">
          <w:marLeft w:val="0"/>
          <w:marRight w:val="0"/>
          <w:marTop w:val="0"/>
          <w:marBottom w:val="0"/>
          <w:divBdr>
            <w:top w:val="none" w:sz="0" w:space="0" w:color="auto"/>
            <w:left w:val="none" w:sz="0" w:space="0" w:color="auto"/>
            <w:bottom w:val="none" w:sz="0" w:space="0" w:color="auto"/>
            <w:right w:val="none" w:sz="0" w:space="0" w:color="auto"/>
          </w:divBdr>
        </w:div>
      </w:divsChild>
    </w:div>
    <w:div w:id="477766087">
      <w:marLeft w:val="0"/>
      <w:marRight w:val="0"/>
      <w:marTop w:val="0"/>
      <w:marBottom w:val="0"/>
      <w:divBdr>
        <w:top w:val="none" w:sz="0" w:space="0" w:color="auto"/>
        <w:left w:val="none" w:sz="0" w:space="0" w:color="auto"/>
        <w:bottom w:val="none" w:sz="0" w:space="0" w:color="auto"/>
        <w:right w:val="none" w:sz="0" w:space="0" w:color="auto"/>
      </w:divBdr>
    </w:div>
    <w:div w:id="477766089">
      <w:marLeft w:val="0"/>
      <w:marRight w:val="0"/>
      <w:marTop w:val="0"/>
      <w:marBottom w:val="0"/>
      <w:divBdr>
        <w:top w:val="none" w:sz="0" w:space="0" w:color="auto"/>
        <w:left w:val="none" w:sz="0" w:space="0" w:color="auto"/>
        <w:bottom w:val="none" w:sz="0" w:space="0" w:color="auto"/>
        <w:right w:val="none" w:sz="0" w:space="0" w:color="auto"/>
      </w:divBdr>
    </w:div>
    <w:div w:id="477766090">
      <w:marLeft w:val="0"/>
      <w:marRight w:val="0"/>
      <w:marTop w:val="0"/>
      <w:marBottom w:val="0"/>
      <w:divBdr>
        <w:top w:val="none" w:sz="0" w:space="0" w:color="auto"/>
        <w:left w:val="none" w:sz="0" w:space="0" w:color="auto"/>
        <w:bottom w:val="none" w:sz="0" w:space="0" w:color="auto"/>
        <w:right w:val="none" w:sz="0" w:space="0" w:color="auto"/>
      </w:divBdr>
    </w:div>
    <w:div w:id="477766093">
      <w:marLeft w:val="0"/>
      <w:marRight w:val="0"/>
      <w:marTop w:val="0"/>
      <w:marBottom w:val="0"/>
      <w:divBdr>
        <w:top w:val="none" w:sz="0" w:space="0" w:color="auto"/>
        <w:left w:val="none" w:sz="0" w:space="0" w:color="auto"/>
        <w:bottom w:val="none" w:sz="0" w:space="0" w:color="auto"/>
        <w:right w:val="none" w:sz="0" w:space="0" w:color="auto"/>
      </w:divBdr>
      <w:divsChild>
        <w:div w:id="477766072">
          <w:marLeft w:val="0"/>
          <w:marRight w:val="0"/>
          <w:marTop w:val="0"/>
          <w:marBottom w:val="0"/>
          <w:divBdr>
            <w:top w:val="none" w:sz="0" w:space="0" w:color="auto"/>
            <w:left w:val="none" w:sz="0" w:space="0" w:color="auto"/>
            <w:bottom w:val="none" w:sz="0" w:space="0" w:color="auto"/>
            <w:right w:val="none" w:sz="0" w:space="0" w:color="auto"/>
          </w:divBdr>
        </w:div>
      </w:divsChild>
    </w:div>
    <w:div w:id="477766094">
      <w:marLeft w:val="0"/>
      <w:marRight w:val="0"/>
      <w:marTop w:val="0"/>
      <w:marBottom w:val="0"/>
      <w:divBdr>
        <w:top w:val="none" w:sz="0" w:space="0" w:color="auto"/>
        <w:left w:val="none" w:sz="0" w:space="0" w:color="auto"/>
        <w:bottom w:val="none" w:sz="0" w:space="0" w:color="auto"/>
        <w:right w:val="none" w:sz="0" w:space="0" w:color="auto"/>
      </w:divBdr>
    </w:div>
    <w:div w:id="477766095">
      <w:marLeft w:val="0"/>
      <w:marRight w:val="0"/>
      <w:marTop w:val="0"/>
      <w:marBottom w:val="0"/>
      <w:divBdr>
        <w:top w:val="none" w:sz="0" w:space="0" w:color="auto"/>
        <w:left w:val="none" w:sz="0" w:space="0" w:color="auto"/>
        <w:bottom w:val="none" w:sz="0" w:space="0" w:color="auto"/>
        <w:right w:val="none" w:sz="0" w:space="0" w:color="auto"/>
      </w:divBdr>
    </w:div>
    <w:div w:id="477766096">
      <w:marLeft w:val="0"/>
      <w:marRight w:val="0"/>
      <w:marTop w:val="0"/>
      <w:marBottom w:val="0"/>
      <w:divBdr>
        <w:top w:val="none" w:sz="0" w:space="0" w:color="auto"/>
        <w:left w:val="none" w:sz="0" w:space="0" w:color="auto"/>
        <w:bottom w:val="none" w:sz="0" w:space="0" w:color="auto"/>
        <w:right w:val="none" w:sz="0" w:space="0" w:color="auto"/>
      </w:divBdr>
    </w:div>
    <w:div w:id="477766097">
      <w:marLeft w:val="0"/>
      <w:marRight w:val="0"/>
      <w:marTop w:val="0"/>
      <w:marBottom w:val="0"/>
      <w:divBdr>
        <w:top w:val="none" w:sz="0" w:space="0" w:color="auto"/>
        <w:left w:val="none" w:sz="0" w:space="0" w:color="auto"/>
        <w:bottom w:val="none" w:sz="0" w:space="0" w:color="auto"/>
        <w:right w:val="none" w:sz="0" w:space="0" w:color="auto"/>
      </w:divBdr>
    </w:div>
    <w:div w:id="477766098">
      <w:marLeft w:val="0"/>
      <w:marRight w:val="0"/>
      <w:marTop w:val="0"/>
      <w:marBottom w:val="0"/>
      <w:divBdr>
        <w:top w:val="none" w:sz="0" w:space="0" w:color="auto"/>
        <w:left w:val="none" w:sz="0" w:space="0" w:color="auto"/>
        <w:bottom w:val="none" w:sz="0" w:space="0" w:color="auto"/>
        <w:right w:val="none" w:sz="0" w:space="0" w:color="auto"/>
      </w:divBdr>
    </w:div>
    <w:div w:id="477766100">
      <w:marLeft w:val="0"/>
      <w:marRight w:val="0"/>
      <w:marTop w:val="0"/>
      <w:marBottom w:val="0"/>
      <w:divBdr>
        <w:top w:val="none" w:sz="0" w:space="0" w:color="auto"/>
        <w:left w:val="none" w:sz="0" w:space="0" w:color="auto"/>
        <w:bottom w:val="none" w:sz="0" w:space="0" w:color="auto"/>
        <w:right w:val="none" w:sz="0" w:space="0" w:color="auto"/>
      </w:divBdr>
    </w:div>
    <w:div w:id="477766101">
      <w:marLeft w:val="0"/>
      <w:marRight w:val="0"/>
      <w:marTop w:val="0"/>
      <w:marBottom w:val="0"/>
      <w:divBdr>
        <w:top w:val="none" w:sz="0" w:space="0" w:color="auto"/>
        <w:left w:val="none" w:sz="0" w:space="0" w:color="auto"/>
        <w:bottom w:val="none" w:sz="0" w:space="0" w:color="auto"/>
        <w:right w:val="none" w:sz="0" w:space="0" w:color="auto"/>
      </w:divBdr>
    </w:div>
    <w:div w:id="477766103">
      <w:marLeft w:val="0"/>
      <w:marRight w:val="0"/>
      <w:marTop w:val="0"/>
      <w:marBottom w:val="0"/>
      <w:divBdr>
        <w:top w:val="none" w:sz="0" w:space="0" w:color="auto"/>
        <w:left w:val="none" w:sz="0" w:space="0" w:color="auto"/>
        <w:bottom w:val="none" w:sz="0" w:space="0" w:color="auto"/>
        <w:right w:val="none" w:sz="0" w:space="0" w:color="auto"/>
      </w:divBdr>
    </w:div>
    <w:div w:id="477766104">
      <w:marLeft w:val="0"/>
      <w:marRight w:val="0"/>
      <w:marTop w:val="0"/>
      <w:marBottom w:val="0"/>
      <w:divBdr>
        <w:top w:val="none" w:sz="0" w:space="0" w:color="auto"/>
        <w:left w:val="none" w:sz="0" w:space="0" w:color="auto"/>
        <w:bottom w:val="none" w:sz="0" w:space="0" w:color="auto"/>
        <w:right w:val="none" w:sz="0" w:space="0" w:color="auto"/>
      </w:divBdr>
    </w:div>
    <w:div w:id="477766106">
      <w:marLeft w:val="0"/>
      <w:marRight w:val="0"/>
      <w:marTop w:val="0"/>
      <w:marBottom w:val="0"/>
      <w:divBdr>
        <w:top w:val="none" w:sz="0" w:space="0" w:color="auto"/>
        <w:left w:val="none" w:sz="0" w:space="0" w:color="auto"/>
        <w:bottom w:val="none" w:sz="0" w:space="0" w:color="auto"/>
        <w:right w:val="none" w:sz="0" w:space="0" w:color="auto"/>
      </w:divBdr>
    </w:div>
    <w:div w:id="477766107">
      <w:marLeft w:val="0"/>
      <w:marRight w:val="0"/>
      <w:marTop w:val="0"/>
      <w:marBottom w:val="0"/>
      <w:divBdr>
        <w:top w:val="none" w:sz="0" w:space="0" w:color="auto"/>
        <w:left w:val="none" w:sz="0" w:space="0" w:color="auto"/>
        <w:bottom w:val="none" w:sz="0" w:space="0" w:color="auto"/>
        <w:right w:val="none" w:sz="0" w:space="0" w:color="auto"/>
      </w:divBdr>
      <w:divsChild>
        <w:div w:id="477766040">
          <w:marLeft w:val="0"/>
          <w:marRight w:val="0"/>
          <w:marTop w:val="0"/>
          <w:marBottom w:val="0"/>
          <w:divBdr>
            <w:top w:val="none" w:sz="0" w:space="0" w:color="auto"/>
            <w:left w:val="none" w:sz="0" w:space="0" w:color="auto"/>
            <w:bottom w:val="none" w:sz="0" w:space="0" w:color="auto"/>
            <w:right w:val="none" w:sz="0" w:space="0" w:color="auto"/>
          </w:divBdr>
        </w:div>
        <w:div w:id="477766059">
          <w:marLeft w:val="0"/>
          <w:marRight w:val="0"/>
          <w:marTop w:val="0"/>
          <w:marBottom w:val="0"/>
          <w:divBdr>
            <w:top w:val="none" w:sz="0" w:space="0" w:color="auto"/>
            <w:left w:val="none" w:sz="0" w:space="0" w:color="auto"/>
            <w:bottom w:val="none" w:sz="0" w:space="0" w:color="auto"/>
            <w:right w:val="none" w:sz="0" w:space="0" w:color="auto"/>
          </w:divBdr>
        </w:div>
        <w:div w:id="477766086">
          <w:marLeft w:val="0"/>
          <w:marRight w:val="0"/>
          <w:marTop w:val="0"/>
          <w:marBottom w:val="0"/>
          <w:divBdr>
            <w:top w:val="none" w:sz="0" w:space="0" w:color="auto"/>
            <w:left w:val="none" w:sz="0" w:space="0" w:color="auto"/>
            <w:bottom w:val="none" w:sz="0" w:space="0" w:color="auto"/>
            <w:right w:val="none" w:sz="0" w:space="0" w:color="auto"/>
          </w:divBdr>
        </w:div>
        <w:div w:id="477766113">
          <w:marLeft w:val="0"/>
          <w:marRight w:val="0"/>
          <w:marTop w:val="0"/>
          <w:marBottom w:val="0"/>
          <w:divBdr>
            <w:top w:val="none" w:sz="0" w:space="0" w:color="auto"/>
            <w:left w:val="none" w:sz="0" w:space="0" w:color="auto"/>
            <w:bottom w:val="none" w:sz="0" w:space="0" w:color="auto"/>
            <w:right w:val="none" w:sz="0" w:space="0" w:color="auto"/>
          </w:divBdr>
        </w:div>
      </w:divsChild>
    </w:div>
    <w:div w:id="477766108">
      <w:marLeft w:val="0"/>
      <w:marRight w:val="0"/>
      <w:marTop w:val="0"/>
      <w:marBottom w:val="0"/>
      <w:divBdr>
        <w:top w:val="none" w:sz="0" w:space="0" w:color="auto"/>
        <w:left w:val="none" w:sz="0" w:space="0" w:color="auto"/>
        <w:bottom w:val="none" w:sz="0" w:space="0" w:color="auto"/>
        <w:right w:val="none" w:sz="0" w:space="0" w:color="auto"/>
      </w:divBdr>
    </w:div>
    <w:div w:id="477766110">
      <w:marLeft w:val="0"/>
      <w:marRight w:val="0"/>
      <w:marTop w:val="0"/>
      <w:marBottom w:val="0"/>
      <w:divBdr>
        <w:top w:val="none" w:sz="0" w:space="0" w:color="auto"/>
        <w:left w:val="none" w:sz="0" w:space="0" w:color="auto"/>
        <w:bottom w:val="none" w:sz="0" w:space="0" w:color="auto"/>
        <w:right w:val="none" w:sz="0" w:space="0" w:color="auto"/>
      </w:divBdr>
    </w:div>
    <w:div w:id="477766114">
      <w:marLeft w:val="0"/>
      <w:marRight w:val="0"/>
      <w:marTop w:val="0"/>
      <w:marBottom w:val="0"/>
      <w:divBdr>
        <w:top w:val="none" w:sz="0" w:space="0" w:color="auto"/>
        <w:left w:val="none" w:sz="0" w:space="0" w:color="auto"/>
        <w:bottom w:val="none" w:sz="0" w:space="0" w:color="auto"/>
        <w:right w:val="none" w:sz="0" w:space="0" w:color="auto"/>
      </w:divBdr>
    </w:div>
    <w:div w:id="477766115">
      <w:marLeft w:val="0"/>
      <w:marRight w:val="0"/>
      <w:marTop w:val="0"/>
      <w:marBottom w:val="0"/>
      <w:divBdr>
        <w:top w:val="none" w:sz="0" w:space="0" w:color="auto"/>
        <w:left w:val="none" w:sz="0" w:space="0" w:color="auto"/>
        <w:bottom w:val="none" w:sz="0" w:space="0" w:color="auto"/>
        <w:right w:val="none" w:sz="0" w:space="0" w:color="auto"/>
      </w:divBdr>
    </w:div>
    <w:div w:id="477766116">
      <w:marLeft w:val="0"/>
      <w:marRight w:val="0"/>
      <w:marTop w:val="0"/>
      <w:marBottom w:val="0"/>
      <w:divBdr>
        <w:top w:val="none" w:sz="0" w:space="0" w:color="auto"/>
        <w:left w:val="none" w:sz="0" w:space="0" w:color="auto"/>
        <w:bottom w:val="none" w:sz="0" w:space="0" w:color="auto"/>
        <w:right w:val="none" w:sz="0" w:space="0" w:color="auto"/>
      </w:divBdr>
    </w:div>
    <w:div w:id="477766117">
      <w:marLeft w:val="0"/>
      <w:marRight w:val="0"/>
      <w:marTop w:val="0"/>
      <w:marBottom w:val="0"/>
      <w:divBdr>
        <w:top w:val="none" w:sz="0" w:space="0" w:color="auto"/>
        <w:left w:val="none" w:sz="0" w:space="0" w:color="auto"/>
        <w:bottom w:val="none" w:sz="0" w:space="0" w:color="auto"/>
        <w:right w:val="none" w:sz="0" w:space="0" w:color="auto"/>
      </w:divBdr>
    </w:div>
    <w:div w:id="477766118">
      <w:marLeft w:val="0"/>
      <w:marRight w:val="0"/>
      <w:marTop w:val="0"/>
      <w:marBottom w:val="0"/>
      <w:divBdr>
        <w:top w:val="none" w:sz="0" w:space="0" w:color="auto"/>
        <w:left w:val="none" w:sz="0" w:space="0" w:color="auto"/>
        <w:bottom w:val="none" w:sz="0" w:space="0" w:color="auto"/>
        <w:right w:val="none" w:sz="0" w:space="0" w:color="auto"/>
      </w:divBdr>
    </w:div>
    <w:div w:id="477766119">
      <w:marLeft w:val="0"/>
      <w:marRight w:val="0"/>
      <w:marTop w:val="0"/>
      <w:marBottom w:val="0"/>
      <w:divBdr>
        <w:top w:val="none" w:sz="0" w:space="0" w:color="auto"/>
        <w:left w:val="none" w:sz="0" w:space="0" w:color="auto"/>
        <w:bottom w:val="none" w:sz="0" w:space="0" w:color="auto"/>
        <w:right w:val="none" w:sz="0" w:space="0" w:color="auto"/>
      </w:divBdr>
    </w:div>
    <w:div w:id="477766120">
      <w:marLeft w:val="0"/>
      <w:marRight w:val="0"/>
      <w:marTop w:val="0"/>
      <w:marBottom w:val="0"/>
      <w:divBdr>
        <w:top w:val="none" w:sz="0" w:space="0" w:color="auto"/>
        <w:left w:val="none" w:sz="0" w:space="0" w:color="auto"/>
        <w:bottom w:val="none" w:sz="0" w:space="0" w:color="auto"/>
        <w:right w:val="none" w:sz="0" w:space="0" w:color="auto"/>
      </w:divBdr>
    </w:div>
    <w:div w:id="477766121">
      <w:marLeft w:val="0"/>
      <w:marRight w:val="0"/>
      <w:marTop w:val="0"/>
      <w:marBottom w:val="0"/>
      <w:divBdr>
        <w:top w:val="none" w:sz="0" w:space="0" w:color="auto"/>
        <w:left w:val="none" w:sz="0" w:space="0" w:color="auto"/>
        <w:bottom w:val="none" w:sz="0" w:space="0" w:color="auto"/>
        <w:right w:val="none" w:sz="0" w:space="0" w:color="auto"/>
      </w:divBdr>
    </w:div>
    <w:div w:id="477766122">
      <w:marLeft w:val="0"/>
      <w:marRight w:val="0"/>
      <w:marTop w:val="0"/>
      <w:marBottom w:val="0"/>
      <w:divBdr>
        <w:top w:val="none" w:sz="0" w:space="0" w:color="auto"/>
        <w:left w:val="none" w:sz="0" w:space="0" w:color="auto"/>
        <w:bottom w:val="none" w:sz="0" w:space="0" w:color="auto"/>
        <w:right w:val="none" w:sz="0" w:space="0" w:color="auto"/>
      </w:divBdr>
    </w:div>
    <w:div w:id="1866022577">
      <w:bodyDiv w:val="1"/>
      <w:marLeft w:val="0"/>
      <w:marRight w:val="0"/>
      <w:marTop w:val="0"/>
      <w:marBottom w:val="0"/>
      <w:divBdr>
        <w:top w:val="none" w:sz="0" w:space="0" w:color="auto"/>
        <w:left w:val="none" w:sz="0" w:space="0" w:color="auto"/>
        <w:bottom w:val="none" w:sz="0" w:space="0" w:color="auto"/>
        <w:right w:val="none" w:sz="0" w:space="0" w:color="auto"/>
      </w:divBdr>
    </w:div>
    <w:div w:id="1984964954">
      <w:bodyDiv w:val="1"/>
      <w:marLeft w:val="0"/>
      <w:marRight w:val="0"/>
      <w:marTop w:val="0"/>
      <w:marBottom w:val="0"/>
      <w:divBdr>
        <w:top w:val="none" w:sz="0" w:space="0" w:color="auto"/>
        <w:left w:val="none" w:sz="0" w:space="0" w:color="auto"/>
        <w:bottom w:val="none" w:sz="0" w:space="0" w:color="auto"/>
        <w:right w:val="none" w:sz="0" w:space="0" w:color="auto"/>
      </w:divBdr>
      <w:divsChild>
        <w:div w:id="67000186">
          <w:marLeft w:val="0"/>
          <w:marRight w:val="0"/>
          <w:marTop w:val="0"/>
          <w:marBottom w:val="0"/>
          <w:divBdr>
            <w:top w:val="none" w:sz="0" w:space="0" w:color="auto"/>
            <w:left w:val="none" w:sz="0" w:space="0" w:color="auto"/>
            <w:bottom w:val="none" w:sz="0" w:space="0" w:color="auto"/>
            <w:right w:val="none" w:sz="0" w:space="0" w:color="auto"/>
          </w:divBdr>
        </w:div>
        <w:div w:id="1688605360">
          <w:marLeft w:val="0"/>
          <w:marRight w:val="0"/>
          <w:marTop w:val="0"/>
          <w:marBottom w:val="120"/>
          <w:divBdr>
            <w:top w:val="none" w:sz="0" w:space="0" w:color="auto"/>
            <w:left w:val="none" w:sz="0" w:space="0" w:color="auto"/>
            <w:bottom w:val="none" w:sz="0" w:space="0" w:color="auto"/>
            <w:right w:val="none" w:sz="0" w:space="0" w:color="auto"/>
          </w:divBdr>
        </w:div>
      </w:divsChild>
    </w:div>
    <w:div w:id="2040818623">
      <w:bodyDiv w:val="1"/>
      <w:marLeft w:val="0"/>
      <w:marRight w:val="0"/>
      <w:marTop w:val="0"/>
      <w:marBottom w:val="0"/>
      <w:divBdr>
        <w:top w:val="none" w:sz="0" w:space="0" w:color="auto"/>
        <w:left w:val="none" w:sz="0" w:space="0" w:color="auto"/>
        <w:bottom w:val="none" w:sz="0" w:space="0" w:color="auto"/>
        <w:right w:val="none" w:sz="0" w:space="0" w:color="auto"/>
      </w:divBdr>
    </w:div>
    <w:div w:id="2098668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7.wmf"/><Relationship Id="rId42" Type="http://schemas.openxmlformats.org/officeDocument/2006/relationships/image" Target="media/image17.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30.wmf"/><Relationship Id="rId84" Type="http://schemas.openxmlformats.org/officeDocument/2006/relationships/image" Target="media/image35.wmf"/><Relationship Id="rId89" Type="http://schemas.openxmlformats.org/officeDocument/2006/relationships/image" Target="media/image38.png"/><Relationship Id="rId16" Type="http://schemas.openxmlformats.org/officeDocument/2006/relationships/oleObject" Target="embeddings/oleObject1.bin"/><Relationship Id="rId11" Type="http://schemas.openxmlformats.org/officeDocument/2006/relationships/footer" Target="footer1.xml"/><Relationship Id="rId32" Type="http://schemas.openxmlformats.org/officeDocument/2006/relationships/oleObject" Target="embeddings/oleObject9.bin"/><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25.wmf"/><Relationship Id="rId74" Type="http://schemas.openxmlformats.org/officeDocument/2006/relationships/oleObject" Target="embeddings/oleObject31.bin"/><Relationship Id="rId79" Type="http://schemas.openxmlformats.org/officeDocument/2006/relationships/oleObject" Target="embeddings/oleObject35.bin"/><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39.png"/><Relationship Id="rId95" Type="http://schemas.openxmlformats.org/officeDocument/2006/relationships/image" Target="media/image44.png"/><Relationship Id="rId22" Type="http://schemas.openxmlformats.org/officeDocument/2006/relationships/oleObject" Target="embeddings/oleObject4.bin"/><Relationship Id="rId27" Type="http://schemas.openxmlformats.org/officeDocument/2006/relationships/image" Target="media/image10.wmf"/><Relationship Id="rId43" Type="http://schemas.openxmlformats.org/officeDocument/2006/relationships/oleObject" Target="embeddings/oleObject15.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28.bin"/><Relationship Id="rId80" Type="http://schemas.openxmlformats.org/officeDocument/2006/relationships/oleObject" Target="embeddings/oleObject36.bin"/><Relationship Id="rId85" Type="http://schemas.openxmlformats.org/officeDocument/2006/relationships/oleObject" Target="embeddings/oleObject39.bin"/><Relationship Id="rId12" Type="http://schemas.openxmlformats.org/officeDocument/2006/relationships/footer" Target="footer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3.bin"/><Relationship Id="rId67" Type="http://schemas.openxmlformats.org/officeDocument/2006/relationships/oleObject" Target="embeddings/oleObject27.bin"/><Relationship Id="rId103" Type="http://schemas.openxmlformats.org/officeDocument/2006/relationships/theme" Target="theme/theme1.xml"/><Relationship Id="rId20" Type="http://schemas.openxmlformats.org/officeDocument/2006/relationships/oleObject" Target="embeddings/oleObject3.bin"/><Relationship Id="rId41" Type="http://schemas.openxmlformats.org/officeDocument/2006/relationships/oleObject" Target="embeddings/oleObject14.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image" Target="media/image33.wmf"/><Relationship Id="rId83" Type="http://schemas.openxmlformats.org/officeDocument/2006/relationships/oleObject" Target="embeddings/oleObject38.bin"/><Relationship Id="rId88" Type="http://schemas.openxmlformats.org/officeDocument/2006/relationships/image" Target="media/image37.png"/><Relationship Id="rId91" Type="http://schemas.openxmlformats.org/officeDocument/2006/relationships/image" Target="media/image40.png"/><Relationship Id="rId96"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header" Target="header2.xml"/><Relationship Id="rId31" Type="http://schemas.openxmlformats.org/officeDocument/2006/relationships/image" Target="media/image12.wmf"/><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oleObject" Target="embeddings/oleObject34.bin"/><Relationship Id="rId81" Type="http://schemas.openxmlformats.org/officeDocument/2006/relationships/oleObject" Target="embeddings/oleObject37.bin"/><Relationship Id="rId86" Type="http://schemas.openxmlformats.org/officeDocument/2006/relationships/image" Target="media/image36.wmf"/><Relationship Id="rId94" Type="http://schemas.openxmlformats.org/officeDocument/2006/relationships/image" Target="media/image43.png"/><Relationship Id="rId99" Type="http://schemas.openxmlformats.org/officeDocument/2006/relationships/footer" Target="footer3.xml"/><Relationship Id="rId10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oleObject" Target="embeddings/oleObject2.bin"/><Relationship Id="rId39" Type="http://schemas.openxmlformats.org/officeDocument/2006/relationships/oleObject" Target="embeddings/oleObject13.bin"/><Relationship Id="rId34" Type="http://schemas.openxmlformats.org/officeDocument/2006/relationships/oleObject" Target="embeddings/oleObject10.bin"/><Relationship Id="rId50" Type="http://schemas.openxmlformats.org/officeDocument/2006/relationships/image" Target="media/image21.wmf"/><Relationship Id="rId55" Type="http://schemas.openxmlformats.org/officeDocument/2006/relationships/oleObject" Target="embeddings/oleObject21.bin"/><Relationship Id="rId76" Type="http://schemas.openxmlformats.org/officeDocument/2006/relationships/oleObject" Target="embeddings/oleObject32.bin"/><Relationship Id="rId97" Type="http://schemas.openxmlformats.org/officeDocument/2006/relationships/image" Target="media/image46.png"/><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41.png"/><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5.bin"/><Relationship Id="rId40" Type="http://schemas.openxmlformats.org/officeDocument/2006/relationships/image" Target="media/image16.wmf"/><Relationship Id="rId45" Type="http://schemas.openxmlformats.org/officeDocument/2006/relationships/oleObject" Target="embeddings/oleObject16.bin"/><Relationship Id="rId66" Type="http://schemas.openxmlformats.org/officeDocument/2006/relationships/image" Target="media/image29.wmf"/><Relationship Id="rId87" Type="http://schemas.openxmlformats.org/officeDocument/2006/relationships/oleObject" Target="embeddings/oleObject40.bin"/><Relationship Id="rId61" Type="http://schemas.openxmlformats.org/officeDocument/2006/relationships/oleObject" Target="embeddings/oleObject24.bin"/><Relationship Id="rId82" Type="http://schemas.openxmlformats.org/officeDocument/2006/relationships/image" Target="media/image34.wmf"/><Relationship Id="rId19" Type="http://schemas.openxmlformats.org/officeDocument/2006/relationships/image" Target="media/image6.wmf"/><Relationship Id="rId14" Type="http://schemas.openxmlformats.org/officeDocument/2006/relationships/image" Target="media/image3.png"/><Relationship Id="rId30" Type="http://schemas.openxmlformats.org/officeDocument/2006/relationships/oleObject" Target="embeddings/oleObject8.bin"/><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oleObject" Target="embeddings/oleObject33.bin"/><Relationship Id="rId100" Type="http://schemas.openxmlformats.org/officeDocument/2006/relationships/header" Target="header4.xml"/><Relationship Id="rId8" Type="http://schemas.openxmlformats.org/officeDocument/2006/relationships/image" Target="media/image1.jpeg"/><Relationship Id="rId51" Type="http://schemas.openxmlformats.org/officeDocument/2006/relationships/oleObject" Target="embeddings/oleObject19.bin"/><Relationship Id="rId72" Type="http://schemas.openxmlformats.org/officeDocument/2006/relationships/image" Target="media/image32.wmf"/><Relationship Id="rId93" Type="http://schemas.openxmlformats.org/officeDocument/2006/relationships/image" Target="media/image42.png"/><Relationship Id="rId98" Type="http://schemas.openxmlformats.org/officeDocument/2006/relationships/header" Target="header3.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8BDFC-1AC6-4662-A148-A6DBD0F2F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16340</Words>
  <Characters>93142</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5 msoft5ksm</cp:lastModifiedBy>
  <cp:revision>2</cp:revision>
  <cp:lastPrinted>2026-06-03T08:37:00Z</cp:lastPrinted>
  <dcterms:created xsi:type="dcterms:W3CDTF">2026-06-25T09:22:00Z</dcterms:created>
  <dcterms:modified xsi:type="dcterms:W3CDTF">2026-06-25T09:22:00Z</dcterms:modified>
</cp:coreProperties>
</file>