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6C5C08" w:rsidRDefault="00296E9E" w:rsidP="006C5C08">
      <w:pPr>
        <w:ind w:left="80"/>
        <w:jc w:val="center"/>
        <w:rPr>
          <w:b/>
        </w:rPr>
      </w:pPr>
      <w:r w:rsidRPr="00296E9E">
        <w:rPr>
          <w:b/>
        </w:rPr>
        <w:t>ГОСТ «Средства индивидуальной защиты. Газохроматографический метод определения бензола, толуола, этилбензола, ацетона, бутилового спирта и смеси изомеров ксилола в воздушных модельных средах»</w:t>
      </w:r>
      <w:r w:rsidR="00F12B4E" w:rsidRPr="00F12B4E">
        <w:rPr>
          <w:b/>
        </w:rPr>
        <w:t xml:space="preserve"> </w:t>
      </w:r>
      <w:r w:rsidR="003B3ACB" w:rsidRPr="003B3ACB">
        <w:rPr>
          <w:b/>
        </w:rPr>
        <w:t xml:space="preserve">  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BE11B2">
        <w:trPr>
          <w:trHeight w:val="1723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3D44D6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:rsidR="009D79D2" w:rsidRPr="001A252B" w:rsidRDefault="00BE11B2" w:rsidP="00BE11B2">
            <w:proofErr w:type="spellStart"/>
            <w:r w:rsidRPr="00BE11B2">
              <w:t>Берик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Айдана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96E9E" w:rsidP="00A52D91">
            <w:pPr>
              <w:jc w:val="both"/>
            </w:pPr>
            <w:r w:rsidRPr="00296E9E">
              <w:t>ГОСТ «Средства индивидуальной защиты. Газохроматографический метод определения бензола, толуола, этилбензола, ацетона, бутилового спирта и смеси изомеров ксилола в воздушных модельных средах»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296E9E" w:rsidP="00CF58D5">
            <w:pPr>
              <w:jc w:val="both"/>
            </w:pPr>
            <w:r w:rsidRPr="00296E9E">
              <w:t>Настоящий стандарт распространяется на метод определения бензола, толуола, этилбензола, ацетона, бутилового спирта и смеси изомеров ксилола в воздушных модельных средах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3D44D6" w:rsidP="00A85A43">
            <w:pPr>
              <w:jc w:val="both"/>
              <w:rPr>
                <w:color w:val="FF0000"/>
              </w:rPr>
            </w:pPr>
            <w:r w:rsidRPr="00082629">
              <w:rPr>
                <w:color w:val="000000"/>
                <w:shd w:val="clear" w:color="auto" w:fill="FFFFFF"/>
              </w:rPr>
              <w:t>Национальный план стандартизации на 2023 год, утвержденный приказом Председателя Комитета технического регулирования и метрологии Министерства торговли и интеграции РК от 20 декабря 2022 года № 433- НҚ (с учетом всех изменений)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E11B2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2023</w:t>
            </w:r>
            <w:r w:rsidR="003D44D6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года</w:t>
            </w:r>
          </w:p>
        </w:tc>
      </w:tr>
      <w:tr w:rsidR="007D2223" w:rsidRPr="003D44D6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E82FD7" w:rsidP="00E82F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91 «</w:t>
            </w:r>
            <w:r w:rsidRPr="00E82FD7">
              <w:rPr>
                <w:lang w:val="kk-KZ"/>
              </w:rPr>
              <w:t>Химия</w:t>
            </w:r>
            <w:r>
              <w:rPr>
                <w:lang w:val="kk-KZ"/>
              </w:rPr>
              <w:t xml:space="preserve">» на базе </w:t>
            </w:r>
            <w:r w:rsidRPr="00E82FD7">
              <w:rPr>
                <w:lang w:val="kk-KZ"/>
              </w:rPr>
              <w:t>ТОО «Kazakhstan Business Solution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3D44D6" w:rsidP="00A52D91">
            <w:pPr>
              <w:jc w:val="both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3D44D6" w:rsidP="00A52D91">
            <w:pPr>
              <w:jc w:val="both"/>
            </w:pPr>
            <w:r>
              <w:t>Июль</w:t>
            </w:r>
            <w:r w:rsidR="00E17BA2" w:rsidRPr="00E17BA2">
              <w:t xml:space="preserve"> </w:t>
            </w:r>
            <w:r>
              <w:t>2024 года</w:t>
            </w:r>
          </w:p>
        </w:tc>
      </w:tr>
    </w:tbl>
    <w:p w:rsidR="00AF3C0C" w:rsidRDefault="00AF3C0C"/>
    <w:p w:rsidR="00AF3C0C" w:rsidRPr="008924DA" w:rsidRDefault="00AF3C0C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3D44D6" w:rsidTr="00851874">
        <w:tc>
          <w:tcPr>
            <w:tcW w:w="6946" w:type="dxa"/>
          </w:tcPr>
          <w:p w:rsidR="003D44D6" w:rsidRDefault="003D44D6" w:rsidP="00851874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:rsidR="003D44D6" w:rsidRDefault="003D44D6" w:rsidP="00851874">
            <w:r>
              <w:rPr>
                <w:b/>
                <w:bCs/>
              </w:rPr>
              <w:t xml:space="preserve">Департамента разработки НТД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:rsidR="003D44D6" w:rsidRDefault="003D44D6" w:rsidP="00851874">
            <w:pPr>
              <w:rPr>
                <w:b/>
                <w:bCs/>
              </w:rPr>
            </w:pPr>
          </w:p>
          <w:p w:rsidR="003D44D6" w:rsidRDefault="003D44D6" w:rsidP="00851874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:rsidR="000F0253" w:rsidRDefault="000F0253" w:rsidP="001878D1">
      <w:pPr>
        <w:ind w:firstLine="708"/>
        <w:rPr>
          <w:b/>
          <w:szCs w:val="28"/>
        </w:rPr>
      </w:pPr>
      <w:bookmarkStart w:id="0" w:name="_GoBack"/>
      <w:bookmarkEnd w:id="0"/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055E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96E9E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B3ACB"/>
    <w:rsid w:val="003D44D6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92AE8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74196"/>
    <w:rsid w:val="00C8132F"/>
    <w:rsid w:val="00C95B66"/>
    <w:rsid w:val="00CA3F17"/>
    <w:rsid w:val="00CC70C1"/>
    <w:rsid w:val="00CC7E24"/>
    <w:rsid w:val="00CD1D9D"/>
    <w:rsid w:val="00CF58D5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82FD7"/>
    <w:rsid w:val="00EA31BA"/>
    <w:rsid w:val="00EA5103"/>
    <w:rsid w:val="00EB3816"/>
    <w:rsid w:val="00EB6DEB"/>
    <w:rsid w:val="00EE5889"/>
    <w:rsid w:val="00F12B4E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DD88"/>
  <w15:docId w15:val="{35329BE0-0CCC-47A7-A7CB-D1A31FA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ElateDBro ElateDBro</cp:lastModifiedBy>
  <cp:revision>226</cp:revision>
  <cp:lastPrinted>2021-04-02T03:34:00Z</cp:lastPrinted>
  <dcterms:created xsi:type="dcterms:W3CDTF">2018-03-16T04:12:00Z</dcterms:created>
  <dcterms:modified xsi:type="dcterms:W3CDTF">2023-05-16T05:54:00Z</dcterms:modified>
</cp:coreProperties>
</file>