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985C85" w:rsidRPr="00F931A4" w14:paraId="4A6BF0E5" w14:textId="77777777" w:rsidTr="007B6831">
        <w:trPr>
          <w:trHeight w:val="1248"/>
        </w:trPr>
        <w:tc>
          <w:tcPr>
            <w:tcW w:w="9780" w:type="dxa"/>
            <w:gridSpan w:val="3"/>
            <w:tcBorders>
              <w:top w:val="single" w:sz="24" w:space="0" w:color="auto"/>
              <w:left w:val="nil"/>
              <w:bottom w:val="single" w:sz="24" w:space="0" w:color="auto"/>
              <w:right w:val="nil"/>
            </w:tcBorders>
          </w:tcPr>
          <w:p w14:paraId="589D8C89" w14:textId="77777777" w:rsidR="00985C85" w:rsidRPr="00F931A4" w:rsidRDefault="00985C85" w:rsidP="00985C85">
            <w:pPr>
              <w:spacing w:after="0" w:line="240" w:lineRule="auto"/>
              <w:ind w:firstLine="34"/>
              <w:jc w:val="center"/>
              <w:rPr>
                <w:rFonts w:ascii="Arial" w:eastAsia="Calibri" w:hAnsi="Arial" w:cs="Arial"/>
                <w:b/>
                <w:bCs/>
                <w:lang w:eastAsia="ru-RU"/>
              </w:rPr>
            </w:pPr>
            <w:r w:rsidRPr="00F931A4">
              <w:rPr>
                <w:rFonts w:ascii="Arial" w:eastAsia="Times New Roman" w:hAnsi="Arial" w:cs="Arial"/>
                <w:b/>
                <w:bCs/>
                <w:noProof/>
                <w:sz w:val="26"/>
                <w:szCs w:val="26"/>
                <w:lang w:eastAsia="ru-RU"/>
              </w:rPr>
              <mc:AlternateContent>
                <mc:Choice Requires="wps">
                  <w:drawing>
                    <wp:anchor distT="0" distB="0" distL="114300" distR="114300" simplePos="0" relativeHeight="251661312" behindDoc="0" locked="0" layoutInCell="1" allowOverlap="1" wp14:anchorId="782624F6" wp14:editId="6A64E0EF">
                      <wp:simplePos x="0" y="0"/>
                      <wp:positionH relativeFrom="column">
                        <wp:posOffset>4486910</wp:posOffset>
                      </wp:positionH>
                      <wp:positionV relativeFrom="paragraph">
                        <wp:posOffset>-2621280</wp:posOffset>
                      </wp:positionV>
                      <wp:extent cx="1691640" cy="160020"/>
                      <wp:effectExtent l="0" t="0" r="3810" b="0"/>
                      <wp:wrapNone/>
                      <wp:docPr id="466" name="Надпись 466"/>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ysClr val="window" lastClr="FFFFFF"/>
                              </a:solidFill>
                              <a:ln w="6350">
                                <a:noFill/>
                              </a:ln>
                            </wps:spPr>
                            <wps:txbx>
                              <w:txbxContent>
                                <w:p w14:paraId="0CFDA9C3" w14:textId="77777777" w:rsidR="00922135" w:rsidRDefault="00922135" w:rsidP="00985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2624F6" id="_x0000_t202" coordsize="21600,21600" o:spt="202" path="m,l,21600r21600,l21600,xe">
                      <v:stroke joinstyle="miter"/>
                      <v:path gradientshapeok="t" o:connecttype="rect"/>
                    </v:shapetype>
                    <v:shape id="Надпись 466" o:spid="_x0000_s1026" type="#_x0000_t202" style="position:absolute;left:0;text-align:left;margin-left:353.3pt;margin-top:-206.4pt;width:133.2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" fillcolor="window" stroked="f" strokeweight=".5pt">
                      <v:textbox>
                        <w:txbxContent>
                          <w:p w14:paraId="0CFDA9C3" w14:textId="77777777" w:rsidR="00922135" w:rsidRDefault="00922135" w:rsidP="00985C85"/>
                        </w:txbxContent>
                      </v:textbox>
                    </v:shape>
                  </w:pict>
                </mc:Fallback>
              </mc:AlternateContent>
            </w:r>
            <w:r w:rsidRPr="00F931A4">
              <w:rPr>
                <w:rFonts w:ascii="Arial" w:eastAsia="Calibri" w:hAnsi="Arial" w:cs="Arial"/>
                <w:b/>
                <w:bCs/>
                <w:lang w:eastAsia="ru-RU"/>
              </w:rPr>
              <w:t>ЕВРАЗИЙСКИЙ СОВЕТ ПО СТАНДАРТИЗАЦИИ, МЕТРОЛОГИИ И СЕРТИФИКАЦИИ</w:t>
            </w:r>
          </w:p>
          <w:p w14:paraId="2F254A0C" w14:textId="77777777" w:rsidR="00985C85" w:rsidRPr="00F931A4" w:rsidRDefault="00985C85" w:rsidP="00985C85">
            <w:pPr>
              <w:spacing w:after="0" w:line="240" w:lineRule="auto"/>
              <w:ind w:firstLine="34"/>
              <w:jc w:val="center"/>
              <w:rPr>
                <w:rFonts w:ascii="Arial" w:eastAsia="Calibri" w:hAnsi="Arial" w:cs="Arial"/>
                <w:b/>
                <w:bCs/>
                <w:lang w:val="en-US" w:eastAsia="ru-RU"/>
              </w:rPr>
            </w:pPr>
            <w:r w:rsidRPr="00F931A4">
              <w:rPr>
                <w:rFonts w:ascii="Arial" w:eastAsia="Calibri" w:hAnsi="Arial" w:cs="Arial"/>
                <w:b/>
                <w:bCs/>
                <w:lang w:val="en-US" w:eastAsia="ru-RU"/>
              </w:rPr>
              <w:t>(</w:t>
            </w:r>
            <w:r w:rsidRPr="00F931A4">
              <w:rPr>
                <w:rFonts w:ascii="Arial" w:eastAsia="Calibri" w:hAnsi="Arial" w:cs="Arial"/>
                <w:b/>
                <w:bCs/>
                <w:lang w:eastAsia="ru-RU"/>
              </w:rPr>
              <w:t>ЕАСС</w:t>
            </w:r>
            <w:r w:rsidRPr="00F931A4">
              <w:rPr>
                <w:rFonts w:ascii="Arial" w:eastAsia="Calibri" w:hAnsi="Arial" w:cs="Arial"/>
                <w:b/>
                <w:bCs/>
                <w:lang w:val="en-US" w:eastAsia="ru-RU"/>
              </w:rPr>
              <w:t xml:space="preserve">) </w:t>
            </w:r>
          </w:p>
          <w:p w14:paraId="449685E0" w14:textId="77777777" w:rsidR="00985C85" w:rsidRPr="00F931A4" w:rsidRDefault="00985C85" w:rsidP="00985C85">
            <w:pPr>
              <w:spacing w:after="0" w:line="240" w:lineRule="auto"/>
              <w:ind w:firstLine="34"/>
              <w:jc w:val="center"/>
              <w:rPr>
                <w:rFonts w:ascii="Arial" w:eastAsia="Calibri" w:hAnsi="Arial" w:cs="Arial"/>
                <w:b/>
                <w:bCs/>
                <w:lang w:val="en-US" w:eastAsia="ru-RU"/>
              </w:rPr>
            </w:pPr>
          </w:p>
          <w:p w14:paraId="5D9AC235" w14:textId="77777777" w:rsidR="00985C85" w:rsidRPr="00F931A4" w:rsidRDefault="00985C85" w:rsidP="00985C85">
            <w:pPr>
              <w:spacing w:after="0" w:line="240" w:lineRule="auto"/>
              <w:ind w:firstLine="34"/>
              <w:jc w:val="center"/>
              <w:rPr>
                <w:rFonts w:ascii="Arial" w:eastAsia="Calibri" w:hAnsi="Arial" w:cs="Arial"/>
                <w:b/>
                <w:bCs/>
                <w:lang w:val="en-US" w:eastAsia="ru-RU"/>
              </w:rPr>
            </w:pPr>
            <w:r w:rsidRPr="00F931A4">
              <w:rPr>
                <w:rFonts w:ascii="Arial" w:eastAsia="Calibri" w:hAnsi="Arial" w:cs="Arial"/>
                <w:b/>
                <w:bCs/>
                <w:lang w:val="en-US" w:eastAsia="ru-RU"/>
              </w:rPr>
              <w:t>EURO-ASIAN COUNCIL FOR STANDARDIZATION, METROLOGY AND CERTIFICATION</w:t>
            </w:r>
          </w:p>
          <w:p w14:paraId="1519514F" w14:textId="77777777" w:rsidR="00985C85" w:rsidRPr="00F931A4" w:rsidRDefault="00985C85" w:rsidP="00985C85">
            <w:pPr>
              <w:spacing w:after="0" w:line="240" w:lineRule="auto"/>
              <w:ind w:firstLine="34"/>
              <w:jc w:val="center"/>
              <w:rPr>
                <w:rFonts w:ascii="Arial" w:eastAsia="Calibri" w:hAnsi="Arial" w:cs="Arial"/>
                <w:b/>
                <w:bCs/>
                <w:lang w:eastAsia="ru-RU"/>
              </w:rPr>
            </w:pPr>
            <w:r w:rsidRPr="00F931A4">
              <w:rPr>
                <w:rFonts w:ascii="Arial" w:eastAsia="Calibri" w:hAnsi="Arial" w:cs="Arial"/>
                <w:b/>
                <w:bCs/>
                <w:lang w:val="en-US" w:eastAsia="ru-RU"/>
              </w:rPr>
              <w:t>(</w:t>
            </w:r>
            <w:r w:rsidRPr="00F931A4">
              <w:rPr>
                <w:rFonts w:ascii="Arial" w:eastAsia="Calibri" w:hAnsi="Arial" w:cs="Arial"/>
                <w:b/>
                <w:bCs/>
                <w:lang w:eastAsia="ru-RU"/>
              </w:rPr>
              <w:t>ЕА</w:t>
            </w:r>
            <w:r w:rsidRPr="00F931A4">
              <w:rPr>
                <w:rFonts w:ascii="Arial" w:eastAsia="Calibri" w:hAnsi="Arial" w:cs="Arial"/>
                <w:b/>
                <w:bCs/>
                <w:lang w:val="en-US" w:eastAsia="ru-RU"/>
              </w:rPr>
              <w:t>SC)</w:t>
            </w:r>
          </w:p>
          <w:p w14:paraId="07510650" w14:textId="77777777" w:rsidR="00985C85" w:rsidRPr="00F931A4" w:rsidRDefault="00985C85" w:rsidP="00985C85">
            <w:pPr>
              <w:spacing w:after="0" w:line="240" w:lineRule="auto"/>
              <w:ind w:firstLine="34"/>
              <w:jc w:val="center"/>
              <w:rPr>
                <w:rFonts w:ascii="Arial" w:eastAsia="Calibri" w:hAnsi="Arial" w:cs="Arial"/>
                <w:b/>
                <w:bCs/>
                <w:spacing w:val="102"/>
                <w:sz w:val="24"/>
                <w:szCs w:val="24"/>
                <w:lang w:eastAsia="ru-RU"/>
              </w:rPr>
            </w:pPr>
          </w:p>
        </w:tc>
      </w:tr>
      <w:tr w:rsidR="00985C85" w:rsidRPr="00F931A4" w14:paraId="737682E2" w14:textId="77777777" w:rsidTr="007B6831">
        <w:trPr>
          <w:trHeight w:val="1583"/>
        </w:trPr>
        <w:tc>
          <w:tcPr>
            <w:tcW w:w="1843" w:type="dxa"/>
            <w:tcBorders>
              <w:top w:val="single" w:sz="24" w:space="0" w:color="auto"/>
              <w:left w:val="nil"/>
              <w:bottom w:val="single" w:sz="24" w:space="0" w:color="auto"/>
              <w:right w:val="nil"/>
            </w:tcBorders>
            <w:vAlign w:val="center"/>
            <w:hideMark/>
          </w:tcPr>
          <w:p w14:paraId="2A05661F" w14:textId="77777777" w:rsidR="00985C85" w:rsidRPr="00F931A4" w:rsidRDefault="00985C85" w:rsidP="00985C85">
            <w:pPr>
              <w:spacing w:after="0" w:line="240" w:lineRule="auto"/>
              <w:ind w:firstLine="34"/>
              <w:rPr>
                <w:rFonts w:ascii="Arial" w:eastAsia="Calibri" w:hAnsi="Arial" w:cs="Arial"/>
                <w:b/>
                <w:bCs/>
                <w:spacing w:val="102"/>
                <w:sz w:val="24"/>
                <w:szCs w:val="24"/>
                <w:lang w:val="en-US" w:eastAsia="ru-RU"/>
              </w:rPr>
            </w:pPr>
            <w:r w:rsidRPr="00F931A4">
              <w:rPr>
                <w:rFonts w:ascii="Times New Roman" w:eastAsia="Times New Roman" w:hAnsi="Times New Roman" w:cs="Times New Roman"/>
                <w:noProof/>
                <w:sz w:val="24"/>
                <w:szCs w:val="24"/>
                <w:lang w:eastAsia="ru-RU"/>
              </w:rPr>
              <w:drawing>
                <wp:inline distT="0" distB="0" distL="0" distR="0" wp14:anchorId="3B161C7F" wp14:editId="5A500EA6">
                  <wp:extent cx="1068779" cy="10687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2C2B8070" w14:textId="77777777" w:rsidR="00985C85" w:rsidRPr="007C16F1" w:rsidRDefault="00985C85" w:rsidP="00985C85">
            <w:pPr>
              <w:spacing w:after="0" w:line="360" w:lineRule="auto"/>
              <w:ind w:firstLine="34"/>
              <w:jc w:val="center"/>
              <w:rPr>
                <w:rFonts w:ascii="Arial" w:eastAsia="Calibri" w:hAnsi="Arial" w:cs="Arial"/>
                <w:b/>
                <w:bCs/>
                <w:spacing w:val="58"/>
                <w:sz w:val="28"/>
                <w:szCs w:val="28"/>
                <w:lang w:eastAsia="ru-RU"/>
              </w:rPr>
            </w:pPr>
            <w:r w:rsidRPr="007C16F1">
              <w:rPr>
                <w:rFonts w:ascii="Arial" w:eastAsia="Calibri" w:hAnsi="Arial" w:cs="Arial"/>
                <w:b/>
                <w:bCs/>
                <w:spacing w:val="58"/>
                <w:sz w:val="28"/>
                <w:szCs w:val="28"/>
                <w:lang w:eastAsia="ru-RU"/>
              </w:rPr>
              <w:t>МЕЖГОСУДАРСТВЕННЫЙ</w:t>
            </w:r>
          </w:p>
          <w:p w14:paraId="1BEB25FA" w14:textId="77777777" w:rsidR="00985C85" w:rsidRPr="00F931A4" w:rsidRDefault="00985C85" w:rsidP="00985C85">
            <w:pPr>
              <w:spacing w:after="0" w:line="360" w:lineRule="auto"/>
              <w:ind w:firstLine="34"/>
              <w:jc w:val="center"/>
              <w:rPr>
                <w:rFonts w:ascii="Arial" w:eastAsia="Calibri" w:hAnsi="Arial" w:cs="Arial"/>
                <w:b/>
                <w:bCs/>
                <w:spacing w:val="102"/>
                <w:sz w:val="24"/>
                <w:szCs w:val="24"/>
                <w:lang w:eastAsia="ru-RU"/>
              </w:rPr>
            </w:pPr>
            <w:r w:rsidRPr="007C16F1">
              <w:rPr>
                <w:rFonts w:ascii="Arial" w:eastAsia="Calibri" w:hAnsi="Arial" w:cs="Arial"/>
                <w:b/>
                <w:bCs/>
                <w:spacing w:val="58"/>
                <w:sz w:val="28"/>
                <w:szCs w:val="28"/>
                <w:lang w:eastAsia="ru-RU"/>
              </w:rPr>
              <w:t>СТАНДАРТ</w:t>
            </w:r>
          </w:p>
        </w:tc>
        <w:tc>
          <w:tcPr>
            <w:tcW w:w="2658" w:type="dxa"/>
            <w:tcBorders>
              <w:top w:val="single" w:sz="24" w:space="0" w:color="auto"/>
              <w:left w:val="nil"/>
              <w:bottom w:val="single" w:sz="24" w:space="0" w:color="auto"/>
              <w:right w:val="nil"/>
            </w:tcBorders>
            <w:vAlign w:val="center"/>
          </w:tcPr>
          <w:p w14:paraId="271CA0C5" w14:textId="77777777" w:rsidR="00985C85" w:rsidRPr="00F931A4" w:rsidRDefault="00985C85" w:rsidP="00985C85">
            <w:pPr>
              <w:spacing w:before="40" w:after="40" w:line="276" w:lineRule="auto"/>
              <w:rPr>
                <w:rFonts w:ascii="Arial" w:eastAsia="Times New Roman" w:hAnsi="Arial" w:cs="Arial"/>
                <w:b/>
                <w:sz w:val="32"/>
                <w:szCs w:val="28"/>
                <w:lang w:eastAsia="ar-SA"/>
              </w:rPr>
            </w:pPr>
            <w:r w:rsidRPr="00F931A4">
              <w:rPr>
                <w:rFonts w:ascii="Arial" w:eastAsia="Times New Roman" w:hAnsi="Arial" w:cs="Arial"/>
                <w:b/>
                <w:sz w:val="32"/>
                <w:szCs w:val="28"/>
                <w:lang w:eastAsia="ar-SA"/>
              </w:rPr>
              <w:t>ГОСТ</w:t>
            </w:r>
          </w:p>
          <w:p w14:paraId="10505AD8" w14:textId="77777777" w:rsidR="00985C85" w:rsidRPr="00F931A4" w:rsidRDefault="00985C85" w:rsidP="00985C85">
            <w:pPr>
              <w:spacing w:before="40" w:after="40" w:line="276" w:lineRule="auto"/>
              <w:rPr>
                <w:rFonts w:ascii="Arial" w:eastAsia="Times New Roman" w:hAnsi="Arial" w:cs="Arial"/>
                <w:b/>
                <w:sz w:val="32"/>
                <w:szCs w:val="28"/>
                <w:lang w:eastAsia="ar-SA"/>
              </w:rPr>
            </w:pPr>
            <w:r w:rsidRPr="00F931A4">
              <w:rPr>
                <w:rFonts w:ascii="Arial" w:eastAsia="Times New Roman" w:hAnsi="Arial" w:cs="Arial"/>
                <w:b/>
                <w:bCs/>
                <w:sz w:val="32"/>
                <w:szCs w:val="28"/>
                <w:lang w:eastAsia="ar-SA"/>
              </w:rPr>
              <w:t>IEC 60825-4</w:t>
            </w:r>
            <w:r w:rsidRPr="00F931A4">
              <w:rPr>
                <w:rFonts w:ascii="Arial" w:eastAsia="Times New Roman" w:hAnsi="Arial" w:cs="Arial"/>
                <w:b/>
                <w:sz w:val="32"/>
                <w:szCs w:val="28"/>
                <w:lang w:eastAsia="ar-SA"/>
              </w:rPr>
              <w:t>–</w:t>
            </w:r>
          </w:p>
          <w:p w14:paraId="75B9C990" w14:textId="77777777" w:rsidR="00985C85" w:rsidRPr="00F931A4" w:rsidRDefault="00985C85">
            <w:pPr>
              <w:spacing w:before="40" w:after="40" w:line="276" w:lineRule="auto"/>
              <w:rPr>
                <w:rFonts w:ascii="Arial" w:eastAsia="Calibri" w:hAnsi="Arial" w:cs="Arial"/>
                <w:b/>
                <w:bCs/>
                <w:i/>
                <w:sz w:val="24"/>
                <w:szCs w:val="24"/>
                <w:lang w:eastAsia="ru-RU"/>
              </w:rPr>
            </w:pPr>
            <w:r w:rsidRPr="00F931A4">
              <w:rPr>
                <w:rFonts w:ascii="Arial" w:eastAsia="Times New Roman" w:hAnsi="Arial" w:cs="Arial"/>
                <w:b/>
                <w:sz w:val="32"/>
                <w:szCs w:val="28"/>
                <w:lang w:eastAsia="ar-SA"/>
              </w:rPr>
              <w:t>202</w:t>
            </w:r>
            <w:r w:rsidR="000B04C2">
              <w:rPr>
                <w:rFonts w:ascii="Arial" w:eastAsia="Times New Roman" w:hAnsi="Arial" w:cs="Arial"/>
                <w:b/>
                <w:sz w:val="32"/>
                <w:szCs w:val="28"/>
                <w:lang w:eastAsia="ar-SA"/>
              </w:rPr>
              <w:t>6</w:t>
            </w:r>
          </w:p>
        </w:tc>
      </w:tr>
    </w:tbl>
    <w:p w14:paraId="248815C2" w14:textId="77777777" w:rsidR="00985C85" w:rsidRPr="00F931A4" w:rsidRDefault="00985C85" w:rsidP="00985C85">
      <w:pPr>
        <w:spacing w:after="0" w:line="360" w:lineRule="auto"/>
        <w:jc w:val="center"/>
        <w:rPr>
          <w:rFonts w:ascii="Arial" w:eastAsia="Times New Roman" w:hAnsi="Arial" w:cs="Arial"/>
          <w:b/>
          <w:bCs/>
          <w:sz w:val="26"/>
          <w:szCs w:val="26"/>
          <w:lang w:eastAsia="ru-RU"/>
        </w:rPr>
      </w:pPr>
    </w:p>
    <w:p w14:paraId="13B77E7C" w14:textId="77777777" w:rsidR="00985C85" w:rsidRPr="00F931A4" w:rsidRDefault="00985C85" w:rsidP="00985C85">
      <w:pPr>
        <w:spacing w:after="0" w:line="360" w:lineRule="auto"/>
        <w:jc w:val="center"/>
        <w:rPr>
          <w:rFonts w:ascii="Arial" w:eastAsia="Times New Roman" w:hAnsi="Arial" w:cs="Arial"/>
          <w:b/>
          <w:bCs/>
          <w:sz w:val="26"/>
          <w:szCs w:val="26"/>
          <w:lang w:eastAsia="ru-RU"/>
        </w:rPr>
      </w:pPr>
    </w:p>
    <w:p w14:paraId="017C07B5" w14:textId="77777777" w:rsidR="00985C85" w:rsidRPr="00F931A4" w:rsidRDefault="00985C85" w:rsidP="00985C85">
      <w:pPr>
        <w:spacing w:after="0" w:line="360" w:lineRule="auto"/>
        <w:jc w:val="center"/>
        <w:rPr>
          <w:rFonts w:ascii="Arial" w:eastAsia="Times New Roman" w:hAnsi="Arial" w:cs="Arial"/>
          <w:b/>
          <w:bCs/>
          <w:sz w:val="26"/>
          <w:szCs w:val="26"/>
          <w:lang w:eastAsia="ru-RU"/>
        </w:rPr>
      </w:pPr>
    </w:p>
    <w:p w14:paraId="0E406820" w14:textId="77777777" w:rsidR="00815EE9" w:rsidRPr="00F931A4" w:rsidRDefault="00815EE9" w:rsidP="00985C85">
      <w:pPr>
        <w:spacing w:before="120" w:after="120" w:line="360" w:lineRule="auto"/>
        <w:jc w:val="center"/>
        <w:rPr>
          <w:rFonts w:ascii="Arial" w:eastAsia="Times New Roman" w:hAnsi="Arial" w:cs="Arial"/>
          <w:b/>
          <w:iCs/>
          <w:sz w:val="32"/>
          <w:szCs w:val="32"/>
        </w:rPr>
      </w:pPr>
      <w:r w:rsidRPr="00F931A4">
        <w:rPr>
          <w:rFonts w:ascii="Arial" w:eastAsia="Times New Roman" w:hAnsi="Arial" w:cs="Arial"/>
          <w:b/>
          <w:iCs/>
          <w:sz w:val="32"/>
          <w:szCs w:val="32"/>
        </w:rPr>
        <w:t>БЕЗОПАСНОСТЬ ЛАЗЕРНЫХ ИЗДЕЛИЙ</w:t>
      </w:r>
    </w:p>
    <w:p w14:paraId="57E73E09" w14:textId="77777777" w:rsidR="00985C85" w:rsidRPr="00F931A4" w:rsidRDefault="00985C85" w:rsidP="00985C85">
      <w:pPr>
        <w:spacing w:before="120" w:after="120" w:line="360" w:lineRule="auto"/>
        <w:jc w:val="center"/>
        <w:rPr>
          <w:rFonts w:ascii="Arial" w:eastAsia="Calibri" w:hAnsi="Arial" w:cs="Arial"/>
          <w:b/>
          <w:bCs/>
          <w:spacing w:val="40"/>
          <w:sz w:val="36"/>
          <w:szCs w:val="36"/>
        </w:rPr>
      </w:pPr>
      <w:r w:rsidRPr="00F931A4">
        <w:rPr>
          <w:rFonts w:ascii="Arial" w:eastAsia="Calibri" w:hAnsi="Arial" w:cs="Arial"/>
          <w:b/>
          <w:bCs/>
          <w:spacing w:val="40"/>
          <w:sz w:val="36"/>
          <w:szCs w:val="36"/>
        </w:rPr>
        <w:t>Часть 4</w:t>
      </w:r>
    </w:p>
    <w:p w14:paraId="5D43BD44" w14:textId="77777777" w:rsidR="00985C85" w:rsidRPr="00F931A4" w:rsidRDefault="00985C85" w:rsidP="00985C85">
      <w:pPr>
        <w:spacing w:after="0" w:line="360" w:lineRule="auto"/>
        <w:jc w:val="center"/>
        <w:rPr>
          <w:rFonts w:ascii="Arial" w:eastAsia="Times New Roman" w:hAnsi="Arial" w:cs="Arial"/>
          <w:b/>
          <w:bCs/>
          <w:sz w:val="26"/>
          <w:szCs w:val="26"/>
          <w:lang w:eastAsia="ru-RU"/>
        </w:rPr>
      </w:pPr>
      <w:r w:rsidRPr="00F931A4">
        <w:rPr>
          <w:rFonts w:ascii="Arial" w:eastAsia="Times New Roman" w:hAnsi="Arial" w:cs="Arial"/>
          <w:b/>
          <w:snapToGrid w:val="0"/>
          <w:sz w:val="32"/>
          <w:szCs w:val="32"/>
          <w:lang w:eastAsia="ru-RU"/>
        </w:rPr>
        <w:t>Ограждения от лазерного излучения</w:t>
      </w:r>
    </w:p>
    <w:p w14:paraId="0AC0C1B5" w14:textId="77777777" w:rsidR="00985C85" w:rsidRPr="00F931A4" w:rsidRDefault="00985C85" w:rsidP="00985C85">
      <w:pPr>
        <w:spacing w:after="0" w:line="360" w:lineRule="auto"/>
        <w:jc w:val="center"/>
        <w:rPr>
          <w:rFonts w:ascii="Arial" w:eastAsia="Times New Roman" w:hAnsi="Arial" w:cs="Arial"/>
          <w:b/>
          <w:iCs/>
          <w:sz w:val="32"/>
          <w:szCs w:val="32"/>
        </w:rPr>
      </w:pPr>
    </w:p>
    <w:p w14:paraId="1FD3F4BA" w14:textId="77777777" w:rsidR="00985C85" w:rsidRPr="00F931A4" w:rsidRDefault="00985C85" w:rsidP="00985C85">
      <w:pPr>
        <w:spacing w:after="0" w:line="360" w:lineRule="auto"/>
        <w:jc w:val="center"/>
        <w:rPr>
          <w:rFonts w:ascii="Arial" w:eastAsia="Times New Roman" w:hAnsi="Arial" w:cs="Arial"/>
          <w:b/>
          <w:snapToGrid w:val="0"/>
          <w:sz w:val="28"/>
          <w:szCs w:val="28"/>
          <w:lang w:eastAsia="ru-RU"/>
        </w:rPr>
      </w:pPr>
    </w:p>
    <w:p w14:paraId="21605159" w14:textId="77777777" w:rsidR="00985C85" w:rsidRPr="00F931A4" w:rsidRDefault="00985C85" w:rsidP="00985C85">
      <w:pPr>
        <w:spacing w:after="0" w:line="360" w:lineRule="auto"/>
        <w:jc w:val="center"/>
        <w:rPr>
          <w:rFonts w:ascii="Arial" w:eastAsia="Times New Roman" w:hAnsi="Arial" w:cs="Arial"/>
          <w:b/>
          <w:snapToGrid w:val="0"/>
          <w:sz w:val="24"/>
          <w:szCs w:val="24"/>
          <w:lang w:eastAsia="ru-RU"/>
        </w:rPr>
      </w:pPr>
      <w:r w:rsidRPr="00F931A4">
        <w:rPr>
          <w:rFonts w:ascii="Arial" w:eastAsia="Times New Roman" w:hAnsi="Arial" w:cs="Arial"/>
          <w:b/>
          <w:snapToGrid w:val="0"/>
          <w:sz w:val="24"/>
          <w:szCs w:val="24"/>
          <w:lang w:eastAsia="ru-RU"/>
        </w:rPr>
        <w:t>(IEC 60825-4:2022, IDT)</w:t>
      </w:r>
    </w:p>
    <w:p w14:paraId="071D8BA4"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1382D0EC"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1C95A602"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340E5E03"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26397747" w14:textId="77777777" w:rsidR="00985C85" w:rsidRPr="00F931A4" w:rsidRDefault="00985C85" w:rsidP="00985C85">
      <w:pPr>
        <w:spacing w:after="0" w:line="360" w:lineRule="auto"/>
        <w:jc w:val="center"/>
        <w:rPr>
          <w:rFonts w:ascii="Arial" w:eastAsia="Times New Roman" w:hAnsi="Arial" w:cs="Arial"/>
          <w:bCs/>
          <w:sz w:val="24"/>
          <w:szCs w:val="24"/>
          <w:lang w:eastAsia="ru-RU"/>
        </w:rPr>
      </w:pPr>
      <w:r w:rsidRPr="00F931A4">
        <w:rPr>
          <w:rFonts w:ascii="Arial" w:eastAsia="Times New Roman" w:hAnsi="Arial" w:cs="Arial"/>
          <w:b/>
          <w:bCs/>
          <w:sz w:val="24"/>
          <w:szCs w:val="24"/>
          <w:lang w:eastAsia="ru-RU"/>
        </w:rPr>
        <w:t>Издание официальное</w:t>
      </w:r>
    </w:p>
    <w:p w14:paraId="05A19EA3"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244F7D67"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188A9603"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17A9B068"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63E14BEA"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552A2A72"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p>
    <w:p w14:paraId="4DAB3A78"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r w:rsidRPr="00F931A4">
        <w:rPr>
          <w:rFonts w:ascii="Arial" w:eastAsia="Times New Roman" w:hAnsi="Arial" w:cs="Arial"/>
          <w:b/>
          <w:bCs/>
          <w:sz w:val="24"/>
          <w:szCs w:val="24"/>
          <w:lang w:eastAsia="ru-RU"/>
        </w:rPr>
        <w:t>Минск</w:t>
      </w:r>
    </w:p>
    <w:p w14:paraId="3CEEEC61" w14:textId="77777777" w:rsidR="00985C85" w:rsidRPr="00F931A4" w:rsidRDefault="00985C85" w:rsidP="00985C85">
      <w:pPr>
        <w:spacing w:after="0" w:line="360" w:lineRule="auto"/>
        <w:jc w:val="center"/>
        <w:rPr>
          <w:rFonts w:ascii="Arial" w:eastAsia="Times New Roman" w:hAnsi="Arial" w:cs="Arial"/>
          <w:b/>
          <w:bCs/>
          <w:sz w:val="24"/>
          <w:szCs w:val="24"/>
          <w:lang w:eastAsia="ru-RU"/>
        </w:rPr>
      </w:pPr>
      <w:r w:rsidRPr="00F931A4">
        <w:rPr>
          <w:rFonts w:ascii="Arial" w:eastAsia="Times New Roman" w:hAnsi="Arial" w:cs="Arial"/>
          <w:b/>
          <w:bCs/>
          <w:sz w:val="24"/>
          <w:szCs w:val="24"/>
          <w:lang w:eastAsia="ru-RU"/>
        </w:rPr>
        <w:t>Евразийский совет по стандартизации, метрологии и сертификации</w:t>
      </w:r>
    </w:p>
    <w:p w14:paraId="34EF1676" w14:textId="77777777" w:rsidR="00985C85" w:rsidRPr="00F931A4" w:rsidRDefault="00985C85" w:rsidP="00985C85">
      <w:pPr>
        <w:spacing w:after="0" w:line="360" w:lineRule="auto"/>
        <w:jc w:val="center"/>
        <w:rPr>
          <w:rFonts w:ascii="Arial" w:eastAsia="Times New Roman" w:hAnsi="Arial" w:cs="Arial"/>
          <w:b/>
          <w:bCs/>
          <w:sz w:val="26"/>
          <w:szCs w:val="26"/>
          <w:lang w:eastAsia="ru-RU"/>
        </w:rPr>
      </w:pPr>
      <w:r w:rsidRPr="00F931A4">
        <w:rPr>
          <w:rFonts w:ascii="Arial" w:eastAsia="Times New Roman" w:hAnsi="Arial" w:cs="Arial"/>
          <w:b/>
          <w:bCs/>
          <w:sz w:val="24"/>
          <w:szCs w:val="24"/>
          <w:lang w:eastAsia="ru-RU"/>
        </w:rPr>
        <w:t>202</w:t>
      </w:r>
      <w:r w:rsidR="000B04C2">
        <w:rPr>
          <w:rFonts w:ascii="Arial" w:eastAsia="Times New Roman" w:hAnsi="Arial" w:cs="Arial"/>
          <w:b/>
          <w:bCs/>
          <w:sz w:val="24"/>
          <w:szCs w:val="24"/>
          <w:lang w:eastAsia="ru-RU"/>
        </w:rPr>
        <w:t>6</w:t>
      </w:r>
      <w:r w:rsidRPr="00F931A4">
        <w:rPr>
          <w:rFonts w:ascii="Arial" w:eastAsia="Times New Roman" w:hAnsi="Arial" w:cs="Arial"/>
          <w:b/>
          <w:bCs/>
          <w:sz w:val="26"/>
          <w:szCs w:val="26"/>
          <w:lang w:eastAsia="ru-RU"/>
        </w:rPr>
        <w:br w:type="page"/>
      </w:r>
    </w:p>
    <w:p w14:paraId="533D82CF" w14:textId="77777777" w:rsidR="00985C85" w:rsidRPr="00F931A4" w:rsidRDefault="00985C85" w:rsidP="00985C85">
      <w:pPr>
        <w:spacing w:after="0" w:line="360" w:lineRule="auto"/>
        <w:jc w:val="center"/>
        <w:rPr>
          <w:rFonts w:ascii="Arial" w:eastAsia="Times New Roman" w:hAnsi="Arial" w:cs="Arial"/>
          <w:b/>
          <w:bCs/>
          <w:sz w:val="28"/>
          <w:szCs w:val="28"/>
          <w:lang w:eastAsia="ru-RU"/>
        </w:rPr>
      </w:pPr>
      <w:r w:rsidRPr="00F931A4">
        <w:rPr>
          <w:rFonts w:ascii="Arial" w:eastAsia="Times New Roman" w:hAnsi="Arial" w:cs="Arial"/>
          <w:b/>
          <w:bCs/>
          <w:sz w:val="28"/>
          <w:szCs w:val="28"/>
          <w:lang w:eastAsia="ru-RU"/>
        </w:rPr>
        <w:lastRenderedPageBreak/>
        <w:t>Предисловие</w:t>
      </w:r>
    </w:p>
    <w:p w14:paraId="79D02626" w14:textId="77777777" w:rsidR="002F5DDF" w:rsidRPr="00F931A4" w:rsidRDefault="002F5DDF" w:rsidP="00985C85">
      <w:pPr>
        <w:spacing w:after="0" w:line="360" w:lineRule="auto"/>
        <w:ind w:firstLine="709"/>
        <w:jc w:val="both"/>
        <w:rPr>
          <w:rFonts w:ascii="Arial" w:eastAsia="DejaVuSerif" w:hAnsi="Arial" w:cs="Arial"/>
          <w:sz w:val="24"/>
          <w:szCs w:val="24"/>
          <w:lang w:eastAsia="ru-RU"/>
        </w:rPr>
      </w:pPr>
      <w:r w:rsidRPr="00F931A4">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1546FAC" w14:textId="77777777" w:rsidR="00985C85" w:rsidRPr="00F931A4" w:rsidRDefault="00985C85" w:rsidP="00985C85">
      <w:pPr>
        <w:spacing w:after="0" w:line="360" w:lineRule="auto"/>
        <w:ind w:firstLine="709"/>
        <w:jc w:val="both"/>
        <w:rPr>
          <w:rFonts w:ascii="Arial" w:eastAsia="DejaVuSerif" w:hAnsi="Arial" w:cs="Arial"/>
          <w:sz w:val="24"/>
          <w:szCs w:val="24"/>
          <w:lang w:eastAsia="ru-RU"/>
        </w:rPr>
      </w:pPr>
      <w:r w:rsidRPr="00F931A4">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F4CFAAA" w14:textId="77777777" w:rsidR="00985C85" w:rsidRPr="00F931A4" w:rsidRDefault="00985C85" w:rsidP="00985C85">
      <w:pPr>
        <w:spacing w:after="0" w:line="360" w:lineRule="auto"/>
        <w:ind w:firstLine="709"/>
        <w:jc w:val="both"/>
        <w:rPr>
          <w:rFonts w:ascii="Arial" w:eastAsia="DejaVuSerif" w:hAnsi="Arial" w:cs="Arial"/>
          <w:sz w:val="24"/>
          <w:szCs w:val="24"/>
          <w:lang w:eastAsia="ru-RU"/>
        </w:rPr>
      </w:pPr>
    </w:p>
    <w:p w14:paraId="27393C27" w14:textId="77777777" w:rsidR="00985C85" w:rsidRPr="00F931A4" w:rsidRDefault="00985C85" w:rsidP="00985C85">
      <w:pPr>
        <w:spacing w:after="0" w:line="360" w:lineRule="auto"/>
        <w:ind w:firstLine="709"/>
        <w:jc w:val="both"/>
        <w:rPr>
          <w:rFonts w:ascii="Arial" w:eastAsia="Times New Roman" w:hAnsi="Arial" w:cs="Arial"/>
          <w:b/>
          <w:bCs/>
          <w:sz w:val="24"/>
          <w:szCs w:val="24"/>
          <w:lang w:eastAsia="ru-RU"/>
        </w:rPr>
      </w:pPr>
      <w:r w:rsidRPr="00F931A4">
        <w:rPr>
          <w:rFonts w:ascii="Arial" w:eastAsia="Times New Roman" w:hAnsi="Arial" w:cs="Arial"/>
          <w:b/>
          <w:bCs/>
          <w:sz w:val="24"/>
          <w:szCs w:val="24"/>
          <w:lang w:eastAsia="ru-RU"/>
        </w:rPr>
        <w:t>Сведения о стандарте</w:t>
      </w:r>
    </w:p>
    <w:p w14:paraId="59C56953" w14:textId="77777777" w:rsidR="00985C85" w:rsidRPr="00F931A4" w:rsidRDefault="00985C85" w:rsidP="00985C85">
      <w:pPr>
        <w:tabs>
          <w:tab w:val="left" w:pos="993"/>
        </w:tabs>
        <w:spacing w:after="0" w:line="360" w:lineRule="auto"/>
        <w:ind w:firstLine="709"/>
        <w:jc w:val="both"/>
        <w:rPr>
          <w:rFonts w:ascii="Arial" w:eastAsia="Arial Unicode MS" w:hAnsi="Arial" w:cs="Arial"/>
          <w:sz w:val="24"/>
          <w:szCs w:val="24"/>
          <w:lang w:bidi="en-US"/>
        </w:rPr>
      </w:pPr>
      <w:r w:rsidRPr="00F931A4">
        <w:rPr>
          <w:rFonts w:ascii="Arial" w:eastAsia="Times New Roman" w:hAnsi="Arial" w:cs="Arial"/>
          <w:sz w:val="24"/>
          <w:szCs w:val="24"/>
          <w:lang w:eastAsia="ru-RU"/>
        </w:rPr>
        <w:t>1 </w:t>
      </w:r>
      <w:r w:rsidRPr="00F931A4">
        <w:rPr>
          <w:rFonts w:ascii="Arial" w:eastAsia="Arial Unicode MS" w:hAnsi="Arial" w:cs="Arial"/>
          <w:sz w:val="24"/>
          <w:szCs w:val="24"/>
          <w:lang w:bidi="en-US"/>
        </w:rPr>
        <w:t xml:space="preserve">ПОДГОТОВЛЕН </w:t>
      </w:r>
      <w:r w:rsidRPr="00F931A4">
        <w:rPr>
          <w:rFonts w:ascii="Arial" w:eastAsia="Calibri" w:hAnsi="Arial" w:cs="Arial"/>
          <w:bCs/>
          <w:sz w:val="24"/>
          <w:szCs w:val="24"/>
        </w:rPr>
        <w:t xml:space="preserve">Обществом с ограниченной ответственностью </w:t>
      </w:r>
      <w:r w:rsidRPr="00F931A4">
        <w:rPr>
          <w:rFonts w:ascii="Arial" w:eastAsia="Arial Unicode MS" w:hAnsi="Arial" w:cs="Arial"/>
          <w:sz w:val="24"/>
          <w:szCs w:val="24"/>
          <w:lang w:bidi="en-US"/>
        </w:rPr>
        <w:t>Научно-методический центр «Электромагнитная совместимость» (ООО «НМЦ ЭМС»)                                и Обществом с ограниченной ответственностью «ВПГ Лазеруан» (ООО «ВПГ Лазеруан»)  на основе собственного перевода на русский язык англоязычной версии стандарта, указанного в пункте 4</w:t>
      </w:r>
    </w:p>
    <w:p w14:paraId="05668819" w14:textId="77777777" w:rsidR="00985C85" w:rsidRPr="00F931A4" w:rsidRDefault="00985C85" w:rsidP="00985C85">
      <w:pPr>
        <w:tabs>
          <w:tab w:val="left" w:pos="993"/>
        </w:tabs>
        <w:spacing w:after="0" w:line="360" w:lineRule="auto"/>
        <w:ind w:firstLine="709"/>
        <w:jc w:val="both"/>
        <w:rPr>
          <w:rFonts w:ascii="Arial" w:eastAsia="Times New Roman" w:hAnsi="Arial" w:cs="Arial"/>
          <w:sz w:val="24"/>
          <w:szCs w:val="24"/>
          <w:lang w:eastAsia="ru-RU"/>
        </w:rPr>
      </w:pPr>
      <w:r w:rsidRPr="00F931A4">
        <w:rPr>
          <w:rFonts w:ascii="Arial" w:eastAsia="Times New Roman" w:hAnsi="Arial" w:cs="Arial"/>
          <w:sz w:val="24"/>
          <w:szCs w:val="24"/>
          <w:lang w:eastAsia="ru-RU"/>
        </w:rPr>
        <w:t xml:space="preserve">2 ВНЕСЕН </w:t>
      </w:r>
      <w:r w:rsidRPr="00F931A4">
        <w:rPr>
          <w:rFonts w:ascii="Arial" w:eastAsia="DejaVuSerif" w:hAnsi="Arial" w:cs="Arial"/>
          <w:sz w:val="24"/>
          <w:szCs w:val="24"/>
          <w:lang w:eastAsia="ru-RU"/>
        </w:rPr>
        <w:t>Федеральным агентством по техническому регулированию и метрологии</w:t>
      </w:r>
    </w:p>
    <w:p w14:paraId="497FCC9F" w14:textId="77777777" w:rsidR="00985C85" w:rsidRPr="00F931A4" w:rsidRDefault="00985C85" w:rsidP="00985C85">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F931A4">
        <w:rPr>
          <w:rFonts w:ascii="Arial" w:eastAsia="Times New Roman" w:hAnsi="Arial" w:cs="Arial"/>
          <w:sz w:val="24"/>
          <w:szCs w:val="24"/>
          <w:lang w:eastAsia="ru-RU"/>
        </w:rPr>
        <w:t xml:space="preserve">3 ПРИНЯТ </w:t>
      </w:r>
      <w:r w:rsidRPr="00F931A4">
        <w:rPr>
          <w:rFonts w:ascii="Arial" w:eastAsia="Calibri" w:hAnsi="Arial" w:cs="Arial"/>
          <w:sz w:val="24"/>
          <w:szCs w:val="24"/>
        </w:rPr>
        <w:t>Евразийским советом по стандартизации, метрологии и сертификации</w:t>
      </w:r>
      <w:r w:rsidRPr="00F931A4">
        <w:rPr>
          <w:rFonts w:ascii="Arial" w:eastAsia="DejaVuSerif" w:hAnsi="Arial" w:cs="Arial"/>
          <w:sz w:val="24"/>
          <w:szCs w:val="24"/>
          <w:lang w:eastAsia="ru-RU"/>
        </w:rPr>
        <w:t xml:space="preserve"> (протокол от                                             202</w:t>
      </w:r>
      <w:r w:rsidR="000B04C2">
        <w:rPr>
          <w:rFonts w:ascii="Arial" w:eastAsia="DejaVuSerif" w:hAnsi="Arial" w:cs="Arial"/>
          <w:sz w:val="24"/>
          <w:szCs w:val="24"/>
          <w:lang w:eastAsia="ru-RU"/>
        </w:rPr>
        <w:t>6</w:t>
      </w:r>
      <w:r w:rsidRPr="00F931A4">
        <w:rPr>
          <w:rFonts w:ascii="Arial" w:eastAsia="DejaVuSerif" w:hAnsi="Arial" w:cs="Arial"/>
          <w:sz w:val="24"/>
          <w:szCs w:val="24"/>
          <w:lang w:eastAsia="ru-RU"/>
        </w:rPr>
        <w:t xml:space="preserve"> г. №                           )</w:t>
      </w:r>
    </w:p>
    <w:p w14:paraId="46D9C9AD" w14:textId="77777777" w:rsidR="00985C85" w:rsidRDefault="00985C85" w:rsidP="00985C85">
      <w:pPr>
        <w:spacing w:after="0" w:line="360" w:lineRule="auto"/>
        <w:ind w:firstLine="709"/>
        <w:jc w:val="both"/>
        <w:rPr>
          <w:rFonts w:ascii="Arial" w:eastAsia="Times New Roman" w:hAnsi="Arial" w:cs="Arial"/>
          <w:sz w:val="24"/>
          <w:szCs w:val="24"/>
        </w:rPr>
      </w:pPr>
      <w:r w:rsidRPr="00F931A4">
        <w:rPr>
          <w:rFonts w:ascii="Arial" w:eastAsia="Times New Roman"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401"/>
        <w:gridCol w:w="1923"/>
        <w:gridCol w:w="4785"/>
      </w:tblGrid>
      <w:tr w:rsidR="000B04C2" w:rsidRPr="00A92C02" w14:paraId="0F1FB2CC" w14:textId="77777777" w:rsidTr="000B04C2">
        <w:trPr>
          <w:trHeight w:val="20"/>
        </w:trPr>
        <w:tc>
          <w:tcPr>
            <w:tcW w:w="3383" w:type="dxa"/>
            <w:tcBorders>
              <w:top w:val="single" w:sz="4" w:space="0" w:color="auto"/>
              <w:left w:val="single" w:sz="4" w:space="0" w:color="auto"/>
              <w:bottom w:val="double" w:sz="4" w:space="0" w:color="auto"/>
              <w:right w:val="single" w:sz="4" w:space="0" w:color="auto"/>
            </w:tcBorders>
            <w:shd w:val="clear" w:color="auto" w:fill="FFFFFF"/>
          </w:tcPr>
          <w:p w14:paraId="2C1ACA7D" w14:textId="77777777" w:rsidR="000B04C2" w:rsidRPr="00A92C02" w:rsidRDefault="000B04C2" w:rsidP="000B04C2">
            <w:pPr>
              <w:pStyle w:val="19"/>
              <w:spacing w:after="0"/>
              <w:ind w:firstLine="0"/>
              <w:jc w:val="center"/>
              <w:rPr>
                <w:sz w:val="24"/>
                <w:szCs w:val="24"/>
              </w:rPr>
            </w:pPr>
            <w:r w:rsidRPr="00A92C02">
              <w:rPr>
                <w:sz w:val="24"/>
                <w:szCs w:val="24"/>
              </w:rPr>
              <w:t>Краткое наименование страны по МК (ИСО 3166) 004–97</w:t>
            </w:r>
          </w:p>
        </w:tc>
        <w:tc>
          <w:tcPr>
            <w:tcW w:w="1913" w:type="dxa"/>
            <w:tcBorders>
              <w:top w:val="single" w:sz="4" w:space="0" w:color="auto"/>
              <w:left w:val="single" w:sz="4" w:space="0" w:color="auto"/>
              <w:bottom w:val="double" w:sz="4" w:space="0" w:color="auto"/>
              <w:right w:val="single" w:sz="4" w:space="0" w:color="auto"/>
            </w:tcBorders>
            <w:shd w:val="clear" w:color="auto" w:fill="FFFFFF"/>
          </w:tcPr>
          <w:p w14:paraId="1AD6F2AE" w14:textId="77777777" w:rsidR="000B04C2" w:rsidRPr="00A92C02" w:rsidRDefault="000B04C2" w:rsidP="000B04C2">
            <w:pPr>
              <w:pStyle w:val="19"/>
              <w:spacing w:after="0"/>
              <w:ind w:left="-39" w:firstLine="0"/>
              <w:jc w:val="center"/>
              <w:rPr>
                <w:sz w:val="24"/>
                <w:szCs w:val="24"/>
              </w:rPr>
            </w:pPr>
            <w:r w:rsidRPr="00A92C02">
              <w:rPr>
                <w:sz w:val="24"/>
                <w:szCs w:val="24"/>
              </w:rPr>
              <w:t>Код страны по МК (ИСО 3166) 004–97</w:t>
            </w:r>
          </w:p>
        </w:tc>
        <w:tc>
          <w:tcPr>
            <w:tcW w:w="4759" w:type="dxa"/>
            <w:tcBorders>
              <w:top w:val="single" w:sz="4" w:space="0" w:color="auto"/>
              <w:left w:val="single" w:sz="4" w:space="0" w:color="auto"/>
              <w:bottom w:val="double" w:sz="4" w:space="0" w:color="auto"/>
              <w:right w:val="single" w:sz="4" w:space="0" w:color="auto"/>
            </w:tcBorders>
            <w:shd w:val="clear" w:color="auto" w:fill="FFFFFF"/>
          </w:tcPr>
          <w:p w14:paraId="4328CBD0" w14:textId="77777777" w:rsidR="000B04C2" w:rsidRPr="00A92C02" w:rsidRDefault="000B04C2" w:rsidP="000B04C2">
            <w:pPr>
              <w:pStyle w:val="19"/>
              <w:spacing w:after="0"/>
              <w:ind w:left="102" w:firstLine="0"/>
              <w:jc w:val="center"/>
              <w:rPr>
                <w:sz w:val="24"/>
                <w:szCs w:val="24"/>
              </w:rPr>
            </w:pPr>
            <w:r w:rsidRPr="00A92C02">
              <w:rPr>
                <w:sz w:val="24"/>
                <w:szCs w:val="24"/>
              </w:rPr>
              <w:t>Сокращенное наименование национального органа по стандартизации</w:t>
            </w:r>
          </w:p>
        </w:tc>
      </w:tr>
      <w:tr w:rsidR="000B04C2" w:rsidRPr="00A92C02" w14:paraId="14036427" w14:textId="77777777" w:rsidTr="000B04C2">
        <w:trPr>
          <w:trHeight w:val="38"/>
        </w:trPr>
        <w:tc>
          <w:tcPr>
            <w:tcW w:w="3383" w:type="dxa"/>
            <w:tcBorders>
              <w:top w:val="double" w:sz="4" w:space="0" w:color="auto"/>
              <w:left w:val="single" w:sz="4" w:space="0" w:color="auto"/>
              <w:right w:val="single" w:sz="4" w:space="0" w:color="auto"/>
            </w:tcBorders>
            <w:shd w:val="clear" w:color="auto" w:fill="FFFFFF"/>
          </w:tcPr>
          <w:p w14:paraId="4E1AF37B" w14:textId="77777777" w:rsidR="000B04C2" w:rsidRPr="00A92C02" w:rsidRDefault="000B04C2" w:rsidP="000B04C2">
            <w:pPr>
              <w:widowControl w:val="0"/>
              <w:suppressAutoHyphens/>
              <w:autoSpaceDE w:val="0"/>
              <w:autoSpaceDN w:val="0"/>
              <w:adjustRightInd w:val="0"/>
              <w:spacing w:after="0" w:line="240" w:lineRule="auto"/>
              <w:ind w:left="102"/>
              <w:jc w:val="both"/>
              <w:rPr>
                <w:rFonts w:ascii="Arial" w:eastAsia="Times New Roman" w:hAnsi="Arial" w:cs="Arial"/>
                <w:sz w:val="24"/>
                <w:szCs w:val="24"/>
                <w:lang w:eastAsia="ar-SA"/>
              </w:rPr>
            </w:pPr>
          </w:p>
        </w:tc>
        <w:tc>
          <w:tcPr>
            <w:tcW w:w="1913" w:type="dxa"/>
            <w:tcBorders>
              <w:top w:val="double" w:sz="4" w:space="0" w:color="auto"/>
              <w:left w:val="single" w:sz="4" w:space="0" w:color="auto"/>
              <w:right w:val="single" w:sz="4" w:space="0" w:color="auto"/>
            </w:tcBorders>
            <w:shd w:val="clear" w:color="auto" w:fill="FFFFFF"/>
          </w:tcPr>
          <w:p w14:paraId="7AFB9870"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top w:val="double" w:sz="4" w:space="0" w:color="auto"/>
              <w:left w:val="single" w:sz="4" w:space="0" w:color="auto"/>
              <w:right w:val="single" w:sz="4" w:space="0" w:color="auto"/>
            </w:tcBorders>
            <w:shd w:val="clear" w:color="auto" w:fill="FFFFFF"/>
          </w:tcPr>
          <w:p w14:paraId="2113E9F7"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28E51615" w14:textId="77777777" w:rsidTr="000B04C2">
        <w:trPr>
          <w:trHeight w:val="20"/>
        </w:trPr>
        <w:tc>
          <w:tcPr>
            <w:tcW w:w="3383" w:type="dxa"/>
            <w:tcBorders>
              <w:left w:val="single" w:sz="4" w:space="0" w:color="auto"/>
              <w:right w:val="single" w:sz="4" w:space="0" w:color="auto"/>
            </w:tcBorders>
            <w:shd w:val="clear" w:color="auto" w:fill="FFFFFF"/>
          </w:tcPr>
          <w:p w14:paraId="6125E137"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053DEBE7"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338FA621"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69DB8045" w14:textId="77777777" w:rsidTr="000B04C2">
        <w:trPr>
          <w:trHeight w:val="20"/>
        </w:trPr>
        <w:tc>
          <w:tcPr>
            <w:tcW w:w="3383" w:type="dxa"/>
            <w:tcBorders>
              <w:left w:val="single" w:sz="4" w:space="0" w:color="auto"/>
              <w:right w:val="single" w:sz="4" w:space="0" w:color="auto"/>
            </w:tcBorders>
            <w:shd w:val="clear" w:color="auto" w:fill="FFFFFF"/>
          </w:tcPr>
          <w:p w14:paraId="778CF227"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7532A9CA"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33A8B2AE"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27811B23" w14:textId="77777777" w:rsidTr="000B04C2">
        <w:trPr>
          <w:trHeight w:val="20"/>
        </w:trPr>
        <w:tc>
          <w:tcPr>
            <w:tcW w:w="3383" w:type="dxa"/>
            <w:tcBorders>
              <w:left w:val="single" w:sz="4" w:space="0" w:color="auto"/>
              <w:right w:val="single" w:sz="4" w:space="0" w:color="auto"/>
            </w:tcBorders>
            <w:shd w:val="clear" w:color="auto" w:fill="FFFFFF"/>
          </w:tcPr>
          <w:p w14:paraId="24D4C6B6"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11D80053"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26911937"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70CBD90F" w14:textId="77777777" w:rsidTr="000B04C2">
        <w:trPr>
          <w:trHeight w:val="20"/>
        </w:trPr>
        <w:tc>
          <w:tcPr>
            <w:tcW w:w="3383" w:type="dxa"/>
            <w:tcBorders>
              <w:left w:val="single" w:sz="4" w:space="0" w:color="auto"/>
              <w:right w:val="single" w:sz="4" w:space="0" w:color="auto"/>
            </w:tcBorders>
            <w:shd w:val="clear" w:color="auto" w:fill="FFFFFF"/>
          </w:tcPr>
          <w:p w14:paraId="1EFAE47C"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1A1C2990"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45733BD9"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2E041FFD" w14:textId="77777777" w:rsidTr="000B04C2">
        <w:trPr>
          <w:trHeight w:val="20"/>
        </w:trPr>
        <w:tc>
          <w:tcPr>
            <w:tcW w:w="3383" w:type="dxa"/>
            <w:tcBorders>
              <w:left w:val="single" w:sz="4" w:space="0" w:color="auto"/>
              <w:right w:val="single" w:sz="4" w:space="0" w:color="auto"/>
            </w:tcBorders>
            <w:shd w:val="clear" w:color="auto" w:fill="FFFFFF"/>
          </w:tcPr>
          <w:p w14:paraId="5752FD7F"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25D3E474"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4CEFFE85"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15E10F0C" w14:textId="77777777" w:rsidTr="000B04C2">
        <w:trPr>
          <w:trHeight w:val="20"/>
        </w:trPr>
        <w:tc>
          <w:tcPr>
            <w:tcW w:w="3383" w:type="dxa"/>
            <w:tcBorders>
              <w:left w:val="single" w:sz="4" w:space="0" w:color="auto"/>
              <w:right w:val="single" w:sz="4" w:space="0" w:color="auto"/>
            </w:tcBorders>
            <w:shd w:val="clear" w:color="auto" w:fill="FFFFFF"/>
          </w:tcPr>
          <w:p w14:paraId="6F4C076C"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52C5A442"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033B52B8"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3BA92EAD" w14:textId="77777777" w:rsidTr="000B04C2">
        <w:trPr>
          <w:trHeight w:val="20"/>
        </w:trPr>
        <w:tc>
          <w:tcPr>
            <w:tcW w:w="3383" w:type="dxa"/>
            <w:tcBorders>
              <w:left w:val="single" w:sz="4" w:space="0" w:color="auto"/>
              <w:right w:val="single" w:sz="4" w:space="0" w:color="auto"/>
            </w:tcBorders>
            <w:shd w:val="clear" w:color="auto" w:fill="FFFFFF"/>
          </w:tcPr>
          <w:p w14:paraId="760B0DA9"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2117F61F"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2F49C221"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74FAA7C1" w14:textId="77777777" w:rsidTr="000B04C2">
        <w:trPr>
          <w:trHeight w:val="20"/>
        </w:trPr>
        <w:tc>
          <w:tcPr>
            <w:tcW w:w="3383" w:type="dxa"/>
            <w:tcBorders>
              <w:left w:val="single" w:sz="4" w:space="0" w:color="auto"/>
              <w:right w:val="single" w:sz="4" w:space="0" w:color="auto"/>
            </w:tcBorders>
            <w:shd w:val="clear" w:color="auto" w:fill="FFFFFF"/>
          </w:tcPr>
          <w:p w14:paraId="64706FA6"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4878141D"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41A86A16"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3F43991D" w14:textId="77777777" w:rsidTr="000B04C2">
        <w:trPr>
          <w:trHeight w:val="20"/>
        </w:trPr>
        <w:tc>
          <w:tcPr>
            <w:tcW w:w="3383" w:type="dxa"/>
            <w:tcBorders>
              <w:left w:val="single" w:sz="4" w:space="0" w:color="auto"/>
              <w:right w:val="single" w:sz="4" w:space="0" w:color="auto"/>
            </w:tcBorders>
            <w:shd w:val="clear" w:color="auto" w:fill="FFFFFF"/>
          </w:tcPr>
          <w:p w14:paraId="4F02882E"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right w:val="single" w:sz="4" w:space="0" w:color="auto"/>
            </w:tcBorders>
            <w:shd w:val="clear" w:color="auto" w:fill="FFFFFF"/>
          </w:tcPr>
          <w:p w14:paraId="2F2F2A4C"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right w:val="single" w:sz="4" w:space="0" w:color="auto"/>
            </w:tcBorders>
            <w:shd w:val="clear" w:color="auto" w:fill="FFFFFF"/>
          </w:tcPr>
          <w:p w14:paraId="3F767A6E"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r w:rsidR="000B04C2" w:rsidRPr="00A92C02" w14:paraId="040EE3BE" w14:textId="77777777" w:rsidTr="000B04C2">
        <w:trPr>
          <w:trHeight w:val="20"/>
        </w:trPr>
        <w:tc>
          <w:tcPr>
            <w:tcW w:w="3383" w:type="dxa"/>
            <w:tcBorders>
              <w:left w:val="single" w:sz="4" w:space="0" w:color="auto"/>
              <w:bottom w:val="single" w:sz="4" w:space="0" w:color="auto"/>
              <w:right w:val="single" w:sz="4" w:space="0" w:color="auto"/>
            </w:tcBorders>
            <w:shd w:val="clear" w:color="auto" w:fill="FFFFFF"/>
          </w:tcPr>
          <w:p w14:paraId="1F55CE7F"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c>
          <w:tcPr>
            <w:tcW w:w="1913" w:type="dxa"/>
            <w:tcBorders>
              <w:left w:val="single" w:sz="4" w:space="0" w:color="auto"/>
              <w:bottom w:val="single" w:sz="4" w:space="0" w:color="auto"/>
              <w:right w:val="single" w:sz="4" w:space="0" w:color="auto"/>
            </w:tcBorders>
            <w:shd w:val="clear" w:color="auto" w:fill="FFFFFF"/>
          </w:tcPr>
          <w:p w14:paraId="39DF9343" w14:textId="77777777" w:rsidR="000B04C2" w:rsidRPr="00A92C02" w:rsidRDefault="000B04C2" w:rsidP="000B04C2">
            <w:pPr>
              <w:widowControl w:val="0"/>
              <w:autoSpaceDE w:val="0"/>
              <w:autoSpaceDN w:val="0"/>
              <w:adjustRightInd w:val="0"/>
              <w:spacing w:after="0" w:line="240" w:lineRule="auto"/>
              <w:ind w:left="102"/>
              <w:jc w:val="center"/>
              <w:rPr>
                <w:rFonts w:ascii="Arial" w:hAnsi="Arial" w:cs="Arial"/>
                <w:sz w:val="24"/>
                <w:szCs w:val="24"/>
              </w:rPr>
            </w:pPr>
          </w:p>
        </w:tc>
        <w:tc>
          <w:tcPr>
            <w:tcW w:w="4759" w:type="dxa"/>
            <w:tcBorders>
              <w:left w:val="single" w:sz="4" w:space="0" w:color="auto"/>
              <w:bottom w:val="single" w:sz="4" w:space="0" w:color="auto"/>
              <w:right w:val="single" w:sz="4" w:space="0" w:color="auto"/>
            </w:tcBorders>
            <w:shd w:val="clear" w:color="auto" w:fill="FFFFFF"/>
          </w:tcPr>
          <w:p w14:paraId="512142DC" w14:textId="77777777" w:rsidR="000B04C2" w:rsidRPr="00A92C02" w:rsidRDefault="000B04C2" w:rsidP="000B04C2">
            <w:pPr>
              <w:widowControl w:val="0"/>
              <w:autoSpaceDE w:val="0"/>
              <w:autoSpaceDN w:val="0"/>
              <w:adjustRightInd w:val="0"/>
              <w:spacing w:after="0" w:line="240" w:lineRule="auto"/>
              <w:ind w:left="102"/>
              <w:jc w:val="both"/>
              <w:rPr>
                <w:rFonts w:ascii="Arial" w:hAnsi="Arial" w:cs="Arial"/>
                <w:sz w:val="24"/>
                <w:szCs w:val="24"/>
              </w:rPr>
            </w:pPr>
          </w:p>
        </w:tc>
      </w:tr>
    </w:tbl>
    <w:p w14:paraId="4A43A021" w14:textId="77777777" w:rsidR="000B04C2" w:rsidRDefault="000B04C2" w:rsidP="00985C85">
      <w:pPr>
        <w:spacing w:after="0" w:line="360" w:lineRule="auto"/>
        <w:ind w:firstLine="709"/>
        <w:jc w:val="both"/>
        <w:rPr>
          <w:rFonts w:ascii="Arial" w:eastAsia="Times New Roman" w:hAnsi="Arial" w:cs="Arial"/>
          <w:sz w:val="24"/>
          <w:szCs w:val="24"/>
        </w:rPr>
      </w:pPr>
    </w:p>
    <w:p w14:paraId="1F62DCFE" w14:textId="77777777" w:rsidR="00985C85" w:rsidRPr="00F931A4" w:rsidRDefault="00985C85" w:rsidP="00AA5EA4">
      <w:pPr>
        <w:spacing w:after="0" w:line="360" w:lineRule="auto"/>
        <w:jc w:val="both"/>
        <w:rPr>
          <w:rFonts w:ascii="Arial" w:eastAsia="Times New Roman" w:hAnsi="Arial" w:cs="Arial"/>
          <w:sz w:val="24"/>
          <w:szCs w:val="24"/>
          <w:lang w:eastAsia="ru-RU"/>
        </w:rPr>
      </w:pPr>
    </w:p>
    <w:p w14:paraId="2EC4CF4C" w14:textId="77777777" w:rsidR="00985C85" w:rsidRPr="00F931A4" w:rsidRDefault="00985C85" w:rsidP="00985C85">
      <w:pPr>
        <w:spacing w:after="0" w:line="360" w:lineRule="auto"/>
        <w:ind w:firstLine="709"/>
        <w:jc w:val="both"/>
        <w:rPr>
          <w:rFonts w:ascii="Arial" w:eastAsia="Times New Roman" w:hAnsi="Arial" w:cs="Arial"/>
          <w:sz w:val="24"/>
          <w:szCs w:val="24"/>
          <w:lang w:val="en-US" w:eastAsia="ru-RU"/>
        </w:rPr>
      </w:pPr>
      <w:r w:rsidRPr="00F931A4">
        <w:rPr>
          <w:rFonts w:ascii="Arial" w:eastAsia="Times New Roman" w:hAnsi="Arial" w:cs="Arial"/>
          <w:sz w:val="24"/>
          <w:szCs w:val="24"/>
          <w:lang w:eastAsia="ru-RU"/>
        </w:rPr>
        <w:lastRenderedPageBreak/>
        <w:t xml:space="preserve">4 Настоящий стандарт </w:t>
      </w:r>
      <w:r w:rsidRPr="00F931A4">
        <w:rPr>
          <w:rFonts w:ascii="Arial" w:eastAsia="Times New Roman" w:hAnsi="Arial" w:cs="Arial"/>
          <w:sz w:val="24"/>
          <w:szCs w:val="24"/>
          <w:lang w:eastAsia="ar-SA"/>
        </w:rPr>
        <w:t>идентичен международному стандарту IEC 60825–4:2022 «</w:t>
      </w:r>
      <w:r w:rsidR="00815EE9" w:rsidRPr="00F931A4">
        <w:rPr>
          <w:rFonts w:ascii="Arial" w:eastAsia="Times New Roman" w:hAnsi="Arial" w:cs="Arial"/>
          <w:sz w:val="24"/>
          <w:szCs w:val="24"/>
          <w:lang w:eastAsia="ar-SA"/>
        </w:rPr>
        <w:t>Безопасность лазерных изделий</w:t>
      </w:r>
      <w:r w:rsidRPr="00F931A4">
        <w:rPr>
          <w:rFonts w:ascii="Arial" w:eastAsia="Times New Roman" w:hAnsi="Arial" w:cs="Arial"/>
          <w:sz w:val="24"/>
          <w:szCs w:val="24"/>
          <w:lang w:eastAsia="ar-SA"/>
        </w:rPr>
        <w:t>. Часть</w:t>
      </w:r>
      <w:r w:rsidRPr="00F931A4">
        <w:rPr>
          <w:rFonts w:ascii="Arial" w:eastAsia="Times New Roman" w:hAnsi="Arial" w:cs="Arial"/>
          <w:sz w:val="24"/>
          <w:szCs w:val="24"/>
          <w:lang w:val="en-US" w:eastAsia="ar-SA"/>
        </w:rPr>
        <w:t xml:space="preserve"> 4. </w:t>
      </w:r>
      <w:r w:rsidRPr="00F931A4">
        <w:rPr>
          <w:rFonts w:ascii="Arial" w:eastAsia="Times New Roman" w:hAnsi="Arial" w:cs="Arial"/>
          <w:sz w:val="24"/>
          <w:szCs w:val="24"/>
          <w:lang w:eastAsia="ar-SA"/>
        </w:rPr>
        <w:t>Ограждения</w:t>
      </w:r>
      <w:r w:rsidRPr="00F931A4">
        <w:rPr>
          <w:rFonts w:ascii="Arial" w:eastAsia="Times New Roman" w:hAnsi="Arial" w:cs="Arial"/>
          <w:sz w:val="24"/>
          <w:szCs w:val="24"/>
          <w:lang w:val="en-US" w:eastAsia="ar-SA"/>
        </w:rPr>
        <w:t xml:space="preserve"> </w:t>
      </w:r>
      <w:r w:rsidRPr="00F931A4">
        <w:rPr>
          <w:rFonts w:ascii="Arial" w:eastAsia="Times New Roman" w:hAnsi="Arial" w:cs="Arial"/>
          <w:sz w:val="24"/>
          <w:szCs w:val="24"/>
          <w:lang w:eastAsia="ar-SA"/>
        </w:rPr>
        <w:t>от</w:t>
      </w:r>
      <w:r w:rsidRPr="00F931A4">
        <w:rPr>
          <w:rFonts w:ascii="Arial" w:eastAsia="Times New Roman" w:hAnsi="Arial" w:cs="Arial"/>
          <w:sz w:val="24"/>
          <w:szCs w:val="24"/>
          <w:lang w:val="en-US" w:eastAsia="ar-SA"/>
        </w:rPr>
        <w:t xml:space="preserve"> </w:t>
      </w:r>
      <w:r w:rsidRPr="00F931A4">
        <w:rPr>
          <w:rFonts w:ascii="Arial" w:eastAsia="Times New Roman" w:hAnsi="Arial" w:cs="Arial"/>
          <w:sz w:val="24"/>
          <w:szCs w:val="24"/>
          <w:lang w:eastAsia="ar-SA"/>
        </w:rPr>
        <w:t>лазерного</w:t>
      </w:r>
      <w:r w:rsidRPr="00F931A4">
        <w:rPr>
          <w:rFonts w:ascii="Arial" w:eastAsia="Times New Roman" w:hAnsi="Arial" w:cs="Arial"/>
          <w:sz w:val="24"/>
          <w:szCs w:val="24"/>
          <w:lang w:val="en-US" w:eastAsia="ar-SA"/>
        </w:rPr>
        <w:t xml:space="preserve"> </w:t>
      </w:r>
      <w:r w:rsidRPr="00F931A4">
        <w:rPr>
          <w:rFonts w:ascii="Arial" w:eastAsia="Times New Roman" w:hAnsi="Arial" w:cs="Arial"/>
          <w:sz w:val="24"/>
          <w:szCs w:val="24"/>
          <w:lang w:eastAsia="ar-SA"/>
        </w:rPr>
        <w:t>излучения</w:t>
      </w:r>
      <w:r w:rsidR="00AA5EA4" w:rsidRPr="00AA5EA4">
        <w:rPr>
          <w:rFonts w:ascii="Arial" w:eastAsia="Times New Roman" w:hAnsi="Arial" w:cs="Arial"/>
          <w:sz w:val="24"/>
          <w:szCs w:val="24"/>
          <w:lang w:val="en-US" w:eastAsia="ar-SA"/>
        </w:rPr>
        <w:t>»</w:t>
      </w:r>
      <w:r w:rsidRPr="00F931A4">
        <w:rPr>
          <w:rFonts w:ascii="Arial" w:eastAsia="Times New Roman" w:hAnsi="Arial" w:cs="Arial"/>
          <w:sz w:val="24"/>
          <w:szCs w:val="24"/>
          <w:lang w:val="en-US" w:eastAsia="ar-SA"/>
        </w:rPr>
        <w:t xml:space="preserve"> («Safety of laser products – Part 4: Laser guards», IDT).</w:t>
      </w:r>
    </w:p>
    <w:p w14:paraId="4F5153FA" w14:textId="77777777" w:rsidR="00985C85" w:rsidRPr="00F931A4" w:rsidRDefault="00985C85" w:rsidP="00985C85">
      <w:pPr>
        <w:suppressAutoHyphens/>
        <w:spacing w:after="0" w:line="360" w:lineRule="auto"/>
        <w:ind w:firstLine="709"/>
        <w:jc w:val="both"/>
        <w:rPr>
          <w:rFonts w:ascii="Arial" w:eastAsia="Times New Roman" w:hAnsi="Arial" w:cs="Arial"/>
          <w:sz w:val="24"/>
          <w:szCs w:val="24"/>
          <w:lang w:eastAsia="ru-RU"/>
        </w:rPr>
      </w:pPr>
      <w:r w:rsidRPr="00F931A4">
        <w:rPr>
          <w:rFonts w:ascii="Arial" w:eastAsia="Times New Roman" w:hAnsi="Arial" w:cs="Arial"/>
          <w:sz w:val="24"/>
          <w:szCs w:val="24"/>
          <w:lang w:eastAsia="ru-RU"/>
        </w:rPr>
        <w:t>Международный стандарт разработан Техническим комитетом TC 76 «Безопасность оптического излучения и лазерное оборудование» Международной электротехнической комиссии (IEC).</w:t>
      </w:r>
    </w:p>
    <w:p w14:paraId="7E0F6E97" w14:textId="77777777" w:rsidR="00985C85" w:rsidRPr="00F931A4" w:rsidRDefault="00985C85" w:rsidP="00985C85">
      <w:pPr>
        <w:spacing w:after="0" w:line="360" w:lineRule="auto"/>
        <w:ind w:firstLine="709"/>
        <w:jc w:val="both"/>
        <w:rPr>
          <w:rFonts w:ascii="Arial" w:eastAsia="Times New Roman" w:hAnsi="Arial" w:cs="Arial"/>
          <w:sz w:val="24"/>
          <w:szCs w:val="24"/>
          <w:lang w:eastAsia="ru-RU"/>
        </w:rPr>
      </w:pPr>
      <w:r w:rsidRPr="00F931A4">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31128FB7" w14:textId="77777777" w:rsidR="00985C85" w:rsidRPr="00F931A4" w:rsidRDefault="00985C85" w:rsidP="00985C85">
      <w:pPr>
        <w:spacing w:after="0" w:line="360" w:lineRule="auto"/>
        <w:ind w:firstLine="709"/>
        <w:jc w:val="both"/>
        <w:rPr>
          <w:rFonts w:ascii="Arial" w:eastAsia="Times New Roman" w:hAnsi="Arial" w:cs="Arial"/>
          <w:sz w:val="24"/>
          <w:szCs w:val="24"/>
          <w:lang w:eastAsia="ru-RU"/>
        </w:rPr>
      </w:pPr>
    </w:p>
    <w:p w14:paraId="302038DF" w14:textId="77777777" w:rsidR="00985C85" w:rsidRPr="00F931A4" w:rsidRDefault="00985C85" w:rsidP="00985C85">
      <w:pPr>
        <w:spacing w:after="0" w:line="360" w:lineRule="auto"/>
        <w:ind w:firstLine="709"/>
        <w:jc w:val="both"/>
        <w:rPr>
          <w:rFonts w:ascii="Arial" w:eastAsia="Times New Roman" w:hAnsi="Arial" w:cs="Arial"/>
          <w:iCs/>
          <w:sz w:val="24"/>
          <w:szCs w:val="24"/>
          <w:lang w:eastAsia="ar-SA"/>
        </w:rPr>
      </w:pPr>
      <w:r w:rsidRPr="00F931A4">
        <w:rPr>
          <w:rFonts w:ascii="Arial" w:eastAsia="Times New Roman" w:hAnsi="Arial" w:cs="Arial"/>
          <w:snapToGrid w:val="0"/>
          <w:sz w:val="24"/>
          <w:szCs w:val="24"/>
          <w:lang w:eastAsia="ru-RU"/>
        </w:rPr>
        <w:t>5 </w:t>
      </w:r>
      <w:r w:rsidRPr="00F931A4">
        <w:rPr>
          <w:rFonts w:ascii="Arial" w:eastAsia="Times New Roman" w:hAnsi="Arial" w:cs="Arial"/>
          <w:iCs/>
          <w:sz w:val="24"/>
          <w:szCs w:val="24"/>
          <w:lang w:eastAsia="ar-SA"/>
        </w:rPr>
        <w:t>ВЗАМЕН ГОСТ IEC 60825-4–2014</w:t>
      </w:r>
    </w:p>
    <w:p w14:paraId="5F32913C" w14:textId="77777777" w:rsidR="00985C85" w:rsidRPr="00F931A4" w:rsidRDefault="00985C85" w:rsidP="00985C85">
      <w:pPr>
        <w:spacing w:after="0" w:line="360" w:lineRule="auto"/>
        <w:ind w:right="57" w:firstLine="709"/>
        <w:jc w:val="both"/>
        <w:rPr>
          <w:rFonts w:ascii="Arial" w:eastAsia="Times New Roman" w:hAnsi="Arial" w:cs="Arial"/>
          <w:sz w:val="24"/>
          <w:szCs w:val="24"/>
          <w:lang w:eastAsia="ru-RU"/>
        </w:rPr>
      </w:pPr>
    </w:p>
    <w:p w14:paraId="31FA9CEA"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iCs/>
          <w:sz w:val="24"/>
          <w:szCs w:val="24"/>
        </w:rPr>
      </w:pPr>
    </w:p>
    <w:p w14:paraId="766288FB"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i/>
          <w:iCs/>
          <w:sz w:val="24"/>
          <w:szCs w:val="24"/>
        </w:rPr>
      </w:pPr>
      <w:r w:rsidRPr="00F931A4">
        <w:rPr>
          <w:rFonts w:ascii="Arial" w:eastAsia="Calibri"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D2E0C6E"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pacing w:val="-1"/>
          <w:sz w:val="24"/>
          <w:szCs w:val="24"/>
        </w:rPr>
      </w:pPr>
      <w:r w:rsidRPr="00F931A4">
        <w:rPr>
          <w:rFonts w:ascii="Arial" w:eastAsia="Calibri"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A9FAC8E" w14:textId="77777777" w:rsidR="00985C85" w:rsidRPr="00F931A4" w:rsidRDefault="00985C85" w:rsidP="00985C85">
      <w:pPr>
        <w:widowControl w:val="0"/>
        <w:autoSpaceDE w:val="0"/>
        <w:autoSpaceDN w:val="0"/>
        <w:adjustRightInd w:val="0"/>
        <w:spacing w:after="0" w:line="360" w:lineRule="auto"/>
        <w:ind w:right="57" w:firstLine="709"/>
        <w:jc w:val="right"/>
        <w:rPr>
          <w:rFonts w:ascii="Arial" w:eastAsia="Calibri" w:hAnsi="Arial" w:cs="Arial"/>
          <w:spacing w:val="-1"/>
          <w:sz w:val="24"/>
          <w:szCs w:val="24"/>
        </w:rPr>
      </w:pPr>
    </w:p>
    <w:p w14:paraId="4AABA032"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352D8B7C"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2F4CEE69"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35630E3B"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3425D057"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29B66A74"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561EBD9B"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p>
    <w:p w14:paraId="745CB880" w14:textId="77777777" w:rsidR="00985C85" w:rsidRPr="00F931A4" w:rsidRDefault="00985C85" w:rsidP="00985C85">
      <w:pPr>
        <w:widowControl w:val="0"/>
        <w:autoSpaceDE w:val="0"/>
        <w:autoSpaceDN w:val="0"/>
        <w:adjustRightInd w:val="0"/>
        <w:spacing w:after="0" w:line="360" w:lineRule="auto"/>
        <w:ind w:right="57" w:firstLine="709"/>
        <w:jc w:val="both"/>
        <w:rPr>
          <w:rFonts w:ascii="Arial" w:eastAsia="Calibri" w:hAnsi="Arial" w:cs="Arial"/>
          <w:sz w:val="24"/>
          <w:szCs w:val="24"/>
        </w:rPr>
      </w:pPr>
      <w:r w:rsidRPr="00F931A4">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241EF47F" w14:textId="77777777" w:rsidR="006F4DD4" w:rsidRPr="00F931A4" w:rsidRDefault="007C0BD4" w:rsidP="000F3827">
      <w:pPr>
        <w:pageBreakBefore/>
        <w:spacing w:line="360" w:lineRule="auto"/>
        <w:jc w:val="center"/>
        <w:rPr>
          <w:rFonts w:ascii="Arial" w:eastAsia="Times New Roman" w:hAnsi="Arial" w:cs="Arial"/>
          <w:b/>
          <w:bCs/>
          <w:sz w:val="28"/>
          <w:szCs w:val="28"/>
          <w:lang w:eastAsia="ru-RU"/>
        </w:rPr>
      </w:pPr>
      <w:r w:rsidRPr="00F931A4">
        <w:rPr>
          <w:rFonts w:ascii="Arial" w:eastAsia="Times New Roman" w:hAnsi="Arial" w:cs="Arial"/>
          <w:b/>
          <w:bCs/>
          <w:sz w:val="28"/>
          <w:szCs w:val="28"/>
          <w:lang w:eastAsia="ru-RU"/>
        </w:rPr>
        <w:lastRenderedPageBreak/>
        <w:t>Содержание</w:t>
      </w: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gridCol w:w="619"/>
      </w:tblGrid>
      <w:tr w:rsidR="006F4DD4" w:rsidRPr="00F931A4" w14:paraId="5F2EC50F" w14:textId="77777777">
        <w:tc>
          <w:tcPr>
            <w:tcW w:w="743" w:type="dxa"/>
            <w:tcBorders>
              <w:top w:val="nil"/>
              <w:left w:val="nil"/>
              <w:bottom w:val="nil"/>
              <w:right w:val="nil"/>
            </w:tcBorders>
          </w:tcPr>
          <w:p w14:paraId="5296787D"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sidRPr="00F931A4">
              <w:rPr>
                <w:rFonts w:ascii="Arial" w:eastAsia="Batang" w:hAnsi="Arial" w:cs="Arial"/>
                <w:sz w:val="24"/>
                <w:szCs w:val="24"/>
                <w:lang w:eastAsia="ru-RU"/>
              </w:rPr>
              <w:t>1</w:t>
            </w:r>
          </w:p>
        </w:tc>
        <w:tc>
          <w:tcPr>
            <w:tcW w:w="8897" w:type="dxa"/>
            <w:tcBorders>
              <w:top w:val="nil"/>
              <w:left w:val="nil"/>
              <w:bottom w:val="nil"/>
              <w:right w:val="nil"/>
            </w:tcBorders>
          </w:tcPr>
          <w:p w14:paraId="719930C5"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Область применения ……………………………………………………….................</w:t>
            </w:r>
          </w:p>
        </w:tc>
        <w:tc>
          <w:tcPr>
            <w:tcW w:w="619" w:type="dxa"/>
            <w:tcBorders>
              <w:top w:val="nil"/>
              <w:left w:val="nil"/>
              <w:bottom w:val="nil"/>
              <w:right w:val="nil"/>
            </w:tcBorders>
          </w:tcPr>
          <w:p w14:paraId="1CF0DBD9"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val="en-US" w:eastAsia="ru-RU"/>
              </w:rPr>
            </w:pPr>
          </w:p>
        </w:tc>
      </w:tr>
      <w:tr w:rsidR="006F4DD4" w:rsidRPr="00F931A4" w14:paraId="5A3C9246" w14:textId="77777777">
        <w:tc>
          <w:tcPr>
            <w:tcW w:w="743" w:type="dxa"/>
            <w:tcBorders>
              <w:top w:val="nil"/>
              <w:left w:val="nil"/>
              <w:bottom w:val="nil"/>
              <w:right w:val="nil"/>
            </w:tcBorders>
          </w:tcPr>
          <w:p w14:paraId="204AB741"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sidRPr="00F931A4">
              <w:rPr>
                <w:rFonts w:ascii="Arial" w:eastAsia="Batang" w:hAnsi="Arial" w:cs="Arial"/>
                <w:sz w:val="24"/>
                <w:szCs w:val="24"/>
                <w:lang w:eastAsia="ru-RU"/>
              </w:rPr>
              <w:t>2</w:t>
            </w:r>
          </w:p>
        </w:tc>
        <w:tc>
          <w:tcPr>
            <w:tcW w:w="8897" w:type="dxa"/>
            <w:tcBorders>
              <w:top w:val="nil"/>
              <w:left w:val="nil"/>
              <w:bottom w:val="nil"/>
              <w:right w:val="nil"/>
            </w:tcBorders>
          </w:tcPr>
          <w:p w14:paraId="6D64F42E"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val="en-US" w:eastAsia="ru-RU"/>
              </w:rPr>
            </w:pPr>
            <w:r w:rsidRPr="00F931A4">
              <w:rPr>
                <w:rFonts w:ascii="Arial" w:eastAsia="Batang" w:hAnsi="Arial" w:cs="Arial"/>
                <w:sz w:val="24"/>
                <w:szCs w:val="24"/>
                <w:lang w:eastAsia="ru-RU"/>
              </w:rPr>
              <w:t>Нормативные ссылки ……………………………………………………………</w:t>
            </w:r>
            <w:r w:rsidRPr="00F931A4">
              <w:rPr>
                <w:rFonts w:ascii="Arial" w:eastAsia="Batang" w:hAnsi="Arial" w:cs="Arial"/>
                <w:sz w:val="24"/>
                <w:szCs w:val="24"/>
                <w:lang w:val="en-US" w:eastAsia="ru-RU"/>
              </w:rPr>
              <w:t>..</w:t>
            </w:r>
            <w:r w:rsidRPr="00F931A4">
              <w:rPr>
                <w:rFonts w:ascii="Arial" w:eastAsia="Batang" w:hAnsi="Arial" w:cs="Arial"/>
                <w:sz w:val="24"/>
                <w:szCs w:val="24"/>
                <w:lang w:eastAsia="ru-RU"/>
              </w:rPr>
              <w:t>……</w:t>
            </w:r>
          </w:p>
        </w:tc>
        <w:tc>
          <w:tcPr>
            <w:tcW w:w="619" w:type="dxa"/>
            <w:tcBorders>
              <w:top w:val="nil"/>
              <w:left w:val="nil"/>
              <w:bottom w:val="nil"/>
              <w:right w:val="nil"/>
            </w:tcBorders>
          </w:tcPr>
          <w:p w14:paraId="54F8720F"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val="en-US" w:eastAsia="ru-RU"/>
              </w:rPr>
            </w:pPr>
          </w:p>
        </w:tc>
      </w:tr>
      <w:tr w:rsidR="006F4DD4" w:rsidRPr="00F931A4" w14:paraId="507685E9" w14:textId="77777777">
        <w:tc>
          <w:tcPr>
            <w:tcW w:w="743" w:type="dxa"/>
            <w:tcBorders>
              <w:top w:val="nil"/>
              <w:left w:val="nil"/>
              <w:bottom w:val="nil"/>
              <w:right w:val="nil"/>
            </w:tcBorders>
          </w:tcPr>
          <w:p w14:paraId="60C465B0"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sidRPr="00F931A4">
              <w:rPr>
                <w:rFonts w:ascii="Arial" w:eastAsia="Batang" w:hAnsi="Arial" w:cs="Arial"/>
                <w:sz w:val="24"/>
                <w:szCs w:val="24"/>
                <w:lang w:eastAsia="ru-RU"/>
              </w:rPr>
              <w:t>3</w:t>
            </w:r>
          </w:p>
        </w:tc>
        <w:tc>
          <w:tcPr>
            <w:tcW w:w="8897" w:type="dxa"/>
            <w:tcBorders>
              <w:top w:val="nil"/>
              <w:left w:val="nil"/>
              <w:bottom w:val="nil"/>
              <w:right w:val="nil"/>
            </w:tcBorders>
          </w:tcPr>
          <w:p w14:paraId="697DFE1B"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Times New Roman" w:hAnsi="Arial" w:cs="Arial"/>
                <w:sz w:val="24"/>
                <w:szCs w:val="24"/>
                <w:lang w:eastAsia="ru-RU"/>
              </w:rPr>
              <w:t>Термины и определения………………….</w:t>
            </w:r>
            <w:r w:rsidRPr="00F931A4">
              <w:rPr>
                <w:rFonts w:ascii="Arial" w:eastAsia="Batang" w:hAnsi="Arial" w:cs="Arial"/>
                <w:bCs/>
                <w:sz w:val="24"/>
                <w:szCs w:val="24"/>
                <w:lang w:eastAsia="ru-RU"/>
              </w:rPr>
              <w:t>…………………………………………….</w:t>
            </w:r>
          </w:p>
        </w:tc>
        <w:tc>
          <w:tcPr>
            <w:tcW w:w="619" w:type="dxa"/>
            <w:tcBorders>
              <w:top w:val="nil"/>
              <w:left w:val="nil"/>
              <w:bottom w:val="nil"/>
              <w:right w:val="nil"/>
            </w:tcBorders>
          </w:tcPr>
          <w:p w14:paraId="218A449A"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60302D79" w14:textId="77777777">
        <w:tc>
          <w:tcPr>
            <w:tcW w:w="743" w:type="dxa"/>
            <w:tcBorders>
              <w:top w:val="nil"/>
              <w:left w:val="nil"/>
              <w:bottom w:val="nil"/>
              <w:right w:val="nil"/>
            </w:tcBorders>
          </w:tcPr>
          <w:p w14:paraId="6DFC1DCC"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sidRPr="00F931A4">
              <w:rPr>
                <w:rFonts w:ascii="Arial" w:eastAsia="Batang" w:hAnsi="Arial" w:cs="Arial"/>
                <w:sz w:val="24"/>
                <w:szCs w:val="24"/>
                <w:lang w:eastAsia="ru-RU"/>
              </w:rPr>
              <w:t>4</w:t>
            </w:r>
          </w:p>
        </w:tc>
        <w:tc>
          <w:tcPr>
            <w:tcW w:w="8897" w:type="dxa"/>
            <w:tcBorders>
              <w:top w:val="nil"/>
              <w:left w:val="nil"/>
              <w:bottom w:val="nil"/>
              <w:right w:val="nil"/>
            </w:tcBorders>
          </w:tcPr>
          <w:p w14:paraId="7C10195C" w14:textId="66A8C5FE"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Times New Roman" w:hAnsi="Arial" w:cs="Arial"/>
                <w:bCs/>
                <w:sz w:val="24"/>
                <w:szCs w:val="28"/>
                <w:lang w:eastAsia="ru-RU"/>
              </w:rPr>
              <w:t xml:space="preserve">Требования к </w:t>
            </w:r>
            <w:r w:rsidR="00F731CC" w:rsidRPr="00F931A4">
              <w:rPr>
                <w:rFonts w:ascii="Arial" w:eastAsia="Times New Roman" w:hAnsi="Arial" w:cs="Arial"/>
                <w:bCs/>
                <w:sz w:val="24"/>
                <w:szCs w:val="28"/>
                <w:lang w:eastAsia="ru-RU"/>
              </w:rPr>
              <w:t>ограждениям от лазерного излучения</w:t>
            </w:r>
            <w:r w:rsidRPr="00F931A4">
              <w:rPr>
                <w:rFonts w:ascii="Arial" w:eastAsia="Batang" w:hAnsi="Arial" w:cs="Arial"/>
                <w:sz w:val="24"/>
                <w:szCs w:val="24"/>
                <w:lang w:eastAsia="ru-RU"/>
              </w:rPr>
              <w:t xml:space="preserve"> </w:t>
            </w:r>
            <w:r w:rsidRPr="00F931A4">
              <w:rPr>
                <w:rFonts w:ascii="Arial" w:eastAsia="Batang" w:hAnsi="Arial" w:cs="Arial"/>
                <w:bCs/>
                <w:sz w:val="24"/>
                <w:szCs w:val="24"/>
                <w:lang w:eastAsia="ru-RU"/>
              </w:rPr>
              <w:t xml:space="preserve"> ……………………</w:t>
            </w:r>
            <w:r w:rsidR="00E37FE3">
              <w:rPr>
                <w:rFonts w:ascii="Arial" w:eastAsia="Batang" w:hAnsi="Arial" w:cs="Arial"/>
                <w:bCs/>
                <w:sz w:val="24"/>
                <w:szCs w:val="24"/>
                <w:lang w:eastAsia="ru-RU"/>
              </w:rPr>
              <w:t>……….</w:t>
            </w:r>
          </w:p>
        </w:tc>
        <w:tc>
          <w:tcPr>
            <w:tcW w:w="619" w:type="dxa"/>
            <w:tcBorders>
              <w:top w:val="nil"/>
              <w:left w:val="nil"/>
              <w:bottom w:val="nil"/>
              <w:right w:val="nil"/>
            </w:tcBorders>
          </w:tcPr>
          <w:p w14:paraId="10A9E12D"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1F124952" w14:textId="77777777">
        <w:tc>
          <w:tcPr>
            <w:tcW w:w="743" w:type="dxa"/>
            <w:tcBorders>
              <w:top w:val="nil"/>
              <w:left w:val="nil"/>
              <w:bottom w:val="nil"/>
              <w:right w:val="nil"/>
            </w:tcBorders>
          </w:tcPr>
          <w:p w14:paraId="334D68A7"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4.1</w:t>
            </w:r>
          </w:p>
        </w:tc>
        <w:tc>
          <w:tcPr>
            <w:tcW w:w="8897" w:type="dxa"/>
            <w:tcBorders>
              <w:top w:val="nil"/>
              <w:left w:val="nil"/>
              <w:bottom w:val="nil"/>
              <w:right w:val="nil"/>
            </w:tcBorders>
          </w:tcPr>
          <w:p w14:paraId="3BB4A583"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sz w:val="24"/>
                <w:szCs w:val="24"/>
                <w:lang w:val="en-US" w:eastAsia="ru-RU"/>
              </w:rPr>
            </w:pPr>
            <w:r w:rsidRPr="00F931A4">
              <w:rPr>
                <w:rFonts w:ascii="Arial" w:eastAsia="Times New Roman" w:hAnsi="Arial" w:cs="Arial"/>
                <w:bCs/>
                <w:sz w:val="24"/>
                <w:szCs w:val="28"/>
                <w:lang w:eastAsia="ru-RU"/>
              </w:rPr>
              <w:t>Общие положения……………………………………………………………………….</w:t>
            </w:r>
          </w:p>
        </w:tc>
        <w:tc>
          <w:tcPr>
            <w:tcW w:w="619" w:type="dxa"/>
            <w:tcBorders>
              <w:top w:val="nil"/>
              <w:left w:val="nil"/>
              <w:bottom w:val="nil"/>
              <w:right w:val="nil"/>
            </w:tcBorders>
          </w:tcPr>
          <w:p w14:paraId="1C3E5A13"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31AD16C4" w14:textId="77777777">
        <w:tc>
          <w:tcPr>
            <w:tcW w:w="743" w:type="dxa"/>
            <w:tcBorders>
              <w:top w:val="nil"/>
              <w:left w:val="nil"/>
              <w:bottom w:val="nil"/>
              <w:right w:val="nil"/>
            </w:tcBorders>
          </w:tcPr>
          <w:p w14:paraId="1B938E08"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Times New Roman" w:hAnsi="Arial" w:cs="Arial"/>
                <w:bCs/>
                <w:sz w:val="24"/>
                <w:szCs w:val="28"/>
                <w:lang w:eastAsia="ru-RU"/>
              </w:rPr>
              <w:t>4.2</w:t>
            </w:r>
          </w:p>
        </w:tc>
        <w:tc>
          <w:tcPr>
            <w:tcW w:w="8897" w:type="dxa"/>
            <w:tcBorders>
              <w:top w:val="nil"/>
              <w:left w:val="nil"/>
              <w:bottom w:val="nil"/>
              <w:right w:val="nil"/>
            </w:tcBorders>
          </w:tcPr>
          <w:p w14:paraId="06BC8813"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Times New Roman" w:hAnsi="Arial" w:cs="Arial"/>
                <w:bCs/>
                <w:sz w:val="24"/>
                <w:szCs w:val="28"/>
                <w:lang w:eastAsia="ru-RU"/>
              </w:rPr>
              <w:t>Требования к конструкции…………………………………………………………….</w:t>
            </w:r>
          </w:p>
        </w:tc>
        <w:tc>
          <w:tcPr>
            <w:tcW w:w="619" w:type="dxa"/>
            <w:tcBorders>
              <w:top w:val="nil"/>
              <w:left w:val="nil"/>
              <w:bottom w:val="nil"/>
              <w:right w:val="nil"/>
            </w:tcBorders>
          </w:tcPr>
          <w:p w14:paraId="09BCF91A"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30D9E610" w14:textId="77777777">
        <w:tc>
          <w:tcPr>
            <w:tcW w:w="743" w:type="dxa"/>
            <w:tcBorders>
              <w:top w:val="nil"/>
              <w:left w:val="nil"/>
              <w:bottom w:val="nil"/>
              <w:right w:val="nil"/>
            </w:tcBorders>
          </w:tcPr>
          <w:p w14:paraId="584F1925"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Times New Roman" w:hAnsi="Arial" w:cs="Arial"/>
                <w:bCs/>
                <w:sz w:val="24"/>
                <w:szCs w:val="28"/>
                <w:lang w:eastAsia="ru-RU"/>
              </w:rPr>
              <w:t>4.3</w:t>
            </w:r>
          </w:p>
        </w:tc>
        <w:tc>
          <w:tcPr>
            <w:tcW w:w="8897" w:type="dxa"/>
            <w:tcBorders>
              <w:top w:val="nil"/>
              <w:left w:val="nil"/>
              <w:bottom w:val="nil"/>
              <w:right w:val="nil"/>
            </w:tcBorders>
          </w:tcPr>
          <w:p w14:paraId="6D848644" w14:textId="77777777" w:rsidR="006F4DD4" w:rsidRPr="00F931A4" w:rsidRDefault="007C0BD4" w:rsidP="00BF7757">
            <w:pPr>
              <w:widowControl w:val="0"/>
              <w:autoSpaceDE w:val="0"/>
              <w:autoSpaceDN w:val="0"/>
              <w:adjustRightInd w:val="0"/>
              <w:spacing w:after="0" w:line="360" w:lineRule="auto"/>
              <w:rPr>
                <w:rFonts w:ascii="Arial" w:eastAsia="Batang" w:hAnsi="Arial" w:cs="Arial"/>
                <w:bCs/>
                <w:sz w:val="24"/>
                <w:szCs w:val="24"/>
                <w:lang w:eastAsia="ru-RU"/>
              </w:rPr>
            </w:pPr>
            <w:r w:rsidRPr="00F931A4">
              <w:rPr>
                <w:rFonts w:ascii="Arial" w:eastAsia="Times New Roman" w:hAnsi="Arial" w:cs="Arial"/>
                <w:bCs/>
                <w:sz w:val="24"/>
                <w:szCs w:val="28"/>
                <w:lang w:eastAsia="ru-RU"/>
              </w:rPr>
              <w:t>Эксплуатационные характеристики…………………………………………………</w:t>
            </w:r>
          </w:p>
        </w:tc>
        <w:tc>
          <w:tcPr>
            <w:tcW w:w="619" w:type="dxa"/>
            <w:tcBorders>
              <w:top w:val="nil"/>
              <w:left w:val="nil"/>
              <w:bottom w:val="nil"/>
              <w:right w:val="nil"/>
            </w:tcBorders>
          </w:tcPr>
          <w:p w14:paraId="101FD924"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62BF40BA" w14:textId="77777777">
        <w:tc>
          <w:tcPr>
            <w:tcW w:w="743" w:type="dxa"/>
            <w:tcBorders>
              <w:top w:val="nil"/>
              <w:left w:val="nil"/>
              <w:bottom w:val="nil"/>
              <w:right w:val="nil"/>
            </w:tcBorders>
          </w:tcPr>
          <w:p w14:paraId="325BBF31"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Times New Roman" w:hAnsi="Arial" w:cs="Arial"/>
                <w:bCs/>
                <w:sz w:val="24"/>
                <w:szCs w:val="28"/>
                <w:lang w:eastAsia="ru-RU"/>
              </w:rPr>
              <w:t>4.4</w:t>
            </w:r>
          </w:p>
        </w:tc>
        <w:tc>
          <w:tcPr>
            <w:tcW w:w="8897" w:type="dxa"/>
            <w:tcBorders>
              <w:top w:val="nil"/>
              <w:left w:val="nil"/>
              <w:bottom w:val="nil"/>
              <w:right w:val="nil"/>
            </w:tcBorders>
          </w:tcPr>
          <w:p w14:paraId="04C28A4E"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Times New Roman" w:hAnsi="Arial" w:cs="Arial"/>
                <w:bCs/>
                <w:sz w:val="24"/>
                <w:szCs w:val="28"/>
                <w:lang w:eastAsia="ru-RU"/>
              </w:rPr>
              <w:t>Проверка…………………………………………………………………………………</w:t>
            </w:r>
          </w:p>
        </w:tc>
        <w:tc>
          <w:tcPr>
            <w:tcW w:w="619" w:type="dxa"/>
            <w:tcBorders>
              <w:top w:val="nil"/>
              <w:left w:val="nil"/>
              <w:bottom w:val="nil"/>
              <w:right w:val="nil"/>
            </w:tcBorders>
          </w:tcPr>
          <w:p w14:paraId="36407B19"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4B9D36F2" w14:textId="77777777">
        <w:tc>
          <w:tcPr>
            <w:tcW w:w="743" w:type="dxa"/>
            <w:tcBorders>
              <w:top w:val="nil"/>
              <w:left w:val="nil"/>
              <w:bottom w:val="nil"/>
              <w:right w:val="nil"/>
            </w:tcBorders>
          </w:tcPr>
          <w:p w14:paraId="5E2306D2"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Times New Roman" w:hAnsi="Arial" w:cs="Arial"/>
                <w:bCs/>
                <w:sz w:val="24"/>
                <w:szCs w:val="28"/>
                <w:lang w:eastAsia="ru-RU"/>
              </w:rPr>
              <w:t>4.5</w:t>
            </w:r>
          </w:p>
        </w:tc>
        <w:tc>
          <w:tcPr>
            <w:tcW w:w="8897" w:type="dxa"/>
            <w:tcBorders>
              <w:top w:val="nil"/>
              <w:left w:val="nil"/>
              <w:bottom w:val="nil"/>
              <w:right w:val="nil"/>
            </w:tcBorders>
          </w:tcPr>
          <w:p w14:paraId="00C98BAC"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Times New Roman" w:hAnsi="Arial" w:cs="Arial"/>
                <w:bCs/>
                <w:sz w:val="24"/>
                <w:szCs w:val="28"/>
                <w:lang w:eastAsia="ru-RU"/>
              </w:rPr>
              <w:t>Информация для пользователей…………………………………………………….</w:t>
            </w:r>
          </w:p>
        </w:tc>
        <w:tc>
          <w:tcPr>
            <w:tcW w:w="619" w:type="dxa"/>
            <w:tcBorders>
              <w:top w:val="nil"/>
              <w:left w:val="nil"/>
              <w:bottom w:val="nil"/>
              <w:right w:val="nil"/>
            </w:tcBorders>
          </w:tcPr>
          <w:p w14:paraId="4EFFEFBE"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57D7E247" w14:textId="77777777">
        <w:tc>
          <w:tcPr>
            <w:tcW w:w="743" w:type="dxa"/>
            <w:tcBorders>
              <w:top w:val="nil"/>
              <w:left w:val="nil"/>
              <w:bottom w:val="nil"/>
              <w:right w:val="nil"/>
            </w:tcBorders>
          </w:tcPr>
          <w:p w14:paraId="6951CEEF" w14:textId="77777777" w:rsidR="006F4DD4" w:rsidRPr="00F931A4" w:rsidRDefault="007C0BD4" w:rsidP="00BF7757">
            <w:pPr>
              <w:widowControl w:val="0"/>
              <w:autoSpaceDE w:val="0"/>
              <w:autoSpaceDN w:val="0"/>
              <w:adjustRightInd w:val="0"/>
              <w:spacing w:after="0" w:line="360" w:lineRule="auto"/>
              <w:rPr>
                <w:rFonts w:ascii="Arial" w:eastAsia="Batang" w:hAnsi="Arial" w:cs="Arial"/>
                <w:sz w:val="24"/>
                <w:szCs w:val="24"/>
                <w:lang w:eastAsia="ru-RU"/>
              </w:rPr>
            </w:pPr>
            <w:r w:rsidRPr="00F931A4">
              <w:rPr>
                <w:rFonts w:ascii="Arial" w:eastAsia="Batang" w:hAnsi="Arial" w:cs="Arial"/>
                <w:sz w:val="24"/>
                <w:szCs w:val="24"/>
                <w:lang w:eastAsia="ru-RU"/>
              </w:rPr>
              <w:t>5</w:t>
            </w:r>
          </w:p>
        </w:tc>
        <w:tc>
          <w:tcPr>
            <w:tcW w:w="8897" w:type="dxa"/>
            <w:tcBorders>
              <w:top w:val="nil"/>
              <w:left w:val="nil"/>
              <w:bottom w:val="nil"/>
              <w:right w:val="nil"/>
            </w:tcBorders>
          </w:tcPr>
          <w:p w14:paraId="027C8BAF"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 xml:space="preserve">Коммерческие </w:t>
            </w:r>
            <w:r w:rsidR="00F731CC" w:rsidRPr="00F931A4">
              <w:rPr>
                <w:rFonts w:ascii="Arial" w:eastAsia="Batang" w:hAnsi="Arial" w:cs="Arial"/>
                <w:bCs/>
                <w:sz w:val="24"/>
                <w:szCs w:val="24"/>
                <w:lang w:eastAsia="ru-RU"/>
              </w:rPr>
              <w:t>ограждения от лазерного излучения</w:t>
            </w:r>
            <w:r w:rsidRPr="00F931A4">
              <w:rPr>
                <w:rFonts w:ascii="Arial" w:eastAsia="Batang" w:hAnsi="Arial" w:cs="Arial"/>
                <w:bCs/>
                <w:sz w:val="24"/>
                <w:szCs w:val="24"/>
                <w:lang w:eastAsia="ru-RU"/>
              </w:rPr>
              <w:t>………………………..</w:t>
            </w:r>
          </w:p>
        </w:tc>
        <w:tc>
          <w:tcPr>
            <w:tcW w:w="619" w:type="dxa"/>
            <w:tcBorders>
              <w:top w:val="nil"/>
              <w:left w:val="nil"/>
              <w:bottom w:val="nil"/>
              <w:right w:val="nil"/>
            </w:tcBorders>
          </w:tcPr>
          <w:p w14:paraId="7F07586A"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07928E15" w14:textId="77777777">
        <w:tc>
          <w:tcPr>
            <w:tcW w:w="743" w:type="dxa"/>
            <w:tcBorders>
              <w:top w:val="nil"/>
              <w:left w:val="nil"/>
              <w:bottom w:val="nil"/>
              <w:right w:val="nil"/>
            </w:tcBorders>
          </w:tcPr>
          <w:p w14:paraId="1010B3CF"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5.1</w:t>
            </w:r>
          </w:p>
        </w:tc>
        <w:tc>
          <w:tcPr>
            <w:tcW w:w="8897" w:type="dxa"/>
            <w:tcBorders>
              <w:top w:val="nil"/>
              <w:left w:val="nil"/>
              <w:bottom w:val="nil"/>
              <w:right w:val="nil"/>
            </w:tcBorders>
          </w:tcPr>
          <w:p w14:paraId="6BCEC2E5"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Общие положения………………………………………………………………………..</w:t>
            </w:r>
          </w:p>
        </w:tc>
        <w:tc>
          <w:tcPr>
            <w:tcW w:w="619" w:type="dxa"/>
            <w:tcBorders>
              <w:top w:val="nil"/>
              <w:left w:val="nil"/>
              <w:bottom w:val="nil"/>
              <w:right w:val="nil"/>
            </w:tcBorders>
          </w:tcPr>
          <w:p w14:paraId="7617BBF5"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560ABE5A" w14:textId="77777777">
        <w:tc>
          <w:tcPr>
            <w:tcW w:w="743" w:type="dxa"/>
            <w:tcBorders>
              <w:top w:val="nil"/>
              <w:left w:val="nil"/>
              <w:bottom w:val="nil"/>
              <w:right w:val="nil"/>
            </w:tcBorders>
          </w:tcPr>
          <w:p w14:paraId="1C617AA5"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5.2</w:t>
            </w:r>
          </w:p>
        </w:tc>
        <w:tc>
          <w:tcPr>
            <w:tcW w:w="8897" w:type="dxa"/>
            <w:tcBorders>
              <w:top w:val="nil"/>
              <w:left w:val="nil"/>
              <w:bottom w:val="nil"/>
              <w:right w:val="nil"/>
            </w:tcBorders>
          </w:tcPr>
          <w:p w14:paraId="62AADC90"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Требования к конструкции………………………………………………………………</w:t>
            </w:r>
          </w:p>
        </w:tc>
        <w:tc>
          <w:tcPr>
            <w:tcW w:w="619" w:type="dxa"/>
            <w:tcBorders>
              <w:top w:val="nil"/>
              <w:left w:val="nil"/>
              <w:bottom w:val="nil"/>
              <w:right w:val="nil"/>
            </w:tcBorders>
          </w:tcPr>
          <w:p w14:paraId="4FDC6B3C"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4725A5C7" w14:textId="77777777">
        <w:tc>
          <w:tcPr>
            <w:tcW w:w="743" w:type="dxa"/>
            <w:tcBorders>
              <w:top w:val="nil"/>
              <w:left w:val="nil"/>
              <w:bottom w:val="nil"/>
              <w:right w:val="nil"/>
            </w:tcBorders>
          </w:tcPr>
          <w:p w14:paraId="75356F90"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5.3</w:t>
            </w:r>
          </w:p>
        </w:tc>
        <w:tc>
          <w:tcPr>
            <w:tcW w:w="8897" w:type="dxa"/>
            <w:tcBorders>
              <w:top w:val="nil"/>
              <w:left w:val="nil"/>
              <w:bottom w:val="nil"/>
              <w:right w:val="nil"/>
            </w:tcBorders>
          </w:tcPr>
          <w:p w14:paraId="1E05E498"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Эксплуатационные характеристики…………………………………………………..</w:t>
            </w:r>
          </w:p>
        </w:tc>
        <w:tc>
          <w:tcPr>
            <w:tcW w:w="619" w:type="dxa"/>
            <w:tcBorders>
              <w:top w:val="nil"/>
              <w:left w:val="nil"/>
              <w:bottom w:val="nil"/>
              <w:right w:val="nil"/>
            </w:tcBorders>
          </w:tcPr>
          <w:p w14:paraId="631F69AB"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1DEC9E1D" w14:textId="77777777">
        <w:tc>
          <w:tcPr>
            <w:tcW w:w="743" w:type="dxa"/>
            <w:tcBorders>
              <w:top w:val="nil"/>
              <w:left w:val="nil"/>
              <w:bottom w:val="nil"/>
              <w:right w:val="nil"/>
            </w:tcBorders>
          </w:tcPr>
          <w:p w14:paraId="0A55A946"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5.4</w:t>
            </w:r>
          </w:p>
        </w:tc>
        <w:tc>
          <w:tcPr>
            <w:tcW w:w="8897" w:type="dxa"/>
            <w:tcBorders>
              <w:top w:val="nil"/>
              <w:left w:val="nil"/>
              <w:bottom w:val="nil"/>
              <w:right w:val="nil"/>
            </w:tcBorders>
          </w:tcPr>
          <w:p w14:paraId="134B9E13"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Технические требования……………………………………………………………….</w:t>
            </w:r>
          </w:p>
        </w:tc>
        <w:tc>
          <w:tcPr>
            <w:tcW w:w="619" w:type="dxa"/>
            <w:tcBorders>
              <w:top w:val="nil"/>
              <w:left w:val="nil"/>
              <w:bottom w:val="nil"/>
              <w:right w:val="nil"/>
            </w:tcBorders>
          </w:tcPr>
          <w:p w14:paraId="56FC08DB"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215EFCBD" w14:textId="77777777">
        <w:tc>
          <w:tcPr>
            <w:tcW w:w="743" w:type="dxa"/>
            <w:tcBorders>
              <w:top w:val="nil"/>
              <w:left w:val="nil"/>
              <w:bottom w:val="nil"/>
              <w:right w:val="nil"/>
            </w:tcBorders>
          </w:tcPr>
          <w:p w14:paraId="197A8F3C"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5.5</w:t>
            </w:r>
          </w:p>
        </w:tc>
        <w:tc>
          <w:tcPr>
            <w:tcW w:w="8897" w:type="dxa"/>
            <w:tcBorders>
              <w:top w:val="nil"/>
              <w:left w:val="nil"/>
              <w:bottom w:val="nil"/>
              <w:right w:val="nil"/>
            </w:tcBorders>
          </w:tcPr>
          <w:p w14:paraId="0DD5BC54"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Требования к испытаниям………………………………………………………………</w:t>
            </w:r>
          </w:p>
        </w:tc>
        <w:tc>
          <w:tcPr>
            <w:tcW w:w="619" w:type="dxa"/>
            <w:tcBorders>
              <w:top w:val="nil"/>
              <w:left w:val="nil"/>
              <w:bottom w:val="nil"/>
              <w:right w:val="nil"/>
            </w:tcBorders>
          </w:tcPr>
          <w:p w14:paraId="5BA69996"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108BE4BE" w14:textId="77777777">
        <w:tc>
          <w:tcPr>
            <w:tcW w:w="743" w:type="dxa"/>
            <w:tcBorders>
              <w:top w:val="nil"/>
              <w:left w:val="nil"/>
              <w:bottom w:val="nil"/>
              <w:right w:val="nil"/>
            </w:tcBorders>
          </w:tcPr>
          <w:p w14:paraId="5412B20E"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5.6</w:t>
            </w:r>
          </w:p>
        </w:tc>
        <w:tc>
          <w:tcPr>
            <w:tcW w:w="8897" w:type="dxa"/>
            <w:tcBorders>
              <w:top w:val="nil"/>
              <w:left w:val="nil"/>
              <w:bottom w:val="nil"/>
              <w:right w:val="nil"/>
            </w:tcBorders>
          </w:tcPr>
          <w:p w14:paraId="6C45A34B"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Требования к маркировке………………………………………………………………</w:t>
            </w:r>
          </w:p>
        </w:tc>
        <w:tc>
          <w:tcPr>
            <w:tcW w:w="619" w:type="dxa"/>
            <w:tcBorders>
              <w:top w:val="nil"/>
              <w:left w:val="nil"/>
              <w:bottom w:val="nil"/>
              <w:right w:val="nil"/>
            </w:tcBorders>
          </w:tcPr>
          <w:p w14:paraId="469656C7"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15C58FE4" w14:textId="77777777">
        <w:tc>
          <w:tcPr>
            <w:tcW w:w="743" w:type="dxa"/>
            <w:tcBorders>
              <w:top w:val="nil"/>
              <w:left w:val="nil"/>
              <w:bottom w:val="nil"/>
              <w:right w:val="nil"/>
            </w:tcBorders>
          </w:tcPr>
          <w:p w14:paraId="61D2F555" w14:textId="77777777" w:rsidR="006F4DD4" w:rsidRPr="00F931A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sidRPr="00F931A4">
              <w:rPr>
                <w:rFonts w:ascii="Arial" w:eastAsia="Batang" w:hAnsi="Arial" w:cs="Arial"/>
                <w:sz w:val="24"/>
                <w:szCs w:val="24"/>
                <w:lang w:eastAsia="ru-RU"/>
              </w:rPr>
              <w:t>5.7</w:t>
            </w:r>
          </w:p>
        </w:tc>
        <w:tc>
          <w:tcPr>
            <w:tcW w:w="8897" w:type="dxa"/>
            <w:tcBorders>
              <w:top w:val="nil"/>
              <w:left w:val="nil"/>
              <w:bottom w:val="nil"/>
              <w:right w:val="nil"/>
            </w:tcBorders>
          </w:tcPr>
          <w:p w14:paraId="751AB370" w14:textId="77777777" w:rsidR="006F4DD4" w:rsidRPr="00F931A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Информация для пользователей…………………………………………………….</w:t>
            </w:r>
          </w:p>
        </w:tc>
        <w:tc>
          <w:tcPr>
            <w:tcW w:w="619" w:type="dxa"/>
            <w:tcBorders>
              <w:top w:val="nil"/>
              <w:left w:val="nil"/>
              <w:bottom w:val="nil"/>
              <w:right w:val="nil"/>
            </w:tcBorders>
          </w:tcPr>
          <w:p w14:paraId="1C62CFAB"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49423DBB" w14:textId="77777777">
        <w:tc>
          <w:tcPr>
            <w:tcW w:w="9640" w:type="dxa"/>
            <w:gridSpan w:val="2"/>
            <w:tcBorders>
              <w:top w:val="nil"/>
              <w:left w:val="nil"/>
              <w:bottom w:val="nil"/>
              <w:right w:val="nil"/>
            </w:tcBorders>
          </w:tcPr>
          <w:p w14:paraId="572DDD37" w14:textId="77777777" w:rsidR="006F4DD4" w:rsidRPr="00F931A4" w:rsidRDefault="007C0BD4" w:rsidP="00317FD7">
            <w:pPr>
              <w:widowControl w:val="0"/>
              <w:tabs>
                <w:tab w:val="left" w:pos="1245"/>
              </w:tabs>
              <w:autoSpaceDE w:val="0"/>
              <w:autoSpaceDN w:val="0"/>
              <w:adjustRightInd w:val="0"/>
              <w:spacing w:after="0" w:line="360" w:lineRule="auto"/>
              <w:ind w:left="1911" w:hanging="1911"/>
              <w:jc w:val="both"/>
              <w:rPr>
                <w:rFonts w:ascii="Arial" w:eastAsia="Batang" w:hAnsi="Arial" w:cs="Arial"/>
                <w:bCs/>
                <w:sz w:val="24"/>
                <w:szCs w:val="24"/>
                <w:lang w:eastAsia="ru-RU"/>
              </w:rPr>
            </w:pPr>
            <w:r w:rsidRPr="00F931A4">
              <w:rPr>
                <w:rFonts w:ascii="Arial" w:eastAsia="Batang" w:hAnsi="Arial" w:cs="Arial"/>
                <w:bCs/>
                <w:sz w:val="24"/>
                <w:szCs w:val="24"/>
                <w:lang w:eastAsia="ru-RU"/>
              </w:rPr>
              <w:t xml:space="preserve">Приложение А (справочное) Общие рекомендации по конструкции и выбору </w:t>
            </w:r>
            <w:r w:rsidR="00F731CC" w:rsidRPr="00F931A4">
              <w:rPr>
                <w:rFonts w:ascii="Arial" w:eastAsia="Batang" w:hAnsi="Arial" w:cs="Arial"/>
                <w:bCs/>
                <w:sz w:val="24"/>
                <w:szCs w:val="24"/>
                <w:lang w:eastAsia="ru-RU"/>
              </w:rPr>
              <w:t>ограждений от лазерного излучения</w:t>
            </w:r>
            <w:r w:rsidRPr="00F931A4">
              <w:rPr>
                <w:rFonts w:ascii="Arial" w:eastAsia="Batang" w:hAnsi="Arial" w:cs="Arial"/>
                <w:bCs/>
                <w:sz w:val="24"/>
                <w:szCs w:val="24"/>
                <w:lang w:eastAsia="ru-RU"/>
              </w:rPr>
              <w:t>……………………………………</w:t>
            </w:r>
          </w:p>
        </w:tc>
        <w:tc>
          <w:tcPr>
            <w:tcW w:w="619" w:type="dxa"/>
            <w:tcBorders>
              <w:top w:val="nil"/>
              <w:left w:val="nil"/>
              <w:bottom w:val="nil"/>
              <w:right w:val="nil"/>
            </w:tcBorders>
          </w:tcPr>
          <w:p w14:paraId="158C7A73"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41039057" w14:textId="77777777">
        <w:tc>
          <w:tcPr>
            <w:tcW w:w="9640" w:type="dxa"/>
            <w:gridSpan w:val="2"/>
            <w:tcBorders>
              <w:top w:val="nil"/>
              <w:left w:val="nil"/>
              <w:bottom w:val="nil"/>
              <w:right w:val="nil"/>
            </w:tcBorders>
          </w:tcPr>
          <w:p w14:paraId="0D47125E" w14:textId="77777777" w:rsidR="006F4DD4" w:rsidRPr="00F931A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sidRPr="00F931A4">
              <w:rPr>
                <w:rFonts w:ascii="Arial" w:eastAsia="Batang" w:hAnsi="Arial" w:cs="Arial"/>
                <w:bCs/>
                <w:sz w:val="24"/>
                <w:szCs w:val="24"/>
                <w:lang w:eastAsia="ru-RU"/>
              </w:rPr>
              <w:t>Приложение В (справочное) Оценка прогнозируемого предела воздействия (ППВ)…</w:t>
            </w:r>
          </w:p>
        </w:tc>
        <w:tc>
          <w:tcPr>
            <w:tcW w:w="619" w:type="dxa"/>
            <w:tcBorders>
              <w:top w:val="nil"/>
              <w:left w:val="nil"/>
              <w:bottom w:val="nil"/>
              <w:right w:val="nil"/>
            </w:tcBorders>
          </w:tcPr>
          <w:p w14:paraId="7A98550B"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eastAsia="ru-RU"/>
              </w:rPr>
            </w:pPr>
          </w:p>
        </w:tc>
      </w:tr>
      <w:tr w:rsidR="006F4DD4" w:rsidRPr="00F931A4" w14:paraId="308C5A3A" w14:textId="77777777">
        <w:tc>
          <w:tcPr>
            <w:tcW w:w="9640" w:type="dxa"/>
            <w:gridSpan w:val="2"/>
            <w:tcBorders>
              <w:top w:val="nil"/>
              <w:left w:val="nil"/>
              <w:bottom w:val="nil"/>
              <w:right w:val="nil"/>
            </w:tcBorders>
          </w:tcPr>
          <w:p w14:paraId="40C5317F" w14:textId="77777777" w:rsidR="006F4DD4" w:rsidRPr="00F931A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sidRPr="00F931A4">
              <w:rPr>
                <w:rFonts w:ascii="Arial" w:eastAsia="Batang" w:hAnsi="Arial" w:cs="Arial"/>
                <w:bCs/>
                <w:sz w:val="24"/>
                <w:szCs w:val="24"/>
                <w:lang w:eastAsia="ru-RU"/>
              </w:rPr>
              <w:t>Приложение C (справочное) Пояснения к некоторым терминам…………………………</w:t>
            </w:r>
          </w:p>
        </w:tc>
        <w:tc>
          <w:tcPr>
            <w:tcW w:w="619" w:type="dxa"/>
            <w:tcBorders>
              <w:top w:val="nil"/>
              <w:left w:val="nil"/>
              <w:bottom w:val="nil"/>
              <w:right w:val="nil"/>
            </w:tcBorders>
          </w:tcPr>
          <w:p w14:paraId="6808B172"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34CD81FA" w14:textId="77777777">
        <w:tc>
          <w:tcPr>
            <w:tcW w:w="9640" w:type="dxa"/>
            <w:gridSpan w:val="2"/>
            <w:tcBorders>
              <w:top w:val="nil"/>
              <w:left w:val="nil"/>
              <w:bottom w:val="nil"/>
              <w:right w:val="nil"/>
            </w:tcBorders>
          </w:tcPr>
          <w:p w14:paraId="136E278F" w14:textId="77777777" w:rsidR="006F4DD4" w:rsidRPr="00F931A4" w:rsidRDefault="007C0BD4" w:rsidP="000F382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sidRPr="00F931A4">
              <w:rPr>
                <w:rFonts w:ascii="Arial" w:eastAsia="Batang" w:hAnsi="Arial" w:cs="Arial"/>
                <w:bCs/>
                <w:sz w:val="24"/>
                <w:szCs w:val="24"/>
                <w:lang w:eastAsia="ru-RU"/>
              </w:rPr>
              <w:t xml:space="preserve">Приложение D (обязательное) Испытания коммерческого </w:t>
            </w:r>
            <w:r w:rsidR="00F731CC" w:rsidRPr="00F931A4">
              <w:rPr>
                <w:rFonts w:ascii="Arial" w:eastAsia="Batang" w:hAnsi="Arial" w:cs="Arial"/>
                <w:bCs/>
                <w:sz w:val="24"/>
                <w:szCs w:val="24"/>
                <w:lang w:eastAsia="ru-RU"/>
              </w:rPr>
              <w:t>ограждения от лазерного излучения</w:t>
            </w:r>
            <w:r w:rsidRPr="00F931A4">
              <w:rPr>
                <w:rFonts w:ascii="Arial" w:eastAsia="Batang" w:hAnsi="Arial" w:cs="Arial"/>
                <w:bCs/>
                <w:sz w:val="24"/>
                <w:szCs w:val="24"/>
                <w:lang w:eastAsia="ru-RU"/>
              </w:rPr>
              <w:t>…………………………………………………………</w:t>
            </w:r>
            <w:r w:rsidR="00C23AA6" w:rsidRPr="00F931A4">
              <w:rPr>
                <w:rFonts w:ascii="Arial" w:eastAsia="Batang" w:hAnsi="Arial" w:cs="Arial"/>
                <w:bCs/>
                <w:sz w:val="24"/>
                <w:szCs w:val="24"/>
                <w:lang w:eastAsia="ru-RU"/>
              </w:rPr>
              <w:t>……………</w:t>
            </w:r>
          </w:p>
        </w:tc>
        <w:tc>
          <w:tcPr>
            <w:tcW w:w="619" w:type="dxa"/>
            <w:tcBorders>
              <w:top w:val="nil"/>
              <w:left w:val="nil"/>
              <w:bottom w:val="nil"/>
              <w:right w:val="nil"/>
            </w:tcBorders>
          </w:tcPr>
          <w:p w14:paraId="03F04D2E"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44AAF860" w14:textId="77777777">
        <w:tc>
          <w:tcPr>
            <w:tcW w:w="9640" w:type="dxa"/>
            <w:gridSpan w:val="2"/>
            <w:tcBorders>
              <w:top w:val="nil"/>
              <w:left w:val="nil"/>
              <w:bottom w:val="nil"/>
              <w:right w:val="nil"/>
            </w:tcBorders>
          </w:tcPr>
          <w:p w14:paraId="4B002A5D" w14:textId="77777777" w:rsidR="006F4DD4" w:rsidRPr="00F931A4" w:rsidRDefault="007C0BD4" w:rsidP="000F382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sidRPr="00F931A4">
              <w:rPr>
                <w:rFonts w:ascii="Arial" w:eastAsia="Batang" w:hAnsi="Arial" w:cs="Arial"/>
                <w:bCs/>
                <w:sz w:val="24"/>
                <w:szCs w:val="24"/>
                <w:lang w:eastAsia="ru-RU"/>
              </w:rPr>
              <w:t xml:space="preserve">Приложение Е (справочное) Руководство по размещению и установке </w:t>
            </w:r>
            <w:r w:rsidR="00F731CC" w:rsidRPr="00F931A4">
              <w:rPr>
                <w:rFonts w:ascii="Arial" w:eastAsia="Batang" w:hAnsi="Arial" w:cs="Arial"/>
                <w:bCs/>
                <w:sz w:val="24"/>
                <w:szCs w:val="24"/>
                <w:lang w:eastAsia="ru-RU"/>
              </w:rPr>
              <w:t>ограждений от лазерного излучения</w:t>
            </w:r>
            <w:r w:rsidRPr="00F931A4">
              <w:rPr>
                <w:rFonts w:ascii="Arial" w:eastAsia="Batang" w:hAnsi="Arial" w:cs="Arial"/>
                <w:bCs/>
                <w:sz w:val="24"/>
                <w:szCs w:val="24"/>
                <w:lang w:eastAsia="ru-RU"/>
              </w:rPr>
              <w:t>……………………………………………</w:t>
            </w:r>
            <w:r w:rsidR="00C23AA6" w:rsidRPr="00F931A4">
              <w:rPr>
                <w:rFonts w:ascii="Arial" w:eastAsia="Batang" w:hAnsi="Arial" w:cs="Arial"/>
                <w:bCs/>
                <w:sz w:val="24"/>
                <w:szCs w:val="24"/>
                <w:lang w:eastAsia="ru-RU"/>
              </w:rPr>
              <w:t>………</w:t>
            </w:r>
          </w:p>
        </w:tc>
        <w:tc>
          <w:tcPr>
            <w:tcW w:w="619" w:type="dxa"/>
            <w:tcBorders>
              <w:top w:val="nil"/>
              <w:left w:val="nil"/>
              <w:bottom w:val="nil"/>
              <w:right w:val="nil"/>
            </w:tcBorders>
          </w:tcPr>
          <w:p w14:paraId="606603C1"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6E58D6A7" w14:textId="77777777">
        <w:tc>
          <w:tcPr>
            <w:tcW w:w="9640" w:type="dxa"/>
            <w:gridSpan w:val="2"/>
            <w:tcBorders>
              <w:top w:val="nil"/>
              <w:left w:val="nil"/>
              <w:bottom w:val="nil"/>
              <w:right w:val="nil"/>
            </w:tcBorders>
          </w:tcPr>
          <w:p w14:paraId="6E075EFA" w14:textId="77777777" w:rsidR="006F4DD4" w:rsidRPr="00F931A4" w:rsidRDefault="007C0BD4" w:rsidP="000F382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sidRPr="00F931A4">
              <w:rPr>
                <w:rFonts w:ascii="Arial" w:eastAsia="Batang" w:hAnsi="Arial" w:cs="Arial"/>
                <w:bCs/>
                <w:sz w:val="24"/>
                <w:szCs w:val="24"/>
                <w:lang w:eastAsia="ru-RU"/>
              </w:rPr>
              <w:t xml:space="preserve">Приложение F (справочное) Руководство по оценке пригодности </w:t>
            </w:r>
            <w:r w:rsidR="00F731CC" w:rsidRPr="00F931A4">
              <w:rPr>
                <w:rFonts w:ascii="Arial" w:eastAsia="Batang" w:hAnsi="Arial" w:cs="Arial"/>
                <w:bCs/>
                <w:sz w:val="24"/>
                <w:szCs w:val="24"/>
                <w:lang w:eastAsia="ru-RU"/>
              </w:rPr>
              <w:t>ограждений от лазерного излучения</w:t>
            </w:r>
            <w:r w:rsidRPr="00F931A4">
              <w:rPr>
                <w:rFonts w:ascii="Arial" w:eastAsia="Batang" w:hAnsi="Arial" w:cs="Arial"/>
                <w:bCs/>
                <w:sz w:val="24"/>
                <w:szCs w:val="24"/>
                <w:lang w:eastAsia="ru-RU"/>
              </w:rPr>
              <w:t>…………………………………………………………</w:t>
            </w:r>
          </w:p>
        </w:tc>
        <w:tc>
          <w:tcPr>
            <w:tcW w:w="619" w:type="dxa"/>
            <w:tcBorders>
              <w:top w:val="nil"/>
              <w:left w:val="nil"/>
              <w:bottom w:val="nil"/>
              <w:right w:val="nil"/>
            </w:tcBorders>
          </w:tcPr>
          <w:p w14:paraId="2BD39070"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69C9A48C" w14:textId="77777777">
        <w:tc>
          <w:tcPr>
            <w:tcW w:w="9640" w:type="dxa"/>
            <w:gridSpan w:val="2"/>
            <w:tcBorders>
              <w:top w:val="nil"/>
              <w:left w:val="nil"/>
              <w:bottom w:val="nil"/>
              <w:right w:val="nil"/>
            </w:tcBorders>
          </w:tcPr>
          <w:p w14:paraId="612FA6D3" w14:textId="77777777" w:rsidR="006F4DD4" w:rsidRPr="00F931A4" w:rsidRDefault="007C0BD4" w:rsidP="00C23AA6">
            <w:pPr>
              <w:widowControl w:val="0"/>
              <w:tabs>
                <w:tab w:val="left" w:pos="1245"/>
              </w:tabs>
              <w:autoSpaceDE w:val="0"/>
              <w:autoSpaceDN w:val="0"/>
              <w:adjustRightInd w:val="0"/>
              <w:spacing w:after="0" w:line="360" w:lineRule="auto"/>
              <w:jc w:val="both"/>
              <w:rPr>
                <w:rFonts w:ascii="Arial" w:eastAsia="Batang" w:hAnsi="Arial" w:cs="Arial"/>
                <w:bCs/>
                <w:sz w:val="24"/>
                <w:szCs w:val="24"/>
                <w:lang w:eastAsia="ru-RU"/>
              </w:rPr>
            </w:pPr>
            <w:r w:rsidRPr="00F931A4">
              <w:rPr>
                <w:rFonts w:ascii="Arial" w:eastAsia="Batang" w:hAnsi="Arial" w:cs="Arial"/>
                <w:bCs/>
                <w:sz w:val="24"/>
                <w:szCs w:val="24"/>
                <w:lang w:eastAsia="ru-RU"/>
              </w:rPr>
              <w:t>Приложение G (обязательное) Система доставки лазерного излучения………………</w:t>
            </w:r>
          </w:p>
        </w:tc>
        <w:tc>
          <w:tcPr>
            <w:tcW w:w="619" w:type="dxa"/>
            <w:tcBorders>
              <w:top w:val="nil"/>
              <w:left w:val="nil"/>
              <w:bottom w:val="nil"/>
              <w:right w:val="nil"/>
            </w:tcBorders>
          </w:tcPr>
          <w:p w14:paraId="7C1FC4B1"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5B5AB0A4" w14:textId="77777777">
        <w:tc>
          <w:tcPr>
            <w:tcW w:w="9640" w:type="dxa"/>
            <w:gridSpan w:val="2"/>
            <w:tcBorders>
              <w:top w:val="nil"/>
              <w:left w:val="nil"/>
              <w:bottom w:val="nil"/>
              <w:right w:val="nil"/>
            </w:tcBorders>
          </w:tcPr>
          <w:p w14:paraId="77BA7E93" w14:textId="77777777" w:rsidR="006F4DD4" w:rsidRPr="00F931A4" w:rsidRDefault="007C0BD4" w:rsidP="000F3827">
            <w:pPr>
              <w:widowControl w:val="0"/>
              <w:tabs>
                <w:tab w:val="left" w:pos="1245"/>
              </w:tabs>
              <w:autoSpaceDE w:val="0"/>
              <w:autoSpaceDN w:val="0"/>
              <w:adjustRightInd w:val="0"/>
              <w:spacing w:after="0" w:line="360" w:lineRule="auto"/>
              <w:ind w:left="1911" w:hanging="1911"/>
              <w:jc w:val="both"/>
              <w:rPr>
                <w:rFonts w:ascii="Arial" w:eastAsia="Batang" w:hAnsi="Arial" w:cs="Arial"/>
                <w:bCs/>
                <w:sz w:val="24"/>
                <w:szCs w:val="24"/>
                <w:lang w:eastAsia="ru-RU"/>
              </w:rPr>
            </w:pPr>
            <w:r w:rsidRPr="00F931A4">
              <w:rPr>
                <w:rFonts w:ascii="Arial" w:eastAsia="Batang" w:hAnsi="Arial" w:cs="Arial"/>
                <w:bCs/>
                <w:sz w:val="24"/>
                <w:szCs w:val="24"/>
                <w:lang w:eastAsia="ru-RU"/>
              </w:rPr>
              <w:t>Приложение ДА (справочное) Сведения о соответствии ссылочных международных стандартов ссылочным межгосударственным стандартам…………</w:t>
            </w:r>
          </w:p>
        </w:tc>
        <w:tc>
          <w:tcPr>
            <w:tcW w:w="619" w:type="dxa"/>
            <w:tcBorders>
              <w:top w:val="nil"/>
              <w:left w:val="nil"/>
              <w:bottom w:val="nil"/>
              <w:right w:val="nil"/>
            </w:tcBorders>
          </w:tcPr>
          <w:p w14:paraId="4896C6F0"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bCs/>
                <w:sz w:val="24"/>
                <w:szCs w:val="24"/>
                <w:lang w:eastAsia="ru-RU"/>
              </w:rPr>
            </w:pPr>
          </w:p>
        </w:tc>
      </w:tr>
      <w:tr w:rsidR="006F4DD4" w:rsidRPr="00F931A4" w14:paraId="51B947CE" w14:textId="77777777">
        <w:tc>
          <w:tcPr>
            <w:tcW w:w="9640" w:type="dxa"/>
            <w:gridSpan w:val="2"/>
            <w:tcBorders>
              <w:top w:val="nil"/>
              <w:left w:val="nil"/>
              <w:bottom w:val="nil"/>
              <w:right w:val="nil"/>
            </w:tcBorders>
          </w:tcPr>
          <w:p w14:paraId="41375A0C" w14:textId="77777777" w:rsidR="006F4DD4" w:rsidRPr="00F931A4" w:rsidRDefault="007C0BD4" w:rsidP="00BF7757">
            <w:pPr>
              <w:widowControl w:val="0"/>
              <w:autoSpaceDE w:val="0"/>
              <w:autoSpaceDN w:val="0"/>
              <w:adjustRightInd w:val="0"/>
              <w:spacing w:after="0" w:line="360" w:lineRule="auto"/>
              <w:ind w:firstLine="34"/>
              <w:jc w:val="both"/>
              <w:rPr>
                <w:rFonts w:ascii="Arial" w:eastAsia="Batang" w:hAnsi="Arial" w:cs="Arial"/>
                <w:bCs/>
                <w:sz w:val="24"/>
                <w:szCs w:val="24"/>
                <w:lang w:eastAsia="ru-RU"/>
              </w:rPr>
            </w:pPr>
            <w:r w:rsidRPr="00F931A4">
              <w:rPr>
                <w:rFonts w:ascii="Arial" w:eastAsia="Batang" w:hAnsi="Arial" w:cs="Arial"/>
                <w:bCs/>
                <w:sz w:val="24"/>
                <w:szCs w:val="24"/>
                <w:lang w:eastAsia="ru-RU"/>
              </w:rPr>
              <w:t>Библиография …………………………………………………………………</w:t>
            </w:r>
            <w:r w:rsidRPr="00F931A4">
              <w:rPr>
                <w:rFonts w:ascii="Arial" w:eastAsia="Batang" w:hAnsi="Arial" w:cs="Arial"/>
                <w:bCs/>
                <w:sz w:val="24"/>
                <w:szCs w:val="24"/>
                <w:lang w:val="en-US" w:eastAsia="ru-RU"/>
              </w:rPr>
              <w:t>……………...</w:t>
            </w:r>
            <w:r w:rsidRPr="00F931A4">
              <w:rPr>
                <w:rFonts w:ascii="Arial" w:eastAsia="Batang" w:hAnsi="Arial" w:cs="Arial"/>
                <w:bCs/>
                <w:sz w:val="24"/>
                <w:szCs w:val="24"/>
                <w:lang w:eastAsia="ru-RU"/>
              </w:rPr>
              <w:t>…</w:t>
            </w:r>
          </w:p>
        </w:tc>
        <w:tc>
          <w:tcPr>
            <w:tcW w:w="619" w:type="dxa"/>
            <w:tcBorders>
              <w:top w:val="nil"/>
              <w:left w:val="nil"/>
              <w:bottom w:val="nil"/>
              <w:right w:val="nil"/>
            </w:tcBorders>
          </w:tcPr>
          <w:p w14:paraId="0386495E" w14:textId="77777777" w:rsidR="006F4DD4" w:rsidRPr="00F931A4" w:rsidRDefault="006F4DD4" w:rsidP="00BF7757">
            <w:pPr>
              <w:widowControl w:val="0"/>
              <w:autoSpaceDE w:val="0"/>
              <w:autoSpaceDN w:val="0"/>
              <w:adjustRightInd w:val="0"/>
              <w:spacing w:after="0" w:line="360" w:lineRule="auto"/>
              <w:jc w:val="both"/>
              <w:rPr>
                <w:rFonts w:ascii="Arial" w:eastAsia="Batang" w:hAnsi="Arial" w:cs="Arial"/>
                <w:sz w:val="24"/>
                <w:szCs w:val="24"/>
                <w:lang w:val="en-US" w:eastAsia="ru-RU"/>
              </w:rPr>
            </w:pPr>
          </w:p>
        </w:tc>
      </w:tr>
    </w:tbl>
    <w:p w14:paraId="4C048D91" w14:textId="77777777" w:rsidR="006F4DD4" w:rsidRPr="00F931A4" w:rsidRDefault="006F4DD4" w:rsidP="00BF7757">
      <w:pPr>
        <w:spacing w:after="120" w:line="360" w:lineRule="auto"/>
        <w:ind w:right="-142"/>
        <w:rPr>
          <w:rFonts w:ascii="Arial" w:hAnsi="Arial" w:cs="Arial"/>
          <w:sz w:val="24"/>
          <w:szCs w:val="24"/>
        </w:rPr>
      </w:pPr>
    </w:p>
    <w:p w14:paraId="65B7C472" w14:textId="77777777" w:rsidR="006F4DD4" w:rsidRPr="00F931A4" w:rsidRDefault="007C0BD4" w:rsidP="000F3827">
      <w:pPr>
        <w:pStyle w:val="afc"/>
        <w:pageBreakBefore/>
        <w:spacing w:after="120" w:line="360" w:lineRule="auto"/>
        <w:ind w:left="0"/>
        <w:jc w:val="center"/>
        <w:outlineLvl w:val="0"/>
        <w:rPr>
          <w:rFonts w:ascii="Arial" w:hAnsi="Arial" w:cs="Arial"/>
          <w:b/>
          <w:sz w:val="28"/>
          <w:szCs w:val="24"/>
        </w:rPr>
      </w:pPr>
      <w:bookmarkStart w:id="0" w:name="_Toc163052850"/>
      <w:r w:rsidRPr="00F931A4">
        <w:rPr>
          <w:rFonts w:ascii="Arial" w:hAnsi="Arial" w:cs="Arial"/>
          <w:b/>
          <w:sz w:val="28"/>
          <w:szCs w:val="24"/>
        </w:rPr>
        <w:lastRenderedPageBreak/>
        <w:t xml:space="preserve">Введение </w:t>
      </w:r>
      <w:bookmarkEnd w:id="0"/>
    </w:p>
    <w:p w14:paraId="55F84246" w14:textId="77777777" w:rsidR="006F4DD4" w:rsidRPr="00F931A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 xml:space="preserve">Международный стандарт </w:t>
      </w:r>
      <w:r w:rsidRPr="00F931A4">
        <w:rPr>
          <w:rFonts w:ascii="Arial" w:eastAsia="Times New Roman" w:hAnsi="Arial" w:cs="Arial"/>
          <w:sz w:val="24"/>
          <w:lang w:val="en-US" w:eastAsia="ar-SA"/>
        </w:rPr>
        <w:t>IEC</w:t>
      </w:r>
      <w:r w:rsidRPr="00F931A4">
        <w:rPr>
          <w:rFonts w:ascii="Arial" w:eastAsia="Times New Roman" w:hAnsi="Arial" w:cs="Arial"/>
          <w:sz w:val="24"/>
          <w:lang w:eastAsia="ar-SA"/>
        </w:rPr>
        <w:t xml:space="preserve"> 60825-4 подготовлен Техническим комитетом 76 </w:t>
      </w:r>
      <w:r w:rsidR="005668B9" w:rsidRPr="00F931A4">
        <w:rPr>
          <w:rFonts w:ascii="Arial" w:eastAsia="Times New Roman" w:hAnsi="Arial" w:cs="Arial"/>
          <w:sz w:val="24"/>
          <w:lang w:eastAsia="ar-SA"/>
        </w:rPr>
        <w:t>«</w:t>
      </w:r>
      <w:r w:rsidRPr="00F931A4">
        <w:rPr>
          <w:rFonts w:ascii="Arial" w:eastAsia="Times New Roman" w:hAnsi="Arial" w:cs="Arial"/>
          <w:sz w:val="24"/>
          <w:lang w:eastAsia="ar-SA"/>
        </w:rPr>
        <w:t>Безопасность оптического излучения и лазерное оборудование</w:t>
      </w:r>
      <w:r w:rsidR="005668B9" w:rsidRPr="00F931A4">
        <w:rPr>
          <w:rFonts w:ascii="Arial" w:eastAsia="Times New Roman" w:hAnsi="Arial" w:cs="Arial"/>
          <w:sz w:val="24"/>
          <w:lang w:eastAsia="ar-SA"/>
        </w:rPr>
        <w:t>»</w:t>
      </w:r>
      <w:r w:rsidRPr="00F931A4">
        <w:rPr>
          <w:rFonts w:ascii="Arial" w:eastAsia="Times New Roman" w:hAnsi="Arial" w:cs="Arial"/>
          <w:sz w:val="24"/>
          <w:lang w:eastAsia="ar-SA"/>
        </w:rPr>
        <w:t xml:space="preserve">. </w:t>
      </w:r>
    </w:p>
    <w:p w14:paraId="301350BF" w14:textId="77777777" w:rsidR="006F4DD4" w:rsidRPr="00F931A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Настоящее третье издание аннулирует и заменяет издание, опубликованное в 2006 году</w:t>
      </w:r>
      <w:r w:rsidR="000E3D1F" w:rsidRPr="00F931A4">
        <w:rPr>
          <w:rFonts w:ascii="Arial" w:eastAsia="Times New Roman" w:hAnsi="Arial" w:cs="Arial"/>
          <w:sz w:val="24"/>
          <w:lang w:eastAsia="ar-SA"/>
        </w:rPr>
        <w:t xml:space="preserve">, </w:t>
      </w:r>
      <w:r w:rsidR="0071034B">
        <w:rPr>
          <w:rFonts w:ascii="Arial" w:eastAsia="Times New Roman" w:hAnsi="Arial" w:cs="Arial"/>
          <w:sz w:val="24"/>
          <w:lang w:eastAsia="ar-SA"/>
        </w:rPr>
        <w:t>п</w:t>
      </w:r>
      <w:r w:rsidR="000E3D1F" w:rsidRPr="00F931A4">
        <w:rPr>
          <w:rFonts w:ascii="Arial" w:eastAsia="Times New Roman" w:hAnsi="Arial" w:cs="Arial"/>
          <w:sz w:val="24"/>
          <w:lang w:eastAsia="ar-SA"/>
        </w:rPr>
        <w:t>оправк</w:t>
      </w:r>
      <w:r w:rsidR="0071034B">
        <w:rPr>
          <w:rFonts w:ascii="Arial" w:eastAsia="Times New Roman" w:hAnsi="Arial" w:cs="Arial"/>
          <w:sz w:val="24"/>
          <w:lang w:eastAsia="ar-SA"/>
        </w:rPr>
        <w:t>у</w:t>
      </w:r>
      <w:r w:rsidR="000E3D1F" w:rsidRPr="00F931A4">
        <w:rPr>
          <w:rFonts w:ascii="Arial" w:eastAsia="Times New Roman" w:hAnsi="Arial" w:cs="Arial"/>
          <w:sz w:val="24"/>
          <w:lang w:eastAsia="ar-SA"/>
        </w:rPr>
        <w:t xml:space="preserve"> 1:2008 и </w:t>
      </w:r>
      <w:r w:rsidR="0071034B">
        <w:rPr>
          <w:rFonts w:ascii="Arial" w:eastAsia="Times New Roman" w:hAnsi="Arial" w:cs="Arial"/>
          <w:sz w:val="24"/>
          <w:lang w:eastAsia="ar-SA"/>
        </w:rPr>
        <w:t>п</w:t>
      </w:r>
      <w:r w:rsidR="000E3D1F" w:rsidRPr="00F931A4">
        <w:rPr>
          <w:rFonts w:ascii="Arial" w:eastAsia="Times New Roman" w:hAnsi="Arial" w:cs="Arial"/>
          <w:sz w:val="24"/>
          <w:lang w:eastAsia="ar-SA"/>
        </w:rPr>
        <w:t>оправк</w:t>
      </w:r>
      <w:r w:rsidR="0071034B">
        <w:rPr>
          <w:rFonts w:ascii="Arial" w:eastAsia="Times New Roman" w:hAnsi="Arial" w:cs="Arial"/>
          <w:sz w:val="24"/>
          <w:lang w:eastAsia="ar-SA"/>
        </w:rPr>
        <w:t>у</w:t>
      </w:r>
      <w:r w:rsidR="000E3D1F" w:rsidRPr="00F931A4">
        <w:rPr>
          <w:rFonts w:ascii="Arial" w:eastAsia="Times New Roman" w:hAnsi="Arial" w:cs="Arial"/>
          <w:sz w:val="24"/>
          <w:lang w:eastAsia="ar-SA"/>
        </w:rPr>
        <w:t xml:space="preserve"> 2:</w:t>
      </w:r>
      <w:r w:rsidRPr="00F931A4">
        <w:rPr>
          <w:rFonts w:ascii="Arial" w:eastAsia="Times New Roman" w:hAnsi="Arial" w:cs="Arial"/>
          <w:sz w:val="24"/>
          <w:lang w:eastAsia="ar-SA"/>
        </w:rPr>
        <w:t xml:space="preserve">2011. Настоящее издание представляет собой технический пересмотр. </w:t>
      </w:r>
    </w:p>
    <w:p w14:paraId="4F8D67D0" w14:textId="40F3708C" w:rsidR="006F4DD4" w:rsidRPr="00F931A4" w:rsidRDefault="0071034B" w:rsidP="008655BB">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 xml:space="preserve">Это издание включает в себя </w:t>
      </w:r>
      <w:r w:rsidR="007C0BD4" w:rsidRPr="00F931A4">
        <w:rPr>
          <w:rFonts w:ascii="Arial" w:eastAsia="Times New Roman" w:hAnsi="Arial" w:cs="Arial"/>
          <w:sz w:val="24"/>
          <w:lang w:eastAsia="ar-SA"/>
        </w:rPr>
        <w:t xml:space="preserve">технические изменения по </w:t>
      </w:r>
      <w:r>
        <w:rPr>
          <w:rFonts w:ascii="Arial" w:eastAsia="Times New Roman" w:hAnsi="Arial" w:cs="Arial"/>
          <w:sz w:val="24"/>
          <w:lang w:eastAsia="ar-SA"/>
        </w:rPr>
        <w:t xml:space="preserve">сравнению </w:t>
      </w:r>
      <w:r w:rsidR="008655BB">
        <w:rPr>
          <w:rFonts w:ascii="Arial" w:eastAsia="Times New Roman" w:hAnsi="Arial" w:cs="Arial"/>
          <w:sz w:val="24"/>
          <w:lang w:eastAsia="ar-SA"/>
        </w:rPr>
        <w:t>с предыдущим изданием, а именно</w:t>
      </w:r>
      <w:r w:rsidR="007C0BD4" w:rsidRPr="00F931A4">
        <w:rPr>
          <w:rFonts w:ascii="Arial" w:eastAsia="Times New Roman" w:hAnsi="Arial" w:cs="Arial"/>
          <w:sz w:val="24"/>
          <w:lang w:eastAsia="ar-SA"/>
        </w:rPr>
        <w:t xml:space="preserve"> </w:t>
      </w:r>
      <w:r>
        <w:rPr>
          <w:rFonts w:ascii="Arial" w:eastAsia="Times New Roman" w:hAnsi="Arial" w:cs="Arial"/>
          <w:sz w:val="24"/>
          <w:lang w:eastAsia="ar-SA"/>
        </w:rPr>
        <w:t>б</w:t>
      </w:r>
      <w:r w:rsidR="007C0BD4" w:rsidRPr="00F931A4">
        <w:rPr>
          <w:rFonts w:ascii="Arial" w:eastAsia="Times New Roman" w:hAnsi="Arial" w:cs="Arial"/>
          <w:sz w:val="24"/>
          <w:lang w:eastAsia="ar-SA"/>
        </w:rPr>
        <w:t>ыли внесены существенные поправки, и настоящее издание подготовлено для удобства пользователей</w:t>
      </w:r>
      <w:r w:rsidR="00317FD7">
        <w:rPr>
          <w:rFonts w:ascii="Arial" w:eastAsia="Times New Roman" w:hAnsi="Arial" w:cs="Arial"/>
          <w:sz w:val="24"/>
          <w:lang w:eastAsia="ar-SA"/>
        </w:rPr>
        <w:t>.</w:t>
      </w:r>
    </w:p>
    <w:p w14:paraId="7ED488AD" w14:textId="77777777" w:rsidR="006F4DD4" w:rsidRPr="00F931A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 xml:space="preserve">При низких уровнях интенсивности излучения выбор материала и толщины для ограждения от лазерного излучения определяется в первую очередь необходимостью обеспечения достаточного оптического ослабления. Однако при более высоких уровнях дополнительным фактором является способность лазерного излучения удалять защитный материал </w:t>
      </w:r>
      <w:r w:rsidR="0071034B">
        <w:rPr>
          <w:rFonts w:ascii="Arial" w:eastAsia="Times New Roman" w:hAnsi="Arial" w:cs="Arial"/>
          <w:sz w:val="24"/>
          <w:lang w:eastAsia="ar-SA"/>
        </w:rPr>
        <w:t>–</w:t>
      </w:r>
      <w:r w:rsidRPr="00F931A4">
        <w:rPr>
          <w:rFonts w:ascii="Arial" w:eastAsia="Times New Roman" w:hAnsi="Arial" w:cs="Arial"/>
          <w:sz w:val="24"/>
          <w:lang w:eastAsia="ar-SA"/>
        </w:rPr>
        <w:t xml:space="preserve"> обычно путем плавления, оки</w:t>
      </w:r>
      <w:r w:rsidR="0071034B">
        <w:rPr>
          <w:rFonts w:ascii="Arial" w:eastAsia="Times New Roman" w:hAnsi="Arial" w:cs="Arial"/>
          <w:sz w:val="24"/>
          <w:lang w:eastAsia="ar-SA"/>
        </w:rPr>
        <w:t>сления или абляции</w:t>
      </w:r>
      <w:r w:rsidRPr="00F931A4">
        <w:rPr>
          <w:rFonts w:ascii="Arial" w:eastAsia="Times New Roman" w:hAnsi="Arial" w:cs="Arial"/>
          <w:sz w:val="24"/>
          <w:lang w:eastAsia="ar-SA"/>
        </w:rPr>
        <w:t xml:space="preserve"> </w:t>
      </w:r>
      <w:r w:rsidR="0071034B">
        <w:rPr>
          <w:rFonts w:ascii="Arial" w:eastAsia="Times New Roman" w:hAnsi="Arial" w:cs="Arial"/>
          <w:sz w:val="24"/>
          <w:lang w:eastAsia="ar-SA"/>
        </w:rPr>
        <w:t>(</w:t>
      </w:r>
      <w:r w:rsidRPr="00F931A4">
        <w:rPr>
          <w:rFonts w:ascii="Arial" w:eastAsia="Times New Roman" w:hAnsi="Arial" w:cs="Arial"/>
          <w:sz w:val="24"/>
          <w:lang w:eastAsia="ar-SA"/>
        </w:rPr>
        <w:t>процессы, которые могут привести к проникновению лазерного излучения через обычно непрозрачный материал</w:t>
      </w:r>
      <w:r w:rsidR="0071034B">
        <w:rPr>
          <w:rFonts w:ascii="Arial" w:eastAsia="Times New Roman" w:hAnsi="Arial" w:cs="Arial"/>
          <w:sz w:val="24"/>
          <w:lang w:eastAsia="ar-SA"/>
        </w:rPr>
        <w:t>)</w:t>
      </w:r>
      <w:r w:rsidRPr="00F931A4">
        <w:rPr>
          <w:rFonts w:ascii="Arial" w:eastAsia="Times New Roman" w:hAnsi="Arial" w:cs="Arial"/>
          <w:sz w:val="24"/>
          <w:lang w:eastAsia="ar-SA"/>
        </w:rPr>
        <w:t>.</w:t>
      </w:r>
    </w:p>
    <w:p w14:paraId="3A8C4730" w14:textId="77777777" w:rsidR="006F4DD4" w:rsidRPr="00F931A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 xml:space="preserve">В стандарте IEC 60825-1 рассматриваются основные вопросы, касающиеся </w:t>
      </w:r>
      <w:r w:rsidR="00F731CC" w:rsidRPr="00F931A4">
        <w:rPr>
          <w:rFonts w:ascii="Arial" w:eastAsia="Times New Roman" w:hAnsi="Arial" w:cs="Arial"/>
          <w:sz w:val="24"/>
          <w:lang w:eastAsia="ar-SA"/>
        </w:rPr>
        <w:t>ограждений от лазерного излучения</w:t>
      </w:r>
      <w:r w:rsidRPr="00F931A4">
        <w:rPr>
          <w:rFonts w:ascii="Arial" w:eastAsia="Times New Roman" w:hAnsi="Arial" w:cs="Arial"/>
          <w:sz w:val="24"/>
          <w:lang w:eastAsia="ar-SA"/>
        </w:rPr>
        <w:t>, включая доступ человека, блокировку и маркировку, а также даются общие рекомендации по конструкции защитных кожухов и ограждений для лазеров высокой мощности.</w:t>
      </w:r>
    </w:p>
    <w:p w14:paraId="3293DD79" w14:textId="77777777" w:rsidR="006F4DD4" w:rsidRPr="00F931A4" w:rsidRDefault="00F731CC"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Ограждения от лазерного излучения</w:t>
      </w:r>
      <w:r w:rsidR="005F72FB" w:rsidRPr="00F931A4">
        <w:rPr>
          <w:rFonts w:ascii="Arial" w:eastAsia="Times New Roman" w:hAnsi="Arial" w:cs="Arial"/>
          <w:sz w:val="24"/>
          <w:lang w:eastAsia="ar-SA"/>
        </w:rPr>
        <w:t xml:space="preserve"> могут также отвечать требованиям соответствующих стандартов на очки, защищающие от лазерного излучения, но этого не всегда достаточно для соответствия требованиям настоящего стандарта</w:t>
      </w:r>
      <w:r w:rsidR="007C0BD4" w:rsidRPr="00F931A4">
        <w:rPr>
          <w:rFonts w:ascii="Arial" w:eastAsia="Times New Roman" w:hAnsi="Arial" w:cs="Arial"/>
          <w:sz w:val="24"/>
          <w:lang w:eastAsia="ar-SA"/>
        </w:rPr>
        <w:t>.</w:t>
      </w:r>
    </w:p>
    <w:p w14:paraId="6DA4270C" w14:textId="77777777" w:rsidR="006F4DD4" w:rsidRPr="00F931A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sidRPr="00F931A4">
        <w:rPr>
          <w:rFonts w:ascii="Arial" w:eastAsia="Times New Roman" w:hAnsi="Arial" w:cs="Arial"/>
          <w:sz w:val="24"/>
          <w:lang w:eastAsia="ar-SA"/>
        </w:rPr>
        <w:t xml:space="preserve">Там, где используется термин </w:t>
      </w:r>
      <w:r w:rsidR="00317FD7">
        <w:rPr>
          <w:rFonts w:ascii="Arial" w:eastAsia="Times New Roman" w:hAnsi="Arial" w:cs="Arial"/>
          <w:sz w:val="24"/>
          <w:lang w:eastAsia="ar-SA"/>
        </w:rPr>
        <w:t>«</w:t>
      </w:r>
      <w:r w:rsidRPr="00F931A4">
        <w:rPr>
          <w:rFonts w:ascii="Arial" w:eastAsia="Times New Roman" w:hAnsi="Arial" w:cs="Arial"/>
          <w:sz w:val="24"/>
          <w:lang w:eastAsia="ar-SA"/>
        </w:rPr>
        <w:t>облученность</w:t>
      </w:r>
      <w:r w:rsidR="00317FD7">
        <w:rPr>
          <w:rFonts w:ascii="Arial" w:eastAsia="Times New Roman" w:hAnsi="Arial" w:cs="Arial"/>
          <w:sz w:val="24"/>
          <w:lang w:eastAsia="ar-SA"/>
        </w:rPr>
        <w:t>»</w:t>
      </w:r>
      <w:r w:rsidRPr="00F931A4">
        <w:rPr>
          <w:rFonts w:ascii="Arial" w:eastAsia="Times New Roman" w:hAnsi="Arial" w:cs="Arial"/>
          <w:sz w:val="24"/>
          <w:lang w:eastAsia="ar-SA"/>
        </w:rPr>
        <w:t xml:space="preserve">, подразумевается выражение </w:t>
      </w:r>
      <w:r w:rsidR="00317FD7">
        <w:rPr>
          <w:rFonts w:ascii="Arial" w:eastAsia="Times New Roman" w:hAnsi="Arial" w:cs="Arial"/>
          <w:sz w:val="24"/>
          <w:lang w:eastAsia="ar-SA"/>
        </w:rPr>
        <w:t>«</w:t>
      </w:r>
      <w:r w:rsidRPr="00F931A4">
        <w:rPr>
          <w:rFonts w:ascii="Arial" w:eastAsia="Times New Roman" w:hAnsi="Arial" w:cs="Arial"/>
          <w:sz w:val="24"/>
          <w:lang w:eastAsia="ar-SA"/>
        </w:rPr>
        <w:t>облученность или энергетическая экспозиция</w:t>
      </w:r>
      <w:r w:rsidR="00317FD7">
        <w:rPr>
          <w:rFonts w:ascii="Arial" w:eastAsia="Times New Roman" w:hAnsi="Arial" w:cs="Arial"/>
          <w:sz w:val="24"/>
          <w:lang w:eastAsia="ar-SA"/>
        </w:rPr>
        <w:t>»</w:t>
      </w:r>
      <w:r w:rsidRPr="00F931A4">
        <w:rPr>
          <w:rFonts w:ascii="Arial" w:eastAsia="Times New Roman" w:hAnsi="Arial" w:cs="Arial"/>
          <w:sz w:val="24"/>
          <w:lang w:eastAsia="ar-SA"/>
        </w:rPr>
        <w:t>, в завис</w:t>
      </w:r>
      <w:r w:rsidR="00AB2BD4" w:rsidRPr="00F931A4">
        <w:rPr>
          <w:rFonts w:ascii="Arial" w:eastAsia="Times New Roman" w:hAnsi="Arial" w:cs="Arial"/>
          <w:sz w:val="24"/>
          <w:lang w:eastAsia="ar-SA"/>
        </w:rPr>
        <w:t>имости от обстоятельств</w:t>
      </w:r>
      <w:r w:rsidRPr="00F931A4">
        <w:rPr>
          <w:rFonts w:ascii="Arial" w:eastAsia="Times New Roman" w:hAnsi="Arial" w:cs="Arial"/>
          <w:sz w:val="24"/>
          <w:lang w:eastAsia="ar-SA"/>
        </w:rPr>
        <w:t>.</w:t>
      </w:r>
    </w:p>
    <w:p w14:paraId="4D7AEB20" w14:textId="77777777" w:rsidR="006F4DD4" w:rsidRPr="00F931A4" w:rsidRDefault="006F4DD4" w:rsidP="00BF7757">
      <w:pPr>
        <w:spacing w:after="0" w:line="360" w:lineRule="auto"/>
        <w:rPr>
          <w:rFonts w:ascii="Arial" w:eastAsia="Times New Roman" w:hAnsi="Arial" w:cs="Arial"/>
          <w:sz w:val="26"/>
          <w:szCs w:val="24"/>
          <w:lang w:eastAsia="ru-RU"/>
        </w:rPr>
        <w:sectPr w:rsidR="006F4DD4" w:rsidRPr="00F931A4" w:rsidSect="00680990">
          <w:headerReference w:type="even" r:id="rId10"/>
          <w:headerReference w:type="default" r:id="rId11"/>
          <w:footerReference w:type="even" r:id="rId12"/>
          <w:footerReference w:type="default" r:id="rId13"/>
          <w:footerReference w:type="first" r:id="rId14"/>
          <w:pgSz w:w="11906" w:h="16838"/>
          <w:pgMar w:top="1134" w:right="707" w:bottom="1134" w:left="1134" w:header="567" w:footer="567" w:gutter="0"/>
          <w:pgNumType w:fmt="upperRoman" w:start="1"/>
          <w:cols w:space="708"/>
          <w:titlePg/>
          <w:docGrid w:linePitch="360"/>
        </w:sect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F4DD4" w:rsidRPr="00F931A4" w14:paraId="76F072F4" w14:textId="77777777">
        <w:tc>
          <w:tcPr>
            <w:tcW w:w="9923" w:type="dxa"/>
            <w:tcBorders>
              <w:bottom w:val="single" w:sz="18" w:space="0" w:color="auto"/>
            </w:tcBorders>
          </w:tcPr>
          <w:p w14:paraId="7F9AF686" w14:textId="77777777" w:rsidR="006F4DD4" w:rsidRPr="00F931A4" w:rsidRDefault="007C0BD4" w:rsidP="00BF7757">
            <w:pPr>
              <w:spacing w:after="0" w:line="360" w:lineRule="auto"/>
              <w:jc w:val="center"/>
              <w:rPr>
                <w:rFonts w:ascii="Arial" w:hAnsi="Arial" w:cs="Arial"/>
                <w:b/>
                <w:sz w:val="28"/>
                <w:szCs w:val="28"/>
              </w:rPr>
            </w:pPr>
            <w:bookmarkStart w:id="3" w:name="_Toc10461126"/>
            <w:r w:rsidRPr="00F931A4">
              <w:rPr>
                <w:rFonts w:ascii="Arial" w:hAnsi="Arial"/>
                <w:b/>
                <w:bCs/>
                <w:spacing w:val="160"/>
                <w:kern w:val="24"/>
                <w:sz w:val="28"/>
                <w:szCs w:val="28"/>
                <w:lang w:val="en-US"/>
              </w:rPr>
              <w:lastRenderedPageBreak/>
              <w:t>МЕЖГОСУДАРСТВЕННЫЙ СТАНДАРТ</w:t>
            </w:r>
          </w:p>
        </w:tc>
      </w:tr>
      <w:tr w:rsidR="006F4DD4" w:rsidRPr="00F931A4" w14:paraId="535AA78D" w14:textId="77777777">
        <w:tc>
          <w:tcPr>
            <w:tcW w:w="9923" w:type="dxa"/>
            <w:tcBorders>
              <w:top w:val="single" w:sz="18" w:space="0" w:color="auto"/>
              <w:bottom w:val="single" w:sz="12" w:space="0" w:color="auto"/>
            </w:tcBorders>
          </w:tcPr>
          <w:p w14:paraId="0176F9A6" w14:textId="77777777" w:rsidR="00815EE9" w:rsidRPr="00F931A4" w:rsidRDefault="00815EE9" w:rsidP="008F53D0">
            <w:pPr>
              <w:spacing w:before="60" w:after="0" w:line="360" w:lineRule="auto"/>
              <w:jc w:val="center"/>
              <w:rPr>
                <w:rFonts w:ascii="Arial" w:hAnsi="Arial" w:cs="Arial"/>
                <w:b/>
                <w:sz w:val="28"/>
                <w:szCs w:val="28"/>
              </w:rPr>
            </w:pPr>
            <w:r w:rsidRPr="00F931A4">
              <w:rPr>
                <w:rFonts w:ascii="Arial" w:hAnsi="Arial" w:cs="Arial"/>
                <w:b/>
                <w:sz w:val="28"/>
                <w:szCs w:val="28"/>
              </w:rPr>
              <w:t>БЕЗОПАСНОСТЬ ЛАЗЕРНЫХ ИЗДЕЛИЙ</w:t>
            </w:r>
          </w:p>
          <w:p w14:paraId="4C540449" w14:textId="77777777" w:rsidR="006F4DD4" w:rsidRPr="00F931A4" w:rsidRDefault="007C0BD4" w:rsidP="00BF7757">
            <w:pPr>
              <w:spacing w:after="0" w:line="360" w:lineRule="auto"/>
              <w:jc w:val="center"/>
              <w:rPr>
                <w:rFonts w:ascii="Arial" w:hAnsi="Arial" w:cs="Arial"/>
                <w:b/>
                <w:sz w:val="28"/>
                <w:szCs w:val="28"/>
              </w:rPr>
            </w:pPr>
            <w:r w:rsidRPr="00F931A4">
              <w:rPr>
                <w:rFonts w:ascii="Arial" w:eastAsia="Times New Roman" w:hAnsi="Arial" w:cs="Arial"/>
                <w:b/>
                <w:iCs/>
                <w:spacing w:val="40"/>
                <w:sz w:val="28"/>
                <w:szCs w:val="28"/>
              </w:rPr>
              <w:t>Часть</w:t>
            </w:r>
            <w:r w:rsidRPr="00F931A4">
              <w:rPr>
                <w:rFonts w:ascii="Arial" w:eastAsia="Times New Roman" w:hAnsi="Arial" w:cs="Arial"/>
                <w:b/>
                <w:sz w:val="28"/>
                <w:szCs w:val="28"/>
              </w:rPr>
              <w:t> </w:t>
            </w:r>
            <w:r w:rsidRPr="00F931A4">
              <w:rPr>
                <w:rFonts w:ascii="Arial" w:eastAsia="Times New Roman" w:hAnsi="Arial" w:cs="Arial"/>
                <w:b/>
                <w:iCs/>
                <w:spacing w:val="40"/>
                <w:sz w:val="28"/>
                <w:szCs w:val="28"/>
              </w:rPr>
              <w:t>4</w:t>
            </w:r>
          </w:p>
          <w:p w14:paraId="4E353A17" w14:textId="77777777" w:rsidR="006F4DD4" w:rsidRPr="00F931A4" w:rsidRDefault="00F731CC" w:rsidP="00BF7757">
            <w:pPr>
              <w:spacing w:after="0" w:line="360" w:lineRule="auto"/>
              <w:jc w:val="center"/>
              <w:rPr>
                <w:rFonts w:ascii="Arial" w:hAnsi="Arial" w:cs="Arial"/>
                <w:b/>
                <w:sz w:val="28"/>
                <w:szCs w:val="28"/>
              </w:rPr>
            </w:pPr>
            <w:r w:rsidRPr="00F931A4">
              <w:rPr>
                <w:rFonts w:ascii="Arial" w:hAnsi="Arial" w:cs="Arial"/>
                <w:b/>
                <w:sz w:val="28"/>
                <w:szCs w:val="28"/>
              </w:rPr>
              <w:t>Ограждения от лазерного излучения</w:t>
            </w:r>
          </w:p>
          <w:p w14:paraId="6B0253ED" w14:textId="77777777" w:rsidR="006F4DD4" w:rsidRPr="00F931A4" w:rsidRDefault="007C0BD4" w:rsidP="00BF7757">
            <w:pPr>
              <w:spacing w:after="0" w:line="360" w:lineRule="auto"/>
              <w:jc w:val="center"/>
              <w:rPr>
                <w:rFonts w:ascii="Arial" w:hAnsi="Arial" w:cs="Arial"/>
                <w:sz w:val="24"/>
                <w:szCs w:val="24"/>
                <w:lang w:val="en-US"/>
              </w:rPr>
            </w:pPr>
            <w:r w:rsidRPr="00F931A4">
              <w:rPr>
                <w:rFonts w:ascii="Arial" w:hAnsi="Arial" w:cs="Arial"/>
                <w:sz w:val="24"/>
                <w:szCs w:val="24"/>
                <w:lang w:val="en-US"/>
              </w:rPr>
              <w:t>Safety of laser products. Part 4. Laser guards</w:t>
            </w:r>
          </w:p>
        </w:tc>
      </w:tr>
      <w:tr w:rsidR="006F4DD4" w:rsidRPr="00F931A4" w14:paraId="629C7BDB" w14:textId="77777777">
        <w:tc>
          <w:tcPr>
            <w:tcW w:w="9923" w:type="dxa"/>
            <w:tcBorders>
              <w:top w:val="single" w:sz="12" w:space="0" w:color="auto"/>
            </w:tcBorders>
          </w:tcPr>
          <w:p w14:paraId="57DAC12F" w14:textId="77777777" w:rsidR="006F4DD4" w:rsidRPr="00F931A4" w:rsidRDefault="006F4DD4" w:rsidP="00BF7757">
            <w:pPr>
              <w:spacing w:after="0" w:line="360" w:lineRule="auto"/>
              <w:ind w:firstLine="5529"/>
              <w:rPr>
                <w:rFonts w:ascii="Arial" w:hAnsi="Arial" w:cs="Arial"/>
                <w:b/>
                <w:sz w:val="24"/>
                <w:szCs w:val="24"/>
                <w:lang w:val="en-US"/>
              </w:rPr>
            </w:pPr>
          </w:p>
          <w:p w14:paraId="7E3216AA" w14:textId="77777777" w:rsidR="006F4DD4" w:rsidRPr="00F931A4" w:rsidRDefault="007C0BD4" w:rsidP="00BF7757">
            <w:pPr>
              <w:spacing w:after="0" w:line="360" w:lineRule="auto"/>
              <w:ind w:firstLine="5529"/>
              <w:rPr>
                <w:rFonts w:ascii="Arial" w:hAnsi="Arial" w:cs="Arial"/>
                <w:b/>
                <w:sz w:val="24"/>
                <w:szCs w:val="24"/>
              </w:rPr>
            </w:pPr>
            <w:r w:rsidRPr="00F931A4">
              <w:rPr>
                <w:rFonts w:ascii="Arial" w:hAnsi="Arial" w:cs="Arial"/>
                <w:b/>
                <w:sz w:val="24"/>
                <w:szCs w:val="24"/>
                <w:lang w:val="en-US"/>
              </w:rPr>
              <w:t>Дата введения –</w:t>
            </w:r>
            <w:r w:rsidRPr="00F931A4">
              <w:rPr>
                <w:rFonts w:ascii="Arial" w:hAnsi="Arial" w:cs="Arial"/>
                <w:b/>
                <w:sz w:val="24"/>
                <w:szCs w:val="24"/>
              </w:rPr>
              <w:t xml:space="preserve"> </w:t>
            </w:r>
          </w:p>
        </w:tc>
      </w:tr>
    </w:tbl>
    <w:p w14:paraId="28486364" w14:textId="77777777" w:rsidR="006F4DD4" w:rsidRPr="00F931A4" w:rsidRDefault="006F4DD4" w:rsidP="00BF7757">
      <w:pPr>
        <w:spacing w:after="0" w:line="360" w:lineRule="auto"/>
        <w:ind w:firstLine="709"/>
        <w:rPr>
          <w:rFonts w:ascii="Arial" w:eastAsia="Times New Roman" w:hAnsi="Arial" w:cs="Arial"/>
          <w:b/>
          <w:sz w:val="24"/>
          <w:szCs w:val="24"/>
          <w:lang w:eastAsia="ru-RU"/>
        </w:rPr>
      </w:pPr>
    </w:p>
    <w:p w14:paraId="7C19BD34" w14:textId="77777777" w:rsidR="006F4DD4" w:rsidRPr="00F931A4" w:rsidRDefault="007C0BD4" w:rsidP="007318BB">
      <w:pPr>
        <w:pStyle w:val="afc"/>
        <w:spacing w:before="60" w:after="60" w:line="360" w:lineRule="auto"/>
        <w:ind w:left="0" w:firstLine="709"/>
        <w:jc w:val="both"/>
        <w:outlineLvl w:val="0"/>
        <w:rPr>
          <w:rFonts w:ascii="Arial" w:hAnsi="Arial" w:cs="Arial"/>
          <w:b/>
          <w:sz w:val="28"/>
          <w:szCs w:val="24"/>
        </w:rPr>
      </w:pPr>
      <w:bookmarkStart w:id="4" w:name="_Toc163052852"/>
      <w:bookmarkEnd w:id="3"/>
      <w:r w:rsidRPr="00F931A4">
        <w:rPr>
          <w:rFonts w:ascii="Arial" w:hAnsi="Arial" w:cs="Arial"/>
          <w:b/>
          <w:sz w:val="28"/>
          <w:szCs w:val="24"/>
        </w:rPr>
        <w:t>1 Область применения</w:t>
      </w:r>
      <w:bookmarkEnd w:id="4"/>
    </w:p>
    <w:p w14:paraId="027C77D8"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Настоящий стандарт устанавливает требования к </w:t>
      </w:r>
      <w:r w:rsidR="00F731CC" w:rsidRPr="00F931A4">
        <w:rPr>
          <w:rFonts w:ascii="Arial" w:hAnsi="Arial" w:cs="Arial"/>
          <w:sz w:val="24"/>
          <w:szCs w:val="24"/>
        </w:rPr>
        <w:t>ограждениям от лазерного излучения</w:t>
      </w:r>
      <w:r w:rsidRPr="00F931A4">
        <w:rPr>
          <w:rFonts w:ascii="Arial" w:hAnsi="Arial" w:cs="Arial"/>
          <w:sz w:val="24"/>
          <w:szCs w:val="24"/>
        </w:rPr>
        <w:t xml:space="preserve">, постоянным или временным (например, для сервисного обслуживания), которые ограждают рабочую зону </w:t>
      </w:r>
      <w:r w:rsidR="007473B9" w:rsidRPr="00F931A4">
        <w:rPr>
          <w:rFonts w:ascii="Arial" w:hAnsi="Arial" w:cs="Arial"/>
          <w:sz w:val="24"/>
          <w:szCs w:val="24"/>
        </w:rPr>
        <w:t>станков для лазерной обработки</w:t>
      </w:r>
      <w:r w:rsidRPr="00F931A4">
        <w:rPr>
          <w:rFonts w:ascii="Arial" w:hAnsi="Arial" w:cs="Arial"/>
          <w:sz w:val="24"/>
          <w:szCs w:val="24"/>
        </w:rPr>
        <w:t xml:space="preserve">, и технические характеристики </w:t>
      </w:r>
      <w:r w:rsidR="004D3F1A" w:rsidRPr="00F931A4">
        <w:rPr>
          <w:rFonts w:ascii="Arial" w:hAnsi="Arial" w:cs="Arial"/>
          <w:sz w:val="24"/>
          <w:szCs w:val="24"/>
        </w:rPr>
        <w:t>коммерческих</w:t>
      </w:r>
      <w:r w:rsidR="00312AA9" w:rsidRPr="00F931A4">
        <w:rPr>
          <w:rFonts w:ascii="Arial" w:hAnsi="Arial" w:cs="Arial"/>
          <w:sz w:val="24"/>
          <w:szCs w:val="24"/>
        </w:rPr>
        <w:t xml:space="preserve"> </w:t>
      </w:r>
      <w:r w:rsidR="00F731CC" w:rsidRPr="00F931A4">
        <w:rPr>
          <w:rFonts w:ascii="Arial" w:hAnsi="Arial" w:cs="Arial"/>
          <w:sz w:val="24"/>
          <w:szCs w:val="24"/>
        </w:rPr>
        <w:t>ограждений от лазерного излучения</w:t>
      </w:r>
      <w:r w:rsidRPr="00F931A4">
        <w:rPr>
          <w:rFonts w:ascii="Arial" w:hAnsi="Arial" w:cs="Arial"/>
          <w:sz w:val="24"/>
          <w:szCs w:val="24"/>
        </w:rPr>
        <w:t>.</w:t>
      </w:r>
    </w:p>
    <w:p w14:paraId="7C0E47F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Требования настоящего стандарта применяют ко всем составным частям </w:t>
      </w:r>
      <w:r w:rsidR="00DC21E3" w:rsidRPr="00F931A4">
        <w:rPr>
          <w:rFonts w:ascii="Arial" w:hAnsi="Arial" w:cs="Arial"/>
          <w:sz w:val="24"/>
          <w:szCs w:val="24"/>
        </w:rPr>
        <w:t>ограждений от лазерного излучения</w:t>
      </w:r>
      <w:r w:rsidRPr="00F931A4">
        <w:rPr>
          <w:rFonts w:ascii="Arial" w:hAnsi="Arial" w:cs="Arial"/>
          <w:sz w:val="24"/>
          <w:szCs w:val="24"/>
        </w:rPr>
        <w:t>, включая прозрачные (пропускающие видимое излучение) экраны и смот</w:t>
      </w:r>
      <w:r w:rsidR="00312AA9" w:rsidRPr="00F931A4">
        <w:rPr>
          <w:rFonts w:ascii="Arial" w:hAnsi="Arial" w:cs="Arial"/>
          <w:sz w:val="24"/>
          <w:szCs w:val="24"/>
        </w:rPr>
        <w:t>ровые окна, панели, шторы</w:t>
      </w:r>
      <w:r w:rsidRPr="00F931A4">
        <w:rPr>
          <w:rFonts w:ascii="Arial" w:hAnsi="Arial" w:cs="Arial"/>
          <w:sz w:val="24"/>
          <w:szCs w:val="24"/>
        </w:rPr>
        <w:t xml:space="preserve"> и стенки.</w:t>
      </w:r>
    </w:p>
    <w:p w14:paraId="4AECFA20" w14:textId="77777777" w:rsidR="009315A8" w:rsidRPr="00F931A4" w:rsidRDefault="009315A8" w:rsidP="009315A8">
      <w:pPr>
        <w:spacing w:after="0" w:line="360" w:lineRule="auto"/>
        <w:ind w:firstLine="708"/>
        <w:jc w:val="both"/>
        <w:rPr>
          <w:rFonts w:ascii="Arial" w:hAnsi="Arial" w:cs="Arial"/>
          <w:sz w:val="24"/>
          <w:szCs w:val="24"/>
        </w:rPr>
      </w:pPr>
      <w:r w:rsidRPr="00F931A4">
        <w:rPr>
          <w:rFonts w:ascii="Arial" w:hAnsi="Arial" w:cs="Arial"/>
          <w:sz w:val="24"/>
          <w:szCs w:val="24"/>
        </w:rPr>
        <w:t>Настоящий стандарт также содержит рекомендации:</w:t>
      </w:r>
    </w:p>
    <w:p w14:paraId="00446B2E" w14:textId="77777777" w:rsidR="009315A8" w:rsidRPr="00F931A4" w:rsidRDefault="0089205A" w:rsidP="009315A8">
      <w:pPr>
        <w:spacing w:after="0" w:line="360" w:lineRule="auto"/>
        <w:ind w:firstLine="708"/>
        <w:jc w:val="both"/>
        <w:rPr>
          <w:rFonts w:ascii="Arial" w:hAnsi="Arial" w:cs="Arial"/>
          <w:sz w:val="24"/>
          <w:szCs w:val="24"/>
        </w:rPr>
      </w:pPr>
      <w:r w:rsidRPr="00F931A4">
        <w:rPr>
          <w:rFonts w:ascii="Arial" w:hAnsi="Arial" w:cs="Arial"/>
          <w:sz w:val="24"/>
          <w:szCs w:val="24"/>
        </w:rPr>
        <w:t>a) по оценке и регламентации</w:t>
      </w:r>
      <w:r w:rsidR="009315A8" w:rsidRPr="00F931A4">
        <w:rPr>
          <w:rFonts w:ascii="Arial" w:hAnsi="Arial" w:cs="Arial"/>
          <w:sz w:val="24"/>
          <w:szCs w:val="24"/>
        </w:rPr>
        <w:t xml:space="preserve"> защитных характеристик </w:t>
      </w:r>
      <w:r w:rsidRPr="00F931A4">
        <w:rPr>
          <w:rFonts w:ascii="Arial" w:hAnsi="Arial" w:cs="Arial"/>
          <w:sz w:val="24"/>
          <w:szCs w:val="24"/>
        </w:rPr>
        <w:t>ограждения от лазерного излучения</w:t>
      </w:r>
      <w:r w:rsidR="009315A8" w:rsidRPr="00F931A4">
        <w:rPr>
          <w:rFonts w:ascii="Arial" w:hAnsi="Arial" w:cs="Arial"/>
          <w:sz w:val="24"/>
          <w:szCs w:val="24"/>
        </w:rPr>
        <w:t>;</w:t>
      </w:r>
    </w:p>
    <w:p w14:paraId="5BD0771C" w14:textId="77777777" w:rsidR="009315A8" w:rsidRPr="00F931A4" w:rsidRDefault="009315A8" w:rsidP="009315A8">
      <w:pPr>
        <w:spacing w:after="0" w:line="360" w:lineRule="auto"/>
        <w:ind w:firstLine="708"/>
        <w:jc w:val="both"/>
        <w:rPr>
          <w:rFonts w:ascii="Arial" w:hAnsi="Arial" w:cs="Arial"/>
          <w:sz w:val="24"/>
          <w:szCs w:val="24"/>
        </w:rPr>
      </w:pPr>
      <w:r w:rsidRPr="00F931A4">
        <w:rPr>
          <w:rFonts w:ascii="Arial" w:hAnsi="Arial" w:cs="Arial"/>
          <w:sz w:val="24"/>
          <w:szCs w:val="24"/>
        </w:rPr>
        <w:t xml:space="preserve">b) по выбору </w:t>
      </w:r>
      <w:r w:rsidR="0089205A" w:rsidRPr="00F931A4">
        <w:rPr>
          <w:rFonts w:ascii="Arial" w:hAnsi="Arial" w:cs="Arial"/>
          <w:sz w:val="24"/>
          <w:szCs w:val="24"/>
        </w:rPr>
        <w:t>ограждения от лазерного излучения</w:t>
      </w:r>
      <w:r w:rsidRPr="00F931A4">
        <w:rPr>
          <w:rFonts w:ascii="Arial" w:hAnsi="Arial" w:cs="Arial"/>
          <w:sz w:val="24"/>
          <w:szCs w:val="24"/>
        </w:rPr>
        <w:t>.</w:t>
      </w:r>
    </w:p>
    <w:p w14:paraId="67765E3D" w14:textId="77777777" w:rsidR="006F4DD4" w:rsidRPr="00F931A4" w:rsidRDefault="00317FD7" w:rsidP="00BF7757">
      <w:pPr>
        <w:spacing w:after="0" w:line="360" w:lineRule="auto"/>
        <w:ind w:firstLine="709"/>
        <w:jc w:val="both"/>
        <w:rPr>
          <w:rFonts w:ascii="Arial" w:hAnsi="Arial" w:cs="Arial"/>
          <w:sz w:val="24"/>
          <w:szCs w:val="24"/>
        </w:rPr>
      </w:pPr>
      <w:r w:rsidRPr="00B3440B">
        <w:rPr>
          <w:rFonts w:ascii="Arial" w:hAnsi="Arial" w:cs="Arial"/>
          <w:spacing w:val="40"/>
        </w:rPr>
        <w:t>Примечание</w:t>
      </w:r>
      <w:r w:rsidRPr="00B3440B">
        <w:rPr>
          <w:rFonts w:ascii="Arial" w:hAnsi="Arial" w:cs="Arial"/>
          <w:spacing w:val="20"/>
        </w:rPr>
        <w:t xml:space="preserve"> </w:t>
      </w:r>
      <w:r w:rsidRPr="00B3440B">
        <w:rPr>
          <w:rFonts w:ascii="Arial" w:hAnsi="Arial" w:cs="Arial"/>
          <w:spacing w:val="20"/>
          <w:szCs w:val="24"/>
        </w:rPr>
        <w:t>–</w:t>
      </w:r>
      <w:r w:rsidRPr="00B3440B">
        <w:rPr>
          <w:rFonts w:ascii="Arial" w:hAnsi="Arial" w:cs="Arial"/>
          <w:szCs w:val="24"/>
        </w:rPr>
        <w:t xml:space="preserve"> </w:t>
      </w:r>
      <w:r w:rsidR="007C0BD4" w:rsidRPr="00F931A4">
        <w:rPr>
          <w:rFonts w:ascii="Arial" w:hAnsi="Arial" w:cs="Arial"/>
          <w:szCs w:val="24"/>
        </w:rPr>
        <w:t xml:space="preserve">Требования к </w:t>
      </w:r>
      <w:r w:rsidR="007473B9" w:rsidRPr="00F931A4">
        <w:rPr>
          <w:rFonts w:ascii="Arial" w:hAnsi="Arial" w:cs="Arial"/>
          <w:szCs w:val="24"/>
        </w:rPr>
        <w:t>элементам на пути пучка, блокираторам</w:t>
      </w:r>
      <w:r w:rsidR="007C0BD4" w:rsidRPr="00F931A4">
        <w:rPr>
          <w:rFonts w:ascii="Arial" w:hAnsi="Arial" w:cs="Arial"/>
          <w:szCs w:val="24"/>
        </w:rPr>
        <w:t xml:space="preserve"> </w:t>
      </w:r>
      <w:r w:rsidR="00F731CC" w:rsidRPr="00F931A4">
        <w:rPr>
          <w:rFonts w:ascii="Arial" w:hAnsi="Arial" w:cs="Arial"/>
          <w:szCs w:val="24"/>
        </w:rPr>
        <w:t>пучка</w:t>
      </w:r>
      <w:r w:rsidR="007C0BD4" w:rsidRPr="00F931A4">
        <w:rPr>
          <w:rFonts w:ascii="Arial" w:hAnsi="Arial" w:cs="Arial"/>
          <w:szCs w:val="24"/>
        </w:rPr>
        <w:t xml:space="preserve"> и другим </w:t>
      </w:r>
      <w:r w:rsidR="007473B9" w:rsidRPr="00F931A4">
        <w:rPr>
          <w:rFonts w:ascii="Arial" w:hAnsi="Arial" w:cs="Arial"/>
          <w:szCs w:val="24"/>
        </w:rPr>
        <w:t>элементам</w:t>
      </w:r>
      <w:r w:rsidR="007C0BD4" w:rsidRPr="00F931A4">
        <w:rPr>
          <w:rFonts w:ascii="Arial" w:hAnsi="Arial" w:cs="Arial"/>
          <w:szCs w:val="24"/>
        </w:rPr>
        <w:t xml:space="preserve"> защитного кожуха лазерного изделия, которые не ограничивают рабочую зону, содержатся в IEC 60825-1.</w:t>
      </w:r>
    </w:p>
    <w:p w14:paraId="430A360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В </w:t>
      </w:r>
      <w:r w:rsidR="00312AA9" w:rsidRPr="00F931A4">
        <w:rPr>
          <w:rFonts w:ascii="Arial" w:hAnsi="Arial" w:cs="Arial"/>
          <w:sz w:val="24"/>
          <w:szCs w:val="24"/>
        </w:rPr>
        <w:t>настоящем стандарте</w:t>
      </w:r>
      <w:r w:rsidRPr="00F931A4">
        <w:rPr>
          <w:rFonts w:ascii="Arial" w:hAnsi="Arial" w:cs="Arial"/>
          <w:sz w:val="24"/>
          <w:szCs w:val="24"/>
        </w:rPr>
        <w:t xml:space="preserve"> рассматривается только защита от лазерного излучения. Опасности, связанные с сопутствующим излучением, которые могут возникнуть во время обработки материала, не рассматриваются.</w:t>
      </w:r>
    </w:p>
    <w:p w14:paraId="79C8A680" w14:textId="77777777" w:rsidR="006F4DD4" w:rsidRPr="00F931A4" w:rsidRDefault="007C0BD4" w:rsidP="000F3827">
      <w:pPr>
        <w:keepNext/>
        <w:keepLines/>
        <w:tabs>
          <w:tab w:val="left" w:pos="851"/>
          <w:tab w:val="right" w:leader="dot" w:pos="9781"/>
        </w:tabs>
        <w:spacing w:before="120" w:after="120" w:line="360" w:lineRule="auto"/>
        <w:ind w:firstLine="709"/>
        <w:jc w:val="both"/>
        <w:outlineLvl w:val="1"/>
        <w:rPr>
          <w:rFonts w:ascii="Arial" w:hAnsi="Arial" w:cs="Arial"/>
          <w:b/>
          <w:sz w:val="28"/>
          <w:szCs w:val="24"/>
        </w:rPr>
      </w:pPr>
      <w:bookmarkStart w:id="5" w:name="_Toc10461128"/>
      <w:bookmarkStart w:id="6" w:name="_Toc163052853"/>
      <w:r w:rsidRPr="00F931A4">
        <w:rPr>
          <w:rFonts w:ascii="Arial" w:hAnsi="Arial" w:cs="Arial"/>
          <w:b/>
          <w:sz w:val="28"/>
          <w:szCs w:val="24"/>
        </w:rPr>
        <w:t xml:space="preserve">2 </w:t>
      </w:r>
      <w:bookmarkEnd w:id="5"/>
      <w:r w:rsidRPr="00F931A4">
        <w:rPr>
          <w:rFonts w:ascii="Arial" w:hAnsi="Arial" w:cs="Arial"/>
          <w:b/>
          <w:sz w:val="28"/>
          <w:szCs w:val="24"/>
        </w:rPr>
        <w:t>Нормативные ссылки</w:t>
      </w:r>
      <w:bookmarkEnd w:id="6"/>
    </w:p>
    <w:p w14:paraId="21A88087" w14:textId="77777777" w:rsidR="0067534B" w:rsidRPr="00F931A4" w:rsidRDefault="0067534B" w:rsidP="00BF7757">
      <w:pPr>
        <w:tabs>
          <w:tab w:val="left" w:pos="851"/>
          <w:tab w:val="right" w:leader="dot" w:pos="9781"/>
        </w:tabs>
        <w:spacing w:after="0" w:line="360" w:lineRule="auto"/>
        <w:ind w:firstLine="709"/>
        <w:jc w:val="both"/>
        <w:rPr>
          <w:rFonts w:ascii="Arial" w:hAnsi="Arial" w:cs="Arial"/>
          <w:sz w:val="24"/>
          <w:szCs w:val="24"/>
        </w:rPr>
      </w:pPr>
      <w:bookmarkStart w:id="7" w:name="_Hlk101878435"/>
      <w:r w:rsidRPr="00F931A4">
        <w:rPr>
          <w:rFonts w:ascii="Arial" w:hAnsi="Arial" w:cs="Arial"/>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5857709E" w14:textId="77777777" w:rsidR="006F4DD4" w:rsidRPr="00F931A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r w:rsidRPr="00F931A4">
        <w:rPr>
          <w:rFonts w:ascii="Arial" w:eastAsia="Times New Roman" w:hAnsi="Arial" w:cs="Arial"/>
          <w:spacing w:val="2"/>
          <w:sz w:val="24"/>
          <w:szCs w:val="24"/>
          <w:lang w:val="en-US" w:eastAsia="ru-RU"/>
        </w:rPr>
        <w:lastRenderedPageBreak/>
        <w:t>IEC 60825-1:2014, Safety of laser products – Part 1: Equipment classification and requirements (</w:t>
      </w:r>
      <w:r w:rsidR="00577108" w:rsidRPr="00F931A4">
        <w:rPr>
          <w:rFonts w:ascii="Arial" w:eastAsia="Times New Roman" w:hAnsi="Arial" w:cs="Arial"/>
          <w:spacing w:val="2"/>
          <w:sz w:val="24"/>
          <w:szCs w:val="24"/>
          <w:lang w:eastAsia="ru-RU"/>
        </w:rPr>
        <w:t>Безопасность</w:t>
      </w:r>
      <w:r w:rsidR="00577108" w:rsidRPr="00F931A4">
        <w:rPr>
          <w:rFonts w:ascii="Arial" w:eastAsia="Times New Roman" w:hAnsi="Arial" w:cs="Arial"/>
          <w:spacing w:val="2"/>
          <w:sz w:val="24"/>
          <w:szCs w:val="24"/>
          <w:lang w:val="en-US" w:eastAsia="ru-RU"/>
        </w:rPr>
        <w:t xml:space="preserve"> </w:t>
      </w:r>
      <w:r w:rsidR="00815EE9" w:rsidRPr="00F931A4">
        <w:rPr>
          <w:rFonts w:ascii="Arial" w:eastAsia="Times New Roman" w:hAnsi="Arial" w:cs="Arial"/>
          <w:spacing w:val="2"/>
          <w:sz w:val="24"/>
          <w:szCs w:val="24"/>
          <w:lang w:eastAsia="ru-RU"/>
        </w:rPr>
        <w:t>лазерных</w:t>
      </w:r>
      <w:r w:rsidR="00815EE9" w:rsidRPr="00F931A4">
        <w:rPr>
          <w:rFonts w:ascii="Arial" w:eastAsia="Times New Roman" w:hAnsi="Arial" w:cs="Arial"/>
          <w:spacing w:val="2"/>
          <w:sz w:val="24"/>
          <w:szCs w:val="24"/>
          <w:lang w:val="en-US" w:eastAsia="ru-RU"/>
        </w:rPr>
        <w:t xml:space="preserve"> </w:t>
      </w:r>
      <w:r w:rsidR="00815EE9" w:rsidRPr="00F931A4">
        <w:rPr>
          <w:rFonts w:ascii="Arial" w:eastAsia="Times New Roman" w:hAnsi="Arial" w:cs="Arial"/>
          <w:spacing w:val="2"/>
          <w:sz w:val="24"/>
          <w:szCs w:val="24"/>
          <w:lang w:eastAsia="ru-RU"/>
        </w:rPr>
        <w:t>изделий</w:t>
      </w:r>
      <w:r w:rsidR="00577108" w:rsidRPr="00F931A4">
        <w:rPr>
          <w:rFonts w:ascii="Arial" w:eastAsia="Times New Roman" w:hAnsi="Arial" w:cs="Arial"/>
          <w:spacing w:val="2"/>
          <w:sz w:val="24"/>
          <w:szCs w:val="24"/>
          <w:lang w:val="en-US" w:eastAsia="ru-RU"/>
        </w:rPr>
        <w:t xml:space="preserve">. Часть 1. </w:t>
      </w:r>
      <w:r w:rsidR="00815EE9" w:rsidRPr="00F931A4">
        <w:rPr>
          <w:rFonts w:ascii="Arial" w:eastAsia="Times New Roman" w:hAnsi="Arial" w:cs="Arial"/>
          <w:spacing w:val="2"/>
          <w:sz w:val="24"/>
          <w:szCs w:val="24"/>
          <w:lang w:eastAsia="ru-RU"/>
        </w:rPr>
        <w:t>Классификация</w:t>
      </w:r>
      <w:r w:rsidR="00815EE9" w:rsidRPr="00F931A4">
        <w:rPr>
          <w:rFonts w:ascii="Arial" w:eastAsia="Times New Roman" w:hAnsi="Arial" w:cs="Arial"/>
          <w:spacing w:val="2"/>
          <w:sz w:val="24"/>
          <w:szCs w:val="24"/>
          <w:lang w:val="en-US" w:eastAsia="ru-RU"/>
        </w:rPr>
        <w:t xml:space="preserve"> </w:t>
      </w:r>
      <w:r w:rsidR="00815EE9" w:rsidRPr="00F931A4">
        <w:rPr>
          <w:rFonts w:ascii="Arial" w:eastAsia="Times New Roman" w:hAnsi="Arial" w:cs="Arial"/>
          <w:spacing w:val="2"/>
          <w:sz w:val="24"/>
          <w:szCs w:val="24"/>
          <w:lang w:eastAsia="ru-RU"/>
        </w:rPr>
        <w:t>оборудования</w:t>
      </w:r>
      <w:r w:rsidR="00815EE9" w:rsidRPr="00F931A4">
        <w:rPr>
          <w:rFonts w:ascii="Arial" w:eastAsia="Times New Roman" w:hAnsi="Arial" w:cs="Arial"/>
          <w:spacing w:val="2"/>
          <w:sz w:val="24"/>
          <w:szCs w:val="24"/>
          <w:lang w:val="en-US" w:eastAsia="ru-RU"/>
        </w:rPr>
        <w:t xml:space="preserve"> </w:t>
      </w:r>
      <w:r w:rsidR="00815EE9" w:rsidRPr="00F931A4">
        <w:rPr>
          <w:rFonts w:ascii="Arial" w:eastAsia="Times New Roman" w:hAnsi="Arial" w:cs="Arial"/>
          <w:spacing w:val="2"/>
          <w:sz w:val="24"/>
          <w:szCs w:val="24"/>
          <w:lang w:eastAsia="ru-RU"/>
        </w:rPr>
        <w:t>и</w:t>
      </w:r>
      <w:r w:rsidR="00815EE9" w:rsidRPr="00F931A4">
        <w:rPr>
          <w:rFonts w:ascii="Arial" w:eastAsia="Times New Roman" w:hAnsi="Arial" w:cs="Arial"/>
          <w:spacing w:val="2"/>
          <w:sz w:val="24"/>
          <w:szCs w:val="24"/>
          <w:lang w:val="en-US" w:eastAsia="ru-RU"/>
        </w:rPr>
        <w:t xml:space="preserve"> </w:t>
      </w:r>
      <w:r w:rsidR="00815EE9" w:rsidRPr="00F931A4">
        <w:rPr>
          <w:rFonts w:ascii="Arial" w:eastAsia="Times New Roman" w:hAnsi="Arial" w:cs="Arial"/>
          <w:spacing w:val="2"/>
          <w:sz w:val="24"/>
          <w:szCs w:val="24"/>
          <w:lang w:eastAsia="ru-RU"/>
        </w:rPr>
        <w:t>требования</w:t>
      </w:r>
      <w:r w:rsidRPr="00F931A4">
        <w:rPr>
          <w:rFonts w:ascii="Arial" w:eastAsia="Times New Roman" w:hAnsi="Arial" w:cs="Arial"/>
          <w:spacing w:val="2"/>
          <w:sz w:val="24"/>
          <w:szCs w:val="24"/>
          <w:lang w:val="en-US" w:eastAsia="ru-RU"/>
        </w:rPr>
        <w:t>)</w:t>
      </w:r>
    </w:p>
    <w:p w14:paraId="2D88325E" w14:textId="77777777" w:rsidR="006F4DD4" w:rsidRPr="00F931A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r w:rsidRPr="00F931A4">
        <w:rPr>
          <w:rFonts w:ascii="Arial" w:eastAsia="Times New Roman" w:hAnsi="Arial" w:cs="Arial"/>
          <w:spacing w:val="2"/>
          <w:sz w:val="24"/>
          <w:szCs w:val="24"/>
          <w:lang w:val="en-US" w:eastAsia="ru-RU"/>
        </w:rPr>
        <w:t>IEC 61508 (all parts),</w:t>
      </w:r>
      <w:r w:rsidRPr="00F931A4">
        <w:rPr>
          <w:lang w:val="en-US"/>
        </w:rPr>
        <w:t xml:space="preserve"> </w:t>
      </w:r>
      <w:r w:rsidRPr="00F931A4">
        <w:rPr>
          <w:rFonts w:ascii="Arial" w:eastAsia="Times New Roman" w:hAnsi="Arial" w:cs="Arial"/>
          <w:spacing w:val="2"/>
          <w:sz w:val="24"/>
          <w:szCs w:val="24"/>
          <w:lang w:val="en-US" w:eastAsia="ru-RU"/>
        </w:rPr>
        <w:t>Functional safety of electrical/electronic/programmable electronic safety-related systems [</w:t>
      </w:r>
      <w:r w:rsidR="005D7AEE" w:rsidRPr="00F931A4">
        <w:rPr>
          <w:rFonts w:ascii="Arial" w:eastAsia="Times New Roman" w:hAnsi="Arial" w:cs="Arial"/>
          <w:spacing w:val="2"/>
          <w:sz w:val="24"/>
          <w:szCs w:val="24"/>
          <w:lang w:eastAsia="ru-RU"/>
        </w:rPr>
        <w:t>Функциональная</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безопасность</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систем</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электрических</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электронных</w:t>
      </w:r>
      <w:r w:rsidR="005D7AEE" w:rsidRPr="00F931A4">
        <w:rPr>
          <w:rFonts w:ascii="Arial" w:eastAsia="Times New Roman" w:hAnsi="Arial" w:cs="Arial"/>
          <w:spacing w:val="2"/>
          <w:sz w:val="24"/>
          <w:szCs w:val="24"/>
          <w:lang w:val="en-US" w:eastAsia="ru-RU"/>
        </w:rPr>
        <w:t xml:space="preserve">, </w:t>
      </w:r>
      <w:r w:rsidR="0071034B">
        <w:rPr>
          <w:rFonts w:ascii="Arial" w:eastAsia="Times New Roman" w:hAnsi="Arial" w:cs="Arial"/>
          <w:spacing w:val="2"/>
          <w:sz w:val="24"/>
          <w:szCs w:val="24"/>
          <w:lang w:eastAsia="ru-RU"/>
        </w:rPr>
        <w:t>програ</w:t>
      </w:r>
      <w:r w:rsidR="005D7AEE" w:rsidRPr="00F931A4">
        <w:rPr>
          <w:rFonts w:ascii="Arial" w:eastAsia="Times New Roman" w:hAnsi="Arial" w:cs="Arial"/>
          <w:spacing w:val="2"/>
          <w:sz w:val="24"/>
          <w:szCs w:val="24"/>
          <w:lang w:eastAsia="ru-RU"/>
        </w:rPr>
        <w:t>ммируемых</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электронных</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связанных</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с</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безопасностью</w:t>
      </w:r>
      <w:r w:rsidR="005D7AEE" w:rsidRPr="00F931A4">
        <w:rPr>
          <w:rFonts w:ascii="Arial" w:eastAsia="Times New Roman" w:hAnsi="Arial" w:cs="Arial"/>
          <w:spacing w:val="2"/>
          <w:sz w:val="24"/>
          <w:szCs w:val="24"/>
          <w:lang w:val="en-US" w:eastAsia="ru-RU"/>
        </w:rPr>
        <w:t xml:space="preserve"> </w:t>
      </w:r>
      <w:r w:rsidRPr="00F931A4">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eastAsia="ru-RU"/>
        </w:rPr>
        <w:t>все</w:t>
      </w:r>
      <w:r w:rsidRPr="00F931A4">
        <w:rPr>
          <w:rFonts w:ascii="Arial" w:eastAsia="Times New Roman" w:hAnsi="Arial" w:cs="Arial"/>
          <w:spacing w:val="2"/>
          <w:sz w:val="24"/>
          <w:szCs w:val="24"/>
          <w:lang w:val="en-US" w:eastAsia="ru-RU"/>
        </w:rPr>
        <w:t xml:space="preserve"> </w:t>
      </w:r>
      <w:r w:rsidRPr="00F931A4">
        <w:rPr>
          <w:rFonts w:ascii="Arial" w:eastAsia="Times New Roman" w:hAnsi="Arial" w:cs="Arial"/>
          <w:spacing w:val="2"/>
          <w:sz w:val="24"/>
          <w:szCs w:val="24"/>
          <w:lang w:eastAsia="ru-RU"/>
        </w:rPr>
        <w:t>части</w:t>
      </w:r>
      <w:r w:rsidRPr="00F931A4">
        <w:rPr>
          <w:rFonts w:ascii="Arial" w:eastAsia="Times New Roman" w:hAnsi="Arial" w:cs="Arial"/>
          <w:spacing w:val="2"/>
          <w:sz w:val="24"/>
          <w:szCs w:val="24"/>
          <w:lang w:val="en-US" w:eastAsia="ru-RU"/>
        </w:rPr>
        <w:t>)]</w:t>
      </w:r>
    </w:p>
    <w:p w14:paraId="5D01193D" w14:textId="77777777" w:rsidR="006F4DD4" w:rsidRPr="00F931A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sidRPr="00F931A4">
        <w:rPr>
          <w:rFonts w:ascii="Arial" w:eastAsia="Times New Roman" w:hAnsi="Arial" w:cs="Arial"/>
          <w:spacing w:val="2"/>
          <w:sz w:val="24"/>
          <w:szCs w:val="24"/>
          <w:lang w:val="en-US" w:eastAsia="ru-RU"/>
        </w:rPr>
        <w:t>ISO 11553-1,</w:t>
      </w:r>
      <w:r w:rsidRPr="00F931A4">
        <w:rPr>
          <w:lang w:val="en-US"/>
        </w:rPr>
        <w:t xml:space="preserve"> </w:t>
      </w:r>
      <w:r w:rsidRPr="00F931A4">
        <w:rPr>
          <w:rFonts w:ascii="Arial" w:eastAsia="Times New Roman" w:hAnsi="Arial" w:cs="Arial"/>
          <w:spacing w:val="2"/>
          <w:sz w:val="24"/>
          <w:szCs w:val="24"/>
          <w:lang w:val="en-US" w:eastAsia="ru-RU"/>
        </w:rPr>
        <w:t xml:space="preserve">Safety of machinery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Laser </w:t>
      </w:r>
      <w:r w:rsidR="004A48D1" w:rsidRPr="00F931A4">
        <w:rPr>
          <w:rFonts w:ascii="Arial" w:eastAsia="Times New Roman" w:hAnsi="Arial" w:cs="Arial"/>
          <w:spacing w:val="2"/>
          <w:sz w:val="24"/>
          <w:szCs w:val="24"/>
          <w:lang w:val="en-US" w:eastAsia="ru-RU"/>
        </w:rPr>
        <w:t>processing</w:t>
      </w:r>
      <w:r w:rsidRPr="00F931A4">
        <w:rPr>
          <w:rFonts w:ascii="Arial" w:eastAsia="Times New Roman" w:hAnsi="Arial" w:cs="Arial"/>
          <w:spacing w:val="2"/>
          <w:sz w:val="24"/>
          <w:szCs w:val="24"/>
          <w:lang w:val="en-US" w:eastAsia="ru-RU"/>
        </w:rPr>
        <w:t xml:space="preserve"> machines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Part 1: General safety requirements (</w:t>
      </w:r>
      <w:r w:rsidR="005D7AEE" w:rsidRPr="00F931A4">
        <w:rPr>
          <w:rFonts w:ascii="Arial" w:eastAsia="Times New Roman" w:hAnsi="Arial" w:cs="Arial"/>
          <w:spacing w:val="2"/>
          <w:sz w:val="24"/>
          <w:szCs w:val="24"/>
          <w:lang w:val="en-US" w:eastAsia="ru-RU"/>
        </w:rPr>
        <w:t>Безопасность машин</w:t>
      </w:r>
      <w:r w:rsidR="004A48D1" w:rsidRPr="00F931A4">
        <w:rPr>
          <w:rFonts w:ascii="Arial" w:eastAsia="Times New Roman" w:hAnsi="Arial" w:cs="Arial"/>
          <w:spacing w:val="2"/>
          <w:sz w:val="24"/>
          <w:szCs w:val="24"/>
          <w:lang w:val="en-US" w:eastAsia="ru-RU"/>
        </w:rPr>
        <w:t xml:space="preserve"> </w:t>
      </w:r>
      <w:r w:rsidR="004A48D1" w:rsidRPr="00F931A4">
        <w:rPr>
          <w:rFonts w:ascii="Arial" w:eastAsia="Times New Roman" w:hAnsi="Arial" w:cs="Arial"/>
          <w:spacing w:val="2"/>
          <w:sz w:val="24"/>
          <w:szCs w:val="24"/>
          <w:lang w:eastAsia="ru-RU"/>
        </w:rPr>
        <w:t>и</w:t>
      </w:r>
      <w:r w:rsidR="004A48D1" w:rsidRPr="00F931A4">
        <w:rPr>
          <w:rFonts w:ascii="Arial" w:eastAsia="Times New Roman" w:hAnsi="Arial" w:cs="Arial"/>
          <w:spacing w:val="2"/>
          <w:sz w:val="24"/>
          <w:szCs w:val="24"/>
          <w:lang w:val="en-US" w:eastAsia="ru-RU"/>
        </w:rPr>
        <w:t xml:space="preserve"> </w:t>
      </w:r>
      <w:r w:rsidR="004A48D1" w:rsidRPr="00F931A4">
        <w:rPr>
          <w:rFonts w:ascii="Arial" w:eastAsia="Times New Roman" w:hAnsi="Arial" w:cs="Arial"/>
          <w:spacing w:val="2"/>
          <w:sz w:val="24"/>
          <w:szCs w:val="24"/>
          <w:lang w:eastAsia="ru-RU"/>
        </w:rPr>
        <w:t>механизмов</w:t>
      </w:r>
      <w:r w:rsidR="005D7AEE" w:rsidRPr="00F931A4">
        <w:rPr>
          <w:rFonts w:ascii="Arial" w:eastAsia="Times New Roman" w:hAnsi="Arial" w:cs="Arial"/>
          <w:spacing w:val="2"/>
          <w:sz w:val="24"/>
          <w:szCs w:val="24"/>
          <w:lang w:val="en-US" w:eastAsia="ru-RU"/>
        </w:rPr>
        <w:t xml:space="preserve">. </w:t>
      </w:r>
      <w:r w:rsidR="004A48D1" w:rsidRPr="00F931A4">
        <w:rPr>
          <w:rFonts w:ascii="Arial" w:eastAsia="Times New Roman" w:hAnsi="Arial" w:cs="Arial"/>
          <w:spacing w:val="2"/>
          <w:sz w:val="24"/>
          <w:szCs w:val="24"/>
          <w:lang w:eastAsia="ru-RU"/>
        </w:rPr>
        <w:t>Станки для лазерной обработки. Часть 1. Общие т</w:t>
      </w:r>
      <w:r w:rsidR="005D7AEE" w:rsidRPr="00F931A4">
        <w:rPr>
          <w:rFonts w:ascii="Arial" w:eastAsia="Times New Roman" w:hAnsi="Arial" w:cs="Arial"/>
          <w:spacing w:val="2"/>
          <w:sz w:val="24"/>
          <w:szCs w:val="24"/>
          <w:lang w:eastAsia="ru-RU"/>
        </w:rPr>
        <w:t>ребования безопасности при работе с лазерами</w:t>
      </w:r>
      <w:r w:rsidRPr="00F931A4">
        <w:rPr>
          <w:rFonts w:ascii="Arial" w:eastAsia="Times New Roman" w:hAnsi="Arial" w:cs="Arial"/>
          <w:spacing w:val="2"/>
          <w:sz w:val="24"/>
          <w:szCs w:val="24"/>
          <w:lang w:eastAsia="ru-RU"/>
        </w:rPr>
        <w:t>)</w:t>
      </w:r>
    </w:p>
    <w:p w14:paraId="0E3211E1" w14:textId="77777777" w:rsidR="006F4DD4" w:rsidRPr="00F931A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r w:rsidRPr="00F931A4">
        <w:rPr>
          <w:rFonts w:ascii="Arial" w:eastAsia="Times New Roman" w:hAnsi="Arial" w:cs="Arial"/>
          <w:spacing w:val="2"/>
          <w:sz w:val="24"/>
          <w:szCs w:val="24"/>
          <w:lang w:val="en-US" w:eastAsia="ru-RU"/>
        </w:rPr>
        <w:t>ISO 12100,</w:t>
      </w:r>
      <w:r w:rsidRPr="00F931A4">
        <w:rPr>
          <w:lang w:val="en-US"/>
        </w:rPr>
        <w:t xml:space="preserve"> </w:t>
      </w:r>
      <w:r w:rsidRPr="00F931A4">
        <w:rPr>
          <w:rFonts w:ascii="Arial" w:eastAsia="Times New Roman" w:hAnsi="Arial" w:cs="Arial"/>
          <w:spacing w:val="2"/>
          <w:sz w:val="24"/>
          <w:szCs w:val="24"/>
          <w:lang w:val="en-US" w:eastAsia="ru-RU"/>
        </w:rPr>
        <w:t xml:space="preserve">Safety of machinery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General principles for design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Risk assessment and risk reduction (</w:t>
      </w:r>
      <w:r w:rsidR="005D7AEE" w:rsidRPr="00F931A4">
        <w:rPr>
          <w:rFonts w:ascii="Arial" w:eastAsia="Times New Roman" w:hAnsi="Arial" w:cs="Arial"/>
          <w:spacing w:val="2"/>
          <w:sz w:val="24"/>
          <w:szCs w:val="24"/>
          <w:lang w:eastAsia="ru-RU"/>
        </w:rPr>
        <w:t>Безопасность</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машин</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Общие</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принципы</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конструирования</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Оценка</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рисков</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и</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снижение</w:t>
      </w:r>
      <w:r w:rsidR="005D7AEE" w:rsidRPr="00F931A4">
        <w:rPr>
          <w:rFonts w:ascii="Arial" w:eastAsia="Times New Roman" w:hAnsi="Arial" w:cs="Arial"/>
          <w:spacing w:val="2"/>
          <w:sz w:val="24"/>
          <w:szCs w:val="24"/>
          <w:lang w:val="en-US" w:eastAsia="ru-RU"/>
        </w:rPr>
        <w:t xml:space="preserve"> </w:t>
      </w:r>
      <w:r w:rsidR="005D7AEE" w:rsidRPr="00F931A4">
        <w:rPr>
          <w:rFonts w:ascii="Arial" w:eastAsia="Times New Roman" w:hAnsi="Arial" w:cs="Arial"/>
          <w:spacing w:val="2"/>
          <w:sz w:val="24"/>
          <w:szCs w:val="24"/>
          <w:lang w:eastAsia="ru-RU"/>
        </w:rPr>
        <w:t>рисков</w:t>
      </w:r>
      <w:r w:rsidRPr="00F931A4">
        <w:rPr>
          <w:rFonts w:ascii="Arial" w:eastAsia="Times New Roman" w:hAnsi="Arial" w:cs="Arial"/>
          <w:spacing w:val="2"/>
          <w:sz w:val="24"/>
          <w:szCs w:val="24"/>
          <w:lang w:val="en-US" w:eastAsia="ru-RU"/>
        </w:rPr>
        <w:t>)</w:t>
      </w:r>
    </w:p>
    <w:p w14:paraId="31E49A9D" w14:textId="77777777" w:rsidR="006F4DD4" w:rsidRPr="00F931A4" w:rsidRDefault="007C0BD4" w:rsidP="000F3827">
      <w:pPr>
        <w:tabs>
          <w:tab w:val="left" w:pos="851"/>
          <w:tab w:val="right" w:leader="dot" w:pos="9781"/>
        </w:tabs>
        <w:spacing w:after="120" w:line="360" w:lineRule="auto"/>
        <w:ind w:firstLine="709"/>
        <w:jc w:val="both"/>
        <w:rPr>
          <w:rFonts w:ascii="Arial" w:eastAsia="Times New Roman" w:hAnsi="Arial" w:cs="Arial"/>
          <w:spacing w:val="2"/>
          <w:sz w:val="24"/>
          <w:szCs w:val="24"/>
          <w:lang w:eastAsia="ru-RU"/>
        </w:rPr>
      </w:pPr>
      <w:r w:rsidRPr="00F931A4">
        <w:rPr>
          <w:rFonts w:ascii="Arial" w:eastAsia="Times New Roman" w:hAnsi="Arial" w:cs="Arial"/>
          <w:spacing w:val="2"/>
          <w:sz w:val="24"/>
          <w:szCs w:val="24"/>
          <w:lang w:val="en-US" w:eastAsia="ru-RU"/>
        </w:rPr>
        <w:t xml:space="preserve">ISO 13849-1, Safety of machinery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Safety-related parts of control systems </w:t>
      </w:r>
      <w:r w:rsidR="00317FD7" w:rsidRPr="000F3827">
        <w:rPr>
          <w:rFonts w:ascii="Arial" w:eastAsia="Times New Roman" w:hAnsi="Arial" w:cs="Arial"/>
          <w:spacing w:val="2"/>
          <w:sz w:val="24"/>
          <w:szCs w:val="24"/>
          <w:lang w:val="en-US" w:eastAsia="ru-RU"/>
        </w:rPr>
        <w:t>–</w:t>
      </w:r>
      <w:r w:rsidRPr="00F931A4">
        <w:rPr>
          <w:rFonts w:ascii="Arial" w:eastAsia="Times New Roman" w:hAnsi="Arial" w:cs="Arial"/>
          <w:spacing w:val="2"/>
          <w:sz w:val="24"/>
          <w:szCs w:val="24"/>
          <w:lang w:val="en-US" w:eastAsia="ru-RU"/>
        </w:rPr>
        <w:t xml:space="preserve"> Part 1: General principles for design (</w:t>
      </w:r>
      <w:r w:rsidR="005D7AEE" w:rsidRPr="00F931A4">
        <w:rPr>
          <w:rFonts w:ascii="Arial" w:eastAsia="Times New Roman" w:hAnsi="Arial" w:cs="Arial"/>
          <w:spacing w:val="2"/>
          <w:sz w:val="24"/>
          <w:szCs w:val="24"/>
          <w:lang w:val="en-US" w:eastAsia="ru-RU"/>
        </w:rPr>
        <w:t xml:space="preserve">Безопасность машин. </w:t>
      </w:r>
      <w:r w:rsidR="005D7AEE" w:rsidRPr="00F931A4">
        <w:rPr>
          <w:rFonts w:ascii="Arial" w:eastAsia="Times New Roman" w:hAnsi="Arial" w:cs="Arial"/>
          <w:spacing w:val="2"/>
          <w:sz w:val="24"/>
          <w:szCs w:val="24"/>
          <w:lang w:eastAsia="ru-RU"/>
        </w:rPr>
        <w:t>Детали систем управления, связанные с обеспечением безопасности. Часть 1. Общие принципы проектирования</w:t>
      </w:r>
      <w:r w:rsidRPr="00F931A4">
        <w:rPr>
          <w:rFonts w:ascii="Arial" w:eastAsia="Times New Roman" w:hAnsi="Arial" w:cs="Arial"/>
          <w:spacing w:val="2"/>
          <w:sz w:val="24"/>
          <w:szCs w:val="24"/>
          <w:lang w:eastAsia="ru-RU"/>
        </w:rPr>
        <w:t>)</w:t>
      </w:r>
    </w:p>
    <w:p w14:paraId="2A0C4384" w14:textId="77777777" w:rsidR="006F4DD4" w:rsidRPr="00F931A4" w:rsidRDefault="007C0BD4" w:rsidP="000F3827">
      <w:pPr>
        <w:pStyle w:val="afc"/>
        <w:spacing w:before="120" w:after="120" w:line="360" w:lineRule="auto"/>
        <w:ind w:left="0" w:firstLine="709"/>
        <w:jc w:val="both"/>
        <w:outlineLvl w:val="0"/>
        <w:rPr>
          <w:rFonts w:ascii="Arial" w:hAnsi="Arial" w:cs="Arial"/>
          <w:b/>
          <w:sz w:val="28"/>
          <w:szCs w:val="24"/>
        </w:rPr>
      </w:pPr>
      <w:bookmarkStart w:id="8" w:name="_Toc163052854"/>
      <w:bookmarkEnd w:id="7"/>
      <w:r w:rsidRPr="00F931A4">
        <w:rPr>
          <w:rFonts w:ascii="Arial" w:hAnsi="Arial" w:cs="Arial"/>
          <w:b/>
          <w:sz w:val="28"/>
          <w:szCs w:val="24"/>
        </w:rPr>
        <w:t>3 Термины и определения</w:t>
      </w:r>
      <w:bookmarkEnd w:id="8"/>
    </w:p>
    <w:p w14:paraId="3386E78F" w14:textId="77777777" w:rsidR="006F4DD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В настоящем стандарте применены термины по IEC 60825-1, а также следующие термины с</w:t>
      </w:r>
      <w:r w:rsidR="0071034B">
        <w:rPr>
          <w:rFonts w:ascii="Arial" w:hAnsi="Arial" w:cs="Arial"/>
          <w:sz w:val="24"/>
          <w:szCs w:val="24"/>
        </w:rPr>
        <w:t xml:space="preserve"> соответствующими определениями.</w:t>
      </w:r>
    </w:p>
    <w:p w14:paraId="596E3329" w14:textId="77777777" w:rsidR="0071034B" w:rsidRPr="0071034B" w:rsidRDefault="0071034B" w:rsidP="0071034B">
      <w:pPr>
        <w:spacing w:after="0" w:line="360" w:lineRule="auto"/>
        <w:ind w:firstLine="709"/>
        <w:jc w:val="both"/>
        <w:rPr>
          <w:rFonts w:ascii="Arial" w:hAnsi="Arial" w:cs="Arial"/>
          <w:sz w:val="24"/>
          <w:szCs w:val="24"/>
        </w:rPr>
      </w:pPr>
      <w:r w:rsidRPr="0071034B">
        <w:rPr>
          <w:rFonts w:ascii="Arial" w:hAnsi="Arial" w:cs="Arial"/>
          <w:sz w:val="24"/>
          <w:szCs w:val="24"/>
        </w:rPr>
        <w:t>ISO и IEC поддерживают терминологические базы данных для использования в стандартизации по следующим адресам:</w:t>
      </w:r>
    </w:p>
    <w:p w14:paraId="73ADA068" w14:textId="77777777" w:rsidR="0071034B" w:rsidRPr="0071034B" w:rsidRDefault="0071034B" w:rsidP="0071034B">
      <w:pPr>
        <w:spacing w:after="0" w:line="360" w:lineRule="auto"/>
        <w:ind w:firstLine="709"/>
        <w:jc w:val="both"/>
        <w:rPr>
          <w:rFonts w:ascii="Arial" w:hAnsi="Arial" w:cs="Arial"/>
          <w:sz w:val="24"/>
          <w:szCs w:val="24"/>
        </w:rPr>
      </w:pPr>
      <w:r w:rsidRPr="0071034B">
        <w:rPr>
          <w:rFonts w:ascii="Arial" w:hAnsi="Arial" w:cs="Arial"/>
          <w:sz w:val="24"/>
          <w:szCs w:val="24"/>
        </w:rPr>
        <w:t xml:space="preserve">- платформа онлайн-просмотра ISO: доступна по адресу: </w:t>
      </w:r>
      <w:r w:rsidRPr="0071034B">
        <w:rPr>
          <w:rFonts w:ascii="Arial" w:hAnsi="Arial" w:cs="Arial"/>
          <w:sz w:val="24"/>
          <w:szCs w:val="24"/>
          <w:lang w:val="en-US"/>
        </w:rPr>
        <w:t>http</w:t>
      </w:r>
      <w:r w:rsidRPr="0071034B">
        <w:rPr>
          <w:rFonts w:ascii="Arial" w:hAnsi="Arial" w:cs="Arial"/>
          <w:sz w:val="24"/>
          <w:szCs w:val="24"/>
        </w:rPr>
        <w:t>://</w:t>
      </w:r>
      <w:r w:rsidRPr="0071034B">
        <w:rPr>
          <w:rFonts w:ascii="Arial" w:hAnsi="Arial" w:cs="Arial"/>
          <w:sz w:val="24"/>
          <w:szCs w:val="24"/>
          <w:lang w:val="en-US"/>
        </w:rPr>
        <w:t>www</w:t>
      </w:r>
      <w:r w:rsidRPr="0071034B">
        <w:rPr>
          <w:rFonts w:ascii="Arial" w:hAnsi="Arial" w:cs="Arial"/>
          <w:sz w:val="24"/>
          <w:szCs w:val="24"/>
        </w:rPr>
        <w:t>.</w:t>
      </w:r>
      <w:r w:rsidRPr="0071034B">
        <w:rPr>
          <w:rFonts w:ascii="Arial" w:hAnsi="Arial" w:cs="Arial"/>
          <w:sz w:val="24"/>
          <w:szCs w:val="24"/>
          <w:lang w:val="en-US"/>
        </w:rPr>
        <w:t>iso</w:t>
      </w:r>
      <w:r w:rsidRPr="0071034B">
        <w:rPr>
          <w:rFonts w:ascii="Arial" w:hAnsi="Arial" w:cs="Arial"/>
          <w:sz w:val="24"/>
          <w:szCs w:val="24"/>
        </w:rPr>
        <w:t>.</w:t>
      </w:r>
      <w:r w:rsidRPr="0071034B">
        <w:rPr>
          <w:rFonts w:ascii="Arial" w:hAnsi="Arial" w:cs="Arial"/>
          <w:sz w:val="24"/>
          <w:szCs w:val="24"/>
          <w:lang w:val="en-US"/>
        </w:rPr>
        <w:t>org</w:t>
      </w:r>
      <w:r w:rsidRPr="0071034B">
        <w:rPr>
          <w:rFonts w:ascii="Arial" w:hAnsi="Arial" w:cs="Arial"/>
          <w:sz w:val="24"/>
          <w:szCs w:val="24"/>
        </w:rPr>
        <w:t>/</w:t>
      </w:r>
      <w:r w:rsidRPr="0071034B">
        <w:rPr>
          <w:rFonts w:ascii="Arial" w:hAnsi="Arial" w:cs="Arial"/>
          <w:sz w:val="24"/>
          <w:szCs w:val="24"/>
          <w:lang w:val="en-US"/>
        </w:rPr>
        <w:t>obp</w:t>
      </w:r>
      <w:r w:rsidRPr="0071034B">
        <w:rPr>
          <w:rFonts w:ascii="Arial" w:hAnsi="Arial" w:cs="Arial"/>
          <w:sz w:val="24"/>
          <w:szCs w:val="24"/>
        </w:rPr>
        <w:t>;</w:t>
      </w:r>
    </w:p>
    <w:p w14:paraId="66EFA0ED" w14:textId="77777777" w:rsidR="0071034B" w:rsidRPr="00F931A4" w:rsidRDefault="0071034B" w:rsidP="0071034B">
      <w:pPr>
        <w:spacing w:after="0" w:line="360" w:lineRule="auto"/>
        <w:ind w:firstLine="709"/>
        <w:jc w:val="both"/>
        <w:rPr>
          <w:rFonts w:ascii="Arial" w:hAnsi="Arial" w:cs="Arial"/>
          <w:sz w:val="24"/>
          <w:szCs w:val="24"/>
        </w:rPr>
      </w:pPr>
      <w:r w:rsidRPr="0071034B">
        <w:rPr>
          <w:rFonts w:ascii="Arial" w:hAnsi="Arial" w:cs="Arial"/>
          <w:sz w:val="24"/>
          <w:szCs w:val="24"/>
        </w:rPr>
        <w:t xml:space="preserve">- Электропедия </w:t>
      </w:r>
      <w:r w:rsidRPr="0071034B">
        <w:rPr>
          <w:rFonts w:ascii="Arial" w:hAnsi="Arial" w:cs="Arial"/>
          <w:sz w:val="24"/>
          <w:szCs w:val="24"/>
          <w:lang w:val="en-US"/>
        </w:rPr>
        <w:t>IEC</w:t>
      </w:r>
      <w:r w:rsidRPr="0071034B">
        <w:rPr>
          <w:rFonts w:ascii="Arial" w:hAnsi="Arial" w:cs="Arial"/>
          <w:sz w:val="24"/>
          <w:szCs w:val="24"/>
        </w:rPr>
        <w:t xml:space="preserve">: доступна по адресу </w:t>
      </w:r>
      <w:r w:rsidRPr="0071034B">
        <w:rPr>
          <w:rFonts w:ascii="Arial" w:hAnsi="Arial" w:cs="Arial"/>
          <w:sz w:val="24"/>
          <w:szCs w:val="24"/>
          <w:lang w:val="en-US"/>
        </w:rPr>
        <w:t>http</w:t>
      </w:r>
      <w:r w:rsidRPr="0071034B">
        <w:rPr>
          <w:rFonts w:ascii="Arial" w:hAnsi="Arial" w:cs="Arial"/>
          <w:sz w:val="24"/>
          <w:szCs w:val="24"/>
        </w:rPr>
        <w:t>://</w:t>
      </w:r>
      <w:r w:rsidRPr="0071034B">
        <w:rPr>
          <w:rFonts w:ascii="Arial" w:hAnsi="Arial" w:cs="Arial"/>
          <w:sz w:val="24"/>
          <w:szCs w:val="24"/>
          <w:lang w:val="en-US"/>
        </w:rPr>
        <w:t>www</w:t>
      </w:r>
      <w:r w:rsidRPr="0071034B">
        <w:rPr>
          <w:rFonts w:ascii="Arial" w:hAnsi="Arial" w:cs="Arial"/>
          <w:sz w:val="24"/>
          <w:szCs w:val="24"/>
        </w:rPr>
        <w:t>.</w:t>
      </w:r>
      <w:r w:rsidRPr="0071034B">
        <w:rPr>
          <w:rFonts w:ascii="Arial" w:hAnsi="Arial" w:cs="Arial"/>
          <w:sz w:val="24"/>
          <w:szCs w:val="24"/>
          <w:lang w:val="en-US"/>
        </w:rPr>
        <w:t>electropedia</w:t>
      </w:r>
      <w:r w:rsidRPr="0071034B">
        <w:rPr>
          <w:rFonts w:ascii="Arial" w:hAnsi="Arial" w:cs="Arial"/>
          <w:sz w:val="24"/>
          <w:szCs w:val="24"/>
        </w:rPr>
        <w:t>.</w:t>
      </w:r>
      <w:r w:rsidRPr="0071034B">
        <w:rPr>
          <w:rFonts w:ascii="Arial" w:hAnsi="Arial" w:cs="Arial"/>
          <w:sz w:val="24"/>
          <w:szCs w:val="24"/>
          <w:lang w:val="en-US"/>
        </w:rPr>
        <w:t>org</w:t>
      </w:r>
      <w:r w:rsidRPr="0071034B">
        <w:rPr>
          <w:rFonts w:ascii="Arial" w:hAnsi="Arial" w:cs="Arial"/>
          <w:sz w:val="24"/>
          <w:szCs w:val="24"/>
        </w:rPr>
        <w:t>/.</w:t>
      </w:r>
    </w:p>
    <w:p w14:paraId="11FD9AB6"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 </w:t>
      </w:r>
      <w:r w:rsidRPr="00F931A4">
        <w:rPr>
          <w:rFonts w:ascii="Arial" w:hAnsi="Arial" w:cs="Arial"/>
          <w:b/>
          <w:sz w:val="24"/>
          <w:szCs w:val="24"/>
        </w:rPr>
        <w:t xml:space="preserve">панель доступа </w:t>
      </w:r>
      <w:r w:rsidRPr="00F931A4">
        <w:rPr>
          <w:rFonts w:ascii="Arial" w:hAnsi="Arial" w:cs="Arial"/>
          <w:sz w:val="24"/>
          <w:szCs w:val="24"/>
        </w:rPr>
        <w:t xml:space="preserve">(access panel): Панель, </w:t>
      </w:r>
      <w:r w:rsidR="0067534B" w:rsidRPr="00F931A4">
        <w:rPr>
          <w:rFonts w:ascii="Arial" w:hAnsi="Arial" w:cs="Arial"/>
          <w:sz w:val="24"/>
          <w:szCs w:val="24"/>
        </w:rPr>
        <w:t>через которую,</w:t>
      </w:r>
      <w:r w:rsidR="00C3131B" w:rsidRPr="00F931A4">
        <w:rPr>
          <w:rFonts w:ascii="Arial" w:hAnsi="Arial" w:cs="Arial"/>
          <w:sz w:val="24"/>
          <w:szCs w:val="24"/>
        </w:rPr>
        <w:t xml:space="preserve"> </w:t>
      </w:r>
      <w:r w:rsidR="0067534B" w:rsidRPr="00F931A4">
        <w:rPr>
          <w:rFonts w:ascii="Arial" w:hAnsi="Arial" w:cs="Arial"/>
          <w:sz w:val="24"/>
          <w:szCs w:val="24"/>
        </w:rPr>
        <w:t xml:space="preserve">когда она снята или сдвинута, возможен </w:t>
      </w:r>
      <w:r w:rsidR="00C3131B" w:rsidRPr="00F931A4">
        <w:rPr>
          <w:rFonts w:ascii="Arial" w:hAnsi="Arial" w:cs="Arial"/>
          <w:sz w:val="24"/>
          <w:szCs w:val="24"/>
        </w:rPr>
        <w:t>доступ к лазерному излучению.</w:t>
      </w:r>
    </w:p>
    <w:p w14:paraId="49250033" w14:textId="77777777" w:rsidR="006F4DD4" w:rsidRPr="00F931A4" w:rsidRDefault="007C0BD4"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Pr="00F931A4">
        <w:rPr>
          <w:rFonts w:ascii="Arial" w:hAnsi="Arial" w:cs="Arial"/>
          <w:sz w:val="24"/>
          <w:szCs w:val="24"/>
        </w:rPr>
        <w:t xml:space="preserve"> </w:t>
      </w:r>
      <w:r w:rsidRPr="00F931A4">
        <w:rPr>
          <w:rFonts w:ascii="Arial" w:hAnsi="Arial" w:cs="Arial"/>
          <w:szCs w:val="24"/>
        </w:rPr>
        <w:t>Оболочка вокруг волокна, трубка, используемая в качестве компонента ограждения, или любое устройс</w:t>
      </w:r>
      <w:r w:rsidR="005A20AC" w:rsidRPr="00F931A4">
        <w:rPr>
          <w:rFonts w:ascii="Arial" w:hAnsi="Arial" w:cs="Arial"/>
          <w:szCs w:val="24"/>
        </w:rPr>
        <w:t>тво, выполняющее функцию съемной</w:t>
      </w:r>
      <w:r w:rsidRPr="00F931A4">
        <w:rPr>
          <w:rFonts w:ascii="Arial" w:hAnsi="Arial" w:cs="Arial"/>
          <w:szCs w:val="24"/>
        </w:rPr>
        <w:t xml:space="preserve"> или перемещаем</w:t>
      </w:r>
      <w:r w:rsidR="005A20AC" w:rsidRPr="00F931A4">
        <w:rPr>
          <w:rFonts w:ascii="Arial" w:hAnsi="Arial" w:cs="Arial"/>
          <w:szCs w:val="24"/>
        </w:rPr>
        <w:t>ой</w:t>
      </w:r>
      <w:r w:rsidRPr="00F931A4">
        <w:rPr>
          <w:rFonts w:ascii="Arial" w:hAnsi="Arial" w:cs="Arial"/>
          <w:szCs w:val="24"/>
        </w:rPr>
        <w:t xml:space="preserve"> панел</w:t>
      </w:r>
      <w:r w:rsidR="005A20AC" w:rsidRPr="00F931A4">
        <w:rPr>
          <w:rFonts w:ascii="Arial" w:hAnsi="Arial" w:cs="Arial"/>
          <w:szCs w:val="24"/>
        </w:rPr>
        <w:t>и</w:t>
      </w:r>
      <w:r w:rsidR="0071034B">
        <w:rPr>
          <w:rFonts w:ascii="Arial" w:hAnsi="Arial" w:cs="Arial"/>
          <w:szCs w:val="24"/>
        </w:rPr>
        <w:t>,</w:t>
      </w:r>
      <w:r w:rsidRPr="00F931A4">
        <w:rPr>
          <w:rFonts w:ascii="Arial" w:hAnsi="Arial" w:cs="Arial"/>
          <w:szCs w:val="24"/>
        </w:rPr>
        <w:t xml:space="preserve"> также может быть </w:t>
      </w:r>
      <w:r w:rsidR="00AD753F">
        <w:rPr>
          <w:rFonts w:ascii="Arial" w:hAnsi="Arial" w:cs="Arial"/>
          <w:szCs w:val="24"/>
        </w:rPr>
        <w:t>«</w:t>
      </w:r>
      <w:r w:rsidRPr="00F931A4">
        <w:rPr>
          <w:rFonts w:ascii="Arial" w:hAnsi="Arial" w:cs="Arial"/>
          <w:szCs w:val="24"/>
        </w:rPr>
        <w:t>панелью доступа</w:t>
      </w:r>
      <w:r w:rsidR="00AD753F">
        <w:rPr>
          <w:rFonts w:ascii="Arial" w:hAnsi="Arial" w:cs="Arial"/>
          <w:szCs w:val="24"/>
        </w:rPr>
        <w:t>»</w:t>
      </w:r>
      <w:r w:rsidRPr="00F931A4">
        <w:rPr>
          <w:rFonts w:ascii="Arial" w:hAnsi="Arial" w:cs="Arial"/>
          <w:szCs w:val="24"/>
        </w:rPr>
        <w:t xml:space="preserve"> в терминах этого определения.</w:t>
      </w:r>
    </w:p>
    <w:p w14:paraId="2B85745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3.2</w:t>
      </w:r>
      <w:r w:rsidRPr="00F931A4">
        <w:t xml:space="preserve"> </w:t>
      </w:r>
      <w:r w:rsidR="0046042B" w:rsidRPr="00F931A4">
        <w:rPr>
          <w:rFonts w:ascii="Arial" w:hAnsi="Arial" w:cs="Arial"/>
          <w:b/>
          <w:sz w:val="24"/>
          <w:szCs w:val="24"/>
        </w:rPr>
        <w:t xml:space="preserve">продолжительность </w:t>
      </w:r>
      <w:r w:rsidRPr="00F931A4">
        <w:rPr>
          <w:rFonts w:ascii="Arial" w:hAnsi="Arial" w:cs="Arial"/>
          <w:b/>
          <w:sz w:val="24"/>
          <w:szCs w:val="24"/>
        </w:rPr>
        <w:t xml:space="preserve">активной защиты </w:t>
      </w:r>
      <w:r w:rsidRPr="00F931A4">
        <w:rPr>
          <w:rFonts w:ascii="Arial" w:hAnsi="Arial" w:cs="Arial"/>
          <w:sz w:val="24"/>
          <w:szCs w:val="24"/>
        </w:rPr>
        <w:t xml:space="preserve">(active guard protection time): Минимальное время для заданного воздействия лазерного излучения на </w:t>
      </w:r>
      <w:r w:rsidR="00364C0B" w:rsidRPr="00F931A4">
        <w:rPr>
          <w:rFonts w:ascii="Arial" w:hAnsi="Arial" w:cs="Arial"/>
          <w:sz w:val="24"/>
          <w:szCs w:val="24"/>
        </w:rPr>
        <w:t>фронтальную</w:t>
      </w:r>
      <w:r w:rsidRPr="00F931A4">
        <w:rPr>
          <w:rFonts w:ascii="Arial" w:hAnsi="Arial" w:cs="Arial"/>
          <w:sz w:val="24"/>
          <w:szCs w:val="24"/>
        </w:rPr>
        <w:t xml:space="preserve"> (</w:t>
      </w:r>
      <w:r w:rsidR="00364C0B" w:rsidRPr="00F931A4">
        <w:rPr>
          <w:rFonts w:ascii="Arial" w:hAnsi="Arial" w:cs="Arial"/>
          <w:sz w:val="24"/>
          <w:szCs w:val="24"/>
        </w:rPr>
        <w:t xml:space="preserve">подвергающуюся </w:t>
      </w:r>
      <w:r w:rsidRPr="00F931A4">
        <w:rPr>
          <w:rFonts w:ascii="Arial" w:hAnsi="Arial" w:cs="Arial"/>
          <w:sz w:val="24"/>
          <w:szCs w:val="24"/>
        </w:rPr>
        <w:t>воздейств</w:t>
      </w:r>
      <w:r w:rsidR="00364C0B" w:rsidRPr="00F931A4">
        <w:rPr>
          <w:rFonts w:ascii="Arial" w:hAnsi="Arial" w:cs="Arial"/>
          <w:sz w:val="24"/>
          <w:szCs w:val="24"/>
        </w:rPr>
        <w:t>ию</w:t>
      </w:r>
      <w:r w:rsidRPr="00F931A4">
        <w:rPr>
          <w:rFonts w:ascii="Arial" w:hAnsi="Arial" w:cs="Arial"/>
          <w:sz w:val="24"/>
          <w:szCs w:val="24"/>
        </w:rPr>
        <w:t>) поверхность активного</w:t>
      </w:r>
      <w:r w:rsidRPr="00F931A4">
        <w:t xml:space="preserve"> </w:t>
      </w:r>
      <w:r w:rsidR="007B2EDF" w:rsidRPr="00F931A4">
        <w:rPr>
          <w:rFonts w:ascii="Arial" w:hAnsi="Arial" w:cs="Arial"/>
          <w:sz w:val="24"/>
          <w:szCs w:val="24"/>
        </w:rPr>
        <w:t>ограждения</w:t>
      </w:r>
      <w:r w:rsidRPr="00F931A4">
        <w:rPr>
          <w:rFonts w:ascii="Arial" w:hAnsi="Arial" w:cs="Arial"/>
          <w:sz w:val="24"/>
          <w:szCs w:val="24"/>
        </w:rPr>
        <w:t xml:space="preserve"> от лазерного излучения, измеренное с момента подачи </w:t>
      </w:r>
      <w:r w:rsidR="00316AD4" w:rsidRPr="00F931A4">
        <w:rPr>
          <w:rFonts w:ascii="Arial" w:hAnsi="Arial" w:cs="Arial"/>
          <w:sz w:val="24"/>
          <w:szCs w:val="24"/>
        </w:rPr>
        <w:t xml:space="preserve">останавливающего </w:t>
      </w:r>
      <w:r w:rsidRPr="00F931A4">
        <w:rPr>
          <w:rFonts w:ascii="Arial" w:hAnsi="Arial" w:cs="Arial"/>
          <w:sz w:val="24"/>
          <w:szCs w:val="24"/>
        </w:rPr>
        <w:t xml:space="preserve">сигнала активной защиты, в течение которого </w:t>
      </w:r>
      <w:r w:rsidR="007B2EDF" w:rsidRPr="00F931A4">
        <w:rPr>
          <w:rFonts w:ascii="Arial" w:hAnsi="Arial" w:cs="Arial"/>
          <w:sz w:val="24"/>
          <w:szCs w:val="24"/>
        </w:rPr>
        <w:t>ограждение от лазерного излучения</w:t>
      </w:r>
      <w:r w:rsidRPr="00F931A4">
        <w:rPr>
          <w:rFonts w:ascii="Arial" w:hAnsi="Arial" w:cs="Arial"/>
          <w:sz w:val="24"/>
          <w:szCs w:val="24"/>
        </w:rPr>
        <w:t xml:space="preserve"> может безопасно предотвращать вы</w:t>
      </w:r>
      <w:r w:rsidR="00B151C6" w:rsidRPr="00F931A4">
        <w:rPr>
          <w:rFonts w:ascii="Arial" w:hAnsi="Arial" w:cs="Arial"/>
          <w:sz w:val="24"/>
          <w:szCs w:val="24"/>
        </w:rPr>
        <w:t xml:space="preserve">ход лазерного излучения выше предела интенсивности доступного излучения (ПИДИ) </w:t>
      </w:r>
      <w:r w:rsidRPr="00F931A4">
        <w:rPr>
          <w:rFonts w:ascii="Arial" w:hAnsi="Arial" w:cs="Arial"/>
          <w:sz w:val="24"/>
          <w:szCs w:val="24"/>
        </w:rPr>
        <w:t xml:space="preserve">класса 1 за пределы его </w:t>
      </w:r>
      <w:r w:rsidR="00364C0B" w:rsidRPr="00F931A4">
        <w:rPr>
          <w:rFonts w:ascii="Arial" w:hAnsi="Arial" w:cs="Arial"/>
          <w:sz w:val="24"/>
          <w:szCs w:val="24"/>
        </w:rPr>
        <w:t>тыльной</w:t>
      </w:r>
      <w:r w:rsidRPr="00F931A4">
        <w:rPr>
          <w:rFonts w:ascii="Arial" w:hAnsi="Arial" w:cs="Arial"/>
          <w:sz w:val="24"/>
          <w:szCs w:val="24"/>
        </w:rPr>
        <w:t xml:space="preserve"> поверхности.</w:t>
      </w:r>
    </w:p>
    <w:p w14:paraId="39CC7F27"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lastRenderedPageBreak/>
        <w:t xml:space="preserve">3.3 </w:t>
      </w:r>
      <w:r w:rsidR="009F1165" w:rsidRPr="00F931A4">
        <w:rPr>
          <w:rFonts w:ascii="Arial" w:hAnsi="Arial" w:cs="Arial"/>
          <w:b/>
          <w:sz w:val="24"/>
          <w:szCs w:val="24"/>
        </w:rPr>
        <w:t xml:space="preserve">останавливающий </w:t>
      </w:r>
      <w:r w:rsidRPr="00F931A4">
        <w:rPr>
          <w:rFonts w:ascii="Arial" w:hAnsi="Arial" w:cs="Arial"/>
          <w:b/>
          <w:sz w:val="24"/>
          <w:szCs w:val="24"/>
        </w:rPr>
        <w:t xml:space="preserve">сигнал активной защиты </w:t>
      </w:r>
      <w:r w:rsidRPr="00F931A4">
        <w:rPr>
          <w:rFonts w:ascii="Arial" w:hAnsi="Arial" w:cs="Arial"/>
          <w:sz w:val="24"/>
          <w:szCs w:val="24"/>
        </w:rPr>
        <w:t xml:space="preserve">(active guard termination signal): Сигнал, подаваемый активным </w:t>
      </w:r>
      <w:r w:rsidR="000670BE" w:rsidRPr="00F931A4">
        <w:rPr>
          <w:rFonts w:ascii="Arial" w:hAnsi="Arial" w:cs="Arial"/>
          <w:sz w:val="24"/>
          <w:szCs w:val="24"/>
        </w:rPr>
        <w:t>ограждением</w:t>
      </w:r>
      <w:r w:rsidRPr="00F931A4">
        <w:rPr>
          <w:rFonts w:ascii="Arial" w:hAnsi="Arial" w:cs="Arial"/>
          <w:sz w:val="24"/>
          <w:szCs w:val="24"/>
        </w:rPr>
        <w:t xml:space="preserve"> от лазерного излучения в ответ на чрезмерное воздействие лазерного излучения на его </w:t>
      </w:r>
      <w:r w:rsidR="00364C0B" w:rsidRPr="00F931A4">
        <w:rPr>
          <w:rFonts w:ascii="Arial" w:hAnsi="Arial" w:cs="Arial"/>
          <w:sz w:val="24"/>
          <w:szCs w:val="24"/>
        </w:rPr>
        <w:t>фронтальную</w:t>
      </w:r>
      <w:r w:rsidRPr="00F931A4">
        <w:rPr>
          <w:rFonts w:ascii="Arial" w:hAnsi="Arial" w:cs="Arial"/>
          <w:sz w:val="24"/>
          <w:szCs w:val="24"/>
        </w:rPr>
        <w:t xml:space="preserve"> поверхность и предназначенный для автоматического прекращения лазерного излучения.</w:t>
      </w:r>
    </w:p>
    <w:p w14:paraId="7536BD54" w14:textId="77777777" w:rsidR="006F4DD4" w:rsidRPr="00F931A4" w:rsidRDefault="007C0BD4"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 </w:t>
      </w:r>
      <w:r w:rsidRPr="00F931A4">
        <w:rPr>
          <w:rFonts w:ascii="Arial" w:hAnsi="Arial" w:cs="Arial"/>
          <w:szCs w:val="24"/>
        </w:rPr>
        <w:t xml:space="preserve">Действие предохранительной блокировки, приводящей к размыканию цепи, в этом контексте считается </w:t>
      </w:r>
      <w:r w:rsidR="00AD753F">
        <w:rPr>
          <w:rFonts w:ascii="Arial" w:hAnsi="Arial" w:cs="Arial"/>
          <w:szCs w:val="24"/>
        </w:rPr>
        <w:t>«</w:t>
      </w:r>
      <w:r w:rsidRPr="00F931A4">
        <w:rPr>
          <w:rFonts w:ascii="Arial" w:hAnsi="Arial" w:cs="Arial"/>
          <w:szCs w:val="24"/>
        </w:rPr>
        <w:t>сигналом</w:t>
      </w:r>
      <w:r w:rsidR="00AD753F">
        <w:rPr>
          <w:rFonts w:ascii="Arial" w:hAnsi="Arial" w:cs="Arial"/>
          <w:szCs w:val="24"/>
        </w:rPr>
        <w:t>»</w:t>
      </w:r>
      <w:r w:rsidRPr="00F931A4">
        <w:rPr>
          <w:rFonts w:ascii="Arial" w:hAnsi="Arial" w:cs="Arial"/>
          <w:szCs w:val="24"/>
        </w:rPr>
        <w:t>.</w:t>
      </w:r>
    </w:p>
    <w:p w14:paraId="500A284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3.4 </w:t>
      </w:r>
      <w:r w:rsidRPr="00F931A4">
        <w:rPr>
          <w:rFonts w:ascii="Arial" w:hAnsi="Arial" w:cs="Arial"/>
          <w:b/>
          <w:sz w:val="24"/>
          <w:szCs w:val="24"/>
        </w:rPr>
        <w:t xml:space="preserve">активное </w:t>
      </w:r>
      <w:r w:rsidR="000670BE" w:rsidRPr="00F931A4">
        <w:rPr>
          <w:rFonts w:ascii="Arial" w:hAnsi="Arial" w:cs="Arial"/>
          <w:b/>
          <w:sz w:val="24"/>
          <w:szCs w:val="24"/>
        </w:rPr>
        <w:t>ограждение</w:t>
      </w:r>
      <w:r w:rsidRPr="00F931A4">
        <w:rPr>
          <w:rFonts w:ascii="Arial" w:hAnsi="Arial" w:cs="Arial"/>
          <w:b/>
          <w:sz w:val="24"/>
          <w:szCs w:val="24"/>
        </w:rPr>
        <w:t xml:space="preserve"> от лазерного излучения </w:t>
      </w:r>
      <w:r w:rsidRPr="00F931A4">
        <w:rPr>
          <w:rFonts w:ascii="Arial" w:hAnsi="Arial" w:cs="Arial"/>
          <w:sz w:val="24"/>
          <w:szCs w:val="24"/>
        </w:rPr>
        <w:t>(</w:t>
      </w:r>
      <w:r w:rsidRPr="00F931A4">
        <w:rPr>
          <w:rFonts w:ascii="Arial" w:hAnsi="Arial" w:cs="Arial"/>
          <w:sz w:val="24"/>
          <w:szCs w:val="24"/>
          <w:lang w:val="en-US"/>
        </w:rPr>
        <w:t>active</w:t>
      </w:r>
      <w:r w:rsidRPr="00F931A4">
        <w:rPr>
          <w:rFonts w:ascii="Arial" w:hAnsi="Arial" w:cs="Arial"/>
          <w:sz w:val="24"/>
          <w:szCs w:val="24"/>
        </w:rPr>
        <w:t xml:space="preserve"> </w:t>
      </w:r>
      <w:r w:rsidRPr="00F931A4">
        <w:rPr>
          <w:rFonts w:ascii="Arial" w:hAnsi="Arial" w:cs="Arial"/>
          <w:sz w:val="24"/>
          <w:szCs w:val="24"/>
          <w:lang w:val="en-US"/>
        </w:rPr>
        <w:t>laser</w:t>
      </w:r>
      <w:r w:rsidRPr="00F931A4">
        <w:rPr>
          <w:rFonts w:ascii="Arial" w:hAnsi="Arial" w:cs="Arial"/>
          <w:sz w:val="24"/>
          <w:szCs w:val="24"/>
        </w:rPr>
        <w:t xml:space="preserve"> </w:t>
      </w:r>
      <w:r w:rsidRPr="00F931A4">
        <w:rPr>
          <w:rFonts w:ascii="Arial" w:hAnsi="Arial" w:cs="Arial"/>
          <w:sz w:val="24"/>
          <w:szCs w:val="24"/>
          <w:lang w:val="en-US"/>
        </w:rPr>
        <w:t>guard</w:t>
      </w:r>
      <w:r w:rsidRPr="00F931A4">
        <w:rPr>
          <w:rFonts w:ascii="Arial" w:hAnsi="Arial" w:cs="Arial"/>
          <w:sz w:val="24"/>
          <w:szCs w:val="24"/>
        </w:rPr>
        <w:t xml:space="preserve">): </w:t>
      </w:r>
      <w:r w:rsidR="000670BE" w:rsidRPr="00F931A4">
        <w:rPr>
          <w:rFonts w:ascii="Arial" w:hAnsi="Arial" w:cs="Arial"/>
          <w:sz w:val="24"/>
          <w:szCs w:val="24"/>
        </w:rPr>
        <w:t xml:space="preserve">Ограждение </w:t>
      </w:r>
      <w:r w:rsidRPr="00F931A4">
        <w:rPr>
          <w:rFonts w:ascii="Arial" w:hAnsi="Arial" w:cs="Arial"/>
          <w:sz w:val="24"/>
          <w:szCs w:val="24"/>
        </w:rPr>
        <w:t xml:space="preserve">от лазерного излучения, являющиеся частью системы управления, связанной с безопасностью, посредством которой повреждение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w:t>
      </w:r>
      <w:r w:rsidR="00C406BF" w:rsidRPr="00F931A4">
        <w:rPr>
          <w:rFonts w:ascii="Arial" w:hAnsi="Arial" w:cs="Arial"/>
          <w:sz w:val="24"/>
          <w:szCs w:val="24"/>
        </w:rPr>
        <w:t>ограждени</w:t>
      </w:r>
      <w:r w:rsidR="000670BE" w:rsidRPr="00F931A4">
        <w:rPr>
          <w:rFonts w:ascii="Arial" w:hAnsi="Arial" w:cs="Arial"/>
          <w:sz w:val="24"/>
          <w:szCs w:val="24"/>
        </w:rPr>
        <w:t>я</w:t>
      </w:r>
      <w:r w:rsidR="00C406BF" w:rsidRPr="00F931A4">
        <w:rPr>
          <w:rFonts w:ascii="Arial" w:hAnsi="Arial" w:cs="Arial"/>
          <w:sz w:val="24"/>
          <w:szCs w:val="24"/>
        </w:rPr>
        <w:t xml:space="preserve"> от лазерного излучения </w:t>
      </w:r>
      <w:r w:rsidRPr="00F931A4">
        <w:rPr>
          <w:rFonts w:ascii="Arial" w:hAnsi="Arial" w:cs="Arial"/>
          <w:sz w:val="24"/>
          <w:szCs w:val="24"/>
        </w:rPr>
        <w:t>запускает сигнал прекращения работы лазерного излучения.</w:t>
      </w:r>
    </w:p>
    <w:p w14:paraId="30B79025" w14:textId="77777777" w:rsidR="00971E9F"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3.5 </w:t>
      </w:r>
      <w:r w:rsidRPr="00F931A4">
        <w:rPr>
          <w:rFonts w:ascii="Arial" w:hAnsi="Arial" w:cs="Arial"/>
          <w:b/>
          <w:sz w:val="24"/>
          <w:szCs w:val="24"/>
        </w:rPr>
        <w:t xml:space="preserve">система доставки лазерного излучения </w:t>
      </w:r>
      <w:r w:rsidRPr="00F931A4">
        <w:rPr>
          <w:rFonts w:ascii="Arial" w:hAnsi="Arial" w:cs="Arial"/>
          <w:sz w:val="24"/>
          <w:szCs w:val="24"/>
        </w:rPr>
        <w:t>(</w:t>
      </w:r>
      <w:r w:rsidRPr="00F931A4">
        <w:rPr>
          <w:rFonts w:ascii="Arial" w:hAnsi="Arial" w:cs="Arial"/>
          <w:sz w:val="24"/>
          <w:szCs w:val="24"/>
          <w:lang w:val="en-US"/>
        </w:rPr>
        <w:t>beam</w:t>
      </w:r>
      <w:r w:rsidRPr="00F931A4">
        <w:rPr>
          <w:rFonts w:ascii="Arial" w:hAnsi="Arial" w:cs="Arial"/>
          <w:sz w:val="24"/>
          <w:szCs w:val="24"/>
        </w:rPr>
        <w:t xml:space="preserve"> </w:t>
      </w:r>
      <w:r w:rsidRPr="00F931A4">
        <w:rPr>
          <w:rFonts w:ascii="Arial" w:hAnsi="Arial" w:cs="Arial"/>
          <w:sz w:val="24"/>
          <w:szCs w:val="24"/>
          <w:lang w:val="en-US"/>
        </w:rPr>
        <w:t>delivery</w:t>
      </w:r>
      <w:r w:rsidRPr="00F931A4">
        <w:rPr>
          <w:rFonts w:ascii="Arial" w:hAnsi="Arial" w:cs="Arial"/>
          <w:sz w:val="24"/>
          <w:szCs w:val="24"/>
        </w:rPr>
        <w:t xml:space="preserve"> </w:t>
      </w:r>
      <w:r w:rsidRPr="00F931A4">
        <w:rPr>
          <w:rFonts w:ascii="Arial" w:hAnsi="Arial" w:cs="Arial"/>
          <w:sz w:val="24"/>
          <w:szCs w:val="24"/>
          <w:lang w:val="en-US"/>
        </w:rPr>
        <w:t>system</w:t>
      </w:r>
      <w:r w:rsidRPr="00F931A4">
        <w:rPr>
          <w:rFonts w:ascii="Arial" w:hAnsi="Arial" w:cs="Arial"/>
          <w:sz w:val="24"/>
          <w:szCs w:val="24"/>
        </w:rPr>
        <w:t xml:space="preserve">): </w:t>
      </w:r>
      <w:r w:rsidR="00971E9F" w:rsidRPr="00F931A4">
        <w:rPr>
          <w:rFonts w:ascii="Arial" w:hAnsi="Arial" w:cs="Arial"/>
          <w:sz w:val="24"/>
          <w:szCs w:val="24"/>
        </w:rPr>
        <w:t>Комбинация всех элементов, включая все оптические элементы, расположенные по ходу распространения лазерного пучка, элементы, предназначенные для управления траекторией пучка, а также корпусные элементы, которые в сочетании предназначены для передачи лазерного излучения, испускаемого генератором лазерного излучения (лазером) на обрабатываемую деталь.</w:t>
      </w:r>
    </w:p>
    <w:p w14:paraId="0D21B44F" w14:textId="77777777" w:rsidR="006F4DD4" w:rsidRPr="00F931A4" w:rsidRDefault="007C0BD4"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Pr="00F931A4">
        <w:rPr>
          <w:rFonts w:ascii="Arial" w:hAnsi="Arial" w:cs="Arial"/>
          <w:szCs w:val="24"/>
        </w:rPr>
        <w:t xml:space="preserve">– Эти элементы могут включать в себя </w:t>
      </w:r>
      <w:r w:rsidR="00971E9F" w:rsidRPr="00F931A4">
        <w:rPr>
          <w:rFonts w:ascii="Arial" w:hAnsi="Arial" w:cs="Arial"/>
          <w:szCs w:val="24"/>
        </w:rPr>
        <w:t xml:space="preserve">оптические элементы, используемые для направления, формирования и отклонения </w:t>
      </w:r>
      <w:r w:rsidRPr="00F931A4">
        <w:rPr>
          <w:rFonts w:ascii="Arial" w:hAnsi="Arial" w:cs="Arial"/>
          <w:szCs w:val="24"/>
        </w:rPr>
        <w:t xml:space="preserve">лазерного </w:t>
      </w:r>
      <w:r w:rsidR="000670BE" w:rsidRPr="00F931A4">
        <w:rPr>
          <w:rFonts w:ascii="Arial" w:hAnsi="Arial" w:cs="Arial"/>
          <w:szCs w:val="24"/>
        </w:rPr>
        <w:t>пучка</w:t>
      </w:r>
      <w:r w:rsidRPr="00F931A4">
        <w:rPr>
          <w:rFonts w:ascii="Arial" w:hAnsi="Arial" w:cs="Arial"/>
          <w:szCs w:val="24"/>
        </w:rPr>
        <w:t xml:space="preserve">, а также </w:t>
      </w:r>
      <w:r w:rsidR="00971E9F" w:rsidRPr="00F931A4">
        <w:rPr>
          <w:rFonts w:ascii="Arial" w:hAnsi="Arial" w:cs="Arial"/>
          <w:szCs w:val="24"/>
        </w:rPr>
        <w:t xml:space="preserve">корпусные и крепежные составляющие элементов </w:t>
      </w:r>
      <w:r w:rsidR="007473B9" w:rsidRPr="00F931A4">
        <w:rPr>
          <w:rFonts w:ascii="Arial" w:hAnsi="Arial" w:cs="Arial"/>
          <w:szCs w:val="24"/>
        </w:rPr>
        <w:t>на</w:t>
      </w:r>
      <w:r w:rsidR="00971E9F" w:rsidRPr="00F931A4">
        <w:rPr>
          <w:rFonts w:ascii="Arial" w:hAnsi="Arial" w:cs="Arial"/>
          <w:szCs w:val="24"/>
        </w:rPr>
        <w:t xml:space="preserve"> оптическом пути пучка</w:t>
      </w:r>
      <w:r w:rsidRPr="00F931A4">
        <w:rPr>
          <w:rFonts w:ascii="Arial" w:hAnsi="Arial" w:cs="Arial"/>
          <w:szCs w:val="24"/>
        </w:rPr>
        <w:t xml:space="preserve">. Подробные сведения о системах подачи направленного </w:t>
      </w:r>
      <w:r w:rsidR="000670BE" w:rsidRPr="00F931A4">
        <w:rPr>
          <w:rFonts w:ascii="Arial" w:hAnsi="Arial" w:cs="Arial"/>
          <w:szCs w:val="24"/>
        </w:rPr>
        <w:t>пучка</w:t>
      </w:r>
      <w:r w:rsidRPr="00F931A4">
        <w:rPr>
          <w:rFonts w:ascii="Arial" w:hAnsi="Arial" w:cs="Arial"/>
          <w:szCs w:val="24"/>
        </w:rPr>
        <w:t xml:space="preserve"> см. в </w:t>
      </w:r>
      <w:r w:rsidR="00B213F8" w:rsidRPr="00F931A4">
        <w:rPr>
          <w:rFonts w:ascii="Arial" w:hAnsi="Arial" w:cs="Arial"/>
          <w:szCs w:val="24"/>
        </w:rPr>
        <w:t>п</w:t>
      </w:r>
      <w:r w:rsidRPr="00F931A4">
        <w:rPr>
          <w:rFonts w:ascii="Arial" w:hAnsi="Arial" w:cs="Arial"/>
          <w:szCs w:val="24"/>
        </w:rPr>
        <w:t>риложении G.</w:t>
      </w:r>
    </w:p>
    <w:p w14:paraId="610EFE82" w14:textId="77777777" w:rsidR="006F4DD4" w:rsidRPr="00F931A4" w:rsidRDefault="007C0BD4" w:rsidP="00BF7757">
      <w:pPr>
        <w:spacing w:after="0" w:line="360" w:lineRule="auto"/>
        <w:ind w:firstLine="708"/>
        <w:jc w:val="both"/>
        <w:rPr>
          <w:rFonts w:ascii="Arial" w:hAnsi="Arial" w:cs="Arial"/>
          <w:sz w:val="24"/>
          <w:szCs w:val="24"/>
        </w:rPr>
      </w:pPr>
      <w:r w:rsidRPr="00F931A4">
        <w:rPr>
          <w:rFonts w:ascii="Arial" w:hAnsi="Arial" w:cs="Arial"/>
          <w:sz w:val="24"/>
          <w:szCs w:val="24"/>
        </w:rPr>
        <w:t xml:space="preserve">3.6 </w:t>
      </w:r>
      <w:r w:rsidRPr="00F931A4">
        <w:rPr>
          <w:rFonts w:ascii="Arial" w:hAnsi="Arial" w:cs="Arial"/>
          <w:b/>
          <w:sz w:val="24"/>
          <w:szCs w:val="24"/>
        </w:rPr>
        <w:t>диаметр пучка</w:t>
      </w:r>
      <w:r w:rsidR="0071034B" w:rsidRPr="0071034B">
        <w:rPr>
          <w:rFonts w:ascii="Arial" w:hAnsi="Arial" w:cs="Arial"/>
          <w:i/>
          <w:sz w:val="24"/>
          <w:szCs w:val="24"/>
        </w:rPr>
        <w:t xml:space="preserve"> </w:t>
      </w:r>
      <w:r w:rsidR="0071034B" w:rsidRPr="0071034B">
        <w:rPr>
          <w:rFonts w:ascii="Arial" w:hAnsi="Arial" w:cs="Arial"/>
          <w:b/>
          <w:i/>
          <w:sz w:val="24"/>
          <w:szCs w:val="24"/>
          <w:lang w:val="en-US"/>
        </w:rPr>
        <w:t>d</w:t>
      </w:r>
      <w:r w:rsidR="0071034B" w:rsidRPr="0071034B">
        <w:rPr>
          <w:rFonts w:ascii="Arial" w:hAnsi="Arial" w:cs="Arial"/>
          <w:b/>
          <w:sz w:val="24"/>
          <w:szCs w:val="24"/>
          <w:vertAlign w:val="subscript"/>
        </w:rPr>
        <w:t>86</w:t>
      </w:r>
      <w:r w:rsidRPr="00F931A4">
        <w:rPr>
          <w:rFonts w:ascii="Arial" w:hAnsi="Arial" w:cs="Arial"/>
          <w:b/>
          <w:sz w:val="24"/>
          <w:szCs w:val="24"/>
        </w:rPr>
        <w:t xml:space="preserve"> </w:t>
      </w:r>
      <w:r w:rsidRPr="00F931A4">
        <w:rPr>
          <w:rFonts w:ascii="Arial" w:hAnsi="Arial" w:cs="Arial"/>
          <w:sz w:val="24"/>
          <w:szCs w:val="24"/>
        </w:rPr>
        <w:t>(</w:t>
      </w:r>
      <w:r w:rsidRPr="00F931A4">
        <w:rPr>
          <w:rFonts w:ascii="Arial" w:hAnsi="Arial" w:cs="Arial"/>
          <w:sz w:val="24"/>
          <w:szCs w:val="24"/>
          <w:lang w:val="en-US"/>
        </w:rPr>
        <w:t>beam</w:t>
      </w:r>
      <w:r w:rsidRPr="00F931A4">
        <w:rPr>
          <w:rFonts w:ascii="Arial" w:hAnsi="Arial" w:cs="Arial"/>
          <w:sz w:val="24"/>
          <w:szCs w:val="24"/>
        </w:rPr>
        <w:t xml:space="preserve"> </w:t>
      </w:r>
      <w:r w:rsidRPr="00F931A4">
        <w:rPr>
          <w:rFonts w:ascii="Arial" w:hAnsi="Arial" w:cs="Arial"/>
          <w:sz w:val="24"/>
          <w:szCs w:val="24"/>
          <w:lang w:val="en-US"/>
        </w:rPr>
        <w:t>diameter</w:t>
      </w:r>
      <w:r w:rsidRPr="00F931A4">
        <w:rPr>
          <w:rFonts w:ascii="Arial" w:hAnsi="Arial" w:cs="Arial"/>
          <w:sz w:val="24"/>
          <w:szCs w:val="24"/>
        </w:rPr>
        <w:t xml:space="preserve">; </w:t>
      </w:r>
      <w:r w:rsidRPr="00F931A4">
        <w:rPr>
          <w:rFonts w:ascii="Arial" w:hAnsi="Arial" w:cs="Arial"/>
          <w:i/>
          <w:sz w:val="24"/>
          <w:szCs w:val="24"/>
          <w:lang w:val="en-US"/>
        </w:rPr>
        <w:t>d</w:t>
      </w:r>
      <w:r w:rsidRPr="00F931A4">
        <w:rPr>
          <w:rFonts w:ascii="Arial" w:hAnsi="Arial" w:cs="Arial"/>
          <w:sz w:val="24"/>
          <w:szCs w:val="24"/>
          <w:vertAlign w:val="subscript"/>
        </w:rPr>
        <w:t>86</w:t>
      </w:r>
      <w:r w:rsidRPr="00F931A4">
        <w:rPr>
          <w:rFonts w:ascii="Arial" w:hAnsi="Arial" w:cs="Arial"/>
          <w:sz w:val="24"/>
          <w:szCs w:val="24"/>
        </w:rPr>
        <w:t xml:space="preserve">): Диаметр наименьшего круга в плоскости, перпендикулярной оси </w:t>
      </w:r>
      <w:r w:rsidR="000670BE" w:rsidRPr="00F931A4">
        <w:rPr>
          <w:rFonts w:ascii="Arial" w:hAnsi="Arial" w:cs="Arial"/>
          <w:sz w:val="24"/>
          <w:szCs w:val="24"/>
        </w:rPr>
        <w:t>пучка</w:t>
      </w:r>
      <w:r w:rsidRPr="00F931A4">
        <w:rPr>
          <w:rFonts w:ascii="Arial" w:hAnsi="Arial" w:cs="Arial"/>
          <w:sz w:val="24"/>
          <w:szCs w:val="24"/>
        </w:rPr>
        <w:t xml:space="preserve">, </w:t>
      </w:r>
      <w:r w:rsidR="00A2084A" w:rsidRPr="00F931A4">
        <w:rPr>
          <w:rFonts w:ascii="Arial" w:hAnsi="Arial" w:cs="Arial"/>
          <w:sz w:val="24"/>
          <w:szCs w:val="24"/>
        </w:rPr>
        <w:t xml:space="preserve">в котором </w:t>
      </w:r>
      <w:r w:rsidR="00D55AE8" w:rsidRPr="00F931A4">
        <w:rPr>
          <w:rFonts w:ascii="Arial" w:hAnsi="Arial" w:cs="Arial"/>
          <w:sz w:val="24"/>
          <w:szCs w:val="24"/>
        </w:rPr>
        <w:t>содержится</w:t>
      </w:r>
      <w:r w:rsidRPr="00F931A4">
        <w:rPr>
          <w:rFonts w:ascii="Arial" w:hAnsi="Arial" w:cs="Arial"/>
          <w:sz w:val="24"/>
          <w:szCs w:val="24"/>
        </w:rPr>
        <w:t xml:space="preserve"> 86 %</w:t>
      </w:r>
      <w:r w:rsidR="00D55AE8" w:rsidRPr="00F931A4">
        <w:rPr>
          <w:rFonts w:ascii="Arial" w:hAnsi="Arial" w:cs="Arial"/>
          <w:sz w:val="24"/>
          <w:szCs w:val="24"/>
        </w:rPr>
        <w:t xml:space="preserve"> от</w:t>
      </w:r>
      <w:r w:rsidRPr="00F931A4">
        <w:rPr>
          <w:rFonts w:ascii="Arial" w:hAnsi="Arial" w:cs="Arial"/>
          <w:sz w:val="24"/>
          <w:szCs w:val="24"/>
        </w:rPr>
        <w:t xml:space="preserve"> полной мощности (или энергии) излучения лазера.</w:t>
      </w:r>
    </w:p>
    <w:p w14:paraId="1746A9D4" w14:textId="77777777" w:rsidR="006F4DD4" w:rsidRPr="00F931A4" w:rsidRDefault="007C0BD4" w:rsidP="00157CC6">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Pr="00F931A4">
        <w:rPr>
          <w:rFonts w:ascii="Arial" w:hAnsi="Arial" w:cs="Arial"/>
          <w:szCs w:val="24"/>
        </w:rPr>
        <w:t>– В случае гауссова пучка (Т</w:t>
      </w:r>
      <w:r w:rsidR="00D55AE8" w:rsidRPr="00F931A4">
        <w:rPr>
          <w:rFonts w:ascii="Arial" w:hAnsi="Arial" w:cs="Arial"/>
          <w:szCs w:val="24"/>
        </w:rPr>
        <w:t>Е</w:t>
      </w:r>
      <w:r w:rsidRPr="00F931A4">
        <w:rPr>
          <w:rFonts w:ascii="Arial" w:hAnsi="Arial" w:cs="Arial"/>
          <w:szCs w:val="24"/>
        </w:rPr>
        <w:t>М</w:t>
      </w:r>
      <w:r w:rsidRPr="00F931A4">
        <w:rPr>
          <w:rFonts w:ascii="Arial" w:hAnsi="Arial" w:cs="Arial"/>
          <w:szCs w:val="24"/>
          <w:vertAlign w:val="subscript"/>
        </w:rPr>
        <w:t>00</w:t>
      </w:r>
      <w:r w:rsidRPr="00F931A4">
        <w:rPr>
          <w:rFonts w:ascii="Arial" w:hAnsi="Arial" w:cs="Arial"/>
          <w:szCs w:val="24"/>
        </w:rPr>
        <w:t xml:space="preserve">), </w:t>
      </w:r>
      <w:r w:rsidRPr="00F931A4">
        <w:rPr>
          <w:rFonts w:ascii="Arial" w:hAnsi="Arial" w:cs="Arial"/>
          <w:i/>
          <w:szCs w:val="24"/>
        </w:rPr>
        <w:t>d</w:t>
      </w:r>
      <w:r w:rsidRPr="00F931A4">
        <w:rPr>
          <w:rFonts w:ascii="Arial" w:hAnsi="Arial" w:cs="Arial"/>
          <w:szCs w:val="24"/>
          <w:vertAlign w:val="subscript"/>
        </w:rPr>
        <w:t>86</w:t>
      </w:r>
      <w:r w:rsidRPr="00F931A4">
        <w:rPr>
          <w:rFonts w:ascii="Arial" w:hAnsi="Arial" w:cs="Arial"/>
          <w:szCs w:val="24"/>
        </w:rPr>
        <w:t xml:space="preserve"> соответствует точке, </w:t>
      </w:r>
      <w:r w:rsidR="007F08EB" w:rsidRPr="00F931A4">
        <w:rPr>
          <w:rFonts w:ascii="Arial" w:hAnsi="Arial" w:cs="Arial"/>
          <w:szCs w:val="24"/>
        </w:rPr>
        <w:t xml:space="preserve">на которой </w:t>
      </w:r>
      <w:r w:rsidRPr="00F931A4">
        <w:rPr>
          <w:rFonts w:ascii="Arial" w:hAnsi="Arial" w:cs="Arial"/>
          <w:szCs w:val="24"/>
        </w:rPr>
        <w:t xml:space="preserve">облученность (энергетическая экспозиция) </w:t>
      </w:r>
      <w:r w:rsidR="007F08EB" w:rsidRPr="00F931A4">
        <w:rPr>
          <w:rFonts w:ascii="Arial" w:hAnsi="Arial" w:cs="Arial"/>
          <w:szCs w:val="24"/>
        </w:rPr>
        <w:t>уменьшается до уровня</w:t>
      </w:r>
      <w:r w:rsidRPr="00F931A4">
        <w:rPr>
          <w:rFonts w:ascii="Arial" w:hAnsi="Arial" w:cs="Arial"/>
          <w:szCs w:val="24"/>
        </w:rPr>
        <w:t xml:space="preserve"> 1/</w:t>
      </w:r>
      <w:r w:rsidRPr="00F931A4">
        <w:rPr>
          <w:rFonts w:ascii="Arial" w:hAnsi="Arial" w:cs="Arial"/>
          <w:i/>
          <w:szCs w:val="24"/>
        </w:rPr>
        <w:t>e</w:t>
      </w:r>
      <w:r w:rsidRPr="00F931A4">
        <w:rPr>
          <w:rFonts w:ascii="Arial" w:hAnsi="Arial" w:cs="Arial"/>
          <w:szCs w:val="24"/>
          <w:vertAlign w:val="superscript"/>
        </w:rPr>
        <w:t>2</w:t>
      </w:r>
      <w:r w:rsidRPr="00F931A4">
        <w:rPr>
          <w:rFonts w:ascii="Arial" w:hAnsi="Arial" w:cs="Arial"/>
          <w:szCs w:val="24"/>
        </w:rPr>
        <w:t xml:space="preserve"> от пикового значения </w:t>
      </w:r>
      <w:r w:rsidR="002714F8" w:rsidRPr="00F931A4">
        <w:rPr>
          <w:rFonts w:ascii="Arial" w:hAnsi="Arial" w:cs="Arial"/>
          <w:szCs w:val="24"/>
        </w:rPr>
        <w:t xml:space="preserve">в центре </w:t>
      </w:r>
      <w:r w:rsidRPr="00F931A4">
        <w:rPr>
          <w:rFonts w:ascii="Arial" w:hAnsi="Arial" w:cs="Arial"/>
          <w:szCs w:val="24"/>
        </w:rPr>
        <w:t xml:space="preserve">и </w:t>
      </w:r>
      <w:r w:rsidR="00157CC6" w:rsidRPr="00F931A4">
        <w:rPr>
          <w:rFonts w:ascii="Arial" w:hAnsi="Arial" w:cs="Arial"/>
          <w:szCs w:val="24"/>
        </w:rPr>
        <w:t>моментов второго порядка распределения плотности мощности</w:t>
      </w:r>
      <w:r w:rsidR="00054B4B" w:rsidRPr="00F931A4">
        <w:rPr>
          <w:rFonts w:ascii="Arial" w:hAnsi="Arial" w:cs="Arial"/>
          <w:szCs w:val="24"/>
        </w:rPr>
        <w:t xml:space="preserve"> (</w:t>
      </w:r>
      <w:r w:rsidR="00250181">
        <w:rPr>
          <w:rFonts w:ascii="Arial" w:hAnsi="Arial" w:cs="Arial"/>
          <w:szCs w:val="24"/>
        </w:rPr>
        <w:t xml:space="preserve">см. </w:t>
      </w:r>
      <w:r w:rsidR="00054B4B" w:rsidRPr="00F931A4">
        <w:rPr>
          <w:rFonts w:ascii="Arial" w:hAnsi="Arial" w:cs="Arial"/>
          <w:szCs w:val="24"/>
        </w:rPr>
        <w:t>ISO 11146-1:</w:t>
      </w:r>
      <w:r w:rsidR="00157CC6" w:rsidRPr="00F931A4">
        <w:rPr>
          <w:rFonts w:ascii="Arial" w:hAnsi="Arial" w:cs="Arial"/>
          <w:szCs w:val="24"/>
        </w:rPr>
        <w:t xml:space="preserve">2005, </w:t>
      </w:r>
      <w:r w:rsidRPr="00F931A4">
        <w:rPr>
          <w:rFonts w:ascii="Arial" w:hAnsi="Arial" w:cs="Arial"/>
          <w:szCs w:val="24"/>
        </w:rPr>
        <w:t>3.2).</w:t>
      </w:r>
      <w:r w:rsidR="00157CC6" w:rsidRPr="00F931A4">
        <w:t xml:space="preserve"> </w:t>
      </w:r>
    </w:p>
    <w:p w14:paraId="0CEDF360" w14:textId="77777777" w:rsidR="006F4DD4" w:rsidRPr="00F931A4" w:rsidRDefault="007C0BD4" w:rsidP="00BF7757">
      <w:pPr>
        <w:spacing w:after="0" w:line="360" w:lineRule="auto"/>
        <w:ind w:firstLine="708"/>
        <w:jc w:val="both"/>
        <w:rPr>
          <w:rFonts w:ascii="Arial" w:hAnsi="Arial" w:cs="Arial"/>
          <w:sz w:val="24"/>
          <w:szCs w:val="24"/>
        </w:rPr>
      </w:pPr>
      <w:r w:rsidRPr="00F931A4">
        <w:rPr>
          <w:rFonts w:ascii="Arial" w:hAnsi="Arial" w:cs="Arial"/>
          <w:sz w:val="24"/>
          <w:szCs w:val="24"/>
        </w:rPr>
        <w:t xml:space="preserve">3.7 </w:t>
      </w:r>
      <w:r w:rsidRPr="00F931A4">
        <w:rPr>
          <w:rFonts w:ascii="Arial" w:hAnsi="Arial" w:cs="Arial"/>
          <w:b/>
          <w:sz w:val="24"/>
          <w:szCs w:val="24"/>
        </w:rPr>
        <w:t xml:space="preserve">элемент </w:t>
      </w:r>
      <w:r w:rsidR="007473B9" w:rsidRPr="00F931A4">
        <w:rPr>
          <w:rFonts w:ascii="Arial" w:hAnsi="Arial" w:cs="Arial"/>
          <w:b/>
          <w:sz w:val="24"/>
          <w:szCs w:val="24"/>
        </w:rPr>
        <w:t>на</w:t>
      </w:r>
      <w:r w:rsidRPr="00F931A4">
        <w:rPr>
          <w:rFonts w:ascii="Arial" w:hAnsi="Arial" w:cs="Arial"/>
          <w:b/>
          <w:sz w:val="24"/>
          <w:szCs w:val="24"/>
        </w:rPr>
        <w:t xml:space="preserve"> пути пучка </w:t>
      </w:r>
      <w:r w:rsidRPr="00F931A4">
        <w:t>(</w:t>
      </w:r>
      <w:r w:rsidRPr="00F931A4">
        <w:rPr>
          <w:rFonts w:ascii="Arial" w:hAnsi="Arial" w:cs="Arial"/>
          <w:sz w:val="24"/>
          <w:szCs w:val="24"/>
        </w:rPr>
        <w:t xml:space="preserve">beam path component): Оптический элемент, расположенный </w:t>
      </w:r>
      <w:r w:rsidR="007473B9" w:rsidRPr="00F931A4">
        <w:rPr>
          <w:rFonts w:ascii="Arial" w:hAnsi="Arial" w:cs="Arial"/>
          <w:sz w:val="24"/>
          <w:szCs w:val="24"/>
        </w:rPr>
        <w:t>на</w:t>
      </w:r>
      <w:r w:rsidRPr="00F931A4">
        <w:rPr>
          <w:rFonts w:ascii="Arial" w:hAnsi="Arial" w:cs="Arial"/>
          <w:sz w:val="24"/>
          <w:szCs w:val="24"/>
        </w:rPr>
        <w:t xml:space="preserve"> пути распространения лазерного </w:t>
      </w:r>
      <w:r w:rsidR="000670BE" w:rsidRPr="00F931A4">
        <w:rPr>
          <w:rFonts w:ascii="Arial" w:hAnsi="Arial" w:cs="Arial"/>
          <w:sz w:val="24"/>
          <w:szCs w:val="24"/>
        </w:rPr>
        <w:t>пучка.</w:t>
      </w:r>
    </w:p>
    <w:p w14:paraId="1F9E56AF" w14:textId="77777777" w:rsidR="006F4DD4" w:rsidRPr="00F931A4" w:rsidRDefault="007C0BD4"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Pr="00F931A4">
        <w:rPr>
          <w:rFonts w:ascii="Arial" w:hAnsi="Arial" w:cs="Arial"/>
          <w:szCs w:val="24"/>
        </w:rPr>
        <w:t xml:space="preserve">– Примеры </w:t>
      </w:r>
      <w:r w:rsidR="002714F8" w:rsidRPr="00F931A4">
        <w:rPr>
          <w:rFonts w:ascii="Arial" w:hAnsi="Arial" w:cs="Arial"/>
          <w:szCs w:val="24"/>
        </w:rPr>
        <w:t>элементов на пути пучка</w:t>
      </w:r>
      <w:r w:rsidRPr="00F931A4">
        <w:rPr>
          <w:rFonts w:ascii="Arial" w:hAnsi="Arial" w:cs="Arial"/>
          <w:szCs w:val="24"/>
        </w:rPr>
        <w:t xml:space="preserve"> включают зеркало для управления </w:t>
      </w:r>
      <w:r w:rsidR="000670BE" w:rsidRPr="00F931A4">
        <w:rPr>
          <w:rFonts w:ascii="Arial" w:hAnsi="Arial" w:cs="Arial"/>
          <w:szCs w:val="24"/>
        </w:rPr>
        <w:t>пучком</w:t>
      </w:r>
      <w:r w:rsidRPr="00F931A4">
        <w:rPr>
          <w:rFonts w:ascii="Arial" w:hAnsi="Arial" w:cs="Arial"/>
          <w:szCs w:val="24"/>
        </w:rPr>
        <w:t xml:space="preserve">, фокусирующую </w:t>
      </w:r>
      <w:r w:rsidR="00971E9F" w:rsidRPr="00F931A4">
        <w:rPr>
          <w:rFonts w:ascii="Arial" w:hAnsi="Arial" w:cs="Arial"/>
          <w:szCs w:val="24"/>
        </w:rPr>
        <w:t>оптику, опт</w:t>
      </w:r>
      <w:r w:rsidR="001C6014" w:rsidRPr="00F931A4">
        <w:rPr>
          <w:rFonts w:ascii="Arial" w:hAnsi="Arial" w:cs="Arial"/>
          <w:szCs w:val="24"/>
        </w:rPr>
        <w:t>оволоконный</w:t>
      </w:r>
      <w:r w:rsidR="00971E9F" w:rsidRPr="00F931A4">
        <w:rPr>
          <w:rFonts w:ascii="Arial" w:hAnsi="Arial" w:cs="Arial"/>
          <w:szCs w:val="24"/>
        </w:rPr>
        <w:t xml:space="preserve"> кабель или</w:t>
      </w:r>
      <w:r w:rsidR="001C6014" w:rsidRPr="00F931A4">
        <w:rPr>
          <w:rFonts w:ascii="Arial" w:hAnsi="Arial" w:cs="Arial"/>
          <w:szCs w:val="24"/>
        </w:rPr>
        <w:t xml:space="preserve"> волоконно-оптический</w:t>
      </w:r>
      <w:r w:rsidR="00971E9F" w:rsidRPr="00F931A4">
        <w:rPr>
          <w:rFonts w:ascii="Arial" w:hAnsi="Arial" w:cs="Arial"/>
          <w:szCs w:val="24"/>
        </w:rPr>
        <w:t xml:space="preserve"> коннектор</w:t>
      </w:r>
      <w:r w:rsidRPr="00F931A4">
        <w:rPr>
          <w:rFonts w:ascii="Arial" w:hAnsi="Arial" w:cs="Arial"/>
          <w:szCs w:val="24"/>
        </w:rPr>
        <w:t>.</w:t>
      </w:r>
    </w:p>
    <w:p w14:paraId="187042E1" w14:textId="77777777" w:rsidR="006F4DD4" w:rsidRPr="00F931A4" w:rsidRDefault="007C0BD4" w:rsidP="00BF7757">
      <w:pPr>
        <w:tabs>
          <w:tab w:val="left" w:pos="3990"/>
        </w:tabs>
        <w:spacing w:after="0" w:line="360" w:lineRule="auto"/>
        <w:ind w:firstLine="709"/>
        <w:jc w:val="both"/>
        <w:rPr>
          <w:rFonts w:ascii="Arial" w:hAnsi="Arial" w:cs="Arial"/>
          <w:sz w:val="24"/>
          <w:szCs w:val="24"/>
        </w:rPr>
      </w:pPr>
      <w:r w:rsidRPr="00F931A4">
        <w:rPr>
          <w:rFonts w:ascii="Arial" w:hAnsi="Arial" w:cs="Arial"/>
          <w:sz w:val="24"/>
          <w:szCs w:val="24"/>
        </w:rPr>
        <w:t>[</w:t>
      </w:r>
      <w:r w:rsidRPr="00F931A4">
        <w:rPr>
          <w:rFonts w:ascii="Arial" w:hAnsi="Arial" w:cs="Arial"/>
          <w:sz w:val="24"/>
          <w:szCs w:val="24"/>
          <w:lang w:val="en-US"/>
        </w:rPr>
        <w:t>IEC</w:t>
      </w:r>
      <w:r w:rsidRPr="00F931A4">
        <w:rPr>
          <w:rFonts w:ascii="Arial" w:hAnsi="Arial" w:cs="Arial"/>
          <w:sz w:val="24"/>
          <w:szCs w:val="24"/>
        </w:rPr>
        <w:t xml:space="preserve"> 60825-1:2014, </w:t>
      </w:r>
      <w:r w:rsidR="00F6496E">
        <w:rPr>
          <w:rFonts w:ascii="Arial" w:hAnsi="Arial" w:cs="Arial"/>
          <w:sz w:val="24"/>
          <w:szCs w:val="24"/>
        </w:rPr>
        <w:t xml:space="preserve">пункт </w:t>
      </w:r>
      <w:r w:rsidRPr="00F931A4">
        <w:rPr>
          <w:rFonts w:ascii="Arial" w:hAnsi="Arial" w:cs="Arial"/>
          <w:sz w:val="24"/>
          <w:szCs w:val="24"/>
        </w:rPr>
        <w:t>3.16 изменен – пример удален и добавлено примечание]</w:t>
      </w:r>
    </w:p>
    <w:p w14:paraId="25C27A45" w14:textId="77777777" w:rsidR="006F4DD4" w:rsidRPr="00F931A4" w:rsidRDefault="007C0BD4" w:rsidP="00962298">
      <w:pPr>
        <w:spacing w:after="0" w:line="360" w:lineRule="auto"/>
        <w:ind w:firstLine="709"/>
        <w:jc w:val="both"/>
        <w:rPr>
          <w:rFonts w:ascii="Arial" w:hAnsi="Arial" w:cs="Arial"/>
          <w:sz w:val="24"/>
          <w:szCs w:val="24"/>
        </w:rPr>
      </w:pPr>
      <w:r w:rsidRPr="00F931A4">
        <w:rPr>
          <w:rFonts w:ascii="Arial" w:hAnsi="Arial" w:cs="Arial"/>
          <w:sz w:val="24"/>
          <w:szCs w:val="24"/>
        </w:rPr>
        <w:t xml:space="preserve">3.8 </w:t>
      </w:r>
      <w:r w:rsidRPr="00F931A4">
        <w:rPr>
          <w:rFonts w:ascii="Arial" w:hAnsi="Arial" w:cs="Arial"/>
          <w:b/>
          <w:sz w:val="24"/>
          <w:szCs w:val="24"/>
        </w:rPr>
        <w:t xml:space="preserve">элемент формирования пучка </w:t>
      </w:r>
      <w:r w:rsidRPr="00F931A4">
        <w:rPr>
          <w:rFonts w:ascii="Arial" w:hAnsi="Arial" w:cs="Arial"/>
          <w:sz w:val="24"/>
          <w:szCs w:val="24"/>
        </w:rPr>
        <w:t>(</w:t>
      </w:r>
      <w:r w:rsidRPr="00F931A4">
        <w:rPr>
          <w:rFonts w:ascii="Arial" w:hAnsi="Arial" w:cs="Arial"/>
          <w:sz w:val="24"/>
          <w:szCs w:val="24"/>
          <w:lang w:val="en-US"/>
        </w:rPr>
        <w:t>beam</w:t>
      </w:r>
      <w:r w:rsidRPr="00F931A4">
        <w:rPr>
          <w:rFonts w:ascii="Arial" w:hAnsi="Arial" w:cs="Arial"/>
          <w:sz w:val="24"/>
          <w:szCs w:val="24"/>
        </w:rPr>
        <w:t xml:space="preserve"> </w:t>
      </w:r>
      <w:r w:rsidRPr="00F931A4">
        <w:rPr>
          <w:rFonts w:ascii="Arial" w:hAnsi="Arial" w:cs="Arial"/>
          <w:sz w:val="24"/>
          <w:szCs w:val="24"/>
          <w:lang w:val="en-US"/>
        </w:rPr>
        <w:t>shaping</w:t>
      </w:r>
      <w:r w:rsidRPr="00F931A4">
        <w:rPr>
          <w:rFonts w:ascii="Arial" w:hAnsi="Arial" w:cs="Arial"/>
          <w:sz w:val="24"/>
          <w:szCs w:val="24"/>
        </w:rPr>
        <w:t xml:space="preserve"> </w:t>
      </w:r>
      <w:r w:rsidRPr="00F931A4">
        <w:rPr>
          <w:rFonts w:ascii="Arial" w:hAnsi="Arial" w:cs="Arial"/>
          <w:sz w:val="24"/>
          <w:szCs w:val="24"/>
          <w:lang w:val="en-US"/>
        </w:rPr>
        <w:t>component</w:t>
      </w:r>
      <w:r w:rsidRPr="00F931A4">
        <w:rPr>
          <w:rFonts w:ascii="Arial" w:hAnsi="Arial" w:cs="Arial"/>
          <w:sz w:val="24"/>
          <w:szCs w:val="24"/>
        </w:rPr>
        <w:t xml:space="preserve">): Оптический элемент, </w:t>
      </w:r>
      <w:r w:rsidR="00250181">
        <w:rPr>
          <w:rFonts w:ascii="Arial" w:hAnsi="Arial" w:cs="Arial"/>
          <w:sz w:val="24"/>
          <w:szCs w:val="24"/>
        </w:rPr>
        <w:t>расположенный</w:t>
      </w:r>
      <w:r w:rsidR="00962298" w:rsidRPr="00F931A4">
        <w:rPr>
          <w:rFonts w:ascii="Arial" w:hAnsi="Arial" w:cs="Arial"/>
          <w:sz w:val="24"/>
          <w:szCs w:val="24"/>
        </w:rPr>
        <w:t xml:space="preserve"> </w:t>
      </w:r>
      <w:r w:rsidR="007473B9" w:rsidRPr="00F931A4">
        <w:rPr>
          <w:rFonts w:ascii="Arial" w:hAnsi="Arial" w:cs="Arial"/>
          <w:sz w:val="24"/>
          <w:szCs w:val="24"/>
        </w:rPr>
        <w:t>на</w:t>
      </w:r>
      <w:r w:rsidR="00962298" w:rsidRPr="00F931A4">
        <w:rPr>
          <w:rFonts w:ascii="Arial" w:hAnsi="Arial" w:cs="Arial"/>
          <w:sz w:val="24"/>
          <w:szCs w:val="24"/>
        </w:rPr>
        <w:t xml:space="preserve"> </w:t>
      </w:r>
      <w:r w:rsidRPr="00F931A4">
        <w:rPr>
          <w:rFonts w:ascii="Arial" w:hAnsi="Arial" w:cs="Arial"/>
          <w:sz w:val="24"/>
          <w:szCs w:val="24"/>
        </w:rPr>
        <w:t xml:space="preserve">пути </w:t>
      </w:r>
      <w:r w:rsidR="00962298" w:rsidRPr="00F931A4">
        <w:rPr>
          <w:rFonts w:ascii="Arial" w:hAnsi="Arial" w:cs="Arial"/>
          <w:sz w:val="24"/>
          <w:szCs w:val="24"/>
        </w:rPr>
        <w:t>распространения</w:t>
      </w:r>
      <w:r w:rsidRPr="00F931A4">
        <w:rPr>
          <w:rFonts w:ascii="Arial" w:hAnsi="Arial" w:cs="Arial"/>
          <w:sz w:val="24"/>
          <w:szCs w:val="24"/>
        </w:rPr>
        <w:t xml:space="preserve"> </w:t>
      </w:r>
      <w:r w:rsidR="000670BE" w:rsidRPr="00F931A4">
        <w:rPr>
          <w:rFonts w:ascii="Arial" w:hAnsi="Arial" w:cs="Arial"/>
          <w:sz w:val="24"/>
          <w:szCs w:val="24"/>
        </w:rPr>
        <w:t>пучка</w:t>
      </w:r>
      <w:r w:rsidR="00962298" w:rsidRPr="00F931A4">
        <w:rPr>
          <w:rFonts w:ascii="Arial" w:hAnsi="Arial" w:cs="Arial"/>
          <w:sz w:val="24"/>
          <w:szCs w:val="24"/>
        </w:rPr>
        <w:t>,</w:t>
      </w:r>
      <w:r w:rsidRPr="00F931A4">
        <w:rPr>
          <w:rFonts w:ascii="Arial" w:hAnsi="Arial" w:cs="Arial"/>
          <w:sz w:val="24"/>
          <w:szCs w:val="24"/>
        </w:rPr>
        <w:t xml:space="preserve"> </w:t>
      </w:r>
      <w:r w:rsidR="00962298" w:rsidRPr="00F931A4">
        <w:rPr>
          <w:rFonts w:ascii="Arial" w:hAnsi="Arial" w:cs="Arial"/>
          <w:sz w:val="24"/>
          <w:szCs w:val="24"/>
        </w:rPr>
        <w:t>который предназначен для формирования профиля продольного и/или попе</w:t>
      </w:r>
      <w:r w:rsidR="00250181">
        <w:rPr>
          <w:rFonts w:ascii="Arial" w:hAnsi="Arial" w:cs="Arial"/>
          <w:sz w:val="24"/>
          <w:szCs w:val="24"/>
        </w:rPr>
        <w:t>речного сечения лазерного пучка</w:t>
      </w:r>
      <w:r w:rsidR="00962298" w:rsidRPr="00F931A4">
        <w:rPr>
          <w:rFonts w:ascii="Arial" w:hAnsi="Arial" w:cs="Arial"/>
          <w:sz w:val="24"/>
          <w:szCs w:val="24"/>
        </w:rPr>
        <w:t xml:space="preserve"> </w:t>
      </w:r>
      <w:r w:rsidR="00962298" w:rsidRPr="00F931A4">
        <w:rPr>
          <w:rFonts w:ascii="Arial" w:hAnsi="Arial" w:cs="Arial"/>
          <w:sz w:val="24"/>
          <w:szCs w:val="24"/>
        </w:rPr>
        <w:lastRenderedPageBreak/>
        <w:t>посредством апертуры или отражающих, преломляющих или дифракционных оптических компонентов.</w:t>
      </w:r>
      <w:r w:rsidRPr="00F931A4">
        <w:rPr>
          <w:rFonts w:ascii="Arial" w:hAnsi="Arial" w:cs="Arial"/>
          <w:sz w:val="24"/>
          <w:szCs w:val="24"/>
        </w:rPr>
        <w:t xml:space="preserve"> </w:t>
      </w:r>
    </w:p>
    <w:p w14:paraId="30D97C50"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3.9 </w:t>
      </w:r>
      <w:r w:rsidRPr="00F931A4">
        <w:rPr>
          <w:rFonts w:ascii="Arial" w:hAnsi="Arial" w:cs="Arial"/>
          <w:b/>
          <w:sz w:val="24"/>
          <w:szCs w:val="24"/>
        </w:rPr>
        <w:t xml:space="preserve">элемент </w:t>
      </w:r>
      <w:r w:rsidR="00962298" w:rsidRPr="00F931A4">
        <w:rPr>
          <w:rFonts w:ascii="Arial" w:hAnsi="Arial" w:cs="Arial"/>
          <w:b/>
          <w:sz w:val="24"/>
          <w:szCs w:val="24"/>
        </w:rPr>
        <w:t>управления направлением</w:t>
      </w:r>
      <w:r w:rsidRPr="00F931A4">
        <w:rPr>
          <w:rFonts w:ascii="Arial" w:hAnsi="Arial" w:cs="Arial"/>
          <w:b/>
          <w:sz w:val="24"/>
          <w:szCs w:val="24"/>
        </w:rPr>
        <w:t xml:space="preserve"> </w:t>
      </w:r>
      <w:r w:rsidR="000670BE" w:rsidRPr="00F931A4">
        <w:rPr>
          <w:rFonts w:ascii="Arial" w:hAnsi="Arial" w:cs="Arial"/>
          <w:b/>
          <w:sz w:val="24"/>
          <w:szCs w:val="24"/>
        </w:rPr>
        <w:t>пучка</w:t>
      </w:r>
      <w:r w:rsidRPr="00F931A4">
        <w:rPr>
          <w:rFonts w:ascii="Arial" w:hAnsi="Arial" w:cs="Arial"/>
          <w:b/>
          <w:sz w:val="24"/>
          <w:szCs w:val="24"/>
        </w:rPr>
        <w:t xml:space="preserve"> </w:t>
      </w:r>
      <w:r w:rsidRPr="00F931A4">
        <w:rPr>
          <w:rFonts w:ascii="Arial" w:hAnsi="Arial" w:cs="Arial"/>
          <w:sz w:val="24"/>
          <w:szCs w:val="24"/>
        </w:rPr>
        <w:t>(</w:t>
      </w:r>
      <w:r w:rsidRPr="00F931A4">
        <w:rPr>
          <w:rFonts w:ascii="Arial" w:hAnsi="Arial" w:cs="Arial"/>
          <w:sz w:val="24"/>
          <w:szCs w:val="24"/>
          <w:lang w:val="en-US"/>
        </w:rPr>
        <w:t>beam</w:t>
      </w:r>
      <w:r w:rsidRPr="00F931A4">
        <w:rPr>
          <w:rFonts w:ascii="Arial" w:hAnsi="Arial" w:cs="Arial"/>
          <w:sz w:val="24"/>
          <w:szCs w:val="24"/>
        </w:rPr>
        <w:t xml:space="preserve"> </w:t>
      </w:r>
      <w:r w:rsidRPr="00F931A4">
        <w:rPr>
          <w:rFonts w:ascii="Arial" w:hAnsi="Arial" w:cs="Arial"/>
          <w:sz w:val="24"/>
          <w:szCs w:val="24"/>
          <w:lang w:val="en-US"/>
        </w:rPr>
        <w:t>switching</w:t>
      </w:r>
      <w:r w:rsidRPr="00F931A4">
        <w:rPr>
          <w:rFonts w:ascii="Arial" w:hAnsi="Arial" w:cs="Arial"/>
          <w:sz w:val="24"/>
          <w:szCs w:val="24"/>
        </w:rPr>
        <w:t xml:space="preserve"> </w:t>
      </w:r>
      <w:r w:rsidRPr="00F931A4">
        <w:rPr>
          <w:rFonts w:ascii="Arial" w:hAnsi="Arial" w:cs="Arial"/>
          <w:sz w:val="24"/>
          <w:szCs w:val="24"/>
          <w:lang w:val="en-US"/>
        </w:rPr>
        <w:t>component</w:t>
      </w:r>
      <w:r w:rsidRPr="00F931A4">
        <w:t>):</w:t>
      </w:r>
      <w:r w:rsidRPr="00F931A4">
        <w:rPr>
          <w:rFonts w:ascii="Arial" w:hAnsi="Arial" w:cs="Arial"/>
          <w:sz w:val="24"/>
          <w:szCs w:val="24"/>
        </w:rPr>
        <w:t xml:space="preserve"> Оптический элемент или совокупность элементов, </w:t>
      </w:r>
      <w:r w:rsidR="00962298" w:rsidRPr="00F931A4">
        <w:rPr>
          <w:rFonts w:ascii="Arial" w:hAnsi="Arial" w:cs="Arial"/>
          <w:sz w:val="24"/>
          <w:szCs w:val="24"/>
        </w:rPr>
        <w:t>устанавливаемых</w:t>
      </w:r>
      <w:r w:rsidRPr="00F931A4">
        <w:rPr>
          <w:rFonts w:ascii="Arial" w:hAnsi="Arial" w:cs="Arial"/>
          <w:sz w:val="24"/>
          <w:szCs w:val="24"/>
        </w:rPr>
        <w:t xml:space="preserve"> </w:t>
      </w:r>
      <w:r w:rsidR="00962298" w:rsidRPr="00F931A4">
        <w:rPr>
          <w:rFonts w:ascii="Arial" w:hAnsi="Arial" w:cs="Arial"/>
          <w:sz w:val="24"/>
          <w:szCs w:val="24"/>
        </w:rPr>
        <w:t>в пути распространения</w:t>
      </w:r>
      <w:r w:rsidRPr="00F931A4">
        <w:rPr>
          <w:rFonts w:ascii="Arial" w:hAnsi="Arial" w:cs="Arial"/>
          <w:sz w:val="24"/>
          <w:szCs w:val="24"/>
        </w:rPr>
        <w:t xml:space="preserve"> </w:t>
      </w:r>
      <w:r w:rsidR="000670BE" w:rsidRPr="00F931A4">
        <w:rPr>
          <w:rFonts w:ascii="Arial" w:hAnsi="Arial" w:cs="Arial"/>
          <w:sz w:val="24"/>
          <w:szCs w:val="24"/>
        </w:rPr>
        <w:t>пучка</w:t>
      </w:r>
      <w:r w:rsidRPr="00F931A4">
        <w:rPr>
          <w:rFonts w:ascii="Arial" w:hAnsi="Arial" w:cs="Arial"/>
          <w:sz w:val="24"/>
          <w:szCs w:val="24"/>
        </w:rPr>
        <w:t xml:space="preserve"> для </w:t>
      </w:r>
      <w:r w:rsidR="00962298" w:rsidRPr="00F931A4">
        <w:rPr>
          <w:rFonts w:ascii="Arial" w:hAnsi="Arial" w:cs="Arial"/>
          <w:sz w:val="24"/>
          <w:szCs w:val="24"/>
        </w:rPr>
        <w:t xml:space="preserve">его направления или отклонения в </w:t>
      </w:r>
      <w:r w:rsidRPr="00F931A4">
        <w:rPr>
          <w:rFonts w:ascii="Arial" w:hAnsi="Arial" w:cs="Arial"/>
          <w:sz w:val="24"/>
          <w:szCs w:val="24"/>
        </w:rPr>
        <w:t>заданно</w:t>
      </w:r>
      <w:r w:rsidR="00962298" w:rsidRPr="00F931A4">
        <w:rPr>
          <w:rFonts w:ascii="Arial" w:hAnsi="Arial" w:cs="Arial"/>
          <w:sz w:val="24"/>
          <w:szCs w:val="24"/>
        </w:rPr>
        <w:t>м</w:t>
      </w:r>
      <w:r w:rsidRPr="00F931A4">
        <w:rPr>
          <w:rFonts w:ascii="Arial" w:hAnsi="Arial" w:cs="Arial"/>
          <w:sz w:val="24"/>
          <w:szCs w:val="24"/>
        </w:rPr>
        <w:t xml:space="preserve"> направлени</w:t>
      </w:r>
      <w:r w:rsidR="00962298" w:rsidRPr="00F931A4">
        <w:rPr>
          <w:rFonts w:ascii="Arial" w:hAnsi="Arial" w:cs="Arial"/>
          <w:sz w:val="24"/>
          <w:szCs w:val="24"/>
        </w:rPr>
        <w:t xml:space="preserve">и </w:t>
      </w:r>
      <w:r w:rsidRPr="00F931A4">
        <w:rPr>
          <w:rFonts w:ascii="Arial" w:hAnsi="Arial" w:cs="Arial"/>
          <w:sz w:val="24"/>
          <w:szCs w:val="24"/>
        </w:rPr>
        <w:t xml:space="preserve">(направлений) с внешним управлением, позволяющим переключать траекторию </w:t>
      </w:r>
      <w:r w:rsidR="000670BE" w:rsidRPr="00F931A4">
        <w:rPr>
          <w:rFonts w:ascii="Arial" w:hAnsi="Arial" w:cs="Arial"/>
          <w:sz w:val="24"/>
          <w:szCs w:val="24"/>
        </w:rPr>
        <w:t>пучка</w:t>
      </w:r>
      <w:r w:rsidRPr="00F931A4">
        <w:rPr>
          <w:rFonts w:ascii="Arial" w:hAnsi="Arial" w:cs="Arial"/>
          <w:sz w:val="24"/>
          <w:szCs w:val="24"/>
        </w:rPr>
        <w:t xml:space="preserve"> с одного заданного направления на другое.</w:t>
      </w:r>
    </w:p>
    <w:p w14:paraId="2282DB56"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3.10 </w:t>
      </w:r>
      <w:r w:rsidRPr="00F931A4">
        <w:rPr>
          <w:rFonts w:ascii="Arial" w:hAnsi="Arial" w:cs="Arial"/>
          <w:b/>
          <w:sz w:val="24"/>
          <w:szCs w:val="24"/>
        </w:rPr>
        <w:t xml:space="preserve">волоконно-оптический кабель </w:t>
      </w:r>
      <w:r w:rsidRPr="00F931A4">
        <w:rPr>
          <w:rFonts w:ascii="Arial" w:hAnsi="Arial" w:cs="Arial"/>
          <w:sz w:val="24"/>
          <w:szCs w:val="24"/>
        </w:rPr>
        <w:t>(</w:t>
      </w:r>
      <w:r w:rsidRPr="00F931A4">
        <w:rPr>
          <w:rFonts w:ascii="Arial" w:hAnsi="Arial" w:cs="Arial"/>
          <w:sz w:val="24"/>
          <w:szCs w:val="24"/>
          <w:lang w:val="en-US"/>
        </w:rPr>
        <w:t>fibre</w:t>
      </w:r>
      <w:r w:rsidRPr="00F931A4">
        <w:rPr>
          <w:rFonts w:ascii="Arial" w:hAnsi="Arial" w:cs="Arial"/>
          <w:sz w:val="24"/>
          <w:szCs w:val="24"/>
        </w:rPr>
        <w:t xml:space="preserve"> </w:t>
      </w:r>
      <w:r w:rsidRPr="00F931A4">
        <w:rPr>
          <w:rFonts w:ascii="Arial" w:hAnsi="Arial" w:cs="Arial"/>
          <w:sz w:val="24"/>
          <w:szCs w:val="24"/>
          <w:lang w:val="en-US"/>
        </w:rPr>
        <w:t>optic</w:t>
      </w:r>
      <w:r w:rsidRPr="00F931A4">
        <w:rPr>
          <w:rFonts w:ascii="Arial" w:hAnsi="Arial" w:cs="Arial"/>
          <w:sz w:val="24"/>
          <w:szCs w:val="24"/>
        </w:rPr>
        <w:t xml:space="preserve"> </w:t>
      </w:r>
      <w:r w:rsidRPr="00F931A4">
        <w:rPr>
          <w:rFonts w:ascii="Arial" w:hAnsi="Arial" w:cs="Arial"/>
          <w:sz w:val="24"/>
          <w:szCs w:val="24"/>
          <w:lang w:val="en-US"/>
        </w:rPr>
        <w:t>cable</w:t>
      </w:r>
      <w:r w:rsidRPr="00F931A4">
        <w:rPr>
          <w:rFonts w:ascii="Arial" w:hAnsi="Arial" w:cs="Arial"/>
          <w:sz w:val="24"/>
          <w:szCs w:val="24"/>
        </w:rPr>
        <w:t>): Оптический направляющий элемент, обеспечивающий передачу лазерного излучения по светопроводящей среде.</w:t>
      </w:r>
    </w:p>
    <w:p w14:paraId="112536A8"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 xml:space="preserve">Примечание </w:t>
      </w:r>
      <w:r w:rsidR="007C0BD4" w:rsidRPr="00F931A4">
        <w:rPr>
          <w:rFonts w:ascii="Arial" w:hAnsi="Arial" w:cs="Arial"/>
          <w:szCs w:val="24"/>
        </w:rPr>
        <w:t>– Волоконно-оптический кабель может иметь световод из стекла или иного материала, проводящего лазерное излучение, и быть окружен оболочкой. Внешняя сторона волокна защищена оболочкой и может быть также защищена дополнительными слоями из другого материала, такого как полимер или металл, для защиты волокна от механической деформации, попадания воды и т.</w:t>
      </w:r>
      <w:r w:rsidR="00AD753F">
        <w:rPr>
          <w:rFonts w:ascii="Arial" w:hAnsi="Arial" w:cs="Arial"/>
          <w:szCs w:val="24"/>
        </w:rPr>
        <w:t> </w:t>
      </w:r>
      <w:r w:rsidR="007C0BD4" w:rsidRPr="00F931A4">
        <w:rPr>
          <w:rFonts w:ascii="Arial" w:hAnsi="Arial" w:cs="Arial"/>
          <w:szCs w:val="24"/>
        </w:rPr>
        <w:t>д. Этот термин также включает другие формы передающих устройств, таких как волноводы.</w:t>
      </w:r>
    </w:p>
    <w:p w14:paraId="5BAE7849"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3.11 </w:t>
      </w:r>
      <w:r w:rsidRPr="00F931A4">
        <w:rPr>
          <w:rFonts w:ascii="Arial" w:hAnsi="Arial" w:cs="Arial"/>
          <w:b/>
          <w:sz w:val="24"/>
          <w:szCs w:val="24"/>
        </w:rPr>
        <w:t xml:space="preserve">прогнозируемый предел воздействия; </w:t>
      </w:r>
      <w:r w:rsidRPr="00250181">
        <w:rPr>
          <w:rFonts w:ascii="Arial" w:hAnsi="Arial" w:cs="Arial"/>
          <w:sz w:val="24"/>
          <w:szCs w:val="24"/>
        </w:rPr>
        <w:t>ППВ</w:t>
      </w:r>
      <w:r w:rsidRPr="00F931A4">
        <w:rPr>
          <w:rFonts w:ascii="Arial" w:hAnsi="Arial" w:cs="Arial"/>
          <w:b/>
          <w:sz w:val="24"/>
          <w:szCs w:val="24"/>
        </w:rPr>
        <w:t xml:space="preserve"> </w:t>
      </w:r>
      <w:r w:rsidRPr="00F931A4">
        <w:rPr>
          <w:rFonts w:ascii="Arial" w:hAnsi="Arial" w:cs="Arial"/>
          <w:sz w:val="24"/>
          <w:szCs w:val="24"/>
        </w:rPr>
        <w:t>(</w:t>
      </w:r>
      <w:r w:rsidRPr="00F931A4">
        <w:rPr>
          <w:rFonts w:ascii="Arial" w:hAnsi="Arial" w:cs="Arial"/>
          <w:sz w:val="24"/>
          <w:szCs w:val="24"/>
          <w:lang w:val="en-US"/>
        </w:rPr>
        <w:t>foreseeable</w:t>
      </w:r>
      <w:r w:rsidRPr="00F931A4">
        <w:rPr>
          <w:rFonts w:ascii="Arial" w:hAnsi="Arial" w:cs="Arial"/>
          <w:sz w:val="24"/>
          <w:szCs w:val="24"/>
        </w:rPr>
        <w:t xml:space="preserve"> </w:t>
      </w:r>
      <w:r w:rsidRPr="00F931A4">
        <w:rPr>
          <w:rFonts w:ascii="Arial" w:hAnsi="Arial" w:cs="Arial"/>
          <w:sz w:val="24"/>
          <w:szCs w:val="24"/>
          <w:lang w:val="en-US"/>
        </w:rPr>
        <w:t>exposure</w:t>
      </w:r>
      <w:r w:rsidRPr="00F931A4">
        <w:rPr>
          <w:rFonts w:ascii="Arial" w:hAnsi="Arial" w:cs="Arial"/>
          <w:sz w:val="24"/>
          <w:szCs w:val="24"/>
        </w:rPr>
        <w:t xml:space="preserve"> </w:t>
      </w:r>
      <w:r w:rsidRPr="00F931A4">
        <w:rPr>
          <w:rFonts w:ascii="Arial" w:hAnsi="Arial" w:cs="Arial"/>
          <w:sz w:val="24"/>
          <w:szCs w:val="24"/>
          <w:lang w:val="en-US"/>
        </w:rPr>
        <w:t>limit</w:t>
      </w:r>
      <w:r w:rsidRPr="00F931A4">
        <w:rPr>
          <w:rFonts w:ascii="Arial" w:hAnsi="Arial" w:cs="Arial"/>
          <w:sz w:val="24"/>
          <w:szCs w:val="24"/>
        </w:rPr>
        <w:t>;</w:t>
      </w:r>
      <w:r w:rsidRPr="00F931A4">
        <w:t xml:space="preserve"> </w:t>
      </w:r>
      <w:r w:rsidRPr="00F931A4">
        <w:rPr>
          <w:rFonts w:ascii="Arial" w:hAnsi="Arial" w:cs="Arial"/>
          <w:sz w:val="24"/>
          <w:szCs w:val="24"/>
        </w:rPr>
        <w:t xml:space="preserve">FEL): Максимальное воздействие лазерного излучения на </w:t>
      </w:r>
      <w:r w:rsidR="00364C0B" w:rsidRPr="00F931A4">
        <w:rPr>
          <w:rFonts w:ascii="Arial" w:hAnsi="Arial" w:cs="Arial"/>
          <w:sz w:val="24"/>
          <w:szCs w:val="24"/>
        </w:rPr>
        <w:t>фронтальную</w:t>
      </w:r>
      <w:r w:rsidRPr="00F931A4">
        <w:rPr>
          <w:rFonts w:ascii="Arial" w:hAnsi="Arial" w:cs="Arial"/>
          <w:sz w:val="24"/>
          <w:szCs w:val="24"/>
        </w:rPr>
        <w:t xml:space="preserve"> поверхность </w:t>
      </w:r>
      <w:r w:rsidR="000670BE" w:rsidRPr="00F931A4">
        <w:rPr>
          <w:rFonts w:ascii="Arial" w:hAnsi="Arial" w:cs="Arial"/>
          <w:sz w:val="24"/>
          <w:szCs w:val="24"/>
        </w:rPr>
        <w:t xml:space="preserve">ограждения от лазерного излучения </w:t>
      </w:r>
      <w:r w:rsidRPr="00F931A4">
        <w:rPr>
          <w:rFonts w:ascii="Arial" w:hAnsi="Arial" w:cs="Arial"/>
          <w:sz w:val="24"/>
          <w:szCs w:val="24"/>
        </w:rPr>
        <w:t xml:space="preserve">в пределах интервала </w:t>
      </w:r>
      <w:r w:rsidR="00862C2D" w:rsidRPr="00F931A4">
        <w:rPr>
          <w:rFonts w:ascii="Arial" w:hAnsi="Arial" w:cs="Arial"/>
          <w:sz w:val="24"/>
          <w:szCs w:val="24"/>
        </w:rPr>
        <w:t xml:space="preserve">между </w:t>
      </w:r>
      <w:r w:rsidRPr="00F931A4">
        <w:rPr>
          <w:rFonts w:ascii="Arial" w:hAnsi="Arial" w:cs="Arial"/>
          <w:sz w:val="24"/>
          <w:szCs w:val="24"/>
        </w:rPr>
        <w:t>техническ</w:t>
      </w:r>
      <w:r w:rsidR="00862C2D" w:rsidRPr="00F931A4">
        <w:rPr>
          <w:rFonts w:ascii="Arial" w:hAnsi="Arial" w:cs="Arial"/>
          <w:sz w:val="24"/>
          <w:szCs w:val="24"/>
        </w:rPr>
        <w:t>им</w:t>
      </w:r>
      <w:r w:rsidR="00691D2A" w:rsidRPr="00F931A4">
        <w:rPr>
          <w:rFonts w:ascii="Arial" w:hAnsi="Arial" w:cs="Arial"/>
          <w:sz w:val="24"/>
          <w:szCs w:val="24"/>
        </w:rPr>
        <w:t>и проверками</w:t>
      </w:r>
      <w:r w:rsidRPr="00F931A4">
        <w:rPr>
          <w:rFonts w:ascii="Arial" w:hAnsi="Arial" w:cs="Arial"/>
          <w:sz w:val="24"/>
          <w:szCs w:val="24"/>
        </w:rPr>
        <w:t xml:space="preserve">, </w:t>
      </w:r>
      <w:r w:rsidR="00CB5562" w:rsidRPr="00F931A4">
        <w:rPr>
          <w:rFonts w:ascii="Arial" w:hAnsi="Arial" w:cs="Arial"/>
          <w:sz w:val="24"/>
          <w:szCs w:val="24"/>
        </w:rPr>
        <w:t>рассчитанное для</w:t>
      </w:r>
      <w:r w:rsidRPr="00F931A4">
        <w:rPr>
          <w:rFonts w:ascii="Arial" w:hAnsi="Arial" w:cs="Arial"/>
          <w:sz w:val="24"/>
          <w:szCs w:val="24"/>
        </w:rPr>
        <w:t xml:space="preserve"> нормальных</w:t>
      </w:r>
      <w:r w:rsidR="0008305F" w:rsidRPr="00F931A4">
        <w:rPr>
          <w:rFonts w:ascii="Arial" w:hAnsi="Arial" w:cs="Arial"/>
          <w:sz w:val="24"/>
          <w:szCs w:val="24"/>
        </w:rPr>
        <w:t xml:space="preserve"> условий</w:t>
      </w:r>
      <w:r w:rsidR="00862C2D" w:rsidRPr="00F931A4">
        <w:rPr>
          <w:rFonts w:ascii="Arial" w:hAnsi="Arial" w:cs="Arial"/>
          <w:sz w:val="24"/>
          <w:szCs w:val="24"/>
        </w:rPr>
        <w:t xml:space="preserve"> эксплуатации</w:t>
      </w:r>
      <w:r w:rsidRPr="00F931A4">
        <w:rPr>
          <w:rFonts w:ascii="Arial" w:hAnsi="Arial" w:cs="Arial"/>
          <w:sz w:val="24"/>
          <w:szCs w:val="24"/>
        </w:rPr>
        <w:t xml:space="preserve"> и </w:t>
      </w:r>
      <w:r w:rsidR="00862C2D" w:rsidRPr="00F931A4">
        <w:rPr>
          <w:rFonts w:ascii="Arial" w:hAnsi="Arial" w:cs="Arial"/>
          <w:sz w:val="24"/>
          <w:szCs w:val="24"/>
        </w:rPr>
        <w:t>обоснованно</w:t>
      </w:r>
      <w:r w:rsidRPr="00F931A4">
        <w:rPr>
          <w:rFonts w:ascii="Arial" w:hAnsi="Arial" w:cs="Arial"/>
          <w:sz w:val="24"/>
          <w:szCs w:val="24"/>
        </w:rPr>
        <w:t xml:space="preserve"> прогнозируемых </w:t>
      </w:r>
      <w:r w:rsidR="001D1C7C" w:rsidRPr="00F931A4">
        <w:rPr>
          <w:rFonts w:ascii="Arial" w:hAnsi="Arial" w:cs="Arial"/>
          <w:sz w:val="24"/>
          <w:szCs w:val="24"/>
        </w:rPr>
        <w:t>аварийных ситуаций</w:t>
      </w:r>
      <w:r w:rsidRPr="00F931A4">
        <w:rPr>
          <w:rFonts w:ascii="Arial" w:hAnsi="Arial" w:cs="Arial"/>
          <w:sz w:val="24"/>
          <w:szCs w:val="24"/>
        </w:rPr>
        <w:t>.</w:t>
      </w:r>
    </w:p>
    <w:p w14:paraId="4F497DA2"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007C0BD4" w:rsidRPr="00F931A4">
        <w:rPr>
          <w:rFonts w:ascii="Arial" w:hAnsi="Arial" w:cs="Arial"/>
          <w:szCs w:val="24"/>
        </w:rPr>
        <w:t xml:space="preserve">– Полная спецификация ППВ </w:t>
      </w:r>
      <w:r w:rsidR="006C07FC" w:rsidRPr="00F931A4">
        <w:rPr>
          <w:rFonts w:ascii="Arial" w:hAnsi="Arial" w:cs="Arial"/>
          <w:szCs w:val="24"/>
        </w:rPr>
        <w:t>включает в себя различные параметры, в том числе</w:t>
      </w:r>
      <w:r w:rsidR="00862C2D" w:rsidRPr="00F931A4">
        <w:rPr>
          <w:rFonts w:ascii="Arial" w:hAnsi="Arial" w:cs="Arial"/>
          <w:szCs w:val="24"/>
        </w:rPr>
        <w:t xml:space="preserve"> </w:t>
      </w:r>
      <w:r w:rsidR="007C0BD4" w:rsidRPr="00F931A4">
        <w:rPr>
          <w:rFonts w:ascii="Arial" w:hAnsi="Arial" w:cs="Arial"/>
          <w:szCs w:val="24"/>
        </w:rPr>
        <w:t xml:space="preserve">облученность и длительность </w:t>
      </w:r>
      <w:r w:rsidR="00B648DC" w:rsidRPr="00F931A4">
        <w:rPr>
          <w:rFonts w:ascii="Arial" w:hAnsi="Arial" w:cs="Arial"/>
          <w:szCs w:val="24"/>
        </w:rPr>
        <w:t>облучения</w:t>
      </w:r>
      <w:r w:rsidR="007C0BD4" w:rsidRPr="00F931A4">
        <w:rPr>
          <w:rFonts w:ascii="Arial" w:hAnsi="Arial" w:cs="Arial"/>
          <w:szCs w:val="24"/>
        </w:rPr>
        <w:t xml:space="preserve">. Более подробная информация приведена в </w:t>
      </w:r>
      <w:r w:rsidR="00B213F8" w:rsidRPr="00F931A4">
        <w:rPr>
          <w:rFonts w:ascii="Arial" w:hAnsi="Arial" w:cs="Arial"/>
          <w:szCs w:val="24"/>
        </w:rPr>
        <w:t>п</w:t>
      </w:r>
      <w:r w:rsidR="007C0BD4" w:rsidRPr="00F931A4">
        <w:rPr>
          <w:rFonts w:ascii="Arial" w:hAnsi="Arial" w:cs="Arial"/>
          <w:szCs w:val="24"/>
        </w:rPr>
        <w:t>риложении B.</w:t>
      </w:r>
    </w:p>
    <w:p w14:paraId="51658605"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3.12 </w:t>
      </w:r>
      <w:r w:rsidR="001859AC" w:rsidRPr="00F931A4">
        <w:rPr>
          <w:rFonts w:ascii="Arial" w:hAnsi="Arial" w:cs="Arial"/>
          <w:b/>
          <w:sz w:val="24"/>
          <w:szCs w:val="24"/>
        </w:rPr>
        <w:t>фронтальная</w:t>
      </w:r>
      <w:r w:rsidRPr="00F931A4">
        <w:rPr>
          <w:rFonts w:ascii="Arial" w:hAnsi="Arial" w:cs="Arial"/>
          <w:b/>
          <w:sz w:val="24"/>
          <w:szCs w:val="24"/>
        </w:rPr>
        <w:t xml:space="preserve"> поверхность </w:t>
      </w:r>
      <w:r w:rsidRPr="00F931A4">
        <w:rPr>
          <w:rFonts w:ascii="Arial" w:hAnsi="Arial" w:cs="Arial"/>
          <w:sz w:val="24"/>
          <w:szCs w:val="24"/>
        </w:rPr>
        <w:t xml:space="preserve">(front surface): Поверхность </w:t>
      </w:r>
      <w:r w:rsidR="0008305F" w:rsidRPr="00F931A4">
        <w:rPr>
          <w:rFonts w:ascii="Arial" w:hAnsi="Arial" w:cs="Arial"/>
          <w:sz w:val="24"/>
          <w:szCs w:val="24"/>
        </w:rPr>
        <w:t>ограждения от лазерного излучения</w:t>
      </w:r>
      <w:r w:rsidRPr="00F931A4">
        <w:rPr>
          <w:rFonts w:ascii="Arial" w:hAnsi="Arial" w:cs="Arial"/>
          <w:sz w:val="24"/>
          <w:szCs w:val="24"/>
        </w:rPr>
        <w:t xml:space="preserve">, </w:t>
      </w:r>
      <w:r w:rsidR="0008305F" w:rsidRPr="00F931A4">
        <w:rPr>
          <w:rFonts w:ascii="Arial" w:hAnsi="Arial" w:cs="Arial"/>
          <w:sz w:val="24"/>
          <w:szCs w:val="24"/>
        </w:rPr>
        <w:t xml:space="preserve">рассчитанная на </w:t>
      </w:r>
      <w:r w:rsidRPr="00F931A4">
        <w:rPr>
          <w:rFonts w:ascii="Arial" w:hAnsi="Arial" w:cs="Arial"/>
          <w:sz w:val="24"/>
          <w:szCs w:val="24"/>
        </w:rPr>
        <w:t>воздействи</w:t>
      </w:r>
      <w:r w:rsidR="0008305F" w:rsidRPr="00F931A4">
        <w:rPr>
          <w:rFonts w:ascii="Arial" w:hAnsi="Arial" w:cs="Arial"/>
          <w:sz w:val="24"/>
          <w:szCs w:val="24"/>
        </w:rPr>
        <w:t>е</w:t>
      </w:r>
      <w:r w:rsidRPr="00F931A4">
        <w:rPr>
          <w:rFonts w:ascii="Arial" w:hAnsi="Arial" w:cs="Arial"/>
          <w:sz w:val="24"/>
          <w:szCs w:val="24"/>
        </w:rPr>
        <w:t xml:space="preserve"> лазерного излучения.</w:t>
      </w:r>
    </w:p>
    <w:p w14:paraId="3ED3434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3.13 </w:t>
      </w:r>
      <w:r w:rsidR="007B2EDF" w:rsidRPr="00F931A4">
        <w:rPr>
          <w:rFonts w:ascii="Arial" w:hAnsi="Arial" w:cs="Arial"/>
          <w:b/>
          <w:sz w:val="24"/>
          <w:szCs w:val="24"/>
        </w:rPr>
        <w:t xml:space="preserve">ограждение от лазерного излучения </w:t>
      </w:r>
      <w:r w:rsidRPr="00F931A4">
        <w:rPr>
          <w:rFonts w:ascii="Arial" w:hAnsi="Arial" w:cs="Arial"/>
          <w:sz w:val="24"/>
          <w:szCs w:val="24"/>
        </w:rPr>
        <w:t>(</w:t>
      </w:r>
      <w:r w:rsidRPr="00F931A4">
        <w:rPr>
          <w:rFonts w:ascii="Arial" w:hAnsi="Arial" w:cs="Arial"/>
          <w:sz w:val="24"/>
          <w:szCs w:val="24"/>
          <w:lang w:val="en-US"/>
        </w:rPr>
        <w:t>laser</w:t>
      </w:r>
      <w:r w:rsidRPr="00F931A4">
        <w:rPr>
          <w:rFonts w:ascii="Arial" w:hAnsi="Arial" w:cs="Arial"/>
          <w:sz w:val="24"/>
          <w:szCs w:val="24"/>
        </w:rPr>
        <w:t xml:space="preserve"> </w:t>
      </w:r>
      <w:r w:rsidRPr="00F931A4">
        <w:rPr>
          <w:rFonts w:ascii="Arial" w:hAnsi="Arial" w:cs="Arial"/>
          <w:sz w:val="24"/>
          <w:szCs w:val="24"/>
          <w:lang w:val="en-US"/>
        </w:rPr>
        <w:t>guard</w:t>
      </w:r>
      <w:r w:rsidRPr="00F931A4">
        <w:rPr>
          <w:rFonts w:ascii="Arial" w:hAnsi="Arial" w:cs="Arial"/>
          <w:sz w:val="24"/>
          <w:szCs w:val="24"/>
        </w:rPr>
        <w:t xml:space="preserve">): Физическое ограждение, которое ограничивает опасную зону путем предотвращения выхода </w:t>
      </w:r>
      <w:r w:rsidR="0008305F" w:rsidRPr="00F931A4">
        <w:rPr>
          <w:rFonts w:ascii="Arial" w:hAnsi="Arial" w:cs="Arial"/>
          <w:sz w:val="24"/>
          <w:szCs w:val="24"/>
        </w:rPr>
        <w:t xml:space="preserve">лазерного излучения выше </w:t>
      </w:r>
      <w:r w:rsidR="00B151C6" w:rsidRPr="00F931A4">
        <w:rPr>
          <w:rFonts w:ascii="Arial" w:hAnsi="Arial" w:cs="Arial"/>
          <w:sz w:val="24"/>
          <w:szCs w:val="24"/>
        </w:rPr>
        <w:t>ПИДИ</w:t>
      </w:r>
      <w:r w:rsidR="0008305F" w:rsidRPr="00F931A4">
        <w:rPr>
          <w:rFonts w:ascii="Arial" w:hAnsi="Arial" w:cs="Arial"/>
          <w:sz w:val="24"/>
          <w:szCs w:val="24"/>
        </w:rPr>
        <w:t xml:space="preserve"> класса 1 </w:t>
      </w:r>
      <w:r w:rsidRPr="00F931A4">
        <w:rPr>
          <w:rFonts w:ascii="Arial" w:hAnsi="Arial" w:cs="Arial"/>
          <w:sz w:val="24"/>
          <w:szCs w:val="24"/>
        </w:rPr>
        <w:t xml:space="preserve">за пределы его </w:t>
      </w:r>
      <w:r w:rsidR="00364C0B" w:rsidRPr="00F931A4">
        <w:rPr>
          <w:rFonts w:ascii="Arial" w:hAnsi="Arial" w:cs="Arial"/>
          <w:sz w:val="24"/>
          <w:szCs w:val="24"/>
        </w:rPr>
        <w:t>тыльной</w:t>
      </w:r>
      <w:r w:rsidRPr="00F931A4">
        <w:rPr>
          <w:rFonts w:ascii="Arial" w:hAnsi="Arial" w:cs="Arial"/>
          <w:sz w:val="24"/>
          <w:szCs w:val="24"/>
        </w:rPr>
        <w:t xml:space="preserve"> поверхности.</w:t>
      </w:r>
    </w:p>
    <w:p w14:paraId="49CA1134" w14:textId="47183D8A"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3.14 </w:t>
      </w:r>
      <w:r w:rsidR="004A48D1" w:rsidRPr="00F931A4">
        <w:rPr>
          <w:rFonts w:ascii="Arial" w:hAnsi="Arial" w:cs="Arial"/>
          <w:b/>
          <w:sz w:val="24"/>
          <w:szCs w:val="24"/>
        </w:rPr>
        <w:t>станок для лазерной обработки</w:t>
      </w:r>
      <w:r w:rsidRPr="00F931A4">
        <w:rPr>
          <w:rFonts w:ascii="Arial" w:hAnsi="Arial" w:cs="Arial"/>
          <w:b/>
          <w:sz w:val="24"/>
          <w:szCs w:val="24"/>
        </w:rPr>
        <w:t xml:space="preserve"> </w:t>
      </w:r>
      <w:r w:rsidRPr="00F931A4">
        <w:rPr>
          <w:rFonts w:ascii="Arial" w:hAnsi="Arial" w:cs="Arial"/>
          <w:sz w:val="24"/>
          <w:szCs w:val="24"/>
        </w:rPr>
        <w:t>(</w:t>
      </w:r>
      <w:r w:rsidRPr="00F931A4">
        <w:rPr>
          <w:rFonts w:ascii="Arial" w:hAnsi="Arial" w:cs="Arial"/>
          <w:sz w:val="24"/>
          <w:szCs w:val="24"/>
          <w:lang w:val="en-US"/>
        </w:rPr>
        <w:t>laser</w:t>
      </w:r>
      <w:r w:rsidRPr="00F931A4">
        <w:rPr>
          <w:rFonts w:ascii="Arial" w:hAnsi="Arial" w:cs="Arial"/>
          <w:sz w:val="24"/>
          <w:szCs w:val="24"/>
        </w:rPr>
        <w:t xml:space="preserve"> </w:t>
      </w:r>
      <w:r w:rsidRPr="00F931A4">
        <w:rPr>
          <w:rFonts w:ascii="Arial" w:hAnsi="Arial" w:cs="Arial"/>
          <w:sz w:val="24"/>
          <w:szCs w:val="24"/>
          <w:lang w:val="en-US"/>
        </w:rPr>
        <w:t>processing</w:t>
      </w:r>
      <w:r w:rsidRPr="00F931A4">
        <w:rPr>
          <w:rFonts w:ascii="Arial" w:hAnsi="Arial" w:cs="Arial"/>
          <w:sz w:val="24"/>
          <w:szCs w:val="24"/>
        </w:rPr>
        <w:t xml:space="preserve"> </w:t>
      </w:r>
      <w:r w:rsidRPr="00F931A4">
        <w:rPr>
          <w:rFonts w:ascii="Arial" w:hAnsi="Arial" w:cs="Arial"/>
          <w:sz w:val="24"/>
          <w:szCs w:val="24"/>
          <w:lang w:val="en-US"/>
        </w:rPr>
        <w:t>machine</w:t>
      </w:r>
      <w:r w:rsidRPr="00F931A4">
        <w:rPr>
          <w:rFonts w:ascii="Arial" w:hAnsi="Arial" w:cs="Arial"/>
          <w:sz w:val="24"/>
          <w:szCs w:val="24"/>
        </w:rPr>
        <w:t>): Оборудование, использующ</w:t>
      </w:r>
      <w:r w:rsidR="00250181">
        <w:rPr>
          <w:rFonts w:ascii="Arial" w:hAnsi="Arial" w:cs="Arial"/>
          <w:sz w:val="24"/>
          <w:szCs w:val="24"/>
        </w:rPr>
        <w:t>е</w:t>
      </w:r>
      <w:r w:rsidR="00D6402B" w:rsidRPr="00F931A4">
        <w:rPr>
          <w:rFonts w:ascii="Arial" w:hAnsi="Arial" w:cs="Arial"/>
          <w:sz w:val="24"/>
          <w:szCs w:val="24"/>
        </w:rPr>
        <w:t>е</w:t>
      </w:r>
      <w:r w:rsidRPr="00F931A4">
        <w:rPr>
          <w:rFonts w:ascii="Arial" w:hAnsi="Arial" w:cs="Arial"/>
          <w:sz w:val="24"/>
          <w:szCs w:val="24"/>
        </w:rPr>
        <w:t xml:space="preserve"> лазер</w:t>
      </w:r>
      <w:r w:rsidR="004A48D1" w:rsidRPr="00F931A4">
        <w:rPr>
          <w:rFonts w:ascii="Arial" w:hAnsi="Arial" w:cs="Arial"/>
          <w:sz w:val="24"/>
          <w:szCs w:val="24"/>
        </w:rPr>
        <w:t>ное излучение</w:t>
      </w:r>
      <w:r w:rsidRPr="00F931A4">
        <w:rPr>
          <w:rFonts w:ascii="Arial" w:hAnsi="Arial" w:cs="Arial"/>
          <w:sz w:val="24"/>
          <w:szCs w:val="24"/>
        </w:rPr>
        <w:t xml:space="preserve"> для обработки материалов и </w:t>
      </w:r>
      <w:r w:rsidR="0008305F" w:rsidRPr="00F931A4">
        <w:rPr>
          <w:rFonts w:ascii="Arial" w:hAnsi="Arial" w:cs="Arial"/>
          <w:sz w:val="24"/>
          <w:szCs w:val="24"/>
        </w:rPr>
        <w:t>попадающ</w:t>
      </w:r>
      <w:r w:rsidR="008655BB">
        <w:rPr>
          <w:rFonts w:ascii="Arial" w:hAnsi="Arial" w:cs="Arial"/>
          <w:sz w:val="24"/>
          <w:szCs w:val="24"/>
        </w:rPr>
        <w:t>е</w:t>
      </w:r>
      <w:r w:rsidR="0008305F" w:rsidRPr="00F931A4">
        <w:rPr>
          <w:rFonts w:ascii="Arial" w:hAnsi="Arial" w:cs="Arial"/>
          <w:sz w:val="24"/>
          <w:szCs w:val="24"/>
        </w:rPr>
        <w:t xml:space="preserve">е под требования </w:t>
      </w:r>
      <w:r w:rsidRPr="00F931A4">
        <w:rPr>
          <w:rFonts w:ascii="Arial" w:hAnsi="Arial" w:cs="Arial"/>
          <w:sz w:val="24"/>
          <w:szCs w:val="24"/>
        </w:rPr>
        <w:t>ISO 11553-1.</w:t>
      </w:r>
    </w:p>
    <w:p w14:paraId="6802DA1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3.15 </w:t>
      </w:r>
      <w:r w:rsidR="00862C2D" w:rsidRPr="00F931A4">
        <w:rPr>
          <w:rFonts w:ascii="Arial" w:hAnsi="Arial" w:cs="Arial"/>
          <w:b/>
          <w:sz w:val="24"/>
          <w:szCs w:val="24"/>
        </w:rPr>
        <w:t xml:space="preserve">время </w:t>
      </w:r>
      <w:r w:rsidR="0008305F" w:rsidRPr="00F931A4">
        <w:rPr>
          <w:rFonts w:ascii="Arial" w:hAnsi="Arial" w:cs="Arial"/>
          <w:b/>
          <w:sz w:val="24"/>
          <w:szCs w:val="24"/>
        </w:rPr>
        <w:t>прекращения</w:t>
      </w:r>
      <w:r w:rsidR="00862C2D" w:rsidRPr="00F931A4">
        <w:rPr>
          <w:rFonts w:ascii="Arial" w:hAnsi="Arial" w:cs="Arial"/>
          <w:b/>
          <w:sz w:val="24"/>
          <w:szCs w:val="24"/>
        </w:rPr>
        <w:t xml:space="preserve"> лазерного излучения </w:t>
      </w:r>
      <w:r w:rsidRPr="00F931A4">
        <w:rPr>
          <w:rFonts w:ascii="Arial" w:hAnsi="Arial" w:cs="Arial"/>
          <w:sz w:val="24"/>
          <w:szCs w:val="24"/>
        </w:rPr>
        <w:t>(</w:t>
      </w:r>
      <w:r w:rsidRPr="00F931A4">
        <w:rPr>
          <w:rFonts w:ascii="Arial" w:hAnsi="Arial" w:cs="Arial"/>
          <w:sz w:val="24"/>
          <w:szCs w:val="24"/>
          <w:lang w:val="en-US"/>
        </w:rPr>
        <w:t>laser</w:t>
      </w:r>
      <w:r w:rsidRPr="00F931A4">
        <w:rPr>
          <w:rFonts w:ascii="Arial" w:hAnsi="Arial" w:cs="Arial"/>
          <w:sz w:val="24"/>
          <w:szCs w:val="24"/>
        </w:rPr>
        <w:t xml:space="preserve"> </w:t>
      </w:r>
      <w:r w:rsidRPr="00F931A4">
        <w:rPr>
          <w:rFonts w:ascii="Arial" w:hAnsi="Arial" w:cs="Arial"/>
          <w:sz w:val="24"/>
          <w:szCs w:val="24"/>
          <w:lang w:val="en-US"/>
        </w:rPr>
        <w:t>termination</w:t>
      </w:r>
      <w:r w:rsidRPr="00F931A4">
        <w:rPr>
          <w:rFonts w:ascii="Arial" w:hAnsi="Arial" w:cs="Arial"/>
          <w:sz w:val="24"/>
          <w:szCs w:val="24"/>
        </w:rPr>
        <w:t xml:space="preserve"> </w:t>
      </w:r>
      <w:r w:rsidRPr="00F931A4">
        <w:rPr>
          <w:rFonts w:ascii="Arial" w:hAnsi="Arial" w:cs="Arial"/>
          <w:sz w:val="24"/>
          <w:szCs w:val="24"/>
          <w:lang w:val="en-US"/>
        </w:rPr>
        <w:t>time</w:t>
      </w:r>
      <w:r w:rsidRPr="00F931A4">
        <w:rPr>
          <w:rFonts w:ascii="Arial" w:hAnsi="Arial" w:cs="Arial"/>
          <w:sz w:val="24"/>
          <w:szCs w:val="24"/>
        </w:rPr>
        <w:t>):</w:t>
      </w:r>
      <w:r w:rsidRPr="00F931A4">
        <w:t xml:space="preserve"> </w:t>
      </w:r>
      <w:r w:rsidRPr="00F931A4">
        <w:rPr>
          <w:rFonts w:ascii="Arial" w:hAnsi="Arial" w:cs="Arial"/>
          <w:sz w:val="24"/>
          <w:szCs w:val="24"/>
        </w:rPr>
        <w:t xml:space="preserve">Максимальное время, затрачиваемое с момента подачи </w:t>
      </w:r>
      <w:r w:rsidR="00316AD4" w:rsidRPr="00F931A4">
        <w:rPr>
          <w:rFonts w:ascii="Arial" w:hAnsi="Arial" w:cs="Arial"/>
          <w:sz w:val="24"/>
          <w:szCs w:val="24"/>
        </w:rPr>
        <w:t xml:space="preserve">останавливающего сигнала активной защиты </w:t>
      </w:r>
      <w:r w:rsidRPr="00F931A4">
        <w:rPr>
          <w:rFonts w:ascii="Arial" w:hAnsi="Arial" w:cs="Arial"/>
          <w:sz w:val="24"/>
          <w:szCs w:val="24"/>
        </w:rPr>
        <w:t>до прекращения лазерного излучения.</w:t>
      </w:r>
    </w:p>
    <w:p w14:paraId="5076B61F" w14:textId="77777777" w:rsidR="006F4DD4" w:rsidRPr="00F931A4" w:rsidRDefault="00751C23" w:rsidP="00BF7757">
      <w:pPr>
        <w:spacing w:after="0" w:line="360" w:lineRule="auto"/>
        <w:ind w:firstLine="709"/>
        <w:jc w:val="both"/>
        <w:rPr>
          <w:rFonts w:ascii="Arial" w:hAnsi="Arial" w:cs="Arial"/>
          <w:spacing w:val="20"/>
          <w:szCs w:val="24"/>
        </w:rPr>
      </w:pPr>
      <w:r w:rsidRPr="00F931A4">
        <w:rPr>
          <w:rFonts w:ascii="Arial" w:hAnsi="Arial" w:cs="Arial"/>
          <w:spacing w:val="40"/>
          <w:szCs w:val="24"/>
        </w:rPr>
        <w:lastRenderedPageBreak/>
        <w:t>Примечание</w:t>
      </w:r>
      <w:r w:rsidR="007C0BD4" w:rsidRPr="00F931A4">
        <w:rPr>
          <w:rFonts w:ascii="Arial" w:hAnsi="Arial" w:cs="Arial"/>
          <w:spacing w:val="20"/>
          <w:szCs w:val="24"/>
        </w:rPr>
        <w:t xml:space="preserve"> – </w:t>
      </w:r>
      <w:r w:rsidR="007C0BD4" w:rsidRPr="00F931A4">
        <w:rPr>
          <w:rFonts w:ascii="Arial" w:hAnsi="Arial" w:cs="Arial"/>
          <w:szCs w:val="24"/>
        </w:rPr>
        <w:t xml:space="preserve">Время прекращения лазерного излучения относится не к срабатыванию активного </w:t>
      </w:r>
      <w:r w:rsidR="0008305F" w:rsidRPr="00F931A4">
        <w:rPr>
          <w:rFonts w:ascii="Arial" w:hAnsi="Arial" w:cs="Arial"/>
          <w:szCs w:val="24"/>
        </w:rPr>
        <w:t>ограждения от лазерного излучения</w:t>
      </w:r>
      <w:r w:rsidR="007C0BD4" w:rsidRPr="00F931A4">
        <w:rPr>
          <w:rFonts w:ascii="Arial" w:hAnsi="Arial" w:cs="Arial"/>
          <w:szCs w:val="24"/>
        </w:rPr>
        <w:t xml:space="preserve">, а к отклику </w:t>
      </w:r>
      <w:r w:rsidR="00F22ADB" w:rsidRPr="00F931A4">
        <w:rPr>
          <w:rFonts w:ascii="Arial" w:hAnsi="Arial" w:cs="Arial"/>
          <w:szCs w:val="24"/>
        </w:rPr>
        <w:t>станка для лазерной обработки</w:t>
      </w:r>
      <w:r w:rsidR="007C0BD4" w:rsidRPr="00F931A4">
        <w:rPr>
          <w:rFonts w:ascii="Arial" w:hAnsi="Arial" w:cs="Arial"/>
          <w:szCs w:val="24"/>
        </w:rPr>
        <w:t>, в частности лазерного предохранительного затвора.</w:t>
      </w:r>
    </w:p>
    <w:p w14:paraId="75359B73"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3.16 </w:t>
      </w:r>
      <w:r w:rsidR="0008305F" w:rsidRPr="00F931A4">
        <w:rPr>
          <w:rFonts w:ascii="Arial" w:hAnsi="Arial" w:cs="Arial"/>
          <w:b/>
          <w:sz w:val="24"/>
          <w:szCs w:val="24"/>
        </w:rPr>
        <w:t>интервал между</w:t>
      </w:r>
      <w:r w:rsidRPr="00F931A4">
        <w:rPr>
          <w:rFonts w:ascii="Arial" w:hAnsi="Arial" w:cs="Arial"/>
          <w:b/>
          <w:sz w:val="24"/>
          <w:szCs w:val="24"/>
        </w:rPr>
        <w:t xml:space="preserve"> техническ</w:t>
      </w:r>
      <w:r w:rsidR="00E06292" w:rsidRPr="00F931A4">
        <w:rPr>
          <w:rFonts w:ascii="Arial" w:hAnsi="Arial" w:cs="Arial"/>
          <w:b/>
          <w:sz w:val="24"/>
          <w:szCs w:val="24"/>
        </w:rPr>
        <w:t xml:space="preserve">им </w:t>
      </w:r>
      <w:r w:rsidR="00691D2A" w:rsidRPr="00F931A4">
        <w:rPr>
          <w:rFonts w:ascii="Arial" w:hAnsi="Arial" w:cs="Arial"/>
          <w:b/>
          <w:sz w:val="24"/>
          <w:szCs w:val="24"/>
        </w:rPr>
        <w:t>проверками</w:t>
      </w:r>
      <w:r w:rsidRPr="00F931A4">
        <w:rPr>
          <w:rFonts w:ascii="Arial" w:hAnsi="Arial" w:cs="Arial"/>
          <w:sz w:val="24"/>
          <w:szCs w:val="24"/>
        </w:rPr>
        <w:t xml:space="preserve"> (</w:t>
      </w:r>
      <w:r w:rsidRPr="00F931A4">
        <w:rPr>
          <w:rFonts w:ascii="Arial" w:hAnsi="Arial" w:cs="Arial"/>
          <w:sz w:val="24"/>
          <w:szCs w:val="24"/>
          <w:lang w:val="en-US"/>
        </w:rPr>
        <w:t>maintenance</w:t>
      </w:r>
      <w:r w:rsidRPr="00F931A4">
        <w:rPr>
          <w:rFonts w:ascii="Arial" w:hAnsi="Arial" w:cs="Arial"/>
          <w:sz w:val="24"/>
          <w:szCs w:val="24"/>
        </w:rPr>
        <w:t xml:space="preserve"> </w:t>
      </w:r>
      <w:r w:rsidRPr="00F931A4">
        <w:rPr>
          <w:rFonts w:ascii="Arial" w:hAnsi="Arial" w:cs="Arial"/>
          <w:sz w:val="24"/>
          <w:szCs w:val="24"/>
          <w:lang w:val="en-US"/>
        </w:rPr>
        <w:t>inspection</w:t>
      </w:r>
      <w:r w:rsidRPr="00F931A4">
        <w:rPr>
          <w:rFonts w:ascii="Arial" w:hAnsi="Arial" w:cs="Arial"/>
          <w:sz w:val="24"/>
          <w:szCs w:val="24"/>
        </w:rPr>
        <w:t xml:space="preserve"> </w:t>
      </w:r>
      <w:r w:rsidRPr="00F931A4">
        <w:rPr>
          <w:rFonts w:ascii="Arial" w:hAnsi="Arial" w:cs="Arial"/>
          <w:sz w:val="24"/>
          <w:szCs w:val="24"/>
          <w:lang w:val="en-US"/>
        </w:rPr>
        <w:t>interval</w:t>
      </w:r>
      <w:r w:rsidRPr="00F931A4">
        <w:rPr>
          <w:rFonts w:ascii="Arial" w:hAnsi="Arial" w:cs="Arial"/>
          <w:sz w:val="24"/>
          <w:szCs w:val="24"/>
        </w:rPr>
        <w:t>): Время между перио</w:t>
      </w:r>
      <w:r w:rsidR="00E06292" w:rsidRPr="00F931A4">
        <w:rPr>
          <w:rFonts w:ascii="Arial" w:hAnsi="Arial" w:cs="Arial"/>
          <w:sz w:val="24"/>
          <w:szCs w:val="24"/>
        </w:rPr>
        <w:t>дическими проверками требований безопасности ограждения от лазерного излучения</w:t>
      </w:r>
      <w:r w:rsidRPr="00F931A4">
        <w:rPr>
          <w:rFonts w:ascii="Arial" w:hAnsi="Arial" w:cs="Arial"/>
          <w:sz w:val="24"/>
          <w:szCs w:val="24"/>
        </w:rPr>
        <w:t>.</w:t>
      </w:r>
    </w:p>
    <w:p w14:paraId="249982F7"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3.17 </w:t>
      </w:r>
      <w:r w:rsidRPr="00F931A4">
        <w:rPr>
          <w:rFonts w:ascii="Arial" w:hAnsi="Arial" w:cs="Arial"/>
          <w:b/>
          <w:sz w:val="24"/>
          <w:szCs w:val="24"/>
        </w:rPr>
        <w:t xml:space="preserve">продолжительность защиты пассивного ограждения </w:t>
      </w:r>
      <w:r w:rsidRPr="00F931A4">
        <w:t>(</w:t>
      </w:r>
      <w:r w:rsidRPr="00F931A4">
        <w:rPr>
          <w:rFonts w:ascii="Arial" w:hAnsi="Arial" w:cs="Arial"/>
          <w:sz w:val="24"/>
          <w:szCs w:val="24"/>
          <w:lang w:val="en-US"/>
        </w:rPr>
        <w:t>passive</w:t>
      </w:r>
      <w:r w:rsidRPr="00F931A4">
        <w:rPr>
          <w:rFonts w:ascii="Arial" w:hAnsi="Arial" w:cs="Arial"/>
          <w:sz w:val="24"/>
          <w:szCs w:val="24"/>
        </w:rPr>
        <w:t xml:space="preserve"> </w:t>
      </w:r>
      <w:r w:rsidRPr="00F931A4">
        <w:rPr>
          <w:rFonts w:ascii="Arial" w:hAnsi="Arial" w:cs="Arial"/>
          <w:sz w:val="24"/>
          <w:szCs w:val="24"/>
          <w:lang w:val="en-US"/>
        </w:rPr>
        <w:t>guard</w:t>
      </w:r>
      <w:r w:rsidRPr="00F931A4">
        <w:rPr>
          <w:rFonts w:ascii="Arial" w:hAnsi="Arial" w:cs="Arial"/>
          <w:sz w:val="24"/>
          <w:szCs w:val="24"/>
        </w:rPr>
        <w:t xml:space="preserve"> </w:t>
      </w:r>
      <w:r w:rsidRPr="00F931A4">
        <w:rPr>
          <w:rFonts w:ascii="Arial" w:hAnsi="Arial" w:cs="Arial"/>
          <w:sz w:val="24"/>
          <w:szCs w:val="24"/>
          <w:lang w:val="en-US"/>
        </w:rPr>
        <w:t>protection</w:t>
      </w:r>
      <w:r w:rsidRPr="00F931A4">
        <w:rPr>
          <w:rFonts w:ascii="Arial" w:hAnsi="Arial" w:cs="Arial"/>
          <w:sz w:val="24"/>
          <w:szCs w:val="24"/>
        </w:rPr>
        <w:t xml:space="preserve"> </w:t>
      </w:r>
      <w:r w:rsidRPr="00F931A4">
        <w:rPr>
          <w:rFonts w:ascii="Arial" w:hAnsi="Arial" w:cs="Arial"/>
          <w:sz w:val="24"/>
          <w:szCs w:val="24"/>
          <w:lang w:val="en-US"/>
        </w:rPr>
        <w:t>time</w:t>
      </w:r>
      <w:r w:rsidRPr="00F931A4">
        <w:rPr>
          <w:rFonts w:ascii="Arial" w:hAnsi="Arial" w:cs="Arial"/>
          <w:sz w:val="24"/>
          <w:szCs w:val="24"/>
        </w:rPr>
        <w:t xml:space="preserve">): Минимальное время, определенное для воздействия лазерного излучения, равное заданному пределу защитного воздействия (ПЗВ) на </w:t>
      </w:r>
      <w:r w:rsidR="00364C0B" w:rsidRPr="00F931A4">
        <w:rPr>
          <w:rFonts w:ascii="Arial" w:hAnsi="Arial" w:cs="Arial"/>
          <w:sz w:val="24"/>
          <w:szCs w:val="24"/>
        </w:rPr>
        <w:t>фронтальной</w:t>
      </w:r>
      <w:r w:rsidRPr="00F931A4">
        <w:rPr>
          <w:rFonts w:ascii="Arial" w:hAnsi="Arial" w:cs="Arial"/>
          <w:sz w:val="24"/>
          <w:szCs w:val="24"/>
        </w:rPr>
        <w:t xml:space="preserve"> (предназначенной) поверхности пассивного </w:t>
      </w:r>
      <w:r w:rsidR="00E06292"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в течение которого пассивное </w:t>
      </w:r>
      <w:r w:rsidR="00E06292" w:rsidRPr="00F931A4">
        <w:rPr>
          <w:rFonts w:ascii="Arial" w:hAnsi="Arial" w:cs="Arial"/>
          <w:sz w:val="24"/>
          <w:szCs w:val="24"/>
        </w:rPr>
        <w:t xml:space="preserve">ограждение от лазерного излучения </w:t>
      </w:r>
      <w:r w:rsidRPr="00F931A4">
        <w:rPr>
          <w:rFonts w:ascii="Arial" w:hAnsi="Arial" w:cs="Arial"/>
          <w:sz w:val="24"/>
          <w:szCs w:val="24"/>
        </w:rPr>
        <w:t xml:space="preserve">может надежно предотвращать выход лазерного излучения выше </w:t>
      </w:r>
      <w:r w:rsidR="00B151C6" w:rsidRPr="00F931A4">
        <w:rPr>
          <w:rFonts w:ascii="Arial" w:hAnsi="Arial" w:cs="Arial"/>
          <w:sz w:val="24"/>
          <w:szCs w:val="24"/>
        </w:rPr>
        <w:t>ПИДИ</w:t>
      </w:r>
      <w:r w:rsidRPr="00F931A4">
        <w:rPr>
          <w:rFonts w:ascii="Arial" w:hAnsi="Arial" w:cs="Arial"/>
          <w:sz w:val="24"/>
          <w:szCs w:val="24"/>
        </w:rPr>
        <w:t xml:space="preserve"> класса 1 за пределы его </w:t>
      </w:r>
      <w:r w:rsidR="00364C0B" w:rsidRPr="00F931A4">
        <w:rPr>
          <w:rFonts w:ascii="Arial" w:hAnsi="Arial" w:cs="Arial"/>
          <w:sz w:val="24"/>
          <w:szCs w:val="24"/>
        </w:rPr>
        <w:t>тыльной</w:t>
      </w:r>
      <w:r w:rsidRPr="00F931A4">
        <w:rPr>
          <w:rFonts w:ascii="Arial" w:hAnsi="Arial" w:cs="Arial"/>
          <w:sz w:val="24"/>
          <w:szCs w:val="24"/>
        </w:rPr>
        <w:t xml:space="preserve"> поверхности.</w:t>
      </w:r>
    </w:p>
    <w:p w14:paraId="3041FEB2"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3.18 </w:t>
      </w:r>
      <w:r w:rsidRPr="00F931A4">
        <w:rPr>
          <w:rFonts w:ascii="Arial" w:hAnsi="Arial" w:cs="Arial"/>
          <w:b/>
          <w:sz w:val="24"/>
          <w:szCs w:val="24"/>
        </w:rPr>
        <w:t xml:space="preserve">пассивное </w:t>
      </w:r>
      <w:r w:rsidR="00E06292" w:rsidRPr="00F931A4">
        <w:rPr>
          <w:rFonts w:ascii="Arial" w:hAnsi="Arial" w:cs="Arial"/>
          <w:b/>
          <w:sz w:val="24"/>
          <w:szCs w:val="24"/>
        </w:rPr>
        <w:t>ограждение от лазерного излучения</w:t>
      </w:r>
      <w:r w:rsidR="00E06292" w:rsidRPr="00F931A4">
        <w:rPr>
          <w:rFonts w:ascii="Arial" w:hAnsi="Arial" w:cs="Arial"/>
          <w:sz w:val="24"/>
          <w:szCs w:val="24"/>
        </w:rPr>
        <w:t xml:space="preserve"> </w:t>
      </w:r>
      <w:r w:rsidRPr="00F931A4">
        <w:rPr>
          <w:rFonts w:ascii="Arial" w:hAnsi="Arial" w:cs="Arial"/>
          <w:sz w:val="24"/>
          <w:szCs w:val="24"/>
        </w:rPr>
        <w:t>(</w:t>
      </w:r>
      <w:r w:rsidRPr="00F931A4">
        <w:rPr>
          <w:rFonts w:ascii="Arial" w:hAnsi="Arial" w:cs="Arial"/>
          <w:sz w:val="24"/>
          <w:szCs w:val="24"/>
          <w:lang w:val="en-US"/>
        </w:rPr>
        <w:t>passive</w:t>
      </w:r>
      <w:r w:rsidRPr="00F931A4">
        <w:rPr>
          <w:rFonts w:ascii="Arial" w:hAnsi="Arial" w:cs="Arial"/>
          <w:sz w:val="24"/>
          <w:szCs w:val="24"/>
        </w:rPr>
        <w:t xml:space="preserve"> </w:t>
      </w:r>
      <w:r w:rsidRPr="00F931A4">
        <w:rPr>
          <w:rFonts w:ascii="Arial" w:hAnsi="Arial" w:cs="Arial"/>
          <w:sz w:val="24"/>
          <w:szCs w:val="24"/>
          <w:lang w:val="en-US"/>
        </w:rPr>
        <w:t>laser</w:t>
      </w:r>
      <w:r w:rsidRPr="00F931A4">
        <w:rPr>
          <w:rFonts w:ascii="Arial" w:hAnsi="Arial" w:cs="Arial"/>
          <w:sz w:val="24"/>
          <w:szCs w:val="24"/>
        </w:rPr>
        <w:t xml:space="preserve"> </w:t>
      </w:r>
      <w:r w:rsidRPr="00F931A4">
        <w:rPr>
          <w:rFonts w:ascii="Arial" w:hAnsi="Arial" w:cs="Arial"/>
          <w:sz w:val="24"/>
          <w:szCs w:val="24"/>
          <w:lang w:val="en-US"/>
        </w:rPr>
        <w:t>guard</w:t>
      </w:r>
      <w:r w:rsidRPr="00F931A4">
        <w:rPr>
          <w:rFonts w:ascii="Arial" w:hAnsi="Arial" w:cs="Arial"/>
          <w:sz w:val="24"/>
          <w:szCs w:val="24"/>
        </w:rPr>
        <w:t xml:space="preserve">): </w:t>
      </w:r>
      <w:r w:rsidR="00F731CC" w:rsidRPr="00F931A4">
        <w:rPr>
          <w:rFonts w:ascii="Arial" w:hAnsi="Arial" w:cs="Arial"/>
          <w:sz w:val="24"/>
          <w:szCs w:val="24"/>
        </w:rPr>
        <w:t>Ограждение от лазерного излучения</w:t>
      </w:r>
      <w:r w:rsidRPr="00F931A4">
        <w:rPr>
          <w:rFonts w:ascii="Arial" w:hAnsi="Arial" w:cs="Arial"/>
          <w:sz w:val="24"/>
          <w:szCs w:val="24"/>
        </w:rPr>
        <w:t>, работа которого основывается только на его физических свойствах.</w:t>
      </w:r>
    </w:p>
    <w:p w14:paraId="6ED4B8A5"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3.19 </w:t>
      </w:r>
      <w:r w:rsidRPr="00F931A4">
        <w:rPr>
          <w:rFonts w:ascii="Arial" w:hAnsi="Arial" w:cs="Arial"/>
          <w:b/>
          <w:sz w:val="24"/>
          <w:szCs w:val="24"/>
        </w:rPr>
        <w:t>рабочая зона</w:t>
      </w:r>
      <w:r w:rsidRPr="00F931A4">
        <w:rPr>
          <w:rFonts w:ascii="Arial" w:hAnsi="Arial" w:cs="Arial"/>
          <w:sz w:val="24"/>
          <w:szCs w:val="24"/>
        </w:rPr>
        <w:t xml:space="preserve"> (</w:t>
      </w:r>
      <w:r w:rsidRPr="00F931A4">
        <w:rPr>
          <w:rFonts w:ascii="Arial" w:hAnsi="Arial" w:cs="Arial"/>
          <w:sz w:val="24"/>
          <w:szCs w:val="24"/>
          <w:lang w:val="en-US"/>
        </w:rPr>
        <w:t>process</w:t>
      </w:r>
      <w:r w:rsidRPr="00F931A4">
        <w:rPr>
          <w:rFonts w:ascii="Arial" w:hAnsi="Arial" w:cs="Arial"/>
          <w:sz w:val="24"/>
          <w:szCs w:val="24"/>
        </w:rPr>
        <w:t xml:space="preserve"> </w:t>
      </w:r>
      <w:r w:rsidRPr="00F931A4">
        <w:rPr>
          <w:rFonts w:ascii="Arial" w:hAnsi="Arial" w:cs="Arial"/>
          <w:sz w:val="24"/>
          <w:szCs w:val="24"/>
          <w:lang w:val="en-US"/>
        </w:rPr>
        <w:t>zone</w:t>
      </w:r>
      <w:r w:rsidRPr="00F931A4">
        <w:rPr>
          <w:rFonts w:ascii="Arial" w:hAnsi="Arial" w:cs="Arial"/>
          <w:sz w:val="24"/>
          <w:szCs w:val="24"/>
        </w:rPr>
        <w:t xml:space="preserve">): Зона взаимодействия лазерного </w:t>
      </w:r>
      <w:r w:rsidR="00F731CC" w:rsidRPr="00F931A4">
        <w:rPr>
          <w:rFonts w:ascii="Arial" w:hAnsi="Arial" w:cs="Arial"/>
          <w:sz w:val="24"/>
          <w:szCs w:val="24"/>
        </w:rPr>
        <w:t>пучка</w:t>
      </w:r>
      <w:r w:rsidRPr="00F931A4">
        <w:rPr>
          <w:rFonts w:ascii="Arial" w:hAnsi="Arial" w:cs="Arial"/>
          <w:sz w:val="24"/>
          <w:szCs w:val="24"/>
        </w:rPr>
        <w:t xml:space="preserve"> с обрабатываемым материалом.</w:t>
      </w:r>
    </w:p>
    <w:p w14:paraId="71BC84CE"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3.20 </w:t>
      </w:r>
      <w:r w:rsidRPr="00F931A4">
        <w:rPr>
          <w:rFonts w:ascii="Arial" w:hAnsi="Arial" w:cs="Arial"/>
          <w:b/>
          <w:sz w:val="24"/>
          <w:szCs w:val="24"/>
        </w:rPr>
        <w:t xml:space="preserve">коммерческое </w:t>
      </w:r>
      <w:r w:rsidR="00E06292" w:rsidRPr="00F931A4">
        <w:rPr>
          <w:rFonts w:ascii="Arial" w:hAnsi="Arial" w:cs="Arial"/>
          <w:b/>
          <w:sz w:val="24"/>
          <w:szCs w:val="24"/>
        </w:rPr>
        <w:t>ограждение от лазерного излучения</w:t>
      </w:r>
      <w:r w:rsidR="00E06292" w:rsidRPr="00F931A4">
        <w:rPr>
          <w:rFonts w:ascii="Arial" w:hAnsi="Arial" w:cs="Arial"/>
          <w:sz w:val="24"/>
          <w:szCs w:val="24"/>
        </w:rPr>
        <w:t xml:space="preserve"> </w:t>
      </w:r>
      <w:r w:rsidRPr="00F931A4">
        <w:rPr>
          <w:rFonts w:ascii="Arial" w:hAnsi="Arial" w:cs="Arial"/>
          <w:sz w:val="24"/>
          <w:szCs w:val="24"/>
        </w:rPr>
        <w:t xml:space="preserve">(proprietary laser guard): Пассивное или активное </w:t>
      </w:r>
      <w:r w:rsidR="00E06292" w:rsidRPr="00F931A4">
        <w:rPr>
          <w:rFonts w:ascii="Arial" w:hAnsi="Arial" w:cs="Arial"/>
          <w:sz w:val="24"/>
          <w:szCs w:val="24"/>
        </w:rPr>
        <w:t>ограждение от лазерного излучения</w:t>
      </w:r>
      <w:r w:rsidRPr="00F931A4">
        <w:rPr>
          <w:rFonts w:ascii="Arial" w:hAnsi="Arial" w:cs="Arial"/>
          <w:sz w:val="24"/>
          <w:szCs w:val="24"/>
        </w:rPr>
        <w:t>, предлагаемое его производителем в качестве самостоятельного продукта на рынке с указанным пределом защитного воздействия.</w:t>
      </w:r>
    </w:p>
    <w:p w14:paraId="683FBE35"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3.21 </w:t>
      </w:r>
      <w:r w:rsidRPr="00F931A4">
        <w:rPr>
          <w:rFonts w:ascii="Arial" w:hAnsi="Arial" w:cs="Arial"/>
          <w:b/>
          <w:sz w:val="24"/>
          <w:szCs w:val="24"/>
        </w:rPr>
        <w:t xml:space="preserve">предел защитного воздействия; </w:t>
      </w:r>
      <w:r w:rsidRPr="00250181">
        <w:rPr>
          <w:rFonts w:ascii="Arial" w:hAnsi="Arial" w:cs="Arial"/>
          <w:sz w:val="24"/>
          <w:szCs w:val="24"/>
        </w:rPr>
        <w:t>ПЗВ</w:t>
      </w:r>
      <w:r w:rsidRPr="00F931A4">
        <w:rPr>
          <w:rFonts w:ascii="Arial" w:hAnsi="Arial" w:cs="Arial"/>
          <w:b/>
          <w:sz w:val="24"/>
          <w:szCs w:val="24"/>
        </w:rPr>
        <w:t xml:space="preserve"> </w:t>
      </w:r>
      <w:r w:rsidRPr="00F931A4">
        <w:rPr>
          <w:rFonts w:ascii="Arial" w:hAnsi="Arial" w:cs="Arial"/>
          <w:sz w:val="24"/>
          <w:szCs w:val="24"/>
        </w:rPr>
        <w:t xml:space="preserve">(protective exposure limit; </w:t>
      </w:r>
      <w:r w:rsidRPr="00F931A4">
        <w:rPr>
          <w:rFonts w:ascii="Arial" w:hAnsi="Arial" w:cs="Arial"/>
          <w:sz w:val="24"/>
          <w:szCs w:val="24"/>
          <w:lang w:val="en-US"/>
        </w:rPr>
        <w:t>PEL</w:t>
      </w:r>
      <w:r w:rsidRPr="00F931A4">
        <w:rPr>
          <w:rFonts w:ascii="Arial" w:hAnsi="Arial" w:cs="Arial"/>
          <w:sz w:val="24"/>
          <w:szCs w:val="24"/>
        </w:rPr>
        <w:t xml:space="preserve">): Максимальное воздействие лазерного излучения на </w:t>
      </w:r>
      <w:r w:rsidR="00364C0B" w:rsidRPr="00F931A4">
        <w:rPr>
          <w:rFonts w:ascii="Arial" w:hAnsi="Arial" w:cs="Arial"/>
          <w:sz w:val="24"/>
          <w:szCs w:val="24"/>
        </w:rPr>
        <w:t>фронтальную</w:t>
      </w:r>
      <w:r w:rsidRPr="00F931A4">
        <w:rPr>
          <w:rFonts w:ascii="Arial" w:hAnsi="Arial" w:cs="Arial"/>
          <w:sz w:val="24"/>
          <w:szCs w:val="24"/>
        </w:rPr>
        <w:t xml:space="preserve"> поверхность </w:t>
      </w:r>
      <w:r w:rsidR="00E06292"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при котором предотвращается выход лазерного излучения выше </w:t>
      </w:r>
      <w:r w:rsidR="00B151C6" w:rsidRPr="00F931A4">
        <w:rPr>
          <w:rFonts w:ascii="Arial" w:hAnsi="Arial" w:cs="Arial"/>
          <w:sz w:val="24"/>
          <w:szCs w:val="24"/>
        </w:rPr>
        <w:t>ПИДИ</w:t>
      </w:r>
      <w:r w:rsidR="00250181">
        <w:rPr>
          <w:rFonts w:ascii="Arial" w:hAnsi="Arial" w:cs="Arial"/>
          <w:sz w:val="24"/>
          <w:szCs w:val="24"/>
        </w:rPr>
        <w:t xml:space="preserve"> класса 1</w:t>
      </w:r>
      <w:r w:rsidRPr="00F931A4">
        <w:rPr>
          <w:rFonts w:ascii="Arial" w:hAnsi="Arial" w:cs="Arial"/>
          <w:sz w:val="24"/>
          <w:szCs w:val="24"/>
        </w:rPr>
        <w:t xml:space="preserve"> за пределы его </w:t>
      </w:r>
      <w:r w:rsidR="00364C0B" w:rsidRPr="00F931A4">
        <w:rPr>
          <w:rFonts w:ascii="Arial" w:hAnsi="Arial" w:cs="Arial"/>
          <w:sz w:val="24"/>
          <w:szCs w:val="24"/>
        </w:rPr>
        <w:t>тыльной</w:t>
      </w:r>
      <w:r w:rsidR="00250181">
        <w:rPr>
          <w:rFonts w:ascii="Arial" w:hAnsi="Arial" w:cs="Arial"/>
          <w:sz w:val="24"/>
          <w:szCs w:val="24"/>
        </w:rPr>
        <w:t xml:space="preserve"> поверхности</w:t>
      </w:r>
      <w:r w:rsidRPr="00F931A4">
        <w:rPr>
          <w:rFonts w:ascii="Arial" w:hAnsi="Arial" w:cs="Arial"/>
          <w:sz w:val="24"/>
          <w:szCs w:val="24"/>
        </w:rPr>
        <w:t xml:space="preserve"> в течение определенного времени пассивной или активной защиты.</w:t>
      </w:r>
    </w:p>
    <w:p w14:paraId="7070DC54" w14:textId="77777777" w:rsidR="006F4DD4" w:rsidRPr="00F931A4" w:rsidRDefault="00751C23" w:rsidP="00BF7757">
      <w:pPr>
        <w:spacing w:after="0" w:line="360" w:lineRule="auto"/>
        <w:ind w:firstLine="709"/>
        <w:jc w:val="both"/>
        <w:rPr>
          <w:rFonts w:ascii="Arial" w:hAnsi="Arial" w:cs="Arial"/>
          <w:sz w:val="24"/>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1 –</w:t>
      </w:r>
      <w:r w:rsidR="007C0BD4" w:rsidRPr="00F931A4">
        <w:rPr>
          <w:rFonts w:ascii="Arial" w:hAnsi="Arial" w:cs="Arial"/>
          <w:sz w:val="24"/>
          <w:szCs w:val="24"/>
        </w:rPr>
        <w:t xml:space="preserve"> </w:t>
      </w:r>
      <w:r w:rsidR="007C0BD4" w:rsidRPr="00F931A4">
        <w:rPr>
          <w:rFonts w:ascii="Arial" w:hAnsi="Arial" w:cs="Arial"/>
          <w:szCs w:val="24"/>
        </w:rPr>
        <w:t>На практике может быть более одного значения максимального воздействия лазерного излучения.</w:t>
      </w:r>
    </w:p>
    <w:p w14:paraId="34C183FE" w14:textId="77777777" w:rsidR="006F4DD4" w:rsidRPr="00F931A4" w:rsidRDefault="00751C23" w:rsidP="00BF7757">
      <w:pPr>
        <w:spacing w:after="0" w:line="360" w:lineRule="auto"/>
        <w:ind w:firstLine="709"/>
        <w:jc w:val="both"/>
        <w:rPr>
          <w:rFonts w:ascii="Arial" w:hAnsi="Arial" w:cs="Arial"/>
          <w:spacing w:val="20"/>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2 – </w:t>
      </w:r>
      <w:r w:rsidR="007C0BD4" w:rsidRPr="00F931A4">
        <w:rPr>
          <w:rFonts w:ascii="Arial" w:hAnsi="Arial" w:cs="Arial"/>
          <w:szCs w:val="24"/>
        </w:rPr>
        <w:t xml:space="preserve">Для различных областей </w:t>
      </w:r>
      <w:r w:rsidR="00E06292" w:rsidRPr="00F931A4">
        <w:rPr>
          <w:rFonts w:ascii="Arial" w:hAnsi="Arial" w:cs="Arial"/>
        </w:rPr>
        <w:t xml:space="preserve">ограждения от лазерного излучения </w:t>
      </w:r>
      <w:r w:rsidR="007C0BD4" w:rsidRPr="00F931A4">
        <w:rPr>
          <w:rFonts w:ascii="Arial" w:hAnsi="Arial" w:cs="Arial"/>
        </w:rPr>
        <w:t>могут</w:t>
      </w:r>
      <w:r w:rsidR="007C0BD4" w:rsidRPr="00F931A4">
        <w:rPr>
          <w:rFonts w:ascii="Arial" w:hAnsi="Arial" w:cs="Arial"/>
          <w:szCs w:val="24"/>
        </w:rPr>
        <w:t xml:space="preserve"> устанавливаться различные ПЗВ, если эти области четко идентифицируются (например, смотровое окно, которое является неотъемлемой частью </w:t>
      </w:r>
      <w:r w:rsidR="00E06292" w:rsidRPr="00F931A4">
        <w:rPr>
          <w:rFonts w:ascii="Arial" w:hAnsi="Arial" w:cs="Arial"/>
          <w:szCs w:val="24"/>
        </w:rPr>
        <w:t>ограждения от лазерного излучения</w:t>
      </w:r>
      <w:r w:rsidR="007C0BD4" w:rsidRPr="00F931A4">
        <w:rPr>
          <w:rFonts w:ascii="Arial" w:hAnsi="Arial" w:cs="Arial"/>
          <w:szCs w:val="24"/>
        </w:rPr>
        <w:t>).</w:t>
      </w:r>
    </w:p>
    <w:p w14:paraId="7EF17C50"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3 – </w:t>
      </w:r>
      <w:r w:rsidR="007C0BD4" w:rsidRPr="00F931A4">
        <w:rPr>
          <w:rFonts w:ascii="Arial" w:hAnsi="Arial" w:cs="Arial"/>
          <w:szCs w:val="24"/>
        </w:rPr>
        <w:t xml:space="preserve">Эксплуатационные характеристики </w:t>
      </w:r>
      <w:r w:rsidR="00E06292" w:rsidRPr="00F931A4">
        <w:rPr>
          <w:rFonts w:ascii="Arial" w:hAnsi="Arial" w:cs="Arial"/>
          <w:szCs w:val="24"/>
        </w:rPr>
        <w:t xml:space="preserve">приведены </w:t>
      </w:r>
      <w:r w:rsidR="007C0BD4" w:rsidRPr="00F931A4">
        <w:rPr>
          <w:rFonts w:ascii="Arial" w:hAnsi="Arial" w:cs="Arial"/>
          <w:szCs w:val="24"/>
        </w:rPr>
        <w:t xml:space="preserve">в 5.3, а технические требования </w:t>
      </w:r>
      <w:r w:rsidR="00E06292" w:rsidRPr="00F931A4">
        <w:rPr>
          <w:rFonts w:ascii="Arial" w:hAnsi="Arial" w:cs="Arial"/>
          <w:szCs w:val="24"/>
        </w:rPr>
        <w:t>–</w:t>
      </w:r>
      <w:r w:rsidR="007C0BD4" w:rsidRPr="00F931A4">
        <w:rPr>
          <w:rFonts w:ascii="Arial" w:hAnsi="Arial" w:cs="Arial"/>
          <w:szCs w:val="24"/>
        </w:rPr>
        <w:t xml:space="preserve"> в 5.4. Технич</w:t>
      </w:r>
      <w:r w:rsidR="00250181">
        <w:rPr>
          <w:rFonts w:ascii="Arial" w:hAnsi="Arial" w:cs="Arial"/>
          <w:szCs w:val="24"/>
        </w:rPr>
        <w:t>еские характеристики ПЗВ включаю</w:t>
      </w:r>
      <w:r w:rsidR="007C0BD4" w:rsidRPr="00F931A4">
        <w:rPr>
          <w:rFonts w:ascii="Arial" w:hAnsi="Arial" w:cs="Arial"/>
          <w:szCs w:val="24"/>
        </w:rPr>
        <w:t xml:space="preserve">т в себя различные элементы, включая облученность и длительность </w:t>
      </w:r>
      <w:r w:rsidR="00B648DC" w:rsidRPr="00F931A4">
        <w:rPr>
          <w:rFonts w:ascii="Arial" w:hAnsi="Arial" w:cs="Arial"/>
          <w:szCs w:val="24"/>
        </w:rPr>
        <w:t>облучения</w:t>
      </w:r>
      <w:r w:rsidR="007C0BD4" w:rsidRPr="00F931A4">
        <w:rPr>
          <w:rFonts w:ascii="Arial" w:hAnsi="Arial" w:cs="Arial"/>
          <w:szCs w:val="24"/>
        </w:rPr>
        <w:t>.</w:t>
      </w:r>
    </w:p>
    <w:p w14:paraId="113B0F7D" w14:textId="77777777" w:rsidR="00D1098B" w:rsidRPr="00F931A4" w:rsidRDefault="007C0BD4" w:rsidP="00D1098B">
      <w:pPr>
        <w:spacing w:after="0" w:line="360" w:lineRule="auto"/>
        <w:ind w:firstLine="709"/>
        <w:jc w:val="both"/>
        <w:rPr>
          <w:rFonts w:ascii="Arial" w:hAnsi="Arial" w:cs="Arial"/>
          <w:sz w:val="24"/>
          <w:szCs w:val="24"/>
        </w:rPr>
      </w:pPr>
      <w:r w:rsidRPr="00F931A4">
        <w:rPr>
          <w:rFonts w:ascii="Arial" w:hAnsi="Arial" w:cs="Arial"/>
          <w:sz w:val="24"/>
          <w:szCs w:val="24"/>
        </w:rPr>
        <w:lastRenderedPageBreak/>
        <w:t xml:space="preserve">3.22 </w:t>
      </w:r>
      <w:r w:rsidR="001859AC" w:rsidRPr="00F931A4">
        <w:rPr>
          <w:rFonts w:ascii="Arial" w:hAnsi="Arial" w:cs="Arial"/>
          <w:b/>
          <w:sz w:val="24"/>
          <w:szCs w:val="24"/>
        </w:rPr>
        <w:t xml:space="preserve">тыльная </w:t>
      </w:r>
      <w:r w:rsidRPr="00F931A4">
        <w:rPr>
          <w:rFonts w:ascii="Arial" w:hAnsi="Arial" w:cs="Arial"/>
          <w:b/>
          <w:sz w:val="24"/>
          <w:szCs w:val="24"/>
        </w:rPr>
        <w:t>поверхность</w:t>
      </w:r>
      <w:r w:rsidRPr="00F931A4">
        <w:rPr>
          <w:rFonts w:ascii="Arial" w:hAnsi="Arial" w:cs="Arial"/>
          <w:sz w:val="24"/>
          <w:szCs w:val="24"/>
        </w:rPr>
        <w:t xml:space="preserve"> (rear surface): Поверхность </w:t>
      </w:r>
      <w:r w:rsidR="00E06292" w:rsidRPr="00F931A4">
        <w:rPr>
          <w:rFonts w:ascii="Arial" w:hAnsi="Arial" w:cs="Arial"/>
          <w:sz w:val="24"/>
          <w:szCs w:val="24"/>
        </w:rPr>
        <w:t>ограждения от лазерного излучения</w:t>
      </w:r>
      <w:r w:rsidR="00D1098B" w:rsidRPr="00F931A4">
        <w:rPr>
          <w:rFonts w:ascii="Arial" w:hAnsi="Arial" w:cs="Arial"/>
          <w:sz w:val="24"/>
          <w:szCs w:val="24"/>
        </w:rPr>
        <w:t xml:space="preserve">, расположенная со стороны, противоположной </w:t>
      </w:r>
      <w:r w:rsidR="00E06292" w:rsidRPr="00F931A4">
        <w:rPr>
          <w:rFonts w:ascii="Arial" w:hAnsi="Arial" w:cs="Arial"/>
          <w:sz w:val="24"/>
          <w:szCs w:val="24"/>
        </w:rPr>
        <w:t xml:space="preserve">воздействию </w:t>
      </w:r>
      <w:r w:rsidR="00D1098B" w:rsidRPr="00F931A4">
        <w:rPr>
          <w:rFonts w:ascii="Arial" w:hAnsi="Arial" w:cs="Arial"/>
          <w:sz w:val="24"/>
          <w:szCs w:val="24"/>
        </w:rPr>
        <w:t>лазерно</w:t>
      </w:r>
      <w:r w:rsidR="00E06292" w:rsidRPr="00F931A4">
        <w:rPr>
          <w:rFonts w:ascii="Arial" w:hAnsi="Arial" w:cs="Arial"/>
          <w:sz w:val="24"/>
          <w:szCs w:val="24"/>
        </w:rPr>
        <w:t>го</w:t>
      </w:r>
      <w:r w:rsidR="00D1098B" w:rsidRPr="00F931A4">
        <w:rPr>
          <w:rFonts w:ascii="Arial" w:hAnsi="Arial" w:cs="Arial"/>
          <w:sz w:val="24"/>
          <w:szCs w:val="24"/>
        </w:rPr>
        <w:t xml:space="preserve"> излучени</w:t>
      </w:r>
      <w:r w:rsidR="00E06292" w:rsidRPr="00F931A4">
        <w:rPr>
          <w:rFonts w:ascii="Arial" w:hAnsi="Arial" w:cs="Arial"/>
          <w:sz w:val="24"/>
          <w:szCs w:val="24"/>
        </w:rPr>
        <w:t>я</w:t>
      </w:r>
      <w:r w:rsidR="00D1098B" w:rsidRPr="00F931A4">
        <w:rPr>
          <w:rFonts w:ascii="Arial" w:hAnsi="Arial" w:cs="Arial"/>
          <w:sz w:val="24"/>
          <w:szCs w:val="24"/>
        </w:rPr>
        <w:t>, и обычно доступная пользователю</w:t>
      </w:r>
      <w:r w:rsidR="006C07FC" w:rsidRPr="00F931A4">
        <w:rPr>
          <w:rFonts w:ascii="Arial" w:hAnsi="Arial" w:cs="Arial"/>
          <w:sz w:val="24"/>
          <w:szCs w:val="24"/>
        </w:rPr>
        <w:t>.</w:t>
      </w:r>
    </w:p>
    <w:p w14:paraId="21CDDCCB"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3.23 </w:t>
      </w:r>
      <w:r w:rsidRPr="00F931A4">
        <w:rPr>
          <w:rFonts w:ascii="Arial" w:hAnsi="Arial" w:cs="Arial"/>
          <w:b/>
          <w:sz w:val="24"/>
          <w:szCs w:val="24"/>
        </w:rPr>
        <w:t>обоснованно прогнозируемое</w:t>
      </w:r>
      <w:r w:rsidR="00647275" w:rsidRPr="00F931A4">
        <w:rPr>
          <w:rFonts w:ascii="Arial" w:hAnsi="Arial" w:cs="Arial"/>
          <w:b/>
          <w:sz w:val="24"/>
          <w:szCs w:val="24"/>
        </w:rPr>
        <w:t xml:space="preserve"> (событие)</w:t>
      </w:r>
      <w:r w:rsidRPr="00F931A4">
        <w:rPr>
          <w:rFonts w:ascii="Arial" w:hAnsi="Arial" w:cs="Arial"/>
          <w:b/>
          <w:sz w:val="24"/>
          <w:szCs w:val="24"/>
        </w:rPr>
        <w:t xml:space="preserve"> </w:t>
      </w:r>
      <w:r w:rsidR="00862C2D" w:rsidRPr="00F931A4">
        <w:rPr>
          <w:rFonts w:ascii="Arial" w:hAnsi="Arial" w:cs="Arial"/>
          <w:sz w:val="24"/>
          <w:szCs w:val="24"/>
        </w:rPr>
        <w:t>(reasonably foreseeable): Cобытие, которое предположительно может произойти, или условия, которые предположительно могут сложиться и которые нельзя игнорировать.</w:t>
      </w:r>
    </w:p>
    <w:p w14:paraId="719C1BEE"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3.24 </w:t>
      </w:r>
      <w:r w:rsidRPr="00F931A4">
        <w:rPr>
          <w:rFonts w:ascii="Arial" w:hAnsi="Arial" w:cs="Arial"/>
          <w:b/>
          <w:sz w:val="24"/>
          <w:szCs w:val="24"/>
        </w:rPr>
        <w:t xml:space="preserve">проверка требований безопасности </w:t>
      </w:r>
      <w:r w:rsidRPr="00F931A4">
        <w:rPr>
          <w:rFonts w:ascii="Arial" w:hAnsi="Arial" w:cs="Arial"/>
          <w:sz w:val="24"/>
          <w:szCs w:val="24"/>
        </w:rPr>
        <w:t>(safety maintenanc</w:t>
      </w:r>
      <w:r w:rsidR="00E06292" w:rsidRPr="00F931A4">
        <w:rPr>
          <w:rFonts w:ascii="Arial" w:hAnsi="Arial" w:cs="Arial"/>
          <w:sz w:val="24"/>
          <w:szCs w:val="24"/>
        </w:rPr>
        <w:t>e inspection): Документированная процедура проверки</w:t>
      </w:r>
      <w:r w:rsidRPr="00F931A4">
        <w:rPr>
          <w:rFonts w:ascii="Arial" w:hAnsi="Arial" w:cs="Arial"/>
          <w:sz w:val="24"/>
          <w:szCs w:val="24"/>
        </w:rPr>
        <w:t>, выполненн</w:t>
      </w:r>
      <w:r w:rsidR="00E06292" w:rsidRPr="00F931A4">
        <w:rPr>
          <w:rFonts w:ascii="Arial" w:hAnsi="Arial" w:cs="Arial"/>
          <w:sz w:val="24"/>
          <w:szCs w:val="24"/>
        </w:rPr>
        <w:t>ая</w:t>
      </w:r>
      <w:r w:rsidRPr="00F931A4">
        <w:rPr>
          <w:rFonts w:ascii="Arial" w:hAnsi="Arial" w:cs="Arial"/>
          <w:sz w:val="24"/>
          <w:szCs w:val="24"/>
        </w:rPr>
        <w:t xml:space="preserve"> в соответствии с инструкциями производителя.</w:t>
      </w:r>
    </w:p>
    <w:p w14:paraId="0CE85E8B"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3.25 </w:t>
      </w:r>
      <w:r w:rsidRPr="00F931A4">
        <w:rPr>
          <w:rFonts w:ascii="Arial" w:hAnsi="Arial" w:cs="Arial"/>
          <w:b/>
          <w:sz w:val="24"/>
          <w:szCs w:val="24"/>
        </w:rPr>
        <w:t xml:space="preserve">временная защита от лазерного излучения </w:t>
      </w:r>
      <w:r w:rsidRPr="00F931A4">
        <w:rPr>
          <w:rFonts w:ascii="Arial" w:hAnsi="Arial" w:cs="Arial"/>
          <w:sz w:val="24"/>
          <w:szCs w:val="24"/>
        </w:rPr>
        <w:t>(temporary laser guard): Сменное или дополнительное</w:t>
      </w:r>
      <w:r w:rsidR="00C6781A" w:rsidRPr="00F931A4">
        <w:rPr>
          <w:rFonts w:ascii="Arial" w:hAnsi="Arial" w:cs="Arial"/>
          <w:sz w:val="24"/>
          <w:szCs w:val="24"/>
        </w:rPr>
        <w:t>,</w:t>
      </w:r>
      <w:r w:rsidRPr="00F931A4">
        <w:rPr>
          <w:rFonts w:ascii="Arial" w:hAnsi="Arial" w:cs="Arial"/>
          <w:sz w:val="24"/>
          <w:szCs w:val="24"/>
        </w:rPr>
        <w:t xml:space="preserve"> активное или пассивное </w:t>
      </w:r>
      <w:r w:rsidR="00EA0F45" w:rsidRPr="00F931A4">
        <w:rPr>
          <w:rFonts w:ascii="Arial" w:hAnsi="Arial" w:cs="Arial"/>
          <w:sz w:val="24"/>
          <w:szCs w:val="24"/>
        </w:rPr>
        <w:t>ограждение от лазерного излучения</w:t>
      </w:r>
      <w:r w:rsidRPr="00F931A4">
        <w:rPr>
          <w:rFonts w:ascii="Arial" w:hAnsi="Arial" w:cs="Arial"/>
          <w:sz w:val="24"/>
          <w:szCs w:val="24"/>
        </w:rPr>
        <w:t xml:space="preserve">, предназначенное для ограничения опасной зоны во время некоторых операций </w:t>
      </w:r>
      <w:r w:rsidR="00EA0F45" w:rsidRPr="00F931A4">
        <w:rPr>
          <w:rFonts w:ascii="Arial" w:hAnsi="Arial" w:cs="Arial"/>
          <w:sz w:val="24"/>
          <w:szCs w:val="24"/>
        </w:rPr>
        <w:t>сервисного</w:t>
      </w:r>
      <w:r w:rsidRPr="00F931A4">
        <w:rPr>
          <w:rFonts w:ascii="Arial" w:hAnsi="Arial" w:cs="Arial"/>
          <w:sz w:val="24"/>
          <w:szCs w:val="24"/>
        </w:rPr>
        <w:t xml:space="preserve"> обслуживания </w:t>
      </w:r>
      <w:r w:rsidR="00F22ADB" w:rsidRPr="00F931A4">
        <w:rPr>
          <w:rFonts w:ascii="Arial" w:hAnsi="Arial" w:cs="Arial"/>
          <w:sz w:val="24"/>
          <w:szCs w:val="24"/>
        </w:rPr>
        <w:t>станка для лазерной обработки</w:t>
      </w:r>
      <w:r w:rsidRPr="00F931A4">
        <w:rPr>
          <w:rFonts w:ascii="Arial" w:hAnsi="Arial" w:cs="Arial"/>
          <w:sz w:val="24"/>
          <w:szCs w:val="24"/>
        </w:rPr>
        <w:t>.</w:t>
      </w:r>
    </w:p>
    <w:p w14:paraId="497FAF52" w14:textId="77777777" w:rsidR="006F4DD4" w:rsidRPr="00F931A4" w:rsidRDefault="007C0BD4" w:rsidP="000F3827">
      <w:pPr>
        <w:keepNext/>
        <w:keepLines/>
        <w:tabs>
          <w:tab w:val="left" w:pos="851"/>
          <w:tab w:val="right" w:leader="dot" w:pos="9781"/>
        </w:tabs>
        <w:spacing w:before="120" w:after="120" w:line="360" w:lineRule="auto"/>
        <w:ind w:firstLine="709"/>
        <w:jc w:val="both"/>
        <w:outlineLvl w:val="0"/>
        <w:rPr>
          <w:rFonts w:ascii="Arial" w:hAnsi="Arial" w:cs="Arial"/>
          <w:sz w:val="24"/>
          <w:szCs w:val="24"/>
        </w:rPr>
      </w:pPr>
      <w:bookmarkStart w:id="9" w:name="_Toc163052855"/>
      <w:r w:rsidRPr="00F931A4">
        <w:rPr>
          <w:rFonts w:ascii="Arial" w:hAnsi="Arial" w:cs="Arial"/>
          <w:b/>
          <w:sz w:val="28"/>
          <w:szCs w:val="24"/>
        </w:rPr>
        <w:t>4 Требования</w:t>
      </w:r>
      <w:bookmarkEnd w:id="9"/>
      <w:r w:rsidRPr="00F931A4">
        <w:rPr>
          <w:rFonts w:ascii="Arial" w:hAnsi="Arial" w:cs="Arial"/>
          <w:b/>
          <w:sz w:val="28"/>
          <w:szCs w:val="24"/>
        </w:rPr>
        <w:t xml:space="preserve"> к </w:t>
      </w:r>
      <w:r w:rsidR="00F731CC" w:rsidRPr="00F931A4">
        <w:rPr>
          <w:rFonts w:ascii="Arial" w:hAnsi="Arial" w:cs="Arial"/>
          <w:b/>
          <w:sz w:val="28"/>
          <w:szCs w:val="24"/>
        </w:rPr>
        <w:t>ограждениям от лазерного излучения</w:t>
      </w:r>
    </w:p>
    <w:p w14:paraId="4275B8CD" w14:textId="77777777" w:rsidR="006F4DD4" w:rsidRPr="00F931A4" w:rsidRDefault="007C0BD4" w:rsidP="007318BB">
      <w:pPr>
        <w:tabs>
          <w:tab w:val="left" w:pos="851"/>
          <w:tab w:val="right" w:leader="dot" w:pos="9781"/>
        </w:tabs>
        <w:spacing w:before="60" w:after="60" w:line="360" w:lineRule="auto"/>
        <w:ind w:firstLine="709"/>
        <w:jc w:val="both"/>
        <w:outlineLvl w:val="1"/>
        <w:rPr>
          <w:rFonts w:ascii="Arial" w:hAnsi="Arial" w:cs="Arial"/>
          <w:b/>
          <w:sz w:val="24"/>
          <w:szCs w:val="24"/>
        </w:rPr>
      </w:pPr>
      <w:bookmarkStart w:id="10" w:name="_Toc163052856"/>
      <w:r w:rsidRPr="00F931A4">
        <w:rPr>
          <w:rFonts w:ascii="Arial" w:hAnsi="Arial" w:cs="Arial"/>
          <w:b/>
          <w:sz w:val="24"/>
          <w:szCs w:val="24"/>
        </w:rPr>
        <w:t>4.1 Общие положения</w:t>
      </w:r>
      <w:bookmarkEnd w:id="10"/>
    </w:p>
    <w:p w14:paraId="393F6C69"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Данный раздел определяет требования к</w:t>
      </w:r>
      <w:r w:rsidRPr="00F931A4">
        <w:t xml:space="preserve"> </w:t>
      </w:r>
      <w:r w:rsidR="00F731CC" w:rsidRPr="00F931A4">
        <w:rPr>
          <w:rFonts w:ascii="Arial" w:hAnsi="Arial" w:cs="Arial"/>
          <w:sz w:val="24"/>
          <w:szCs w:val="24"/>
        </w:rPr>
        <w:t>ограждениям от лазерного излучения</w:t>
      </w:r>
      <w:r w:rsidRPr="00F931A4">
        <w:rPr>
          <w:rFonts w:ascii="Arial" w:hAnsi="Arial" w:cs="Arial"/>
          <w:sz w:val="24"/>
          <w:szCs w:val="24"/>
        </w:rPr>
        <w:t xml:space="preserve">, которые окружают рабочую зону и поставляются производителем </w:t>
      </w:r>
      <w:r w:rsidR="00F22ADB" w:rsidRPr="00F931A4">
        <w:rPr>
          <w:rFonts w:ascii="Arial" w:hAnsi="Arial" w:cs="Arial"/>
          <w:sz w:val="24"/>
          <w:szCs w:val="24"/>
        </w:rPr>
        <w:t>станка для лазерной обработки</w:t>
      </w:r>
      <w:r w:rsidRPr="00F931A4">
        <w:rPr>
          <w:rFonts w:ascii="Arial" w:hAnsi="Arial" w:cs="Arial"/>
          <w:sz w:val="24"/>
          <w:szCs w:val="24"/>
        </w:rPr>
        <w:t>.</w:t>
      </w:r>
    </w:p>
    <w:p w14:paraId="512ECD1D" w14:textId="77777777" w:rsidR="006F4DD4" w:rsidRPr="00F931A4" w:rsidRDefault="007C0BD4" w:rsidP="007318BB">
      <w:pPr>
        <w:tabs>
          <w:tab w:val="left" w:pos="851"/>
          <w:tab w:val="right" w:leader="dot" w:pos="9781"/>
        </w:tabs>
        <w:spacing w:before="60" w:after="60" w:line="360" w:lineRule="auto"/>
        <w:ind w:firstLine="709"/>
        <w:jc w:val="both"/>
        <w:outlineLvl w:val="1"/>
        <w:rPr>
          <w:rFonts w:ascii="Arial" w:hAnsi="Arial" w:cs="Arial"/>
          <w:b/>
          <w:sz w:val="24"/>
          <w:szCs w:val="24"/>
        </w:rPr>
      </w:pPr>
      <w:bookmarkStart w:id="11" w:name="_Toc163052857"/>
      <w:r w:rsidRPr="00F931A4">
        <w:rPr>
          <w:rFonts w:ascii="Arial" w:hAnsi="Arial" w:cs="Arial"/>
          <w:b/>
          <w:sz w:val="24"/>
          <w:szCs w:val="24"/>
        </w:rPr>
        <w:t xml:space="preserve">4.2 </w:t>
      </w:r>
      <w:bookmarkEnd w:id="11"/>
      <w:r w:rsidRPr="00F931A4">
        <w:rPr>
          <w:rFonts w:ascii="Arial" w:hAnsi="Arial" w:cs="Arial"/>
          <w:b/>
          <w:sz w:val="24"/>
          <w:szCs w:val="24"/>
        </w:rPr>
        <w:t>Требования к конструкции</w:t>
      </w:r>
    </w:p>
    <w:p w14:paraId="0B7FAAA1" w14:textId="77777777" w:rsidR="006F4DD4" w:rsidRPr="00F931A4" w:rsidRDefault="00250181" w:rsidP="00BF7757">
      <w:pPr>
        <w:pStyle w:val="3"/>
        <w:spacing w:line="360" w:lineRule="auto"/>
        <w:ind w:firstLine="709"/>
        <w:rPr>
          <w:rFonts w:ascii="Arial" w:hAnsi="Arial" w:cs="Arial"/>
          <w:b/>
          <w:color w:val="auto"/>
          <w:lang w:eastAsia="ru-RU"/>
        </w:rPr>
      </w:pPr>
      <w:r>
        <w:rPr>
          <w:rFonts w:ascii="Arial" w:hAnsi="Arial" w:cs="Arial"/>
          <w:b/>
          <w:color w:val="auto"/>
          <w:lang w:eastAsia="ru-RU"/>
        </w:rPr>
        <w:t>4.2.1</w:t>
      </w:r>
      <w:r w:rsidR="007C0BD4" w:rsidRPr="00F931A4">
        <w:rPr>
          <w:rFonts w:ascii="Arial" w:hAnsi="Arial" w:cs="Arial"/>
          <w:b/>
          <w:color w:val="auto"/>
          <w:lang w:eastAsia="ru-RU"/>
        </w:rPr>
        <w:t xml:space="preserve"> Требования к защите</w:t>
      </w:r>
    </w:p>
    <w:p w14:paraId="3BC194D7" w14:textId="77777777" w:rsidR="006F4DD4" w:rsidRPr="00F931A4" w:rsidRDefault="00F731CC" w:rsidP="00BF7757">
      <w:pPr>
        <w:spacing w:after="0" w:line="360" w:lineRule="auto"/>
        <w:ind w:firstLine="709"/>
        <w:jc w:val="both"/>
        <w:rPr>
          <w:rFonts w:ascii="Arial" w:hAnsi="Arial" w:cs="Arial"/>
          <w:sz w:val="24"/>
          <w:szCs w:val="24"/>
        </w:rPr>
      </w:pPr>
      <w:bookmarkStart w:id="12" w:name="_Toc163052858"/>
      <w:r w:rsidRPr="00F931A4">
        <w:rPr>
          <w:rFonts w:ascii="Arial" w:hAnsi="Arial" w:cs="Arial"/>
          <w:sz w:val="24"/>
          <w:szCs w:val="24"/>
        </w:rPr>
        <w:t>Ограждение от лазерного излучения</w:t>
      </w:r>
      <w:r w:rsidR="007C0BD4" w:rsidRPr="00F931A4">
        <w:rPr>
          <w:rFonts w:ascii="Arial" w:hAnsi="Arial" w:cs="Arial"/>
          <w:sz w:val="24"/>
          <w:szCs w:val="24"/>
        </w:rPr>
        <w:t xml:space="preserve"> должно соответствовать ISO 12100 в отношении общих требований к ограждениям, а также более конкретным требованиям в отношении его расположения и способа крепления. Кроме того, для </w:t>
      </w:r>
      <w:r w:rsidRPr="00F931A4">
        <w:rPr>
          <w:rFonts w:ascii="Arial" w:hAnsi="Arial" w:cs="Arial"/>
          <w:sz w:val="24"/>
          <w:szCs w:val="24"/>
        </w:rPr>
        <w:t>ограждения от лазерного излучения</w:t>
      </w:r>
      <w:r w:rsidR="007C0BD4" w:rsidRPr="00F931A4">
        <w:rPr>
          <w:rFonts w:ascii="Arial" w:hAnsi="Arial" w:cs="Arial"/>
          <w:sz w:val="24"/>
          <w:szCs w:val="24"/>
        </w:rPr>
        <w:t xml:space="preserve"> должны соблюдаться следующие особые требования.</w:t>
      </w:r>
    </w:p>
    <w:p w14:paraId="0C77D858" w14:textId="77777777" w:rsidR="006F4DD4" w:rsidRPr="00F931A4" w:rsidRDefault="00250181" w:rsidP="00BF7757">
      <w:pPr>
        <w:pStyle w:val="3"/>
        <w:spacing w:line="360" w:lineRule="auto"/>
        <w:ind w:firstLine="709"/>
        <w:rPr>
          <w:rFonts w:ascii="Arial" w:hAnsi="Arial" w:cs="Arial"/>
          <w:b/>
          <w:color w:val="auto"/>
          <w:lang w:eastAsia="ru-RU"/>
        </w:rPr>
      </w:pPr>
      <w:r>
        <w:rPr>
          <w:rFonts w:ascii="Arial" w:hAnsi="Arial" w:cs="Arial"/>
          <w:b/>
          <w:color w:val="auto"/>
          <w:lang w:eastAsia="ru-RU"/>
        </w:rPr>
        <w:t>4.2.2</w:t>
      </w:r>
      <w:r w:rsidR="007C0BD4" w:rsidRPr="00F931A4">
        <w:rPr>
          <w:rFonts w:ascii="Arial" w:hAnsi="Arial" w:cs="Arial"/>
          <w:b/>
          <w:color w:val="auto"/>
          <w:lang w:eastAsia="ru-RU"/>
        </w:rPr>
        <w:t xml:space="preserve"> Общие требования</w:t>
      </w:r>
    </w:p>
    <w:p w14:paraId="6CB37272" w14:textId="77777777" w:rsidR="006F4DD4" w:rsidRPr="00F931A4" w:rsidRDefault="00F731CC" w:rsidP="00BF7757">
      <w:pPr>
        <w:spacing w:after="0" w:line="360" w:lineRule="auto"/>
        <w:ind w:firstLine="709"/>
        <w:jc w:val="both"/>
        <w:rPr>
          <w:rFonts w:ascii="Arial" w:hAnsi="Arial" w:cs="Arial"/>
          <w:sz w:val="24"/>
          <w:szCs w:val="24"/>
        </w:rPr>
      </w:pPr>
      <w:r w:rsidRPr="00F931A4">
        <w:rPr>
          <w:rFonts w:ascii="Arial" w:hAnsi="Arial" w:cs="Arial"/>
          <w:sz w:val="24"/>
          <w:szCs w:val="24"/>
        </w:rPr>
        <w:t>Ограждение от лазерного излучения</w:t>
      </w:r>
      <w:r w:rsidR="00F5306B" w:rsidRPr="00F931A4">
        <w:rPr>
          <w:rFonts w:ascii="Arial" w:hAnsi="Arial" w:cs="Arial"/>
          <w:sz w:val="24"/>
          <w:szCs w:val="24"/>
        </w:rPr>
        <w:t>,</w:t>
      </w:r>
      <w:r w:rsidR="00F5306B" w:rsidRPr="00F931A4">
        <w:t xml:space="preserve"> </w:t>
      </w:r>
      <w:r w:rsidR="00F5306B" w:rsidRPr="00F931A4">
        <w:rPr>
          <w:rFonts w:ascii="Arial" w:hAnsi="Arial" w:cs="Arial"/>
          <w:sz w:val="24"/>
          <w:szCs w:val="24"/>
        </w:rPr>
        <w:t>размещенное в предназначенном для него месте,</w:t>
      </w:r>
      <w:r w:rsidR="00F5306B" w:rsidRPr="00F931A4">
        <w:t xml:space="preserve"> </w:t>
      </w:r>
      <w:r w:rsidR="007C0BD4" w:rsidRPr="00F931A4">
        <w:rPr>
          <w:rFonts w:ascii="Arial" w:hAnsi="Arial" w:cs="Arial"/>
          <w:sz w:val="24"/>
          <w:szCs w:val="24"/>
        </w:rPr>
        <w:t xml:space="preserve">не должно создавать какой-либо связанной с </w:t>
      </w:r>
      <w:r w:rsidR="00F5306B" w:rsidRPr="00F931A4">
        <w:rPr>
          <w:rFonts w:ascii="Arial" w:hAnsi="Arial" w:cs="Arial"/>
          <w:sz w:val="24"/>
          <w:szCs w:val="24"/>
        </w:rPr>
        <w:t xml:space="preserve">ним </w:t>
      </w:r>
      <w:r w:rsidR="007C0BD4" w:rsidRPr="00F931A4">
        <w:rPr>
          <w:rFonts w:ascii="Arial" w:hAnsi="Arial" w:cs="Arial"/>
          <w:sz w:val="24"/>
          <w:szCs w:val="24"/>
        </w:rPr>
        <w:t xml:space="preserve">опасности на его </w:t>
      </w:r>
      <w:r w:rsidR="00364C0B" w:rsidRPr="00F931A4">
        <w:rPr>
          <w:rFonts w:ascii="Arial" w:hAnsi="Arial" w:cs="Arial"/>
          <w:sz w:val="24"/>
          <w:szCs w:val="24"/>
        </w:rPr>
        <w:t>тыльной</w:t>
      </w:r>
      <w:r w:rsidR="007C0BD4" w:rsidRPr="00F931A4">
        <w:rPr>
          <w:rFonts w:ascii="Arial" w:hAnsi="Arial" w:cs="Arial"/>
          <w:sz w:val="24"/>
          <w:szCs w:val="24"/>
        </w:rPr>
        <w:t xml:space="preserve"> поверхности или за ее пределами при воздействии первичного лазерного излучения или вторичного оптического излучения до прогнозируемого предела</w:t>
      </w:r>
      <w:r w:rsidR="00F5306B" w:rsidRPr="00F931A4">
        <w:rPr>
          <w:rFonts w:ascii="Arial" w:hAnsi="Arial" w:cs="Arial"/>
          <w:sz w:val="24"/>
          <w:szCs w:val="24"/>
        </w:rPr>
        <w:t xml:space="preserve"> воздействия</w:t>
      </w:r>
      <w:r w:rsidR="007C0BD4" w:rsidRPr="00F931A4">
        <w:rPr>
          <w:rFonts w:ascii="Arial" w:hAnsi="Arial" w:cs="Arial"/>
          <w:sz w:val="24"/>
          <w:szCs w:val="24"/>
        </w:rPr>
        <w:t xml:space="preserve">. В приложении F содержатся рекомендации по оценке пригодности </w:t>
      </w:r>
      <w:r w:rsidRPr="00F931A4">
        <w:rPr>
          <w:rFonts w:ascii="Arial" w:hAnsi="Arial" w:cs="Arial"/>
          <w:sz w:val="24"/>
          <w:szCs w:val="24"/>
        </w:rPr>
        <w:t>ограждений от лазерного излучения</w:t>
      </w:r>
      <w:r w:rsidR="007C0BD4" w:rsidRPr="00F931A4">
        <w:rPr>
          <w:rFonts w:ascii="Arial" w:hAnsi="Arial" w:cs="Arial"/>
          <w:sz w:val="24"/>
          <w:szCs w:val="24"/>
        </w:rPr>
        <w:t>.</w:t>
      </w:r>
    </w:p>
    <w:p w14:paraId="3B3A6E62" w14:textId="77777777" w:rsidR="006F4DD4" w:rsidRPr="00F931A4" w:rsidRDefault="00751C23" w:rsidP="00BF7757">
      <w:pPr>
        <w:spacing w:after="0" w:line="360" w:lineRule="auto"/>
        <w:ind w:firstLine="709"/>
        <w:jc w:val="both"/>
        <w:rPr>
          <w:rFonts w:ascii="Arial" w:hAnsi="Arial" w:cs="Arial"/>
          <w:sz w:val="24"/>
          <w:szCs w:val="24"/>
        </w:rPr>
      </w:pPr>
      <w:r w:rsidRPr="00F931A4">
        <w:rPr>
          <w:rFonts w:ascii="Arial" w:hAnsi="Arial" w:cs="Arial"/>
          <w:spacing w:val="40"/>
          <w:szCs w:val="24"/>
        </w:rPr>
        <w:t>Примечание</w:t>
      </w:r>
      <w:r w:rsidR="00317FD7">
        <w:rPr>
          <w:rFonts w:ascii="Arial" w:hAnsi="Arial" w:cs="Arial"/>
          <w:spacing w:val="40"/>
          <w:szCs w:val="24"/>
        </w:rPr>
        <w:t> </w:t>
      </w:r>
      <w:r w:rsidR="007C0BD4" w:rsidRPr="00F931A4">
        <w:rPr>
          <w:rFonts w:ascii="Arial" w:hAnsi="Arial" w:cs="Arial"/>
          <w:spacing w:val="20"/>
          <w:szCs w:val="24"/>
        </w:rPr>
        <w:t>1</w:t>
      </w:r>
      <w:r w:rsidR="00317FD7">
        <w:rPr>
          <w:rFonts w:ascii="Arial" w:hAnsi="Arial" w:cs="Arial"/>
          <w:spacing w:val="20"/>
          <w:szCs w:val="24"/>
        </w:rPr>
        <w:t> </w:t>
      </w:r>
      <w:r w:rsidR="007C0BD4" w:rsidRPr="00F931A4">
        <w:rPr>
          <w:rFonts w:ascii="Arial" w:hAnsi="Arial" w:cs="Arial"/>
          <w:spacing w:val="20"/>
          <w:szCs w:val="24"/>
        </w:rPr>
        <w:t>–</w:t>
      </w:r>
      <w:r w:rsidR="00317FD7">
        <w:rPr>
          <w:rFonts w:ascii="Arial" w:hAnsi="Arial" w:cs="Arial"/>
          <w:spacing w:val="20"/>
          <w:szCs w:val="24"/>
        </w:rPr>
        <w:t> </w:t>
      </w:r>
      <w:r w:rsidR="007C0BD4" w:rsidRPr="00F931A4">
        <w:rPr>
          <w:rFonts w:ascii="Arial" w:hAnsi="Arial" w:cs="Arial"/>
          <w:szCs w:val="24"/>
        </w:rPr>
        <w:t>Примеры сопутствующих опасностей включают высокую температуру, плазму, чрезмерное ультрафиолетовое излучение, выброс токсичных материалов, пожар, взрыв и электричество.</w:t>
      </w:r>
    </w:p>
    <w:p w14:paraId="4BA97FE4"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lastRenderedPageBreak/>
        <w:t>Примечание</w:t>
      </w:r>
      <w:r w:rsidR="002B3C44">
        <w:rPr>
          <w:rFonts w:ascii="Arial" w:hAnsi="Arial" w:cs="Arial"/>
          <w:spacing w:val="40"/>
          <w:szCs w:val="24"/>
        </w:rPr>
        <w:t> </w:t>
      </w:r>
      <w:r w:rsidR="007C0BD4" w:rsidRPr="00F931A4">
        <w:rPr>
          <w:rFonts w:ascii="Arial" w:hAnsi="Arial" w:cs="Arial"/>
          <w:spacing w:val="20"/>
          <w:szCs w:val="24"/>
        </w:rPr>
        <w:t>2</w:t>
      </w:r>
      <w:r w:rsidR="002B3C44">
        <w:rPr>
          <w:rFonts w:ascii="Arial" w:hAnsi="Arial" w:cs="Arial"/>
          <w:spacing w:val="20"/>
          <w:szCs w:val="24"/>
        </w:rPr>
        <w:t> </w:t>
      </w:r>
      <w:r w:rsidR="007C0BD4" w:rsidRPr="00F931A4">
        <w:rPr>
          <w:rFonts w:ascii="Arial" w:hAnsi="Arial" w:cs="Arial"/>
          <w:spacing w:val="20"/>
          <w:szCs w:val="24"/>
        </w:rPr>
        <w:t>–</w:t>
      </w:r>
      <w:r w:rsidR="002B3C44">
        <w:rPr>
          <w:rFonts w:ascii="Arial" w:hAnsi="Arial" w:cs="Arial"/>
          <w:spacing w:val="20"/>
          <w:szCs w:val="24"/>
        </w:rPr>
        <w:t> </w:t>
      </w:r>
      <w:r w:rsidR="00691D2A" w:rsidRPr="00F931A4">
        <w:rPr>
          <w:rFonts w:ascii="Arial" w:hAnsi="Arial" w:cs="Arial"/>
          <w:szCs w:val="24"/>
        </w:rPr>
        <w:t>Для оценки прогнозируемого предела воздействия с</w:t>
      </w:r>
      <w:r w:rsidR="007C0BD4" w:rsidRPr="00F931A4">
        <w:rPr>
          <w:rFonts w:ascii="Arial" w:hAnsi="Arial" w:cs="Arial"/>
          <w:szCs w:val="24"/>
        </w:rPr>
        <w:t xml:space="preserve">м. </w:t>
      </w:r>
      <w:r w:rsidR="00B213F8" w:rsidRPr="00F931A4">
        <w:rPr>
          <w:rFonts w:ascii="Arial" w:hAnsi="Arial" w:cs="Arial"/>
          <w:szCs w:val="24"/>
        </w:rPr>
        <w:t>п</w:t>
      </w:r>
      <w:r w:rsidR="007C0BD4" w:rsidRPr="00F931A4">
        <w:rPr>
          <w:rFonts w:ascii="Arial" w:hAnsi="Arial" w:cs="Arial"/>
          <w:szCs w:val="24"/>
        </w:rPr>
        <w:t>риложение</w:t>
      </w:r>
      <w:r w:rsidR="00F6496E">
        <w:rPr>
          <w:rFonts w:ascii="Arial" w:hAnsi="Arial" w:cs="Arial"/>
          <w:szCs w:val="24"/>
        </w:rPr>
        <w:t> </w:t>
      </w:r>
      <w:r w:rsidR="007C0BD4" w:rsidRPr="00F931A4">
        <w:rPr>
          <w:rFonts w:ascii="Arial" w:hAnsi="Arial" w:cs="Arial"/>
          <w:szCs w:val="24"/>
        </w:rPr>
        <w:t>В.</w:t>
      </w:r>
    </w:p>
    <w:p w14:paraId="409C22F2" w14:textId="77777777" w:rsidR="006F4DD4" w:rsidRPr="00F931A4" w:rsidRDefault="00250181" w:rsidP="00BF7757">
      <w:pPr>
        <w:pStyle w:val="3"/>
        <w:spacing w:line="360" w:lineRule="auto"/>
        <w:ind w:firstLine="709"/>
        <w:rPr>
          <w:rFonts w:ascii="Arial" w:hAnsi="Arial" w:cs="Arial"/>
          <w:b/>
          <w:color w:val="auto"/>
          <w:lang w:eastAsia="ru-RU"/>
        </w:rPr>
      </w:pPr>
      <w:r>
        <w:rPr>
          <w:rFonts w:ascii="Arial" w:hAnsi="Arial" w:cs="Arial"/>
          <w:b/>
          <w:color w:val="auto"/>
          <w:lang w:eastAsia="ru-RU"/>
        </w:rPr>
        <w:t>4.2.3</w:t>
      </w:r>
      <w:r w:rsidR="007C0BD4" w:rsidRPr="00F931A4">
        <w:rPr>
          <w:rFonts w:ascii="Arial" w:hAnsi="Arial" w:cs="Arial"/>
          <w:b/>
          <w:color w:val="auto"/>
          <w:lang w:eastAsia="ru-RU"/>
        </w:rPr>
        <w:t xml:space="preserve"> Расходные части </w:t>
      </w:r>
      <w:r w:rsidR="00F731CC" w:rsidRPr="00F931A4">
        <w:rPr>
          <w:rFonts w:ascii="Arial" w:hAnsi="Arial" w:cs="Arial"/>
          <w:b/>
          <w:color w:val="auto"/>
          <w:lang w:eastAsia="ru-RU"/>
        </w:rPr>
        <w:t>ограждений от лазерного излучения</w:t>
      </w:r>
    </w:p>
    <w:p w14:paraId="40F584F1"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Должны быть предусмотрены средства для замены частей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подверженных повреждению лазерным излучением.</w:t>
      </w:r>
    </w:p>
    <w:p w14:paraId="25F9E207" w14:textId="77777777" w:rsidR="006F4DD4" w:rsidRPr="00F931A4" w:rsidRDefault="00751C23" w:rsidP="00BF7757">
      <w:pPr>
        <w:spacing w:after="0" w:line="360" w:lineRule="auto"/>
        <w:ind w:firstLine="709"/>
        <w:jc w:val="both"/>
        <w:rPr>
          <w:rFonts w:ascii="Arial" w:hAnsi="Arial" w:cs="Arial"/>
          <w:sz w:val="24"/>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w:t>
      </w:r>
      <w:r w:rsidR="007C0BD4" w:rsidRPr="00F931A4">
        <w:rPr>
          <w:rFonts w:ascii="Arial" w:hAnsi="Arial" w:cs="Arial"/>
          <w:sz w:val="24"/>
          <w:szCs w:val="24"/>
        </w:rPr>
        <w:t xml:space="preserve"> П</w:t>
      </w:r>
      <w:r w:rsidR="007C0BD4" w:rsidRPr="00F931A4">
        <w:rPr>
          <w:rFonts w:ascii="Arial" w:hAnsi="Arial" w:cs="Arial"/>
          <w:szCs w:val="24"/>
        </w:rPr>
        <w:t>римером такой детали может быть расходный или сменный экран.</w:t>
      </w:r>
    </w:p>
    <w:p w14:paraId="7E60DD2A" w14:textId="77777777" w:rsidR="006F4DD4" w:rsidRPr="00F931A4" w:rsidRDefault="007C0BD4" w:rsidP="007318BB">
      <w:pPr>
        <w:tabs>
          <w:tab w:val="left" w:pos="851"/>
          <w:tab w:val="right" w:leader="dot" w:pos="9781"/>
        </w:tabs>
        <w:spacing w:before="60" w:after="60" w:line="360" w:lineRule="auto"/>
        <w:ind w:firstLine="709"/>
        <w:jc w:val="both"/>
        <w:outlineLvl w:val="1"/>
        <w:rPr>
          <w:rFonts w:ascii="Arial" w:hAnsi="Arial" w:cs="Arial"/>
          <w:b/>
          <w:sz w:val="24"/>
          <w:szCs w:val="24"/>
        </w:rPr>
      </w:pPr>
      <w:r w:rsidRPr="00F931A4">
        <w:rPr>
          <w:rFonts w:ascii="Arial" w:hAnsi="Arial" w:cs="Arial"/>
          <w:b/>
          <w:sz w:val="24"/>
          <w:szCs w:val="24"/>
        </w:rPr>
        <w:t xml:space="preserve">4.3 </w:t>
      </w:r>
      <w:bookmarkEnd w:id="12"/>
      <w:r w:rsidRPr="00F931A4">
        <w:rPr>
          <w:rFonts w:ascii="Arial" w:hAnsi="Arial" w:cs="Arial"/>
          <w:b/>
          <w:sz w:val="24"/>
          <w:szCs w:val="24"/>
        </w:rPr>
        <w:t>Эксплуатационные характеристики</w:t>
      </w:r>
    </w:p>
    <w:p w14:paraId="65117E0E" w14:textId="77777777" w:rsidR="006F4DD4" w:rsidRPr="00F931A4" w:rsidRDefault="00250181" w:rsidP="00BF7757">
      <w:pPr>
        <w:pStyle w:val="3"/>
        <w:spacing w:line="360" w:lineRule="auto"/>
        <w:ind w:firstLine="709"/>
        <w:rPr>
          <w:rFonts w:ascii="Arial" w:hAnsi="Arial" w:cs="Arial"/>
          <w:b/>
          <w:color w:val="auto"/>
          <w:lang w:eastAsia="ru-RU"/>
        </w:rPr>
      </w:pPr>
      <w:r>
        <w:rPr>
          <w:rFonts w:ascii="Arial" w:hAnsi="Arial" w:cs="Arial"/>
          <w:b/>
          <w:color w:val="auto"/>
          <w:lang w:eastAsia="ru-RU"/>
        </w:rPr>
        <w:t>4.3.1</w:t>
      </w:r>
      <w:r w:rsidR="007C0BD4" w:rsidRPr="00F931A4">
        <w:rPr>
          <w:rFonts w:ascii="Arial" w:hAnsi="Arial" w:cs="Arial"/>
          <w:b/>
          <w:color w:val="auto"/>
          <w:lang w:eastAsia="ru-RU"/>
        </w:rPr>
        <w:t xml:space="preserve"> Общие положения</w:t>
      </w:r>
    </w:p>
    <w:p w14:paraId="6B1DCB35" w14:textId="77777777" w:rsidR="006F4DD4" w:rsidRPr="00F931A4" w:rsidRDefault="007C0BD4" w:rsidP="00BF7757">
      <w:pPr>
        <w:spacing w:after="0" w:line="360" w:lineRule="auto"/>
        <w:ind w:firstLine="709"/>
        <w:jc w:val="both"/>
        <w:rPr>
          <w:rFonts w:ascii="Arial" w:hAnsi="Arial" w:cs="Arial"/>
          <w:sz w:val="24"/>
          <w:szCs w:val="24"/>
        </w:rPr>
      </w:pPr>
      <w:bookmarkStart w:id="13" w:name="_Toc163052859"/>
      <w:r w:rsidRPr="00F931A4">
        <w:rPr>
          <w:rFonts w:ascii="Arial" w:hAnsi="Arial" w:cs="Arial"/>
          <w:sz w:val="24"/>
          <w:szCs w:val="24"/>
        </w:rPr>
        <w:t xml:space="preserve">Когда </w:t>
      </w:r>
      <w:r w:rsidR="00364C0B" w:rsidRPr="00F931A4">
        <w:rPr>
          <w:rFonts w:ascii="Arial" w:hAnsi="Arial" w:cs="Arial"/>
          <w:sz w:val="24"/>
          <w:szCs w:val="24"/>
        </w:rPr>
        <w:t>фронтальная</w:t>
      </w:r>
      <w:r w:rsidRPr="00F931A4">
        <w:rPr>
          <w:rFonts w:ascii="Arial" w:hAnsi="Arial" w:cs="Arial"/>
          <w:sz w:val="24"/>
          <w:szCs w:val="24"/>
        </w:rPr>
        <w:t xml:space="preserve"> поверхность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подвергается воздействию лазерного излучения с прогнозируемым пределом воздействия, </w:t>
      </w:r>
      <w:r w:rsidR="00F731CC" w:rsidRPr="00F931A4">
        <w:rPr>
          <w:rFonts w:ascii="Arial" w:hAnsi="Arial" w:cs="Arial"/>
          <w:sz w:val="24"/>
          <w:szCs w:val="24"/>
        </w:rPr>
        <w:t>ограждение от лазерного излучения</w:t>
      </w:r>
      <w:r w:rsidRPr="00F931A4">
        <w:rPr>
          <w:rFonts w:ascii="Arial" w:hAnsi="Arial" w:cs="Arial"/>
          <w:sz w:val="24"/>
          <w:szCs w:val="24"/>
        </w:rPr>
        <w:t xml:space="preserve"> должно предотвращать превышение </w:t>
      </w:r>
      <w:r w:rsidR="00B151C6" w:rsidRPr="00F931A4">
        <w:rPr>
          <w:rFonts w:ascii="Arial" w:hAnsi="Arial" w:cs="Arial"/>
          <w:sz w:val="24"/>
          <w:szCs w:val="24"/>
        </w:rPr>
        <w:t>ПИДИ</w:t>
      </w:r>
      <w:r w:rsidRPr="00F931A4">
        <w:rPr>
          <w:rFonts w:ascii="Arial" w:hAnsi="Arial" w:cs="Arial"/>
          <w:sz w:val="24"/>
          <w:szCs w:val="24"/>
        </w:rPr>
        <w:t xml:space="preserve"> класса 1 лазерным излучением, доступным на его </w:t>
      </w:r>
      <w:r w:rsidR="00364C0B" w:rsidRPr="00F931A4">
        <w:rPr>
          <w:rFonts w:ascii="Arial" w:hAnsi="Arial" w:cs="Arial"/>
          <w:sz w:val="24"/>
          <w:szCs w:val="24"/>
        </w:rPr>
        <w:t>тыльной</w:t>
      </w:r>
      <w:r w:rsidRPr="00F931A4">
        <w:rPr>
          <w:rFonts w:ascii="Arial" w:hAnsi="Arial" w:cs="Arial"/>
          <w:sz w:val="24"/>
          <w:szCs w:val="24"/>
        </w:rPr>
        <w:t xml:space="preserve"> поверхности, в любое время в течение периода технического обслуживания интервал проверки. Для автоматизированного </w:t>
      </w:r>
      <w:r w:rsidR="00F22ADB" w:rsidRPr="00F931A4">
        <w:rPr>
          <w:rFonts w:ascii="Arial" w:hAnsi="Arial" w:cs="Arial"/>
          <w:sz w:val="24"/>
          <w:szCs w:val="24"/>
        </w:rPr>
        <w:t>станка для лазерной обработки</w:t>
      </w:r>
      <w:r w:rsidRPr="00F931A4">
        <w:rPr>
          <w:rFonts w:ascii="Arial" w:hAnsi="Arial" w:cs="Arial"/>
          <w:sz w:val="24"/>
          <w:szCs w:val="24"/>
        </w:rPr>
        <w:t>, предназначенн</w:t>
      </w:r>
      <w:r w:rsidR="00691D2A" w:rsidRPr="00F931A4">
        <w:rPr>
          <w:rFonts w:ascii="Arial" w:hAnsi="Arial" w:cs="Arial"/>
          <w:sz w:val="24"/>
          <w:szCs w:val="24"/>
        </w:rPr>
        <w:t>ого</w:t>
      </w:r>
      <w:r w:rsidRPr="00F931A4">
        <w:rPr>
          <w:rFonts w:ascii="Arial" w:hAnsi="Arial" w:cs="Arial"/>
          <w:sz w:val="24"/>
          <w:szCs w:val="24"/>
        </w:rPr>
        <w:t xml:space="preserve"> для автоматической и /или </w:t>
      </w:r>
      <w:r w:rsidR="00691D2A" w:rsidRPr="00F931A4">
        <w:rPr>
          <w:rFonts w:ascii="Arial" w:hAnsi="Arial" w:cs="Arial"/>
          <w:sz w:val="24"/>
          <w:szCs w:val="24"/>
        </w:rPr>
        <w:t>автономной</w:t>
      </w:r>
      <w:r w:rsidRPr="00F931A4">
        <w:rPr>
          <w:rFonts w:ascii="Arial" w:hAnsi="Arial" w:cs="Arial"/>
          <w:sz w:val="24"/>
          <w:szCs w:val="24"/>
        </w:rPr>
        <w:t xml:space="preserve"> </w:t>
      </w:r>
      <w:r w:rsidR="00691D2A" w:rsidRPr="00F931A4">
        <w:rPr>
          <w:rFonts w:ascii="Arial" w:hAnsi="Arial" w:cs="Arial"/>
          <w:sz w:val="24"/>
          <w:szCs w:val="24"/>
        </w:rPr>
        <w:t>работы</w:t>
      </w:r>
      <w:r w:rsidRPr="00F931A4">
        <w:rPr>
          <w:rFonts w:ascii="Arial" w:hAnsi="Arial" w:cs="Arial"/>
          <w:sz w:val="24"/>
          <w:szCs w:val="24"/>
        </w:rPr>
        <w:t xml:space="preserve">, минимальное значение интервала </w:t>
      </w:r>
      <w:r w:rsidR="00CA63E8" w:rsidRPr="00F931A4">
        <w:rPr>
          <w:rFonts w:ascii="Arial" w:hAnsi="Arial" w:cs="Arial"/>
          <w:sz w:val="24"/>
          <w:szCs w:val="24"/>
        </w:rPr>
        <w:t>между техническими проверками</w:t>
      </w:r>
      <w:r w:rsidRPr="00F931A4">
        <w:rPr>
          <w:rFonts w:ascii="Arial" w:hAnsi="Arial" w:cs="Arial"/>
          <w:sz w:val="24"/>
          <w:szCs w:val="24"/>
        </w:rPr>
        <w:t xml:space="preserve"> должно составлять 8 ч. </w:t>
      </w:r>
    </w:p>
    <w:p w14:paraId="71098E36"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Данное требование должно выполняться в течение предполагаемого срока службы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при ожидаемых условиях эксплуатации.</w:t>
      </w:r>
    </w:p>
    <w:p w14:paraId="16A1A56E" w14:textId="77777777" w:rsidR="006F4DD4" w:rsidRPr="00F931A4" w:rsidRDefault="00751C23" w:rsidP="00BF7757">
      <w:pPr>
        <w:spacing w:after="0" w:line="360" w:lineRule="auto"/>
        <w:ind w:firstLine="709"/>
        <w:jc w:val="both"/>
        <w:rPr>
          <w:rFonts w:ascii="Arial" w:hAnsi="Arial" w:cs="Arial"/>
          <w:sz w:val="24"/>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1 –</w:t>
      </w:r>
      <w:r w:rsidR="007C0BD4" w:rsidRPr="00F931A4">
        <w:rPr>
          <w:rFonts w:ascii="Arial" w:hAnsi="Arial" w:cs="Arial"/>
          <w:sz w:val="24"/>
          <w:szCs w:val="24"/>
        </w:rPr>
        <w:t xml:space="preserve"> </w:t>
      </w:r>
      <w:r w:rsidR="007C0BD4" w:rsidRPr="00F931A4">
        <w:rPr>
          <w:rFonts w:ascii="Arial" w:hAnsi="Arial" w:cs="Arial"/>
          <w:szCs w:val="24"/>
        </w:rPr>
        <w:t>Это требование подразумевает как низкую пропускаемость лазерного излучения, так и устойчивость к повреждениям, вызванным лазером.</w:t>
      </w:r>
    </w:p>
    <w:p w14:paraId="52543185"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2 – </w:t>
      </w:r>
      <w:r w:rsidR="007C0BD4" w:rsidRPr="00F931A4">
        <w:rPr>
          <w:rFonts w:ascii="Arial" w:hAnsi="Arial" w:cs="Arial"/>
          <w:szCs w:val="24"/>
        </w:rPr>
        <w:t>Некоторые материалы могут терять свои защитные свойства из-за старения, воздействия ультрафиолетового излучения, определенных газов, температуры, влажности и других условий окружающей среды. Кроме того, некоторые материалы будут пропускать лазерное излучение при высокоинтенсивном лазерном воздействии, даже если нет видимых повреждений (т.</w:t>
      </w:r>
      <w:r w:rsidR="00AD753F">
        <w:rPr>
          <w:rFonts w:ascii="Arial" w:hAnsi="Arial" w:cs="Arial"/>
          <w:szCs w:val="24"/>
        </w:rPr>
        <w:t> </w:t>
      </w:r>
      <w:r w:rsidR="007C0BD4" w:rsidRPr="00F931A4">
        <w:rPr>
          <w:rFonts w:ascii="Arial" w:hAnsi="Arial" w:cs="Arial"/>
          <w:szCs w:val="24"/>
        </w:rPr>
        <w:t xml:space="preserve">е. </w:t>
      </w:r>
      <w:r w:rsidR="00CA63E8" w:rsidRPr="00F931A4">
        <w:rPr>
          <w:rFonts w:ascii="Arial" w:hAnsi="Arial" w:cs="Arial"/>
          <w:szCs w:val="24"/>
        </w:rPr>
        <w:t>реверсибельное отбеливание</w:t>
      </w:r>
      <w:r w:rsidR="007C0BD4" w:rsidRPr="00F931A4">
        <w:rPr>
          <w:rFonts w:ascii="Arial" w:hAnsi="Arial" w:cs="Arial"/>
          <w:szCs w:val="24"/>
        </w:rPr>
        <w:t>).</w:t>
      </w:r>
    </w:p>
    <w:p w14:paraId="02FC9CE1" w14:textId="77777777" w:rsidR="006F4DD4" w:rsidRPr="00F931A4" w:rsidRDefault="00250181" w:rsidP="00BF7757">
      <w:pPr>
        <w:pStyle w:val="3"/>
        <w:spacing w:line="360" w:lineRule="auto"/>
        <w:ind w:firstLine="709"/>
        <w:rPr>
          <w:rFonts w:ascii="Arial" w:hAnsi="Arial" w:cs="Arial"/>
          <w:b/>
          <w:color w:val="auto"/>
          <w:lang w:eastAsia="ru-RU"/>
        </w:rPr>
      </w:pPr>
      <w:r>
        <w:rPr>
          <w:rFonts w:ascii="Arial" w:hAnsi="Arial" w:cs="Arial"/>
          <w:b/>
          <w:color w:val="auto"/>
          <w:lang w:eastAsia="ru-RU"/>
        </w:rPr>
        <w:t>4.3.2</w:t>
      </w:r>
      <w:r w:rsidR="00E301CF" w:rsidRPr="00F931A4">
        <w:rPr>
          <w:rFonts w:ascii="Arial" w:hAnsi="Arial" w:cs="Arial"/>
          <w:b/>
          <w:color w:val="auto"/>
          <w:lang w:eastAsia="ru-RU"/>
        </w:rPr>
        <w:t xml:space="preserve"> Характеристики а</w:t>
      </w:r>
      <w:r w:rsidR="007C0BD4" w:rsidRPr="00F931A4">
        <w:rPr>
          <w:rFonts w:ascii="Arial" w:hAnsi="Arial" w:cs="Arial"/>
          <w:b/>
          <w:color w:val="auto"/>
          <w:lang w:eastAsia="ru-RU"/>
        </w:rPr>
        <w:t>ктивны</w:t>
      </w:r>
      <w:r w:rsidR="00E301CF" w:rsidRPr="00F931A4">
        <w:rPr>
          <w:rFonts w:ascii="Arial" w:hAnsi="Arial" w:cs="Arial"/>
          <w:b/>
          <w:color w:val="auto"/>
          <w:lang w:eastAsia="ru-RU"/>
        </w:rPr>
        <w:t>х</w:t>
      </w:r>
      <w:r w:rsidR="007C0BD4" w:rsidRPr="00F931A4">
        <w:rPr>
          <w:rFonts w:ascii="Arial" w:hAnsi="Arial" w:cs="Arial"/>
          <w:b/>
          <w:color w:val="auto"/>
          <w:lang w:eastAsia="ru-RU"/>
        </w:rPr>
        <w:t xml:space="preserve"> </w:t>
      </w:r>
      <w:r w:rsidR="00F731CC" w:rsidRPr="00F931A4">
        <w:rPr>
          <w:rFonts w:ascii="Arial" w:hAnsi="Arial" w:cs="Arial"/>
          <w:b/>
          <w:color w:val="auto"/>
          <w:lang w:eastAsia="ru-RU"/>
        </w:rPr>
        <w:t>ограждени</w:t>
      </w:r>
      <w:r w:rsidR="00E301CF" w:rsidRPr="00F931A4">
        <w:rPr>
          <w:rFonts w:ascii="Arial" w:hAnsi="Arial" w:cs="Arial"/>
          <w:b/>
          <w:color w:val="auto"/>
          <w:lang w:eastAsia="ru-RU"/>
        </w:rPr>
        <w:t>й</w:t>
      </w:r>
      <w:r w:rsidR="00F731CC" w:rsidRPr="00F931A4">
        <w:rPr>
          <w:rFonts w:ascii="Arial" w:hAnsi="Arial" w:cs="Arial"/>
          <w:b/>
          <w:color w:val="auto"/>
          <w:lang w:eastAsia="ru-RU"/>
        </w:rPr>
        <w:t xml:space="preserve"> от лазерного излучения</w:t>
      </w:r>
    </w:p>
    <w:p w14:paraId="301B03E2"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a) Время активной защиты должно превышать время прекращения работы лазерного излучения до прогнозируемых пределов воздействия.</w:t>
      </w:r>
    </w:p>
    <w:p w14:paraId="1770CC06" w14:textId="77777777" w:rsidR="006F4DD4" w:rsidRPr="00F931A4" w:rsidRDefault="00CA63E8" w:rsidP="00BF7757">
      <w:pPr>
        <w:spacing w:after="0" w:line="360" w:lineRule="auto"/>
        <w:ind w:firstLine="709"/>
        <w:jc w:val="both"/>
        <w:rPr>
          <w:rFonts w:ascii="Arial" w:hAnsi="Arial" w:cs="Arial"/>
          <w:sz w:val="24"/>
          <w:szCs w:val="24"/>
        </w:rPr>
      </w:pPr>
      <w:r w:rsidRPr="00F931A4">
        <w:rPr>
          <w:rFonts w:ascii="Arial" w:hAnsi="Arial" w:cs="Arial"/>
          <w:sz w:val="24"/>
          <w:szCs w:val="24"/>
        </w:rPr>
        <w:t>b) Если активная</w:t>
      </w:r>
      <w:r w:rsidR="007C0BD4" w:rsidRPr="00F931A4">
        <w:rPr>
          <w:rFonts w:ascii="Arial" w:hAnsi="Arial" w:cs="Arial"/>
          <w:sz w:val="24"/>
          <w:szCs w:val="24"/>
        </w:rPr>
        <w:t xml:space="preserve"> защита обнаружив</w:t>
      </w:r>
      <w:r w:rsidR="00316AD4" w:rsidRPr="00F931A4">
        <w:rPr>
          <w:rFonts w:ascii="Arial" w:hAnsi="Arial" w:cs="Arial"/>
          <w:sz w:val="24"/>
          <w:szCs w:val="24"/>
        </w:rPr>
        <w:t>ает чрезмерное воздействие, т.</w:t>
      </w:r>
      <w:r w:rsidR="00AD753F">
        <w:rPr>
          <w:rFonts w:ascii="Arial" w:hAnsi="Arial" w:cs="Arial"/>
          <w:sz w:val="24"/>
          <w:szCs w:val="24"/>
        </w:rPr>
        <w:t> </w:t>
      </w:r>
      <w:r w:rsidR="00F5306B" w:rsidRPr="00F931A4">
        <w:rPr>
          <w:rFonts w:ascii="Arial" w:hAnsi="Arial" w:cs="Arial"/>
          <w:sz w:val="24"/>
          <w:szCs w:val="24"/>
        </w:rPr>
        <w:t>е</w:t>
      </w:r>
      <w:r w:rsidR="00316AD4" w:rsidRPr="00F931A4">
        <w:rPr>
          <w:rFonts w:ascii="Arial" w:hAnsi="Arial" w:cs="Arial"/>
          <w:sz w:val="24"/>
          <w:szCs w:val="24"/>
        </w:rPr>
        <w:t xml:space="preserve">. </w:t>
      </w:r>
      <w:r w:rsidR="007C0BD4" w:rsidRPr="00F931A4">
        <w:rPr>
          <w:rFonts w:ascii="Arial" w:hAnsi="Arial" w:cs="Arial"/>
          <w:sz w:val="24"/>
          <w:szCs w:val="24"/>
        </w:rPr>
        <w:t>срабатывает, это должно привести к ви</w:t>
      </w:r>
      <w:r w:rsidR="00F5306B" w:rsidRPr="00F931A4">
        <w:rPr>
          <w:rFonts w:ascii="Arial" w:hAnsi="Arial" w:cs="Arial"/>
          <w:sz w:val="24"/>
          <w:szCs w:val="24"/>
        </w:rPr>
        <w:t xml:space="preserve">зуальному </w:t>
      </w:r>
      <w:r w:rsidR="007C0BD4" w:rsidRPr="00F931A4">
        <w:rPr>
          <w:rFonts w:ascii="Arial" w:hAnsi="Arial" w:cs="Arial"/>
          <w:sz w:val="24"/>
          <w:szCs w:val="24"/>
        </w:rPr>
        <w:t>или звуково</w:t>
      </w:r>
      <w:r w:rsidR="00F5306B" w:rsidRPr="00F931A4">
        <w:rPr>
          <w:rFonts w:ascii="Arial" w:hAnsi="Arial" w:cs="Arial"/>
          <w:sz w:val="24"/>
          <w:szCs w:val="24"/>
        </w:rPr>
        <w:t>му</w:t>
      </w:r>
      <w:r w:rsidR="007C0BD4" w:rsidRPr="00F931A4">
        <w:rPr>
          <w:rFonts w:ascii="Arial" w:hAnsi="Arial" w:cs="Arial"/>
          <w:sz w:val="24"/>
          <w:szCs w:val="24"/>
        </w:rPr>
        <w:t xml:space="preserve"> предупреждени</w:t>
      </w:r>
      <w:r w:rsidR="00F5306B" w:rsidRPr="00F931A4">
        <w:rPr>
          <w:rFonts w:ascii="Arial" w:hAnsi="Arial" w:cs="Arial"/>
          <w:sz w:val="24"/>
          <w:szCs w:val="24"/>
        </w:rPr>
        <w:t>ю</w:t>
      </w:r>
      <w:r w:rsidR="007C0BD4" w:rsidRPr="00F931A4">
        <w:rPr>
          <w:rFonts w:ascii="Arial" w:hAnsi="Arial" w:cs="Arial"/>
          <w:sz w:val="24"/>
          <w:szCs w:val="24"/>
        </w:rPr>
        <w:t>. Перед возобновлением лазерного излучения требуется ручной сброс настроек.</w:t>
      </w:r>
    </w:p>
    <w:p w14:paraId="5D4FC145"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Pr="00F931A4">
        <w:rPr>
          <w:rFonts w:ascii="Arial" w:hAnsi="Arial" w:cs="Arial"/>
          <w:spacing w:val="20"/>
          <w:szCs w:val="24"/>
        </w:rPr>
        <w:t xml:space="preserve"> </w:t>
      </w:r>
      <w:r w:rsidR="007C0BD4" w:rsidRPr="00F931A4">
        <w:rPr>
          <w:rFonts w:ascii="Arial" w:hAnsi="Arial" w:cs="Arial"/>
          <w:spacing w:val="20"/>
          <w:szCs w:val="24"/>
        </w:rPr>
        <w:t>–</w:t>
      </w:r>
      <w:r w:rsidR="007C0BD4" w:rsidRPr="00F931A4">
        <w:rPr>
          <w:rFonts w:ascii="Arial" w:hAnsi="Arial" w:cs="Arial"/>
          <w:sz w:val="24"/>
          <w:szCs w:val="24"/>
        </w:rPr>
        <w:t xml:space="preserve"> </w:t>
      </w:r>
      <w:r w:rsidR="007C0BD4" w:rsidRPr="00F931A4">
        <w:rPr>
          <w:rFonts w:ascii="Arial" w:hAnsi="Arial" w:cs="Arial"/>
          <w:szCs w:val="24"/>
        </w:rPr>
        <w:t xml:space="preserve">Подробные термины приведены в </w:t>
      </w:r>
      <w:r w:rsidR="00B213F8" w:rsidRPr="00F931A4">
        <w:rPr>
          <w:rFonts w:ascii="Arial" w:hAnsi="Arial" w:cs="Arial"/>
          <w:szCs w:val="24"/>
        </w:rPr>
        <w:t>п</w:t>
      </w:r>
      <w:r w:rsidR="007C0BD4" w:rsidRPr="00F931A4">
        <w:rPr>
          <w:rFonts w:ascii="Arial" w:hAnsi="Arial" w:cs="Arial"/>
          <w:szCs w:val="24"/>
        </w:rPr>
        <w:t xml:space="preserve">риложении </w:t>
      </w:r>
      <w:r w:rsidR="007C0BD4" w:rsidRPr="00F931A4">
        <w:rPr>
          <w:rFonts w:ascii="Arial" w:hAnsi="Arial" w:cs="Arial"/>
          <w:szCs w:val="24"/>
          <w:lang w:val="en-US"/>
        </w:rPr>
        <w:t>C</w:t>
      </w:r>
      <w:r w:rsidR="007C0BD4" w:rsidRPr="00F931A4">
        <w:rPr>
          <w:rFonts w:ascii="Arial" w:hAnsi="Arial" w:cs="Arial"/>
          <w:szCs w:val="24"/>
        </w:rPr>
        <w:t>.</w:t>
      </w:r>
    </w:p>
    <w:p w14:paraId="57B64BA8" w14:textId="77777777" w:rsidR="006F4DD4" w:rsidRPr="00F931A4" w:rsidRDefault="007C0BD4" w:rsidP="00F22ADB">
      <w:pPr>
        <w:keepNext/>
        <w:keepLines/>
        <w:tabs>
          <w:tab w:val="left" w:pos="851"/>
          <w:tab w:val="right" w:leader="dot" w:pos="9781"/>
        </w:tabs>
        <w:spacing w:before="60" w:after="60" w:line="360" w:lineRule="auto"/>
        <w:ind w:firstLine="709"/>
        <w:jc w:val="both"/>
        <w:outlineLvl w:val="1"/>
        <w:rPr>
          <w:rFonts w:ascii="Arial" w:hAnsi="Arial" w:cs="Arial"/>
          <w:b/>
          <w:sz w:val="24"/>
          <w:szCs w:val="24"/>
        </w:rPr>
      </w:pPr>
      <w:r w:rsidRPr="00F931A4">
        <w:rPr>
          <w:rFonts w:ascii="Arial" w:hAnsi="Arial" w:cs="Arial"/>
          <w:b/>
          <w:sz w:val="24"/>
          <w:szCs w:val="24"/>
        </w:rPr>
        <w:lastRenderedPageBreak/>
        <w:t xml:space="preserve">4.4 </w:t>
      </w:r>
      <w:bookmarkEnd w:id="13"/>
      <w:r w:rsidRPr="00F931A4">
        <w:rPr>
          <w:rFonts w:ascii="Arial" w:hAnsi="Arial" w:cs="Arial"/>
          <w:b/>
          <w:sz w:val="24"/>
          <w:szCs w:val="24"/>
        </w:rPr>
        <w:t>Проверка</w:t>
      </w:r>
    </w:p>
    <w:p w14:paraId="078152D6" w14:textId="77777777" w:rsidR="006F4DD4" w:rsidRPr="00F931A4" w:rsidRDefault="007C0BD4" w:rsidP="00BF7757">
      <w:pPr>
        <w:pStyle w:val="3"/>
        <w:spacing w:line="360" w:lineRule="auto"/>
        <w:ind w:firstLine="709"/>
        <w:rPr>
          <w:rFonts w:ascii="Arial" w:hAnsi="Arial" w:cs="Arial"/>
          <w:b/>
          <w:color w:val="auto"/>
          <w:lang w:eastAsia="ru-RU"/>
        </w:rPr>
      </w:pPr>
      <w:bookmarkStart w:id="14" w:name="_Toc163052860"/>
      <w:r w:rsidRPr="00F931A4">
        <w:rPr>
          <w:rFonts w:ascii="Arial" w:hAnsi="Arial" w:cs="Arial"/>
          <w:b/>
          <w:color w:val="auto"/>
          <w:lang w:eastAsia="ru-RU"/>
        </w:rPr>
        <w:t xml:space="preserve">4.4.1 </w:t>
      </w:r>
      <w:bookmarkEnd w:id="14"/>
      <w:r w:rsidRPr="00F931A4">
        <w:rPr>
          <w:rFonts w:ascii="Arial" w:hAnsi="Arial" w:cs="Arial"/>
          <w:b/>
          <w:color w:val="auto"/>
          <w:lang w:eastAsia="ru-RU"/>
        </w:rPr>
        <w:t>Общая проверка защиты</w:t>
      </w:r>
    </w:p>
    <w:p w14:paraId="07539750"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Если производитель </w:t>
      </w:r>
      <w:r w:rsidR="00F22ADB" w:rsidRPr="00F931A4">
        <w:rPr>
          <w:rFonts w:ascii="Arial" w:hAnsi="Arial" w:cs="Arial"/>
          <w:sz w:val="24"/>
          <w:szCs w:val="24"/>
        </w:rPr>
        <w:t xml:space="preserve">станка для лазерной обработки </w:t>
      </w:r>
      <w:r w:rsidRPr="00F931A4">
        <w:rPr>
          <w:rFonts w:ascii="Arial" w:hAnsi="Arial" w:cs="Arial"/>
          <w:sz w:val="24"/>
          <w:szCs w:val="24"/>
        </w:rPr>
        <w:t xml:space="preserve">решает изготовить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он должен подтвердить, что оно соответствует требованиям к конструкции и может удовлетворять эксплуатационным требованиям, изложенным в 4.3.</w:t>
      </w:r>
    </w:p>
    <w:p w14:paraId="2CE09B0D" w14:textId="77777777" w:rsidR="006F4DD4" w:rsidRPr="00F931A4" w:rsidRDefault="00751C23" w:rsidP="00BF7757">
      <w:pPr>
        <w:spacing w:after="0" w:line="360" w:lineRule="auto"/>
        <w:ind w:firstLine="709"/>
        <w:jc w:val="both"/>
        <w:rPr>
          <w:rFonts w:ascii="Arial" w:hAnsi="Arial" w:cs="Arial"/>
          <w:spacing w:val="20"/>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w:t>
      </w:r>
      <w:r w:rsidR="007C0BD4" w:rsidRPr="00F931A4">
        <w:rPr>
          <w:rFonts w:ascii="Arial" w:hAnsi="Arial" w:cs="Arial"/>
          <w:szCs w:val="24"/>
        </w:rPr>
        <w:t xml:space="preserve">– Рекомендации по конструкции и выбору </w:t>
      </w:r>
      <w:r w:rsidR="00F731CC" w:rsidRPr="00F931A4">
        <w:rPr>
          <w:rFonts w:ascii="Arial" w:hAnsi="Arial" w:cs="Arial"/>
          <w:szCs w:val="24"/>
        </w:rPr>
        <w:t>ограждений от лазерного излучения</w:t>
      </w:r>
      <w:r w:rsidR="007C0BD4" w:rsidRPr="00F931A4">
        <w:rPr>
          <w:rFonts w:ascii="Arial" w:hAnsi="Arial" w:cs="Arial"/>
          <w:szCs w:val="24"/>
        </w:rPr>
        <w:t xml:space="preserve"> приведены в </w:t>
      </w:r>
      <w:r w:rsidR="00B213F8" w:rsidRPr="00F931A4">
        <w:rPr>
          <w:rFonts w:ascii="Arial" w:hAnsi="Arial" w:cs="Arial"/>
          <w:szCs w:val="24"/>
        </w:rPr>
        <w:t>п</w:t>
      </w:r>
      <w:r w:rsidR="007C0BD4" w:rsidRPr="00F931A4">
        <w:rPr>
          <w:rFonts w:ascii="Arial" w:hAnsi="Arial" w:cs="Arial"/>
          <w:szCs w:val="24"/>
        </w:rPr>
        <w:t>риложении А.</w:t>
      </w:r>
    </w:p>
    <w:p w14:paraId="3FA90409" w14:textId="77777777" w:rsidR="006F4DD4" w:rsidRPr="00F931A4" w:rsidRDefault="007C0BD4" w:rsidP="00BF7757">
      <w:pPr>
        <w:pStyle w:val="3"/>
        <w:spacing w:line="360" w:lineRule="auto"/>
        <w:ind w:firstLine="709"/>
        <w:rPr>
          <w:rFonts w:ascii="Arial" w:hAnsi="Arial" w:cs="Arial"/>
          <w:b/>
          <w:color w:val="auto"/>
          <w:lang w:eastAsia="ru-RU"/>
        </w:rPr>
      </w:pPr>
      <w:bookmarkStart w:id="15" w:name="_Toc163052861"/>
      <w:r w:rsidRPr="00F931A4">
        <w:rPr>
          <w:rFonts w:ascii="Arial" w:hAnsi="Arial" w:cs="Arial"/>
          <w:b/>
          <w:color w:val="auto"/>
          <w:lang w:eastAsia="ru-RU"/>
        </w:rPr>
        <w:t xml:space="preserve">4.4.2 </w:t>
      </w:r>
      <w:bookmarkEnd w:id="15"/>
      <w:r w:rsidRPr="00F931A4">
        <w:rPr>
          <w:rFonts w:ascii="Arial" w:hAnsi="Arial" w:cs="Arial"/>
          <w:b/>
          <w:color w:val="auto"/>
          <w:lang w:eastAsia="ru-RU"/>
        </w:rPr>
        <w:t>Проверка эксплуатационных характеристик</w:t>
      </w:r>
      <w:bookmarkStart w:id="16" w:name="_Toc163052862"/>
    </w:p>
    <w:p w14:paraId="520C9D98" w14:textId="77777777" w:rsidR="006F4DD4" w:rsidRPr="00F931A4" w:rsidRDefault="00250181" w:rsidP="00BF7757">
      <w:pPr>
        <w:spacing w:after="0" w:line="360" w:lineRule="auto"/>
        <w:ind w:firstLine="709"/>
        <w:jc w:val="both"/>
        <w:rPr>
          <w:rFonts w:ascii="Arial" w:hAnsi="Arial" w:cs="Arial"/>
          <w:sz w:val="24"/>
          <w:szCs w:val="24"/>
        </w:rPr>
      </w:pPr>
      <w:r>
        <w:rPr>
          <w:rFonts w:ascii="Arial" w:hAnsi="Arial" w:cs="Arial"/>
          <w:sz w:val="24"/>
          <w:szCs w:val="24"/>
        </w:rPr>
        <w:t>4.4.2.1</w:t>
      </w:r>
      <w:r w:rsidR="007C0BD4" w:rsidRPr="00F931A4">
        <w:rPr>
          <w:rFonts w:ascii="Arial" w:hAnsi="Arial" w:cs="Arial"/>
          <w:sz w:val="24"/>
          <w:szCs w:val="24"/>
        </w:rPr>
        <w:t xml:space="preserve"> Готовое </w:t>
      </w:r>
      <w:r w:rsidR="00F731CC" w:rsidRPr="00F931A4">
        <w:rPr>
          <w:rFonts w:ascii="Arial" w:hAnsi="Arial" w:cs="Arial"/>
          <w:sz w:val="24"/>
          <w:szCs w:val="24"/>
        </w:rPr>
        <w:t>ограждение от лазерного излучения</w:t>
      </w:r>
      <w:r w:rsidR="007C0BD4" w:rsidRPr="00F931A4">
        <w:rPr>
          <w:rFonts w:ascii="Arial" w:hAnsi="Arial" w:cs="Arial"/>
          <w:sz w:val="24"/>
          <w:szCs w:val="24"/>
        </w:rPr>
        <w:t xml:space="preserve"> или соответствующий образец конструкционного материала должны быть испытаны при каждом установленном ППВ.</w:t>
      </w:r>
    </w:p>
    <w:p w14:paraId="49069F45"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Предполагается, что таблица заранее определенных значений ПЗВ для распространенных комбинаций лазеров и защитных материалов вместе с подходящими процедурами тестирования будут опубликованы в качестве информационного приложения в будущей поправке к настоящему стандарту. Это могло бы стать простой альтернативой прямому тестированию в большинстве случаев.</w:t>
      </w:r>
    </w:p>
    <w:p w14:paraId="1E18E5BF" w14:textId="77777777" w:rsidR="006F4DD4" w:rsidRPr="00F931A4" w:rsidRDefault="00751C23" w:rsidP="00BF7757">
      <w:pPr>
        <w:spacing w:after="0" w:line="360" w:lineRule="auto"/>
        <w:ind w:firstLine="709"/>
        <w:jc w:val="both"/>
        <w:rPr>
          <w:rFonts w:ascii="Arial" w:hAnsi="Arial" w:cs="Arial"/>
          <w:spacing w:val="20"/>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w:t>
      </w:r>
      <w:r w:rsidR="007C0BD4" w:rsidRPr="00F931A4">
        <w:rPr>
          <w:rFonts w:ascii="Arial" w:hAnsi="Arial" w:cs="Arial"/>
          <w:szCs w:val="24"/>
        </w:rPr>
        <w:t xml:space="preserve">– </w:t>
      </w:r>
      <w:r w:rsidR="00A5074F" w:rsidRPr="00F931A4">
        <w:rPr>
          <w:rFonts w:ascii="Arial" w:hAnsi="Arial" w:cs="Arial"/>
          <w:szCs w:val="24"/>
        </w:rPr>
        <w:t>Для оценки ППВ с</w:t>
      </w:r>
      <w:r w:rsidR="007C0BD4" w:rsidRPr="00F931A4">
        <w:rPr>
          <w:rFonts w:ascii="Arial" w:hAnsi="Arial" w:cs="Arial"/>
          <w:szCs w:val="24"/>
        </w:rPr>
        <w:t xml:space="preserve">м. </w:t>
      </w:r>
      <w:r w:rsidR="00B213F8" w:rsidRPr="00F931A4">
        <w:rPr>
          <w:rFonts w:ascii="Arial" w:hAnsi="Arial" w:cs="Arial"/>
          <w:szCs w:val="24"/>
        </w:rPr>
        <w:t>п</w:t>
      </w:r>
      <w:r w:rsidR="007C0BD4" w:rsidRPr="00F931A4">
        <w:rPr>
          <w:rFonts w:ascii="Arial" w:hAnsi="Arial" w:cs="Arial"/>
          <w:szCs w:val="24"/>
        </w:rPr>
        <w:t>риложение В</w:t>
      </w:r>
      <w:r w:rsidR="00A5074F" w:rsidRPr="00F931A4">
        <w:rPr>
          <w:rFonts w:ascii="Arial" w:hAnsi="Arial" w:cs="Arial"/>
          <w:szCs w:val="24"/>
        </w:rPr>
        <w:t>,</w:t>
      </w:r>
      <w:r w:rsidR="007C0BD4" w:rsidRPr="00F931A4">
        <w:rPr>
          <w:rFonts w:ascii="Arial" w:hAnsi="Arial" w:cs="Arial"/>
          <w:szCs w:val="24"/>
        </w:rPr>
        <w:t xml:space="preserve"> </w:t>
      </w:r>
      <w:r w:rsidR="00A5074F" w:rsidRPr="00F931A4">
        <w:rPr>
          <w:rFonts w:ascii="Arial" w:hAnsi="Arial" w:cs="Arial"/>
          <w:szCs w:val="24"/>
        </w:rPr>
        <w:t xml:space="preserve">для дальнейшего уточнения терминов ПЗВ и ППВ см. </w:t>
      </w:r>
      <w:r w:rsidR="007C0BD4" w:rsidRPr="00F931A4">
        <w:rPr>
          <w:rFonts w:ascii="Arial" w:hAnsi="Arial" w:cs="Arial"/>
          <w:szCs w:val="24"/>
        </w:rPr>
        <w:t>приложение С.</w:t>
      </w:r>
    </w:p>
    <w:p w14:paraId="3C329565" w14:textId="77777777" w:rsidR="006F4DD4" w:rsidRPr="00F931A4" w:rsidRDefault="007C0BD4" w:rsidP="00BF7757">
      <w:pPr>
        <w:keepNext/>
        <w:keepLines/>
        <w:spacing w:after="0" w:line="360" w:lineRule="auto"/>
        <w:ind w:firstLine="709"/>
        <w:jc w:val="both"/>
        <w:rPr>
          <w:rFonts w:ascii="Arial" w:hAnsi="Arial" w:cs="Arial"/>
          <w:sz w:val="24"/>
          <w:szCs w:val="24"/>
        </w:rPr>
      </w:pPr>
      <w:r w:rsidRPr="00F931A4">
        <w:rPr>
          <w:rFonts w:ascii="Arial" w:hAnsi="Arial" w:cs="Arial"/>
          <w:sz w:val="24"/>
          <w:szCs w:val="24"/>
        </w:rPr>
        <w:t xml:space="preserve">4.4.2.2 Для испытаний ППВ </w:t>
      </w:r>
      <w:r w:rsidR="00250181">
        <w:rPr>
          <w:rFonts w:ascii="Arial" w:hAnsi="Arial" w:cs="Arial"/>
          <w:sz w:val="24"/>
          <w:szCs w:val="24"/>
        </w:rPr>
        <w:t>используют один</w:t>
      </w:r>
      <w:r w:rsidRPr="00F931A4">
        <w:rPr>
          <w:rFonts w:ascii="Arial" w:hAnsi="Arial" w:cs="Arial"/>
          <w:sz w:val="24"/>
          <w:szCs w:val="24"/>
        </w:rPr>
        <w:t xml:space="preserve"> из следующих способов:</w:t>
      </w:r>
    </w:p>
    <w:p w14:paraId="7B9A28B1"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а) путем расчета или измерения экспозиции и воспроизведения условий</w:t>
      </w:r>
      <w:r w:rsidR="00A5074F" w:rsidRPr="00F931A4">
        <w:rPr>
          <w:rFonts w:ascii="Arial" w:hAnsi="Arial" w:cs="Arial"/>
          <w:sz w:val="24"/>
          <w:szCs w:val="24"/>
        </w:rPr>
        <w:t xml:space="preserve"> эксплуатации</w:t>
      </w:r>
      <w:r w:rsidRPr="00F931A4">
        <w:rPr>
          <w:rFonts w:ascii="Arial" w:hAnsi="Arial" w:cs="Arial"/>
          <w:sz w:val="24"/>
          <w:szCs w:val="24"/>
        </w:rPr>
        <w:t xml:space="preserve">; </w:t>
      </w:r>
    </w:p>
    <w:p w14:paraId="641808C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lang w:val="en-US"/>
        </w:rPr>
        <w:t>b</w:t>
      </w:r>
      <w:r w:rsidRPr="00F931A4">
        <w:rPr>
          <w:rFonts w:ascii="Arial" w:hAnsi="Arial" w:cs="Arial"/>
          <w:sz w:val="24"/>
          <w:szCs w:val="24"/>
        </w:rPr>
        <w:t>) без количественного определения ППВ, путем создания условий</w:t>
      </w:r>
      <w:r w:rsidR="00A5074F" w:rsidRPr="00F931A4">
        <w:rPr>
          <w:rFonts w:ascii="Arial" w:hAnsi="Arial" w:cs="Arial"/>
          <w:sz w:val="24"/>
          <w:szCs w:val="24"/>
        </w:rPr>
        <w:t xml:space="preserve"> работы оборудования</w:t>
      </w:r>
      <w:r w:rsidRPr="00F931A4">
        <w:rPr>
          <w:rFonts w:ascii="Arial" w:hAnsi="Arial" w:cs="Arial"/>
          <w:sz w:val="24"/>
          <w:szCs w:val="24"/>
        </w:rPr>
        <w:t>, при которых достига</w:t>
      </w:r>
      <w:r w:rsidR="00A5074F" w:rsidRPr="00F931A4">
        <w:rPr>
          <w:rFonts w:ascii="Arial" w:hAnsi="Arial" w:cs="Arial"/>
          <w:sz w:val="24"/>
          <w:szCs w:val="24"/>
        </w:rPr>
        <w:t>е</w:t>
      </w:r>
      <w:r w:rsidRPr="00F931A4">
        <w:rPr>
          <w:rFonts w:ascii="Arial" w:hAnsi="Arial" w:cs="Arial"/>
          <w:sz w:val="24"/>
          <w:szCs w:val="24"/>
        </w:rPr>
        <w:t>т</w:t>
      </w:r>
      <w:r w:rsidR="00A5074F" w:rsidRPr="00F931A4">
        <w:rPr>
          <w:rFonts w:ascii="Arial" w:hAnsi="Arial" w:cs="Arial"/>
          <w:sz w:val="24"/>
          <w:szCs w:val="24"/>
        </w:rPr>
        <w:t>ся</w:t>
      </w:r>
      <w:r w:rsidRPr="00F931A4">
        <w:rPr>
          <w:rFonts w:ascii="Arial" w:hAnsi="Arial" w:cs="Arial"/>
          <w:sz w:val="24"/>
          <w:szCs w:val="24"/>
        </w:rPr>
        <w:t xml:space="preserve"> ППВ.</w:t>
      </w:r>
    </w:p>
    <w:p w14:paraId="0916C671" w14:textId="0F342513"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Состояние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или образца должно </w:t>
      </w:r>
      <w:r w:rsidR="00A5074F" w:rsidRPr="00F931A4">
        <w:rPr>
          <w:rFonts w:ascii="Arial" w:hAnsi="Arial" w:cs="Arial"/>
          <w:sz w:val="24"/>
          <w:szCs w:val="24"/>
        </w:rPr>
        <w:t xml:space="preserve">соответствовать физическим характеристикам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допус</w:t>
      </w:r>
      <w:r w:rsidR="00A5074F" w:rsidRPr="00F931A4">
        <w:rPr>
          <w:rFonts w:ascii="Arial" w:hAnsi="Arial" w:cs="Arial"/>
          <w:sz w:val="24"/>
          <w:szCs w:val="24"/>
        </w:rPr>
        <w:t>тимы</w:t>
      </w:r>
      <w:r w:rsidR="008655BB">
        <w:rPr>
          <w:rFonts w:ascii="Arial" w:hAnsi="Arial" w:cs="Arial"/>
          <w:sz w:val="24"/>
          <w:szCs w:val="24"/>
        </w:rPr>
        <w:t>м</w:t>
      </w:r>
      <w:r w:rsidR="00A5074F" w:rsidRPr="00F931A4">
        <w:rPr>
          <w:rFonts w:ascii="Arial" w:hAnsi="Arial" w:cs="Arial"/>
          <w:sz w:val="24"/>
          <w:szCs w:val="24"/>
        </w:rPr>
        <w:t xml:space="preserve"> </w:t>
      </w:r>
      <w:r w:rsidRPr="00F931A4">
        <w:rPr>
          <w:rFonts w:ascii="Arial" w:hAnsi="Arial" w:cs="Arial"/>
          <w:sz w:val="24"/>
          <w:szCs w:val="24"/>
        </w:rPr>
        <w:t>в рамках инструкций по регулярному осмотру и срок</w:t>
      </w:r>
      <w:r w:rsidR="00A5074F" w:rsidRPr="00F931A4">
        <w:rPr>
          <w:rFonts w:ascii="Arial" w:hAnsi="Arial" w:cs="Arial"/>
          <w:sz w:val="24"/>
          <w:szCs w:val="24"/>
        </w:rPr>
        <w:t>ом службы ограждения, в течени</w:t>
      </w:r>
      <w:r w:rsidR="008655BB">
        <w:rPr>
          <w:rFonts w:ascii="Arial" w:hAnsi="Arial" w:cs="Arial"/>
          <w:sz w:val="24"/>
          <w:szCs w:val="24"/>
        </w:rPr>
        <w:t>е</w:t>
      </w:r>
      <w:r w:rsidR="00A5074F" w:rsidRPr="00F931A4">
        <w:rPr>
          <w:rFonts w:ascii="Arial" w:hAnsi="Arial" w:cs="Arial"/>
          <w:sz w:val="24"/>
          <w:szCs w:val="24"/>
        </w:rPr>
        <w:t xml:space="preserve"> которого </w:t>
      </w:r>
      <w:r w:rsidRPr="00F931A4">
        <w:rPr>
          <w:rFonts w:ascii="Arial" w:hAnsi="Arial" w:cs="Arial"/>
          <w:sz w:val="24"/>
          <w:szCs w:val="24"/>
        </w:rPr>
        <w:t xml:space="preserve">защитные свойства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w:t>
      </w:r>
      <w:r w:rsidR="00A5074F" w:rsidRPr="00F931A4">
        <w:rPr>
          <w:rFonts w:ascii="Arial" w:hAnsi="Arial" w:cs="Arial"/>
          <w:sz w:val="24"/>
          <w:szCs w:val="24"/>
        </w:rPr>
        <w:t xml:space="preserve">сводятся к минимуму </w:t>
      </w:r>
      <w:r w:rsidRPr="00F931A4">
        <w:rPr>
          <w:rFonts w:ascii="Arial" w:hAnsi="Arial" w:cs="Arial"/>
          <w:sz w:val="24"/>
          <w:szCs w:val="24"/>
        </w:rPr>
        <w:t>(например, износ и загрязнение поверхности) (см. 4.5.2).</w:t>
      </w:r>
    </w:p>
    <w:p w14:paraId="49C79D57" w14:textId="77777777" w:rsidR="006F4DD4" w:rsidRPr="00F931A4" w:rsidRDefault="007C0BD4" w:rsidP="007318BB">
      <w:pPr>
        <w:tabs>
          <w:tab w:val="left" w:pos="851"/>
          <w:tab w:val="right" w:leader="dot" w:pos="9781"/>
        </w:tabs>
        <w:spacing w:before="60" w:after="60" w:line="360" w:lineRule="auto"/>
        <w:ind w:firstLine="709"/>
        <w:jc w:val="both"/>
        <w:outlineLvl w:val="1"/>
        <w:rPr>
          <w:rFonts w:ascii="Arial" w:hAnsi="Arial" w:cs="Arial"/>
          <w:b/>
          <w:sz w:val="24"/>
          <w:szCs w:val="24"/>
        </w:rPr>
      </w:pPr>
      <w:bookmarkStart w:id="17" w:name="_Toc163052864"/>
      <w:bookmarkEnd w:id="16"/>
      <w:r w:rsidRPr="00F931A4">
        <w:rPr>
          <w:rFonts w:ascii="Arial" w:hAnsi="Arial" w:cs="Arial"/>
          <w:b/>
          <w:sz w:val="24"/>
          <w:szCs w:val="24"/>
        </w:rPr>
        <w:t xml:space="preserve">4.5 </w:t>
      </w:r>
      <w:bookmarkEnd w:id="17"/>
      <w:r w:rsidRPr="00F931A4">
        <w:rPr>
          <w:rFonts w:ascii="Arial" w:hAnsi="Arial" w:cs="Arial"/>
          <w:b/>
          <w:sz w:val="24"/>
          <w:szCs w:val="24"/>
        </w:rPr>
        <w:t>Информация для пользователей</w:t>
      </w:r>
    </w:p>
    <w:p w14:paraId="09EBE69B" w14:textId="77777777" w:rsidR="006F4DD4" w:rsidRPr="00F931A4" w:rsidRDefault="003B2D67" w:rsidP="00BF7757">
      <w:pPr>
        <w:spacing w:after="0" w:line="360" w:lineRule="auto"/>
        <w:ind w:firstLine="709"/>
        <w:jc w:val="both"/>
        <w:rPr>
          <w:rFonts w:ascii="Arial" w:hAnsi="Arial" w:cs="Arial"/>
          <w:sz w:val="24"/>
          <w:szCs w:val="24"/>
        </w:rPr>
      </w:pPr>
      <w:r>
        <w:rPr>
          <w:rFonts w:ascii="Arial" w:hAnsi="Arial" w:cs="Arial"/>
          <w:sz w:val="24"/>
          <w:szCs w:val="24"/>
        </w:rPr>
        <w:t>4.5.1</w:t>
      </w:r>
      <w:r w:rsidR="007C0BD4" w:rsidRPr="00F931A4">
        <w:rPr>
          <w:rFonts w:ascii="Arial" w:hAnsi="Arial" w:cs="Arial"/>
          <w:sz w:val="24"/>
          <w:szCs w:val="24"/>
        </w:rPr>
        <w:t xml:space="preserve"> Производитель должен задокументировать и предоста</w:t>
      </w:r>
      <w:r w:rsidR="00A5074F" w:rsidRPr="00F931A4">
        <w:rPr>
          <w:rFonts w:ascii="Arial" w:hAnsi="Arial" w:cs="Arial"/>
          <w:sz w:val="24"/>
          <w:szCs w:val="24"/>
        </w:rPr>
        <w:t>вить пользователю информацию об интервале между техническими проверками ограждения от лазерного излучения</w:t>
      </w:r>
      <w:r w:rsidR="007C0BD4" w:rsidRPr="00F931A4">
        <w:rPr>
          <w:rFonts w:ascii="Arial" w:hAnsi="Arial" w:cs="Arial"/>
          <w:sz w:val="24"/>
          <w:szCs w:val="24"/>
        </w:rPr>
        <w:t xml:space="preserve">, а также подробную информацию о процедурах проверки и тестирования, чистке, замене или ремонте поврежденных деталей </w:t>
      </w:r>
      <w:r w:rsidR="00A5074F" w:rsidRPr="00F931A4">
        <w:rPr>
          <w:rFonts w:ascii="Arial" w:hAnsi="Arial" w:cs="Arial"/>
          <w:sz w:val="24"/>
          <w:szCs w:val="24"/>
        </w:rPr>
        <w:t>совместно</w:t>
      </w:r>
      <w:r w:rsidR="007C0BD4" w:rsidRPr="00F931A4">
        <w:rPr>
          <w:rFonts w:ascii="Arial" w:hAnsi="Arial" w:cs="Arial"/>
          <w:sz w:val="24"/>
          <w:szCs w:val="24"/>
        </w:rPr>
        <w:t xml:space="preserve"> с любыми ограничениями по использованию. </w:t>
      </w:r>
    </w:p>
    <w:p w14:paraId="39FA6D2D" w14:textId="77777777" w:rsidR="006F4DD4" w:rsidRPr="00F931A4" w:rsidRDefault="003B2D67" w:rsidP="00BF7757">
      <w:pPr>
        <w:spacing w:after="0" w:line="360" w:lineRule="auto"/>
        <w:ind w:firstLine="709"/>
        <w:jc w:val="both"/>
        <w:rPr>
          <w:rFonts w:ascii="Arial" w:hAnsi="Arial" w:cs="Arial"/>
          <w:sz w:val="24"/>
          <w:szCs w:val="24"/>
        </w:rPr>
      </w:pPr>
      <w:r>
        <w:rPr>
          <w:rFonts w:ascii="Arial" w:hAnsi="Arial" w:cs="Arial"/>
          <w:sz w:val="24"/>
          <w:szCs w:val="24"/>
        </w:rPr>
        <w:lastRenderedPageBreak/>
        <w:t>4.5.2</w:t>
      </w:r>
      <w:r w:rsidR="007C0BD4" w:rsidRPr="00F931A4">
        <w:rPr>
          <w:rFonts w:ascii="Arial" w:hAnsi="Arial" w:cs="Arial"/>
          <w:sz w:val="24"/>
          <w:szCs w:val="24"/>
        </w:rPr>
        <w:t xml:space="preserve"> Изготовитель должен задокументировать и предоставить пользователю инструкции о том, что после любого приведения в действие системы контроля безопасности активного </w:t>
      </w:r>
      <w:r w:rsidR="00F731CC" w:rsidRPr="00F931A4">
        <w:rPr>
          <w:rFonts w:ascii="Arial" w:hAnsi="Arial" w:cs="Arial"/>
          <w:sz w:val="24"/>
          <w:szCs w:val="24"/>
        </w:rPr>
        <w:t>ограждения от лазерного излучения</w:t>
      </w:r>
      <w:r w:rsidR="007C0BD4" w:rsidRPr="00F931A4">
        <w:rPr>
          <w:rFonts w:ascii="Arial" w:hAnsi="Arial" w:cs="Arial"/>
          <w:sz w:val="24"/>
          <w:szCs w:val="24"/>
        </w:rPr>
        <w:t xml:space="preserve"> должна быть </w:t>
      </w:r>
      <w:r w:rsidR="00A5074F" w:rsidRPr="00F931A4">
        <w:rPr>
          <w:rFonts w:ascii="Arial" w:hAnsi="Arial" w:cs="Arial"/>
          <w:sz w:val="24"/>
          <w:szCs w:val="24"/>
        </w:rPr>
        <w:t>определена его</w:t>
      </w:r>
      <w:r w:rsidR="007C0BD4" w:rsidRPr="00F931A4">
        <w:rPr>
          <w:rFonts w:ascii="Arial" w:hAnsi="Arial" w:cs="Arial"/>
          <w:sz w:val="24"/>
          <w:szCs w:val="24"/>
        </w:rPr>
        <w:t xml:space="preserve"> причина и должны быть произведены проверки на наличие повреждений. Инструкции должны также включать необходимые корректирующие действия, которые необходимо предпринять перед перезагрузкой системы управления.</w:t>
      </w:r>
    </w:p>
    <w:p w14:paraId="573B18E9" w14:textId="77777777" w:rsidR="006F4DD4" w:rsidRPr="00F931A4" w:rsidRDefault="003B2D67" w:rsidP="000F3827">
      <w:pPr>
        <w:keepNext/>
        <w:keepLines/>
        <w:tabs>
          <w:tab w:val="left" w:pos="851"/>
          <w:tab w:val="right" w:leader="dot" w:pos="9781"/>
        </w:tabs>
        <w:spacing w:before="120" w:after="120" w:line="360" w:lineRule="auto"/>
        <w:ind w:firstLine="709"/>
        <w:jc w:val="both"/>
        <w:outlineLvl w:val="1"/>
        <w:rPr>
          <w:rFonts w:ascii="Arial" w:hAnsi="Arial" w:cs="Arial"/>
          <w:b/>
          <w:sz w:val="24"/>
          <w:szCs w:val="24"/>
        </w:rPr>
      </w:pPr>
      <w:r>
        <w:rPr>
          <w:rFonts w:ascii="Arial" w:hAnsi="Arial" w:cs="Arial"/>
          <w:b/>
          <w:sz w:val="28"/>
          <w:szCs w:val="24"/>
        </w:rPr>
        <w:t>5</w:t>
      </w:r>
      <w:r w:rsidR="007C0BD4" w:rsidRPr="00F931A4">
        <w:rPr>
          <w:rFonts w:ascii="Arial" w:hAnsi="Arial" w:cs="Arial"/>
          <w:b/>
          <w:sz w:val="28"/>
          <w:szCs w:val="24"/>
        </w:rPr>
        <w:t xml:space="preserve"> Коммерческие </w:t>
      </w:r>
      <w:r w:rsidR="00F731CC" w:rsidRPr="00F931A4">
        <w:rPr>
          <w:rFonts w:ascii="Arial" w:hAnsi="Arial" w:cs="Arial"/>
          <w:b/>
          <w:sz w:val="28"/>
          <w:szCs w:val="24"/>
        </w:rPr>
        <w:t>ограждения от лазерного излучения</w:t>
      </w:r>
    </w:p>
    <w:p w14:paraId="11377A04"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5.1</w:t>
      </w:r>
      <w:r w:rsidR="007C0BD4" w:rsidRPr="00F931A4">
        <w:rPr>
          <w:rFonts w:ascii="Arial" w:hAnsi="Arial" w:cs="Arial"/>
          <w:b/>
          <w:sz w:val="24"/>
          <w:szCs w:val="24"/>
        </w:rPr>
        <w:t xml:space="preserve"> Общие положения</w:t>
      </w:r>
    </w:p>
    <w:p w14:paraId="185096FD"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Данный </w:t>
      </w:r>
      <w:r w:rsidR="00E301CF" w:rsidRPr="00F931A4">
        <w:rPr>
          <w:rFonts w:ascii="Arial" w:hAnsi="Arial" w:cs="Arial"/>
          <w:sz w:val="24"/>
          <w:szCs w:val="24"/>
        </w:rPr>
        <w:t>раздел</w:t>
      </w:r>
      <w:r w:rsidRPr="00F931A4">
        <w:rPr>
          <w:rFonts w:ascii="Arial" w:hAnsi="Arial" w:cs="Arial"/>
          <w:sz w:val="24"/>
          <w:szCs w:val="24"/>
        </w:rPr>
        <w:t xml:space="preserve"> определяет требования, которы</w:t>
      </w:r>
      <w:r w:rsidR="00A5074F" w:rsidRPr="00F931A4">
        <w:rPr>
          <w:rFonts w:ascii="Arial" w:hAnsi="Arial" w:cs="Arial"/>
          <w:sz w:val="24"/>
          <w:szCs w:val="24"/>
        </w:rPr>
        <w:t>е</w:t>
      </w:r>
      <w:r w:rsidRPr="00F931A4">
        <w:rPr>
          <w:rFonts w:ascii="Arial" w:hAnsi="Arial" w:cs="Arial"/>
          <w:sz w:val="24"/>
          <w:szCs w:val="24"/>
        </w:rPr>
        <w:t xml:space="preserve"> должны </w:t>
      </w:r>
      <w:r w:rsidR="006801A9" w:rsidRPr="00F931A4">
        <w:rPr>
          <w:rFonts w:ascii="Arial" w:hAnsi="Arial" w:cs="Arial"/>
          <w:sz w:val="24"/>
          <w:szCs w:val="24"/>
        </w:rPr>
        <w:t>выполня</w:t>
      </w:r>
      <w:r w:rsidR="00A5074F" w:rsidRPr="00F931A4">
        <w:rPr>
          <w:rFonts w:ascii="Arial" w:hAnsi="Arial" w:cs="Arial"/>
          <w:sz w:val="24"/>
          <w:szCs w:val="24"/>
        </w:rPr>
        <w:t>ть</w:t>
      </w:r>
      <w:r w:rsidR="0046042B" w:rsidRPr="00F931A4">
        <w:rPr>
          <w:rFonts w:ascii="Arial" w:hAnsi="Arial" w:cs="Arial"/>
          <w:sz w:val="24"/>
          <w:szCs w:val="24"/>
        </w:rPr>
        <w:t>ся</w:t>
      </w:r>
      <w:r w:rsidR="00A5074F" w:rsidRPr="00F931A4">
        <w:rPr>
          <w:rFonts w:ascii="Arial" w:hAnsi="Arial" w:cs="Arial"/>
          <w:sz w:val="24"/>
          <w:szCs w:val="24"/>
        </w:rPr>
        <w:t xml:space="preserve"> </w:t>
      </w:r>
      <w:r w:rsidRPr="00F931A4">
        <w:rPr>
          <w:rFonts w:ascii="Arial" w:hAnsi="Arial" w:cs="Arial"/>
          <w:sz w:val="24"/>
          <w:szCs w:val="24"/>
        </w:rPr>
        <w:t>поставщик</w:t>
      </w:r>
      <w:r w:rsidR="0046042B" w:rsidRPr="00F931A4">
        <w:rPr>
          <w:rFonts w:ascii="Arial" w:hAnsi="Arial" w:cs="Arial"/>
          <w:sz w:val="24"/>
          <w:szCs w:val="24"/>
        </w:rPr>
        <w:t>ами</w:t>
      </w:r>
      <w:r w:rsidRPr="00F931A4">
        <w:rPr>
          <w:rFonts w:ascii="Arial" w:hAnsi="Arial" w:cs="Arial"/>
          <w:sz w:val="24"/>
          <w:szCs w:val="24"/>
        </w:rPr>
        <w:t xml:space="preserve"> коммерческих </w:t>
      </w:r>
      <w:r w:rsidR="00F731CC" w:rsidRPr="00F931A4">
        <w:rPr>
          <w:rFonts w:ascii="Arial" w:hAnsi="Arial" w:cs="Arial"/>
          <w:sz w:val="24"/>
          <w:szCs w:val="24"/>
        </w:rPr>
        <w:t>ограждений от лазерного излучения</w:t>
      </w:r>
      <w:r w:rsidRPr="00F931A4">
        <w:rPr>
          <w:rFonts w:ascii="Arial" w:hAnsi="Arial" w:cs="Arial"/>
          <w:sz w:val="24"/>
          <w:szCs w:val="24"/>
        </w:rPr>
        <w:t>.</w:t>
      </w:r>
    </w:p>
    <w:p w14:paraId="66BD2FD7"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5.2</w:t>
      </w:r>
      <w:r w:rsidR="007C0BD4" w:rsidRPr="00F931A4">
        <w:rPr>
          <w:rFonts w:ascii="Arial" w:hAnsi="Arial" w:cs="Arial"/>
          <w:b/>
          <w:sz w:val="24"/>
          <w:szCs w:val="24"/>
        </w:rPr>
        <w:t xml:space="preserve"> Требования к конструкции</w:t>
      </w:r>
    </w:p>
    <w:p w14:paraId="02E13356"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Коммерческое </w:t>
      </w:r>
      <w:r w:rsidR="00F731CC" w:rsidRPr="00F931A4">
        <w:rPr>
          <w:rFonts w:ascii="Arial" w:hAnsi="Arial" w:cs="Arial"/>
          <w:sz w:val="24"/>
          <w:szCs w:val="24"/>
        </w:rPr>
        <w:t>ограждение от лазерного излучения</w:t>
      </w:r>
      <w:r w:rsidRPr="00F931A4">
        <w:rPr>
          <w:rFonts w:ascii="Arial" w:hAnsi="Arial" w:cs="Arial"/>
          <w:sz w:val="24"/>
          <w:szCs w:val="24"/>
        </w:rPr>
        <w:t xml:space="preserve"> не должно создавать какой-либо сопутствующей опасности на своей </w:t>
      </w:r>
      <w:r w:rsidR="00364C0B" w:rsidRPr="00F931A4">
        <w:rPr>
          <w:rFonts w:ascii="Arial" w:hAnsi="Arial" w:cs="Arial"/>
          <w:sz w:val="24"/>
          <w:szCs w:val="24"/>
        </w:rPr>
        <w:t>тыльной</w:t>
      </w:r>
      <w:r w:rsidRPr="00F931A4">
        <w:rPr>
          <w:rFonts w:ascii="Arial" w:hAnsi="Arial" w:cs="Arial"/>
          <w:sz w:val="24"/>
          <w:szCs w:val="24"/>
        </w:rPr>
        <w:t xml:space="preserve"> поверхности или за ее пределами при воздействии лазерного излучения до заданного значения ПЗВ при использовании в соответствии с инструкциями </w:t>
      </w:r>
      <w:r w:rsidR="0046042B" w:rsidRPr="00F931A4">
        <w:rPr>
          <w:rFonts w:ascii="Arial" w:hAnsi="Arial" w:cs="Arial"/>
          <w:sz w:val="24"/>
          <w:szCs w:val="24"/>
        </w:rPr>
        <w:t xml:space="preserve">для </w:t>
      </w:r>
      <w:r w:rsidRPr="00F931A4">
        <w:rPr>
          <w:rFonts w:ascii="Arial" w:hAnsi="Arial" w:cs="Arial"/>
          <w:sz w:val="24"/>
          <w:szCs w:val="24"/>
        </w:rPr>
        <w:t>пользователя (см. 5.7).</w:t>
      </w:r>
    </w:p>
    <w:p w14:paraId="147B10C2"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5.3</w:t>
      </w:r>
      <w:r w:rsidR="007C0BD4" w:rsidRPr="00F931A4">
        <w:rPr>
          <w:rFonts w:ascii="Arial" w:hAnsi="Arial" w:cs="Arial"/>
          <w:b/>
          <w:sz w:val="24"/>
          <w:szCs w:val="24"/>
        </w:rPr>
        <w:t xml:space="preserve"> Эксплуатационные характеристики</w:t>
      </w:r>
    </w:p>
    <w:p w14:paraId="503EA3E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Доступное лазерное излучение на </w:t>
      </w:r>
      <w:r w:rsidR="00364C0B" w:rsidRPr="00F931A4">
        <w:rPr>
          <w:rFonts w:ascii="Arial" w:hAnsi="Arial" w:cs="Arial"/>
          <w:sz w:val="24"/>
          <w:szCs w:val="24"/>
        </w:rPr>
        <w:t>тыльной</w:t>
      </w:r>
      <w:r w:rsidRPr="00F931A4">
        <w:rPr>
          <w:rFonts w:ascii="Arial" w:hAnsi="Arial" w:cs="Arial"/>
          <w:sz w:val="24"/>
          <w:szCs w:val="24"/>
        </w:rPr>
        <w:t xml:space="preserve"> поверхности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не должно превышать </w:t>
      </w:r>
      <w:r w:rsidR="00B151C6" w:rsidRPr="00F931A4">
        <w:rPr>
          <w:rFonts w:ascii="Arial" w:hAnsi="Arial" w:cs="Arial"/>
          <w:sz w:val="24"/>
          <w:szCs w:val="24"/>
        </w:rPr>
        <w:t>ПИДИ</w:t>
      </w:r>
      <w:r w:rsidRPr="00F931A4">
        <w:rPr>
          <w:rFonts w:ascii="Arial" w:hAnsi="Arial" w:cs="Arial"/>
          <w:sz w:val="24"/>
          <w:szCs w:val="24"/>
        </w:rPr>
        <w:t xml:space="preserve"> класса 1, </w:t>
      </w:r>
      <w:r w:rsidR="0046042B" w:rsidRPr="00F931A4">
        <w:rPr>
          <w:rFonts w:ascii="Arial" w:hAnsi="Arial" w:cs="Arial"/>
          <w:sz w:val="24"/>
          <w:szCs w:val="24"/>
        </w:rPr>
        <w:t>в то время, когда</w:t>
      </w:r>
      <w:r w:rsidRPr="00F931A4">
        <w:rPr>
          <w:rFonts w:ascii="Arial" w:hAnsi="Arial" w:cs="Arial"/>
          <w:sz w:val="24"/>
          <w:szCs w:val="24"/>
        </w:rPr>
        <w:t xml:space="preserve"> его </w:t>
      </w:r>
      <w:r w:rsidR="00364C0B" w:rsidRPr="00F931A4">
        <w:rPr>
          <w:rFonts w:ascii="Arial" w:hAnsi="Arial" w:cs="Arial"/>
          <w:sz w:val="24"/>
          <w:szCs w:val="24"/>
        </w:rPr>
        <w:t>фронтальная</w:t>
      </w:r>
      <w:r w:rsidRPr="00F931A4">
        <w:rPr>
          <w:rFonts w:ascii="Arial" w:hAnsi="Arial" w:cs="Arial"/>
          <w:sz w:val="24"/>
          <w:szCs w:val="24"/>
        </w:rPr>
        <w:t xml:space="preserve"> поверхность подвергается лазерному излучению при указанном ПЗВ, по крайней мере, </w:t>
      </w:r>
      <w:r w:rsidR="00EC21AF" w:rsidRPr="00F931A4">
        <w:rPr>
          <w:rFonts w:ascii="Arial" w:hAnsi="Arial" w:cs="Arial"/>
          <w:sz w:val="24"/>
          <w:szCs w:val="24"/>
        </w:rPr>
        <w:t>на</w:t>
      </w:r>
      <w:r w:rsidRPr="00F931A4">
        <w:rPr>
          <w:rFonts w:ascii="Arial" w:hAnsi="Arial" w:cs="Arial"/>
          <w:sz w:val="24"/>
          <w:szCs w:val="24"/>
        </w:rPr>
        <w:t xml:space="preserve"> </w:t>
      </w:r>
      <w:r w:rsidR="00A911A5" w:rsidRPr="00F931A4">
        <w:rPr>
          <w:rFonts w:ascii="Arial" w:hAnsi="Arial" w:cs="Arial"/>
          <w:sz w:val="24"/>
          <w:szCs w:val="24"/>
        </w:rPr>
        <w:t>продолжительности</w:t>
      </w:r>
      <w:r w:rsidRPr="00F931A4">
        <w:rPr>
          <w:rFonts w:ascii="Arial" w:hAnsi="Arial" w:cs="Arial"/>
          <w:sz w:val="24"/>
          <w:szCs w:val="24"/>
        </w:rPr>
        <w:t xml:space="preserve"> пассивной защиты ограждения. Для активного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это требование должно применяться к лазерному излучению, доступному </w:t>
      </w:r>
      <w:r w:rsidR="00EC21AF" w:rsidRPr="00F931A4">
        <w:rPr>
          <w:rFonts w:ascii="Arial" w:hAnsi="Arial" w:cs="Arial"/>
          <w:sz w:val="24"/>
          <w:szCs w:val="24"/>
        </w:rPr>
        <w:t>на</w:t>
      </w:r>
      <w:r w:rsidRPr="00F931A4">
        <w:rPr>
          <w:rFonts w:ascii="Arial" w:hAnsi="Arial" w:cs="Arial"/>
          <w:sz w:val="24"/>
          <w:szCs w:val="24"/>
        </w:rPr>
        <w:t xml:space="preserve"> </w:t>
      </w:r>
      <w:r w:rsidR="00EC21AF" w:rsidRPr="00F931A4">
        <w:rPr>
          <w:rFonts w:ascii="Arial" w:hAnsi="Arial" w:cs="Arial"/>
          <w:sz w:val="24"/>
          <w:szCs w:val="24"/>
        </w:rPr>
        <w:t>продолжительности активной защиты ограждения</w:t>
      </w:r>
      <w:r w:rsidRPr="00F931A4">
        <w:rPr>
          <w:rFonts w:ascii="Arial" w:hAnsi="Arial" w:cs="Arial"/>
          <w:sz w:val="24"/>
          <w:szCs w:val="24"/>
        </w:rPr>
        <w:t>, измеряемо</w:t>
      </w:r>
      <w:r w:rsidR="00EC21AF" w:rsidRPr="00F931A4">
        <w:rPr>
          <w:rFonts w:ascii="Arial" w:hAnsi="Arial" w:cs="Arial"/>
          <w:sz w:val="24"/>
          <w:szCs w:val="24"/>
        </w:rPr>
        <w:t>й</w:t>
      </w:r>
      <w:r w:rsidRPr="00F931A4">
        <w:rPr>
          <w:rFonts w:ascii="Arial" w:hAnsi="Arial" w:cs="Arial"/>
          <w:sz w:val="24"/>
          <w:szCs w:val="24"/>
        </w:rPr>
        <w:t xml:space="preserve"> с </w:t>
      </w:r>
      <w:r w:rsidR="0046042B" w:rsidRPr="00F931A4">
        <w:rPr>
          <w:rFonts w:ascii="Arial" w:hAnsi="Arial" w:cs="Arial"/>
          <w:sz w:val="24"/>
          <w:szCs w:val="24"/>
        </w:rPr>
        <w:t xml:space="preserve">момента подачи </w:t>
      </w:r>
      <w:r w:rsidR="00316AD4" w:rsidRPr="00F931A4">
        <w:rPr>
          <w:rFonts w:ascii="Arial" w:hAnsi="Arial" w:cs="Arial"/>
          <w:sz w:val="24"/>
          <w:szCs w:val="24"/>
        </w:rPr>
        <w:t xml:space="preserve">останавливающего </w:t>
      </w:r>
      <w:r w:rsidR="0046042B" w:rsidRPr="00F931A4">
        <w:rPr>
          <w:rFonts w:ascii="Arial" w:hAnsi="Arial" w:cs="Arial"/>
          <w:sz w:val="24"/>
          <w:szCs w:val="24"/>
        </w:rPr>
        <w:t>сигнала активной защиты.</w:t>
      </w:r>
      <w:r w:rsidR="0046042B" w:rsidRPr="00F931A4">
        <w:t xml:space="preserve"> </w:t>
      </w:r>
    </w:p>
    <w:p w14:paraId="0E22424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Это требование должно выполняться в течение предполагаемого срока службы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при ожидаемых условиях эксплуатации.</w:t>
      </w:r>
    </w:p>
    <w:p w14:paraId="5354D569"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5.4</w:t>
      </w:r>
      <w:r w:rsidR="007C0BD4" w:rsidRPr="00F931A4">
        <w:rPr>
          <w:rFonts w:ascii="Arial" w:hAnsi="Arial" w:cs="Arial"/>
          <w:b/>
          <w:sz w:val="24"/>
          <w:szCs w:val="24"/>
        </w:rPr>
        <w:t xml:space="preserve"> Технические требования</w:t>
      </w:r>
    </w:p>
    <w:p w14:paraId="788C0B83"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Полны</w:t>
      </w:r>
      <w:r w:rsidR="00E301CF" w:rsidRPr="00F931A4">
        <w:rPr>
          <w:rFonts w:ascii="Arial" w:hAnsi="Arial" w:cs="Arial"/>
          <w:sz w:val="24"/>
          <w:szCs w:val="24"/>
        </w:rPr>
        <w:t xml:space="preserve">й </w:t>
      </w:r>
      <w:r w:rsidRPr="00F931A4">
        <w:rPr>
          <w:rFonts w:ascii="Arial" w:hAnsi="Arial" w:cs="Arial"/>
          <w:sz w:val="24"/>
          <w:szCs w:val="24"/>
        </w:rPr>
        <w:t>перечень технических требований ПЗВ долж</w:t>
      </w:r>
      <w:r w:rsidR="00E301CF" w:rsidRPr="00F931A4">
        <w:rPr>
          <w:rFonts w:ascii="Arial" w:hAnsi="Arial" w:cs="Arial"/>
          <w:sz w:val="24"/>
          <w:szCs w:val="24"/>
        </w:rPr>
        <w:t>ен</w:t>
      </w:r>
      <w:r w:rsidRPr="00F931A4">
        <w:rPr>
          <w:rFonts w:ascii="Arial" w:hAnsi="Arial" w:cs="Arial"/>
          <w:sz w:val="24"/>
          <w:szCs w:val="24"/>
        </w:rPr>
        <w:t xml:space="preserve"> включать в себя:</w:t>
      </w:r>
    </w:p>
    <w:p w14:paraId="2FA28FC9"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lang w:val="en-US"/>
        </w:rPr>
        <w:t>a</w:t>
      </w:r>
      <w:r w:rsidRPr="00F931A4">
        <w:rPr>
          <w:rFonts w:ascii="Arial" w:hAnsi="Arial" w:cs="Arial"/>
          <w:sz w:val="24"/>
          <w:szCs w:val="24"/>
        </w:rPr>
        <w:t xml:space="preserve">) значение облученности или энергетической экспозиции на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(Вт∙м</w:t>
      </w:r>
      <w:r w:rsidR="002B3C44">
        <w:rPr>
          <w:rFonts w:ascii="Arial" w:hAnsi="Arial" w:cs="Arial"/>
          <w:sz w:val="24"/>
          <w:szCs w:val="24"/>
          <w:vertAlign w:val="superscript"/>
        </w:rPr>
        <w:t>–</w:t>
      </w:r>
      <w:r w:rsidRPr="00F931A4">
        <w:rPr>
          <w:rFonts w:ascii="Arial" w:hAnsi="Arial" w:cs="Arial"/>
          <w:sz w:val="24"/>
          <w:szCs w:val="24"/>
          <w:vertAlign w:val="superscript"/>
        </w:rPr>
        <w:t>2</w:t>
      </w:r>
      <w:r w:rsidRPr="00F931A4">
        <w:rPr>
          <w:rFonts w:ascii="Arial" w:hAnsi="Arial" w:cs="Arial"/>
          <w:sz w:val="24"/>
          <w:szCs w:val="24"/>
        </w:rPr>
        <w:t xml:space="preserve"> или Дж∙м</w:t>
      </w:r>
      <w:r w:rsidR="002B3C44">
        <w:rPr>
          <w:rFonts w:ascii="Arial" w:hAnsi="Arial" w:cs="Arial"/>
          <w:sz w:val="24"/>
          <w:szCs w:val="24"/>
          <w:vertAlign w:val="superscript"/>
        </w:rPr>
        <w:t>–</w:t>
      </w:r>
      <w:r w:rsidRPr="00F931A4">
        <w:rPr>
          <w:rFonts w:ascii="Arial" w:hAnsi="Arial" w:cs="Arial"/>
          <w:sz w:val="24"/>
          <w:szCs w:val="24"/>
          <w:vertAlign w:val="superscript"/>
        </w:rPr>
        <w:t>2</w:t>
      </w:r>
      <w:r w:rsidRPr="00F931A4">
        <w:rPr>
          <w:rFonts w:ascii="Arial" w:hAnsi="Arial" w:cs="Arial"/>
          <w:sz w:val="24"/>
          <w:szCs w:val="24"/>
        </w:rPr>
        <w:t>, соответственно), которая используется для измерения продолжительност</w:t>
      </w:r>
      <w:r w:rsidR="00EC21AF" w:rsidRPr="00F931A4">
        <w:rPr>
          <w:rFonts w:ascii="Arial" w:hAnsi="Arial" w:cs="Arial"/>
          <w:sz w:val="24"/>
          <w:szCs w:val="24"/>
        </w:rPr>
        <w:t>и</w:t>
      </w:r>
      <w:r w:rsidRPr="00F931A4">
        <w:rPr>
          <w:rFonts w:ascii="Arial" w:hAnsi="Arial" w:cs="Arial"/>
          <w:sz w:val="24"/>
          <w:szCs w:val="24"/>
        </w:rPr>
        <w:t xml:space="preserve"> </w:t>
      </w:r>
      <w:r w:rsidR="00EC21AF" w:rsidRPr="00F931A4">
        <w:rPr>
          <w:rFonts w:ascii="Arial" w:hAnsi="Arial" w:cs="Arial"/>
          <w:sz w:val="24"/>
          <w:szCs w:val="24"/>
        </w:rPr>
        <w:t xml:space="preserve">пассивной </w:t>
      </w:r>
      <w:r w:rsidRPr="00F931A4">
        <w:rPr>
          <w:rFonts w:ascii="Arial" w:hAnsi="Arial" w:cs="Arial"/>
          <w:sz w:val="24"/>
          <w:szCs w:val="24"/>
        </w:rPr>
        <w:t>защиты ограждения, среднего значения и стандартного отклонения испытанного предела времени воздействия для расчета продолжительн</w:t>
      </w:r>
      <w:r w:rsidR="0046042B" w:rsidRPr="00F931A4">
        <w:rPr>
          <w:rFonts w:ascii="Arial" w:hAnsi="Arial" w:cs="Arial"/>
          <w:sz w:val="24"/>
          <w:szCs w:val="24"/>
        </w:rPr>
        <w:t>ости</w:t>
      </w:r>
      <w:r w:rsidRPr="00F931A4">
        <w:rPr>
          <w:rFonts w:ascii="Arial" w:hAnsi="Arial" w:cs="Arial"/>
          <w:sz w:val="24"/>
          <w:szCs w:val="24"/>
        </w:rPr>
        <w:t xml:space="preserve"> пассивно</w:t>
      </w:r>
      <w:r w:rsidR="00EC21AF" w:rsidRPr="00F931A4">
        <w:rPr>
          <w:rFonts w:ascii="Arial" w:hAnsi="Arial" w:cs="Arial"/>
          <w:sz w:val="24"/>
          <w:szCs w:val="24"/>
        </w:rPr>
        <w:t>й</w:t>
      </w:r>
      <w:r w:rsidRPr="00F931A4">
        <w:rPr>
          <w:rFonts w:ascii="Arial" w:hAnsi="Arial" w:cs="Arial"/>
          <w:sz w:val="24"/>
          <w:szCs w:val="24"/>
        </w:rPr>
        <w:t xml:space="preserve"> </w:t>
      </w:r>
      <w:r w:rsidR="00EC21AF" w:rsidRPr="00F931A4">
        <w:rPr>
          <w:rFonts w:ascii="Arial" w:hAnsi="Arial" w:cs="Arial"/>
          <w:sz w:val="24"/>
          <w:szCs w:val="24"/>
        </w:rPr>
        <w:t xml:space="preserve">защиты </w:t>
      </w:r>
      <w:r w:rsidRPr="00F931A4">
        <w:rPr>
          <w:rFonts w:ascii="Arial" w:hAnsi="Arial" w:cs="Arial"/>
          <w:sz w:val="24"/>
          <w:szCs w:val="24"/>
        </w:rPr>
        <w:t>ограждения с указанием верхнего предела воздействия;</w:t>
      </w:r>
    </w:p>
    <w:p w14:paraId="0A72DAC7"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lang w:val="en-US"/>
        </w:rPr>
        <w:lastRenderedPageBreak/>
        <w:t>b</w:t>
      </w:r>
      <w:r w:rsidRPr="00F931A4">
        <w:rPr>
          <w:rFonts w:ascii="Arial" w:hAnsi="Arial" w:cs="Arial"/>
          <w:sz w:val="24"/>
          <w:szCs w:val="24"/>
        </w:rPr>
        <w:t xml:space="preserve">) приведенную продолжительность </w:t>
      </w:r>
      <w:r w:rsidR="00EC21AF" w:rsidRPr="00F931A4">
        <w:rPr>
          <w:rFonts w:ascii="Arial" w:hAnsi="Arial" w:cs="Arial"/>
          <w:sz w:val="24"/>
          <w:szCs w:val="24"/>
        </w:rPr>
        <w:t xml:space="preserve">пассивной </w:t>
      </w:r>
      <w:r w:rsidRPr="00F931A4">
        <w:rPr>
          <w:rFonts w:ascii="Arial" w:hAnsi="Arial" w:cs="Arial"/>
          <w:sz w:val="24"/>
          <w:szCs w:val="24"/>
        </w:rPr>
        <w:t>защиты ограждения, включая коэффициент запаса прочности 0,7 (см. в D.3</w:t>
      </w:r>
      <w:r w:rsidR="00E301CF" w:rsidRPr="00F931A4">
        <w:rPr>
          <w:rFonts w:ascii="Arial" w:hAnsi="Arial" w:cs="Arial"/>
          <w:sz w:val="24"/>
          <w:szCs w:val="24"/>
        </w:rPr>
        <w:t xml:space="preserve"> приложения </w:t>
      </w:r>
      <w:r w:rsidR="00E301CF" w:rsidRPr="00F931A4">
        <w:rPr>
          <w:rFonts w:ascii="Arial" w:hAnsi="Arial" w:cs="Arial"/>
          <w:sz w:val="24"/>
          <w:szCs w:val="24"/>
          <w:lang w:val="en-US"/>
        </w:rPr>
        <w:t>D</w:t>
      </w:r>
      <w:r w:rsidRPr="00F931A4">
        <w:rPr>
          <w:rFonts w:ascii="Arial" w:hAnsi="Arial" w:cs="Arial"/>
          <w:sz w:val="24"/>
          <w:szCs w:val="24"/>
        </w:rPr>
        <w:t xml:space="preserve"> </w:t>
      </w:r>
      <w:r w:rsidR="00E301CF" w:rsidRPr="00F931A4">
        <w:rPr>
          <w:rFonts w:ascii="Arial" w:hAnsi="Arial" w:cs="Arial"/>
          <w:sz w:val="24"/>
          <w:szCs w:val="24"/>
        </w:rPr>
        <w:t xml:space="preserve">для подробного </w:t>
      </w:r>
      <w:r w:rsidRPr="00F931A4">
        <w:rPr>
          <w:rFonts w:ascii="Arial" w:hAnsi="Arial" w:cs="Arial"/>
          <w:sz w:val="24"/>
          <w:szCs w:val="24"/>
        </w:rPr>
        <w:t>расчет</w:t>
      </w:r>
      <w:r w:rsidR="00E301CF" w:rsidRPr="00F931A4">
        <w:rPr>
          <w:rFonts w:ascii="Arial" w:hAnsi="Arial" w:cs="Arial"/>
          <w:sz w:val="24"/>
          <w:szCs w:val="24"/>
        </w:rPr>
        <w:t>а</w:t>
      </w:r>
      <w:r w:rsidRPr="00F931A4">
        <w:rPr>
          <w:rFonts w:ascii="Arial" w:hAnsi="Arial" w:cs="Arial"/>
          <w:sz w:val="24"/>
          <w:szCs w:val="24"/>
        </w:rPr>
        <w:t xml:space="preserve"> приведенной продолжительности защиты пассивного ограждения);</w:t>
      </w:r>
    </w:p>
    <w:p w14:paraId="733FC61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lang w:val="en-US"/>
        </w:rPr>
        <w:t>c</w:t>
      </w:r>
      <w:r w:rsidRPr="00F931A4">
        <w:rPr>
          <w:rFonts w:ascii="Arial" w:hAnsi="Arial" w:cs="Arial"/>
          <w:sz w:val="24"/>
          <w:szCs w:val="24"/>
        </w:rPr>
        <w:t>) длину (длины) волн, для которых применяется этот ПЗВ;</w:t>
      </w:r>
    </w:p>
    <w:p w14:paraId="709ED989"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d) угол падения и поляризацию (при необходимости) воздействующего лазерного излучения; </w:t>
      </w:r>
    </w:p>
    <w:p w14:paraId="190C48BE"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e) любые минимальные размеры облучаемой области (например, которые могут применяться для активного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с дискретными сенсорными элементами, чтобы лазерный пучок небольшого диаметра мог проходить через ограждение необнаруженным);</w:t>
      </w:r>
    </w:p>
    <w:p w14:paraId="074F7120"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f) для активного </w:t>
      </w:r>
      <w:r w:rsidR="005B6CCB" w:rsidRPr="00F931A4">
        <w:rPr>
          <w:rFonts w:ascii="Arial" w:hAnsi="Arial" w:cs="Arial"/>
          <w:sz w:val="24"/>
          <w:szCs w:val="24"/>
        </w:rPr>
        <w:t>ограждения от лазерного излучения</w:t>
      </w:r>
      <w:r w:rsidR="00E301CF" w:rsidRPr="00F931A4">
        <w:rPr>
          <w:rFonts w:ascii="Arial" w:hAnsi="Arial" w:cs="Arial"/>
          <w:sz w:val="24"/>
          <w:szCs w:val="24"/>
        </w:rPr>
        <w:t xml:space="preserve"> </w:t>
      </w:r>
      <w:r w:rsidRPr="00F931A4">
        <w:rPr>
          <w:rFonts w:ascii="Arial" w:hAnsi="Arial" w:cs="Arial"/>
          <w:sz w:val="24"/>
          <w:szCs w:val="24"/>
        </w:rPr>
        <w:t xml:space="preserve">– </w:t>
      </w:r>
      <w:r w:rsidR="00EC21AF" w:rsidRPr="00F931A4">
        <w:rPr>
          <w:rFonts w:ascii="Arial" w:hAnsi="Arial" w:cs="Arial"/>
          <w:sz w:val="24"/>
          <w:szCs w:val="24"/>
        </w:rPr>
        <w:t xml:space="preserve">продолжительность </w:t>
      </w:r>
      <w:r w:rsidRPr="00F931A4">
        <w:rPr>
          <w:rFonts w:ascii="Arial" w:hAnsi="Arial" w:cs="Arial"/>
          <w:sz w:val="24"/>
          <w:szCs w:val="24"/>
        </w:rPr>
        <w:t>активной защиты.</w:t>
      </w:r>
    </w:p>
    <w:p w14:paraId="0DB392C6" w14:textId="77777777" w:rsidR="006F4DD4" w:rsidRPr="00F931A4" w:rsidRDefault="00751C23" w:rsidP="00BF7757">
      <w:pPr>
        <w:spacing w:after="0" w:line="360" w:lineRule="auto"/>
        <w:ind w:firstLine="709"/>
        <w:jc w:val="both"/>
        <w:rPr>
          <w:rFonts w:ascii="Arial" w:hAnsi="Arial" w:cs="Arial"/>
          <w:sz w:val="24"/>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1 – </w:t>
      </w:r>
      <w:r w:rsidR="00EC21AF" w:rsidRPr="00F931A4">
        <w:rPr>
          <w:rFonts w:ascii="Arial" w:hAnsi="Arial" w:cs="Arial"/>
          <w:szCs w:val="24"/>
        </w:rPr>
        <w:t>Для уточнения терминов</w:t>
      </w:r>
      <w:r w:rsidR="00EC21AF" w:rsidRPr="00F931A4">
        <w:rPr>
          <w:rFonts w:ascii="Arial" w:hAnsi="Arial" w:cs="Arial"/>
          <w:spacing w:val="20"/>
          <w:szCs w:val="24"/>
        </w:rPr>
        <w:t xml:space="preserve"> с</w:t>
      </w:r>
      <w:r w:rsidR="007C0BD4" w:rsidRPr="00F931A4">
        <w:rPr>
          <w:rFonts w:ascii="Arial" w:hAnsi="Arial" w:cs="Arial"/>
          <w:spacing w:val="20"/>
          <w:szCs w:val="24"/>
        </w:rPr>
        <w:t>м.</w:t>
      </w:r>
      <w:r w:rsidR="00EC21AF" w:rsidRPr="00F931A4">
        <w:rPr>
          <w:rFonts w:ascii="Arial" w:hAnsi="Arial" w:cs="Arial"/>
          <w:spacing w:val="20"/>
          <w:szCs w:val="24"/>
        </w:rPr>
        <w:t xml:space="preserve"> </w:t>
      </w:r>
      <w:r w:rsidR="007C0BD4" w:rsidRPr="00F931A4">
        <w:rPr>
          <w:rFonts w:ascii="Arial" w:hAnsi="Arial" w:cs="Arial"/>
          <w:szCs w:val="24"/>
        </w:rPr>
        <w:t>B.1</w:t>
      </w:r>
      <w:r w:rsidR="00E301CF" w:rsidRPr="00F931A4">
        <w:rPr>
          <w:rFonts w:ascii="Arial" w:hAnsi="Arial" w:cs="Arial"/>
          <w:szCs w:val="24"/>
        </w:rPr>
        <w:t xml:space="preserve"> приложения </w:t>
      </w:r>
      <w:r w:rsidR="00E301CF" w:rsidRPr="00F931A4">
        <w:rPr>
          <w:rFonts w:ascii="Arial" w:hAnsi="Arial" w:cs="Arial"/>
          <w:szCs w:val="24"/>
          <w:lang w:val="en-US"/>
        </w:rPr>
        <w:t>B</w:t>
      </w:r>
      <w:r w:rsidR="007C0BD4" w:rsidRPr="00F931A4">
        <w:rPr>
          <w:rFonts w:ascii="Arial" w:hAnsi="Arial" w:cs="Arial"/>
          <w:szCs w:val="24"/>
        </w:rPr>
        <w:t>.</w:t>
      </w:r>
    </w:p>
    <w:p w14:paraId="3D12679C"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2 – </w:t>
      </w:r>
      <w:r w:rsidR="007C0BD4" w:rsidRPr="00F931A4">
        <w:rPr>
          <w:rFonts w:ascii="Arial" w:hAnsi="Arial" w:cs="Arial"/>
          <w:szCs w:val="24"/>
        </w:rPr>
        <w:t>Во всех случаях может быть указан диапазон или набор значений, а не одно значение.</w:t>
      </w:r>
    </w:p>
    <w:p w14:paraId="061D8F90"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t>Примечание</w:t>
      </w:r>
      <w:r w:rsidR="007C0BD4" w:rsidRPr="00F931A4">
        <w:rPr>
          <w:rFonts w:ascii="Arial" w:hAnsi="Arial" w:cs="Arial"/>
          <w:spacing w:val="20"/>
          <w:szCs w:val="24"/>
        </w:rPr>
        <w:t xml:space="preserve"> 3 –</w:t>
      </w:r>
      <w:r w:rsidR="007C0BD4" w:rsidRPr="00F931A4">
        <w:rPr>
          <w:rFonts w:ascii="Arial" w:hAnsi="Arial" w:cs="Arial"/>
          <w:szCs w:val="24"/>
        </w:rPr>
        <w:t xml:space="preserve"> Допускается графическая форма представления (например, зависимость облученности от продолжительности при неизменности других параметров).</w:t>
      </w:r>
    </w:p>
    <w:p w14:paraId="37192A28"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5.5</w:t>
      </w:r>
      <w:r w:rsidR="007C0BD4" w:rsidRPr="00F931A4">
        <w:rPr>
          <w:rFonts w:ascii="Arial" w:hAnsi="Arial" w:cs="Arial"/>
          <w:b/>
          <w:sz w:val="24"/>
          <w:szCs w:val="24"/>
        </w:rPr>
        <w:t xml:space="preserve"> Требования к испытаниям</w:t>
      </w:r>
    </w:p>
    <w:p w14:paraId="5B7305C3" w14:textId="77777777" w:rsidR="006F4DD4" w:rsidRPr="00F931A4" w:rsidRDefault="003B2D67" w:rsidP="00BF7757">
      <w:pPr>
        <w:pStyle w:val="3"/>
        <w:spacing w:line="360" w:lineRule="auto"/>
        <w:ind w:firstLine="709"/>
        <w:rPr>
          <w:rFonts w:ascii="Arial" w:hAnsi="Arial" w:cs="Arial"/>
          <w:b/>
          <w:color w:val="auto"/>
          <w:lang w:eastAsia="ru-RU"/>
        </w:rPr>
      </w:pPr>
      <w:r>
        <w:rPr>
          <w:rFonts w:ascii="Arial" w:hAnsi="Arial" w:cs="Arial"/>
          <w:b/>
          <w:color w:val="auto"/>
          <w:lang w:eastAsia="ru-RU"/>
        </w:rPr>
        <w:t>5.5.1</w:t>
      </w:r>
      <w:r w:rsidR="007C0BD4" w:rsidRPr="00F931A4">
        <w:rPr>
          <w:rFonts w:ascii="Arial" w:hAnsi="Arial" w:cs="Arial"/>
          <w:b/>
          <w:color w:val="auto"/>
          <w:lang w:eastAsia="ru-RU"/>
        </w:rPr>
        <w:t xml:space="preserve"> Общие положения</w:t>
      </w:r>
    </w:p>
    <w:p w14:paraId="66B103B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Испытания должны проводиться с использованием готового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или соответствующего образца конструкционного материала, используемого для изготовления ограждения. В любом случае состояние </w:t>
      </w:r>
      <w:r w:rsidR="00EC21AF" w:rsidRPr="00F931A4">
        <w:rPr>
          <w:rFonts w:ascii="Arial" w:hAnsi="Arial" w:cs="Arial"/>
          <w:sz w:val="24"/>
          <w:szCs w:val="24"/>
        </w:rPr>
        <w:t>ограждения</w:t>
      </w:r>
      <w:r w:rsidRPr="00F931A4">
        <w:rPr>
          <w:rFonts w:ascii="Arial" w:hAnsi="Arial" w:cs="Arial"/>
          <w:sz w:val="24"/>
          <w:szCs w:val="24"/>
        </w:rPr>
        <w:t xml:space="preserve"> или образца должно </w:t>
      </w:r>
      <w:r w:rsidR="00EC21AF" w:rsidRPr="00F931A4">
        <w:rPr>
          <w:rFonts w:ascii="Arial" w:hAnsi="Arial" w:cs="Arial"/>
          <w:sz w:val="24"/>
          <w:szCs w:val="24"/>
        </w:rPr>
        <w:t xml:space="preserve">соответствовать или превышать </w:t>
      </w:r>
      <w:r w:rsidRPr="00F931A4">
        <w:rPr>
          <w:rFonts w:ascii="Arial" w:hAnsi="Arial" w:cs="Arial"/>
          <w:sz w:val="24"/>
          <w:szCs w:val="24"/>
        </w:rPr>
        <w:t>наихудш</w:t>
      </w:r>
      <w:r w:rsidR="00EC21AF" w:rsidRPr="00F931A4">
        <w:rPr>
          <w:rFonts w:ascii="Arial" w:hAnsi="Arial" w:cs="Arial"/>
          <w:sz w:val="24"/>
          <w:szCs w:val="24"/>
        </w:rPr>
        <w:t>ие</w:t>
      </w:r>
      <w:r w:rsidRPr="00F931A4">
        <w:rPr>
          <w:rFonts w:ascii="Arial" w:hAnsi="Arial" w:cs="Arial"/>
          <w:sz w:val="24"/>
          <w:szCs w:val="24"/>
        </w:rPr>
        <w:t xml:space="preserve"> допустим</w:t>
      </w:r>
      <w:r w:rsidR="00EC21AF" w:rsidRPr="00F931A4">
        <w:rPr>
          <w:rFonts w:ascii="Arial" w:hAnsi="Arial" w:cs="Arial"/>
          <w:sz w:val="24"/>
          <w:szCs w:val="24"/>
        </w:rPr>
        <w:t>ые</w:t>
      </w:r>
      <w:r w:rsidRPr="00F931A4">
        <w:rPr>
          <w:rFonts w:ascii="Arial" w:hAnsi="Arial" w:cs="Arial"/>
          <w:sz w:val="24"/>
          <w:szCs w:val="24"/>
        </w:rPr>
        <w:t xml:space="preserve"> </w:t>
      </w:r>
      <w:r w:rsidR="00EC21AF" w:rsidRPr="00F931A4">
        <w:rPr>
          <w:rFonts w:ascii="Arial" w:hAnsi="Arial" w:cs="Arial"/>
          <w:sz w:val="24"/>
          <w:szCs w:val="24"/>
        </w:rPr>
        <w:t xml:space="preserve">физические характеристики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включая уменьшенное отражение поверхности и повреждения, допускаемые в рамках те</w:t>
      </w:r>
      <w:r w:rsidR="00EC21AF" w:rsidRPr="00F931A4">
        <w:rPr>
          <w:rFonts w:ascii="Arial" w:hAnsi="Arial" w:cs="Arial"/>
          <w:sz w:val="24"/>
          <w:szCs w:val="24"/>
        </w:rPr>
        <w:t>кущих инструкций по техническим проверкам</w:t>
      </w:r>
      <w:r w:rsidRPr="00F931A4">
        <w:rPr>
          <w:rFonts w:ascii="Arial" w:hAnsi="Arial" w:cs="Arial"/>
          <w:sz w:val="24"/>
          <w:szCs w:val="24"/>
        </w:rPr>
        <w:t xml:space="preserve"> (см. 5.7).</w:t>
      </w:r>
    </w:p>
    <w:p w14:paraId="2FE9A488" w14:textId="77777777" w:rsidR="006F4DD4" w:rsidRPr="00F931A4" w:rsidRDefault="007C0BD4" w:rsidP="00BF7757">
      <w:pPr>
        <w:spacing w:after="0" w:line="360" w:lineRule="auto"/>
        <w:ind w:firstLine="708"/>
        <w:jc w:val="both"/>
        <w:rPr>
          <w:rFonts w:ascii="Arial" w:hAnsi="Arial" w:cs="Arial"/>
          <w:sz w:val="24"/>
          <w:szCs w:val="24"/>
        </w:rPr>
      </w:pPr>
      <w:r w:rsidRPr="00F931A4">
        <w:rPr>
          <w:rFonts w:ascii="Arial" w:hAnsi="Arial" w:cs="Arial"/>
          <w:sz w:val="24"/>
          <w:szCs w:val="24"/>
        </w:rPr>
        <w:t xml:space="preserve">Облучение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должно быть либо таким, как указано в ПЗВ, либо, в случае испытания образца, как указано в 5.5.2.</w:t>
      </w:r>
    </w:p>
    <w:p w14:paraId="3159CFB2" w14:textId="77777777" w:rsidR="006F4DD4" w:rsidRPr="00F931A4" w:rsidRDefault="007C0BD4" w:rsidP="003B2D67">
      <w:pPr>
        <w:spacing w:after="0" w:line="360" w:lineRule="auto"/>
        <w:ind w:firstLine="709"/>
        <w:jc w:val="both"/>
        <w:rPr>
          <w:rFonts w:ascii="Arial" w:hAnsi="Arial" w:cs="Arial"/>
          <w:sz w:val="24"/>
          <w:szCs w:val="24"/>
        </w:rPr>
      </w:pPr>
      <w:r w:rsidRPr="00F931A4">
        <w:rPr>
          <w:rFonts w:ascii="Arial" w:hAnsi="Arial" w:cs="Arial"/>
          <w:sz w:val="24"/>
          <w:szCs w:val="24"/>
        </w:rPr>
        <w:t xml:space="preserve">Когда </w:t>
      </w:r>
      <w:r w:rsidR="00364C0B" w:rsidRPr="00F931A4">
        <w:rPr>
          <w:rFonts w:ascii="Arial" w:hAnsi="Arial" w:cs="Arial"/>
          <w:sz w:val="24"/>
          <w:szCs w:val="24"/>
        </w:rPr>
        <w:t>фронтальная</w:t>
      </w:r>
      <w:r w:rsidRPr="00F931A4">
        <w:rPr>
          <w:rFonts w:ascii="Arial" w:hAnsi="Arial" w:cs="Arial"/>
          <w:sz w:val="24"/>
          <w:szCs w:val="24"/>
        </w:rPr>
        <w:t xml:space="preserve"> поверхность подвергается воздействию ПЗВ, доступное лазерное</w:t>
      </w:r>
      <w:r w:rsidR="00EC21AF" w:rsidRPr="00F931A4">
        <w:rPr>
          <w:rFonts w:ascii="Arial" w:hAnsi="Arial" w:cs="Arial"/>
          <w:sz w:val="24"/>
          <w:szCs w:val="24"/>
        </w:rPr>
        <w:t xml:space="preserve"> </w:t>
      </w:r>
      <w:r w:rsidRPr="00F931A4">
        <w:rPr>
          <w:rFonts w:ascii="Arial" w:hAnsi="Arial" w:cs="Arial"/>
          <w:sz w:val="24"/>
          <w:szCs w:val="24"/>
        </w:rPr>
        <w:t xml:space="preserve">излучение, измеренное на </w:t>
      </w:r>
      <w:r w:rsidR="00364C0B" w:rsidRPr="00F931A4">
        <w:rPr>
          <w:rFonts w:ascii="Arial" w:hAnsi="Arial" w:cs="Arial"/>
          <w:sz w:val="24"/>
          <w:szCs w:val="24"/>
        </w:rPr>
        <w:t>тыльной</w:t>
      </w:r>
      <w:r w:rsidRPr="00F931A4">
        <w:rPr>
          <w:rFonts w:ascii="Arial" w:hAnsi="Arial" w:cs="Arial"/>
          <w:sz w:val="24"/>
          <w:szCs w:val="24"/>
        </w:rPr>
        <w:t xml:space="preserve"> поверхности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не должно превышать </w:t>
      </w:r>
      <w:r w:rsidR="00B151C6" w:rsidRPr="00F931A4">
        <w:rPr>
          <w:rFonts w:ascii="Arial" w:hAnsi="Arial" w:cs="Arial"/>
          <w:sz w:val="24"/>
          <w:szCs w:val="24"/>
        </w:rPr>
        <w:t>ПИДИ</w:t>
      </w:r>
      <w:r w:rsidRPr="00F931A4">
        <w:rPr>
          <w:rFonts w:ascii="Arial" w:hAnsi="Arial" w:cs="Arial"/>
          <w:sz w:val="24"/>
          <w:szCs w:val="24"/>
        </w:rPr>
        <w:t xml:space="preserve"> класса 1 (испытания, указанные в </w:t>
      </w:r>
      <w:r w:rsidR="00751C23" w:rsidRPr="00F931A4">
        <w:rPr>
          <w:rFonts w:ascii="Arial" w:hAnsi="Arial" w:cs="Arial"/>
          <w:sz w:val="24"/>
          <w:szCs w:val="24"/>
        </w:rPr>
        <w:t>разделе</w:t>
      </w:r>
      <w:r w:rsidRPr="00F931A4">
        <w:rPr>
          <w:rFonts w:ascii="Arial" w:hAnsi="Arial" w:cs="Arial"/>
          <w:sz w:val="24"/>
          <w:szCs w:val="24"/>
        </w:rPr>
        <w:t xml:space="preserve"> 5 IEC 60825-1:2014). Это требование применяется в течение продолжительности воздействия, указанной в ПЗВ, или, в случае активного </w:t>
      </w:r>
      <w:r w:rsidR="00F731CC" w:rsidRPr="00F931A4">
        <w:rPr>
          <w:rFonts w:ascii="Arial" w:hAnsi="Arial" w:cs="Arial"/>
          <w:sz w:val="24"/>
          <w:szCs w:val="24"/>
        </w:rPr>
        <w:t>ограждения от лазерного излучения</w:t>
      </w:r>
      <w:r w:rsidR="00EC21AF" w:rsidRPr="00F931A4">
        <w:rPr>
          <w:rFonts w:ascii="Arial" w:hAnsi="Arial" w:cs="Arial"/>
          <w:sz w:val="24"/>
          <w:szCs w:val="24"/>
        </w:rPr>
        <w:t xml:space="preserve">, в течение указанной продолжительности </w:t>
      </w:r>
      <w:r w:rsidRPr="00F931A4">
        <w:rPr>
          <w:rFonts w:ascii="Arial" w:hAnsi="Arial" w:cs="Arial"/>
          <w:sz w:val="24"/>
          <w:szCs w:val="24"/>
        </w:rPr>
        <w:t>активной защиты, измеряемо</w:t>
      </w:r>
      <w:r w:rsidR="00EC21AF" w:rsidRPr="00F931A4">
        <w:rPr>
          <w:rFonts w:ascii="Arial" w:hAnsi="Arial" w:cs="Arial"/>
          <w:sz w:val="24"/>
          <w:szCs w:val="24"/>
        </w:rPr>
        <w:t>й</w:t>
      </w:r>
      <w:r w:rsidRPr="00F931A4">
        <w:rPr>
          <w:rFonts w:ascii="Arial" w:hAnsi="Arial" w:cs="Arial"/>
          <w:sz w:val="24"/>
          <w:szCs w:val="24"/>
        </w:rPr>
        <w:t xml:space="preserve"> с момента </w:t>
      </w:r>
      <w:r w:rsidR="009A41E8" w:rsidRPr="00F931A4">
        <w:rPr>
          <w:rFonts w:ascii="Arial" w:hAnsi="Arial" w:cs="Arial"/>
          <w:sz w:val="24"/>
          <w:szCs w:val="24"/>
        </w:rPr>
        <w:t xml:space="preserve">подачи </w:t>
      </w:r>
      <w:r w:rsidR="00316AD4" w:rsidRPr="00F931A4">
        <w:rPr>
          <w:rFonts w:ascii="Arial" w:hAnsi="Arial" w:cs="Arial"/>
          <w:sz w:val="24"/>
          <w:szCs w:val="24"/>
        </w:rPr>
        <w:t xml:space="preserve">останавливающего </w:t>
      </w:r>
      <w:r w:rsidR="009A41E8" w:rsidRPr="00F931A4">
        <w:rPr>
          <w:rFonts w:ascii="Arial" w:hAnsi="Arial" w:cs="Arial"/>
          <w:sz w:val="24"/>
          <w:szCs w:val="24"/>
        </w:rPr>
        <w:t>сигнала активной защиты.</w:t>
      </w:r>
    </w:p>
    <w:p w14:paraId="5D81B4C8" w14:textId="77777777" w:rsidR="006F4DD4" w:rsidRPr="00F931A4" w:rsidRDefault="00751C23" w:rsidP="00BF7757">
      <w:pPr>
        <w:spacing w:after="0" w:line="360" w:lineRule="auto"/>
        <w:ind w:firstLine="709"/>
        <w:jc w:val="both"/>
        <w:rPr>
          <w:rFonts w:ascii="Arial" w:hAnsi="Arial" w:cs="Arial"/>
          <w:szCs w:val="24"/>
        </w:rPr>
      </w:pPr>
      <w:r w:rsidRPr="00F931A4">
        <w:rPr>
          <w:rFonts w:ascii="Arial" w:hAnsi="Arial" w:cs="Arial"/>
          <w:spacing w:val="40"/>
          <w:szCs w:val="24"/>
        </w:rPr>
        <w:lastRenderedPageBreak/>
        <w:t>Примечание</w:t>
      </w:r>
      <w:r w:rsidR="007C0BD4" w:rsidRPr="00F931A4">
        <w:rPr>
          <w:rFonts w:ascii="Arial" w:hAnsi="Arial" w:cs="Arial"/>
          <w:spacing w:val="20"/>
          <w:szCs w:val="24"/>
        </w:rPr>
        <w:t xml:space="preserve"> – </w:t>
      </w:r>
      <w:r w:rsidR="007C0BD4" w:rsidRPr="00F931A4">
        <w:rPr>
          <w:rFonts w:ascii="Arial" w:hAnsi="Arial" w:cs="Arial"/>
          <w:szCs w:val="24"/>
        </w:rPr>
        <w:t>В случаях, когда испо</w:t>
      </w:r>
      <w:r w:rsidR="009A41E8" w:rsidRPr="00F931A4">
        <w:rPr>
          <w:rFonts w:ascii="Arial" w:hAnsi="Arial" w:cs="Arial"/>
          <w:szCs w:val="24"/>
        </w:rPr>
        <w:t>льзуются материалы, непрозрачны</w:t>
      </w:r>
      <w:r w:rsidR="003B2D67">
        <w:rPr>
          <w:rFonts w:ascii="Arial" w:hAnsi="Arial" w:cs="Arial"/>
          <w:szCs w:val="24"/>
        </w:rPr>
        <w:t>е</w:t>
      </w:r>
      <w:r w:rsidR="007C0BD4" w:rsidRPr="00F931A4">
        <w:rPr>
          <w:rFonts w:ascii="Arial" w:hAnsi="Arial" w:cs="Arial"/>
          <w:szCs w:val="24"/>
        </w:rPr>
        <w:t xml:space="preserve"> на длине волны (длинах волн) лазерного излучения (например, металлы), пропускаемое излучение может повыситься только до </w:t>
      </w:r>
      <w:r w:rsidR="00B151C6" w:rsidRPr="00F931A4">
        <w:rPr>
          <w:rFonts w:ascii="Arial" w:hAnsi="Arial" w:cs="Arial"/>
          <w:szCs w:val="24"/>
        </w:rPr>
        <w:t>ПИДИ</w:t>
      </w:r>
      <w:r w:rsidR="007C0BD4" w:rsidRPr="00F931A4">
        <w:rPr>
          <w:rFonts w:ascii="Arial" w:hAnsi="Arial" w:cs="Arial"/>
          <w:szCs w:val="24"/>
        </w:rPr>
        <w:t xml:space="preserve"> класса 1, когда достигнуто полное (или почти полное) физическое удаление материала по пути до </w:t>
      </w:r>
      <w:r w:rsidR="00364C0B" w:rsidRPr="00F931A4">
        <w:rPr>
          <w:rFonts w:ascii="Arial" w:hAnsi="Arial" w:cs="Arial"/>
          <w:szCs w:val="24"/>
        </w:rPr>
        <w:t>тыльной</w:t>
      </w:r>
      <w:r w:rsidR="007C0BD4" w:rsidRPr="00F931A4">
        <w:rPr>
          <w:rFonts w:ascii="Arial" w:hAnsi="Arial" w:cs="Arial"/>
          <w:szCs w:val="24"/>
        </w:rPr>
        <w:t xml:space="preserve"> поверхности. Следовательно, в таких случаях повышение уровня пропускания с нулевого до значения, значительно превышающего </w:t>
      </w:r>
      <w:r w:rsidR="00B151C6" w:rsidRPr="00F931A4">
        <w:rPr>
          <w:rFonts w:ascii="Arial" w:hAnsi="Arial" w:cs="Arial"/>
          <w:szCs w:val="24"/>
        </w:rPr>
        <w:t>ПИДИ</w:t>
      </w:r>
      <w:r w:rsidR="007C0BD4" w:rsidRPr="00F931A4">
        <w:rPr>
          <w:rFonts w:ascii="Arial" w:hAnsi="Arial" w:cs="Arial"/>
          <w:szCs w:val="24"/>
        </w:rPr>
        <w:t xml:space="preserve"> класса 1, будет быстрым, и чувствительные детекторы излучения не потребуются.</w:t>
      </w:r>
    </w:p>
    <w:p w14:paraId="540143AF" w14:textId="77777777" w:rsidR="006F4DD4" w:rsidRPr="00F931A4" w:rsidRDefault="003B2D67" w:rsidP="00BF7757">
      <w:pPr>
        <w:pStyle w:val="3"/>
        <w:spacing w:line="360" w:lineRule="auto"/>
        <w:ind w:firstLine="709"/>
        <w:rPr>
          <w:rFonts w:ascii="Arial" w:hAnsi="Arial" w:cs="Arial"/>
          <w:b/>
          <w:color w:val="auto"/>
          <w:lang w:eastAsia="ru-RU"/>
        </w:rPr>
      </w:pPr>
      <w:r>
        <w:rPr>
          <w:rFonts w:ascii="Arial" w:hAnsi="Arial" w:cs="Arial"/>
          <w:b/>
          <w:color w:val="auto"/>
          <w:lang w:eastAsia="ru-RU"/>
        </w:rPr>
        <w:t>5.5.2</w:t>
      </w:r>
      <w:r w:rsidR="007C0BD4" w:rsidRPr="00F931A4">
        <w:rPr>
          <w:rFonts w:ascii="Arial" w:hAnsi="Arial" w:cs="Arial"/>
          <w:b/>
          <w:color w:val="auto"/>
          <w:lang w:eastAsia="ru-RU"/>
        </w:rPr>
        <w:t xml:space="preserve"> Испытания образцов</w:t>
      </w:r>
    </w:p>
    <w:p w14:paraId="4F8E610C"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Испытание защитного материала образца должно проводиться путем облучения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защитного материала с использованием процедуры и метод</w:t>
      </w:r>
      <w:r w:rsidR="009A41E8" w:rsidRPr="00F931A4">
        <w:rPr>
          <w:rFonts w:ascii="Arial" w:hAnsi="Arial" w:cs="Arial"/>
          <w:sz w:val="24"/>
          <w:szCs w:val="24"/>
        </w:rPr>
        <w:t>а</w:t>
      </w:r>
      <w:r w:rsidRPr="00F931A4">
        <w:rPr>
          <w:rFonts w:ascii="Arial" w:hAnsi="Arial" w:cs="Arial"/>
          <w:sz w:val="24"/>
          <w:szCs w:val="24"/>
        </w:rPr>
        <w:t xml:space="preserve">, указанных в </w:t>
      </w:r>
      <w:r w:rsidR="00B213F8" w:rsidRPr="00F931A4">
        <w:rPr>
          <w:rFonts w:ascii="Arial" w:hAnsi="Arial" w:cs="Arial"/>
          <w:sz w:val="24"/>
          <w:szCs w:val="24"/>
        </w:rPr>
        <w:t>п</w:t>
      </w:r>
      <w:r w:rsidRPr="00F931A4">
        <w:rPr>
          <w:rFonts w:ascii="Arial" w:hAnsi="Arial" w:cs="Arial"/>
          <w:sz w:val="24"/>
          <w:szCs w:val="24"/>
        </w:rPr>
        <w:t>риложении D.</w:t>
      </w:r>
    </w:p>
    <w:p w14:paraId="242DE659"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5.6</w:t>
      </w:r>
      <w:r w:rsidR="007C0BD4" w:rsidRPr="00F931A4">
        <w:rPr>
          <w:rFonts w:ascii="Arial" w:hAnsi="Arial" w:cs="Arial"/>
          <w:b/>
          <w:sz w:val="24"/>
          <w:szCs w:val="24"/>
        </w:rPr>
        <w:t xml:space="preserve"> Требования к маркировке</w:t>
      </w:r>
    </w:p>
    <w:p w14:paraId="0FEAA7C5"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5.6.1 Вся маркировка должна быть нанесена на </w:t>
      </w:r>
      <w:r w:rsidR="00364C0B" w:rsidRPr="00F931A4">
        <w:rPr>
          <w:rFonts w:ascii="Arial" w:hAnsi="Arial" w:cs="Arial"/>
          <w:sz w:val="24"/>
          <w:szCs w:val="24"/>
        </w:rPr>
        <w:t>тыльную</w:t>
      </w:r>
      <w:r w:rsidRPr="00F931A4">
        <w:rPr>
          <w:rFonts w:ascii="Arial" w:hAnsi="Arial" w:cs="Arial"/>
          <w:sz w:val="24"/>
          <w:szCs w:val="24"/>
        </w:rPr>
        <w:t xml:space="preserve"> поверхность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w:t>
      </w:r>
    </w:p>
    <w:p w14:paraId="3832F653"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5.6.2 </w:t>
      </w:r>
      <w:r w:rsidR="00364C0B" w:rsidRPr="00F931A4">
        <w:rPr>
          <w:rFonts w:ascii="Arial" w:hAnsi="Arial" w:cs="Arial"/>
          <w:sz w:val="24"/>
          <w:szCs w:val="24"/>
        </w:rPr>
        <w:t>Тыльная</w:t>
      </w:r>
      <w:r w:rsidRPr="00F931A4">
        <w:rPr>
          <w:rFonts w:ascii="Arial" w:hAnsi="Arial" w:cs="Arial"/>
          <w:sz w:val="24"/>
          <w:szCs w:val="24"/>
        </w:rPr>
        <w:t xml:space="preserve"> поверхность должна быть четко идентифицируема, если ориентировка </w:t>
      </w:r>
      <w:r w:rsidR="009A41E8"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важна.</w:t>
      </w:r>
    </w:p>
    <w:p w14:paraId="1620AC1E"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5.6.3 Если </w:t>
      </w:r>
      <w:r w:rsidR="009A41E8" w:rsidRPr="00F931A4">
        <w:rPr>
          <w:rFonts w:ascii="Arial" w:hAnsi="Arial" w:cs="Arial"/>
          <w:sz w:val="24"/>
          <w:szCs w:val="24"/>
        </w:rPr>
        <w:t xml:space="preserve">ограждением от лазерного излучения </w:t>
      </w:r>
      <w:r w:rsidRPr="00F931A4">
        <w:rPr>
          <w:rFonts w:ascii="Arial" w:hAnsi="Arial" w:cs="Arial"/>
          <w:sz w:val="24"/>
          <w:szCs w:val="24"/>
        </w:rPr>
        <w:t xml:space="preserve">является только часть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ограждения, то эта область должна быть четко обозначена жирным цветным контуром и словами, обозначающими внешнюю границу </w:t>
      </w:r>
      <w:r w:rsidR="009A41E8" w:rsidRPr="00F931A4">
        <w:rPr>
          <w:rFonts w:ascii="Arial" w:hAnsi="Arial" w:cs="Arial"/>
          <w:sz w:val="24"/>
          <w:szCs w:val="24"/>
        </w:rPr>
        <w:t>ограждения от лазерного излучения</w:t>
      </w:r>
      <w:r w:rsidRPr="00F931A4">
        <w:rPr>
          <w:rFonts w:ascii="Arial" w:hAnsi="Arial" w:cs="Arial"/>
          <w:sz w:val="24"/>
          <w:szCs w:val="24"/>
        </w:rPr>
        <w:t>.</w:t>
      </w:r>
    </w:p>
    <w:p w14:paraId="7E77A5D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5.6.4 На маркировке должны быть указаны полные характеристики ПЗВ.</w:t>
      </w:r>
    </w:p>
    <w:p w14:paraId="4F21B94A"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5.6.5 Наименование изготовителя, дата и место выпуска указывают в соответствии с требованиями ISO 11553-1, </w:t>
      </w:r>
      <w:r w:rsidR="009A41E8" w:rsidRPr="00F931A4">
        <w:rPr>
          <w:rFonts w:ascii="Arial" w:hAnsi="Arial" w:cs="Arial"/>
          <w:sz w:val="24"/>
          <w:szCs w:val="24"/>
        </w:rPr>
        <w:t>также</w:t>
      </w:r>
      <w:r w:rsidRPr="00F931A4">
        <w:rPr>
          <w:rFonts w:ascii="Arial" w:hAnsi="Arial" w:cs="Arial"/>
          <w:sz w:val="24"/>
          <w:szCs w:val="24"/>
        </w:rPr>
        <w:t xml:space="preserve"> должна быть указана информация о соответствии настоящему стандарту.</w:t>
      </w:r>
    </w:p>
    <w:p w14:paraId="5BCE2EB6" w14:textId="77777777" w:rsidR="006F4DD4" w:rsidRPr="00F931A4" w:rsidRDefault="003B2D67" w:rsidP="007318BB">
      <w:pPr>
        <w:tabs>
          <w:tab w:val="left" w:pos="851"/>
          <w:tab w:val="right" w:leader="dot" w:pos="9781"/>
        </w:tabs>
        <w:spacing w:before="60" w:after="60" w:line="360" w:lineRule="auto"/>
        <w:ind w:firstLine="709"/>
        <w:jc w:val="both"/>
        <w:outlineLvl w:val="1"/>
        <w:rPr>
          <w:rFonts w:ascii="Arial" w:hAnsi="Arial" w:cs="Arial"/>
          <w:b/>
          <w:sz w:val="24"/>
          <w:szCs w:val="24"/>
        </w:rPr>
      </w:pPr>
      <w:r>
        <w:rPr>
          <w:rFonts w:ascii="Arial" w:hAnsi="Arial" w:cs="Arial"/>
          <w:b/>
          <w:sz w:val="24"/>
          <w:szCs w:val="24"/>
        </w:rPr>
        <w:t>5.7</w:t>
      </w:r>
      <w:r w:rsidR="007C0BD4" w:rsidRPr="00F931A4">
        <w:rPr>
          <w:rFonts w:ascii="Arial" w:hAnsi="Arial" w:cs="Arial"/>
          <w:b/>
          <w:sz w:val="24"/>
          <w:szCs w:val="24"/>
        </w:rPr>
        <w:t xml:space="preserve"> Информация для пользователей</w:t>
      </w:r>
    </w:p>
    <w:p w14:paraId="0FE2EC5D"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В дополнение к техническим характеристикам, перечисленным в 5.4, производитель коммерческого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должен предоставить пользователю следующую информацию:</w:t>
      </w:r>
    </w:p>
    <w:p w14:paraId="0F926303"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a)</w:t>
      </w:r>
      <w:r w:rsidRPr="00F931A4">
        <w:rPr>
          <w:rFonts w:ascii="Arial" w:hAnsi="Arial" w:cs="Arial"/>
          <w:sz w:val="24"/>
          <w:szCs w:val="24"/>
        </w:rPr>
        <w:tab/>
        <w:t xml:space="preserve">описание разрешенных способов использования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w:t>
      </w:r>
    </w:p>
    <w:p w14:paraId="7DED188B"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b)</w:t>
      </w:r>
      <w:r w:rsidRPr="00F931A4">
        <w:rPr>
          <w:rFonts w:ascii="Arial" w:hAnsi="Arial" w:cs="Arial"/>
          <w:sz w:val="24"/>
          <w:szCs w:val="24"/>
        </w:rPr>
        <w:tab/>
        <w:t xml:space="preserve">описание монтажа и подключения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w:t>
      </w:r>
    </w:p>
    <w:p w14:paraId="0BD37E04"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c) информацию об установке </w:t>
      </w:r>
      <w:r w:rsidR="00F731CC" w:rsidRPr="00F931A4">
        <w:rPr>
          <w:rFonts w:ascii="Arial" w:hAnsi="Arial" w:cs="Arial"/>
          <w:sz w:val="24"/>
          <w:szCs w:val="24"/>
        </w:rPr>
        <w:t>ограждения от лазерного излучения</w:t>
      </w:r>
      <w:r w:rsidRPr="00F931A4">
        <w:rPr>
          <w:rFonts w:ascii="Arial" w:hAnsi="Arial" w:cs="Arial"/>
          <w:sz w:val="24"/>
          <w:szCs w:val="24"/>
        </w:rPr>
        <w:t xml:space="preserve"> – для активных </w:t>
      </w:r>
      <w:r w:rsidR="00F731CC" w:rsidRPr="00F931A4">
        <w:rPr>
          <w:rFonts w:ascii="Arial" w:hAnsi="Arial" w:cs="Arial"/>
          <w:sz w:val="24"/>
          <w:szCs w:val="24"/>
        </w:rPr>
        <w:t>ограждений от лазерного излучения</w:t>
      </w:r>
      <w:r w:rsidRPr="00F931A4">
        <w:rPr>
          <w:rFonts w:ascii="Arial" w:hAnsi="Arial" w:cs="Arial"/>
          <w:sz w:val="24"/>
          <w:szCs w:val="24"/>
        </w:rPr>
        <w:t xml:space="preserve"> она должна включать требования к интерфейсу и питанию;</w:t>
      </w:r>
    </w:p>
    <w:p w14:paraId="4B961A1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lastRenderedPageBreak/>
        <w:t>d) требования к техническому обслуживанию</w:t>
      </w:r>
      <w:r w:rsidR="009A41E8" w:rsidRPr="00F931A4">
        <w:rPr>
          <w:rFonts w:ascii="Arial" w:hAnsi="Arial" w:cs="Arial"/>
          <w:sz w:val="24"/>
          <w:szCs w:val="24"/>
        </w:rPr>
        <w:t xml:space="preserve"> и техническим проверкам</w:t>
      </w:r>
      <w:r w:rsidRPr="00F931A4">
        <w:rPr>
          <w:rFonts w:ascii="Arial" w:hAnsi="Arial" w:cs="Arial"/>
          <w:sz w:val="24"/>
          <w:szCs w:val="24"/>
        </w:rPr>
        <w:t>, включая, например, подробные процедуры проверки и тестирования, очистки, замены или ремонта поврежденных деталей;</w:t>
      </w:r>
    </w:p>
    <w:p w14:paraId="5874F9B7"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 xml:space="preserve">e) инструкции о том, что после каждого приведения в действие системы контроля безопасности активного </w:t>
      </w:r>
      <w:r w:rsidR="00F731CC" w:rsidRPr="00F931A4">
        <w:rPr>
          <w:rFonts w:ascii="Arial" w:hAnsi="Arial" w:cs="Arial"/>
          <w:sz w:val="24"/>
          <w:szCs w:val="24"/>
        </w:rPr>
        <w:t>ограждения от лазерного излучения</w:t>
      </w:r>
      <w:r w:rsidR="009A41E8" w:rsidRPr="00F931A4">
        <w:rPr>
          <w:rFonts w:ascii="Arial" w:hAnsi="Arial" w:cs="Arial"/>
          <w:sz w:val="24"/>
          <w:szCs w:val="24"/>
        </w:rPr>
        <w:t xml:space="preserve"> должна быть определена </w:t>
      </w:r>
      <w:r w:rsidRPr="00F931A4">
        <w:rPr>
          <w:rFonts w:ascii="Arial" w:hAnsi="Arial" w:cs="Arial"/>
          <w:sz w:val="24"/>
          <w:szCs w:val="24"/>
        </w:rPr>
        <w:t xml:space="preserve">причина и должны быть произведены проверки на наличие повреждений. Инструкции должны также включать необходимые действия по исправлению положения, которые необходимо предпринять перед перезагрузкой системы управления; </w:t>
      </w:r>
    </w:p>
    <w:p w14:paraId="1A9CD53F"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lang w:val="en-US"/>
        </w:rPr>
        <w:t>f</w:t>
      </w:r>
      <w:r w:rsidRPr="00F931A4">
        <w:rPr>
          <w:rFonts w:ascii="Arial" w:hAnsi="Arial" w:cs="Arial"/>
          <w:sz w:val="24"/>
          <w:szCs w:val="24"/>
        </w:rPr>
        <w:t xml:space="preserve">) маркировку в соответствии с 5.6 и ее расположение. Если </w:t>
      </w:r>
      <w:r w:rsidR="008D7CAA" w:rsidRPr="00F931A4">
        <w:rPr>
          <w:rFonts w:ascii="Arial" w:hAnsi="Arial" w:cs="Arial"/>
          <w:sz w:val="24"/>
          <w:szCs w:val="24"/>
        </w:rPr>
        <w:t>ограждением от лазерного излучения</w:t>
      </w:r>
      <w:r w:rsidRPr="00F931A4">
        <w:rPr>
          <w:rFonts w:ascii="Arial" w:hAnsi="Arial" w:cs="Arial"/>
          <w:sz w:val="24"/>
          <w:szCs w:val="24"/>
        </w:rPr>
        <w:t xml:space="preserve"> является только часть </w:t>
      </w:r>
      <w:r w:rsidR="00364C0B" w:rsidRPr="00F931A4">
        <w:rPr>
          <w:rFonts w:ascii="Arial" w:hAnsi="Arial" w:cs="Arial"/>
          <w:sz w:val="24"/>
          <w:szCs w:val="24"/>
        </w:rPr>
        <w:t>фронтальной</w:t>
      </w:r>
      <w:r w:rsidRPr="00F931A4">
        <w:rPr>
          <w:rFonts w:ascii="Arial" w:hAnsi="Arial" w:cs="Arial"/>
          <w:sz w:val="24"/>
          <w:szCs w:val="24"/>
        </w:rPr>
        <w:t xml:space="preserve"> поверхности, эта область должна быть идентифицирована; </w:t>
      </w:r>
    </w:p>
    <w:p w14:paraId="0DAD9DB8" w14:textId="77777777" w:rsidR="006F4DD4" w:rsidRPr="00F931A4" w:rsidRDefault="007C0BD4" w:rsidP="00BF7757">
      <w:pPr>
        <w:spacing w:after="0" w:line="360" w:lineRule="auto"/>
        <w:ind w:firstLine="709"/>
        <w:jc w:val="both"/>
        <w:rPr>
          <w:rFonts w:ascii="Arial" w:hAnsi="Arial" w:cs="Arial"/>
          <w:sz w:val="24"/>
          <w:szCs w:val="24"/>
        </w:rPr>
      </w:pPr>
      <w:r w:rsidRPr="00F931A4">
        <w:rPr>
          <w:rFonts w:ascii="Arial" w:hAnsi="Arial" w:cs="Arial"/>
          <w:sz w:val="24"/>
          <w:szCs w:val="24"/>
        </w:rPr>
        <w:t>g) информацию о соответствии настоящему стандарту.</w:t>
      </w:r>
    </w:p>
    <w:p w14:paraId="5888486D" w14:textId="77777777" w:rsidR="006F4DD4" w:rsidRPr="00A5402A" w:rsidRDefault="007C0BD4" w:rsidP="00BF7757">
      <w:pPr>
        <w:pageBreakBefore/>
        <w:shd w:val="clear" w:color="auto" w:fill="FFFFFF"/>
        <w:spacing w:after="0" w:line="360" w:lineRule="auto"/>
        <w:jc w:val="center"/>
        <w:textAlignment w:val="baseline"/>
        <w:outlineLvl w:val="0"/>
        <w:rPr>
          <w:rFonts w:ascii="Arial" w:hAnsi="Arial" w:cs="Arial"/>
          <w:b/>
          <w:sz w:val="24"/>
          <w:szCs w:val="24"/>
        </w:rPr>
      </w:pPr>
      <w:bookmarkStart w:id="18" w:name="_Toc163052891"/>
      <w:r w:rsidRPr="00A5402A">
        <w:rPr>
          <w:rFonts w:ascii="Arial" w:hAnsi="Arial" w:cs="Arial"/>
          <w:b/>
          <w:sz w:val="24"/>
          <w:szCs w:val="24"/>
          <w:lang w:eastAsia="ru-RU"/>
        </w:rPr>
        <w:lastRenderedPageBreak/>
        <w:t>Приложение А</w:t>
      </w:r>
      <w:r w:rsidRPr="00A5402A">
        <w:rPr>
          <w:rFonts w:ascii="Arial" w:hAnsi="Arial" w:cs="Arial"/>
          <w:b/>
          <w:sz w:val="24"/>
          <w:szCs w:val="24"/>
          <w:lang w:eastAsia="ru-RU"/>
        </w:rPr>
        <w:br/>
      </w:r>
      <w:r w:rsidRPr="00A5402A">
        <w:rPr>
          <w:rFonts w:ascii="Arial" w:hAnsi="Arial" w:cs="Arial"/>
          <w:b/>
          <w:sz w:val="24"/>
          <w:szCs w:val="24"/>
        </w:rPr>
        <w:t>(справочное)</w:t>
      </w:r>
      <w:r w:rsidRPr="00A5402A">
        <w:rPr>
          <w:rFonts w:ascii="Arial" w:hAnsi="Arial" w:cs="Arial"/>
          <w:b/>
          <w:sz w:val="24"/>
          <w:szCs w:val="24"/>
          <w:lang w:eastAsia="ru-RU"/>
        </w:rPr>
        <w:br/>
      </w:r>
      <w:bookmarkEnd w:id="18"/>
      <w:r w:rsidRPr="00A5402A">
        <w:rPr>
          <w:rFonts w:ascii="Arial" w:hAnsi="Arial" w:cs="Arial"/>
          <w:b/>
          <w:sz w:val="24"/>
          <w:szCs w:val="24"/>
        </w:rPr>
        <w:t xml:space="preserve">Общие рекомендации по конструкции и выбору </w:t>
      </w:r>
      <w:r w:rsidR="00F731CC" w:rsidRPr="00A5402A">
        <w:rPr>
          <w:rFonts w:ascii="Arial" w:hAnsi="Arial" w:cs="Arial"/>
          <w:b/>
          <w:sz w:val="24"/>
          <w:szCs w:val="24"/>
        </w:rPr>
        <w:t>ограждений от лазерного излучения</w:t>
      </w:r>
    </w:p>
    <w:p w14:paraId="7F4F5A5B" w14:textId="77777777" w:rsidR="006F4DD4" w:rsidRPr="000F3827" w:rsidRDefault="006F4DD4" w:rsidP="00BF7757">
      <w:pPr>
        <w:spacing w:after="0" w:line="360" w:lineRule="auto"/>
        <w:ind w:firstLine="709"/>
        <w:jc w:val="both"/>
        <w:rPr>
          <w:rFonts w:ascii="Arial" w:hAnsi="Arial" w:cs="Arial"/>
        </w:rPr>
      </w:pPr>
    </w:p>
    <w:p w14:paraId="224A5051" w14:textId="77777777" w:rsidR="006F4DD4" w:rsidRPr="000F3827" w:rsidRDefault="007C0BD4" w:rsidP="007318BB">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 xml:space="preserve">А.1 Конструкция </w:t>
      </w:r>
      <w:r w:rsidR="00F731CC" w:rsidRPr="000F3827">
        <w:rPr>
          <w:rFonts w:ascii="Arial" w:hAnsi="Arial" w:cs="Arial"/>
          <w:b/>
        </w:rPr>
        <w:t>ограждений от лазерного излучения</w:t>
      </w:r>
    </w:p>
    <w:p w14:paraId="17F805A0"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А.1.1 Пассивные </w:t>
      </w:r>
      <w:r w:rsidR="00F731CC" w:rsidRPr="000F3827">
        <w:rPr>
          <w:rFonts w:ascii="Arial" w:hAnsi="Arial" w:cs="Arial"/>
          <w:b/>
          <w:color w:val="auto"/>
          <w:sz w:val="22"/>
          <w:szCs w:val="22"/>
          <w:lang w:eastAsia="ru-RU"/>
        </w:rPr>
        <w:t>ограждения от лазерного излучения</w:t>
      </w:r>
    </w:p>
    <w:p w14:paraId="20FC889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Примеры пассивных </w:t>
      </w:r>
      <w:r w:rsidR="00F731CC" w:rsidRPr="000F3827">
        <w:rPr>
          <w:rFonts w:ascii="Arial" w:hAnsi="Arial" w:cs="Arial"/>
        </w:rPr>
        <w:t>ограждений от лазерного излучения</w:t>
      </w:r>
      <w:r w:rsidRPr="000F3827">
        <w:rPr>
          <w:rFonts w:ascii="Arial" w:hAnsi="Arial" w:cs="Arial"/>
        </w:rPr>
        <w:t>:</w:t>
      </w:r>
    </w:p>
    <w:p w14:paraId="130FFA6B"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a</w:t>
      </w:r>
      <w:r w:rsidRPr="000F3827">
        <w:rPr>
          <w:rFonts w:ascii="Arial" w:hAnsi="Arial" w:cs="Arial"/>
        </w:rPr>
        <w:t xml:space="preserve">) металлическая панель, обеспечивающая теплопроводность, при необходимости </w:t>
      </w:r>
      <w:r w:rsidR="003D7316" w:rsidRPr="000F3827">
        <w:rPr>
          <w:rFonts w:ascii="Arial" w:hAnsi="Arial" w:cs="Arial"/>
        </w:rPr>
        <w:t xml:space="preserve">с охлаждением </w:t>
      </w:r>
      <w:r w:rsidRPr="000F3827">
        <w:rPr>
          <w:rFonts w:ascii="Arial" w:hAnsi="Arial" w:cs="Arial"/>
        </w:rPr>
        <w:t>уси</w:t>
      </w:r>
      <w:r w:rsidR="003D7316" w:rsidRPr="000F3827">
        <w:rPr>
          <w:rFonts w:ascii="Arial" w:hAnsi="Arial" w:cs="Arial"/>
        </w:rPr>
        <w:t>ленной подачей воздуха или воды</w:t>
      </w:r>
      <w:r w:rsidRPr="000F3827">
        <w:rPr>
          <w:rFonts w:ascii="Arial" w:hAnsi="Arial" w:cs="Arial"/>
        </w:rPr>
        <w:t xml:space="preserve"> для поддержания температуры поверхности ниже точки плавления при нормальных </w:t>
      </w:r>
      <w:r w:rsidR="001D1C7C" w:rsidRPr="000F3827">
        <w:rPr>
          <w:rFonts w:ascii="Arial" w:hAnsi="Arial" w:cs="Arial"/>
        </w:rPr>
        <w:t xml:space="preserve">условиях эксплуатации </w:t>
      </w:r>
      <w:r w:rsidRPr="000F3827">
        <w:rPr>
          <w:rFonts w:ascii="Arial" w:hAnsi="Arial" w:cs="Arial"/>
        </w:rPr>
        <w:t xml:space="preserve">и </w:t>
      </w:r>
      <w:r w:rsidR="003D7316" w:rsidRPr="000F3827">
        <w:rPr>
          <w:rFonts w:ascii="Arial" w:hAnsi="Arial" w:cs="Arial"/>
        </w:rPr>
        <w:t>обоснованно</w:t>
      </w:r>
      <w:r w:rsidRPr="000F3827">
        <w:rPr>
          <w:rFonts w:ascii="Arial" w:hAnsi="Arial" w:cs="Arial"/>
        </w:rPr>
        <w:t xml:space="preserve"> </w:t>
      </w:r>
      <w:r w:rsidR="00647275" w:rsidRPr="000F3827">
        <w:rPr>
          <w:rFonts w:ascii="Arial" w:hAnsi="Arial" w:cs="Arial"/>
        </w:rPr>
        <w:t>прогнозируемых</w:t>
      </w:r>
      <w:r w:rsidRPr="000F3827">
        <w:rPr>
          <w:rFonts w:ascii="Arial" w:hAnsi="Arial" w:cs="Arial"/>
        </w:rPr>
        <w:t xml:space="preserve"> </w:t>
      </w:r>
      <w:r w:rsidR="001D1C7C" w:rsidRPr="000F3827">
        <w:rPr>
          <w:rFonts w:ascii="Arial" w:hAnsi="Arial" w:cs="Arial"/>
        </w:rPr>
        <w:t>аварийных ситуациях</w:t>
      </w:r>
      <w:r w:rsidRPr="000F3827">
        <w:rPr>
          <w:rFonts w:ascii="Arial" w:hAnsi="Arial" w:cs="Arial"/>
        </w:rPr>
        <w:t>;</w:t>
      </w:r>
    </w:p>
    <w:p w14:paraId="6706A93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b</w:t>
      </w:r>
      <w:r w:rsidR="003D7316" w:rsidRPr="000F3827">
        <w:rPr>
          <w:rFonts w:ascii="Arial" w:hAnsi="Arial" w:cs="Arial"/>
        </w:rPr>
        <w:t>) прозрачная панель</w:t>
      </w:r>
      <w:r w:rsidRPr="000F3827">
        <w:rPr>
          <w:rFonts w:ascii="Arial" w:hAnsi="Arial" w:cs="Arial"/>
        </w:rPr>
        <w:t xml:space="preserve">, </w:t>
      </w:r>
      <w:r w:rsidR="00D41E3C" w:rsidRPr="000F3827">
        <w:rPr>
          <w:rFonts w:ascii="Arial" w:hAnsi="Arial" w:cs="Arial"/>
        </w:rPr>
        <w:t>ослабляющая</w:t>
      </w:r>
      <w:r w:rsidR="003D7316" w:rsidRPr="000F3827">
        <w:rPr>
          <w:rFonts w:ascii="Arial" w:hAnsi="Arial" w:cs="Arial"/>
        </w:rPr>
        <w:t xml:space="preserve"> </w:t>
      </w:r>
      <w:r w:rsidR="0083107B" w:rsidRPr="000F3827">
        <w:rPr>
          <w:rFonts w:ascii="Arial" w:hAnsi="Arial" w:cs="Arial"/>
        </w:rPr>
        <w:t xml:space="preserve">лазерное излучение </w:t>
      </w:r>
      <w:r w:rsidR="003D7316" w:rsidRPr="000F3827">
        <w:rPr>
          <w:rFonts w:ascii="Arial" w:hAnsi="Arial" w:cs="Arial"/>
        </w:rPr>
        <w:t xml:space="preserve">на </w:t>
      </w:r>
      <w:r w:rsidR="0083107B" w:rsidRPr="000F3827">
        <w:rPr>
          <w:rFonts w:ascii="Arial" w:hAnsi="Arial" w:cs="Arial"/>
        </w:rPr>
        <w:t xml:space="preserve">определенной </w:t>
      </w:r>
      <w:r w:rsidR="003D7316" w:rsidRPr="000F3827">
        <w:rPr>
          <w:rFonts w:ascii="Arial" w:hAnsi="Arial" w:cs="Arial"/>
        </w:rPr>
        <w:t>длине волны</w:t>
      </w:r>
      <w:r w:rsidR="0083107B" w:rsidRPr="000F3827">
        <w:rPr>
          <w:rFonts w:ascii="Arial" w:hAnsi="Arial" w:cs="Arial"/>
        </w:rPr>
        <w:t>,</w:t>
      </w:r>
      <w:r w:rsidR="003D7316" w:rsidRPr="000F3827">
        <w:rPr>
          <w:rFonts w:ascii="Arial" w:hAnsi="Arial" w:cs="Arial"/>
        </w:rPr>
        <w:t xml:space="preserve"> устойчивая к воздействию малых уровней лазерного излучения в условиях нормальной эксплуатации </w:t>
      </w:r>
      <w:r w:rsidR="00F22ADB" w:rsidRPr="000F3827">
        <w:rPr>
          <w:rFonts w:ascii="Arial" w:hAnsi="Arial" w:cs="Arial"/>
        </w:rPr>
        <w:t>станка для лазерной обработки</w:t>
      </w:r>
      <w:r w:rsidRPr="000F3827">
        <w:rPr>
          <w:rFonts w:ascii="Arial" w:hAnsi="Arial" w:cs="Arial"/>
        </w:rPr>
        <w:t>;</w:t>
      </w:r>
    </w:p>
    <w:p w14:paraId="0597AF94"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c</w:t>
      </w:r>
      <w:r w:rsidR="007318BB" w:rsidRPr="000F3827">
        <w:rPr>
          <w:rFonts w:ascii="Arial" w:hAnsi="Arial" w:cs="Arial"/>
        </w:rPr>
        <w:t>) неметаллическая</w:t>
      </w:r>
      <w:r w:rsidRPr="000F3827">
        <w:rPr>
          <w:rFonts w:ascii="Arial" w:hAnsi="Arial" w:cs="Arial"/>
        </w:rPr>
        <w:t xml:space="preserve"> панел</w:t>
      </w:r>
      <w:r w:rsidR="007318BB" w:rsidRPr="000F3827">
        <w:rPr>
          <w:rFonts w:ascii="Arial" w:hAnsi="Arial" w:cs="Arial"/>
        </w:rPr>
        <w:t>ь</w:t>
      </w:r>
      <w:r w:rsidR="003B2D67">
        <w:rPr>
          <w:rFonts w:ascii="Arial" w:hAnsi="Arial" w:cs="Arial"/>
        </w:rPr>
        <w:t>, подвергающая</w:t>
      </w:r>
      <w:r w:rsidRPr="000F3827">
        <w:rPr>
          <w:rFonts w:ascii="Arial" w:hAnsi="Arial" w:cs="Arial"/>
        </w:rPr>
        <w:t>ся термической сублимации без плавления, и аналогичные материалы.</w:t>
      </w:r>
    </w:p>
    <w:p w14:paraId="27378481"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A.1.2 Активные </w:t>
      </w:r>
      <w:r w:rsidR="00F731CC" w:rsidRPr="000F3827">
        <w:rPr>
          <w:rFonts w:ascii="Arial" w:hAnsi="Arial" w:cs="Arial"/>
          <w:b/>
          <w:color w:val="auto"/>
          <w:sz w:val="22"/>
          <w:szCs w:val="22"/>
          <w:lang w:eastAsia="ru-RU"/>
        </w:rPr>
        <w:t>ограждения от лазерного излучения</w:t>
      </w:r>
    </w:p>
    <w:p w14:paraId="17E3042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Примеры активных </w:t>
      </w:r>
      <w:r w:rsidR="00F731CC" w:rsidRPr="000F3827">
        <w:rPr>
          <w:rFonts w:ascii="Arial" w:hAnsi="Arial" w:cs="Arial"/>
        </w:rPr>
        <w:t>ограждений от лазерного излучения</w:t>
      </w:r>
      <w:r w:rsidRPr="000F3827">
        <w:rPr>
          <w:rFonts w:ascii="Arial" w:hAnsi="Arial" w:cs="Arial"/>
        </w:rPr>
        <w:t>:</w:t>
      </w:r>
    </w:p>
    <w:p w14:paraId="7B2259D3"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a</w:t>
      </w:r>
      <w:r w:rsidRPr="000F3827">
        <w:rPr>
          <w:rFonts w:ascii="Arial" w:hAnsi="Arial" w:cs="Arial"/>
        </w:rPr>
        <w:t>)</w:t>
      </w:r>
      <w:r w:rsidRPr="00A5402A">
        <w:t xml:space="preserve"> </w:t>
      </w:r>
      <w:r w:rsidR="007318BB" w:rsidRPr="000F3827">
        <w:rPr>
          <w:rFonts w:ascii="Arial" w:hAnsi="Arial" w:cs="Arial"/>
        </w:rPr>
        <w:t xml:space="preserve">ограждение от лазерного излучения </w:t>
      </w:r>
      <w:r w:rsidRPr="000F3827">
        <w:rPr>
          <w:rFonts w:ascii="Arial" w:hAnsi="Arial" w:cs="Arial"/>
        </w:rPr>
        <w:t>с дискретными встроенными термодатчиками</w:t>
      </w:r>
      <w:r w:rsidR="003B2D67">
        <w:rPr>
          <w:rFonts w:ascii="Arial" w:hAnsi="Arial" w:cs="Arial"/>
        </w:rPr>
        <w:t>, которое обнаруживает перегрев.</w:t>
      </w:r>
    </w:p>
    <w:p w14:paraId="6FDCECC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Расстояние между датчиками следует учитывать в завис</w:t>
      </w:r>
      <w:r w:rsidR="007318BB" w:rsidRPr="000F3827">
        <w:rPr>
          <w:rFonts w:ascii="Arial" w:hAnsi="Arial" w:cs="Arial"/>
        </w:rPr>
        <w:t>имости от минимального отклонения</w:t>
      </w:r>
      <w:r w:rsidRPr="000F3827">
        <w:rPr>
          <w:rFonts w:ascii="Arial" w:hAnsi="Arial" w:cs="Arial"/>
        </w:rPr>
        <w:t xml:space="preserve"> лазерного </w:t>
      </w:r>
      <w:r w:rsidR="00F731CC" w:rsidRPr="000F3827">
        <w:rPr>
          <w:rFonts w:ascii="Arial" w:hAnsi="Arial" w:cs="Arial"/>
        </w:rPr>
        <w:t>пучка</w:t>
      </w:r>
      <w:r w:rsidRPr="000F3827">
        <w:rPr>
          <w:rFonts w:ascii="Arial" w:hAnsi="Arial" w:cs="Arial"/>
        </w:rPr>
        <w:t>;</w:t>
      </w:r>
    </w:p>
    <w:p w14:paraId="0975B67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b</w:t>
      </w:r>
      <w:r w:rsidRPr="000F3827">
        <w:rPr>
          <w:rFonts w:ascii="Arial" w:hAnsi="Arial" w:cs="Arial"/>
        </w:rPr>
        <w:t xml:space="preserve">) </w:t>
      </w:r>
      <w:r w:rsidR="007318BB" w:rsidRPr="000F3827">
        <w:rPr>
          <w:rFonts w:ascii="Arial" w:hAnsi="Arial" w:cs="Arial"/>
        </w:rPr>
        <w:t>ограждение от лазерного излучения</w:t>
      </w:r>
      <w:r w:rsidRPr="000F3827">
        <w:rPr>
          <w:rFonts w:ascii="Arial" w:hAnsi="Arial" w:cs="Arial"/>
        </w:rPr>
        <w:t xml:space="preserve">, состоящее из двух панелей, между которыми находится жидкость под давлением или газообразная среда в сочетании с датчиком давления, способным обнаруживать падение давления после перфорации </w:t>
      </w:r>
      <w:r w:rsidR="00364C0B" w:rsidRPr="000F3827">
        <w:rPr>
          <w:rFonts w:ascii="Arial" w:hAnsi="Arial" w:cs="Arial"/>
        </w:rPr>
        <w:t>фронтальной</w:t>
      </w:r>
      <w:r w:rsidRPr="000F3827">
        <w:rPr>
          <w:rFonts w:ascii="Arial" w:hAnsi="Arial" w:cs="Arial"/>
        </w:rPr>
        <w:t xml:space="preserve"> поверхности.</w:t>
      </w:r>
    </w:p>
    <w:p w14:paraId="03E5B10D" w14:textId="77777777" w:rsidR="006F4DD4" w:rsidRPr="000F3827" w:rsidRDefault="007C0BD4" w:rsidP="007318BB">
      <w:pPr>
        <w:pStyle w:val="3"/>
        <w:spacing w:line="360" w:lineRule="auto"/>
        <w:ind w:firstLine="709"/>
        <w:jc w:val="both"/>
        <w:rPr>
          <w:rFonts w:ascii="Arial" w:hAnsi="Arial" w:cs="Arial"/>
          <w:b/>
          <w:color w:val="auto"/>
          <w:sz w:val="22"/>
          <w:szCs w:val="22"/>
          <w:lang w:eastAsia="ru-RU"/>
        </w:rPr>
      </w:pPr>
      <w:r w:rsidRPr="000F3827">
        <w:rPr>
          <w:rFonts w:ascii="Arial" w:hAnsi="Arial" w:cs="Arial"/>
          <w:b/>
          <w:color w:val="auto"/>
          <w:sz w:val="22"/>
          <w:szCs w:val="22"/>
          <w:lang w:eastAsia="ru-RU"/>
        </w:rPr>
        <w:t xml:space="preserve">А.1.3 Индикация опасности (пассивные </w:t>
      </w:r>
      <w:r w:rsidR="00F731CC" w:rsidRPr="000F3827">
        <w:rPr>
          <w:rFonts w:ascii="Arial" w:hAnsi="Arial" w:cs="Arial"/>
          <w:b/>
          <w:color w:val="auto"/>
          <w:sz w:val="22"/>
          <w:szCs w:val="22"/>
          <w:lang w:eastAsia="ru-RU"/>
        </w:rPr>
        <w:t>ограждения от лазерного излучения</w:t>
      </w:r>
      <w:r w:rsidRPr="000F3827">
        <w:rPr>
          <w:rFonts w:ascii="Arial" w:hAnsi="Arial" w:cs="Arial"/>
          <w:b/>
          <w:color w:val="auto"/>
          <w:sz w:val="22"/>
          <w:szCs w:val="22"/>
          <w:lang w:eastAsia="ru-RU"/>
        </w:rPr>
        <w:t>)</w:t>
      </w:r>
    </w:p>
    <w:p w14:paraId="1DC5ED9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Там, где это возможно, должна быть предусмотрена </w:t>
      </w:r>
      <w:r w:rsidR="009C12B6" w:rsidRPr="000F3827">
        <w:rPr>
          <w:rFonts w:ascii="Arial" w:hAnsi="Arial" w:cs="Arial"/>
        </w:rPr>
        <w:t>визуальная</w:t>
      </w:r>
      <w:r w:rsidRPr="000F3827">
        <w:rPr>
          <w:rFonts w:ascii="Arial" w:hAnsi="Arial" w:cs="Arial"/>
        </w:rPr>
        <w:t xml:space="preserve"> индикация </w:t>
      </w:r>
      <w:r w:rsidR="007318BB" w:rsidRPr="000F3827">
        <w:rPr>
          <w:rFonts w:ascii="Arial" w:hAnsi="Arial" w:cs="Arial"/>
        </w:rPr>
        <w:t xml:space="preserve">опасного </w:t>
      </w:r>
      <w:r w:rsidRPr="000F3827">
        <w:rPr>
          <w:rFonts w:ascii="Arial" w:hAnsi="Arial" w:cs="Arial"/>
        </w:rPr>
        <w:t xml:space="preserve">воздействия лазерного излучения на </w:t>
      </w:r>
      <w:r w:rsidR="00F731CC" w:rsidRPr="000F3827">
        <w:rPr>
          <w:rFonts w:ascii="Arial" w:hAnsi="Arial" w:cs="Arial"/>
        </w:rPr>
        <w:t>ограждение от лазерного излучения</w:t>
      </w:r>
      <w:r w:rsidRPr="000F3827">
        <w:rPr>
          <w:rFonts w:ascii="Arial" w:hAnsi="Arial" w:cs="Arial"/>
        </w:rPr>
        <w:t xml:space="preserve"> (например, путем нанесения слоя соответствующей краски с обеих сторон </w:t>
      </w:r>
      <w:r w:rsidR="00F731CC" w:rsidRPr="000F3827">
        <w:rPr>
          <w:rFonts w:ascii="Arial" w:hAnsi="Arial" w:cs="Arial"/>
        </w:rPr>
        <w:t>ограждения от лазерного излучения</w:t>
      </w:r>
      <w:r w:rsidRPr="000F3827">
        <w:rPr>
          <w:rFonts w:ascii="Arial" w:hAnsi="Arial" w:cs="Arial"/>
        </w:rPr>
        <w:t>).</w:t>
      </w:r>
    </w:p>
    <w:p w14:paraId="4D3826E6"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А.1.4 Источник питания (активные </w:t>
      </w:r>
      <w:r w:rsidR="00F731CC" w:rsidRPr="000F3827">
        <w:rPr>
          <w:rFonts w:ascii="Arial" w:hAnsi="Arial" w:cs="Arial"/>
          <w:b/>
          <w:color w:val="auto"/>
          <w:sz w:val="22"/>
          <w:szCs w:val="22"/>
          <w:lang w:eastAsia="ru-RU"/>
        </w:rPr>
        <w:t>ограждения от лазерного излучения</w:t>
      </w:r>
      <w:r w:rsidRPr="000F3827">
        <w:rPr>
          <w:rFonts w:ascii="Arial" w:hAnsi="Arial" w:cs="Arial"/>
          <w:b/>
          <w:color w:val="auto"/>
          <w:sz w:val="22"/>
          <w:szCs w:val="22"/>
          <w:lang w:eastAsia="ru-RU"/>
        </w:rPr>
        <w:t>)</w:t>
      </w:r>
    </w:p>
    <w:p w14:paraId="7E39211D" w14:textId="77777777" w:rsidR="006F4DD4" w:rsidRPr="000F3827" w:rsidRDefault="007C0BD4" w:rsidP="007318BB">
      <w:pPr>
        <w:spacing w:after="0" w:line="360" w:lineRule="auto"/>
        <w:ind w:firstLine="709"/>
        <w:jc w:val="both"/>
        <w:rPr>
          <w:rFonts w:ascii="Arial" w:hAnsi="Arial" w:cs="Arial"/>
        </w:rPr>
      </w:pPr>
      <w:r w:rsidRPr="000F3827">
        <w:rPr>
          <w:rFonts w:ascii="Arial" w:hAnsi="Arial" w:cs="Arial"/>
        </w:rPr>
        <w:t xml:space="preserve">Если для надлежащего функционирования активного </w:t>
      </w:r>
      <w:r w:rsidR="007318BB" w:rsidRPr="000F3827">
        <w:rPr>
          <w:rFonts w:ascii="Arial" w:hAnsi="Arial" w:cs="Arial"/>
        </w:rPr>
        <w:t xml:space="preserve">ограждения от лазерного излучения </w:t>
      </w:r>
      <w:r w:rsidRPr="000F3827">
        <w:rPr>
          <w:rFonts w:ascii="Arial" w:hAnsi="Arial" w:cs="Arial"/>
        </w:rPr>
        <w:t xml:space="preserve">требуется питание, его подачу следует организовать таким образом, чтобы при </w:t>
      </w:r>
      <w:r w:rsidR="007318BB" w:rsidRPr="000F3827">
        <w:rPr>
          <w:rFonts w:ascii="Arial" w:hAnsi="Arial" w:cs="Arial"/>
        </w:rPr>
        <w:t xml:space="preserve">его </w:t>
      </w:r>
      <w:r w:rsidRPr="000F3827">
        <w:rPr>
          <w:rFonts w:ascii="Arial" w:hAnsi="Arial" w:cs="Arial"/>
        </w:rPr>
        <w:t>отсутствии работа лазера была невозможна.</w:t>
      </w:r>
    </w:p>
    <w:p w14:paraId="70B85463" w14:textId="77777777" w:rsidR="006F4DD4" w:rsidRPr="000F3827" w:rsidRDefault="007C0BD4" w:rsidP="007318BB">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А.2 Вы</w:t>
      </w:r>
      <w:r w:rsidR="007318BB" w:rsidRPr="000F3827">
        <w:rPr>
          <w:rFonts w:ascii="Arial" w:hAnsi="Arial" w:cs="Arial"/>
          <w:b/>
        </w:rPr>
        <w:t xml:space="preserve">бор </w:t>
      </w:r>
      <w:r w:rsidR="00815EE9" w:rsidRPr="000F3827">
        <w:rPr>
          <w:rFonts w:ascii="Arial" w:hAnsi="Arial" w:cs="Arial"/>
          <w:b/>
        </w:rPr>
        <w:t>ограждений от лазерного излучения</w:t>
      </w:r>
    </w:p>
    <w:p w14:paraId="6A8A47BC"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А.2.1 Требования к выбору</w:t>
      </w:r>
    </w:p>
    <w:p w14:paraId="55EED52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Пр</w:t>
      </w:r>
      <w:r w:rsidR="007318BB" w:rsidRPr="000F3827">
        <w:rPr>
          <w:rFonts w:ascii="Arial" w:hAnsi="Arial" w:cs="Arial"/>
        </w:rPr>
        <w:t>имерный</w:t>
      </w:r>
      <w:r w:rsidRPr="000F3827">
        <w:rPr>
          <w:rFonts w:ascii="Arial" w:hAnsi="Arial" w:cs="Arial"/>
        </w:rPr>
        <w:t xml:space="preserve"> процесс выбора заключается в </w:t>
      </w:r>
      <w:r w:rsidR="007318BB" w:rsidRPr="000F3827">
        <w:rPr>
          <w:rFonts w:ascii="Arial" w:hAnsi="Arial" w:cs="Arial"/>
        </w:rPr>
        <w:t>следующем:</w:t>
      </w:r>
    </w:p>
    <w:p w14:paraId="4675366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lastRenderedPageBreak/>
        <w:t>a</w:t>
      </w:r>
      <w:r w:rsidRPr="000F3827">
        <w:rPr>
          <w:rFonts w:ascii="Arial" w:hAnsi="Arial" w:cs="Arial"/>
        </w:rPr>
        <w:t>)</w:t>
      </w:r>
      <w:r w:rsidR="007318BB" w:rsidRPr="000F3827">
        <w:rPr>
          <w:rFonts w:ascii="Arial" w:hAnsi="Arial" w:cs="Arial"/>
        </w:rPr>
        <w:t xml:space="preserve"> определяют предпочтительное распол</w:t>
      </w:r>
      <w:r w:rsidRPr="000F3827">
        <w:rPr>
          <w:rFonts w:ascii="Arial" w:hAnsi="Arial" w:cs="Arial"/>
        </w:rPr>
        <w:t xml:space="preserve">ожение </w:t>
      </w:r>
      <w:r w:rsidR="00F731CC" w:rsidRPr="000F3827">
        <w:rPr>
          <w:rFonts w:ascii="Arial" w:hAnsi="Arial" w:cs="Arial"/>
        </w:rPr>
        <w:t>ограждения от лазерного излучения</w:t>
      </w:r>
      <w:r w:rsidRPr="000F3827">
        <w:rPr>
          <w:rFonts w:ascii="Arial" w:hAnsi="Arial" w:cs="Arial"/>
        </w:rPr>
        <w:t xml:space="preserve"> и оц</w:t>
      </w:r>
      <w:r w:rsidR="007318BB" w:rsidRPr="000F3827">
        <w:rPr>
          <w:rFonts w:ascii="Arial" w:hAnsi="Arial" w:cs="Arial"/>
        </w:rPr>
        <w:t>енивают ППВ в этом положении. Рекомендации по оценке значений ППВ приведены</w:t>
      </w:r>
      <w:r w:rsidR="00B213F8" w:rsidRPr="000F3827">
        <w:rPr>
          <w:rFonts w:ascii="Arial" w:hAnsi="Arial" w:cs="Arial"/>
        </w:rPr>
        <w:t xml:space="preserve"> в</w:t>
      </w:r>
      <w:r w:rsidR="007318BB" w:rsidRPr="000F3827">
        <w:rPr>
          <w:rFonts w:ascii="Arial" w:hAnsi="Arial" w:cs="Arial"/>
        </w:rPr>
        <w:t xml:space="preserve"> </w:t>
      </w:r>
      <w:r w:rsidR="00B213F8" w:rsidRPr="000F3827">
        <w:rPr>
          <w:rFonts w:ascii="Arial" w:hAnsi="Arial" w:cs="Arial"/>
        </w:rPr>
        <w:t>п</w:t>
      </w:r>
      <w:r w:rsidRPr="000F3827">
        <w:rPr>
          <w:rFonts w:ascii="Arial" w:hAnsi="Arial" w:cs="Arial"/>
        </w:rPr>
        <w:t>риложении B</w:t>
      </w:r>
      <w:r w:rsidR="007318BB" w:rsidRPr="000F3827">
        <w:rPr>
          <w:rFonts w:ascii="Arial" w:hAnsi="Arial" w:cs="Arial"/>
        </w:rPr>
        <w:t>;</w:t>
      </w:r>
    </w:p>
    <w:p w14:paraId="19B4EE74"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b</w:t>
      </w:r>
      <w:r w:rsidRPr="000F3827">
        <w:rPr>
          <w:rFonts w:ascii="Arial" w:hAnsi="Arial" w:cs="Arial"/>
        </w:rPr>
        <w:t xml:space="preserve">) </w:t>
      </w:r>
      <w:r w:rsidR="007318BB" w:rsidRPr="000F3827">
        <w:rPr>
          <w:rFonts w:ascii="Arial" w:hAnsi="Arial" w:cs="Arial"/>
        </w:rPr>
        <w:t>п</w:t>
      </w:r>
      <w:r w:rsidRPr="000F3827">
        <w:rPr>
          <w:rFonts w:ascii="Arial" w:hAnsi="Arial" w:cs="Arial"/>
        </w:rPr>
        <w:t xml:space="preserve">ри необходимости минимизировать значение ППВ в </w:t>
      </w:r>
      <w:r w:rsidR="001D1C7C" w:rsidRPr="000F3827">
        <w:rPr>
          <w:rFonts w:ascii="Arial" w:hAnsi="Arial" w:cs="Arial"/>
        </w:rPr>
        <w:t>аварийных ситуациях</w:t>
      </w:r>
      <w:r w:rsidRPr="000F3827">
        <w:rPr>
          <w:rFonts w:ascii="Arial" w:hAnsi="Arial" w:cs="Arial"/>
        </w:rPr>
        <w:t>, предпочтительно включени</w:t>
      </w:r>
      <w:r w:rsidR="007318BB" w:rsidRPr="000F3827">
        <w:rPr>
          <w:rFonts w:ascii="Arial" w:hAnsi="Arial" w:cs="Arial"/>
        </w:rPr>
        <w:t>е</w:t>
      </w:r>
      <w:r w:rsidRPr="000F3827">
        <w:rPr>
          <w:rFonts w:ascii="Arial" w:hAnsi="Arial" w:cs="Arial"/>
        </w:rPr>
        <w:t xml:space="preserve"> автоматического мониторинга в аппарате, который позволит обнаружить неисправности и ограничить время воздействия</w:t>
      </w:r>
      <w:r w:rsidR="007318BB" w:rsidRPr="000F3827">
        <w:rPr>
          <w:rFonts w:ascii="Arial" w:hAnsi="Arial" w:cs="Arial"/>
        </w:rPr>
        <w:t>.</w:t>
      </w:r>
    </w:p>
    <w:p w14:paraId="4D2C943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Примеры альтернативных способов: </w:t>
      </w:r>
    </w:p>
    <w:p w14:paraId="423F8F33"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1) убедится, что </w:t>
      </w:r>
      <w:r w:rsidR="00F731CC" w:rsidRPr="000F3827">
        <w:rPr>
          <w:rFonts w:ascii="Arial" w:hAnsi="Arial" w:cs="Arial"/>
        </w:rPr>
        <w:t>ограждение от лазерного излучения</w:t>
      </w:r>
      <w:r w:rsidRPr="000F3827">
        <w:rPr>
          <w:rFonts w:ascii="Arial" w:hAnsi="Arial" w:cs="Arial"/>
        </w:rPr>
        <w:t xml:space="preserve"> находится на достаточном расстоянии от </w:t>
      </w:r>
      <w:r w:rsidR="00E301CF" w:rsidRPr="000F3827">
        <w:rPr>
          <w:rFonts w:ascii="Arial" w:hAnsi="Arial" w:cs="Arial"/>
        </w:rPr>
        <w:t>плоскости фокусировки лазерного пучка, создаваемой оптической системой</w:t>
      </w:r>
      <w:r w:rsidRPr="000F3827">
        <w:rPr>
          <w:rFonts w:ascii="Arial" w:hAnsi="Arial" w:cs="Arial"/>
        </w:rPr>
        <w:t>;</w:t>
      </w:r>
    </w:p>
    <w:p w14:paraId="1B65635B"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2) установить уязвимые части </w:t>
      </w:r>
      <w:r w:rsidR="00F731CC" w:rsidRPr="000F3827">
        <w:rPr>
          <w:rFonts w:ascii="Arial" w:hAnsi="Arial" w:cs="Arial"/>
        </w:rPr>
        <w:t>ограждения от лазерного излучения</w:t>
      </w:r>
      <w:r w:rsidRPr="000F3827">
        <w:rPr>
          <w:rFonts w:ascii="Arial" w:hAnsi="Arial" w:cs="Arial"/>
        </w:rPr>
        <w:t xml:space="preserve"> (наприм</w:t>
      </w:r>
      <w:r w:rsidR="007A2953" w:rsidRPr="000F3827">
        <w:rPr>
          <w:rFonts w:ascii="Arial" w:hAnsi="Arial" w:cs="Arial"/>
        </w:rPr>
        <w:t xml:space="preserve">ер, смотровые окна) подальше от зон, </w:t>
      </w:r>
      <w:r w:rsidRPr="000F3827">
        <w:rPr>
          <w:rFonts w:ascii="Arial" w:hAnsi="Arial" w:cs="Arial"/>
        </w:rPr>
        <w:t>которые могут подвергаться воздействию излучения высокой интенсивности;</w:t>
      </w:r>
    </w:p>
    <w:p w14:paraId="1BA16D0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3) переместить </w:t>
      </w:r>
      <w:r w:rsidR="00F731CC" w:rsidRPr="000F3827">
        <w:rPr>
          <w:rFonts w:ascii="Arial" w:hAnsi="Arial" w:cs="Arial"/>
        </w:rPr>
        <w:t>ограждение от лазерного излучения</w:t>
      </w:r>
      <w:r w:rsidRPr="000F3827">
        <w:rPr>
          <w:rFonts w:ascii="Arial" w:hAnsi="Arial" w:cs="Arial"/>
        </w:rPr>
        <w:t xml:space="preserve"> подальше от рабочей зоны;</w:t>
      </w:r>
    </w:p>
    <w:p w14:paraId="1ADF9C2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4) </w:t>
      </w:r>
      <w:r w:rsidR="00117615" w:rsidRPr="000F3827">
        <w:rPr>
          <w:rFonts w:ascii="Arial" w:hAnsi="Arial" w:cs="Arial"/>
        </w:rPr>
        <w:t>установить</w:t>
      </w:r>
      <w:r w:rsidRPr="000F3827">
        <w:rPr>
          <w:rFonts w:ascii="Arial" w:hAnsi="Arial" w:cs="Arial"/>
        </w:rPr>
        <w:t xml:space="preserve"> в основной документации по обслуживанию временных </w:t>
      </w:r>
      <w:r w:rsidR="00F731CC" w:rsidRPr="000F3827">
        <w:rPr>
          <w:rFonts w:ascii="Arial" w:hAnsi="Arial" w:cs="Arial"/>
        </w:rPr>
        <w:t>ограждений от лазерного излучения</w:t>
      </w:r>
      <w:r w:rsidRPr="000F3827">
        <w:rPr>
          <w:rFonts w:ascii="Arial" w:hAnsi="Arial" w:cs="Arial"/>
        </w:rPr>
        <w:t xml:space="preserve"> </w:t>
      </w:r>
      <w:r w:rsidR="003B2D67">
        <w:rPr>
          <w:rFonts w:ascii="Arial" w:hAnsi="Arial" w:cs="Arial"/>
        </w:rPr>
        <w:t xml:space="preserve">следующие </w:t>
      </w:r>
      <w:r w:rsidR="00213AB7" w:rsidRPr="000F3827">
        <w:rPr>
          <w:rFonts w:ascii="Arial" w:hAnsi="Arial" w:cs="Arial"/>
        </w:rPr>
        <w:t>дополнительные требования</w:t>
      </w:r>
      <w:r w:rsidRPr="000F3827">
        <w:rPr>
          <w:rFonts w:ascii="Arial" w:hAnsi="Arial" w:cs="Arial"/>
        </w:rPr>
        <w:t xml:space="preserve">: </w:t>
      </w:r>
    </w:p>
    <w:p w14:paraId="0F754C86" w14:textId="77777777" w:rsidR="006F4DD4" w:rsidRPr="000F3827" w:rsidRDefault="00117615" w:rsidP="00BF7757">
      <w:pPr>
        <w:pStyle w:val="afc"/>
        <w:numPr>
          <w:ilvl w:val="0"/>
          <w:numId w:val="1"/>
        </w:numPr>
        <w:spacing w:after="0" w:line="360" w:lineRule="auto"/>
        <w:jc w:val="both"/>
        <w:rPr>
          <w:rFonts w:ascii="Arial" w:hAnsi="Arial" w:cs="Arial"/>
        </w:rPr>
      </w:pPr>
      <w:r w:rsidRPr="000F3827">
        <w:rPr>
          <w:rFonts w:ascii="Arial" w:hAnsi="Arial" w:cs="Arial"/>
        </w:rPr>
        <w:t xml:space="preserve">присутствие </w:t>
      </w:r>
      <w:r w:rsidR="007C0BD4" w:rsidRPr="000F3827">
        <w:rPr>
          <w:rFonts w:ascii="Arial" w:hAnsi="Arial" w:cs="Arial"/>
        </w:rPr>
        <w:t>од</w:t>
      </w:r>
      <w:r w:rsidRPr="000F3827">
        <w:rPr>
          <w:rFonts w:ascii="Arial" w:hAnsi="Arial" w:cs="Arial"/>
        </w:rPr>
        <w:t>ного</w:t>
      </w:r>
      <w:r w:rsidR="007C0BD4" w:rsidRPr="000F3827">
        <w:rPr>
          <w:rFonts w:ascii="Arial" w:hAnsi="Arial" w:cs="Arial"/>
        </w:rPr>
        <w:t xml:space="preserve"> или несколько человек </w:t>
      </w:r>
      <w:r w:rsidRPr="000F3827">
        <w:rPr>
          <w:rFonts w:ascii="Arial" w:hAnsi="Arial" w:cs="Arial"/>
        </w:rPr>
        <w:t>для контроля</w:t>
      </w:r>
      <w:r w:rsidR="007C0BD4" w:rsidRPr="000F3827">
        <w:rPr>
          <w:rFonts w:ascii="Arial" w:hAnsi="Arial" w:cs="Arial"/>
        </w:rPr>
        <w:t xml:space="preserve"> состояни</w:t>
      </w:r>
      <w:r w:rsidRPr="000F3827">
        <w:rPr>
          <w:rFonts w:ascii="Arial" w:hAnsi="Arial" w:cs="Arial"/>
        </w:rPr>
        <w:t xml:space="preserve">я </w:t>
      </w:r>
      <w:r w:rsidR="00364C0B" w:rsidRPr="000F3827">
        <w:rPr>
          <w:rFonts w:ascii="Arial" w:hAnsi="Arial" w:cs="Arial"/>
        </w:rPr>
        <w:t>фронтальной</w:t>
      </w:r>
      <w:r w:rsidR="007C0BD4" w:rsidRPr="000F3827">
        <w:rPr>
          <w:rFonts w:ascii="Arial" w:hAnsi="Arial" w:cs="Arial"/>
        </w:rPr>
        <w:t xml:space="preserve"> поверхности </w:t>
      </w:r>
      <w:r w:rsidR="00F731CC" w:rsidRPr="000F3827">
        <w:rPr>
          <w:rFonts w:ascii="Arial" w:hAnsi="Arial" w:cs="Arial"/>
        </w:rPr>
        <w:t>ограждения от лазерного излучения</w:t>
      </w:r>
      <w:r w:rsidR="007C0BD4" w:rsidRPr="000F3827">
        <w:rPr>
          <w:rFonts w:ascii="Arial" w:hAnsi="Arial" w:cs="Arial"/>
        </w:rPr>
        <w:t xml:space="preserve">, </w:t>
      </w:r>
      <w:r w:rsidR="00660EBA" w:rsidRPr="000F3827">
        <w:rPr>
          <w:rFonts w:ascii="Arial" w:hAnsi="Arial" w:cs="Arial"/>
        </w:rPr>
        <w:t xml:space="preserve">это необходимо для того </w:t>
      </w:r>
      <w:r w:rsidR="007C0BD4" w:rsidRPr="000F3827">
        <w:rPr>
          <w:rFonts w:ascii="Arial" w:hAnsi="Arial" w:cs="Arial"/>
        </w:rPr>
        <w:t xml:space="preserve">чтобы </w:t>
      </w:r>
      <w:r w:rsidRPr="000F3827">
        <w:rPr>
          <w:rFonts w:ascii="Arial" w:hAnsi="Arial" w:cs="Arial"/>
        </w:rPr>
        <w:t xml:space="preserve">сократить </w:t>
      </w:r>
      <w:r w:rsidR="00660EBA" w:rsidRPr="000F3827">
        <w:rPr>
          <w:rFonts w:ascii="Arial" w:hAnsi="Arial" w:cs="Arial"/>
        </w:rPr>
        <w:t>предлагаемую</w:t>
      </w:r>
      <w:r w:rsidR="007C0BD4" w:rsidRPr="000F3827">
        <w:rPr>
          <w:rFonts w:ascii="Arial" w:hAnsi="Arial" w:cs="Arial"/>
        </w:rPr>
        <w:t xml:space="preserve"> продолжительность воздействия </w:t>
      </w:r>
      <w:r w:rsidRPr="000F3827">
        <w:rPr>
          <w:rFonts w:ascii="Arial" w:hAnsi="Arial" w:cs="Arial"/>
        </w:rPr>
        <w:t xml:space="preserve">на </w:t>
      </w:r>
      <w:r w:rsidR="007C0BD4" w:rsidRPr="000F3827">
        <w:rPr>
          <w:rFonts w:ascii="Arial" w:hAnsi="Arial" w:cs="Arial"/>
        </w:rPr>
        <w:t>пассивно</w:t>
      </w:r>
      <w:r w:rsidRPr="000F3827">
        <w:rPr>
          <w:rFonts w:ascii="Arial" w:hAnsi="Arial" w:cs="Arial"/>
        </w:rPr>
        <w:t xml:space="preserve">е </w:t>
      </w:r>
      <w:r w:rsidR="00F731CC" w:rsidRPr="000F3827">
        <w:rPr>
          <w:rFonts w:ascii="Arial" w:hAnsi="Arial" w:cs="Arial"/>
        </w:rPr>
        <w:t>ограждени</w:t>
      </w:r>
      <w:r w:rsidRPr="000F3827">
        <w:rPr>
          <w:rFonts w:ascii="Arial" w:hAnsi="Arial" w:cs="Arial"/>
        </w:rPr>
        <w:t>е</w:t>
      </w:r>
      <w:r w:rsidR="00F731CC" w:rsidRPr="000F3827">
        <w:rPr>
          <w:rFonts w:ascii="Arial" w:hAnsi="Arial" w:cs="Arial"/>
        </w:rPr>
        <w:t xml:space="preserve"> от лазерного излучения</w:t>
      </w:r>
      <w:r w:rsidR="00660EBA" w:rsidRPr="000F3827">
        <w:rPr>
          <w:rFonts w:ascii="Arial" w:hAnsi="Arial" w:cs="Arial"/>
        </w:rPr>
        <w:t xml:space="preserve"> в случае обнаружения повреждений</w:t>
      </w:r>
      <w:r w:rsidR="007C0BD4" w:rsidRPr="000F3827">
        <w:rPr>
          <w:rFonts w:ascii="Arial" w:hAnsi="Arial" w:cs="Arial"/>
        </w:rPr>
        <w:t xml:space="preserve">; </w:t>
      </w:r>
    </w:p>
    <w:p w14:paraId="22055C71" w14:textId="77777777" w:rsidR="006F4DD4" w:rsidRPr="000F3827" w:rsidRDefault="00234E45" w:rsidP="00556D67">
      <w:pPr>
        <w:pStyle w:val="afc"/>
        <w:numPr>
          <w:ilvl w:val="0"/>
          <w:numId w:val="1"/>
        </w:numPr>
        <w:spacing w:after="0" w:line="360" w:lineRule="auto"/>
        <w:jc w:val="both"/>
        <w:rPr>
          <w:rFonts w:ascii="Arial" w:hAnsi="Arial" w:cs="Arial"/>
        </w:rPr>
      </w:pPr>
      <w:r w:rsidRPr="000F3827">
        <w:rPr>
          <w:rFonts w:ascii="Arial" w:hAnsi="Arial" w:cs="Arial"/>
        </w:rPr>
        <w:t>использование п</w:t>
      </w:r>
      <w:r w:rsidR="003B2D67">
        <w:rPr>
          <w:rFonts w:ascii="Arial" w:hAnsi="Arial" w:cs="Arial"/>
        </w:rPr>
        <w:t>ульта дистанционного управления</w:t>
      </w:r>
      <w:r w:rsidRPr="000F3827">
        <w:rPr>
          <w:rFonts w:ascii="Arial" w:hAnsi="Arial" w:cs="Arial"/>
        </w:rPr>
        <w:t xml:space="preserve"> лицом (лицами), контролирующим состояние </w:t>
      </w:r>
      <w:r w:rsidR="00556D67" w:rsidRPr="000F3827">
        <w:rPr>
          <w:rFonts w:ascii="Arial" w:hAnsi="Arial" w:cs="Arial"/>
        </w:rPr>
        <w:t>фронтальной</w:t>
      </w:r>
      <w:r w:rsidRPr="000F3827">
        <w:rPr>
          <w:rFonts w:ascii="Arial" w:hAnsi="Arial" w:cs="Arial"/>
        </w:rPr>
        <w:t xml:space="preserve"> поверхности </w:t>
      </w:r>
      <w:r w:rsidR="00556D67" w:rsidRPr="000F3827">
        <w:rPr>
          <w:rFonts w:ascii="Arial" w:hAnsi="Arial" w:cs="Arial"/>
        </w:rPr>
        <w:t>ограждения от лазерного излучения</w:t>
      </w:r>
      <w:r w:rsidRPr="000F3827">
        <w:rPr>
          <w:rFonts w:ascii="Arial" w:hAnsi="Arial" w:cs="Arial"/>
        </w:rPr>
        <w:t xml:space="preserve">, для сокращения расчетной продолжительности воздействия </w:t>
      </w:r>
      <w:r w:rsidR="00556D67" w:rsidRPr="000F3827">
        <w:rPr>
          <w:rFonts w:ascii="Arial" w:hAnsi="Arial" w:cs="Arial"/>
        </w:rPr>
        <w:t xml:space="preserve">на </w:t>
      </w:r>
      <w:r w:rsidRPr="000F3827">
        <w:rPr>
          <w:rFonts w:ascii="Arial" w:hAnsi="Arial" w:cs="Arial"/>
        </w:rPr>
        <w:t>пассивно</w:t>
      </w:r>
      <w:r w:rsidR="00556D67" w:rsidRPr="000F3827">
        <w:rPr>
          <w:rFonts w:ascii="Arial" w:hAnsi="Arial" w:cs="Arial"/>
        </w:rPr>
        <w:t>е</w:t>
      </w:r>
      <w:r w:rsidRPr="000F3827">
        <w:rPr>
          <w:rFonts w:ascii="Arial" w:hAnsi="Arial" w:cs="Arial"/>
        </w:rPr>
        <w:t xml:space="preserve"> </w:t>
      </w:r>
      <w:r w:rsidR="00556D67" w:rsidRPr="000F3827">
        <w:rPr>
          <w:rFonts w:ascii="Arial" w:hAnsi="Arial" w:cs="Arial"/>
        </w:rPr>
        <w:t>ограждение от лазерного излучения</w:t>
      </w:r>
      <w:r w:rsidR="007C0BD4" w:rsidRPr="000F3827">
        <w:rPr>
          <w:rFonts w:ascii="Arial" w:hAnsi="Arial" w:cs="Arial"/>
        </w:rPr>
        <w:t>;</w:t>
      </w:r>
    </w:p>
    <w:p w14:paraId="42B81186" w14:textId="77777777" w:rsidR="006F4DD4" w:rsidRPr="000F3827" w:rsidRDefault="007C0BD4" w:rsidP="00BF7757">
      <w:pPr>
        <w:pStyle w:val="afc"/>
        <w:numPr>
          <w:ilvl w:val="0"/>
          <w:numId w:val="1"/>
        </w:numPr>
        <w:spacing w:after="0" w:line="360" w:lineRule="auto"/>
        <w:jc w:val="both"/>
        <w:rPr>
          <w:rFonts w:ascii="Arial" w:hAnsi="Arial" w:cs="Arial"/>
        </w:rPr>
      </w:pPr>
      <w:r w:rsidRPr="000F3827">
        <w:rPr>
          <w:rFonts w:ascii="Arial" w:hAnsi="Arial" w:cs="Arial"/>
        </w:rPr>
        <w:t>использова</w:t>
      </w:r>
      <w:r w:rsidR="00556D67" w:rsidRPr="000F3827">
        <w:rPr>
          <w:rFonts w:ascii="Arial" w:hAnsi="Arial" w:cs="Arial"/>
        </w:rPr>
        <w:t>ние</w:t>
      </w:r>
      <w:r w:rsidRPr="000F3827">
        <w:rPr>
          <w:rFonts w:ascii="Arial" w:hAnsi="Arial" w:cs="Arial"/>
        </w:rPr>
        <w:t xml:space="preserve"> дополнительны</w:t>
      </w:r>
      <w:r w:rsidR="00C425EE" w:rsidRPr="000F3827">
        <w:rPr>
          <w:rFonts w:ascii="Arial" w:hAnsi="Arial" w:cs="Arial"/>
        </w:rPr>
        <w:t>х</w:t>
      </w:r>
      <w:r w:rsidRPr="000F3827">
        <w:rPr>
          <w:rFonts w:ascii="Arial" w:hAnsi="Arial" w:cs="Arial"/>
        </w:rPr>
        <w:t xml:space="preserve"> локальны</w:t>
      </w:r>
      <w:r w:rsidR="00C425EE" w:rsidRPr="000F3827">
        <w:rPr>
          <w:rFonts w:ascii="Arial" w:hAnsi="Arial" w:cs="Arial"/>
        </w:rPr>
        <w:t>х</w:t>
      </w:r>
      <w:r w:rsidRPr="000F3827">
        <w:rPr>
          <w:rFonts w:ascii="Arial" w:hAnsi="Arial" w:cs="Arial"/>
        </w:rPr>
        <w:t xml:space="preserve"> вре</w:t>
      </w:r>
      <w:r w:rsidR="00C425EE" w:rsidRPr="000F3827">
        <w:rPr>
          <w:rFonts w:ascii="Arial" w:hAnsi="Arial" w:cs="Arial"/>
        </w:rPr>
        <w:t>менных</w:t>
      </w:r>
      <w:r w:rsidRPr="000F3827">
        <w:rPr>
          <w:rFonts w:ascii="Arial" w:hAnsi="Arial" w:cs="Arial"/>
        </w:rPr>
        <w:t xml:space="preserve"> </w:t>
      </w:r>
      <w:r w:rsidR="00C425EE" w:rsidRPr="000F3827">
        <w:rPr>
          <w:rFonts w:ascii="Arial" w:hAnsi="Arial" w:cs="Arial"/>
        </w:rPr>
        <w:t>ограждений от лазерного излучения</w:t>
      </w:r>
      <w:r w:rsidRPr="000F3827">
        <w:rPr>
          <w:rFonts w:ascii="Arial" w:hAnsi="Arial" w:cs="Arial"/>
        </w:rPr>
        <w:t xml:space="preserve">, апертур и </w:t>
      </w:r>
      <w:r w:rsidR="00C425EE" w:rsidRPr="000F3827">
        <w:rPr>
          <w:rFonts w:ascii="Arial" w:hAnsi="Arial" w:cs="Arial"/>
        </w:rPr>
        <w:t>ограничителей пучка для поглощения</w:t>
      </w:r>
      <w:r w:rsidRPr="000F3827">
        <w:rPr>
          <w:rFonts w:ascii="Arial" w:hAnsi="Arial" w:cs="Arial"/>
        </w:rPr>
        <w:t xml:space="preserve"> мощн</w:t>
      </w:r>
      <w:r w:rsidR="00C425EE" w:rsidRPr="000F3827">
        <w:rPr>
          <w:rFonts w:ascii="Arial" w:hAnsi="Arial" w:cs="Arial"/>
        </w:rPr>
        <w:t>ого</w:t>
      </w:r>
      <w:r w:rsidRPr="000F3827">
        <w:rPr>
          <w:rFonts w:ascii="Arial" w:hAnsi="Arial" w:cs="Arial"/>
        </w:rPr>
        <w:t xml:space="preserve"> </w:t>
      </w:r>
      <w:r w:rsidR="00C425EE" w:rsidRPr="000F3827">
        <w:rPr>
          <w:rFonts w:ascii="Arial" w:hAnsi="Arial" w:cs="Arial"/>
        </w:rPr>
        <w:t>отклоненного лазерного излучения</w:t>
      </w:r>
      <w:r w:rsidRPr="000F3827">
        <w:rPr>
          <w:rFonts w:ascii="Arial" w:hAnsi="Arial" w:cs="Arial"/>
        </w:rPr>
        <w:t xml:space="preserve">; </w:t>
      </w:r>
    </w:p>
    <w:p w14:paraId="2A851D8B" w14:textId="77777777" w:rsidR="006F4DD4" w:rsidRPr="000F3827" w:rsidRDefault="00C425EE" w:rsidP="00793078">
      <w:pPr>
        <w:pStyle w:val="afc"/>
        <w:numPr>
          <w:ilvl w:val="0"/>
          <w:numId w:val="1"/>
        </w:numPr>
        <w:spacing w:after="0" w:line="360" w:lineRule="auto"/>
        <w:jc w:val="both"/>
        <w:rPr>
          <w:rFonts w:ascii="Arial" w:hAnsi="Arial" w:cs="Arial"/>
        </w:rPr>
      </w:pPr>
      <w:r w:rsidRPr="000F3827">
        <w:rPr>
          <w:rFonts w:ascii="Arial" w:hAnsi="Arial" w:cs="Arial"/>
        </w:rPr>
        <w:t xml:space="preserve">ограничение </w:t>
      </w:r>
      <w:r w:rsidR="007C0BD4" w:rsidRPr="000F3827">
        <w:rPr>
          <w:rFonts w:ascii="Arial" w:hAnsi="Arial" w:cs="Arial"/>
        </w:rPr>
        <w:t>опасн</w:t>
      </w:r>
      <w:r w:rsidRPr="000F3827">
        <w:rPr>
          <w:rFonts w:ascii="Arial" w:hAnsi="Arial" w:cs="Arial"/>
        </w:rPr>
        <w:t>ой</w:t>
      </w:r>
      <w:r w:rsidR="007C0BD4" w:rsidRPr="000F3827">
        <w:rPr>
          <w:rFonts w:ascii="Arial" w:hAnsi="Arial" w:cs="Arial"/>
        </w:rPr>
        <w:t xml:space="preserve"> </w:t>
      </w:r>
      <w:r w:rsidRPr="000F3827">
        <w:rPr>
          <w:rFonts w:ascii="Arial" w:hAnsi="Arial" w:cs="Arial"/>
        </w:rPr>
        <w:t>з</w:t>
      </w:r>
      <w:r w:rsidR="007C0BD4" w:rsidRPr="000F3827">
        <w:rPr>
          <w:rFonts w:ascii="Arial" w:hAnsi="Arial" w:cs="Arial"/>
        </w:rPr>
        <w:t>он</w:t>
      </w:r>
      <w:r w:rsidRPr="000F3827">
        <w:rPr>
          <w:rFonts w:ascii="Arial" w:hAnsi="Arial" w:cs="Arial"/>
        </w:rPr>
        <w:t>ы</w:t>
      </w:r>
      <w:r w:rsidR="007C0BD4" w:rsidRPr="000F3827">
        <w:rPr>
          <w:rFonts w:ascii="Arial" w:hAnsi="Arial" w:cs="Arial"/>
        </w:rPr>
        <w:t xml:space="preserve"> устройствами предупреждения об отклонении </w:t>
      </w:r>
      <w:r w:rsidRPr="000F3827">
        <w:rPr>
          <w:rFonts w:ascii="Arial" w:hAnsi="Arial" w:cs="Arial"/>
        </w:rPr>
        <w:t>лазерного излучения</w:t>
      </w:r>
      <w:r w:rsidR="007C0BD4" w:rsidRPr="000F3827">
        <w:rPr>
          <w:rFonts w:ascii="Arial" w:hAnsi="Arial" w:cs="Arial"/>
        </w:rPr>
        <w:t xml:space="preserve"> и ограждением, размещенным за пределами этой зоны для сокращения предполагаемой продолжительности воздействия;</w:t>
      </w:r>
    </w:p>
    <w:p w14:paraId="4FCB2B7F" w14:textId="77777777" w:rsidR="00C425EE" w:rsidRPr="000F3827" w:rsidRDefault="007C0BD4" w:rsidP="00C425EE">
      <w:pPr>
        <w:spacing w:after="0" w:line="360" w:lineRule="auto"/>
        <w:ind w:firstLine="709"/>
        <w:jc w:val="both"/>
        <w:rPr>
          <w:rFonts w:ascii="Arial" w:hAnsi="Arial" w:cs="Arial"/>
        </w:rPr>
      </w:pPr>
      <w:r w:rsidRPr="000F3827">
        <w:rPr>
          <w:rFonts w:ascii="Arial" w:hAnsi="Arial" w:cs="Arial"/>
        </w:rPr>
        <w:t xml:space="preserve">5) </w:t>
      </w:r>
      <w:r w:rsidR="00335957" w:rsidRPr="000F3827">
        <w:rPr>
          <w:rFonts w:ascii="Arial" w:hAnsi="Arial" w:cs="Arial"/>
        </w:rPr>
        <w:t xml:space="preserve">в конструкции оборудования </w:t>
      </w:r>
      <w:r w:rsidR="00C425EE" w:rsidRPr="000F3827">
        <w:rPr>
          <w:rFonts w:ascii="Arial" w:hAnsi="Arial" w:cs="Arial"/>
        </w:rPr>
        <w:t xml:space="preserve">следует предусматривать функции контроля лазерного излучения для обеспечения улучшенного управления лазерным </w:t>
      </w:r>
      <w:r w:rsidR="00335957" w:rsidRPr="000F3827">
        <w:rPr>
          <w:rFonts w:ascii="Arial" w:hAnsi="Arial" w:cs="Arial"/>
        </w:rPr>
        <w:t>пучком</w:t>
      </w:r>
      <w:r w:rsidR="00C425EE" w:rsidRPr="000F3827">
        <w:rPr>
          <w:rFonts w:ascii="Arial" w:hAnsi="Arial" w:cs="Arial"/>
        </w:rPr>
        <w:t xml:space="preserve"> при выполнении операций</w:t>
      </w:r>
      <w:r w:rsidR="00335957" w:rsidRPr="000F3827">
        <w:rPr>
          <w:rFonts w:ascii="Arial" w:hAnsi="Arial" w:cs="Arial"/>
        </w:rPr>
        <w:t xml:space="preserve"> по обслуживанию</w:t>
      </w:r>
      <w:r w:rsidR="00C425EE" w:rsidRPr="000F3827">
        <w:rPr>
          <w:rFonts w:ascii="Arial" w:hAnsi="Arial" w:cs="Arial"/>
        </w:rPr>
        <w:t xml:space="preserve"> с использованием временных ограждений</w:t>
      </w:r>
      <w:r w:rsidR="00335957" w:rsidRPr="000F3827">
        <w:rPr>
          <w:rFonts w:ascii="Arial" w:hAnsi="Arial" w:cs="Arial"/>
        </w:rPr>
        <w:t xml:space="preserve"> от лазерного излучения</w:t>
      </w:r>
      <w:r w:rsidR="00C425EE" w:rsidRPr="000F3827">
        <w:rPr>
          <w:rFonts w:ascii="Arial" w:hAnsi="Arial" w:cs="Arial"/>
        </w:rPr>
        <w:t xml:space="preserve">, </w:t>
      </w:r>
      <w:r w:rsidR="00335957" w:rsidRPr="000F3827">
        <w:rPr>
          <w:rFonts w:ascii="Arial" w:hAnsi="Arial" w:cs="Arial"/>
        </w:rPr>
        <w:t>такие как</w:t>
      </w:r>
      <w:r w:rsidR="00C425EE" w:rsidRPr="000F3827">
        <w:rPr>
          <w:rFonts w:ascii="Arial" w:hAnsi="Arial" w:cs="Arial"/>
        </w:rPr>
        <w:t>:</w:t>
      </w:r>
    </w:p>
    <w:p w14:paraId="40508459" w14:textId="77777777" w:rsidR="00C425EE" w:rsidRPr="000F3827" w:rsidRDefault="00C425EE" w:rsidP="00335957">
      <w:pPr>
        <w:pStyle w:val="afc"/>
        <w:numPr>
          <w:ilvl w:val="0"/>
          <w:numId w:val="1"/>
        </w:numPr>
        <w:spacing w:after="0" w:line="360" w:lineRule="auto"/>
        <w:jc w:val="both"/>
        <w:rPr>
          <w:rFonts w:ascii="Arial" w:hAnsi="Arial" w:cs="Arial"/>
        </w:rPr>
      </w:pPr>
      <w:r w:rsidRPr="000F3827">
        <w:rPr>
          <w:rFonts w:ascii="Arial" w:hAnsi="Arial" w:cs="Arial"/>
        </w:rPr>
        <w:t>крепления для точного размещения дополнительных оптических компонентов (например, отражающих зеркал), необходимых при обслуживании;</w:t>
      </w:r>
    </w:p>
    <w:p w14:paraId="6BF222AC" w14:textId="77777777" w:rsidR="00C425EE" w:rsidRPr="000F3827" w:rsidRDefault="00C425EE" w:rsidP="00335957">
      <w:pPr>
        <w:pStyle w:val="afc"/>
        <w:numPr>
          <w:ilvl w:val="0"/>
          <w:numId w:val="1"/>
        </w:numPr>
        <w:spacing w:after="0" w:line="360" w:lineRule="auto"/>
        <w:jc w:val="both"/>
        <w:rPr>
          <w:rFonts w:ascii="Arial" w:hAnsi="Arial" w:cs="Arial"/>
        </w:rPr>
      </w:pPr>
      <w:r w:rsidRPr="000F3827">
        <w:rPr>
          <w:rFonts w:ascii="Arial" w:hAnsi="Arial" w:cs="Arial"/>
        </w:rPr>
        <w:t>установочные э</w:t>
      </w:r>
      <w:r w:rsidR="006E3E17" w:rsidRPr="000F3827">
        <w:rPr>
          <w:rFonts w:ascii="Arial" w:hAnsi="Arial" w:cs="Arial"/>
        </w:rPr>
        <w:t xml:space="preserve">лементы, допускающие ограничение регулировки </w:t>
      </w:r>
      <w:r w:rsidRPr="000F3827">
        <w:rPr>
          <w:rFonts w:ascii="Arial" w:hAnsi="Arial" w:cs="Arial"/>
        </w:rPr>
        <w:t>направления лазерного</w:t>
      </w:r>
      <w:r w:rsidR="00335957" w:rsidRPr="000F3827">
        <w:rPr>
          <w:rFonts w:ascii="Arial" w:hAnsi="Arial" w:cs="Arial"/>
        </w:rPr>
        <w:t xml:space="preserve"> пучка.</w:t>
      </w:r>
    </w:p>
    <w:p w14:paraId="4329003E" w14:textId="77777777" w:rsidR="006F4DD4" w:rsidRPr="000F3827" w:rsidRDefault="00335957" w:rsidP="00BF7757">
      <w:pPr>
        <w:spacing w:after="0" w:line="360" w:lineRule="auto"/>
        <w:ind w:firstLine="709"/>
        <w:jc w:val="both"/>
        <w:rPr>
          <w:rFonts w:ascii="Arial" w:hAnsi="Arial" w:cs="Arial"/>
        </w:rPr>
      </w:pPr>
      <w:r w:rsidRPr="000F3827">
        <w:rPr>
          <w:rFonts w:ascii="Arial" w:hAnsi="Arial" w:cs="Arial"/>
        </w:rPr>
        <w:lastRenderedPageBreak/>
        <w:t>Ниже представлены три возможных варианта</w:t>
      </w:r>
      <w:r w:rsidR="007C0BD4" w:rsidRPr="000F3827">
        <w:rPr>
          <w:rFonts w:ascii="Arial" w:hAnsi="Arial" w:cs="Arial"/>
        </w:rPr>
        <w:t>. Приведенный ниже порядок не указывает на предпочтение.</w:t>
      </w:r>
    </w:p>
    <w:p w14:paraId="16FB29C3"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А.2.2  Вариант 1: пассивные </w:t>
      </w:r>
      <w:r w:rsidR="00F731CC" w:rsidRPr="000F3827">
        <w:rPr>
          <w:rFonts w:ascii="Arial" w:hAnsi="Arial" w:cs="Arial"/>
          <w:b/>
          <w:color w:val="auto"/>
          <w:sz w:val="22"/>
          <w:szCs w:val="22"/>
          <w:lang w:eastAsia="ru-RU"/>
        </w:rPr>
        <w:t>ограждения от лазерного излучения</w:t>
      </w:r>
    </w:p>
    <w:p w14:paraId="3C7DCC2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Самый простой вариант.</w:t>
      </w:r>
    </w:p>
    <w:p w14:paraId="410D8B05" w14:textId="77777777" w:rsidR="00197F90" w:rsidRPr="000F3827" w:rsidRDefault="00197F90" w:rsidP="003B2D67">
      <w:pPr>
        <w:spacing w:after="0" w:line="360" w:lineRule="auto"/>
        <w:ind w:firstLine="709"/>
        <w:jc w:val="both"/>
        <w:rPr>
          <w:rFonts w:ascii="Arial" w:hAnsi="Arial" w:cs="Arial"/>
        </w:rPr>
      </w:pPr>
      <w:r w:rsidRPr="000F3827">
        <w:rPr>
          <w:rFonts w:ascii="Arial" w:hAnsi="Arial" w:cs="Arial"/>
        </w:rPr>
        <w:t>Конструкция и контроль качества являются особенно важными при условии, что поглощение излучения на рабочей длине волны лазера определяется добавкой, присутствующей в малых количествах, например</w:t>
      </w:r>
      <w:r w:rsidR="003B2D67">
        <w:rPr>
          <w:rFonts w:ascii="Arial" w:hAnsi="Arial" w:cs="Arial"/>
        </w:rPr>
        <w:t>,</w:t>
      </w:r>
      <w:r w:rsidRPr="000F3827">
        <w:rPr>
          <w:rFonts w:ascii="Arial" w:hAnsi="Arial" w:cs="Arial"/>
        </w:rPr>
        <w:t xml:space="preserve"> красителем в пластике.</w:t>
      </w:r>
    </w:p>
    <w:p w14:paraId="3F9B2804" w14:textId="77777777" w:rsidR="00197F90" w:rsidRPr="000F3827" w:rsidRDefault="00197F90" w:rsidP="00197F90">
      <w:pPr>
        <w:spacing w:after="0" w:line="360" w:lineRule="auto"/>
        <w:ind w:firstLine="709"/>
        <w:jc w:val="both"/>
        <w:rPr>
          <w:rFonts w:ascii="Arial" w:hAnsi="Arial" w:cs="Arial"/>
        </w:rPr>
      </w:pPr>
      <w:r w:rsidRPr="000F3827">
        <w:rPr>
          <w:rFonts w:ascii="Arial" w:hAnsi="Arial" w:cs="Arial"/>
        </w:rPr>
        <w:t>В таких случаях, если производитель материала не указывает концентрацию поглощающего компонента или оптическое ослабление материала на длине волны лазера, образцы из той же партии материала следует сначала испытать в соответствии с методом, описанным в 4.4.1.</w:t>
      </w:r>
    </w:p>
    <w:p w14:paraId="3E5AFC31"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А.2.3 Вариант 2: активные </w:t>
      </w:r>
      <w:r w:rsidR="00F731CC" w:rsidRPr="000F3827">
        <w:rPr>
          <w:rFonts w:ascii="Arial" w:hAnsi="Arial" w:cs="Arial"/>
          <w:b/>
          <w:color w:val="auto"/>
          <w:sz w:val="22"/>
          <w:szCs w:val="22"/>
          <w:lang w:eastAsia="ru-RU"/>
        </w:rPr>
        <w:t>ограждения от лазерного излучения</w:t>
      </w:r>
    </w:p>
    <w:p w14:paraId="4389BC5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Если значение ППВ </w:t>
      </w:r>
      <w:r w:rsidR="00197F90" w:rsidRPr="000F3827">
        <w:rPr>
          <w:rFonts w:ascii="Arial" w:hAnsi="Arial" w:cs="Arial"/>
        </w:rPr>
        <w:t>не может быть снижено до уровня, при котором широко используемые материалы для ограждений обеспечивают достаточную защиту в виде пассивного ограждения от лазерного излучения, должно рассматриваться применение активного ограждения от лазерного излучения.</w:t>
      </w:r>
    </w:p>
    <w:p w14:paraId="160C3074"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А.2.4 Вариант 3: коммерческие </w:t>
      </w:r>
      <w:r w:rsidR="00F731CC" w:rsidRPr="000F3827">
        <w:rPr>
          <w:rFonts w:ascii="Arial" w:hAnsi="Arial" w:cs="Arial"/>
          <w:b/>
          <w:color w:val="auto"/>
          <w:sz w:val="22"/>
          <w:szCs w:val="22"/>
          <w:lang w:eastAsia="ru-RU"/>
        </w:rPr>
        <w:t>ограждения от лазерного излучения</w:t>
      </w:r>
    </w:p>
    <w:p w14:paraId="6CAB7E7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Коммерческие </w:t>
      </w:r>
      <w:r w:rsidR="00F731CC" w:rsidRPr="000F3827">
        <w:rPr>
          <w:rFonts w:ascii="Arial" w:hAnsi="Arial" w:cs="Arial"/>
        </w:rPr>
        <w:t>ограждения от лазерного излучения</w:t>
      </w:r>
      <w:r w:rsidRPr="000F3827">
        <w:rPr>
          <w:rFonts w:ascii="Arial" w:hAnsi="Arial" w:cs="Arial"/>
        </w:rPr>
        <w:t xml:space="preserve"> используют, если оцененные значения ППВ меньше значений ПЗВ, указанных производителем </w:t>
      </w:r>
      <w:r w:rsidR="00F731CC" w:rsidRPr="000F3827">
        <w:rPr>
          <w:rFonts w:ascii="Arial" w:hAnsi="Arial" w:cs="Arial"/>
        </w:rPr>
        <w:t>ограждений от лазерного излучения</w:t>
      </w:r>
      <w:r w:rsidRPr="000F3827">
        <w:rPr>
          <w:rFonts w:ascii="Arial" w:hAnsi="Arial" w:cs="Arial"/>
        </w:rPr>
        <w:t>.</w:t>
      </w:r>
    </w:p>
    <w:p w14:paraId="0A20BC5C" w14:textId="77777777" w:rsidR="006F4DD4" w:rsidRPr="00A5402A"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19" w:name="_Toc163052892"/>
      <w:r w:rsidRPr="00A5402A">
        <w:rPr>
          <w:rFonts w:ascii="Arial" w:hAnsi="Arial" w:cs="Arial"/>
          <w:b/>
          <w:sz w:val="24"/>
          <w:szCs w:val="24"/>
          <w:lang w:eastAsia="ru-RU"/>
        </w:rPr>
        <w:lastRenderedPageBreak/>
        <w:t>Приложение В</w:t>
      </w:r>
      <w:r w:rsidRPr="00A5402A">
        <w:rPr>
          <w:rFonts w:ascii="Arial" w:hAnsi="Arial" w:cs="Arial"/>
          <w:b/>
          <w:sz w:val="24"/>
          <w:szCs w:val="24"/>
          <w:lang w:eastAsia="ru-RU"/>
        </w:rPr>
        <w:br/>
        <w:t>(справочное)</w:t>
      </w:r>
      <w:r w:rsidRPr="00A5402A">
        <w:rPr>
          <w:rFonts w:ascii="Arial" w:hAnsi="Arial" w:cs="Arial"/>
          <w:b/>
          <w:sz w:val="24"/>
          <w:szCs w:val="24"/>
          <w:lang w:eastAsia="ru-RU"/>
        </w:rPr>
        <w:br/>
        <w:t>Оценка прогнозируемого предела воздействия</w:t>
      </w:r>
      <w:bookmarkEnd w:id="19"/>
      <w:r w:rsidRPr="00A5402A">
        <w:rPr>
          <w:rFonts w:ascii="Arial" w:hAnsi="Arial" w:cs="Arial"/>
          <w:b/>
          <w:sz w:val="24"/>
          <w:szCs w:val="24"/>
          <w:lang w:eastAsia="ru-RU"/>
        </w:rPr>
        <w:t xml:space="preserve"> (ППВ)</w:t>
      </w:r>
    </w:p>
    <w:p w14:paraId="24E6D064" w14:textId="77777777" w:rsidR="006F4DD4" w:rsidRPr="00A5402A" w:rsidRDefault="006F4DD4" w:rsidP="00BF7757">
      <w:pPr>
        <w:spacing w:line="360" w:lineRule="auto"/>
        <w:rPr>
          <w:lang w:eastAsia="ru-RU"/>
        </w:rPr>
      </w:pPr>
    </w:p>
    <w:p w14:paraId="45D5644B" w14:textId="77777777" w:rsidR="006F4DD4" w:rsidRPr="000F3827" w:rsidRDefault="007C0BD4" w:rsidP="007318BB">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В.1 Общие положения</w:t>
      </w:r>
    </w:p>
    <w:p w14:paraId="2675748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Значения ППВ могут быть оценены либо путем измерения, либо путем расчета.</w:t>
      </w:r>
    </w:p>
    <w:p w14:paraId="03042C5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ISO 12100 определяет общую методологию оценки риска. Оценка должна включать рассмотрение совокупного воздействия при нормальной эксплуатации (например, во время каждого </w:t>
      </w:r>
      <w:r w:rsidR="00105E20" w:rsidRPr="000F3827">
        <w:rPr>
          <w:rFonts w:ascii="Arial" w:hAnsi="Arial" w:cs="Arial"/>
        </w:rPr>
        <w:t xml:space="preserve">машинного </w:t>
      </w:r>
      <w:r w:rsidRPr="000F3827">
        <w:rPr>
          <w:rFonts w:ascii="Arial" w:hAnsi="Arial" w:cs="Arial"/>
        </w:rPr>
        <w:t xml:space="preserve">цикла обработки деталей) в течение интервала </w:t>
      </w:r>
      <w:r w:rsidR="00105E20" w:rsidRPr="000F3827">
        <w:rPr>
          <w:rFonts w:ascii="Arial" w:hAnsi="Arial" w:cs="Arial"/>
        </w:rPr>
        <w:t>между техническими проверками</w:t>
      </w:r>
      <w:r w:rsidRPr="000F3827">
        <w:rPr>
          <w:rFonts w:ascii="Arial" w:hAnsi="Arial" w:cs="Arial"/>
        </w:rPr>
        <w:t>.</w:t>
      </w:r>
    </w:p>
    <w:p w14:paraId="5226FD5F" w14:textId="77777777" w:rsidR="00105E20" w:rsidRPr="000F3827" w:rsidRDefault="00105E20" w:rsidP="00D134A2">
      <w:pPr>
        <w:spacing w:after="0" w:line="360" w:lineRule="auto"/>
        <w:ind w:firstLine="709"/>
        <w:jc w:val="both"/>
        <w:rPr>
          <w:rFonts w:ascii="Arial" w:hAnsi="Arial" w:cs="Arial"/>
        </w:rPr>
      </w:pPr>
      <w:r w:rsidRPr="000F3827">
        <w:rPr>
          <w:rFonts w:ascii="Arial" w:hAnsi="Arial" w:cs="Arial"/>
        </w:rPr>
        <w:t xml:space="preserve">На основании данной оценки должны быть выделены наиболее критические сочетания </w:t>
      </w:r>
      <w:r w:rsidR="00D134A2" w:rsidRPr="000F3827">
        <w:rPr>
          <w:rFonts w:ascii="Arial" w:hAnsi="Arial" w:cs="Arial"/>
        </w:rPr>
        <w:t xml:space="preserve">облучения, площади </w:t>
      </w:r>
      <w:r w:rsidR="007814D0" w:rsidRPr="000F3827">
        <w:rPr>
          <w:rFonts w:ascii="Arial" w:hAnsi="Arial" w:cs="Arial"/>
        </w:rPr>
        <w:t>облучения</w:t>
      </w:r>
      <w:r w:rsidR="00D134A2" w:rsidRPr="000F3827">
        <w:rPr>
          <w:rFonts w:ascii="Arial" w:hAnsi="Arial" w:cs="Arial"/>
        </w:rPr>
        <w:t xml:space="preserve"> и продолжительности воздействия </w:t>
      </w:r>
      <w:r w:rsidRPr="000F3827">
        <w:rPr>
          <w:rFonts w:ascii="Arial" w:hAnsi="Arial" w:cs="Arial"/>
        </w:rPr>
        <w:t xml:space="preserve">(см. </w:t>
      </w:r>
      <w:r w:rsidR="00D134A2" w:rsidRPr="000F3827">
        <w:rPr>
          <w:rFonts w:ascii="Arial" w:hAnsi="Arial" w:cs="Arial"/>
        </w:rPr>
        <w:t>р</w:t>
      </w:r>
      <w:r w:rsidRPr="000F3827">
        <w:rPr>
          <w:rFonts w:ascii="Arial" w:hAnsi="Arial" w:cs="Arial"/>
        </w:rPr>
        <w:t xml:space="preserve">исунок </w:t>
      </w:r>
      <w:r w:rsidR="00D134A2" w:rsidRPr="000F3827">
        <w:rPr>
          <w:rFonts w:ascii="Arial" w:hAnsi="Arial" w:cs="Arial"/>
          <w:lang w:val="en-US"/>
        </w:rPr>
        <w:t>B</w:t>
      </w:r>
      <w:r w:rsidRPr="000F3827">
        <w:rPr>
          <w:rFonts w:ascii="Arial" w:hAnsi="Arial" w:cs="Arial"/>
        </w:rPr>
        <w:t xml:space="preserve">.1, </w:t>
      </w:r>
      <w:r w:rsidR="00D134A2" w:rsidRPr="000F3827">
        <w:rPr>
          <w:rFonts w:ascii="Arial" w:hAnsi="Arial" w:cs="Arial"/>
        </w:rPr>
        <w:t>р</w:t>
      </w:r>
      <w:r w:rsidRPr="000F3827">
        <w:rPr>
          <w:rFonts w:ascii="Arial" w:hAnsi="Arial" w:cs="Arial"/>
        </w:rPr>
        <w:t xml:space="preserve">исунок </w:t>
      </w:r>
      <w:r w:rsidR="00D134A2" w:rsidRPr="000F3827">
        <w:rPr>
          <w:rFonts w:ascii="Arial" w:hAnsi="Arial" w:cs="Arial"/>
          <w:lang w:val="en-US"/>
        </w:rPr>
        <w:t>B</w:t>
      </w:r>
      <w:r w:rsidRPr="000F3827">
        <w:rPr>
          <w:rFonts w:ascii="Arial" w:hAnsi="Arial" w:cs="Arial"/>
        </w:rPr>
        <w:t xml:space="preserve">.2 и </w:t>
      </w:r>
      <w:r w:rsidR="00D134A2" w:rsidRPr="000F3827">
        <w:rPr>
          <w:rFonts w:ascii="Arial" w:hAnsi="Arial" w:cs="Arial"/>
        </w:rPr>
        <w:t>р</w:t>
      </w:r>
      <w:r w:rsidRPr="000F3827">
        <w:rPr>
          <w:rFonts w:ascii="Arial" w:hAnsi="Arial" w:cs="Arial"/>
        </w:rPr>
        <w:t xml:space="preserve">исунок </w:t>
      </w:r>
      <w:r w:rsidR="00D134A2" w:rsidRPr="000F3827">
        <w:rPr>
          <w:rFonts w:ascii="Arial" w:hAnsi="Arial" w:cs="Arial"/>
          <w:lang w:val="en-US"/>
        </w:rPr>
        <w:t>B</w:t>
      </w:r>
      <w:r w:rsidR="00D134A2" w:rsidRPr="000F3827">
        <w:rPr>
          <w:rFonts w:ascii="Arial" w:hAnsi="Arial" w:cs="Arial"/>
        </w:rPr>
        <w:t xml:space="preserve">.3). </w:t>
      </w:r>
      <w:r w:rsidRPr="000F3827">
        <w:rPr>
          <w:rFonts w:ascii="Arial" w:hAnsi="Arial" w:cs="Arial"/>
        </w:rPr>
        <w:t>Существует высокая вероятность того, что будет определено несколько значений</w:t>
      </w:r>
      <w:r w:rsidR="00D134A2" w:rsidRPr="000F3827">
        <w:rPr>
          <w:rFonts w:ascii="Arial" w:hAnsi="Arial" w:cs="Arial"/>
        </w:rPr>
        <w:t xml:space="preserve"> ППВ</w:t>
      </w:r>
      <w:r w:rsidRPr="000F3827">
        <w:rPr>
          <w:rFonts w:ascii="Arial" w:hAnsi="Arial" w:cs="Arial"/>
        </w:rPr>
        <w:t xml:space="preserve">; например, одно условие может соответствовать максимальной продолжительности воздействия при относительно низкой </w:t>
      </w:r>
      <w:r w:rsidR="00D134A2" w:rsidRPr="000F3827">
        <w:rPr>
          <w:rFonts w:ascii="Arial" w:hAnsi="Arial" w:cs="Arial"/>
        </w:rPr>
        <w:t>облученности</w:t>
      </w:r>
      <w:r w:rsidRPr="000F3827">
        <w:rPr>
          <w:rFonts w:ascii="Arial" w:hAnsi="Arial" w:cs="Arial"/>
        </w:rPr>
        <w:t xml:space="preserve">, тогда как другое — максимальной </w:t>
      </w:r>
      <w:r w:rsidR="00D134A2" w:rsidRPr="000F3827">
        <w:rPr>
          <w:rFonts w:ascii="Arial" w:hAnsi="Arial" w:cs="Arial"/>
        </w:rPr>
        <w:t xml:space="preserve">облученности </w:t>
      </w:r>
      <w:r w:rsidRPr="000F3827">
        <w:rPr>
          <w:rFonts w:ascii="Arial" w:hAnsi="Arial" w:cs="Arial"/>
        </w:rPr>
        <w:t xml:space="preserve">в течение более короткого времени воздействия (см. </w:t>
      </w:r>
      <w:r w:rsidR="00D134A2" w:rsidRPr="000F3827">
        <w:rPr>
          <w:rFonts w:ascii="Arial" w:hAnsi="Arial" w:cs="Arial"/>
        </w:rPr>
        <w:t>р</w:t>
      </w:r>
      <w:r w:rsidRPr="000F3827">
        <w:rPr>
          <w:rFonts w:ascii="Arial" w:hAnsi="Arial" w:cs="Arial"/>
        </w:rPr>
        <w:t xml:space="preserve">исунок </w:t>
      </w:r>
      <w:r w:rsidR="00D134A2" w:rsidRPr="000F3827">
        <w:rPr>
          <w:rFonts w:ascii="Arial" w:hAnsi="Arial" w:cs="Arial"/>
        </w:rPr>
        <w:t>B</w:t>
      </w:r>
      <w:r w:rsidRPr="000F3827">
        <w:rPr>
          <w:rFonts w:ascii="Arial" w:hAnsi="Arial" w:cs="Arial"/>
        </w:rPr>
        <w:t xml:space="preserve">.3 и </w:t>
      </w:r>
      <w:r w:rsidR="00D134A2" w:rsidRPr="000F3827">
        <w:rPr>
          <w:rFonts w:ascii="Arial" w:hAnsi="Arial" w:cs="Arial"/>
        </w:rPr>
        <w:t>р</w:t>
      </w:r>
      <w:r w:rsidRPr="000F3827">
        <w:rPr>
          <w:rFonts w:ascii="Arial" w:hAnsi="Arial" w:cs="Arial"/>
        </w:rPr>
        <w:t xml:space="preserve">исунок </w:t>
      </w:r>
      <w:r w:rsidR="00D134A2" w:rsidRPr="000F3827">
        <w:rPr>
          <w:rFonts w:ascii="Arial" w:hAnsi="Arial" w:cs="Arial"/>
        </w:rPr>
        <w:t>B</w:t>
      </w:r>
      <w:r w:rsidRPr="000F3827">
        <w:rPr>
          <w:rFonts w:ascii="Arial" w:hAnsi="Arial" w:cs="Arial"/>
        </w:rPr>
        <w:t>.4).</w:t>
      </w:r>
    </w:p>
    <w:p w14:paraId="3CD2FC9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Полные технические характеристики ППВ включает в себя следующие параметры:</w:t>
      </w:r>
    </w:p>
    <w:p w14:paraId="0530AD29"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a) максимальная облученность на </w:t>
      </w:r>
      <w:r w:rsidR="00364C0B" w:rsidRPr="000F3827">
        <w:rPr>
          <w:rFonts w:ascii="Arial" w:hAnsi="Arial" w:cs="Arial"/>
        </w:rPr>
        <w:t>фронтальной</w:t>
      </w:r>
      <w:r w:rsidRPr="000F3827">
        <w:rPr>
          <w:rFonts w:ascii="Arial" w:hAnsi="Arial" w:cs="Arial"/>
        </w:rPr>
        <w:t xml:space="preserve"> поверхности </w:t>
      </w:r>
      <w:r w:rsidR="00F731CC" w:rsidRPr="000F3827">
        <w:rPr>
          <w:rFonts w:ascii="Arial" w:hAnsi="Arial" w:cs="Arial"/>
        </w:rPr>
        <w:t>ограждения от лазерного излучения</w:t>
      </w:r>
      <w:r w:rsidR="00D134A2" w:rsidRPr="000F3827">
        <w:rPr>
          <w:rFonts w:ascii="Arial" w:hAnsi="Arial" w:cs="Arial"/>
        </w:rPr>
        <w:t xml:space="preserve"> (см. </w:t>
      </w:r>
      <w:r w:rsidRPr="000F3827">
        <w:rPr>
          <w:rFonts w:ascii="Arial" w:hAnsi="Arial" w:cs="Arial"/>
        </w:rPr>
        <w:t>рисунок B.1 и рисунок B.2</w:t>
      </w:r>
      <w:r w:rsidR="00D134A2" w:rsidRPr="000F3827">
        <w:rPr>
          <w:rFonts w:ascii="Arial" w:hAnsi="Arial" w:cs="Arial"/>
        </w:rPr>
        <w:t>)</w:t>
      </w:r>
      <w:r w:rsidR="003B2D67">
        <w:rPr>
          <w:rFonts w:ascii="Arial" w:hAnsi="Arial" w:cs="Arial"/>
        </w:rPr>
        <w:t>.</w:t>
      </w:r>
    </w:p>
    <w:p w14:paraId="376FA6E2" w14:textId="77777777" w:rsidR="006F4DD4" w:rsidRPr="000F3827" w:rsidRDefault="00751C23" w:rsidP="00D134A2">
      <w:pPr>
        <w:spacing w:after="0" w:line="360" w:lineRule="auto"/>
        <w:ind w:firstLine="709"/>
        <w:jc w:val="both"/>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1 – </w:t>
      </w:r>
      <w:r w:rsidR="007C0BD4" w:rsidRPr="000F3827">
        <w:rPr>
          <w:rFonts w:ascii="Arial" w:hAnsi="Arial" w:cs="Arial"/>
          <w:sz w:val="20"/>
          <w:szCs w:val="20"/>
        </w:rPr>
        <w:t xml:space="preserve">Облученность выражается как общая мощность или энергия, деленная на площадь </w:t>
      </w:r>
      <w:r w:rsidR="00364C0B" w:rsidRPr="000F3827">
        <w:rPr>
          <w:rFonts w:ascii="Arial" w:hAnsi="Arial" w:cs="Arial"/>
          <w:sz w:val="20"/>
          <w:szCs w:val="20"/>
        </w:rPr>
        <w:t>фронтальной</w:t>
      </w:r>
      <w:r w:rsidR="007C0BD4" w:rsidRPr="000F3827">
        <w:rPr>
          <w:rFonts w:ascii="Arial" w:hAnsi="Arial" w:cs="Arial"/>
          <w:sz w:val="20"/>
          <w:szCs w:val="20"/>
        </w:rPr>
        <w:t xml:space="preserve"> поверхности ограждения</w:t>
      </w:r>
      <w:r w:rsidR="003B2D67">
        <w:rPr>
          <w:rFonts w:ascii="Arial" w:hAnsi="Arial" w:cs="Arial"/>
          <w:sz w:val="20"/>
          <w:szCs w:val="20"/>
        </w:rPr>
        <w:t>,</w:t>
      </w:r>
      <w:r w:rsidR="007C0BD4" w:rsidRPr="000F3827">
        <w:rPr>
          <w:rFonts w:ascii="Arial" w:hAnsi="Arial" w:cs="Arial"/>
          <w:sz w:val="20"/>
          <w:szCs w:val="20"/>
        </w:rPr>
        <w:t xml:space="preserve"> или определенной ограниченной площад</w:t>
      </w:r>
      <w:r w:rsidR="00D134A2" w:rsidRPr="000F3827">
        <w:rPr>
          <w:rFonts w:ascii="Arial" w:hAnsi="Arial" w:cs="Arial"/>
          <w:sz w:val="20"/>
          <w:szCs w:val="20"/>
        </w:rPr>
        <w:t>ью</w:t>
      </w:r>
      <w:r w:rsidR="007C0BD4" w:rsidRPr="000F3827">
        <w:rPr>
          <w:rFonts w:ascii="Arial" w:hAnsi="Arial" w:cs="Arial"/>
          <w:sz w:val="20"/>
          <w:szCs w:val="20"/>
        </w:rPr>
        <w:t>,</w:t>
      </w:r>
      <w:r w:rsidR="003B2D67">
        <w:rPr>
          <w:rFonts w:ascii="Arial" w:hAnsi="Arial" w:cs="Arial"/>
          <w:sz w:val="20"/>
          <w:szCs w:val="20"/>
        </w:rPr>
        <w:t xml:space="preserve"> в зависимости от обстоятельств;</w:t>
      </w:r>
    </w:p>
    <w:p w14:paraId="5161ED4A"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b) </w:t>
      </w:r>
      <w:r w:rsidR="007814D0" w:rsidRPr="000F3827">
        <w:rPr>
          <w:rFonts w:ascii="Arial" w:hAnsi="Arial" w:cs="Arial"/>
        </w:rPr>
        <w:t>максимальная</w:t>
      </w:r>
      <w:r w:rsidR="00D134A2" w:rsidRPr="000F3827">
        <w:rPr>
          <w:rFonts w:ascii="Arial" w:hAnsi="Arial" w:cs="Arial"/>
        </w:rPr>
        <w:t xml:space="preserve"> </w:t>
      </w:r>
      <w:r w:rsidRPr="000F3827">
        <w:rPr>
          <w:rFonts w:ascii="Arial" w:hAnsi="Arial" w:cs="Arial"/>
        </w:rPr>
        <w:t>площад</w:t>
      </w:r>
      <w:r w:rsidR="007814D0" w:rsidRPr="000F3827">
        <w:rPr>
          <w:rFonts w:ascii="Arial" w:hAnsi="Arial" w:cs="Arial"/>
        </w:rPr>
        <w:t>ь</w:t>
      </w:r>
      <w:r w:rsidRPr="000F3827">
        <w:rPr>
          <w:rFonts w:ascii="Arial" w:hAnsi="Arial" w:cs="Arial"/>
        </w:rPr>
        <w:t xml:space="preserve"> </w:t>
      </w:r>
      <w:r w:rsidR="007814D0" w:rsidRPr="000F3827">
        <w:rPr>
          <w:rFonts w:ascii="Arial" w:hAnsi="Arial" w:cs="Arial"/>
        </w:rPr>
        <w:t>облучения</w:t>
      </w:r>
      <w:r w:rsidRPr="000F3827">
        <w:rPr>
          <w:rFonts w:ascii="Arial" w:hAnsi="Arial" w:cs="Arial"/>
        </w:rPr>
        <w:t xml:space="preserve"> на </w:t>
      </w:r>
      <w:r w:rsidR="00364C0B" w:rsidRPr="000F3827">
        <w:rPr>
          <w:rFonts w:ascii="Arial" w:hAnsi="Arial" w:cs="Arial"/>
        </w:rPr>
        <w:t>фронтальной</w:t>
      </w:r>
      <w:r w:rsidRPr="000F3827">
        <w:rPr>
          <w:rFonts w:ascii="Arial" w:hAnsi="Arial" w:cs="Arial"/>
        </w:rPr>
        <w:t xml:space="preserve"> поверхности</w:t>
      </w:r>
      <w:r w:rsidR="007814D0" w:rsidRPr="000F3827">
        <w:rPr>
          <w:rFonts w:ascii="Arial" w:hAnsi="Arial" w:cs="Arial"/>
        </w:rPr>
        <w:t xml:space="preserve"> при данном </w:t>
      </w:r>
      <w:r w:rsidR="003B2D67">
        <w:rPr>
          <w:rFonts w:ascii="Arial" w:hAnsi="Arial" w:cs="Arial"/>
        </w:rPr>
        <w:t>уровне облученности.</w:t>
      </w:r>
    </w:p>
    <w:p w14:paraId="34D90AC6" w14:textId="77777777" w:rsidR="006F4DD4" w:rsidRPr="000F3827" w:rsidRDefault="00751C23" w:rsidP="00D134A2">
      <w:pPr>
        <w:spacing w:after="0" w:line="360" w:lineRule="auto"/>
        <w:ind w:firstLine="709"/>
        <w:jc w:val="both"/>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2 – </w:t>
      </w:r>
      <w:r w:rsidR="007814D0" w:rsidRPr="000F3827">
        <w:rPr>
          <w:rFonts w:ascii="Arial" w:hAnsi="Arial" w:cs="Arial"/>
          <w:sz w:val="20"/>
          <w:szCs w:val="20"/>
        </w:rPr>
        <w:t>Для защиты от рассеянного лазерного излучения ограничение площади облучения не устанавливается, тогда как для предотвращения воздействия прямого лазерного излучения должна быть определена максимальная площадь облучаемой поверхности</w:t>
      </w:r>
      <w:r w:rsidR="003B2D67">
        <w:rPr>
          <w:rFonts w:ascii="Arial" w:hAnsi="Arial" w:cs="Arial"/>
          <w:sz w:val="20"/>
          <w:szCs w:val="20"/>
        </w:rPr>
        <w:t>;</w:t>
      </w:r>
    </w:p>
    <w:p w14:paraId="057F0E12" w14:textId="77777777" w:rsidR="006F4DD4" w:rsidRPr="000F3827" w:rsidRDefault="007814D0" w:rsidP="00BF7757">
      <w:pPr>
        <w:spacing w:after="0" w:line="360" w:lineRule="auto"/>
        <w:ind w:firstLine="709"/>
        <w:jc w:val="both"/>
        <w:rPr>
          <w:rFonts w:ascii="Arial" w:hAnsi="Arial" w:cs="Arial"/>
        </w:rPr>
      </w:pPr>
      <w:r w:rsidRPr="000F3827">
        <w:rPr>
          <w:rFonts w:ascii="Arial" w:hAnsi="Arial" w:cs="Arial"/>
        </w:rPr>
        <w:t>c) временные характеристики излучения</w:t>
      </w:r>
      <w:r w:rsidR="007C0BD4" w:rsidRPr="000F3827">
        <w:rPr>
          <w:rFonts w:ascii="Arial" w:hAnsi="Arial" w:cs="Arial"/>
        </w:rPr>
        <w:t>, т.</w:t>
      </w:r>
      <w:r w:rsidR="00AD753F" w:rsidRPr="000F3827">
        <w:rPr>
          <w:rFonts w:ascii="Arial" w:hAnsi="Arial" w:cs="Arial"/>
        </w:rPr>
        <w:t> </w:t>
      </w:r>
      <w:r w:rsidR="007C0BD4" w:rsidRPr="000F3827">
        <w:rPr>
          <w:rFonts w:ascii="Arial" w:hAnsi="Arial" w:cs="Arial"/>
        </w:rPr>
        <w:t>е. непрерывное излучение</w:t>
      </w:r>
      <w:r w:rsidRPr="000F3827">
        <w:rPr>
          <w:rFonts w:ascii="Arial" w:hAnsi="Arial" w:cs="Arial"/>
        </w:rPr>
        <w:t xml:space="preserve"> </w:t>
      </w:r>
      <w:r w:rsidR="007C0BD4" w:rsidRPr="000F3827">
        <w:rPr>
          <w:rFonts w:ascii="Arial" w:hAnsi="Arial" w:cs="Arial"/>
        </w:rPr>
        <w:t>(CW) или импульсное, и если последнее, то кроме того длительность импульса и частота следования импульсов</w:t>
      </w:r>
      <w:r w:rsidRPr="000F3827">
        <w:rPr>
          <w:rFonts w:ascii="Arial" w:hAnsi="Arial" w:cs="Arial"/>
        </w:rPr>
        <w:t>;</w:t>
      </w:r>
    </w:p>
    <w:p w14:paraId="764B8E98"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d) полная продолжительность воздействия</w:t>
      </w:r>
      <w:r w:rsidR="003B2D67">
        <w:rPr>
          <w:rFonts w:ascii="Arial" w:hAnsi="Arial" w:cs="Arial"/>
        </w:rPr>
        <w:t>.</w:t>
      </w:r>
    </w:p>
    <w:p w14:paraId="4BAA570D" w14:textId="77777777" w:rsidR="006F4DD4" w:rsidRPr="000F3827" w:rsidRDefault="00751C23" w:rsidP="00BF7757">
      <w:pPr>
        <w:spacing w:after="0" w:line="360" w:lineRule="auto"/>
        <w:ind w:firstLine="709"/>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3 – </w:t>
      </w:r>
      <w:r w:rsidR="007C0BD4" w:rsidRPr="000F3827">
        <w:rPr>
          <w:rFonts w:ascii="Arial" w:hAnsi="Arial" w:cs="Arial"/>
          <w:sz w:val="20"/>
          <w:szCs w:val="20"/>
        </w:rPr>
        <w:t>Для уточнения термина см.</w:t>
      </w:r>
      <w:r w:rsidRPr="000F3827">
        <w:rPr>
          <w:rFonts w:ascii="Arial" w:hAnsi="Arial" w:cs="Arial"/>
          <w:sz w:val="20"/>
          <w:szCs w:val="20"/>
        </w:rPr>
        <w:t xml:space="preserve"> </w:t>
      </w:r>
      <w:r w:rsidR="007C0BD4" w:rsidRPr="000F3827">
        <w:rPr>
          <w:rFonts w:ascii="Arial" w:hAnsi="Arial" w:cs="Arial"/>
          <w:sz w:val="20"/>
          <w:szCs w:val="20"/>
        </w:rPr>
        <w:t>B.4</w:t>
      </w:r>
      <w:r w:rsidR="003B2D67">
        <w:rPr>
          <w:rFonts w:ascii="Arial" w:hAnsi="Arial" w:cs="Arial"/>
          <w:sz w:val="20"/>
          <w:szCs w:val="20"/>
        </w:rPr>
        <w:t>;</w:t>
      </w:r>
    </w:p>
    <w:p w14:paraId="60DA750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e) длина (длины) волны излучения</w:t>
      </w:r>
      <w:r w:rsidR="007814D0" w:rsidRPr="000F3827">
        <w:rPr>
          <w:rFonts w:ascii="Arial" w:hAnsi="Arial" w:cs="Arial"/>
        </w:rPr>
        <w:t>;</w:t>
      </w:r>
    </w:p>
    <w:p w14:paraId="37C939B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f) угол падения и поляризация (при необходимости) излучения</w:t>
      </w:r>
      <w:r w:rsidR="007814D0" w:rsidRPr="000F3827">
        <w:rPr>
          <w:rFonts w:ascii="Arial" w:hAnsi="Arial" w:cs="Arial"/>
        </w:rPr>
        <w:t xml:space="preserve"> </w:t>
      </w:r>
      <w:r w:rsidR="003B2D67">
        <w:rPr>
          <w:rFonts w:ascii="Arial" w:hAnsi="Arial" w:cs="Arial"/>
        </w:rPr>
        <w:t>(см. рисунки B.1 и рисунок B.2).</w:t>
      </w:r>
    </w:p>
    <w:p w14:paraId="3DB7A142" w14:textId="77777777" w:rsidR="00A8474E" w:rsidRPr="000F3827" w:rsidRDefault="00751C23" w:rsidP="00A8474E">
      <w:pPr>
        <w:spacing w:after="0" w:line="360" w:lineRule="auto"/>
        <w:ind w:firstLine="709"/>
        <w:jc w:val="both"/>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4</w:t>
      </w:r>
      <w:r w:rsidR="007C0BD4" w:rsidRPr="000F3827">
        <w:rPr>
          <w:rFonts w:ascii="Arial" w:hAnsi="Arial" w:cs="Arial"/>
          <w:sz w:val="20"/>
          <w:szCs w:val="20"/>
        </w:rPr>
        <w:t xml:space="preserve"> – </w:t>
      </w:r>
      <w:r w:rsidR="00A8474E" w:rsidRPr="000F3827">
        <w:rPr>
          <w:rFonts w:ascii="Arial" w:hAnsi="Arial" w:cs="Arial"/>
          <w:sz w:val="20"/>
          <w:szCs w:val="20"/>
        </w:rPr>
        <w:t>Указание угла падения особенно важно для ограждений от лазерного излучения, в которых для отражения падающего лазерного излучения используются интерференционные слои.</w:t>
      </w:r>
    </w:p>
    <w:p w14:paraId="48B225E9" w14:textId="30B8E49B" w:rsidR="006F4DD4" w:rsidRPr="000F3827" w:rsidRDefault="007C0BD4" w:rsidP="00A8474E">
      <w:pPr>
        <w:spacing w:after="0" w:line="360" w:lineRule="auto"/>
        <w:ind w:firstLine="709"/>
        <w:jc w:val="both"/>
        <w:rPr>
          <w:rFonts w:ascii="Arial" w:hAnsi="Arial" w:cs="Arial"/>
        </w:rPr>
      </w:pPr>
      <w:r w:rsidRPr="000F3827">
        <w:rPr>
          <w:rFonts w:ascii="Arial" w:hAnsi="Arial" w:cs="Arial"/>
        </w:rPr>
        <w:lastRenderedPageBreak/>
        <w:t>Внимание</w:t>
      </w:r>
      <w:r w:rsidR="003B2D67">
        <w:rPr>
          <w:rFonts w:ascii="Arial" w:hAnsi="Arial" w:cs="Arial"/>
        </w:rPr>
        <w:t>!</w:t>
      </w:r>
      <w:r w:rsidRPr="000F3827">
        <w:rPr>
          <w:rFonts w:ascii="Arial" w:hAnsi="Arial" w:cs="Arial"/>
        </w:rPr>
        <w:t xml:space="preserve"> При падении излучения под углом </w:t>
      </w:r>
      <w:r w:rsidRPr="006A7EEA">
        <w:rPr>
          <w:rFonts w:ascii="Arial" w:hAnsi="Arial" w:cs="Arial"/>
        </w:rPr>
        <w:t xml:space="preserve">Брюстера </w:t>
      </w:r>
      <w:r w:rsidR="0025798F" w:rsidRPr="006A7EEA">
        <w:rPr>
          <w:rFonts w:ascii="Arial" w:hAnsi="Arial" w:cs="Arial"/>
        </w:rPr>
        <w:t>«</w:t>
      </w:r>
      <w:r w:rsidR="0025798F" w:rsidRPr="006A7EEA">
        <w:rPr>
          <w:rFonts w:ascii="Arial" w:hAnsi="Arial" w:cs="Arial"/>
          <w:lang w:val="en-US"/>
        </w:rPr>
        <w:t>p</w:t>
      </w:r>
      <w:r w:rsidR="0025798F" w:rsidRPr="006A7EEA">
        <w:rPr>
          <w:rFonts w:ascii="Arial" w:hAnsi="Arial" w:cs="Arial"/>
        </w:rPr>
        <w:t>»</w:t>
      </w:r>
      <w:r w:rsidR="006A7EEA">
        <w:rPr>
          <w:rFonts w:ascii="Arial" w:hAnsi="Arial" w:cs="Arial"/>
        </w:rPr>
        <w:t>-</w:t>
      </w:r>
      <w:r w:rsidRPr="0025798F">
        <w:rPr>
          <w:rFonts w:ascii="Arial" w:hAnsi="Arial" w:cs="Arial"/>
        </w:rPr>
        <w:t>поляризованное</w:t>
      </w:r>
      <w:r w:rsidRPr="000F3827">
        <w:rPr>
          <w:rFonts w:ascii="Arial" w:hAnsi="Arial" w:cs="Arial"/>
        </w:rPr>
        <w:t xml:space="preserve"> излучение интенсивно проникает в поверхность </w:t>
      </w:r>
      <w:r w:rsidR="00D10ABA" w:rsidRPr="000F3827">
        <w:rPr>
          <w:rFonts w:ascii="Arial" w:hAnsi="Arial" w:cs="Arial"/>
        </w:rPr>
        <w:t>ограждения от лазерного излучения</w:t>
      </w:r>
      <w:r w:rsidR="00A411A3">
        <w:rPr>
          <w:rFonts w:ascii="Arial" w:hAnsi="Arial" w:cs="Arial"/>
        </w:rPr>
        <w:t>;</w:t>
      </w:r>
    </w:p>
    <w:p w14:paraId="756539AD"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g) минимальные размеры облучаемой </w:t>
      </w:r>
      <w:r w:rsidR="00A8474E" w:rsidRPr="000F3827">
        <w:rPr>
          <w:rFonts w:ascii="Arial" w:hAnsi="Arial" w:cs="Arial"/>
        </w:rPr>
        <w:t xml:space="preserve">площади </w:t>
      </w:r>
      <w:r w:rsidRPr="000F3827">
        <w:rPr>
          <w:rFonts w:ascii="Arial" w:hAnsi="Arial" w:cs="Arial"/>
        </w:rPr>
        <w:t xml:space="preserve">(например, которые могут применяться для активного </w:t>
      </w:r>
      <w:r w:rsidR="00A8474E" w:rsidRPr="000F3827">
        <w:rPr>
          <w:rFonts w:ascii="Arial" w:hAnsi="Arial" w:cs="Arial"/>
        </w:rPr>
        <w:t xml:space="preserve">ограждения от лазерного излучения </w:t>
      </w:r>
      <w:r w:rsidRPr="000F3827">
        <w:rPr>
          <w:rFonts w:ascii="Arial" w:hAnsi="Arial" w:cs="Arial"/>
        </w:rPr>
        <w:t>с дискретными сенсорными элементами, при которых лазерный пучок небольшого диаметра сможет пройти через защиту необнаруженным)</w:t>
      </w:r>
      <w:r w:rsidR="003B3BD5">
        <w:rPr>
          <w:rFonts w:ascii="Arial" w:hAnsi="Arial" w:cs="Arial"/>
        </w:rPr>
        <w:t>;</w:t>
      </w:r>
    </w:p>
    <w:p w14:paraId="4762A07A"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h) для активного </w:t>
      </w:r>
      <w:r w:rsidR="00F731CC" w:rsidRPr="000F3827">
        <w:rPr>
          <w:rFonts w:ascii="Arial" w:hAnsi="Arial" w:cs="Arial"/>
        </w:rPr>
        <w:t>ограждения от лазерного излучения</w:t>
      </w:r>
      <w:r w:rsidRPr="000F3827">
        <w:rPr>
          <w:rFonts w:ascii="Arial" w:hAnsi="Arial" w:cs="Arial"/>
        </w:rPr>
        <w:t xml:space="preserve"> </w:t>
      </w:r>
      <w:r w:rsidR="00A8474E" w:rsidRPr="000F3827">
        <w:rPr>
          <w:rFonts w:ascii="Arial" w:hAnsi="Arial" w:cs="Arial"/>
        </w:rPr>
        <w:t>–</w:t>
      </w:r>
      <w:r w:rsidRPr="000F3827">
        <w:rPr>
          <w:rFonts w:ascii="Arial" w:hAnsi="Arial" w:cs="Arial"/>
        </w:rPr>
        <w:t xml:space="preserve"> </w:t>
      </w:r>
      <w:r w:rsidR="00A8474E" w:rsidRPr="000F3827">
        <w:rPr>
          <w:rFonts w:ascii="Arial" w:hAnsi="Arial" w:cs="Arial"/>
        </w:rPr>
        <w:t>продолжительность</w:t>
      </w:r>
      <w:r w:rsidRPr="000F3827">
        <w:rPr>
          <w:rFonts w:ascii="Arial" w:hAnsi="Arial" w:cs="Arial"/>
        </w:rPr>
        <w:t xml:space="preserve"> активной защиты.</w:t>
      </w:r>
    </w:p>
    <w:p w14:paraId="2DB34143" w14:textId="77777777" w:rsidR="006F4DD4" w:rsidRPr="000F3827" w:rsidRDefault="007C0BD4" w:rsidP="007767E7">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B.2 Отражение лазерного излучения</w:t>
      </w:r>
    </w:p>
    <w:p w14:paraId="50DB721E"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В.2.1 Диффузное отражение</w:t>
      </w:r>
    </w:p>
    <w:p w14:paraId="0DB5CD6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При условии использования рефлектора Ламберта со 100</w:t>
      </w:r>
      <w:r w:rsidR="002B3C44" w:rsidRPr="000F3827">
        <w:rPr>
          <w:rFonts w:ascii="Arial" w:hAnsi="Arial" w:cs="Arial"/>
        </w:rPr>
        <w:t xml:space="preserve"> </w:t>
      </w:r>
      <w:r w:rsidRPr="000F3827">
        <w:rPr>
          <w:rFonts w:ascii="Arial" w:hAnsi="Arial" w:cs="Arial"/>
        </w:rPr>
        <w:t>% отражательной способностью энергетическую освещенность для диффузного отражения рассчитываю</w:t>
      </w:r>
      <w:r w:rsidR="006079A1">
        <w:rPr>
          <w:rFonts w:ascii="Arial" w:hAnsi="Arial" w:cs="Arial"/>
        </w:rPr>
        <w:t>т по формуле</w:t>
      </w:r>
    </w:p>
    <w:p w14:paraId="1294CBF9" w14:textId="77777777" w:rsidR="006F4DD4" w:rsidRPr="00F931A4" w:rsidRDefault="000000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 xml:space="preserve">A  </m:t>
                  </m:r>
                </m:sub>
              </m:sSub>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в</m:t>
                      </m:r>
                    </m:sub>
                  </m:sSub>
                </m:num>
                <m:den>
                  <m:r>
                    <m:rPr>
                      <m:sty m:val="p"/>
                    </m:rPr>
                    <w:rPr>
                      <w:rFonts w:ascii="Cambria Math" w:hAnsi="Cambria Math" w:cs="Arial"/>
                      <w:sz w:val="24"/>
                      <w:szCs w:val="24"/>
                    </w:rPr>
                    <m:t>π</m:t>
                  </m:r>
                </m:den>
              </m:f>
              <m:r>
                <w:rPr>
                  <w:rFonts w:ascii="Cambria Math" w:hAnsi="Cambria Math" w:cs="Arial"/>
                  <w:sz w:val="24"/>
                  <w:szCs w:val="24"/>
                </w:rPr>
                <m:t xml:space="preserve"> ∙ </m:t>
              </m:r>
              <m:f>
                <m:fPr>
                  <m:ctrlPr>
                    <w:rPr>
                      <w:rFonts w:ascii="Cambria Math" w:hAnsi="Cambria Math" w:cs="Arial"/>
                      <w:i/>
                      <w:sz w:val="24"/>
                      <w:szCs w:val="24"/>
                    </w:rPr>
                  </m:ctrlPr>
                </m:fPr>
                <m:num>
                  <m:func>
                    <m:funcPr>
                      <m:ctrlPr>
                        <w:rPr>
                          <w:rFonts w:ascii="Cambria Math" w:hAnsi="Cambria Math" w:cs="Arial"/>
                          <w:i/>
                          <w:sz w:val="24"/>
                          <w:szCs w:val="24"/>
                        </w:rPr>
                      </m:ctrlPr>
                    </m:funcPr>
                    <m:fName>
                      <m:r>
                        <m:rPr>
                          <m:sty m:val="p"/>
                        </m:rPr>
                        <w:rPr>
                          <w:rFonts w:ascii="Cambria Math" w:hAnsi="Cambria Math" w:cs="Arial"/>
                          <w:sz w:val="24"/>
                          <w:szCs w:val="24"/>
                        </w:rPr>
                        <m:t>cos</m:t>
                      </m:r>
                    </m:fName>
                    <m:e>
                      <m:r>
                        <m:rPr>
                          <m:sty m:val="p"/>
                        </m:rPr>
                        <w:rPr>
                          <w:rFonts w:ascii="Cambria Math" w:hAnsi="Cambria Math" w:cs="Arial"/>
                          <w:sz w:val="24"/>
                          <w:szCs w:val="24"/>
                        </w:rPr>
                        <m:t>θ</m:t>
                      </m:r>
                    </m:e>
                  </m:func>
                </m:num>
                <m:den>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den>
              </m:f>
              <m:r>
                <w:rPr>
                  <w:rFonts w:ascii="Cambria Math" w:hAnsi="Cambria Math" w:cs="Arial"/>
                  <w:sz w:val="24"/>
                  <w:szCs w:val="24"/>
                </w:rPr>
                <m:t xml:space="preserve"> ∙ </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m:rPr>
                      <m:sty m:val="p"/>
                    </m:rPr>
                    <w:rPr>
                      <w:rFonts w:ascii="Cambria Math" w:hAnsi="Cambria Math" w:cs="Arial"/>
                      <w:sz w:val="24"/>
                      <w:szCs w:val="24"/>
                    </w:rPr>
                    <m:t>φ</m:t>
                  </m:r>
                </m:e>
              </m:func>
              <m:r>
                <m:rPr>
                  <m:sty m:val="p"/>
                </m:rPr>
                <w:rPr>
                  <w:rFonts w:ascii="Cambria Math" w:hAnsi="Cambria Math" w:cs="Arial"/>
                </w:rPr>
                <m:t>,</m:t>
              </m:r>
              <m:r>
                <w:rPr>
                  <w:rFonts w:ascii="Cambria Math" w:hAnsi="Cambria Math" w:cs="Arial"/>
                </w:rPr>
                <m:t>#</m:t>
              </m:r>
              <m:d>
                <m:dPr>
                  <m:ctrlPr>
                    <w:rPr>
                      <w:rFonts w:ascii="Cambria Math" w:hAnsi="Cambria Math" w:cs="Arial"/>
                    </w:rPr>
                  </m:ctrlPr>
                </m:dPr>
                <m:e>
                  <m:r>
                    <m:rPr>
                      <m:sty m:val="p"/>
                    </m:rPr>
                    <w:rPr>
                      <w:rFonts w:ascii="Cambria Math" w:hAnsi="Cambria Math" w:cs="Arial"/>
                      <w:lang w:val="en-US"/>
                    </w:rPr>
                    <m:t>B</m:t>
                  </m:r>
                  <m:r>
                    <m:rPr>
                      <m:sty m:val="p"/>
                    </m:rPr>
                    <w:rPr>
                      <w:rFonts w:ascii="Cambria Math" w:hAnsi="Cambria Math" w:cs="Arial"/>
                    </w:rPr>
                    <m:t>.1</m:t>
                  </m:r>
                </m:e>
              </m:d>
              <m:ctrlPr>
                <w:rPr>
                  <w:rFonts w:ascii="Cambria Math" w:hAnsi="Cambria Math" w:cs="Arial"/>
                  <w:i/>
                  <w:iCs/>
                </w:rPr>
              </m:ctrlPr>
            </m:e>
          </m:eqArr>
        </m:oMath>
      </m:oMathPara>
    </w:p>
    <w:p w14:paraId="7161B8BD" w14:textId="6215E49B" w:rsidR="006F4DD4" w:rsidRPr="00F931A4" w:rsidRDefault="00397AF0" w:rsidP="00BF7757">
      <w:pPr>
        <w:spacing w:line="360" w:lineRule="auto"/>
        <w:jc w:val="center"/>
      </w:pPr>
      <w:r>
        <w:rPr>
          <w:noProof/>
          <w:lang w:eastAsia="ru-RU"/>
        </w:rPr>
        <w:drawing>
          <wp:inline distT="0" distB="0" distL="0" distR="0" wp14:anchorId="5DA02052" wp14:editId="3AE3CFF8">
            <wp:extent cx="3810635" cy="35356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635" cy="3535680"/>
                    </a:xfrm>
                    <a:prstGeom prst="rect">
                      <a:avLst/>
                    </a:prstGeom>
                    <a:noFill/>
                  </pic:spPr>
                </pic:pic>
              </a:graphicData>
            </a:graphic>
          </wp:inline>
        </w:drawing>
      </w:r>
    </w:p>
    <w:p w14:paraId="4CF92E15" w14:textId="77777777" w:rsidR="006F4DD4" w:rsidRPr="00F931A4" w:rsidRDefault="007C0BD4" w:rsidP="007767E7">
      <w:pPr>
        <w:widowControl w:val="0"/>
        <w:spacing w:after="0" w:line="360" w:lineRule="auto"/>
        <w:jc w:val="center"/>
        <w:rPr>
          <w:rFonts w:ascii="Arial" w:hAnsi="Arial" w:cs="Arial"/>
        </w:rPr>
      </w:pPr>
      <w:bookmarkStart w:id="20" w:name="_Toc163052898"/>
      <w:r w:rsidRPr="00F931A4">
        <w:rPr>
          <w:rFonts w:ascii="Arial" w:hAnsi="Arial" w:cs="Arial"/>
        </w:rPr>
        <w:t xml:space="preserve">Рисунок </w:t>
      </w:r>
      <w:r w:rsidRPr="00F931A4">
        <w:rPr>
          <w:rFonts w:ascii="Arial" w:hAnsi="Arial" w:cs="Arial"/>
          <w:lang w:val="en-US"/>
        </w:rPr>
        <w:t>B</w:t>
      </w:r>
      <w:r w:rsidRPr="00F931A4">
        <w:rPr>
          <w:rFonts w:ascii="Arial" w:hAnsi="Arial" w:cs="Arial"/>
        </w:rPr>
        <w:t>.1 – Расчет диффузных отражений</w:t>
      </w:r>
    </w:p>
    <w:p w14:paraId="0E69CC8D" w14:textId="77777777" w:rsidR="007767E7" w:rsidRPr="00A5402A" w:rsidRDefault="007767E7" w:rsidP="007767E7">
      <w:pPr>
        <w:widowControl w:val="0"/>
        <w:spacing w:after="0" w:line="360" w:lineRule="auto"/>
        <w:jc w:val="center"/>
        <w:rPr>
          <w:rFonts w:ascii="Arial" w:hAnsi="Arial" w:cs="Arial"/>
        </w:rPr>
      </w:pPr>
    </w:p>
    <w:p w14:paraId="0BD8E670"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В.2.2 Зеркальное отражение</w:t>
      </w:r>
    </w:p>
    <w:p w14:paraId="1B0D066B" w14:textId="77777777" w:rsidR="006F4DD4" w:rsidRPr="000F3827" w:rsidRDefault="007767E7" w:rsidP="00BF7757">
      <w:pPr>
        <w:spacing w:after="0" w:line="360" w:lineRule="auto"/>
        <w:ind w:firstLine="709"/>
        <w:jc w:val="both"/>
        <w:rPr>
          <w:rFonts w:ascii="Arial" w:hAnsi="Arial" w:cs="Arial"/>
        </w:rPr>
      </w:pPr>
      <w:r w:rsidRPr="000F3827">
        <w:rPr>
          <w:rFonts w:ascii="Arial" w:hAnsi="Arial" w:cs="Arial"/>
        </w:rPr>
        <w:t>Для случая зеркальных отражений сложно дать обобщенные рекомендации</w:t>
      </w:r>
      <w:r w:rsidR="007C0BD4" w:rsidRPr="000F3827">
        <w:rPr>
          <w:rFonts w:ascii="Arial" w:hAnsi="Arial" w:cs="Arial"/>
        </w:rPr>
        <w:t>.</w:t>
      </w:r>
    </w:p>
    <w:p w14:paraId="5DBC0565" w14:textId="01B8EACF" w:rsidR="006F4DD4" w:rsidRPr="000F3827" w:rsidRDefault="007C0BD4" w:rsidP="00BF7757">
      <w:pPr>
        <w:spacing w:after="0" w:line="360" w:lineRule="auto"/>
        <w:ind w:firstLine="709"/>
        <w:jc w:val="both"/>
        <w:rPr>
          <w:rFonts w:ascii="Arial" w:hAnsi="Arial" w:cs="Arial"/>
        </w:rPr>
      </w:pPr>
      <w:r w:rsidRPr="000F3827">
        <w:rPr>
          <w:rFonts w:ascii="Arial" w:hAnsi="Arial" w:cs="Arial"/>
        </w:rPr>
        <w:t>Для кругообразного симметричного лазерного п</w:t>
      </w:r>
      <w:r w:rsidR="007767E7" w:rsidRPr="000F3827">
        <w:rPr>
          <w:rFonts w:ascii="Arial" w:hAnsi="Arial" w:cs="Arial"/>
        </w:rPr>
        <w:t xml:space="preserve">учка с гауссовым распределением, </w:t>
      </w:r>
      <w:r w:rsidRPr="000F3827">
        <w:rPr>
          <w:rFonts w:ascii="Arial" w:hAnsi="Arial" w:cs="Arial"/>
        </w:rPr>
        <w:t xml:space="preserve">мощностью </w:t>
      </w:r>
      <w:r w:rsidRPr="000F3827">
        <w:rPr>
          <w:rFonts w:ascii="Arial" w:hAnsi="Arial" w:cs="Arial"/>
          <w:i/>
          <w:lang w:val="en-US"/>
        </w:rPr>
        <w:t>P</w:t>
      </w:r>
      <w:r w:rsidR="006A7EEA" w:rsidRPr="006A7EEA">
        <w:rPr>
          <w:rFonts w:ascii="Arial" w:hAnsi="Arial" w:cs="Arial"/>
          <w:vertAlign w:val="subscript"/>
        </w:rPr>
        <w:t>в</w:t>
      </w:r>
      <w:r w:rsidRPr="000F3827">
        <w:rPr>
          <w:rFonts w:ascii="Arial" w:hAnsi="Arial" w:cs="Arial"/>
        </w:rPr>
        <w:t xml:space="preserve"> и диаметром </w:t>
      </w:r>
      <w:r w:rsidRPr="000F3827">
        <w:rPr>
          <w:rFonts w:ascii="Arial" w:hAnsi="Arial" w:cs="Arial"/>
          <w:i/>
          <w:lang w:val="en-US"/>
        </w:rPr>
        <w:t>d</w:t>
      </w:r>
      <w:r w:rsidRPr="000F3827">
        <w:rPr>
          <w:rFonts w:ascii="Arial" w:hAnsi="Arial" w:cs="Arial"/>
          <w:vertAlign w:val="subscript"/>
        </w:rPr>
        <w:t>86</w:t>
      </w:r>
      <w:r w:rsidRPr="000F3827">
        <w:rPr>
          <w:rFonts w:ascii="Arial" w:hAnsi="Arial" w:cs="Arial"/>
        </w:rPr>
        <w:t xml:space="preserve"> на фокусирующей линзе с фокусным расстоянием</w:t>
      </w:r>
      <w:r w:rsidRPr="000F3827">
        <w:rPr>
          <w:rFonts w:ascii="Arial" w:hAnsi="Arial" w:cs="Arial"/>
          <w:i/>
        </w:rPr>
        <w:t xml:space="preserve"> ƒ</w:t>
      </w:r>
      <w:r w:rsidRPr="000F3827">
        <w:rPr>
          <w:rFonts w:ascii="Arial" w:hAnsi="Arial" w:cs="Arial"/>
        </w:rPr>
        <w:t xml:space="preserve"> максимальную </w:t>
      </w:r>
      <w:r w:rsidR="007767E7" w:rsidRPr="000F3827">
        <w:rPr>
          <w:rFonts w:ascii="Arial" w:hAnsi="Arial" w:cs="Arial"/>
        </w:rPr>
        <w:t>облученность</w:t>
      </w:r>
      <w:r w:rsidRPr="000F3827">
        <w:rPr>
          <w:rFonts w:ascii="Arial" w:hAnsi="Arial" w:cs="Arial"/>
        </w:rPr>
        <w:t xml:space="preserve"> (в центре гауссова распределения) на расстоянии </w:t>
      </w:r>
      <w:r w:rsidRPr="000F3827">
        <w:rPr>
          <w:rFonts w:ascii="Arial" w:hAnsi="Arial" w:cs="Arial"/>
          <w:i/>
          <w:lang w:val="en-US"/>
        </w:rPr>
        <w:t>R</w:t>
      </w:r>
      <w:r w:rsidRPr="000F3827">
        <w:rPr>
          <w:rFonts w:ascii="Arial" w:hAnsi="Arial" w:cs="Arial"/>
        </w:rPr>
        <w:t xml:space="preserve"> от нормальной плоскости до</w:t>
      </w:r>
      <w:r w:rsidR="000360D4">
        <w:rPr>
          <w:rFonts w:ascii="Arial" w:hAnsi="Arial" w:cs="Arial"/>
        </w:rPr>
        <w:t xml:space="preserve"> фокуса рассчитывают по формуле</w:t>
      </w:r>
    </w:p>
    <w:p w14:paraId="1127DB52" w14:textId="222BF406" w:rsidR="006F4DD4" w:rsidRPr="00F931A4" w:rsidRDefault="000000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r>
                    <w:rPr>
                      <w:rFonts w:ascii="Cambria Math" w:hAnsi="Cambria Math" w:cs="Arial"/>
                      <w:sz w:val="24"/>
                      <w:szCs w:val="24"/>
                      <w:lang w:val="en-US"/>
                    </w:rPr>
                    <m:t>A'</m:t>
                  </m:r>
                  <m:r>
                    <w:rPr>
                      <w:rFonts w:ascii="Cambria Math" w:hAnsi="Cambria Math" w:cs="Arial"/>
                      <w:sz w:val="24"/>
                      <w:szCs w:val="24"/>
                    </w:rPr>
                    <m:t xml:space="preserve">  </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4∙</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в</m:t>
                      </m:r>
                    </m:sub>
                  </m:sSub>
                  <m:r>
                    <w:rPr>
                      <w:rFonts w:ascii="Cambria Math" w:hAnsi="Cambria Math" w:cs="Arial"/>
                      <w:sz w:val="24"/>
                      <w:szCs w:val="24"/>
                    </w:rPr>
                    <m:t>∙</m:t>
                  </m:r>
                  <m:r>
                    <m:rPr>
                      <m:sty m:val="p"/>
                    </m:rPr>
                    <w:rPr>
                      <w:rFonts w:ascii="Cambria Math" w:hAnsi="Cambria Math" w:cs="Arial"/>
                      <w:sz w:val="24"/>
                      <w:szCs w:val="24"/>
                    </w:rPr>
                    <m:t>ρ</m:t>
                  </m:r>
                </m:num>
                <m:den>
                  <m:r>
                    <m:rPr>
                      <m:sty m:val="p"/>
                    </m:rPr>
                    <w:rPr>
                      <w:rFonts w:ascii="Cambria Math" w:hAnsi="Cambria Math" w:cs="Arial"/>
                      <w:sz w:val="24"/>
                      <w:szCs w:val="24"/>
                    </w:rPr>
                    <m:t>π</m:t>
                  </m:r>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d</m:t>
                      </m:r>
                    </m:e>
                    <m:sub>
                      <m:r>
                        <w:rPr>
                          <w:rFonts w:ascii="Cambria Math" w:hAnsi="Cambria Math" w:cs="Arial"/>
                          <w:sz w:val="24"/>
                          <w:szCs w:val="24"/>
                        </w:rPr>
                        <m:t>86</m:t>
                      </m:r>
                    </m:sub>
                    <m:sup>
                      <m:r>
                        <w:rPr>
                          <w:rFonts w:ascii="Cambria Math" w:hAnsi="Cambria Math" w:cs="Arial"/>
                          <w:sz w:val="24"/>
                          <w:szCs w:val="24"/>
                        </w:rPr>
                        <m:t>2</m:t>
                      </m:r>
                    </m:sup>
                  </m:sSubSup>
                </m:den>
              </m:f>
              <m:r>
                <w:rPr>
                  <w:rFonts w:ascii="Cambria Math" w:hAnsi="Cambria Math" w:cs="Arial"/>
                  <w:sz w:val="24"/>
                  <w:szCs w:val="24"/>
                </w:rPr>
                <m:t xml:space="preserve"> ∙ </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ƒ</m:t>
                          </m:r>
                        </m:num>
                        <m:den>
                          <m:r>
                            <w:rPr>
                              <w:rFonts w:ascii="Cambria Math" w:hAnsi="Cambria Math" w:cs="Arial"/>
                            </w:rPr>
                            <m:t>R</m:t>
                          </m:r>
                        </m:den>
                      </m:f>
                    </m:e>
                  </m:d>
                </m:e>
                <m:sup>
                  <m:r>
                    <w:rPr>
                      <w:rFonts w:ascii="Cambria Math" w:hAnsi="Cambria Math" w:cs="Arial"/>
                    </w:rPr>
                    <m:t>2</m:t>
                  </m:r>
                </m:sup>
              </m:sSup>
              <m:r>
                <w:rPr>
                  <w:rFonts w:ascii="Cambria Math" w:hAnsi="Cambria Math" w:cs="Arial"/>
                </w:rPr>
                <m:t>,#</m:t>
              </m:r>
              <m:d>
                <m:dPr>
                  <m:ctrlPr>
                    <w:rPr>
                      <w:rFonts w:ascii="Cambria Math" w:hAnsi="Cambria Math" w:cs="Arial"/>
                    </w:rPr>
                  </m:ctrlPr>
                </m:dPr>
                <m:e>
                  <m:r>
                    <m:rPr>
                      <m:sty m:val="p"/>
                    </m:rPr>
                    <w:rPr>
                      <w:rFonts w:ascii="Cambria Math" w:hAnsi="Cambria Math" w:cs="Arial"/>
                      <w:lang w:val="en-US"/>
                    </w:rPr>
                    <m:t>B</m:t>
                  </m:r>
                  <m:r>
                    <m:rPr>
                      <m:sty m:val="p"/>
                    </m:rPr>
                    <w:rPr>
                      <w:rFonts w:ascii="Cambria Math" w:hAnsi="Cambria Math" w:cs="Arial"/>
                    </w:rPr>
                    <m:t>.2</m:t>
                  </m:r>
                </m:e>
              </m:d>
              <m:ctrlPr>
                <w:rPr>
                  <w:rFonts w:ascii="Cambria Math" w:hAnsi="Cambria Math" w:cs="Arial"/>
                  <w:i/>
                  <w:iCs/>
                </w:rPr>
              </m:ctrlPr>
            </m:e>
          </m:eqArr>
        </m:oMath>
      </m:oMathPara>
    </w:p>
    <w:p w14:paraId="41159448"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где </w:t>
      </w:r>
      <m:oMath>
        <m:r>
          <m:rPr>
            <m:sty m:val="p"/>
          </m:rPr>
          <w:rPr>
            <w:rFonts w:ascii="Cambria Math" w:hAnsi="Cambria Math" w:cs="Arial"/>
          </w:rPr>
          <m:t>ρ</m:t>
        </m:r>
      </m:oMath>
      <w:r w:rsidRPr="000F3827">
        <w:rPr>
          <w:rFonts w:ascii="Arial" w:hAnsi="Arial" w:cs="Arial"/>
        </w:rPr>
        <w:t xml:space="preserve"> </w:t>
      </w:r>
      <w:r w:rsidR="002B3C44" w:rsidRPr="000F3827">
        <w:rPr>
          <w:rFonts w:ascii="Arial" w:hAnsi="Arial" w:cs="Arial"/>
        </w:rPr>
        <w:t>–</w:t>
      </w:r>
      <w:r w:rsidRPr="000F3827">
        <w:rPr>
          <w:rFonts w:ascii="Arial" w:hAnsi="Arial" w:cs="Arial"/>
        </w:rPr>
        <w:t xml:space="preserve"> отражательная способность обрабатываемой поверхности заготовки.</w:t>
      </w:r>
    </w:p>
    <w:p w14:paraId="73E67089"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Внимание</w:t>
      </w:r>
      <w:r w:rsidR="000360D4">
        <w:rPr>
          <w:rFonts w:ascii="Arial" w:hAnsi="Arial" w:cs="Arial"/>
        </w:rPr>
        <w:t>!</w:t>
      </w:r>
      <w:r w:rsidRPr="000F3827">
        <w:rPr>
          <w:rFonts w:ascii="Arial" w:hAnsi="Arial" w:cs="Arial"/>
        </w:rPr>
        <w:t xml:space="preserve"> Некоторые изогнутые поверхности могут увеличить опасность отражения.</w:t>
      </w:r>
    </w:p>
    <w:p w14:paraId="6A782490" w14:textId="79B4D0C2" w:rsidR="006F4DD4" w:rsidRPr="00F931A4" w:rsidRDefault="00397AF0" w:rsidP="007767E7">
      <w:pPr>
        <w:widowControl w:val="0"/>
        <w:spacing w:after="0" w:line="360" w:lineRule="auto"/>
        <w:jc w:val="center"/>
        <w:rPr>
          <w:rFonts w:ascii="Arial" w:hAnsi="Arial" w:cs="Arial"/>
        </w:rPr>
      </w:pPr>
      <w:r>
        <w:rPr>
          <w:rFonts w:ascii="Arial" w:hAnsi="Arial" w:cs="Arial"/>
          <w:noProof/>
          <w:lang w:eastAsia="ru-RU"/>
        </w:rPr>
        <w:drawing>
          <wp:inline distT="0" distB="0" distL="0" distR="0" wp14:anchorId="535C1256" wp14:editId="471131EB">
            <wp:extent cx="3627120" cy="356044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7120" cy="3560445"/>
                    </a:xfrm>
                    <a:prstGeom prst="rect">
                      <a:avLst/>
                    </a:prstGeom>
                    <a:noFill/>
                  </pic:spPr>
                </pic:pic>
              </a:graphicData>
            </a:graphic>
          </wp:inline>
        </w:drawing>
      </w:r>
    </w:p>
    <w:p w14:paraId="1E1F9EA0" w14:textId="77777777" w:rsidR="006F4D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B</w:t>
      </w:r>
      <w:r w:rsidRPr="00F931A4">
        <w:rPr>
          <w:rFonts w:ascii="Arial" w:hAnsi="Arial" w:cs="Arial"/>
        </w:rPr>
        <w:t>.2 – Расчет зеркальных отражений</w:t>
      </w:r>
    </w:p>
    <w:p w14:paraId="3E1532B2" w14:textId="77777777" w:rsidR="007767E7" w:rsidRPr="00F931A4" w:rsidRDefault="007767E7" w:rsidP="00BF7757">
      <w:pPr>
        <w:widowControl w:val="0"/>
        <w:spacing w:after="0" w:line="360" w:lineRule="auto"/>
        <w:ind w:firstLine="709"/>
        <w:jc w:val="center"/>
        <w:rPr>
          <w:rFonts w:ascii="Arial" w:hAnsi="Arial" w:cs="Arial"/>
        </w:rPr>
      </w:pPr>
    </w:p>
    <w:p w14:paraId="4E46B6F2" w14:textId="77777777" w:rsidR="006F4DD4" w:rsidRPr="000F3827" w:rsidRDefault="007C0BD4" w:rsidP="007767E7">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 xml:space="preserve">B.3 Примеры условий </w:t>
      </w:r>
      <w:r w:rsidR="00A70E3F" w:rsidRPr="000F3827">
        <w:rPr>
          <w:rFonts w:ascii="Arial" w:hAnsi="Arial" w:cs="Arial"/>
          <w:b/>
        </w:rPr>
        <w:t xml:space="preserve">для </w:t>
      </w:r>
      <w:r w:rsidRPr="000F3827">
        <w:rPr>
          <w:rFonts w:ascii="Arial" w:hAnsi="Arial" w:cs="Arial"/>
          <w:b/>
        </w:rPr>
        <w:t>оценки</w:t>
      </w:r>
      <w:r w:rsidR="00851A1A" w:rsidRPr="000F3827">
        <w:rPr>
          <w:rFonts w:ascii="Arial" w:hAnsi="Arial" w:cs="Arial"/>
          <w:b/>
        </w:rPr>
        <w:t xml:space="preserve"> ППВ</w:t>
      </w:r>
    </w:p>
    <w:p w14:paraId="09E54B6B"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ППВ следует оценивать на предмет наихудшей </w:t>
      </w:r>
      <w:r w:rsidR="003D7316" w:rsidRPr="000F3827">
        <w:rPr>
          <w:rFonts w:ascii="Arial" w:hAnsi="Arial" w:cs="Arial"/>
        </w:rPr>
        <w:t>обоснованно</w:t>
      </w:r>
      <w:r w:rsidRPr="000F3827">
        <w:rPr>
          <w:rFonts w:ascii="Arial" w:hAnsi="Arial" w:cs="Arial"/>
        </w:rPr>
        <w:t xml:space="preserve"> прогнозируемой комбинации доступных параметров лазерного излучения, материала обрабатываемой детали, геометрических характеристик и процессов, с которыми можно столкнуться при штатной эксплуатации (IEC TR 60825-14</w:t>
      </w:r>
      <w:r w:rsidRPr="00A5402A">
        <w:t xml:space="preserve"> </w:t>
      </w:r>
      <w:r w:rsidR="007767E7" w:rsidRPr="000F3827">
        <w:rPr>
          <w:rFonts w:ascii="Arial" w:hAnsi="Arial" w:cs="Arial"/>
        </w:rPr>
        <w:t xml:space="preserve">содержит рекомендации </w:t>
      </w:r>
      <w:r w:rsidRPr="000F3827">
        <w:rPr>
          <w:rFonts w:ascii="Arial" w:hAnsi="Arial" w:cs="Arial"/>
        </w:rPr>
        <w:t>для пользовател</w:t>
      </w:r>
      <w:r w:rsidR="007767E7" w:rsidRPr="000F3827">
        <w:rPr>
          <w:rFonts w:ascii="Arial" w:hAnsi="Arial" w:cs="Arial"/>
        </w:rPr>
        <w:t>ей</w:t>
      </w:r>
      <w:r w:rsidRPr="000F3827">
        <w:rPr>
          <w:rFonts w:ascii="Arial" w:hAnsi="Arial" w:cs="Arial"/>
        </w:rPr>
        <w:t>).</w:t>
      </w:r>
    </w:p>
    <w:p w14:paraId="3C8AF1C2" w14:textId="77777777" w:rsidR="0003267E" w:rsidRPr="00F931A4" w:rsidRDefault="0003267E" w:rsidP="00BF7757">
      <w:pPr>
        <w:spacing w:after="0" w:line="360" w:lineRule="auto"/>
        <w:ind w:firstLine="709"/>
        <w:jc w:val="both"/>
        <w:rPr>
          <w:rFonts w:ascii="Arial" w:hAnsi="Arial" w:cs="Arial"/>
          <w:sz w:val="24"/>
          <w:szCs w:val="24"/>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3267E" w:rsidRPr="00F931A4" w14:paraId="1BB6A8C0" w14:textId="77777777" w:rsidTr="0003267E">
        <w:trPr>
          <w:cantSplit/>
        </w:trPr>
        <w:tc>
          <w:tcPr>
            <w:tcW w:w="9911" w:type="dxa"/>
            <w:vAlign w:val="center"/>
          </w:tcPr>
          <w:p w14:paraId="3969678F" w14:textId="77777777" w:rsidR="0003267E" w:rsidRPr="00F931A4" w:rsidRDefault="0003267E" w:rsidP="0003267E">
            <w:pPr>
              <w:keepNext/>
              <w:keepLines/>
              <w:spacing w:after="0" w:line="360" w:lineRule="auto"/>
              <w:jc w:val="center"/>
              <w:rPr>
                <w:rFonts w:ascii="Arial" w:hAnsi="Arial" w:cs="Arial"/>
                <w:sz w:val="24"/>
                <w:szCs w:val="24"/>
              </w:rPr>
            </w:pPr>
            <w:r w:rsidRPr="00F931A4">
              <w:rPr>
                <w:rFonts w:ascii="Arial" w:hAnsi="Arial" w:cs="Arial"/>
                <w:noProof/>
                <w:sz w:val="24"/>
                <w:szCs w:val="24"/>
                <w:lang w:eastAsia="ru-RU"/>
              </w:rPr>
              <w:lastRenderedPageBreak/>
              <w:drawing>
                <wp:inline distT="0" distB="0" distL="0" distR="0" wp14:anchorId="4940D79C" wp14:editId="579C4720">
                  <wp:extent cx="2921569" cy="21768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7743" cy="2188869"/>
                          </a:xfrm>
                          <a:prstGeom prst="rect">
                            <a:avLst/>
                          </a:prstGeom>
                          <a:noFill/>
                        </pic:spPr>
                      </pic:pic>
                    </a:graphicData>
                  </a:graphic>
                </wp:inline>
              </w:drawing>
            </w:r>
          </w:p>
        </w:tc>
      </w:tr>
      <w:tr w:rsidR="0003267E" w:rsidRPr="00F931A4" w14:paraId="1820A221" w14:textId="77777777" w:rsidTr="0003267E">
        <w:trPr>
          <w:cantSplit/>
        </w:trPr>
        <w:tc>
          <w:tcPr>
            <w:tcW w:w="9911" w:type="dxa"/>
            <w:vAlign w:val="center"/>
          </w:tcPr>
          <w:p w14:paraId="49749262" w14:textId="518B1E2D" w:rsidR="0003267E" w:rsidRPr="000F3827" w:rsidRDefault="000360D4" w:rsidP="00851A1A">
            <w:pPr>
              <w:keepNext/>
              <w:keepLines/>
              <w:spacing w:after="0" w:line="360" w:lineRule="auto"/>
              <w:jc w:val="center"/>
              <w:rPr>
                <w:rFonts w:ascii="Arial" w:hAnsi="Arial" w:cs="Arial"/>
              </w:rPr>
            </w:pPr>
            <w:r>
              <w:rPr>
                <w:rFonts w:ascii="Arial" w:hAnsi="Arial" w:cs="Arial"/>
              </w:rPr>
              <w:t xml:space="preserve">a) </w:t>
            </w:r>
            <w:r w:rsidR="0003267E" w:rsidRPr="000F3827">
              <w:rPr>
                <w:rFonts w:ascii="Arial" w:hAnsi="Arial" w:cs="Arial"/>
              </w:rPr>
              <w:t xml:space="preserve">– Сбой </w:t>
            </w:r>
            <w:r w:rsidR="00851A1A" w:rsidRPr="000F3827">
              <w:rPr>
                <w:rFonts w:ascii="Arial" w:hAnsi="Arial" w:cs="Arial"/>
              </w:rPr>
              <w:t xml:space="preserve">в </w:t>
            </w:r>
            <w:r w:rsidR="0003267E" w:rsidRPr="000F3827">
              <w:rPr>
                <w:rFonts w:ascii="Arial" w:hAnsi="Arial" w:cs="Arial"/>
              </w:rPr>
              <w:t>программно</w:t>
            </w:r>
            <w:r w:rsidR="00851A1A" w:rsidRPr="000F3827">
              <w:rPr>
                <w:rFonts w:ascii="Arial" w:hAnsi="Arial" w:cs="Arial"/>
              </w:rPr>
              <w:t>м</w:t>
            </w:r>
            <w:r w:rsidR="0003267E" w:rsidRPr="000F3827">
              <w:rPr>
                <w:rFonts w:ascii="Arial" w:hAnsi="Arial" w:cs="Arial"/>
              </w:rPr>
              <w:t xml:space="preserve"> обеспечени</w:t>
            </w:r>
            <w:r w:rsidR="00851A1A" w:rsidRPr="000F3827">
              <w:rPr>
                <w:rFonts w:ascii="Arial" w:hAnsi="Arial" w:cs="Arial"/>
              </w:rPr>
              <w:t>и</w:t>
            </w:r>
          </w:p>
        </w:tc>
      </w:tr>
      <w:tr w:rsidR="0003267E" w:rsidRPr="00F931A4" w14:paraId="787AD02A" w14:textId="77777777" w:rsidTr="0003267E">
        <w:trPr>
          <w:cantSplit/>
        </w:trPr>
        <w:tc>
          <w:tcPr>
            <w:tcW w:w="9911" w:type="dxa"/>
            <w:vAlign w:val="center"/>
          </w:tcPr>
          <w:p w14:paraId="36F88E60" w14:textId="77777777" w:rsidR="0003267E" w:rsidRPr="00F931A4" w:rsidRDefault="0003267E" w:rsidP="0003267E">
            <w:pPr>
              <w:spacing w:after="0" w:line="360" w:lineRule="auto"/>
              <w:jc w:val="center"/>
              <w:rPr>
                <w:rFonts w:ascii="Arial" w:hAnsi="Arial" w:cs="Arial"/>
                <w:sz w:val="24"/>
                <w:szCs w:val="24"/>
              </w:rPr>
            </w:pPr>
            <w:r w:rsidRPr="00F931A4">
              <w:rPr>
                <w:rFonts w:ascii="Arial" w:hAnsi="Arial" w:cs="Arial"/>
                <w:noProof/>
                <w:lang w:eastAsia="ru-RU"/>
              </w:rPr>
              <w:drawing>
                <wp:inline distT="0" distB="0" distL="0" distR="0" wp14:anchorId="21616D18" wp14:editId="31A2FCB9">
                  <wp:extent cx="2731301" cy="2178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301" cy="2178000"/>
                          </a:xfrm>
                          <a:prstGeom prst="rect">
                            <a:avLst/>
                          </a:prstGeom>
                          <a:noFill/>
                        </pic:spPr>
                      </pic:pic>
                    </a:graphicData>
                  </a:graphic>
                </wp:inline>
              </w:drawing>
            </w:r>
          </w:p>
        </w:tc>
      </w:tr>
      <w:tr w:rsidR="0003267E" w:rsidRPr="00F931A4" w14:paraId="40040946" w14:textId="77777777" w:rsidTr="0003267E">
        <w:trPr>
          <w:cantSplit/>
        </w:trPr>
        <w:tc>
          <w:tcPr>
            <w:tcW w:w="9911" w:type="dxa"/>
            <w:vAlign w:val="center"/>
          </w:tcPr>
          <w:p w14:paraId="1A90CC8D" w14:textId="3EF9D481" w:rsidR="0003267E" w:rsidRPr="00F931A4" w:rsidRDefault="0003267E" w:rsidP="00067494">
            <w:pPr>
              <w:widowControl w:val="0"/>
              <w:spacing w:after="0" w:line="360" w:lineRule="auto"/>
              <w:ind w:firstLine="709"/>
              <w:jc w:val="center"/>
              <w:rPr>
                <w:rFonts w:ascii="Arial" w:hAnsi="Arial" w:cs="Arial"/>
              </w:rPr>
            </w:pPr>
            <w:r w:rsidRPr="00F931A4">
              <w:rPr>
                <w:rFonts w:ascii="Arial" w:hAnsi="Arial" w:cs="Arial"/>
                <w:lang w:val="en-US"/>
              </w:rPr>
              <w:t>b</w:t>
            </w:r>
            <w:r w:rsidR="000360D4">
              <w:rPr>
                <w:rFonts w:ascii="Arial" w:hAnsi="Arial" w:cs="Arial"/>
              </w:rPr>
              <w:t>)</w:t>
            </w:r>
            <w:r w:rsidRPr="00F931A4">
              <w:rPr>
                <w:rFonts w:ascii="Arial" w:hAnsi="Arial" w:cs="Arial"/>
              </w:rPr>
              <w:t xml:space="preserve"> – Изгиб заготовки или неправильно</w:t>
            </w:r>
            <w:r w:rsidR="000360D4">
              <w:rPr>
                <w:rFonts w:ascii="Arial" w:hAnsi="Arial" w:cs="Arial"/>
              </w:rPr>
              <w:t>е</w:t>
            </w:r>
            <w:r w:rsidRPr="00F931A4">
              <w:rPr>
                <w:rFonts w:ascii="Arial" w:hAnsi="Arial" w:cs="Arial"/>
              </w:rPr>
              <w:t xml:space="preserve"> </w:t>
            </w:r>
            <w:r w:rsidR="00067494" w:rsidRPr="00F931A4">
              <w:rPr>
                <w:rFonts w:ascii="Arial" w:hAnsi="Arial" w:cs="Arial"/>
              </w:rPr>
              <w:t>за</w:t>
            </w:r>
            <w:r w:rsidRPr="00F931A4">
              <w:rPr>
                <w:rFonts w:ascii="Arial" w:hAnsi="Arial" w:cs="Arial"/>
              </w:rPr>
              <w:t>крепление</w:t>
            </w:r>
          </w:p>
        </w:tc>
      </w:tr>
      <w:tr w:rsidR="0003267E" w:rsidRPr="00F931A4" w14:paraId="60655C8D" w14:textId="77777777" w:rsidTr="0003267E">
        <w:trPr>
          <w:cantSplit/>
        </w:trPr>
        <w:tc>
          <w:tcPr>
            <w:tcW w:w="9911" w:type="dxa"/>
            <w:vAlign w:val="center"/>
          </w:tcPr>
          <w:p w14:paraId="75E4AA47" w14:textId="77777777" w:rsidR="0003267E" w:rsidRPr="00F931A4" w:rsidRDefault="0003267E" w:rsidP="0003267E">
            <w:pPr>
              <w:spacing w:after="0" w:line="360" w:lineRule="auto"/>
              <w:jc w:val="center"/>
              <w:rPr>
                <w:rFonts w:ascii="Arial" w:hAnsi="Arial" w:cs="Arial"/>
                <w:sz w:val="24"/>
                <w:szCs w:val="24"/>
              </w:rPr>
            </w:pPr>
            <w:r w:rsidRPr="00F931A4">
              <w:rPr>
                <w:rFonts w:ascii="Arial" w:hAnsi="Arial" w:cs="Arial"/>
                <w:noProof/>
                <w:lang w:eastAsia="ru-RU"/>
              </w:rPr>
              <w:drawing>
                <wp:inline distT="0" distB="0" distL="0" distR="0" wp14:anchorId="54C6183A" wp14:editId="4E9C4CCD">
                  <wp:extent cx="2768632" cy="2178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632" cy="2178000"/>
                          </a:xfrm>
                          <a:prstGeom prst="rect">
                            <a:avLst/>
                          </a:prstGeom>
                          <a:noFill/>
                        </pic:spPr>
                      </pic:pic>
                    </a:graphicData>
                  </a:graphic>
                </wp:inline>
              </w:drawing>
            </w:r>
          </w:p>
        </w:tc>
      </w:tr>
      <w:tr w:rsidR="0003267E" w:rsidRPr="00F931A4" w14:paraId="2F5AA6BD" w14:textId="77777777" w:rsidTr="0003267E">
        <w:trPr>
          <w:cantSplit/>
        </w:trPr>
        <w:tc>
          <w:tcPr>
            <w:tcW w:w="9911" w:type="dxa"/>
            <w:vAlign w:val="center"/>
          </w:tcPr>
          <w:p w14:paraId="2B9C89AE" w14:textId="115A1C01" w:rsidR="0003267E" w:rsidRPr="00F931A4" w:rsidRDefault="0003267E" w:rsidP="0003267E">
            <w:pPr>
              <w:widowControl w:val="0"/>
              <w:spacing w:after="0" w:line="360" w:lineRule="auto"/>
              <w:ind w:firstLine="709"/>
              <w:jc w:val="center"/>
              <w:rPr>
                <w:rFonts w:ascii="Arial" w:hAnsi="Arial" w:cs="Arial"/>
              </w:rPr>
            </w:pPr>
            <w:r w:rsidRPr="00F931A4">
              <w:rPr>
                <w:rFonts w:ascii="Arial" w:hAnsi="Arial" w:cs="Arial"/>
                <w:lang w:val="en-US"/>
              </w:rPr>
              <w:t>c</w:t>
            </w:r>
            <w:r w:rsidR="000360D4">
              <w:rPr>
                <w:rFonts w:ascii="Arial" w:hAnsi="Arial" w:cs="Arial"/>
              </w:rPr>
              <w:t xml:space="preserve">) </w:t>
            </w:r>
            <w:r w:rsidRPr="00F931A4">
              <w:rPr>
                <w:rFonts w:ascii="Arial" w:hAnsi="Arial" w:cs="Arial"/>
              </w:rPr>
              <w:t>– Отсутствие заготовки</w:t>
            </w:r>
          </w:p>
        </w:tc>
      </w:tr>
    </w:tbl>
    <w:p w14:paraId="43BB61EC" w14:textId="77777777" w:rsidR="0003267E" w:rsidRPr="00F931A4" w:rsidRDefault="004C585E" w:rsidP="004C585E">
      <w:pPr>
        <w:spacing w:after="0" w:line="360" w:lineRule="auto"/>
        <w:ind w:firstLine="709"/>
        <w:jc w:val="center"/>
        <w:rPr>
          <w:rFonts w:ascii="Arial" w:hAnsi="Arial" w:cs="Arial"/>
          <w:sz w:val="24"/>
          <w:szCs w:val="24"/>
        </w:rPr>
      </w:pPr>
      <w:r w:rsidRPr="00F931A4">
        <w:rPr>
          <w:rFonts w:ascii="Arial" w:hAnsi="Arial" w:cs="Arial"/>
        </w:rPr>
        <w:t>Рисунок B.3 – Примеры прогнозируемых условий неисправности</w:t>
      </w:r>
    </w:p>
    <w:p w14:paraId="06A87C98" w14:textId="77777777" w:rsidR="006F4DD4" w:rsidRPr="00F931A4" w:rsidRDefault="006F4DD4" w:rsidP="00BF7757">
      <w:pPr>
        <w:spacing w:after="0" w:line="360" w:lineRule="auto"/>
        <w:ind w:firstLine="709"/>
        <w:jc w:val="center"/>
        <w:rPr>
          <w:rFonts w:ascii="Arial" w:hAnsi="Arial" w:cs="Arial"/>
          <w:sz w:val="24"/>
          <w:szCs w:val="24"/>
        </w:rPr>
      </w:pPr>
    </w:p>
    <w:p w14:paraId="08C08F3D" w14:textId="77777777" w:rsidR="006F4DD4" w:rsidRPr="00F931A4" w:rsidRDefault="006F4DD4" w:rsidP="00BF7757">
      <w:pPr>
        <w:widowControl w:val="0"/>
        <w:spacing w:after="0" w:line="360" w:lineRule="auto"/>
        <w:ind w:firstLine="709"/>
        <w:jc w:val="center"/>
        <w:rPr>
          <w:rFonts w:ascii="Arial" w:hAnsi="Arial" w:cs="Arial"/>
        </w:rPr>
      </w:pPr>
    </w:p>
    <w:p w14:paraId="5E43DD97" w14:textId="77777777" w:rsidR="006F4DD4" w:rsidRPr="00F931A4" w:rsidRDefault="006F4DD4" w:rsidP="00BF7757">
      <w:pPr>
        <w:widowControl w:val="0"/>
        <w:spacing w:after="0" w:line="360" w:lineRule="auto"/>
        <w:ind w:firstLine="709"/>
        <w:jc w:val="center"/>
        <w:rPr>
          <w:rFonts w:ascii="Arial" w:hAnsi="Arial" w:cs="Arial"/>
        </w:rPr>
      </w:pPr>
    </w:p>
    <w:p w14:paraId="6C98E02A" w14:textId="77777777" w:rsidR="0003267E" w:rsidRPr="00F931A4" w:rsidRDefault="0003267E" w:rsidP="00BF7757">
      <w:pPr>
        <w:widowControl w:val="0"/>
        <w:spacing w:after="0" w:line="360" w:lineRule="auto"/>
        <w:ind w:firstLine="709"/>
        <w:jc w:val="center"/>
        <w:rPr>
          <w:rFonts w:ascii="Arial" w:hAnsi="Arial" w:cs="Arial"/>
        </w:rPr>
      </w:pPr>
    </w:p>
    <w:p w14:paraId="3FDCA431" w14:textId="77777777" w:rsidR="0003267E" w:rsidRPr="00F931A4" w:rsidRDefault="0003267E" w:rsidP="00BF7757">
      <w:pPr>
        <w:widowControl w:val="0"/>
        <w:spacing w:after="0" w:line="360" w:lineRule="auto"/>
        <w:ind w:firstLine="709"/>
        <w:jc w:val="center"/>
        <w:rPr>
          <w:rFonts w:ascii="Arial" w:hAnsi="Arial" w:cs="Arial"/>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3267E" w:rsidRPr="00F931A4" w14:paraId="570EEADE" w14:textId="77777777" w:rsidTr="009C1AA1">
        <w:tc>
          <w:tcPr>
            <w:tcW w:w="9911" w:type="dxa"/>
          </w:tcPr>
          <w:p w14:paraId="0E93CC3D" w14:textId="77777777" w:rsidR="0003267E" w:rsidRPr="00F931A4" w:rsidRDefault="006914AE" w:rsidP="00BF7757">
            <w:pPr>
              <w:widowControl w:val="0"/>
              <w:spacing w:after="0" w:line="360" w:lineRule="auto"/>
              <w:jc w:val="center"/>
              <w:rPr>
                <w:rFonts w:ascii="Arial" w:hAnsi="Arial" w:cs="Arial"/>
              </w:rPr>
            </w:pPr>
            <w:r w:rsidRPr="00F931A4">
              <w:rPr>
                <w:rFonts w:ascii="Arial" w:hAnsi="Arial" w:cs="Arial"/>
                <w:noProof/>
                <w:lang w:eastAsia="ru-RU"/>
              </w:rPr>
              <w:lastRenderedPageBreak/>
              <w:drawing>
                <wp:inline distT="0" distB="0" distL="0" distR="0" wp14:anchorId="5D3B253E" wp14:editId="5A54765F">
                  <wp:extent cx="3549583" cy="186305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3115" cy="1870153"/>
                          </a:xfrm>
                          <a:prstGeom prst="rect">
                            <a:avLst/>
                          </a:prstGeom>
                          <a:noFill/>
                        </pic:spPr>
                      </pic:pic>
                    </a:graphicData>
                  </a:graphic>
                </wp:inline>
              </w:drawing>
            </w:r>
          </w:p>
        </w:tc>
      </w:tr>
      <w:tr w:rsidR="0003267E" w:rsidRPr="00F931A4" w14:paraId="49DFC9A5" w14:textId="77777777" w:rsidTr="009C1AA1">
        <w:tc>
          <w:tcPr>
            <w:tcW w:w="9911" w:type="dxa"/>
          </w:tcPr>
          <w:p w14:paraId="72553504" w14:textId="48F0FC3F" w:rsidR="0003267E" w:rsidRPr="00F931A4" w:rsidRDefault="0003267E" w:rsidP="0003267E">
            <w:pPr>
              <w:widowControl w:val="0"/>
              <w:spacing w:after="0" w:line="360" w:lineRule="auto"/>
              <w:ind w:firstLine="709"/>
              <w:jc w:val="center"/>
              <w:rPr>
                <w:rFonts w:ascii="Arial" w:hAnsi="Arial" w:cs="Arial"/>
              </w:rPr>
            </w:pPr>
            <w:r w:rsidRPr="00F931A4">
              <w:rPr>
                <w:rFonts w:ascii="Arial" w:hAnsi="Arial" w:cs="Arial"/>
                <w:lang w:val="en-US"/>
              </w:rPr>
              <w:t>a</w:t>
            </w:r>
            <w:r w:rsidR="000360D4">
              <w:rPr>
                <w:rFonts w:ascii="Arial" w:hAnsi="Arial" w:cs="Arial"/>
              </w:rPr>
              <w:t>)</w:t>
            </w:r>
            <w:r w:rsidRPr="00F931A4">
              <w:rPr>
                <w:rFonts w:ascii="Arial" w:hAnsi="Arial" w:cs="Arial"/>
              </w:rPr>
              <w:t xml:space="preserve"> – Работа лазера без установленного отклоняющего зеркала</w:t>
            </w:r>
          </w:p>
        </w:tc>
      </w:tr>
      <w:tr w:rsidR="0003267E" w:rsidRPr="00F931A4" w14:paraId="3DED5D9A" w14:textId="77777777" w:rsidTr="009C1AA1">
        <w:tc>
          <w:tcPr>
            <w:tcW w:w="9911" w:type="dxa"/>
          </w:tcPr>
          <w:p w14:paraId="2947AE10" w14:textId="77777777" w:rsidR="0003267E" w:rsidRPr="00F931A4" w:rsidRDefault="006914AE" w:rsidP="00BF7757">
            <w:pPr>
              <w:widowControl w:val="0"/>
              <w:spacing w:after="0" w:line="360" w:lineRule="auto"/>
              <w:jc w:val="center"/>
              <w:rPr>
                <w:rFonts w:ascii="Arial" w:hAnsi="Arial" w:cs="Arial"/>
              </w:rPr>
            </w:pPr>
            <w:r w:rsidRPr="00F931A4">
              <w:rPr>
                <w:rFonts w:ascii="Arial" w:hAnsi="Arial" w:cs="Arial"/>
                <w:noProof/>
                <w:lang w:eastAsia="ru-RU"/>
              </w:rPr>
              <w:drawing>
                <wp:inline distT="0" distB="0" distL="0" distR="0" wp14:anchorId="38E4ECEB" wp14:editId="4161BAA1">
                  <wp:extent cx="3616960" cy="16629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9574"/>
                          <a:stretch/>
                        </pic:blipFill>
                        <pic:spPr bwMode="auto">
                          <a:xfrm>
                            <a:off x="0" y="0"/>
                            <a:ext cx="3638658" cy="16728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267E" w:rsidRPr="00F931A4" w14:paraId="09707119" w14:textId="77777777" w:rsidTr="009C1AA1">
        <w:tc>
          <w:tcPr>
            <w:tcW w:w="9911" w:type="dxa"/>
          </w:tcPr>
          <w:p w14:paraId="562CA2DA" w14:textId="6009EB54" w:rsidR="0003267E" w:rsidRPr="00F931A4" w:rsidRDefault="0003267E" w:rsidP="00BF7757">
            <w:pPr>
              <w:widowControl w:val="0"/>
              <w:spacing w:after="0" w:line="360" w:lineRule="auto"/>
              <w:jc w:val="center"/>
              <w:rPr>
                <w:rFonts w:ascii="Arial" w:hAnsi="Arial" w:cs="Arial"/>
              </w:rPr>
            </w:pPr>
            <w:r w:rsidRPr="00F931A4">
              <w:rPr>
                <w:rFonts w:ascii="Arial" w:hAnsi="Arial" w:cs="Arial"/>
              </w:rPr>
              <w:t>b</w:t>
            </w:r>
            <w:r w:rsidR="000360D4">
              <w:rPr>
                <w:rFonts w:ascii="Arial" w:hAnsi="Arial" w:cs="Arial"/>
              </w:rPr>
              <w:t>)</w:t>
            </w:r>
            <w:r w:rsidRPr="00F931A4">
              <w:rPr>
                <w:rFonts w:ascii="Arial" w:hAnsi="Arial" w:cs="Arial"/>
              </w:rPr>
              <w:t xml:space="preserve"> – Отклонение пучка от зеркала во время процедуры юстировки</w:t>
            </w:r>
          </w:p>
        </w:tc>
      </w:tr>
      <w:tr w:rsidR="0003267E" w:rsidRPr="00F931A4" w14:paraId="1A397F98" w14:textId="77777777" w:rsidTr="009C1AA1">
        <w:tc>
          <w:tcPr>
            <w:tcW w:w="9911" w:type="dxa"/>
          </w:tcPr>
          <w:p w14:paraId="39AF6EC6" w14:textId="77777777" w:rsidR="0003267E" w:rsidRPr="00F931A4" w:rsidRDefault="006914AE" w:rsidP="00BF7757">
            <w:pPr>
              <w:widowControl w:val="0"/>
              <w:spacing w:after="0" w:line="360" w:lineRule="auto"/>
              <w:jc w:val="center"/>
              <w:rPr>
                <w:rFonts w:ascii="Arial" w:hAnsi="Arial" w:cs="Arial"/>
              </w:rPr>
            </w:pPr>
            <w:r w:rsidRPr="00F931A4">
              <w:rPr>
                <w:rFonts w:ascii="Arial" w:hAnsi="Arial" w:cs="Arial"/>
                <w:noProof/>
                <w:lang w:eastAsia="ru-RU"/>
              </w:rPr>
              <w:drawing>
                <wp:inline distT="0" distB="0" distL="0" distR="0" wp14:anchorId="5D41825C" wp14:editId="3532F564">
                  <wp:extent cx="4178935" cy="146186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069" cy="1473455"/>
                          </a:xfrm>
                          <a:prstGeom prst="rect">
                            <a:avLst/>
                          </a:prstGeom>
                          <a:noFill/>
                        </pic:spPr>
                      </pic:pic>
                    </a:graphicData>
                  </a:graphic>
                </wp:inline>
              </w:drawing>
            </w:r>
          </w:p>
        </w:tc>
      </w:tr>
      <w:tr w:rsidR="0003267E" w:rsidRPr="00F931A4" w14:paraId="065943FA" w14:textId="77777777" w:rsidTr="009C1AA1">
        <w:tc>
          <w:tcPr>
            <w:tcW w:w="9911" w:type="dxa"/>
          </w:tcPr>
          <w:p w14:paraId="2AE09FA5" w14:textId="7795EBAD" w:rsidR="0003267E" w:rsidRPr="00F931A4" w:rsidRDefault="0003267E" w:rsidP="007D7036">
            <w:pPr>
              <w:widowControl w:val="0"/>
              <w:spacing w:after="0" w:line="360" w:lineRule="auto"/>
              <w:jc w:val="center"/>
              <w:rPr>
                <w:rFonts w:ascii="Arial" w:hAnsi="Arial" w:cs="Arial"/>
              </w:rPr>
            </w:pPr>
            <w:r w:rsidRPr="00F931A4">
              <w:rPr>
                <w:rFonts w:ascii="Arial" w:hAnsi="Arial" w:cs="Arial"/>
              </w:rPr>
              <w:t>c</w:t>
            </w:r>
            <w:r w:rsidR="000360D4">
              <w:rPr>
                <w:rFonts w:ascii="Arial" w:hAnsi="Arial" w:cs="Arial"/>
              </w:rPr>
              <w:t>)</w:t>
            </w:r>
            <w:r w:rsidRPr="00F931A4">
              <w:rPr>
                <w:rFonts w:ascii="Arial" w:hAnsi="Arial" w:cs="Arial"/>
              </w:rPr>
              <w:t xml:space="preserve"> – </w:t>
            </w:r>
            <w:r w:rsidR="007D7036" w:rsidRPr="00F931A4">
              <w:rPr>
                <w:rFonts w:ascii="Arial" w:hAnsi="Arial" w:cs="Arial"/>
              </w:rPr>
              <w:t>Размер расширившегося лазерного пучка выходит за пределы оптической системы</w:t>
            </w:r>
          </w:p>
        </w:tc>
      </w:tr>
      <w:tr w:rsidR="0003267E" w:rsidRPr="00F931A4" w14:paraId="4F398559" w14:textId="77777777" w:rsidTr="009C1AA1">
        <w:tc>
          <w:tcPr>
            <w:tcW w:w="9911" w:type="dxa"/>
          </w:tcPr>
          <w:p w14:paraId="299188CA" w14:textId="77777777" w:rsidR="0003267E" w:rsidRPr="00F931A4" w:rsidRDefault="006914AE" w:rsidP="00BF7757">
            <w:pPr>
              <w:widowControl w:val="0"/>
              <w:spacing w:after="0" w:line="360" w:lineRule="auto"/>
              <w:jc w:val="center"/>
              <w:rPr>
                <w:rFonts w:ascii="Arial" w:hAnsi="Arial" w:cs="Arial"/>
              </w:rPr>
            </w:pPr>
            <w:r w:rsidRPr="00F931A4">
              <w:rPr>
                <w:rFonts w:ascii="Arial" w:hAnsi="Arial" w:cs="Arial"/>
                <w:noProof/>
                <w:lang w:eastAsia="ru-RU"/>
              </w:rPr>
              <w:drawing>
                <wp:inline distT="0" distB="0" distL="0" distR="0" wp14:anchorId="7EFCBB5E" wp14:editId="3B3423F6">
                  <wp:extent cx="3351530" cy="172372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18" b="5967"/>
                          <a:stretch/>
                        </pic:blipFill>
                        <pic:spPr bwMode="auto">
                          <a:xfrm>
                            <a:off x="0" y="0"/>
                            <a:ext cx="3365679" cy="1730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7036" w:rsidRPr="00F931A4" w14:paraId="3E7B765D" w14:textId="77777777" w:rsidTr="009C1AA1">
        <w:tc>
          <w:tcPr>
            <w:tcW w:w="9911" w:type="dxa"/>
          </w:tcPr>
          <w:p w14:paraId="6CBD8A9C" w14:textId="4D7F36D8" w:rsidR="007D7036" w:rsidRPr="00F931A4" w:rsidRDefault="007D7036" w:rsidP="000360D4">
            <w:pPr>
              <w:widowControl w:val="0"/>
              <w:spacing w:after="0" w:line="360" w:lineRule="auto"/>
              <w:jc w:val="center"/>
              <w:rPr>
                <w:rFonts w:ascii="Arial" w:hAnsi="Arial" w:cs="Arial"/>
              </w:rPr>
            </w:pPr>
            <w:r w:rsidRPr="00F931A4">
              <w:rPr>
                <w:rFonts w:ascii="Arial" w:hAnsi="Arial" w:cs="Arial"/>
              </w:rPr>
              <w:t>d</w:t>
            </w:r>
            <w:r w:rsidR="000360D4">
              <w:rPr>
                <w:rFonts w:ascii="Arial" w:hAnsi="Arial" w:cs="Arial"/>
              </w:rPr>
              <w:t>)</w:t>
            </w:r>
            <w:r w:rsidRPr="00F931A4">
              <w:rPr>
                <w:rFonts w:ascii="Arial" w:hAnsi="Arial" w:cs="Arial"/>
              </w:rPr>
              <w:t xml:space="preserve"> – Отражающий объект пересекает путь лазерного пучка</w:t>
            </w:r>
          </w:p>
        </w:tc>
      </w:tr>
    </w:tbl>
    <w:p w14:paraId="217892A5" w14:textId="77777777" w:rsidR="00B142AA" w:rsidRDefault="00B142AA" w:rsidP="004C585E">
      <w:pPr>
        <w:widowControl w:val="0"/>
        <w:spacing w:after="0" w:line="360" w:lineRule="auto"/>
        <w:jc w:val="center"/>
        <w:rPr>
          <w:rFonts w:ascii="Arial" w:hAnsi="Arial" w:cs="Arial"/>
        </w:rPr>
      </w:pPr>
    </w:p>
    <w:p w14:paraId="299E9B03" w14:textId="77777777" w:rsidR="006F4DD4" w:rsidRPr="00F931A4" w:rsidRDefault="004C585E" w:rsidP="004C585E">
      <w:pPr>
        <w:widowControl w:val="0"/>
        <w:spacing w:after="0" w:line="360" w:lineRule="auto"/>
        <w:jc w:val="center"/>
        <w:rPr>
          <w:rFonts w:ascii="Arial" w:hAnsi="Arial" w:cs="Arial"/>
        </w:rPr>
      </w:pPr>
      <w:r w:rsidRPr="00F931A4">
        <w:rPr>
          <w:rFonts w:ascii="Arial" w:hAnsi="Arial" w:cs="Arial"/>
        </w:rPr>
        <w:t>Рисунок B.4 – Четыре примера возможного отклонения лазерного излучения, при которых может потребоваться ограничение с помощью временного ограждения от лазерного излучения при выполнении работ по об</w:t>
      </w:r>
      <w:r w:rsidR="000360D4">
        <w:rPr>
          <w:rFonts w:ascii="Arial" w:hAnsi="Arial" w:cs="Arial"/>
        </w:rPr>
        <w:t>с</w:t>
      </w:r>
      <w:r w:rsidRPr="00F931A4">
        <w:rPr>
          <w:rFonts w:ascii="Arial" w:hAnsi="Arial" w:cs="Arial"/>
        </w:rPr>
        <w:t>луживанию</w:t>
      </w:r>
    </w:p>
    <w:p w14:paraId="44AD781D" w14:textId="77777777" w:rsidR="0003267E" w:rsidRPr="00F931A4" w:rsidRDefault="0003267E" w:rsidP="00BF7757">
      <w:pPr>
        <w:widowControl w:val="0"/>
        <w:spacing w:after="0" w:line="360" w:lineRule="auto"/>
        <w:jc w:val="center"/>
        <w:rPr>
          <w:rFonts w:ascii="Arial" w:hAnsi="Arial" w:cs="Arial"/>
        </w:rPr>
      </w:pPr>
    </w:p>
    <w:p w14:paraId="4DE5C8F3"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rPr>
      </w:pPr>
      <w:r w:rsidRPr="00F931A4">
        <w:rPr>
          <w:rFonts w:ascii="Arial" w:hAnsi="Arial" w:cs="Arial"/>
          <w:b/>
          <w:sz w:val="24"/>
          <w:szCs w:val="24"/>
        </w:rPr>
        <w:lastRenderedPageBreak/>
        <w:t>B</w:t>
      </w:r>
      <w:r w:rsidRPr="000F3827">
        <w:rPr>
          <w:rFonts w:ascii="Arial" w:hAnsi="Arial" w:cs="Arial"/>
          <w:b/>
        </w:rPr>
        <w:t xml:space="preserve">.4 Длительность </w:t>
      </w:r>
      <w:r w:rsidR="00B648DC" w:rsidRPr="000F3827">
        <w:rPr>
          <w:rFonts w:ascii="Arial" w:hAnsi="Arial" w:cs="Arial"/>
          <w:b/>
        </w:rPr>
        <w:t>облучения</w:t>
      </w:r>
    </w:p>
    <w:p w14:paraId="035AF902"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В.4.1 Штатная работа</w:t>
      </w:r>
    </w:p>
    <w:p w14:paraId="540F7653"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Воздействие лазерного излучения на </w:t>
      </w:r>
      <w:r w:rsidR="004C585E" w:rsidRPr="000F3827">
        <w:rPr>
          <w:rFonts w:ascii="Arial" w:hAnsi="Arial" w:cs="Arial"/>
        </w:rPr>
        <w:t xml:space="preserve">ограждение от лазерного излучения </w:t>
      </w:r>
      <w:r w:rsidRPr="000F3827">
        <w:rPr>
          <w:rFonts w:ascii="Arial" w:hAnsi="Arial" w:cs="Arial"/>
        </w:rPr>
        <w:t>во время</w:t>
      </w:r>
      <w:r w:rsidRPr="00A5402A">
        <w:t xml:space="preserve"> </w:t>
      </w:r>
      <w:r w:rsidRPr="000F3827">
        <w:rPr>
          <w:rFonts w:ascii="Arial" w:hAnsi="Arial" w:cs="Arial"/>
        </w:rPr>
        <w:t xml:space="preserve">безаварийной работы может включать в себя воздействие </w:t>
      </w:r>
      <w:r w:rsidR="00670376" w:rsidRPr="000F3827">
        <w:rPr>
          <w:rFonts w:ascii="Arial" w:hAnsi="Arial" w:cs="Arial"/>
        </w:rPr>
        <w:t xml:space="preserve">проходящего, отраженного и </w:t>
      </w:r>
      <w:r w:rsidRPr="000F3827">
        <w:rPr>
          <w:rFonts w:ascii="Arial" w:hAnsi="Arial" w:cs="Arial"/>
        </w:rPr>
        <w:t>рассеянного излучения низкого уровня, которые повторяются в каждом цикле обработки. В этом случае оцениваемый показатель ППВ для безаварийной работы</w:t>
      </w:r>
      <w:r w:rsidRPr="00A5402A">
        <w:t xml:space="preserve"> </w:t>
      </w:r>
      <w:r w:rsidRPr="000F3827">
        <w:rPr>
          <w:rFonts w:ascii="Arial" w:hAnsi="Arial" w:cs="Arial"/>
        </w:rPr>
        <w:t xml:space="preserve">должен учитывать изменение облученности </w:t>
      </w:r>
      <w:r w:rsidR="004C585E" w:rsidRPr="000F3827">
        <w:rPr>
          <w:rFonts w:ascii="Arial" w:hAnsi="Arial" w:cs="Arial"/>
        </w:rPr>
        <w:t xml:space="preserve">ограждения от лазерного излучения </w:t>
      </w:r>
      <w:r w:rsidRPr="000F3827">
        <w:rPr>
          <w:rFonts w:ascii="Arial" w:hAnsi="Arial" w:cs="Arial"/>
        </w:rPr>
        <w:t xml:space="preserve">в течение цикла (см. рисунок </w:t>
      </w:r>
      <w:r w:rsidRPr="000F3827">
        <w:rPr>
          <w:rFonts w:ascii="Arial" w:hAnsi="Arial" w:cs="Arial"/>
          <w:lang w:val="en-US"/>
        </w:rPr>
        <w:t>B</w:t>
      </w:r>
      <w:r w:rsidR="000360D4">
        <w:rPr>
          <w:rFonts w:ascii="Arial" w:hAnsi="Arial" w:cs="Arial"/>
        </w:rPr>
        <w:t xml:space="preserve">.5), </w:t>
      </w:r>
      <w:r w:rsidRPr="000F3827">
        <w:rPr>
          <w:rFonts w:ascii="Arial" w:hAnsi="Arial" w:cs="Arial"/>
        </w:rPr>
        <w:t xml:space="preserve">повторяющееся для максимального числа циклов обработки в течение </w:t>
      </w:r>
      <w:r w:rsidR="00670376" w:rsidRPr="000F3827">
        <w:rPr>
          <w:rFonts w:ascii="Arial" w:hAnsi="Arial" w:cs="Arial"/>
        </w:rPr>
        <w:t xml:space="preserve">интервала </w:t>
      </w:r>
      <w:r w:rsidRPr="000F3827">
        <w:rPr>
          <w:rFonts w:ascii="Arial" w:hAnsi="Arial" w:cs="Arial"/>
        </w:rPr>
        <w:t xml:space="preserve">между техническими </w:t>
      </w:r>
      <w:r w:rsidR="00670376" w:rsidRPr="000F3827">
        <w:rPr>
          <w:rFonts w:ascii="Arial" w:hAnsi="Arial" w:cs="Arial"/>
        </w:rPr>
        <w:t>проверками</w:t>
      </w:r>
      <w:r w:rsidRPr="000F3827">
        <w:rPr>
          <w:rFonts w:ascii="Arial" w:hAnsi="Arial" w:cs="Arial"/>
        </w:rPr>
        <w:t>.</w:t>
      </w:r>
    </w:p>
    <w:p w14:paraId="703B3B9F" w14:textId="77777777" w:rsidR="006F4DD4" w:rsidRPr="00F931A4" w:rsidRDefault="004C585E" w:rsidP="004C585E">
      <w:pPr>
        <w:spacing w:after="0" w:line="360" w:lineRule="auto"/>
        <w:jc w:val="center"/>
        <w:rPr>
          <w:rFonts w:ascii="Arial" w:hAnsi="Arial" w:cs="Arial"/>
          <w:sz w:val="24"/>
          <w:szCs w:val="24"/>
        </w:rPr>
      </w:pPr>
      <w:r w:rsidRPr="00F931A4">
        <w:rPr>
          <w:rFonts w:ascii="Arial" w:hAnsi="Arial" w:cs="Arial"/>
          <w:noProof/>
          <w:sz w:val="24"/>
          <w:szCs w:val="24"/>
          <w:lang w:eastAsia="ru-RU"/>
        </w:rPr>
        <w:drawing>
          <wp:inline distT="0" distB="0" distL="0" distR="0" wp14:anchorId="453DC746" wp14:editId="6E12AC15">
            <wp:extent cx="6299835" cy="3274060"/>
            <wp:effectExtent l="0" t="0" r="5715"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3274060"/>
                    </a:xfrm>
                    <a:prstGeom prst="rect">
                      <a:avLst/>
                    </a:prstGeom>
                  </pic:spPr>
                </pic:pic>
              </a:graphicData>
            </a:graphic>
          </wp:inline>
        </w:drawing>
      </w:r>
    </w:p>
    <w:p w14:paraId="2B6B2B10" w14:textId="77777777" w:rsidR="006F4DD4" w:rsidRPr="000F3827" w:rsidRDefault="007C0BD4" w:rsidP="00BF7757">
      <w:pPr>
        <w:spacing w:after="0" w:line="360" w:lineRule="auto"/>
        <w:ind w:firstLine="709"/>
        <w:jc w:val="center"/>
        <w:rPr>
          <w:rFonts w:ascii="Arial" w:hAnsi="Arial" w:cs="Arial"/>
        </w:rPr>
      </w:pPr>
      <w:r w:rsidRPr="000F3827">
        <w:rPr>
          <w:rFonts w:ascii="Arial" w:hAnsi="Arial" w:cs="Arial"/>
        </w:rPr>
        <w:t xml:space="preserve">Рисунок B.5 – Пример воздействие лазерного излучения на </w:t>
      </w:r>
      <w:r w:rsidR="004C585E" w:rsidRPr="000F3827">
        <w:rPr>
          <w:rFonts w:ascii="Arial" w:hAnsi="Arial" w:cs="Arial"/>
        </w:rPr>
        <w:t xml:space="preserve">ограждение от лазерного излучения </w:t>
      </w:r>
      <w:r w:rsidRPr="000F3827">
        <w:rPr>
          <w:rFonts w:ascii="Arial" w:hAnsi="Arial" w:cs="Arial"/>
        </w:rPr>
        <w:t>во время повторяющихся циклов обработки</w:t>
      </w:r>
      <w:bookmarkEnd w:id="20"/>
    </w:p>
    <w:p w14:paraId="495FD8A8" w14:textId="77777777" w:rsidR="004C585E" w:rsidRPr="000F3827" w:rsidRDefault="004C585E" w:rsidP="00BF7757">
      <w:pPr>
        <w:spacing w:after="0" w:line="360" w:lineRule="auto"/>
        <w:ind w:firstLine="709"/>
        <w:jc w:val="center"/>
        <w:rPr>
          <w:rFonts w:ascii="Arial" w:hAnsi="Arial" w:cs="Arial"/>
          <w:b/>
          <w:lang w:eastAsia="ru-RU"/>
        </w:rPr>
      </w:pPr>
    </w:p>
    <w:p w14:paraId="7D0788AF"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В.4.2 </w:t>
      </w:r>
      <w:r w:rsidR="001D1C7C" w:rsidRPr="000F3827">
        <w:rPr>
          <w:rFonts w:ascii="Arial" w:hAnsi="Arial" w:cs="Arial"/>
          <w:b/>
          <w:color w:val="auto"/>
          <w:sz w:val="22"/>
          <w:szCs w:val="22"/>
          <w:lang w:eastAsia="ru-RU"/>
        </w:rPr>
        <w:t>Аварийные ситуации</w:t>
      </w:r>
    </w:p>
    <w:p w14:paraId="251391BE" w14:textId="77777777" w:rsidR="006F4DD4" w:rsidRDefault="007C0BD4" w:rsidP="00BF7757">
      <w:pPr>
        <w:spacing w:after="0" w:line="360" w:lineRule="auto"/>
        <w:ind w:firstLine="709"/>
        <w:jc w:val="both"/>
        <w:rPr>
          <w:rFonts w:ascii="Arial" w:hAnsi="Arial" w:cs="Arial"/>
        </w:rPr>
      </w:pPr>
      <w:r w:rsidRPr="000F3827">
        <w:rPr>
          <w:rFonts w:ascii="Arial" w:hAnsi="Arial" w:cs="Arial"/>
        </w:rPr>
        <w:t xml:space="preserve">Система контроля безопасности, включающая в себя некоторые формы автоматического мониторинга, может уменьшить время, за которое </w:t>
      </w:r>
      <w:r w:rsidR="00401F55" w:rsidRPr="000F3827">
        <w:rPr>
          <w:rFonts w:ascii="Arial" w:hAnsi="Arial" w:cs="Arial"/>
        </w:rPr>
        <w:t>ограждение от лазерного излучения</w:t>
      </w:r>
      <w:r w:rsidRPr="000F3827">
        <w:rPr>
          <w:rFonts w:ascii="Arial" w:hAnsi="Arial" w:cs="Arial"/>
        </w:rPr>
        <w:t xml:space="preserve"> должно ограничить опасное излучение в случае возникновения </w:t>
      </w:r>
      <w:r w:rsidR="001D1C7C" w:rsidRPr="000F3827">
        <w:rPr>
          <w:rFonts w:ascii="Arial" w:hAnsi="Arial" w:cs="Arial"/>
        </w:rPr>
        <w:t>аварийной ситуации</w:t>
      </w:r>
      <w:r w:rsidRPr="000F3827">
        <w:rPr>
          <w:rFonts w:ascii="Arial" w:hAnsi="Arial" w:cs="Arial"/>
        </w:rPr>
        <w:t>. Два примера приведены на рисунке В.6.</w:t>
      </w:r>
    </w:p>
    <w:p w14:paraId="7ACAFCB6" w14:textId="77777777" w:rsidR="00B142AA" w:rsidRPr="000F3827" w:rsidRDefault="00B142AA" w:rsidP="00BF7757">
      <w:pPr>
        <w:spacing w:after="0" w:line="360" w:lineRule="auto"/>
        <w:ind w:firstLine="709"/>
        <w:jc w:val="both"/>
        <w:rPr>
          <w:rFonts w:ascii="Arial" w:hAnsi="Arial" w:cs="Arial"/>
        </w:rPr>
      </w:pPr>
    </w:p>
    <w:tbl>
      <w:tblPr>
        <w:tblStyle w:val="af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4C585E" w:rsidRPr="00F931A4" w14:paraId="3D733AFC" w14:textId="77777777" w:rsidTr="00B142AA">
        <w:tc>
          <w:tcPr>
            <w:tcW w:w="10065" w:type="dxa"/>
          </w:tcPr>
          <w:p w14:paraId="584DD863" w14:textId="77777777" w:rsidR="004C585E" w:rsidRPr="00F931A4" w:rsidRDefault="000A420A" w:rsidP="00BF7757">
            <w:pPr>
              <w:spacing w:after="0" w:line="360" w:lineRule="auto"/>
              <w:jc w:val="both"/>
              <w:rPr>
                <w:rFonts w:ascii="Arial" w:hAnsi="Arial" w:cs="Arial"/>
                <w:sz w:val="24"/>
                <w:szCs w:val="24"/>
              </w:rPr>
            </w:pPr>
            <w:r w:rsidRPr="00F931A4">
              <w:rPr>
                <w:rFonts w:ascii="Arial" w:hAnsi="Arial" w:cs="Arial"/>
                <w:noProof/>
                <w:sz w:val="24"/>
                <w:szCs w:val="24"/>
                <w:lang w:eastAsia="ru-RU"/>
              </w:rPr>
              <w:lastRenderedPageBreak/>
              <w:drawing>
                <wp:inline distT="0" distB="0" distL="0" distR="0" wp14:anchorId="5D6091CC" wp14:editId="5CC615CD">
                  <wp:extent cx="6299835" cy="2108200"/>
                  <wp:effectExtent l="0" t="0" r="571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2108200"/>
                          </a:xfrm>
                          <a:prstGeom prst="rect">
                            <a:avLst/>
                          </a:prstGeom>
                        </pic:spPr>
                      </pic:pic>
                    </a:graphicData>
                  </a:graphic>
                </wp:inline>
              </w:drawing>
            </w:r>
          </w:p>
        </w:tc>
      </w:tr>
      <w:tr w:rsidR="004C585E" w:rsidRPr="00F931A4" w14:paraId="18BDC7A1" w14:textId="77777777" w:rsidTr="00B142AA">
        <w:tc>
          <w:tcPr>
            <w:tcW w:w="10065" w:type="dxa"/>
          </w:tcPr>
          <w:p w14:paraId="08AABA67" w14:textId="726E3678" w:rsidR="004C585E" w:rsidRPr="000F3827" w:rsidRDefault="004C585E" w:rsidP="004C585E">
            <w:pPr>
              <w:spacing w:after="0" w:line="360" w:lineRule="auto"/>
              <w:ind w:firstLine="709"/>
              <w:jc w:val="center"/>
              <w:rPr>
                <w:rFonts w:ascii="Arial" w:hAnsi="Arial" w:cs="Arial"/>
              </w:rPr>
            </w:pPr>
            <w:r w:rsidRPr="000F3827">
              <w:rPr>
                <w:rFonts w:ascii="Arial" w:hAnsi="Arial" w:cs="Arial"/>
                <w:lang w:val="en-US"/>
              </w:rPr>
              <w:t>a</w:t>
            </w:r>
            <w:r w:rsidR="000360D4">
              <w:rPr>
                <w:rFonts w:ascii="Arial" w:hAnsi="Arial" w:cs="Arial"/>
              </w:rPr>
              <w:t>)</w:t>
            </w:r>
            <w:r w:rsidRPr="000F3827">
              <w:rPr>
                <w:rFonts w:ascii="Arial" w:hAnsi="Arial" w:cs="Arial"/>
              </w:rPr>
              <w:t xml:space="preserve"> – Отключение </w:t>
            </w:r>
            <w:r w:rsidR="00A50284" w:rsidRPr="000F3827">
              <w:rPr>
                <w:rFonts w:ascii="Arial" w:hAnsi="Arial" w:cs="Arial"/>
              </w:rPr>
              <w:t xml:space="preserve">лазерного оборудования </w:t>
            </w:r>
            <w:r w:rsidRPr="000F3827">
              <w:rPr>
                <w:rFonts w:ascii="Arial" w:hAnsi="Arial" w:cs="Arial"/>
              </w:rPr>
              <w:t xml:space="preserve">при использовании оперативного </w:t>
            </w:r>
            <w:r w:rsidR="00922135">
              <w:rPr>
                <w:rFonts w:ascii="Arial" w:hAnsi="Arial" w:cs="Arial"/>
              </w:rPr>
              <w:br/>
            </w:r>
            <w:r w:rsidRPr="000F3827">
              <w:rPr>
                <w:rFonts w:ascii="Arial" w:hAnsi="Arial" w:cs="Arial"/>
              </w:rPr>
              <w:t>мониторинга безопасности</w:t>
            </w:r>
          </w:p>
        </w:tc>
      </w:tr>
      <w:tr w:rsidR="004C585E" w:rsidRPr="00F931A4" w14:paraId="71F30E56" w14:textId="77777777" w:rsidTr="00B142AA">
        <w:tc>
          <w:tcPr>
            <w:tcW w:w="10065" w:type="dxa"/>
          </w:tcPr>
          <w:p w14:paraId="43A02688" w14:textId="77777777" w:rsidR="004C585E" w:rsidRPr="00F931A4" w:rsidRDefault="00A50284" w:rsidP="00BF7757">
            <w:pPr>
              <w:spacing w:after="0" w:line="360" w:lineRule="auto"/>
              <w:jc w:val="both"/>
              <w:rPr>
                <w:rFonts w:ascii="Arial" w:hAnsi="Arial" w:cs="Arial"/>
                <w:sz w:val="24"/>
                <w:szCs w:val="24"/>
              </w:rPr>
            </w:pPr>
            <w:r w:rsidRPr="00F931A4">
              <w:rPr>
                <w:rFonts w:ascii="Arial" w:hAnsi="Arial" w:cs="Arial"/>
                <w:noProof/>
                <w:sz w:val="24"/>
                <w:szCs w:val="24"/>
                <w:lang w:eastAsia="ru-RU"/>
              </w:rPr>
              <w:drawing>
                <wp:inline distT="0" distB="0" distL="0" distR="0" wp14:anchorId="363F3962" wp14:editId="32892B43">
                  <wp:extent cx="6299835" cy="3007360"/>
                  <wp:effectExtent l="0" t="0" r="571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3007360"/>
                          </a:xfrm>
                          <a:prstGeom prst="rect">
                            <a:avLst/>
                          </a:prstGeom>
                        </pic:spPr>
                      </pic:pic>
                    </a:graphicData>
                  </a:graphic>
                </wp:inline>
              </w:drawing>
            </w:r>
          </w:p>
        </w:tc>
      </w:tr>
      <w:tr w:rsidR="004C585E" w:rsidRPr="00A5402A" w14:paraId="272F730E" w14:textId="77777777" w:rsidTr="00B142AA">
        <w:tc>
          <w:tcPr>
            <w:tcW w:w="10065" w:type="dxa"/>
          </w:tcPr>
          <w:p w14:paraId="1479FEC4" w14:textId="40C8CD06" w:rsidR="004C585E" w:rsidRPr="000F3827" w:rsidRDefault="004C585E" w:rsidP="004C585E">
            <w:pPr>
              <w:spacing w:after="0" w:line="360" w:lineRule="auto"/>
              <w:ind w:firstLine="709"/>
              <w:jc w:val="center"/>
              <w:rPr>
                <w:rFonts w:ascii="Arial" w:hAnsi="Arial" w:cs="Arial"/>
              </w:rPr>
            </w:pPr>
            <w:r w:rsidRPr="000F3827">
              <w:rPr>
                <w:rFonts w:ascii="Arial" w:hAnsi="Arial" w:cs="Arial"/>
                <w:lang w:val="en-US"/>
              </w:rPr>
              <w:t>b</w:t>
            </w:r>
            <w:r w:rsidR="000360D4">
              <w:rPr>
                <w:rFonts w:ascii="Arial" w:hAnsi="Arial" w:cs="Arial"/>
              </w:rPr>
              <w:t>)</w:t>
            </w:r>
            <w:r w:rsidRPr="000F3827">
              <w:rPr>
                <w:rFonts w:ascii="Arial" w:hAnsi="Arial" w:cs="Arial"/>
              </w:rPr>
              <w:t xml:space="preserve"> – Отключение </w:t>
            </w:r>
            <w:r w:rsidR="00A50284" w:rsidRPr="000F3827">
              <w:rPr>
                <w:rFonts w:ascii="Arial" w:hAnsi="Arial" w:cs="Arial"/>
              </w:rPr>
              <w:t xml:space="preserve">лазерного оборудования </w:t>
            </w:r>
            <w:r w:rsidRPr="000F3827">
              <w:rPr>
                <w:rFonts w:ascii="Arial" w:hAnsi="Arial" w:cs="Arial"/>
              </w:rPr>
              <w:t>при использовании автономного мониторинга безопасности</w:t>
            </w:r>
          </w:p>
        </w:tc>
      </w:tr>
    </w:tbl>
    <w:p w14:paraId="625DAF5C" w14:textId="77777777" w:rsidR="00B142AA" w:rsidRDefault="00B142AA" w:rsidP="00872A4B">
      <w:pPr>
        <w:spacing w:after="0" w:line="360" w:lineRule="auto"/>
        <w:jc w:val="center"/>
        <w:rPr>
          <w:rFonts w:ascii="Arial" w:hAnsi="Arial" w:cs="Arial"/>
        </w:rPr>
      </w:pPr>
    </w:p>
    <w:p w14:paraId="3F1D3D01" w14:textId="77777777" w:rsidR="006F4DD4" w:rsidRPr="000F3827" w:rsidRDefault="004C585E" w:rsidP="00872A4B">
      <w:pPr>
        <w:spacing w:after="0" w:line="360" w:lineRule="auto"/>
        <w:jc w:val="center"/>
        <w:rPr>
          <w:rFonts w:ascii="Arial" w:hAnsi="Arial" w:cs="Arial"/>
        </w:rPr>
      </w:pPr>
      <w:r w:rsidRPr="000F3827">
        <w:rPr>
          <w:rFonts w:ascii="Arial" w:hAnsi="Arial" w:cs="Arial"/>
        </w:rPr>
        <w:t xml:space="preserve">Рисунок B.6 – Два примера оценочной длительности </w:t>
      </w:r>
      <w:r w:rsidR="00B648DC" w:rsidRPr="000F3827">
        <w:rPr>
          <w:rFonts w:ascii="Arial" w:hAnsi="Arial" w:cs="Arial"/>
        </w:rPr>
        <w:t>облучения</w:t>
      </w:r>
    </w:p>
    <w:p w14:paraId="5FBA2E5F" w14:textId="77777777" w:rsidR="00872A4B" w:rsidRPr="000F3827" w:rsidRDefault="00872A4B" w:rsidP="00BF7757">
      <w:pPr>
        <w:spacing w:after="0" w:line="360" w:lineRule="auto"/>
        <w:ind w:firstLine="709"/>
        <w:jc w:val="both"/>
        <w:rPr>
          <w:rFonts w:ascii="Arial" w:hAnsi="Arial" w:cs="Arial"/>
        </w:rPr>
      </w:pPr>
    </w:p>
    <w:p w14:paraId="0491D8A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Для обоснованно </w:t>
      </w:r>
      <w:r w:rsidR="00647275" w:rsidRPr="000F3827">
        <w:rPr>
          <w:rFonts w:ascii="Arial" w:hAnsi="Arial" w:cs="Arial"/>
        </w:rPr>
        <w:t>прогнозируемых</w:t>
      </w:r>
      <w:r w:rsidRPr="000F3827">
        <w:rPr>
          <w:rFonts w:ascii="Arial" w:hAnsi="Arial" w:cs="Arial"/>
        </w:rPr>
        <w:t xml:space="preserve"> </w:t>
      </w:r>
      <w:r w:rsidR="001D1C7C" w:rsidRPr="000F3827">
        <w:rPr>
          <w:rFonts w:ascii="Arial" w:hAnsi="Arial" w:cs="Arial"/>
        </w:rPr>
        <w:t>аварийных ситуаций</w:t>
      </w:r>
      <w:r w:rsidRPr="000F3827">
        <w:rPr>
          <w:rFonts w:ascii="Arial" w:hAnsi="Arial" w:cs="Arial"/>
        </w:rPr>
        <w:t xml:space="preserve">, которые не обнаруживаются какой-либо системой управления, связанной с безопасностью, </w:t>
      </w:r>
      <w:r w:rsidR="00A50284" w:rsidRPr="000F3827">
        <w:rPr>
          <w:rFonts w:ascii="Arial" w:hAnsi="Arial" w:cs="Arial"/>
        </w:rPr>
        <w:t xml:space="preserve">установленной длительностью </w:t>
      </w:r>
      <w:r w:rsidR="00B648DC" w:rsidRPr="000F3827">
        <w:rPr>
          <w:rFonts w:ascii="Arial" w:hAnsi="Arial" w:cs="Arial"/>
        </w:rPr>
        <w:t xml:space="preserve">облучения </w:t>
      </w:r>
      <w:r w:rsidR="00A50284" w:rsidRPr="000F3827">
        <w:rPr>
          <w:rFonts w:ascii="Arial" w:hAnsi="Arial" w:cs="Arial"/>
        </w:rPr>
        <w:t>считают весь интервал между техническими проверками</w:t>
      </w:r>
      <w:r w:rsidRPr="000F3827">
        <w:rPr>
          <w:rFonts w:ascii="Arial" w:hAnsi="Arial" w:cs="Arial"/>
        </w:rPr>
        <w:t xml:space="preserve"> безопасности</w:t>
      </w:r>
      <w:r w:rsidR="00A50284" w:rsidRPr="000F3827">
        <w:rPr>
          <w:rFonts w:ascii="Arial" w:hAnsi="Arial" w:cs="Arial"/>
        </w:rPr>
        <w:t xml:space="preserve"> (</w:t>
      </w:r>
      <w:r w:rsidR="000360D4">
        <w:rPr>
          <w:rFonts w:ascii="Arial" w:hAnsi="Arial" w:cs="Arial"/>
        </w:rPr>
        <w:t xml:space="preserve">см. </w:t>
      </w:r>
      <w:r w:rsidR="00A50284" w:rsidRPr="000F3827">
        <w:rPr>
          <w:rFonts w:ascii="Arial" w:hAnsi="Arial" w:cs="Arial"/>
        </w:rPr>
        <w:t xml:space="preserve">рисунок </w:t>
      </w:r>
      <w:r w:rsidR="00A50284" w:rsidRPr="000F3827">
        <w:rPr>
          <w:rFonts w:ascii="Arial" w:hAnsi="Arial" w:cs="Arial"/>
          <w:lang w:val="en-US"/>
        </w:rPr>
        <w:t>B</w:t>
      </w:r>
      <w:r w:rsidR="00A50284" w:rsidRPr="000F3827">
        <w:rPr>
          <w:rFonts w:ascii="Arial" w:hAnsi="Arial" w:cs="Arial"/>
        </w:rPr>
        <w:t>.7)</w:t>
      </w:r>
      <w:r w:rsidRPr="000F3827">
        <w:rPr>
          <w:rFonts w:ascii="Arial" w:hAnsi="Arial" w:cs="Arial"/>
        </w:rPr>
        <w:t>.</w:t>
      </w:r>
    </w:p>
    <w:p w14:paraId="6A30D528" w14:textId="77777777" w:rsidR="006F4DD4" w:rsidRPr="00F931A4" w:rsidRDefault="000360D4" w:rsidP="00872A4B">
      <w:pPr>
        <w:spacing w:after="0" w:line="360" w:lineRule="auto"/>
        <w:jc w:val="both"/>
        <w:rPr>
          <w:rFonts w:ascii="Arial" w:hAnsi="Arial" w:cs="Arial"/>
          <w:sz w:val="24"/>
          <w:szCs w:val="24"/>
        </w:rPr>
      </w:pPr>
      <w:r>
        <w:rPr>
          <w:rFonts w:ascii="Arial" w:hAnsi="Arial" w:cs="Arial"/>
          <w:noProof/>
          <w:sz w:val="24"/>
          <w:szCs w:val="24"/>
          <w:lang w:eastAsia="ru-RU"/>
        </w:rPr>
        <w:lastRenderedPageBreak/>
        <w:drawing>
          <wp:inline distT="0" distB="0" distL="0" distR="0" wp14:anchorId="534D67D4" wp14:editId="548CDE2C">
            <wp:extent cx="6228088" cy="3039437"/>
            <wp:effectExtent l="0" t="0" r="127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774" cy="3052460"/>
                    </a:xfrm>
                    <a:prstGeom prst="rect">
                      <a:avLst/>
                    </a:prstGeom>
                    <a:noFill/>
                  </pic:spPr>
                </pic:pic>
              </a:graphicData>
            </a:graphic>
          </wp:inline>
        </w:drawing>
      </w:r>
    </w:p>
    <w:p w14:paraId="6E6E479B" w14:textId="77777777" w:rsidR="006F4DD4" w:rsidRPr="000F3827" w:rsidRDefault="007C0BD4" w:rsidP="00BF7757">
      <w:pPr>
        <w:spacing w:after="0" w:line="360" w:lineRule="auto"/>
        <w:ind w:firstLine="709"/>
        <w:jc w:val="center"/>
        <w:rPr>
          <w:rFonts w:ascii="Arial" w:hAnsi="Arial" w:cs="Arial"/>
        </w:rPr>
      </w:pPr>
      <w:r w:rsidRPr="000F3827">
        <w:rPr>
          <w:rFonts w:ascii="Arial" w:hAnsi="Arial" w:cs="Arial"/>
        </w:rPr>
        <w:t xml:space="preserve">Рисунок B.7 – Оценочная длительность </w:t>
      </w:r>
      <w:r w:rsidR="00B648DC" w:rsidRPr="000F3827">
        <w:rPr>
          <w:rFonts w:ascii="Arial" w:hAnsi="Arial" w:cs="Arial"/>
        </w:rPr>
        <w:t>облучения</w:t>
      </w:r>
      <w:r w:rsidRPr="000F3827">
        <w:rPr>
          <w:rFonts w:ascii="Arial" w:hAnsi="Arial" w:cs="Arial"/>
        </w:rPr>
        <w:t xml:space="preserve"> для оборудования</w:t>
      </w:r>
    </w:p>
    <w:p w14:paraId="17BDEA9D" w14:textId="77777777" w:rsidR="00872A4B" w:rsidRPr="000F3827" w:rsidRDefault="007C0BD4" w:rsidP="00872A4B">
      <w:pPr>
        <w:spacing w:after="0" w:line="360" w:lineRule="auto"/>
        <w:ind w:firstLine="709"/>
        <w:jc w:val="center"/>
        <w:rPr>
          <w:rFonts w:ascii="Arial" w:hAnsi="Arial" w:cs="Arial"/>
        </w:rPr>
      </w:pPr>
      <w:r w:rsidRPr="000F3827">
        <w:rPr>
          <w:rFonts w:ascii="Arial" w:hAnsi="Arial" w:cs="Arial"/>
        </w:rPr>
        <w:t>без мониторинга безопасности</w:t>
      </w:r>
    </w:p>
    <w:p w14:paraId="6BDE52B0" w14:textId="77777777" w:rsidR="00872A4B" w:rsidRPr="00F931A4" w:rsidRDefault="00872A4B" w:rsidP="00872A4B">
      <w:pPr>
        <w:spacing w:after="0" w:line="360" w:lineRule="auto"/>
        <w:ind w:firstLine="709"/>
        <w:jc w:val="center"/>
        <w:rPr>
          <w:rFonts w:ascii="Arial" w:hAnsi="Arial" w:cs="Arial"/>
          <w:sz w:val="24"/>
          <w:szCs w:val="24"/>
        </w:rPr>
      </w:pPr>
    </w:p>
    <w:p w14:paraId="4B1718FB" w14:textId="77777777" w:rsidR="006F4DD4" w:rsidRPr="000F3827" w:rsidRDefault="007C0BD4" w:rsidP="00872A4B">
      <w:pPr>
        <w:pStyle w:val="3"/>
        <w:spacing w:before="60" w:after="60"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B.4.3</w:t>
      </w:r>
      <w:r w:rsidRPr="000F3827">
        <w:rPr>
          <w:rFonts w:ascii="Arial" w:hAnsi="Arial" w:cs="Arial"/>
          <w:b/>
          <w:color w:val="auto"/>
          <w:sz w:val="22"/>
          <w:szCs w:val="22"/>
          <w:lang w:eastAsia="ru-RU"/>
        </w:rPr>
        <w:tab/>
        <w:t>Техническое обслуживание</w:t>
      </w:r>
      <w:r w:rsidR="00016B4C" w:rsidRPr="000F3827">
        <w:rPr>
          <w:rFonts w:ascii="Arial" w:hAnsi="Arial" w:cs="Arial"/>
          <w:b/>
          <w:color w:val="auto"/>
          <w:sz w:val="22"/>
          <w:szCs w:val="22"/>
          <w:lang w:eastAsia="ru-RU"/>
        </w:rPr>
        <w:t xml:space="preserve"> лазерного обрабатывающего оборудования</w:t>
      </w:r>
    </w:p>
    <w:p w14:paraId="50263684" w14:textId="77777777" w:rsidR="006F4DD4" w:rsidRPr="000F3827" w:rsidRDefault="007C0BD4" w:rsidP="00016B4C">
      <w:pPr>
        <w:spacing w:after="0" w:line="360" w:lineRule="auto"/>
        <w:ind w:firstLine="709"/>
        <w:jc w:val="both"/>
        <w:rPr>
          <w:rFonts w:ascii="Arial" w:hAnsi="Arial" w:cs="Arial"/>
        </w:rPr>
      </w:pPr>
      <w:r w:rsidRPr="000F3827">
        <w:rPr>
          <w:rFonts w:ascii="Arial" w:hAnsi="Arial" w:cs="Arial"/>
        </w:rPr>
        <w:t xml:space="preserve">Факторы, которые непосредственно влияют </w:t>
      </w:r>
      <w:r w:rsidR="00016B4C" w:rsidRPr="000F3827">
        <w:rPr>
          <w:rFonts w:ascii="Arial" w:hAnsi="Arial" w:cs="Arial"/>
        </w:rPr>
        <w:t xml:space="preserve">на время отключения лазера, измеренное от начала экспозиции на </w:t>
      </w:r>
      <w:r w:rsidRPr="000F3827">
        <w:rPr>
          <w:rFonts w:ascii="Arial" w:hAnsi="Arial" w:cs="Arial"/>
        </w:rPr>
        <w:t xml:space="preserve">временное </w:t>
      </w:r>
      <w:r w:rsidR="00016B4C" w:rsidRPr="000F3827">
        <w:rPr>
          <w:rFonts w:ascii="Arial" w:hAnsi="Arial" w:cs="Arial"/>
        </w:rPr>
        <w:t>ограждение от лазерного излучения</w:t>
      </w:r>
      <w:r w:rsidRPr="000F3827">
        <w:rPr>
          <w:rFonts w:ascii="Arial" w:hAnsi="Arial" w:cs="Arial"/>
        </w:rPr>
        <w:t xml:space="preserve"> во время технического обслуживания, включают:</w:t>
      </w:r>
    </w:p>
    <w:p w14:paraId="65063DEB" w14:textId="77777777" w:rsidR="006F4DD4" w:rsidRPr="000F3827" w:rsidRDefault="00293B15" w:rsidP="00BF7757">
      <w:pPr>
        <w:spacing w:after="0" w:line="360" w:lineRule="auto"/>
        <w:ind w:firstLine="709"/>
        <w:jc w:val="both"/>
        <w:rPr>
          <w:rFonts w:ascii="Arial" w:hAnsi="Arial" w:cs="Arial"/>
        </w:rPr>
      </w:pPr>
      <w:r w:rsidRPr="000F3827">
        <w:rPr>
          <w:rFonts w:ascii="Arial" w:hAnsi="Arial" w:cs="Arial"/>
        </w:rPr>
        <w:t xml:space="preserve">a) </w:t>
      </w:r>
      <w:r w:rsidR="007C0BD4" w:rsidRPr="000F3827">
        <w:rPr>
          <w:rFonts w:ascii="Arial" w:hAnsi="Arial" w:cs="Arial"/>
        </w:rPr>
        <w:t>использование предварительной настройки времени включения лазерного излучения;</w:t>
      </w:r>
    </w:p>
    <w:p w14:paraId="3B8243A7" w14:textId="77777777" w:rsidR="006F4DD4" w:rsidRPr="000F3827" w:rsidRDefault="00293B15" w:rsidP="00BF7757">
      <w:pPr>
        <w:spacing w:after="0" w:line="360" w:lineRule="auto"/>
        <w:ind w:firstLine="709"/>
        <w:jc w:val="both"/>
        <w:rPr>
          <w:rFonts w:ascii="Arial" w:hAnsi="Arial" w:cs="Arial"/>
        </w:rPr>
      </w:pPr>
      <w:r w:rsidRPr="000F3827">
        <w:rPr>
          <w:rFonts w:ascii="Arial" w:hAnsi="Arial" w:cs="Arial"/>
        </w:rPr>
        <w:t xml:space="preserve">b) </w:t>
      </w:r>
      <w:r w:rsidR="00ED2017" w:rsidRPr="000F3827">
        <w:rPr>
          <w:rFonts w:ascii="Arial" w:hAnsi="Arial" w:cs="Arial"/>
        </w:rPr>
        <w:t>степень</w:t>
      </w:r>
      <w:r w:rsidRPr="000F3827">
        <w:rPr>
          <w:rFonts w:ascii="Arial" w:hAnsi="Arial" w:cs="Arial"/>
        </w:rPr>
        <w:t xml:space="preserve"> контроля </w:t>
      </w:r>
      <w:r w:rsidR="00ED2017" w:rsidRPr="000F3827">
        <w:rPr>
          <w:rFonts w:ascii="Arial" w:hAnsi="Arial" w:cs="Arial"/>
        </w:rPr>
        <w:t>за аварийными ситуациями</w:t>
      </w:r>
      <w:r w:rsidR="007C0BD4" w:rsidRPr="000F3827">
        <w:rPr>
          <w:rFonts w:ascii="Arial" w:hAnsi="Arial" w:cs="Arial"/>
        </w:rPr>
        <w:t>;</w:t>
      </w:r>
    </w:p>
    <w:p w14:paraId="0F6A2AFF" w14:textId="77777777" w:rsidR="006F4DD4" w:rsidRPr="000F3827" w:rsidRDefault="00293B15" w:rsidP="00BF7757">
      <w:pPr>
        <w:spacing w:after="0" w:line="360" w:lineRule="auto"/>
        <w:ind w:firstLine="709"/>
        <w:jc w:val="both"/>
        <w:rPr>
          <w:rFonts w:ascii="Arial" w:hAnsi="Arial" w:cs="Arial"/>
        </w:rPr>
      </w:pPr>
      <w:r w:rsidRPr="000F3827">
        <w:rPr>
          <w:rFonts w:ascii="Arial" w:hAnsi="Arial" w:cs="Arial"/>
        </w:rPr>
        <w:t xml:space="preserve">c) </w:t>
      </w:r>
      <w:r w:rsidR="007C0BD4" w:rsidRPr="000F3827">
        <w:rPr>
          <w:rFonts w:ascii="Arial" w:hAnsi="Arial" w:cs="Arial"/>
        </w:rPr>
        <w:t xml:space="preserve">наличие персонала, следящего за состоянием </w:t>
      </w:r>
      <w:r w:rsidR="00D10ABA" w:rsidRPr="000F3827">
        <w:rPr>
          <w:rFonts w:ascii="Arial" w:hAnsi="Arial" w:cs="Arial"/>
        </w:rPr>
        <w:t>ограждений от лазерного излучения</w:t>
      </w:r>
      <w:r w:rsidR="00ED2017" w:rsidRPr="000F3827">
        <w:rPr>
          <w:rFonts w:ascii="Arial" w:hAnsi="Arial" w:cs="Arial"/>
        </w:rPr>
        <w:t xml:space="preserve"> </w:t>
      </w:r>
      <w:r w:rsidR="007C0BD4" w:rsidRPr="000F3827">
        <w:rPr>
          <w:rFonts w:ascii="Arial" w:hAnsi="Arial" w:cs="Arial"/>
        </w:rPr>
        <w:t xml:space="preserve">(для пассивных </w:t>
      </w:r>
      <w:r w:rsidR="00F731CC" w:rsidRPr="000F3827">
        <w:rPr>
          <w:rFonts w:ascii="Arial" w:hAnsi="Arial" w:cs="Arial"/>
        </w:rPr>
        <w:t>ограждений от лазерного излучения</w:t>
      </w:r>
      <w:r w:rsidR="007C0BD4" w:rsidRPr="000F3827">
        <w:rPr>
          <w:rFonts w:ascii="Arial" w:hAnsi="Arial" w:cs="Arial"/>
        </w:rPr>
        <w:t>);</w:t>
      </w:r>
    </w:p>
    <w:p w14:paraId="77003D7E" w14:textId="77777777" w:rsidR="006F4DD4" w:rsidRPr="000F3827" w:rsidRDefault="00293B15" w:rsidP="00BF7757">
      <w:pPr>
        <w:spacing w:after="0" w:line="360" w:lineRule="auto"/>
        <w:ind w:firstLine="709"/>
        <w:jc w:val="both"/>
        <w:rPr>
          <w:rFonts w:ascii="Arial" w:hAnsi="Arial" w:cs="Arial"/>
        </w:rPr>
      </w:pPr>
      <w:r w:rsidRPr="000F3827">
        <w:rPr>
          <w:rFonts w:ascii="Arial" w:hAnsi="Arial" w:cs="Arial"/>
        </w:rPr>
        <w:t xml:space="preserve">d) </w:t>
      </w:r>
      <w:r w:rsidR="007C0BD4" w:rsidRPr="000F3827">
        <w:rPr>
          <w:rFonts w:ascii="Arial" w:hAnsi="Arial" w:cs="Arial"/>
        </w:rPr>
        <w:t xml:space="preserve">использование устройства контроля, работающего при удерживании (например, кнопки в нажатом положении); </w:t>
      </w:r>
    </w:p>
    <w:p w14:paraId="5F440834" w14:textId="77777777" w:rsidR="006F4DD4" w:rsidRPr="000F3827" w:rsidRDefault="007C0BD4" w:rsidP="00016B4C">
      <w:pPr>
        <w:spacing w:after="0" w:line="360" w:lineRule="auto"/>
        <w:ind w:firstLine="709"/>
        <w:jc w:val="both"/>
        <w:rPr>
          <w:rFonts w:ascii="Arial" w:hAnsi="Arial" w:cs="Arial"/>
        </w:rPr>
      </w:pPr>
      <w:r w:rsidRPr="000F3827">
        <w:rPr>
          <w:rFonts w:ascii="Arial" w:hAnsi="Arial" w:cs="Arial"/>
        </w:rPr>
        <w:t xml:space="preserve">e) </w:t>
      </w:r>
      <w:r w:rsidR="00ED2017" w:rsidRPr="000F3827">
        <w:rPr>
          <w:rFonts w:ascii="Arial" w:hAnsi="Arial" w:cs="Arial"/>
        </w:rPr>
        <w:t>степень</w:t>
      </w:r>
      <w:r w:rsidR="00016B4C" w:rsidRPr="000F3827">
        <w:rPr>
          <w:rFonts w:ascii="Arial" w:hAnsi="Arial" w:cs="Arial"/>
        </w:rPr>
        <w:t xml:space="preserve"> информир</w:t>
      </w:r>
      <w:r w:rsidR="00D75D00">
        <w:rPr>
          <w:rFonts w:ascii="Arial" w:hAnsi="Arial" w:cs="Arial"/>
        </w:rPr>
        <w:t>ования персонала, обеспечиваемого</w:t>
      </w:r>
      <w:r w:rsidR="00016B4C" w:rsidRPr="000F3827">
        <w:rPr>
          <w:rFonts w:ascii="Arial" w:hAnsi="Arial" w:cs="Arial"/>
        </w:rPr>
        <w:t xml:space="preserve"> срабатыванием </w:t>
      </w:r>
      <w:r w:rsidR="00D10ABA" w:rsidRPr="000F3827">
        <w:rPr>
          <w:rFonts w:ascii="Arial" w:hAnsi="Arial" w:cs="Arial"/>
        </w:rPr>
        <w:t>ограждения от лазерного излучения</w:t>
      </w:r>
      <w:r w:rsidR="00016B4C" w:rsidRPr="000F3827">
        <w:rPr>
          <w:rFonts w:ascii="Arial" w:hAnsi="Arial" w:cs="Arial"/>
        </w:rPr>
        <w:t xml:space="preserve"> при превышении допустимого уровня лазерного излучения</w:t>
      </w:r>
      <w:r w:rsidRPr="000F3827">
        <w:rPr>
          <w:rFonts w:ascii="Arial" w:hAnsi="Arial" w:cs="Arial"/>
        </w:rPr>
        <w:t xml:space="preserve"> (для пассивных </w:t>
      </w:r>
      <w:r w:rsidR="00F731CC" w:rsidRPr="000F3827">
        <w:rPr>
          <w:rFonts w:ascii="Arial" w:hAnsi="Arial" w:cs="Arial"/>
        </w:rPr>
        <w:t>ограждений от лазерного излучения</w:t>
      </w:r>
      <w:r w:rsidRPr="000F3827">
        <w:rPr>
          <w:rFonts w:ascii="Arial" w:hAnsi="Arial" w:cs="Arial"/>
        </w:rPr>
        <w:t>);</w:t>
      </w:r>
    </w:p>
    <w:p w14:paraId="4FFB8F6D"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f) </w:t>
      </w:r>
      <w:r w:rsidR="00ED2017" w:rsidRPr="000F3827">
        <w:rPr>
          <w:rFonts w:ascii="Arial" w:hAnsi="Arial" w:cs="Arial"/>
        </w:rPr>
        <w:t>уровень</w:t>
      </w:r>
      <w:r w:rsidR="00016B4C" w:rsidRPr="000F3827">
        <w:rPr>
          <w:rFonts w:ascii="Arial" w:hAnsi="Arial" w:cs="Arial"/>
        </w:rPr>
        <w:t xml:space="preserve"> </w:t>
      </w:r>
      <w:r w:rsidR="00004E63" w:rsidRPr="000F3827">
        <w:rPr>
          <w:rFonts w:ascii="Arial" w:hAnsi="Arial" w:cs="Arial"/>
        </w:rPr>
        <w:t>прик</w:t>
      </w:r>
      <w:r w:rsidR="00016B4C" w:rsidRPr="000F3827">
        <w:rPr>
          <w:rFonts w:ascii="Arial" w:hAnsi="Arial" w:cs="Arial"/>
        </w:rPr>
        <w:t xml:space="preserve">рытия </w:t>
      </w:r>
      <w:r w:rsidR="00004E63" w:rsidRPr="000F3827">
        <w:rPr>
          <w:rFonts w:ascii="Arial" w:hAnsi="Arial" w:cs="Arial"/>
        </w:rPr>
        <w:t xml:space="preserve">фронтальной поверхности </w:t>
      </w:r>
      <w:r w:rsidR="00016B4C" w:rsidRPr="000F3827">
        <w:rPr>
          <w:rFonts w:ascii="Arial" w:hAnsi="Arial" w:cs="Arial"/>
        </w:rPr>
        <w:t xml:space="preserve">ограждения от случайного контакта или воздействия </w:t>
      </w:r>
      <w:r w:rsidRPr="000F3827">
        <w:rPr>
          <w:rFonts w:ascii="Arial" w:hAnsi="Arial" w:cs="Arial"/>
        </w:rPr>
        <w:t xml:space="preserve">(для пассивных </w:t>
      </w:r>
      <w:r w:rsidR="00F731CC" w:rsidRPr="000F3827">
        <w:rPr>
          <w:rFonts w:ascii="Arial" w:hAnsi="Arial" w:cs="Arial"/>
        </w:rPr>
        <w:t>ограждений от лазерного излучения</w:t>
      </w:r>
      <w:r w:rsidRPr="000F3827">
        <w:rPr>
          <w:rFonts w:ascii="Arial" w:hAnsi="Arial" w:cs="Arial"/>
        </w:rPr>
        <w:t>);</w:t>
      </w:r>
    </w:p>
    <w:p w14:paraId="00BA2EF4" w14:textId="77777777" w:rsidR="006F4DD4" w:rsidRPr="000F3827" w:rsidRDefault="00D75D00" w:rsidP="00BF7757">
      <w:pPr>
        <w:spacing w:after="0" w:line="360" w:lineRule="auto"/>
        <w:ind w:firstLine="709"/>
        <w:jc w:val="both"/>
        <w:rPr>
          <w:rFonts w:ascii="Arial" w:hAnsi="Arial" w:cs="Arial"/>
        </w:rPr>
      </w:pPr>
      <w:r>
        <w:rPr>
          <w:rFonts w:ascii="Arial" w:hAnsi="Arial" w:cs="Arial"/>
        </w:rPr>
        <w:t>g) общую площадь ограждения, подлежащую</w:t>
      </w:r>
      <w:r w:rsidR="007C0BD4" w:rsidRPr="000F3827">
        <w:rPr>
          <w:rFonts w:ascii="Arial" w:hAnsi="Arial" w:cs="Arial"/>
        </w:rPr>
        <w:t xml:space="preserve"> контролю (для пассивных </w:t>
      </w:r>
      <w:r w:rsidR="00F731CC" w:rsidRPr="000F3827">
        <w:rPr>
          <w:rFonts w:ascii="Arial" w:hAnsi="Arial" w:cs="Arial"/>
        </w:rPr>
        <w:t>ограждений от лазерного излучения</w:t>
      </w:r>
      <w:r w:rsidR="007C0BD4" w:rsidRPr="000F3827">
        <w:rPr>
          <w:rFonts w:ascii="Arial" w:hAnsi="Arial" w:cs="Arial"/>
        </w:rPr>
        <w:t xml:space="preserve">); </w:t>
      </w:r>
    </w:p>
    <w:p w14:paraId="01A7FEC4"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h) уровень подготовки обслуживающего персонала.</w:t>
      </w:r>
    </w:p>
    <w:p w14:paraId="24E55A8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Оценку риска проводят для выявления возможных опасных ситуаций и оценки прогнозируемого предела воздействия. В тех случаях, когда для ограничения длительности </w:t>
      </w:r>
      <w:r w:rsidR="00B648DC" w:rsidRPr="000F3827">
        <w:rPr>
          <w:rFonts w:ascii="Arial" w:hAnsi="Arial" w:cs="Arial"/>
        </w:rPr>
        <w:t>облучения</w:t>
      </w:r>
      <w:r w:rsidRPr="000F3827">
        <w:rPr>
          <w:rFonts w:ascii="Arial" w:hAnsi="Arial" w:cs="Arial"/>
        </w:rPr>
        <w:t xml:space="preserve"> на временное </w:t>
      </w:r>
      <w:r w:rsidR="00016B4C" w:rsidRPr="000F3827">
        <w:rPr>
          <w:rFonts w:ascii="Arial" w:hAnsi="Arial" w:cs="Arial"/>
        </w:rPr>
        <w:t>ограждение от лазерного излучения</w:t>
      </w:r>
      <w:r w:rsidRPr="000F3827">
        <w:rPr>
          <w:rFonts w:ascii="Arial" w:hAnsi="Arial" w:cs="Arial"/>
        </w:rPr>
        <w:t xml:space="preserve"> требуется вмешательство человека, используют промежуток времени не менее 10 с. Должны быть </w:t>
      </w:r>
      <w:r w:rsidR="005F1457" w:rsidRPr="000F3827">
        <w:rPr>
          <w:rFonts w:ascii="Arial" w:hAnsi="Arial" w:cs="Arial"/>
        </w:rPr>
        <w:t>приняты</w:t>
      </w:r>
      <w:r w:rsidRPr="000F3827">
        <w:rPr>
          <w:rFonts w:ascii="Arial" w:hAnsi="Arial" w:cs="Arial"/>
        </w:rPr>
        <w:t xml:space="preserve"> все </w:t>
      </w:r>
      <w:r w:rsidR="003D7316" w:rsidRPr="000F3827">
        <w:rPr>
          <w:rFonts w:ascii="Arial" w:hAnsi="Arial" w:cs="Arial"/>
        </w:rPr>
        <w:lastRenderedPageBreak/>
        <w:t>обоснованно</w:t>
      </w:r>
      <w:r w:rsidRPr="000F3827">
        <w:rPr>
          <w:rFonts w:ascii="Arial" w:hAnsi="Arial" w:cs="Arial"/>
        </w:rPr>
        <w:t xml:space="preserve"> осуществимые </w:t>
      </w:r>
      <w:r w:rsidR="003B752D" w:rsidRPr="000F3827">
        <w:rPr>
          <w:rFonts w:ascii="Arial" w:hAnsi="Arial" w:cs="Arial"/>
        </w:rPr>
        <w:t>организационные и технические мер</w:t>
      </w:r>
      <w:r w:rsidR="005F1457" w:rsidRPr="000F3827">
        <w:rPr>
          <w:rFonts w:ascii="Arial" w:hAnsi="Arial" w:cs="Arial"/>
        </w:rPr>
        <w:t xml:space="preserve">ы </w:t>
      </w:r>
      <w:r w:rsidRPr="000F3827">
        <w:rPr>
          <w:rFonts w:ascii="Arial" w:hAnsi="Arial" w:cs="Arial"/>
        </w:rPr>
        <w:t>для уменьшения степени использования временных ограждений для обеспечения защиты</w:t>
      </w:r>
      <w:r w:rsidR="005F1457" w:rsidRPr="000F3827">
        <w:rPr>
          <w:rFonts w:ascii="Arial" w:hAnsi="Arial" w:cs="Arial"/>
        </w:rPr>
        <w:t xml:space="preserve"> от лазерного излучения</w:t>
      </w:r>
      <w:r w:rsidRPr="000F3827">
        <w:rPr>
          <w:rFonts w:ascii="Arial" w:hAnsi="Arial" w:cs="Arial"/>
        </w:rPr>
        <w:t>.</w:t>
      </w:r>
    </w:p>
    <w:p w14:paraId="0DCFC527" w14:textId="77777777" w:rsidR="006F4DD4" w:rsidRPr="00A5402A"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21" w:name="_Toc163052899"/>
      <w:r w:rsidRPr="00A5402A">
        <w:rPr>
          <w:rFonts w:ascii="Arial" w:hAnsi="Arial" w:cs="Arial"/>
          <w:b/>
          <w:sz w:val="24"/>
          <w:szCs w:val="24"/>
          <w:lang w:eastAsia="ru-RU"/>
        </w:rPr>
        <w:lastRenderedPageBreak/>
        <w:t xml:space="preserve">Приложение </w:t>
      </w:r>
      <w:r w:rsidRPr="00A5402A">
        <w:rPr>
          <w:rFonts w:ascii="Arial" w:hAnsi="Arial" w:cs="Arial"/>
          <w:b/>
          <w:sz w:val="24"/>
          <w:szCs w:val="24"/>
          <w:lang w:val="en-US" w:eastAsia="ru-RU"/>
        </w:rPr>
        <w:t>C</w:t>
      </w:r>
      <w:r w:rsidRPr="00A5402A">
        <w:rPr>
          <w:rFonts w:ascii="Arial" w:hAnsi="Arial" w:cs="Arial"/>
          <w:b/>
          <w:sz w:val="24"/>
          <w:szCs w:val="24"/>
          <w:lang w:eastAsia="ru-RU"/>
        </w:rPr>
        <w:br/>
        <w:t>(справочное)</w:t>
      </w:r>
      <w:r w:rsidRPr="00A5402A">
        <w:rPr>
          <w:rFonts w:ascii="Arial" w:hAnsi="Arial" w:cs="Arial"/>
          <w:b/>
          <w:sz w:val="24"/>
          <w:szCs w:val="24"/>
          <w:lang w:eastAsia="ru-RU"/>
        </w:rPr>
        <w:br/>
        <w:t>Пояснения к некоторым терминам</w:t>
      </w:r>
    </w:p>
    <w:p w14:paraId="76CB1FE6" w14:textId="77777777" w:rsidR="006F4DD4" w:rsidRPr="000F3827" w:rsidRDefault="007C0BD4" w:rsidP="00A10B8A">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С.1 Различия между ППВ и ПЗВ</w:t>
      </w:r>
    </w:p>
    <w:p w14:paraId="6993C1FC" w14:textId="77777777" w:rsidR="006F4DD4" w:rsidRPr="00F931A4" w:rsidRDefault="00F22ADB" w:rsidP="003B11F5">
      <w:pPr>
        <w:spacing w:after="0" w:line="360" w:lineRule="auto"/>
        <w:jc w:val="center"/>
      </w:pPr>
      <w:r w:rsidRPr="00F931A4">
        <w:rPr>
          <w:noProof/>
          <w:lang w:eastAsia="ru-RU"/>
        </w:rPr>
        <w:drawing>
          <wp:inline distT="0" distB="0" distL="0" distR="0" wp14:anchorId="027687E7" wp14:editId="1848617E">
            <wp:extent cx="6512477" cy="4252239"/>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4757" cy="4260257"/>
                    </a:xfrm>
                    <a:prstGeom prst="rect">
                      <a:avLst/>
                    </a:prstGeom>
                    <a:noFill/>
                  </pic:spPr>
                </pic:pic>
              </a:graphicData>
            </a:graphic>
          </wp:inline>
        </w:drawing>
      </w:r>
    </w:p>
    <w:p w14:paraId="6485D9B4" w14:textId="77777777" w:rsidR="00A10B8A" w:rsidRPr="000F3827" w:rsidRDefault="007C0BD4" w:rsidP="00F22ADB">
      <w:pPr>
        <w:spacing w:after="120" w:line="360" w:lineRule="auto"/>
        <w:ind w:firstLine="709"/>
        <w:jc w:val="center"/>
        <w:rPr>
          <w:rFonts w:ascii="Arial" w:hAnsi="Arial" w:cs="Arial"/>
        </w:rPr>
      </w:pPr>
      <w:r w:rsidRPr="000F3827">
        <w:rPr>
          <w:rFonts w:ascii="Arial" w:hAnsi="Arial" w:cs="Arial"/>
        </w:rPr>
        <w:t xml:space="preserve">Рисунок </w:t>
      </w:r>
      <w:r w:rsidRPr="000F3827">
        <w:rPr>
          <w:rFonts w:ascii="Arial" w:hAnsi="Arial" w:cs="Arial"/>
          <w:lang w:val="en-US"/>
        </w:rPr>
        <w:t>C</w:t>
      </w:r>
      <w:r w:rsidRPr="000F3827">
        <w:rPr>
          <w:rFonts w:ascii="Arial" w:hAnsi="Arial" w:cs="Arial"/>
        </w:rPr>
        <w:t xml:space="preserve">.1 – Пример ограждения вокруг </w:t>
      </w:r>
      <w:r w:rsidR="00F22ADB" w:rsidRPr="000F3827">
        <w:rPr>
          <w:rFonts w:ascii="Arial" w:hAnsi="Arial" w:cs="Arial"/>
        </w:rPr>
        <w:t>станка для лазерной обработки</w:t>
      </w:r>
    </w:p>
    <w:p w14:paraId="7DFDC393" w14:textId="77777777" w:rsidR="006F4DD4" w:rsidRPr="000F3827" w:rsidRDefault="00A337EF" w:rsidP="00BF7757">
      <w:pPr>
        <w:spacing w:after="0" w:line="360" w:lineRule="auto"/>
        <w:ind w:firstLine="709"/>
        <w:jc w:val="both"/>
        <w:rPr>
          <w:rFonts w:ascii="Arial" w:hAnsi="Arial" w:cs="Arial"/>
        </w:rPr>
      </w:pPr>
      <w:r>
        <w:rPr>
          <w:rFonts w:ascii="Arial" w:hAnsi="Arial" w:cs="Arial"/>
        </w:rPr>
        <w:t xml:space="preserve"> ППВ</w:t>
      </w:r>
      <w:r w:rsidR="007C0BD4" w:rsidRPr="000F3827">
        <w:rPr>
          <w:rFonts w:ascii="Arial" w:hAnsi="Arial" w:cs="Arial"/>
        </w:rPr>
        <w:t xml:space="preserve"> в конкретном месте, где должно быть установлено </w:t>
      </w:r>
      <w:r w:rsidR="00F731CC" w:rsidRPr="000F3827">
        <w:rPr>
          <w:rFonts w:ascii="Arial" w:hAnsi="Arial" w:cs="Arial"/>
        </w:rPr>
        <w:t>ограждение от лазерного излучения</w:t>
      </w:r>
      <w:r>
        <w:rPr>
          <w:rFonts w:ascii="Arial" w:hAnsi="Arial" w:cs="Arial"/>
        </w:rPr>
        <w:t>,</w:t>
      </w:r>
      <w:r w:rsidR="007C0BD4" w:rsidRPr="000F3827">
        <w:rPr>
          <w:rFonts w:ascii="Arial" w:hAnsi="Arial" w:cs="Arial"/>
        </w:rPr>
        <w:t xml:space="preserve"> является максимальное воздействие, установленное производителем лазерного обрабатывающего оборудования для условий штатной работы и обоснованно прог</w:t>
      </w:r>
      <w:r w:rsidR="00B213F8" w:rsidRPr="000F3827">
        <w:rPr>
          <w:rFonts w:ascii="Arial" w:hAnsi="Arial" w:cs="Arial"/>
        </w:rPr>
        <w:t>нозируемых неисправностей, см. р</w:t>
      </w:r>
      <w:r w:rsidR="007C0BD4" w:rsidRPr="000F3827">
        <w:rPr>
          <w:rFonts w:ascii="Arial" w:hAnsi="Arial" w:cs="Arial"/>
        </w:rPr>
        <w:t>исунок C.1. Значение ППВ определяет минимальное значение ПП</w:t>
      </w:r>
      <w:r>
        <w:rPr>
          <w:rFonts w:ascii="Arial" w:hAnsi="Arial" w:cs="Arial"/>
        </w:rPr>
        <w:t>З</w:t>
      </w:r>
      <w:r w:rsidR="007C0BD4" w:rsidRPr="000F3827">
        <w:rPr>
          <w:rFonts w:ascii="Arial" w:hAnsi="Arial" w:cs="Arial"/>
        </w:rPr>
        <w:t xml:space="preserve"> </w:t>
      </w:r>
      <w:r w:rsidR="00F731CC" w:rsidRPr="000F3827">
        <w:rPr>
          <w:rFonts w:ascii="Arial" w:hAnsi="Arial" w:cs="Arial"/>
        </w:rPr>
        <w:t>ограждения от лазерного излучения</w:t>
      </w:r>
      <w:r w:rsidR="007C0BD4" w:rsidRPr="000F3827">
        <w:rPr>
          <w:rFonts w:ascii="Arial" w:hAnsi="Arial" w:cs="Arial"/>
        </w:rPr>
        <w:t>, которое может использоваться в этом месте.</w:t>
      </w:r>
    </w:p>
    <w:p w14:paraId="0B44E1E8"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ППЗ указывает на способность </w:t>
      </w:r>
      <w:r w:rsidR="005B6CCB" w:rsidRPr="000F3827">
        <w:rPr>
          <w:rFonts w:ascii="Arial" w:hAnsi="Arial" w:cs="Arial"/>
        </w:rPr>
        <w:t>ограждения от лазерного излучения</w:t>
      </w:r>
      <w:r w:rsidRPr="000F3827">
        <w:rPr>
          <w:rFonts w:ascii="Arial" w:hAnsi="Arial" w:cs="Arial"/>
        </w:rPr>
        <w:t xml:space="preserve"> </w:t>
      </w:r>
      <w:r w:rsidR="0034424D" w:rsidRPr="000F3827">
        <w:rPr>
          <w:rFonts w:ascii="Arial" w:hAnsi="Arial" w:cs="Arial"/>
        </w:rPr>
        <w:t>ограждать</w:t>
      </w:r>
      <w:r w:rsidRPr="000F3827">
        <w:rPr>
          <w:rFonts w:ascii="Arial" w:hAnsi="Arial" w:cs="Arial"/>
        </w:rPr>
        <w:t xml:space="preserve"> от попадающего на него лазерного излучения. Производитель </w:t>
      </w:r>
      <w:r w:rsidR="00F22ADB" w:rsidRPr="000F3827">
        <w:rPr>
          <w:rFonts w:ascii="Arial" w:hAnsi="Arial" w:cs="Arial"/>
        </w:rPr>
        <w:t xml:space="preserve">станка для лазерной обработки </w:t>
      </w:r>
      <w:r w:rsidRPr="000F3827">
        <w:rPr>
          <w:rFonts w:ascii="Arial" w:hAnsi="Arial" w:cs="Arial"/>
        </w:rPr>
        <w:t xml:space="preserve">должен провести испытания для подтверждения соответствия </w:t>
      </w:r>
      <w:r w:rsidR="00F731CC" w:rsidRPr="000F3827">
        <w:rPr>
          <w:rFonts w:ascii="Arial" w:hAnsi="Arial" w:cs="Arial"/>
        </w:rPr>
        <w:t>ограждения от лазерного излучения</w:t>
      </w:r>
      <w:r w:rsidRPr="000F3827">
        <w:rPr>
          <w:rFonts w:ascii="Arial" w:hAnsi="Arial" w:cs="Arial"/>
        </w:rPr>
        <w:t xml:space="preserve">. Это может быть достигнуто путем непосредственных испытаний, путем расчетной оценки ППЗ </w:t>
      </w:r>
      <w:r w:rsidR="00D10ABA" w:rsidRPr="000F3827">
        <w:rPr>
          <w:rFonts w:ascii="Arial" w:hAnsi="Arial" w:cs="Arial"/>
        </w:rPr>
        <w:t>ограждения от лазерного излучения</w:t>
      </w:r>
      <w:r w:rsidRPr="000F3827">
        <w:rPr>
          <w:rFonts w:ascii="Arial" w:hAnsi="Arial" w:cs="Arial"/>
        </w:rPr>
        <w:t xml:space="preserve"> или путем установки коммерческого </w:t>
      </w:r>
      <w:r w:rsidR="00F731CC" w:rsidRPr="000F3827">
        <w:rPr>
          <w:rFonts w:ascii="Arial" w:hAnsi="Arial" w:cs="Arial"/>
        </w:rPr>
        <w:t>ограждения от лазерного излучения</w:t>
      </w:r>
      <w:r w:rsidRPr="000F3827">
        <w:rPr>
          <w:rFonts w:ascii="Arial" w:hAnsi="Arial" w:cs="Arial"/>
        </w:rPr>
        <w:t xml:space="preserve"> с указанным ППЗ.</w:t>
      </w:r>
    </w:p>
    <w:p w14:paraId="6C9B2C5D" w14:textId="77777777" w:rsidR="006F4DD4" w:rsidRPr="000F3827" w:rsidRDefault="007C0BD4" w:rsidP="00F22ADB">
      <w:pPr>
        <w:keepNext/>
        <w:keepLines/>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 xml:space="preserve">С.2 Параметры активного </w:t>
      </w:r>
      <w:r w:rsidR="00F731CC" w:rsidRPr="000F3827">
        <w:rPr>
          <w:rFonts w:ascii="Arial" w:hAnsi="Arial" w:cs="Arial"/>
          <w:b/>
        </w:rPr>
        <w:t>ограждения от лазерного излучения</w:t>
      </w:r>
    </w:p>
    <w:p w14:paraId="1801D6A3"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Активное </w:t>
      </w:r>
      <w:r w:rsidR="00F731CC" w:rsidRPr="000F3827">
        <w:rPr>
          <w:rFonts w:ascii="Arial" w:hAnsi="Arial" w:cs="Arial"/>
        </w:rPr>
        <w:t>ограждение от лазерного излучения</w:t>
      </w:r>
      <w:r w:rsidRPr="000F3827">
        <w:rPr>
          <w:rFonts w:ascii="Arial" w:hAnsi="Arial" w:cs="Arial"/>
        </w:rPr>
        <w:t xml:space="preserve"> состоит из двух основных компонентов:</w:t>
      </w:r>
    </w:p>
    <w:p w14:paraId="1993DF98"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lastRenderedPageBreak/>
        <w:t>a</w:t>
      </w:r>
      <w:r w:rsidRPr="000F3827">
        <w:rPr>
          <w:rFonts w:ascii="Arial" w:hAnsi="Arial" w:cs="Arial"/>
        </w:rPr>
        <w:t>)</w:t>
      </w:r>
      <w:r w:rsidRPr="00A5402A">
        <w:t xml:space="preserve"> </w:t>
      </w:r>
      <w:r w:rsidRPr="000F3827">
        <w:rPr>
          <w:rFonts w:ascii="Arial" w:hAnsi="Arial" w:cs="Arial"/>
        </w:rPr>
        <w:t>физическо</w:t>
      </w:r>
      <w:r w:rsidR="00A337EF">
        <w:rPr>
          <w:rFonts w:ascii="Arial" w:hAnsi="Arial" w:cs="Arial"/>
        </w:rPr>
        <w:t>го</w:t>
      </w:r>
      <w:r w:rsidRPr="000F3827">
        <w:rPr>
          <w:rFonts w:ascii="Arial" w:hAnsi="Arial" w:cs="Arial"/>
        </w:rPr>
        <w:t xml:space="preserve"> ограждени</w:t>
      </w:r>
      <w:r w:rsidR="00A337EF">
        <w:rPr>
          <w:rFonts w:ascii="Arial" w:hAnsi="Arial" w:cs="Arial"/>
        </w:rPr>
        <w:t>я</w:t>
      </w:r>
      <w:r w:rsidRPr="000F3827">
        <w:rPr>
          <w:rFonts w:ascii="Arial" w:hAnsi="Arial" w:cs="Arial"/>
        </w:rPr>
        <w:t xml:space="preserve">, </w:t>
      </w:r>
      <w:r w:rsidR="0034424D" w:rsidRPr="000F3827">
        <w:rPr>
          <w:rFonts w:ascii="Arial" w:hAnsi="Arial" w:cs="Arial"/>
        </w:rPr>
        <w:t>эффективно</w:t>
      </w:r>
      <w:r w:rsidRPr="000F3827">
        <w:rPr>
          <w:rFonts w:ascii="Arial" w:hAnsi="Arial" w:cs="Arial"/>
        </w:rPr>
        <w:t xml:space="preserve"> ослабляющ</w:t>
      </w:r>
      <w:r w:rsidR="0034424D" w:rsidRPr="000F3827">
        <w:rPr>
          <w:rFonts w:ascii="Arial" w:hAnsi="Arial" w:cs="Arial"/>
        </w:rPr>
        <w:t>е</w:t>
      </w:r>
      <w:r w:rsidR="00A337EF">
        <w:rPr>
          <w:rFonts w:ascii="Arial" w:hAnsi="Arial" w:cs="Arial"/>
        </w:rPr>
        <w:t>го</w:t>
      </w:r>
      <w:r w:rsidRPr="000F3827">
        <w:rPr>
          <w:rFonts w:ascii="Arial" w:hAnsi="Arial" w:cs="Arial"/>
        </w:rPr>
        <w:t xml:space="preserve"> лазерное излучение соответствующей длины</w:t>
      </w:r>
      <w:r w:rsidR="00A337EF">
        <w:rPr>
          <w:rFonts w:ascii="Arial" w:hAnsi="Arial" w:cs="Arial"/>
        </w:rPr>
        <w:t xml:space="preserve"> волны, работающего</w:t>
      </w:r>
      <w:r w:rsidRPr="000F3827">
        <w:rPr>
          <w:rFonts w:ascii="Arial" w:hAnsi="Arial" w:cs="Arial"/>
        </w:rPr>
        <w:t xml:space="preserve"> в качестве пассивного </w:t>
      </w:r>
      <w:r w:rsidR="005B6CCB" w:rsidRPr="000F3827">
        <w:rPr>
          <w:rFonts w:ascii="Arial" w:hAnsi="Arial" w:cs="Arial"/>
        </w:rPr>
        <w:t>ограждения от лазерного излучения</w:t>
      </w:r>
      <w:r w:rsidRPr="000F3827">
        <w:rPr>
          <w:rFonts w:ascii="Arial" w:hAnsi="Arial" w:cs="Arial"/>
        </w:rPr>
        <w:t xml:space="preserve"> от низких уровней лазерного излучени</w:t>
      </w:r>
      <w:r w:rsidR="00A337EF">
        <w:rPr>
          <w:rFonts w:ascii="Arial" w:hAnsi="Arial" w:cs="Arial"/>
        </w:rPr>
        <w:t>я (например, диффузно рассеянного</w:t>
      </w:r>
      <w:r w:rsidRPr="000F3827">
        <w:rPr>
          <w:rFonts w:ascii="Arial" w:hAnsi="Arial" w:cs="Arial"/>
        </w:rPr>
        <w:t xml:space="preserve"> излучения) и в течение коротког</w:t>
      </w:r>
      <w:r w:rsidR="00A337EF">
        <w:rPr>
          <w:rFonts w:ascii="Arial" w:hAnsi="Arial" w:cs="Arial"/>
        </w:rPr>
        <w:t>о периода времени препятствующего</w:t>
      </w:r>
      <w:r w:rsidRPr="000F3827">
        <w:rPr>
          <w:rFonts w:ascii="Arial" w:hAnsi="Arial" w:cs="Arial"/>
        </w:rPr>
        <w:t xml:space="preserve"> проникновению лазерного излучения с опасным уровнем;</w:t>
      </w:r>
    </w:p>
    <w:p w14:paraId="58F57C6B"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b</w:t>
      </w:r>
      <w:r w:rsidRPr="000F3827">
        <w:rPr>
          <w:rFonts w:ascii="Arial" w:hAnsi="Arial" w:cs="Arial"/>
        </w:rPr>
        <w:t>)</w:t>
      </w:r>
      <w:r w:rsidRPr="00A5402A">
        <w:t xml:space="preserve"> </w:t>
      </w:r>
      <w:r w:rsidRPr="000F3827">
        <w:rPr>
          <w:rFonts w:ascii="Arial" w:hAnsi="Arial" w:cs="Arial"/>
        </w:rPr>
        <w:t>систем</w:t>
      </w:r>
      <w:r w:rsidR="00A337EF">
        <w:rPr>
          <w:rFonts w:ascii="Arial" w:hAnsi="Arial" w:cs="Arial"/>
        </w:rPr>
        <w:t>ы</w:t>
      </w:r>
      <w:r w:rsidRPr="000F3827">
        <w:rPr>
          <w:rFonts w:ascii="Arial" w:hAnsi="Arial" w:cs="Arial"/>
        </w:rPr>
        <w:t xml:space="preserve"> контроля безопасности со встроенным датчиком, определяюще</w:t>
      </w:r>
      <w:r w:rsidR="00A337EF">
        <w:rPr>
          <w:rFonts w:ascii="Arial" w:hAnsi="Arial" w:cs="Arial"/>
        </w:rPr>
        <w:t>й</w:t>
      </w:r>
      <w:r w:rsidRPr="000F3827">
        <w:rPr>
          <w:rFonts w:ascii="Arial" w:hAnsi="Arial" w:cs="Arial"/>
        </w:rPr>
        <w:t xml:space="preserve"> падающее лазерное излучение опасного уровня прямо или косвенно (например, измерением температуры или других физических величин, которые меняются под воздействием лазерного излучения на некоторые части </w:t>
      </w:r>
      <w:r w:rsidR="00D10ABA" w:rsidRPr="000F3827">
        <w:rPr>
          <w:rFonts w:ascii="Arial" w:hAnsi="Arial" w:cs="Arial"/>
        </w:rPr>
        <w:t>ограждения от лазерного излучения</w:t>
      </w:r>
      <w:r w:rsidR="00A337EF">
        <w:rPr>
          <w:rFonts w:ascii="Arial" w:hAnsi="Arial" w:cs="Arial"/>
        </w:rPr>
        <w:t>) и подающей</w:t>
      </w:r>
      <w:r w:rsidRPr="000F3827">
        <w:rPr>
          <w:rFonts w:ascii="Arial" w:hAnsi="Arial" w:cs="Arial"/>
        </w:rPr>
        <w:t xml:space="preserve"> сигнал для прекращения лазерного излучения (например, разорвав цепь защитной блокировки, таким образом отключая лазерный источник или закрыв предохранительный затвор).</w:t>
      </w:r>
    </w:p>
    <w:p w14:paraId="5CB30988" w14:textId="77777777" w:rsidR="006F4DD4" w:rsidRPr="000F3827" w:rsidRDefault="00F731CC" w:rsidP="00BF7757">
      <w:pPr>
        <w:spacing w:after="0" w:line="360" w:lineRule="auto"/>
        <w:ind w:firstLine="709"/>
        <w:jc w:val="both"/>
        <w:rPr>
          <w:rFonts w:ascii="Arial" w:hAnsi="Arial" w:cs="Arial"/>
        </w:rPr>
      </w:pPr>
      <w:r w:rsidRPr="000F3827">
        <w:rPr>
          <w:rFonts w:ascii="Arial" w:hAnsi="Arial" w:cs="Arial"/>
        </w:rPr>
        <w:t>Ограждения от лазерного излучения</w:t>
      </w:r>
      <w:r w:rsidR="007C0BD4" w:rsidRPr="000F3827">
        <w:rPr>
          <w:rFonts w:ascii="Arial" w:hAnsi="Arial" w:cs="Arial"/>
        </w:rPr>
        <w:t xml:space="preserve"> часто подвергаются воздействию низких уровней лазерного излучения во время штатной работы лазерного обрабатывающего оборудования. Поскольку ограждению такое излучение не угрожает, датчик не должен на него реагировать. Вместо этого датчик должен быть настроен так, чтобы реагировать только на лазерно</w:t>
      </w:r>
      <w:r w:rsidR="00BA6A40" w:rsidRPr="000F3827">
        <w:rPr>
          <w:rFonts w:ascii="Arial" w:hAnsi="Arial" w:cs="Arial"/>
        </w:rPr>
        <w:t>е</w:t>
      </w:r>
      <w:r w:rsidR="007C0BD4" w:rsidRPr="000F3827">
        <w:rPr>
          <w:rFonts w:ascii="Arial" w:hAnsi="Arial" w:cs="Arial"/>
        </w:rPr>
        <w:t xml:space="preserve"> излучение, превышающие пороговое значение, при достижении которого возникает угроза целостности </w:t>
      </w:r>
      <w:r w:rsidR="00BA6A40" w:rsidRPr="000F3827">
        <w:rPr>
          <w:rFonts w:ascii="Arial" w:hAnsi="Arial" w:cs="Arial"/>
        </w:rPr>
        <w:t>ограждения</w:t>
      </w:r>
      <w:r w:rsidR="007C0BD4" w:rsidRPr="000F3827">
        <w:rPr>
          <w:rFonts w:ascii="Arial" w:hAnsi="Arial" w:cs="Arial"/>
        </w:rPr>
        <w:t xml:space="preserve">. Существует временная задержка между воздействием лазерного излучения, превышающего пороговое значение, и моментом, когда подается </w:t>
      </w:r>
      <w:r w:rsidR="00316AD4" w:rsidRPr="000F3827">
        <w:rPr>
          <w:rFonts w:ascii="Arial" w:hAnsi="Arial" w:cs="Arial"/>
        </w:rPr>
        <w:t>останавливающий сигнал активной защиты</w:t>
      </w:r>
      <w:r w:rsidR="007C0BD4" w:rsidRPr="000F3827">
        <w:rPr>
          <w:rFonts w:ascii="Arial" w:hAnsi="Arial" w:cs="Arial"/>
        </w:rPr>
        <w:t xml:space="preserve">, см. </w:t>
      </w:r>
      <w:r w:rsidR="004606CE" w:rsidRPr="000F3827">
        <w:rPr>
          <w:rFonts w:ascii="Arial" w:hAnsi="Arial" w:cs="Arial"/>
        </w:rPr>
        <w:t>р</w:t>
      </w:r>
      <w:r w:rsidR="00A337EF">
        <w:rPr>
          <w:rFonts w:ascii="Arial" w:hAnsi="Arial" w:cs="Arial"/>
        </w:rPr>
        <w:t>исунок С.2. Аналогично</w:t>
      </w:r>
      <w:r w:rsidR="007C0BD4" w:rsidRPr="000F3827">
        <w:rPr>
          <w:rFonts w:ascii="Arial" w:hAnsi="Arial" w:cs="Arial"/>
        </w:rPr>
        <w:t xml:space="preserve"> существует временная задержка, называемая временем отключения лазера, между подачей </w:t>
      </w:r>
      <w:r w:rsidR="00316AD4" w:rsidRPr="000F3827">
        <w:rPr>
          <w:rFonts w:ascii="Arial" w:hAnsi="Arial" w:cs="Arial"/>
        </w:rPr>
        <w:t xml:space="preserve">останавливающего </w:t>
      </w:r>
      <w:r w:rsidR="007C0BD4" w:rsidRPr="000F3827">
        <w:rPr>
          <w:rFonts w:ascii="Arial" w:hAnsi="Arial" w:cs="Arial"/>
        </w:rPr>
        <w:t>сигнала активной защиты и моментом, когда лазерное излучение прекратится.</w:t>
      </w:r>
    </w:p>
    <w:p w14:paraId="5B819F7D" w14:textId="77777777" w:rsidR="006F4DD4" w:rsidRPr="00F931A4" w:rsidRDefault="00A337EF" w:rsidP="00A02707">
      <w:pPr>
        <w:spacing w:after="0" w:line="360" w:lineRule="auto"/>
        <w:jc w:val="both"/>
        <w:rPr>
          <w:rFonts w:ascii="Arial" w:hAnsi="Arial" w:cs="Arial"/>
          <w:sz w:val="24"/>
          <w:szCs w:val="24"/>
        </w:rPr>
      </w:pPr>
      <w:r>
        <w:rPr>
          <w:rFonts w:ascii="Arial" w:hAnsi="Arial" w:cs="Arial"/>
          <w:noProof/>
          <w:sz w:val="24"/>
          <w:szCs w:val="24"/>
          <w:lang w:eastAsia="ru-RU"/>
        </w:rPr>
        <w:drawing>
          <wp:inline distT="0" distB="0" distL="0" distR="0" wp14:anchorId="2BD0D793" wp14:editId="7F32A264">
            <wp:extent cx="6255393" cy="318258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892" cy="3198613"/>
                    </a:xfrm>
                    <a:prstGeom prst="rect">
                      <a:avLst/>
                    </a:prstGeom>
                    <a:noFill/>
                  </pic:spPr>
                </pic:pic>
              </a:graphicData>
            </a:graphic>
          </wp:inline>
        </w:drawing>
      </w:r>
    </w:p>
    <w:p w14:paraId="16D06CA2" w14:textId="77777777" w:rsidR="006F4DD4" w:rsidRPr="000F3827" w:rsidRDefault="007C0BD4" w:rsidP="00BF7757">
      <w:pPr>
        <w:spacing w:after="0" w:line="360" w:lineRule="auto"/>
        <w:ind w:firstLine="709"/>
        <w:jc w:val="center"/>
        <w:rPr>
          <w:rFonts w:ascii="Arial" w:hAnsi="Arial" w:cs="Arial"/>
        </w:rPr>
      </w:pPr>
      <w:r w:rsidRPr="000F3827">
        <w:rPr>
          <w:rFonts w:ascii="Arial" w:hAnsi="Arial" w:cs="Arial"/>
        </w:rPr>
        <w:t xml:space="preserve">Рисунок C.2 – Пример параметров активного </w:t>
      </w:r>
      <w:r w:rsidR="00F731CC" w:rsidRPr="000F3827">
        <w:rPr>
          <w:rFonts w:ascii="Arial" w:hAnsi="Arial" w:cs="Arial"/>
        </w:rPr>
        <w:t>ограждения от лазерного излучения</w:t>
      </w:r>
    </w:p>
    <w:p w14:paraId="54E43DBF" w14:textId="77777777" w:rsidR="006F4DD4" w:rsidRPr="00A5402A"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r w:rsidRPr="00A5402A">
        <w:rPr>
          <w:rFonts w:ascii="Arial" w:hAnsi="Arial" w:cs="Arial"/>
          <w:b/>
          <w:sz w:val="24"/>
          <w:szCs w:val="24"/>
          <w:lang w:eastAsia="ru-RU"/>
        </w:rPr>
        <w:lastRenderedPageBreak/>
        <w:t>Приложение D</w:t>
      </w:r>
      <w:r w:rsidRPr="00A5402A">
        <w:rPr>
          <w:rFonts w:ascii="Arial" w:hAnsi="Arial" w:cs="Arial"/>
          <w:b/>
          <w:sz w:val="24"/>
          <w:szCs w:val="24"/>
          <w:lang w:eastAsia="ru-RU"/>
        </w:rPr>
        <w:br/>
        <w:t>(обязательное)</w:t>
      </w:r>
      <w:r w:rsidRPr="00A5402A">
        <w:rPr>
          <w:rFonts w:ascii="Arial" w:hAnsi="Arial" w:cs="Arial"/>
          <w:b/>
          <w:sz w:val="24"/>
          <w:szCs w:val="24"/>
          <w:lang w:eastAsia="ru-RU"/>
        </w:rPr>
        <w:br/>
      </w:r>
      <w:bookmarkEnd w:id="21"/>
      <w:r w:rsidRPr="00A5402A">
        <w:rPr>
          <w:rFonts w:ascii="Arial" w:hAnsi="Arial" w:cs="Arial"/>
          <w:b/>
          <w:sz w:val="24"/>
          <w:szCs w:val="24"/>
          <w:lang w:eastAsia="ru-RU"/>
        </w:rPr>
        <w:t xml:space="preserve">Испытания коммерческого </w:t>
      </w:r>
      <w:r w:rsidR="00F731CC" w:rsidRPr="00A5402A">
        <w:rPr>
          <w:rFonts w:ascii="Arial" w:hAnsi="Arial" w:cs="Arial"/>
          <w:b/>
          <w:sz w:val="24"/>
          <w:szCs w:val="24"/>
          <w:lang w:eastAsia="ru-RU"/>
        </w:rPr>
        <w:t>ограждения от лазерного излучения</w:t>
      </w:r>
    </w:p>
    <w:p w14:paraId="53219962" w14:textId="77777777" w:rsidR="006F4DD4" w:rsidRPr="000F3827" w:rsidRDefault="002E009E" w:rsidP="00BF7757">
      <w:pPr>
        <w:tabs>
          <w:tab w:val="left" w:pos="851"/>
          <w:tab w:val="right" w:leader="dot" w:pos="9781"/>
        </w:tabs>
        <w:spacing w:after="0" w:line="360" w:lineRule="auto"/>
        <w:ind w:firstLine="709"/>
        <w:jc w:val="both"/>
        <w:outlineLvl w:val="1"/>
        <w:rPr>
          <w:rFonts w:ascii="Arial" w:hAnsi="Arial" w:cs="Arial"/>
          <w:b/>
        </w:rPr>
      </w:pPr>
      <w:r w:rsidRPr="000F3827">
        <w:rPr>
          <w:rFonts w:ascii="Arial" w:hAnsi="Arial" w:cs="Arial"/>
          <w:b/>
        </w:rPr>
        <w:t>D.1 Общие положения</w:t>
      </w:r>
    </w:p>
    <w:p w14:paraId="4B062C0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Данное приложение содержит информацию об условиях испытаний, которых необходимо придерживаться, и документацию, которая должна быть предоставлена производителями коммерческих </w:t>
      </w:r>
      <w:r w:rsidR="00F731CC" w:rsidRPr="000F3827">
        <w:rPr>
          <w:rFonts w:ascii="Arial" w:hAnsi="Arial" w:cs="Arial"/>
        </w:rPr>
        <w:t>ограждений от лазерного излучения</w:t>
      </w:r>
      <w:r w:rsidRPr="000F3827">
        <w:rPr>
          <w:rFonts w:ascii="Arial" w:hAnsi="Arial" w:cs="Arial"/>
        </w:rPr>
        <w:t>.</w:t>
      </w:r>
    </w:p>
    <w:p w14:paraId="46D2EF5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Следует отметить, что нецелесообразно использовать лазеры большей мощности для имитации параметров лазера малой мощности или использовать лазеры малой мощности для имитации параметров лазера высокой мощности путем изменения интенсивности излучения или регулировки фокусного расстояния, поскольку качество пучка и д</w:t>
      </w:r>
      <w:r w:rsidR="000B5A7A">
        <w:rPr>
          <w:rFonts w:ascii="Arial" w:hAnsi="Arial" w:cs="Arial"/>
        </w:rPr>
        <w:t>ругие оптические характеристики</w:t>
      </w:r>
      <w:r w:rsidRPr="000F3827">
        <w:rPr>
          <w:rFonts w:ascii="Arial" w:hAnsi="Arial" w:cs="Arial"/>
        </w:rPr>
        <w:t xml:space="preserve"> могут отличаться и их трудно будет спрогнозировать. Изменение характеристик лазеров определенного уровня мощности для получения или экстраполяции характеристик лазера другого уровня (большей или меньшей мощности) не допускается.</w:t>
      </w:r>
    </w:p>
    <w:p w14:paraId="2533BEC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Испытания, описанные в данном разделе, относятся только к используемым параметрам лазерного излучения и ограничиваются ими. Таким образом, результаты этих испытаний используют только для сравнения </w:t>
      </w:r>
      <w:r w:rsidR="00F731CC" w:rsidRPr="000F3827">
        <w:rPr>
          <w:rFonts w:ascii="Arial" w:hAnsi="Arial" w:cs="Arial"/>
        </w:rPr>
        <w:t>ограждений от лазерного излучения</w:t>
      </w:r>
      <w:r w:rsidRPr="000F3827">
        <w:rPr>
          <w:rFonts w:ascii="Arial" w:hAnsi="Arial" w:cs="Arial"/>
        </w:rPr>
        <w:t>.</w:t>
      </w:r>
    </w:p>
    <w:p w14:paraId="4D2BD08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Предел защитного воздействия (ПЗВ, Вт∙м</w:t>
      </w:r>
      <w:r w:rsidR="00456079" w:rsidRPr="000F3827">
        <w:rPr>
          <w:rFonts w:ascii="Arial" w:hAnsi="Arial" w:cs="Arial"/>
          <w:vertAlign w:val="superscript"/>
        </w:rPr>
        <w:t>–</w:t>
      </w:r>
      <w:r w:rsidRPr="000F3827">
        <w:rPr>
          <w:rFonts w:ascii="Arial" w:hAnsi="Arial" w:cs="Arial"/>
          <w:vertAlign w:val="superscript"/>
        </w:rPr>
        <w:t>2</w:t>
      </w:r>
      <w:r w:rsidR="000B5A7A">
        <w:rPr>
          <w:rFonts w:ascii="Arial" w:hAnsi="Arial" w:cs="Arial"/>
        </w:rPr>
        <w:t>) должен</w:t>
      </w:r>
      <w:r w:rsidRPr="000F3827">
        <w:rPr>
          <w:rFonts w:ascii="Arial" w:hAnsi="Arial" w:cs="Arial"/>
        </w:rPr>
        <w:t xml:space="preserve"> применяться только для размеров лазерного пятна на </w:t>
      </w:r>
      <w:r w:rsidR="00DC21E3" w:rsidRPr="000F3827">
        <w:rPr>
          <w:rFonts w:ascii="Arial" w:hAnsi="Arial" w:cs="Arial"/>
        </w:rPr>
        <w:t>ограждении от лазерного излучения</w:t>
      </w:r>
      <w:r w:rsidRPr="000F3827">
        <w:rPr>
          <w:rFonts w:ascii="Arial" w:hAnsi="Arial" w:cs="Arial"/>
        </w:rPr>
        <w:t>, использованн</w:t>
      </w:r>
      <w:r w:rsidR="00DC21E3" w:rsidRPr="000F3827">
        <w:rPr>
          <w:rFonts w:ascii="Arial" w:hAnsi="Arial" w:cs="Arial"/>
        </w:rPr>
        <w:t>ом</w:t>
      </w:r>
      <w:r w:rsidRPr="000F3827">
        <w:rPr>
          <w:rFonts w:ascii="Arial" w:hAnsi="Arial" w:cs="Arial"/>
        </w:rPr>
        <w:t xml:space="preserve"> при испытаниях. Эти размеры должны быть указаны изготовителем </w:t>
      </w:r>
      <w:r w:rsidR="005B6CCB" w:rsidRPr="000F3827">
        <w:rPr>
          <w:rFonts w:ascii="Arial" w:hAnsi="Arial" w:cs="Arial"/>
        </w:rPr>
        <w:t>ограждения от лазерного излучения</w:t>
      </w:r>
      <w:r w:rsidRPr="000F3827">
        <w:rPr>
          <w:rFonts w:ascii="Arial" w:hAnsi="Arial" w:cs="Arial"/>
        </w:rPr>
        <w:t>, поскольку значение ПЗВ, отображающ</w:t>
      </w:r>
      <w:r w:rsidR="000B5A7A">
        <w:rPr>
          <w:rFonts w:ascii="Arial" w:hAnsi="Arial" w:cs="Arial"/>
        </w:rPr>
        <w:t>е</w:t>
      </w:r>
      <w:r w:rsidRPr="000F3827">
        <w:rPr>
          <w:rFonts w:ascii="Arial" w:hAnsi="Arial" w:cs="Arial"/>
        </w:rPr>
        <w:t xml:space="preserve">е защитные свойства, уменьшается по мере увеличения размеров лазерного пятна. При превышении ПЗВ </w:t>
      </w:r>
      <w:r w:rsidR="00016B4C" w:rsidRPr="000F3827">
        <w:rPr>
          <w:rFonts w:ascii="Arial" w:hAnsi="Arial" w:cs="Arial"/>
        </w:rPr>
        <w:t>ограждение от лазерного излучения</w:t>
      </w:r>
      <w:r w:rsidRPr="000F3827">
        <w:rPr>
          <w:rFonts w:ascii="Arial" w:hAnsi="Arial" w:cs="Arial"/>
        </w:rPr>
        <w:t xml:space="preserve"> может быть повреждено и со временем разрушится. Для целей данного приложения «время защиты» представляет собой интервал времени от начала облучения </w:t>
      </w:r>
      <w:r w:rsidR="00364C0B" w:rsidRPr="000F3827">
        <w:rPr>
          <w:rFonts w:ascii="Arial" w:hAnsi="Arial" w:cs="Arial"/>
        </w:rPr>
        <w:t>фронтальной</w:t>
      </w:r>
      <w:r w:rsidRPr="000F3827">
        <w:rPr>
          <w:rFonts w:ascii="Arial" w:hAnsi="Arial" w:cs="Arial"/>
        </w:rPr>
        <w:t xml:space="preserve"> поверхности до тех пор, пока лазерное излучение, выходящ</w:t>
      </w:r>
      <w:r w:rsidR="000B5A7A">
        <w:rPr>
          <w:rFonts w:ascii="Arial" w:hAnsi="Arial" w:cs="Arial"/>
        </w:rPr>
        <w:t>е</w:t>
      </w:r>
      <w:r w:rsidRPr="000F3827">
        <w:rPr>
          <w:rFonts w:ascii="Arial" w:hAnsi="Arial" w:cs="Arial"/>
        </w:rPr>
        <w:t xml:space="preserve">е за пределы </w:t>
      </w:r>
      <w:r w:rsidR="00364C0B" w:rsidRPr="000F3827">
        <w:rPr>
          <w:rFonts w:ascii="Arial" w:hAnsi="Arial" w:cs="Arial"/>
        </w:rPr>
        <w:t>тыльной</w:t>
      </w:r>
      <w:r w:rsidRPr="000F3827">
        <w:rPr>
          <w:rFonts w:ascii="Arial" w:hAnsi="Arial" w:cs="Arial"/>
        </w:rPr>
        <w:t xml:space="preserve"> поверхности</w:t>
      </w:r>
      <w:r w:rsidR="000B5A7A">
        <w:rPr>
          <w:rFonts w:ascii="Arial" w:hAnsi="Arial" w:cs="Arial"/>
        </w:rPr>
        <w:t xml:space="preserve">, не превысит допустимый </w:t>
      </w:r>
      <w:r w:rsidR="00B151C6" w:rsidRPr="000F3827">
        <w:rPr>
          <w:rFonts w:ascii="Arial" w:hAnsi="Arial" w:cs="Arial"/>
        </w:rPr>
        <w:t>ПИДИ</w:t>
      </w:r>
      <w:r w:rsidRPr="000F3827">
        <w:rPr>
          <w:rFonts w:ascii="Arial" w:hAnsi="Arial" w:cs="Arial"/>
        </w:rPr>
        <w:t xml:space="preserve"> класса 1 по IEC 60825-1.</w:t>
      </w:r>
    </w:p>
    <w:p w14:paraId="24EAE5B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Для уровней мощности более 4 кВт и для </w:t>
      </w:r>
      <w:r w:rsidR="006B6E0B" w:rsidRPr="000F3827">
        <w:rPr>
          <w:rFonts w:ascii="Arial" w:hAnsi="Arial" w:cs="Arial"/>
        </w:rPr>
        <w:t>пучков со значением произведения параметров пучка (</w:t>
      </w:r>
      <w:r w:rsidRPr="000F3827">
        <w:rPr>
          <w:rFonts w:ascii="Arial" w:hAnsi="Arial" w:cs="Arial"/>
        </w:rPr>
        <w:t>BPP</w:t>
      </w:r>
      <w:r w:rsidR="006B6E0B" w:rsidRPr="000F3827">
        <w:rPr>
          <w:rFonts w:ascii="Arial" w:hAnsi="Arial" w:cs="Arial"/>
        </w:rPr>
        <w:t>)</w:t>
      </w:r>
      <w:r w:rsidR="000B5A7A">
        <w:rPr>
          <w:rFonts w:ascii="Arial" w:hAnsi="Arial" w:cs="Arial"/>
        </w:rPr>
        <w:t xml:space="preserve"> менее 4 мм∙мрад</w:t>
      </w:r>
      <w:r w:rsidRPr="00993D43">
        <w:t xml:space="preserve"> </w:t>
      </w:r>
      <w:r w:rsidRPr="000F3827">
        <w:rPr>
          <w:rFonts w:ascii="Arial" w:hAnsi="Arial" w:cs="Arial"/>
        </w:rPr>
        <w:t>плотность поглощаемой мощности часто увеличивается нелинейно. Однако следует соблюдать экспериментальную процедуру, описанную в настоящем приложении, для определения времени защиты для требуемого ПЗВ, когд</w:t>
      </w:r>
      <w:r w:rsidR="000B5A7A">
        <w:rPr>
          <w:rFonts w:ascii="Arial" w:hAnsi="Arial" w:cs="Arial"/>
        </w:rPr>
        <w:t xml:space="preserve">а мощность лазерного излучения </w:t>
      </w:r>
      <w:r w:rsidRPr="000F3827">
        <w:rPr>
          <w:rFonts w:ascii="Arial" w:hAnsi="Arial" w:cs="Arial"/>
        </w:rPr>
        <w:t>с испо</w:t>
      </w:r>
      <w:r w:rsidR="000B5A7A">
        <w:rPr>
          <w:rFonts w:ascii="Arial" w:hAnsi="Arial" w:cs="Arial"/>
        </w:rPr>
        <w:t xml:space="preserve">льзуемой оптикой и </w:t>
      </w:r>
      <w:r w:rsidR="000B5A7A" w:rsidRPr="006A7EEA">
        <w:rPr>
          <w:rFonts w:ascii="Arial" w:hAnsi="Arial" w:cs="Arial"/>
        </w:rPr>
        <w:t>оптическим волокном</w:t>
      </w:r>
      <w:r w:rsidRPr="000F3827">
        <w:rPr>
          <w:rFonts w:ascii="Arial" w:hAnsi="Arial" w:cs="Arial"/>
        </w:rPr>
        <w:t xml:space="preserve"> превышает 4 кВт.</w:t>
      </w:r>
    </w:p>
    <w:p w14:paraId="627C6DAF" w14:textId="77777777" w:rsidR="006F4DD4" w:rsidRDefault="007C0BD4" w:rsidP="00BF7757">
      <w:pPr>
        <w:spacing w:after="0" w:line="360" w:lineRule="auto"/>
        <w:ind w:firstLine="709"/>
        <w:jc w:val="both"/>
        <w:rPr>
          <w:rFonts w:ascii="Arial" w:hAnsi="Arial" w:cs="Arial"/>
        </w:rPr>
      </w:pPr>
      <w:r w:rsidRPr="000F3827">
        <w:rPr>
          <w:rFonts w:ascii="Arial" w:hAnsi="Arial" w:cs="Arial"/>
        </w:rPr>
        <w:t xml:space="preserve">При интерпретации результатов следует проявлять осторожность даже при более низких мощностях, поскольку возникновение нелинейных эффектов нельзя исключать или игнорировать. Испытания следует проводить с использованием оптических настроек, соответствующих лазерной системе, для которой предназначены </w:t>
      </w:r>
      <w:r w:rsidR="005B6CCB" w:rsidRPr="000F3827">
        <w:rPr>
          <w:rFonts w:ascii="Arial" w:hAnsi="Arial" w:cs="Arial"/>
        </w:rPr>
        <w:t>ограждения от лазерного излучения</w:t>
      </w:r>
      <w:r w:rsidRPr="000F3827">
        <w:rPr>
          <w:rFonts w:ascii="Arial" w:hAnsi="Arial" w:cs="Arial"/>
        </w:rPr>
        <w:t>.</w:t>
      </w:r>
    </w:p>
    <w:p w14:paraId="5A88AD3C" w14:textId="77777777" w:rsidR="007D06F8" w:rsidRDefault="007D06F8" w:rsidP="00BF7757">
      <w:pPr>
        <w:spacing w:after="0" w:line="360" w:lineRule="auto"/>
        <w:ind w:firstLine="709"/>
        <w:jc w:val="both"/>
        <w:rPr>
          <w:rFonts w:ascii="Arial" w:hAnsi="Arial" w:cs="Arial"/>
        </w:rPr>
      </w:pPr>
    </w:p>
    <w:p w14:paraId="486ACEC2" w14:textId="77777777" w:rsidR="007D06F8" w:rsidRPr="000F3827" w:rsidRDefault="007D06F8" w:rsidP="00BF7757">
      <w:pPr>
        <w:spacing w:after="0" w:line="360" w:lineRule="auto"/>
        <w:ind w:firstLine="709"/>
        <w:jc w:val="both"/>
        <w:rPr>
          <w:rFonts w:ascii="Arial" w:hAnsi="Arial" w:cs="Arial"/>
        </w:rPr>
      </w:pPr>
    </w:p>
    <w:p w14:paraId="448ABAE6"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rPr>
      </w:pPr>
      <w:r w:rsidRPr="000F3827">
        <w:rPr>
          <w:rFonts w:ascii="Arial" w:hAnsi="Arial" w:cs="Arial"/>
          <w:b/>
        </w:rPr>
        <w:lastRenderedPageBreak/>
        <w:t>D.2 Условия испытаний</w:t>
      </w:r>
    </w:p>
    <w:p w14:paraId="1930DBE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D.2.1</w:t>
      </w:r>
      <w:r w:rsidRPr="000F3827">
        <w:rPr>
          <w:rFonts w:ascii="Arial" w:hAnsi="Arial" w:cs="Arial"/>
          <w:b/>
          <w:color w:val="auto"/>
          <w:sz w:val="22"/>
          <w:szCs w:val="22"/>
          <w:lang w:eastAsia="ru-RU"/>
        </w:rPr>
        <w:tab/>
        <w:t>Общие меры предосторожности при условиях испытаний</w:t>
      </w:r>
    </w:p>
    <w:p w14:paraId="0270F84D"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Различные испытания на предельное воздействие с использованием различных материалов и различных лазеров могут привести к невоспроизводимости результатов, что</w:t>
      </w:r>
      <w:r w:rsidR="00312AA9" w:rsidRPr="000F3827">
        <w:rPr>
          <w:rFonts w:ascii="Arial" w:hAnsi="Arial" w:cs="Arial"/>
        </w:rPr>
        <w:t xml:space="preserve"> может послужить причиной ошибочной</w:t>
      </w:r>
      <w:r w:rsidRPr="000F3827">
        <w:rPr>
          <w:rFonts w:ascii="Arial" w:hAnsi="Arial" w:cs="Arial"/>
        </w:rPr>
        <w:t xml:space="preserve"> интерпретации предела з</w:t>
      </w:r>
      <w:r w:rsidR="000B5A7A">
        <w:rPr>
          <w:rFonts w:ascii="Arial" w:hAnsi="Arial" w:cs="Arial"/>
        </w:rPr>
        <w:t>ащитного воздействия и завышения</w:t>
      </w:r>
      <w:r w:rsidRPr="000F3827">
        <w:rPr>
          <w:rFonts w:ascii="Arial" w:hAnsi="Arial" w:cs="Arial"/>
        </w:rPr>
        <w:t xml:space="preserve"> прогнозируемого срока службы защитных ограждений. Таким образом, для сохранения соизмеримости результатов должны быть обеспечены одинаковые и сопоставимые условия для повторных испытаний.</w:t>
      </w:r>
    </w:p>
    <w:p w14:paraId="42F24B1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В рамках обеспечения соизмеримости результатов должны быть предприняты усилия по устранению или, по крайней мере, минимизации методических или других ошибок, которые также могут привести к ложным интерпретациям ПЗВ или завышению срока службы </w:t>
      </w:r>
      <w:r w:rsidR="00DC21E3" w:rsidRPr="000F3827">
        <w:rPr>
          <w:rFonts w:ascii="Arial" w:hAnsi="Arial" w:cs="Arial"/>
        </w:rPr>
        <w:t>ограждения от лазерного излучения</w:t>
      </w:r>
      <w:r w:rsidRPr="000F3827">
        <w:rPr>
          <w:rFonts w:ascii="Arial" w:hAnsi="Arial" w:cs="Arial"/>
        </w:rPr>
        <w:t>. Такие ошибки могут возникать из-за:</w:t>
      </w:r>
    </w:p>
    <w:p w14:paraId="6438404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a</w:t>
      </w:r>
      <w:r w:rsidRPr="000F3827">
        <w:rPr>
          <w:rFonts w:ascii="Arial" w:hAnsi="Arial" w:cs="Arial"/>
        </w:rPr>
        <w:t xml:space="preserve">) </w:t>
      </w:r>
      <w:r w:rsidR="008F0221" w:rsidRPr="000F3827">
        <w:rPr>
          <w:rFonts w:ascii="Arial" w:hAnsi="Arial" w:cs="Arial"/>
        </w:rPr>
        <w:t>поверхности материала</w:t>
      </w:r>
      <w:r w:rsidR="000A33D8" w:rsidRPr="000F3827">
        <w:rPr>
          <w:rFonts w:ascii="Arial" w:hAnsi="Arial" w:cs="Arial"/>
        </w:rPr>
        <w:t xml:space="preserve">, </w:t>
      </w:r>
      <w:r w:rsidR="008F0221" w:rsidRPr="000F3827">
        <w:rPr>
          <w:rFonts w:ascii="Arial" w:hAnsi="Arial" w:cs="Arial"/>
        </w:rPr>
        <w:t xml:space="preserve">отражательная способность </w:t>
      </w:r>
      <w:r w:rsidR="000A33D8" w:rsidRPr="000F3827">
        <w:rPr>
          <w:rFonts w:ascii="Arial" w:hAnsi="Arial" w:cs="Arial"/>
        </w:rPr>
        <w:t>которо</w:t>
      </w:r>
      <w:r w:rsidR="008F0221" w:rsidRPr="000F3827">
        <w:rPr>
          <w:rFonts w:ascii="Arial" w:hAnsi="Arial" w:cs="Arial"/>
        </w:rPr>
        <w:t>й</w:t>
      </w:r>
      <w:r w:rsidR="000A33D8" w:rsidRPr="000F3827">
        <w:rPr>
          <w:rFonts w:ascii="Arial" w:hAnsi="Arial" w:cs="Arial"/>
        </w:rPr>
        <w:t xml:space="preserve"> </w:t>
      </w:r>
      <w:r w:rsidR="008F0221" w:rsidRPr="000F3827">
        <w:rPr>
          <w:rFonts w:ascii="Arial" w:hAnsi="Arial" w:cs="Arial"/>
        </w:rPr>
        <w:t>может</w:t>
      </w:r>
      <w:r w:rsidR="000A33D8" w:rsidRPr="000F3827">
        <w:rPr>
          <w:rFonts w:ascii="Arial" w:hAnsi="Arial" w:cs="Arial"/>
        </w:rPr>
        <w:t xml:space="preserve"> изме</w:t>
      </w:r>
      <w:r w:rsidR="008F0221" w:rsidRPr="000F3827">
        <w:rPr>
          <w:rFonts w:ascii="Arial" w:hAnsi="Arial" w:cs="Arial"/>
        </w:rPr>
        <w:t>няться</w:t>
      </w:r>
      <w:r w:rsidR="000A33D8" w:rsidRPr="000F3827">
        <w:rPr>
          <w:rFonts w:ascii="Arial" w:hAnsi="Arial" w:cs="Arial"/>
        </w:rPr>
        <w:t xml:space="preserve"> по причине окисления или загрязнения</w:t>
      </w:r>
      <w:r w:rsidRPr="000F3827">
        <w:rPr>
          <w:rFonts w:ascii="Arial" w:hAnsi="Arial" w:cs="Arial"/>
        </w:rPr>
        <w:t xml:space="preserve">; </w:t>
      </w:r>
    </w:p>
    <w:p w14:paraId="5D078D4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lang w:val="en-US"/>
        </w:rPr>
        <w:t>b</w:t>
      </w:r>
      <w:r w:rsidRPr="000F3827">
        <w:rPr>
          <w:rFonts w:ascii="Arial" w:hAnsi="Arial" w:cs="Arial"/>
        </w:rPr>
        <w:t>) лазер</w:t>
      </w:r>
      <w:r w:rsidR="008F0221" w:rsidRPr="000F3827">
        <w:rPr>
          <w:rFonts w:ascii="Arial" w:hAnsi="Arial" w:cs="Arial"/>
        </w:rPr>
        <w:t>ного излучения</w:t>
      </w:r>
      <w:r w:rsidRPr="000F3827">
        <w:rPr>
          <w:rFonts w:ascii="Arial" w:hAnsi="Arial" w:cs="Arial"/>
        </w:rPr>
        <w:t xml:space="preserve"> высокой мощности (например, </w:t>
      </w:r>
      <w:r w:rsidR="008F0221" w:rsidRPr="000F3827">
        <w:rPr>
          <w:rFonts w:ascii="Arial" w:hAnsi="Arial" w:cs="Arial"/>
        </w:rPr>
        <w:t xml:space="preserve">при использовании </w:t>
      </w:r>
      <w:r w:rsidRPr="000F3827">
        <w:rPr>
          <w:rFonts w:ascii="Arial" w:hAnsi="Arial" w:cs="Arial"/>
        </w:rPr>
        <w:t>му</w:t>
      </w:r>
      <w:r w:rsidR="008F0221" w:rsidRPr="000F3827">
        <w:rPr>
          <w:rFonts w:ascii="Arial" w:hAnsi="Arial" w:cs="Arial"/>
        </w:rPr>
        <w:t>л</w:t>
      </w:r>
      <w:r w:rsidRPr="000F3827">
        <w:rPr>
          <w:rFonts w:ascii="Arial" w:hAnsi="Arial" w:cs="Arial"/>
        </w:rPr>
        <w:t>ьтикиловаттн</w:t>
      </w:r>
      <w:r w:rsidR="008F0221" w:rsidRPr="000F3827">
        <w:rPr>
          <w:rFonts w:ascii="Arial" w:hAnsi="Arial" w:cs="Arial"/>
        </w:rPr>
        <w:t>ого</w:t>
      </w:r>
      <w:r w:rsidRPr="000F3827">
        <w:rPr>
          <w:rFonts w:ascii="Arial" w:hAnsi="Arial" w:cs="Arial"/>
        </w:rPr>
        <w:t xml:space="preserve"> лазер</w:t>
      </w:r>
      <w:r w:rsidR="008F0221" w:rsidRPr="000F3827">
        <w:rPr>
          <w:rFonts w:ascii="Arial" w:hAnsi="Arial" w:cs="Arial"/>
        </w:rPr>
        <w:t>а</w:t>
      </w:r>
      <w:r w:rsidRPr="000F3827">
        <w:rPr>
          <w:rFonts w:ascii="Arial" w:hAnsi="Arial" w:cs="Arial"/>
        </w:rPr>
        <w:t>), особенно с высоким качеством пучка (например, воло</w:t>
      </w:r>
      <w:r w:rsidR="000A33D8" w:rsidRPr="000F3827">
        <w:rPr>
          <w:rFonts w:ascii="Arial" w:hAnsi="Arial" w:cs="Arial"/>
        </w:rPr>
        <w:t>конные и дисковые л</w:t>
      </w:r>
      <w:r w:rsidR="000B5A7A">
        <w:rPr>
          <w:rFonts w:ascii="Arial" w:hAnsi="Arial" w:cs="Arial"/>
        </w:rPr>
        <w:t xml:space="preserve">азеры), </w:t>
      </w:r>
      <w:r w:rsidR="008D3C68" w:rsidRPr="000F3827">
        <w:rPr>
          <w:rFonts w:ascii="Arial" w:hAnsi="Arial" w:cs="Arial"/>
        </w:rPr>
        <w:t>при</w:t>
      </w:r>
      <w:r w:rsidR="000A33D8" w:rsidRPr="000F3827">
        <w:rPr>
          <w:rFonts w:ascii="Arial" w:hAnsi="Arial" w:cs="Arial"/>
        </w:rPr>
        <w:t xml:space="preserve"> которо</w:t>
      </w:r>
      <w:r w:rsidR="008D3C68" w:rsidRPr="000F3827">
        <w:rPr>
          <w:rFonts w:ascii="Arial" w:hAnsi="Arial" w:cs="Arial"/>
        </w:rPr>
        <w:t>м</w:t>
      </w:r>
      <w:r w:rsidR="000A33D8" w:rsidRPr="000F3827">
        <w:rPr>
          <w:rFonts w:ascii="Arial" w:hAnsi="Arial" w:cs="Arial"/>
        </w:rPr>
        <w:t xml:space="preserve"> наблюдаются </w:t>
      </w:r>
      <w:r w:rsidRPr="000F3827">
        <w:rPr>
          <w:rFonts w:ascii="Arial" w:hAnsi="Arial" w:cs="Arial"/>
        </w:rPr>
        <w:t>реакции, которые оказывают значительное влияние на фактическую облученность поверхности защитных ограждений.</w:t>
      </w:r>
    </w:p>
    <w:p w14:paraId="05C2FB2A"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Таким образом, во время испытани</w:t>
      </w:r>
      <w:r w:rsidR="008D3C68" w:rsidRPr="000F3827">
        <w:rPr>
          <w:rFonts w:ascii="Arial" w:hAnsi="Arial" w:cs="Arial"/>
        </w:rPr>
        <w:t>й</w:t>
      </w:r>
      <w:r w:rsidRPr="000F3827">
        <w:rPr>
          <w:rFonts w:ascii="Arial" w:hAnsi="Arial" w:cs="Arial"/>
        </w:rPr>
        <w:t xml:space="preserve"> не должно происходить никаких механических или физических воздействий (таких, как описан</w:t>
      </w:r>
      <w:r w:rsidR="008D3C68" w:rsidRPr="000F3827">
        <w:rPr>
          <w:rFonts w:ascii="Arial" w:hAnsi="Arial" w:cs="Arial"/>
        </w:rPr>
        <w:t>ы</w:t>
      </w:r>
      <w:r w:rsidRPr="000F3827">
        <w:rPr>
          <w:rFonts w:ascii="Arial" w:hAnsi="Arial" w:cs="Arial"/>
        </w:rPr>
        <w:t xml:space="preserve"> ниже) между апертурой и точкой падения на защитный материал, которые отрицательно влияют на какие-либо оптические свойства. </w:t>
      </w:r>
      <w:r w:rsidR="008D3C68" w:rsidRPr="000F3827">
        <w:rPr>
          <w:rFonts w:ascii="Arial" w:hAnsi="Arial" w:cs="Arial"/>
        </w:rPr>
        <w:t>Условия испытаний должны точно воспроизводиться, в противном случае полученные значения продолжительности пассивной защиты ограждения могут быть недостоверными.</w:t>
      </w:r>
    </w:p>
    <w:p w14:paraId="242A3A19" w14:textId="77777777" w:rsidR="000A33D8" w:rsidRPr="000F3827" w:rsidRDefault="000A33D8" w:rsidP="00BF7757">
      <w:pPr>
        <w:spacing w:after="0" w:line="360" w:lineRule="auto"/>
        <w:ind w:firstLine="709"/>
        <w:jc w:val="both"/>
        <w:rPr>
          <w:rFonts w:ascii="Arial" w:hAnsi="Arial" w:cs="Arial"/>
        </w:rPr>
      </w:pPr>
      <w:r w:rsidRPr="000F3827">
        <w:rPr>
          <w:rFonts w:ascii="Arial" w:hAnsi="Arial" w:cs="Arial"/>
        </w:rPr>
        <w:t>Некоторые примеры воздействий, которые влияют на результаты испытаний:</w:t>
      </w:r>
    </w:p>
    <w:p w14:paraId="0303A1A2" w14:textId="77777777" w:rsidR="008D17ED" w:rsidRPr="000F3827" w:rsidRDefault="008D3C68" w:rsidP="008D17ED">
      <w:pPr>
        <w:pStyle w:val="afc"/>
        <w:numPr>
          <w:ilvl w:val="0"/>
          <w:numId w:val="2"/>
        </w:numPr>
        <w:tabs>
          <w:tab w:val="left" w:pos="1134"/>
        </w:tabs>
        <w:spacing w:after="0" w:line="360" w:lineRule="auto"/>
        <w:ind w:left="0" w:firstLine="709"/>
        <w:jc w:val="both"/>
        <w:rPr>
          <w:rFonts w:ascii="Arial" w:hAnsi="Arial" w:cs="Arial"/>
        </w:rPr>
      </w:pPr>
      <w:r w:rsidRPr="000F3827">
        <w:rPr>
          <w:rFonts w:ascii="Arial" w:hAnsi="Arial" w:cs="Arial"/>
        </w:rPr>
        <w:t>образование</w:t>
      </w:r>
      <w:r w:rsidR="007C0BD4" w:rsidRPr="000F3827">
        <w:rPr>
          <w:rFonts w:ascii="Arial" w:hAnsi="Arial" w:cs="Arial"/>
        </w:rPr>
        <w:t xml:space="preserve"> мелкодисперсной металлической пыли, в результате чего лазерное излучение поглощается (например, тепловое расплывание пучка) или рассеивается (например, эффект Ми) в металлической пыли;</w:t>
      </w:r>
    </w:p>
    <w:p w14:paraId="3D5C8171" w14:textId="77777777" w:rsidR="008D17ED" w:rsidRPr="000F3827" w:rsidRDefault="007C0BD4" w:rsidP="008D17ED">
      <w:pPr>
        <w:pStyle w:val="afc"/>
        <w:numPr>
          <w:ilvl w:val="0"/>
          <w:numId w:val="2"/>
        </w:numPr>
        <w:tabs>
          <w:tab w:val="left" w:pos="1134"/>
        </w:tabs>
        <w:spacing w:after="0" w:line="360" w:lineRule="auto"/>
        <w:ind w:left="0" w:firstLine="709"/>
        <w:jc w:val="both"/>
        <w:rPr>
          <w:rFonts w:ascii="Arial" w:hAnsi="Arial" w:cs="Arial"/>
        </w:rPr>
      </w:pPr>
      <w:r w:rsidRPr="000F3827">
        <w:rPr>
          <w:rFonts w:ascii="Arial" w:hAnsi="Arial" w:cs="Arial"/>
        </w:rPr>
        <w:t xml:space="preserve">изменение </w:t>
      </w:r>
      <w:r w:rsidR="008D17ED" w:rsidRPr="000F3827">
        <w:rPr>
          <w:rFonts w:ascii="Arial" w:hAnsi="Arial" w:cs="Arial"/>
        </w:rPr>
        <w:t>положения фокуса</w:t>
      </w:r>
      <w:r w:rsidRPr="000F3827">
        <w:rPr>
          <w:rFonts w:ascii="Arial" w:hAnsi="Arial" w:cs="Arial"/>
        </w:rPr>
        <w:t xml:space="preserve"> (</w:t>
      </w:r>
      <w:r w:rsidR="008D3C68" w:rsidRPr="000F3827">
        <w:rPr>
          <w:rFonts w:ascii="Arial" w:hAnsi="Arial" w:cs="Arial"/>
        </w:rPr>
        <w:t>термически индуцированный фокальный сдвиг</w:t>
      </w:r>
      <w:r w:rsidRPr="000F3827">
        <w:rPr>
          <w:rFonts w:ascii="Arial" w:hAnsi="Arial" w:cs="Arial"/>
        </w:rPr>
        <w:t>), в результате чего происходит изменение плотности мощности на поверхности ограждения</w:t>
      </w:r>
      <w:r w:rsidR="008D17ED" w:rsidRPr="000F3827">
        <w:rPr>
          <w:rFonts w:ascii="Arial" w:hAnsi="Arial" w:cs="Arial"/>
        </w:rPr>
        <w:t xml:space="preserve"> от лазерного излучения</w:t>
      </w:r>
      <w:r w:rsidRPr="000F3827">
        <w:rPr>
          <w:rFonts w:ascii="Arial" w:hAnsi="Arial" w:cs="Arial"/>
        </w:rPr>
        <w:t>. Это может привести к снижению мощности лазерного излучения на испытуемом образце;</w:t>
      </w:r>
    </w:p>
    <w:p w14:paraId="20DEB1BC" w14:textId="77777777" w:rsidR="006F4DD4" w:rsidRDefault="007C0BD4" w:rsidP="008D17ED">
      <w:pPr>
        <w:pStyle w:val="afc"/>
        <w:numPr>
          <w:ilvl w:val="0"/>
          <w:numId w:val="2"/>
        </w:numPr>
        <w:tabs>
          <w:tab w:val="left" w:pos="1134"/>
        </w:tabs>
        <w:spacing w:after="0" w:line="360" w:lineRule="auto"/>
        <w:ind w:left="0" w:firstLine="709"/>
        <w:jc w:val="both"/>
        <w:rPr>
          <w:rFonts w:ascii="Arial" w:hAnsi="Arial" w:cs="Arial"/>
        </w:rPr>
      </w:pPr>
      <w:r w:rsidRPr="000F3827">
        <w:rPr>
          <w:rFonts w:ascii="Arial" w:hAnsi="Arial" w:cs="Arial"/>
        </w:rPr>
        <w:t xml:space="preserve">установление </w:t>
      </w:r>
      <w:r w:rsidR="008D17ED" w:rsidRPr="000F3827">
        <w:rPr>
          <w:rFonts w:ascii="Arial" w:hAnsi="Arial" w:cs="Arial"/>
        </w:rPr>
        <w:t>равновесного состояния</w:t>
      </w:r>
      <w:r w:rsidRPr="000F3827">
        <w:rPr>
          <w:rFonts w:ascii="Arial" w:hAnsi="Arial" w:cs="Arial"/>
        </w:rPr>
        <w:t xml:space="preserve"> (т.</w:t>
      </w:r>
      <w:r w:rsidR="00AD753F" w:rsidRPr="000F3827">
        <w:rPr>
          <w:rFonts w:ascii="Arial" w:hAnsi="Arial" w:cs="Arial"/>
        </w:rPr>
        <w:t> </w:t>
      </w:r>
      <w:r w:rsidRPr="000F3827">
        <w:rPr>
          <w:rFonts w:ascii="Arial" w:hAnsi="Arial" w:cs="Arial"/>
        </w:rPr>
        <w:t xml:space="preserve">е теплового равновесия или баланса между падающим излучением и отраженным или повторно испускаемым излучением), </w:t>
      </w:r>
      <w:r w:rsidR="008D17ED" w:rsidRPr="000F3827">
        <w:rPr>
          <w:rFonts w:ascii="Arial" w:hAnsi="Arial" w:cs="Arial"/>
        </w:rPr>
        <w:t>при котором продолжительность пассивной защиты в одном испытании может быть практически бесконечной, тогда как повторное испытание в предполагаемых одинаковых условиях может показать конечное значение ПЗВ или продолжительность защиты.</w:t>
      </w:r>
    </w:p>
    <w:p w14:paraId="1A553012" w14:textId="77777777" w:rsidR="007D06F8" w:rsidRPr="000F3827" w:rsidRDefault="007D06F8" w:rsidP="000F3827">
      <w:pPr>
        <w:pStyle w:val="afc"/>
        <w:tabs>
          <w:tab w:val="left" w:pos="1134"/>
        </w:tabs>
        <w:spacing w:after="0" w:line="360" w:lineRule="auto"/>
        <w:ind w:left="709"/>
        <w:jc w:val="both"/>
        <w:rPr>
          <w:rFonts w:ascii="Arial" w:hAnsi="Arial" w:cs="Arial"/>
        </w:rPr>
      </w:pPr>
    </w:p>
    <w:p w14:paraId="5121F3E9" w14:textId="77777777" w:rsidR="00D10ABA" w:rsidRPr="000F3827" w:rsidRDefault="007C0BD4" w:rsidP="00BF7757">
      <w:pPr>
        <w:spacing w:after="0" w:line="360" w:lineRule="auto"/>
        <w:ind w:firstLine="709"/>
        <w:jc w:val="both"/>
        <w:rPr>
          <w:rFonts w:ascii="Arial" w:hAnsi="Arial" w:cs="Arial"/>
        </w:rPr>
      </w:pPr>
      <w:r w:rsidRPr="000F3827">
        <w:rPr>
          <w:rFonts w:ascii="Arial" w:hAnsi="Arial" w:cs="Arial"/>
        </w:rPr>
        <w:lastRenderedPageBreak/>
        <w:t>Испытанный предел воздействия (Вт∙м</w:t>
      </w:r>
      <w:r w:rsidR="00456079" w:rsidRPr="000F3827">
        <w:rPr>
          <w:rFonts w:ascii="Arial" w:hAnsi="Arial" w:cs="Arial"/>
          <w:vertAlign w:val="superscript"/>
        </w:rPr>
        <w:t>–</w:t>
      </w:r>
      <w:r w:rsidRPr="000F3827">
        <w:rPr>
          <w:rFonts w:ascii="Arial" w:hAnsi="Arial" w:cs="Arial"/>
          <w:vertAlign w:val="superscript"/>
        </w:rPr>
        <w:t>2</w:t>
      </w:r>
      <w:r w:rsidRPr="000F3827">
        <w:rPr>
          <w:rFonts w:ascii="Arial" w:hAnsi="Arial" w:cs="Arial"/>
        </w:rPr>
        <w:t xml:space="preserve"> для непрерывн</w:t>
      </w:r>
      <w:r w:rsidR="008D17ED" w:rsidRPr="000F3827">
        <w:rPr>
          <w:rFonts w:ascii="Arial" w:hAnsi="Arial" w:cs="Arial"/>
        </w:rPr>
        <w:t>ого лазерного</w:t>
      </w:r>
      <w:r w:rsidRPr="000F3827">
        <w:rPr>
          <w:rFonts w:ascii="Arial" w:hAnsi="Arial" w:cs="Arial"/>
        </w:rPr>
        <w:t xml:space="preserve"> излучени</w:t>
      </w:r>
      <w:r w:rsidR="008D17ED" w:rsidRPr="000F3827">
        <w:rPr>
          <w:rFonts w:ascii="Arial" w:hAnsi="Arial" w:cs="Arial"/>
        </w:rPr>
        <w:t xml:space="preserve">я </w:t>
      </w:r>
      <w:r w:rsidRPr="000F3827">
        <w:rPr>
          <w:rFonts w:ascii="Arial" w:hAnsi="Arial" w:cs="Arial"/>
        </w:rPr>
        <w:t>или Дж∙м</w:t>
      </w:r>
      <w:r w:rsidR="00456079" w:rsidRPr="000F3827">
        <w:rPr>
          <w:rFonts w:ascii="Arial" w:hAnsi="Arial" w:cs="Arial"/>
          <w:vertAlign w:val="superscript"/>
        </w:rPr>
        <w:t>–</w:t>
      </w:r>
      <w:r w:rsidRPr="000F3827">
        <w:rPr>
          <w:rFonts w:ascii="Arial" w:hAnsi="Arial" w:cs="Arial"/>
          <w:vertAlign w:val="superscript"/>
        </w:rPr>
        <w:t xml:space="preserve">2 </w:t>
      </w:r>
      <w:r w:rsidR="008D17ED" w:rsidRPr="000F3827">
        <w:rPr>
          <w:rFonts w:ascii="Arial" w:hAnsi="Arial" w:cs="Arial"/>
        </w:rPr>
        <w:t>для импульсного</w:t>
      </w:r>
      <w:r w:rsidRPr="000F3827">
        <w:rPr>
          <w:rFonts w:ascii="Arial" w:hAnsi="Arial" w:cs="Arial"/>
        </w:rPr>
        <w:t xml:space="preserve">) определяют испытаниями, выполняемыми при облучении не менее десяти образцов путем облучения одной поверхности каждого образца. Каждый образец должен иметь характерную толщину, состав и чистоту поверхности, имея </w:t>
      </w:r>
      <w:r w:rsidR="00364C0B" w:rsidRPr="000F3827">
        <w:rPr>
          <w:rFonts w:ascii="Arial" w:hAnsi="Arial" w:cs="Arial"/>
        </w:rPr>
        <w:t>фронтальную</w:t>
      </w:r>
      <w:r w:rsidRPr="000F3827">
        <w:rPr>
          <w:rFonts w:ascii="Arial" w:hAnsi="Arial" w:cs="Arial"/>
        </w:rPr>
        <w:t xml:space="preserve"> испытательную поверхность, подготовленную для обеспечения </w:t>
      </w:r>
      <w:r w:rsidR="00D10ABA" w:rsidRPr="000F3827">
        <w:rPr>
          <w:rFonts w:ascii="Arial" w:hAnsi="Arial" w:cs="Arial"/>
        </w:rPr>
        <w:t>наибольшего возможного</w:t>
      </w:r>
      <w:r w:rsidRPr="000F3827">
        <w:rPr>
          <w:rFonts w:ascii="Arial" w:hAnsi="Arial" w:cs="Arial"/>
        </w:rPr>
        <w:t xml:space="preserve"> поглощения лазерного излучения. Размеры этих образцов должны быть не менее чем в три раза больше диаметра пучка, измеренного в точках, где распределение интенсивности уменьшилось до значения 1/</w:t>
      </w:r>
      <w:r w:rsidRPr="000B5A7A">
        <w:rPr>
          <w:rFonts w:ascii="Arial" w:hAnsi="Arial" w:cs="Arial"/>
          <w:i/>
        </w:rPr>
        <w:t>e</w:t>
      </w:r>
      <w:r w:rsidRPr="000F3827">
        <w:rPr>
          <w:rFonts w:ascii="Arial" w:hAnsi="Arial" w:cs="Arial"/>
          <w:vertAlign w:val="superscript"/>
        </w:rPr>
        <w:t>2</w:t>
      </w:r>
      <w:r w:rsidR="004606CE" w:rsidRPr="000F3827">
        <w:rPr>
          <w:rFonts w:ascii="Arial" w:hAnsi="Arial" w:cs="Arial"/>
        </w:rPr>
        <w:t xml:space="preserve"> </w:t>
      </w:r>
      <w:r w:rsidRPr="000F3827">
        <w:rPr>
          <w:rFonts w:ascii="Arial" w:hAnsi="Arial" w:cs="Arial"/>
        </w:rPr>
        <w:t xml:space="preserve">от максимального значения в месте экспозиции (таким образом гарантируется, что будет учтен поток инфракрасного излучения). Конструктивные соединительные элементы должны включаться в испытания только в том случае, если они необходимы для обеспечения конструкции и целостности </w:t>
      </w:r>
      <w:r w:rsidR="00D10ABA" w:rsidRPr="000F3827">
        <w:rPr>
          <w:rFonts w:ascii="Arial" w:hAnsi="Arial" w:cs="Arial"/>
        </w:rPr>
        <w:t>ограждения от лазерного излучения</w:t>
      </w:r>
      <w:r w:rsidRPr="000F3827">
        <w:rPr>
          <w:rFonts w:ascii="Arial" w:hAnsi="Arial" w:cs="Arial"/>
        </w:rPr>
        <w:t>. В случае некруглого лазерного</w:t>
      </w:r>
      <w:r w:rsidR="0067234A" w:rsidRPr="000F3827">
        <w:rPr>
          <w:rFonts w:ascii="Arial" w:hAnsi="Arial" w:cs="Arial"/>
        </w:rPr>
        <w:t xml:space="preserve"> пучка</w:t>
      </w:r>
      <w:r w:rsidRPr="000F3827">
        <w:rPr>
          <w:rFonts w:ascii="Arial" w:hAnsi="Arial" w:cs="Arial"/>
        </w:rPr>
        <w:t xml:space="preserve"> должна быть указана геометрия </w:t>
      </w:r>
      <w:r w:rsidR="0067234A" w:rsidRPr="000F3827">
        <w:rPr>
          <w:rFonts w:ascii="Arial" w:hAnsi="Arial" w:cs="Arial"/>
        </w:rPr>
        <w:t>пучка</w:t>
      </w:r>
      <w:r w:rsidRPr="000F3827">
        <w:rPr>
          <w:rFonts w:ascii="Arial" w:hAnsi="Arial" w:cs="Arial"/>
        </w:rPr>
        <w:t xml:space="preserve">, используемого при испытании. Некруглые </w:t>
      </w:r>
      <w:r w:rsidR="0067234A" w:rsidRPr="000F3827">
        <w:rPr>
          <w:rFonts w:ascii="Arial" w:hAnsi="Arial" w:cs="Arial"/>
        </w:rPr>
        <w:t>пучки</w:t>
      </w:r>
      <w:r w:rsidRPr="000F3827">
        <w:rPr>
          <w:rFonts w:ascii="Arial" w:hAnsi="Arial" w:cs="Arial"/>
        </w:rPr>
        <w:t xml:space="preserve"> это лазерные </w:t>
      </w:r>
      <w:r w:rsidR="0067234A" w:rsidRPr="000F3827">
        <w:rPr>
          <w:rFonts w:ascii="Arial" w:hAnsi="Arial" w:cs="Arial"/>
        </w:rPr>
        <w:t>пучки</w:t>
      </w:r>
      <w:r w:rsidRPr="000F3827">
        <w:rPr>
          <w:rFonts w:ascii="Arial" w:hAnsi="Arial" w:cs="Arial"/>
        </w:rPr>
        <w:t xml:space="preserve">, в которых разница между </w:t>
      </w:r>
      <w:r w:rsidR="00E950D4" w:rsidRPr="000F3827">
        <w:rPr>
          <w:rFonts w:ascii="Arial" w:hAnsi="Arial" w:cs="Arial"/>
        </w:rPr>
        <w:t xml:space="preserve">размерами в двух направлениях </w:t>
      </w:r>
      <w:r w:rsidR="004606CE" w:rsidRPr="000F3827">
        <w:rPr>
          <w:rFonts w:ascii="Arial" w:hAnsi="Arial" w:cs="Arial"/>
        </w:rPr>
        <w:t>превышает 10</w:t>
      </w:r>
      <w:r w:rsidR="002B3C44" w:rsidRPr="000F3827">
        <w:rPr>
          <w:rFonts w:ascii="Arial" w:hAnsi="Arial" w:cs="Arial"/>
        </w:rPr>
        <w:t xml:space="preserve"> </w:t>
      </w:r>
      <w:r w:rsidRPr="000F3827">
        <w:rPr>
          <w:rFonts w:ascii="Arial" w:hAnsi="Arial" w:cs="Arial"/>
        </w:rPr>
        <w:t xml:space="preserve">%. Испытания должны проводиться как в импульсном, так и в непрерывном режиме, </w:t>
      </w:r>
      <w:r w:rsidR="00D10ABA" w:rsidRPr="000F3827">
        <w:rPr>
          <w:rFonts w:ascii="Arial" w:hAnsi="Arial" w:cs="Arial"/>
        </w:rPr>
        <w:t xml:space="preserve">в случае, когда </w:t>
      </w:r>
      <w:r w:rsidR="004A48D1" w:rsidRPr="000F3827">
        <w:rPr>
          <w:rFonts w:ascii="Arial" w:hAnsi="Arial" w:cs="Arial"/>
        </w:rPr>
        <w:t xml:space="preserve">станок для лазерной обработки допускает работу в </w:t>
      </w:r>
      <w:r w:rsidR="00D10ABA" w:rsidRPr="000F3827">
        <w:rPr>
          <w:rFonts w:ascii="Arial" w:hAnsi="Arial" w:cs="Arial"/>
        </w:rPr>
        <w:t>обоих режимах. Это обусловлено тем, что импульсное излучение может привести к иным значениям измеряемых параметров по сравнению с непрерывным излучением.</w:t>
      </w:r>
    </w:p>
    <w:p w14:paraId="1E97158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Параметры импульсного излучения, используемые в этих испытаниях, должны соответствовать параметрам, которые будут использоваться в каждом конкретном случае.</w:t>
      </w:r>
    </w:p>
    <w:p w14:paraId="25219464"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Геометрические параметры испытательного </w:t>
      </w:r>
      <w:r w:rsidR="00F731CC" w:rsidRPr="000F3827">
        <w:rPr>
          <w:rFonts w:ascii="Arial" w:hAnsi="Arial" w:cs="Arial"/>
        </w:rPr>
        <w:t>пучка</w:t>
      </w:r>
      <w:r w:rsidRPr="000F3827">
        <w:rPr>
          <w:rFonts w:ascii="Arial" w:hAnsi="Arial" w:cs="Arial"/>
        </w:rPr>
        <w:t xml:space="preserve"> должны быть точно</w:t>
      </w:r>
      <w:r w:rsidR="000B5A7A">
        <w:rPr>
          <w:rFonts w:ascii="Arial" w:hAnsi="Arial" w:cs="Arial"/>
        </w:rPr>
        <w:t xml:space="preserve"> определены, поскольку они влияю</w:t>
      </w:r>
      <w:r w:rsidRPr="000F3827">
        <w:rPr>
          <w:rFonts w:ascii="Arial" w:hAnsi="Arial" w:cs="Arial"/>
        </w:rPr>
        <w:t>т на распределение тепла в образце.</w:t>
      </w:r>
    </w:p>
    <w:p w14:paraId="14468A96"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Особую осторожность следует проявлять при подготовке образцов при тестировании </w:t>
      </w:r>
      <w:r w:rsidR="00D10ABA" w:rsidRPr="000F3827">
        <w:rPr>
          <w:rFonts w:ascii="Arial" w:hAnsi="Arial" w:cs="Arial"/>
        </w:rPr>
        <w:t xml:space="preserve">ограждений от лазерного излучения </w:t>
      </w:r>
      <w:r w:rsidRPr="000F3827">
        <w:rPr>
          <w:rFonts w:ascii="Arial" w:hAnsi="Arial" w:cs="Arial"/>
        </w:rPr>
        <w:t xml:space="preserve">с использованием алюминия, меди, нержавеющей стали и материалов с оцинкованными поверхностями. Для этих и других подобных материалов </w:t>
      </w:r>
      <w:r w:rsidR="00D10ABA" w:rsidRPr="000F3827">
        <w:rPr>
          <w:rFonts w:ascii="Arial" w:hAnsi="Arial" w:cs="Arial"/>
        </w:rPr>
        <w:t>установлено</w:t>
      </w:r>
      <w:r w:rsidRPr="000F3827">
        <w:rPr>
          <w:rFonts w:ascii="Arial" w:hAnsi="Arial" w:cs="Arial"/>
        </w:rPr>
        <w:t>, что ПЗВ и продолжительности защиты в значительной степени зависят от подготовки образца и экспериментальной установки, что влияет на повторяемость измерений ПЗВ и продолжительности защиты.</w:t>
      </w:r>
    </w:p>
    <w:p w14:paraId="713F503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При</w:t>
      </w:r>
      <w:r w:rsidR="005B6CCB" w:rsidRPr="000F3827">
        <w:rPr>
          <w:rFonts w:ascii="Arial" w:hAnsi="Arial" w:cs="Arial"/>
        </w:rPr>
        <w:t xml:space="preserve"> определении наиболее неблагоприятного поглощения следует </w:t>
      </w:r>
      <w:r w:rsidRPr="000F3827">
        <w:rPr>
          <w:rFonts w:ascii="Arial" w:hAnsi="Arial" w:cs="Arial"/>
        </w:rPr>
        <w:t xml:space="preserve">учитывать отражательную способность защитного материала и изменения поверхности материала </w:t>
      </w:r>
      <w:r w:rsidR="00D10ABA" w:rsidRPr="000F3827">
        <w:rPr>
          <w:rFonts w:ascii="Arial" w:hAnsi="Arial" w:cs="Arial"/>
        </w:rPr>
        <w:t>ограждения от лазерного излучения</w:t>
      </w:r>
      <w:r w:rsidRPr="000F3827">
        <w:rPr>
          <w:rFonts w:ascii="Arial" w:hAnsi="Arial" w:cs="Arial"/>
        </w:rPr>
        <w:t xml:space="preserve"> в течение предполагаемого срока службы. Однако испытываемый образец не следует предварительно обрабатывать любым возможным способом, который мог бы искусственно изменить условия поглощения, за исключением ускоренного естественного изменения отражательной способности защитного материала и ускоренных естественных изменений поверхности материала </w:t>
      </w:r>
      <w:r w:rsidR="00D10ABA" w:rsidRPr="000F3827">
        <w:rPr>
          <w:rFonts w:ascii="Arial" w:hAnsi="Arial" w:cs="Arial"/>
        </w:rPr>
        <w:t>ограждения от лазерного излучения</w:t>
      </w:r>
      <w:r w:rsidRPr="000F3827">
        <w:rPr>
          <w:rFonts w:ascii="Arial" w:hAnsi="Arial" w:cs="Arial"/>
        </w:rPr>
        <w:t xml:space="preserve">, обоснованно </w:t>
      </w:r>
      <w:r w:rsidR="00647275" w:rsidRPr="000F3827">
        <w:rPr>
          <w:rFonts w:ascii="Arial" w:hAnsi="Arial" w:cs="Arial"/>
        </w:rPr>
        <w:t>прогнозируемых</w:t>
      </w:r>
      <w:r w:rsidRPr="000F3827">
        <w:rPr>
          <w:rFonts w:ascii="Arial" w:hAnsi="Arial" w:cs="Arial"/>
        </w:rPr>
        <w:t xml:space="preserve"> в течение предполагаемого срока службы </w:t>
      </w:r>
      <w:r w:rsidR="00D10ABA" w:rsidRPr="000F3827">
        <w:rPr>
          <w:rFonts w:ascii="Arial" w:hAnsi="Arial" w:cs="Arial"/>
        </w:rPr>
        <w:t>ограждения от лазерного излучения</w:t>
      </w:r>
      <w:r w:rsidRPr="000F3827">
        <w:rPr>
          <w:rFonts w:ascii="Arial" w:hAnsi="Arial" w:cs="Arial"/>
        </w:rPr>
        <w:t>.</w:t>
      </w:r>
    </w:p>
    <w:p w14:paraId="24F44E6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Квалификационные испытания должны проводиться в нормальных условиях </w:t>
      </w:r>
      <w:r w:rsidR="005B6CCB" w:rsidRPr="000F3827">
        <w:rPr>
          <w:rFonts w:ascii="Arial" w:hAnsi="Arial" w:cs="Arial"/>
        </w:rPr>
        <w:t xml:space="preserve">эксплуатации </w:t>
      </w:r>
      <w:r w:rsidR="00D10ABA" w:rsidRPr="000F3827">
        <w:rPr>
          <w:rFonts w:ascii="Arial" w:hAnsi="Arial" w:cs="Arial"/>
        </w:rPr>
        <w:t>ограждения от лазерного излучения</w:t>
      </w:r>
      <w:r w:rsidRPr="000F3827">
        <w:rPr>
          <w:rFonts w:ascii="Arial" w:hAnsi="Arial" w:cs="Arial"/>
        </w:rPr>
        <w:t>.</w:t>
      </w:r>
    </w:p>
    <w:p w14:paraId="4B6FAC5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lastRenderedPageBreak/>
        <w:t>Если для испытаний необходим держатель образца, то максимальное перекрытие края образца не должно превышать 3 мм от края. Удерживающее устройство, контактирующее с образцом, должно быть теплоизолирующим (напр</w:t>
      </w:r>
      <w:r w:rsidR="000B5A7A">
        <w:rPr>
          <w:rFonts w:ascii="Arial" w:hAnsi="Arial" w:cs="Arial"/>
        </w:rPr>
        <w:t>имер, керамическим)</w:t>
      </w:r>
      <w:r w:rsidRPr="000F3827">
        <w:rPr>
          <w:rFonts w:ascii="Arial" w:hAnsi="Arial" w:cs="Arial"/>
        </w:rPr>
        <w:t xml:space="preserve"> с соответствующей термостойкостью.</w:t>
      </w:r>
    </w:p>
    <w:p w14:paraId="16335BED"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Образец должен располагаться перпендикулярно (или наклонен не более чем на ±</w:t>
      </w:r>
      <w:r w:rsidR="005B6CCB" w:rsidRPr="000F3827">
        <w:rPr>
          <w:rFonts w:ascii="Arial" w:hAnsi="Arial" w:cs="Arial"/>
        </w:rPr>
        <w:t xml:space="preserve"> </w:t>
      </w:r>
      <w:r w:rsidRPr="000F3827">
        <w:rPr>
          <w:rFonts w:ascii="Arial" w:hAnsi="Arial" w:cs="Arial"/>
        </w:rPr>
        <w:t xml:space="preserve">3° во избежание переотражений) к лазерному лучу с центром оси </w:t>
      </w:r>
      <w:r w:rsidR="00F731CC" w:rsidRPr="000F3827">
        <w:rPr>
          <w:rFonts w:ascii="Arial" w:hAnsi="Arial" w:cs="Arial"/>
        </w:rPr>
        <w:t>пучка</w:t>
      </w:r>
      <w:r w:rsidRPr="000F3827">
        <w:rPr>
          <w:rFonts w:ascii="Arial" w:hAnsi="Arial" w:cs="Arial"/>
        </w:rPr>
        <w:t xml:space="preserve"> на образце на некотором расстоянии </w:t>
      </w:r>
      <w:r w:rsidRPr="000F3827">
        <w:rPr>
          <w:rFonts w:ascii="Arial" w:hAnsi="Arial" w:cs="Arial"/>
          <w:i/>
          <w:lang w:val="en-US"/>
        </w:rPr>
        <w:t>F</w:t>
      </w:r>
      <w:r w:rsidRPr="000F3827">
        <w:rPr>
          <w:rFonts w:ascii="Arial" w:hAnsi="Arial" w:cs="Arial"/>
          <w:vertAlign w:val="subscript"/>
        </w:rPr>
        <w:t>1</w:t>
      </w:r>
      <w:r w:rsidRPr="000F3827">
        <w:rPr>
          <w:rFonts w:ascii="Arial" w:hAnsi="Arial" w:cs="Arial"/>
        </w:rPr>
        <w:t xml:space="preserve">, как показано на рисунке D.1. Расстояние </w:t>
      </w:r>
      <w:r w:rsidRPr="000F3827">
        <w:rPr>
          <w:rFonts w:ascii="Arial" w:hAnsi="Arial" w:cs="Arial"/>
          <w:i/>
          <w:lang w:val="en-US"/>
        </w:rPr>
        <w:t>F</w:t>
      </w:r>
      <w:r w:rsidRPr="000F3827">
        <w:rPr>
          <w:rFonts w:ascii="Arial" w:hAnsi="Arial" w:cs="Arial"/>
          <w:vertAlign w:val="subscript"/>
        </w:rPr>
        <w:t>1</w:t>
      </w:r>
      <w:r w:rsidRPr="000F3827">
        <w:rPr>
          <w:rFonts w:ascii="Arial" w:hAnsi="Arial" w:cs="Arial"/>
        </w:rPr>
        <w:t xml:space="preserve"> от фокуса до образца не должно превышать трехкратного значения фокусного расстояния </w:t>
      </w:r>
      <w:r w:rsidRPr="000F3827">
        <w:rPr>
          <w:rFonts w:ascii="Arial" w:hAnsi="Arial" w:cs="Arial"/>
          <w:i/>
          <w:lang w:val="en-US"/>
        </w:rPr>
        <w:t>F</w:t>
      </w:r>
      <w:r w:rsidRPr="000F3827">
        <w:rPr>
          <w:rFonts w:ascii="Arial" w:hAnsi="Arial" w:cs="Arial"/>
          <w:i/>
        </w:rPr>
        <w:t xml:space="preserve"> </w:t>
      </w:r>
      <w:r w:rsidRPr="000F3827">
        <w:rPr>
          <w:rFonts w:ascii="Arial" w:hAnsi="Arial" w:cs="Arial"/>
        </w:rPr>
        <w:t xml:space="preserve">до фокусирующей линзы. Если для конкретного применения </w:t>
      </w:r>
      <w:r w:rsidR="00016B4C" w:rsidRPr="000F3827">
        <w:rPr>
          <w:rFonts w:ascii="Arial" w:hAnsi="Arial" w:cs="Arial"/>
        </w:rPr>
        <w:t>ограждение от лазерного излучения</w:t>
      </w:r>
      <w:r w:rsidRPr="000F3827">
        <w:rPr>
          <w:rFonts w:ascii="Arial" w:hAnsi="Arial" w:cs="Arial"/>
        </w:rPr>
        <w:t xml:space="preserve"> должно располагаться на расстоянии меньше трехкратного значения фокусного расстояния </w:t>
      </w:r>
      <w:r w:rsidRPr="000F3827">
        <w:rPr>
          <w:rFonts w:ascii="Arial" w:hAnsi="Arial" w:cs="Arial"/>
          <w:i/>
          <w:lang w:val="en-US"/>
        </w:rPr>
        <w:t>F</w:t>
      </w:r>
      <w:r w:rsidRPr="000F3827">
        <w:rPr>
          <w:rFonts w:ascii="Arial" w:hAnsi="Arial" w:cs="Arial"/>
          <w:i/>
        </w:rPr>
        <w:t xml:space="preserve"> </w:t>
      </w:r>
      <w:r w:rsidRPr="000F3827">
        <w:rPr>
          <w:rFonts w:ascii="Arial" w:hAnsi="Arial" w:cs="Arial"/>
        </w:rPr>
        <w:t xml:space="preserve"> от фокальной точки, то за минимальное расстояние между фокальной точкой и защитой принимают расстояние </w:t>
      </w:r>
      <w:r w:rsidRPr="000F3827">
        <w:rPr>
          <w:rFonts w:ascii="Arial" w:hAnsi="Arial" w:cs="Arial"/>
          <w:i/>
          <w:lang w:val="en-US"/>
        </w:rPr>
        <w:t>F</w:t>
      </w:r>
      <w:r w:rsidRPr="000F3827">
        <w:rPr>
          <w:rFonts w:ascii="Arial" w:hAnsi="Arial" w:cs="Arial"/>
          <w:vertAlign w:val="subscript"/>
        </w:rPr>
        <w:t>1</w:t>
      </w:r>
      <w:r w:rsidRPr="000F3827">
        <w:rPr>
          <w:rFonts w:ascii="Arial" w:hAnsi="Arial" w:cs="Arial"/>
        </w:rPr>
        <w:t>.</w:t>
      </w:r>
    </w:p>
    <w:p w14:paraId="4B5A502A" w14:textId="77777777" w:rsidR="006F4DD4" w:rsidRPr="00F931A4" w:rsidRDefault="005B6CCB" w:rsidP="00BF7757">
      <w:pPr>
        <w:spacing w:after="0" w:line="360" w:lineRule="auto"/>
        <w:ind w:firstLine="709"/>
        <w:jc w:val="center"/>
        <w:rPr>
          <w:rFonts w:ascii="Arial" w:hAnsi="Arial" w:cs="Arial"/>
          <w:sz w:val="24"/>
          <w:szCs w:val="24"/>
        </w:rPr>
      </w:pPr>
      <w:r w:rsidRPr="00F931A4">
        <w:rPr>
          <w:rFonts w:ascii="Arial" w:hAnsi="Arial" w:cs="Arial"/>
          <w:noProof/>
          <w:sz w:val="24"/>
          <w:szCs w:val="24"/>
          <w:lang w:eastAsia="ru-RU"/>
        </w:rPr>
        <w:drawing>
          <wp:inline distT="0" distB="0" distL="0" distR="0" wp14:anchorId="1EBCB7A9" wp14:editId="48DE91AE">
            <wp:extent cx="4836181" cy="2101479"/>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7201" cy="2106268"/>
                    </a:xfrm>
                    <a:prstGeom prst="rect">
                      <a:avLst/>
                    </a:prstGeom>
                  </pic:spPr>
                </pic:pic>
              </a:graphicData>
            </a:graphic>
          </wp:inline>
        </w:drawing>
      </w:r>
    </w:p>
    <w:p w14:paraId="62C23685" w14:textId="77777777" w:rsidR="006F4DD4" w:rsidRPr="000F3827" w:rsidRDefault="007C0BD4" w:rsidP="00BF7757">
      <w:pPr>
        <w:spacing w:after="0" w:line="360" w:lineRule="auto"/>
        <w:ind w:firstLine="709"/>
        <w:jc w:val="center"/>
        <w:rPr>
          <w:rFonts w:ascii="Arial" w:hAnsi="Arial" w:cs="Arial"/>
        </w:rPr>
      </w:pPr>
      <w:r w:rsidRPr="000F3827">
        <w:rPr>
          <w:rFonts w:ascii="Arial" w:hAnsi="Arial" w:cs="Arial"/>
        </w:rPr>
        <w:t xml:space="preserve">Рисунок </w:t>
      </w:r>
      <w:r w:rsidRPr="000F3827">
        <w:rPr>
          <w:rFonts w:ascii="Arial" w:hAnsi="Arial" w:cs="Arial"/>
          <w:lang w:val="en-US"/>
        </w:rPr>
        <w:t>D</w:t>
      </w:r>
      <w:r w:rsidRPr="000F3827">
        <w:rPr>
          <w:rFonts w:ascii="Arial" w:hAnsi="Arial" w:cs="Arial"/>
        </w:rPr>
        <w:t>.1 – Упрощенная схема испытательной установки</w:t>
      </w:r>
    </w:p>
    <w:p w14:paraId="4FB26F4C" w14:textId="77777777" w:rsidR="006F4DD4" w:rsidRPr="000F3827" w:rsidRDefault="006F4DD4" w:rsidP="00BF7757">
      <w:pPr>
        <w:spacing w:after="0" w:line="360" w:lineRule="auto"/>
        <w:ind w:firstLine="709"/>
        <w:jc w:val="center"/>
        <w:rPr>
          <w:rFonts w:ascii="Arial" w:hAnsi="Arial" w:cs="Arial"/>
        </w:rPr>
      </w:pPr>
    </w:p>
    <w:p w14:paraId="0B648E6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Испытание следует проводить с горизонтально направленным </w:t>
      </w:r>
      <w:r w:rsidR="00F731CC" w:rsidRPr="000F3827">
        <w:rPr>
          <w:rFonts w:ascii="Arial" w:hAnsi="Arial" w:cs="Arial"/>
        </w:rPr>
        <w:t>пучком</w:t>
      </w:r>
      <w:r w:rsidRPr="000F3827">
        <w:rPr>
          <w:rFonts w:ascii="Arial" w:hAnsi="Arial" w:cs="Arial"/>
        </w:rPr>
        <w:t xml:space="preserve">, как показано на рисунке D.1. Если использовалось другое направление </w:t>
      </w:r>
      <w:r w:rsidR="00F731CC" w:rsidRPr="000F3827">
        <w:rPr>
          <w:rFonts w:ascii="Arial" w:hAnsi="Arial" w:cs="Arial"/>
        </w:rPr>
        <w:t>пучка</w:t>
      </w:r>
      <w:r w:rsidRPr="000F3827">
        <w:rPr>
          <w:rFonts w:ascii="Arial" w:hAnsi="Arial" w:cs="Arial"/>
        </w:rPr>
        <w:t xml:space="preserve">, указывают схему испытания относительно направления </w:t>
      </w:r>
      <w:r w:rsidR="00F731CC" w:rsidRPr="000F3827">
        <w:rPr>
          <w:rFonts w:ascii="Arial" w:hAnsi="Arial" w:cs="Arial"/>
        </w:rPr>
        <w:t>пучка</w:t>
      </w:r>
      <w:r w:rsidRPr="000F3827">
        <w:rPr>
          <w:rFonts w:ascii="Arial" w:hAnsi="Arial" w:cs="Arial"/>
        </w:rPr>
        <w:t xml:space="preserve"> в протоколе квалификационных испытаний. </w:t>
      </w:r>
    </w:p>
    <w:p w14:paraId="2BB8C0F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Поверхность испытуемого образца должна иметь достаточную вентиляцию (например</w:t>
      </w:r>
      <w:r w:rsidR="000B5A7A">
        <w:rPr>
          <w:rFonts w:ascii="Arial" w:hAnsi="Arial" w:cs="Arial"/>
        </w:rPr>
        <w:t>,</w:t>
      </w:r>
      <w:r w:rsidRPr="000F3827">
        <w:rPr>
          <w:rFonts w:ascii="Arial" w:hAnsi="Arial" w:cs="Arial"/>
        </w:rPr>
        <w:t xml:space="preserve"> поперечной струей газа), чтобы гарантировать, что испытуемая поверхность и пространство между испытуемым образцом и оптическим формирователем </w:t>
      </w:r>
      <w:r w:rsidR="00F731CC" w:rsidRPr="000F3827">
        <w:rPr>
          <w:rFonts w:ascii="Arial" w:hAnsi="Arial" w:cs="Arial"/>
        </w:rPr>
        <w:t>пучка</w:t>
      </w:r>
      <w:r w:rsidRPr="000F3827">
        <w:rPr>
          <w:rFonts w:ascii="Arial" w:hAnsi="Arial" w:cs="Arial"/>
        </w:rPr>
        <w:t xml:space="preserve"> остаются свободными от побочных продуктов, паров и т.</w:t>
      </w:r>
      <w:r w:rsidR="00AD753F" w:rsidRPr="000F3827">
        <w:rPr>
          <w:rFonts w:ascii="Arial" w:hAnsi="Arial" w:cs="Arial"/>
        </w:rPr>
        <w:t> </w:t>
      </w:r>
      <w:r w:rsidRPr="000F3827">
        <w:rPr>
          <w:rFonts w:ascii="Arial" w:hAnsi="Arial" w:cs="Arial"/>
        </w:rPr>
        <w:t xml:space="preserve">п. во время проведения испытаний. Вентиляция должна обеспечивать тот же эффект, что и циркуляция воздуха при предполагаемом применении. </w:t>
      </w:r>
    </w:p>
    <w:p w14:paraId="69CEB31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Кроме того, если образец </w:t>
      </w:r>
      <w:r w:rsidR="005B6CCB" w:rsidRPr="000F3827">
        <w:rPr>
          <w:rFonts w:ascii="Arial" w:hAnsi="Arial" w:cs="Arial"/>
        </w:rPr>
        <w:t>ограждения от лазерного излучения</w:t>
      </w:r>
      <w:r w:rsidRPr="000F3827">
        <w:rPr>
          <w:rFonts w:ascii="Arial" w:hAnsi="Arial" w:cs="Arial"/>
        </w:rPr>
        <w:t xml:space="preserve"> имеет многослойную конструкцию, то все его внутренние пространства должны иметь достаточную вентиляцию (наприме</w:t>
      </w:r>
      <w:r w:rsidR="000B5A7A">
        <w:rPr>
          <w:rFonts w:ascii="Arial" w:hAnsi="Arial" w:cs="Arial"/>
        </w:rPr>
        <w:t xml:space="preserve">р, </w:t>
      </w:r>
      <w:r w:rsidRPr="000F3827">
        <w:rPr>
          <w:rFonts w:ascii="Arial" w:hAnsi="Arial" w:cs="Arial"/>
        </w:rPr>
        <w:t xml:space="preserve">с помощью поперечной струи газа, см. </w:t>
      </w:r>
      <w:r w:rsidR="00B213F8" w:rsidRPr="000F3827">
        <w:rPr>
          <w:rFonts w:ascii="Arial" w:hAnsi="Arial" w:cs="Arial"/>
        </w:rPr>
        <w:t>р</w:t>
      </w:r>
      <w:r w:rsidRPr="000F3827">
        <w:rPr>
          <w:rFonts w:ascii="Arial" w:hAnsi="Arial" w:cs="Arial"/>
        </w:rPr>
        <w:t>исунок D.2), чтобы гарантировать, что на всех поверхностях не будет побочных продуктов, паров и т.</w:t>
      </w:r>
      <w:r w:rsidR="00FF089D" w:rsidRPr="000F3827">
        <w:rPr>
          <w:rFonts w:ascii="Arial" w:hAnsi="Arial" w:cs="Arial"/>
        </w:rPr>
        <w:t> </w:t>
      </w:r>
      <w:r w:rsidRPr="000F3827">
        <w:rPr>
          <w:rFonts w:ascii="Arial" w:hAnsi="Arial" w:cs="Arial"/>
        </w:rPr>
        <w:t>п. во время проведения испытаний.</w:t>
      </w:r>
    </w:p>
    <w:p w14:paraId="39BA705F" w14:textId="77777777" w:rsidR="006F4DD4" w:rsidRPr="00F931A4" w:rsidRDefault="003A7058" w:rsidP="00BF7757">
      <w:pPr>
        <w:spacing w:after="0" w:line="360" w:lineRule="auto"/>
        <w:jc w:val="center"/>
        <w:rPr>
          <w:rFonts w:ascii="Arial" w:hAnsi="Arial" w:cs="Arial"/>
          <w:sz w:val="24"/>
          <w:szCs w:val="24"/>
        </w:rPr>
      </w:pPr>
      <w:r w:rsidRPr="00F931A4">
        <w:rPr>
          <w:rFonts w:ascii="Arial" w:hAnsi="Arial" w:cs="Arial"/>
          <w:noProof/>
          <w:sz w:val="24"/>
          <w:szCs w:val="24"/>
          <w:lang w:eastAsia="ru-RU"/>
        </w:rPr>
        <w:lastRenderedPageBreak/>
        <w:drawing>
          <wp:inline distT="0" distB="0" distL="0" distR="0" wp14:anchorId="1D879E66" wp14:editId="76D46EE4">
            <wp:extent cx="4588803" cy="2662811"/>
            <wp:effectExtent l="0" t="0" r="254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2701" cy="2688284"/>
                    </a:xfrm>
                    <a:prstGeom prst="rect">
                      <a:avLst/>
                    </a:prstGeom>
                  </pic:spPr>
                </pic:pic>
              </a:graphicData>
            </a:graphic>
          </wp:inline>
        </w:drawing>
      </w:r>
    </w:p>
    <w:p w14:paraId="4075CA9F" w14:textId="77777777" w:rsidR="006F4DD4" w:rsidRPr="000F3827" w:rsidRDefault="007C0BD4" w:rsidP="000F3827">
      <w:pPr>
        <w:spacing w:after="0" w:line="360" w:lineRule="auto"/>
        <w:jc w:val="center"/>
        <w:rPr>
          <w:rFonts w:ascii="Arial" w:hAnsi="Arial" w:cs="Arial"/>
          <w:spacing w:val="-4"/>
        </w:rPr>
      </w:pPr>
      <w:r w:rsidRPr="000F3827">
        <w:rPr>
          <w:rFonts w:ascii="Arial" w:hAnsi="Arial" w:cs="Arial"/>
        </w:rPr>
        <w:t xml:space="preserve">Рисунок D.2 </w:t>
      </w:r>
      <w:r w:rsidR="00993D43">
        <w:rPr>
          <w:rFonts w:ascii="Arial" w:hAnsi="Arial" w:cs="Arial"/>
        </w:rPr>
        <w:t>–</w:t>
      </w:r>
      <w:r w:rsidRPr="000F3827">
        <w:rPr>
          <w:rFonts w:ascii="Arial" w:hAnsi="Arial" w:cs="Arial"/>
        </w:rPr>
        <w:t xml:space="preserve"> </w:t>
      </w:r>
      <w:r w:rsidRPr="000F3827">
        <w:rPr>
          <w:rFonts w:ascii="Arial" w:hAnsi="Arial" w:cs="Arial"/>
          <w:spacing w:val="-4"/>
        </w:rPr>
        <w:t xml:space="preserve">Упрощенная схема вентиляции испытываемого </w:t>
      </w:r>
      <w:r w:rsidR="005B6CCB" w:rsidRPr="000F3827">
        <w:rPr>
          <w:rFonts w:ascii="Arial" w:hAnsi="Arial" w:cs="Arial"/>
          <w:spacing w:val="-4"/>
        </w:rPr>
        <w:t>ограждения от лазерного излучения</w:t>
      </w:r>
    </w:p>
    <w:p w14:paraId="01EB1500" w14:textId="77777777" w:rsidR="006F4DD4" w:rsidRPr="000F3827" w:rsidRDefault="007C0BD4" w:rsidP="000F3827">
      <w:pPr>
        <w:pStyle w:val="3"/>
        <w:spacing w:before="80"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D.2.2</w:t>
      </w:r>
      <w:r w:rsidRPr="000F3827">
        <w:rPr>
          <w:rFonts w:ascii="Arial" w:hAnsi="Arial" w:cs="Arial"/>
          <w:b/>
          <w:color w:val="auto"/>
          <w:sz w:val="22"/>
          <w:szCs w:val="22"/>
          <w:lang w:eastAsia="ru-RU"/>
        </w:rPr>
        <w:tab/>
        <w:t xml:space="preserve">Условия испытаний пассивного </w:t>
      </w:r>
      <w:r w:rsidR="00F731CC" w:rsidRPr="000F3827">
        <w:rPr>
          <w:rFonts w:ascii="Arial" w:hAnsi="Arial" w:cs="Arial"/>
          <w:b/>
          <w:color w:val="auto"/>
          <w:sz w:val="22"/>
          <w:szCs w:val="22"/>
          <w:lang w:eastAsia="ru-RU"/>
        </w:rPr>
        <w:t>ограждения от лазерного излучения</w:t>
      </w:r>
    </w:p>
    <w:p w14:paraId="32914F4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Для пассивного </w:t>
      </w:r>
      <w:r w:rsidR="00F731CC" w:rsidRPr="000F3827">
        <w:rPr>
          <w:rFonts w:ascii="Arial" w:hAnsi="Arial" w:cs="Arial"/>
        </w:rPr>
        <w:t>ограждения от лазерного излучения</w:t>
      </w:r>
      <w:r w:rsidRPr="000F3827">
        <w:rPr>
          <w:rFonts w:ascii="Arial" w:hAnsi="Arial" w:cs="Arial"/>
        </w:rPr>
        <w:t xml:space="preserve">: доступное лазерное излучение на </w:t>
      </w:r>
      <w:r w:rsidR="00364C0B" w:rsidRPr="000F3827">
        <w:rPr>
          <w:rFonts w:ascii="Arial" w:hAnsi="Arial" w:cs="Arial"/>
        </w:rPr>
        <w:t>тыльной</w:t>
      </w:r>
      <w:r w:rsidRPr="000F3827">
        <w:rPr>
          <w:rFonts w:ascii="Arial" w:hAnsi="Arial" w:cs="Arial"/>
        </w:rPr>
        <w:t xml:space="preserve"> поверхности образца не должно превышать </w:t>
      </w:r>
      <w:r w:rsidR="00B151C6" w:rsidRPr="000F3827">
        <w:rPr>
          <w:rFonts w:ascii="Arial" w:hAnsi="Arial" w:cs="Arial"/>
        </w:rPr>
        <w:t>ПИДИ</w:t>
      </w:r>
      <w:r w:rsidRPr="000F3827">
        <w:rPr>
          <w:rFonts w:ascii="Arial" w:hAnsi="Arial" w:cs="Arial"/>
        </w:rPr>
        <w:t xml:space="preserve"> класса 1 во время испытательного воздействия, продолжительность которого зависит от периода воздействия, установленного изготовителем коммерческого ограждения. Продолжительность защиты ограждения должна</w:t>
      </w:r>
      <w:r w:rsidR="003A7058" w:rsidRPr="000F3827">
        <w:rPr>
          <w:rFonts w:ascii="Arial" w:hAnsi="Arial" w:cs="Arial"/>
        </w:rPr>
        <w:t xml:space="preserve"> превышать интервал технических проверок</w:t>
      </w:r>
      <w:r w:rsidRPr="000F3827">
        <w:rPr>
          <w:rFonts w:ascii="Arial" w:hAnsi="Arial" w:cs="Arial"/>
        </w:rPr>
        <w:t xml:space="preserve">, определенный в таблице D.1, в зависимости от предполагаемого использования </w:t>
      </w:r>
      <w:r w:rsidR="00F731CC" w:rsidRPr="000F3827">
        <w:rPr>
          <w:rFonts w:ascii="Arial" w:hAnsi="Arial" w:cs="Arial"/>
        </w:rPr>
        <w:t>ограждения от лазерного излучения</w:t>
      </w:r>
      <w:r w:rsidRPr="000F3827">
        <w:rPr>
          <w:rFonts w:ascii="Arial" w:hAnsi="Arial" w:cs="Arial"/>
        </w:rPr>
        <w:t xml:space="preserve">. </w:t>
      </w:r>
    </w:p>
    <w:p w14:paraId="0B9C46EC" w14:textId="77777777" w:rsidR="006F4DD4" w:rsidRPr="000F3827" w:rsidRDefault="007C0BD4" w:rsidP="000B5A7A">
      <w:pPr>
        <w:spacing w:after="0" w:line="360" w:lineRule="auto"/>
        <w:ind w:firstLine="709"/>
        <w:jc w:val="both"/>
        <w:rPr>
          <w:rFonts w:ascii="Arial" w:hAnsi="Arial" w:cs="Arial"/>
        </w:rPr>
      </w:pPr>
      <w:r w:rsidRPr="000F3827">
        <w:rPr>
          <w:rFonts w:ascii="Arial" w:hAnsi="Arial" w:cs="Arial"/>
        </w:rPr>
        <w:t xml:space="preserve">Интервалы </w:t>
      </w:r>
      <w:r w:rsidR="003A7058" w:rsidRPr="000F3827">
        <w:rPr>
          <w:rFonts w:ascii="Arial" w:hAnsi="Arial" w:cs="Arial"/>
        </w:rPr>
        <w:t>технических проверок</w:t>
      </w:r>
      <w:r w:rsidRPr="000F3827">
        <w:rPr>
          <w:rFonts w:ascii="Arial" w:hAnsi="Arial" w:cs="Arial"/>
        </w:rPr>
        <w:t xml:space="preserve"> коммерческих </w:t>
      </w:r>
      <w:r w:rsidR="00F731CC" w:rsidRPr="000F3827">
        <w:rPr>
          <w:rFonts w:ascii="Arial" w:hAnsi="Arial" w:cs="Arial"/>
        </w:rPr>
        <w:t>ограждений от лазерного излучения</w:t>
      </w:r>
      <w:r w:rsidRPr="000F3827">
        <w:rPr>
          <w:rFonts w:ascii="Arial" w:hAnsi="Arial" w:cs="Arial"/>
        </w:rPr>
        <w:t xml:space="preserve"> должны определяться их производителем с использованием классификаций испытаний T1, T2 или T3, определенных в таблице D.1. Периодичность технического обслуживания представля</w:t>
      </w:r>
      <w:r w:rsidR="000B5A7A">
        <w:rPr>
          <w:rFonts w:ascii="Arial" w:hAnsi="Arial" w:cs="Arial"/>
        </w:rPr>
        <w:t>е</w:t>
      </w:r>
      <w:r w:rsidRPr="000F3827">
        <w:rPr>
          <w:rFonts w:ascii="Arial" w:hAnsi="Arial" w:cs="Arial"/>
        </w:rPr>
        <w:t xml:space="preserve">т собой интервал времени, по истечении которого </w:t>
      </w:r>
      <w:r w:rsidR="00401F55" w:rsidRPr="000F3827">
        <w:rPr>
          <w:rFonts w:ascii="Arial" w:hAnsi="Arial" w:cs="Arial"/>
        </w:rPr>
        <w:t>ограждение от лазерного излучения</w:t>
      </w:r>
      <w:r w:rsidRPr="000F3827">
        <w:rPr>
          <w:rFonts w:ascii="Arial" w:hAnsi="Arial" w:cs="Arial"/>
        </w:rPr>
        <w:t xml:space="preserve"> должно быть полностью осмотрено и проверено на предмет отсутствия повреждений или ухудшения свойств.</w:t>
      </w:r>
      <w:r w:rsidR="000B5A7A">
        <w:rPr>
          <w:rFonts w:ascii="Arial" w:hAnsi="Arial" w:cs="Arial"/>
        </w:rPr>
        <w:t xml:space="preserve"> </w:t>
      </w:r>
      <w:r w:rsidRPr="000F3827">
        <w:rPr>
          <w:rFonts w:ascii="Arial" w:hAnsi="Arial" w:cs="Arial"/>
        </w:rPr>
        <w:t xml:space="preserve">Это необходимо для обеспечения того, чтобы </w:t>
      </w:r>
      <w:r w:rsidR="00401F55" w:rsidRPr="000F3827">
        <w:rPr>
          <w:rFonts w:ascii="Arial" w:hAnsi="Arial" w:cs="Arial"/>
        </w:rPr>
        <w:t>ограждение от лазерного излучения</w:t>
      </w:r>
      <w:r w:rsidRPr="000F3827">
        <w:rPr>
          <w:rFonts w:ascii="Arial" w:hAnsi="Arial" w:cs="Arial"/>
        </w:rPr>
        <w:t xml:space="preserve"> находилось в состоянии, которое может выдерживать воздействие лазерного излучения в течени</w:t>
      </w:r>
      <w:r w:rsidR="000B5A7A">
        <w:rPr>
          <w:rFonts w:ascii="Arial" w:hAnsi="Arial" w:cs="Arial"/>
        </w:rPr>
        <w:t>е</w:t>
      </w:r>
      <w:r w:rsidRPr="000F3827">
        <w:rPr>
          <w:rFonts w:ascii="Arial" w:hAnsi="Arial" w:cs="Arial"/>
        </w:rPr>
        <w:t xml:space="preserve"> времени до следующ</w:t>
      </w:r>
      <w:r w:rsidR="003A7058" w:rsidRPr="000F3827">
        <w:rPr>
          <w:rFonts w:ascii="Arial" w:hAnsi="Arial" w:cs="Arial"/>
        </w:rPr>
        <w:t>ей</w:t>
      </w:r>
      <w:r w:rsidRPr="000F3827">
        <w:rPr>
          <w:rFonts w:ascii="Arial" w:hAnsi="Arial" w:cs="Arial"/>
        </w:rPr>
        <w:t xml:space="preserve"> техническо</w:t>
      </w:r>
      <w:r w:rsidR="003A7058" w:rsidRPr="000F3827">
        <w:rPr>
          <w:rFonts w:ascii="Arial" w:hAnsi="Arial" w:cs="Arial"/>
        </w:rPr>
        <w:t>й</w:t>
      </w:r>
      <w:r w:rsidRPr="000F3827">
        <w:rPr>
          <w:rFonts w:ascii="Arial" w:hAnsi="Arial" w:cs="Arial"/>
        </w:rPr>
        <w:t xml:space="preserve"> </w:t>
      </w:r>
      <w:r w:rsidR="003A7058" w:rsidRPr="000F3827">
        <w:rPr>
          <w:rFonts w:ascii="Arial" w:hAnsi="Arial" w:cs="Arial"/>
        </w:rPr>
        <w:t>проверки</w:t>
      </w:r>
      <w:r w:rsidRPr="000F3827">
        <w:rPr>
          <w:rFonts w:ascii="Arial" w:hAnsi="Arial" w:cs="Arial"/>
        </w:rPr>
        <w:t>.</w:t>
      </w:r>
    </w:p>
    <w:p w14:paraId="05597F37" w14:textId="77777777" w:rsidR="006F4DD4" w:rsidRPr="000F3827" w:rsidRDefault="006F4DD4" w:rsidP="00BF7757">
      <w:pPr>
        <w:spacing w:after="0" w:line="360" w:lineRule="auto"/>
        <w:ind w:firstLine="709"/>
        <w:jc w:val="both"/>
        <w:rPr>
          <w:rFonts w:ascii="Arial" w:hAnsi="Arial" w:cs="Arial"/>
          <w:sz w:val="16"/>
          <w:szCs w:val="16"/>
        </w:rPr>
      </w:pPr>
    </w:p>
    <w:p w14:paraId="55720C4A" w14:textId="77777777" w:rsidR="006F4DD4" w:rsidRPr="000F3827" w:rsidRDefault="007C0BD4" w:rsidP="003A7058">
      <w:pPr>
        <w:keepNext/>
        <w:keepLines/>
        <w:spacing w:after="0" w:line="360" w:lineRule="auto"/>
        <w:jc w:val="both"/>
        <w:rPr>
          <w:rFonts w:ascii="Arial" w:hAnsi="Arial" w:cs="Arial"/>
        </w:rPr>
      </w:pPr>
      <w:r w:rsidRPr="000F3827">
        <w:rPr>
          <w:rFonts w:ascii="Arial" w:hAnsi="Arial" w:cs="Arial"/>
          <w:spacing w:val="40"/>
        </w:rPr>
        <w:t xml:space="preserve">Таблица </w:t>
      </w:r>
      <w:r w:rsidRPr="000F3827">
        <w:rPr>
          <w:rFonts w:ascii="Arial" w:hAnsi="Arial" w:cs="Arial"/>
        </w:rPr>
        <w:t xml:space="preserve">D.1 </w:t>
      </w:r>
      <w:r w:rsidR="004961DA" w:rsidRPr="000F3827">
        <w:rPr>
          <w:rFonts w:ascii="Arial" w:hAnsi="Arial" w:cs="Arial"/>
        </w:rPr>
        <w:t>–</w:t>
      </w:r>
      <w:r w:rsidRPr="000F3827">
        <w:rPr>
          <w:rFonts w:ascii="Arial" w:hAnsi="Arial" w:cs="Arial"/>
        </w:rPr>
        <w:t xml:space="preserve"> Классификация испытаний </w:t>
      </w:r>
      <w:r w:rsidR="00F731CC" w:rsidRPr="000F3827">
        <w:rPr>
          <w:rFonts w:ascii="Arial" w:hAnsi="Arial" w:cs="Arial"/>
        </w:rPr>
        <w:t>ограждени</w:t>
      </w:r>
      <w:r w:rsidR="003A7058" w:rsidRPr="000F3827">
        <w:rPr>
          <w:rFonts w:ascii="Arial" w:hAnsi="Arial" w:cs="Arial"/>
        </w:rPr>
        <w:t>й</w:t>
      </w:r>
      <w:r w:rsidR="00F731CC" w:rsidRPr="000F3827">
        <w:rPr>
          <w:rFonts w:ascii="Arial" w:hAnsi="Arial" w:cs="Arial"/>
        </w:rPr>
        <w:t xml:space="preserve"> от лазерного излучения</w:t>
      </w:r>
    </w:p>
    <w:tbl>
      <w:tblPr>
        <w:tblW w:w="5000" w:type="pct"/>
        <w:tblCellMar>
          <w:left w:w="90" w:type="dxa"/>
          <w:right w:w="90" w:type="dxa"/>
        </w:tblCellMar>
        <w:tblLook w:val="04A0" w:firstRow="1" w:lastRow="0" w:firstColumn="1" w:lastColumn="0" w:noHBand="0" w:noVBand="1"/>
      </w:tblPr>
      <w:tblGrid>
        <w:gridCol w:w="2073"/>
        <w:gridCol w:w="2385"/>
        <w:gridCol w:w="5453"/>
      </w:tblGrid>
      <w:tr w:rsidR="006F4DD4" w:rsidRPr="00993D43" w14:paraId="375661FF" w14:textId="77777777">
        <w:tc>
          <w:tcPr>
            <w:tcW w:w="1046"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14:paraId="134E4C46" w14:textId="77777777" w:rsidR="006F4DD4" w:rsidRPr="000F3827" w:rsidRDefault="007C0BD4" w:rsidP="003A7058">
            <w:pPr>
              <w:pStyle w:val="FORMATTEXT0"/>
              <w:keepNext/>
              <w:keepLines/>
              <w:jc w:val="center"/>
            </w:pPr>
            <w:r w:rsidRPr="000F3827">
              <w:t xml:space="preserve">Классификация испытаний </w:t>
            </w:r>
          </w:p>
        </w:tc>
        <w:tc>
          <w:tcPr>
            <w:tcW w:w="1203"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14:paraId="3DD0E7A8" w14:textId="77777777" w:rsidR="006F4DD4" w:rsidRPr="000F3827" w:rsidRDefault="007C0BD4" w:rsidP="003A7058">
            <w:pPr>
              <w:pStyle w:val="FORMATTEXT0"/>
              <w:keepNext/>
              <w:keepLines/>
              <w:jc w:val="center"/>
            </w:pPr>
            <w:r w:rsidRPr="000F3827">
              <w:t xml:space="preserve">Интервал между техническими </w:t>
            </w:r>
            <w:r w:rsidR="003A7058" w:rsidRPr="000F3827">
              <w:t>проверками</w:t>
            </w:r>
            <w:r w:rsidRPr="000F3827">
              <w:t>, с</w:t>
            </w:r>
          </w:p>
        </w:tc>
        <w:tc>
          <w:tcPr>
            <w:tcW w:w="2751"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14:paraId="1253E3C9" w14:textId="77777777" w:rsidR="006F4DD4" w:rsidRPr="000F3827" w:rsidRDefault="007C0BD4" w:rsidP="003A7058">
            <w:pPr>
              <w:pStyle w:val="FORMATTEXT0"/>
              <w:keepNext/>
              <w:keepLines/>
              <w:jc w:val="center"/>
            </w:pPr>
            <w:r w:rsidRPr="000F3827">
              <w:t xml:space="preserve">Рекомендуемое применение </w:t>
            </w:r>
            <w:r w:rsidR="00F731CC" w:rsidRPr="000F3827">
              <w:t>ограждения от лазерного излучения</w:t>
            </w:r>
          </w:p>
        </w:tc>
      </w:tr>
      <w:tr w:rsidR="006F4DD4" w:rsidRPr="00993D43" w14:paraId="542B820B" w14:textId="77777777">
        <w:tc>
          <w:tcPr>
            <w:tcW w:w="1046"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7FA5486" w14:textId="77777777" w:rsidR="006F4DD4" w:rsidRPr="000F3827" w:rsidRDefault="007C0BD4" w:rsidP="004606CE">
            <w:pPr>
              <w:pStyle w:val="FORMATTEXT0"/>
              <w:jc w:val="center"/>
            </w:pPr>
            <w:r w:rsidRPr="000F3827">
              <w:t xml:space="preserve">Т1 </w:t>
            </w:r>
          </w:p>
        </w:tc>
        <w:tc>
          <w:tcPr>
            <w:tcW w:w="120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98946D6" w14:textId="77777777" w:rsidR="006F4DD4" w:rsidRPr="000F3827" w:rsidRDefault="007C0BD4" w:rsidP="004606CE">
            <w:pPr>
              <w:pStyle w:val="FORMATTEXT0"/>
              <w:jc w:val="center"/>
            </w:pPr>
            <w:r w:rsidRPr="000F3827">
              <w:t>30 000</w:t>
            </w:r>
          </w:p>
        </w:tc>
        <w:tc>
          <w:tcPr>
            <w:tcW w:w="2751"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26F5563" w14:textId="77777777" w:rsidR="006F4DD4" w:rsidRPr="000F3827" w:rsidRDefault="007C0BD4" w:rsidP="004606CE">
            <w:pPr>
              <w:pStyle w:val="FORMATTEXT0"/>
            </w:pPr>
            <w:r w:rsidRPr="000F3827">
              <w:t>Для использования на автоматизированном оборудовании</w:t>
            </w:r>
          </w:p>
        </w:tc>
      </w:tr>
      <w:tr w:rsidR="006F4DD4" w:rsidRPr="00993D43" w14:paraId="1622AD30" w14:textId="77777777">
        <w:tc>
          <w:tcPr>
            <w:tcW w:w="104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8B9FD" w14:textId="77777777" w:rsidR="006F4DD4" w:rsidRPr="000F3827" w:rsidRDefault="007C0BD4" w:rsidP="004606CE">
            <w:pPr>
              <w:pStyle w:val="FORMATTEXT0"/>
              <w:jc w:val="center"/>
            </w:pPr>
            <w:r w:rsidRPr="000F3827">
              <w:t xml:space="preserve">Т2 </w:t>
            </w:r>
          </w:p>
        </w:tc>
        <w:tc>
          <w:tcPr>
            <w:tcW w:w="120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3D828" w14:textId="77777777" w:rsidR="006F4DD4" w:rsidRPr="000F3827" w:rsidRDefault="007C0BD4" w:rsidP="004606CE">
            <w:pPr>
              <w:pStyle w:val="FORMATTEXT0"/>
              <w:jc w:val="center"/>
            </w:pPr>
            <w:r w:rsidRPr="000F3827">
              <w:t xml:space="preserve">100 </w:t>
            </w:r>
          </w:p>
        </w:tc>
        <w:tc>
          <w:tcPr>
            <w:tcW w:w="275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847AD" w14:textId="77777777" w:rsidR="006F4DD4" w:rsidRPr="000F3827" w:rsidRDefault="003A7058" w:rsidP="004606CE">
            <w:pPr>
              <w:pStyle w:val="FORMATTEXT0"/>
            </w:pPr>
            <w:r w:rsidRPr="000F3827">
              <w:t>Для кратковременных циклов работы и выборочного осмотра</w:t>
            </w:r>
          </w:p>
        </w:tc>
      </w:tr>
      <w:tr w:rsidR="006F4DD4" w:rsidRPr="00993D43" w14:paraId="3058704A" w14:textId="77777777">
        <w:tc>
          <w:tcPr>
            <w:tcW w:w="104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ACF4C" w14:textId="77777777" w:rsidR="006F4DD4" w:rsidRPr="000F3827" w:rsidRDefault="007C0BD4" w:rsidP="004606CE">
            <w:pPr>
              <w:pStyle w:val="FORMATTEXT0"/>
              <w:jc w:val="center"/>
            </w:pPr>
            <w:r w:rsidRPr="000F3827">
              <w:t xml:space="preserve">Т3 </w:t>
            </w:r>
          </w:p>
        </w:tc>
        <w:tc>
          <w:tcPr>
            <w:tcW w:w="120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F6DAC" w14:textId="77777777" w:rsidR="006F4DD4" w:rsidRPr="000F3827" w:rsidRDefault="007C0BD4" w:rsidP="004606CE">
            <w:pPr>
              <w:pStyle w:val="FORMATTEXT0"/>
              <w:jc w:val="center"/>
            </w:pPr>
            <w:r w:rsidRPr="000F3827">
              <w:t>10</w:t>
            </w:r>
          </w:p>
        </w:tc>
        <w:tc>
          <w:tcPr>
            <w:tcW w:w="275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F623C" w14:textId="77777777" w:rsidR="006F4DD4" w:rsidRPr="000F3827" w:rsidRDefault="003A7058" w:rsidP="004606CE">
            <w:pPr>
              <w:pStyle w:val="FORMATTEXT0"/>
            </w:pPr>
            <w:r w:rsidRPr="000F3827">
              <w:t>При условии непрерывного визуального наблюдения</w:t>
            </w:r>
          </w:p>
        </w:tc>
      </w:tr>
    </w:tbl>
    <w:p w14:paraId="4BD88E3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lastRenderedPageBreak/>
        <w:t>D.2.3</w:t>
      </w:r>
      <w:r w:rsidRPr="000F3827">
        <w:rPr>
          <w:rFonts w:ascii="Arial" w:hAnsi="Arial" w:cs="Arial"/>
          <w:b/>
          <w:color w:val="auto"/>
          <w:sz w:val="22"/>
          <w:szCs w:val="22"/>
          <w:lang w:eastAsia="ru-RU"/>
        </w:rPr>
        <w:tab/>
        <w:t xml:space="preserve">Требования к активным </w:t>
      </w:r>
      <w:r w:rsidR="00F731CC" w:rsidRPr="000F3827">
        <w:rPr>
          <w:rFonts w:ascii="Arial" w:hAnsi="Arial" w:cs="Arial"/>
          <w:b/>
          <w:color w:val="auto"/>
          <w:sz w:val="22"/>
          <w:szCs w:val="22"/>
          <w:lang w:eastAsia="ru-RU"/>
        </w:rPr>
        <w:t>ограждениям от лазерного излучения</w:t>
      </w:r>
    </w:p>
    <w:p w14:paraId="4DD4AAD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К активным </w:t>
      </w:r>
      <w:r w:rsidR="00F731CC" w:rsidRPr="000F3827">
        <w:rPr>
          <w:rFonts w:ascii="Arial" w:hAnsi="Arial" w:cs="Arial"/>
        </w:rPr>
        <w:t>ограждениям от лазерного излучения</w:t>
      </w:r>
      <w:r w:rsidRPr="000F3827">
        <w:rPr>
          <w:rFonts w:ascii="Arial" w:hAnsi="Arial" w:cs="Arial"/>
        </w:rPr>
        <w:t xml:space="preserve"> применяются следующие требования:</w:t>
      </w:r>
    </w:p>
    <w:p w14:paraId="72AA282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a) если активное </w:t>
      </w:r>
      <w:r w:rsidR="00F731CC" w:rsidRPr="000F3827">
        <w:rPr>
          <w:rFonts w:ascii="Arial" w:hAnsi="Arial" w:cs="Arial"/>
        </w:rPr>
        <w:t>ограждение от лазерного излучения</w:t>
      </w:r>
      <w:r w:rsidRPr="000F3827">
        <w:rPr>
          <w:rFonts w:ascii="Arial" w:hAnsi="Arial" w:cs="Arial"/>
        </w:rPr>
        <w:t xml:space="preserve"> является частью системы управления оборудования, связанной с безопасностью, должен применяться соответствующий и надлежащий стандарт для систем управления, связанных с безопасностью;</w:t>
      </w:r>
    </w:p>
    <w:p w14:paraId="04D2852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 b) активное </w:t>
      </w:r>
      <w:r w:rsidR="00F731CC" w:rsidRPr="000F3827">
        <w:rPr>
          <w:rFonts w:ascii="Arial" w:hAnsi="Arial" w:cs="Arial"/>
        </w:rPr>
        <w:t>ограждение от лазерного излучения</w:t>
      </w:r>
      <w:r w:rsidRPr="000F3827">
        <w:rPr>
          <w:rFonts w:ascii="Arial" w:hAnsi="Arial" w:cs="Arial"/>
        </w:rPr>
        <w:t xml:space="preserve"> должно посылать сигнал отключения лазерного излучения (который предназначен для автоматического прекращения лазерного излучения) в ответ на любое воздействие лазерного излучения на его </w:t>
      </w:r>
      <w:r w:rsidR="00364C0B" w:rsidRPr="000F3827">
        <w:rPr>
          <w:rFonts w:ascii="Arial" w:hAnsi="Arial" w:cs="Arial"/>
        </w:rPr>
        <w:t>фронтальную</w:t>
      </w:r>
      <w:r w:rsidR="000B5A7A">
        <w:rPr>
          <w:rFonts w:ascii="Arial" w:hAnsi="Arial" w:cs="Arial"/>
        </w:rPr>
        <w:t xml:space="preserve"> поверхность, </w:t>
      </w:r>
      <w:r w:rsidRPr="000F3827">
        <w:rPr>
          <w:rFonts w:ascii="Arial" w:hAnsi="Arial" w:cs="Arial"/>
        </w:rPr>
        <w:t>превышающе</w:t>
      </w:r>
      <w:r w:rsidR="000B5A7A">
        <w:rPr>
          <w:rFonts w:ascii="Arial" w:hAnsi="Arial" w:cs="Arial"/>
        </w:rPr>
        <w:t>е</w:t>
      </w:r>
      <w:r w:rsidRPr="000F3827">
        <w:rPr>
          <w:rFonts w:ascii="Arial" w:hAnsi="Arial" w:cs="Arial"/>
        </w:rPr>
        <w:t xml:space="preserve"> указанную экспозицию (уровень и продолжительность). Обоснованно </w:t>
      </w:r>
      <w:r w:rsidR="00647275" w:rsidRPr="000F3827">
        <w:rPr>
          <w:rFonts w:ascii="Arial" w:hAnsi="Arial" w:cs="Arial"/>
        </w:rPr>
        <w:t>прогнозируемая</w:t>
      </w:r>
      <w:r w:rsidRPr="000F3827">
        <w:rPr>
          <w:rFonts w:ascii="Arial" w:hAnsi="Arial" w:cs="Arial"/>
        </w:rPr>
        <w:t xml:space="preserve"> неисправность в системе активной защиты не должна приводить к потере функции безопасности. Обоснованно </w:t>
      </w:r>
      <w:r w:rsidR="00647275" w:rsidRPr="000F3827">
        <w:rPr>
          <w:rFonts w:ascii="Arial" w:hAnsi="Arial" w:cs="Arial"/>
        </w:rPr>
        <w:t>прогнозируемая</w:t>
      </w:r>
      <w:r w:rsidRPr="000F3827">
        <w:rPr>
          <w:rFonts w:ascii="Arial" w:hAnsi="Arial" w:cs="Arial"/>
        </w:rPr>
        <w:t xml:space="preserve"> неисправность внутри защитного элемента должна быть обнаружена до или во время следующего запроса функции безопасности;</w:t>
      </w:r>
    </w:p>
    <w:p w14:paraId="1B4A28AB"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c) доступное лазерное излучение на </w:t>
      </w:r>
      <w:r w:rsidR="00364C0B" w:rsidRPr="000F3827">
        <w:rPr>
          <w:rFonts w:ascii="Arial" w:hAnsi="Arial" w:cs="Arial"/>
        </w:rPr>
        <w:t>тыльной</w:t>
      </w:r>
      <w:r w:rsidRPr="000F3827">
        <w:rPr>
          <w:rFonts w:ascii="Arial" w:hAnsi="Arial" w:cs="Arial"/>
        </w:rPr>
        <w:t xml:space="preserve"> поверхности образца пассивного </w:t>
      </w:r>
      <w:r w:rsidR="00F731CC" w:rsidRPr="000F3827">
        <w:rPr>
          <w:rFonts w:ascii="Arial" w:hAnsi="Arial" w:cs="Arial"/>
        </w:rPr>
        <w:t>ограждения от лазерного излучения</w:t>
      </w:r>
      <w:r w:rsidRPr="000F3827">
        <w:rPr>
          <w:rFonts w:ascii="Arial" w:hAnsi="Arial" w:cs="Arial"/>
        </w:rPr>
        <w:t xml:space="preserve">, входящего в активное </w:t>
      </w:r>
      <w:r w:rsidR="00401F55" w:rsidRPr="000F3827">
        <w:rPr>
          <w:rFonts w:ascii="Arial" w:hAnsi="Arial" w:cs="Arial"/>
        </w:rPr>
        <w:t>ограждение от лазерного излучения</w:t>
      </w:r>
      <w:r w:rsidRPr="000F3827">
        <w:rPr>
          <w:rFonts w:ascii="Arial" w:hAnsi="Arial" w:cs="Arial"/>
        </w:rPr>
        <w:t xml:space="preserve">, не должно превышать </w:t>
      </w:r>
      <w:r w:rsidR="00B151C6" w:rsidRPr="000F3827">
        <w:rPr>
          <w:rFonts w:ascii="Arial" w:hAnsi="Arial" w:cs="Arial"/>
        </w:rPr>
        <w:t>ПИДИ</w:t>
      </w:r>
      <w:r w:rsidRPr="000F3827">
        <w:rPr>
          <w:rFonts w:ascii="Arial" w:hAnsi="Arial" w:cs="Arial"/>
        </w:rPr>
        <w:t xml:space="preserve"> класса 1 в ответ на любое воздействие лазерного излучения на его </w:t>
      </w:r>
      <w:r w:rsidR="00364C0B" w:rsidRPr="000F3827">
        <w:rPr>
          <w:rFonts w:ascii="Arial" w:hAnsi="Arial" w:cs="Arial"/>
        </w:rPr>
        <w:t>фронтальную</w:t>
      </w:r>
      <w:r w:rsidRPr="000F3827">
        <w:rPr>
          <w:rFonts w:ascii="Arial" w:hAnsi="Arial" w:cs="Arial"/>
        </w:rPr>
        <w:t xml:space="preserve"> поверхность</w:t>
      </w:r>
      <w:r w:rsidR="000B5A7A">
        <w:rPr>
          <w:rFonts w:ascii="Arial" w:hAnsi="Arial" w:cs="Arial"/>
        </w:rPr>
        <w:t>,</w:t>
      </w:r>
      <w:r w:rsidRPr="000F3827">
        <w:rPr>
          <w:rFonts w:ascii="Arial" w:hAnsi="Arial" w:cs="Arial"/>
        </w:rPr>
        <w:t xml:space="preserve"> не превышающе</w:t>
      </w:r>
      <w:r w:rsidR="000B5A7A">
        <w:rPr>
          <w:rFonts w:ascii="Arial" w:hAnsi="Arial" w:cs="Arial"/>
        </w:rPr>
        <w:t>е</w:t>
      </w:r>
      <w:r w:rsidRPr="000F3827">
        <w:rPr>
          <w:rFonts w:ascii="Arial" w:hAnsi="Arial" w:cs="Arial"/>
        </w:rPr>
        <w:t xml:space="preserve"> установленную экспозицию с установленной длительностью </w:t>
      </w:r>
      <w:r w:rsidR="00B648DC" w:rsidRPr="000F3827">
        <w:rPr>
          <w:rFonts w:ascii="Arial" w:hAnsi="Arial" w:cs="Arial"/>
        </w:rPr>
        <w:t>облучения</w:t>
      </w:r>
      <w:r w:rsidR="00401F55" w:rsidRPr="000F3827">
        <w:rPr>
          <w:rFonts w:ascii="Arial" w:hAnsi="Arial" w:cs="Arial"/>
        </w:rPr>
        <w:t xml:space="preserve">, не превышающей указанную продолжительность </w:t>
      </w:r>
      <w:r w:rsidRPr="000F3827">
        <w:rPr>
          <w:rFonts w:ascii="Arial" w:hAnsi="Arial" w:cs="Arial"/>
        </w:rPr>
        <w:t>активной защиты (как установлено в 3.2);</w:t>
      </w:r>
    </w:p>
    <w:p w14:paraId="0706EE42"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d) если автоматические проверки функциональности системы </w:t>
      </w:r>
      <w:r w:rsidR="00401F55" w:rsidRPr="000F3827">
        <w:rPr>
          <w:rFonts w:ascii="Arial" w:hAnsi="Arial" w:cs="Arial"/>
        </w:rPr>
        <w:t>активного ограждения от лазерного излучения</w:t>
      </w:r>
      <w:r w:rsidRPr="000F3827">
        <w:rPr>
          <w:rFonts w:ascii="Arial" w:hAnsi="Arial" w:cs="Arial"/>
        </w:rPr>
        <w:t xml:space="preserve"> производятся во время воздействия лазерного излучения, котор</w:t>
      </w:r>
      <w:r w:rsidR="000B5A7A">
        <w:rPr>
          <w:rFonts w:ascii="Arial" w:hAnsi="Arial" w:cs="Arial"/>
        </w:rPr>
        <w:t>о</w:t>
      </w:r>
      <w:r w:rsidRPr="000F3827">
        <w:rPr>
          <w:rFonts w:ascii="Arial" w:hAnsi="Arial" w:cs="Arial"/>
        </w:rPr>
        <w:t xml:space="preserve">е временно прерывает работу системы </w:t>
      </w:r>
      <w:r w:rsidR="00401F55" w:rsidRPr="000F3827">
        <w:rPr>
          <w:rFonts w:ascii="Arial" w:hAnsi="Arial" w:cs="Arial"/>
        </w:rPr>
        <w:t>активного ограждения от лазерного излучения</w:t>
      </w:r>
      <w:r w:rsidRPr="000F3827">
        <w:rPr>
          <w:rFonts w:ascii="Arial" w:hAnsi="Arial" w:cs="Arial"/>
        </w:rPr>
        <w:t xml:space="preserve">, накопленное время, затраченное на выполнение этих проверок, должно учитывать влияние любых повторяющихся лазерных импульсов и не должно превышать </w:t>
      </w:r>
      <w:r w:rsidR="00401F55" w:rsidRPr="000F3827">
        <w:rPr>
          <w:rFonts w:ascii="Arial" w:hAnsi="Arial" w:cs="Arial"/>
        </w:rPr>
        <w:t>продолжительность</w:t>
      </w:r>
      <w:r w:rsidRPr="000F3827">
        <w:rPr>
          <w:rFonts w:ascii="Arial" w:hAnsi="Arial" w:cs="Arial"/>
        </w:rPr>
        <w:t xml:space="preserve"> активной защиты или вызывать какое-либо снижение общей эффективности активного </w:t>
      </w:r>
      <w:r w:rsidR="00F731CC" w:rsidRPr="000F3827">
        <w:rPr>
          <w:rFonts w:ascii="Arial" w:hAnsi="Arial" w:cs="Arial"/>
        </w:rPr>
        <w:t>ограждения от лазерного излучения</w:t>
      </w:r>
      <w:r w:rsidRPr="000F3827">
        <w:rPr>
          <w:rFonts w:ascii="Arial" w:hAnsi="Arial" w:cs="Arial"/>
        </w:rPr>
        <w:t>;</w:t>
      </w:r>
    </w:p>
    <w:p w14:paraId="2FEF0E0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e) работа </w:t>
      </w:r>
      <w:r w:rsidR="00401F55" w:rsidRPr="000F3827">
        <w:rPr>
          <w:rFonts w:ascii="Arial" w:hAnsi="Arial" w:cs="Arial"/>
        </w:rPr>
        <w:t xml:space="preserve">активного ограждения от лазерного излучения </w:t>
      </w:r>
      <w:r w:rsidRPr="000F3827">
        <w:rPr>
          <w:rFonts w:ascii="Arial" w:hAnsi="Arial" w:cs="Arial"/>
        </w:rPr>
        <w:t xml:space="preserve">зависит от изменений физических параметров, вызывающих инициирование </w:t>
      </w:r>
      <w:r w:rsidR="00316AD4" w:rsidRPr="000F3827">
        <w:rPr>
          <w:rFonts w:ascii="Arial" w:hAnsi="Arial" w:cs="Arial"/>
        </w:rPr>
        <w:t xml:space="preserve">останавливающего </w:t>
      </w:r>
      <w:r w:rsidRPr="000F3827">
        <w:rPr>
          <w:rFonts w:ascii="Arial" w:hAnsi="Arial" w:cs="Arial"/>
        </w:rPr>
        <w:t xml:space="preserve">сигнала </w:t>
      </w:r>
      <w:r w:rsidR="00316AD4" w:rsidRPr="000F3827">
        <w:rPr>
          <w:rFonts w:ascii="Arial" w:hAnsi="Arial" w:cs="Arial"/>
        </w:rPr>
        <w:t>активной защиты</w:t>
      </w:r>
      <w:r w:rsidRPr="000F3827">
        <w:rPr>
          <w:rFonts w:ascii="Arial" w:hAnsi="Arial" w:cs="Arial"/>
        </w:rPr>
        <w:t xml:space="preserve">. Активное </w:t>
      </w:r>
      <w:r w:rsidR="00401F55" w:rsidRPr="000F3827">
        <w:rPr>
          <w:rFonts w:ascii="Arial" w:hAnsi="Arial" w:cs="Arial"/>
        </w:rPr>
        <w:t>ограждение от лазерного излучения</w:t>
      </w:r>
      <w:r w:rsidRPr="000F3827">
        <w:rPr>
          <w:rFonts w:ascii="Arial" w:hAnsi="Arial" w:cs="Arial"/>
        </w:rPr>
        <w:t xml:space="preserve"> долж</w:t>
      </w:r>
      <w:r w:rsidR="00401F55" w:rsidRPr="000F3827">
        <w:rPr>
          <w:rFonts w:ascii="Arial" w:hAnsi="Arial" w:cs="Arial"/>
        </w:rPr>
        <w:t>но</w:t>
      </w:r>
      <w:r w:rsidRPr="000F3827">
        <w:rPr>
          <w:rFonts w:ascii="Arial" w:hAnsi="Arial" w:cs="Arial"/>
        </w:rPr>
        <w:t xml:space="preserve"> находиться под постоянным контролем в течение периода потенциального воздействия лазерного излучения. В остальное время на активное </w:t>
      </w:r>
      <w:r w:rsidR="00401F55" w:rsidRPr="000F3827">
        <w:rPr>
          <w:rFonts w:ascii="Arial" w:hAnsi="Arial" w:cs="Arial"/>
        </w:rPr>
        <w:t>ограждение от лазерного излучения</w:t>
      </w:r>
      <w:r w:rsidRPr="000F3827">
        <w:rPr>
          <w:rFonts w:ascii="Arial" w:hAnsi="Arial" w:cs="Arial"/>
        </w:rPr>
        <w:t xml:space="preserve"> не должны влиять</w:t>
      </w:r>
      <w:r w:rsidR="000B5A7A">
        <w:rPr>
          <w:rFonts w:ascii="Arial" w:hAnsi="Arial" w:cs="Arial"/>
        </w:rPr>
        <w:t xml:space="preserve"> изменения параметров (например</w:t>
      </w:r>
      <w:r w:rsidRPr="000F3827">
        <w:rPr>
          <w:rFonts w:ascii="Arial" w:hAnsi="Arial" w:cs="Arial"/>
        </w:rPr>
        <w:t xml:space="preserve"> задымление, влажность, вибрация или удары, перепады температуры) и любые другие изменения в окружающей среде, что предотвращает непреднамеренное отключение активного </w:t>
      </w:r>
      <w:r w:rsidR="005B6CCB" w:rsidRPr="000F3827">
        <w:rPr>
          <w:rFonts w:ascii="Arial" w:hAnsi="Arial" w:cs="Arial"/>
        </w:rPr>
        <w:t>ограждения от лазерного излучения</w:t>
      </w:r>
      <w:r w:rsidRPr="000F3827">
        <w:rPr>
          <w:rFonts w:ascii="Arial" w:hAnsi="Arial" w:cs="Arial"/>
        </w:rPr>
        <w:t>;</w:t>
      </w:r>
    </w:p>
    <w:p w14:paraId="00FAEBC8" w14:textId="77777777" w:rsidR="006F4DD4" w:rsidRDefault="007C0BD4" w:rsidP="00BF7757">
      <w:pPr>
        <w:spacing w:after="0" w:line="360" w:lineRule="auto"/>
        <w:ind w:firstLine="709"/>
        <w:jc w:val="both"/>
        <w:rPr>
          <w:rFonts w:ascii="Arial" w:hAnsi="Arial" w:cs="Arial"/>
        </w:rPr>
      </w:pPr>
      <w:r w:rsidRPr="000F3827">
        <w:rPr>
          <w:rFonts w:ascii="Arial" w:hAnsi="Arial" w:cs="Arial"/>
        </w:rPr>
        <w:t xml:space="preserve">f) любое повреждение активного </w:t>
      </w:r>
      <w:r w:rsidR="00401F55" w:rsidRPr="000F3827">
        <w:rPr>
          <w:rFonts w:ascii="Arial" w:hAnsi="Arial" w:cs="Arial"/>
        </w:rPr>
        <w:t>ограждени</w:t>
      </w:r>
      <w:r w:rsidR="000B5A7A">
        <w:rPr>
          <w:rFonts w:ascii="Arial" w:hAnsi="Arial" w:cs="Arial"/>
        </w:rPr>
        <w:t>я</w:t>
      </w:r>
      <w:r w:rsidR="00401F55" w:rsidRPr="000F3827">
        <w:rPr>
          <w:rFonts w:ascii="Arial" w:hAnsi="Arial" w:cs="Arial"/>
        </w:rPr>
        <w:t xml:space="preserve"> от лазерного излучения</w:t>
      </w:r>
      <w:r w:rsidRPr="000F3827">
        <w:rPr>
          <w:rFonts w:ascii="Arial" w:hAnsi="Arial" w:cs="Arial"/>
        </w:rPr>
        <w:t xml:space="preserve"> должно быть обнаружено до или во время следующего запроса безопасности, и до устранения этого повреждения дальнейшая эксплуатация должна быть прекращена.</w:t>
      </w:r>
    </w:p>
    <w:p w14:paraId="35341014" w14:textId="77777777" w:rsidR="007D06F8" w:rsidRPr="000F3827" w:rsidRDefault="007D06F8" w:rsidP="00BF7757">
      <w:pPr>
        <w:spacing w:after="0" w:line="360" w:lineRule="auto"/>
        <w:ind w:firstLine="709"/>
        <w:jc w:val="both"/>
        <w:rPr>
          <w:rFonts w:ascii="Arial" w:hAnsi="Arial" w:cs="Arial"/>
        </w:rPr>
      </w:pPr>
    </w:p>
    <w:p w14:paraId="2959A07E"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rPr>
      </w:pPr>
      <w:r w:rsidRPr="000F3827">
        <w:rPr>
          <w:rFonts w:ascii="Arial" w:hAnsi="Arial" w:cs="Arial"/>
          <w:b/>
        </w:rPr>
        <w:lastRenderedPageBreak/>
        <w:t xml:space="preserve">D.3 </w:t>
      </w:r>
      <w:r w:rsidR="00401F55" w:rsidRPr="000F3827">
        <w:rPr>
          <w:rFonts w:ascii="Arial" w:hAnsi="Arial" w:cs="Arial"/>
          <w:b/>
        </w:rPr>
        <w:t>Продолжительность</w:t>
      </w:r>
      <w:r w:rsidRPr="000F3827">
        <w:rPr>
          <w:rFonts w:ascii="Arial" w:hAnsi="Arial" w:cs="Arial"/>
          <w:b/>
        </w:rPr>
        <w:t xml:space="preserve"> защиты, соответствующ</w:t>
      </w:r>
      <w:r w:rsidR="00097CFB">
        <w:rPr>
          <w:rFonts w:ascii="Arial" w:hAnsi="Arial" w:cs="Arial"/>
          <w:b/>
        </w:rPr>
        <w:t>ая</w:t>
      </w:r>
      <w:r w:rsidRPr="000F3827">
        <w:rPr>
          <w:rFonts w:ascii="Arial" w:hAnsi="Arial" w:cs="Arial"/>
          <w:b/>
        </w:rPr>
        <w:t xml:space="preserve"> указанному пределу защитного воздействия (ПЗВ)</w:t>
      </w:r>
    </w:p>
    <w:p w14:paraId="6E6EBCDA" w14:textId="77777777" w:rsidR="006F4DD4" w:rsidRPr="000F3827" w:rsidRDefault="00401F55" w:rsidP="00BF7757">
      <w:pPr>
        <w:spacing w:after="0" w:line="360" w:lineRule="auto"/>
        <w:ind w:firstLine="709"/>
        <w:jc w:val="both"/>
        <w:rPr>
          <w:rFonts w:ascii="Arial" w:hAnsi="Arial" w:cs="Arial"/>
        </w:rPr>
      </w:pPr>
      <w:r w:rsidRPr="000F3827">
        <w:rPr>
          <w:rFonts w:ascii="Arial" w:hAnsi="Arial" w:cs="Arial"/>
        </w:rPr>
        <w:t>Продолжительность</w:t>
      </w:r>
      <w:r w:rsidR="007C0BD4" w:rsidRPr="000F3827">
        <w:rPr>
          <w:rFonts w:ascii="Arial" w:hAnsi="Arial" w:cs="Arial"/>
        </w:rPr>
        <w:t xml:space="preserve"> пассивной защиты, соответствующ</w:t>
      </w:r>
      <w:r w:rsidRPr="000F3827">
        <w:rPr>
          <w:rFonts w:ascii="Arial" w:hAnsi="Arial" w:cs="Arial"/>
        </w:rPr>
        <w:t>ая</w:t>
      </w:r>
      <w:r w:rsidR="007C0BD4" w:rsidRPr="000F3827">
        <w:rPr>
          <w:rFonts w:ascii="Arial" w:hAnsi="Arial" w:cs="Arial"/>
        </w:rPr>
        <w:t xml:space="preserve"> указанному </w:t>
      </w:r>
      <w:r w:rsidR="00097CFB">
        <w:rPr>
          <w:rFonts w:ascii="Arial" w:hAnsi="Arial" w:cs="Arial"/>
        </w:rPr>
        <w:t>ПЗВ</w:t>
      </w:r>
      <w:r w:rsidR="007C0BD4" w:rsidRPr="000F3827">
        <w:rPr>
          <w:rFonts w:ascii="Arial" w:hAnsi="Arial" w:cs="Arial"/>
        </w:rPr>
        <w:t xml:space="preserve"> (как определено в 3.21), должн</w:t>
      </w:r>
      <w:r w:rsidRPr="000F3827">
        <w:rPr>
          <w:rFonts w:ascii="Arial" w:hAnsi="Arial" w:cs="Arial"/>
        </w:rPr>
        <w:t>а</w:t>
      </w:r>
      <w:r w:rsidR="007C0BD4" w:rsidRPr="000F3827">
        <w:rPr>
          <w:rFonts w:ascii="Arial" w:hAnsi="Arial" w:cs="Arial"/>
        </w:rPr>
        <w:t xml:space="preserve"> определяться на основе результатов, полученных при проведении измерений. Плотность мощности лазерного излучения для экспериментального облучения должна быть скорректирована таким образом, чтобы она была больше или равна указанному </w:t>
      </w:r>
      <w:r w:rsidR="00097CFB">
        <w:rPr>
          <w:rFonts w:ascii="Arial" w:hAnsi="Arial" w:cs="Arial"/>
        </w:rPr>
        <w:t>ПЗВ</w:t>
      </w:r>
      <w:r w:rsidR="007C0BD4" w:rsidRPr="000F3827">
        <w:rPr>
          <w:rFonts w:ascii="Arial" w:hAnsi="Arial" w:cs="Arial"/>
        </w:rPr>
        <w:t xml:space="preserve">. При расчете </w:t>
      </w:r>
      <w:r w:rsidRPr="000F3827">
        <w:rPr>
          <w:rFonts w:ascii="Arial" w:hAnsi="Arial" w:cs="Arial"/>
        </w:rPr>
        <w:t>продолжительности</w:t>
      </w:r>
      <w:r w:rsidR="007C0BD4" w:rsidRPr="000F3827">
        <w:rPr>
          <w:rFonts w:ascii="Arial" w:hAnsi="Arial" w:cs="Arial"/>
        </w:rPr>
        <w:t xml:space="preserve"> защиты на основе выборочных данных должна применяться центральная предельная теорема, предполагающая за основу нормальное распределение Гаусса.</w:t>
      </w:r>
    </w:p>
    <w:p w14:paraId="294FECCC" w14:textId="77777777" w:rsidR="00FF65C9" w:rsidRPr="000F3827" w:rsidRDefault="00FF65C9" w:rsidP="00FF65C9">
      <w:pPr>
        <w:spacing w:after="0" w:line="360" w:lineRule="auto"/>
        <w:ind w:firstLine="709"/>
        <w:jc w:val="both"/>
        <w:rPr>
          <w:rFonts w:ascii="Arial" w:hAnsi="Arial" w:cs="Arial"/>
        </w:rPr>
      </w:pPr>
      <w:r w:rsidRPr="000F3827">
        <w:rPr>
          <w:rFonts w:ascii="Arial" w:hAnsi="Arial" w:cs="Arial"/>
        </w:rPr>
        <w:t xml:space="preserve">Отдельные образцы, протестированные в партии и не допустившие сквозного повреждения во время испытания, следует исключить из статистической оценки, за исключением случаев, когда все образцы партии не допустили сквозного повреждения. </w:t>
      </w:r>
    </w:p>
    <w:p w14:paraId="7A3C180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Требуется уровень доверительной вероятности 99 %, который </w:t>
      </w:r>
      <w:r w:rsidR="00097CFB">
        <w:rPr>
          <w:rFonts w:ascii="Arial" w:hAnsi="Arial" w:cs="Arial"/>
        </w:rPr>
        <w:t>обеспечивается использованием ±</w:t>
      </w:r>
      <w:r w:rsidRPr="000F3827">
        <w:rPr>
          <w:rFonts w:ascii="Arial" w:hAnsi="Arial" w:cs="Arial"/>
        </w:rPr>
        <w:t xml:space="preserve">3σ, где σ </w:t>
      </w:r>
      <w:r w:rsidR="00FF089D" w:rsidRPr="000F3827">
        <w:rPr>
          <w:rFonts w:ascii="Arial" w:hAnsi="Arial" w:cs="Arial"/>
        </w:rPr>
        <w:t>–</w:t>
      </w:r>
      <w:r w:rsidRPr="000F3827">
        <w:rPr>
          <w:rFonts w:ascii="Arial" w:hAnsi="Arial" w:cs="Arial"/>
        </w:rPr>
        <w:t xml:space="preserve"> среднеквадратичное отклонение при </w:t>
      </w:r>
      <w:r w:rsidR="00401F55" w:rsidRPr="000F3827">
        <w:rPr>
          <w:rFonts w:ascii="Arial" w:hAnsi="Arial" w:cs="Arial"/>
        </w:rPr>
        <w:t>нормальном</w:t>
      </w:r>
      <w:r w:rsidRPr="000F3827">
        <w:rPr>
          <w:rFonts w:ascii="Arial" w:hAnsi="Arial" w:cs="Arial"/>
        </w:rPr>
        <w:t xml:space="preserve"> распред</w:t>
      </w:r>
      <w:r w:rsidR="00097CFB">
        <w:rPr>
          <w:rFonts w:ascii="Arial" w:hAnsi="Arial" w:cs="Arial"/>
        </w:rPr>
        <w:t>елении, определяемое по формуле</w:t>
      </w:r>
    </w:p>
    <w:p w14:paraId="6E74025D" w14:textId="6D0DE26B" w:rsidR="006F4DD4" w:rsidRPr="00F931A4" w:rsidRDefault="000000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r>
                <w:rPr>
                  <w:rFonts w:ascii="Cambria Math" w:hAnsi="Cambria Math" w:cs="Arial"/>
                </w:rPr>
                <m:t>p(x)=</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σ</m:t>
                  </m:r>
                  <m:rad>
                    <m:radPr>
                      <m:degHide m:val="1"/>
                      <m:ctrlPr>
                        <w:rPr>
                          <w:rFonts w:ascii="Cambria Math" w:hAnsi="Cambria Math" w:cs="Arial"/>
                        </w:rPr>
                      </m:ctrlPr>
                    </m:radPr>
                    <m:deg/>
                    <m:e>
                      <m:r>
                        <m:rPr>
                          <m:sty m:val="p"/>
                        </m:rPr>
                        <w:rPr>
                          <w:rFonts w:ascii="Cambria Math" w:hAnsi="Cambria Math" w:cs="Arial"/>
                        </w:rPr>
                        <m:t>2π</m:t>
                      </m:r>
                    </m:e>
                  </m:rad>
                </m:den>
              </m:f>
              <m:r>
                <w:rPr>
                  <w:rFonts w:ascii="Cambria Math" w:hAnsi="Cambria Math" w:cs="Arial"/>
                </w:rPr>
                <m:t xml:space="preserve"> </m:t>
              </m:r>
              <m:r>
                <m:rPr>
                  <m:sty m:val="p"/>
                </m:rPr>
                <w:rPr>
                  <w:rFonts w:ascii="Cambria Math" w:hAnsi="Cambria Math" w:cs="Arial"/>
                </w:rPr>
                <m:t>exp</m:t>
              </m:r>
              <m:d>
                <m:dPr>
                  <m:ctrlPr>
                    <w:rPr>
                      <w:rFonts w:ascii="Cambria Math" w:hAnsi="Cambria Math" w:cs="Arial"/>
                      <w:i/>
                    </w:rPr>
                  </m:ctrlPr>
                </m:dPr>
                <m:e>
                  <m:r>
                    <w:rPr>
                      <w:rFonts w:ascii="Cambria Math" w:hAnsi="Cambria Math" w:cs="Arial"/>
                    </w:rPr>
                    <m:t>-</m:t>
                  </m:r>
                  <m:f>
                    <m:fPr>
                      <m:ctrlPr>
                        <w:rPr>
                          <w:rFonts w:ascii="Cambria Math" w:hAnsi="Cambria Math" w:cs="Arial"/>
                        </w:rPr>
                      </m:ctrlPr>
                    </m:fPr>
                    <m:num>
                      <m:sSup>
                        <m:sSupPr>
                          <m:ctrlPr>
                            <w:rPr>
                              <w:rFonts w:ascii="Cambria Math" w:hAnsi="Cambria Math" w:cs="Arial"/>
                            </w:rPr>
                          </m:ctrlPr>
                        </m:sSupPr>
                        <m:e>
                          <m:d>
                            <m:dPr>
                              <m:ctrlPr>
                                <w:rPr>
                                  <w:rFonts w:ascii="Cambria Math" w:hAnsi="Cambria Math" w:cs="Arial"/>
                                </w:rPr>
                              </m:ctrlPr>
                            </m:dPr>
                            <m:e>
                              <m:r>
                                <w:rPr>
                                  <w:rFonts w:ascii="Cambria Math" w:hAnsi="Cambria Math" w:cs="Arial"/>
                                </w:rPr>
                                <m:t>x</m:t>
                              </m:r>
                              <m:r>
                                <m:rPr>
                                  <m:sty m:val="p"/>
                                </m:rPr>
                                <w:rPr>
                                  <w:rFonts w:ascii="Cambria Math" w:hAnsi="Cambria Math" w:cs="Arial"/>
                                </w:rPr>
                                <m:t>-μ</m:t>
                              </m:r>
                            </m:e>
                          </m:d>
                        </m:e>
                        <m:sup>
                          <m:r>
                            <m:rPr>
                              <m:sty m:val="p"/>
                            </m:rPr>
                            <w:rPr>
                              <w:rFonts w:ascii="Cambria Math" w:hAnsi="Cambria Math" w:cs="Arial"/>
                            </w:rPr>
                            <m:t>2</m:t>
                          </m:r>
                        </m:sup>
                      </m:sSup>
                    </m:num>
                    <m:den>
                      <m:r>
                        <m:rPr>
                          <m:sty m:val="p"/>
                        </m:rPr>
                        <w:rPr>
                          <w:rFonts w:ascii="Cambria Math" w:hAnsi="Cambria Math" w:cs="Arial"/>
                        </w:rPr>
                        <m:t>2</m:t>
                      </m:r>
                      <m:sSup>
                        <m:sSupPr>
                          <m:ctrlPr>
                            <w:rPr>
                              <w:rFonts w:ascii="Cambria Math" w:hAnsi="Cambria Math" w:cs="Arial"/>
                            </w:rPr>
                          </m:ctrlPr>
                        </m:sSupPr>
                        <m:e>
                          <m:r>
                            <m:rPr>
                              <m:sty m:val="p"/>
                            </m:rPr>
                            <w:rPr>
                              <w:rFonts w:ascii="Cambria Math" w:hAnsi="Cambria Math" w:cs="Arial"/>
                            </w:rPr>
                            <m:t>σ</m:t>
                          </m:r>
                        </m:e>
                        <m:sup>
                          <m:r>
                            <m:rPr>
                              <m:sty m:val="p"/>
                            </m:rPr>
                            <w:rPr>
                              <w:rFonts w:ascii="Cambria Math" w:hAnsi="Cambria Math" w:cs="Arial"/>
                            </w:rPr>
                            <m:t>2</m:t>
                          </m:r>
                        </m:sup>
                      </m:sSup>
                    </m:den>
                  </m:f>
                </m:e>
              </m:d>
              <m:r>
                <w:rPr>
                  <w:rFonts w:ascii="Cambria Math" w:hAnsi="Cambria Math" w:cs="Arial"/>
                </w:rPr>
                <m:t>,#</m:t>
              </m:r>
              <m:d>
                <m:dPr>
                  <m:ctrlPr>
                    <w:rPr>
                      <w:rFonts w:ascii="Cambria Math" w:hAnsi="Cambria Math" w:cs="Arial"/>
                    </w:rPr>
                  </m:ctrlPr>
                </m:dPr>
                <m:e>
                  <m:r>
                    <m:rPr>
                      <m:sty m:val="p"/>
                    </m:rPr>
                    <w:rPr>
                      <w:rFonts w:ascii="Cambria Math" w:hAnsi="Cambria Math" w:cs="Arial"/>
                      <w:lang w:val="en-US"/>
                    </w:rPr>
                    <m:t>D</m:t>
                  </m:r>
                  <m:r>
                    <m:rPr>
                      <m:sty m:val="p"/>
                    </m:rPr>
                    <w:rPr>
                      <w:rFonts w:ascii="Cambria Math" w:hAnsi="Cambria Math" w:cs="Arial"/>
                    </w:rPr>
                    <m:t>.1</m:t>
                  </m:r>
                </m:e>
              </m:d>
              <m:ctrlPr>
                <w:rPr>
                  <w:rFonts w:ascii="Cambria Math" w:hAnsi="Cambria Math" w:cs="Arial"/>
                  <w:i/>
                  <w:iCs/>
                </w:rPr>
              </m:ctrlPr>
            </m:e>
          </m:eqArr>
        </m:oMath>
      </m:oMathPara>
    </w:p>
    <w:p w14:paraId="738BA0FE"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где </w:t>
      </w:r>
      <w:r w:rsidRPr="000F3827">
        <w:rPr>
          <w:rFonts w:ascii="Arial" w:hAnsi="Arial" w:cs="Arial"/>
          <w:i/>
          <w:lang w:val="en-US"/>
        </w:rPr>
        <w:t>p</w:t>
      </w:r>
      <w:r w:rsidRPr="000F3827">
        <w:rPr>
          <w:rFonts w:ascii="Arial" w:hAnsi="Arial" w:cs="Arial"/>
          <w:i/>
        </w:rPr>
        <w:t>(</w:t>
      </w:r>
      <w:r w:rsidRPr="000F3827">
        <w:rPr>
          <w:rFonts w:ascii="Arial" w:hAnsi="Arial" w:cs="Arial"/>
          <w:i/>
          <w:lang w:val="en-US"/>
        </w:rPr>
        <w:t>x</w:t>
      </w:r>
      <w:r w:rsidRPr="000F3827">
        <w:rPr>
          <w:rFonts w:ascii="Arial" w:hAnsi="Arial" w:cs="Arial"/>
          <w:i/>
        </w:rPr>
        <w:t>)</w:t>
      </w:r>
      <w:r w:rsidRPr="000F3827">
        <w:rPr>
          <w:rFonts w:ascii="Arial" w:hAnsi="Arial" w:cs="Arial"/>
        </w:rPr>
        <w:t xml:space="preserve"> – вероятность </w:t>
      </w:r>
      <w:r w:rsidRPr="000F3827">
        <w:rPr>
          <w:rFonts w:ascii="Arial" w:hAnsi="Arial" w:cs="Arial"/>
          <w:i/>
          <w:lang w:val="en-US"/>
        </w:rPr>
        <w:t>x</w:t>
      </w:r>
      <w:r w:rsidRPr="000F3827">
        <w:rPr>
          <w:rFonts w:ascii="Arial" w:hAnsi="Arial" w:cs="Arial"/>
        </w:rPr>
        <w:t>;</w:t>
      </w:r>
    </w:p>
    <w:p w14:paraId="4EAC302D" w14:textId="77777777" w:rsidR="006F4DD4" w:rsidRPr="000F3827" w:rsidRDefault="007C0BD4" w:rsidP="00BF7757">
      <w:pPr>
        <w:spacing w:after="0" w:line="360" w:lineRule="auto"/>
        <w:ind w:firstLine="709"/>
        <w:jc w:val="both"/>
        <w:rPr>
          <w:rFonts w:ascii="Arial" w:hAnsi="Arial" w:cs="Arial"/>
          <w:i/>
        </w:rPr>
      </w:pPr>
      <w:r w:rsidRPr="000F3827">
        <w:rPr>
          <w:rFonts w:ascii="Arial" w:hAnsi="Arial" w:cs="Arial"/>
          <w:i/>
          <w:lang w:val="en-US"/>
        </w:rPr>
        <w:t>x</w:t>
      </w:r>
      <w:r w:rsidRPr="000F3827">
        <w:rPr>
          <w:rFonts w:ascii="Arial" w:hAnsi="Arial" w:cs="Arial"/>
          <w:i/>
        </w:rPr>
        <w:t xml:space="preserve"> – </w:t>
      </w:r>
      <w:r w:rsidRPr="000F3827">
        <w:rPr>
          <w:rFonts w:ascii="Arial" w:hAnsi="Arial" w:cs="Arial"/>
        </w:rPr>
        <w:t>отдельно взятое значение образца;</w:t>
      </w:r>
    </w:p>
    <w:p w14:paraId="3EC10A96" w14:textId="77777777" w:rsidR="006F4DD4" w:rsidRPr="006A7EEA" w:rsidRDefault="007C0BD4" w:rsidP="00BF7757">
      <w:pPr>
        <w:spacing w:after="0" w:line="360" w:lineRule="auto"/>
        <w:ind w:firstLine="709"/>
        <w:jc w:val="both"/>
        <w:rPr>
          <w:rFonts w:ascii="Arial" w:hAnsi="Arial" w:cs="Arial"/>
        </w:rPr>
      </w:pPr>
      <w:r w:rsidRPr="000F3827">
        <w:rPr>
          <w:rFonts w:ascii="Arial" w:hAnsi="Arial" w:cs="Arial"/>
        </w:rPr>
        <w:t xml:space="preserve">µ – среднее экспериментальное </w:t>
      </w:r>
      <w:r w:rsidRPr="006A7EEA">
        <w:rPr>
          <w:rFonts w:ascii="Arial" w:hAnsi="Arial" w:cs="Arial"/>
        </w:rPr>
        <w:t xml:space="preserve">время </w:t>
      </w:r>
      <w:r w:rsidR="00D35416" w:rsidRPr="006A7EEA">
        <w:rPr>
          <w:rFonts w:ascii="Arial" w:hAnsi="Arial" w:cs="Arial"/>
        </w:rPr>
        <w:t xml:space="preserve">сквозного </w:t>
      </w:r>
      <w:r w:rsidRPr="006A7EEA">
        <w:rPr>
          <w:rFonts w:ascii="Arial" w:hAnsi="Arial" w:cs="Arial"/>
        </w:rPr>
        <w:t>прожигани</w:t>
      </w:r>
      <w:r w:rsidR="00D35416" w:rsidRPr="006A7EEA">
        <w:rPr>
          <w:rFonts w:ascii="Arial" w:hAnsi="Arial" w:cs="Arial"/>
        </w:rPr>
        <w:t>я</w:t>
      </w:r>
      <w:r w:rsidRPr="006A7EEA">
        <w:rPr>
          <w:rFonts w:ascii="Arial" w:hAnsi="Arial" w:cs="Arial"/>
        </w:rPr>
        <w:t xml:space="preserve"> испытываемых образцов, за исключением ограждений, изготовленных из углепластика (полимера, армированного углеродным волокном) и аналогичных материалов.</w:t>
      </w:r>
      <w:r w:rsidR="00D35416" w:rsidRPr="006A7EEA">
        <w:rPr>
          <w:rFonts w:ascii="Arial" w:hAnsi="Arial" w:cs="Arial"/>
        </w:rPr>
        <w:t xml:space="preserve"> Для ограждений из углепластика</w:t>
      </w:r>
      <w:r w:rsidRPr="006A7EEA">
        <w:rPr>
          <w:rFonts w:ascii="Arial" w:hAnsi="Arial" w:cs="Arial"/>
        </w:rPr>
        <w:t xml:space="preserve"> μ определяется как среднее значение экспериментально</w:t>
      </w:r>
      <w:r w:rsidR="00D35416" w:rsidRPr="006A7EEA">
        <w:rPr>
          <w:rFonts w:ascii="Arial" w:hAnsi="Arial" w:cs="Arial"/>
        </w:rPr>
        <w:t>го</w:t>
      </w:r>
      <w:r w:rsidRPr="006A7EEA">
        <w:rPr>
          <w:rFonts w:ascii="Arial" w:hAnsi="Arial" w:cs="Arial"/>
        </w:rPr>
        <w:t xml:space="preserve"> врем</w:t>
      </w:r>
      <w:r w:rsidR="00D35416" w:rsidRPr="006A7EEA">
        <w:rPr>
          <w:rFonts w:ascii="Arial" w:hAnsi="Arial" w:cs="Arial"/>
        </w:rPr>
        <w:t>ени</w:t>
      </w:r>
      <w:r w:rsidRPr="006A7EEA">
        <w:rPr>
          <w:rFonts w:ascii="Arial" w:hAnsi="Arial" w:cs="Arial"/>
        </w:rPr>
        <w:t xml:space="preserve"> воспламенения </w:t>
      </w:r>
      <w:r w:rsidR="00364C0B" w:rsidRPr="006A7EEA">
        <w:rPr>
          <w:rFonts w:ascii="Arial" w:hAnsi="Arial" w:cs="Arial"/>
        </w:rPr>
        <w:t>тыльной</w:t>
      </w:r>
      <w:r w:rsidRPr="006A7EEA">
        <w:rPr>
          <w:rFonts w:ascii="Arial" w:hAnsi="Arial" w:cs="Arial"/>
        </w:rPr>
        <w:t xml:space="preserve"> </w:t>
      </w:r>
      <w:r w:rsidR="00364C0B" w:rsidRPr="006A7EEA">
        <w:rPr>
          <w:rFonts w:ascii="Arial" w:hAnsi="Arial" w:cs="Arial"/>
        </w:rPr>
        <w:t>поверхности</w:t>
      </w:r>
      <w:r w:rsidRPr="006A7EEA">
        <w:rPr>
          <w:rFonts w:ascii="Arial" w:hAnsi="Arial" w:cs="Arial"/>
        </w:rPr>
        <w:t xml:space="preserve"> ограждения, если оно меньше среднего экспериментального времени</w:t>
      </w:r>
      <w:r w:rsidR="00D35416" w:rsidRPr="006A7EEA">
        <w:rPr>
          <w:rFonts w:ascii="Arial" w:hAnsi="Arial" w:cs="Arial"/>
        </w:rPr>
        <w:t xml:space="preserve"> сквозного</w:t>
      </w:r>
      <w:r w:rsidRPr="006A7EEA">
        <w:rPr>
          <w:rFonts w:ascii="Arial" w:hAnsi="Arial" w:cs="Arial"/>
        </w:rPr>
        <w:t xml:space="preserve"> прожигани</w:t>
      </w:r>
      <w:r w:rsidR="00D35416" w:rsidRPr="006A7EEA">
        <w:rPr>
          <w:rFonts w:ascii="Arial" w:hAnsi="Arial" w:cs="Arial"/>
        </w:rPr>
        <w:t>я</w:t>
      </w:r>
      <w:r w:rsidRPr="006A7EEA">
        <w:rPr>
          <w:rFonts w:ascii="Arial" w:hAnsi="Arial" w:cs="Arial"/>
        </w:rPr>
        <w:t>.</w:t>
      </w:r>
    </w:p>
    <w:p w14:paraId="0EBFE6F9" w14:textId="77777777" w:rsidR="006F4DD4" w:rsidRPr="000F3827" w:rsidRDefault="007C0BD4" w:rsidP="00BF7757">
      <w:pPr>
        <w:spacing w:after="0" w:line="360" w:lineRule="auto"/>
        <w:ind w:firstLine="709"/>
        <w:jc w:val="both"/>
        <w:rPr>
          <w:rFonts w:ascii="Arial" w:hAnsi="Arial" w:cs="Arial"/>
        </w:rPr>
      </w:pPr>
      <w:r w:rsidRPr="006A7EEA">
        <w:rPr>
          <w:rFonts w:ascii="Arial" w:hAnsi="Arial" w:cs="Arial"/>
        </w:rPr>
        <w:t xml:space="preserve">Если среднее арифметическое значение измеренного времени </w:t>
      </w:r>
      <w:r w:rsidR="00D35416" w:rsidRPr="006A7EEA">
        <w:rPr>
          <w:rFonts w:ascii="Arial" w:hAnsi="Arial" w:cs="Arial"/>
        </w:rPr>
        <w:t xml:space="preserve">сквозного прожигания </w:t>
      </w:r>
      <w:r w:rsidRPr="006A7EEA">
        <w:rPr>
          <w:rFonts w:ascii="Arial" w:hAnsi="Arial" w:cs="Arial"/>
        </w:rPr>
        <w:t>для испытанных образцов минус 3σ является отрицательным числом, то это значение принимается</w:t>
      </w:r>
      <w:r w:rsidRPr="000F3827">
        <w:rPr>
          <w:rFonts w:ascii="Arial" w:hAnsi="Arial" w:cs="Arial"/>
        </w:rPr>
        <w:t xml:space="preserve"> равным нулю.</w:t>
      </w:r>
    </w:p>
    <w:p w14:paraId="730CA70F" w14:textId="77777777" w:rsidR="006F4DD4" w:rsidRPr="000F3827" w:rsidRDefault="00751C23" w:rsidP="00BF7757">
      <w:pPr>
        <w:spacing w:after="0" w:line="360" w:lineRule="auto"/>
        <w:ind w:firstLine="709"/>
        <w:jc w:val="both"/>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1 – </w:t>
      </w:r>
      <w:r w:rsidR="007C0BD4" w:rsidRPr="000F3827">
        <w:rPr>
          <w:rFonts w:ascii="Arial" w:hAnsi="Arial" w:cs="Arial"/>
          <w:sz w:val="20"/>
          <w:szCs w:val="20"/>
        </w:rPr>
        <w:t xml:space="preserve">В этих испытаниях, особенно для материалов с отражающей поверхностью и/или низкой температурой плавления (например, алюминий), нелинейные эффекты могут привести к отрицательному значению для 3σ. Эти нелинейные эффекты также могут ошибочно указывать на меньшее расстояние между </w:t>
      </w:r>
      <w:r w:rsidR="00D35416">
        <w:rPr>
          <w:rFonts w:ascii="Arial" w:hAnsi="Arial" w:cs="Arial"/>
          <w:sz w:val="20"/>
          <w:szCs w:val="20"/>
        </w:rPr>
        <w:t xml:space="preserve">фокусом и поверхностью образца </w:t>
      </w:r>
      <w:r w:rsidR="007C0BD4" w:rsidRPr="000F3827">
        <w:rPr>
          <w:rFonts w:ascii="Arial" w:hAnsi="Arial" w:cs="Arial"/>
          <w:sz w:val="20"/>
          <w:szCs w:val="20"/>
        </w:rPr>
        <w:t>в первую очередь из-за отражающих (или зеркальных) свойств материала образца.</w:t>
      </w:r>
    </w:p>
    <w:p w14:paraId="4771EB07"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Указанное значение ПЗВ для продолжительности пассивной защиты должно соответствовать плотности мощности лазерного излучения, фактически используемой при измерении продолжительности пассивной защиты</w:t>
      </w:r>
      <w:r w:rsidR="00D35416">
        <w:rPr>
          <w:rFonts w:ascii="Arial" w:hAnsi="Arial" w:cs="Arial"/>
        </w:rPr>
        <w:t>,</w:t>
      </w:r>
      <w:r w:rsidRPr="000F3827">
        <w:rPr>
          <w:rFonts w:ascii="Arial" w:hAnsi="Arial" w:cs="Arial"/>
        </w:rPr>
        <w:t xml:space="preserve"> или должно определяться между двумя точками измерения.</w:t>
      </w:r>
    </w:p>
    <w:p w14:paraId="785239B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Продолжительность защиты должн</w:t>
      </w:r>
      <w:r w:rsidR="00D35416">
        <w:rPr>
          <w:rFonts w:ascii="Arial" w:hAnsi="Arial" w:cs="Arial"/>
        </w:rPr>
        <w:t>а</w:t>
      </w:r>
      <w:r w:rsidRPr="000F3827">
        <w:rPr>
          <w:rFonts w:ascii="Arial" w:hAnsi="Arial" w:cs="Arial"/>
        </w:rPr>
        <w:t xml:space="preserve"> быть равн</w:t>
      </w:r>
      <w:r w:rsidR="00D35416">
        <w:rPr>
          <w:rFonts w:ascii="Arial" w:hAnsi="Arial" w:cs="Arial"/>
        </w:rPr>
        <w:t>а</w:t>
      </w:r>
      <w:r w:rsidRPr="000F3827">
        <w:rPr>
          <w:rFonts w:ascii="Arial" w:hAnsi="Arial" w:cs="Arial"/>
        </w:rPr>
        <w:t xml:space="preserve"> 0,7</w:t>
      </w:r>
      <w:r w:rsidR="00D35416">
        <w:rPr>
          <w:rFonts w:ascii="Arial" w:hAnsi="Arial" w:cs="Arial"/>
        </w:rPr>
        <w:t>∙</w:t>
      </w:r>
      <w:r w:rsidRPr="000F3827">
        <w:rPr>
          <w:rFonts w:ascii="Arial" w:hAnsi="Arial" w:cs="Arial"/>
        </w:rPr>
        <w:t>(µ – 3σ) с.</w:t>
      </w:r>
    </w:p>
    <w:p w14:paraId="057C2674" w14:textId="77777777" w:rsidR="006F4DD4" w:rsidRPr="000F3827" w:rsidRDefault="00751C23" w:rsidP="00BF7757">
      <w:pPr>
        <w:spacing w:after="0" w:line="360" w:lineRule="auto"/>
        <w:ind w:firstLine="709"/>
        <w:jc w:val="both"/>
        <w:rPr>
          <w:rFonts w:ascii="Arial" w:hAnsi="Arial" w:cs="Arial"/>
          <w:sz w:val="20"/>
          <w:szCs w:val="20"/>
        </w:rPr>
      </w:pPr>
      <w:r w:rsidRPr="000F3827">
        <w:rPr>
          <w:rFonts w:ascii="Arial" w:hAnsi="Arial" w:cs="Arial"/>
          <w:spacing w:val="40"/>
          <w:sz w:val="20"/>
          <w:szCs w:val="20"/>
        </w:rPr>
        <w:lastRenderedPageBreak/>
        <w:t>Примечание</w:t>
      </w:r>
      <w:r w:rsidR="007C0BD4" w:rsidRPr="000F3827">
        <w:rPr>
          <w:rFonts w:ascii="Arial" w:hAnsi="Arial" w:cs="Arial"/>
          <w:spacing w:val="20"/>
          <w:sz w:val="20"/>
          <w:szCs w:val="20"/>
        </w:rPr>
        <w:t xml:space="preserve"> 2 – </w:t>
      </w:r>
      <w:r w:rsidR="007C0BD4" w:rsidRPr="000F3827">
        <w:rPr>
          <w:rFonts w:ascii="Arial" w:hAnsi="Arial" w:cs="Arial"/>
          <w:sz w:val="20"/>
          <w:szCs w:val="20"/>
        </w:rPr>
        <w:t>Коэффициент 0,7, упомянутый в уравнении для ПЗВ и продолжительности защиты, введен в качестве дополнительной меры безопасности.</w:t>
      </w:r>
    </w:p>
    <w:p w14:paraId="06DBDA08" w14:textId="77777777" w:rsidR="006F4DD4" w:rsidRPr="000F3827" w:rsidRDefault="00751C23" w:rsidP="00BF7757">
      <w:pPr>
        <w:spacing w:after="0" w:line="360" w:lineRule="auto"/>
        <w:ind w:firstLine="709"/>
        <w:jc w:val="both"/>
        <w:rPr>
          <w:rFonts w:ascii="Arial" w:hAnsi="Arial" w:cs="Arial"/>
          <w:sz w:val="20"/>
          <w:szCs w:val="20"/>
        </w:rPr>
      </w:pPr>
      <w:r w:rsidRPr="000F3827">
        <w:rPr>
          <w:rFonts w:ascii="Arial" w:hAnsi="Arial" w:cs="Arial"/>
          <w:spacing w:val="40"/>
          <w:sz w:val="20"/>
          <w:szCs w:val="20"/>
        </w:rPr>
        <w:t>Примечание</w:t>
      </w:r>
      <w:r w:rsidR="007C0BD4" w:rsidRPr="000F3827">
        <w:rPr>
          <w:rFonts w:ascii="Arial" w:hAnsi="Arial" w:cs="Arial"/>
          <w:spacing w:val="20"/>
          <w:sz w:val="20"/>
          <w:szCs w:val="20"/>
        </w:rPr>
        <w:t xml:space="preserve"> 3</w:t>
      </w:r>
      <w:r w:rsidR="007C0BD4" w:rsidRPr="000F3827">
        <w:rPr>
          <w:rFonts w:ascii="Arial" w:hAnsi="Arial" w:cs="Arial"/>
          <w:sz w:val="20"/>
          <w:szCs w:val="20"/>
        </w:rPr>
        <w:t xml:space="preserve"> – Образцы отбираются случайным образом из генеральной совокупности.</w:t>
      </w:r>
    </w:p>
    <w:p w14:paraId="3B4806A0"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rPr>
      </w:pPr>
      <w:r w:rsidRPr="000F3827">
        <w:rPr>
          <w:rFonts w:ascii="Arial" w:hAnsi="Arial" w:cs="Arial"/>
          <w:b/>
        </w:rPr>
        <w:t>D.4 Информация, предоставленная производителем</w:t>
      </w:r>
    </w:p>
    <w:p w14:paraId="5532F7E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Изготовитель должен предоставить вместе </w:t>
      </w:r>
      <w:r w:rsidR="00D35416">
        <w:rPr>
          <w:rFonts w:ascii="Arial" w:hAnsi="Arial" w:cs="Arial"/>
        </w:rPr>
        <w:t>с данными по испытаниям образца</w:t>
      </w:r>
      <w:r w:rsidRPr="000F3827">
        <w:rPr>
          <w:rFonts w:ascii="Arial" w:hAnsi="Arial" w:cs="Arial"/>
        </w:rPr>
        <w:t xml:space="preserve"> по крайней мере следующую информацию:</w:t>
      </w:r>
    </w:p>
    <w:p w14:paraId="1F5E03BC" w14:textId="77777777" w:rsidR="006F4DD4" w:rsidRPr="000F3827" w:rsidRDefault="007C0BD4" w:rsidP="00793078">
      <w:pPr>
        <w:spacing w:after="0" w:line="360" w:lineRule="auto"/>
        <w:ind w:firstLine="709"/>
        <w:jc w:val="both"/>
        <w:rPr>
          <w:rFonts w:ascii="Arial" w:hAnsi="Arial" w:cs="Arial"/>
        </w:rPr>
      </w:pPr>
      <w:r w:rsidRPr="000F3827">
        <w:rPr>
          <w:rFonts w:ascii="Arial" w:hAnsi="Arial" w:cs="Arial"/>
        </w:rPr>
        <w:t>a) название и адрес организации, проводящей испытания;</w:t>
      </w:r>
    </w:p>
    <w:p w14:paraId="74C20575"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b) ссылку на настоящий стандарт (IEC 60825-4); </w:t>
      </w:r>
    </w:p>
    <w:p w14:paraId="52584241"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c) технические характеристики материала, используемого для образцов</w:t>
      </w:r>
      <w:r w:rsidR="00AF373D">
        <w:rPr>
          <w:rFonts w:ascii="Arial" w:hAnsi="Arial" w:cs="Arial"/>
        </w:rPr>
        <w:t>,</w:t>
      </w:r>
      <w:r w:rsidRPr="000F3827">
        <w:rPr>
          <w:rFonts w:ascii="Arial" w:hAnsi="Arial" w:cs="Arial"/>
        </w:rPr>
        <w:t xml:space="preserve"> или ссылку на стандарт, по которому он изготовлен или классифицирован, а также подробн</w:t>
      </w:r>
      <w:r w:rsidR="00C00039" w:rsidRPr="000F3827">
        <w:rPr>
          <w:rFonts w:ascii="Arial" w:hAnsi="Arial" w:cs="Arial"/>
        </w:rPr>
        <w:t>ую информацию</w:t>
      </w:r>
      <w:r w:rsidRPr="000F3827">
        <w:rPr>
          <w:rFonts w:ascii="Arial" w:hAnsi="Arial" w:cs="Arial"/>
        </w:rPr>
        <w:t xml:space="preserve"> о термообработке, упрочнении, обработке поверхности или другом процессе, примененном к материалу;</w:t>
      </w:r>
    </w:p>
    <w:p w14:paraId="1EF28F0F"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d) количество образцов, использованных при испытаниях;</w:t>
      </w:r>
    </w:p>
    <w:p w14:paraId="5A66E4F3"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e) подробные сведения об используемых параметрах </w:t>
      </w:r>
      <w:r w:rsidR="00AF373D">
        <w:rPr>
          <w:rFonts w:ascii="Arial" w:hAnsi="Arial" w:cs="Arial"/>
        </w:rPr>
        <w:t>лазерного излучения, включая</w:t>
      </w:r>
      <w:r w:rsidRPr="000F3827">
        <w:rPr>
          <w:rFonts w:ascii="Arial" w:hAnsi="Arial" w:cs="Arial"/>
        </w:rPr>
        <w:t>:</w:t>
      </w:r>
    </w:p>
    <w:p w14:paraId="386A2874" w14:textId="77777777" w:rsidR="006F4DD4" w:rsidRPr="000F3827" w:rsidRDefault="007C0BD4" w:rsidP="00BF7757">
      <w:pPr>
        <w:spacing w:after="0" w:line="360" w:lineRule="auto"/>
        <w:ind w:firstLine="993"/>
        <w:jc w:val="both"/>
        <w:rPr>
          <w:rFonts w:ascii="Arial" w:hAnsi="Arial" w:cs="Arial"/>
        </w:rPr>
      </w:pPr>
      <w:r w:rsidRPr="000F3827">
        <w:rPr>
          <w:rFonts w:ascii="Arial" w:hAnsi="Arial" w:cs="Arial"/>
        </w:rPr>
        <w:t>1) длину (длины) волны;</w:t>
      </w:r>
    </w:p>
    <w:p w14:paraId="5B9EAC60" w14:textId="77777777" w:rsidR="006F4DD4" w:rsidRPr="000F3827" w:rsidRDefault="007C0BD4" w:rsidP="00BF7757">
      <w:pPr>
        <w:spacing w:after="0" w:line="360" w:lineRule="auto"/>
        <w:ind w:firstLine="993"/>
        <w:jc w:val="both"/>
        <w:rPr>
          <w:rFonts w:ascii="Arial" w:hAnsi="Arial" w:cs="Arial"/>
        </w:rPr>
      </w:pPr>
      <w:r w:rsidRPr="000F3827">
        <w:rPr>
          <w:rFonts w:ascii="Arial" w:hAnsi="Arial" w:cs="Arial"/>
        </w:rPr>
        <w:t>2) мощность или энергию (пиковую или среднюю), при которой проводились испытания;</w:t>
      </w:r>
    </w:p>
    <w:p w14:paraId="7147CE97" w14:textId="77777777" w:rsidR="006F4DD4" w:rsidRPr="000F3827" w:rsidRDefault="007C0BD4" w:rsidP="00BF7757">
      <w:pPr>
        <w:spacing w:after="0" w:line="360" w:lineRule="auto"/>
        <w:ind w:firstLine="993"/>
        <w:jc w:val="both"/>
        <w:rPr>
          <w:rFonts w:ascii="Arial" w:hAnsi="Arial" w:cs="Arial"/>
        </w:rPr>
      </w:pPr>
      <w:r w:rsidRPr="000F3827">
        <w:rPr>
          <w:rFonts w:ascii="Arial" w:hAnsi="Arial" w:cs="Arial"/>
        </w:rPr>
        <w:t>3) длительность и частот</w:t>
      </w:r>
      <w:r w:rsidR="00AF373D">
        <w:rPr>
          <w:rFonts w:ascii="Arial" w:hAnsi="Arial" w:cs="Arial"/>
        </w:rPr>
        <w:t>у</w:t>
      </w:r>
      <w:r w:rsidRPr="000F3827">
        <w:rPr>
          <w:rFonts w:ascii="Arial" w:hAnsi="Arial" w:cs="Arial"/>
        </w:rPr>
        <w:t xml:space="preserve"> следования импульсов (для испытаний с использованием импульсного лазера); </w:t>
      </w:r>
    </w:p>
    <w:p w14:paraId="6ACD7063" w14:textId="401FF3C1" w:rsidR="006F4DD4" w:rsidRPr="000F3827" w:rsidRDefault="007C0BD4" w:rsidP="00BF7757">
      <w:pPr>
        <w:spacing w:after="0" w:line="360" w:lineRule="auto"/>
        <w:ind w:firstLine="993"/>
        <w:jc w:val="both"/>
        <w:rPr>
          <w:rFonts w:ascii="Arial" w:hAnsi="Arial" w:cs="Arial"/>
        </w:rPr>
      </w:pPr>
      <w:r w:rsidRPr="000F3827">
        <w:rPr>
          <w:rFonts w:ascii="Arial" w:hAnsi="Arial" w:cs="Arial"/>
        </w:rPr>
        <w:t>4) диаметр пучка 1/</w:t>
      </w:r>
      <w:r w:rsidRPr="000F3827">
        <w:rPr>
          <w:rFonts w:ascii="Arial" w:hAnsi="Arial" w:cs="Arial"/>
          <w:i/>
        </w:rPr>
        <w:t>e</w:t>
      </w:r>
      <w:r w:rsidRPr="000F3827">
        <w:rPr>
          <w:rFonts w:ascii="Arial" w:hAnsi="Arial" w:cs="Arial"/>
          <w:vertAlign w:val="superscript"/>
        </w:rPr>
        <w:t>2</w:t>
      </w:r>
      <w:r w:rsidRPr="000F3827">
        <w:rPr>
          <w:rFonts w:ascii="Arial" w:hAnsi="Arial" w:cs="Arial"/>
        </w:rPr>
        <w:t>;</w:t>
      </w:r>
    </w:p>
    <w:p w14:paraId="665D77C7" w14:textId="77777777" w:rsidR="006F4DD4" w:rsidRPr="000F3827" w:rsidRDefault="00E950D4" w:rsidP="00BF7757">
      <w:pPr>
        <w:spacing w:after="0" w:line="360" w:lineRule="auto"/>
        <w:ind w:firstLine="993"/>
        <w:jc w:val="both"/>
        <w:rPr>
          <w:rFonts w:ascii="Arial" w:hAnsi="Arial" w:cs="Arial"/>
        </w:rPr>
      </w:pPr>
      <w:r w:rsidRPr="000F3827">
        <w:rPr>
          <w:rFonts w:ascii="Arial" w:hAnsi="Arial" w:cs="Arial"/>
        </w:rPr>
        <w:t>5) произведение параметров пучка</w:t>
      </w:r>
      <w:r w:rsidR="00AF373D">
        <w:rPr>
          <w:rFonts w:ascii="Arial" w:hAnsi="Arial" w:cs="Arial"/>
        </w:rPr>
        <w:t>, мм∙мрад</w:t>
      </w:r>
      <w:r w:rsidR="007C0BD4" w:rsidRPr="000F3827">
        <w:rPr>
          <w:rFonts w:ascii="Arial" w:hAnsi="Arial" w:cs="Arial"/>
        </w:rPr>
        <w:t>;</w:t>
      </w:r>
    </w:p>
    <w:p w14:paraId="2AC90A33" w14:textId="77777777" w:rsidR="006F4DD4" w:rsidRPr="000F3827" w:rsidRDefault="007C0BD4" w:rsidP="00BF7757">
      <w:pPr>
        <w:spacing w:after="0" w:line="360" w:lineRule="auto"/>
        <w:ind w:firstLine="993"/>
        <w:jc w:val="both"/>
        <w:rPr>
          <w:rFonts w:ascii="Arial" w:hAnsi="Arial" w:cs="Arial"/>
        </w:rPr>
      </w:pPr>
      <w:r w:rsidRPr="000F3827">
        <w:rPr>
          <w:rFonts w:ascii="Arial" w:hAnsi="Arial" w:cs="Arial"/>
        </w:rPr>
        <w:t>6) форм</w:t>
      </w:r>
      <w:r w:rsidR="00AF373D">
        <w:rPr>
          <w:rFonts w:ascii="Arial" w:hAnsi="Arial" w:cs="Arial"/>
        </w:rPr>
        <w:t>у</w:t>
      </w:r>
      <w:r w:rsidRPr="000F3827">
        <w:rPr>
          <w:rFonts w:ascii="Arial" w:hAnsi="Arial" w:cs="Arial"/>
        </w:rPr>
        <w:t xml:space="preserve"> поперечного сечения </w:t>
      </w:r>
      <w:r w:rsidR="00F731CC" w:rsidRPr="000F3827">
        <w:rPr>
          <w:rFonts w:ascii="Arial" w:hAnsi="Arial" w:cs="Arial"/>
        </w:rPr>
        <w:t>пучка</w:t>
      </w:r>
      <w:r w:rsidRPr="000F3827">
        <w:rPr>
          <w:rFonts w:ascii="Arial" w:hAnsi="Arial" w:cs="Arial"/>
        </w:rPr>
        <w:t>;</w:t>
      </w:r>
    </w:p>
    <w:p w14:paraId="7D99187F" w14:textId="77777777" w:rsidR="006F4DD4" w:rsidRPr="000F3827" w:rsidRDefault="007C0BD4" w:rsidP="00BF7757">
      <w:pPr>
        <w:spacing w:after="0" w:line="360" w:lineRule="auto"/>
        <w:ind w:firstLine="993"/>
        <w:jc w:val="both"/>
        <w:rPr>
          <w:rFonts w:ascii="Arial" w:hAnsi="Arial" w:cs="Arial"/>
        </w:rPr>
      </w:pPr>
      <w:r w:rsidRPr="000F3827">
        <w:rPr>
          <w:rFonts w:ascii="Arial" w:hAnsi="Arial" w:cs="Arial"/>
        </w:rPr>
        <w:t xml:space="preserve">7) </w:t>
      </w:r>
      <w:r w:rsidR="00594C11" w:rsidRPr="000F3827">
        <w:rPr>
          <w:rFonts w:ascii="Arial" w:hAnsi="Arial" w:cs="Arial"/>
        </w:rPr>
        <w:t>значение</w:t>
      </w:r>
      <w:r w:rsidRPr="000F3827">
        <w:rPr>
          <w:rFonts w:ascii="Arial" w:hAnsi="Arial" w:cs="Arial"/>
        </w:rPr>
        <w:t xml:space="preserve"> энергетической экспозиции или </w:t>
      </w:r>
      <w:r w:rsidR="00594C11" w:rsidRPr="000F3827">
        <w:rPr>
          <w:rFonts w:ascii="Arial" w:hAnsi="Arial" w:cs="Arial"/>
        </w:rPr>
        <w:t>облученности,</w:t>
      </w:r>
      <w:r w:rsidRPr="000F3827">
        <w:rPr>
          <w:rFonts w:ascii="Arial" w:hAnsi="Arial" w:cs="Arial"/>
        </w:rPr>
        <w:t xml:space="preserve"> </w:t>
      </w:r>
      <w:r w:rsidR="00594C11" w:rsidRPr="000F3827">
        <w:rPr>
          <w:rFonts w:ascii="Arial" w:hAnsi="Arial" w:cs="Arial"/>
        </w:rPr>
        <w:t xml:space="preserve">падающей </w:t>
      </w:r>
      <w:r w:rsidRPr="000F3827">
        <w:rPr>
          <w:rFonts w:ascii="Arial" w:hAnsi="Arial" w:cs="Arial"/>
        </w:rPr>
        <w:t>на исследуемую поверхность во время испытаний;</w:t>
      </w:r>
    </w:p>
    <w:p w14:paraId="754DB566"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f) фокусное расстояние, </w:t>
      </w:r>
      <w:r w:rsidR="00594C11" w:rsidRPr="000F3827">
        <w:rPr>
          <w:rFonts w:ascii="Arial" w:hAnsi="Arial" w:cs="Arial"/>
        </w:rPr>
        <w:t xml:space="preserve">которое </w:t>
      </w:r>
      <w:r w:rsidRPr="000F3827">
        <w:rPr>
          <w:rFonts w:ascii="Arial" w:hAnsi="Arial" w:cs="Arial"/>
        </w:rPr>
        <w:t>использ</w:t>
      </w:r>
      <w:r w:rsidR="00594C11" w:rsidRPr="000F3827">
        <w:rPr>
          <w:rFonts w:ascii="Arial" w:hAnsi="Arial" w:cs="Arial"/>
        </w:rPr>
        <w:t>овалось</w:t>
      </w:r>
      <w:r w:rsidRPr="000F3827">
        <w:rPr>
          <w:rFonts w:ascii="Arial" w:hAnsi="Arial" w:cs="Arial"/>
        </w:rPr>
        <w:t xml:space="preserve"> при испытаниях; </w:t>
      </w:r>
    </w:p>
    <w:p w14:paraId="4134EE3C"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g) расстояние </w:t>
      </w:r>
      <w:r w:rsidRPr="000F3827">
        <w:rPr>
          <w:rFonts w:ascii="Arial" w:hAnsi="Arial" w:cs="Arial"/>
          <w:i/>
        </w:rPr>
        <w:t>F</w:t>
      </w:r>
      <w:r w:rsidRPr="000F3827">
        <w:rPr>
          <w:rFonts w:ascii="Arial" w:hAnsi="Arial" w:cs="Arial"/>
          <w:vertAlign w:val="subscript"/>
        </w:rPr>
        <w:t>1</w:t>
      </w:r>
      <w:r w:rsidRPr="000F3827">
        <w:rPr>
          <w:rFonts w:ascii="Arial" w:hAnsi="Arial" w:cs="Arial"/>
        </w:rPr>
        <w:t>;</w:t>
      </w:r>
    </w:p>
    <w:p w14:paraId="26A44818"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 xml:space="preserve">h) периодичность </w:t>
      </w:r>
      <w:r w:rsidR="00C00039" w:rsidRPr="000F3827">
        <w:rPr>
          <w:rFonts w:ascii="Arial" w:hAnsi="Arial" w:cs="Arial"/>
        </w:rPr>
        <w:t>технических проверок</w:t>
      </w:r>
      <w:r w:rsidRPr="000F3827">
        <w:rPr>
          <w:rFonts w:ascii="Arial" w:hAnsi="Arial" w:cs="Arial"/>
        </w:rPr>
        <w:t xml:space="preserve">, применимая к </w:t>
      </w:r>
      <w:r w:rsidR="00C00039" w:rsidRPr="000F3827">
        <w:rPr>
          <w:rFonts w:ascii="Arial" w:hAnsi="Arial" w:cs="Arial"/>
        </w:rPr>
        <w:t xml:space="preserve">ограждению </w:t>
      </w:r>
      <w:r w:rsidRPr="000F3827">
        <w:rPr>
          <w:rFonts w:ascii="Arial" w:hAnsi="Arial" w:cs="Arial"/>
        </w:rPr>
        <w:t>от лазерного излучения;</w:t>
      </w:r>
    </w:p>
    <w:p w14:paraId="076E8176" w14:textId="77777777" w:rsidR="006F4DD4" w:rsidRPr="000F3827" w:rsidRDefault="007C0BD4" w:rsidP="00BF7757">
      <w:pPr>
        <w:spacing w:after="0" w:line="360" w:lineRule="auto"/>
        <w:ind w:firstLine="709"/>
        <w:jc w:val="both"/>
        <w:rPr>
          <w:rFonts w:ascii="Arial" w:hAnsi="Arial" w:cs="Arial"/>
        </w:rPr>
      </w:pPr>
      <w:r w:rsidRPr="000F3827">
        <w:rPr>
          <w:rFonts w:ascii="Arial" w:hAnsi="Arial" w:cs="Arial"/>
        </w:rPr>
        <w:t>i) итоговая продолжительность защиты и ПЗВ вместе с любыми выполненными расчетами и статистическими анализами.</w:t>
      </w:r>
    </w:p>
    <w:p w14:paraId="35693CF2" w14:textId="77777777" w:rsidR="006F4DD4" w:rsidRPr="00993D43"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22" w:name="_Toc163052922"/>
      <w:r w:rsidRPr="00993D43">
        <w:rPr>
          <w:rFonts w:ascii="Arial" w:hAnsi="Arial" w:cs="Arial"/>
          <w:b/>
          <w:sz w:val="24"/>
          <w:szCs w:val="24"/>
          <w:lang w:eastAsia="ru-RU"/>
        </w:rPr>
        <w:lastRenderedPageBreak/>
        <w:t>Приложение Е</w:t>
      </w:r>
      <w:r w:rsidRPr="00993D43">
        <w:rPr>
          <w:rFonts w:ascii="Arial" w:hAnsi="Arial" w:cs="Arial"/>
          <w:b/>
          <w:sz w:val="24"/>
          <w:szCs w:val="24"/>
          <w:lang w:eastAsia="ru-RU"/>
        </w:rPr>
        <w:br/>
        <w:t>(справочное)</w:t>
      </w:r>
      <w:r w:rsidRPr="00993D43">
        <w:rPr>
          <w:rFonts w:ascii="Arial" w:hAnsi="Arial" w:cs="Arial"/>
          <w:b/>
          <w:sz w:val="24"/>
          <w:szCs w:val="24"/>
          <w:lang w:eastAsia="ru-RU"/>
        </w:rPr>
        <w:br/>
      </w:r>
      <w:bookmarkEnd w:id="22"/>
      <w:r w:rsidRPr="00993D43">
        <w:rPr>
          <w:rFonts w:ascii="Arial" w:hAnsi="Arial" w:cs="Arial"/>
          <w:b/>
          <w:sz w:val="24"/>
          <w:szCs w:val="24"/>
          <w:lang w:eastAsia="ru-RU"/>
        </w:rPr>
        <w:t xml:space="preserve">Руководство по размещению и установке </w:t>
      </w:r>
      <w:r w:rsidR="00F731CC" w:rsidRPr="00993D43">
        <w:rPr>
          <w:rFonts w:ascii="Arial" w:hAnsi="Arial" w:cs="Arial"/>
          <w:b/>
          <w:sz w:val="24"/>
          <w:szCs w:val="24"/>
          <w:lang w:eastAsia="ru-RU"/>
        </w:rPr>
        <w:t>ограждений от лазерного излучения</w:t>
      </w:r>
    </w:p>
    <w:p w14:paraId="2153E8C8" w14:textId="77777777" w:rsidR="006F4DD4" w:rsidRPr="000F3827" w:rsidRDefault="007C0BD4" w:rsidP="00F71383">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 xml:space="preserve">E.1 </w:t>
      </w:r>
      <w:r w:rsidR="00FD7CD7" w:rsidRPr="000F3827">
        <w:rPr>
          <w:rFonts w:ascii="Arial" w:hAnsi="Arial" w:cs="Arial"/>
          <w:b/>
        </w:rPr>
        <w:t>Краткое описание</w:t>
      </w:r>
    </w:p>
    <w:p w14:paraId="2B160478" w14:textId="77777777" w:rsidR="006F4DD4" w:rsidRPr="000F3827" w:rsidRDefault="007C0BD4" w:rsidP="00BF7757">
      <w:pPr>
        <w:spacing w:line="360" w:lineRule="auto"/>
        <w:ind w:firstLine="708"/>
        <w:jc w:val="both"/>
        <w:rPr>
          <w:rFonts w:ascii="Arial" w:hAnsi="Arial" w:cs="Arial"/>
          <w:lang w:eastAsia="ru-RU"/>
        </w:rPr>
      </w:pPr>
      <w:r w:rsidRPr="000F3827">
        <w:rPr>
          <w:rFonts w:ascii="Arial" w:hAnsi="Arial" w:cs="Arial"/>
          <w:lang w:eastAsia="ru-RU"/>
        </w:rPr>
        <w:t xml:space="preserve">В данном приложении рассматривается устройство и установка ограждений для защиты персонала от опасностей, связанных с лазерным излучением, вокруг рабочей зоны лазерного оборудования для обработки материалов. Эти рекомендации предназначены для использования производителями и/или пользователями. Данное приложение распространяется на ограждения </w:t>
      </w:r>
      <w:r w:rsidR="00C00039" w:rsidRPr="000F3827">
        <w:rPr>
          <w:rFonts w:ascii="Arial" w:hAnsi="Arial" w:cs="Arial"/>
          <w:lang w:eastAsia="ru-RU"/>
        </w:rPr>
        <w:t xml:space="preserve">от лазерного излучения </w:t>
      </w:r>
      <w:r w:rsidRPr="000F3827">
        <w:rPr>
          <w:rFonts w:ascii="Arial" w:hAnsi="Arial" w:cs="Arial"/>
          <w:lang w:eastAsia="ru-RU"/>
        </w:rPr>
        <w:t xml:space="preserve">для отдельно стоящего лазерного оборудования (см. ISO 11553-1) и дополнительные (часто устанавливаемые пользователем) защитные устройства, необходимые для безопасной интеграции оборудования для лазерной обработки. </w:t>
      </w:r>
      <w:r w:rsidR="00C00039" w:rsidRPr="000F3827">
        <w:rPr>
          <w:rFonts w:ascii="Arial" w:hAnsi="Arial" w:cs="Arial"/>
          <w:lang w:eastAsia="ru-RU"/>
        </w:rPr>
        <w:t>В приложении Е не рассматриваются подробно вопросы обеспечения безопасности при воздействии сопутствующих опасных факторов, возникающих при лазерной обработке, таких как механические, электрические, выделение металлического дыма и вторичное излучение.</w:t>
      </w:r>
    </w:p>
    <w:p w14:paraId="06B631D6" w14:textId="77777777" w:rsidR="006F4DD4" w:rsidRPr="000F3827" w:rsidRDefault="007C0BD4" w:rsidP="00F71383">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 xml:space="preserve">E.2 </w:t>
      </w:r>
      <w:r w:rsidR="002E009E" w:rsidRPr="000F3827">
        <w:rPr>
          <w:rFonts w:ascii="Arial" w:hAnsi="Arial" w:cs="Arial"/>
          <w:b/>
        </w:rPr>
        <w:t>Общие положения</w:t>
      </w:r>
    </w:p>
    <w:p w14:paraId="16A281BD"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E.2.1</w:t>
      </w:r>
      <w:r w:rsidRPr="000F3827">
        <w:rPr>
          <w:rFonts w:ascii="Arial" w:hAnsi="Arial" w:cs="Arial"/>
          <w:b/>
          <w:color w:val="auto"/>
          <w:sz w:val="22"/>
          <w:szCs w:val="22"/>
          <w:lang w:eastAsia="ru-RU"/>
        </w:rPr>
        <w:tab/>
        <w:t>Введение</w:t>
      </w:r>
    </w:p>
    <w:p w14:paraId="7357DC77" w14:textId="77777777" w:rsidR="00D86F4F" w:rsidRPr="000F3827" w:rsidRDefault="00D86F4F" w:rsidP="00BF7757">
      <w:pPr>
        <w:spacing w:line="360" w:lineRule="auto"/>
        <w:ind w:firstLine="708"/>
        <w:jc w:val="both"/>
        <w:rPr>
          <w:rFonts w:ascii="Arial" w:hAnsi="Arial" w:cs="Arial"/>
          <w:lang w:eastAsia="ru-RU"/>
        </w:rPr>
      </w:pPr>
      <w:r w:rsidRPr="000F3827">
        <w:rPr>
          <w:rFonts w:ascii="Arial" w:hAnsi="Arial" w:cs="Arial"/>
          <w:lang w:eastAsia="ru-RU"/>
        </w:rPr>
        <w:t xml:space="preserve">Для </w:t>
      </w:r>
      <w:r w:rsidR="009F6059" w:rsidRPr="000F3827">
        <w:rPr>
          <w:rFonts w:ascii="Arial" w:hAnsi="Arial" w:cs="Arial"/>
          <w:lang w:eastAsia="ru-RU"/>
        </w:rPr>
        <w:t>защиты от лазерного излучения</w:t>
      </w:r>
      <w:r w:rsidRPr="000F3827">
        <w:rPr>
          <w:rFonts w:ascii="Arial" w:hAnsi="Arial" w:cs="Arial"/>
          <w:lang w:eastAsia="ru-RU"/>
        </w:rPr>
        <w:t>, а также связанных с н</w:t>
      </w:r>
      <w:r w:rsidR="009F6059" w:rsidRPr="000F3827">
        <w:rPr>
          <w:rFonts w:ascii="Arial" w:hAnsi="Arial" w:cs="Arial"/>
          <w:lang w:eastAsia="ru-RU"/>
        </w:rPr>
        <w:t>им</w:t>
      </w:r>
      <w:r w:rsidRPr="000F3827">
        <w:rPr>
          <w:rFonts w:ascii="Arial" w:hAnsi="Arial" w:cs="Arial"/>
          <w:lang w:eastAsia="ru-RU"/>
        </w:rPr>
        <w:t xml:space="preserve"> опасных факторов, возникающих при лазерной обработке, необходимо использовать защитные ограждения. Некоторые из ограждений могут быть конструктивно включены в состав лазерной технологической машины, дополнительные ограждения могут применяться для обеспечения безопасной загрузки и выгрузки изделий, а также при выполнении сервисного обслуживания.</w:t>
      </w:r>
    </w:p>
    <w:p w14:paraId="0CB1B2E6" w14:textId="77777777" w:rsidR="006F4DD4" w:rsidRPr="000F3827" w:rsidRDefault="00D86F4F"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E.2.2 Устройство</w:t>
      </w:r>
      <w:r w:rsidR="007C0BD4" w:rsidRPr="000F3827">
        <w:rPr>
          <w:rFonts w:ascii="Arial" w:hAnsi="Arial" w:cs="Arial"/>
          <w:b/>
          <w:color w:val="auto"/>
          <w:sz w:val="22"/>
          <w:szCs w:val="22"/>
          <w:lang w:eastAsia="ru-RU"/>
        </w:rPr>
        <w:t xml:space="preserve"> ограждений</w:t>
      </w:r>
      <w:r w:rsidRPr="000F3827">
        <w:rPr>
          <w:rFonts w:ascii="Arial" w:hAnsi="Arial" w:cs="Arial"/>
          <w:b/>
          <w:color w:val="auto"/>
          <w:sz w:val="22"/>
          <w:szCs w:val="22"/>
          <w:lang w:eastAsia="ru-RU"/>
        </w:rPr>
        <w:t xml:space="preserve"> от лазерного излучения</w:t>
      </w:r>
    </w:p>
    <w:p w14:paraId="1828EA2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Ключевыми элементами при оценке устройства и установки </w:t>
      </w:r>
      <w:r w:rsidR="00D10ABA" w:rsidRPr="000F3827">
        <w:rPr>
          <w:rFonts w:ascii="Arial" w:hAnsi="Arial" w:cs="Arial"/>
          <w:lang w:eastAsia="ru-RU"/>
        </w:rPr>
        <w:t>ограждений от лазерного излучения</w:t>
      </w:r>
      <w:r w:rsidR="00FD7CD7" w:rsidRPr="000F3827">
        <w:rPr>
          <w:rFonts w:ascii="Arial" w:hAnsi="Arial" w:cs="Arial"/>
          <w:lang w:eastAsia="ru-RU"/>
        </w:rPr>
        <w:t xml:space="preserve"> </w:t>
      </w:r>
      <w:r w:rsidRPr="000F3827">
        <w:rPr>
          <w:rFonts w:ascii="Arial" w:hAnsi="Arial" w:cs="Arial"/>
          <w:lang w:eastAsia="ru-RU"/>
        </w:rPr>
        <w:t>вокруг зоны обработки являются:</w:t>
      </w:r>
    </w:p>
    <w:p w14:paraId="74AC011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a) степень доступности, требующаяся для манипуляций (главным образом вручную) с заготовками;</w:t>
      </w:r>
    </w:p>
    <w:p w14:paraId="05B35D5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метод фиксации заготовки (например, с помощью приспособлений и зажимов);</w:t>
      </w:r>
    </w:p>
    <w:p w14:paraId="4D0FFE0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метод удаления заготовки и любых связанных с ней деталей (</w:t>
      </w:r>
      <w:r w:rsidR="00AF373D" w:rsidRPr="000F3827">
        <w:rPr>
          <w:rFonts w:ascii="Arial" w:hAnsi="Arial" w:cs="Arial"/>
          <w:lang w:eastAsia="ru-RU"/>
        </w:rPr>
        <w:t>например,</w:t>
      </w:r>
      <w:r w:rsidRPr="000F3827">
        <w:rPr>
          <w:rFonts w:ascii="Arial" w:hAnsi="Arial" w:cs="Arial"/>
          <w:lang w:eastAsia="ru-RU"/>
        </w:rPr>
        <w:t xml:space="preserve"> обрезков) после обработки.</w:t>
      </w:r>
    </w:p>
    <w:p w14:paraId="7990902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E.2.3</w:t>
      </w:r>
      <w:r w:rsidRPr="000F3827">
        <w:rPr>
          <w:rFonts w:ascii="Arial" w:hAnsi="Arial" w:cs="Arial"/>
          <w:b/>
          <w:color w:val="auto"/>
          <w:sz w:val="22"/>
          <w:szCs w:val="22"/>
          <w:lang w:eastAsia="ru-RU"/>
        </w:rPr>
        <w:tab/>
        <w:t xml:space="preserve">Размещение </w:t>
      </w:r>
      <w:r w:rsidR="00D86F4F" w:rsidRPr="000F3827">
        <w:rPr>
          <w:rFonts w:ascii="Arial" w:hAnsi="Arial" w:cs="Arial"/>
          <w:b/>
          <w:color w:val="auto"/>
          <w:sz w:val="22"/>
          <w:szCs w:val="22"/>
          <w:lang w:eastAsia="ru-RU"/>
        </w:rPr>
        <w:t>ограждений от лазерного излучения</w:t>
      </w:r>
    </w:p>
    <w:p w14:paraId="39F72AEB" w14:textId="77777777" w:rsidR="006F4DD4" w:rsidRPr="006A7EEA" w:rsidRDefault="00AE48B2"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При определении места расположения ограждений от лазерного излучения используют </w:t>
      </w:r>
      <w:r w:rsidRPr="006A7EEA">
        <w:rPr>
          <w:rFonts w:ascii="Arial" w:hAnsi="Arial" w:cs="Arial"/>
          <w:lang w:eastAsia="ru-RU"/>
        </w:rPr>
        <w:t>следующие правила:</w:t>
      </w:r>
    </w:p>
    <w:p w14:paraId="5A3651DC" w14:textId="77777777" w:rsidR="006F4DD4" w:rsidRPr="006A7EEA" w:rsidRDefault="007C0BD4" w:rsidP="004D5E31">
      <w:pPr>
        <w:spacing w:after="0" w:line="360" w:lineRule="auto"/>
        <w:ind w:firstLine="708"/>
        <w:jc w:val="both"/>
        <w:rPr>
          <w:rFonts w:ascii="Arial" w:hAnsi="Arial" w:cs="Arial"/>
          <w:lang w:eastAsia="ru-RU"/>
        </w:rPr>
      </w:pPr>
      <w:r w:rsidRPr="006A7EEA">
        <w:rPr>
          <w:rFonts w:ascii="Arial" w:hAnsi="Arial" w:cs="Arial"/>
          <w:lang w:eastAsia="ru-RU"/>
        </w:rPr>
        <w:t xml:space="preserve">а) </w:t>
      </w:r>
      <w:r w:rsidR="004D5E31" w:rsidRPr="006A7EEA">
        <w:rPr>
          <w:rFonts w:ascii="Arial" w:hAnsi="Arial" w:cs="Arial"/>
          <w:lang w:eastAsia="ru-RU"/>
        </w:rPr>
        <w:t>защитн</w:t>
      </w:r>
      <w:r w:rsidR="002D7601" w:rsidRPr="006A7EEA">
        <w:rPr>
          <w:rFonts w:ascii="Arial" w:hAnsi="Arial" w:cs="Arial"/>
          <w:lang w:eastAsia="ru-RU"/>
        </w:rPr>
        <w:t>ы</w:t>
      </w:r>
      <w:r w:rsidR="004D5E31" w:rsidRPr="006A7EEA">
        <w:rPr>
          <w:rFonts w:ascii="Arial" w:hAnsi="Arial" w:cs="Arial"/>
          <w:lang w:eastAsia="ru-RU"/>
        </w:rPr>
        <w:t>е ограждени</w:t>
      </w:r>
      <w:r w:rsidR="002D7601" w:rsidRPr="006A7EEA">
        <w:rPr>
          <w:rFonts w:ascii="Arial" w:hAnsi="Arial" w:cs="Arial"/>
          <w:lang w:eastAsia="ru-RU"/>
        </w:rPr>
        <w:t>я</w:t>
      </w:r>
      <w:r w:rsidR="004D5E31" w:rsidRPr="006A7EEA">
        <w:rPr>
          <w:rFonts w:ascii="Arial" w:hAnsi="Arial" w:cs="Arial"/>
          <w:lang w:eastAsia="ru-RU"/>
        </w:rPr>
        <w:t xml:space="preserve"> должн</w:t>
      </w:r>
      <w:r w:rsidR="002D7601" w:rsidRPr="006A7EEA">
        <w:rPr>
          <w:rFonts w:ascii="Arial" w:hAnsi="Arial" w:cs="Arial"/>
          <w:lang w:eastAsia="ru-RU"/>
        </w:rPr>
        <w:t>ы</w:t>
      </w:r>
      <w:r w:rsidR="004D5E31" w:rsidRPr="006A7EEA">
        <w:rPr>
          <w:rFonts w:ascii="Arial" w:hAnsi="Arial" w:cs="Arial"/>
          <w:lang w:eastAsia="ru-RU"/>
        </w:rPr>
        <w:t xml:space="preserve"> быть размещен</w:t>
      </w:r>
      <w:r w:rsidR="002D7601" w:rsidRPr="006A7EEA">
        <w:rPr>
          <w:rFonts w:ascii="Arial" w:hAnsi="Arial" w:cs="Arial"/>
          <w:lang w:eastAsia="ru-RU"/>
        </w:rPr>
        <w:t>ы</w:t>
      </w:r>
      <w:r w:rsidR="004D5E31" w:rsidRPr="006A7EEA">
        <w:rPr>
          <w:rFonts w:ascii="Arial" w:hAnsi="Arial" w:cs="Arial"/>
          <w:lang w:eastAsia="ru-RU"/>
        </w:rPr>
        <w:t xml:space="preserve"> на расст</w:t>
      </w:r>
      <w:r w:rsidR="00AF373D" w:rsidRPr="006A7EEA">
        <w:rPr>
          <w:rFonts w:ascii="Arial" w:hAnsi="Arial" w:cs="Arial"/>
          <w:lang w:eastAsia="ru-RU"/>
        </w:rPr>
        <w:t>оянии, составляющем не менее тре</w:t>
      </w:r>
      <w:r w:rsidR="004D5E31" w:rsidRPr="006A7EEA">
        <w:rPr>
          <w:rFonts w:ascii="Arial" w:hAnsi="Arial" w:cs="Arial"/>
          <w:lang w:eastAsia="ru-RU"/>
        </w:rPr>
        <w:t>х фокусных расстояний относительно фокальной точки фокусирующей линзы</w:t>
      </w:r>
      <w:r w:rsidRPr="006A7EEA">
        <w:rPr>
          <w:rFonts w:ascii="Arial" w:hAnsi="Arial" w:cs="Arial"/>
          <w:lang w:eastAsia="ru-RU"/>
        </w:rPr>
        <w:t xml:space="preserve"> (когда это возможно);</w:t>
      </w:r>
    </w:p>
    <w:p w14:paraId="70EF529D" w14:textId="77777777" w:rsidR="006F4DD4" w:rsidRPr="000F3827" w:rsidRDefault="007C0BD4" w:rsidP="00BF7757">
      <w:pPr>
        <w:spacing w:after="0" w:line="360" w:lineRule="auto"/>
        <w:ind w:firstLine="708"/>
        <w:jc w:val="both"/>
        <w:rPr>
          <w:rFonts w:ascii="Arial" w:hAnsi="Arial" w:cs="Arial"/>
          <w:lang w:eastAsia="ru-RU"/>
        </w:rPr>
      </w:pPr>
      <w:r w:rsidRPr="006A7EEA">
        <w:rPr>
          <w:rFonts w:ascii="Arial" w:hAnsi="Arial" w:cs="Arial"/>
          <w:lang w:eastAsia="ru-RU"/>
        </w:rPr>
        <w:t>b) защитн</w:t>
      </w:r>
      <w:r w:rsidR="002D7601" w:rsidRPr="006A7EEA">
        <w:rPr>
          <w:rFonts w:ascii="Arial" w:hAnsi="Arial" w:cs="Arial"/>
          <w:lang w:eastAsia="ru-RU"/>
        </w:rPr>
        <w:t>ы</w:t>
      </w:r>
      <w:r w:rsidRPr="006A7EEA">
        <w:rPr>
          <w:rFonts w:ascii="Arial" w:hAnsi="Arial" w:cs="Arial"/>
          <w:lang w:eastAsia="ru-RU"/>
        </w:rPr>
        <w:t>е ограждения с более низкими ПЗ</w:t>
      </w:r>
      <w:r w:rsidR="002D7601" w:rsidRPr="006A7EEA">
        <w:rPr>
          <w:rFonts w:ascii="Arial" w:hAnsi="Arial" w:cs="Arial"/>
          <w:lang w:eastAsia="ru-RU"/>
        </w:rPr>
        <w:t>В</w:t>
      </w:r>
      <w:r w:rsidRPr="006A7EEA">
        <w:rPr>
          <w:rFonts w:ascii="Arial" w:hAnsi="Arial" w:cs="Arial"/>
          <w:lang w:eastAsia="ru-RU"/>
        </w:rPr>
        <w:t xml:space="preserve"> </w:t>
      </w:r>
      <w:r w:rsidR="002D7601" w:rsidRPr="006A7EEA">
        <w:rPr>
          <w:rFonts w:ascii="Arial" w:hAnsi="Arial" w:cs="Arial"/>
          <w:lang w:eastAsia="ru-RU"/>
        </w:rPr>
        <w:t>(например, смотровые окна)</w:t>
      </w:r>
      <w:r w:rsidRPr="006A7EEA">
        <w:rPr>
          <w:rFonts w:ascii="Arial" w:hAnsi="Arial" w:cs="Arial"/>
          <w:lang w:eastAsia="ru-RU"/>
        </w:rPr>
        <w:t xml:space="preserve"> не должны располагаться там, где возможно прямое или зеркально-отраженное лазерное излучение.</w:t>
      </w:r>
    </w:p>
    <w:p w14:paraId="28414E3E"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lastRenderedPageBreak/>
        <w:t>E.2.4</w:t>
      </w:r>
      <w:r w:rsidRPr="000F3827">
        <w:rPr>
          <w:rFonts w:ascii="Arial" w:hAnsi="Arial" w:cs="Arial"/>
          <w:b/>
          <w:color w:val="auto"/>
          <w:sz w:val="22"/>
          <w:szCs w:val="22"/>
          <w:lang w:eastAsia="ru-RU"/>
        </w:rPr>
        <w:tab/>
        <w:t>П</w:t>
      </w:r>
      <w:r w:rsidR="004D5E31" w:rsidRPr="000F3827">
        <w:rPr>
          <w:rFonts w:ascii="Arial" w:hAnsi="Arial" w:cs="Arial"/>
          <w:b/>
          <w:color w:val="auto"/>
          <w:sz w:val="22"/>
          <w:szCs w:val="22"/>
          <w:lang w:eastAsia="ru-RU"/>
        </w:rPr>
        <w:t>олное (п</w:t>
      </w:r>
      <w:r w:rsidRPr="000F3827">
        <w:rPr>
          <w:rFonts w:ascii="Arial" w:hAnsi="Arial" w:cs="Arial"/>
          <w:b/>
          <w:color w:val="auto"/>
          <w:sz w:val="22"/>
          <w:szCs w:val="22"/>
          <w:lang w:eastAsia="ru-RU"/>
        </w:rPr>
        <w:t>олностью закрытое</w:t>
      </w:r>
      <w:r w:rsidR="004D5E31" w:rsidRPr="000F3827">
        <w:rPr>
          <w:rFonts w:ascii="Arial" w:hAnsi="Arial" w:cs="Arial"/>
          <w:b/>
          <w:color w:val="auto"/>
          <w:sz w:val="22"/>
          <w:szCs w:val="22"/>
          <w:lang w:eastAsia="ru-RU"/>
        </w:rPr>
        <w:t>)</w:t>
      </w:r>
      <w:r w:rsidRPr="000F3827">
        <w:rPr>
          <w:rFonts w:ascii="Arial" w:hAnsi="Arial" w:cs="Arial"/>
          <w:b/>
          <w:color w:val="auto"/>
          <w:sz w:val="22"/>
          <w:szCs w:val="22"/>
          <w:lang w:eastAsia="ru-RU"/>
        </w:rPr>
        <w:t xml:space="preserve"> </w:t>
      </w:r>
      <w:r w:rsidR="00016B4C" w:rsidRPr="000F3827">
        <w:rPr>
          <w:rFonts w:ascii="Arial" w:hAnsi="Arial" w:cs="Arial"/>
          <w:b/>
          <w:color w:val="auto"/>
          <w:sz w:val="22"/>
          <w:szCs w:val="22"/>
          <w:lang w:eastAsia="ru-RU"/>
        </w:rPr>
        <w:t>ограждение от лазерного излучения</w:t>
      </w:r>
    </w:p>
    <w:p w14:paraId="6C636814" w14:textId="77777777" w:rsidR="006F4DD4" w:rsidRPr="000F3827" w:rsidRDefault="004D5E31" w:rsidP="004D5E31">
      <w:pPr>
        <w:spacing w:after="0" w:line="360" w:lineRule="auto"/>
        <w:ind w:firstLine="708"/>
        <w:jc w:val="both"/>
        <w:rPr>
          <w:rFonts w:ascii="Arial" w:hAnsi="Arial" w:cs="Arial"/>
          <w:lang w:eastAsia="ru-RU"/>
        </w:rPr>
      </w:pPr>
      <w:r w:rsidRPr="000F3827">
        <w:rPr>
          <w:rFonts w:ascii="Arial" w:hAnsi="Arial" w:cs="Arial"/>
          <w:lang w:eastAsia="ru-RU"/>
        </w:rPr>
        <w:t xml:space="preserve">Полное </w:t>
      </w:r>
      <w:r w:rsidR="00016B4C" w:rsidRPr="000F3827">
        <w:rPr>
          <w:rFonts w:ascii="Arial" w:hAnsi="Arial" w:cs="Arial"/>
          <w:lang w:eastAsia="ru-RU"/>
        </w:rPr>
        <w:t>ограждение от лазерного излучения</w:t>
      </w:r>
      <w:r w:rsidR="007C0BD4" w:rsidRPr="000F3827">
        <w:rPr>
          <w:rFonts w:ascii="Arial" w:hAnsi="Arial" w:cs="Arial"/>
          <w:lang w:eastAsia="ru-RU"/>
        </w:rPr>
        <w:t xml:space="preserve"> – это ограждение, котор</w:t>
      </w:r>
      <w:r w:rsidRPr="000F3827">
        <w:rPr>
          <w:rFonts w:ascii="Arial" w:hAnsi="Arial" w:cs="Arial"/>
          <w:lang w:eastAsia="ru-RU"/>
        </w:rPr>
        <w:t>ое</w:t>
      </w:r>
      <w:r w:rsidR="007C0BD4" w:rsidRPr="000F3827">
        <w:rPr>
          <w:rFonts w:ascii="Arial" w:hAnsi="Arial" w:cs="Arial"/>
          <w:lang w:eastAsia="ru-RU"/>
        </w:rPr>
        <w:t xml:space="preserve"> соответствует требованиям к защитному кожуху, как указано в 6.2.1 IEC 60825-1:2014, и огораживает изделие с встроенным лазером и всю рабочую зону таким образом, чтобы исключить доступ человека к опасному излучению.</w:t>
      </w:r>
    </w:p>
    <w:p w14:paraId="3C9CB303"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E.2.5</w:t>
      </w:r>
      <w:r w:rsidRPr="000F3827">
        <w:rPr>
          <w:rFonts w:ascii="Arial" w:hAnsi="Arial" w:cs="Arial"/>
          <w:b/>
          <w:color w:val="auto"/>
          <w:sz w:val="22"/>
          <w:szCs w:val="22"/>
          <w:lang w:eastAsia="ru-RU"/>
        </w:rPr>
        <w:tab/>
      </w:r>
      <w:r w:rsidR="004D5E31" w:rsidRPr="000F3827">
        <w:rPr>
          <w:rFonts w:ascii="Arial" w:hAnsi="Arial" w:cs="Arial"/>
          <w:b/>
          <w:color w:val="auto"/>
          <w:sz w:val="22"/>
          <w:szCs w:val="22"/>
          <w:lang w:eastAsia="ru-RU"/>
        </w:rPr>
        <w:t>Частичное (н</w:t>
      </w:r>
      <w:r w:rsidRPr="000F3827">
        <w:rPr>
          <w:rFonts w:ascii="Arial" w:hAnsi="Arial" w:cs="Arial"/>
          <w:b/>
          <w:color w:val="auto"/>
          <w:sz w:val="22"/>
          <w:szCs w:val="22"/>
          <w:lang w:eastAsia="ru-RU"/>
        </w:rPr>
        <w:t>е</w:t>
      </w:r>
      <w:r w:rsidR="004D5E31"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полностью закрытое</w:t>
      </w:r>
      <w:r w:rsidR="004D5E31" w:rsidRPr="000F3827">
        <w:rPr>
          <w:rFonts w:ascii="Arial" w:hAnsi="Arial" w:cs="Arial"/>
          <w:b/>
          <w:color w:val="auto"/>
          <w:sz w:val="22"/>
          <w:szCs w:val="22"/>
          <w:lang w:eastAsia="ru-RU"/>
        </w:rPr>
        <w:t>)</w:t>
      </w:r>
      <w:r w:rsidRPr="000F3827">
        <w:rPr>
          <w:rFonts w:ascii="Arial" w:hAnsi="Arial" w:cs="Arial"/>
          <w:b/>
          <w:color w:val="auto"/>
          <w:sz w:val="22"/>
          <w:szCs w:val="22"/>
          <w:lang w:eastAsia="ru-RU"/>
        </w:rPr>
        <w:t xml:space="preserve"> </w:t>
      </w:r>
      <w:r w:rsidR="00016B4C" w:rsidRPr="000F3827">
        <w:rPr>
          <w:rFonts w:ascii="Arial" w:hAnsi="Arial" w:cs="Arial"/>
          <w:b/>
          <w:color w:val="auto"/>
          <w:sz w:val="22"/>
          <w:szCs w:val="22"/>
          <w:lang w:eastAsia="ru-RU"/>
        </w:rPr>
        <w:t>ограждение от лазерного излучения</w:t>
      </w:r>
    </w:p>
    <w:p w14:paraId="628C5BB8" w14:textId="77777777" w:rsidR="006F4DD4" w:rsidRPr="000F3827" w:rsidRDefault="004D5E31"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Частичное </w:t>
      </w:r>
      <w:r w:rsidR="007C0BD4" w:rsidRPr="000F3827">
        <w:rPr>
          <w:rFonts w:ascii="Arial" w:hAnsi="Arial" w:cs="Arial"/>
          <w:lang w:eastAsia="ru-RU"/>
        </w:rPr>
        <w:t xml:space="preserve">закрытое </w:t>
      </w:r>
      <w:r w:rsidR="00016B4C" w:rsidRPr="000F3827">
        <w:rPr>
          <w:rFonts w:ascii="Arial" w:hAnsi="Arial" w:cs="Arial"/>
          <w:lang w:eastAsia="ru-RU"/>
        </w:rPr>
        <w:t>ограждение от лазерного излучения</w:t>
      </w:r>
      <w:r w:rsidR="007C0BD4" w:rsidRPr="000F3827">
        <w:rPr>
          <w:rFonts w:ascii="Arial" w:hAnsi="Arial" w:cs="Arial"/>
          <w:lang w:eastAsia="ru-RU"/>
        </w:rPr>
        <w:t xml:space="preserve"> – это ограждение, которое не обеспечивает функций защитного кожуха, огораживающего изделие с встроенным лазером и всю рабочую зону, </w:t>
      </w:r>
      <w:r w:rsidRPr="000F3827">
        <w:rPr>
          <w:rFonts w:ascii="Arial" w:hAnsi="Arial" w:cs="Arial"/>
          <w:lang w:eastAsia="ru-RU"/>
        </w:rPr>
        <w:t xml:space="preserve">вследствие чего возможен </w:t>
      </w:r>
      <w:r w:rsidR="007C0BD4" w:rsidRPr="000F3827">
        <w:rPr>
          <w:rFonts w:ascii="Arial" w:hAnsi="Arial" w:cs="Arial"/>
          <w:lang w:eastAsia="ru-RU"/>
        </w:rPr>
        <w:t xml:space="preserve">доступ человека к опасному излучению. </w:t>
      </w:r>
    </w:p>
    <w:p w14:paraId="3DA795AF" w14:textId="77777777" w:rsidR="004D5E31" w:rsidRPr="000F3827" w:rsidRDefault="004D5E31" w:rsidP="004D5E31">
      <w:pPr>
        <w:spacing w:after="0" w:line="360" w:lineRule="auto"/>
        <w:ind w:firstLine="708"/>
        <w:jc w:val="both"/>
        <w:rPr>
          <w:rFonts w:ascii="Arial" w:hAnsi="Arial" w:cs="Arial"/>
          <w:lang w:eastAsia="ru-RU"/>
        </w:rPr>
      </w:pPr>
      <w:r w:rsidRPr="000F3827">
        <w:rPr>
          <w:rFonts w:ascii="Arial" w:hAnsi="Arial" w:cs="Arial"/>
          <w:lang w:eastAsia="ru-RU"/>
        </w:rPr>
        <w:t>В случае, когда уровень риска воздействия лазерного излучения является недопустимым для лиц, находящихся на пешеходных мостиках или платформах, расположенных на уровне, превышающем высоту ограждений оборудования с открытым верхом, следует применять дополнительные средства обеспечения безопасности.</w:t>
      </w:r>
    </w:p>
    <w:p w14:paraId="61262D5E"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E.2.6</w:t>
      </w:r>
      <w:r w:rsidRPr="000F3827">
        <w:rPr>
          <w:rFonts w:ascii="Arial" w:hAnsi="Arial" w:cs="Arial"/>
          <w:b/>
          <w:color w:val="auto"/>
          <w:sz w:val="22"/>
          <w:szCs w:val="22"/>
          <w:lang w:eastAsia="ru-RU"/>
        </w:rPr>
        <w:tab/>
        <w:t>Иерархия мер</w:t>
      </w:r>
      <w:r w:rsidR="009F6059" w:rsidRPr="000F3827">
        <w:rPr>
          <w:rFonts w:ascii="Arial" w:hAnsi="Arial" w:cs="Arial"/>
          <w:b/>
          <w:color w:val="auto"/>
          <w:sz w:val="22"/>
          <w:szCs w:val="22"/>
          <w:lang w:eastAsia="ru-RU"/>
        </w:rPr>
        <w:t>оприятий</w:t>
      </w:r>
      <w:r w:rsidR="004348C8" w:rsidRPr="000F3827">
        <w:rPr>
          <w:rFonts w:ascii="Arial" w:hAnsi="Arial" w:cs="Arial"/>
          <w:b/>
          <w:color w:val="auto"/>
          <w:sz w:val="22"/>
          <w:szCs w:val="22"/>
          <w:lang w:eastAsia="ru-RU"/>
        </w:rPr>
        <w:t xml:space="preserve"> по</w:t>
      </w:r>
      <w:r w:rsidRPr="000F3827">
        <w:rPr>
          <w:rFonts w:ascii="Arial" w:hAnsi="Arial" w:cs="Arial"/>
          <w:b/>
          <w:color w:val="auto"/>
          <w:sz w:val="22"/>
          <w:szCs w:val="22"/>
          <w:lang w:eastAsia="ru-RU"/>
        </w:rPr>
        <w:t xml:space="preserve"> контрол</w:t>
      </w:r>
      <w:r w:rsidR="004348C8" w:rsidRPr="000F3827">
        <w:rPr>
          <w:rFonts w:ascii="Arial" w:hAnsi="Arial" w:cs="Arial"/>
          <w:b/>
          <w:color w:val="auto"/>
          <w:sz w:val="22"/>
          <w:szCs w:val="22"/>
          <w:lang w:eastAsia="ru-RU"/>
        </w:rPr>
        <w:t>ю</w:t>
      </w:r>
      <w:r w:rsidRPr="000F3827">
        <w:rPr>
          <w:rFonts w:ascii="Arial" w:hAnsi="Arial" w:cs="Arial"/>
          <w:b/>
          <w:color w:val="auto"/>
          <w:sz w:val="22"/>
          <w:szCs w:val="22"/>
          <w:lang w:eastAsia="ru-RU"/>
        </w:rPr>
        <w:t xml:space="preserve"> зон лазерной опасности</w:t>
      </w:r>
    </w:p>
    <w:p w14:paraId="10A7645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Рекомендуется соблюдать следующую иерархию мер</w:t>
      </w:r>
      <w:r w:rsidR="009F6059" w:rsidRPr="000F3827">
        <w:rPr>
          <w:rFonts w:ascii="Arial" w:hAnsi="Arial" w:cs="Arial"/>
          <w:lang w:eastAsia="ru-RU"/>
        </w:rPr>
        <w:t>оприятий</w:t>
      </w:r>
      <w:r w:rsidRPr="000F3827">
        <w:rPr>
          <w:rFonts w:ascii="Arial" w:hAnsi="Arial" w:cs="Arial"/>
          <w:lang w:eastAsia="ru-RU"/>
        </w:rPr>
        <w:t xml:space="preserve"> для недопущения людей в зону, где существует недопустимый риск:</w:t>
      </w:r>
    </w:p>
    <w:p w14:paraId="00C1146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a) установить стационарное </w:t>
      </w:r>
      <w:r w:rsidR="00016B4C" w:rsidRPr="000F3827">
        <w:rPr>
          <w:rFonts w:ascii="Arial" w:hAnsi="Arial" w:cs="Arial"/>
          <w:lang w:eastAsia="ru-RU"/>
        </w:rPr>
        <w:t>ограждение от лазерного излучения</w:t>
      </w:r>
      <w:r w:rsidRPr="000F3827">
        <w:rPr>
          <w:rFonts w:ascii="Arial" w:hAnsi="Arial" w:cs="Arial"/>
          <w:lang w:eastAsia="ru-RU"/>
        </w:rPr>
        <w:t>;</w:t>
      </w:r>
    </w:p>
    <w:p w14:paraId="0A379E9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b) установить съемное </w:t>
      </w:r>
      <w:r w:rsidR="00016B4C" w:rsidRPr="000F3827">
        <w:rPr>
          <w:rFonts w:ascii="Arial" w:hAnsi="Arial" w:cs="Arial"/>
          <w:lang w:eastAsia="ru-RU"/>
        </w:rPr>
        <w:t>ограждение от лазерного излучения</w:t>
      </w:r>
      <w:r w:rsidRPr="000F3827">
        <w:rPr>
          <w:rFonts w:ascii="Arial" w:hAnsi="Arial" w:cs="Arial"/>
          <w:lang w:eastAsia="ru-RU"/>
        </w:rPr>
        <w:t xml:space="preserve">; </w:t>
      </w:r>
    </w:p>
    <w:p w14:paraId="12CCAA8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установить электронное защитное устройство, подключенное к цепи предохранительной блокировки оборудования, по периметру опасной зоны (</w:t>
      </w:r>
      <w:r w:rsidR="00EA08E4" w:rsidRPr="000F3827">
        <w:rPr>
          <w:rFonts w:ascii="Arial" w:hAnsi="Arial" w:cs="Arial"/>
          <w:lang w:eastAsia="ru-RU"/>
        </w:rPr>
        <w:t>например,</w:t>
      </w:r>
      <w:r w:rsidRPr="000F3827">
        <w:rPr>
          <w:rFonts w:ascii="Arial" w:hAnsi="Arial" w:cs="Arial"/>
          <w:lang w:eastAsia="ru-RU"/>
        </w:rPr>
        <w:t xml:space="preserve"> датчик светового </w:t>
      </w:r>
      <w:r w:rsidR="00F731CC" w:rsidRPr="000F3827">
        <w:rPr>
          <w:rFonts w:ascii="Arial" w:hAnsi="Arial" w:cs="Arial"/>
          <w:lang w:eastAsia="ru-RU"/>
        </w:rPr>
        <w:t>пучка</w:t>
      </w:r>
      <w:r w:rsidRPr="000F3827">
        <w:rPr>
          <w:rFonts w:ascii="Arial" w:hAnsi="Arial" w:cs="Arial"/>
          <w:lang w:eastAsia="ru-RU"/>
        </w:rPr>
        <w:t>) или по всей площади опасной зоны (</w:t>
      </w:r>
      <w:r w:rsidR="00EA08E4" w:rsidRPr="000F3827">
        <w:rPr>
          <w:rFonts w:ascii="Arial" w:hAnsi="Arial" w:cs="Arial"/>
          <w:lang w:eastAsia="ru-RU"/>
        </w:rPr>
        <w:t>например,</w:t>
      </w:r>
      <w:r w:rsidRPr="000F3827">
        <w:rPr>
          <w:rFonts w:ascii="Arial" w:hAnsi="Arial" w:cs="Arial"/>
          <w:lang w:eastAsia="ru-RU"/>
        </w:rPr>
        <w:t xml:space="preserve"> чувствительный к давлению коврик); </w:t>
      </w:r>
    </w:p>
    <w:p w14:paraId="50B7CD6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d) обеспечить физическое ограждение, снабженное предупреждающей информацией, инструкциями, организовать обучение и проведение контроля; </w:t>
      </w:r>
    </w:p>
    <w:p w14:paraId="3650F43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 обеспечить оператора средствами, позволяющими работать на некотором расстоянии от рабочей зоны, а также средствами индивидуальной защиты (СИЗ).</w:t>
      </w:r>
    </w:p>
    <w:p w14:paraId="5AB62F95" w14:textId="77777777" w:rsidR="006F4DD4" w:rsidRPr="000F3827" w:rsidRDefault="00751C23" w:rsidP="00BF7757">
      <w:pPr>
        <w:spacing w:after="0" w:line="360" w:lineRule="auto"/>
        <w:ind w:firstLine="708"/>
        <w:jc w:val="both"/>
        <w:rPr>
          <w:rFonts w:ascii="Arial" w:hAnsi="Arial" w:cs="Arial"/>
          <w:sz w:val="20"/>
          <w:szCs w:val="20"/>
          <w:lang w:eastAsia="ru-RU"/>
        </w:rPr>
      </w:pPr>
      <w:r w:rsidRPr="000F3827">
        <w:rPr>
          <w:rFonts w:ascii="Arial" w:hAnsi="Arial" w:cs="Arial"/>
          <w:spacing w:val="40"/>
          <w:sz w:val="20"/>
          <w:szCs w:val="20"/>
        </w:rPr>
        <w:t>Примечание</w:t>
      </w:r>
      <w:r w:rsidR="009F6059" w:rsidRPr="000F3827">
        <w:rPr>
          <w:rFonts w:ascii="Arial" w:hAnsi="Arial" w:cs="Arial"/>
          <w:sz w:val="20"/>
          <w:szCs w:val="20"/>
          <w:lang w:eastAsia="ru-RU"/>
        </w:rPr>
        <w:t xml:space="preserve"> – Мероприятия</w:t>
      </w:r>
      <w:r w:rsidR="00EA08E4">
        <w:rPr>
          <w:rFonts w:ascii="Arial" w:hAnsi="Arial" w:cs="Arial"/>
          <w:sz w:val="20"/>
          <w:szCs w:val="20"/>
          <w:lang w:eastAsia="ru-RU"/>
        </w:rPr>
        <w:t xml:space="preserve"> c) и </w:t>
      </w:r>
      <w:r w:rsidR="007C0BD4" w:rsidRPr="000F3827">
        <w:rPr>
          <w:rFonts w:ascii="Arial" w:hAnsi="Arial" w:cs="Arial"/>
          <w:sz w:val="20"/>
          <w:szCs w:val="20"/>
          <w:lang w:eastAsia="ru-RU"/>
        </w:rPr>
        <w:t>d) не обеспечивают защиты от лазерного излучения, исходящего от лазерного оборудования</w:t>
      </w:r>
      <w:r w:rsidR="00EA08E4">
        <w:rPr>
          <w:rFonts w:ascii="Arial" w:hAnsi="Arial" w:cs="Arial"/>
          <w:sz w:val="20"/>
          <w:szCs w:val="20"/>
          <w:lang w:eastAsia="ru-RU"/>
        </w:rPr>
        <w:t>, и могут поэтому</w:t>
      </w:r>
      <w:r w:rsidR="007C0BD4" w:rsidRPr="000F3827">
        <w:rPr>
          <w:rFonts w:ascii="Arial" w:hAnsi="Arial" w:cs="Arial"/>
          <w:sz w:val="20"/>
          <w:szCs w:val="20"/>
          <w:lang w:eastAsia="ru-RU"/>
        </w:rPr>
        <w:t xml:space="preserve"> рассматриваться только в том случае, если расстояние до границ контролируемой зоны от открытых частей оборудования превышает номинальное безопасное расстояние для глаз (НБРГ)</w:t>
      </w:r>
      <w:r w:rsidR="009C5368" w:rsidRPr="000F3827">
        <w:rPr>
          <w:rFonts w:ascii="Arial" w:hAnsi="Arial" w:cs="Arial"/>
          <w:sz w:val="20"/>
          <w:szCs w:val="20"/>
          <w:lang w:eastAsia="ru-RU"/>
        </w:rPr>
        <w:t xml:space="preserve"> по </w:t>
      </w:r>
      <w:r w:rsidR="009C5368" w:rsidRPr="000F3827">
        <w:rPr>
          <w:rFonts w:ascii="Arial" w:hAnsi="Arial" w:cs="Arial"/>
          <w:sz w:val="20"/>
          <w:szCs w:val="20"/>
          <w:lang w:val="en-US" w:eastAsia="ru-RU"/>
        </w:rPr>
        <w:t>IEC</w:t>
      </w:r>
      <w:r w:rsidR="009C5368" w:rsidRPr="000F3827">
        <w:rPr>
          <w:rFonts w:ascii="Arial" w:hAnsi="Arial" w:cs="Arial"/>
          <w:sz w:val="20"/>
          <w:szCs w:val="20"/>
          <w:lang w:eastAsia="ru-RU"/>
        </w:rPr>
        <w:t xml:space="preserve"> 60825-1</w:t>
      </w:r>
      <w:r w:rsidR="007C0BD4" w:rsidRPr="000F3827">
        <w:rPr>
          <w:rFonts w:ascii="Arial" w:hAnsi="Arial" w:cs="Arial"/>
          <w:sz w:val="20"/>
          <w:szCs w:val="20"/>
          <w:lang w:eastAsia="ru-RU"/>
        </w:rPr>
        <w:t>.</w:t>
      </w:r>
    </w:p>
    <w:p w14:paraId="1A4C5128"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E.2.7</w:t>
      </w:r>
      <w:r w:rsidRPr="000F3827">
        <w:rPr>
          <w:rFonts w:ascii="Arial" w:hAnsi="Arial" w:cs="Arial"/>
          <w:b/>
          <w:color w:val="auto"/>
          <w:sz w:val="22"/>
          <w:szCs w:val="22"/>
          <w:lang w:eastAsia="ru-RU"/>
        </w:rPr>
        <w:tab/>
        <w:t>Средства индивидуальной защиты</w:t>
      </w:r>
    </w:p>
    <w:p w14:paraId="7CD21FD4" w14:textId="77777777" w:rsidR="006F4DD4" w:rsidRPr="000F3827" w:rsidRDefault="007C0BD4" w:rsidP="00A60CC4">
      <w:pPr>
        <w:spacing w:after="0" w:line="360" w:lineRule="auto"/>
        <w:ind w:firstLine="708"/>
        <w:jc w:val="both"/>
        <w:rPr>
          <w:rFonts w:ascii="Arial" w:hAnsi="Arial" w:cs="Arial"/>
          <w:lang w:eastAsia="ru-RU"/>
        </w:rPr>
      </w:pPr>
      <w:r w:rsidRPr="000F3827">
        <w:rPr>
          <w:rFonts w:ascii="Arial" w:hAnsi="Arial" w:cs="Arial"/>
          <w:lang w:eastAsia="ru-RU"/>
        </w:rPr>
        <w:t>Средства индивидуальной за</w:t>
      </w:r>
      <w:r w:rsidR="009C5368" w:rsidRPr="000F3827">
        <w:rPr>
          <w:rFonts w:ascii="Arial" w:hAnsi="Arial" w:cs="Arial"/>
          <w:lang w:eastAsia="ru-RU"/>
        </w:rPr>
        <w:t>щиты</w:t>
      </w:r>
      <w:r w:rsidR="00096910" w:rsidRPr="000F3827">
        <w:rPr>
          <w:rFonts w:ascii="Arial" w:hAnsi="Arial" w:cs="Arial"/>
          <w:lang w:eastAsia="ru-RU"/>
        </w:rPr>
        <w:t xml:space="preserve"> </w:t>
      </w:r>
      <w:r w:rsidRPr="000F3827">
        <w:rPr>
          <w:rFonts w:ascii="Arial" w:hAnsi="Arial" w:cs="Arial"/>
          <w:lang w:eastAsia="ru-RU"/>
        </w:rPr>
        <w:t xml:space="preserve">следует использовать только в качестве крайней меры, когда сочетание технических и организационных </w:t>
      </w:r>
      <w:r w:rsidR="00096910" w:rsidRPr="000F3827">
        <w:rPr>
          <w:rFonts w:ascii="Arial" w:hAnsi="Arial" w:cs="Arial"/>
          <w:lang w:eastAsia="ru-RU"/>
        </w:rPr>
        <w:t xml:space="preserve">мероприятий </w:t>
      </w:r>
      <w:r w:rsidRPr="000F3827">
        <w:rPr>
          <w:rFonts w:ascii="Arial" w:hAnsi="Arial" w:cs="Arial"/>
          <w:lang w:eastAsia="ru-RU"/>
        </w:rPr>
        <w:t xml:space="preserve">не может обоснованно обеспечить достаточный уровень защиты. Там, где используются средства индивидуальной защиты, они должны </w:t>
      </w:r>
      <w:r w:rsidR="009C5368" w:rsidRPr="000F3827">
        <w:rPr>
          <w:rFonts w:ascii="Arial" w:hAnsi="Arial" w:cs="Arial"/>
          <w:lang w:eastAsia="ru-RU"/>
        </w:rPr>
        <w:t>обеспечиваться</w:t>
      </w:r>
      <w:r w:rsidRPr="000F3827">
        <w:rPr>
          <w:rFonts w:ascii="Arial" w:hAnsi="Arial" w:cs="Arial"/>
          <w:lang w:eastAsia="ru-RU"/>
        </w:rPr>
        <w:t xml:space="preserve"> надлежащим</w:t>
      </w:r>
      <w:r w:rsidR="009C5368" w:rsidRPr="000F3827">
        <w:rPr>
          <w:rFonts w:ascii="Arial" w:hAnsi="Arial" w:cs="Arial"/>
          <w:lang w:eastAsia="ru-RU"/>
        </w:rPr>
        <w:t>и</w:t>
      </w:r>
      <w:r w:rsidRPr="000F3827">
        <w:rPr>
          <w:rFonts w:ascii="Arial" w:hAnsi="Arial" w:cs="Arial"/>
          <w:lang w:eastAsia="ru-RU"/>
        </w:rPr>
        <w:t xml:space="preserve"> организационн</w:t>
      </w:r>
      <w:r w:rsidR="002F13E2" w:rsidRPr="000F3827">
        <w:rPr>
          <w:rFonts w:ascii="Arial" w:hAnsi="Arial" w:cs="Arial"/>
          <w:lang w:eastAsia="ru-RU"/>
        </w:rPr>
        <w:t>ыми мероприятиями</w:t>
      </w:r>
      <w:r w:rsidRPr="000F3827">
        <w:rPr>
          <w:rFonts w:ascii="Arial" w:hAnsi="Arial" w:cs="Arial"/>
          <w:lang w:eastAsia="ru-RU"/>
        </w:rPr>
        <w:t>, регулирующ</w:t>
      </w:r>
      <w:r w:rsidR="009C5368" w:rsidRPr="000F3827">
        <w:rPr>
          <w:rFonts w:ascii="Arial" w:hAnsi="Arial" w:cs="Arial"/>
          <w:lang w:eastAsia="ru-RU"/>
        </w:rPr>
        <w:t>ими</w:t>
      </w:r>
      <w:r w:rsidRPr="000F3827">
        <w:rPr>
          <w:rFonts w:ascii="Arial" w:hAnsi="Arial" w:cs="Arial"/>
          <w:lang w:eastAsia="ru-RU"/>
        </w:rPr>
        <w:t xml:space="preserve"> их использование. Средства индивидуальной защиты следует использовать только тогда, когда оценка риска показала, что использование других средств снижения опасности не обеспечивает д</w:t>
      </w:r>
      <w:r w:rsidR="00EA08E4">
        <w:rPr>
          <w:rFonts w:ascii="Arial" w:hAnsi="Arial" w:cs="Arial"/>
          <w:lang w:eastAsia="ru-RU"/>
        </w:rPr>
        <w:t xml:space="preserve">остаточного уровня безопасности, </w:t>
      </w:r>
      <w:r w:rsidRPr="000F3827">
        <w:rPr>
          <w:rFonts w:ascii="Arial" w:hAnsi="Arial" w:cs="Arial"/>
          <w:lang w:eastAsia="ru-RU"/>
        </w:rPr>
        <w:t xml:space="preserve">и когда обеспечить адекватную </w:t>
      </w:r>
      <w:r w:rsidRPr="000F3827">
        <w:rPr>
          <w:rFonts w:ascii="Arial" w:hAnsi="Arial" w:cs="Arial"/>
          <w:lang w:eastAsia="ru-RU"/>
        </w:rPr>
        <w:lastRenderedPageBreak/>
        <w:t>защиту другими средствами практически невозможно. При работе с ультрафиолетовым излучением УФ-В (от 290 до 320 нм) и УФ-С (от 100 до 290 нм) может потребоваться защитная одежда.</w:t>
      </w:r>
    </w:p>
    <w:p w14:paraId="241BFFFA"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E.2.8</w:t>
      </w:r>
      <w:r w:rsidRPr="000F3827">
        <w:rPr>
          <w:rFonts w:ascii="Arial" w:hAnsi="Arial" w:cs="Arial"/>
          <w:b/>
          <w:color w:val="auto"/>
          <w:sz w:val="22"/>
          <w:szCs w:val="22"/>
          <w:lang w:eastAsia="ru-RU"/>
        </w:rPr>
        <w:tab/>
        <w:t>Вмешательство человека</w:t>
      </w:r>
    </w:p>
    <w:p w14:paraId="6137EC5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Если для работы с оборудованием требуется доступ человека, то фактор вмешательства человека должен быть включен в оценку рисков и учтен при рассмотрении продолжительности последствий неисправной работы. В этих условиях доступ должен контролироваться и должен быть разрешен только уполномоченным лицам, которые прошли соответствующую подготовку по лазерной безопасности и обслуживанию соответствующей лазерной системы. Контролируемая зона также должна быть ограниченной и закрытой для общего доступа, а наблюдатели или другой неподготовленный персонал должны быть защищены от опасного воздействия с помощью ограждений или организационных мер.</w:t>
      </w:r>
    </w:p>
    <w:p w14:paraId="3971B8BE" w14:textId="77777777" w:rsidR="006F4DD4" w:rsidRPr="000F3827" w:rsidRDefault="007C0BD4" w:rsidP="00F71383">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E.3 Оценка рисков</w:t>
      </w:r>
    </w:p>
    <w:p w14:paraId="5AC9184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E.3.1</w:t>
      </w:r>
      <w:r w:rsidRPr="000F3827">
        <w:rPr>
          <w:rFonts w:ascii="Arial" w:hAnsi="Arial" w:cs="Arial"/>
          <w:b/>
          <w:color w:val="auto"/>
          <w:sz w:val="22"/>
          <w:szCs w:val="22"/>
          <w:lang w:eastAsia="ru-RU"/>
        </w:rPr>
        <w:tab/>
        <w:t>Введение</w:t>
      </w:r>
    </w:p>
    <w:p w14:paraId="6FB5520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Воздействие на человека лазерного излучения, которое обычно используется при лазерной обработке материалов, может привести к тра</w:t>
      </w:r>
      <w:r w:rsidR="00932AD0">
        <w:rPr>
          <w:rFonts w:ascii="Arial" w:hAnsi="Arial" w:cs="Arial"/>
          <w:lang w:eastAsia="ru-RU"/>
        </w:rPr>
        <w:t>вме средней или тяжелой степени</w:t>
      </w:r>
      <w:r w:rsidRPr="000F3827">
        <w:rPr>
          <w:rFonts w:ascii="Arial" w:hAnsi="Arial" w:cs="Arial"/>
          <w:lang w:eastAsia="ru-RU"/>
        </w:rPr>
        <w:t xml:space="preserve"> в зависимости от длины волны лазерного излучения, пораженных тканей и реакции пострадавшего. Вероятность такого воздействия является ключевым элементом при определении риска получения повреждений. Снижение риска до допустимого уровня является повторяющимся процессом. Стандартного подхода к процедуре и документации для этого процесса не существует. Тем не менее, соответствующие шаги являются универсальными и описаны в ISO 12100.</w:t>
      </w:r>
    </w:p>
    <w:p w14:paraId="1A18C883" w14:textId="77777777" w:rsidR="006F4DD4" w:rsidRPr="000F3827" w:rsidRDefault="007C0BD4" w:rsidP="002E009E">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E.3.2</w:t>
      </w:r>
      <w:r w:rsidRPr="000F3827">
        <w:rPr>
          <w:rFonts w:ascii="Arial" w:hAnsi="Arial" w:cs="Arial"/>
          <w:b/>
          <w:color w:val="auto"/>
          <w:sz w:val="22"/>
          <w:szCs w:val="22"/>
          <w:lang w:eastAsia="ru-RU"/>
        </w:rPr>
        <w:tab/>
        <w:t>Общие рекомендации</w:t>
      </w:r>
    </w:p>
    <w:p w14:paraId="43D107B5" w14:textId="77777777" w:rsidR="006F4DD4" w:rsidRPr="000F3827" w:rsidRDefault="007C0BD4" w:rsidP="002E009E">
      <w:pPr>
        <w:keepNext/>
        <w:keepLines/>
        <w:spacing w:after="0" w:line="360" w:lineRule="auto"/>
        <w:ind w:firstLine="708"/>
        <w:jc w:val="both"/>
        <w:rPr>
          <w:rFonts w:ascii="Arial" w:hAnsi="Arial" w:cs="Arial"/>
          <w:b/>
          <w:lang w:eastAsia="ru-RU"/>
        </w:rPr>
      </w:pPr>
      <w:r w:rsidRPr="000F3827">
        <w:rPr>
          <w:rFonts w:ascii="Arial" w:hAnsi="Arial" w:cs="Arial"/>
          <w:b/>
          <w:lang w:eastAsia="ru-RU"/>
        </w:rPr>
        <w:t>E.3.2.1 Рекомендации по оценке рисков</w:t>
      </w:r>
    </w:p>
    <w:p w14:paraId="4521747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Оценку риска следует проводить для выявления опасных ситуаций и оценки прогнозируемого уровня воздействия на предполагаемых местах установки </w:t>
      </w:r>
      <w:r w:rsidR="00F731CC" w:rsidRPr="000F3827">
        <w:rPr>
          <w:rFonts w:ascii="Arial" w:hAnsi="Arial" w:cs="Arial"/>
          <w:lang w:eastAsia="ru-RU"/>
        </w:rPr>
        <w:t>ограждения от лазерного излучения</w:t>
      </w:r>
      <w:r w:rsidRPr="000F3827">
        <w:rPr>
          <w:rFonts w:ascii="Arial" w:hAnsi="Arial" w:cs="Arial"/>
          <w:lang w:eastAsia="ru-RU"/>
        </w:rPr>
        <w:t>. Оценка должна учит</w:t>
      </w:r>
      <w:r w:rsidR="00932AD0">
        <w:rPr>
          <w:rFonts w:ascii="Arial" w:hAnsi="Arial" w:cs="Arial"/>
          <w:lang w:eastAsia="ru-RU"/>
        </w:rPr>
        <w:t xml:space="preserve">ывать ряд факторов, включая </w:t>
      </w:r>
      <w:r w:rsidRPr="000F3827">
        <w:rPr>
          <w:rFonts w:ascii="Arial" w:hAnsi="Arial" w:cs="Arial"/>
          <w:lang w:eastAsia="ru-RU"/>
        </w:rPr>
        <w:t>следующие.</w:t>
      </w:r>
    </w:p>
    <w:p w14:paraId="2F7E88B2"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E.3.2.2 Особенности зоны лазерной обработки</w:t>
      </w:r>
    </w:p>
    <w:p w14:paraId="244EF1B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Соответствующие характеристики включают мощность и длину волны лазерного излучения, фокусное расстояние оптики и степени свободы перемещения лазерного </w:t>
      </w:r>
      <w:r w:rsidR="00F731CC" w:rsidRPr="000F3827">
        <w:rPr>
          <w:rFonts w:ascii="Arial" w:hAnsi="Arial" w:cs="Arial"/>
          <w:lang w:eastAsia="ru-RU"/>
        </w:rPr>
        <w:t>пучка</w:t>
      </w:r>
      <w:r w:rsidRPr="000F3827">
        <w:rPr>
          <w:rFonts w:ascii="Arial" w:hAnsi="Arial" w:cs="Arial"/>
          <w:lang w:eastAsia="ru-RU"/>
        </w:rPr>
        <w:t xml:space="preserve"> (</w:t>
      </w:r>
      <w:r w:rsidR="00932AD0" w:rsidRPr="000F3827">
        <w:rPr>
          <w:rFonts w:ascii="Arial" w:hAnsi="Arial" w:cs="Arial"/>
          <w:lang w:eastAsia="ru-RU"/>
        </w:rPr>
        <w:t>например,</w:t>
      </w:r>
      <w:r w:rsidRPr="000F3827">
        <w:rPr>
          <w:rFonts w:ascii="Arial" w:hAnsi="Arial" w:cs="Arial"/>
          <w:lang w:eastAsia="ru-RU"/>
        </w:rPr>
        <w:t xml:space="preserve"> количество осей перемещения).</w:t>
      </w:r>
    </w:p>
    <w:p w14:paraId="039C36FA"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t>E.3.2.3 Процесс</w:t>
      </w:r>
    </w:p>
    <w:p w14:paraId="1AF5D676"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lang w:eastAsia="ru-RU"/>
        </w:rPr>
        <w:t xml:space="preserve">Вид технологического процесса, например резка, сверление, сварка, маркировка. </w:t>
      </w:r>
      <w:r w:rsidR="004A48D1" w:rsidRPr="000F3827">
        <w:rPr>
          <w:rFonts w:ascii="Arial" w:hAnsi="Arial" w:cs="Arial"/>
          <w:lang w:eastAsia="ru-RU"/>
        </w:rPr>
        <w:t>О</w:t>
      </w:r>
      <w:r w:rsidRPr="000F3827">
        <w:rPr>
          <w:rFonts w:ascii="Arial" w:hAnsi="Arial" w:cs="Arial"/>
          <w:lang w:eastAsia="ru-RU"/>
        </w:rPr>
        <w:t>борудование может быть специализированным или предполагать выполнение нескольких процессов.</w:t>
      </w:r>
    </w:p>
    <w:p w14:paraId="643124D6" w14:textId="77777777" w:rsidR="006F4DD4" w:rsidRPr="000F3827" w:rsidRDefault="00751C23" w:rsidP="00BF7757">
      <w:pPr>
        <w:spacing w:after="0" w:line="360" w:lineRule="auto"/>
        <w:ind w:firstLine="708"/>
        <w:jc w:val="both"/>
        <w:rPr>
          <w:rFonts w:ascii="Arial" w:hAnsi="Arial" w:cs="Arial"/>
          <w:sz w:val="20"/>
          <w:szCs w:val="20"/>
          <w:lang w:eastAsia="ru-RU"/>
        </w:rPr>
      </w:pPr>
      <w:r w:rsidRPr="000F3827">
        <w:rPr>
          <w:rFonts w:ascii="Arial" w:hAnsi="Arial" w:cs="Arial"/>
          <w:spacing w:val="40"/>
          <w:sz w:val="20"/>
          <w:szCs w:val="20"/>
        </w:rPr>
        <w:t>Примечание</w:t>
      </w:r>
      <w:r w:rsidR="007C0BD4" w:rsidRPr="000F3827">
        <w:rPr>
          <w:rFonts w:ascii="Arial" w:hAnsi="Arial" w:cs="Arial"/>
          <w:sz w:val="20"/>
          <w:szCs w:val="20"/>
          <w:lang w:eastAsia="ru-RU"/>
        </w:rPr>
        <w:t xml:space="preserve"> – Мощность отраженного лазерного излучения существенно различается в зависимости от процесса и обрабатываемого материала.</w:t>
      </w:r>
    </w:p>
    <w:p w14:paraId="4C5F19E1"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lastRenderedPageBreak/>
        <w:t>E.3.2.4 Управление процессом</w:t>
      </w:r>
    </w:p>
    <w:p w14:paraId="7770BB6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Время, в течение которого ограждения</w:t>
      </w:r>
      <w:r w:rsidR="009C5368" w:rsidRPr="000F3827">
        <w:rPr>
          <w:rFonts w:ascii="Arial" w:hAnsi="Arial" w:cs="Arial"/>
          <w:lang w:eastAsia="ru-RU"/>
        </w:rPr>
        <w:t xml:space="preserve"> от лазерного излучения</w:t>
      </w:r>
      <w:r w:rsidRPr="000F3827">
        <w:rPr>
          <w:rFonts w:ascii="Arial" w:hAnsi="Arial" w:cs="Arial"/>
          <w:lang w:eastAsia="ru-RU"/>
        </w:rPr>
        <w:t xml:space="preserve"> могут подвергаться воздействию в </w:t>
      </w:r>
      <w:r w:rsidR="001D1C7C" w:rsidRPr="000F3827">
        <w:rPr>
          <w:rFonts w:ascii="Arial" w:hAnsi="Arial" w:cs="Arial"/>
          <w:lang w:eastAsia="ru-RU"/>
        </w:rPr>
        <w:t xml:space="preserve">аварийных </w:t>
      </w:r>
      <w:r w:rsidRPr="000F3827">
        <w:rPr>
          <w:rFonts w:ascii="Arial" w:hAnsi="Arial" w:cs="Arial"/>
          <w:lang w:eastAsia="ru-RU"/>
        </w:rPr>
        <w:t xml:space="preserve">условиях, включая те случаи, при которых определен </w:t>
      </w:r>
      <w:r w:rsidR="00932AD0">
        <w:rPr>
          <w:rFonts w:ascii="Arial" w:hAnsi="Arial" w:cs="Arial"/>
          <w:lang w:eastAsia="ru-RU"/>
        </w:rPr>
        <w:t xml:space="preserve">ППВ </w:t>
      </w:r>
      <w:r w:rsidRPr="000F3827">
        <w:rPr>
          <w:rFonts w:ascii="Arial" w:hAnsi="Arial" w:cs="Arial"/>
          <w:lang w:eastAsia="ru-RU"/>
        </w:rPr>
        <w:t xml:space="preserve">(например, время технологического цикла), процесс контроля (например для каждого изделия, или для каждого периода времени, или для </w:t>
      </w:r>
      <w:r w:rsidR="009C5368" w:rsidRPr="000F3827">
        <w:rPr>
          <w:rFonts w:ascii="Arial" w:hAnsi="Arial" w:cs="Arial"/>
          <w:lang w:eastAsia="ru-RU"/>
        </w:rPr>
        <w:t xml:space="preserve">определенного </w:t>
      </w:r>
      <w:r w:rsidRPr="000F3827">
        <w:rPr>
          <w:rFonts w:ascii="Arial" w:hAnsi="Arial" w:cs="Arial"/>
          <w:lang w:eastAsia="ru-RU"/>
        </w:rPr>
        <w:t>количества изделий), а также средства и эффективность автоматического вмешательства в</w:t>
      </w:r>
      <w:r w:rsidR="00932AD0">
        <w:rPr>
          <w:rFonts w:ascii="Arial" w:hAnsi="Arial" w:cs="Arial"/>
          <w:lang w:eastAsia="ru-RU"/>
        </w:rPr>
        <w:t xml:space="preserve"> управление процессом в случае </w:t>
      </w:r>
      <w:r w:rsidRPr="000F3827">
        <w:rPr>
          <w:rFonts w:ascii="Arial" w:hAnsi="Arial" w:cs="Arial"/>
          <w:lang w:eastAsia="ru-RU"/>
        </w:rPr>
        <w:t>очевидной неисправности.</w:t>
      </w:r>
    </w:p>
    <w:p w14:paraId="3AD2697C"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t>E.3.2.5 Операции, выполняемые вручную</w:t>
      </w:r>
    </w:p>
    <w:p w14:paraId="352598A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Фактор вмешательства оператора состоит в необходимости и возможности ручного управления, эффективности наблюдения за процессом (включая расположение смотровых окон или камер), а также доступности и эффективности вмешательства в случае очевидной неисправност</w:t>
      </w:r>
      <w:r w:rsidR="009C5368" w:rsidRPr="000F3827">
        <w:rPr>
          <w:rFonts w:ascii="Arial" w:hAnsi="Arial" w:cs="Arial"/>
          <w:lang w:eastAsia="ru-RU"/>
        </w:rPr>
        <w:t>и</w:t>
      </w:r>
      <w:r w:rsidRPr="000F3827">
        <w:rPr>
          <w:rFonts w:ascii="Arial" w:hAnsi="Arial" w:cs="Arial"/>
          <w:lang w:eastAsia="ru-RU"/>
        </w:rPr>
        <w:t>.</w:t>
      </w:r>
    </w:p>
    <w:p w14:paraId="7E5F34DB"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t>E.3.2.6 Операции, выполняемые роботом</w:t>
      </w:r>
    </w:p>
    <w:p w14:paraId="257BBA1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Полный диапазон перемещений робота, защита головы робота от ударов и общая защита коммуникаций и системы доставки лазерного излучения к роботу, а также средства ограничения движения и направления головы робота (например программные, аппаратные и физические), в частности, максимальное приближение лазерного </w:t>
      </w:r>
      <w:r w:rsidR="00F731CC" w:rsidRPr="000F3827">
        <w:rPr>
          <w:rFonts w:ascii="Arial" w:hAnsi="Arial" w:cs="Arial"/>
          <w:lang w:eastAsia="ru-RU"/>
        </w:rPr>
        <w:t>пучка</w:t>
      </w:r>
      <w:r w:rsidRPr="000F3827">
        <w:rPr>
          <w:rFonts w:ascii="Arial" w:hAnsi="Arial" w:cs="Arial"/>
          <w:lang w:eastAsia="ru-RU"/>
        </w:rPr>
        <w:t xml:space="preserve"> к ограждениям</w:t>
      </w:r>
      <w:r w:rsidR="009C5368" w:rsidRPr="00993D43">
        <w:t xml:space="preserve"> </w:t>
      </w:r>
      <w:r w:rsidR="009C5368" w:rsidRPr="000F3827">
        <w:rPr>
          <w:rFonts w:ascii="Arial" w:hAnsi="Arial" w:cs="Arial"/>
          <w:lang w:eastAsia="ru-RU"/>
        </w:rPr>
        <w:t>от лазерного излучения</w:t>
      </w:r>
      <w:r w:rsidRPr="000F3827">
        <w:rPr>
          <w:rFonts w:ascii="Arial" w:hAnsi="Arial" w:cs="Arial"/>
          <w:lang w:eastAsia="ru-RU"/>
        </w:rPr>
        <w:t>.</w:t>
      </w:r>
    </w:p>
    <w:p w14:paraId="169F8417"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t>E.3.2.7 Заготовка</w:t>
      </w:r>
    </w:p>
    <w:p w14:paraId="009B178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Геометрические параметры, структура и чистота поверхности заготовки, и то, как это </w:t>
      </w:r>
      <w:r w:rsidR="009C5368" w:rsidRPr="000F3827">
        <w:rPr>
          <w:rFonts w:ascii="Arial" w:hAnsi="Arial" w:cs="Arial"/>
          <w:lang w:eastAsia="ru-RU"/>
        </w:rPr>
        <w:t>может повлиять на направление и</w:t>
      </w:r>
      <w:r w:rsidRPr="000F3827">
        <w:rPr>
          <w:rFonts w:ascii="Arial" w:hAnsi="Arial" w:cs="Arial"/>
          <w:lang w:eastAsia="ru-RU"/>
        </w:rPr>
        <w:t xml:space="preserve"> </w:t>
      </w:r>
      <w:r w:rsidR="00550E19" w:rsidRPr="000F3827">
        <w:rPr>
          <w:rFonts w:ascii="Arial" w:hAnsi="Arial" w:cs="Arial"/>
          <w:lang w:eastAsia="ru-RU"/>
        </w:rPr>
        <w:t xml:space="preserve">интенсивность </w:t>
      </w:r>
      <w:r w:rsidRPr="000F3827">
        <w:rPr>
          <w:rFonts w:ascii="Arial" w:hAnsi="Arial" w:cs="Arial"/>
          <w:lang w:eastAsia="ru-RU"/>
        </w:rPr>
        <w:t>отраженного излучения во время лазерной обработк</w:t>
      </w:r>
      <w:r w:rsidR="009C5368" w:rsidRPr="000F3827">
        <w:rPr>
          <w:rFonts w:ascii="Arial" w:hAnsi="Arial" w:cs="Arial"/>
          <w:lang w:eastAsia="ru-RU"/>
        </w:rPr>
        <w:t>и</w:t>
      </w:r>
      <w:r w:rsidRPr="000F3827">
        <w:rPr>
          <w:rFonts w:ascii="Arial" w:hAnsi="Arial" w:cs="Arial"/>
          <w:lang w:eastAsia="ru-RU"/>
        </w:rPr>
        <w:t>.</w:t>
      </w:r>
    </w:p>
    <w:p w14:paraId="58E1B60F"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E.3.2.8 Зажим и фиксация</w:t>
      </w:r>
    </w:p>
    <w:p w14:paraId="6612438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Удержание и позиционирование обрабатываемой </w:t>
      </w:r>
      <w:r w:rsidR="00550E19" w:rsidRPr="000F3827">
        <w:rPr>
          <w:rFonts w:ascii="Arial" w:hAnsi="Arial" w:cs="Arial"/>
          <w:lang w:eastAsia="ru-RU"/>
        </w:rPr>
        <w:t>заготовки</w:t>
      </w:r>
      <w:r w:rsidRPr="000F3827">
        <w:rPr>
          <w:rFonts w:ascii="Arial" w:hAnsi="Arial" w:cs="Arial"/>
          <w:lang w:eastAsia="ru-RU"/>
        </w:rPr>
        <w:t xml:space="preserve"> и связанные с этим проблемы </w:t>
      </w:r>
      <w:r w:rsidR="00550E19" w:rsidRPr="000F3827">
        <w:rPr>
          <w:rFonts w:ascii="Arial" w:hAnsi="Arial" w:cs="Arial"/>
          <w:lang w:eastAsia="ru-RU"/>
        </w:rPr>
        <w:t xml:space="preserve">возникновения </w:t>
      </w:r>
      <w:r w:rsidRPr="000F3827">
        <w:rPr>
          <w:rFonts w:ascii="Arial" w:hAnsi="Arial" w:cs="Arial"/>
          <w:lang w:eastAsia="ru-RU"/>
        </w:rPr>
        <w:t>отраженного излучения от поверхностей</w:t>
      </w:r>
      <w:r w:rsidR="00550E19" w:rsidRPr="000F3827">
        <w:rPr>
          <w:rFonts w:ascii="Arial" w:hAnsi="Arial" w:cs="Arial"/>
          <w:lang w:eastAsia="ru-RU"/>
        </w:rPr>
        <w:t>, а также</w:t>
      </w:r>
      <w:r w:rsidRPr="000F3827">
        <w:rPr>
          <w:rFonts w:ascii="Arial" w:hAnsi="Arial" w:cs="Arial"/>
          <w:lang w:eastAsia="ru-RU"/>
        </w:rPr>
        <w:t xml:space="preserve"> столкновени</w:t>
      </w:r>
      <w:r w:rsidR="00550E19" w:rsidRPr="000F3827">
        <w:rPr>
          <w:rFonts w:ascii="Arial" w:hAnsi="Arial" w:cs="Arial"/>
          <w:lang w:eastAsia="ru-RU"/>
        </w:rPr>
        <w:t>я</w:t>
      </w:r>
      <w:r w:rsidRPr="000F3827">
        <w:rPr>
          <w:rFonts w:ascii="Arial" w:hAnsi="Arial" w:cs="Arial"/>
          <w:lang w:eastAsia="ru-RU"/>
        </w:rPr>
        <w:t xml:space="preserve"> с фокусирующей головкой.</w:t>
      </w:r>
    </w:p>
    <w:p w14:paraId="65B479F0" w14:textId="77777777" w:rsidR="006F4DD4" w:rsidRPr="000F3827" w:rsidRDefault="007C0BD4" w:rsidP="00BF7757">
      <w:pPr>
        <w:keepNext/>
        <w:spacing w:after="0" w:line="360" w:lineRule="auto"/>
        <w:ind w:firstLine="709"/>
        <w:jc w:val="both"/>
        <w:rPr>
          <w:rFonts w:ascii="Arial" w:hAnsi="Arial" w:cs="Arial"/>
          <w:b/>
          <w:lang w:eastAsia="ru-RU"/>
        </w:rPr>
      </w:pPr>
      <w:r w:rsidRPr="000F3827">
        <w:rPr>
          <w:rFonts w:ascii="Arial" w:hAnsi="Arial" w:cs="Arial"/>
          <w:b/>
          <w:lang w:eastAsia="ru-RU"/>
        </w:rPr>
        <w:t>E.3.2.9 Погрузка и разгрузка</w:t>
      </w:r>
    </w:p>
    <w:p w14:paraId="57B6D05E" w14:textId="2F1FC563" w:rsidR="006F4DD4" w:rsidRPr="000F3827" w:rsidRDefault="00932AD0" w:rsidP="00BF7757">
      <w:pPr>
        <w:spacing w:after="0" w:line="360" w:lineRule="auto"/>
        <w:ind w:firstLine="708"/>
        <w:jc w:val="both"/>
        <w:rPr>
          <w:rFonts w:ascii="Arial" w:hAnsi="Arial" w:cs="Arial"/>
          <w:b/>
          <w:lang w:eastAsia="ru-RU"/>
        </w:rPr>
      </w:pPr>
      <w:r>
        <w:rPr>
          <w:rFonts w:ascii="Arial" w:hAnsi="Arial" w:cs="Arial"/>
          <w:lang w:eastAsia="ru-RU"/>
        </w:rPr>
        <w:t xml:space="preserve">Способ </w:t>
      </w:r>
      <w:r w:rsidR="007C0BD4" w:rsidRPr="000F3827">
        <w:rPr>
          <w:rFonts w:ascii="Arial" w:hAnsi="Arial" w:cs="Arial"/>
          <w:lang w:eastAsia="ru-RU"/>
        </w:rPr>
        <w:t>установки и удаления заготовки, в частности, является ли он ручным или автоматическим, единичным или непрерывным, а также способ дос</w:t>
      </w:r>
      <w:r w:rsidR="00081F2A" w:rsidRPr="000F3827">
        <w:rPr>
          <w:rFonts w:ascii="Arial" w:hAnsi="Arial" w:cs="Arial"/>
          <w:lang w:eastAsia="ru-RU"/>
        </w:rPr>
        <w:t>тупа (например</w:t>
      </w:r>
      <w:r w:rsidR="00922135">
        <w:rPr>
          <w:rFonts w:ascii="Arial" w:hAnsi="Arial" w:cs="Arial"/>
          <w:lang w:eastAsia="ru-RU"/>
        </w:rPr>
        <w:t>,</w:t>
      </w:r>
      <w:r w:rsidR="00081F2A" w:rsidRPr="000F3827">
        <w:rPr>
          <w:rFonts w:ascii="Arial" w:hAnsi="Arial" w:cs="Arial"/>
          <w:lang w:eastAsia="ru-RU"/>
        </w:rPr>
        <w:t xml:space="preserve"> раздвижная, отк</w:t>
      </w:r>
      <w:r w:rsidR="007C0BD4" w:rsidRPr="000F3827">
        <w:rPr>
          <w:rFonts w:ascii="Arial" w:hAnsi="Arial" w:cs="Arial"/>
          <w:lang w:eastAsia="ru-RU"/>
        </w:rPr>
        <w:t>атная или подъемная дверь) и контроль доступа в рабочую зону.</w:t>
      </w:r>
    </w:p>
    <w:p w14:paraId="1B647A5F"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E.3.2.10 Система доставки лазерного излучения</w:t>
      </w:r>
    </w:p>
    <w:p w14:paraId="78B74847" w14:textId="09341BEB"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Оптичес</w:t>
      </w:r>
      <w:r w:rsidR="00932AD0">
        <w:rPr>
          <w:rFonts w:ascii="Arial" w:hAnsi="Arial" w:cs="Arial"/>
          <w:lang w:eastAsia="ru-RU"/>
        </w:rPr>
        <w:t xml:space="preserve">кий метод (система линз или </w:t>
      </w:r>
      <w:r w:rsidR="00932AD0" w:rsidRPr="00922135">
        <w:rPr>
          <w:rFonts w:ascii="Arial" w:hAnsi="Arial" w:cs="Arial"/>
          <w:lang w:eastAsia="ru-RU"/>
        </w:rPr>
        <w:t>оптическое</w:t>
      </w:r>
      <w:r w:rsidR="00932AD0">
        <w:rPr>
          <w:rFonts w:ascii="Arial" w:hAnsi="Arial" w:cs="Arial"/>
          <w:lang w:eastAsia="ru-RU"/>
        </w:rPr>
        <w:t xml:space="preserve"> </w:t>
      </w:r>
      <w:r w:rsidRPr="000F3827">
        <w:rPr>
          <w:rFonts w:ascii="Arial" w:hAnsi="Arial" w:cs="Arial"/>
          <w:lang w:eastAsia="ru-RU"/>
        </w:rPr>
        <w:t>волокно), средства контроля, позиционирования и перемещения оптических компонентов, а также структурн</w:t>
      </w:r>
      <w:r w:rsidR="00932AD0">
        <w:rPr>
          <w:rFonts w:ascii="Arial" w:hAnsi="Arial" w:cs="Arial"/>
          <w:lang w:eastAsia="ru-RU"/>
        </w:rPr>
        <w:t>ая</w:t>
      </w:r>
      <w:r w:rsidRPr="000F3827">
        <w:rPr>
          <w:rFonts w:ascii="Arial" w:hAnsi="Arial" w:cs="Arial"/>
          <w:lang w:eastAsia="ru-RU"/>
        </w:rPr>
        <w:t xml:space="preserve"> целостность крепления компонентов на пути прохождения </w:t>
      </w:r>
      <w:r w:rsidR="00F731CC" w:rsidRPr="000F3827">
        <w:rPr>
          <w:rFonts w:ascii="Arial" w:hAnsi="Arial" w:cs="Arial"/>
          <w:lang w:eastAsia="ru-RU"/>
        </w:rPr>
        <w:t>пучка</w:t>
      </w:r>
      <w:r w:rsidRPr="000F3827">
        <w:rPr>
          <w:rFonts w:ascii="Arial" w:hAnsi="Arial" w:cs="Arial"/>
          <w:lang w:eastAsia="ru-RU"/>
        </w:rPr>
        <w:t>, средства поддержания состояния оптических компонентов (например</w:t>
      </w:r>
      <w:r w:rsidR="00922135">
        <w:rPr>
          <w:rFonts w:ascii="Arial" w:hAnsi="Arial" w:cs="Arial"/>
          <w:lang w:eastAsia="ru-RU"/>
        </w:rPr>
        <w:t>,</w:t>
      </w:r>
      <w:r w:rsidRPr="000F3827">
        <w:rPr>
          <w:rFonts w:ascii="Arial" w:hAnsi="Arial" w:cs="Arial"/>
          <w:lang w:eastAsia="ru-RU"/>
        </w:rPr>
        <w:t xml:space="preserve"> продувка чистым сухим газом и обеспечени</w:t>
      </w:r>
      <w:r w:rsidR="00550E19" w:rsidRPr="000F3827">
        <w:rPr>
          <w:rFonts w:ascii="Arial" w:hAnsi="Arial" w:cs="Arial"/>
          <w:lang w:eastAsia="ru-RU"/>
        </w:rPr>
        <w:t>е</w:t>
      </w:r>
      <w:r w:rsidRPr="000F3827">
        <w:rPr>
          <w:rFonts w:ascii="Arial" w:hAnsi="Arial" w:cs="Arial"/>
          <w:lang w:eastAsia="ru-RU"/>
        </w:rPr>
        <w:t xml:space="preserve"> охлаждения), средства для поддержания </w:t>
      </w:r>
      <w:r w:rsidR="00550E19" w:rsidRPr="000F3827">
        <w:rPr>
          <w:rFonts w:ascii="Arial" w:hAnsi="Arial" w:cs="Arial"/>
          <w:lang w:eastAsia="ru-RU"/>
        </w:rPr>
        <w:t>фокусировки</w:t>
      </w:r>
      <w:r w:rsidRPr="000F3827">
        <w:rPr>
          <w:rFonts w:ascii="Arial" w:hAnsi="Arial" w:cs="Arial"/>
          <w:lang w:eastAsia="ru-RU"/>
        </w:rPr>
        <w:t xml:space="preserve"> </w:t>
      </w:r>
      <w:r w:rsidR="00F731CC" w:rsidRPr="000F3827">
        <w:rPr>
          <w:rFonts w:ascii="Arial" w:hAnsi="Arial" w:cs="Arial"/>
          <w:lang w:eastAsia="ru-RU"/>
        </w:rPr>
        <w:t>пучка</w:t>
      </w:r>
      <w:r w:rsidRPr="000F3827">
        <w:rPr>
          <w:rFonts w:ascii="Arial" w:hAnsi="Arial" w:cs="Arial"/>
          <w:lang w:eastAsia="ru-RU"/>
        </w:rPr>
        <w:t>, обеспечение оперативного мониторинг</w:t>
      </w:r>
      <w:r w:rsidR="00550E19" w:rsidRPr="000F3827">
        <w:rPr>
          <w:rFonts w:ascii="Arial" w:hAnsi="Arial" w:cs="Arial"/>
          <w:lang w:eastAsia="ru-RU"/>
        </w:rPr>
        <w:t>а</w:t>
      </w:r>
      <w:r w:rsidRPr="000F3827">
        <w:rPr>
          <w:rFonts w:ascii="Arial" w:hAnsi="Arial" w:cs="Arial"/>
          <w:lang w:eastAsia="ru-RU"/>
        </w:rPr>
        <w:t xml:space="preserve"> отклонения </w:t>
      </w:r>
      <w:r w:rsidR="00F731CC" w:rsidRPr="000F3827">
        <w:rPr>
          <w:rFonts w:ascii="Arial" w:hAnsi="Arial" w:cs="Arial"/>
          <w:lang w:eastAsia="ru-RU"/>
        </w:rPr>
        <w:t>пучка</w:t>
      </w:r>
      <w:r w:rsidRPr="000F3827">
        <w:rPr>
          <w:rFonts w:ascii="Arial" w:hAnsi="Arial" w:cs="Arial"/>
          <w:lang w:eastAsia="ru-RU"/>
        </w:rPr>
        <w:t xml:space="preserve">, и средства для ограждения пути прохождения </w:t>
      </w:r>
      <w:r w:rsidR="00F731CC" w:rsidRPr="000F3827">
        <w:rPr>
          <w:rFonts w:ascii="Arial" w:hAnsi="Arial" w:cs="Arial"/>
          <w:lang w:eastAsia="ru-RU"/>
        </w:rPr>
        <w:t>пучка</w:t>
      </w:r>
      <w:r w:rsidRPr="000F3827">
        <w:rPr>
          <w:rFonts w:ascii="Arial" w:hAnsi="Arial" w:cs="Arial"/>
          <w:lang w:eastAsia="ru-RU"/>
        </w:rPr>
        <w:t>.</w:t>
      </w:r>
    </w:p>
    <w:p w14:paraId="2A5CCDB8" w14:textId="77777777" w:rsidR="006F4DD4" w:rsidRPr="000F3827" w:rsidRDefault="00751C23" w:rsidP="00BF7757">
      <w:pPr>
        <w:spacing w:after="0" w:line="360" w:lineRule="auto"/>
        <w:ind w:firstLine="708"/>
        <w:jc w:val="both"/>
        <w:rPr>
          <w:rFonts w:ascii="Arial" w:hAnsi="Arial" w:cs="Arial"/>
          <w:sz w:val="20"/>
          <w:szCs w:val="20"/>
          <w:lang w:eastAsia="ru-RU"/>
        </w:rPr>
      </w:pPr>
      <w:r w:rsidRPr="000F3827">
        <w:rPr>
          <w:rFonts w:ascii="Arial" w:hAnsi="Arial" w:cs="Arial"/>
          <w:spacing w:val="40"/>
          <w:sz w:val="20"/>
          <w:szCs w:val="20"/>
        </w:rPr>
        <w:t>Примечание</w:t>
      </w:r>
      <w:r w:rsidR="007C0BD4" w:rsidRPr="000F3827">
        <w:rPr>
          <w:rFonts w:ascii="Arial" w:hAnsi="Arial" w:cs="Arial"/>
          <w:sz w:val="20"/>
          <w:szCs w:val="20"/>
          <w:lang w:eastAsia="ru-RU"/>
        </w:rPr>
        <w:t xml:space="preserve"> – Особое внимание может быть уделено использованию новой (непроверенной) конструкции</w:t>
      </w:r>
      <w:r w:rsidR="00550E19" w:rsidRPr="000F3827">
        <w:rPr>
          <w:rFonts w:ascii="Arial" w:hAnsi="Arial" w:cs="Arial"/>
          <w:sz w:val="20"/>
          <w:szCs w:val="20"/>
          <w:lang w:eastAsia="ru-RU"/>
        </w:rPr>
        <w:t xml:space="preserve"> системы</w:t>
      </w:r>
      <w:r w:rsidR="007C0BD4" w:rsidRPr="000F3827">
        <w:rPr>
          <w:rFonts w:ascii="Arial" w:hAnsi="Arial" w:cs="Arial"/>
          <w:sz w:val="20"/>
          <w:szCs w:val="20"/>
          <w:lang w:eastAsia="ru-RU"/>
        </w:rPr>
        <w:t xml:space="preserve"> доставки лазерного излучения, подверженности конструкции внешним </w:t>
      </w:r>
      <w:r w:rsidR="007C0BD4" w:rsidRPr="000F3827">
        <w:rPr>
          <w:rFonts w:ascii="Arial" w:hAnsi="Arial" w:cs="Arial"/>
          <w:sz w:val="20"/>
          <w:szCs w:val="20"/>
          <w:lang w:eastAsia="ru-RU"/>
        </w:rPr>
        <w:lastRenderedPageBreak/>
        <w:t xml:space="preserve">механическим воздействиям (например, вибрации), которые могут привести к оптическому смещению. Внимание также может быть уделено повреждениям оптики или аномальным характеристикам лазерного излучения, особенно в отношении наведения </w:t>
      </w:r>
      <w:r w:rsidR="00F731CC" w:rsidRPr="000F3827">
        <w:rPr>
          <w:rFonts w:ascii="Arial" w:hAnsi="Arial" w:cs="Arial"/>
          <w:sz w:val="20"/>
          <w:szCs w:val="20"/>
          <w:lang w:eastAsia="ru-RU"/>
        </w:rPr>
        <w:t>пучка</w:t>
      </w:r>
      <w:r w:rsidR="007C0BD4" w:rsidRPr="000F3827">
        <w:rPr>
          <w:rFonts w:ascii="Arial" w:hAnsi="Arial" w:cs="Arial"/>
          <w:sz w:val="20"/>
          <w:szCs w:val="20"/>
          <w:lang w:eastAsia="ru-RU"/>
        </w:rPr>
        <w:t>, и ситуациям, при которых мощность лазерного излучения настолько высока, что может привести к ненормальной работе оптики.</w:t>
      </w:r>
    </w:p>
    <w:p w14:paraId="454CE47C"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E.3.2.11 Расположение работников</w:t>
      </w:r>
    </w:p>
    <w:p w14:paraId="31E63E51" w14:textId="70E43796" w:rsidR="00550E19" w:rsidRPr="000F3827" w:rsidRDefault="0020169D" w:rsidP="00BF7757">
      <w:pPr>
        <w:spacing w:after="0" w:line="360" w:lineRule="auto"/>
        <w:ind w:firstLine="708"/>
        <w:jc w:val="both"/>
        <w:rPr>
          <w:rFonts w:ascii="Arial" w:hAnsi="Arial" w:cs="Arial"/>
          <w:lang w:eastAsia="ru-RU"/>
        </w:rPr>
      </w:pPr>
      <w:r w:rsidRPr="000F3827">
        <w:rPr>
          <w:rFonts w:ascii="Arial" w:hAnsi="Arial" w:cs="Arial"/>
          <w:lang w:eastAsia="ru-RU"/>
        </w:rPr>
        <w:t>У</w:t>
      </w:r>
      <w:r w:rsidR="00550E19" w:rsidRPr="000F3827">
        <w:rPr>
          <w:rFonts w:ascii="Arial" w:hAnsi="Arial" w:cs="Arial"/>
          <w:lang w:eastAsia="ru-RU"/>
        </w:rPr>
        <w:t>становленн</w:t>
      </w:r>
      <w:r w:rsidRPr="000F3827">
        <w:rPr>
          <w:rFonts w:ascii="Arial" w:hAnsi="Arial" w:cs="Arial"/>
          <w:lang w:eastAsia="ru-RU"/>
        </w:rPr>
        <w:t>ая</w:t>
      </w:r>
      <w:r w:rsidR="00550E19" w:rsidRPr="000F3827">
        <w:rPr>
          <w:rFonts w:ascii="Arial" w:hAnsi="Arial" w:cs="Arial"/>
          <w:lang w:eastAsia="ru-RU"/>
        </w:rPr>
        <w:t xml:space="preserve"> рабоч</w:t>
      </w:r>
      <w:r w:rsidRPr="000F3827">
        <w:rPr>
          <w:rFonts w:ascii="Arial" w:hAnsi="Arial" w:cs="Arial"/>
          <w:lang w:eastAsia="ru-RU"/>
        </w:rPr>
        <w:t>ая</w:t>
      </w:r>
      <w:r w:rsidR="00550E19" w:rsidRPr="000F3827">
        <w:rPr>
          <w:rFonts w:ascii="Arial" w:hAnsi="Arial" w:cs="Arial"/>
          <w:lang w:eastAsia="ru-RU"/>
        </w:rPr>
        <w:t xml:space="preserve"> зон</w:t>
      </w:r>
      <w:r w:rsidRPr="000F3827">
        <w:rPr>
          <w:rFonts w:ascii="Arial" w:hAnsi="Arial" w:cs="Arial"/>
          <w:lang w:eastAsia="ru-RU"/>
        </w:rPr>
        <w:t>а</w:t>
      </w:r>
      <w:r w:rsidR="004F2D85" w:rsidRPr="000F3827">
        <w:rPr>
          <w:rFonts w:ascii="Arial" w:hAnsi="Arial" w:cs="Arial"/>
          <w:lang w:eastAsia="ru-RU"/>
        </w:rPr>
        <w:t>, включающая</w:t>
      </w:r>
      <w:r w:rsidR="00550E19" w:rsidRPr="000F3827">
        <w:rPr>
          <w:rFonts w:ascii="Arial" w:hAnsi="Arial" w:cs="Arial"/>
          <w:lang w:eastAsia="ru-RU"/>
        </w:rPr>
        <w:t xml:space="preserve"> минимальное безопасное расстояние, на которое допускается приближение к оборудованию. Необходимо учитывать рабочие места, расположенные над уровнем пола (например</w:t>
      </w:r>
      <w:r w:rsidR="00922135">
        <w:rPr>
          <w:rFonts w:ascii="Arial" w:hAnsi="Arial" w:cs="Arial"/>
          <w:lang w:eastAsia="ru-RU"/>
        </w:rPr>
        <w:t>,</w:t>
      </w:r>
      <w:r w:rsidR="00550E19" w:rsidRPr="000F3827">
        <w:rPr>
          <w:rFonts w:ascii="Arial" w:hAnsi="Arial" w:cs="Arial"/>
          <w:lang w:eastAsia="ru-RU"/>
        </w:rPr>
        <w:t xml:space="preserve"> операторов кранов и офисных работников, находящихся на верхних переходах), а также лестницы и стремянки, находящиеся вблизи оборудования.</w:t>
      </w:r>
    </w:p>
    <w:p w14:paraId="68F17806" w14:textId="77777777" w:rsidR="006F4DD4" w:rsidRPr="000F3827" w:rsidRDefault="007C0BD4" w:rsidP="00550E19">
      <w:pPr>
        <w:keepNext/>
        <w:keepLines/>
        <w:spacing w:after="0" w:line="360" w:lineRule="auto"/>
        <w:ind w:firstLine="709"/>
        <w:jc w:val="both"/>
        <w:rPr>
          <w:rFonts w:ascii="Arial" w:hAnsi="Arial" w:cs="Arial"/>
          <w:b/>
          <w:lang w:eastAsia="ru-RU"/>
        </w:rPr>
      </w:pPr>
      <w:r w:rsidRPr="000F3827">
        <w:rPr>
          <w:rFonts w:ascii="Arial" w:hAnsi="Arial" w:cs="Arial"/>
          <w:b/>
          <w:lang w:eastAsia="ru-RU"/>
        </w:rPr>
        <w:t>E.3.2.12 Обеспечение технического обслуживания</w:t>
      </w:r>
    </w:p>
    <w:p w14:paraId="12966CC7" w14:textId="7E356069"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Средства и контроль доступа к местам технического обслуживания (например</w:t>
      </w:r>
      <w:r w:rsidR="00922135">
        <w:rPr>
          <w:rFonts w:ascii="Arial" w:hAnsi="Arial" w:cs="Arial"/>
          <w:lang w:eastAsia="ru-RU"/>
        </w:rPr>
        <w:t>,</w:t>
      </w:r>
      <w:r w:rsidRPr="000F3827">
        <w:rPr>
          <w:rFonts w:ascii="Arial" w:hAnsi="Arial" w:cs="Arial"/>
          <w:lang w:eastAsia="ru-RU"/>
        </w:rPr>
        <w:t xml:space="preserve"> съемные панели, управление ключом), а также обеспечение отмены блокировок и аварийной остановки.</w:t>
      </w:r>
    </w:p>
    <w:p w14:paraId="2FD7C5AB"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E.3.2.13 Характеристики защиты</w:t>
      </w:r>
    </w:p>
    <w:p w14:paraId="03C6ED8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Оценка ППВ и ПЗВ при нормальных условиях и обоснованно прогнозируемых </w:t>
      </w:r>
      <w:r w:rsidR="001D1C7C" w:rsidRPr="000F3827">
        <w:rPr>
          <w:rFonts w:ascii="Arial" w:hAnsi="Arial" w:cs="Arial"/>
          <w:lang w:eastAsia="ru-RU"/>
        </w:rPr>
        <w:t>аварийных ситуациях</w:t>
      </w:r>
      <w:r w:rsidRPr="000F3827">
        <w:rPr>
          <w:rFonts w:ascii="Arial" w:hAnsi="Arial" w:cs="Arial"/>
          <w:lang w:eastAsia="ru-RU"/>
        </w:rPr>
        <w:t xml:space="preserve"> должна проводиться для каждого элемента </w:t>
      </w:r>
      <w:r w:rsidR="00D10ABA" w:rsidRPr="000F3827">
        <w:rPr>
          <w:rFonts w:ascii="Arial" w:hAnsi="Arial" w:cs="Arial"/>
          <w:lang w:eastAsia="ru-RU"/>
        </w:rPr>
        <w:t>ограждения от лазерного излучения</w:t>
      </w:r>
      <w:r w:rsidRPr="000F3827">
        <w:rPr>
          <w:rFonts w:ascii="Arial" w:hAnsi="Arial" w:cs="Arial"/>
          <w:lang w:eastAsia="ru-RU"/>
        </w:rPr>
        <w:t>, включая стационарные и подвижные стенки и окна.</w:t>
      </w:r>
    </w:p>
    <w:p w14:paraId="0192A3DE"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E.3.2.14 Охрана окружающей среды</w:t>
      </w:r>
    </w:p>
    <w:p w14:paraId="71A536F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Факторы окружающей среды, которые могут повлиять на эффективность </w:t>
      </w:r>
      <w:r w:rsidR="00D10ABA" w:rsidRPr="000F3827">
        <w:rPr>
          <w:rFonts w:ascii="Arial" w:hAnsi="Arial" w:cs="Arial"/>
          <w:lang w:eastAsia="ru-RU"/>
        </w:rPr>
        <w:t>ограждения от лазерного излучения</w:t>
      </w:r>
      <w:r w:rsidRPr="000F3827">
        <w:rPr>
          <w:rFonts w:ascii="Arial" w:hAnsi="Arial" w:cs="Arial"/>
          <w:lang w:eastAsia="ru-RU"/>
        </w:rPr>
        <w:t>, включая доступ для вилочных погрузчиков и других движущихся объектов, которые могут вызвать значительные механические повреждения, и запыленную среду, которая может отрицательно повлиять на работу оптики и/или защитные свойства ограждения.</w:t>
      </w:r>
    </w:p>
    <w:p w14:paraId="6A3B82B7" w14:textId="77777777" w:rsidR="006F4DD4" w:rsidRPr="000F3827" w:rsidRDefault="007C0BD4" w:rsidP="00F71383">
      <w:pPr>
        <w:tabs>
          <w:tab w:val="left" w:pos="851"/>
          <w:tab w:val="right" w:leader="dot" w:pos="9781"/>
        </w:tabs>
        <w:spacing w:before="60" w:after="60" w:line="360" w:lineRule="auto"/>
        <w:ind w:firstLine="709"/>
        <w:jc w:val="both"/>
        <w:outlineLvl w:val="1"/>
        <w:rPr>
          <w:rFonts w:ascii="Arial" w:hAnsi="Arial" w:cs="Arial"/>
          <w:b/>
        </w:rPr>
      </w:pPr>
      <w:r w:rsidRPr="000F3827">
        <w:rPr>
          <w:rFonts w:ascii="Arial" w:hAnsi="Arial" w:cs="Arial"/>
          <w:b/>
        </w:rPr>
        <w:t>E.4 Примеры оценки риска</w:t>
      </w:r>
    </w:p>
    <w:p w14:paraId="0812A723"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E.4.1</w:t>
      </w:r>
      <w:r w:rsidRPr="000F3827">
        <w:rPr>
          <w:rFonts w:ascii="Arial" w:hAnsi="Arial" w:cs="Arial"/>
          <w:b/>
          <w:color w:val="auto"/>
          <w:sz w:val="22"/>
          <w:szCs w:val="22"/>
          <w:lang w:eastAsia="ru-RU"/>
        </w:rPr>
        <w:tab/>
        <w:t>Непрерывная подача заготовок</w:t>
      </w:r>
    </w:p>
    <w:p w14:paraId="4EA29878" w14:textId="77777777" w:rsidR="006F4DD4" w:rsidRPr="000F3827" w:rsidRDefault="00932AD0" w:rsidP="00BF7757">
      <w:pPr>
        <w:spacing w:after="0" w:line="360" w:lineRule="auto"/>
        <w:ind w:firstLine="708"/>
        <w:jc w:val="both"/>
        <w:rPr>
          <w:rFonts w:ascii="Arial" w:hAnsi="Arial" w:cs="Arial"/>
          <w:lang w:eastAsia="ru-RU"/>
        </w:rPr>
      </w:pPr>
      <w:r>
        <w:rPr>
          <w:rFonts w:ascii="Arial" w:hAnsi="Arial" w:cs="Arial"/>
          <w:lang w:eastAsia="ru-RU"/>
        </w:rPr>
        <w:t>а) П</w:t>
      </w:r>
      <w:r w:rsidR="007C0BD4" w:rsidRPr="000F3827">
        <w:rPr>
          <w:rFonts w:ascii="Arial" w:hAnsi="Arial" w:cs="Arial"/>
          <w:lang w:eastAsia="ru-RU"/>
        </w:rPr>
        <w:t>ример:</w:t>
      </w:r>
    </w:p>
    <w:p w14:paraId="4EC01A9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оборудование для лазерной обработки, установленное на конвейерной ленте;</w:t>
      </w:r>
    </w:p>
    <w:p w14:paraId="3ACA163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расположение:</w:t>
      </w:r>
    </w:p>
    <w:p w14:paraId="75C3D8C8" w14:textId="77777777" w:rsidR="006F4DD4" w:rsidRPr="000F3827" w:rsidRDefault="007C0BD4" w:rsidP="004D64E7">
      <w:pPr>
        <w:spacing w:after="0" w:line="360" w:lineRule="auto"/>
        <w:ind w:firstLine="708"/>
        <w:jc w:val="both"/>
        <w:rPr>
          <w:rFonts w:ascii="Arial" w:hAnsi="Arial" w:cs="Arial"/>
          <w:lang w:eastAsia="ru-RU"/>
        </w:rPr>
      </w:pPr>
      <w:r w:rsidRPr="000F3827">
        <w:rPr>
          <w:rFonts w:ascii="Arial" w:hAnsi="Arial" w:cs="Arial"/>
          <w:lang w:eastAsia="ru-RU"/>
        </w:rPr>
        <w:t>во время обычного производства или технического обслуживания доступ контролируется и разрешен только уполномоченным лицам, но контролируемая зона также может быть неограниченной и открытой для наблюдателей или друг</w:t>
      </w:r>
      <w:r w:rsidR="004D64E7" w:rsidRPr="000F3827">
        <w:rPr>
          <w:rFonts w:ascii="Arial" w:hAnsi="Arial" w:cs="Arial"/>
          <w:lang w:eastAsia="ru-RU"/>
        </w:rPr>
        <w:t xml:space="preserve">ого неподготовленного персонала. </w:t>
      </w:r>
      <w:r w:rsidRPr="000F3827">
        <w:rPr>
          <w:rFonts w:ascii="Arial" w:hAnsi="Arial" w:cs="Arial"/>
          <w:lang w:eastAsia="ru-RU"/>
        </w:rPr>
        <w:t>В периоды обслуживания контролируемая зона может быть ограничена и закрыта д</w:t>
      </w:r>
      <w:r w:rsidR="004D64E7" w:rsidRPr="000F3827">
        <w:rPr>
          <w:rFonts w:ascii="Arial" w:hAnsi="Arial" w:cs="Arial"/>
          <w:lang w:eastAsia="ru-RU"/>
        </w:rPr>
        <w:t>ля неподготовленных сотрудников;</w:t>
      </w:r>
    </w:p>
    <w:p w14:paraId="75605A7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ключевая проблема:</w:t>
      </w:r>
    </w:p>
    <w:p w14:paraId="0C7B004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устройство лазерной защиты должно включать входные и выходные отверстия для обеспечения непрерывной подачи за</w:t>
      </w:r>
      <w:r w:rsidR="004D64E7" w:rsidRPr="000F3827">
        <w:rPr>
          <w:rFonts w:ascii="Arial" w:hAnsi="Arial" w:cs="Arial"/>
          <w:lang w:eastAsia="ru-RU"/>
        </w:rPr>
        <w:t>готовок в рабочую зону и из нее;</w:t>
      </w:r>
    </w:p>
    <w:p w14:paraId="65C5E85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возможные решения:</w:t>
      </w:r>
    </w:p>
    <w:p w14:paraId="7470832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1) когда риск чрезмерного лазерного излучения высокий:</w:t>
      </w:r>
    </w:p>
    <w:p w14:paraId="1B63D4D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 обеспечивают блокируемое скользящее заграждение, ко</w:t>
      </w:r>
      <w:r w:rsidR="00C118AB" w:rsidRPr="000F3827">
        <w:rPr>
          <w:rFonts w:ascii="Arial" w:hAnsi="Arial" w:cs="Arial"/>
          <w:lang w:eastAsia="ru-RU"/>
        </w:rPr>
        <w:t>торое</w:t>
      </w:r>
      <w:r w:rsidRPr="000F3827">
        <w:rPr>
          <w:rFonts w:ascii="Arial" w:hAnsi="Arial" w:cs="Arial"/>
          <w:lang w:eastAsia="ru-RU"/>
        </w:rPr>
        <w:t xml:space="preserve"> открывается для доступа к заготовке и закрывается перед лазерной обработкой;</w:t>
      </w:r>
    </w:p>
    <w:p w14:paraId="5FEA2BE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2) когда риски </w:t>
      </w:r>
      <w:r w:rsidR="00321C6C" w:rsidRPr="000F3827">
        <w:rPr>
          <w:rFonts w:ascii="Arial" w:hAnsi="Arial" w:cs="Arial"/>
          <w:lang w:eastAsia="ru-RU"/>
        </w:rPr>
        <w:t>чрезмерного</w:t>
      </w:r>
      <w:r w:rsidRPr="000F3827">
        <w:rPr>
          <w:rFonts w:ascii="Arial" w:hAnsi="Arial" w:cs="Arial"/>
          <w:lang w:eastAsia="ru-RU"/>
        </w:rPr>
        <w:t xml:space="preserve"> лазерного излучения средние или низкие (возможные решения после оценки риска):</w:t>
      </w:r>
    </w:p>
    <w:p w14:paraId="35A416C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w:t>
      </w:r>
      <w:r w:rsidR="00F71383" w:rsidRPr="000F3827">
        <w:rPr>
          <w:rFonts w:ascii="Arial" w:hAnsi="Arial" w:cs="Arial"/>
          <w:lang w:eastAsia="ru-RU"/>
        </w:rPr>
        <w:t>обеспечивают локальное защитное ограждение с применением щ</w:t>
      </w:r>
      <w:r w:rsidR="00A9761F">
        <w:rPr>
          <w:rFonts w:ascii="Arial" w:hAnsi="Arial" w:cs="Arial"/>
          <w:lang w:eastAsia="ru-RU"/>
        </w:rPr>
        <w:t>е</w:t>
      </w:r>
      <w:r w:rsidR="00F71383" w:rsidRPr="000F3827">
        <w:rPr>
          <w:rFonts w:ascii="Arial" w:hAnsi="Arial" w:cs="Arial"/>
          <w:lang w:eastAsia="ru-RU"/>
        </w:rPr>
        <w:t>точного уплотнения для поддержания замкнутого пространства при перемещении заготовки</w:t>
      </w:r>
      <w:r w:rsidRPr="000F3827">
        <w:rPr>
          <w:rFonts w:ascii="Arial" w:hAnsi="Arial" w:cs="Arial"/>
          <w:lang w:eastAsia="ru-RU"/>
        </w:rPr>
        <w:t xml:space="preserve"> или</w:t>
      </w:r>
    </w:p>
    <w:p w14:paraId="730B083D" w14:textId="77777777" w:rsidR="00F71383"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w:t>
      </w:r>
      <w:r w:rsidR="00F71383" w:rsidRPr="000F3827">
        <w:rPr>
          <w:rFonts w:ascii="Arial" w:hAnsi="Arial" w:cs="Arial"/>
          <w:lang w:eastAsia="ru-RU"/>
        </w:rPr>
        <w:t>обеспечивают открытый туннель одного или нескольких отверстий для ограничения прямого доступа к зоне лазерной обработки. Это может быть реализовано следующими способами:</w:t>
      </w:r>
    </w:p>
    <w:p w14:paraId="0948099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w:t>
      </w:r>
      <w:r w:rsidR="00F71383" w:rsidRPr="000F3827">
        <w:rPr>
          <w:rFonts w:ascii="Arial" w:hAnsi="Arial" w:cs="Arial"/>
          <w:lang w:eastAsia="ru-RU"/>
        </w:rPr>
        <w:t>реализацией лабиринтной конструкции входа и выхода заготовок для исключения прямой видимости на зоны лазерной обработки</w:t>
      </w:r>
      <w:r w:rsidRPr="000F3827">
        <w:rPr>
          <w:rFonts w:ascii="Arial" w:hAnsi="Arial" w:cs="Arial"/>
          <w:lang w:eastAsia="ru-RU"/>
        </w:rPr>
        <w:t xml:space="preserve"> или</w:t>
      </w:r>
    </w:p>
    <w:p w14:paraId="2BA4C265" w14:textId="77777777" w:rsidR="006F4DD4" w:rsidRPr="000F3827" w:rsidRDefault="007C0BD4" w:rsidP="00F71383">
      <w:pPr>
        <w:spacing w:after="0" w:line="360" w:lineRule="auto"/>
        <w:ind w:firstLine="708"/>
        <w:jc w:val="both"/>
        <w:rPr>
          <w:rFonts w:ascii="Arial" w:hAnsi="Arial" w:cs="Arial"/>
          <w:lang w:eastAsia="ru-RU"/>
        </w:rPr>
      </w:pPr>
      <w:r w:rsidRPr="000F3827">
        <w:rPr>
          <w:rFonts w:ascii="Arial" w:hAnsi="Arial" w:cs="Arial"/>
          <w:lang w:eastAsia="ru-RU"/>
        </w:rPr>
        <w:t xml:space="preserve">- </w:t>
      </w:r>
      <w:r w:rsidR="00F71383" w:rsidRPr="000F3827">
        <w:rPr>
          <w:rFonts w:ascii="Arial" w:hAnsi="Arial" w:cs="Arial"/>
          <w:lang w:eastAsia="ru-RU"/>
        </w:rPr>
        <w:t>использованием ограждений с блокировкой (</w:t>
      </w:r>
      <w:r w:rsidR="008D5247" w:rsidRPr="000F3827">
        <w:rPr>
          <w:rFonts w:ascii="Arial" w:hAnsi="Arial" w:cs="Arial"/>
          <w:lang w:eastAsia="ru-RU"/>
        </w:rPr>
        <w:t>например,</w:t>
      </w:r>
      <w:r w:rsidR="0001675A">
        <w:rPr>
          <w:rFonts w:ascii="Arial" w:hAnsi="Arial" w:cs="Arial"/>
          <w:lang w:eastAsia="ru-RU"/>
        </w:rPr>
        <w:t xml:space="preserve"> световой барьер или ограждающая</w:t>
      </w:r>
      <w:r w:rsidR="00F71383" w:rsidRPr="000F3827">
        <w:rPr>
          <w:rFonts w:ascii="Arial" w:hAnsi="Arial" w:cs="Arial"/>
          <w:lang w:eastAsia="ru-RU"/>
        </w:rPr>
        <w:t xml:space="preserve"> сетк</w:t>
      </w:r>
      <w:r w:rsidR="0001675A">
        <w:rPr>
          <w:rFonts w:ascii="Arial" w:hAnsi="Arial" w:cs="Arial"/>
          <w:lang w:eastAsia="ru-RU"/>
        </w:rPr>
        <w:t>а</w:t>
      </w:r>
      <w:r w:rsidR="00D5171B">
        <w:rPr>
          <w:rFonts w:ascii="Arial" w:hAnsi="Arial" w:cs="Arial"/>
          <w:lang w:eastAsia="ru-RU"/>
        </w:rPr>
        <w:t>)</w:t>
      </w:r>
      <w:r w:rsidR="00F71383" w:rsidRPr="000F3827">
        <w:rPr>
          <w:rFonts w:ascii="Arial" w:hAnsi="Arial" w:cs="Arial"/>
          <w:lang w:eastAsia="ru-RU"/>
        </w:rPr>
        <w:t xml:space="preserve"> либо напольного датчика давления, соответствующего требованиям безопасности, чтобы ограничить позиции наблюдения и исключить возможность прямого визуального контакта с лазерным излучением.</w:t>
      </w:r>
    </w:p>
    <w:p w14:paraId="6AC25CAE" w14:textId="77777777" w:rsidR="006F4DD4" w:rsidRPr="000F3827" w:rsidRDefault="007C0BD4" w:rsidP="00F71383">
      <w:pPr>
        <w:pStyle w:val="3"/>
        <w:spacing w:before="60" w:after="60"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E.4.2</w:t>
      </w:r>
      <w:r w:rsidRPr="000F3827">
        <w:rPr>
          <w:rFonts w:ascii="Arial" w:hAnsi="Arial" w:cs="Arial"/>
          <w:b/>
          <w:color w:val="auto"/>
          <w:sz w:val="22"/>
          <w:szCs w:val="22"/>
          <w:lang w:eastAsia="ru-RU"/>
        </w:rPr>
        <w:tab/>
        <w:t>Портальная лазерная резка и маркировка</w:t>
      </w:r>
    </w:p>
    <w:p w14:paraId="3D6A5DB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а) </w:t>
      </w:r>
      <w:r w:rsidR="00D5171B">
        <w:rPr>
          <w:rFonts w:ascii="Arial" w:hAnsi="Arial" w:cs="Arial"/>
          <w:lang w:eastAsia="ru-RU"/>
        </w:rPr>
        <w:t>П</w:t>
      </w:r>
      <w:r w:rsidRPr="000F3827">
        <w:rPr>
          <w:rFonts w:ascii="Arial" w:hAnsi="Arial" w:cs="Arial"/>
          <w:lang w:eastAsia="ru-RU"/>
        </w:rPr>
        <w:t>ример:</w:t>
      </w:r>
    </w:p>
    <w:p w14:paraId="3499516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портальный стол для резки в условиях лазерного цеха; </w:t>
      </w:r>
    </w:p>
    <w:p w14:paraId="78D3B64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расположение:</w:t>
      </w:r>
    </w:p>
    <w:p w14:paraId="6D058D6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во время обычного производства или технического обслуживания доступ контролируется и разрешен только уполномоченным лицам и только обученному персоналу;</w:t>
      </w:r>
    </w:p>
    <w:p w14:paraId="090F665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ключевая проблема:</w:t>
      </w:r>
    </w:p>
    <w:p w14:paraId="2ED5E60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доступ к столу необходим для загрузки и выгрузки листов на стол для резки;</w:t>
      </w:r>
    </w:p>
    <w:p w14:paraId="5EE787B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возможные решения:</w:t>
      </w:r>
    </w:p>
    <w:p w14:paraId="734F69F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1) когда риск чрезмерного лазерного излучения высокий (например когда опасное лазерное излучение появляется в результате отражений, имеющих место во время штатного режима работы):</w:t>
      </w:r>
    </w:p>
    <w:p w14:paraId="48A2640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защитные ограждения по всему периметру для защиты оператора и другого персонала. Блокируемое скользящее заграждение открывается для загрузки заготовки и закрывается перед началом лазерной обработки;</w:t>
      </w:r>
    </w:p>
    <w:p w14:paraId="18E36AA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2) когда риски чрезмерного лазерного излучения средние или низкие (например когда </w:t>
      </w:r>
      <w:r w:rsidR="00F731CC" w:rsidRPr="000F3827">
        <w:rPr>
          <w:rFonts w:ascii="Arial" w:hAnsi="Arial" w:cs="Arial"/>
          <w:lang w:eastAsia="ru-RU"/>
        </w:rPr>
        <w:t>пучок</w:t>
      </w:r>
      <w:r w:rsidRPr="000F3827">
        <w:rPr>
          <w:rFonts w:ascii="Arial" w:hAnsi="Arial" w:cs="Arial"/>
          <w:lang w:eastAsia="ru-RU"/>
        </w:rPr>
        <w:t xml:space="preserve"> направлен вертикально на плоскую поверхность заготовки и огражден в пределах короткого расстояния до заготовки): </w:t>
      </w:r>
    </w:p>
    <w:p w14:paraId="678079C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отдельно стоящее ограждение для защиты оператора;</w:t>
      </w:r>
    </w:p>
    <w:p w14:paraId="46CC24E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наличие необходимых СИЗ для всех лиц, находящихся в зоне с ограниченным доступом. Во всех случаях устанавливают надлежащий контроль для обеспечения того, чтобы неуполномоченные и неподготовленные лица не подвергались воздействию любой опасности, которая может причинить вред.</w:t>
      </w:r>
    </w:p>
    <w:p w14:paraId="20B07D73"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lastRenderedPageBreak/>
        <w:t xml:space="preserve">E.4.3 Многокоординатное обрабатывающие оборудование </w:t>
      </w:r>
    </w:p>
    <w:p w14:paraId="2DC95BDA" w14:textId="77777777" w:rsidR="006F4DD4" w:rsidRPr="000F3827" w:rsidRDefault="008701CE" w:rsidP="00BF7757">
      <w:pPr>
        <w:spacing w:after="0" w:line="360" w:lineRule="auto"/>
        <w:ind w:firstLine="708"/>
        <w:jc w:val="both"/>
        <w:rPr>
          <w:rFonts w:ascii="Arial" w:hAnsi="Arial" w:cs="Arial"/>
          <w:lang w:eastAsia="ru-RU"/>
        </w:rPr>
      </w:pPr>
      <w:r>
        <w:rPr>
          <w:rFonts w:ascii="Arial" w:hAnsi="Arial" w:cs="Arial"/>
          <w:lang w:eastAsia="ru-RU"/>
        </w:rPr>
        <w:t>а) П</w:t>
      </w:r>
      <w:r w:rsidR="007C0BD4" w:rsidRPr="000F3827">
        <w:rPr>
          <w:rFonts w:ascii="Arial" w:hAnsi="Arial" w:cs="Arial"/>
          <w:lang w:eastAsia="ru-RU"/>
        </w:rPr>
        <w:t>ример:</w:t>
      </w:r>
    </w:p>
    <w:p w14:paraId="20D5811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роботизированное лазерное сварочн</w:t>
      </w:r>
      <w:r w:rsidR="00321C6C" w:rsidRPr="000F3827">
        <w:rPr>
          <w:rFonts w:ascii="Arial" w:hAnsi="Arial" w:cs="Arial"/>
          <w:lang w:eastAsia="ru-RU"/>
        </w:rPr>
        <w:t>ое</w:t>
      </w:r>
      <w:r w:rsidRPr="000F3827">
        <w:rPr>
          <w:rFonts w:ascii="Arial" w:hAnsi="Arial" w:cs="Arial"/>
          <w:lang w:eastAsia="ru-RU"/>
        </w:rPr>
        <w:t xml:space="preserve"> оборудование на </w:t>
      </w:r>
      <w:r w:rsidR="00321C6C" w:rsidRPr="000F3827">
        <w:rPr>
          <w:rFonts w:ascii="Arial" w:hAnsi="Arial" w:cs="Arial"/>
          <w:lang w:eastAsia="ru-RU"/>
        </w:rPr>
        <w:t xml:space="preserve">автоматизированной </w:t>
      </w:r>
      <w:r w:rsidRPr="000F3827">
        <w:rPr>
          <w:rFonts w:ascii="Arial" w:hAnsi="Arial" w:cs="Arial"/>
          <w:lang w:eastAsia="ru-RU"/>
        </w:rPr>
        <w:t>линии</w:t>
      </w:r>
      <w:r w:rsidR="00321C6C" w:rsidRPr="000F3827">
        <w:rPr>
          <w:rFonts w:ascii="Arial" w:hAnsi="Arial" w:cs="Arial"/>
          <w:lang w:eastAsia="ru-RU"/>
        </w:rPr>
        <w:t xml:space="preserve"> автомобилестроительного производства;</w:t>
      </w:r>
    </w:p>
    <w:p w14:paraId="39C5AFA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расположение:</w:t>
      </w:r>
    </w:p>
    <w:p w14:paraId="6FF0C69A" w14:textId="77777777" w:rsidR="006F4DD4" w:rsidRPr="006A7EEA" w:rsidRDefault="007C0BD4" w:rsidP="004D64E7">
      <w:pPr>
        <w:spacing w:after="0" w:line="360" w:lineRule="auto"/>
        <w:ind w:firstLine="708"/>
        <w:jc w:val="both"/>
        <w:rPr>
          <w:rFonts w:ascii="Arial" w:hAnsi="Arial" w:cs="Arial"/>
          <w:lang w:eastAsia="ru-RU"/>
        </w:rPr>
      </w:pPr>
      <w:r w:rsidRPr="006A7EEA">
        <w:rPr>
          <w:rFonts w:ascii="Arial" w:hAnsi="Arial" w:cs="Arial"/>
          <w:lang w:eastAsia="ru-RU"/>
        </w:rPr>
        <w:t xml:space="preserve">во время </w:t>
      </w:r>
      <w:r w:rsidR="00321C6C" w:rsidRPr="006A7EEA">
        <w:rPr>
          <w:rFonts w:ascii="Arial" w:hAnsi="Arial" w:cs="Arial"/>
          <w:lang w:eastAsia="ru-RU"/>
        </w:rPr>
        <w:t>штатного</w:t>
      </w:r>
      <w:r w:rsidRPr="006A7EEA">
        <w:rPr>
          <w:rFonts w:ascii="Arial" w:hAnsi="Arial" w:cs="Arial"/>
          <w:lang w:eastAsia="ru-RU"/>
        </w:rPr>
        <w:t xml:space="preserve"> производства или технического обслуживания доступ не</w:t>
      </w:r>
      <w:r w:rsidR="000176BC" w:rsidRPr="006A7EEA">
        <w:rPr>
          <w:rFonts w:ascii="Arial" w:hAnsi="Arial" w:cs="Arial"/>
          <w:lang w:eastAsia="ru-RU"/>
        </w:rPr>
        <w:t xml:space="preserve"> контролируется</w:t>
      </w:r>
      <w:r w:rsidRPr="006A7EEA">
        <w:rPr>
          <w:rFonts w:ascii="Arial" w:hAnsi="Arial" w:cs="Arial"/>
          <w:lang w:eastAsia="ru-RU"/>
        </w:rPr>
        <w:t xml:space="preserve">, а </w:t>
      </w:r>
      <w:r w:rsidR="00E364C2" w:rsidRPr="006A7EEA">
        <w:rPr>
          <w:rFonts w:ascii="Arial" w:hAnsi="Arial" w:cs="Arial"/>
          <w:lang w:eastAsia="ru-RU"/>
        </w:rPr>
        <w:t>зона является</w:t>
      </w:r>
      <w:r w:rsidRPr="006A7EEA">
        <w:rPr>
          <w:rFonts w:ascii="Arial" w:hAnsi="Arial" w:cs="Arial"/>
          <w:lang w:eastAsia="ru-RU"/>
        </w:rPr>
        <w:t xml:space="preserve"> </w:t>
      </w:r>
      <w:r w:rsidR="00E364C2" w:rsidRPr="006A7EEA">
        <w:rPr>
          <w:rFonts w:ascii="Arial" w:hAnsi="Arial" w:cs="Arial"/>
          <w:lang w:eastAsia="ru-RU"/>
        </w:rPr>
        <w:t>неограниченной</w:t>
      </w:r>
      <w:r w:rsidRPr="006A7EEA">
        <w:rPr>
          <w:rFonts w:ascii="Arial" w:hAnsi="Arial" w:cs="Arial"/>
          <w:lang w:eastAsia="ru-RU"/>
        </w:rPr>
        <w:t xml:space="preserve"> и открыт</w:t>
      </w:r>
      <w:r w:rsidR="00E364C2" w:rsidRPr="006A7EEA">
        <w:rPr>
          <w:rFonts w:ascii="Arial" w:hAnsi="Arial" w:cs="Arial"/>
          <w:lang w:eastAsia="ru-RU"/>
        </w:rPr>
        <w:t>ой</w:t>
      </w:r>
      <w:r w:rsidRPr="006A7EEA">
        <w:rPr>
          <w:rFonts w:ascii="Arial" w:hAnsi="Arial" w:cs="Arial"/>
          <w:lang w:eastAsia="ru-RU"/>
        </w:rPr>
        <w:t xml:space="preserve"> для наблюдателей или другого неподготовленного персонала.</w:t>
      </w:r>
      <w:r w:rsidR="004D64E7" w:rsidRPr="006A7EEA">
        <w:rPr>
          <w:rFonts w:ascii="Arial" w:hAnsi="Arial" w:cs="Arial"/>
          <w:lang w:eastAsia="ru-RU"/>
        </w:rPr>
        <w:t xml:space="preserve"> </w:t>
      </w:r>
      <w:r w:rsidRPr="006A7EEA">
        <w:rPr>
          <w:rFonts w:ascii="Arial" w:hAnsi="Arial" w:cs="Arial"/>
          <w:lang w:eastAsia="ru-RU"/>
        </w:rPr>
        <w:t xml:space="preserve">В течение </w:t>
      </w:r>
      <w:r w:rsidR="00321C6C" w:rsidRPr="006A7EEA">
        <w:rPr>
          <w:rFonts w:ascii="Arial" w:hAnsi="Arial" w:cs="Arial"/>
          <w:lang w:eastAsia="ru-RU"/>
        </w:rPr>
        <w:t>сервисного</w:t>
      </w:r>
      <w:r w:rsidRPr="006A7EEA">
        <w:rPr>
          <w:rFonts w:ascii="Arial" w:hAnsi="Arial" w:cs="Arial"/>
          <w:lang w:eastAsia="ru-RU"/>
        </w:rPr>
        <w:t xml:space="preserve"> обслуживания доступ должен контролироваться и быть разрешен только уполномоченным лицам, а </w:t>
      </w:r>
      <w:r w:rsidR="00E364C2" w:rsidRPr="006A7EEA">
        <w:rPr>
          <w:rFonts w:ascii="Arial" w:hAnsi="Arial" w:cs="Arial"/>
          <w:lang w:eastAsia="ru-RU"/>
        </w:rPr>
        <w:t xml:space="preserve">зона </w:t>
      </w:r>
      <w:r w:rsidR="002A0441" w:rsidRPr="006A7EEA">
        <w:rPr>
          <w:rFonts w:ascii="Arial" w:hAnsi="Arial" w:cs="Arial"/>
          <w:lang w:eastAsia="ru-RU"/>
        </w:rPr>
        <w:t xml:space="preserve">должна быть </w:t>
      </w:r>
      <w:r w:rsidR="00E364C2" w:rsidRPr="006A7EEA">
        <w:rPr>
          <w:rFonts w:ascii="Arial" w:hAnsi="Arial" w:cs="Arial"/>
          <w:lang w:eastAsia="ru-RU"/>
        </w:rPr>
        <w:t>ограниченной</w:t>
      </w:r>
      <w:r w:rsidRPr="006A7EEA">
        <w:rPr>
          <w:rFonts w:ascii="Arial" w:hAnsi="Arial" w:cs="Arial"/>
          <w:lang w:eastAsia="ru-RU"/>
        </w:rPr>
        <w:t xml:space="preserve"> и закрыт</w:t>
      </w:r>
      <w:r w:rsidR="00E364C2" w:rsidRPr="006A7EEA">
        <w:rPr>
          <w:rFonts w:ascii="Arial" w:hAnsi="Arial" w:cs="Arial"/>
          <w:lang w:eastAsia="ru-RU"/>
        </w:rPr>
        <w:t>ой</w:t>
      </w:r>
      <w:r w:rsidRPr="006A7EEA">
        <w:rPr>
          <w:rFonts w:ascii="Arial" w:hAnsi="Arial" w:cs="Arial"/>
          <w:lang w:eastAsia="ru-RU"/>
        </w:rPr>
        <w:t xml:space="preserve"> </w:t>
      </w:r>
      <w:r w:rsidR="004D64E7" w:rsidRPr="006A7EEA">
        <w:rPr>
          <w:rFonts w:ascii="Arial" w:hAnsi="Arial" w:cs="Arial"/>
          <w:lang w:eastAsia="ru-RU"/>
        </w:rPr>
        <w:t>для неподготовленного персонала;</w:t>
      </w:r>
    </w:p>
    <w:p w14:paraId="02FFE47B" w14:textId="77777777" w:rsidR="006F4DD4" w:rsidRPr="000F3827" w:rsidRDefault="007C0BD4" w:rsidP="00BF7757">
      <w:pPr>
        <w:spacing w:after="0" w:line="360" w:lineRule="auto"/>
        <w:ind w:firstLine="708"/>
        <w:jc w:val="both"/>
        <w:rPr>
          <w:rFonts w:ascii="Arial" w:hAnsi="Arial" w:cs="Arial"/>
          <w:lang w:eastAsia="ru-RU"/>
        </w:rPr>
      </w:pPr>
      <w:r w:rsidRPr="006A7EEA">
        <w:rPr>
          <w:rFonts w:ascii="Arial" w:hAnsi="Arial" w:cs="Arial"/>
          <w:lang w:eastAsia="ru-RU"/>
        </w:rPr>
        <w:t>c)</w:t>
      </w:r>
      <w:r w:rsidRPr="006A7EEA">
        <w:t xml:space="preserve"> </w:t>
      </w:r>
      <w:r w:rsidRPr="006A7EEA">
        <w:rPr>
          <w:rFonts w:ascii="Arial" w:hAnsi="Arial" w:cs="Arial"/>
          <w:lang w:eastAsia="ru-RU"/>
        </w:rPr>
        <w:t>ключевая проблема:</w:t>
      </w:r>
    </w:p>
    <w:p w14:paraId="2DECF0C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неисправность в контроллере может привести к тому, что лазерный </w:t>
      </w:r>
      <w:r w:rsidR="00F731CC" w:rsidRPr="000F3827">
        <w:rPr>
          <w:rFonts w:ascii="Arial" w:hAnsi="Arial" w:cs="Arial"/>
          <w:lang w:eastAsia="ru-RU"/>
        </w:rPr>
        <w:t>пучок</w:t>
      </w:r>
      <w:r w:rsidRPr="000F3827">
        <w:rPr>
          <w:rFonts w:ascii="Arial" w:hAnsi="Arial" w:cs="Arial"/>
          <w:lang w:eastAsia="ru-RU"/>
        </w:rPr>
        <w:t xml:space="preserve"> будет направлен на </w:t>
      </w:r>
      <w:r w:rsidR="00016B4C" w:rsidRPr="000F3827">
        <w:rPr>
          <w:rFonts w:ascii="Arial" w:hAnsi="Arial" w:cs="Arial"/>
          <w:lang w:eastAsia="ru-RU"/>
        </w:rPr>
        <w:t>ограждение от лазерного излучения</w:t>
      </w:r>
      <w:r w:rsidRPr="000F3827">
        <w:rPr>
          <w:rFonts w:ascii="Arial" w:hAnsi="Arial" w:cs="Arial"/>
          <w:lang w:eastAsia="ru-RU"/>
        </w:rPr>
        <w:t>;</w:t>
      </w:r>
    </w:p>
    <w:p w14:paraId="75DD5DE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возможные решения:</w:t>
      </w:r>
    </w:p>
    <w:p w14:paraId="486766F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1) когда риск чрезмерного лазерного излучения высокий:</w:t>
      </w:r>
    </w:p>
    <w:p w14:paraId="41E4FC1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обеспечивают усиленную защиту частей </w:t>
      </w:r>
      <w:r w:rsidR="00D10ABA" w:rsidRPr="000F3827">
        <w:rPr>
          <w:rFonts w:ascii="Arial" w:hAnsi="Arial" w:cs="Arial"/>
          <w:lang w:eastAsia="ru-RU"/>
        </w:rPr>
        <w:t>ограждения от лазерного излучения</w:t>
      </w:r>
      <w:r w:rsidRPr="000F3827">
        <w:rPr>
          <w:rFonts w:ascii="Arial" w:hAnsi="Arial" w:cs="Arial"/>
          <w:lang w:eastAsia="ru-RU"/>
        </w:rPr>
        <w:t xml:space="preserve"> рабочей зоны, указанных как уязвимые в соответствии с оценкой риска. Такое усиление может осуществляться с помощью активных </w:t>
      </w:r>
      <w:r w:rsidR="00F731CC" w:rsidRPr="000F3827">
        <w:rPr>
          <w:rFonts w:ascii="Arial" w:hAnsi="Arial" w:cs="Arial"/>
          <w:lang w:eastAsia="ru-RU"/>
        </w:rPr>
        <w:t>ограждений от лазерного излучения</w:t>
      </w:r>
      <w:r w:rsidRPr="000F3827">
        <w:rPr>
          <w:rFonts w:ascii="Arial" w:hAnsi="Arial" w:cs="Arial"/>
          <w:lang w:eastAsia="ru-RU"/>
        </w:rPr>
        <w:t>;</w:t>
      </w:r>
    </w:p>
    <w:p w14:paraId="08A82F0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2) когда риски чрезмерного лазерного излучения средние или низкие:</w:t>
      </w:r>
    </w:p>
    <w:p w14:paraId="372151F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защитные ограждения, котор</w:t>
      </w:r>
      <w:r w:rsidR="0030446A" w:rsidRPr="000F3827">
        <w:rPr>
          <w:rFonts w:ascii="Arial" w:hAnsi="Arial" w:cs="Arial"/>
          <w:lang w:eastAsia="ru-RU"/>
        </w:rPr>
        <w:t>ые</w:t>
      </w:r>
      <w:r w:rsidRPr="000F3827">
        <w:rPr>
          <w:rFonts w:ascii="Arial" w:hAnsi="Arial" w:cs="Arial"/>
          <w:lang w:eastAsia="ru-RU"/>
        </w:rPr>
        <w:t xml:space="preserve"> име</w:t>
      </w:r>
      <w:r w:rsidR="0030446A" w:rsidRPr="000F3827">
        <w:rPr>
          <w:rFonts w:ascii="Arial" w:hAnsi="Arial" w:cs="Arial"/>
          <w:lang w:eastAsia="ru-RU"/>
        </w:rPr>
        <w:t>ю</w:t>
      </w:r>
      <w:r w:rsidRPr="000F3827">
        <w:rPr>
          <w:rFonts w:ascii="Arial" w:hAnsi="Arial" w:cs="Arial"/>
          <w:lang w:eastAsia="ru-RU"/>
        </w:rPr>
        <w:t xml:space="preserve">т проверенные характеристики, прошедшие испытания, в соответствии с настоящим стандартом, при прямом воздействии репрезентативного лазерного </w:t>
      </w:r>
      <w:r w:rsidR="00F731CC" w:rsidRPr="000F3827">
        <w:rPr>
          <w:rFonts w:ascii="Arial" w:hAnsi="Arial" w:cs="Arial"/>
          <w:lang w:eastAsia="ru-RU"/>
        </w:rPr>
        <w:t>пучка</w:t>
      </w:r>
      <w:r w:rsidRPr="000F3827">
        <w:rPr>
          <w:rFonts w:ascii="Arial" w:hAnsi="Arial" w:cs="Arial"/>
          <w:lang w:eastAsia="ru-RU"/>
        </w:rPr>
        <w:t>;</w:t>
      </w:r>
    </w:p>
    <w:p w14:paraId="14519D6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обеспечивают программное управление и аппаратные ограничения вращательных движений </w:t>
      </w:r>
      <w:r w:rsidR="00F731CC" w:rsidRPr="000F3827">
        <w:rPr>
          <w:rFonts w:ascii="Arial" w:hAnsi="Arial" w:cs="Arial"/>
          <w:lang w:eastAsia="ru-RU"/>
        </w:rPr>
        <w:t>пучка</w:t>
      </w:r>
      <w:r w:rsidRPr="000F3827">
        <w:rPr>
          <w:rFonts w:ascii="Arial" w:hAnsi="Arial" w:cs="Arial"/>
          <w:lang w:eastAsia="ru-RU"/>
        </w:rPr>
        <w:t>;</w:t>
      </w:r>
    </w:p>
    <w:p w14:paraId="1A109F9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обеспечивают защиту оптической головки от столкновений; </w:t>
      </w:r>
    </w:p>
    <w:p w14:paraId="0AC6FA3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дополнительные датчики для предотвращения выхода лазерного излучения за пределы обрабатываемой детали;</w:t>
      </w:r>
    </w:p>
    <w:p w14:paraId="0E78BBD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обеспечивают контроль лазерного излучения, если лазерная фокусирующая головка неподвижна.</w:t>
      </w:r>
    </w:p>
    <w:p w14:paraId="48CBB825" w14:textId="77777777" w:rsidR="006F4DD4" w:rsidRPr="000F3827" w:rsidRDefault="007C0BD4" w:rsidP="00740DF3">
      <w:pPr>
        <w:pStyle w:val="3"/>
        <w:spacing w:line="360" w:lineRule="auto"/>
        <w:ind w:firstLine="709"/>
        <w:jc w:val="both"/>
        <w:rPr>
          <w:rFonts w:ascii="Arial" w:hAnsi="Arial" w:cs="Arial"/>
          <w:b/>
          <w:color w:val="auto"/>
          <w:sz w:val="22"/>
          <w:szCs w:val="22"/>
          <w:lang w:eastAsia="ru-RU"/>
        </w:rPr>
      </w:pPr>
      <w:r w:rsidRPr="000F3827">
        <w:rPr>
          <w:rFonts w:ascii="Arial" w:hAnsi="Arial" w:cs="Arial"/>
          <w:b/>
          <w:color w:val="auto"/>
          <w:sz w:val="22"/>
          <w:szCs w:val="22"/>
          <w:lang w:eastAsia="ru-RU"/>
        </w:rPr>
        <w:t xml:space="preserve">E.4.4 </w:t>
      </w:r>
      <w:r w:rsidR="00F731CC" w:rsidRPr="000F3827">
        <w:rPr>
          <w:rFonts w:ascii="Arial" w:hAnsi="Arial" w:cs="Arial"/>
          <w:b/>
          <w:color w:val="auto"/>
          <w:sz w:val="22"/>
          <w:szCs w:val="22"/>
          <w:lang w:eastAsia="ru-RU"/>
        </w:rPr>
        <w:t>Ограждения от лазерного излучения</w:t>
      </w:r>
      <w:r w:rsidRPr="000F3827">
        <w:rPr>
          <w:rFonts w:ascii="Arial" w:hAnsi="Arial" w:cs="Arial"/>
          <w:b/>
          <w:color w:val="auto"/>
          <w:sz w:val="22"/>
          <w:szCs w:val="22"/>
          <w:lang w:eastAsia="ru-RU"/>
        </w:rPr>
        <w:t xml:space="preserve"> для зоны сервисного обслуживания </w:t>
      </w:r>
    </w:p>
    <w:p w14:paraId="4A64396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а) пример:</w:t>
      </w:r>
    </w:p>
    <w:p w14:paraId="01FA4B8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временные защитные ограждения</w:t>
      </w:r>
      <w:r w:rsidR="00321C6C" w:rsidRPr="000F3827">
        <w:rPr>
          <w:rFonts w:ascii="Arial" w:hAnsi="Arial" w:cs="Arial"/>
          <w:lang w:eastAsia="ru-RU"/>
        </w:rPr>
        <w:t xml:space="preserve"> от лазерного излучения</w:t>
      </w:r>
      <w:r w:rsidRPr="000F3827">
        <w:rPr>
          <w:rFonts w:ascii="Arial" w:hAnsi="Arial" w:cs="Arial"/>
          <w:lang w:eastAsia="ru-RU"/>
        </w:rPr>
        <w:t>, устанавливаемые во время проведения сервисных работ для предотвращения доступа лиц, не участвующих в обслуживании</w:t>
      </w:r>
      <w:r w:rsidR="00F06529" w:rsidRPr="000F3827">
        <w:rPr>
          <w:rFonts w:ascii="Arial" w:hAnsi="Arial" w:cs="Arial"/>
          <w:lang w:eastAsia="ru-RU"/>
        </w:rPr>
        <w:t>;</w:t>
      </w:r>
    </w:p>
    <w:p w14:paraId="7A31501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расположение:</w:t>
      </w:r>
    </w:p>
    <w:p w14:paraId="50DA6377" w14:textId="77777777" w:rsidR="006F4DD4" w:rsidRPr="000F3827" w:rsidRDefault="007C0BD4" w:rsidP="004D64E7">
      <w:pPr>
        <w:spacing w:after="0" w:line="360" w:lineRule="auto"/>
        <w:ind w:firstLine="708"/>
        <w:jc w:val="both"/>
        <w:rPr>
          <w:rFonts w:ascii="Arial" w:hAnsi="Arial" w:cs="Arial"/>
          <w:lang w:eastAsia="ru-RU"/>
        </w:rPr>
      </w:pPr>
      <w:r w:rsidRPr="000F3827">
        <w:rPr>
          <w:rFonts w:ascii="Arial" w:hAnsi="Arial" w:cs="Arial"/>
          <w:lang w:eastAsia="ru-RU"/>
        </w:rPr>
        <w:t xml:space="preserve">при </w:t>
      </w:r>
      <w:r w:rsidR="00321C6C" w:rsidRPr="000F3827">
        <w:rPr>
          <w:rFonts w:ascii="Arial" w:hAnsi="Arial" w:cs="Arial"/>
          <w:lang w:eastAsia="ru-RU"/>
        </w:rPr>
        <w:t>штатном</w:t>
      </w:r>
      <w:r w:rsidRPr="000F3827">
        <w:rPr>
          <w:rFonts w:ascii="Arial" w:hAnsi="Arial" w:cs="Arial"/>
          <w:lang w:eastAsia="ru-RU"/>
        </w:rPr>
        <w:t xml:space="preserve"> производстве или техническом обслуживании эти ограждения не будут использоваться в качестве</w:t>
      </w:r>
      <w:r w:rsidRPr="00993D43">
        <w:t xml:space="preserve"> </w:t>
      </w:r>
      <w:r w:rsidR="00F731CC" w:rsidRPr="000F3827">
        <w:rPr>
          <w:rFonts w:ascii="Arial" w:hAnsi="Arial" w:cs="Arial"/>
          <w:lang w:eastAsia="ru-RU"/>
        </w:rPr>
        <w:t>ограждений от лазерного излучения</w:t>
      </w:r>
      <w:r w:rsidRPr="000F3827">
        <w:rPr>
          <w:rFonts w:ascii="Arial" w:hAnsi="Arial" w:cs="Arial"/>
          <w:lang w:eastAsia="ru-RU"/>
        </w:rPr>
        <w:t xml:space="preserve">. В периоды </w:t>
      </w:r>
      <w:r w:rsidR="00321C6C" w:rsidRPr="000F3827">
        <w:rPr>
          <w:rFonts w:ascii="Arial" w:hAnsi="Arial" w:cs="Arial"/>
          <w:lang w:eastAsia="ru-RU"/>
        </w:rPr>
        <w:t xml:space="preserve">сервисного </w:t>
      </w:r>
      <w:r w:rsidRPr="000F3827">
        <w:rPr>
          <w:rFonts w:ascii="Arial" w:hAnsi="Arial" w:cs="Arial"/>
          <w:lang w:eastAsia="ru-RU"/>
        </w:rPr>
        <w:t xml:space="preserve">обслуживания доступ </w:t>
      </w:r>
      <w:r w:rsidR="008F721D" w:rsidRPr="000F3827">
        <w:rPr>
          <w:rFonts w:ascii="Arial" w:hAnsi="Arial" w:cs="Arial"/>
          <w:lang w:eastAsia="ru-RU"/>
        </w:rPr>
        <w:t xml:space="preserve">должен контролироваться. Доступ </w:t>
      </w:r>
      <w:r w:rsidRPr="000F3827">
        <w:rPr>
          <w:rFonts w:ascii="Arial" w:hAnsi="Arial" w:cs="Arial"/>
          <w:lang w:eastAsia="ru-RU"/>
        </w:rPr>
        <w:t xml:space="preserve">имеют только уполномоченные лица, </w:t>
      </w:r>
      <w:r w:rsidRPr="000F3827">
        <w:rPr>
          <w:rFonts w:ascii="Arial" w:hAnsi="Arial" w:cs="Arial"/>
          <w:lang w:eastAsia="ru-RU"/>
        </w:rPr>
        <w:lastRenderedPageBreak/>
        <w:t>прошедшие обучени</w:t>
      </w:r>
      <w:r w:rsidR="00A856AE" w:rsidRPr="000F3827">
        <w:rPr>
          <w:rFonts w:ascii="Arial" w:hAnsi="Arial" w:cs="Arial"/>
          <w:lang w:eastAsia="ru-RU"/>
        </w:rPr>
        <w:t xml:space="preserve">е по лазерной безопасности. Эта зона </w:t>
      </w:r>
      <w:r w:rsidRPr="000F3827">
        <w:rPr>
          <w:rFonts w:ascii="Arial" w:hAnsi="Arial" w:cs="Arial"/>
          <w:lang w:eastAsia="ru-RU"/>
        </w:rPr>
        <w:t>закрыт</w:t>
      </w:r>
      <w:r w:rsidR="00A856AE" w:rsidRPr="000F3827">
        <w:rPr>
          <w:rFonts w:ascii="Arial" w:hAnsi="Arial" w:cs="Arial"/>
          <w:lang w:eastAsia="ru-RU"/>
        </w:rPr>
        <w:t>а</w:t>
      </w:r>
      <w:r w:rsidRPr="000F3827">
        <w:rPr>
          <w:rFonts w:ascii="Arial" w:hAnsi="Arial" w:cs="Arial"/>
          <w:lang w:eastAsia="ru-RU"/>
        </w:rPr>
        <w:t xml:space="preserve"> для других неподготовленных сотрудников</w:t>
      </w:r>
      <w:r w:rsidR="00A856AE" w:rsidRPr="000F3827">
        <w:rPr>
          <w:rFonts w:ascii="Arial" w:hAnsi="Arial" w:cs="Arial"/>
          <w:lang w:eastAsia="ru-RU"/>
        </w:rPr>
        <w:t xml:space="preserve"> при помощи организационных мероприятий </w:t>
      </w:r>
      <w:r w:rsidRPr="000F3827">
        <w:rPr>
          <w:rFonts w:ascii="Arial" w:hAnsi="Arial" w:cs="Arial"/>
          <w:lang w:eastAsia="ru-RU"/>
        </w:rPr>
        <w:t>(</w:t>
      </w:r>
      <w:r w:rsidR="002A0441" w:rsidRPr="000F3827">
        <w:rPr>
          <w:rFonts w:ascii="Arial" w:hAnsi="Arial" w:cs="Arial"/>
          <w:lang w:eastAsia="ru-RU"/>
        </w:rPr>
        <w:t>например,</w:t>
      </w:r>
      <w:r w:rsidRPr="000F3827">
        <w:rPr>
          <w:rFonts w:ascii="Arial" w:hAnsi="Arial" w:cs="Arial"/>
          <w:lang w:eastAsia="ru-RU"/>
        </w:rPr>
        <w:t xml:space="preserve"> предупреждающими знаками);</w:t>
      </w:r>
    </w:p>
    <w:p w14:paraId="6526A65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ключевая проблема:</w:t>
      </w:r>
    </w:p>
    <w:p w14:paraId="16C951B2" w14:textId="77777777" w:rsidR="006F4DD4" w:rsidRPr="000F3827" w:rsidRDefault="008F721D"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контроль направления </w:t>
      </w:r>
      <w:r w:rsidR="00F731CC" w:rsidRPr="000F3827">
        <w:rPr>
          <w:rFonts w:ascii="Arial" w:hAnsi="Arial" w:cs="Arial"/>
          <w:lang w:eastAsia="ru-RU"/>
        </w:rPr>
        <w:t>пучка</w:t>
      </w:r>
      <w:r w:rsidR="007C0BD4" w:rsidRPr="000F3827">
        <w:rPr>
          <w:rFonts w:ascii="Arial" w:hAnsi="Arial" w:cs="Arial"/>
          <w:lang w:eastAsia="ru-RU"/>
        </w:rPr>
        <w:t xml:space="preserve"> </w:t>
      </w:r>
      <w:r w:rsidRPr="000F3827">
        <w:rPr>
          <w:rFonts w:ascii="Arial" w:hAnsi="Arial" w:cs="Arial"/>
          <w:lang w:eastAsia="ru-RU"/>
        </w:rPr>
        <w:t>осуществляется с помощью</w:t>
      </w:r>
      <w:r w:rsidR="007C0BD4" w:rsidRPr="000F3827">
        <w:rPr>
          <w:rFonts w:ascii="Arial" w:hAnsi="Arial" w:cs="Arial"/>
          <w:lang w:eastAsia="ru-RU"/>
        </w:rPr>
        <w:t xml:space="preserve"> организационны</w:t>
      </w:r>
      <w:r w:rsidRPr="000F3827">
        <w:rPr>
          <w:rFonts w:ascii="Arial" w:hAnsi="Arial" w:cs="Arial"/>
          <w:lang w:eastAsia="ru-RU"/>
        </w:rPr>
        <w:t>х</w:t>
      </w:r>
      <w:r w:rsidR="007C0BD4" w:rsidRPr="000F3827">
        <w:rPr>
          <w:rFonts w:ascii="Arial" w:hAnsi="Arial" w:cs="Arial"/>
          <w:lang w:eastAsia="ru-RU"/>
        </w:rPr>
        <w:t xml:space="preserve"> </w:t>
      </w:r>
      <w:r w:rsidRPr="000F3827">
        <w:rPr>
          <w:rFonts w:ascii="Arial" w:hAnsi="Arial" w:cs="Arial"/>
          <w:lang w:eastAsia="ru-RU"/>
        </w:rPr>
        <w:t>мер</w:t>
      </w:r>
      <w:r w:rsidR="007C0BD4" w:rsidRPr="000F3827">
        <w:rPr>
          <w:rFonts w:ascii="Arial" w:hAnsi="Arial" w:cs="Arial"/>
          <w:lang w:eastAsia="ru-RU"/>
        </w:rPr>
        <w:t>;</w:t>
      </w:r>
    </w:p>
    <w:p w14:paraId="444FE29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возможные решения:</w:t>
      </w:r>
    </w:p>
    <w:p w14:paraId="47B3CAC3" w14:textId="77777777" w:rsidR="006F4DD4" w:rsidRPr="000F3827" w:rsidRDefault="007C0BD4" w:rsidP="008F721D">
      <w:pPr>
        <w:spacing w:after="0" w:line="360" w:lineRule="auto"/>
        <w:ind w:firstLine="708"/>
        <w:jc w:val="both"/>
        <w:rPr>
          <w:rFonts w:ascii="Arial" w:hAnsi="Arial" w:cs="Arial"/>
          <w:lang w:eastAsia="ru-RU"/>
        </w:rPr>
      </w:pPr>
      <w:r w:rsidRPr="000F3827">
        <w:rPr>
          <w:rFonts w:ascii="Arial" w:hAnsi="Arial" w:cs="Arial"/>
          <w:lang w:eastAsia="ru-RU"/>
        </w:rPr>
        <w:t>1) когда риск чрезмерного лазерного излучения высокий:</w:t>
      </w:r>
    </w:p>
    <w:p w14:paraId="57767ED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проверяют, что ограждения</w:t>
      </w:r>
      <w:r w:rsidR="008F721D" w:rsidRPr="000F3827">
        <w:rPr>
          <w:rFonts w:ascii="Arial" w:hAnsi="Arial" w:cs="Arial"/>
          <w:lang w:eastAsia="ru-RU"/>
        </w:rPr>
        <w:t xml:space="preserve"> от лазерного излучения</w:t>
      </w:r>
      <w:r w:rsidRPr="000F3827">
        <w:rPr>
          <w:rFonts w:ascii="Arial" w:hAnsi="Arial" w:cs="Arial"/>
          <w:lang w:eastAsia="ru-RU"/>
        </w:rPr>
        <w:t xml:space="preserve"> </w:t>
      </w:r>
      <w:r w:rsidR="002A0441">
        <w:rPr>
          <w:rFonts w:ascii="Arial" w:hAnsi="Arial" w:cs="Arial"/>
          <w:lang w:eastAsia="ru-RU"/>
        </w:rPr>
        <w:t>являю</w:t>
      </w:r>
      <w:r w:rsidR="008F721D" w:rsidRPr="000F3827">
        <w:rPr>
          <w:rFonts w:ascii="Arial" w:hAnsi="Arial" w:cs="Arial"/>
          <w:lang w:eastAsia="ru-RU"/>
        </w:rPr>
        <w:t xml:space="preserve">тся </w:t>
      </w:r>
      <w:r w:rsidRPr="000F3827">
        <w:rPr>
          <w:rFonts w:ascii="Arial" w:hAnsi="Arial" w:cs="Arial"/>
          <w:lang w:eastAsia="ru-RU"/>
        </w:rPr>
        <w:t>непрозрачны</w:t>
      </w:r>
      <w:r w:rsidR="008F721D" w:rsidRPr="000F3827">
        <w:rPr>
          <w:rFonts w:ascii="Arial" w:hAnsi="Arial" w:cs="Arial"/>
          <w:lang w:eastAsia="ru-RU"/>
        </w:rPr>
        <w:t>ми</w:t>
      </w:r>
      <w:r w:rsidRPr="000F3827">
        <w:rPr>
          <w:rFonts w:ascii="Arial" w:hAnsi="Arial" w:cs="Arial"/>
          <w:lang w:eastAsia="ru-RU"/>
        </w:rPr>
        <w:t xml:space="preserve"> и обеспечивают продолжительность защиты не менее чем на 100 секунд;</w:t>
      </w:r>
    </w:p>
    <w:p w14:paraId="77EDF74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блокируют вход в отгороженную зону или </w:t>
      </w:r>
      <w:r w:rsidR="008F721D" w:rsidRPr="000F3827">
        <w:rPr>
          <w:rFonts w:ascii="Arial" w:hAnsi="Arial" w:cs="Arial"/>
          <w:lang w:eastAsia="ru-RU"/>
        </w:rPr>
        <w:t xml:space="preserve">обеспечивают строгие организационные меры </w:t>
      </w:r>
      <w:r w:rsidR="002A0441">
        <w:rPr>
          <w:rFonts w:ascii="Arial" w:hAnsi="Arial" w:cs="Arial"/>
          <w:lang w:eastAsia="ru-RU"/>
        </w:rPr>
        <w:t>в отношении доступа</w:t>
      </w:r>
      <w:r w:rsidR="008F721D" w:rsidRPr="000F3827">
        <w:rPr>
          <w:rFonts w:ascii="Arial" w:hAnsi="Arial" w:cs="Arial"/>
          <w:lang w:eastAsia="ru-RU"/>
        </w:rPr>
        <w:t xml:space="preserve"> в эту зону</w:t>
      </w:r>
      <w:r w:rsidRPr="000F3827">
        <w:rPr>
          <w:rFonts w:ascii="Arial" w:hAnsi="Arial" w:cs="Arial"/>
          <w:lang w:eastAsia="ru-RU"/>
        </w:rPr>
        <w:t xml:space="preserve">; </w:t>
      </w:r>
    </w:p>
    <w:p w14:paraId="7F34E09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w:t>
      </w:r>
      <w:r w:rsidR="008F721D" w:rsidRPr="000F3827">
        <w:rPr>
          <w:rFonts w:ascii="Arial" w:hAnsi="Arial" w:cs="Arial"/>
          <w:lang w:eastAsia="ru-RU"/>
        </w:rPr>
        <w:t>привлекают</w:t>
      </w:r>
      <w:r w:rsidRPr="000F3827">
        <w:rPr>
          <w:rFonts w:ascii="Arial" w:hAnsi="Arial" w:cs="Arial"/>
          <w:lang w:eastAsia="ru-RU"/>
        </w:rPr>
        <w:t xml:space="preserve"> обученный персонал для выполнения сервисных операций;</w:t>
      </w:r>
    </w:p>
    <w:p w14:paraId="2A9A0EA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используют </w:t>
      </w:r>
      <w:r w:rsidR="006850E1" w:rsidRPr="000F3827">
        <w:rPr>
          <w:rFonts w:ascii="Arial" w:hAnsi="Arial" w:cs="Arial"/>
          <w:lang w:eastAsia="ru-RU"/>
        </w:rPr>
        <w:t xml:space="preserve">средства </w:t>
      </w:r>
      <w:r w:rsidRPr="000F3827">
        <w:rPr>
          <w:rFonts w:ascii="Arial" w:hAnsi="Arial" w:cs="Arial"/>
          <w:lang w:eastAsia="ru-RU"/>
        </w:rPr>
        <w:t>индивидуальн</w:t>
      </w:r>
      <w:r w:rsidR="006850E1" w:rsidRPr="000F3827">
        <w:rPr>
          <w:rFonts w:ascii="Arial" w:hAnsi="Arial" w:cs="Arial"/>
          <w:lang w:eastAsia="ru-RU"/>
        </w:rPr>
        <w:t>ой</w:t>
      </w:r>
      <w:r w:rsidRPr="000F3827">
        <w:rPr>
          <w:rFonts w:ascii="Arial" w:hAnsi="Arial" w:cs="Arial"/>
          <w:lang w:eastAsia="ru-RU"/>
        </w:rPr>
        <w:t xml:space="preserve"> защиты </w:t>
      </w:r>
      <w:r w:rsidR="006850E1" w:rsidRPr="000F3827">
        <w:rPr>
          <w:rFonts w:ascii="Arial" w:hAnsi="Arial" w:cs="Arial"/>
          <w:lang w:eastAsia="ru-RU"/>
        </w:rPr>
        <w:t>органов зрения</w:t>
      </w:r>
      <w:r w:rsidRPr="000F3827">
        <w:rPr>
          <w:rFonts w:ascii="Arial" w:hAnsi="Arial" w:cs="Arial"/>
          <w:lang w:eastAsia="ru-RU"/>
        </w:rPr>
        <w:t xml:space="preserve"> (и, возможно, кожи) для всех, кто находится в контролируемой зоне;</w:t>
      </w:r>
    </w:p>
    <w:p w14:paraId="7330DCE1" w14:textId="703FEE6A"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2) когда риски чрезмерного лазерно</w:t>
      </w:r>
      <w:r w:rsidR="002A0441">
        <w:rPr>
          <w:rFonts w:ascii="Arial" w:hAnsi="Arial" w:cs="Arial"/>
          <w:lang w:eastAsia="ru-RU"/>
        </w:rPr>
        <w:t xml:space="preserve">го излучения средние </w:t>
      </w:r>
      <w:r w:rsidR="002A0441" w:rsidRPr="006A7EEA">
        <w:rPr>
          <w:rFonts w:ascii="Arial" w:hAnsi="Arial" w:cs="Arial"/>
          <w:lang w:eastAsia="ru-RU"/>
        </w:rPr>
        <w:t>или низкие</w:t>
      </w:r>
      <w:r w:rsidR="006A7EEA">
        <w:rPr>
          <w:rFonts w:ascii="Arial" w:hAnsi="Arial" w:cs="Arial"/>
          <w:lang w:eastAsia="ru-RU"/>
        </w:rPr>
        <w:t>,</w:t>
      </w:r>
      <w:r w:rsidR="002A0441" w:rsidRPr="006A7EEA">
        <w:rPr>
          <w:rFonts w:ascii="Arial" w:hAnsi="Arial" w:cs="Arial"/>
          <w:lang w:eastAsia="ru-RU"/>
        </w:rPr>
        <w:t xml:space="preserve"> </w:t>
      </w:r>
      <w:r w:rsidRPr="006A7EEA">
        <w:rPr>
          <w:rFonts w:ascii="Arial" w:hAnsi="Arial" w:cs="Arial"/>
          <w:lang w:eastAsia="ru-RU"/>
        </w:rPr>
        <w:t>например</w:t>
      </w:r>
      <w:r w:rsidR="002A0441" w:rsidRPr="006A7EEA">
        <w:rPr>
          <w:rFonts w:ascii="Arial" w:hAnsi="Arial" w:cs="Arial"/>
          <w:lang w:eastAsia="ru-RU"/>
        </w:rPr>
        <w:t>,</w:t>
      </w:r>
      <w:r w:rsidRPr="000F3827">
        <w:rPr>
          <w:rFonts w:ascii="Arial" w:hAnsi="Arial" w:cs="Arial"/>
          <w:lang w:eastAsia="ru-RU"/>
        </w:rPr>
        <w:t xml:space="preserve"> зона за пределами </w:t>
      </w:r>
      <w:r w:rsidR="00D10ABA" w:rsidRPr="000F3827">
        <w:rPr>
          <w:rFonts w:ascii="Arial" w:hAnsi="Arial" w:cs="Arial"/>
          <w:lang w:eastAsia="ru-RU"/>
        </w:rPr>
        <w:t>ограждения от лазерного излучения</w:t>
      </w:r>
      <w:r w:rsidR="002A0441">
        <w:rPr>
          <w:rFonts w:ascii="Arial" w:hAnsi="Arial" w:cs="Arial"/>
          <w:lang w:eastAsia="ru-RU"/>
        </w:rPr>
        <w:t xml:space="preserve"> свободная от персонала</w:t>
      </w:r>
      <w:r w:rsidRPr="000F3827">
        <w:rPr>
          <w:rFonts w:ascii="Arial" w:hAnsi="Arial" w:cs="Arial"/>
          <w:lang w:eastAsia="ru-RU"/>
        </w:rPr>
        <w:t>:</w:t>
      </w:r>
    </w:p>
    <w:p w14:paraId="3496972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применяют </w:t>
      </w:r>
      <w:r w:rsidR="006850E1" w:rsidRPr="000F3827">
        <w:rPr>
          <w:rFonts w:ascii="Arial" w:hAnsi="Arial" w:cs="Arial"/>
          <w:lang w:eastAsia="ru-RU"/>
        </w:rPr>
        <w:t xml:space="preserve">те </w:t>
      </w:r>
      <w:r w:rsidRPr="000F3827">
        <w:rPr>
          <w:rFonts w:ascii="Arial" w:hAnsi="Arial" w:cs="Arial"/>
          <w:lang w:eastAsia="ru-RU"/>
        </w:rPr>
        <w:t>же меры, что и в предыдущем случае, за исключением того, что продолжительность защиты от лазерного излучения, которую обеспечивает ограждение</w:t>
      </w:r>
      <w:r w:rsidR="006850E1" w:rsidRPr="000F3827">
        <w:rPr>
          <w:rFonts w:ascii="Arial" w:hAnsi="Arial" w:cs="Arial"/>
          <w:lang w:eastAsia="ru-RU"/>
        </w:rPr>
        <w:t xml:space="preserve"> от лазерного излучения</w:t>
      </w:r>
      <w:r w:rsidRPr="000F3827">
        <w:rPr>
          <w:rFonts w:ascii="Arial" w:hAnsi="Arial" w:cs="Arial"/>
          <w:lang w:eastAsia="ru-RU"/>
        </w:rPr>
        <w:t xml:space="preserve">, может быть менее 100 с при условии, что инженер по сервисному обслуживанию имеет непосредственный </w:t>
      </w:r>
      <w:r w:rsidR="002A0441">
        <w:rPr>
          <w:rFonts w:ascii="Arial" w:hAnsi="Arial" w:cs="Arial"/>
          <w:lang w:eastAsia="ru-RU"/>
        </w:rPr>
        <w:t xml:space="preserve">доступ к управлению ограждением, </w:t>
      </w:r>
      <w:r w:rsidRPr="000F3827">
        <w:rPr>
          <w:rFonts w:ascii="Arial" w:hAnsi="Arial" w:cs="Arial"/>
          <w:lang w:eastAsia="ru-RU"/>
        </w:rPr>
        <w:t xml:space="preserve">и при воздействии лазерного излучения на ограждение появляется четко </w:t>
      </w:r>
      <w:r w:rsidR="009C12B6" w:rsidRPr="000F3827">
        <w:rPr>
          <w:rFonts w:ascii="Arial" w:hAnsi="Arial" w:cs="Arial"/>
          <w:lang w:eastAsia="ru-RU"/>
        </w:rPr>
        <w:t>визуальная</w:t>
      </w:r>
      <w:r w:rsidRPr="000F3827">
        <w:rPr>
          <w:rFonts w:ascii="Arial" w:hAnsi="Arial" w:cs="Arial"/>
          <w:lang w:eastAsia="ru-RU"/>
        </w:rPr>
        <w:t xml:space="preserve"> индикация (например дым или сильное изменение цвета).</w:t>
      </w:r>
    </w:p>
    <w:p w14:paraId="10309C57" w14:textId="77777777" w:rsidR="006F4DD4" w:rsidRPr="000F3827" w:rsidRDefault="007C0BD4" w:rsidP="006850E1">
      <w:pPr>
        <w:keepNext/>
        <w:keepLines/>
        <w:tabs>
          <w:tab w:val="left" w:pos="851"/>
          <w:tab w:val="right" w:leader="dot" w:pos="9781"/>
        </w:tabs>
        <w:spacing w:after="0" w:line="360" w:lineRule="auto"/>
        <w:ind w:firstLine="709"/>
        <w:jc w:val="both"/>
        <w:outlineLvl w:val="1"/>
        <w:rPr>
          <w:rFonts w:ascii="Arial" w:hAnsi="Arial" w:cs="Arial"/>
          <w:b/>
        </w:rPr>
      </w:pPr>
      <w:r w:rsidRPr="000F3827">
        <w:rPr>
          <w:rFonts w:ascii="Arial" w:hAnsi="Arial" w:cs="Arial"/>
          <w:b/>
        </w:rPr>
        <w:t>E.5 Вспомогательные параметры при оценке риска</w:t>
      </w:r>
    </w:p>
    <w:p w14:paraId="33EA76CB"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E.5.1</w:t>
      </w:r>
      <w:r w:rsidRPr="000F3827">
        <w:rPr>
          <w:rFonts w:ascii="Arial" w:hAnsi="Arial" w:cs="Arial"/>
          <w:b/>
          <w:color w:val="auto"/>
          <w:sz w:val="22"/>
          <w:szCs w:val="22"/>
          <w:lang w:eastAsia="ru-RU"/>
        </w:rPr>
        <w:tab/>
        <w:t>Рекомендации, которые необходимо учитывать</w:t>
      </w:r>
    </w:p>
    <w:p w14:paraId="44DC24A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В данном разделе приведен перечень параметров, которые необходимо учитывать при оценке рисков, связанных с оборудованием для лазерной обработки при проектировании </w:t>
      </w:r>
      <w:r w:rsidR="00F731CC" w:rsidRPr="000F3827">
        <w:rPr>
          <w:rFonts w:ascii="Arial" w:hAnsi="Arial" w:cs="Arial"/>
          <w:lang w:eastAsia="ru-RU"/>
        </w:rPr>
        <w:t>ограждений от лазерного излучения</w:t>
      </w:r>
      <w:r w:rsidRPr="000F3827">
        <w:rPr>
          <w:rFonts w:ascii="Arial" w:hAnsi="Arial" w:cs="Arial"/>
          <w:lang w:eastAsia="ru-RU"/>
        </w:rPr>
        <w:t>. Эти сведения должны быть частью документированного отчета об оценке.</w:t>
      </w:r>
    </w:p>
    <w:p w14:paraId="4C76415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Обратите внимание, что этот список неполный и может включать не все аспекты, которые следует учитывать.</w:t>
      </w:r>
    </w:p>
    <w:p w14:paraId="6FB6061D"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E.5.2</w:t>
      </w:r>
      <w:r w:rsidRPr="000F3827">
        <w:rPr>
          <w:rFonts w:ascii="Arial" w:hAnsi="Arial" w:cs="Arial"/>
          <w:b/>
          <w:color w:val="auto"/>
          <w:sz w:val="22"/>
          <w:szCs w:val="22"/>
          <w:lang w:eastAsia="ru-RU"/>
        </w:rPr>
        <w:tab/>
        <w:t>Оборудование</w:t>
      </w:r>
    </w:p>
    <w:p w14:paraId="3515805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а) Лазер:</w:t>
      </w:r>
    </w:p>
    <w:p w14:paraId="14EA7D7A"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 xml:space="preserve">1) тип; </w:t>
      </w:r>
    </w:p>
    <w:p w14:paraId="02DC774F"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 xml:space="preserve">2) длина волны; </w:t>
      </w:r>
    </w:p>
    <w:p w14:paraId="5ED9B7D6" w14:textId="77777777" w:rsidR="006F4DD4" w:rsidRPr="000F3827" w:rsidRDefault="002A0441" w:rsidP="00BF7757">
      <w:pPr>
        <w:spacing w:after="0" w:line="360" w:lineRule="auto"/>
        <w:ind w:firstLine="993"/>
        <w:jc w:val="both"/>
        <w:rPr>
          <w:rFonts w:ascii="Arial" w:hAnsi="Arial" w:cs="Arial"/>
          <w:lang w:eastAsia="ru-RU"/>
        </w:rPr>
      </w:pPr>
      <w:r>
        <w:rPr>
          <w:rFonts w:ascii="Arial" w:hAnsi="Arial" w:cs="Arial"/>
          <w:lang w:eastAsia="ru-RU"/>
        </w:rPr>
        <w:t>3) режим генерации: непрерывный/</w:t>
      </w:r>
      <w:r w:rsidR="007C0BD4" w:rsidRPr="000F3827">
        <w:rPr>
          <w:rFonts w:ascii="Arial" w:hAnsi="Arial" w:cs="Arial"/>
          <w:lang w:eastAsia="ru-RU"/>
        </w:rPr>
        <w:t xml:space="preserve">импульсный; </w:t>
      </w:r>
    </w:p>
    <w:p w14:paraId="616E780A"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4) длительность импульса;</w:t>
      </w:r>
    </w:p>
    <w:p w14:paraId="66000CAB"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 xml:space="preserve">5) мощность излучения (или энергия); </w:t>
      </w:r>
    </w:p>
    <w:p w14:paraId="2AF2F1AF"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6) фокусное расстояние выходной линзы системы доставки излучения;</w:t>
      </w:r>
    </w:p>
    <w:p w14:paraId="452EA03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lastRenderedPageBreak/>
        <w:t>b</w:t>
      </w:r>
      <w:r w:rsidRPr="000F3827">
        <w:rPr>
          <w:rFonts w:ascii="Arial" w:hAnsi="Arial" w:cs="Arial"/>
          <w:lang w:eastAsia="ru-RU"/>
        </w:rPr>
        <w:t xml:space="preserve">) </w:t>
      </w:r>
      <w:r w:rsidR="002A0441">
        <w:rPr>
          <w:rFonts w:ascii="Arial" w:hAnsi="Arial" w:cs="Arial"/>
          <w:lang w:eastAsia="ru-RU"/>
        </w:rPr>
        <w:t>т</w:t>
      </w:r>
      <w:r w:rsidRPr="000F3827">
        <w:rPr>
          <w:rFonts w:ascii="Arial" w:hAnsi="Arial" w:cs="Arial"/>
          <w:lang w:eastAsia="ru-RU"/>
        </w:rPr>
        <w:t>ип лазерного обрабатывающего оборудования:</w:t>
      </w:r>
    </w:p>
    <w:p w14:paraId="28C43492"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 xml:space="preserve">1) </w:t>
      </w:r>
      <w:r w:rsidR="002A0441">
        <w:rPr>
          <w:rFonts w:ascii="Arial" w:hAnsi="Arial" w:cs="Arial"/>
          <w:lang w:eastAsia="ru-RU"/>
        </w:rPr>
        <w:t>2</w:t>
      </w:r>
      <w:r w:rsidRPr="000F3827">
        <w:rPr>
          <w:rFonts w:ascii="Arial" w:hAnsi="Arial" w:cs="Arial"/>
          <w:lang w:eastAsia="ru-RU"/>
        </w:rPr>
        <w:t>-координатное оборудование;</w:t>
      </w:r>
    </w:p>
    <w:p w14:paraId="0A21846F"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 xml:space="preserve">2) </w:t>
      </w:r>
      <w:r w:rsidR="002A0441">
        <w:rPr>
          <w:rFonts w:ascii="Arial" w:hAnsi="Arial" w:cs="Arial"/>
          <w:lang w:eastAsia="ru-RU"/>
        </w:rPr>
        <w:t>3</w:t>
      </w:r>
      <w:r w:rsidRPr="000F3827">
        <w:rPr>
          <w:rFonts w:ascii="Arial" w:hAnsi="Arial" w:cs="Arial"/>
          <w:lang w:eastAsia="ru-RU"/>
        </w:rPr>
        <w:t>-координатное оборудование;</w:t>
      </w:r>
    </w:p>
    <w:p w14:paraId="42E23D10"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3) оборудование с более чем тремя осями координат;</w:t>
      </w:r>
    </w:p>
    <w:p w14:paraId="7C4D6520"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4) робот;</w:t>
      </w:r>
    </w:p>
    <w:p w14:paraId="402D866B"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5) устройство местной вентиляции;</w:t>
      </w:r>
    </w:p>
    <w:p w14:paraId="2D8A9236"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6) ограждение рабочей зоны:</w:t>
      </w:r>
    </w:p>
    <w:p w14:paraId="3817E534"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 </w:t>
      </w:r>
      <w:r w:rsidR="00B151C6" w:rsidRPr="000F3827">
        <w:rPr>
          <w:rFonts w:ascii="Arial" w:hAnsi="Arial" w:cs="Arial"/>
          <w:lang w:eastAsia="ru-RU"/>
        </w:rPr>
        <w:t>ПИДИ</w:t>
      </w:r>
      <w:r w:rsidRPr="000F3827">
        <w:rPr>
          <w:rFonts w:ascii="Arial" w:hAnsi="Arial" w:cs="Arial"/>
          <w:lang w:eastAsia="ru-RU"/>
        </w:rPr>
        <w:t xml:space="preserve"> класса 1;</w:t>
      </w:r>
    </w:p>
    <w:p w14:paraId="07C0CF97"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другое.</w:t>
      </w:r>
    </w:p>
    <w:p w14:paraId="0AE8833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E.5.3 Система доставки излучения в оборудовании</w:t>
      </w:r>
    </w:p>
    <w:p w14:paraId="14FE80AB" w14:textId="77777777" w:rsidR="006F4DD4" w:rsidRPr="000F3827" w:rsidRDefault="002A0441" w:rsidP="00BF7757">
      <w:pPr>
        <w:spacing w:after="0" w:line="360" w:lineRule="auto"/>
        <w:ind w:firstLine="708"/>
        <w:jc w:val="both"/>
        <w:rPr>
          <w:rFonts w:ascii="Arial" w:hAnsi="Arial" w:cs="Arial"/>
          <w:lang w:eastAsia="ru-RU"/>
        </w:rPr>
      </w:pPr>
      <w:r>
        <w:rPr>
          <w:rFonts w:ascii="Arial" w:hAnsi="Arial" w:cs="Arial"/>
          <w:lang w:eastAsia="ru-RU"/>
        </w:rPr>
        <w:t>а) У</w:t>
      </w:r>
      <w:r w:rsidR="007C0BD4" w:rsidRPr="000F3827">
        <w:rPr>
          <w:rFonts w:ascii="Arial" w:hAnsi="Arial" w:cs="Arial"/>
          <w:lang w:eastAsia="ru-RU"/>
        </w:rPr>
        <w:t xml:space="preserve">правление траекторией </w:t>
      </w:r>
      <w:r w:rsidR="00F731CC" w:rsidRPr="000F3827">
        <w:rPr>
          <w:rFonts w:ascii="Arial" w:hAnsi="Arial" w:cs="Arial"/>
          <w:lang w:eastAsia="ru-RU"/>
        </w:rPr>
        <w:t>пучка</w:t>
      </w:r>
      <w:r w:rsidR="007C0BD4" w:rsidRPr="000F3827">
        <w:rPr>
          <w:rFonts w:ascii="Arial" w:hAnsi="Arial" w:cs="Arial"/>
          <w:lang w:eastAsia="ru-RU"/>
        </w:rPr>
        <w:t>:</w:t>
      </w:r>
    </w:p>
    <w:p w14:paraId="029ACFA1"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1) аппаратным управлением;</w:t>
      </w:r>
    </w:p>
    <w:p w14:paraId="081C0D1D"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2) программным управлением;</w:t>
      </w:r>
    </w:p>
    <w:p w14:paraId="372FB8C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управление поворотом зеркал:</w:t>
      </w:r>
    </w:p>
    <w:p w14:paraId="3CD161D6"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1) аппаратным управлением;</w:t>
      </w:r>
    </w:p>
    <w:p w14:paraId="47A32356"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2) программным управлением;</w:t>
      </w:r>
    </w:p>
    <w:p w14:paraId="588F76D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механическая сборка системы доставки излучения:</w:t>
      </w:r>
    </w:p>
    <w:p w14:paraId="12CF7685"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1) требуется использование инструментов;</w:t>
      </w:r>
    </w:p>
    <w:p w14:paraId="3C028051" w14:textId="77777777" w:rsidR="006F4DD4" w:rsidRPr="000F3827" w:rsidRDefault="002A0441" w:rsidP="00BF7757">
      <w:pPr>
        <w:spacing w:after="0" w:line="360" w:lineRule="auto"/>
        <w:ind w:firstLine="993"/>
        <w:jc w:val="both"/>
        <w:rPr>
          <w:rFonts w:ascii="Arial" w:hAnsi="Arial" w:cs="Arial"/>
          <w:lang w:eastAsia="ru-RU"/>
        </w:rPr>
      </w:pPr>
      <w:r>
        <w:rPr>
          <w:rFonts w:ascii="Arial" w:hAnsi="Arial" w:cs="Arial"/>
          <w:lang w:eastAsia="ru-RU"/>
        </w:rPr>
        <w:t>2) обеспечивается</w:t>
      </w:r>
      <w:r w:rsidR="007C0BD4" w:rsidRPr="000F3827">
        <w:rPr>
          <w:rFonts w:ascii="Arial" w:hAnsi="Arial" w:cs="Arial"/>
          <w:lang w:eastAsia="ru-RU"/>
        </w:rPr>
        <w:t>:</w:t>
      </w:r>
    </w:p>
    <w:p w14:paraId="47017F83"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аппаратным управлением;</w:t>
      </w:r>
    </w:p>
    <w:p w14:paraId="1F85A77F"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программным управлением;</w:t>
      </w:r>
    </w:p>
    <w:p w14:paraId="657783FB" w14:textId="77777777" w:rsidR="006F4DD4" w:rsidRPr="000F3827" w:rsidRDefault="007C0BD4" w:rsidP="00BF7757">
      <w:pPr>
        <w:spacing w:after="0" w:line="360" w:lineRule="auto"/>
        <w:ind w:firstLine="993"/>
        <w:jc w:val="both"/>
        <w:rPr>
          <w:rFonts w:ascii="Arial" w:hAnsi="Arial" w:cs="Arial"/>
          <w:lang w:eastAsia="ru-RU"/>
        </w:rPr>
      </w:pPr>
      <w:r w:rsidRPr="000F3827">
        <w:rPr>
          <w:rFonts w:ascii="Arial" w:hAnsi="Arial" w:cs="Arial"/>
          <w:lang w:eastAsia="ru-RU"/>
        </w:rPr>
        <w:t>3) управлени</w:t>
      </w:r>
      <w:r w:rsidR="004C43C4">
        <w:rPr>
          <w:rFonts w:ascii="Arial" w:hAnsi="Arial" w:cs="Arial"/>
          <w:lang w:eastAsia="ru-RU"/>
        </w:rPr>
        <w:t>е</w:t>
      </w:r>
      <w:r w:rsidRPr="000F3827">
        <w:rPr>
          <w:rFonts w:ascii="Arial" w:hAnsi="Arial" w:cs="Arial"/>
          <w:lang w:eastAsia="ru-RU"/>
        </w:rPr>
        <w:t xml:space="preserve"> фокусирующей линзой;</w:t>
      </w:r>
    </w:p>
    <w:p w14:paraId="350F340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система передачи излучения в свободном пространстве;</w:t>
      </w:r>
    </w:p>
    <w:p w14:paraId="234B2C4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 волоконно-оптическая система доставки излучения.</w:t>
      </w:r>
    </w:p>
    <w:p w14:paraId="15EEB427"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E.5.4 Описание процесса</w:t>
      </w:r>
    </w:p>
    <w:p w14:paraId="0182088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a) </w:t>
      </w:r>
      <w:r w:rsidR="004C43C4">
        <w:rPr>
          <w:rFonts w:ascii="Arial" w:hAnsi="Arial" w:cs="Arial"/>
          <w:lang w:eastAsia="ru-RU"/>
        </w:rPr>
        <w:t>П</w:t>
      </w:r>
      <w:r w:rsidRPr="000F3827">
        <w:rPr>
          <w:rFonts w:ascii="Arial" w:hAnsi="Arial" w:cs="Arial"/>
          <w:lang w:eastAsia="ru-RU"/>
        </w:rPr>
        <w:t>айка/пайка высокотемпературным припоем;</w:t>
      </w:r>
    </w:p>
    <w:p w14:paraId="748DB3A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термообработка;</w:t>
      </w:r>
    </w:p>
    <w:p w14:paraId="7B32DA1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маркировка;</w:t>
      </w:r>
    </w:p>
    <w:p w14:paraId="68E6E0C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сварка;</w:t>
      </w:r>
    </w:p>
    <w:p w14:paraId="7C4931F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 сверление</w:t>
      </w:r>
      <w:r w:rsidR="004C43C4">
        <w:rPr>
          <w:rFonts w:ascii="Arial" w:hAnsi="Arial" w:cs="Arial"/>
          <w:lang w:eastAsia="ru-RU"/>
        </w:rPr>
        <w:t>/</w:t>
      </w:r>
      <w:r w:rsidRPr="000F3827">
        <w:rPr>
          <w:rFonts w:ascii="Arial" w:hAnsi="Arial" w:cs="Arial"/>
          <w:lang w:eastAsia="ru-RU"/>
        </w:rPr>
        <w:t>резка;</w:t>
      </w:r>
    </w:p>
    <w:p w14:paraId="1F0DBE9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f) очистка; </w:t>
      </w:r>
    </w:p>
    <w:p w14:paraId="6D56AC1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g</w:t>
      </w:r>
      <w:r w:rsidRPr="000F3827">
        <w:rPr>
          <w:rFonts w:ascii="Arial" w:hAnsi="Arial" w:cs="Arial"/>
          <w:lang w:eastAsia="ru-RU"/>
        </w:rPr>
        <w:t>) формовка;</w:t>
      </w:r>
    </w:p>
    <w:p w14:paraId="3115798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h) быстрое прототипирование.</w:t>
      </w:r>
    </w:p>
    <w:p w14:paraId="1FE4E5E0"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E.5.5 Управление обрабатывающим оборудованием</w:t>
      </w:r>
    </w:p>
    <w:p w14:paraId="2B537913" w14:textId="77777777" w:rsidR="006F4DD4" w:rsidRPr="000F3827" w:rsidRDefault="004C43C4" w:rsidP="00BF7757">
      <w:pPr>
        <w:spacing w:after="0" w:line="360" w:lineRule="auto"/>
        <w:ind w:firstLine="708"/>
        <w:jc w:val="both"/>
        <w:rPr>
          <w:rFonts w:ascii="Arial" w:hAnsi="Arial" w:cs="Arial"/>
          <w:lang w:eastAsia="ru-RU"/>
        </w:rPr>
      </w:pPr>
      <w:r>
        <w:rPr>
          <w:rFonts w:ascii="Arial" w:hAnsi="Arial" w:cs="Arial"/>
          <w:lang w:eastAsia="ru-RU"/>
        </w:rPr>
        <w:t>a) Д</w:t>
      </w:r>
      <w:r w:rsidR="007C0BD4" w:rsidRPr="000F3827">
        <w:rPr>
          <w:rFonts w:ascii="Arial" w:hAnsi="Arial" w:cs="Arial"/>
          <w:lang w:eastAsia="ru-RU"/>
        </w:rPr>
        <w:t>ля работы в автоматическом режиме (т.</w:t>
      </w:r>
      <w:r w:rsidR="00AD753F" w:rsidRPr="000F3827">
        <w:rPr>
          <w:rFonts w:ascii="Arial" w:hAnsi="Arial" w:cs="Arial"/>
          <w:lang w:eastAsia="ru-RU"/>
        </w:rPr>
        <w:t> </w:t>
      </w:r>
      <w:r w:rsidR="007C0BD4" w:rsidRPr="000F3827">
        <w:rPr>
          <w:rFonts w:ascii="Arial" w:hAnsi="Arial" w:cs="Arial"/>
          <w:lang w:eastAsia="ru-RU"/>
        </w:rPr>
        <w:t>е. без вмешательства оператора):</w:t>
      </w:r>
    </w:p>
    <w:p w14:paraId="3C58984F" w14:textId="77777777" w:rsidR="006F4DD4" w:rsidRPr="000F3827" w:rsidRDefault="007C0BD4" w:rsidP="00BF7757">
      <w:pPr>
        <w:spacing w:after="0" w:line="360" w:lineRule="auto"/>
        <w:ind w:firstLine="1134"/>
        <w:jc w:val="both"/>
        <w:rPr>
          <w:rFonts w:ascii="Arial" w:hAnsi="Arial" w:cs="Arial"/>
          <w:lang w:eastAsia="ru-RU"/>
        </w:rPr>
      </w:pPr>
      <w:r w:rsidRPr="000F3827">
        <w:rPr>
          <w:rFonts w:ascii="Arial" w:hAnsi="Arial" w:cs="Arial"/>
          <w:lang w:eastAsia="ru-RU"/>
        </w:rPr>
        <w:t>1) полностью защищенный режим работы;</w:t>
      </w:r>
    </w:p>
    <w:p w14:paraId="2DD7D05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для работы в ручном режиме (т.</w:t>
      </w:r>
      <w:r w:rsidR="00AD753F" w:rsidRPr="000F3827">
        <w:rPr>
          <w:rFonts w:ascii="Arial" w:hAnsi="Arial" w:cs="Arial"/>
          <w:lang w:eastAsia="ru-RU"/>
        </w:rPr>
        <w:t> </w:t>
      </w:r>
      <w:r w:rsidRPr="000F3827">
        <w:rPr>
          <w:rFonts w:ascii="Arial" w:hAnsi="Arial" w:cs="Arial"/>
          <w:lang w:eastAsia="ru-RU"/>
        </w:rPr>
        <w:t>е. предполагается вмешательство оператора во время машинного цикла):</w:t>
      </w:r>
    </w:p>
    <w:p w14:paraId="4B605194"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lastRenderedPageBreak/>
        <w:t xml:space="preserve">1) полностью защищенный режим работы; </w:t>
      </w:r>
    </w:p>
    <w:p w14:paraId="4926688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метод наблюдения за процессом:</w:t>
      </w:r>
    </w:p>
    <w:p w14:paraId="618564CD"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1) использование </w:t>
      </w:r>
      <w:r w:rsidR="00184180" w:rsidRPr="000F3827">
        <w:rPr>
          <w:rFonts w:ascii="Arial" w:hAnsi="Arial" w:cs="Arial"/>
          <w:lang w:eastAsia="ru-RU"/>
        </w:rPr>
        <w:t xml:space="preserve">смотровых </w:t>
      </w:r>
      <w:r w:rsidRPr="000F3827">
        <w:rPr>
          <w:rFonts w:ascii="Arial" w:hAnsi="Arial" w:cs="Arial"/>
          <w:lang w:eastAsia="ru-RU"/>
        </w:rPr>
        <w:t>окон в защитном ограждении рабочей зоны;</w:t>
      </w:r>
    </w:p>
    <w:p w14:paraId="5578F12D"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2) использование системы видеонаблюдения;</w:t>
      </w:r>
    </w:p>
    <w:p w14:paraId="1BC929FC" w14:textId="77777777" w:rsidR="006F4DD4" w:rsidRPr="006A7EEA" w:rsidRDefault="007C0BD4" w:rsidP="00BF7757">
      <w:pPr>
        <w:spacing w:after="0" w:line="360" w:lineRule="auto"/>
        <w:ind w:firstLine="1276"/>
        <w:jc w:val="both"/>
        <w:rPr>
          <w:rFonts w:ascii="Arial" w:hAnsi="Arial" w:cs="Arial"/>
          <w:lang w:eastAsia="ru-RU"/>
        </w:rPr>
      </w:pPr>
      <w:r w:rsidRPr="006A7EEA">
        <w:rPr>
          <w:rFonts w:ascii="Arial" w:hAnsi="Arial" w:cs="Arial"/>
          <w:lang w:eastAsia="ru-RU"/>
        </w:rPr>
        <w:t xml:space="preserve">3) другое; </w:t>
      </w:r>
    </w:p>
    <w:p w14:paraId="0F5C6BD6" w14:textId="79BF9ED6" w:rsidR="006F4DD4" w:rsidRPr="006A7EEA" w:rsidRDefault="007C0BD4" w:rsidP="00BF7757">
      <w:pPr>
        <w:spacing w:after="0" w:line="360" w:lineRule="auto"/>
        <w:ind w:firstLine="708"/>
        <w:jc w:val="both"/>
        <w:rPr>
          <w:rFonts w:ascii="Arial" w:hAnsi="Arial" w:cs="Arial"/>
          <w:lang w:eastAsia="ru-RU"/>
        </w:rPr>
      </w:pPr>
      <w:r w:rsidRPr="006A7EEA">
        <w:rPr>
          <w:rFonts w:ascii="Arial" w:hAnsi="Arial" w:cs="Arial"/>
          <w:lang w:eastAsia="ru-RU"/>
        </w:rPr>
        <w:t xml:space="preserve">d) </w:t>
      </w:r>
      <w:r w:rsidR="00903F69" w:rsidRPr="006A7EEA">
        <w:rPr>
          <w:rFonts w:ascii="Arial" w:hAnsi="Arial" w:cs="Arial"/>
          <w:lang w:eastAsia="ru-RU"/>
        </w:rPr>
        <w:t>м</w:t>
      </w:r>
      <w:r w:rsidRPr="006A7EEA">
        <w:rPr>
          <w:rFonts w:ascii="Arial" w:hAnsi="Arial" w:cs="Arial"/>
          <w:lang w:eastAsia="ru-RU"/>
        </w:rPr>
        <w:t>етод, предназначенный для остановки цикла в случае обнаружения ошибки:</w:t>
      </w:r>
    </w:p>
    <w:p w14:paraId="67A1A890" w14:textId="77777777" w:rsidR="006F4DD4" w:rsidRPr="000F3827" w:rsidRDefault="007C0BD4" w:rsidP="00BF7757">
      <w:pPr>
        <w:spacing w:after="0" w:line="360" w:lineRule="auto"/>
        <w:ind w:firstLine="1276"/>
        <w:jc w:val="both"/>
        <w:rPr>
          <w:rFonts w:ascii="Arial" w:hAnsi="Arial" w:cs="Arial"/>
          <w:lang w:eastAsia="ru-RU"/>
        </w:rPr>
      </w:pPr>
      <w:r w:rsidRPr="006A7EEA">
        <w:rPr>
          <w:rFonts w:ascii="Arial" w:hAnsi="Arial" w:cs="Arial"/>
          <w:lang w:eastAsia="ru-RU"/>
        </w:rPr>
        <w:t>1) аварийная остановка;</w:t>
      </w:r>
    </w:p>
    <w:p w14:paraId="3FCC8284"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2) обычная остановка.</w:t>
      </w:r>
    </w:p>
    <w:p w14:paraId="23B7D281"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E.5.6 Основное описание робота (см. ISO 10218-1)</w:t>
      </w:r>
    </w:p>
    <w:p w14:paraId="5E135C74" w14:textId="77777777" w:rsidR="006F4DD4" w:rsidRPr="000F3827" w:rsidRDefault="004C43C4" w:rsidP="00BF7757">
      <w:pPr>
        <w:spacing w:after="0" w:line="360" w:lineRule="auto"/>
        <w:ind w:firstLine="708"/>
        <w:jc w:val="both"/>
        <w:rPr>
          <w:rFonts w:ascii="Arial" w:hAnsi="Arial" w:cs="Arial"/>
          <w:lang w:eastAsia="ru-RU"/>
        </w:rPr>
      </w:pPr>
      <w:r>
        <w:rPr>
          <w:rFonts w:ascii="Arial" w:hAnsi="Arial" w:cs="Arial"/>
          <w:lang w:eastAsia="ru-RU"/>
        </w:rPr>
        <w:t>а) П</w:t>
      </w:r>
      <w:r w:rsidR="007C0BD4" w:rsidRPr="000F3827">
        <w:rPr>
          <w:rFonts w:ascii="Arial" w:hAnsi="Arial" w:cs="Arial"/>
          <w:lang w:eastAsia="ru-RU"/>
        </w:rPr>
        <w:t>ределы поворота:</w:t>
      </w:r>
    </w:p>
    <w:p w14:paraId="27CEB3D2"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1) ограниченное пространство;</w:t>
      </w:r>
    </w:p>
    <w:p w14:paraId="3FD5456C"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2) максимальное пространство;</w:t>
      </w:r>
    </w:p>
    <w:p w14:paraId="73D51AAC"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3) защищенное пространство;</w:t>
      </w:r>
    </w:p>
    <w:p w14:paraId="516D1B8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способ ограничения диапазона движений:</w:t>
      </w:r>
    </w:p>
    <w:p w14:paraId="61C65C11"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1) аппаратное управление;</w:t>
      </w:r>
    </w:p>
    <w:p w14:paraId="11C6D756"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2) программное управление;</w:t>
      </w:r>
    </w:p>
    <w:p w14:paraId="143FCBF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метод блокировки защищенного пространства:</w:t>
      </w:r>
    </w:p>
    <w:p w14:paraId="6E7FC440"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1) аппаратное управление; </w:t>
      </w:r>
    </w:p>
    <w:p w14:paraId="3698B413"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2) программное управление; </w:t>
      </w:r>
    </w:p>
    <w:p w14:paraId="1B411B3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распознавание столкновений:</w:t>
      </w:r>
    </w:p>
    <w:p w14:paraId="2BBEC0F0"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1) аппаратное управление;</w:t>
      </w:r>
    </w:p>
    <w:p w14:paraId="4FFC7F7E"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2) программное управление; </w:t>
      </w:r>
    </w:p>
    <w:p w14:paraId="24B3E97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 контроль конечного положения:</w:t>
      </w:r>
    </w:p>
    <w:p w14:paraId="2510CBF5"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1) аппаратное управление;</w:t>
      </w:r>
    </w:p>
    <w:p w14:paraId="106D394B"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2) программное управление.</w:t>
      </w:r>
    </w:p>
    <w:p w14:paraId="493BAA11"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E.5.7 Типы обрабатываемых </w:t>
      </w:r>
      <w:r w:rsidR="009A4073" w:rsidRPr="000F3827">
        <w:rPr>
          <w:rFonts w:ascii="Arial" w:hAnsi="Arial" w:cs="Arial"/>
          <w:b/>
          <w:color w:val="auto"/>
          <w:sz w:val="22"/>
          <w:szCs w:val="22"/>
          <w:lang w:eastAsia="ru-RU"/>
        </w:rPr>
        <w:t>заготовок</w:t>
      </w:r>
    </w:p>
    <w:p w14:paraId="10F83462" w14:textId="77777777" w:rsidR="006F4DD4" w:rsidRPr="000F3827" w:rsidRDefault="004C43C4" w:rsidP="00BF7757">
      <w:pPr>
        <w:spacing w:after="0" w:line="360" w:lineRule="auto"/>
        <w:ind w:firstLine="708"/>
        <w:jc w:val="both"/>
        <w:rPr>
          <w:rFonts w:ascii="Arial" w:hAnsi="Arial" w:cs="Arial"/>
          <w:lang w:eastAsia="ru-RU"/>
        </w:rPr>
      </w:pPr>
      <w:r>
        <w:rPr>
          <w:rFonts w:ascii="Arial" w:hAnsi="Arial" w:cs="Arial"/>
          <w:lang w:eastAsia="ru-RU"/>
        </w:rPr>
        <w:t xml:space="preserve"> а) Т</w:t>
      </w:r>
      <w:r w:rsidR="007C0BD4" w:rsidRPr="000F3827">
        <w:rPr>
          <w:rFonts w:ascii="Arial" w:hAnsi="Arial" w:cs="Arial"/>
          <w:lang w:eastAsia="ru-RU"/>
        </w:rPr>
        <w:t>ип геометрической формы:</w:t>
      </w:r>
    </w:p>
    <w:p w14:paraId="1CFE3DCA" w14:textId="77777777" w:rsidR="006F4DD4" w:rsidRPr="000F3827" w:rsidRDefault="007C0BD4" w:rsidP="00BF7757">
      <w:pPr>
        <w:spacing w:after="0" w:line="360" w:lineRule="auto"/>
        <w:ind w:firstLine="1276"/>
        <w:jc w:val="both"/>
        <w:rPr>
          <w:rFonts w:ascii="Arial" w:hAnsi="Arial" w:cs="Arial"/>
          <w:lang w:eastAsia="ru-RU"/>
        </w:rPr>
      </w:pPr>
      <w:r w:rsidRPr="000F3827">
        <w:rPr>
          <w:rFonts w:ascii="Arial" w:hAnsi="Arial" w:cs="Arial"/>
          <w:lang w:eastAsia="ru-RU"/>
        </w:rPr>
        <w:t xml:space="preserve">1) плоская </w:t>
      </w:r>
      <w:r w:rsidR="009A4073" w:rsidRPr="000F3827">
        <w:rPr>
          <w:rFonts w:ascii="Arial" w:hAnsi="Arial" w:cs="Arial"/>
          <w:lang w:eastAsia="ru-RU"/>
        </w:rPr>
        <w:t>заготовка</w:t>
      </w:r>
      <w:r w:rsidRPr="000F3827">
        <w:rPr>
          <w:rFonts w:ascii="Arial" w:hAnsi="Arial" w:cs="Arial"/>
          <w:lang w:eastAsia="ru-RU"/>
        </w:rPr>
        <w:t>;</w:t>
      </w:r>
    </w:p>
    <w:p w14:paraId="60952BF9" w14:textId="77777777" w:rsidR="006F4DD4" w:rsidRPr="000F3827" w:rsidRDefault="004C43C4" w:rsidP="00BF7757">
      <w:pPr>
        <w:spacing w:after="0" w:line="360" w:lineRule="auto"/>
        <w:ind w:firstLine="1276"/>
        <w:jc w:val="both"/>
        <w:rPr>
          <w:rFonts w:ascii="Arial" w:hAnsi="Arial" w:cs="Arial"/>
          <w:lang w:eastAsia="ru-RU"/>
        </w:rPr>
      </w:pPr>
      <w:r>
        <w:rPr>
          <w:rFonts w:ascii="Arial" w:hAnsi="Arial" w:cs="Arial"/>
          <w:lang w:eastAsia="ru-RU"/>
        </w:rPr>
        <w:t>2) другое;</w:t>
      </w:r>
    </w:p>
    <w:p w14:paraId="55C4D52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тип материала.</w:t>
      </w:r>
    </w:p>
    <w:p w14:paraId="7B3165D8"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E.5.8 Крепление обрабатываемой </w:t>
      </w:r>
      <w:r w:rsidR="009A4073" w:rsidRPr="000F3827">
        <w:rPr>
          <w:rFonts w:ascii="Arial" w:hAnsi="Arial" w:cs="Arial"/>
          <w:b/>
          <w:color w:val="auto"/>
          <w:sz w:val="22"/>
          <w:szCs w:val="22"/>
          <w:lang w:eastAsia="ru-RU"/>
        </w:rPr>
        <w:t>заготовки</w:t>
      </w:r>
    </w:p>
    <w:p w14:paraId="311D1046" w14:textId="77777777" w:rsidR="006F4DD4" w:rsidRPr="000F3827" w:rsidRDefault="004C43C4" w:rsidP="00BF7757">
      <w:pPr>
        <w:spacing w:after="0" w:line="360" w:lineRule="auto"/>
        <w:ind w:firstLine="708"/>
        <w:jc w:val="both"/>
        <w:rPr>
          <w:rFonts w:ascii="Arial" w:hAnsi="Arial" w:cs="Arial"/>
          <w:lang w:eastAsia="ru-RU"/>
        </w:rPr>
      </w:pPr>
      <w:r>
        <w:rPr>
          <w:rFonts w:ascii="Arial" w:hAnsi="Arial" w:cs="Arial"/>
          <w:lang w:eastAsia="ru-RU"/>
        </w:rPr>
        <w:t>a) А</w:t>
      </w:r>
      <w:r w:rsidR="007C0BD4" w:rsidRPr="000F3827">
        <w:rPr>
          <w:rFonts w:ascii="Arial" w:hAnsi="Arial" w:cs="Arial"/>
          <w:lang w:eastAsia="ru-RU"/>
        </w:rPr>
        <w:t>втоматическое расположение и зажим:</w:t>
      </w:r>
    </w:p>
    <w:p w14:paraId="43060A32" w14:textId="77777777" w:rsidR="006F4DD4" w:rsidRPr="000F3827" w:rsidRDefault="007C0BD4" w:rsidP="00BF7757">
      <w:pPr>
        <w:spacing w:after="0" w:line="360" w:lineRule="auto"/>
        <w:ind w:firstLine="1320"/>
        <w:jc w:val="both"/>
        <w:rPr>
          <w:rFonts w:ascii="Arial" w:hAnsi="Arial" w:cs="Arial"/>
          <w:lang w:eastAsia="ru-RU"/>
        </w:rPr>
      </w:pPr>
      <w:r w:rsidRPr="000F3827">
        <w:rPr>
          <w:rFonts w:ascii="Arial" w:hAnsi="Arial" w:cs="Arial"/>
          <w:lang w:eastAsia="ru-RU"/>
        </w:rPr>
        <w:t>1) аппаратное управление;</w:t>
      </w:r>
    </w:p>
    <w:p w14:paraId="59C205EA" w14:textId="77777777" w:rsidR="006F4DD4" w:rsidRPr="000F3827" w:rsidRDefault="007C0BD4" w:rsidP="00BF7757">
      <w:pPr>
        <w:spacing w:after="0" w:line="360" w:lineRule="auto"/>
        <w:ind w:firstLine="1320"/>
        <w:jc w:val="both"/>
        <w:rPr>
          <w:rFonts w:ascii="Arial" w:hAnsi="Arial" w:cs="Arial"/>
          <w:lang w:eastAsia="ru-RU"/>
        </w:rPr>
      </w:pPr>
      <w:r w:rsidRPr="000F3827">
        <w:rPr>
          <w:rFonts w:ascii="Arial" w:hAnsi="Arial" w:cs="Arial"/>
          <w:lang w:eastAsia="ru-RU"/>
        </w:rPr>
        <w:t>2) программн</w:t>
      </w:r>
      <w:r w:rsidR="009A4073" w:rsidRPr="000F3827">
        <w:rPr>
          <w:rFonts w:ascii="Arial" w:hAnsi="Arial" w:cs="Arial"/>
          <w:lang w:eastAsia="ru-RU"/>
        </w:rPr>
        <w:t>ое</w:t>
      </w:r>
      <w:r w:rsidRPr="000F3827">
        <w:rPr>
          <w:rFonts w:ascii="Arial" w:hAnsi="Arial" w:cs="Arial"/>
          <w:lang w:eastAsia="ru-RU"/>
        </w:rPr>
        <w:t xml:space="preserve"> управление;</w:t>
      </w:r>
    </w:p>
    <w:p w14:paraId="0369D57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 ручное размещение и зажим;</w:t>
      </w:r>
    </w:p>
    <w:p w14:paraId="0E2F594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c) возможность повреждения лазерным </w:t>
      </w:r>
      <w:r w:rsidR="00F731CC" w:rsidRPr="000F3827">
        <w:rPr>
          <w:rFonts w:ascii="Arial" w:hAnsi="Arial" w:cs="Arial"/>
          <w:lang w:eastAsia="ru-RU"/>
        </w:rPr>
        <w:t>пучком</w:t>
      </w:r>
      <w:r w:rsidRPr="000F3827">
        <w:rPr>
          <w:rFonts w:ascii="Arial" w:hAnsi="Arial" w:cs="Arial"/>
          <w:lang w:eastAsia="ru-RU"/>
        </w:rPr>
        <w:t>:</w:t>
      </w:r>
    </w:p>
    <w:p w14:paraId="4980B5DC" w14:textId="77777777" w:rsidR="006F4DD4" w:rsidRPr="000F3827" w:rsidRDefault="007C0BD4" w:rsidP="00BF7757">
      <w:pPr>
        <w:spacing w:after="0" w:line="360" w:lineRule="auto"/>
        <w:ind w:firstLine="1320"/>
        <w:jc w:val="both"/>
        <w:rPr>
          <w:rFonts w:ascii="Arial" w:hAnsi="Arial" w:cs="Arial"/>
          <w:lang w:eastAsia="ru-RU"/>
        </w:rPr>
      </w:pPr>
      <w:r w:rsidRPr="000F3827">
        <w:rPr>
          <w:rFonts w:ascii="Arial" w:hAnsi="Arial" w:cs="Arial"/>
          <w:lang w:eastAsia="ru-RU"/>
        </w:rPr>
        <w:t>1) из-за отражающих областей инструментальной оснастки;</w:t>
      </w:r>
    </w:p>
    <w:p w14:paraId="69CD942F" w14:textId="77777777" w:rsidR="006F4DD4" w:rsidRPr="000F3827" w:rsidRDefault="007C0BD4" w:rsidP="00BF7757">
      <w:pPr>
        <w:spacing w:after="0" w:line="360" w:lineRule="auto"/>
        <w:ind w:firstLine="1320"/>
        <w:jc w:val="both"/>
        <w:rPr>
          <w:rFonts w:ascii="Arial" w:hAnsi="Arial" w:cs="Arial"/>
          <w:lang w:eastAsia="ru-RU"/>
        </w:rPr>
      </w:pPr>
      <w:r w:rsidRPr="000F3827">
        <w:rPr>
          <w:rFonts w:ascii="Arial" w:hAnsi="Arial" w:cs="Arial"/>
          <w:lang w:eastAsia="ru-RU"/>
        </w:rPr>
        <w:t>2) из-за шероховатости поверхности инструментальной оснастки.</w:t>
      </w:r>
    </w:p>
    <w:p w14:paraId="0EBAB20F"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lastRenderedPageBreak/>
        <w:t>E.5.9</w:t>
      </w:r>
      <w:r w:rsidRPr="000F3827">
        <w:rPr>
          <w:rFonts w:ascii="Arial" w:hAnsi="Arial" w:cs="Arial"/>
          <w:b/>
          <w:color w:val="auto"/>
          <w:sz w:val="22"/>
          <w:szCs w:val="22"/>
          <w:lang w:eastAsia="ru-RU"/>
        </w:rPr>
        <w:tab/>
        <w:t>Подача материала в зону обработки</w:t>
      </w:r>
    </w:p>
    <w:p w14:paraId="2B4D9AE7" w14:textId="77777777" w:rsidR="006F4DD4" w:rsidRPr="000F3827" w:rsidRDefault="004C43C4" w:rsidP="00BF7757">
      <w:pPr>
        <w:numPr>
          <w:ilvl w:val="0"/>
          <w:numId w:val="3"/>
        </w:numPr>
        <w:spacing w:after="0" w:line="360" w:lineRule="auto"/>
        <w:ind w:firstLine="708"/>
        <w:jc w:val="both"/>
        <w:rPr>
          <w:rFonts w:ascii="Arial" w:hAnsi="Arial" w:cs="Arial"/>
          <w:lang w:eastAsia="ru-RU"/>
        </w:rPr>
      </w:pPr>
      <w:r>
        <w:rPr>
          <w:rFonts w:ascii="Arial" w:hAnsi="Arial" w:cs="Arial"/>
          <w:lang w:eastAsia="ru-RU"/>
        </w:rPr>
        <w:t>А</w:t>
      </w:r>
      <w:r w:rsidR="007C0BD4" w:rsidRPr="000F3827">
        <w:rPr>
          <w:rFonts w:ascii="Arial" w:hAnsi="Arial" w:cs="Arial"/>
          <w:lang w:eastAsia="ru-RU"/>
        </w:rPr>
        <w:t>втоматизированная</w:t>
      </w:r>
      <w:r w:rsidR="007C0BD4" w:rsidRPr="000F3827">
        <w:rPr>
          <w:rFonts w:ascii="Arial" w:hAnsi="Arial" w:cs="Arial"/>
          <w:lang w:val="en-US" w:eastAsia="ru-RU"/>
        </w:rPr>
        <w:t xml:space="preserve"> </w:t>
      </w:r>
      <w:r w:rsidR="007C0BD4" w:rsidRPr="000F3827">
        <w:rPr>
          <w:rFonts w:ascii="Arial" w:hAnsi="Arial" w:cs="Arial"/>
          <w:lang w:eastAsia="ru-RU"/>
        </w:rPr>
        <w:t>непрерывная</w:t>
      </w:r>
      <w:r w:rsidR="007C0BD4" w:rsidRPr="000F3827">
        <w:rPr>
          <w:rFonts w:ascii="Arial" w:hAnsi="Arial" w:cs="Arial"/>
          <w:lang w:val="en-US" w:eastAsia="ru-RU"/>
        </w:rPr>
        <w:t xml:space="preserve"> подача </w:t>
      </w:r>
      <w:r w:rsidR="009A4073" w:rsidRPr="000F3827">
        <w:rPr>
          <w:rFonts w:ascii="Arial" w:hAnsi="Arial" w:cs="Arial"/>
          <w:lang w:eastAsia="ru-RU"/>
        </w:rPr>
        <w:t>заготовок</w:t>
      </w:r>
      <w:r w:rsidR="007C0BD4" w:rsidRPr="000F3827">
        <w:rPr>
          <w:rFonts w:ascii="Arial" w:hAnsi="Arial" w:cs="Arial"/>
          <w:lang w:val="en-US" w:eastAsia="ru-RU"/>
        </w:rPr>
        <w:t>;</w:t>
      </w:r>
    </w:p>
    <w:p w14:paraId="5B3C6543" w14:textId="77777777" w:rsidR="006F4DD4" w:rsidRPr="000F3827" w:rsidRDefault="007C0BD4" w:rsidP="00BF7757">
      <w:pPr>
        <w:numPr>
          <w:ilvl w:val="0"/>
          <w:numId w:val="3"/>
        </w:numPr>
        <w:spacing w:after="0" w:line="360" w:lineRule="auto"/>
        <w:ind w:firstLine="708"/>
        <w:jc w:val="both"/>
        <w:rPr>
          <w:rFonts w:ascii="Arial" w:hAnsi="Arial" w:cs="Arial"/>
          <w:lang w:eastAsia="ru-RU"/>
        </w:rPr>
      </w:pPr>
      <w:r w:rsidRPr="000F3827">
        <w:rPr>
          <w:rFonts w:ascii="Arial" w:hAnsi="Arial" w:cs="Arial"/>
          <w:lang w:eastAsia="ru-RU"/>
        </w:rPr>
        <w:t>ручная подача</w:t>
      </w:r>
      <w:r w:rsidRPr="000F3827">
        <w:rPr>
          <w:rFonts w:ascii="Arial" w:hAnsi="Arial" w:cs="Arial"/>
          <w:lang w:val="en-US" w:eastAsia="ru-RU"/>
        </w:rPr>
        <w:t xml:space="preserve"> </w:t>
      </w:r>
      <w:r w:rsidRPr="000F3827">
        <w:rPr>
          <w:rFonts w:ascii="Arial" w:hAnsi="Arial" w:cs="Arial"/>
          <w:lang w:eastAsia="ru-RU"/>
        </w:rPr>
        <w:t xml:space="preserve">отдельных </w:t>
      </w:r>
      <w:r w:rsidR="009A4073" w:rsidRPr="000F3827">
        <w:rPr>
          <w:rFonts w:ascii="Arial" w:hAnsi="Arial" w:cs="Arial"/>
          <w:lang w:eastAsia="ru-RU"/>
        </w:rPr>
        <w:t>заготовок</w:t>
      </w:r>
      <w:r w:rsidRPr="000F3827">
        <w:rPr>
          <w:rFonts w:ascii="Arial" w:hAnsi="Arial" w:cs="Arial"/>
          <w:lang w:val="en-US" w:eastAsia="ru-RU"/>
        </w:rPr>
        <w:t>;</w:t>
      </w:r>
    </w:p>
    <w:p w14:paraId="370590E9" w14:textId="77777777" w:rsidR="006F4DD4" w:rsidRPr="000F3827" w:rsidRDefault="007C0BD4" w:rsidP="00BF7757">
      <w:pPr>
        <w:numPr>
          <w:ilvl w:val="0"/>
          <w:numId w:val="3"/>
        </w:numPr>
        <w:spacing w:after="0" w:line="360" w:lineRule="auto"/>
        <w:ind w:firstLine="708"/>
        <w:jc w:val="both"/>
        <w:rPr>
          <w:rFonts w:ascii="Arial" w:hAnsi="Arial" w:cs="Arial"/>
          <w:lang w:eastAsia="ru-RU"/>
        </w:rPr>
      </w:pPr>
      <w:r w:rsidRPr="000F3827">
        <w:rPr>
          <w:rFonts w:ascii="Arial" w:hAnsi="Arial" w:cs="Arial"/>
          <w:lang w:eastAsia="ru-RU"/>
        </w:rPr>
        <w:t>доступ к деталям в технологической зоне:</w:t>
      </w:r>
    </w:p>
    <w:p w14:paraId="6B94FEC1" w14:textId="77777777" w:rsidR="006F4DD4" w:rsidRPr="000F3827" w:rsidRDefault="007C0BD4" w:rsidP="00BF7757">
      <w:pPr>
        <w:numPr>
          <w:ilvl w:val="0"/>
          <w:numId w:val="4"/>
        </w:numPr>
        <w:spacing w:after="0" w:line="360" w:lineRule="auto"/>
        <w:ind w:firstLine="1320"/>
        <w:rPr>
          <w:rFonts w:ascii="Arial" w:hAnsi="Arial" w:cs="Arial"/>
          <w:lang w:eastAsia="ru-RU"/>
        </w:rPr>
      </w:pPr>
      <w:r w:rsidRPr="000F3827">
        <w:rPr>
          <w:rFonts w:ascii="Arial" w:hAnsi="Arial" w:cs="Arial"/>
          <w:lang w:eastAsia="ru-RU"/>
        </w:rPr>
        <w:t>раздвижная</w:t>
      </w:r>
      <w:r w:rsidRPr="000F3827">
        <w:rPr>
          <w:rFonts w:ascii="Arial" w:hAnsi="Arial" w:cs="Arial"/>
          <w:lang w:val="en-US" w:eastAsia="ru-RU"/>
        </w:rPr>
        <w:t xml:space="preserve"> </w:t>
      </w:r>
      <w:r w:rsidRPr="000F3827">
        <w:rPr>
          <w:rFonts w:ascii="Arial" w:hAnsi="Arial" w:cs="Arial"/>
          <w:lang w:eastAsia="ru-RU"/>
        </w:rPr>
        <w:t xml:space="preserve">дверь; </w:t>
      </w:r>
    </w:p>
    <w:p w14:paraId="4DFE1039" w14:textId="77777777" w:rsidR="006F4DD4" w:rsidRPr="000F3827" w:rsidRDefault="007C0BD4" w:rsidP="00BF7757">
      <w:pPr>
        <w:numPr>
          <w:ilvl w:val="0"/>
          <w:numId w:val="4"/>
        </w:numPr>
        <w:spacing w:after="0" w:line="360" w:lineRule="auto"/>
        <w:ind w:firstLine="1320"/>
        <w:rPr>
          <w:rFonts w:ascii="Arial" w:hAnsi="Arial" w:cs="Arial"/>
          <w:lang w:eastAsia="ru-RU"/>
        </w:rPr>
      </w:pPr>
      <w:r w:rsidRPr="000F3827">
        <w:rPr>
          <w:rFonts w:ascii="Arial" w:hAnsi="Arial" w:cs="Arial"/>
          <w:lang w:eastAsia="ru-RU"/>
        </w:rPr>
        <w:t>подъемная</w:t>
      </w:r>
      <w:r w:rsidRPr="000F3827">
        <w:rPr>
          <w:rFonts w:ascii="Arial" w:hAnsi="Arial" w:cs="Arial"/>
          <w:lang w:val="en-US" w:eastAsia="ru-RU"/>
        </w:rPr>
        <w:t xml:space="preserve"> </w:t>
      </w:r>
      <w:r w:rsidRPr="000F3827">
        <w:rPr>
          <w:rFonts w:ascii="Arial" w:hAnsi="Arial" w:cs="Arial"/>
          <w:lang w:eastAsia="ru-RU"/>
        </w:rPr>
        <w:t xml:space="preserve">дверь; </w:t>
      </w:r>
    </w:p>
    <w:p w14:paraId="26C139F1" w14:textId="77777777" w:rsidR="006F4DD4" w:rsidRPr="000F3827" w:rsidRDefault="007C0BD4" w:rsidP="00BF7757">
      <w:pPr>
        <w:numPr>
          <w:ilvl w:val="0"/>
          <w:numId w:val="4"/>
        </w:numPr>
        <w:spacing w:after="0" w:line="360" w:lineRule="auto"/>
        <w:ind w:firstLine="1320"/>
        <w:rPr>
          <w:rFonts w:ascii="Arial" w:hAnsi="Arial" w:cs="Arial"/>
          <w:lang w:eastAsia="ru-RU"/>
        </w:rPr>
      </w:pPr>
      <w:r w:rsidRPr="000F3827">
        <w:rPr>
          <w:rFonts w:ascii="Arial" w:hAnsi="Arial" w:cs="Arial"/>
          <w:lang w:eastAsia="ru-RU"/>
        </w:rPr>
        <w:t>откатная</w:t>
      </w:r>
      <w:r w:rsidRPr="000F3827">
        <w:rPr>
          <w:rFonts w:ascii="Arial" w:hAnsi="Arial" w:cs="Arial"/>
          <w:lang w:val="en-US" w:eastAsia="ru-RU"/>
        </w:rPr>
        <w:t xml:space="preserve"> </w:t>
      </w:r>
      <w:r w:rsidRPr="000F3827">
        <w:rPr>
          <w:rFonts w:ascii="Arial" w:hAnsi="Arial" w:cs="Arial"/>
          <w:lang w:eastAsia="ru-RU"/>
        </w:rPr>
        <w:t xml:space="preserve">дверь; </w:t>
      </w:r>
    </w:p>
    <w:p w14:paraId="5DD8A738" w14:textId="77777777" w:rsidR="006F4DD4" w:rsidRPr="000F3827" w:rsidRDefault="007C0BD4" w:rsidP="00BF7757">
      <w:pPr>
        <w:numPr>
          <w:ilvl w:val="0"/>
          <w:numId w:val="4"/>
        </w:numPr>
        <w:spacing w:after="0" w:line="360" w:lineRule="auto"/>
        <w:ind w:firstLine="1320"/>
        <w:rPr>
          <w:rFonts w:ascii="Arial" w:hAnsi="Arial" w:cs="Arial"/>
          <w:lang w:eastAsia="ru-RU"/>
        </w:rPr>
      </w:pPr>
      <w:r w:rsidRPr="000F3827">
        <w:rPr>
          <w:rFonts w:ascii="Arial" w:hAnsi="Arial" w:cs="Arial"/>
          <w:lang w:eastAsia="ru-RU"/>
        </w:rPr>
        <w:t>туннель;</w:t>
      </w:r>
    </w:p>
    <w:p w14:paraId="5B93F2EC" w14:textId="77777777" w:rsidR="006F4DD4" w:rsidRPr="000F3827" w:rsidRDefault="004C43C4" w:rsidP="00BF7757">
      <w:pPr>
        <w:spacing w:after="0" w:line="360" w:lineRule="auto"/>
        <w:ind w:firstLine="1320"/>
        <w:rPr>
          <w:rFonts w:ascii="Arial" w:hAnsi="Arial" w:cs="Arial"/>
          <w:lang w:eastAsia="ru-RU"/>
        </w:rPr>
      </w:pPr>
      <w:r>
        <w:rPr>
          <w:rFonts w:ascii="Arial" w:hAnsi="Arial" w:cs="Arial"/>
          <w:lang w:eastAsia="ru-RU"/>
        </w:rPr>
        <w:t>5) другое;</w:t>
      </w:r>
    </w:p>
    <w:p w14:paraId="55DB30E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w:t>
      </w:r>
      <w:r w:rsidRPr="000F3827">
        <w:rPr>
          <w:rFonts w:ascii="Arial" w:hAnsi="Arial" w:cs="Arial"/>
          <w:lang w:val="en-US" w:eastAsia="ru-RU"/>
        </w:rPr>
        <w:t xml:space="preserve"> у</w:t>
      </w:r>
      <w:r w:rsidRPr="000F3827">
        <w:rPr>
          <w:rFonts w:ascii="Arial" w:hAnsi="Arial" w:cs="Arial"/>
          <w:lang w:eastAsia="ru-RU"/>
        </w:rPr>
        <w:t xml:space="preserve">правление подачей </w:t>
      </w:r>
      <w:r w:rsidR="009A4073" w:rsidRPr="000F3827">
        <w:rPr>
          <w:rFonts w:ascii="Arial" w:hAnsi="Arial" w:cs="Arial"/>
          <w:lang w:eastAsia="ru-RU"/>
        </w:rPr>
        <w:t>заготовок</w:t>
      </w:r>
      <w:r w:rsidRPr="000F3827">
        <w:rPr>
          <w:rFonts w:ascii="Arial" w:hAnsi="Arial" w:cs="Arial"/>
          <w:lang w:val="en-US" w:eastAsia="ru-RU"/>
        </w:rPr>
        <w:t>:</w:t>
      </w:r>
    </w:p>
    <w:p w14:paraId="54F11B9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1)</w:t>
      </w:r>
      <w:r w:rsidRPr="000F3827">
        <w:rPr>
          <w:rFonts w:ascii="Arial" w:hAnsi="Arial" w:cs="Arial"/>
          <w:lang w:val="en-US" w:eastAsia="ru-RU"/>
        </w:rPr>
        <w:t xml:space="preserve"> а</w:t>
      </w:r>
      <w:r w:rsidRPr="000F3827">
        <w:rPr>
          <w:rFonts w:ascii="Arial" w:hAnsi="Arial" w:cs="Arial"/>
          <w:lang w:eastAsia="ru-RU"/>
        </w:rPr>
        <w:t>ппаратное управление;</w:t>
      </w:r>
    </w:p>
    <w:p w14:paraId="40BB3BE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2)</w:t>
      </w:r>
      <w:r w:rsidRPr="000F3827">
        <w:rPr>
          <w:rFonts w:ascii="Arial" w:hAnsi="Arial" w:cs="Arial"/>
          <w:lang w:val="en-US" w:eastAsia="ru-RU"/>
        </w:rPr>
        <w:t xml:space="preserve"> </w:t>
      </w:r>
      <w:r w:rsidRPr="000F3827">
        <w:rPr>
          <w:rFonts w:ascii="Arial" w:hAnsi="Arial" w:cs="Arial"/>
          <w:lang w:eastAsia="ru-RU"/>
        </w:rPr>
        <w:t xml:space="preserve">программное управление; </w:t>
      </w:r>
    </w:p>
    <w:p w14:paraId="69F4F50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3) ограждение технологической зоны, разработанное в соответствии с требованиями настоящего стандарта; </w:t>
      </w:r>
    </w:p>
    <w:p w14:paraId="7569535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4) ограждение технологической зоны, испытанное в соответствии с требованиями настоящего стандарта.</w:t>
      </w:r>
    </w:p>
    <w:p w14:paraId="64AF91EA"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E.5.10</w:t>
      </w:r>
      <w:r w:rsidRPr="000F3827">
        <w:rPr>
          <w:rFonts w:ascii="Arial" w:hAnsi="Arial" w:cs="Arial"/>
          <w:b/>
          <w:color w:val="auto"/>
          <w:sz w:val="22"/>
          <w:szCs w:val="22"/>
          <w:lang w:eastAsia="ru-RU"/>
        </w:rPr>
        <w:tab/>
        <w:t xml:space="preserve"> </w:t>
      </w:r>
      <w:r w:rsidR="009A4073" w:rsidRPr="000F3827">
        <w:rPr>
          <w:rFonts w:ascii="Arial" w:hAnsi="Arial" w:cs="Arial"/>
          <w:b/>
          <w:color w:val="auto"/>
          <w:sz w:val="22"/>
          <w:szCs w:val="22"/>
          <w:lang w:eastAsia="ru-RU"/>
        </w:rPr>
        <w:t>Место нахождения о</w:t>
      </w:r>
      <w:r w:rsidRPr="000F3827">
        <w:rPr>
          <w:rFonts w:ascii="Arial" w:hAnsi="Arial" w:cs="Arial"/>
          <w:b/>
          <w:color w:val="auto"/>
          <w:sz w:val="22"/>
          <w:szCs w:val="22"/>
          <w:lang w:eastAsia="ru-RU"/>
        </w:rPr>
        <w:t>ператор</w:t>
      </w:r>
      <w:r w:rsidR="009A4073" w:rsidRPr="000F3827">
        <w:rPr>
          <w:rFonts w:ascii="Arial" w:hAnsi="Arial" w:cs="Arial"/>
          <w:b/>
          <w:color w:val="auto"/>
          <w:sz w:val="22"/>
          <w:szCs w:val="22"/>
          <w:lang w:eastAsia="ru-RU"/>
        </w:rPr>
        <w:t>а</w:t>
      </w:r>
      <w:r w:rsidRPr="000F3827">
        <w:rPr>
          <w:rFonts w:ascii="Arial" w:hAnsi="Arial" w:cs="Arial"/>
          <w:b/>
          <w:color w:val="auto"/>
          <w:sz w:val="22"/>
          <w:szCs w:val="22"/>
          <w:lang w:eastAsia="ru-RU"/>
        </w:rPr>
        <w:t xml:space="preserve"> обрабатывающего оборудования</w:t>
      </w:r>
    </w:p>
    <w:p w14:paraId="3E7D9F5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a</w:t>
      </w:r>
      <w:r w:rsidR="004C43C4">
        <w:rPr>
          <w:rFonts w:ascii="Arial" w:hAnsi="Arial" w:cs="Arial"/>
          <w:lang w:eastAsia="ru-RU"/>
        </w:rPr>
        <w:t>) Р</w:t>
      </w:r>
      <w:r w:rsidRPr="000F3827">
        <w:rPr>
          <w:rFonts w:ascii="Arial" w:hAnsi="Arial" w:cs="Arial"/>
          <w:lang w:eastAsia="ru-RU"/>
        </w:rPr>
        <w:t>абоч</w:t>
      </w:r>
      <w:r w:rsidR="009A4073" w:rsidRPr="000F3827">
        <w:rPr>
          <w:rFonts w:ascii="Arial" w:hAnsi="Arial" w:cs="Arial"/>
          <w:lang w:eastAsia="ru-RU"/>
        </w:rPr>
        <w:t>ая зона</w:t>
      </w:r>
      <w:r w:rsidRPr="000F3827">
        <w:rPr>
          <w:rFonts w:ascii="Arial" w:hAnsi="Arial" w:cs="Arial"/>
          <w:lang w:eastAsia="ru-RU"/>
        </w:rPr>
        <w:t>;</w:t>
      </w:r>
    </w:p>
    <w:p w14:paraId="7456A49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внутренн</w:t>
      </w:r>
      <w:r w:rsidR="009A4073" w:rsidRPr="000F3827">
        <w:rPr>
          <w:rFonts w:ascii="Arial" w:hAnsi="Arial" w:cs="Arial"/>
          <w:lang w:eastAsia="ru-RU"/>
        </w:rPr>
        <w:t>е</w:t>
      </w:r>
      <w:r w:rsidRPr="000F3827">
        <w:rPr>
          <w:rFonts w:ascii="Arial" w:hAnsi="Arial" w:cs="Arial"/>
          <w:lang w:eastAsia="ru-RU"/>
        </w:rPr>
        <w:t xml:space="preserve">е пространство оборудования; </w:t>
      </w:r>
    </w:p>
    <w:p w14:paraId="3AF4585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c</w:t>
      </w:r>
      <w:r w:rsidRPr="000F3827">
        <w:rPr>
          <w:rFonts w:ascii="Arial" w:hAnsi="Arial" w:cs="Arial"/>
          <w:lang w:eastAsia="ru-RU"/>
        </w:rPr>
        <w:t>) пространство снаружи оборудования.</w:t>
      </w:r>
    </w:p>
    <w:p w14:paraId="4AED0F31"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E.5.11</w:t>
      </w:r>
      <w:r w:rsidRPr="000F3827">
        <w:rPr>
          <w:rFonts w:ascii="Arial" w:hAnsi="Arial" w:cs="Arial"/>
          <w:b/>
          <w:color w:val="auto"/>
          <w:sz w:val="22"/>
          <w:szCs w:val="22"/>
          <w:lang w:eastAsia="ru-RU"/>
        </w:rPr>
        <w:tab/>
        <w:t xml:space="preserve"> Техническое обслуживание</w:t>
      </w:r>
    </w:p>
    <w:p w14:paraId="036C96A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a</w:t>
      </w:r>
      <w:r w:rsidR="004C43C4">
        <w:rPr>
          <w:rFonts w:ascii="Arial" w:hAnsi="Arial" w:cs="Arial"/>
          <w:lang w:eastAsia="ru-RU"/>
        </w:rPr>
        <w:t>) Р</w:t>
      </w:r>
      <w:r w:rsidRPr="000F3827">
        <w:rPr>
          <w:rFonts w:ascii="Arial" w:hAnsi="Arial" w:cs="Arial"/>
          <w:lang w:eastAsia="ru-RU"/>
        </w:rPr>
        <w:t>асположение дверей доступа для проведения технического обслуживания;</w:t>
      </w:r>
    </w:p>
    <w:p w14:paraId="77DB716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метод авторизации для доступа (ключом);</w:t>
      </w:r>
    </w:p>
    <w:p w14:paraId="389B8C16" w14:textId="77777777" w:rsidR="006F4DD4" w:rsidRPr="000F3827" w:rsidRDefault="007C0BD4" w:rsidP="00BF7757">
      <w:pPr>
        <w:spacing w:after="0" w:line="360" w:lineRule="auto"/>
        <w:ind w:firstLine="708"/>
        <w:jc w:val="both"/>
      </w:pPr>
      <w:r w:rsidRPr="000F3827">
        <w:rPr>
          <w:rFonts w:ascii="Arial" w:hAnsi="Arial" w:cs="Arial"/>
          <w:lang w:val="en-US" w:eastAsia="ru-RU"/>
        </w:rPr>
        <w:t>c</w:t>
      </w:r>
      <w:r w:rsidRPr="000F3827">
        <w:rPr>
          <w:rFonts w:ascii="Arial" w:hAnsi="Arial" w:cs="Arial"/>
          <w:lang w:eastAsia="ru-RU"/>
        </w:rPr>
        <w:t>) устройства контроля запуска, работающие при удерживании.</w:t>
      </w:r>
    </w:p>
    <w:p w14:paraId="4259FD09" w14:textId="77777777" w:rsidR="006F4DD4" w:rsidRPr="000F3827" w:rsidRDefault="006F4DD4" w:rsidP="00BF7757">
      <w:pPr>
        <w:pStyle w:val="FORMATTEXT0"/>
        <w:spacing w:line="360" w:lineRule="auto"/>
        <w:ind w:firstLine="568"/>
        <w:jc w:val="both"/>
        <w:rPr>
          <w:sz w:val="22"/>
          <w:szCs w:val="22"/>
        </w:rPr>
      </w:pPr>
    </w:p>
    <w:p w14:paraId="114D2255" w14:textId="77777777" w:rsidR="006F4DD4" w:rsidRPr="000F3827" w:rsidRDefault="006F4DD4" w:rsidP="00BF7757">
      <w:pPr>
        <w:spacing w:after="0" w:line="360" w:lineRule="auto"/>
        <w:ind w:firstLine="708"/>
        <w:jc w:val="both"/>
        <w:rPr>
          <w:rFonts w:ascii="Arial" w:hAnsi="Arial" w:cs="Arial"/>
          <w:lang w:eastAsia="ru-RU"/>
        </w:rPr>
      </w:pPr>
    </w:p>
    <w:p w14:paraId="572AC51C" w14:textId="77777777" w:rsidR="006F4DD4" w:rsidRPr="000F3827" w:rsidRDefault="007C0BD4" w:rsidP="00BF7757">
      <w:pPr>
        <w:pageBreakBefore/>
        <w:shd w:val="clear" w:color="auto" w:fill="FFFFFF"/>
        <w:spacing w:after="0" w:line="360" w:lineRule="auto"/>
        <w:jc w:val="center"/>
        <w:textAlignment w:val="baseline"/>
        <w:outlineLvl w:val="0"/>
        <w:rPr>
          <w:sz w:val="24"/>
          <w:szCs w:val="24"/>
          <w:lang w:eastAsia="ru-RU"/>
        </w:rPr>
      </w:pPr>
      <w:r w:rsidRPr="00993D43">
        <w:rPr>
          <w:rFonts w:ascii="Arial" w:hAnsi="Arial" w:cs="Arial"/>
          <w:b/>
          <w:sz w:val="24"/>
          <w:szCs w:val="24"/>
          <w:lang w:eastAsia="ru-RU"/>
        </w:rPr>
        <w:lastRenderedPageBreak/>
        <w:t xml:space="preserve">Приложение </w:t>
      </w:r>
      <w:r w:rsidRPr="00993D43">
        <w:rPr>
          <w:rFonts w:ascii="Arial" w:hAnsi="Arial" w:cs="Arial"/>
          <w:b/>
          <w:sz w:val="24"/>
          <w:szCs w:val="24"/>
          <w:lang w:val="en-US" w:eastAsia="ru-RU"/>
        </w:rPr>
        <w:t>F</w:t>
      </w:r>
      <w:r w:rsidRPr="00993D43">
        <w:rPr>
          <w:rFonts w:ascii="Arial" w:hAnsi="Arial" w:cs="Arial"/>
          <w:b/>
          <w:sz w:val="24"/>
          <w:szCs w:val="24"/>
          <w:lang w:eastAsia="ru-RU"/>
        </w:rPr>
        <w:t xml:space="preserve"> </w:t>
      </w:r>
      <w:r w:rsidRPr="00993D43">
        <w:rPr>
          <w:rFonts w:ascii="Arial" w:hAnsi="Arial" w:cs="Arial"/>
          <w:b/>
          <w:sz w:val="24"/>
          <w:szCs w:val="24"/>
          <w:lang w:eastAsia="ru-RU"/>
        </w:rPr>
        <w:br/>
        <w:t xml:space="preserve">(справочное) </w:t>
      </w:r>
      <w:r w:rsidRPr="00993D43">
        <w:rPr>
          <w:rFonts w:ascii="Arial" w:hAnsi="Arial" w:cs="Arial"/>
          <w:b/>
          <w:sz w:val="24"/>
          <w:szCs w:val="24"/>
          <w:lang w:eastAsia="ru-RU"/>
        </w:rPr>
        <w:br/>
        <w:t xml:space="preserve">Руководство по оценке пригодности </w:t>
      </w:r>
      <w:r w:rsidR="00F731CC" w:rsidRPr="00993D43">
        <w:rPr>
          <w:rFonts w:ascii="Arial" w:hAnsi="Arial" w:cs="Arial"/>
          <w:b/>
          <w:sz w:val="24"/>
          <w:szCs w:val="24"/>
          <w:lang w:eastAsia="ru-RU"/>
        </w:rPr>
        <w:t>ограждений от лазерного излучения</w:t>
      </w:r>
    </w:p>
    <w:p w14:paraId="1ED89FC9"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F.1 Определение опасностей</w:t>
      </w:r>
    </w:p>
    <w:p w14:paraId="7776A8F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При выборе мер по определенному алгоритму может оказаться, что невозможно использовать самые эффективные меры по причине их технической невыполнимости или непригодности для конкретного применения.</w:t>
      </w:r>
    </w:p>
    <w:p w14:paraId="1E3D593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При рассмотрении мер по устранению всех опасностей на каждом соответствующем этапе эксплуатации оборудования методы оценки риска помогут выбрать наилучшую возможную комбинацию мер безопасности.</w:t>
      </w:r>
    </w:p>
    <w:p w14:paraId="32933C50" w14:textId="77777777" w:rsidR="006F4DD4" w:rsidRPr="00993D43" w:rsidRDefault="007C0BD4" w:rsidP="009A4073">
      <w:pPr>
        <w:spacing w:after="0" w:line="360" w:lineRule="auto"/>
        <w:ind w:firstLine="708"/>
        <w:jc w:val="both"/>
        <w:rPr>
          <w:lang w:eastAsia="ru-RU"/>
        </w:rPr>
      </w:pPr>
      <w:r w:rsidRPr="000F3827">
        <w:rPr>
          <w:rFonts w:ascii="Arial" w:hAnsi="Arial" w:cs="Arial"/>
          <w:lang w:eastAsia="ru-RU"/>
        </w:rPr>
        <w:t>Необходимо учитывать следующие этапы эксплуатации оборудования:</w:t>
      </w:r>
    </w:p>
    <w:p w14:paraId="557D938A"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монтаж;</w:t>
      </w:r>
    </w:p>
    <w:p w14:paraId="4D92041A"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ввод в эксплуатацию;</w:t>
      </w:r>
    </w:p>
    <w:p w14:paraId="75B433A8"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применение;</w:t>
      </w:r>
    </w:p>
    <w:p w14:paraId="1D2EA88C"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настройка или изменение технологического процесса;</w:t>
      </w:r>
    </w:p>
    <w:p w14:paraId="2204C7B8"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очистка;</w:t>
      </w:r>
    </w:p>
    <w:p w14:paraId="2C6EB4E9"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наладка;</w:t>
      </w:r>
    </w:p>
    <w:p w14:paraId="2E1F2B08"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техническое обслуживание;</w:t>
      </w:r>
    </w:p>
    <w:p w14:paraId="7CC2AA51" w14:textId="77777777" w:rsidR="006F4DD4" w:rsidRPr="000F3827" w:rsidRDefault="007C0BD4" w:rsidP="009A4073">
      <w:pPr>
        <w:numPr>
          <w:ilvl w:val="0"/>
          <w:numId w:val="5"/>
        </w:numPr>
        <w:spacing w:after="0" w:line="360" w:lineRule="auto"/>
        <w:ind w:firstLineChars="275" w:firstLine="605"/>
        <w:rPr>
          <w:rFonts w:ascii="Arial" w:hAnsi="Arial" w:cs="Arial"/>
          <w:lang w:eastAsia="ru-RU"/>
        </w:rPr>
      </w:pPr>
      <w:r w:rsidRPr="000F3827">
        <w:rPr>
          <w:rFonts w:ascii="Arial" w:hAnsi="Arial" w:cs="Arial"/>
          <w:lang w:eastAsia="ru-RU"/>
        </w:rPr>
        <w:t>сервисное обслуживание.</w:t>
      </w:r>
    </w:p>
    <w:p w14:paraId="530CF28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Требования могут быть противоречивыми, и приоритет следует отдавать тем этапам, которые сопряжены с наибольшим риском. Например может потребоваться уделять больше внимания этапам обслуживания, настройки и наладки. Цель </w:t>
      </w:r>
      <w:r w:rsidR="0065309A">
        <w:rPr>
          <w:rFonts w:ascii="Arial" w:hAnsi="Arial" w:cs="Arial"/>
          <w:lang w:eastAsia="ru-RU"/>
        </w:rPr>
        <w:t>–</w:t>
      </w:r>
      <w:r w:rsidRPr="000F3827">
        <w:rPr>
          <w:rFonts w:ascii="Arial" w:hAnsi="Arial" w:cs="Arial"/>
          <w:lang w:eastAsia="ru-RU"/>
        </w:rPr>
        <w:t xml:space="preserve"> минимизировать общий риск.</w:t>
      </w:r>
    </w:p>
    <w:p w14:paraId="32C08CFE"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F.2 Оценка рисков и целостность</w:t>
      </w:r>
    </w:p>
    <w:p w14:paraId="1FEDBA5A" w14:textId="77777777" w:rsidR="006F4DD4" w:rsidRPr="000F3827" w:rsidRDefault="007C0BD4" w:rsidP="00BF7757">
      <w:pPr>
        <w:pStyle w:val="3"/>
        <w:spacing w:line="360" w:lineRule="auto"/>
        <w:ind w:firstLine="709"/>
        <w:rPr>
          <w:color w:val="auto"/>
          <w:sz w:val="22"/>
          <w:szCs w:val="22"/>
          <w:lang w:eastAsia="ru-RU"/>
        </w:rPr>
      </w:pPr>
      <w:r w:rsidRPr="000F3827">
        <w:rPr>
          <w:rFonts w:ascii="Arial" w:hAnsi="Arial" w:cs="Arial"/>
          <w:b/>
          <w:color w:val="auto"/>
          <w:sz w:val="22"/>
          <w:szCs w:val="22"/>
          <w:lang w:eastAsia="ru-RU"/>
        </w:rPr>
        <w:t>F.2.1 Опасности, которые необходимо идентифицировать</w:t>
      </w:r>
    </w:p>
    <w:p w14:paraId="7E12CC8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Как и в случае с другими механическими устройствами, следует идентифицировать все механические опасности.</w:t>
      </w:r>
    </w:p>
    <w:p w14:paraId="323C91C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К этим опасностям относятся:</w:t>
      </w:r>
    </w:p>
    <w:p w14:paraId="58B29255" w14:textId="77777777" w:rsidR="006F4DD4" w:rsidRPr="000F3827" w:rsidRDefault="007C0BD4" w:rsidP="00BF7757">
      <w:pPr>
        <w:numPr>
          <w:ilvl w:val="0"/>
          <w:numId w:val="6"/>
        </w:numPr>
        <w:spacing w:after="0" w:line="360" w:lineRule="auto"/>
        <w:ind w:firstLineChars="275" w:firstLine="605"/>
        <w:jc w:val="both"/>
        <w:rPr>
          <w:rFonts w:ascii="Arial" w:hAnsi="Arial" w:cs="Arial"/>
          <w:lang w:eastAsia="ru-RU"/>
        </w:rPr>
      </w:pPr>
      <w:r w:rsidRPr="000F3827">
        <w:rPr>
          <w:rFonts w:ascii="Arial" w:hAnsi="Arial" w:cs="Arial"/>
          <w:lang w:eastAsia="ru-RU"/>
        </w:rPr>
        <w:t>запутывание;</w:t>
      </w:r>
    </w:p>
    <w:p w14:paraId="55A4A27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b)</w:t>
      </w:r>
      <w:r w:rsidRPr="000F3827">
        <w:rPr>
          <w:rFonts w:ascii="Arial" w:hAnsi="Arial" w:cs="Arial"/>
          <w:lang w:val="en-US" w:eastAsia="ru-RU"/>
        </w:rPr>
        <w:t xml:space="preserve"> </w:t>
      </w:r>
      <w:r w:rsidRPr="000F3827">
        <w:rPr>
          <w:rFonts w:ascii="Arial" w:hAnsi="Arial" w:cs="Arial"/>
          <w:lang w:eastAsia="ru-RU"/>
        </w:rPr>
        <w:t>трение и истирание;</w:t>
      </w:r>
    </w:p>
    <w:p w14:paraId="27F8A18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w:t>
      </w:r>
      <w:r w:rsidRPr="000F3827">
        <w:rPr>
          <w:rFonts w:ascii="Arial" w:hAnsi="Arial" w:cs="Arial"/>
          <w:lang w:val="en-US" w:eastAsia="ru-RU"/>
        </w:rPr>
        <w:t xml:space="preserve"> </w:t>
      </w:r>
      <w:r w:rsidRPr="000F3827">
        <w:rPr>
          <w:rFonts w:ascii="Arial" w:hAnsi="Arial" w:cs="Arial"/>
          <w:lang w:eastAsia="ru-RU"/>
        </w:rPr>
        <w:t>резание;</w:t>
      </w:r>
    </w:p>
    <w:p w14:paraId="085A18D5"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w:t>
      </w:r>
      <w:r w:rsidRPr="000F3827">
        <w:rPr>
          <w:rFonts w:ascii="Arial" w:hAnsi="Arial" w:cs="Arial"/>
          <w:lang w:val="en-US" w:eastAsia="ru-RU"/>
        </w:rPr>
        <w:t xml:space="preserve"> </w:t>
      </w:r>
      <w:r w:rsidRPr="000F3827">
        <w:rPr>
          <w:rFonts w:ascii="Arial" w:hAnsi="Arial" w:cs="Arial"/>
          <w:lang w:eastAsia="ru-RU"/>
        </w:rPr>
        <w:t>смещение;</w:t>
      </w:r>
    </w:p>
    <w:p w14:paraId="037753D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w:t>
      </w:r>
      <w:r w:rsidRPr="000F3827">
        <w:rPr>
          <w:rFonts w:ascii="Arial" w:hAnsi="Arial" w:cs="Arial"/>
          <w:lang w:val="en-US" w:eastAsia="ru-RU"/>
        </w:rPr>
        <w:t xml:space="preserve"> </w:t>
      </w:r>
      <w:r w:rsidRPr="000F3827">
        <w:rPr>
          <w:rFonts w:ascii="Arial" w:hAnsi="Arial" w:cs="Arial"/>
          <w:lang w:eastAsia="ru-RU"/>
        </w:rPr>
        <w:t>прокалывание;</w:t>
      </w:r>
    </w:p>
    <w:p w14:paraId="13D8E66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f)</w:t>
      </w:r>
      <w:r w:rsidRPr="000F3827">
        <w:rPr>
          <w:rFonts w:ascii="Arial" w:hAnsi="Arial" w:cs="Arial"/>
          <w:lang w:val="en-US" w:eastAsia="ru-RU"/>
        </w:rPr>
        <w:t xml:space="preserve"> </w:t>
      </w:r>
      <w:r w:rsidRPr="000F3827">
        <w:rPr>
          <w:rFonts w:ascii="Arial" w:hAnsi="Arial" w:cs="Arial"/>
          <w:lang w:eastAsia="ru-RU"/>
        </w:rPr>
        <w:t>удар;</w:t>
      </w:r>
    </w:p>
    <w:p w14:paraId="030BE23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g)</w:t>
      </w:r>
      <w:r w:rsidRPr="000F3827">
        <w:rPr>
          <w:rFonts w:ascii="Arial" w:hAnsi="Arial" w:cs="Arial"/>
          <w:lang w:val="en-US" w:eastAsia="ru-RU"/>
        </w:rPr>
        <w:t xml:space="preserve"> </w:t>
      </w:r>
      <w:r w:rsidRPr="000F3827">
        <w:rPr>
          <w:rFonts w:ascii="Arial" w:hAnsi="Arial" w:cs="Arial"/>
          <w:lang w:eastAsia="ru-RU"/>
        </w:rPr>
        <w:t>раздавливание;</w:t>
      </w:r>
    </w:p>
    <w:p w14:paraId="79F17DC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h)</w:t>
      </w:r>
      <w:r w:rsidRPr="000F3827">
        <w:rPr>
          <w:rFonts w:ascii="Arial" w:hAnsi="Arial" w:cs="Arial"/>
          <w:lang w:val="en-US" w:eastAsia="ru-RU"/>
        </w:rPr>
        <w:t xml:space="preserve"> </w:t>
      </w:r>
      <w:r w:rsidRPr="000F3827">
        <w:rPr>
          <w:rFonts w:ascii="Arial" w:hAnsi="Arial" w:cs="Arial"/>
          <w:lang w:eastAsia="ru-RU"/>
        </w:rPr>
        <w:t>втягивание;</w:t>
      </w:r>
    </w:p>
    <w:p w14:paraId="4072ADB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i) травма от сжатого газа или системы подачи жидкости под высоким давлением.</w:t>
      </w:r>
    </w:p>
    <w:p w14:paraId="0A7FD480" w14:textId="77777777" w:rsidR="006F4DD4"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Также могут присутствовать опасности немеханического характера.</w:t>
      </w:r>
    </w:p>
    <w:p w14:paraId="6507E5C0" w14:textId="77777777" w:rsidR="007D06F8" w:rsidRPr="000F3827" w:rsidRDefault="007D06F8" w:rsidP="00BF7757">
      <w:pPr>
        <w:spacing w:after="0" w:line="360" w:lineRule="auto"/>
        <w:ind w:firstLine="708"/>
        <w:jc w:val="both"/>
        <w:rPr>
          <w:rFonts w:ascii="Arial" w:hAnsi="Arial" w:cs="Arial"/>
          <w:lang w:eastAsia="ru-RU"/>
        </w:rPr>
      </w:pPr>
    </w:p>
    <w:p w14:paraId="7B05D9E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 xml:space="preserve">К этим опасностям относятся: </w:t>
      </w:r>
    </w:p>
    <w:p w14:paraId="2A84727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а) проходы:</w:t>
      </w:r>
    </w:p>
    <w:p w14:paraId="36291907" w14:textId="77777777" w:rsidR="006F4DD4" w:rsidRPr="000F3827" w:rsidRDefault="007C0BD4" w:rsidP="00BF7757">
      <w:pPr>
        <w:numPr>
          <w:ilvl w:val="0"/>
          <w:numId w:val="7"/>
        </w:numPr>
        <w:spacing w:after="0" w:line="360" w:lineRule="auto"/>
        <w:ind w:firstLine="1100"/>
        <w:jc w:val="both"/>
        <w:rPr>
          <w:rFonts w:ascii="Arial" w:hAnsi="Arial" w:cs="Arial"/>
          <w:lang w:eastAsia="ru-RU"/>
        </w:rPr>
      </w:pPr>
      <w:r w:rsidRPr="000F3827">
        <w:rPr>
          <w:rFonts w:ascii="Arial" w:hAnsi="Arial" w:cs="Arial"/>
          <w:lang w:eastAsia="ru-RU"/>
        </w:rPr>
        <w:t>проскальзывания, спотыкания и падения;</w:t>
      </w:r>
    </w:p>
    <w:p w14:paraId="61B1DF6F" w14:textId="77777777" w:rsidR="006F4DD4" w:rsidRPr="000F3827" w:rsidRDefault="007C0BD4" w:rsidP="00BF7757">
      <w:pPr>
        <w:numPr>
          <w:ilvl w:val="0"/>
          <w:numId w:val="7"/>
        </w:numPr>
        <w:spacing w:after="0" w:line="360" w:lineRule="auto"/>
        <w:ind w:firstLine="1100"/>
        <w:jc w:val="both"/>
        <w:rPr>
          <w:rFonts w:ascii="Arial" w:hAnsi="Arial" w:cs="Arial"/>
          <w:lang w:eastAsia="ru-RU"/>
        </w:rPr>
      </w:pPr>
      <w:r w:rsidRPr="000F3827">
        <w:rPr>
          <w:rFonts w:ascii="Arial" w:hAnsi="Arial" w:cs="Arial"/>
          <w:lang w:eastAsia="ru-RU"/>
        </w:rPr>
        <w:t>падающие предметы и выступающие конструкции;</w:t>
      </w:r>
    </w:p>
    <w:p w14:paraId="7FD58082" w14:textId="77777777" w:rsidR="006F4DD4" w:rsidRPr="000F3827" w:rsidRDefault="007C0BD4" w:rsidP="00BF7757">
      <w:pPr>
        <w:numPr>
          <w:ilvl w:val="0"/>
          <w:numId w:val="7"/>
        </w:numPr>
        <w:spacing w:after="0" w:line="360" w:lineRule="auto"/>
        <w:ind w:firstLine="1100"/>
        <w:jc w:val="both"/>
        <w:rPr>
          <w:rFonts w:ascii="Arial" w:hAnsi="Arial" w:cs="Arial"/>
          <w:lang w:eastAsia="ru-RU"/>
        </w:rPr>
      </w:pPr>
      <w:r w:rsidRPr="000F3827">
        <w:rPr>
          <w:rFonts w:ascii="Arial" w:hAnsi="Arial" w:cs="Arial"/>
          <w:lang w:eastAsia="ru-RU"/>
        </w:rPr>
        <w:t>препятствия и выступы;</w:t>
      </w:r>
    </w:p>
    <w:p w14:paraId="3CAFFD9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погрузочно-разгрузочные работы и подъем;</w:t>
      </w:r>
    </w:p>
    <w:p w14:paraId="46A0D8E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c</w:t>
      </w:r>
      <w:r w:rsidRPr="000F3827">
        <w:rPr>
          <w:rFonts w:ascii="Arial" w:hAnsi="Arial" w:cs="Arial"/>
          <w:lang w:eastAsia="ru-RU"/>
        </w:rPr>
        <w:t>) электрическое напряжение (включая статическое электричество):</w:t>
      </w:r>
    </w:p>
    <w:p w14:paraId="23AD2B13"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1) поражение электрическим током;</w:t>
      </w:r>
    </w:p>
    <w:p w14:paraId="455A2AA1"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2) ожоги;</w:t>
      </w:r>
    </w:p>
    <w:p w14:paraId="2F223B3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химические вещества, которые являются:</w:t>
      </w:r>
    </w:p>
    <w:p w14:paraId="4F461620"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1) токсичными;</w:t>
      </w:r>
    </w:p>
    <w:p w14:paraId="4ECBBA77"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2) раздражающими;</w:t>
      </w:r>
    </w:p>
    <w:p w14:paraId="78BD5632"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3) легковоспламеняющимися;</w:t>
      </w:r>
    </w:p>
    <w:p w14:paraId="12A0BCBE" w14:textId="77777777" w:rsidR="006F4DD4" w:rsidRPr="000F3827" w:rsidRDefault="007C0BD4" w:rsidP="00BF7757">
      <w:pPr>
        <w:spacing w:after="0" w:line="360" w:lineRule="auto"/>
        <w:ind w:firstLine="1100"/>
        <w:jc w:val="both"/>
        <w:rPr>
          <w:rFonts w:ascii="Arial" w:hAnsi="Arial" w:cs="Arial"/>
          <w:lang w:eastAsia="ru-RU"/>
        </w:rPr>
      </w:pPr>
      <w:r w:rsidRPr="000F3827">
        <w:rPr>
          <w:rFonts w:ascii="Arial" w:hAnsi="Arial" w:cs="Arial"/>
          <w:lang w:eastAsia="ru-RU"/>
        </w:rPr>
        <w:t>4) вызывающими коррозию;</w:t>
      </w:r>
    </w:p>
    <w:p w14:paraId="3B75932D" w14:textId="77777777" w:rsidR="006F4DD4" w:rsidRPr="000F3827" w:rsidRDefault="007C0BD4" w:rsidP="00BF7757">
      <w:pPr>
        <w:spacing w:after="0" w:line="360" w:lineRule="auto"/>
        <w:ind w:firstLineChars="471" w:firstLine="1036"/>
        <w:jc w:val="both"/>
        <w:rPr>
          <w:rFonts w:ascii="Arial" w:hAnsi="Arial" w:cs="Arial"/>
          <w:lang w:eastAsia="ru-RU"/>
        </w:rPr>
      </w:pPr>
      <w:r w:rsidRPr="000F3827">
        <w:rPr>
          <w:rFonts w:ascii="Arial" w:hAnsi="Arial" w:cs="Arial"/>
          <w:lang w:eastAsia="ru-RU"/>
        </w:rPr>
        <w:t>5) взрывоопасными;</w:t>
      </w:r>
    </w:p>
    <w:p w14:paraId="289BEA2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e) пожар и взрыв;</w:t>
      </w:r>
    </w:p>
    <w:p w14:paraId="0071EA7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f) шум и вибрация;</w:t>
      </w:r>
    </w:p>
    <w:p w14:paraId="2D3C1E4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g) давление и вакуум;</w:t>
      </w:r>
    </w:p>
    <w:p w14:paraId="7662AE8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h) температуры (высокие и низкие);</w:t>
      </w:r>
    </w:p>
    <w:p w14:paraId="42CF99B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i) вдыхание тумана, дыма и пыли;</w:t>
      </w:r>
    </w:p>
    <w:p w14:paraId="31483FE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j) удушье;</w:t>
      </w:r>
    </w:p>
    <w:p w14:paraId="3BC8F6A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k) ионизирующее и неионизирующее излучение; </w:t>
      </w:r>
    </w:p>
    <w:p w14:paraId="27AC690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l) биологическое воздействие, </w:t>
      </w:r>
      <w:r w:rsidR="0065309A" w:rsidRPr="000F3827">
        <w:rPr>
          <w:rFonts w:ascii="Arial" w:hAnsi="Arial" w:cs="Arial"/>
          <w:lang w:eastAsia="ru-RU"/>
        </w:rPr>
        <w:t>например,</w:t>
      </w:r>
      <w:r w:rsidRPr="000F3827">
        <w:rPr>
          <w:rFonts w:ascii="Arial" w:hAnsi="Arial" w:cs="Arial"/>
          <w:lang w:eastAsia="ru-RU"/>
        </w:rPr>
        <w:t xml:space="preserve"> вирусное или бактериальное.</w:t>
      </w:r>
    </w:p>
    <w:p w14:paraId="1C45CFA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Многие меры предосторожности, которые принимаются для того, чтобы исключить причинение персонального ущерба немеханическими опасностями, необходимо рассматривать в сочетании с мерами защиты от выявленных механических опасностей, чтобы свести к минимуму общий уровень риска.</w:t>
      </w:r>
    </w:p>
    <w:p w14:paraId="3D3C8759"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F.2.2 Надежность защиты</w:t>
      </w:r>
    </w:p>
    <w:p w14:paraId="56212BF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Чем выше риск, тем более необходимо обеспечить защиту. Надежность применяемых мер безопасности должна повышаться по мере увеличения вероятности или тяжести повреждений в результате несоблюдения мер защиты. Данное требование применяется к обеспечению безопасности и руководству в целом, а также к защитным блокировкам и материалам защиты.</w:t>
      </w:r>
    </w:p>
    <w:p w14:paraId="51A052E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Идентификацию различных опасностей проводят после тщательного изучения возможных неисправностей или сочетаний неисправностей, которые могут вызвать опасности, приводящие к повреждениям. В любой системе, в которой неисправность может оказать неблагоприятное воздействие на безопасность, все компоненты этой системы рассматривают поочередно. Возможные виды неисправностей и их последствия для системы должны быть </w:t>
      </w:r>
      <w:r w:rsidRPr="000F3827">
        <w:rPr>
          <w:rFonts w:ascii="Arial" w:hAnsi="Arial" w:cs="Arial"/>
          <w:lang w:eastAsia="ru-RU"/>
        </w:rPr>
        <w:lastRenderedPageBreak/>
        <w:t xml:space="preserve">полностью учтены. Формальный метод анализа, такой как анализ вида последствий и критичности отказа (FMECA), должен использоваться при рассмотрении наиболее высоких рисков. Также необходимо рассматривать надежность эксплуатационных процедур, если от их </w:t>
      </w:r>
      <w:r w:rsidR="009A4073" w:rsidRPr="000F3827">
        <w:rPr>
          <w:rFonts w:ascii="Arial" w:hAnsi="Arial" w:cs="Arial"/>
          <w:lang w:eastAsia="ru-RU"/>
        </w:rPr>
        <w:t xml:space="preserve">соблюдения </w:t>
      </w:r>
      <w:r w:rsidRPr="000F3827">
        <w:rPr>
          <w:rFonts w:ascii="Arial" w:hAnsi="Arial" w:cs="Arial"/>
          <w:lang w:eastAsia="ru-RU"/>
        </w:rPr>
        <w:t xml:space="preserve">зависит безопасность. </w:t>
      </w:r>
      <w:r w:rsidR="009A4073" w:rsidRPr="000F3827">
        <w:rPr>
          <w:rFonts w:ascii="Arial" w:hAnsi="Arial" w:cs="Arial"/>
          <w:lang w:eastAsia="ru-RU"/>
        </w:rPr>
        <w:t>При этом следует учитывать как непреднамеренное, так и умышленное несоблюдение установленных процедур</w:t>
      </w:r>
      <w:r w:rsidRPr="000F3827">
        <w:rPr>
          <w:rFonts w:ascii="Arial" w:hAnsi="Arial" w:cs="Arial"/>
          <w:lang w:eastAsia="ru-RU"/>
        </w:rPr>
        <w:t>.</w:t>
      </w:r>
    </w:p>
    <w:p w14:paraId="0E99869F" w14:textId="77777777" w:rsidR="00AE748F" w:rsidRPr="000F3827" w:rsidRDefault="005B6CCB" w:rsidP="00AE748F">
      <w:pPr>
        <w:spacing w:after="0" w:line="360" w:lineRule="auto"/>
        <w:ind w:firstLine="708"/>
        <w:jc w:val="both"/>
        <w:rPr>
          <w:rFonts w:ascii="Arial" w:hAnsi="Arial" w:cs="Arial"/>
          <w:lang w:eastAsia="ru-RU"/>
        </w:rPr>
      </w:pPr>
      <w:r w:rsidRPr="000F3827">
        <w:rPr>
          <w:rFonts w:ascii="Arial" w:hAnsi="Arial" w:cs="Arial"/>
          <w:lang w:eastAsia="ru-RU"/>
        </w:rPr>
        <w:t>Ограждения от лазерного излучения</w:t>
      </w:r>
      <w:r w:rsidR="007C0BD4" w:rsidRPr="000F3827">
        <w:rPr>
          <w:rFonts w:ascii="Arial" w:hAnsi="Arial" w:cs="Arial"/>
          <w:lang w:eastAsia="ru-RU"/>
        </w:rPr>
        <w:t xml:space="preserve"> должны выполнять свои функции по обеспечению безопасности с минимальной задержкой и наименьшим снижением производительности. </w:t>
      </w:r>
      <w:r w:rsidR="00AE748F" w:rsidRPr="000F3827">
        <w:rPr>
          <w:rFonts w:ascii="Arial" w:hAnsi="Arial" w:cs="Arial"/>
          <w:lang w:eastAsia="ru-RU"/>
        </w:rPr>
        <w:t>Следует учитывать возможность того, что давление со стороны производственных целей или излишняя заинтересованность могут стать причиной несанкционированного отключения средств защиты</w:t>
      </w:r>
      <w:r w:rsidR="007C0BD4" w:rsidRPr="000F3827">
        <w:rPr>
          <w:rFonts w:ascii="Arial" w:hAnsi="Arial" w:cs="Arial"/>
          <w:lang w:eastAsia="ru-RU"/>
        </w:rPr>
        <w:t xml:space="preserve">. </w:t>
      </w:r>
      <w:r w:rsidR="00AE748F" w:rsidRPr="000F3827">
        <w:rPr>
          <w:rFonts w:ascii="Arial" w:hAnsi="Arial" w:cs="Arial"/>
          <w:lang w:eastAsia="ru-RU"/>
        </w:rPr>
        <w:t>При проектировании и изготовлении ограждений от лазерного излучения необходимо обеспечить конструктивную невозможность их обхода или несанкционированного отключения, как умышленного, так и случайного, в той мере, в какой это практически осуществимо.</w:t>
      </w:r>
    </w:p>
    <w:p w14:paraId="32CE2A4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В данном приложении рассматриваются только те характеристики </w:t>
      </w:r>
      <w:r w:rsidR="00AE748F" w:rsidRPr="000F3827">
        <w:rPr>
          <w:rFonts w:ascii="Arial" w:hAnsi="Arial" w:cs="Arial"/>
          <w:lang w:eastAsia="ru-RU"/>
        </w:rPr>
        <w:t xml:space="preserve">ограждений, </w:t>
      </w:r>
      <w:r w:rsidRPr="000F3827">
        <w:rPr>
          <w:rFonts w:ascii="Arial" w:hAnsi="Arial" w:cs="Arial"/>
          <w:lang w:eastAsia="ru-RU"/>
        </w:rPr>
        <w:t>которые непосредственно связаны с обеспечением защиты от опасного воздействия лазерного излучения.</w:t>
      </w:r>
    </w:p>
    <w:p w14:paraId="2A3989B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Следует учитывать ря</w:t>
      </w:r>
      <w:r w:rsidR="0065309A">
        <w:rPr>
          <w:rFonts w:ascii="Arial" w:hAnsi="Arial" w:cs="Arial"/>
          <w:lang w:eastAsia="ru-RU"/>
        </w:rPr>
        <w:t>д особых опасностей, связанных</w:t>
      </w:r>
      <w:r w:rsidRPr="000F3827">
        <w:rPr>
          <w:rFonts w:ascii="Arial" w:hAnsi="Arial" w:cs="Arial"/>
          <w:lang w:eastAsia="ru-RU"/>
        </w:rPr>
        <w:t>:</w:t>
      </w:r>
    </w:p>
    <w:p w14:paraId="7C64FEBA" w14:textId="77777777" w:rsidR="006F4DD4" w:rsidRPr="000F3827" w:rsidRDefault="0065309A" w:rsidP="00BF7757">
      <w:pPr>
        <w:numPr>
          <w:ilvl w:val="0"/>
          <w:numId w:val="8"/>
        </w:numPr>
        <w:spacing w:after="0" w:line="360" w:lineRule="auto"/>
        <w:ind w:firstLineChars="275" w:firstLine="605"/>
        <w:jc w:val="both"/>
        <w:rPr>
          <w:rFonts w:ascii="Arial" w:hAnsi="Arial" w:cs="Arial"/>
          <w:lang w:eastAsia="ru-RU"/>
        </w:rPr>
      </w:pPr>
      <w:r>
        <w:rPr>
          <w:rFonts w:ascii="Arial" w:hAnsi="Arial" w:cs="Arial"/>
          <w:lang w:eastAsia="ru-RU"/>
        </w:rPr>
        <w:t xml:space="preserve">с </w:t>
      </w:r>
      <w:r w:rsidR="007C0BD4" w:rsidRPr="000F3827">
        <w:rPr>
          <w:rFonts w:ascii="Arial" w:hAnsi="Arial" w:cs="Arial"/>
          <w:lang w:eastAsia="ru-RU"/>
        </w:rPr>
        <w:t>типом оборудования;</w:t>
      </w:r>
    </w:p>
    <w:p w14:paraId="498D3030" w14:textId="77777777" w:rsidR="006F4DD4" w:rsidRPr="000F3827" w:rsidRDefault="007C0BD4" w:rsidP="00BF7757">
      <w:pPr>
        <w:numPr>
          <w:ilvl w:val="0"/>
          <w:numId w:val="8"/>
        </w:numPr>
        <w:spacing w:after="0" w:line="360" w:lineRule="auto"/>
        <w:ind w:firstLineChars="275" w:firstLine="605"/>
        <w:jc w:val="both"/>
        <w:rPr>
          <w:rFonts w:ascii="Arial" w:hAnsi="Arial" w:cs="Arial"/>
          <w:lang w:eastAsia="ru-RU"/>
        </w:rPr>
      </w:pPr>
      <w:r w:rsidRPr="000F3827">
        <w:rPr>
          <w:rFonts w:ascii="Arial" w:hAnsi="Arial" w:cs="Arial"/>
          <w:lang w:eastAsia="ru-RU"/>
        </w:rPr>
        <w:t>длиной (длинами) волн лазерного излучения;</w:t>
      </w:r>
    </w:p>
    <w:p w14:paraId="487E7CC6" w14:textId="77777777" w:rsidR="006F4DD4" w:rsidRPr="000F3827" w:rsidRDefault="007C0BD4" w:rsidP="00BF7757">
      <w:pPr>
        <w:numPr>
          <w:ilvl w:val="0"/>
          <w:numId w:val="8"/>
        </w:numPr>
        <w:spacing w:after="0" w:line="360" w:lineRule="auto"/>
        <w:ind w:firstLineChars="275" w:firstLine="605"/>
        <w:jc w:val="both"/>
        <w:rPr>
          <w:rFonts w:ascii="Arial" w:hAnsi="Arial" w:cs="Arial"/>
          <w:lang w:eastAsia="ru-RU"/>
        </w:rPr>
      </w:pPr>
      <w:r w:rsidRPr="000F3827">
        <w:rPr>
          <w:rFonts w:ascii="Arial" w:hAnsi="Arial" w:cs="Arial"/>
          <w:lang w:eastAsia="ru-RU"/>
        </w:rPr>
        <w:t>количеством осей перемещения оборудования;</w:t>
      </w:r>
    </w:p>
    <w:p w14:paraId="3785A1E1" w14:textId="77777777" w:rsidR="006F4DD4" w:rsidRPr="00993D43" w:rsidRDefault="007C0BD4" w:rsidP="00BF7757">
      <w:pPr>
        <w:spacing w:after="0" w:line="360" w:lineRule="auto"/>
        <w:ind w:firstLine="708"/>
        <w:jc w:val="both"/>
        <w:rPr>
          <w:lang w:eastAsia="ru-RU"/>
        </w:rPr>
      </w:pPr>
      <w:r w:rsidRPr="000F3827">
        <w:rPr>
          <w:rFonts w:ascii="Arial" w:hAnsi="Arial" w:cs="Arial"/>
          <w:lang w:eastAsia="ru-RU"/>
        </w:rPr>
        <w:t xml:space="preserve">d) сложностью пути прохождения </w:t>
      </w:r>
      <w:r w:rsidR="00F731CC" w:rsidRPr="000F3827">
        <w:rPr>
          <w:rFonts w:ascii="Arial" w:hAnsi="Arial" w:cs="Arial"/>
          <w:lang w:eastAsia="ru-RU"/>
        </w:rPr>
        <w:t>пучка</w:t>
      </w:r>
      <w:r w:rsidRPr="000F3827">
        <w:rPr>
          <w:rFonts w:ascii="Arial" w:hAnsi="Arial" w:cs="Arial"/>
          <w:lang w:eastAsia="ru-RU"/>
        </w:rPr>
        <w:t>.</w:t>
      </w:r>
    </w:p>
    <w:p w14:paraId="1CA00870"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F.2.3 Практические методы оценки рисков</w:t>
      </w:r>
    </w:p>
    <w:p w14:paraId="4270600B"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F.2.3.1 Обобщенные методы оценки рисков</w:t>
      </w:r>
    </w:p>
    <w:p w14:paraId="6C21580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 Описаны в </w:t>
      </w:r>
      <w:r w:rsidR="00B213F8" w:rsidRPr="000F3827">
        <w:rPr>
          <w:rFonts w:ascii="Arial" w:hAnsi="Arial" w:cs="Arial"/>
          <w:lang w:eastAsia="ru-RU"/>
        </w:rPr>
        <w:t>п</w:t>
      </w:r>
      <w:r w:rsidRPr="000F3827">
        <w:rPr>
          <w:rFonts w:ascii="Arial" w:hAnsi="Arial" w:cs="Arial"/>
          <w:lang w:eastAsia="ru-RU"/>
        </w:rPr>
        <w:t>риложении E.</w:t>
      </w:r>
    </w:p>
    <w:p w14:paraId="563B73DD" w14:textId="77777777" w:rsidR="006F4DD4" w:rsidRPr="000F3827" w:rsidRDefault="007C0BD4" w:rsidP="00793078">
      <w:pPr>
        <w:keepNext/>
        <w:keepLines/>
        <w:spacing w:after="0" w:line="360" w:lineRule="auto"/>
        <w:ind w:firstLine="709"/>
        <w:jc w:val="both"/>
        <w:rPr>
          <w:rFonts w:ascii="Arial" w:hAnsi="Arial" w:cs="Arial"/>
          <w:b/>
          <w:lang w:eastAsia="ru-RU"/>
        </w:rPr>
      </w:pPr>
      <w:r w:rsidRPr="000F3827">
        <w:rPr>
          <w:rFonts w:ascii="Arial" w:hAnsi="Arial" w:cs="Arial"/>
          <w:b/>
          <w:lang w:eastAsia="ru-RU"/>
        </w:rPr>
        <w:t>F.2.3.2 Оценка рисков по ISO 13849-1</w:t>
      </w:r>
    </w:p>
    <w:p w14:paraId="41D8C56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ISO 13849-1 касается частей систем управления оборудованием, предназначенных для обеспечения функций безопасности. Эти компоненты могут состоять из аппаратного или программного обеспечения и обеспечивать функции безопасности системы управления. Они могут быть отдельными или интегрированными в систему управления. Эффективность части системы управления, связанной с безопасностью, в отношени</w:t>
      </w:r>
      <w:r w:rsidR="00AE748F" w:rsidRPr="000F3827">
        <w:rPr>
          <w:rFonts w:ascii="Arial" w:hAnsi="Arial" w:cs="Arial"/>
          <w:lang w:eastAsia="ru-RU"/>
        </w:rPr>
        <w:t>и возникновения неисправностей о</w:t>
      </w:r>
      <w:r w:rsidRPr="000F3827">
        <w:rPr>
          <w:rFonts w:ascii="Arial" w:hAnsi="Arial" w:cs="Arial"/>
          <w:lang w:eastAsia="ru-RU"/>
        </w:rPr>
        <w:t>пределена в ISO 13849-1 по пяти категориям (B, 1, 2, 3, 4), которые следует использовать в качестве контрольных точек.</w:t>
      </w:r>
    </w:p>
    <w:p w14:paraId="341A756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Выбор категории, как определено в ISO 13849-1, зависит от оборудования и степени, в которой средства контроля используются для принятия защитных мер.</w:t>
      </w:r>
    </w:p>
    <w:p w14:paraId="7617FBD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При выборе категории и проектировании части системы управления, связанной с безопасностью, разработчик должен указать, по крайней мере, следующую информацию о части, связанной с безопасностью:</w:t>
      </w:r>
    </w:p>
    <w:p w14:paraId="11244843" w14:textId="77777777" w:rsidR="006F4DD4" w:rsidRPr="000F3827" w:rsidRDefault="007C0BD4" w:rsidP="00BF7757">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выбранную категорию или категории;</w:t>
      </w:r>
    </w:p>
    <w:p w14:paraId="37F4E2D2" w14:textId="77777777" w:rsidR="006F4DD4" w:rsidRPr="000F3827" w:rsidRDefault="007C0BD4" w:rsidP="00BF7757">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функциональные характеристики;</w:t>
      </w:r>
    </w:p>
    <w:p w14:paraId="48AE59C5" w14:textId="77777777" w:rsidR="006F4DD4" w:rsidRPr="000F3827" w:rsidRDefault="00AE748F" w:rsidP="00BF7757">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lastRenderedPageBreak/>
        <w:t>точную роль, которую</w:t>
      </w:r>
      <w:r w:rsidR="007C0BD4" w:rsidRPr="000F3827">
        <w:rPr>
          <w:rFonts w:ascii="Arial" w:hAnsi="Arial" w:cs="Arial"/>
          <w:lang w:eastAsia="ru-RU"/>
        </w:rPr>
        <w:t xml:space="preserve"> играет система контроля, связанная с безопасностью, в обеспечении защитных мер;</w:t>
      </w:r>
    </w:p>
    <w:p w14:paraId="63B6BF58" w14:textId="77777777" w:rsidR="004348C8" w:rsidRPr="000F3827" w:rsidRDefault="004348C8" w:rsidP="004348C8">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 xml:space="preserve">точные пределы функционирования системы </w:t>
      </w:r>
      <w:r w:rsidR="006B5B6E" w:rsidRPr="000F3827">
        <w:rPr>
          <w:rFonts w:ascii="Arial" w:hAnsi="Arial" w:cs="Arial"/>
          <w:lang w:eastAsia="ru-RU"/>
        </w:rPr>
        <w:t>контроля</w:t>
      </w:r>
      <w:r w:rsidRPr="000F3827">
        <w:rPr>
          <w:rFonts w:ascii="Arial" w:hAnsi="Arial" w:cs="Arial"/>
          <w:lang w:eastAsia="ru-RU"/>
        </w:rPr>
        <w:t>, связанной с безопасностью;</w:t>
      </w:r>
    </w:p>
    <w:p w14:paraId="74D77892" w14:textId="77777777" w:rsidR="006F4DD4" w:rsidRPr="000F3827" w:rsidRDefault="007C0BD4" w:rsidP="004348C8">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рассмотре</w:t>
      </w:r>
      <w:r w:rsidR="0065309A">
        <w:rPr>
          <w:rFonts w:ascii="Arial" w:hAnsi="Arial" w:cs="Arial"/>
          <w:lang w:eastAsia="ru-RU"/>
        </w:rPr>
        <w:t>ние всех неисправностей, имеющих</w:t>
      </w:r>
      <w:r w:rsidRPr="000F3827">
        <w:rPr>
          <w:rFonts w:ascii="Arial" w:hAnsi="Arial" w:cs="Arial"/>
          <w:lang w:eastAsia="ru-RU"/>
        </w:rPr>
        <w:t xml:space="preserve"> отношение к безопасности; </w:t>
      </w:r>
    </w:p>
    <w:p w14:paraId="09395E92" w14:textId="77777777" w:rsidR="00AE748F" w:rsidRPr="000F3827" w:rsidRDefault="00AE748F" w:rsidP="00AE748F">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неучт</w:t>
      </w:r>
      <w:r w:rsidR="0065309A">
        <w:rPr>
          <w:rFonts w:ascii="Arial" w:hAnsi="Arial" w:cs="Arial"/>
          <w:lang w:eastAsia="ru-RU"/>
        </w:rPr>
        <w:t>е</w:t>
      </w:r>
      <w:r w:rsidRPr="000F3827">
        <w:rPr>
          <w:rFonts w:ascii="Arial" w:hAnsi="Arial" w:cs="Arial"/>
          <w:lang w:eastAsia="ru-RU"/>
        </w:rPr>
        <w:t>нные неисправности, имеющие значение для безопасности, а также меры, применяемые для допустимого исключения этих неисправностей;</w:t>
      </w:r>
    </w:p>
    <w:p w14:paraId="78EDBF4F" w14:textId="77777777" w:rsidR="006F4DD4" w:rsidRPr="000F3827" w:rsidRDefault="007C0BD4" w:rsidP="00BF7757">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 xml:space="preserve">параметры, имеющие отношение к надежности, такие как условия окружающей среды; </w:t>
      </w:r>
    </w:p>
    <w:p w14:paraId="53D12359" w14:textId="77777777" w:rsidR="006F4DD4" w:rsidRPr="000F3827" w:rsidRDefault="007C0BD4" w:rsidP="00BF7757">
      <w:pPr>
        <w:numPr>
          <w:ilvl w:val="0"/>
          <w:numId w:val="9"/>
        </w:numPr>
        <w:spacing w:after="0" w:line="360" w:lineRule="auto"/>
        <w:ind w:firstLine="708"/>
        <w:jc w:val="both"/>
        <w:rPr>
          <w:rFonts w:ascii="Arial" w:hAnsi="Arial" w:cs="Arial"/>
          <w:lang w:eastAsia="ru-RU"/>
        </w:rPr>
      </w:pPr>
      <w:r w:rsidRPr="000F3827">
        <w:rPr>
          <w:rFonts w:ascii="Arial" w:hAnsi="Arial" w:cs="Arial"/>
          <w:lang w:eastAsia="ru-RU"/>
        </w:rPr>
        <w:t>используемая технология или технологии.</w:t>
      </w:r>
    </w:p>
    <w:p w14:paraId="1945EBA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Использование категорий в качестве контрольных точек и обоснование, которым следует следовать во время процесса проектирования, призваны обеспечить гибкость в использовании ISO 13849-1.</w:t>
      </w:r>
      <w:r w:rsidR="00AC59BB" w:rsidRPr="000F3827">
        <w:rPr>
          <w:rFonts w:ascii="Arial" w:hAnsi="Arial" w:cs="Arial"/>
          <w:lang w:eastAsia="ru-RU"/>
        </w:rPr>
        <w:t xml:space="preserve"> </w:t>
      </w:r>
      <w:r w:rsidRPr="000F3827">
        <w:rPr>
          <w:rFonts w:ascii="Arial" w:hAnsi="Arial" w:cs="Arial"/>
          <w:lang w:eastAsia="ru-RU"/>
        </w:rPr>
        <w:t>ISO 13849-1 обеспечивает четкую основу, на которой можно оценивать конструкцию и эффективность любого применения связанной с безопасностью части системы управления (и оборудования).</w:t>
      </w:r>
    </w:p>
    <w:p w14:paraId="2A6ECCE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Основная часть ISO 13849-1 описывает процесс выбора и разработки мер безопасности вместе с характеристиками функций безопасности и рекомендациями, касающимися неисправностей. Приложение B к ISO 13849-1:2015 особенно полезно в качестве руководства по выбору категорий, включая метод оценки риска.</w:t>
      </w:r>
    </w:p>
    <w:p w14:paraId="77B75BDB" w14:textId="77777777" w:rsidR="006F4DD4" w:rsidRPr="000F3827" w:rsidRDefault="007C0BD4" w:rsidP="00793078">
      <w:pPr>
        <w:keepNext/>
        <w:keepLines/>
        <w:spacing w:after="0" w:line="360" w:lineRule="auto"/>
        <w:ind w:firstLine="709"/>
        <w:jc w:val="both"/>
        <w:rPr>
          <w:rFonts w:ascii="Arial" w:hAnsi="Arial" w:cs="Arial"/>
          <w:b/>
          <w:lang w:eastAsia="ru-RU"/>
        </w:rPr>
      </w:pPr>
      <w:r w:rsidRPr="000F3827">
        <w:rPr>
          <w:rFonts w:ascii="Arial" w:hAnsi="Arial" w:cs="Arial"/>
          <w:b/>
          <w:lang w:eastAsia="ru-RU"/>
        </w:rPr>
        <w:t>F.2.3.3 Минимальный практически приемлемый уровень риска (ALARP)</w:t>
      </w:r>
    </w:p>
    <w:p w14:paraId="504BEBA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lang w:eastAsia="ru-RU"/>
        </w:rPr>
        <w:t xml:space="preserve">Данный метод предназначен для снижения рисков до минимального практически приемлемого уровня риска (далее </w:t>
      </w:r>
      <w:r w:rsidR="0065309A">
        <w:rPr>
          <w:rFonts w:ascii="Arial" w:hAnsi="Arial"/>
          <w:lang w:eastAsia="ru-RU"/>
        </w:rPr>
        <w:t>–</w:t>
      </w:r>
      <w:r w:rsidRPr="000F3827">
        <w:rPr>
          <w:rFonts w:ascii="Arial" w:hAnsi="Arial"/>
          <w:lang w:eastAsia="ru-RU"/>
        </w:rPr>
        <w:t xml:space="preserve"> </w:t>
      </w:r>
      <w:r w:rsidRPr="00993D43">
        <w:rPr>
          <w:rFonts w:ascii="Arial" w:hAnsi="Arial" w:cs="Arial"/>
          <w:bCs/>
          <w:lang w:eastAsia="ru-RU"/>
        </w:rPr>
        <w:t>ALARP</w:t>
      </w:r>
      <w:r w:rsidRPr="000F3827">
        <w:rPr>
          <w:rFonts w:ascii="Arial" w:hAnsi="Arial"/>
          <w:lang w:eastAsia="ru-RU"/>
        </w:rPr>
        <w:t xml:space="preserve">) посредством структурированного подхода к конструированию и внедрению. Главное правило </w:t>
      </w:r>
      <w:r w:rsidR="00AD753F" w:rsidRPr="000F3827">
        <w:rPr>
          <w:rFonts w:ascii="Arial" w:hAnsi="Arial"/>
          <w:lang w:eastAsia="ru-RU"/>
        </w:rPr>
        <w:t>–</w:t>
      </w:r>
      <w:r w:rsidRPr="000F3827">
        <w:rPr>
          <w:rFonts w:ascii="Arial" w:hAnsi="Arial"/>
          <w:lang w:eastAsia="ru-RU"/>
        </w:rPr>
        <w:t xml:space="preserve"> использование полезного опыта. В данном контексте </w:t>
      </w:r>
      <w:r w:rsidR="00AD753F" w:rsidRPr="000F3827">
        <w:rPr>
          <w:rFonts w:ascii="Arial" w:hAnsi="Arial"/>
          <w:lang w:eastAsia="ru-RU"/>
        </w:rPr>
        <w:t>«</w:t>
      </w:r>
      <w:r w:rsidRPr="000F3827">
        <w:rPr>
          <w:rFonts w:ascii="Arial" w:hAnsi="Arial"/>
          <w:lang w:eastAsia="ru-RU"/>
        </w:rPr>
        <w:t>полезный опыт</w:t>
      </w:r>
      <w:r w:rsidR="00AD753F" w:rsidRPr="000F3827">
        <w:rPr>
          <w:rFonts w:ascii="Arial" w:hAnsi="Arial"/>
          <w:lang w:eastAsia="ru-RU"/>
        </w:rPr>
        <w:t>»</w:t>
      </w:r>
      <w:r w:rsidRPr="000F3827">
        <w:rPr>
          <w:rFonts w:ascii="Arial" w:hAnsi="Arial"/>
          <w:lang w:eastAsia="ru-RU"/>
        </w:rPr>
        <w:t xml:space="preserve"> </w:t>
      </w:r>
      <w:r w:rsidR="00AD753F" w:rsidRPr="000F3827">
        <w:rPr>
          <w:rFonts w:ascii="Arial" w:hAnsi="Arial"/>
          <w:lang w:eastAsia="ru-RU"/>
        </w:rPr>
        <w:t>–</w:t>
      </w:r>
      <w:r w:rsidRPr="000F3827">
        <w:rPr>
          <w:rFonts w:ascii="Arial" w:hAnsi="Arial"/>
          <w:lang w:eastAsia="ru-RU"/>
        </w:rPr>
        <w:t xml:space="preserve"> это общее понятие для процедур, контролирующих риск. Полезный опыт в письменном виде может иметь различные формы. Полезный опыт в общем и деталях должен отражать сущность опасностей и рисков, сложность деятельности или процесса и сущность необходимых нормативных документов. Примерами общепризнанных письменных источников являются руководства, выпущенные государственными департаментами, стандарты, выпущенные организациями</w:t>
      </w:r>
      <w:r w:rsidR="0065309A">
        <w:rPr>
          <w:rFonts w:ascii="Arial" w:hAnsi="Arial"/>
          <w:lang w:eastAsia="ru-RU"/>
        </w:rPr>
        <w:t xml:space="preserve">, занимающимися их разработкой </w:t>
      </w:r>
      <w:r w:rsidR="0065309A" w:rsidRPr="0065309A">
        <w:rPr>
          <w:rFonts w:ascii="Arial" w:hAnsi="Arial"/>
          <w:lang w:eastAsia="ru-RU"/>
        </w:rPr>
        <w:t>[</w:t>
      </w:r>
      <w:r w:rsidRPr="000F3827">
        <w:rPr>
          <w:rFonts w:ascii="Arial" w:hAnsi="Arial"/>
          <w:lang w:eastAsia="ru-RU"/>
        </w:rPr>
        <w:t>например CEN (Европейский комитет по стандартизации), CENELEC (Европейский комитет по стандартизации в электротехнике), ИСО, М</w:t>
      </w:r>
      <w:r w:rsidR="001824EF">
        <w:rPr>
          <w:rFonts w:ascii="Arial" w:hAnsi="Arial"/>
          <w:lang w:eastAsia="ru-RU"/>
        </w:rPr>
        <w:t>ЭК]</w:t>
      </w:r>
      <w:r w:rsidRPr="000F3827">
        <w:rPr>
          <w:rFonts w:ascii="Arial" w:hAnsi="Arial"/>
          <w:lang w:eastAsia="ru-RU"/>
        </w:rPr>
        <w:t>, и руководства, согласованные органами (например федерация производителей, институт профессиональной деятельности), представляющими промышленный или профессиональный сектор.</w:t>
      </w:r>
    </w:p>
    <w:p w14:paraId="0B9B37C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lang w:eastAsia="ru-RU"/>
        </w:rPr>
        <w:t>В таблице F.1 приведены возможные примеры применения метода ALARP.</w:t>
      </w:r>
    </w:p>
    <w:p w14:paraId="5CB6F720" w14:textId="77777777" w:rsidR="006F4DD4" w:rsidRPr="000F3827" w:rsidRDefault="007C0BD4" w:rsidP="000F3827">
      <w:pPr>
        <w:pageBreakBefore/>
        <w:spacing w:after="0" w:line="360" w:lineRule="auto"/>
        <w:jc w:val="both"/>
        <w:rPr>
          <w:rFonts w:ascii="Arial" w:hAnsi="Arial" w:cs="Arial"/>
          <w:lang w:eastAsia="ru-RU"/>
        </w:rPr>
      </w:pPr>
      <w:r w:rsidRPr="000F3827">
        <w:rPr>
          <w:rFonts w:ascii="Arial" w:hAnsi="Arial"/>
          <w:spacing w:val="40"/>
          <w:lang w:eastAsia="ru-RU"/>
        </w:rPr>
        <w:lastRenderedPageBreak/>
        <w:t>Таблица</w:t>
      </w:r>
      <w:r w:rsidRPr="000F3827">
        <w:rPr>
          <w:rFonts w:ascii="Arial" w:hAnsi="Arial"/>
          <w:lang w:eastAsia="ru-RU"/>
        </w:rPr>
        <w:t xml:space="preserve"> F.1 </w:t>
      </w:r>
      <w:r w:rsidR="004961DA" w:rsidRPr="000F3827">
        <w:rPr>
          <w:rFonts w:ascii="Arial" w:hAnsi="Arial"/>
          <w:lang w:eastAsia="ru-RU"/>
        </w:rPr>
        <w:t>–</w:t>
      </w:r>
      <w:r w:rsidRPr="000F3827">
        <w:rPr>
          <w:rFonts w:ascii="Arial" w:hAnsi="Arial"/>
          <w:lang w:eastAsia="ru-RU"/>
        </w:rPr>
        <w:t xml:space="preserve"> Применение метода ALARP</w:t>
      </w:r>
    </w:p>
    <w:tbl>
      <w:tblPr>
        <w:tblW w:w="0" w:type="auto"/>
        <w:tblInd w:w="28" w:type="dxa"/>
        <w:tblLayout w:type="fixed"/>
        <w:tblLook w:val="04A0" w:firstRow="1" w:lastRow="0" w:firstColumn="1" w:lastColumn="0" w:noHBand="0" w:noVBand="1"/>
      </w:tblPr>
      <w:tblGrid>
        <w:gridCol w:w="1995"/>
        <w:gridCol w:w="7930"/>
      </w:tblGrid>
      <w:tr w:rsidR="006F4DD4" w:rsidRPr="00993D43" w14:paraId="362022F8" w14:textId="77777777">
        <w:tc>
          <w:tcPr>
            <w:tcW w:w="199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3364CF" w14:textId="77777777" w:rsidR="006F4DD4" w:rsidRPr="000F3827" w:rsidRDefault="007C0BD4" w:rsidP="000F3827">
            <w:pPr>
              <w:pStyle w:val="FORMATTEXT0"/>
              <w:spacing w:line="276" w:lineRule="auto"/>
              <w:jc w:val="center"/>
            </w:pPr>
            <w:r w:rsidRPr="000F3827">
              <w:t xml:space="preserve">Стадия проектирования </w:t>
            </w:r>
          </w:p>
        </w:tc>
        <w:tc>
          <w:tcPr>
            <w:tcW w:w="793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AF3F67" w14:textId="77777777" w:rsidR="006F4DD4" w:rsidRPr="000F3827" w:rsidRDefault="007C0BD4" w:rsidP="000F3827">
            <w:pPr>
              <w:pStyle w:val="FORMATTEXT0"/>
              <w:spacing w:line="276" w:lineRule="auto"/>
              <w:jc w:val="center"/>
            </w:pPr>
            <w:r w:rsidRPr="000F3827">
              <w:t>Элементы, демонстрирующие, что риски настолько низки, насколько это практически возможно</w:t>
            </w:r>
          </w:p>
        </w:tc>
      </w:tr>
      <w:tr w:rsidR="006F4DD4" w:rsidRPr="00993D43" w14:paraId="115C3692" w14:textId="77777777">
        <w:tc>
          <w:tcPr>
            <w:tcW w:w="1995" w:type="dxa"/>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09EA41B0" w14:textId="77777777" w:rsidR="006F4DD4" w:rsidRPr="000F3827" w:rsidRDefault="007C0BD4" w:rsidP="000F3827">
            <w:pPr>
              <w:pStyle w:val="FORMATTEXT0"/>
              <w:spacing w:line="276" w:lineRule="auto"/>
            </w:pPr>
            <w:r w:rsidRPr="000F3827">
              <w:t xml:space="preserve">Выбор между альтернативными вариантами или концепциями </w:t>
            </w:r>
          </w:p>
        </w:tc>
        <w:tc>
          <w:tcPr>
            <w:tcW w:w="7930" w:type="dxa"/>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7AE6BC40" w14:textId="77777777" w:rsidR="006F4DD4" w:rsidRPr="000F3827" w:rsidRDefault="007C0BD4" w:rsidP="000F3827">
            <w:pPr>
              <w:pStyle w:val="FORMATTEXT0"/>
              <w:spacing w:line="276" w:lineRule="auto"/>
            </w:pPr>
            <w:r w:rsidRPr="000F3827">
              <w:t>Оценка риска и управление в соответствии с принципами полезного опыта конструирования.</w:t>
            </w:r>
          </w:p>
          <w:p w14:paraId="00D0CFC0" w14:textId="77777777" w:rsidR="006F4DD4" w:rsidRPr="000F3827" w:rsidRDefault="007C0BD4" w:rsidP="000F3827">
            <w:pPr>
              <w:pStyle w:val="FORMATTEXT0"/>
              <w:spacing w:line="276" w:lineRule="auto"/>
            </w:pPr>
            <w:r w:rsidRPr="000F3827">
              <w:t>Демонстрация того, что принципы безопасности лиц, ответственных за разработку, отвечают требованиям нормативных документов.</w:t>
            </w:r>
          </w:p>
          <w:p w14:paraId="65BEACD3" w14:textId="77777777" w:rsidR="006F4DD4" w:rsidRPr="000F3827" w:rsidRDefault="007C0BD4" w:rsidP="000F3827">
            <w:pPr>
              <w:pStyle w:val="FORMATTEXT0"/>
              <w:spacing w:line="276" w:lineRule="auto"/>
            </w:pPr>
            <w:r w:rsidRPr="000F3827">
              <w:t>Демонстрация того, что выбранный вариант имеет наименьший риск, или если выбран вариант не с наименьшим риском, обоснование причин такого выбора.</w:t>
            </w:r>
          </w:p>
          <w:p w14:paraId="5EF8FDB5" w14:textId="77777777" w:rsidR="006F4DD4" w:rsidRPr="000F3827" w:rsidRDefault="007C0BD4" w:rsidP="000F3827">
            <w:pPr>
              <w:pStyle w:val="FORMATTEXT0"/>
              <w:spacing w:line="276" w:lineRule="auto"/>
            </w:pPr>
            <w:r w:rsidRPr="000F3827">
              <w:t>Сравнение вариантов с наилучшим полезным опытом и подтверждение того, что остаточные риски не будут больше, чем риски при имеющих место наилучших вариантах установки, при сопоставимых функциях. Рассмотрение возможного риска в течение жизненного цикла оборудования и связанных с ним групп оборудования.</w:t>
            </w:r>
          </w:p>
          <w:p w14:paraId="1129F301" w14:textId="77777777" w:rsidR="006F4DD4" w:rsidRPr="000F3827" w:rsidRDefault="007C0BD4" w:rsidP="000F3827">
            <w:pPr>
              <w:pStyle w:val="FORMATTEXT0"/>
              <w:spacing w:line="276" w:lineRule="auto"/>
            </w:pPr>
            <w:r w:rsidRPr="000F3827">
              <w:t>Рассмотрение социальных проблем, требующих решения</w:t>
            </w:r>
          </w:p>
        </w:tc>
      </w:tr>
      <w:tr w:rsidR="006F4DD4" w:rsidRPr="00993D43" w14:paraId="16E31BBF" w14:textId="77777777">
        <w:tc>
          <w:tcPr>
            <w:tcW w:w="1995" w:type="dxa"/>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19A64447" w14:textId="77777777" w:rsidR="006F4DD4" w:rsidRPr="000F3827" w:rsidRDefault="007C0BD4" w:rsidP="000F3827">
            <w:pPr>
              <w:pStyle w:val="FORMATTEXT0"/>
              <w:spacing w:line="276" w:lineRule="auto"/>
            </w:pPr>
            <w:r w:rsidRPr="000F3827">
              <w:t xml:space="preserve">Рабочий проект </w:t>
            </w:r>
          </w:p>
        </w:tc>
        <w:tc>
          <w:tcPr>
            <w:tcW w:w="7930" w:type="dxa"/>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1A9604FA" w14:textId="77777777" w:rsidR="006F4DD4" w:rsidRPr="000F3827" w:rsidRDefault="007C0BD4" w:rsidP="000F3827">
            <w:pPr>
              <w:pStyle w:val="FORMATTEXT0"/>
              <w:spacing w:line="276" w:lineRule="auto"/>
            </w:pPr>
            <w:r w:rsidRPr="000F3827">
              <w:t>Оценка риска и управление в соответствии с принципами полезного опыта конструирования.</w:t>
            </w:r>
          </w:p>
          <w:p w14:paraId="0849B29B" w14:textId="77777777" w:rsidR="006F4DD4" w:rsidRPr="000F3827" w:rsidRDefault="006F4DD4" w:rsidP="000F3827">
            <w:pPr>
              <w:pStyle w:val="FORMATTEXT0"/>
              <w:spacing w:line="276" w:lineRule="auto"/>
            </w:pPr>
          </w:p>
          <w:p w14:paraId="0E55983D" w14:textId="77777777" w:rsidR="006F4DD4" w:rsidRPr="000F3827" w:rsidRDefault="007C0BD4" w:rsidP="000F3827">
            <w:pPr>
              <w:pStyle w:val="FORMATTEXT0"/>
              <w:spacing w:line="276" w:lineRule="auto"/>
            </w:pPr>
            <w:r w:rsidRPr="000F3827">
              <w:t>Рассмотрение возможного риска в течение жизненного цикла оборудования и связанных с ним групп оборудования.</w:t>
            </w:r>
          </w:p>
          <w:p w14:paraId="04BE0AEB" w14:textId="77777777" w:rsidR="006F4DD4" w:rsidRPr="000F3827" w:rsidRDefault="006F4DD4" w:rsidP="000F3827">
            <w:pPr>
              <w:pStyle w:val="FORMATTEXT0"/>
              <w:spacing w:line="276" w:lineRule="auto"/>
            </w:pPr>
          </w:p>
          <w:p w14:paraId="09B59A0A" w14:textId="77777777" w:rsidR="006F4DD4" w:rsidRPr="000F3827" w:rsidRDefault="007C0BD4" w:rsidP="000F3827">
            <w:pPr>
              <w:pStyle w:val="FORMATTEXT0"/>
              <w:spacing w:line="276" w:lineRule="auto"/>
            </w:pPr>
            <w:r w:rsidRPr="000F3827">
              <w:t>Определение практически осуществимых мер по снижению рисков и их реализация, если не доказано,</w:t>
            </w:r>
            <w:r w:rsidR="001824EF">
              <w:t xml:space="preserve"> что это практически невозможно</w:t>
            </w:r>
          </w:p>
        </w:tc>
      </w:tr>
    </w:tbl>
    <w:p w14:paraId="21AC2503" w14:textId="77777777" w:rsidR="006F4DD4" w:rsidRPr="000F3827" w:rsidRDefault="007C0BD4" w:rsidP="000F3827">
      <w:pPr>
        <w:keepNext/>
        <w:keepLines/>
        <w:tabs>
          <w:tab w:val="left" w:pos="851"/>
          <w:tab w:val="right" w:leader="dot" w:pos="9781"/>
        </w:tabs>
        <w:spacing w:before="240" w:after="0" w:line="360" w:lineRule="auto"/>
        <w:ind w:firstLine="709"/>
        <w:jc w:val="both"/>
        <w:outlineLvl w:val="1"/>
        <w:rPr>
          <w:rFonts w:ascii="Arial" w:hAnsi="Arial" w:cs="Arial"/>
          <w:b/>
          <w:lang w:eastAsia="ru-RU"/>
        </w:rPr>
      </w:pPr>
      <w:r w:rsidRPr="000F3827">
        <w:rPr>
          <w:rFonts w:ascii="Arial" w:hAnsi="Arial" w:cs="Arial"/>
          <w:b/>
          <w:lang w:eastAsia="ru-RU"/>
        </w:rPr>
        <w:t>F.3 Общая конструкция</w:t>
      </w:r>
    </w:p>
    <w:p w14:paraId="6414A78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Разработчики нового оборудования, когда речь идет о безопасности, должны следовать</w:t>
      </w:r>
      <w:r w:rsidR="00AE748F" w:rsidRPr="000F3827">
        <w:rPr>
          <w:rFonts w:ascii="Arial" w:hAnsi="Arial" w:cs="Arial"/>
          <w:lang w:eastAsia="ru-RU"/>
        </w:rPr>
        <w:t xml:space="preserve"> общим принципам, изложенным в </w:t>
      </w:r>
      <w:r w:rsidRPr="000F3827">
        <w:rPr>
          <w:rFonts w:ascii="Arial" w:hAnsi="Arial" w:cs="Arial"/>
          <w:lang w:eastAsia="ru-RU"/>
        </w:rPr>
        <w:t xml:space="preserve">ISO 12100, также принимая во внимание любые другие специализированные стандарты, относящиеся к конкретному оборудованию. В качестве практического руководства, когда это практически осуществимо, опасные зоны должны быть устранены или эффективно огорожены. Если их невозможно устранить, то соответствующие </w:t>
      </w:r>
      <w:r w:rsidR="005B6CCB" w:rsidRPr="000F3827">
        <w:rPr>
          <w:rFonts w:ascii="Arial" w:hAnsi="Arial" w:cs="Arial"/>
          <w:lang w:eastAsia="ru-RU"/>
        </w:rPr>
        <w:t>ограждения от лазерного излучения</w:t>
      </w:r>
      <w:r w:rsidRPr="000F3827">
        <w:rPr>
          <w:rFonts w:ascii="Arial" w:hAnsi="Arial" w:cs="Arial"/>
          <w:lang w:eastAsia="ru-RU"/>
        </w:rPr>
        <w:t xml:space="preserve"> должны быть включены как часть конструкции или упрощены для внедрения на более позднем этапе. На стадии разработки, где это практически возможно, должны быть </w:t>
      </w:r>
      <w:r w:rsidRPr="000F3827">
        <w:rPr>
          <w:rFonts w:ascii="Arial" w:hAnsi="Arial"/>
          <w:lang w:eastAsia="ru-RU"/>
        </w:rPr>
        <w:t>приняты меры по устранению потребности открытия опасных зон во время работы, обследования, настройки и технического обслуживани</w:t>
      </w:r>
      <w:r w:rsidRPr="000F3827">
        <w:rPr>
          <w:rFonts w:ascii="Arial" w:hAnsi="Arial" w:cs="Arial"/>
          <w:lang w:eastAsia="ru-RU"/>
        </w:rPr>
        <w:t>я. Разработчики должны учитывать эргономику использования оборудования, т.</w:t>
      </w:r>
      <w:r w:rsidR="00AD753F" w:rsidRPr="000F3827">
        <w:rPr>
          <w:rFonts w:ascii="Arial" w:hAnsi="Arial" w:cs="Arial"/>
          <w:lang w:eastAsia="ru-RU"/>
        </w:rPr>
        <w:t> </w:t>
      </w:r>
      <w:r w:rsidRPr="000F3827">
        <w:rPr>
          <w:rFonts w:ascii="Arial" w:hAnsi="Arial" w:cs="Arial"/>
          <w:lang w:eastAsia="ru-RU"/>
        </w:rPr>
        <w:t>е. они должны учитывать все аспекты рабочего процесса, для которого предназначается оборудование. Цель состоит в том, чтобы обеспечить лазерную безопасность при обеспечении оптимальной производительности оборудования и оператора.</w:t>
      </w:r>
    </w:p>
    <w:p w14:paraId="076BABC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Одним из аспектов, которые следует учитывать</w:t>
      </w:r>
      <w:r w:rsidR="001824EF">
        <w:rPr>
          <w:rFonts w:ascii="Arial" w:hAnsi="Arial" w:cs="Arial"/>
          <w:lang w:eastAsia="ru-RU"/>
        </w:rPr>
        <w:t>,</w:t>
      </w:r>
      <w:r w:rsidRPr="000F3827">
        <w:rPr>
          <w:rFonts w:ascii="Arial" w:hAnsi="Arial" w:cs="Arial"/>
          <w:lang w:eastAsia="ru-RU"/>
        </w:rPr>
        <w:t xml:space="preserve"> является создание благоприятной среды для оператора и других лиц, </w:t>
      </w:r>
      <w:r w:rsidRPr="000F3827">
        <w:rPr>
          <w:rFonts w:ascii="Arial" w:hAnsi="Arial"/>
          <w:lang w:eastAsia="ru-RU"/>
        </w:rPr>
        <w:t>находящихся неподалеку, обеспечением кондиционирования воздуха, освещения и при необходимости установкой вспомогательных механизмов для снижения физических усилий и контролирования допустимого уровня выделения тепла, света, лазерного излучения, шума, пыли, паров и жидкостей.</w:t>
      </w:r>
    </w:p>
    <w:p w14:paraId="48AAB56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lang w:eastAsia="ru-RU"/>
        </w:rPr>
        <w:lastRenderedPageBreak/>
        <w:t>Разработчик должен быть осведомлен об опасностях, установленных выше, и знать, каких из них можно избежать при соответствующем выборе деталей конструкции. В тех случаях, когда невозможно избежать данны</w:t>
      </w:r>
      <w:r w:rsidR="0010268D" w:rsidRPr="000F3827">
        <w:rPr>
          <w:rFonts w:ascii="Arial" w:hAnsi="Arial"/>
          <w:lang w:eastAsia="ru-RU"/>
        </w:rPr>
        <w:t>х опасностей</w:t>
      </w:r>
      <w:r w:rsidRPr="000F3827">
        <w:rPr>
          <w:rFonts w:ascii="Arial" w:hAnsi="Arial"/>
          <w:lang w:eastAsia="ru-RU"/>
        </w:rPr>
        <w:t xml:space="preserve">, разработчик должен изучить факторы, влияющие на степень риска и тяжесть повреждений. </w:t>
      </w:r>
      <w:r w:rsidRPr="000F3827">
        <w:rPr>
          <w:rFonts w:ascii="Arial" w:hAnsi="Arial" w:cs="Arial"/>
          <w:lang w:eastAsia="ru-RU"/>
        </w:rPr>
        <w:t>Также следует учитывать факторы, которые могут повлиять на частоту воздействия и, следовательно, на вероятность получения травм.</w:t>
      </w:r>
    </w:p>
    <w:p w14:paraId="57FF349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Органы управления должны располагаться таким образом, чтобы обеспечивать безопасную и простую эксплуатацию, и между каждым органом управления и другими частями оборудования должно быть достаточное расстояние. Следует принять методы, описанные в IEC 60204-1 и IEC 61310-3.</w:t>
      </w:r>
    </w:p>
    <w:p w14:paraId="749294A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При выборе </w:t>
      </w:r>
      <w:r w:rsidR="00F731CC" w:rsidRPr="000F3827">
        <w:rPr>
          <w:rFonts w:ascii="Arial" w:hAnsi="Arial" w:cs="Arial"/>
          <w:lang w:eastAsia="ru-RU"/>
        </w:rPr>
        <w:t>ограждений от лазерного излучения</w:t>
      </w:r>
      <w:r w:rsidRPr="000F3827">
        <w:rPr>
          <w:rFonts w:ascii="Arial" w:hAnsi="Arial" w:cs="Arial"/>
          <w:lang w:eastAsia="ru-RU"/>
        </w:rPr>
        <w:t xml:space="preserve"> особое внимание следует уделять:</w:t>
      </w:r>
    </w:p>
    <w:p w14:paraId="365E6D51" w14:textId="77777777" w:rsidR="006F4DD4" w:rsidRPr="000F3827" w:rsidRDefault="007C0BD4" w:rsidP="00BF7757">
      <w:pPr>
        <w:numPr>
          <w:ilvl w:val="0"/>
          <w:numId w:val="10"/>
        </w:numPr>
        <w:spacing w:after="0" w:line="360" w:lineRule="auto"/>
        <w:ind w:firstLine="708"/>
        <w:jc w:val="both"/>
        <w:rPr>
          <w:rFonts w:ascii="Arial" w:hAnsi="Arial" w:cs="Arial"/>
          <w:lang w:eastAsia="ru-RU"/>
        </w:rPr>
      </w:pPr>
      <w:r w:rsidRPr="000F3827">
        <w:rPr>
          <w:rFonts w:ascii="Arial" w:hAnsi="Arial" w:cs="Arial"/>
          <w:lang w:eastAsia="ru-RU"/>
        </w:rPr>
        <w:t>сложным ситуациям, когда необходимы перерывы;</w:t>
      </w:r>
    </w:p>
    <w:p w14:paraId="5F948661" w14:textId="77777777" w:rsidR="006F4DD4" w:rsidRPr="000F3827" w:rsidRDefault="007C0BD4" w:rsidP="00BF7757">
      <w:pPr>
        <w:numPr>
          <w:ilvl w:val="0"/>
          <w:numId w:val="10"/>
        </w:numPr>
        <w:spacing w:after="0" w:line="360" w:lineRule="auto"/>
        <w:ind w:firstLine="708"/>
        <w:jc w:val="both"/>
        <w:rPr>
          <w:rFonts w:ascii="Arial" w:hAnsi="Arial" w:cs="Arial"/>
          <w:lang w:eastAsia="ru-RU"/>
        </w:rPr>
      </w:pPr>
      <w:r w:rsidRPr="000F3827">
        <w:rPr>
          <w:rFonts w:ascii="Arial" w:hAnsi="Arial" w:cs="Arial"/>
          <w:lang w:eastAsia="ru-RU"/>
        </w:rPr>
        <w:t xml:space="preserve"> откидным створкам, юбкам и щеточным уплотнителям;</w:t>
      </w:r>
    </w:p>
    <w:p w14:paraId="5FF41BC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 корпусам с открытым верхом;</w:t>
      </w:r>
    </w:p>
    <w:p w14:paraId="32DB0B7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 соединениям между секциями панелей и креплениями окон;</w:t>
      </w:r>
    </w:p>
    <w:p w14:paraId="1852DFF2" w14:textId="77777777" w:rsidR="006F4DD4" w:rsidRPr="000F3827" w:rsidRDefault="001824EF" w:rsidP="00BF7757">
      <w:pPr>
        <w:spacing w:after="0" w:line="360" w:lineRule="auto"/>
        <w:ind w:firstLine="708"/>
        <w:jc w:val="both"/>
        <w:rPr>
          <w:rFonts w:ascii="Arial" w:hAnsi="Arial" w:cs="Arial"/>
          <w:lang w:eastAsia="ru-RU"/>
        </w:rPr>
      </w:pPr>
      <w:r>
        <w:rPr>
          <w:rFonts w:ascii="Arial" w:hAnsi="Arial" w:cs="Arial"/>
          <w:lang w:eastAsia="ru-RU"/>
        </w:rPr>
        <w:t>e) улучшению доступа (например</w:t>
      </w:r>
      <w:r w:rsidR="007C0BD4" w:rsidRPr="000F3827">
        <w:rPr>
          <w:rFonts w:ascii="Arial" w:hAnsi="Arial" w:cs="Arial"/>
          <w:lang w:eastAsia="ru-RU"/>
        </w:rPr>
        <w:t xml:space="preserve"> к дверям, занавескам);</w:t>
      </w:r>
    </w:p>
    <w:p w14:paraId="3E65FDF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f) </w:t>
      </w:r>
      <w:r w:rsidR="00AE748F" w:rsidRPr="000F3827">
        <w:rPr>
          <w:rFonts w:ascii="Arial" w:hAnsi="Arial" w:cs="Arial"/>
          <w:lang w:eastAsia="ru-RU"/>
        </w:rPr>
        <w:t>атмосфере внутри защитного кожуха</w:t>
      </w:r>
      <w:r w:rsidRPr="000F3827">
        <w:rPr>
          <w:rFonts w:ascii="Arial" w:hAnsi="Arial" w:cs="Arial"/>
          <w:lang w:eastAsia="ru-RU"/>
        </w:rPr>
        <w:t>: безопасн</w:t>
      </w:r>
      <w:r w:rsidR="00AE748F" w:rsidRPr="000F3827">
        <w:rPr>
          <w:rFonts w:ascii="Arial" w:hAnsi="Arial" w:cs="Arial"/>
          <w:lang w:eastAsia="ru-RU"/>
        </w:rPr>
        <w:t xml:space="preserve">ость </w:t>
      </w:r>
      <w:r w:rsidRPr="000F3827">
        <w:rPr>
          <w:rFonts w:ascii="Arial" w:hAnsi="Arial" w:cs="Arial"/>
          <w:lang w:eastAsia="ru-RU"/>
        </w:rPr>
        <w:t>для входа (</w:t>
      </w:r>
      <w:r w:rsidR="00AC59BB" w:rsidRPr="000F3827">
        <w:rPr>
          <w:rFonts w:ascii="Arial" w:hAnsi="Arial" w:cs="Arial"/>
          <w:lang w:eastAsia="ru-RU"/>
        </w:rPr>
        <w:t xml:space="preserve">дым, </w:t>
      </w:r>
      <w:r w:rsidR="00AE748F" w:rsidRPr="000F3827">
        <w:rPr>
          <w:rFonts w:ascii="Arial" w:hAnsi="Arial" w:cs="Arial"/>
          <w:lang w:eastAsia="ru-RU"/>
        </w:rPr>
        <w:t>избыток или нехватка кислорода</w:t>
      </w:r>
      <w:r w:rsidRPr="000F3827">
        <w:rPr>
          <w:rFonts w:ascii="Arial" w:hAnsi="Arial" w:cs="Arial"/>
          <w:lang w:eastAsia="ru-RU"/>
        </w:rPr>
        <w:t>);</w:t>
      </w:r>
    </w:p>
    <w:p w14:paraId="69CD99C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g) смотровым окнам в корпусах;</w:t>
      </w:r>
    </w:p>
    <w:p w14:paraId="0F91D425"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h) дополнительным (расходным) экранам;</w:t>
      </w:r>
    </w:p>
    <w:p w14:paraId="6884494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i) геометрическим параметрам и общей компоновке;</w:t>
      </w:r>
    </w:p>
    <w:p w14:paraId="35FC580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j) конструктивным вопросам, связанным с типом (длиной волны) лазера, типом манипулирования </w:t>
      </w:r>
      <w:r w:rsidR="00F731CC" w:rsidRPr="000F3827">
        <w:rPr>
          <w:rFonts w:ascii="Arial" w:hAnsi="Arial" w:cs="Arial"/>
          <w:lang w:eastAsia="ru-RU"/>
        </w:rPr>
        <w:t>пучком</w:t>
      </w:r>
      <w:r w:rsidRPr="000F3827">
        <w:rPr>
          <w:rFonts w:ascii="Arial" w:hAnsi="Arial" w:cs="Arial"/>
          <w:lang w:eastAsia="ru-RU"/>
        </w:rPr>
        <w:t>, его доставкой и т.</w:t>
      </w:r>
      <w:r w:rsidR="00AD753F" w:rsidRPr="000F3827">
        <w:rPr>
          <w:rFonts w:ascii="Arial" w:hAnsi="Arial" w:cs="Arial"/>
          <w:lang w:eastAsia="ru-RU"/>
        </w:rPr>
        <w:t> </w:t>
      </w:r>
      <w:r w:rsidRPr="000F3827">
        <w:rPr>
          <w:rFonts w:ascii="Arial" w:hAnsi="Arial" w:cs="Arial"/>
          <w:lang w:eastAsia="ru-RU"/>
        </w:rPr>
        <w:t>д.</w:t>
      </w:r>
    </w:p>
    <w:p w14:paraId="2CCABF18" w14:textId="77777777" w:rsidR="006F4DD4" w:rsidRPr="000F3827" w:rsidRDefault="007C0BD4" w:rsidP="000476C3">
      <w:pPr>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 xml:space="preserve">F.4 Выбор </w:t>
      </w:r>
      <w:r w:rsidR="00DC21E3" w:rsidRPr="000F3827">
        <w:rPr>
          <w:rFonts w:ascii="Arial" w:hAnsi="Arial" w:cs="Arial"/>
          <w:b/>
          <w:lang w:eastAsia="ru-RU"/>
        </w:rPr>
        <w:t xml:space="preserve">мер по </w:t>
      </w:r>
      <w:r w:rsidR="000476C3" w:rsidRPr="000F3827">
        <w:rPr>
          <w:rFonts w:ascii="Arial" w:hAnsi="Arial" w:cs="Arial"/>
          <w:b/>
          <w:lang w:eastAsia="ru-RU"/>
        </w:rPr>
        <w:t>обеспечени</w:t>
      </w:r>
      <w:r w:rsidR="00DC21E3" w:rsidRPr="000F3827">
        <w:rPr>
          <w:rFonts w:ascii="Arial" w:hAnsi="Arial" w:cs="Arial"/>
          <w:b/>
          <w:lang w:eastAsia="ru-RU"/>
        </w:rPr>
        <w:t>ю</w:t>
      </w:r>
      <w:r w:rsidR="000476C3" w:rsidRPr="000F3827">
        <w:rPr>
          <w:rFonts w:ascii="Arial" w:hAnsi="Arial" w:cs="Arial"/>
          <w:b/>
          <w:lang w:eastAsia="ru-RU"/>
        </w:rPr>
        <w:t xml:space="preserve"> лазерной безопасности</w:t>
      </w:r>
    </w:p>
    <w:p w14:paraId="7911C36C" w14:textId="77777777" w:rsidR="006F4DD4" w:rsidRPr="000F3827" w:rsidRDefault="001824EF" w:rsidP="00BF7757">
      <w:pPr>
        <w:numPr>
          <w:ilvl w:val="0"/>
          <w:numId w:val="11"/>
        </w:numPr>
        <w:spacing w:after="0" w:line="360" w:lineRule="auto"/>
        <w:ind w:firstLine="708"/>
        <w:jc w:val="both"/>
        <w:rPr>
          <w:rFonts w:ascii="Arial" w:hAnsi="Arial" w:cs="Arial"/>
          <w:lang w:eastAsia="ru-RU"/>
        </w:rPr>
      </w:pPr>
      <w:r>
        <w:rPr>
          <w:rFonts w:ascii="Arial" w:hAnsi="Arial" w:cs="Arial"/>
          <w:lang w:eastAsia="ru-RU"/>
        </w:rPr>
        <w:t>К</w:t>
      </w:r>
      <w:r w:rsidR="007C0BD4" w:rsidRPr="000F3827">
        <w:rPr>
          <w:rFonts w:ascii="Arial" w:hAnsi="Arial" w:cs="Arial"/>
          <w:lang w:eastAsia="ru-RU"/>
        </w:rPr>
        <w:t>огда при нормальной работе лазерного обрабатывающего оборудования дос</w:t>
      </w:r>
      <w:r>
        <w:rPr>
          <w:rFonts w:ascii="Arial" w:hAnsi="Arial" w:cs="Arial"/>
          <w:lang w:eastAsia="ru-RU"/>
        </w:rPr>
        <w:t xml:space="preserve">туп в опасную зону не требуется, </w:t>
      </w:r>
      <w:r w:rsidR="007C0BD4" w:rsidRPr="000F3827">
        <w:rPr>
          <w:rFonts w:ascii="Arial" w:hAnsi="Arial" w:cs="Arial"/>
          <w:lang w:eastAsia="ru-RU"/>
        </w:rPr>
        <w:t xml:space="preserve">могут быть выбраны следующие </w:t>
      </w:r>
      <w:r w:rsidR="000476C3" w:rsidRPr="000F3827">
        <w:rPr>
          <w:rFonts w:ascii="Arial" w:hAnsi="Arial" w:cs="Arial"/>
          <w:lang w:eastAsia="ru-RU"/>
        </w:rPr>
        <w:t>ограждения от лазерного излучения</w:t>
      </w:r>
      <w:r w:rsidR="007C0BD4" w:rsidRPr="000F3827">
        <w:rPr>
          <w:rFonts w:ascii="Arial" w:hAnsi="Arial" w:cs="Arial"/>
          <w:lang w:eastAsia="ru-RU"/>
        </w:rPr>
        <w:t xml:space="preserve">: </w:t>
      </w:r>
    </w:p>
    <w:p w14:paraId="3982FFEB" w14:textId="77777777" w:rsidR="006F4DD4" w:rsidRPr="000F3827" w:rsidRDefault="007C0BD4" w:rsidP="000476C3">
      <w:pPr>
        <w:spacing w:after="0" w:line="360" w:lineRule="auto"/>
        <w:ind w:firstLine="1134"/>
        <w:jc w:val="both"/>
        <w:rPr>
          <w:rFonts w:ascii="Arial" w:hAnsi="Arial" w:cs="Arial"/>
          <w:lang w:eastAsia="ru-RU"/>
        </w:rPr>
      </w:pPr>
      <w:r w:rsidRPr="000F3827">
        <w:rPr>
          <w:rFonts w:ascii="Arial" w:hAnsi="Arial" w:cs="Arial"/>
          <w:lang w:eastAsia="ru-RU"/>
        </w:rPr>
        <w:t xml:space="preserve">1) стационарные </w:t>
      </w:r>
      <w:r w:rsidR="00EA6842" w:rsidRPr="000F3827">
        <w:rPr>
          <w:rFonts w:ascii="Arial" w:hAnsi="Arial" w:cs="Arial"/>
          <w:lang w:eastAsia="ru-RU"/>
        </w:rPr>
        <w:t>полностью закрытые</w:t>
      </w:r>
      <w:r w:rsidRPr="000F3827">
        <w:rPr>
          <w:rFonts w:ascii="Arial" w:hAnsi="Arial" w:cs="Arial"/>
          <w:lang w:eastAsia="ru-RU"/>
        </w:rPr>
        <w:t xml:space="preserve"> </w:t>
      </w:r>
      <w:r w:rsidR="000476C3" w:rsidRPr="000F3827">
        <w:rPr>
          <w:rFonts w:ascii="Arial" w:hAnsi="Arial" w:cs="Arial"/>
          <w:lang w:eastAsia="ru-RU"/>
        </w:rPr>
        <w:t>ограждения от лазерного излучения</w:t>
      </w:r>
      <w:r w:rsidRPr="000F3827">
        <w:rPr>
          <w:rFonts w:ascii="Arial" w:hAnsi="Arial" w:cs="Arial"/>
          <w:lang w:eastAsia="ru-RU"/>
        </w:rPr>
        <w:t>;</w:t>
      </w:r>
    </w:p>
    <w:p w14:paraId="71A0B39C" w14:textId="77777777" w:rsidR="006F4DD4" w:rsidRPr="000F3827" w:rsidRDefault="007C0BD4" w:rsidP="000476C3">
      <w:pPr>
        <w:spacing w:after="0" w:line="360" w:lineRule="auto"/>
        <w:ind w:firstLine="1134"/>
        <w:jc w:val="both"/>
        <w:rPr>
          <w:rFonts w:ascii="Arial" w:hAnsi="Arial" w:cs="Arial"/>
          <w:lang w:eastAsia="ru-RU"/>
        </w:rPr>
      </w:pPr>
      <w:r w:rsidRPr="000F3827">
        <w:rPr>
          <w:rFonts w:ascii="Arial" w:hAnsi="Arial" w:cs="Arial"/>
          <w:lang w:eastAsia="ru-RU"/>
        </w:rPr>
        <w:t xml:space="preserve">2) стационарные </w:t>
      </w:r>
      <w:r w:rsidR="00AB455C" w:rsidRPr="000F3827">
        <w:rPr>
          <w:rFonts w:ascii="Arial" w:hAnsi="Arial" w:cs="Arial"/>
          <w:lang w:eastAsia="ru-RU"/>
        </w:rPr>
        <w:t>част</w:t>
      </w:r>
      <w:r w:rsidR="00EA6842" w:rsidRPr="000F3827">
        <w:rPr>
          <w:rFonts w:ascii="Arial" w:hAnsi="Arial" w:cs="Arial"/>
          <w:lang w:eastAsia="ru-RU"/>
        </w:rPr>
        <w:t xml:space="preserve">ично закрытые </w:t>
      </w:r>
      <w:r w:rsidR="000476C3" w:rsidRPr="000F3827">
        <w:rPr>
          <w:rFonts w:ascii="Arial" w:hAnsi="Arial" w:cs="Arial"/>
          <w:lang w:eastAsia="ru-RU"/>
        </w:rPr>
        <w:t>ограждения от лазерного излучения</w:t>
      </w:r>
      <w:r w:rsidRPr="000F3827">
        <w:rPr>
          <w:rFonts w:ascii="Arial" w:hAnsi="Arial" w:cs="Arial"/>
          <w:lang w:eastAsia="ru-RU"/>
        </w:rPr>
        <w:t>;</w:t>
      </w:r>
    </w:p>
    <w:p w14:paraId="3D174E53" w14:textId="77777777" w:rsidR="006F4DD4" w:rsidRPr="000F3827" w:rsidRDefault="007C0BD4" w:rsidP="000476C3">
      <w:pPr>
        <w:spacing w:after="0" w:line="360" w:lineRule="auto"/>
        <w:ind w:firstLine="1134"/>
        <w:jc w:val="both"/>
        <w:rPr>
          <w:rFonts w:ascii="Arial" w:hAnsi="Arial" w:cs="Arial"/>
          <w:lang w:eastAsia="ru-RU"/>
        </w:rPr>
      </w:pPr>
      <w:r w:rsidRPr="000F3827">
        <w:rPr>
          <w:rFonts w:ascii="Arial" w:hAnsi="Arial" w:cs="Arial"/>
          <w:lang w:eastAsia="ru-RU"/>
        </w:rPr>
        <w:t xml:space="preserve">3) мобильные </w:t>
      </w:r>
      <w:r w:rsidR="000476C3" w:rsidRPr="000F3827">
        <w:rPr>
          <w:rFonts w:ascii="Arial" w:hAnsi="Arial" w:cs="Arial"/>
          <w:lang w:eastAsia="ru-RU"/>
        </w:rPr>
        <w:t>ограждения от лазерного излучения;</w:t>
      </w:r>
    </w:p>
    <w:p w14:paraId="42249A4C"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cs="Arial"/>
          <w:lang w:val="en-US" w:eastAsia="ru-RU"/>
        </w:rPr>
        <w:t>b</w:t>
      </w:r>
      <w:r w:rsidRPr="000F3827">
        <w:rPr>
          <w:rFonts w:ascii="Arial" w:hAnsi="Arial" w:cs="Arial"/>
          <w:lang w:eastAsia="ru-RU"/>
        </w:rPr>
        <w:t xml:space="preserve">) если персоналу требуется </w:t>
      </w:r>
      <w:r w:rsidR="001824EF">
        <w:rPr>
          <w:rFonts w:ascii="Arial" w:hAnsi="Arial" w:cs="Arial"/>
          <w:lang w:eastAsia="ru-RU"/>
        </w:rPr>
        <w:t>доступ в опасную зону, например</w:t>
      </w:r>
      <w:r w:rsidRPr="000F3827">
        <w:rPr>
          <w:rFonts w:ascii="Arial" w:hAnsi="Arial" w:cs="Arial"/>
          <w:lang w:eastAsia="ru-RU"/>
        </w:rPr>
        <w:t xml:space="preserve"> для настройки, корректировки процесса, техническо</w:t>
      </w:r>
      <w:r w:rsidR="000476C3" w:rsidRPr="000F3827">
        <w:rPr>
          <w:rFonts w:ascii="Arial" w:hAnsi="Arial" w:cs="Arial"/>
          <w:lang w:eastAsia="ru-RU"/>
        </w:rPr>
        <w:t>го</w:t>
      </w:r>
      <w:r w:rsidRPr="000F3827">
        <w:rPr>
          <w:rFonts w:ascii="Arial" w:hAnsi="Arial" w:cs="Arial"/>
          <w:lang w:eastAsia="ru-RU"/>
        </w:rPr>
        <w:t xml:space="preserve"> обслуживани</w:t>
      </w:r>
      <w:r w:rsidR="000476C3" w:rsidRPr="000F3827">
        <w:rPr>
          <w:rFonts w:ascii="Arial" w:hAnsi="Arial" w:cs="Arial"/>
          <w:lang w:eastAsia="ru-RU"/>
        </w:rPr>
        <w:t>я</w:t>
      </w:r>
      <w:r w:rsidRPr="000F3827">
        <w:rPr>
          <w:rFonts w:ascii="Arial" w:hAnsi="Arial" w:cs="Arial"/>
          <w:lang w:eastAsia="ru-RU"/>
        </w:rPr>
        <w:t xml:space="preserve">, </w:t>
      </w:r>
      <w:r w:rsidRPr="000F3827">
        <w:rPr>
          <w:rFonts w:ascii="Arial" w:hAnsi="Arial"/>
          <w:lang w:eastAsia="ru-RU"/>
        </w:rPr>
        <w:t xml:space="preserve">то </w:t>
      </w:r>
      <w:r w:rsidR="000476C3" w:rsidRPr="000F3827">
        <w:rPr>
          <w:rFonts w:ascii="Arial" w:hAnsi="Arial"/>
          <w:lang w:eastAsia="ru-RU"/>
        </w:rPr>
        <w:t>примененные</w:t>
      </w:r>
      <w:r w:rsidRPr="000F3827">
        <w:rPr>
          <w:rFonts w:ascii="Arial" w:hAnsi="Arial"/>
          <w:lang w:eastAsia="ru-RU"/>
        </w:rPr>
        <w:t xml:space="preserve"> меры по обеспечению безопасности могут быть недостаточно эффективными. При таких обстоятельствах должна применяться без</w:t>
      </w:r>
      <w:r w:rsidR="001824EF">
        <w:rPr>
          <w:rFonts w:ascii="Arial" w:hAnsi="Arial"/>
          <w:lang w:eastAsia="ru-RU"/>
        </w:rPr>
        <w:t>опасная организация работ, таких</w:t>
      </w:r>
      <w:r w:rsidRPr="000F3827">
        <w:rPr>
          <w:rFonts w:ascii="Arial" w:hAnsi="Arial"/>
          <w:lang w:eastAsia="ru-RU"/>
        </w:rPr>
        <w:t xml:space="preserve"> как изолирование, обеспечиваемое использованием в необходимых местах дополнительных мер по обеспечению безопасности. Такая организация работ требует планирования и дисциплины от всех задействованных в ней лиц;</w:t>
      </w:r>
    </w:p>
    <w:p w14:paraId="11402EC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c) в тех случаях, когда для </w:t>
      </w:r>
      <w:r w:rsidR="000476C3" w:rsidRPr="000F3827">
        <w:rPr>
          <w:rFonts w:ascii="Arial" w:hAnsi="Arial" w:cs="Arial"/>
          <w:lang w:eastAsia="ru-RU"/>
        </w:rPr>
        <w:t>штатной</w:t>
      </w:r>
      <w:r w:rsidRPr="000F3827">
        <w:rPr>
          <w:rFonts w:ascii="Arial" w:hAnsi="Arial" w:cs="Arial"/>
          <w:lang w:eastAsia="ru-RU"/>
        </w:rPr>
        <w:t xml:space="preserve"> работы требуется доступ персонала в опасную зону, меры </w:t>
      </w:r>
      <w:r w:rsidR="000476C3" w:rsidRPr="000F3827">
        <w:rPr>
          <w:rFonts w:ascii="Arial" w:hAnsi="Arial" w:cs="Arial"/>
          <w:lang w:eastAsia="ru-RU"/>
        </w:rPr>
        <w:t>безопасности могут</w:t>
      </w:r>
      <w:r w:rsidRPr="000F3827">
        <w:rPr>
          <w:rFonts w:ascii="Arial" w:hAnsi="Arial" w:cs="Arial"/>
          <w:lang w:eastAsia="ru-RU"/>
        </w:rPr>
        <w:t xml:space="preserve"> выбирается из следующих вариантов: </w:t>
      </w:r>
    </w:p>
    <w:p w14:paraId="664F419C" w14:textId="77777777" w:rsidR="006F4DD4" w:rsidRPr="000F3827" w:rsidRDefault="000476C3"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1) ограждения от лазерного излучения с блокировкой</w:t>
      </w:r>
      <w:r w:rsidR="007C0BD4" w:rsidRPr="000F3827">
        <w:rPr>
          <w:rFonts w:ascii="Arial" w:hAnsi="Arial" w:cs="Arial"/>
          <w:lang w:eastAsia="ru-RU"/>
        </w:rPr>
        <w:t xml:space="preserve">; </w:t>
      </w:r>
    </w:p>
    <w:p w14:paraId="0994FC2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2) регулируемые </w:t>
      </w:r>
      <w:r w:rsidR="000476C3" w:rsidRPr="000F3827">
        <w:rPr>
          <w:rFonts w:ascii="Arial" w:hAnsi="Arial" w:cs="Arial"/>
          <w:lang w:eastAsia="ru-RU"/>
        </w:rPr>
        <w:t>ограждения от лазерного излучения</w:t>
      </w:r>
      <w:r w:rsidRPr="000F3827">
        <w:rPr>
          <w:rFonts w:ascii="Arial" w:hAnsi="Arial" w:cs="Arial"/>
          <w:lang w:eastAsia="ru-RU"/>
        </w:rPr>
        <w:t>;</w:t>
      </w:r>
    </w:p>
    <w:p w14:paraId="339A2F0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3) временные </w:t>
      </w:r>
      <w:r w:rsidR="000476C3" w:rsidRPr="000F3827">
        <w:rPr>
          <w:rFonts w:ascii="Arial" w:hAnsi="Arial" w:cs="Arial"/>
          <w:lang w:eastAsia="ru-RU"/>
        </w:rPr>
        <w:t>ограждения от лазерного излучения.</w:t>
      </w:r>
    </w:p>
    <w:p w14:paraId="3D0ABE44" w14:textId="77777777" w:rsidR="006F4DD4" w:rsidRPr="000F3827" w:rsidRDefault="007C0BD4" w:rsidP="00AB455C">
      <w:pPr>
        <w:keepNext/>
        <w:keepLines/>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F.5 Конструкция ограждения</w:t>
      </w:r>
    </w:p>
    <w:p w14:paraId="6031FC4F"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val="en-US" w:eastAsia="ru-RU"/>
        </w:rPr>
        <w:t>F</w:t>
      </w:r>
      <w:r w:rsidRPr="000F3827">
        <w:rPr>
          <w:rFonts w:ascii="Arial" w:hAnsi="Arial" w:cs="Arial"/>
          <w:b/>
          <w:color w:val="auto"/>
          <w:sz w:val="22"/>
          <w:szCs w:val="22"/>
          <w:lang w:eastAsia="ru-RU"/>
        </w:rPr>
        <w:t>.5.1 Общие требования к проектированию и изготовлению стационарных и мобильных ограждений</w:t>
      </w:r>
      <w:r w:rsidR="000476C3" w:rsidRPr="000F3827">
        <w:rPr>
          <w:rFonts w:ascii="Arial" w:hAnsi="Arial" w:cs="Arial"/>
          <w:b/>
          <w:color w:val="auto"/>
          <w:sz w:val="22"/>
          <w:szCs w:val="22"/>
          <w:lang w:eastAsia="ru-RU"/>
        </w:rPr>
        <w:t xml:space="preserve"> от лазерного излучения</w:t>
      </w:r>
    </w:p>
    <w:p w14:paraId="78A95915"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При проектировании защитной системы типы ограждений и методы их изготовлен</w:t>
      </w:r>
      <w:r w:rsidR="001824EF">
        <w:rPr>
          <w:rFonts w:ascii="Arial" w:hAnsi="Arial" w:cs="Arial"/>
          <w:lang w:eastAsia="ru-RU"/>
        </w:rPr>
        <w:t>ия должны быть выбраны с учетом</w:t>
      </w:r>
      <w:r w:rsidRPr="000F3827">
        <w:rPr>
          <w:rFonts w:ascii="Arial" w:hAnsi="Arial" w:cs="Arial"/>
          <w:lang w:eastAsia="ru-RU"/>
        </w:rPr>
        <w:t xml:space="preserve"> связанных с ними м</w:t>
      </w:r>
      <w:r w:rsidR="001824EF">
        <w:rPr>
          <w:rFonts w:ascii="Arial" w:hAnsi="Arial" w:cs="Arial"/>
          <w:lang w:eastAsia="ru-RU"/>
        </w:rPr>
        <w:t>еханических и других опасностей</w:t>
      </w:r>
      <w:r w:rsidRPr="000F3827">
        <w:rPr>
          <w:rFonts w:ascii="Arial" w:hAnsi="Arial" w:cs="Arial"/>
          <w:lang w:eastAsia="ru-RU"/>
        </w:rPr>
        <w:t xml:space="preserve"> в дополнение к опасности от воздействия лазерного излучения. </w:t>
      </w:r>
      <w:r w:rsidRPr="000F3827">
        <w:rPr>
          <w:rFonts w:ascii="Arial" w:hAnsi="Arial"/>
          <w:lang w:eastAsia="ru-RU"/>
        </w:rPr>
        <w:t>Эти меры должны обеспечивать минимальное влияние деятельности во время работы оборудования и других фаз срока его службы для снижения воздействия факторов, побуждающих разрушение средств обеспечения безопасности.</w:t>
      </w:r>
    </w:p>
    <w:p w14:paraId="13CB7A89" w14:textId="77777777" w:rsidR="006F4DD4" w:rsidRPr="000F3827" w:rsidRDefault="005B6CCB" w:rsidP="00BF7757">
      <w:pPr>
        <w:spacing w:after="0" w:line="360" w:lineRule="auto"/>
        <w:ind w:firstLine="708"/>
        <w:jc w:val="both"/>
        <w:rPr>
          <w:rFonts w:ascii="Arial" w:hAnsi="Arial" w:cs="Arial"/>
          <w:lang w:eastAsia="ru-RU"/>
        </w:rPr>
      </w:pPr>
      <w:r w:rsidRPr="000F3827">
        <w:rPr>
          <w:rFonts w:ascii="Arial" w:hAnsi="Arial"/>
          <w:lang w:eastAsia="ru-RU"/>
        </w:rPr>
        <w:t>Ограждения от лазерного излучения</w:t>
      </w:r>
      <w:r w:rsidR="007C0BD4" w:rsidRPr="000F3827">
        <w:rPr>
          <w:rFonts w:ascii="Arial" w:hAnsi="Arial"/>
          <w:lang w:eastAsia="ru-RU"/>
        </w:rPr>
        <w:t xml:space="preserve"> преимущественно должны иметь конструкцию, повторяющую контуры оборудования. В тех случаях, когда это невозможно выполнить, например для технического обслуживания или из-за геометрических параметров оборудования, должны быть приняты меры, снижающие необходимость присутствия в опасной зоне. Могут потребоваться дополнительные меры безопасности для защиты персонала, работающего в пределах опасной зоны. </w:t>
      </w:r>
      <w:r w:rsidR="00DC21E3" w:rsidRPr="000F3827">
        <w:rPr>
          <w:rFonts w:ascii="Arial" w:hAnsi="Arial"/>
          <w:lang w:eastAsia="ru-RU"/>
        </w:rPr>
        <w:t>Это может</w:t>
      </w:r>
      <w:r w:rsidR="007C0BD4" w:rsidRPr="000F3827">
        <w:rPr>
          <w:rFonts w:ascii="Arial" w:hAnsi="Arial"/>
          <w:lang w:eastAsia="ru-RU"/>
        </w:rPr>
        <w:t xml:space="preserve"> быть обеспечен</w:t>
      </w:r>
      <w:r w:rsidR="00DC21E3" w:rsidRPr="000F3827">
        <w:rPr>
          <w:rFonts w:ascii="Arial" w:hAnsi="Arial"/>
          <w:lang w:eastAsia="ru-RU"/>
        </w:rPr>
        <w:t>о мерами</w:t>
      </w:r>
      <w:r w:rsidR="007C0BD4" w:rsidRPr="000F3827">
        <w:rPr>
          <w:rFonts w:ascii="Arial" w:hAnsi="Arial"/>
          <w:lang w:eastAsia="ru-RU"/>
        </w:rPr>
        <w:t xml:space="preserve"> по обеспечени</w:t>
      </w:r>
      <w:r w:rsidR="00DC21E3" w:rsidRPr="000F3827">
        <w:rPr>
          <w:rFonts w:ascii="Arial" w:hAnsi="Arial"/>
          <w:lang w:eastAsia="ru-RU"/>
        </w:rPr>
        <w:t xml:space="preserve">ю безопасности и/или соблюдением требований </w:t>
      </w:r>
      <w:r w:rsidR="007C0BD4" w:rsidRPr="000F3827">
        <w:rPr>
          <w:rFonts w:ascii="Arial" w:hAnsi="Arial"/>
          <w:lang w:eastAsia="ru-RU"/>
        </w:rPr>
        <w:t>безопасности при использовании.</w:t>
      </w:r>
    </w:p>
    <w:p w14:paraId="00288FA6"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F.5.2 Стационарные </w:t>
      </w:r>
      <w:r w:rsidR="00EA6842" w:rsidRPr="000F3827">
        <w:rPr>
          <w:rFonts w:ascii="Arial" w:hAnsi="Arial" w:cs="Arial"/>
          <w:b/>
          <w:color w:val="auto"/>
          <w:sz w:val="22"/>
          <w:szCs w:val="22"/>
          <w:lang w:eastAsia="ru-RU"/>
        </w:rPr>
        <w:t xml:space="preserve">полностью закрытые </w:t>
      </w:r>
      <w:r w:rsidRPr="000F3827">
        <w:rPr>
          <w:rFonts w:ascii="Arial" w:hAnsi="Arial" w:cs="Arial"/>
          <w:b/>
          <w:color w:val="auto"/>
          <w:sz w:val="22"/>
          <w:szCs w:val="22"/>
          <w:lang w:eastAsia="ru-RU"/>
        </w:rPr>
        <w:t>ограждения</w:t>
      </w:r>
      <w:r w:rsidR="000476C3" w:rsidRPr="000F3827">
        <w:rPr>
          <w:rFonts w:ascii="Arial" w:hAnsi="Arial" w:cs="Arial"/>
          <w:b/>
          <w:color w:val="auto"/>
          <w:sz w:val="22"/>
          <w:szCs w:val="22"/>
          <w:lang w:eastAsia="ru-RU"/>
        </w:rPr>
        <w:t xml:space="preserve"> от лазерного излучения</w:t>
      </w:r>
    </w:p>
    <w:p w14:paraId="2F1B776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Стационарное </w:t>
      </w:r>
      <w:r w:rsidR="00EA6842" w:rsidRPr="000F3827">
        <w:rPr>
          <w:rFonts w:ascii="Arial" w:hAnsi="Arial" w:cs="Arial"/>
          <w:lang w:eastAsia="ru-RU"/>
        </w:rPr>
        <w:t xml:space="preserve">полностью закрытое </w:t>
      </w:r>
      <w:r w:rsidR="000476C3" w:rsidRPr="000F3827">
        <w:rPr>
          <w:rFonts w:ascii="Arial" w:hAnsi="Arial" w:cs="Arial"/>
          <w:lang w:eastAsia="ru-RU"/>
        </w:rPr>
        <w:t>ограждение от лазерного излучения</w:t>
      </w:r>
      <w:r w:rsidRPr="000F3827">
        <w:rPr>
          <w:rFonts w:ascii="Arial" w:hAnsi="Arial" w:cs="Arial"/>
          <w:lang w:eastAsia="ru-RU"/>
        </w:rPr>
        <w:t xml:space="preserve"> </w:t>
      </w:r>
      <w:r w:rsidR="00C54675" w:rsidRPr="000F3827">
        <w:rPr>
          <w:rFonts w:ascii="Arial" w:hAnsi="Arial" w:cs="Arial"/>
          <w:lang w:eastAsia="ru-RU"/>
        </w:rPr>
        <w:t xml:space="preserve">– </w:t>
      </w:r>
      <w:r w:rsidRPr="000F3827">
        <w:rPr>
          <w:rFonts w:ascii="Arial" w:hAnsi="Arial" w:cs="Arial"/>
          <w:lang w:eastAsia="ru-RU"/>
        </w:rPr>
        <w:t xml:space="preserve">это </w:t>
      </w:r>
      <w:r w:rsidR="00016B4C" w:rsidRPr="000F3827">
        <w:rPr>
          <w:rFonts w:ascii="Arial" w:hAnsi="Arial"/>
          <w:lang w:eastAsia="ru-RU"/>
        </w:rPr>
        <w:t>ограждение от лазерного излучения</w:t>
      </w:r>
      <w:r w:rsidRPr="000F3827">
        <w:rPr>
          <w:rFonts w:ascii="Arial" w:hAnsi="Arial"/>
          <w:lang w:eastAsia="ru-RU"/>
        </w:rPr>
        <w:t>, которое удерживается на своем месте и в закрытом состоянии.</w:t>
      </w:r>
      <w:r w:rsidRPr="000F3827">
        <w:rPr>
          <w:rFonts w:ascii="Arial" w:hAnsi="Arial" w:cs="Arial"/>
          <w:lang w:eastAsia="ru-RU"/>
        </w:rPr>
        <w:t xml:space="preserve"> Ограждение должно не только предотвращать доступ к опасным зонам или лазерному излучению, но и иметь прочную конструкцию, достаточную для того, чтобы выдерживать нагрузки, связан</w:t>
      </w:r>
      <w:r w:rsidR="001824EF">
        <w:rPr>
          <w:rFonts w:ascii="Arial" w:hAnsi="Arial" w:cs="Arial"/>
          <w:lang w:eastAsia="ru-RU"/>
        </w:rPr>
        <w:t>ные с технологическим процессом</w:t>
      </w:r>
      <w:r w:rsidRPr="000F3827">
        <w:rPr>
          <w:rFonts w:ascii="Arial" w:hAnsi="Arial" w:cs="Arial"/>
          <w:lang w:eastAsia="ru-RU"/>
        </w:rPr>
        <w:t xml:space="preserve"> и условиями окружающей среды.</w:t>
      </w:r>
    </w:p>
    <w:p w14:paraId="4BC132D7" w14:textId="77777777" w:rsidR="00337694" w:rsidRPr="000F3827" w:rsidRDefault="00337694" w:rsidP="00BF7757">
      <w:pPr>
        <w:spacing w:after="0" w:line="360" w:lineRule="auto"/>
        <w:ind w:firstLine="708"/>
        <w:jc w:val="both"/>
        <w:rPr>
          <w:rFonts w:ascii="Arial" w:hAnsi="Arial" w:cs="Arial"/>
          <w:lang w:eastAsia="ru-RU"/>
        </w:rPr>
      </w:pPr>
      <w:r w:rsidRPr="000F3827">
        <w:rPr>
          <w:rFonts w:ascii="Arial" w:hAnsi="Arial" w:cs="Arial"/>
          <w:lang w:eastAsia="ru-RU"/>
        </w:rPr>
        <w:t>Если ограждение от лазерного излучения может быть открыто или демонтировано, это должно быть возможно только с использованием инструмент</w:t>
      </w:r>
      <w:r w:rsidR="001824EF">
        <w:rPr>
          <w:rFonts w:ascii="Arial" w:hAnsi="Arial" w:cs="Arial"/>
          <w:lang w:eastAsia="ru-RU"/>
        </w:rPr>
        <w:t>а. Рекомендуется применять крепе</w:t>
      </w:r>
      <w:r w:rsidRPr="000F3827">
        <w:rPr>
          <w:rFonts w:ascii="Arial" w:hAnsi="Arial" w:cs="Arial"/>
          <w:lang w:eastAsia="ru-RU"/>
        </w:rPr>
        <w:t>жные элементы закрытого типа.</w:t>
      </w:r>
    </w:p>
    <w:p w14:paraId="4DC84AB4"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Если для работы необходимо прохождение обрабатываемого материала через </w:t>
      </w:r>
      <w:r w:rsidR="000476C3" w:rsidRPr="000F3827">
        <w:rPr>
          <w:rFonts w:ascii="Arial" w:hAnsi="Arial"/>
          <w:lang w:eastAsia="ru-RU"/>
        </w:rPr>
        <w:t>ограждение, то отверстия в ограждении</w:t>
      </w:r>
      <w:r w:rsidRPr="000F3827">
        <w:rPr>
          <w:rFonts w:ascii="Arial" w:hAnsi="Arial"/>
          <w:lang w:eastAsia="ru-RU"/>
        </w:rPr>
        <w:t xml:space="preserve"> должны обеспечить такой проход только для материала и без задержек (застревания). В этих случаях </w:t>
      </w:r>
      <w:r w:rsidR="000476C3" w:rsidRPr="000F3827">
        <w:rPr>
          <w:rFonts w:ascii="Arial" w:hAnsi="Arial"/>
          <w:lang w:eastAsia="ru-RU"/>
        </w:rPr>
        <w:t>ограждение</w:t>
      </w:r>
      <w:r w:rsidRPr="000F3827">
        <w:rPr>
          <w:rFonts w:ascii="Arial" w:hAnsi="Arial"/>
          <w:lang w:eastAsia="ru-RU"/>
        </w:rPr>
        <w:t xml:space="preserve"> также должн</w:t>
      </w:r>
      <w:r w:rsidR="000476C3" w:rsidRPr="000F3827">
        <w:rPr>
          <w:rFonts w:ascii="Arial" w:hAnsi="Arial"/>
          <w:lang w:eastAsia="ru-RU"/>
        </w:rPr>
        <w:t>о</w:t>
      </w:r>
      <w:r w:rsidRPr="000F3827">
        <w:rPr>
          <w:rFonts w:ascii="Arial" w:hAnsi="Arial"/>
          <w:lang w:eastAsia="ru-RU"/>
        </w:rPr>
        <w:t xml:space="preserve"> предотвращать доступ </w:t>
      </w:r>
      <w:r w:rsidR="000476C3" w:rsidRPr="000F3827">
        <w:rPr>
          <w:rFonts w:ascii="Arial" w:hAnsi="Arial"/>
          <w:lang w:eastAsia="ru-RU"/>
        </w:rPr>
        <w:t>персонала</w:t>
      </w:r>
      <w:r w:rsidRPr="000F3827">
        <w:rPr>
          <w:rFonts w:ascii="Arial" w:hAnsi="Arial"/>
          <w:lang w:eastAsia="ru-RU"/>
        </w:rPr>
        <w:t xml:space="preserve"> к лазерному излучению, отвечая требованиям по предотвращению доступа человека по IEC 60825-1.</w:t>
      </w:r>
    </w:p>
    <w:p w14:paraId="17E6CB1D"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F.5.3 Стационарные </w:t>
      </w:r>
      <w:r w:rsidR="00EA6842" w:rsidRPr="000F3827">
        <w:rPr>
          <w:rFonts w:ascii="Arial" w:hAnsi="Arial" w:cs="Arial"/>
          <w:b/>
          <w:color w:val="auto"/>
          <w:sz w:val="22"/>
          <w:szCs w:val="22"/>
          <w:lang w:eastAsia="ru-RU"/>
        </w:rPr>
        <w:t>частично закрытые</w:t>
      </w:r>
      <w:r w:rsidRPr="000F3827">
        <w:rPr>
          <w:rFonts w:ascii="Arial" w:hAnsi="Arial" w:cs="Arial"/>
          <w:b/>
          <w:color w:val="auto"/>
          <w:sz w:val="22"/>
          <w:szCs w:val="22"/>
          <w:lang w:eastAsia="ru-RU"/>
        </w:rPr>
        <w:t xml:space="preserve"> ограждения</w:t>
      </w:r>
      <w:r w:rsidR="00AB455C" w:rsidRPr="000F3827">
        <w:rPr>
          <w:color w:val="auto"/>
          <w:sz w:val="22"/>
          <w:szCs w:val="22"/>
        </w:rPr>
        <w:t xml:space="preserve"> </w:t>
      </w:r>
      <w:r w:rsidR="00AB455C" w:rsidRPr="000F3827">
        <w:rPr>
          <w:rFonts w:ascii="Arial" w:hAnsi="Arial" w:cs="Arial"/>
          <w:b/>
          <w:color w:val="auto"/>
          <w:sz w:val="22"/>
          <w:szCs w:val="22"/>
          <w:lang w:eastAsia="ru-RU"/>
        </w:rPr>
        <w:t>от лазерного излучения</w:t>
      </w:r>
    </w:p>
    <w:p w14:paraId="0C0AC45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lang w:eastAsia="ru-RU"/>
        </w:rPr>
        <w:t xml:space="preserve">Стационарное </w:t>
      </w:r>
      <w:r w:rsidR="00EA6842" w:rsidRPr="000F3827">
        <w:rPr>
          <w:rFonts w:ascii="Arial" w:hAnsi="Arial"/>
          <w:lang w:eastAsia="ru-RU"/>
        </w:rPr>
        <w:t xml:space="preserve">частично закрытое </w:t>
      </w:r>
      <w:r w:rsidRPr="000F3827">
        <w:rPr>
          <w:rFonts w:ascii="Arial" w:hAnsi="Arial"/>
          <w:lang w:eastAsia="ru-RU"/>
        </w:rPr>
        <w:t>ограждение</w:t>
      </w:r>
      <w:r w:rsidR="00AB455C" w:rsidRPr="00993D43">
        <w:t xml:space="preserve"> </w:t>
      </w:r>
      <w:r w:rsidR="00AB455C" w:rsidRPr="000F3827">
        <w:rPr>
          <w:rFonts w:ascii="Arial" w:hAnsi="Arial"/>
          <w:lang w:eastAsia="ru-RU"/>
        </w:rPr>
        <w:t>от лазерного излучения</w:t>
      </w:r>
      <w:r w:rsidRPr="000F3827">
        <w:rPr>
          <w:rFonts w:ascii="Arial" w:hAnsi="Arial" w:cs="Arial"/>
          <w:lang w:eastAsia="ru-RU"/>
        </w:rPr>
        <w:t xml:space="preserve"> </w:t>
      </w:r>
      <w:r w:rsidR="00C54675" w:rsidRPr="000F3827">
        <w:rPr>
          <w:rFonts w:ascii="Arial" w:hAnsi="Arial" w:cs="Arial"/>
          <w:lang w:eastAsia="ru-RU"/>
        </w:rPr>
        <w:t>–</w:t>
      </w:r>
      <w:r w:rsidRPr="000F3827">
        <w:rPr>
          <w:rFonts w:ascii="Arial" w:hAnsi="Arial" w:cs="Arial"/>
          <w:lang w:eastAsia="ru-RU"/>
        </w:rPr>
        <w:t xml:space="preserve"> это стационарное ограждение, которое не закрывает опасную зону полностью, но которое ограничивает доступ в силу своих физических размеров и удаления от воздействия опасных факторов.</w:t>
      </w:r>
    </w:p>
    <w:p w14:paraId="141B2F4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 xml:space="preserve">Примером </w:t>
      </w:r>
      <w:r w:rsidR="00EA6842" w:rsidRPr="000F3827">
        <w:rPr>
          <w:rFonts w:ascii="Arial" w:hAnsi="Arial" w:cs="Arial"/>
          <w:lang w:eastAsia="ru-RU"/>
        </w:rPr>
        <w:t>частично закрытого</w:t>
      </w:r>
      <w:r w:rsidRPr="000F3827">
        <w:rPr>
          <w:rFonts w:ascii="Arial" w:hAnsi="Arial" w:cs="Arial"/>
          <w:lang w:eastAsia="ru-RU"/>
        </w:rPr>
        <w:t xml:space="preserve"> ограждения является ограждение по периметру, окружающее оборудование. Этот тип ограждения требует особой тщательности при проектировании, если необходимо предотвратить доступ человека к опасному лазерному излучению. Ограждение </w:t>
      </w:r>
      <w:r w:rsidR="00197D36" w:rsidRPr="000F3827">
        <w:rPr>
          <w:rFonts w:ascii="Arial" w:hAnsi="Arial" w:cs="Arial"/>
        </w:rPr>
        <w:t>станка для лазерной обработки</w:t>
      </w:r>
      <w:r w:rsidR="00197D36" w:rsidRPr="000F3827">
        <w:rPr>
          <w:rFonts w:ascii="Arial" w:hAnsi="Arial" w:cs="Arial"/>
          <w:lang w:eastAsia="ru-RU"/>
        </w:rPr>
        <w:t xml:space="preserve"> </w:t>
      </w:r>
      <w:r w:rsidRPr="000F3827">
        <w:rPr>
          <w:rFonts w:ascii="Arial" w:hAnsi="Arial" w:cs="Arial"/>
          <w:lang w:eastAsia="ru-RU"/>
        </w:rPr>
        <w:t xml:space="preserve">с открытым верхом может рассматриваться как </w:t>
      </w:r>
      <w:r w:rsidR="00EA6842" w:rsidRPr="000F3827">
        <w:rPr>
          <w:rFonts w:ascii="Arial" w:hAnsi="Arial" w:cs="Arial"/>
          <w:lang w:eastAsia="ru-RU"/>
        </w:rPr>
        <w:t xml:space="preserve">частично закрытое </w:t>
      </w:r>
      <w:r w:rsidRPr="000F3827">
        <w:rPr>
          <w:rFonts w:ascii="Arial" w:hAnsi="Arial"/>
          <w:lang w:eastAsia="ru-RU"/>
        </w:rPr>
        <w:t>ограждение</w:t>
      </w:r>
      <w:r w:rsidRPr="000F3827">
        <w:rPr>
          <w:rFonts w:ascii="Arial" w:hAnsi="Arial" w:cs="Arial"/>
          <w:lang w:eastAsia="ru-RU"/>
        </w:rPr>
        <w:t>, если оно достаточно высокое, чтобы предотвратить доступ персонала к лазерному излучению.</w:t>
      </w:r>
    </w:p>
    <w:p w14:paraId="71F158F5"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F.5.4 Мобильные и блокирующие</w:t>
      </w:r>
      <w:r w:rsidR="00AB455C" w:rsidRPr="000F3827">
        <w:rPr>
          <w:rFonts w:ascii="Arial" w:hAnsi="Arial" w:cs="Arial"/>
          <w:b/>
          <w:color w:val="auto"/>
          <w:sz w:val="22"/>
          <w:szCs w:val="22"/>
          <w:lang w:eastAsia="ru-RU"/>
        </w:rPr>
        <w:t>ся</w:t>
      </w:r>
      <w:r w:rsidRPr="000F3827">
        <w:rPr>
          <w:rFonts w:ascii="Arial" w:hAnsi="Arial" w:cs="Arial"/>
          <w:b/>
          <w:color w:val="auto"/>
          <w:sz w:val="22"/>
          <w:szCs w:val="22"/>
          <w:lang w:eastAsia="ru-RU"/>
        </w:rPr>
        <w:t xml:space="preserve"> ограждения</w:t>
      </w:r>
      <w:r w:rsidR="00AB455C" w:rsidRPr="000F3827">
        <w:rPr>
          <w:rFonts w:ascii="Arial" w:hAnsi="Arial" w:cs="Arial"/>
          <w:b/>
          <w:color w:val="auto"/>
          <w:sz w:val="22"/>
          <w:szCs w:val="22"/>
          <w:lang w:eastAsia="ru-RU"/>
        </w:rPr>
        <w:t xml:space="preserve"> от лазерного излучения</w:t>
      </w:r>
    </w:p>
    <w:p w14:paraId="52EEA89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Блокирующ</w:t>
      </w:r>
      <w:r w:rsidR="001824EF">
        <w:rPr>
          <w:rFonts w:ascii="Arial" w:hAnsi="Arial" w:cs="Arial"/>
          <w:lang w:eastAsia="ru-RU"/>
        </w:rPr>
        <w:t>е</w:t>
      </w:r>
      <w:r w:rsidR="00AB455C" w:rsidRPr="000F3827">
        <w:rPr>
          <w:rFonts w:ascii="Arial" w:hAnsi="Arial" w:cs="Arial"/>
          <w:lang w:eastAsia="ru-RU"/>
        </w:rPr>
        <w:t>еся</w:t>
      </w:r>
      <w:r w:rsidRPr="000F3827">
        <w:rPr>
          <w:rFonts w:ascii="Arial" w:hAnsi="Arial" w:cs="Arial"/>
          <w:lang w:eastAsia="ru-RU"/>
        </w:rPr>
        <w:t xml:space="preserve"> ограждение</w:t>
      </w:r>
      <w:r w:rsidR="00AB455C" w:rsidRPr="00993D43">
        <w:t xml:space="preserve"> </w:t>
      </w:r>
      <w:r w:rsidR="00AB455C" w:rsidRPr="000F3827">
        <w:rPr>
          <w:rFonts w:ascii="Arial" w:hAnsi="Arial" w:cs="Arial"/>
          <w:lang w:eastAsia="ru-RU"/>
        </w:rPr>
        <w:t>от лазерного излучения</w:t>
      </w:r>
      <w:r w:rsidRPr="000F3827">
        <w:rPr>
          <w:rFonts w:ascii="Arial" w:hAnsi="Arial" w:cs="Arial"/>
          <w:lang w:eastAsia="ru-RU"/>
        </w:rPr>
        <w:t xml:space="preserve"> </w:t>
      </w:r>
      <w:r w:rsidR="001824EF">
        <w:rPr>
          <w:rFonts w:ascii="Arial" w:hAnsi="Arial" w:cs="Arial"/>
          <w:lang w:eastAsia="ru-RU"/>
        </w:rPr>
        <w:t>–</w:t>
      </w:r>
      <w:r w:rsidRPr="000F3827">
        <w:rPr>
          <w:rFonts w:ascii="Arial" w:hAnsi="Arial" w:cs="Arial"/>
          <w:lang w:eastAsia="ru-RU"/>
        </w:rPr>
        <w:t xml:space="preserve"> это ограждение, которое является подвижным или имеет подвижную часть</w:t>
      </w:r>
      <w:r w:rsidR="001824EF">
        <w:rPr>
          <w:rFonts w:ascii="Arial" w:hAnsi="Arial" w:cs="Arial"/>
          <w:lang w:eastAsia="ru-RU"/>
        </w:rPr>
        <w:t>,</w:t>
      </w:r>
      <w:r w:rsidRPr="000F3827">
        <w:rPr>
          <w:rFonts w:ascii="Arial" w:hAnsi="Arial" w:cs="Arial"/>
          <w:lang w:eastAsia="ru-RU"/>
        </w:rPr>
        <w:t xml:space="preserve"> и движение которого взаимосвязано с приводом или управлением оборудованием.</w:t>
      </w:r>
    </w:p>
    <w:p w14:paraId="28C7616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Блокирующ</w:t>
      </w:r>
      <w:r w:rsidR="001824EF">
        <w:rPr>
          <w:rFonts w:ascii="Arial" w:hAnsi="Arial" w:cs="Arial"/>
          <w:lang w:eastAsia="ru-RU"/>
        </w:rPr>
        <w:t>е</w:t>
      </w:r>
      <w:r w:rsidR="00AB455C" w:rsidRPr="000F3827">
        <w:rPr>
          <w:rFonts w:ascii="Arial" w:hAnsi="Arial" w:cs="Arial"/>
          <w:lang w:eastAsia="ru-RU"/>
        </w:rPr>
        <w:t>еся</w:t>
      </w:r>
      <w:r w:rsidRPr="000F3827">
        <w:rPr>
          <w:rFonts w:ascii="Arial" w:hAnsi="Arial" w:cs="Arial"/>
          <w:lang w:eastAsia="ru-RU"/>
        </w:rPr>
        <w:t xml:space="preserve"> ограждение должно быть подключено к системе управления оборудования </w:t>
      </w:r>
      <w:r w:rsidR="001824EF">
        <w:rPr>
          <w:rFonts w:ascii="Arial" w:hAnsi="Arial" w:cs="Arial"/>
          <w:lang w:eastAsia="ru-RU"/>
        </w:rPr>
        <w:t>следующим образом</w:t>
      </w:r>
      <w:r w:rsidRPr="000F3827">
        <w:rPr>
          <w:rFonts w:ascii="Arial" w:hAnsi="Arial" w:cs="Arial"/>
          <w:lang w:eastAsia="ru-RU"/>
        </w:rPr>
        <w:t xml:space="preserve">: </w:t>
      </w:r>
    </w:p>
    <w:p w14:paraId="03EFB7F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а) пока ограждение не закрыто, блокировка предотвращает генерацию опасного лазерного излучения путем отключения источника питания или закрытия </w:t>
      </w:r>
      <w:r w:rsidR="00DB723E" w:rsidRPr="000F3827">
        <w:rPr>
          <w:rFonts w:ascii="Arial" w:hAnsi="Arial" w:cs="Arial"/>
          <w:lang w:eastAsia="ru-RU"/>
        </w:rPr>
        <w:t>предохранительного затвора</w:t>
      </w:r>
      <w:r w:rsidRPr="000F3827">
        <w:rPr>
          <w:rFonts w:ascii="Arial" w:hAnsi="Arial" w:cs="Arial"/>
          <w:lang w:eastAsia="ru-RU"/>
        </w:rPr>
        <w:t xml:space="preserve"> </w:t>
      </w:r>
      <w:r w:rsidR="00F731CC" w:rsidRPr="000F3827">
        <w:rPr>
          <w:rFonts w:ascii="Arial" w:hAnsi="Arial" w:cs="Arial"/>
          <w:lang w:eastAsia="ru-RU"/>
        </w:rPr>
        <w:t>пучка</w:t>
      </w:r>
      <w:r w:rsidRPr="000F3827">
        <w:rPr>
          <w:rFonts w:ascii="Arial" w:hAnsi="Arial" w:cs="Arial"/>
          <w:lang w:eastAsia="ru-RU"/>
        </w:rPr>
        <w:t>;</w:t>
      </w:r>
    </w:p>
    <w:p w14:paraId="1E71E7A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xml:space="preserve">) </w:t>
      </w:r>
      <w:r w:rsidR="001824EF">
        <w:rPr>
          <w:rFonts w:ascii="Arial" w:hAnsi="Arial" w:cs="Arial"/>
          <w:lang w:eastAsia="ru-RU"/>
        </w:rPr>
        <w:t>либо</w:t>
      </w:r>
      <w:r w:rsidR="00DB723E" w:rsidRPr="000F3827">
        <w:rPr>
          <w:rFonts w:ascii="Arial" w:hAnsi="Arial" w:cs="Arial"/>
          <w:lang w:eastAsia="ru-RU"/>
        </w:rPr>
        <w:t xml:space="preserve"> </w:t>
      </w:r>
      <w:r w:rsidR="00016B4C" w:rsidRPr="000F3827">
        <w:rPr>
          <w:rFonts w:ascii="Arial" w:hAnsi="Arial" w:cs="Arial"/>
          <w:lang w:eastAsia="ru-RU"/>
        </w:rPr>
        <w:t>ограждение от лазерного излучения</w:t>
      </w:r>
      <w:r w:rsidRPr="000F3827">
        <w:rPr>
          <w:rFonts w:ascii="Arial" w:hAnsi="Arial" w:cs="Arial"/>
          <w:lang w:eastAsia="ru-RU"/>
        </w:rPr>
        <w:t xml:space="preserve"> </w:t>
      </w:r>
      <w:r w:rsidR="00DB723E" w:rsidRPr="000F3827">
        <w:rPr>
          <w:rFonts w:ascii="Arial" w:hAnsi="Arial" w:cs="Arial"/>
          <w:lang w:eastAsia="ru-RU"/>
        </w:rPr>
        <w:t xml:space="preserve">должно </w:t>
      </w:r>
      <w:r w:rsidRPr="000F3827">
        <w:rPr>
          <w:rFonts w:ascii="Arial" w:hAnsi="Arial" w:cs="Arial"/>
          <w:lang w:eastAsia="ru-RU"/>
        </w:rPr>
        <w:t>оста</w:t>
      </w:r>
      <w:r w:rsidR="00DB723E" w:rsidRPr="000F3827">
        <w:rPr>
          <w:rFonts w:ascii="Arial" w:hAnsi="Arial" w:cs="Arial"/>
          <w:lang w:eastAsia="ru-RU"/>
        </w:rPr>
        <w:t>ваться</w:t>
      </w:r>
      <w:r w:rsidRPr="000F3827">
        <w:rPr>
          <w:rFonts w:ascii="Arial" w:hAnsi="Arial" w:cs="Arial"/>
          <w:lang w:eastAsia="ru-RU"/>
        </w:rPr>
        <w:t xml:space="preserve"> запертым до тех пор, пока опасность получения травмы не минует, либо открытие </w:t>
      </w:r>
      <w:r w:rsidR="00D10ABA" w:rsidRPr="000F3827">
        <w:rPr>
          <w:rFonts w:ascii="Arial" w:hAnsi="Arial" w:cs="Arial"/>
          <w:lang w:eastAsia="ru-RU"/>
        </w:rPr>
        <w:t>ограждения от лазерного излучения</w:t>
      </w:r>
      <w:r w:rsidRPr="000F3827">
        <w:rPr>
          <w:rFonts w:ascii="Arial" w:hAnsi="Arial" w:cs="Arial"/>
          <w:lang w:eastAsia="ru-RU"/>
        </w:rPr>
        <w:t xml:space="preserve"> приводит к устранению опасности до того, как доступ станет возможным.</w:t>
      </w:r>
    </w:p>
    <w:p w14:paraId="12D1F3B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Блокирующие подъемные и опускные экраны, которые могут привести к травмам в случае их падения под действием силы тяжести, должны быть снабжены подходящим устройством для предотвращения падения. Некоторые блокирующие ограждения могут приводиться в действие электроприводом, в таких случаях следует принять соответствующие меры, чтобы избежать травм из-за движения ограждения.</w:t>
      </w:r>
    </w:p>
    <w:p w14:paraId="1B7EECA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Система блокировки может быть механической, электрической, гидравлической или </w:t>
      </w:r>
      <w:r w:rsidR="001824EF" w:rsidRPr="000F3827">
        <w:rPr>
          <w:rFonts w:ascii="Arial" w:hAnsi="Arial" w:cs="Arial"/>
          <w:lang w:eastAsia="ru-RU"/>
        </w:rPr>
        <w:t>пневматической,</w:t>
      </w:r>
      <w:r w:rsidRPr="000F3827">
        <w:rPr>
          <w:rFonts w:ascii="Arial" w:hAnsi="Arial" w:cs="Arial"/>
          <w:lang w:eastAsia="ru-RU"/>
        </w:rPr>
        <w:t xml:space="preserve"> или любой комбинацией из них. Тип и режим работы самой блокировки следует рассматривать в зависимости от процесса, в котором она применяется.</w:t>
      </w:r>
      <w:r w:rsidR="00A366EF" w:rsidRPr="000F3827">
        <w:rPr>
          <w:rFonts w:ascii="Arial" w:hAnsi="Arial"/>
          <w:lang w:eastAsia="ru-RU"/>
        </w:rPr>
        <w:t xml:space="preserve"> Система блокировки должна проектироваться таким образом, чтобы свести к минимуму риск возникновения опасной ситуации при е</w:t>
      </w:r>
      <w:r w:rsidR="006C051B" w:rsidRPr="000F3827">
        <w:rPr>
          <w:rFonts w:ascii="Arial" w:hAnsi="Arial"/>
          <w:lang w:eastAsia="ru-RU"/>
        </w:rPr>
        <w:t>е</w:t>
      </w:r>
      <w:r w:rsidR="00A366EF" w:rsidRPr="000F3827">
        <w:rPr>
          <w:rFonts w:ascii="Arial" w:hAnsi="Arial"/>
          <w:lang w:eastAsia="ru-RU"/>
        </w:rPr>
        <w:t xml:space="preserve"> отказе, и не должна допускать л</w:t>
      </w:r>
      <w:r w:rsidR="006C051B" w:rsidRPr="000F3827">
        <w:rPr>
          <w:rFonts w:ascii="Arial" w:hAnsi="Arial"/>
          <w:lang w:eastAsia="ru-RU"/>
        </w:rPr>
        <w:t>е</w:t>
      </w:r>
      <w:r w:rsidR="00A366EF" w:rsidRPr="000F3827">
        <w:rPr>
          <w:rFonts w:ascii="Arial" w:hAnsi="Arial"/>
          <w:lang w:eastAsia="ru-RU"/>
        </w:rPr>
        <w:t>гкого обхода или отключения.</w:t>
      </w:r>
    </w:p>
    <w:p w14:paraId="6F4A69BC" w14:textId="77777777" w:rsidR="006F4DD4" w:rsidRPr="000F3827" w:rsidRDefault="007C0BD4" w:rsidP="00DB723E">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F.5.5 Регулируемые ограждения</w:t>
      </w:r>
      <w:r w:rsidR="00DB723E" w:rsidRPr="000F3827">
        <w:rPr>
          <w:rFonts w:ascii="Arial" w:hAnsi="Arial" w:cs="Arial"/>
          <w:b/>
          <w:color w:val="auto"/>
          <w:sz w:val="22"/>
          <w:szCs w:val="22"/>
          <w:lang w:eastAsia="ru-RU"/>
        </w:rPr>
        <w:t xml:space="preserve"> от лазерного излучения</w:t>
      </w:r>
    </w:p>
    <w:p w14:paraId="14C736AE" w14:textId="77777777" w:rsidR="002133EC" w:rsidRPr="000F3827" w:rsidRDefault="002133EC" w:rsidP="002133EC">
      <w:pPr>
        <w:spacing w:after="0" w:line="360" w:lineRule="auto"/>
        <w:ind w:firstLine="708"/>
        <w:jc w:val="both"/>
        <w:rPr>
          <w:rFonts w:ascii="Arial" w:hAnsi="Arial" w:cs="Arial"/>
          <w:lang w:eastAsia="ru-RU"/>
        </w:rPr>
      </w:pPr>
      <w:r w:rsidRPr="000F3827">
        <w:rPr>
          <w:rFonts w:ascii="Arial" w:hAnsi="Arial" w:cs="Arial"/>
          <w:lang w:eastAsia="ru-RU"/>
        </w:rPr>
        <w:t>Регулируемым ограждением считается неподвижное или перемещаемое ограждение от лазерного излучения, настройка которого может осуществляться полностью или посредством одной или нескольких регулируемых деталей. Положение регулировки сохраняется неизменным в ходе конкретной технологической операции. Регулировка должна выполняться исключительно квалифицированным персоналом. Регулярное техническое обслуживание кре</w:t>
      </w:r>
      <w:r w:rsidR="001824EF">
        <w:rPr>
          <w:rFonts w:ascii="Arial" w:hAnsi="Arial" w:cs="Arial"/>
          <w:lang w:eastAsia="ru-RU"/>
        </w:rPr>
        <w:t>пе</w:t>
      </w:r>
      <w:r w:rsidRPr="000F3827">
        <w:rPr>
          <w:rFonts w:ascii="Arial" w:hAnsi="Arial" w:cs="Arial"/>
          <w:lang w:eastAsia="ru-RU"/>
        </w:rPr>
        <w:t>жных узлов является обязательным для обеспечения устойчивого положения регулируемых компонентов. Конструкция ограждения от лазерного излучения должна исключать возможность случайного отсоединения и потери его регулируемых частей.</w:t>
      </w:r>
    </w:p>
    <w:p w14:paraId="39895B8C"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lastRenderedPageBreak/>
        <w:t>F.5.6 Временные ограждения</w:t>
      </w:r>
      <w:r w:rsidR="002133EC" w:rsidRPr="000F3827">
        <w:rPr>
          <w:rFonts w:ascii="Arial" w:hAnsi="Arial" w:cs="Arial"/>
          <w:b/>
          <w:color w:val="auto"/>
          <w:sz w:val="22"/>
          <w:szCs w:val="22"/>
          <w:lang w:eastAsia="ru-RU"/>
        </w:rPr>
        <w:t xml:space="preserve"> от лазерного излучения</w:t>
      </w:r>
    </w:p>
    <w:p w14:paraId="6589D563" w14:textId="77777777" w:rsidR="00D201DA" w:rsidRPr="000F3827" w:rsidRDefault="00D201DA" w:rsidP="00A366EF">
      <w:pPr>
        <w:spacing w:after="0" w:line="360" w:lineRule="auto"/>
        <w:ind w:firstLine="708"/>
        <w:jc w:val="both"/>
        <w:rPr>
          <w:rFonts w:ascii="Arial" w:hAnsi="Arial" w:cs="Arial"/>
          <w:lang w:eastAsia="ru-RU"/>
        </w:rPr>
      </w:pPr>
      <w:r w:rsidRPr="000F3827">
        <w:rPr>
          <w:rFonts w:ascii="Arial" w:hAnsi="Arial" w:cs="Arial"/>
          <w:lang w:eastAsia="ru-RU"/>
        </w:rPr>
        <w:t xml:space="preserve">Временные ограждения от лазерного излучения </w:t>
      </w:r>
      <w:r w:rsidR="007D06F8">
        <w:rPr>
          <w:rFonts w:ascii="Arial" w:hAnsi="Arial" w:cs="Arial"/>
          <w:lang w:eastAsia="ru-RU"/>
        </w:rPr>
        <w:t>–</w:t>
      </w:r>
      <w:r w:rsidRPr="000F3827">
        <w:rPr>
          <w:rFonts w:ascii="Arial" w:hAnsi="Arial" w:cs="Arial"/>
          <w:lang w:eastAsia="ru-RU"/>
        </w:rPr>
        <w:t xml:space="preserve"> это ограждения, которые могут устанавливаться во время выполнения технического обслуживания или сервисных работ и предназначены для до</w:t>
      </w:r>
      <w:r w:rsidR="00A366EF" w:rsidRPr="000F3827">
        <w:rPr>
          <w:rFonts w:ascii="Arial" w:hAnsi="Arial" w:cs="Arial"/>
          <w:lang w:eastAsia="ru-RU"/>
        </w:rPr>
        <w:t>полнительной защиты от опасного воздействия</w:t>
      </w:r>
      <w:r w:rsidRPr="000F3827">
        <w:rPr>
          <w:rFonts w:ascii="Arial" w:hAnsi="Arial" w:cs="Arial"/>
          <w:lang w:eastAsia="ru-RU"/>
        </w:rPr>
        <w:t xml:space="preserve"> лазерного излучения на период, когда постоянные ограждения</w:t>
      </w:r>
      <w:r w:rsidR="00A366EF" w:rsidRPr="000F3827">
        <w:rPr>
          <w:rFonts w:ascii="Arial" w:hAnsi="Arial" w:cs="Arial"/>
          <w:lang w:eastAsia="ru-RU"/>
        </w:rPr>
        <w:t xml:space="preserve"> от лазерного излучения</w:t>
      </w:r>
      <w:r w:rsidRPr="000F3827">
        <w:rPr>
          <w:rFonts w:ascii="Arial" w:hAnsi="Arial" w:cs="Arial"/>
          <w:lang w:eastAsia="ru-RU"/>
        </w:rPr>
        <w:t xml:space="preserve">, обычно установленные на </w:t>
      </w:r>
      <w:r w:rsidR="00A366EF" w:rsidRPr="000F3827">
        <w:rPr>
          <w:rFonts w:ascii="Arial" w:hAnsi="Arial" w:cs="Arial"/>
          <w:lang w:eastAsia="ru-RU"/>
        </w:rPr>
        <w:t xml:space="preserve">лазерном обрабатывающем оборудовании, демонтированы или перемещены. </w:t>
      </w:r>
      <w:r w:rsidRPr="000F3827">
        <w:rPr>
          <w:rFonts w:ascii="Arial" w:hAnsi="Arial" w:cs="Arial"/>
          <w:lang w:eastAsia="ru-RU"/>
        </w:rPr>
        <w:t>На временных ограждениях</w:t>
      </w:r>
      <w:r w:rsidR="00A366EF" w:rsidRPr="000F3827">
        <w:rPr>
          <w:rFonts w:ascii="Arial" w:hAnsi="Arial" w:cs="Arial"/>
          <w:lang w:eastAsia="ru-RU"/>
        </w:rPr>
        <w:t xml:space="preserve"> от лазерного излучения</w:t>
      </w:r>
      <w:r w:rsidRPr="000F3827">
        <w:rPr>
          <w:rFonts w:ascii="Arial" w:hAnsi="Arial" w:cs="Arial"/>
          <w:lang w:eastAsia="ru-RU"/>
        </w:rPr>
        <w:t xml:space="preserve"> или в непосредственной близости от них должны быть размещены соответствующие предупреждающие знаки, чтобы повысить эффективность дополнительных </w:t>
      </w:r>
      <w:r w:rsidR="00A366EF" w:rsidRPr="000F3827">
        <w:rPr>
          <w:rFonts w:ascii="Arial" w:hAnsi="Arial" w:cs="Arial"/>
          <w:lang w:eastAsia="ru-RU"/>
        </w:rPr>
        <w:t>организационных</w:t>
      </w:r>
      <w:r w:rsidRPr="000F3827">
        <w:rPr>
          <w:rFonts w:ascii="Arial" w:hAnsi="Arial" w:cs="Arial"/>
          <w:lang w:eastAsia="ru-RU"/>
        </w:rPr>
        <w:t xml:space="preserve"> мер обеспечения безопасности.</w:t>
      </w:r>
      <w:r w:rsidR="00A366EF" w:rsidRPr="000F3827">
        <w:rPr>
          <w:rFonts w:ascii="Arial" w:hAnsi="Arial" w:cs="Arial"/>
          <w:lang w:eastAsia="ru-RU"/>
        </w:rPr>
        <w:t xml:space="preserve"> </w:t>
      </w:r>
      <w:r w:rsidRPr="000F3827">
        <w:rPr>
          <w:rFonts w:ascii="Arial" w:hAnsi="Arial" w:cs="Arial"/>
          <w:lang w:eastAsia="ru-RU"/>
        </w:rPr>
        <w:t xml:space="preserve">Должны быть предусмотрены процедуры, обеспечивающие замену демонтированных или перемещённых постоянных ограждений </w:t>
      </w:r>
      <w:r w:rsidR="00A366EF" w:rsidRPr="000F3827">
        <w:rPr>
          <w:rFonts w:ascii="Arial" w:hAnsi="Arial" w:cs="Arial"/>
          <w:lang w:eastAsia="ru-RU"/>
        </w:rPr>
        <w:t xml:space="preserve">от лазерного излучения </w:t>
      </w:r>
      <w:r w:rsidRPr="000F3827">
        <w:rPr>
          <w:rFonts w:ascii="Arial" w:hAnsi="Arial" w:cs="Arial"/>
          <w:lang w:eastAsia="ru-RU"/>
        </w:rPr>
        <w:t xml:space="preserve">и удаление временных ограждений до ввода </w:t>
      </w:r>
      <w:r w:rsidR="00A366EF" w:rsidRPr="000F3827">
        <w:rPr>
          <w:rFonts w:ascii="Arial" w:hAnsi="Arial" w:cs="Arial"/>
          <w:lang w:eastAsia="ru-RU"/>
        </w:rPr>
        <w:t xml:space="preserve">лазерного обрабатывающего оборудования </w:t>
      </w:r>
      <w:r w:rsidRPr="000F3827">
        <w:rPr>
          <w:rFonts w:ascii="Arial" w:hAnsi="Arial" w:cs="Arial"/>
          <w:lang w:eastAsia="ru-RU"/>
        </w:rPr>
        <w:t xml:space="preserve">в </w:t>
      </w:r>
      <w:r w:rsidR="00A366EF" w:rsidRPr="000F3827">
        <w:rPr>
          <w:rFonts w:ascii="Arial" w:hAnsi="Arial" w:cs="Arial"/>
          <w:lang w:eastAsia="ru-RU"/>
        </w:rPr>
        <w:t>штатный</w:t>
      </w:r>
      <w:r w:rsidRPr="000F3827">
        <w:rPr>
          <w:rFonts w:ascii="Arial" w:hAnsi="Arial" w:cs="Arial"/>
          <w:lang w:eastAsia="ru-RU"/>
        </w:rPr>
        <w:t xml:space="preserve"> режим эксплуатации.</w:t>
      </w:r>
    </w:p>
    <w:p w14:paraId="73CC1466" w14:textId="77777777" w:rsidR="006F4DD4" w:rsidRPr="000F3827" w:rsidRDefault="007C0BD4" w:rsidP="002B44CA">
      <w:pPr>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F.6 Конструкция и материалы ограждений</w:t>
      </w:r>
    </w:p>
    <w:p w14:paraId="77377A4C"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F.6.1 Общие положения</w:t>
      </w:r>
    </w:p>
    <w:p w14:paraId="265BAF85" w14:textId="77777777" w:rsidR="006C051B" w:rsidRPr="000F3827" w:rsidRDefault="006C051B" w:rsidP="006C051B">
      <w:pPr>
        <w:spacing w:after="0" w:line="360" w:lineRule="auto"/>
        <w:ind w:firstLine="708"/>
        <w:jc w:val="both"/>
        <w:rPr>
          <w:rFonts w:ascii="Arial" w:hAnsi="Arial" w:cs="Arial"/>
          <w:lang w:eastAsia="ru-RU"/>
        </w:rPr>
      </w:pPr>
      <w:r w:rsidRPr="000F3827">
        <w:rPr>
          <w:rFonts w:ascii="Arial" w:hAnsi="Arial" w:cs="Arial"/>
          <w:lang w:eastAsia="ru-RU"/>
        </w:rPr>
        <w:t xml:space="preserve">Ограждение, выбранное для применения, не должно являться источником опасности, например, иметь участки, в которых возможно защемление или срезание, острые или шероховатые края, а также другие факторы, способные причинить травму. </w:t>
      </w:r>
    </w:p>
    <w:p w14:paraId="2669492D" w14:textId="77777777" w:rsidR="006C051B" w:rsidRPr="000F3827" w:rsidRDefault="006C051B" w:rsidP="002B44CA">
      <w:pPr>
        <w:spacing w:after="0" w:line="360" w:lineRule="auto"/>
        <w:ind w:firstLine="708"/>
        <w:jc w:val="both"/>
        <w:rPr>
          <w:rFonts w:ascii="Arial" w:hAnsi="Arial" w:cs="Arial"/>
          <w:lang w:eastAsia="ru-RU"/>
        </w:rPr>
      </w:pPr>
      <w:r w:rsidRPr="000F3827">
        <w:rPr>
          <w:rFonts w:ascii="Arial" w:hAnsi="Arial" w:cs="Arial"/>
          <w:lang w:eastAsia="ru-RU"/>
        </w:rPr>
        <w:t>Конструкция крепежных элементов ограждения должна соответствовать его прочностным характерис</w:t>
      </w:r>
      <w:r w:rsidR="002B44CA" w:rsidRPr="000F3827">
        <w:rPr>
          <w:rFonts w:ascii="Arial" w:hAnsi="Arial" w:cs="Arial"/>
          <w:lang w:eastAsia="ru-RU"/>
        </w:rPr>
        <w:t xml:space="preserve">тикам и условиям эксплуатации. </w:t>
      </w:r>
    </w:p>
    <w:p w14:paraId="3028FE3E" w14:textId="77777777" w:rsidR="006C051B" w:rsidRPr="000F3827" w:rsidRDefault="006C051B" w:rsidP="002B44CA">
      <w:pPr>
        <w:spacing w:after="0" w:line="360" w:lineRule="auto"/>
        <w:ind w:firstLine="708"/>
        <w:jc w:val="both"/>
        <w:rPr>
          <w:rFonts w:ascii="Arial" w:hAnsi="Arial" w:cs="Arial"/>
          <w:lang w:eastAsia="ru-RU"/>
        </w:rPr>
      </w:pPr>
      <w:r w:rsidRPr="000F3827">
        <w:rPr>
          <w:rFonts w:ascii="Arial" w:hAnsi="Arial" w:cs="Arial"/>
          <w:lang w:eastAsia="ru-RU"/>
        </w:rPr>
        <w:t>Ограждения с приводом необходимо проектировать и изготавливать так, чтобы они не создавали дополнительной опаснос</w:t>
      </w:r>
      <w:r w:rsidR="001D21C7">
        <w:rPr>
          <w:rFonts w:ascii="Arial" w:hAnsi="Arial" w:cs="Arial"/>
          <w:lang w:eastAsia="ru-RU"/>
        </w:rPr>
        <w:t>ти при свое</w:t>
      </w:r>
      <w:r w:rsidR="002B44CA" w:rsidRPr="000F3827">
        <w:rPr>
          <w:rFonts w:ascii="Arial" w:hAnsi="Arial" w:cs="Arial"/>
          <w:lang w:eastAsia="ru-RU"/>
        </w:rPr>
        <w:t xml:space="preserve">м функционировании. </w:t>
      </w:r>
    </w:p>
    <w:p w14:paraId="2FAE6186" w14:textId="77777777" w:rsidR="006F4DD4" w:rsidRPr="000F3827" w:rsidRDefault="002B44CA" w:rsidP="002B44CA">
      <w:pPr>
        <w:spacing w:after="0" w:line="360" w:lineRule="auto"/>
        <w:ind w:firstLine="708"/>
        <w:jc w:val="both"/>
        <w:rPr>
          <w:rFonts w:ascii="Arial" w:hAnsi="Arial" w:cs="Arial"/>
          <w:lang w:eastAsia="ru-RU"/>
        </w:rPr>
      </w:pPr>
      <w:r w:rsidRPr="000F3827">
        <w:rPr>
          <w:rFonts w:ascii="Arial" w:hAnsi="Arial" w:cs="Arial"/>
          <w:lang w:eastAsia="ru-RU"/>
        </w:rPr>
        <w:t xml:space="preserve">ISO 14120 устанавливает общие требования к конструкции стационарных и мобильных ограждений, которые следует применять совместно с настоящим </w:t>
      </w:r>
      <w:r w:rsidR="00530A7E" w:rsidRPr="000F3827">
        <w:rPr>
          <w:rFonts w:ascii="Arial" w:hAnsi="Arial" w:cs="Arial"/>
          <w:lang w:eastAsia="ru-RU"/>
        </w:rPr>
        <w:t>стандартом</w:t>
      </w:r>
      <w:r w:rsidRPr="000F3827">
        <w:rPr>
          <w:rFonts w:ascii="Arial" w:hAnsi="Arial" w:cs="Arial"/>
          <w:lang w:eastAsia="ru-RU"/>
        </w:rPr>
        <w:t>.</w:t>
      </w:r>
    </w:p>
    <w:p w14:paraId="4FE012B8"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F.6.2 Материалы</w:t>
      </w:r>
    </w:p>
    <w:p w14:paraId="623AE9CB"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F.6.2.1</w:t>
      </w:r>
      <w:r w:rsidR="00793078" w:rsidRPr="000F3827">
        <w:rPr>
          <w:rFonts w:ascii="Arial" w:hAnsi="Arial" w:cs="Arial"/>
          <w:b/>
          <w:lang w:eastAsia="ru-RU"/>
        </w:rPr>
        <w:t xml:space="preserve"> </w:t>
      </w:r>
      <w:r w:rsidRPr="000F3827">
        <w:rPr>
          <w:rFonts w:ascii="Arial" w:hAnsi="Arial" w:cs="Arial"/>
          <w:b/>
          <w:lang w:eastAsia="ru-RU"/>
        </w:rPr>
        <w:t>Общие положения</w:t>
      </w:r>
    </w:p>
    <w:p w14:paraId="0927FF7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При выборе материала, который будет использоваться для изготовления </w:t>
      </w:r>
      <w:r w:rsidR="00D10ABA" w:rsidRPr="000F3827">
        <w:rPr>
          <w:rFonts w:ascii="Arial" w:hAnsi="Arial" w:cs="Arial"/>
          <w:lang w:eastAsia="ru-RU"/>
        </w:rPr>
        <w:t>ограждения от лазерного излучения</w:t>
      </w:r>
      <w:r w:rsidR="001D21C7">
        <w:rPr>
          <w:rFonts w:ascii="Arial" w:hAnsi="Arial" w:cs="Arial"/>
          <w:lang w:eastAsia="ru-RU"/>
        </w:rPr>
        <w:t>, следует учитывать</w:t>
      </w:r>
      <w:r w:rsidRPr="000F3827">
        <w:rPr>
          <w:rFonts w:ascii="Arial" w:hAnsi="Arial" w:cs="Arial"/>
          <w:lang w:eastAsia="ru-RU"/>
        </w:rPr>
        <w:t>:</w:t>
      </w:r>
    </w:p>
    <w:p w14:paraId="5E814A15"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а) его способность выдерживать воздействие любой </w:t>
      </w:r>
      <w:r w:rsidR="00647275" w:rsidRPr="000F3827">
        <w:rPr>
          <w:rFonts w:ascii="Arial" w:hAnsi="Arial" w:cs="Arial"/>
          <w:lang w:eastAsia="ru-RU"/>
        </w:rPr>
        <w:t>прогнозируемой</w:t>
      </w:r>
      <w:r w:rsidRPr="000F3827">
        <w:rPr>
          <w:rFonts w:ascii="Arial" w:hAnsi="Arial" w:cs="Arial"/>
          <w:lang w:eastAsia="ru-RU"/>
        </w:rPr>
        <w:t xml:space="preserve"> опасности, связанной с</w:t>
      </w:r>
      <w:r w:rsidR="00197D36" w:rsidRPr="000F3827">
        <w:rPr>
          <w:rFonts w:ascii="Arial" w:hAnsi="Arial" w:cs="Arial"/>
          <w:lang w:eastAsia="ru-RU"/>
        </w:rPr>
        <w:t>о</w:t>
      </w:r>
      <w:r w:rsidRPr="000F3827">
        <w:rPr>
          <w:rFonts w:ascii="Arial" w:hAnsi="Arial" w:cs="Arial"/>
          <w:lang w:eastAsia="ru-RU"/>
        </w:rPr>
        <w:t xml:space="preserve"> </w:t>
      </w:r>
      <w:r w:rsidR="00197D36" w:rsidRPr="000F3827">
        <w:rPr>
          <w:rFonts w:ascii="Arial" w:hAnsi="Arial" w:cs="Arial"/>
        </w:rPr>
        <w:t>станком для лазерной обработки</w:t>
      </w:r>
      <w:r w:rsidRPr="000F3827">
        <w:rPr>
          <w:rFonts w:ascii="Arial" w:hAnsi="Arial" w:cs="Arial"/>
          <w:lang w:eastAsia="ru-RU"/>
        </w:rPr>
        <w:t xml:space="preserve">. </w:t>
      </w:r>
      <w:r w:rsidRPr="000F3827">
        <w:rPr>
          <w:rFonts w:ascii="Arial" w:hAnsi="Arial"/>
          <w:lang w:eastAsia="ru-RU"/>
        </w:rPr>
        <w:t>Защита может выполнять несколько сочетающихся функций, таких как предотвращение доступа и локализация опасностей. Такие опасности включают в себя лазерное излучение, выбрасываемые частицы, пыль, продукты горения, шум и т.</w:t>
      </w:r>
      <w:r w:rsidR="00AD753F" w:rsidRPr="000F3827">
        <w:rPr>
          <w:rFonts w:ascii="Arial" w:hAnsi="Arial"/>
          <w:lang w:eastAsia="ru-RU"/>
        </w:rPr>
        <w:t> </w:t>
      </w:r>
      <w:r w:rsidRPr="000F3827">
        <w:rPr>
          <w:rFonts w:ascii="Arial" w:hAnsi="Arial"/>
          <w:lang w:eastAsia="ru-RU"/>
        </w:rPr>
        <w:t xml:space="preserve">п. Один или более рассмотренных здесь факторов могут определить выбор материалов </w:t>
      </w:r>
      <w:r w:rsidR="00D10ABA" w:rsidRPr="000F3827">
        <w:rPr>
          <w:rFonts w:ascii="Arial" w:hAnsi="Arial"/>
          <w:lang w:eastAsia="ru-RU"/>
        </w:rPr>
        <w:t>ограждения от лазерного излучения</w:t>
      </w:r>
      <w:r w:rsidRPr="000F3827">
        <w:rPr>
          <w:rFonts w:ascii="Arial" w:hAnsi="Arial"/>
          <w:lang w:eastAsia="ru-RU"/>
        </w:rPr>
        <w:t>;</w:t>
      </w:r>
    </w:p>
    <w:p w14:paraId="2103E225"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xml:space="preserve">) его вес и размер в зависимости от необходимости снятия и замены для текущего технического обслуживания; </w:t>
      </w:r>
    </w:p>
    <w:p w14:paraId="2D07691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c</w:t>
      </w:r>
      <w:r w:rsidRPr="000F3827">
        <w:rPr>
          <w:rFonts w:ascii="Arial" w:hAnsi="Arial" w:cs="Arial"/>
          <w:lang w:eastAsia="ru-RU"/>
        </w:rPr>
        <w:t>) его совместимость с обрабатываемым материалом. Это особенно важно в пищевой</w:t>
      </w:r>
      <w:r w:rsidR="001D21C7">
        <w:rPr>
          <w:rFonts w:ascii="Arial" w:hAnsi="Arial" w:cs="Arial"/>
          <w:lang w:eastAsia="ru-RU"/>
        </w:rPr>
        <w:t>,</w:t>
      </w:r>
      <w:r w:rsidRPr="000F3827">
        <w:rPr>
          <w:rFonts w:ascii="Arial" w:hAnsi="Arial" w:cs="Arial"/>
          <w:lang w:eastAsia="ru-RU"/>
        </w:rPr>
        <w:t xml:space="preserve"> перерабатывающей или фармацевтической промышленности, где защитный материал не должен быть источником загрязнения;</w:t>
      </w:r>
    </w:p>
    <w:p w14:paraId="1057E51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 xml:space="preserve">d) его способность сохранять свои физические и механические свойства после контакта с потенциально загрязняющими веществами, образующимися или используемыми при технологических операциях, чистящими или стерилизующими веществами, используемыми при техническом обслуживании. </w:t>
      </w:r>
    </w:p>
    <w:p w14:paraId="16FD34C6"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F.6.2.2 Сплошной листовой металл</w:t>
      </w:r>
    </w:p>
    <w:p w14:paraId="0ADE3BF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Металл обладает преимуществом прочности и жесткости</w:t>
      </w:r>
      <w:r w:rsidR="004954AE" w:rsidRPr="000F3827">
        <w:rPr>
          <w:rFonts w:ascii="Arial" w:hAnsi="Arial" w:cs="Arial"/>
          <w:lang w:eastAsia="ru-RU"/>
        </w:rPr>
        <w:t>,</w:t>
      </w:r>
      <w:r w:rsidRPr="000F3827">
        <w:rPr>
          <w:rFonts w:ascii="Arial" w:hAnsi="Arial" w:cs="Arial"/>
          <w:lang w:eastAsia="ru-RU"/>
        </w:rPr>
        <w:t xml:space="preserve"> подходит для ограждения </w:t>
      </w:r>
      <w:r w:rsidR="004954AE" w:rsidRPr="000F3827">
        <w:rPr>
          <w:rFonts w:ascii="Arial" w:hAnsi="Arial" w:cs="Arial"/>
          <w:lang w:eastAsia="ru-RU"/>
        </w:rPr>
        <w:t xml:space="preserve">в виде цельного листа </w:t>
      </w:r>
      <w:r w:rsidRPr="000F3827">
        <w:rPr>
          <w:rFonts w:ascii="Arial" w:hAnsi="Arial" w:cs="Arial"/>
          <w:lang w:eastAsia="ru-RU"/>
        </w:rPr>
        <w:t xml:space="preserve">там, где редко требуется регулировка и нет необходимости в возможности видеть технологическую операцию в пределах рабочей зоны. </w:t>
      </w:r>
      <w:r w:rsidRPr="000F3827">
        <w:rPr>
          <w:rFonts w:ascii="Arial" w:hAnsi="Arial"/>
          <w:lang w:eastAsia="ru-RU"/>
        </w:rPr>
        <w:t>Однако при необходимости следует обратить внимание на следующее:</w:t>
      </w:r>
    </w:p>
    <w:p w14:paraId="0AB02B4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а) для ограждения </w:t>
      </w:r>
      <w:r w:rsidR="001D21C7">
        <w:rPr>
          <w:rFonts w:ascii="Arial" w:hAnsi="Arial" w:cs="Arial"/>
          <w:lang w:eastAsia="ru-RU"/>
        </w:rPr>
        <w:t>должна быть</w:t>
      </w:r>
      <w:r w:rsidRPr="000F3827">
        <w:rPr>
          <w:rFonts w:ascii="Arial" w:hAnsi="Arial" w:cs="Arial"/>
          <w:lang w:eastAsia="ru-RU"/>
        </w:rPr>
        <w:t xml:space="preserve"> обеспечена достаточная вентиляция для предотвращения перегрева в рабочей зоне;</w:t>
      </w:r>
    </w:p>
    <w:p w14:paraId="23784E5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xml:space="preserve">) ограждение не должно создавать шумового или вибрационного резонанса. </w:t>
      </w:r>
    </w:p>
    <w:p w14:paraId="5962C88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На рисунках F.1</w:t>
      </w:r>
      <w:r w:rsidR="00AD753F" w:rsidRPr="000F3827">
        <w:rPr>
          <w:rFonts w:ascii="Arial" w:hAnsi="Arial" w:cs="Arial"/>
          <w:lang w:eastAsia="ru-RU"/>
        </w:rPr>
        <w:t> – </w:t>
      </w:r>
      <w:r w:rsidRPr="000F3827">
        <w:rPr>
          <w:rFonts w:ascii="Arial" w:hAnsi="Arial" w:cs="Arial"/>
          <w:lang w:eastAsia="ru-RU"/>
        </w:rPr>
        <w:t xml:space="preserve">F.22 приведены </w:t>
      </w:r>
      <w:r w:rsidR="002B44CA" w:rsidRPr="000F3827">
        <w:rPr>
          <w:rFonts w:ascii="Arial" w:hAnsi="Arial" w:cs="Arial"/>
          <w:lang w:eastAsia="ru-RU"/>
        </w:rPr>
        <w:t>данные, которые могут быть использованы для выбора подходящих материалов, способных выдерживать прогнозируемые наиболее неблагоприятные воздействия лазерного излучения</w:t>
      </w:r>
      <w:r w:rsidRPr="000F3827">
        <w:rPr>
          <w:rFonts w:ascii="Arial" w:hAnsi="Arial" w:cs="Arial"/>
          <w:lang w:eastAsia="ru-RU"/>
        </w:rPr>
        <w:t>.</w:t>
      </w:r>
    </w:p>
    <w:p w14:paraId="3DB4E513" w14:textId="77777777" w:rsidR="006F4DD4" w:rsidRPr="000F3827" w:rsidRDefault="007C0BD4" w:rsidP="002B44CA">
      <w:pPr>
        <w:keepNext/>
        <w:keepLines/>
        <w:spacing w:after="0" w:line="360" w:lineRule="auto"/>
        <w:ind w:firstLine="709"/>
        <w:jc w:val="both"/>
        <w:rPr>
          <w:rFonts w:ascii="Arial" w:hAnsi="Arial" w:cs="Arial"/>
          <w:b/>
          <w:lang w:eastAsia="ru-RU"/>
        </w:rPr>
      </w:pPr>
      <w:r w:rsidRPr="000F3827">
        <w:rPr>
          <w:rFonts w:ascii="Arial" w:hAnsi="Arial" w:cs="Arial"/>
          <w:b/>
          <w:lang w:eastAsia="ru-RU"/>
        </w:rPr>
        <w:t>F.6.2.3 Стекло</w:t>
      </w:r>
    </w:p>
    <w:p w14:paraId="5FC4DC8C" w14:textId="77777777" w:rsidR="006F4DD4" w:rsidRPr="000F3827" w:rsidRDefault="002B44CA" w:rsidP="00530A7E">
      <w:pPr>
        <w:spacing w:after="0" w:line="360" w:lineRule="auto"/>
        <w:ind w:firstLine="708"/>
        <w:jc w:val="both"/>
        <w:rPr>
          <w:rFonts w:ascii="Arial" w:hAnsi="Arial" w:cs="Arial"/>
          <w:lang w:eastAsia="ru-RU"/>
        </w:rPr>
      </w:pPr>
      <w:r w:rsidRPr="000F3827">
        <w:rPr>
          <w:rFonts w:ascii="Arial" w:hAnsi="Arial" w:cs="Arial"/>
          <w:lang w:eastAsia="ru-RU"/>
        </w:rPr>
        <w:t>Стекло не рекомендуется использовать для изготовления ограждений</w:t>
      </w:r>
      <w:r w:rsidR="00530A7E" w:rsidRPr="000F3827">
        <w:rPr>
          <w:rFonts w:ascii="Arial" w:hAnsi="Arial" w:cs="Arial"/>
          <w:lang w:eastAsia="ru-RU"/>
        </w:rPr>
        <w:t xml:space="preserve"> от лазерного излучения</w:t>
      </w:r>
      <w:r w:rsidRPr="000F3827">
        <w:rPr>
          <w:rFonts w:ascii="Arial" w:hAnsi="Arial" w:cs="Arial"/>
          <w:lang w:eastAsia="ru-RU"/>
        </w:rPr>
        <w:t xml:space="preserve"> из-за его склонности к разрушению. Однако в случаях, когда требуется в</w:t>
      </w:r>
      <w:r w:rsidR="00530A7E" w:rsidRPr="000F3827">
        <w:rPr>
          <w:rFonts w:ascii="Arial" w:hAnsi="Arial" w:cs="Arial"/>
          <w:lang w:eastAsia="ru-RU"/>
        </w:rPr>
        <w:t>изуальное наблюдение за лазерной обработкой</w:t>
      </w:r>
      <w:r w:rsidRPr="000F3827">
        <w:rPr>
          <w:rFonts w:ascii="Arial" w:hAnsi="Arial" w:cs="Arial"/>
          <w:lang w:eastAsia="ru-RU"/>
        </w:rPr>
        <w:t>, а материал может подвергаться воздействию высоких температур или абразивному воздействию, допускается применять безопасное стекло, обеспечивающее достаточную защиту от лазерного излучения (пут</w:t>
      </w:r>
      <w:r w:rsidR="00530A7E" w:rsidRPr="000F3827">
        <w:rPr>
          <w:rFonts w:ascii="Arial" w:hAnsi="Arial" w:cs="Arial"/>
          <w:lang w:eastAsia="ru-RU"/>
        </w:rPr>
        <w:t>е</w:t>
      </w:r>
      <w:r w:rsidRPr="000F3827">
        <w:rPr>
          <w:rFonts w:ascii="Arial" w:hAnsi="Arial" w:cs="Arial"/>
          <w:lang w:eastAsia="ru-RU"/>
        </w:rPr>
        <w:t>м внутреннего поглощения излучения в материале или за сч</w:t>
      </w:r>
      <w:r w:rsidR="00530A7E" w:rsidRPr="000F3827">
        <w:rPr>
          <w:rFonts w:ascii="Arial" w:hAnsi="Arial" w:cs="Arial"/>
          <w:lang w:eastAsia="ru-RU"/>
        </w:rPr>
        <w:t>е</w:t>
      </w:r>
      <w:r w:rsidRPr="000F3827">
        <w:rPr>
          <w:rFonts w:ascii="Arial" w:hAnsi="Arial" w:cs="Arial"/>
          <w:lang w:eastAsia="ru-RU"/>
        </w:rPr>
        <w:t xml:space="preserve">т отражающих оптических покрытий на поверхности </w:t>
      </w:r>
      <w:r w:rsidR="00530A7E" w:rsidRPr="000F3827">
        <w:rPr>
          <w:rFonts w:ascii="Arial" w:hAnsi="Arial" w:cs="Arial"/>
          <w:lang w:eastAsia="ru-RU"/>
        </w:rPr>
        <w:t xml:space="preserve">материала </w:t>
      </w:r>
      <w:r w:rsidRPr="000F3827">
        <w:rPr>
          <w:rFonts w:ascii="Arial" w:hAnsi="Arial" w:cs="Arial"/>
          <w:lang w:eastAsia="ru-RU"/>
        </w:rPr>
        <w:t>огражд</w:t>
      </w:r>
      <w:r w:rsidR="00530A7E" w:rsidRPr="000F3827">
        <w:rPr>
          <w:rFonts w:ascii="Arial" w:hAnsi="Arial" w:cs="Arial"/>
          <w:lang w:eastAsia="ru-RU"/>
        </w:rPr>
        <w:t xml:space="preserve">ения). </w:t>
      </w:r>
      <w:r w:rsidRPr="000F3827">
        <w:rPr>
          <w:rFonts w:ascii="Arial" w:hAnsi="Arial" w:cs="Arial"/>
          <w:lang w:eastAsia="ru-RU"/>
        </w:rPr>
        <w:t xml:space="preserve">Методы оценки пригодности таких материалов приведены в других разделах настоящего </w:t>
      </w:r>
      <w:r w:rsidR="00530A7E" w:rsidRPr="000F3827">
        <w:rPr>
          <w:rFonts w:ascii="Arial" w:hAnsi="Arial" w:cs="Arial"/>
          <w:lang w:eastAsia="ru-RU"/>
        </w:rPr>
        <w:t>стандарта</w:t>
      </w:r>
      <w:r w:rsidR="007C0BD4" w:rsidRPr="000F3827">
        <w:rPr>
          <w:rFonts w:ascii="Arial" w:hAnsi="Arial"/>
          <w:lang w:eastAsia="ru-RU"/>
        </w:rPr>
        <w:t>.</w:t>
      </w:r>
    </w:p>
    <w:p w14:paraId="1E4DCE1D"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F.6.2.4 Пласт</w:t>
      </w:r>
      <w:r w:rsidR="00197D36" w:rsidRPr="000F3827">
        <w:rPr>
          <w:rFonts w:ascii="Arial" w:hAnsi="Arial" w:cs="Arial"/>
          <w:b/>
          <w:lang w:eastAsia="ru-RU"/>
        </w:rPr>
        <w:t>ик</w:t>
      </w:r>
    </w:p>
    <w:p w14:paraId="29E8ED8D" w14:textId="77777777" w:rsidR="002B44CA" w:rsidRPr="000F3827" w:rsidRDefault="002B44CA" w:rsidP="00530A7E">
      <w:pPr>
        <w:spacing w:after="0" w:line="360" w:lineRule="auto"/>
        <w:ind w:firstLine="708"/>
        <w:jc w:val="both"/>
        <w:rPr>
          <w:rFonts w:ascii="Arial" w:hAnsi="Arial" w:cs="Arial"/>
          <w:lang w:eastAsia="ru-RU"/>
        </w:rPr>
      </w:pPr>
      <w:r w:rsidRPr="000F3827">
        <w:rPr>
          <w:rFonts w:ascii="Arial" w:hAnsi="Arial" w:cs="Arial"/>
          <w:lang w:eastAsia="ru-RU"/>
        </w:rPr>
        <w:t xml:space="preserve">Прозрачные пластиковые материалы могут использоваться в конструкции </w:t>
      </w:r>
      <w:r w:rsidR="00530A7E" w:rsidRPr="000F3827">
        <w:rPr>
          <w:rFonts w:ascii="Arial" w:hAnsi="Arial" w:cs="Arial"/>
          <w:lang w:eastAsia="ru-RU"/>
        </w:rPr>
        <w:t xml:space="preserve">ограждений от лазерного излучения </w:t>
      </w:r>
      <w:r w:rsidRPr="000F3827">
        <w:rPr>
          <w:rFonts w:ascii="Arial" w:hAnsi="Arial" w:cs="Arial"/>
          <w:lang w:eastAsia="ru-RU"/>
        </w:rPr>
        <w:t>как альтернатива непрозрачным материалам, особенно в случаях, когда требуется визуальный контроль за технологическим процессом</w:t>
      </w:r>
      <w:r w:rsidR="00530A7E" w:rsidRPr="000F3827">
        <w:rPr>
          <w:rFonts w:ascii="Arial" w:hAnsi="Arial" w:cs="Arial"/>
          <w:lang w:eastAsia="ru-RU"/>
        </w:rPr>
        <w:t xml:space="preserve">. </w:t>
      </w:r>
    </w:p>
    <w:p w14:paraId="67EE0AD8" w14:textId="77777777" w:rsidR="002B44CA" w:rsidRPr="000F3827" w:rsidRDefault="002B44CA" w:rsidP="00530A7E">
      <w:pPr>
        <w:spacing w:after="0" w:line="360" w:lineRule="auto"/>
        <w:ind w:firstLine="708"/>
        <w:jc w:val="both"/>
        <w:rPr>
          <w:rFonts w:ascii="Arial" w:hAnsi="Arial" w:cs="Arial"/>
          <w:lang w:eastAsia="ru-RU"/>
        </w:rPr>
      </w:pPr>
      <w:r w:rsidRPr="000F3827">
        <w:rPr>
          <w:rFonts w:ascii="Arial" w:hAnsi="Arial" w:cs="Arial"/>
          <w:lang w:eastAsia="ru-RU"/>
        </w:rPr>
        <w:t xml:space="preserve">Для изготовления </w:t>
      </w:r>
      <w:r w:rsidR="00530A7E" w:rsidRPr="000F3827">
        <w:rPr>
          <w:rFonts w:ascii="Arial" w:hAnsi="Arial" w:cs="Arial"/>
          <w:lang w:eastAsia="ru-RU"/>
        </w:rPr>
        <w:t xml:space="preserve">ограждений от лазерного излучения </w:t>
      </w:r>
      <w:r w:rsidRPr="000F3827">
        <w:rPr>
          <w:rFonts w:ascii="Arial" w:hAnsi="Arial" w:cs="Arial"/>
          <w:lang w:eastAsia="ru-RU"/>
        </w:rPr>
        <w:t xml:space="preserve">применяются такие материалы, как поликарбонат и акриловые листы, окрашенные специальными красителями. При выборе пластиковых материалов необходимо учитывать их оптические защитные свойства, соответствующие длине волны и мощности используемого лазера, установленного на </w:t>
      </w:r>
      <w:r w:rsidR="00197D36" w:rsidRPr="000F3827">
        <w:rPr>
          <w:rFonts w:ascii="Arial" w:hAnsi="Arial" w:cs="Arial"/>
          <w:lang w:eastAsia="ru-RU"/>
        </w:rPr>
        <w:t>станке для лазерной обработки</w:t>
      </w:r>
      <w:r w:rsidR="00530A7E" w:rsidRPr="000F3827">
        <w:rPr>
          <w:rFonts w:ascii="Arial" w:hAnsi="Arial" w:cs="Arial"/>
          <w:lang w:eastAsia="ru-RU"/>
        </w:rPr>
        <w:t xml:space="preserve">. </w:t>
      </w:r>
    </w:p>
    <w:p w14:paraId="3222EB65" w14:textId="77777777" w:rsidR="002B44CA" w:rsidRPr="000F3827" w:rsidRDefault="00530A7E" w:rsidP="00530A7E">
      <w:pPr>
        <w:spacing w:after="0" w:line="360" w:lineRule="auto"/>
        <w:ind w:firstLine="708"/>
        <w:jc w:val="both"/>
        <w:rPr>
          <w:rFonts w:ascii="Arial" w:hAnsi="Arial" w:cs="Arial"/>
          <w:lang w:eastAsia="ru-RU"/>
        </w:rPr>
      </w:pPr>
      <w:r w:rsidRPr="000F3827">
        <w:rPr>
          <w:rFonts w:ascii="Arial" w:hAnsi="Arial" w:cs="Arial"/>
          <w:lang w:eastAsia="ru-RU"/>
        </w:rPr>
        <w:t>На м</w:t>
      </w:r>
      <w:r w:rsidR="002B44CA" w:rsidRPr="000F3827">
        <w:rPr>
          <w:rFonts w:ascii="Arial" w:hAnsi="Arial" w:cs="Arial"/>
          <w:lang w:eastAsia="ru-RU"/>
        </w:rPr>
        <w:t xml:space="preserve">еханические свойства большинства пластиков негативно влияют загрязнения, неправильная холодная обработка, а также длительное воздействие высоких температур или ультрафиолетового излучения. Длительное воздействие высокой температуры (для поликарбоната — свыше 135 °C, для акриловых листов — свыше 90 °C) может вызвать </w:t>
      </w:r>
      <w:r w:rsidR="002B44CA" w:rsidRPr="000F3827">
        <w:rPr>
          <w:rFonts w:ascii="Arial" w:hAnsi="Arial" w:cs="Arial"/>
          <w:lang w:eastAsia="ru-RU"/>
        </w:rPr>
        <w:lastRenderedPageBreak/>
        <w:t>размягчение материала, что приводит к снижению ударной прочности и ухудш</w:t>
      </w:r>
      <w:r w:rsidRPr="000F3827">
        <w:rPr>
          <w:rFonts w:ascii="Arial" w:hAnsi="Arial" w:cs="Arial"/>
          <w:lang w:eastAsia="ru-RU"/>
        </w:rPr>
        <w:t xml:space="preserve">ению оптических характеристик. </w:t>
      </w:r>
    </w:p>
    <w:p w14:paraId="00AD3CE4" w14:textId="77777777" w:rsidR="002B44CA" w:rsidRPr="000F3827" w:rsidRDefault="002B44CA" w:rsidP="00530A7E">
      <w:pPr>
        <w:spacing w:after="0" w:line="360" w:lineRule="auto"/>
        <w:ind w:firstLine="708"/>
        <w:jc w:val="both"/>
        <w:rPr>
          <w:rFonts w:ascii="Arial" w:hAnsi="Arial" w:cs="Arial"/>
          <w:lang w:eastAsia="ru-RU"/>
        </w:rPr>
      </w:pPr>
      <w:r w:rsidRPr="000F3827">
        <w:rPr>
          <w:rFonts w:ascii="Arial" w:hAnsi="Arial" w:cs="Arial"/>
          <w:lang w:eastAsia="ru-RU"/>
        </w:rPr>
        <w:t>Удаление поверхностного слоя материала может снизить оптическую защитную способность пластика на рабочей длине волны лазера. В связи с этим следует рассматривать возможность применения допол</w:t>
      </w:r>
      <w:r w:rsidR="001D21C7">
        <w:rPr>
          <w:rFonts w:ascii="Arial" w:hAnsi="Arial" w:cs="Arial"/>
          <w:lang w:eastAsia="ru-RU"/>
        </w:rPr>
        <w:t>нительных защитных слое</w:t>
      </w:r>
      <w:r w:rsidRPr="000F3827">
        <w:rPr>
          <w:rFonts w:ascii="Arial" w:hAnsi="Arial" w:cs="Arial"/>
          <w:lang w:eastAsia="ru-RU"/>
        </w:rPr>
        <w:t xml:space="preserve">в, предназначенных для </w:t>
      </w:r>
      <w:r w:rsidR="00530A7E" w:rsidRPr="000F3827">
        <w:rPr>
          <w:rFonts w:ascii="Arial" w:hAnsi="Arial" w:cs="Arial"/>
          <w:lang w:eastAsia="ru-RU"/>
        </w:rPr>
        <w:t xml:space="preserve">компенсации возможного износа. </w:t>
      </w:r>
    </w:p>
    <w:p w14:paraId="110596FA" w14:textId="77777777" w:rsidR="002B44CA" w:rsidRPr="000F3827" w:rsidRDefault="002B44CA" w:rsidP="002B44CA">
      <w:pPr>
        <w:spacing w:after="0" w:line="360" w:lineRule="auto"/>
        <w:ind w:firstLine="708"/>
        <w:jc w:val="both"/>
        <w:rPr>
          <w:rFonts w:ascii="Arial" w:hAnsi="Arial" w:cs="Arial"/>
          <w:lang w:eastAsia="ru-RU"/>
        </w:rPr>
      </w:pPr>
      <w:r w:rsidRPr="000F3827">
        <w:rPr>
          <w:rFonts w:ascii="Arial" w:hAnsi="Arial" w:cs="Arial"/>
          <w:lang w:eastAsia="ru-RU"/>
        </w:rPr>
        <w:t>Большинство пластиков склонны к накоплению электростатического заряда. Это может создать риск электростатического воспламенения легковоспламеняющихся веществ, а также привести к осаждению пыли на поверхности. Для устранения данного эффекта рекомендуется использовать антистатические составы</w:t>
      </w:r>
      <w:r w:rsidR="001D21C7">
        <w:rPr>
          <w:rFonts w:ascii="Arial" w:hAnsi="Arial" w:cs="Arial"/>
          <w:lang w:eastAsia="ru-RU"/>
        </w:rPr>
        <w:t>.</w:t>
      </w:r>
    </w:p>
    <w:p w14:paraId="1E7DA561" w14:textId="77777777" w:rsidR="006F4DD4" w:rsidRPr="000F3827" w:rsidRDefault="007C0BD4" w:rsidP="00530A7E">
      <w:pPr>
        <w:keepNext/>
        <w:keepLines/>
        <w:spacing w:after="0" w:line="360" w:lineRule="auto"/>
        <w:ind w:firstLine="709"/>
        <w:jc w:val="both"/>
        <w:rPr>
          <w:rFonts w:ascii="Arial" w:hAnsi="Arial" w:cs="Arial"/>
          <w:b/>
          <w:lang w:eastAsia="ru-RU"/>
        </w:rPr>
      </w:pPr>
      <w:r w:rsidRPr="000F3827">
        <w:rPr>
          <w:rFonts w:ascii="Arial" w:hAnsi="Arial" w:cs="Arial"/>
          <w:b/>
          <w:lang w:eastAsia="ru-RU"/>
        </w:rPr>
        <w:t>F.6.2.5 Другие материалы</w:t>
      </w:r>
    </w:p>
    <w:p w14:paraId="553E2DD3" w14:textId="77777777" w:rsidR="00530A7E" w:rsidRPr="000F3827" w:rsidRDefault="00530A7E" w:rsidP="00530A7E">
      <w:pPr>
        <w:spacing w:after="0" w:line="360" w:lineRule="auto"/>
        <w:ind w:firstLine="708"/>
        <w:jc w:val="both"/>
        <w:rPr>
          <w:rFonts w:ascii="Arial" w:hAnsi="Arial" w:cs="Arial"/>
          <w:lang w:eastAsia="ru-RU"/>
        </w:rPr>
      </w:pPr>
      <w:r w:rsidRPr="000F3827">
        <w:rPr>
          <w:rFonts w:ascii="Arial" w:hAnsi="Arial" w:cs="Arial"/>
          <w:lang w:eastAsia="ru-RU"/>
        </w:rPr>
        <w:t>Бетонные блоки могут быть эффективным материалом для изготовления некоторых типов ограждений от лазерного излучения и часто используются при изготовлении ограждений для крупногабаритного</w:t>
      </w:r>
      <w:r w:rsidR="00197D36" w:rsidRPr="00993D43">
        <w:t xml:space="preserve"> </w:t>
      </w:r>
      <w:r w:rsidR="00197D36" w:rsidRPr="000F3827">
        <w:rPr>
          <w:rFonts w:ascii="Arial" w:hAnsi="Arial" w:cs="Arial"/>
          <w:lang w:eastAsia="ru-RU"/>
        </w:rPr>
        <w:t xml:space="preserve">станка для лазерной обработки </w:t>
      </w:r>
      <w:r w:rsidRPr="000F3827">
        <w:rPr>
          <w:rFonts w:ascii="Arial" w:hAnsi="Arial" w:cs="Arial"/>
          <w:lang w:eastAsia="ru-RU"/>
        </w:rPr>
        <w:t>с CO</w:t>
      </w:r>
      <w:r w:rsidRPr="000F3827">
        <w:rPr>
          <w:rFonts w:ascii="Arial" w:hAnsi="Arial" w:cs="Arial"/>
          <w:vertAlign w:val="subscript"/>
          <w:lang w:eastAsia="ru-RU"/>
        </w:rPr>
        <w:t>2</w:t>
      </w:r>
      <w:r w:rsidRPr="000F3827">
        <w:rPr>
          <w:rFonts w:ascii="Arial" w:hAnsi="Arial" w:cs="Arial"/>
          <w:lang w:eastAsia="ru-RU"/>
        </w:rPr>
        <w:t>-лазер</w:t>
      </w:r>
      <w:r w:rsidR="00197D36" w:rsidRPr="000F3827">
        <w:rPr>
          <w:rFonts w:ascii="Arial" w:hAnsi="Arial" w:cs="Arial"/>
          <w:lang w:eastAsia="ru-RU"/>
        </w:rPr>
        <w:t>ом</w:t>
      </w:r>
      <w:r w:rsidRPr="000F3827">
        <w:rPr>
          <w:rFonts w:ascii="Arial" w:hAnsi="Arial" w:cs="Arial"/>
          <w:lang w:eastAsia="ru-RU"/>
        </w:rPr>
        <w:t>.</w:t>
      </w:r>
    </w:p>
    <w:p w14:paraId="4D70E6F5"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F.6.3 Опоры </w:t>
      </w:r>
    </w:p>
    <w:p w14:paraId="7F592B5A"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Ограждения могут крепиться к независимым опорам или к самому оборудованию. Количество и расстояние между креплениями должны быть достаточными для обеспечения устойчивости и жесткости ограждения. Там, где это необходимо, вокруг ограждения должно быть пространство для уборки, удаления мусора и т.</w:t>
      </w:r>
      <w:r w:rsidR="00AD753F" w:rsidRPr="000F3827">
        <w:rPr>
          <w:rFonts w:ascii="Arial" w:hAnsi="Arial" w:cs="Arial"/>
          <w:lang w:eastAsia="ru-RU"/>
        </w:rPr>
        <w:t> </w:t>
      </w:r>
      <w:r w:rsidR="001D21C7">
        <w:rPr>
          <w:rFonts w:ascii="Arial" w:hAnsi="Arial" w:cs="Arial"/>
          <w:lang w:eastAsia="ru-RU"/>
        </w:rPr>
        <w:t>д.</w:t>
      </w:r>
      <w:r w:rsidRPr="000F3827">
        <w:rPr>
          <w:rFonts w:ascii="Arial" w:hAnsi="Arial" w:cs="Arial"/>
          <w:lang w:eastAsia="ru-RU"/>
        </w:rPr>
        <w:t xml:space="preserve"> при условии, что это не позволяет получить доступ к опасным зонам.</w:t>
      </w:r>
    </w:p>
    <w:p w14:paraId="1AE1208C"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F.6.4 Защитные пластины</w:t>
      </w:r>
    </w:p>
    <w:p w14:paraId="49AA504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lang w:eastAsia="ru-RU"/>
        </w:rPr>
        <w:t xml:space="preserve">Съемные панели или накладные пластины могут быть встроены в </w:t>
      </w:r>
      <w:r w:rsidR="00530A7E" w:rsidRPr="000F3827">
        <w:rPr>
          <w:rFonts w:ascii="Arial" w:hAnsi="Arial" w:cs="Arial"/>
          <w:lang w:eastAsia="ru-RU"/>
        </w:rPr>
        <w:t>ограждение от лазерного излучения</w:t>
      </w:r>
      <w:r w:rsidRPr="000F3827">
        <w:rPr>
          <w:rFonts w:ascii="Arial" w:hAnsi="Arial"/>
          <w:lang w:eastAsia="ru-RU"/>
        </w:rPr>
        <w:t xml:space="preserve"> для обеспечения легкого доступа или улучшения обзорности. Их используют как часть системы защиты и в зависимости от требований технологического процесса могут рассматривать как стационарные или блокирующие</w:t>
      </w:r>
      <w:r w:rsidR="00530A7E" w:rsidRPr="000F3827">
        <w:rPr>
          <w:rFonts w:ascii="Arial" w:hAnsi="Arial"/>
          <w:lang w:eastAsia="ru-RU"/>
        </w:rPr>
        <w:t>ся</w:t>
      </w:r>
      <w:r w:rsidRPr="000F3827">
        <w:rPr>
          <w:rFonts w:ascii="Arial" w:hAnsi="Arial"/>
          <w:lang w:eastAsia="ru-RU"/>
        </w:rPr>
        <w:t xml:space="preserve"> ограждения.</w:t>
      </w:r>
    </w:p>
    <w:p w14:paraId="25D6C78E"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F.6.5 Антропометрические характеристики</w:t>
      </w:r>
    </w:p>
    <w:p w14:paraId="3BB24D8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Ограждения</w:t>
      </w:r>
      <w:r w:rsidR="00530A7E" w:rsidRPr="00993D43">
        <w:t xml:space="preserve"> </w:t>
      </w:r>
      <w:r w:rsidR="00530A7E" w:rsidRPr="000F3827">
        <w:rPr>
          <w:rFonts w:ascii="Arial" w:hAnsi="Arial" w:cs="Arial"/>
          <w:lang w:eastAsia="ru-RU"/>
        </w:rPr>
        <w:t>от лазерного излучения</w:t>
      </w:r>
      <w:r w:rsidRPr="000F3827">
        <w:rPr>
          <w:rFonts w:ascii="Arial" w:hAnsi="Arial" w:cs="Arial"/>
          <w:lang w:eastAsia="ru-RU"/>
        </w:rPr>
        <w:t xml:space="preserve"> должны проектироваться и изготавливаться с целью предотвращения попадания какой-либо части тела человека в опасную зону. Они должны учитывать физические характеристики задействованных людей и, в частности, их способность проникать через отверстия и через барьеры, используемые в качестве ограждений, или обходить их. Наилучшее приближение к имеющимся в настоящее время данным для измерений человеческого тела (антропо</w:t>
      </w:r>
      <w:r w:rsidR="00530A7E" w:rsidRPr="000F3827">
        <w:rPr>
          <w:rFonts w:ascii="Arial" w:hAnsi="Arial" w:cs="Arial"/>
          <w:lang w:eastAsia="ru-RU"/>
        </w:rPr>
        <w:t>метрические данные) приведено в</w:t>
      </w:r>
      <w:r w:rsidRPr="000F3827">
        <w:rPr>
          <w:rFonts w:ascii="Arial" w:hAnsi="Arial" w:cs="Arial"/>
          <w:lang w:eastAsia="ru-RU"/>
        </w:rPr>
        <w:t xml:space="preserve"> ISO/TR 7250-2.</w:t>
      </w:r>
    </w:p>
    <w:p w14:paraId="4256188D" w14:textId="77777777" w:rsidR="006F4DD4" w:rsidRPr="000F3827" w:rsidRDefault="007C0BD4" w:rsidP="00530A7E">
      <w:pPr>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F.7 Другие устройства безопасности</w:t>
      </w:r>
    </w:p>
    <w:p w14:paraId="7BF8BC80"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F.7.1 </w:t>
      </w:r>
      <w:r w:rsidR="00826436" w:rsidRPr="000F3827">
        <w:rPr>
          <w:rFonts w:ascii="Arial" w:hAnsi="Arial"/>
          <w:b/>
          <w:color w:val="auto"/>
          <w:sz w:val="22"/>
          <w:szCs w:val="22"/>
          <w:lang w:eastAsia="ru-RU"/>
        </w:rPr>
        <w:t>Устройства аварийного отключения</w:t>
      </w:r>
    </w:p>
    <w:p w14:paraId="10646E31" w14:textId="77777777" w:rsidR="00826436" w:rsidRPr="000F3827" w:rsidRDefault="00826436" w:rsidP="00826436">
      <w:pPr>
        <w:spacing w:after="0" w:line="360" w:lineRule="auto"/>
        <w:ind w:firstLine="708"/>
        <w:jc w:val="both"/>
        <w:rPr>
          <w:rFonts w:ascii="Arial" w:hAnsi="Arial"/>
          <w:lang w:eastAsia="ru-RU"/>
        </w:rPr>
      </w:pPr>
      <w:r w:rsidRPr="000F3827">
        <w:rPr>
          <w:rFonts w:ascii="Arial" w:hAnsi="Arial"/>
          <w:lang w:eastAsia="ru-RU"/>
        </w:rPr>
        <w:t>Устройство аварийного отключения — это устройство, предназначенное для останова работающего оборудования или перевода его в безопасное состояние при приближении человека к опасной зоне на расстояние, меньшее допустимого, с целью предотвращения травмы.</w:t>
      </w:r>
    </w:p>
    <w:p w14:paraId="77E412A8" w14:textId="77777777" w:rsidR="00826436" w:rsidRPr="000F3827" w:rsidRDefault="00826436" w:rsidP="00DC21E3">
      <w:pPr>
        <w:spacing w:after="0" w:line="360" w:lineRule="auto"/>
        <w:ind w:firstLine="708"/>
        <w:jc w:val="both"/>
        <w:rPr>
          <w:rFonts w:ascii="Arial" w:hAnsi="Arial"/>
          <w:lang w:eastAsia="ru-RU"/>
        </w:rPr>
      </w:pPr>
      <w:r w:rsidRPr="000F3827">
        <w:rPr>
          <w:rFonts w:ascii="Arial" w:hAnsi="Arial"/>
          <w:lang w:eastAsia="ru-RU"/>
        </w:rPr>
        <w:lastRenderedPageBreak/>
        <w:t>Данное устройство должно удерживать оборудование в безопасном состоянии до выхода человека из опасной зоны, если не предусмотрены другие ср</w:t>
      </w:r>
      <w:r w:rsidR="00DC21E3" w:rsidRPr="000F3827">
        <w:rPr>
          <w:rFonts w:ascii="Arial" w:hAnsi="Arial"/>
          <w:lang w:eastAsia="ru-RU"/>
        </w:rPr>
        <w:t>едства реализации этой функции.</w:t>
      </w:r>
    </w:p>
    <w:p w14:paraId="03ACB477" w14:textId="77777777" w:rsidR="00826436" w:rsidRPr="000F3827" w:rsidRDefault="00826436" w:rsidP="00826436">
      <w:pPr>
        <w:spacing w:after="0" w:line="360" w:lineRule="auto"/>
        <w:ind w:firstLine="708"/>
        <w:jc w:val="both"/>
        <w:rPr>
          <w:rFonts w:ascii="Arial" w:hAnsi="Arial"/>
          <w:lang w:eastAsia="ru-RU"/>
        </w:rPr>
      </w:pPr>
      <w:r w:rsidRPr="000F3827">
        <w:rPr>
          <w:rFonts w:ascii="Arial" w:hAnsi="Arial"/>
          <w:lang w:eastAsia="ru-RU"/>
        </w:rPr>
        <w:t>Устройство аварийного отключения должно быть спроектировано таким образом, чтобы приближение к источнику опасности или к опасной зоне ближе допустимого предела вызывало его срабатывание и прекращение действия опасного фактора до возникновения травмы.</w:t>
      </w:r>
    </w:p>
    <w:p w14:paraId="1393EF68" w14:textId="77777777" w:rsidR="006F4DD4" w:rsidRPr="000F3827" w:rsidRDefault="00826436" w:rsidP="00826436">
      <w:pPr>
        <w:spacing w:after="0" w:line="360" w:lineRule="auto"/>
        <w:ind w:firstLine="708"/>
        <w:jc w:val="both"/>
        <w:rPr>
          <w:rFonts w:ascii="Arial" w:hAnsi="Arial" w:cs="Arial"/>
          <w:lang w:eastAsia="ru-RU"/>
        </w:rPr>
      </w:pPr>
      <w:r w:rsidRPr="000F3827">
        <w:rPr>
          <w:rFonts w:ascii="Arial" w:hAnsi="Arial"/>
          <w:lang w:eastAsia="ru-RU"/>
        </w:rPr>
        <w:t>Устройство аварийного отключения должно быть рассчитано так, чтобы после его срабатывания оно могло быть повторно установлено в исходное положение вручную или автоматически; повторный запуск оборудования должен осуществляться через обычный пусковой элемент. Работоспособность устройства не должна нарушаться под действием посторонних факторов.</w:t>
      </w:r>
    </w:p>
    <w:p w14:paraId="2D5428C5"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F.7.2 Электрочувствительн</w:t>
      </w:r>
      <w:r w:rsidR="001D21C7">
        <w:rPr>
          <w:rFonts w:ascii="Arial" w:hAnsi="Arial" w:cs="Arial"/>
          <w:b/>
          <w:color w:val="auto"/>
          <w:sz w:val="22"/>
          <w:szCs w:val="22"/>
          <w:lang w:eastAsia="ru-RU"/>
        </w:rPr>
        <w:t>ы</w:t>
      </w:r>
      <w:r w:rsidRPr="000F3827">
        <w:rPr>
          <w:rFonts w:ascii="Arial" w:hAnsi="Arial" w:cs="Arial"/>
          <w:b/>
          <w:color w:val="auto"/>
          <w:sz w:val="22"/>
          <w:szCs w:val="22"/>
          <w:lang w:eastAsia="ru-RU"/>
        </w:rPr>
        <w:t>е защитн</w:t>
      </w:r>
      <w:r w:rsidR="00826436" w:rsidRPr="000F3827">
        <w:rPr>
          <w:rFonts w:ascii="Arial" w:hAnsi="Arial" w:cs="Arial"/>
          <w:b/>
          <w:color w:val="auto"/>
          <w:sz w:val="22"/>
          <w:szCs w:val="22"/>
          <w:lang w:eastAsia="ru-RU"/>
        </w:rPr>
        <w:t>ые</w:t>
      </w:r>
      <w:r w:rsidRPr="000F3827">
        <w:rPr>
          <w:rFonts w:ascii="Arial" w:hAnsi="Arial" w:cs="Arial"/>
          <w:b/>
          <w:color w:val="auto"/>
          <w:sz w:val="22"/>
          <w:szCs w:val="22"/>
          <w:lang w:eastAsia="ru-RU"/>
        </w:rPr>
        <w:t xml:space="preserve"> </w:t>
      </w:r>
      <w:r w:rsidR="00826436" w:rsidRPr="000F3827">
        <w:rPr>
          <w:rFonts w:ascii="Arial" w:hAnsi="Arial" w:cs="Arial"/>
          <w:b/>
          <w:color w:val="auto"/>
          <w:sz w:val="22"/>
          <w:szCs w:val="22"/>
          <w:lang w:eastAsia="ru-RU"/>
        </w:rPr>
        <w:t>устройства</w:t>
      </w:r>
    </w:p>
    <w:p w14:paraId="10ACEC0E" w14:textId="77777777" w:rsidR="00826436" w:rsidRPr="000F3827" w:rsidRDefault="00826436" w:rsidP="00826436">
      <w:pPr>
        <w:spacing w:after="0" w:line="360" w:lineRule="auto"/>
        <w:ind w:firstLine="708"/>
        <w:jc w:val="both"/>
        <w:rPr>
          <w:rFonts w:ascii="Arial" w:hAnsi="Arial"/>
          <w:lang w:eastAsia="ru-RU"/>
        </w:rPr>
      </w:pPr>
      <w:r w:rsidRPr="000F3827">
        <w:rPr>
          <w:rFonts w:ascii="Arial" w:hAnsi="Arial"/>
          <w:lang w:eastAsia="ru-RU"/>
        </w:rPr>
        <w:t xml:space="preserve">Электрочувствительные защитные устройства иногда называют «нематериальными барьерами» и используют как устройства аварийного отключения, реагирующие на приближение человека или его частей к опасной зоне. Принцип работы таких устройств основан на обнаружении вторжения в зону опасности. Средства обнаружения могут быть следующими: </w:t>
      </w:r>
      <w:r w:rsidR="007C0BD4" w:rsidRPr="000F3827">
        <w:rPr>
          <w:rFonts w:ascii="Arial" w:hAnsi="Arial"/>
          <w:lang w:eastAsia="ru-RU"/>
        </w:rPr>
        <w:t>активны</w:t>
      </w:r>
      <w:r w:rsidRPr="000F3827">
        <w:rPr>
          <w:rFonts w:ascii="Arial" w:hAnsi="Arial"/>
          <w:lang w:eastAsia="ru-RU"/>
        </w:rPr>
        <w:t>е</w:t>
      </w:r>
      <w:r w:rsidR="007C0BD4" w:rsidRPr="000F3827">
        <w:rPr>
          <w:rFonts w:ascii="Arial" w:hAnsi="Arial"/>
          <w:lang w:eastAsia="ru-RU"/>
        </w:rPr>
        <w:t xml:space="preserve"> оптоэлектронны</w:t>
      </w:r>
      <w:r w:rsidRPr="000F3827">
        <w:rPr>
          <w:rFonts w:ascii="Arial" w:hAnsi="Arial"/>
          <w:lang w:eastAsia="ru-RU"/>
        </w:rPr>
        <w:t>е</w:t>
      </w:r>
      <w:r w:rsidR="007C0BD4" w:rsidRPr="000F3827">
        <w:rPr>
          <w:rFonts w:ascii="Arial" w:hAnsi="Arial"/>
          <w:lang w:eastAsia="ru-RU"/>
        </w:rPr>
        <w:t xml:space="preserve"> или </w:t>
      </w:r>
      <w:r w:rsidRPr="000F3827">
        <w:rPr>
          <w:rFonts w:ascii="Arial" w:hAnsi="Arial"/>
          <w:lang w:eastAsia="ru-RU"/>
        </w:rPr>
        <w:t>активные оптоэлектронные с реакцией на диффузное отражение</w:t>
      </w:r>
      <w:r w:rsidR="007C0BD4" w:rsidRPr="000F3827">
        <w:rPr>
          <w:rFonts w:ascii="Arial" w:hAnsi="Arial"/>
          <w:lang w:eastAsia="ru-RU"/>
        </w:rPr>
        <w:t>, пассивны</w:t>
      </w:r>
      <w:r w:rsidRPr="000F3827">
        <w:rPr>
          <w:rFonts w:ascii="Arial" w:hAnsi="Arial"/>
          <w:lang w:eastAsia="ru-RU"/>
        </w:rPr>
        <w:t>е</w:t>
      </w:r>
      <w:r w:rsidR="007C0BD4" w:rsidRPr="000F3827">
        <w:rPr>
          <w:rFonts w:ascii="Arial" w:hAnsi="Arial"/>
          <w:lang w:eastAsia="ru-RU"/>
        </w:rPr>
        <w:t xml:space="preserve"> инфракрасны</w:t>
      </w:r>
      <w:r w:rsidRPr="000F3827">
        <w:rPr>
          <w:rFonts w:ascii="Arial" w:hAnsi="Arial"/>
          <w:lang w:eastAsia="ru-RU"/>
        </w:rPr>
        <w:t>е</w:t>
      </w:r>
      <w:r w:rsidR="007C0BD4" w:rsidRPr="000F3827">
        <w:rPr>
          <w:rFonts w:ascii="Arial" w:hAnsi="Arial"/>
          <w:lang w:eastAsia="ru-RU"/>
        </w:rPr>
        <w:t>, емкостны</w:t>
      </w:r>
      <w:r w:rsidRPr="000F3827">
        <w:rPr>
          <w:rFonts w:ascii="Arial" w:hAnsi="Arial"/>
          <w:lang w:eastAsia="ru-RU"/>
        </w:rPr>
        <w:t>е</w:t>
      </w:r>
      <w:r w:rsidR="007C0BD4" w:rsidRPr="000F3827">
        <w:rPr>
          <w:rFonts w:ascii="Arial" w:hAnsi="Arial"/>
          <w:lang w:eastAsia="ru-RU"/>
        </w:rPr>
        <w:t>, индукционны</w:t>
      </w:r>
      <w:r w:rsidRPr="000F3827">
        <w:rPr>
          <w:rFonts w:ascii="Arial" w:hAnsi="Arial"/>
          <w:lang w:eastAsia="ru-RU"/>
        </w:rPr>
        <w:t>е</w:t>
      </w:r>
      <w:r w:rsidR="007C0BD4" w:rsidRPr="000F3827">
        <w:rPr>
          <w:rFonts w:ascii="Arial" w:hAnsi="Arial"/>
          <w:lang w:eastAsia="ru-RU"/>
        </w:rPr>
        <w:t>, микроволновы</w:t>
      </w:r>
      <w:r w:rsidRPr="000F3827">
        <w:rPr>
          <w:rFonts w:ascii="Arial" w:hAnsi="Arial"/>
          <w:lang w:eastAsia="ru-RU"/>
        </w:rPr>
        <w:t>е</w:t>
      </w:r>
      <w:r w:rsidR="007C0BD4" w:rsidRPr="000F3827">
        <w:rPr>
          <w:rFonts w:ascii="Arial" w:hAnsi="Arial"/>
          <w:lang w:eastAsia="ru-RU"/>
        </w:rPr>
        <w:t xml:space="preserve"> или </w:t>
      </w:r>
      <w:r w:rsidRPr="000F3827">
        <w:rPr>
          <w:rFonts w:ascii="Arial" w:hAnsi="Arial"/>
          <w:lang w:eastAsia="ru-RU"/>
        </w:rPr>
        <w:t>системы визуального обнаружения вторжения. Эффективность всей установки зависит не только от работоспособности электрочувствительных защитных устройств, но и от целостности электрической и механической части остальных компонентов, а также от расположения чувствительного элемента относительно опасной зоны.</w:t>
      </w:r>
    </w:p>
    <w:p w14:paraId="54E88A6F"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 xml:space="preserve">F.7.3 Системы управления (ключи, </w:t>
      </w:r>
      <w:r w:rsidR="006838E7" w:rsidRPr="000F3827">
        <w:rPr>
          <w:rFonts w:ascii="Arial" w:hAnsi="Arial" w:cs="Arial"/>
          <w:b/>
          <w:color w:val="auto"/>
          <w:sz w:val="22"/>
          <w:szCs w:val="22"/>
          <w:lang w:eastAsia="ru-RU"/>
        </w:rPr>
        <w:t>напольные датчики давления</w:t>
      </w:r>
      <w:r w:rsidRPr="000F3827">
        <w:rPr>
          <w:rFonts w:ascii="Arial" w:hAnsi="Arial" w:cs="Arial"/>
          <w:b/>
          <w:color w:val="auto"/>
          <w:sz w:val="22"/>
          <w:szCs w:val="22"/>
          <w:lang w:eastAsia="ru-RU"/>
        </w:rPr>
        <w:t>, световые завесы)</w:t>
      </w:r>
    </w:p>
    <w:p w14:paraId="7813AAC0" w14:textId="77777777" w:rsidR="006F4DD4" w:rsidRPr="000F3827" w:rsidRDefault="007C0BD4" w:rsidP="00BF7757">
      <w:pPr>
        <w:keepLines/>
        <w:spacing w:after="0" w:line="360" w:lineRule="auto"/>
        <w:ind w:firstLine="708"/>
        <w:jc w:val="both"/>
        <w:rPr>
          <w:rFonts w:ascii="Arial" w:hAnsi="Arial" w:cs="Arial"/>
          <w:b/>
          <w:lang w:eastAsia="ru-RU"/>
        </w:rPr>
      </w:pPr>
      <w:r w:rsidRPr="000F3827">
        <w:rPr>
          <w:rFonts w:ascii="Arial" w:hAnsi="Arial" w:cs="Arial"/>
          <w:b/>
          <w:lang w:eastAsia="ru-RU"/>
        </w:rPr>
        <w:t>F.7.3.1 Системы с автономными ключами</w:t>
      </w:r>
    </w:p>
    <w:p w14:paraId="258A6D34" w14:textId="77777777" w:rsidR="006F4DD4" w:rsidRPr="000F3827" w:rsidRDefault="007C0BD4" w:rsidP="00BF7757">
      <w:pPr>
        <w:keepLines/>
        <w:spacing w:after="0" w:line="360" w:lineRule="auto"/>
        <w:ind w:firstLine="708"/>
        <w:jc w:val="both"/>
        <w:rPr>
          <w:rFonts w:ascii="Arial" w:hAnsi="Arial"/>
          <w:lang w:eastAsia="ru-RU"/>
        </w:rPr>
      </w:pPr>
      <w:r w:rsidRPr="000F3827">
        <w:rPr>
          <w:rFonts w:ascii="Arial" w:hAnsi="Arial"/>
          <w:lang w:eastAsia="ru-RU"/>
        </w:rPr>
        <w:t xml:space="preserve">Как правило, устройства блокировки ключом представляют собой комбинацию электрического выключателя с механическим ключом, управляющим замком, который установлен на неподвижной части оборудования. Управляющий ключ удерживается присоединением (например, цепочкой) на подвижной части защитного кожуха. Для открытия защиты ключ поворачивают в замке, устанавливая выключатель в положение </w:t>
      </w:r>
      <w:r w:rsidR="00AD753F" w:rsidRPr="000F3827">
        <w:rPr>
          <w:rFonts w:ascii="Arial" w:hAnsi="Arial"/>
          <w:lang w:eastAsia="ru-RU"/>
        </w:rPr>
        <w:t>«</w:t>
      </w:r>
      <w:r w:rsidRPr="000F3827">
        <w:rPr>
          <w:rFonts w:ascii="Arial" w:hAnsi="Arial"/>
          <w:lang w:eastAsia="ru-RU"/>
        </w:rPr>
        <w:t>выключено</w:t>
      </w:r>
      <w:r w:rsidR="00AD753F" w:rsidRPr="000F3827">
        <w:rPr>
          <w:rFonts w:ascii="Arial" w:hAnsi="Arial"/>
          <w:lang w:eastAsia="ru-RU"/>
        </w:rPr>
        <w:t>»</w:t>
      </w:r>
      <w:r w:rsidRPr="000F3827">
        <w:rPr>
          <w:rFonts w:ascii="Arial" w:hAnsi="Arial"/>
          <w:lang w:eastAsia="ru-RU"/>
        </w:rPr>
        <w:t>, и извлекают ключ из замка таким образом, чтобы дверь защиты можно было открыть.</w:t>
      </w:r>
    </w:p>
    <w:p w14:paraId="4A8C3BA2" w14:textId="77777777" w:rsidR="007D06F8" w:rsidRPr="001D21C7" w:rsidRDefault="007C0BD4" w:rsidP="001D21C7">
      <w:pPr>
        <w:keepLines/>
        <w:spacing w:after="0" w:line="360" w:lineRule="auto"/>
        <w:ind w:firstLine="708"/>
        <w:jc w:val="both"/>
        <w:rPr>
          <w:rFonts w:ascii="Arial" w:hAnsi="Arial"/>
          <w:lang w:eastAsia="ru-RU"/>
        </w:rPr>
      </w:pPr>
      <w:r w:rsidRPr="000F3827">
        <w:rPr>
          <w:rFonts w:ascii="Arial" w:hAnsi="Arial"/>
          <w:lang w:eastAsia="ru-RU"/>
        </w:rPr>
        <w:lastRenderedPageBreak/>
        <w:t xml:space="preserve">Некоторые системы блокировки ключом дополняют системой блокировки с использованием неизвлекаемого ключа. В системе блокировки с использованием неизвлекаемого ключа замок защиты и выключатель со встроенным замком разделены, в отличие от единичного комбинированного устройства. Существенным признаком системы является то, что удаляемый ключ блокируется от извлечения в замке защиты либо в замке выключателя. Замок защиты устроен так, что ключ может быть извлечен только тогда, когда защита закрыта и заперта. Это позволяет переместить ключ из замка защиты в замок выключателя. Замок выключателя блокирует ключ от извлечения, когда он находится в положении </w:t>
      </w:r>
      <w:r w:rsidR="00AD753F" w:rsidRPr="000F3827">
        <w:rPr>
          <w:rFonts w:ascii="Arial" w:hAnsi="Arial"/>
          <w:lang w:eastAsia="ru-RU"/>
        </w:rPr>
        <w:t>«</w:t>
      </w:r>
      <w:r w:rsidRPr="000F3827">
        <w:rPr>
          <w:rFonts w:ascii="Arial" w:hAnsi="Arial"/>
          <w:lang w:eastAsia="ru-RU"/>
        </w:rPr>
        <w:t>включено</w:t>
      </w:r>
      <w:r w:rsidR="00AD753F" w:rsidRPr="000F3827">
        <w:rPr>
          <w:rFonts w:ascii="Arial" w:hAnsi="Arial"/>
          <w:lang w:eastAsia="ru-RU"/>
        </w:rPr>
        <w:t>»</w:t>
      </w:r>
      <w:r w:rsidRPr="000F3827">
        <w:rPr>
          <w:rFonts w:ascii="Arial" w:hAnsi="Arial"/>
          <w:lang w:eastAsia="ru-RU"/>
        </w:rPr>
        <w:t>.</w:t>
      </w:r>
    </w:p>
    <w:p w14:paraId="00D8843B" w14:textId="77777777" w:rsidR="006838E7"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 xml:space="preserve">F.7.3.2 </w:t>
      </w:r>
      <w:r w:rsidR="006838E7" w:rsidRPr="000F3827">
        <w:rPr>
          <w:rFonts w:ascii="Arial" w:hAnsi="Arial" w:cs="Arial"/>
          <w:b/>
          <w:lang w:eastAsia="ru-RU"/>
        </w:rPr>
        <w:t xml:space="preserve">Напольные датчики давления </w:t>
      </w:r>
    </w:p>
    <w:p w14:paraId="0D557EC3" w14:textId="77777777" w:rsidR="006838E7" w:rsidRPr="000F3827" w:rsidRDefault="006838E7" w:rsidP="001D21C7">
      <w:pPr>
        <w:spacing w:after="0" w:line="360" w:lineRule="auto"/>
        <w:ind w:firstLine="708"/>
        <w:jc w:val="both"/>
        <w:rPr>
          <w:rFonts w:ascii="Arial" w:hAnsi="Arial" w:cs="Arial"/>
          <w:lang w:eastAsia="ru-RU"/>
        </w:rPr>
      </w:pPr>
      <w:r w:rsidRPr="000F3827">
        <w:rPr>
          <w:rFonts w:ascii="Arial" w:hAnsi="Arial" w:cs="Arial"/>
          <w:lang w:eastAsia="ru-RU"/>
        </w:rPr>
        <w:t xml:space="preserve">Напольные датчики давления и покрытия содержат сенсоры, срабатывающие при приложении нагрузки человеком или предметом. Эти устройства должны подвергаться регулярному техническому обслуживанию и проверке, поскольку вследствие своей конструкции они подвержены возможным повреждениям, которые могут привести к отказу. При выборе </w:t>
      </w:r>
      <w:r w:rsidRPr="006A7EEA">
        <w:rPr>
          <w:rFonts w:ascii="Arial" w:hAnsi="Arial" w:cs="Arial"/>
          <w:lang w:eastAsia="ru-RU"/>
        </w:rPr>
        <w:t xml:space="preserve">размеров </w:t>
      </w:r>
      <w:r w:rsidR="004502F4" w:rsidRPr="006A7EEA">
        <w:rPr>
          <w:rFonts w:ascii="Arial" w:hAnsi="Arial" w:cs="Arial"/>
          <w:lang w:eastAsia="ru-RU"/>
        </w:rPr>
        <w:t xml:space="preserve">напольных </w:t>
      </w:r>
      <w:r w:rsidRPr="006A7EEA">
        <w:rPr>
          <w:rFonts w:ascii="Arial" w:hAnsi="Arial" w:cs="Arial"/>
          <w:lang w:eastAsia="ru-RU"/>
        </w:rPr>
        <w:t xml:space="preserve">датчиков давления следует учитывать скорость приближения человека, длину шага и общее время срабатывания защитного устройства. Необходимо обеспечить невозможность доступа в опасную зону без срабатывания </w:t>
      </w:r>
      <w:r w:rsidR="004502F4" w:rsidRPr="006A7EEA">
        <w:rPr>
          <w:rFonts w:ascii="Arial" w:hAnsi="Arial" w:cs="Arial"/>
          <w:lang w:eastAsia="ru-RU"/>
        </w:rPr>
        <w:t xml:space="preserve">напольного </w:t>
      </w:r>
      <w:r w:rsidRPr="006A7EEA">
        <w:rPr>
          <w:rFonts w:ascii="Arial" w:hAnsi="Arial" w:cs="Arial"/>
          <w:lang w:eastAsia="ru-RU"/>
        </w:rPr>
        <w:t>датчика давления. Также следует учитывать наличие м</w:t>
      </w:r>
      <w:r w:rsidR="001D21C7" w:rsidRPr="006A7EEA">
        <w:rPr>
          <w:rFonts w:ascii="Arial" w:hAnsi="Arial" w:cs="Arial"/>
          <w:lang w:eastAsia="ru-RU"/>
        </w:rPr>
        <w:t>е</w:t>
      </w:r>
      <w:r w:rsidR="004502F4" w:rsidRPr="006A7EEA">
        <w:rPr>
          <w:rFonts w:ascii="Arial" w:hAnsi="Arial" w:cs="Arial"/>
          <w:lang w:eastAsia="ru-RU"/>
        </w:rPr>
        <w:t>ртвых зон на</w:t>
      </w:r>
      <w:r w:rsidRPr="006A7EEA">
        <w:rPr>
          <w:rFonts w:ascii="Arial" w:hAnsi="Arial" w:cs="Arial"/>
          <w:lang w:eastAsia="ru-RU"/>
        </w:rPr>
        <w:t xml:space="preserve"> </w:t>
      </w:r>
      <w:r w:rsidR="004502F4" w:rsidRPr="006A7EEA">
        <w:rPr>
          <w:rFonts w:ascii="Arial" w:hAnsi="Arial" w:cs="Arial"/>
          <w:lang w:eastAsia="ru-RU"/>
        </w:rPr>
        <w:t xml:space="preserve">напольном </w:t>
      </w:r>
      <w:r w:rsidRPr="006A7EEA">
        <w:rPr>
          <w:rFonts w:ascii="Arial" w:hAnsi="Arial" w:cs="Arial"/>
          <w:lang w:eastAsia="ru-RU"/>
        </w:rPr>
        <w:t>датчик</w:t>
      </w:r>
      <w:r w:rsidR="004502F4" w:rsidRPr="006A7EEA">
        <w:rPr>
          <w:rFonts w:ascii="Arial" w:hAnsi="Arial" w:cs="Arial"/>
          <w:lang w:eastAsia="ru-RU"/>
        </w:rPr>
        <w:t>е</w:t>
      </w:r>
      <w:r w:rsidRPr="006A7EEA">
        <w:rPr>
          <w:rFonts w:ascii="Arial" w:hAnsi="Arial" w:cs="Arial"/>
          <w:lang w:eastAsia="ru-RU"/>
        </w:rPr>
        <w:t>, особенно вблизи его кра</w:t>
      </w:r>
      <w:r w:rsidR="004502F4" w:rsidRPr="006A7EEA">
        <w:rPr>
          <w:rFonts w:ascii="Arial" w:hAnsi="Arial" w:cs="Arial"/>
          <w:lang w:eastAsia="ru-RU"/>
        </w:rPr>
        <w:t>е</w:t>
      </w:r>
      <w:r w:rsidRPr="006A7EEA">
        <w:rPr>
          <w:rFonts w:ascii="Arial" w:hAnsi="Arial" w:cs="Arial"/>
          <w:lang w:eastAsia="ru-RU"/>
        </w:rPr>
        <w:t>в, при использовании</w:t>
      </w:r>
      <w:r w:rsidR="001D21C7" w:rsidRPr="006A7EEA">
        <w:rPr>
          <w:rFonts w:ascii="Arial" w:hAnsi="Arial" w:cs="Arial"/>
          <w:lang w:eastAsia="ru-RU"/>
        </w:rPr>
        <w:t xml:space="preserve"> нескольких </w:t>
      </w:r>
      <w:r w:rsidR="004502F4" w:rsidRPr="006A7EEA">
        <w:rPr>
          <w:rFonts w:ascii="Arial" w:hAnsi="Arial" w:cs="Arial"/>
          <w:lang w:eastAsia="ru-RU"/>
        </w:rPr>
        <w:t xml:space="preserve">напольных </w:t>
      </w:r>
      <w:r w:rsidR="001D21C7" w:rsidRPr="006A7EEA">
        <w:rPr>
          <w:rFonts w:ascii="Arial" w:hAnsi="Arial" w:cs="Arial"/>
          <w:lang w:eastAsia="ru-RU"/>
        </w:rPr>
        <w:t xml:space="preserve">датчиков совместно. </w:t>
      </w:r>
      <w:r w:rsidRPr="006A7EEA">
        <w:rPr>
          <w:rFonts w:ascii="Arial" w:hAnsi="Arial" w:cs="Arial"/>
          <w:lang w:eastAsia="ru-RU"/>
        </w:rPr>
        <w:t xml:space="preserve">Рекомендации по применению </w:t>
      </w:r>
      <w:r w:rsidR="004502F4" w:rsidRPr="006A7EEA">
        <w:rPr>
          <w:rFonts w:ascii="Arial" w:hAnsi="Arial" w:cs="Arial"/>
          <w:lang w:eastAsia="ru-RU"/>
        </w:rPr>
        <w:t xml:space="preserve">напольных </w:t>
      </w:r>
      <w:r w:rsidRPr="006A7EEA">
        <w:rPr>
          <w:rFonts w:ascii="Arial" w:hAnsi="Arial" w:cs="Arial"/>
          <w:lang w:eastAsia="ru-RU"/>
        </w:rPr>
        <w:t>датчиков давления приведены в IEC TS 62046. Напольный датчик давления может использоваться для определения наличия человека внутри оборудования и/или для остановки оборудования, если это требуется.</w:t>
      </w:r>
      <w:r w:rsidRPr="000F3827">
        <w:rPr>
          <w:rFonts w:ascii="Arial" w:hAnsi="Arial" w:cs="Arial"/>
          <w:lang w:eastAsia="ru-RU"/>
        </w:rPr>
        <w:t xml:space="preserve"> </w:t>
      </w:r>
    </w:p>
    <w:p w14:paraId="23ECC294" w14:textId="77777777" w:rsidR="006F4DD4" w:rsidRPr="000F3827" w:rsidRDefault="007C0BD4" w:rsidP="006838E7">
      <w:pPr>
        <w:spacing w:after="0" w:line="360" w:lineRule="auto"/>
        <w:ind w:firstLine="708"/>
        <w:jc w:val="both"/>
        <w:rPr>
          <w:rFonts w:ascii="Arial" w:hAnsi="Arial" w:cs="Arial"/>
          <w:b/>
          <w:lang w:eastAsia="ru-RU"/>
        </w:rPr>
      </w:pPr>
      <w:r w:rsidRPr="000F3827">
        <w:rPr>
          <w:rFonts w:ascii="Arial" w:hAnsi="Arial" w:cs="Arial"/>
          <w:b/>
          <w:lang w:eastAsia="ru-RU"/>
        </w:rPr>
        <w:t>F.7.3.3 Световые завесы</w:t>
      </w:r>
    </w:p>
    <w:p w14:paraId="4CF16E89" w14:textId="77777777" w:rsidR="006F4DD4" w:rsidRPr="000F3827" w:rsidRDefault="006838E7" w:rsidP="00BF7757">
      <w:pPr>
        <w:spacing w:after="0" w:line="360" w:lineRule="auto"/>
        <w:ind w:firstLine="708"/>
        <w:jc w:val="both"/>
        <w:rPr>
          <w:rFonts w:ascii="Arial" w:hAnsi="Arial" w:cs="Arial"/>
          <w:lang w:eastAsia="ru-RU"/>
        </w:rPr>
      </w:pPr>
      <w:r w:rsidRPr="000F3827">
        <w:rPr>
          <w:rFonts w:ascii="Arial" w:hAnsi="Arial"/>
          <w:lang w:eastAsia="ru-RU"/>
        </w:rPr>
        <w:t>Световые завесы, как правило,</w:t>
      </w:r>
      <w:r w:rsidR="007C0BD4" w:rsidRPr="000F3827">
        <w:rPr>
          <w:rFonts w:ascii="Arial" w:hAnsi="Arial"/>
          <w:lang w:eastAsia="ru-RU"/>
        </w:rPr>
        <w:t xml:space="preserve"> работают по принципу обнаружения препятствия на пути прохождения </w:t>
      </w:r>
      <w:r w:rsidRPr="000F3827">
        <w:rPr>
          <w:rFonts w:ascii="Arial" w:hAnsi="Arial"/>
          <w:lang w:eastAsia="ru-RU"/>
        </w:rPr>
        <w:t>одного или нескольких лучей</w:t>
      </w:r>
      <w:r w:rsidR="007C0BD4" w:rsidRPr="000F3827">
        <w:rPr>
          <w:rFonts w:ascii="Arial" w:hAnsi="Arial"/>
          <w:lang w:eastAsia="ru-RU"/>
        </w:rPr>
        <w:t xml:space="preserve"> света. Неосязаемый барьер, действующий по этому принципу, может состоять из устройства с одиночным </w:t>
      </w:r>
      <w:r w:rsidRPr="000F3827">
        <w:rPr>
          <w:rFonts w:ascii="Arial" w:hAnsi="Arial"/>
          <w:lang w:eastAsia="ru-RU"/>
        </w:rPr>
        <w:t>лучом</w:t>
      </w:r>
      <w:r w:rsidR="007C0BD4" w:rsidRPr="000F3827">
        <w:rPr>
          <w:rFonts w:ascii="Arial" w:hAnsi="Arial"/>
          <w:lang w:eastAsia="ru-RU"/>
        </w:rPr>
        <w:t xml:space="preserve"> света или некоторого количества таких устройств, размещенных в виде завесы. Завеса также может быть создана сканирующим </w:t>
      </w:r>
      <w:r w:rsidRPr="000F3827">
        <w:rPr>
          <w:rFonts w:ascii="Arial" w:hAnsi="Arial"/>
          <w:lang w:eastAsia="ru-RU"/>
        </w:rPr>
        <w:t>лучом</w:t>
      </w:r>
      <w:r w:rsidR="007C0BD4" w:rsidRPr="000F3827">
        <w:rPr>
          <w:rFonts w:ascii="Arial" w:hAnsi="Arial"/>
          <w:lang w:eastAsia="ru-RU"/>
        </w:rPr>
        <w:t xml:space="preserve"> света или несколькими неподвижными </w:t>
      </w:r>
      <w:r w:rsidRPr="000F3827">
        <w:rPr>
          <w:rFonts w:ascii="Arial" w:hAnsi="Arial"/>
          <w:lang w:eastAsia="ru-RU"/>
        </w:rPr>
        <w:t>лучами</w:t>
      </w:r>
      <w:r w:rsidR="007C0BD4" w:rsidRPr="000F3827">
        <w:rPr>
          <w:rFonts w:ascii="Arial" w:hAnsi="Arial"/>
          <w:lang w:eastAsia="ru-RU"/>
        </w:rPr>
        <w:t xml:space="preserve">. </w:t>
      </w:r>
      <w:r w:rsidR="009C12B6" w:rsidRPr="000F3827">
        <w:rPr>
          <w:rFonts w:ascii="Arial" w:hAnsi="Arial"/>
          <w:lang w:eastAsia="ru-RU"/>
        </w:rPr>
        <w:t>Излучение</w:t>
      </w:r>
      <w:r w:rsidR="007C0BD4" w:rsidRPr="000F3827">
        <w:rPr>
          <w:rFonts w:ascii="Arial" w:hAnsi="Arial"/>
          <w:lang w:eastAsia="ru-RU"/>
        </w:rPr>
        <w:t xml:space="preserve"> может быть видимым или невидимым. Требования к конструкции и характеристикам данных устройств, исполь</w:t>
      </w:r>
      <w:r w:rsidR="004502F4">
        <w:rPr>
          <w:rFonts w:ascii="Arial" w:hAnsi="Arial"/>
          <w:lang w:eastAsia="ru-RU"/>
        </w:rPr>
        <w:t xml:space="preserve">зуемых для защиты, установлены </w:t>
      </w:r>
      <w:r w:rsidR="007C0BD4" w:rsidRPr="000F3827">
        <w:rPr>
          <w:rFonts w:ascii="Arial" w:hAnsi="Arial"/>
          <w:lang w:eastAsia="ru-RU"/>
        </w:rPr>
        <w:t>в IEC 61496-2.</w:t>
      </w:r>
    </w:p>
    <w:p w14:paraId="652A59E4" w14:textId="77777777" w:rsidR="006F4DD4" w:rsidRPr="000F3827" w:rsidRDefault="007C0BD4" w:rsidP="00FF26E1">
      <w:pPr>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F.8 Рекомендации по блокировке</w:t>
      </w:r>
    </w:p>
    <w:p w14:paraId="24C7795D"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F.8.1 Функции блокировки</w:t>
      </w:r>
    </w:p>
    <w:p w14:paraId="1387B01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Блокировка обеспечивает соединение между защитным устройством и системой управления </w:t>
      </w:r>
      <w:r w:rsidR="00197D36" w:rsidRPr="000F3827">
        <w:rPr>
          <w:rFonts w:ascii="Arial" w:hAnsi="Arial" w:cs="Arial"/>
          <w:lang w:eastAsia="ru-RU"/>
        </w:rPr>
        <w:t>станка для лазерной обработки</w:t>
      </w:r>
      <w:r w:rsidRPr="000F3827">
        <w:rPr>
          <w:rFonts w:ascii="Arial" w:hAnsi="Arial" w:cs="Arial"/>
          <w:lang w:eastAsia="ru-RU"/>
        </w:rPr>
        <w:t xml:space="preserve">, на котором установлено </w:t>
      </w:r>
      <w:r w:rsidR="00401F55" w:rsidRPr="000F3827">
        <w:rPr>
          <w:rFonts w:ascii="Arial" w:hAnsi="Arial" w:cs="Arial"/>
          <w:lang w:eastAsia="ru-RU"/>
        </w:rPr>
        <w:t>ограждение от лазерного излучения</w:t>
      </w:r>
      <w:r w:rsidRPr="000F3827">
        <w:rPr>
          <w:rFonts w:ascii="Arial" w:hAnsi="Arial" w:cs="Arial"/>
          <w:lang w:eastAsia="ru-RU"/>
        </w:rPr>
        <w:t xml:space="preserve">. Блокировка и защитный кожух, с которым она работает, должны быть спроектированы, установлены и отрегулированы таким образом, чтобы: </w:t>
      </w:r>
    </w:p>
    <w:p w14:paraId="577B2AE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lastRenderedPageBreak/>
        <w:t xml:space="preserve">а) пока защитный кожух не закрыт, блокировка предотвращала лазерное излучение, прерывая лазерный </w:t>
      </w:r>
      <w:r w:rsidR="00F731CC" w:rsidRPr="000F3827">
        <w:rPr>
          <w:rFonts w:ascii="Arial" w:hAnsi="Arial" w:cs="Arial"/>
          <w:lang w:eastAsia="ru-RU"/>
        </w:rPr>
        <w:t>пучок</w:t>
      </w:r>
      <w:r w:rsidRPr="000F3827">
        <w:rPr>
          <w:rFonts w:ascii="Arial" w:hAnsi="Arial" w:cs="Arial"/>
          <w:lang w:eastAsia="ru-RU"/>
        </w:rPr>
        <w:t xml:space="preserve">, либо с помощью ослабителя </w:t>
      </w:r>
      <w:r w:rsidR="00F731CC" w:rsidRPr="000F3827">
        <w:rPr>
          <w:rFonts w:ascii="Arial" w:hAnsi="Arial" w:cs="Arial"/>
          <w:lang w:eastAsia="ru-RU"/>
        </w:rPr>
        <w:t>пучка</w:t>
      </w:r>
      <w:r w:rsidRPr="000F3827">
        <w:rPr>
          <w:rFonts w:ascii="Arial" w:hAnsi="Arial" w:cs="Arial"/>
          <w:lang w:eastAsia="ru-RU"/>
        </w:rPr>
        <w:t>, либо путем отключения питания лазера;</w:t>
      </w:r>
    </w:p>
    <w:p w14:paraId="2B2919B6"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xml:space="preserve">) </w:t>
      </w:r>
      <w:r w:rsidR="00016B4C" w:rsidRPr="000F3827">
        <w:rPr>
          <w:rFonts w:ascii="Arial" w:hAnsi="Arial" w:cs="Arial"/>
          <w:lang w:eastAsia="ru-RU"/>
        </w:rPr>
        <w:t>ограждение от лазерного излучения</w:t>
      </w:r>
      <w:r w:rsidRPr="000F3827">
        <w:rPr>
          <w:rFonts w:ascii="Arial" w:hAnsi="Arial" w:cs="Arial"/>
          <w:lang w:eastAsia="ru-RU"/>
        </w:rPr>
        <w:t xml:space="preserve"> остается запертым до тех пор, пока не будет устранен риск получения повреждения в результате воздействия опасных факторов,  снятие или открытие защитного кожуха приводит к устранению опасности до того, как доступ станет возможным.</w:t>
      </w:r>
    </w:p>
    <w:p w14:paraId="62CC2D63"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Необходимо обратить внимание на то, чтобы срабатывание блокировки, установленной для устранения одной опасности, не создавало другой опасности.</w:t>
      </w:r>
    </w:p>
    <w:p w14:paraId="4DF619BD"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F.8.2 Устройства блокировки</w:t>
      </w:r>
    </w:p>
    <w:p w14:paraId="75463B47"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Чаще всего встречаются электрические, механические, гидравлические и пневматические блокировки. Самой распространенной блокировкой в системах контроля является электрическая блокировка. Принципы применения блокировок одинаковы для всех блокировок вне зависимости от их рабочей среды. Каждая рабочая среда блокировки имеет свои недостатки и достоинства, и выбор между ними зависит от типа </w:t>
      </w:r>
      <w:r w:rsidR="00197D36" w:rsidRPr="000F3827">
        <w:rPr>
          <w:rFonts w:ascii="Arial" w:hAnsi="Arial"/>
          <w:lang w:eastAsia="ru-RU"/>
        </w:rPr>
        <w:t xml:space="preserve">станка для лазерной обработки </w:t>
      </w:r>
      <w:r w:rsidRPr="000F3827">
        <w:rPr>
          <w:rFonts w:ascii="Arial" w:hAnsi="Arial"/>
          <w:lang w:eastAsia="ru-RU"/>
        </w:rPr>
        <w:t>и способа обеспечения доступа в опасные зоны.</w:t>
      </w:r>
    </w:p>
    <w:p w14:paraId="225D07E8" w14:textId="77777777" w:rsidR="006F4DD4" w:rsidRPr="000F3827" w:rsidRDefault="007C0BD4" w:rsidP="00FF26E1">
      <w:pPr>
        <w:spacing w:after="0" w:line="360" w:lineRule="auto"/>
        <w:ind w:firstLine="708"/>
        <w:jc w:val="both"/>
        <w:rPr>
          <w:rFonts w:ascii="Arial" w:hAnsi="Arial" w:cs="Arial"/>
          <w:lang w:eastAsia="ru-RU"/>
        </w:rPr>
      </w:pPr>
      <w:r w:rsidRPr="000F3827">
        <w:rPr>
          <w:rFonts w:ascii="Arial" w:hAnsi="Arial"/>
          <w:lang w:eastAsia="ru-RU"/>
        </w:rPr>
        <w:t>Некоторые системы блокировки имеют более одного канала управления, например, двухканальные системы управления</w:t>
      </w:r>
      <w:r w:rsidRPr="000F3827">
        <w:rPr>
          <w:rFonts w:ascii="Arial" w:hAnsi="Arial" w:cs="Arial"/>
          <w:lang w:eastAsia="ru-RU"/>
        </w:rPr>
        <w:t>. Следует проектировать эти системы таким образом, чтобы аналогичные сбои в обоих каналах по одной и той же причине были сведены к минимуму.</w:t>
      </w:r>
    </w:p>
    <w:p w14:paraId="66052586"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F.8.3 Распространенные методы организации блокировки</w:t>
      </w:r>
    </w:p>
    <w:p w14:paraId="6E7D6224"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 xml:space="preserve">F.8.3.1 </w:t>
      </w:r>
      <w:r w:rsidR="009F50C5" w:rsidRPr="000F3827">
        <w:rPr>
          <w:rFonts w:ascii="Arial" w:hAnsi="Arial" w:cs="Arial"/>
          <w:b/>
          <w:lang w:eastAsia="ru-RU"/>
        </w:rPr>
        <w:t>Механическая блокировка ограждени</w:t>
      </w:r>
      <w:r w:rsidR="00BA4B5A" w:rsidRPr="000F3827">
        <w:rPr>
          <w:rFonts w:ascii="Arial" w:hAnsi="Arial" w:cs="Arial"/>
          <w:b/>
          <w:lang w:eastAsia="ru-RU"/>
        </w:rPr>
        <w:t>ем</w:t>
      </w:r>
      <w:r w:rsidR="009F50C5" w:rsidRPr="000F3827">
        <w:rPr>
          <w:rFonts w:ascii="Arial" w:hAnsi="Arial" w:cs="Arial"/>
          <w:b/>
          <w:lang w:eastAsia="ru-RU"/>
        </w:rPr>
        <w:t xml:space="preserve"> с блокировкой электропитания</w:t>
      </w:r>
    </w:p>
    <w:p w14:paraId="5B2ADE76" w14:textId="77777777" w:rsidR="00283707" w:rsidRPr="000F3827" w:rsidRDefault="00283707" w:rsidP="00283707">
      <w:pPr>
        <w:spacing w:after="0" w:line="360" w:lineRule="auto"/>
        <w:ind w:firstLine="708"/>
        <w:jc w:val="both"/>
        <w:rPr>
          <w:rFonts w:ascii="Arial" w:hAnsi="Arial" w:cs="Arial"/>
          <w:lang w:eastAsia="ru-RU"/>
        </w:rPr>
      </w:pPr>
      <w:r w:rsidRPr="000F3827">
        <w:rPr>
          <w:rFonts w:ascii="Arial" w:hAnsi="Arial" w:cs="Arial"/>
          <w:lang w:eastAsia="ru-RU"/>
        </w:rPr>
        <w:t xml:space="preserve">Метод </w:t>
      </w:r>
      <w:r w:rsidR="00BA4B5A" w:rsidRPr="000F3827">
        <w:rPr>
          <w:rFonts w:ascii="Arial" w:hAnsi="Arial" w:cs="Arial"/>
          <w:lang w:eastAsia="ru-RU"/>
        </w:rPr>
        <w:t xml:space="preserve">механической </w:t>
      </w:r>
      <w:r w:rsidRPr="000F3827">
        <w:rPr>
          <w:rFonts w:ascii="Arial" w:hAnsi="Arial" w:cs="Arial"/>
          <w:lang w:eastAsia="ru-RU"/>
        </w:rPr>
        <w:t xml:space="preserve">блокировки ограждения с </w:t>
      </w:r>
      <w:r w:rsidR="00BA4B5A" w:rsidRPr="000F3827">
        <w:rPr>
          <w:rFonts w:ascii="Arial" w:hAnsi="Arial" w:cs="Arial"/>
          <w:lang w:eastAsia="ru-RU"/>
        </w:rPr>
        <w:t xml:space="preserve">блокировкой электропитания </w:t>
      </w:r>
      <w:r w:rsidRPr="000F3827">
        <w:rPr>
          <w:rFonts w:ascii="Arial" w:hAnsi="Arial" w:cs="Arial"/>
          <w:lang w:eastAsia="ru-RU"/>
        </w:rPr>
        <w:t>заключается в том, что энергетическая среда (электрическая, пневматическая или гидравлическая) прерывается посредством одного устройства, смонтированного следующим образом:</w:t>
      </w:r>
    </w:p>
    <w:p w14:paraId="16A5378D" w14:textId="77777777" w:rsidR="00283707" w:rsidRPr="000F3827" w:rsidRDefault="00283707" w:rsidP="00283707">
      <w:pPr>
        <w:spacing w:after="0" w:line="360" w:lineRule="auto"/>
        <w:ind w:firstLine="708"/>
        <w:jc w:val="both"/>
        <w:rPr>
          <w:rFonts w:ascii="Arial" w:hAnsi="Arial" w:cs="Arial"/>
          <w:lang w:eastAsia="ru-RU"/>
        </w:rPr>
      </w:pPr>
      <w:r w:rsidRPr="000F3827">
        <w:rPr>
          <w:rFonts w:ascii="Arial" w:hAnsi="Arial" w:cs="Arial"/>
          <w:lang w:eastAsia="ru-RU"/>
        </w:rPr>
        <w:t>a) устройство обеспечивает физическое препятствие для открывания ограждения до полного прекращения подачи энергии;</w:t>
      </w:r>
    </w:p>
    <w:p w14:paraId="5B50D82A" w14:textId="77777777" w:rsidR="00283707" w:rsidRPr="000F3827" w:rsidRDefault="00283707" w:rsidP="00283707">
      <w:pPr>
        <w:spacing w:after="0" w:line="360" w:lineRule="auto"/>
        <w:ind w:firstLine="708"/>
        <w:jc w:val="both"/>
        <w:rPr>
          <w:rFonts w:ascii="Arial" w:hAnsi="Arial" w:cs="Arial"/>
          <w:lang w:eastAsia="ru-RU"/>
        </w:rPr>
      </w:pPr>
      <w:r w:rsidRPr="000F3827">
        <w:rPr>
          <w:rFonts w:ascii="Arial" w:hAnsi="Arial" w:cs="Arial"/>
          <w:lang w:eastAsia="ru-RU"/>
        </w:rPr>
        <w:t>b) при открытом положении ограждения устройство оста</w:t>
      </w:r>
      <w:r w:rsidR="004502F4">
        <w:rPr>
          <w:rFonts w:ascii="Arial" w:hAnsi="Arial" w:cs="Arial"/>
          <w:lang w:eastAsia="ru-RU"/>
        </w:rPr>
        <w:t>е</w:t>
      </w:r>
      <w:r w:rsidRPr="000F3827">
        <w:rPr>
          <w:rFonts w:ascii="Arial" w:hAnsi="Arial" w:cs="Arial"/>
          <w:lang w:eastAsia="ru-RU"/>
        </w:rPr>
        <w:t xml:space="preserve">тся заблокированным в состоянии разрыва энергетической цепи. </w:t>
      </w:r>
    </w:p>
    <w:p w14:paraId="4781A916" w14:textId="77777777" w:rsidR="006F4DD4" w:rsidRPr="000F3827" w:rsidRDefault="007C0BD4" w:rsidP="00283707">
      <w:pPr>
        <w:spacing w:after="0" w:line="360" w:lineRule="auto"/>
        <w:ind w:firstLine="708"/>
        <w:jc w:val="both"/>
        <w:rPr>
          <w:rFonts w:ascii="Arial" w:hAnsi="Arial" w:cs="Arial"/>
          <w:b/>
          <w:lang w:eastAsia="ru-RU"/>
        </w:rPr>
      </w:pPr>
      <w:r w:rsidRPr="000F3827">
        <w:rPr>
          <w:rFonts w:ascii="Arial" w:hAnsi="Arial" w:cs="Arial"/>
          <w:b/>
          <w:lang w:eastAsia="ru-RU"/>
        </w:rPr>
        <w:t xml:space="preserve">F.8.3.2 </w:t>
      </w:r>
      <w:r w:rsidR="00BA4B5A" w:rsidRPr="000F3827">
        <w:rPr>
          <w:rFonts w:ascii="Arial" w:hAnsi="Arial" w:cs="Arial"/>
          <w:b/>
          <w:lang w:eastAsia="ru-RU"/>
        </w:rPr>
        <w:t>Система взаимоблокировки защитного ограждения и отключения питания</w:t>
      </w:r>
    </w:p>
    <w:p w14:paraId="54408510" w14:textId="77777777" w:rsidR="00BA4B5A" w:rsidRPr="000F3827" w:rsidRDefault="00BA4B5A" w:rsidP="00BA4B5A">
      <w:pPr>
        <w:spacing w:after="0" w:line="360" w:lineRule="auto"/>
        <w:ind w:firstLine="708"/>
        <w:jc w:val="both"/>
        <w:rPr>
          <w:rFonts w:ascii="Arial" w:hAnsi="Arial" w:cs="Arial"/>
          <w:lang w:eastAsia="ru-RU"/>
        </w:rPr>
      </w:pPr>
      <w:r w:rsidRPr="000F3827">
        <w:rPr>
          <w:rFonts w:ascii="Arial" w:hAnsi="Arial" w:cs="Arial"/>
          <w:lang w:eastAsia="ru-RU"/>
        </w:rPr>
        <w:t>Блокировка ограждения, связанная с отключением питания, предусматривает разрыв энергетической цепи посредством одного устройства, приводимого в действие перемещением ограждения.</w:t>
      </w:r>
    </w:p>
    <w:p w14:paraId="4A3D8902" w14:textId="77777777" w:rsidR="00BA4B5A" w:rsidRPr="000F3827" w:rsidRDefault="00BA4B5A" w:rsidP="00BA4B5A">
      <w:pPr>
        <w:spacing w:after="0" w:line="360" w:lineRule="auto"/>
        <w:ind w:firstLine="708"/>
        <w:jc w:val="both"/>
        <w:rPr>
          <w:rFonts w:ascii="Arial" w:hAnsi="Arial" w:cs="Arial"/>
          <w:lang w:eastAsia="ru-RU"/>
        </w:rPr>
      </w:pPr>
      <w:r w:rsidRPr="000F3827">
        <w:rPr>
          <w:rFonts w:ascii="Arial" w:hAnsi="Arial" w:cs="Arial"/>
          <w:lang w:eastAsia="ru-RU"/>
        </w:rPr>
        <w:t>Конструкция должна обеспечивать автоматическое отключение энергетической среды при открывании ограждения и поддерживать это состояние до тех пор, пока ограждение не будет полностью закрыто и зафиксировано</w:t>
      </w:r>
      <w:r w:rsidR="004502F4">
        <w:rPr>
          <w:rFonts w:ascii="Arial" w:hAnsi="Arial" w:cs="Arial"/>
          <w:lang w:eastAsia="ru-RU"/>
        </w:rPr>
        <w:t>.</w:t>
      </w:r>
    </w:p>
    <w:p w14:paraId="35BDF588" w14:textId="77777777" w:rsidR="006F4DD4" w:rsidRPr="000F3827" w:rsidRDefault="007C0BD4" w:rsidP="004502F4">
      <w:pPr>
        <w:keepNext/>
        <w:keepLines/>
        <w:spacing w:after="0" w:line="360" w:lineRule="auto"/>
        <w:ind w:firstLine="709"/>
        <w:jc w:val="both"/>
        <w:rPr>
          <w:rFonts w:ascii="Arial" w:hAnsi="Arial"/>
          <w:b/>
          <w:lang w:eastAsia="ru-RU"/>
        </w:rPr>
      </w:pPr>
      <w:r w:rsidRPr="000F3827">
        <w:rPr>
          <w:rFonts w:ascii="Arial" w:hAnsi="Arial" w:cs="Arial"/>
          <w:b/>
          <w:lang w:eastAsia="ru-RU"/>
        </w:rPr>
        <w:lastRenderedPageBreak/>
        <w:t xml:space="preserve">F.8.3.3 </w:t>
      </w:r>
      <w:r w:rsidRPr="000F3827">
        <w:rPr>
          <w:rFonts w:ascii="Arial" w:hAnsi="Arial"/>
          <w:b/>
          <w:lang w:eastAsia="ru-RU"/>
        </w:rPr>
        <w:t>Блокировка с двухканальной системой управления и перекрестным мониторингом</w:t>
      </w:r>
    </w:p>
    <w:p w14:paraId="53813A25" w14:textId="77777777" w:rsidR="00D426F2" w:rsidRPr="000F3827" w:rsidRDefault="00D426F2" w:rsidP="00D426F2">
      <w:pPr>
        <w:spacing w:after="0" w:line="360" w:lineRule="auto"/>
        <w:ind w:firstLine="708"/>
        <w:jc w:val="both"/>
        <w:rPr>
          <w:rFonts w:ascii="Arial" w:hAnsi="Arial"/>
          <w:lang w:eastAsia="ru-RU"/>
        </w:rPr>
      </w:pPr>
      <w:r w:rsidRPr="000F3827">
        <w:rPr>
          <w:rFonts w:ascii="Arial" w:hAnsi="Arial"/>
          <w:lang w:eastAsia="ru-RU"/>
        </w:rPr>
        <w:t>В блокировке с двухканальной системой и перекр</w:t>
      </w:r>
      <w:r w:rsidR="0013494E">
        <w:rPr>
          <w:rFonts w:ascii="Arial" w:hAnsi="Arial"/>
          <w:lang w:eastAsia="ru-RU"/>
        </w:rPr>
        <w:t>е</w:t>
      </w:r>
      <w:r w:rsidRPr="000F3827">
        <w:rPr>
          <w:rFonts w:ascii="Arial" w:hAnsi="Arial"/>
          <w:lang w:eastAsia="ru-RU"/>
        </w:rPr>
        <w:t xml:space="preserve">стным </w:t>
      </w:r>
      <w:r w:rsidR="00CE009C" w:rsidRPr="000F3827">
        <w:rPr>
          <w:rFonts w:ascii="Arial" w:hAnsi="Arial"/>
          <w:lang w:eastAsia="ru-RU"/>
        </w:rPr>
        <w:t>мониторингом</w:t>
      </w:r>
      <w:r w:rsidRPr="000F3827">
        <w:rPr>
          <w:rFonts w:ascii="Arial" w:hAnsi="Arial"/>
          <w:lang w:eastAsia="ru-RU"/>
        </w:rPr>
        <w:t xml:space="preserve"> используются два независимых устройства разрыва энергетической цепи, каждое из которых способно прервать подачу энергетической среды. Устройства должны быть соединены последовательно таким образом, чтобы срабатывание любого из них приводило к разрыву цепи. Каждое устройство управляется отдельным исполнительным механизмом, связанным с перемещением ограждения. </w:t>
      </w:r>
    </w:p>
    <w:p w14:paraId="1FA0922F" w14:textId="77777777" w:rsidR="00D426F2" w:rsidRPr="000F3827" w:rsidRDefault="00D426F2" w:rsidP="00D426F2">
      <w:pPr>
        <w:spacing w:after="0" w:line="360" w:lineRule="auto"/>
        <w:ind w:firstLine="708"/>
        <w:jc w:val="both"/>
        <w:rPr>
          <w:rFonts w:ascii="Arial" w:hAnsi="Arial"/>
          <w:lang w:eastAsia="ru-RU"/>
        </w:rPr>
      </w:pPr>
      <w:r w:rsidRPr="000F3827">
        <w:rPr>
          <w:rFonts w:ascii="Arial" w:hAnsi="Arial"/>
          <w:lang w:eastAsia="ru-RU"/>
        </w:rPr>
        <w:t xml:space="preserve">Устройства разрыва энергетической цепи должны находиться под контролем, обеспечивающим обнаружение выхода из строя либо системы управления, либо самого устройства разрыва при отсутствии реакции на сигнал управления. При этом </w:t>
      </w:r>
      <w:r w:rsidR="00CE009C" w:rsidRPr="000F3827">
        <w:rPr>
          <w:rFonts w:ascii="Arial" w:hAnsi="Arial"/>
          <w:lang w:eastAsia="ru-RU"/>
        </w:rPr>
        <w:t xml:space="preserve">дальнейший цикл работы </w:t>
      </w:r>
      <w:r w:rsidR="00197D36" w:rsidRPr="000F3827">
        <w:rPr>
          <w:rFonts w:ascii="Arial" w:hAnsi="Arial"/>
          <w:lang w:eastAsia="ru-RU"/>
        </w:rPr>
        <w:t xml:space="preserve">станка для лазерной обработки </w:t>
      </w:r>
      <w:r w:rsidR="0013494E">
        <w:rPr>
          <w:rFonts w:ascii="Arial" w:hAnsi="Arial"/>
          <w:lang w:eastAsia="ru-RU"/>
        </w:rPr>
        <w:t>не представляется возможным</w:t>
      </w:r>
      <w:r w:rsidR="00CE009C" w:rsidRPr="000F3827">
        <w:rPr>
          <w:rFonts w:ascii="Arial" w:hAnsi="Arial"/>
          <w:lang w:eastAsia="ru-RU"/>
        </w:rPr>
        <w:t xml:space="preserve"> продолжить</w:t>
      </w:r>
      <w:r w:rsidRPr="000F3827">
        <w:rPr>
          <w:rFonts w:ascii="Arial" w:hAnsi="Arial"/>
          <w:lang w:eastAsia="ru-RU"/>
        </w:rPr>
        <w:t xml:space="preserve"> до устранения неисправности. </w:t>
      </w:r>
    </w:p>
    <w:p w14:paraId="6E14C866" w14:textId="77777777" w:rsidR="00D426F2" w:rsidRPr="000F3827" w:rsidRDefault="00D426F2" w:rsidP="00D426F2">
      <w:pPr>
        <w:spacing w:after="0" w:line="360" w:lineRule="auto"/>
        <w:ind w:firstLine="708"/>
        <w:jc w:val="both"/>
        <w:rPr>
          <w:rFonts w:ascii="Arial" w:hAnsi="Arial"/>
          <w:lang w:eastAsia="ru-RU"/>
        </w:rPr>
      </w:pPr>
      <w:r w:rsidRPr="000F3827">
        <w:rPr>
          <w:rFonts w:ascii="Arial" w:hAnsi="Arial"/>
          <w:lang w:eastAsia="ru-RU"/>
        </w:rPr>
        <w:t>Цепи каждого устройства разрыва энергетической среды, включая его исполнительный механизм, должны быть по возможности физически разделены для снижения вероятности одновременного отказа всей системы блокировки</w:t>
      </w:r>
      <w:r w:rsidR="00CE009C" w:rsidRPr="000F3827">
        <w:rPr>
          <w:rFonts w:ascii="Arial" w:hAnsi="Arial"/>
          <w:lang w:eastAsia="ru-RU"/>
        </w:rPr>
        <w:t>,</w:t>
      </w:r>
      <w:r w:rsidRPr="000F3827">
        <w:rPr>
          <w:rFonts w:ascii="Arial" w:hAnsi="Arial"/>
          <w:lang w:eastAsia="ru-RU"/>
        </w:rPr>
        <w:t xml:space="preserve"> </w:t>
      </w:r>
      <w:r w:rsidR="00CE009C" w:rsidRPr="000F3827">
        <w:rPr>
          <w:rFonts w:ascii="Arial" w:hAnsi="Arial"/>
          <w:lang w:eastAsia="ru-RU"/>
        </w:rPr>
        <w:t>обусловленного общей причиной.</w:t>
      </w:r>
    </w:p>
    <w:p w14:paraId="2E58DB28" w14:textId="77777777" w:rsidR="006F4DD4" w:rsidRPr="000F3827" w:rsidRDefault="007C0BD4" w:rsidP="00D426F2">
      <w:pPr>
        <w:spacing w:after="0" w:line="360" w:lineRule="auto"/>
        <w:ind w:firstLine="708"/>
        <w:jc w:val="both"/>
        <w:rPr>
          <w:rFonts w:ascii="Arial" w:hAnsi="Arial"/>
          <w:b/>
          <w:lang w:eastAsia="ru-RU"/>
        </w:rPr>
      </w:pPr>
      <w:r w:rsidRPr="000F3827">
        <w:rPr>
          <w:rFonts w:ascii="Arial" w:hAnsi="Arial" w:cs="Arial"/>
          <w:b/>
          <w:lang w:eastAsia="ru-RU"/>
        </w:rPr>
        <w:t xml:space="preserve">F.8.3.4 </w:t>
      </w:r>
      <w:r w:rsidRPr="000F3827">
        <w:rPr>
          <w:rFonts w:ascii="Arial" w:hAnsi="Arial"/>
          <w:b/>
          <w:lang w:eastAsia="ru-RU"/>
        </w:rPr>
        <w:t>Блокировка с двухканальной системой управления и без перекрестного мониторинга</w:t>
      </w:r>
    </w:p>
    <w:p w14:paraId="21DC48CD" w14:textId="77777777" w:rsidR="00CE009C" w:rsidRPr="000F3827" w:rsidRDefault="00CE009C" w:rsidP="00CE009C">
      <w:pPr>
        <w:spacing w:after="0" w:line="360" w:lineRule="auto"/>
        <w:ind w:firstLine="708"/>
        <w:jc w:val="both"/>
        <w:rPr>
          <w:rFonts w:ascii="Arial" w:hAnsi="Arial"/>
          <w:lang w:eastAsia="ru-RU"/>
        </w:rPr>
      </w:pPr>
      <w:r w:rsidRPr="000F3827">
        <w:rPr>
          <w:rFonts w:ascii="Arial" w:hAnsi="Arial"/>
          <w:lang w:eastAsia="ru-RU"/>
        </w:rPr>
        <w:t>Блокировка с двухканальной системой без перекр</w:t>
      </w:r>
      <w:r w:rsidR="0013494E">
        <w:rPr>
          <w:rFonts w:ascii="Arial" w:hAnsi="Arial"/>
          <w:lang w:eastAsia="ru-RU"/>
        </w:rPr>
        <w:t>е</w:t>
      </w:r>
      <w:r w:rsidRPr="000F3827">
        <w:rPr>
          <w:rFonts w:ascii="Arial" w:hAnsi="Arial"/>
          <w:lang w:eastAsia="ru-RU"/>
        </w:rPr>
        <w:t>стного мониторинга основана на тех же принципах, что и система с перекр</w:t>
      </w:r>
      <w:r w:rsidR="0013494E">
        <w:rPr>
          <w:rFonts w:ascii="Arial" w:hAnsi="Arial"/>
          <w:lang w:eastAsia="ru-RU"/>
        </w:rPr>
        <w:t>е</w:t>
      </w:r>
      <w:r w:rsidRPr="000F3827">
        <w:rPr>
          <w:rFonts w:ascii="Arial" w:hAnsi="Arial"/>
          <w:lang w:eastAsia="ru-RU"/>
        </w:rPr>
        <w:t xml:space="preserve">стным мониторингом, за исключением того, что автоматический контроль работоспособности двух устройств разрыва энергетической цепи не предусмотрен. </w:t>
      </w:r>
    </w:p>
    <w:p w14:paraId="1AE1ADF3" w14:textId="77777777" w:rsidR="00CE009C" w:rsidRPr="000F3827" w:rsidRDefault="00CE009C" w:rsidP="0013494E">
      <w:pPr>
        <w:spacing w:after="0" w:line="360" w:lineRule="auto"/>
        <w:ind w:firstLine="708"/>
        <w:jc w:val="both"/>
        <w:rPr>
          <w:rFonts w:ascii="Arial" w:hAnsi="Arial"/>
          <w:lang w:eastAsia="ru-RU"/>
        </w:rPr>
      </w:pPr>
      <w:r w:rsidRPr="000F3827">
        <w:rPr>
          <w:rFonts w:ascii="Arial" w:hAnsi="Arial"/>
          <w:lang w:eastAsia="ru-RU"/>
        </w:rPr>
        <w:t>При отсутствии автоматического контроля возможно возникновение опасного отказа одного из каналов блокировки, который останется незамеченным. Это снижает уровень над</w:t>
      </w:r>
      <w:r w:rsidR="0013494E">
        <w:rPr>
          <w:rFonts w:ascii="Arial" w:hAnsi="Arial"/>
          <w:lang w:eastAsia="ru-RU"/>
        </w:rPr>
        <w:t>е</w:t>
      </w:r>
      <w:r w:rsidRPr="000F3827">
        <w:rPr>
          <w:rFonts w:ascii="Arial" w:hAnsi="Arial"/>
          <w:lang w:eastAsia="ru-RU"/>
        </w:rPr>
        <w:t>жности системы до уровня одноканальной б</w:t>
      </w:r>
      <w:r w:rsidR="0013494E">
        <w:rPr>
          <w:rFonts w:ascii="Arial" w:hAnsi="Arial"/>
          <w:lang w:eastAsia="ru-RU"/>
        </w:rPr>
        <w:t xml:space="preserve">локировки. </w:t>
      </w:r>
    </w:p>
    <w:p w14:paraId="5EDB1612" w14:textId="77777777" w:rsidR="00CE009C" w:rsidRPr="000F3827" w:rsidRDefault="00CE009C" w:rsidP="00CE009C">
      <w:pPr>
        <w:spacing w:after="0" w:line="360" w:lineRule="auto"/>
        <w:ind w:firstLine="708"/>
        <w:jc w:val="both"/>
        <w:rPr>
          <w:rFonts w:ascii="Arial" w:hAnsi="Arial"/>
          <w:lang w:eastAsia="ru-RU"/>
        </w:rPr>
      </w:pPr>
      <w:r w:rsidRPr="000F3827">
        <w:rPr>
          <w:rFonts w:ascii="Arial" w:hAnsi="Arial"/>
          <w:lang w:eastAsia="ru-RU"/>
        </w:rPr>
        <w:t>Для обеспечения эффективности двухканальной системы без перекр</w:t>
      </w:r>
      <w:r w:rsidR="0013494E">
        <w:rPr>
          <w:rFonts w:ascii="Arial" w:hAnsi="Arial"/>
          <w:lang w:eastAsia="ru-RU"/>
        </w:rPr>
        <w:t>е</w:t>
      </w:r>
      <w:r w:rsidRPr="000F3827">
        <w:rPr>
          <w:rFonts w:ascii="Arial" w:hAnsi="Arial"/>
          <w:lang w:eastAsia="ru-RU"/>
        </w:rPr>
        <w:t>стного мониторинга необходимо регулярно проводить проверку работоспособности обоих каналов. Частота проверок зависит от над</w:t>
      </w:r>
      <w:r w:rsidR="00960A06">
        <w:rPr>
          <w:rFonts w:ascii="Arial" w:hAnsi="Arial"/>
          <w:lang w:eastAsia="ru-RU"/>
        </w:rPr>
        <w:t>е</w:t>
      </w:r>
      <w:r w:rsidRPr="000F3827">
        <w:rPr>
          <w:rFonts w:ascii="Arial" w:hAnsi="Arial"/>
          <w:lang w:eastAsia="ru-RU"/>
        </w:rPr>
        <w:t>жности используемых компонентов и условий эксплуатации системы блокировки.</w:t>
      </w:r>
    </w:p>
    <w:p w14:paraId="15EAA5BB" w14:textId="77777777" w:rsidR="006F4DD4" w:rsidRPr="000F3827" w:rsidRDefault="007C0BD4" w:rsidP="00CE009C">
      <w:pPr>
        <w:spacing w:after="0" w:line="360" w:lineRule="auto"/>
        <w:ind w:firstLine="708"/>
        <w:jc w:val="both"/>
        <w:rPr>
          <w:rFonts w:ascii="Arial" w:hAnsi="Arial"/>
          <w:b/>
          <w:lang w:eastAsia="ru-RU"/>
        </w:rPr>
      </w:pPr>
      <w:r w:rsidRPr="000F3827">
        <w:rPr>
          <w:rFonts w:ascii="Arial" w:hAnsi="Arial" w:cs="Arial"/>
          <w:b/>
          <w:lang w:eastAsia="ru-RU"/>
        </w:rPr>
        <w:t xml:space="preserve">F.8.3.5 </w:t>
      </w:r>
      <w:r w:rsidRPr="000F3827">
        <w:rPr>
          <w:rFonts w:ascii="Arial" w:hAnsi="Arial"/>
          <w:b/>
          <w:lang w:eastAsia="ru-RU"/>
        </w:rPr>
        <w:t>Одноканальная система блокировки</w:t>
      </w:r>
    </w:p>
    <w:p w14:paraId="65E4ADB4" w14:textId="77777777" w:rsidR="000D3708" w:rsidRPr="000F3827" w:rsidRDefault="000D3708" w:rsidP="000D3708">
      <w:pPr>
        <w:spacing w:after="0" w:line="360" w:lineRule="auto"/>
        <w:ind w:firstLine="708"/>
        <w:jc w:val="both"/>
        <w:rPr>
          <w:rFonts w:ascii="Arial" w:hAnsi="Arial"/>
          <w:lang w:eastAsia="ru-RU"/>
        </w:rPr>
      </w:pPr>
      <w:r w:rsidRPr="000F3827">
        <w:rPr>
          <w:rFonts w:ascii="Arial" w:hAnsi="Arial"/>
          <w:lang w:eastAsia="ru-RU"/>
        </w:rPr>
        <w:t>Одноканальная система блокировки предусматривает использование одного устройства блокировки, которое косвенно прерывает подачу энергетической среды через систему управления.</w:t>
      </w:r>
    </w:p>
    <w:p w14:paraId="10E8CA21" w14:textId="77777777" w:rsidR="000D3708" w:rsidRPr="000F3827" w:rsidRDefault="000D3708" w:rsidP="000D3708">
      <w:pPr>
        <w:spacing w:after="0" w:line="360" w:lineRule="auto"/>
        <w:ind w:firstLine="708"/>
        <w:jc w:val="both"/>
        <w:rPr>
          <w:rFonts w:ascii="Arial" w:hAnsi="Arial"/>
          <w:lang w:eastAsia="ru-RU"/>
        </w:rPr>
      </w:pPr>
      <w:r w:rsidRPr="000F3827">
        <w:rPr>
          <w:rFonts w:ascii="Arial" w:hAnsi="Arial"/>
          <w:lang w:eastAsia="ru-RU"/>
        </w:rPr>
        <w:t>Данная система имеет более низкий уровень над</w:t>
      </w:r>
      <w:r w:rsidR="00960A06">
        <w:rPr>
          <w:rFonts w:ascii="Arial" w:hAnsi="Arial"/>
          <w:lang w:eastAsia="ru-RU"/>
        </w:rPr>
        <w:t>е</w:t>
      </w:r>
      <w:r w:rsidRPr="000F3827">
        <w:rPr>
          <w:rFonts w:ascii="Arial" w:hAnsi="Arial"/>
          <w:lang w:eastAsia="ru-RU"/>
        </w:rPr>
        <w:t>жности, поскольку существует высокая вероятность выхода из строя одного из компонентов системы, что может привести к отказу в опасном направлении.</w:t>
      </w:r>
    </w:p>
    <w:p w14:paraId="4D9F1181" w14:textId="77777777" w:rsidR="000D3708" w:rsidRPr="000F3827" w:rsidRDefault="000D3708" w:rsidP="000D3708">
      <w:pPr>
        <w:spacing w:after="0" w:line="360" w:lineRule="auto"/>
        <w:ind w:firstLine="708"/>
        <w:jc w:val="both"/>
        <w:rPr>
          <w:rFonts w:ascii="Arial" w:hAnsi="Arial"/>
          <w:lang w:eastAsia="ru-RU"/>
        </w:rPr>
      </w:pPr>
      <w:r w:rsidRPr="000F3827">
        <w:rPr>
          <w:rFonts w:ascii="Arial" w:hAnsi="Arial"/>
          <w:lang w:eastAsia="ru-RU"/>
        </w:rPr>
        <w:t xml:space="preserve">Поэтому такая система должна проектироваться и устанавливаться с минимальным количеством компонентов. </w:t>
      </w:r>
    </w:p>
    <w:p w14:paraId="6A6F6092" w14:textId="77777777" w:rsidR="000D3708" w:rsidRPr="00993D43" w:rsidRDefault="000D3708" w:rsidP="000D3708">
      <w:pPr>
        <w:spacing w:after="0" w:line="360" w:lineRule="auto"/>
        <w:ind w:firstLine="708"/>
        <w:jc w:val="both"/>
        <w:rPr>
          <w:rFonts w:ascii="Arial" w:hAnsi="Arial"/>
          <w:lang w:eastAsia="ru-RU"/>
        </w:rPr>
      </w:pPr>
      <w:r w:rsidRPr="000F3827">
        <w:rPr>
          <w:rFonts w:ascii="Arial" w:hAnsi="Arial"/>
          <w:lang w:eastAsia="ru-RU"/>
        </w:rPr>
        <w:lastRenderedPageBreak/>
        <w:t>Система должна подвергаться регулярному осмотру и проверке, а также замене или ремонту изношенных или поврежд</w:t>
      </w:r>
      <w:r w:rsidR="007B7324">
        <w:rPr>
          <w:rFonts w:ascii="Arial" w:hAnsi="Arial"/>
          <w:lang w:eastAsia="ru-RU"/>
        </w:rPr>
        <w:t>е</w:t>
      </w:r>
      <w:r w:rsidRPr="000F3827">
        <w:rPr>
          <w:rFonts w:ascii="Arial" w:hAnsi="Arial"/>
          <w:lang w:eastAsia="ru-RU"/>
        </w:rPr>
        <w:t>нных элементов</w:t>
      </w:r>
      <w:r w:rsidRPr="00993D43">
        <w:rPr>
          <w:rFonts w:ascii="Arial" w:hAnsi="Arial"/>
          <w:lang w:eastAsia="ru-RU"/>
        </w:rPr>
        <w:t xml:space="preserve">. </w:t>
      </w:r>
    </w:p>
    <w:p w14:paraId="4DD8B1A8" w14:textId="77777777" w:rsidR="006F4DD4" w:rsidRPr="00993D43" w:rsidRDefault="007C0BD4" w:rsidP="000D3708">
      <w:pPr>
        <w:spacing w:before="60" w:after="60" w:line="360" w:lineRule="auto"/>
        <w:ind w:firstLine="709"/>
        <w:jc w:val="both"/>
        <w:rPr>
          <w:rFonts w:ascii="Arial" w:hAnsi="Arial" w:cs="Arial"/>
          <w:b/>
          <w:lang w:eastAsia="ru-RU"/>
        </w:rPr>
      </w:pPr>
      <w:r w:rsidRPr="000F3827">
        <w:rPr>
          <w:rFonts w:ascii="Arial" w:hAnsi="Arial" w:cs="Arial"/>
          <w:b/>
          <w:lang w:eastAsia="ru-RU"/>
        </w:rPr>
        <w:t xml:space="preserve">F.8.4 </w:t>
      </w:r>
      <w:r w:rsidR="000D3708" w:rsidRPr="000F3827">
        <w:rPr>
          <w:rFonts w:ascii="Arial" w:hAnsi="Arial" w:cs="Arial"/>
          <w:b/>
          <w:lang w:eastAsia="ru-RU"/>
        </w:rPr>
        <w:t>Неисправности</w:t>
      </w:r>
      <w:r w:rsidRPr="000F3827">
        <w:rPr>
          <w:rFonts w:ascii="Arial" w:hAnsi="Arial" w:cs="Arial"/>
          <w:b/>
          <w:lang w:eastAsia="ru-RU"/>
        </w:rPr>
        <w:t xml:space="preserve"> систем блокировки</w:t>
      </w:r>
    </w:p>
    <w:p w14:paraId="0D245419" w14:textId="77777777" w:rsidR="006F4DD4" w:rsidRPr="000F3827" w:rsidRDefault="007C0BD4" w:rsidP="00BF7757">
      <w:pPr>
        <w:spacing w:after="0" w:line="360" w:lineRule="auto"/>
        <w:ind w:firstLine="708"/>
        <w:jc w:val="both"/>
        <w:rPr>
          <w:rFonts w:ascii="Arial" w:hAnsi="Arial" w:cs="Arial"/>
          <w:b/>
          <w:lang w:eastAsia="ru-RU"/>
        </w:rPr>
      </w:pPr>
      <w:r w:rsidRPr="000F3827">
        <w:rPr>
          <w:rFonts w:ascii="Arial" w:hAnsi="Arial" w:cs="Arial"/>
          <w:b/>
          <w:lang w:eastAsia="ru-RU"/>
        </w:rPr>
        <w:t>F.8.4.1 Общие положения</w:t>
      </w:r>
    </w:p>
    <w:p w14:paraId="45BB034C" w14:textId="77777777" w:rsidR="002A690B" w:rsidRPr="000F3827" w:rsidRDefault="002A690B" w:rsidP="002A690B">
      <w:pPr>
        <w:spacing w:after="0" w:line="360" w:lineRule="auto"/>
        <w:ind w:firstLine="708"/>
        <w:jc w:val="both"/>
        <w:rPr>
          <w:rFonts w:ascii="Arial" w:hAnsi="Arial"/>
          <w:lang w:eastAsia="ru-RU"/>
        </w:rPr>
      </w:pPr>
      <w:r w:rsidRPr="000F3827">
        <w:rPr>
          <w:rFonts w:ascii="Arial" w:hAnsi="Arial"/>
          <w:lang w:eastAsia="ru-RU"/>
        </w:rPr>
        <w:t xml:space="preserve">Системы блокировки должны проектироваться таким образом, чтобы минимизировать вероятность возникновения опасного отказа всей системы блокировки. </w:t>
      </w:r>
    </w:p>
    <w:p w14:paraId="327A47A3" w14:textId="77777777" w:rsidR="002A690B" w:rsidRPr="000F3827" w:rsidRDefault="002A690B" w:rsidP="002A690B">
      <w:pPr>
        <w:spacing w:after="0" w:line="360" w:lineRule="auto"/>
        <w:ind w:firstLine="708"/>
        <w:jc w:val="both"/>
        <w:rPr>
          <w:rFonts w:ascii="Arial" w:hAnsi="Arial"/>
          <w:lang w:eastAsia="ru-RU"/>
        </w:rPr>
      </w:pPr>
      <w:r w:rsidRPr="000F3827">
        <w:rPr>
          <w:rFonts w:ascii="Arial" w:hAnsi="Arial"/>
          <w:lang w:eastAsia="ru-RU"/>
        </w:rPr>
        <w:t>Поскольку источники питания часто являются причинами отказов, компоненты, зависящие от электропитания для своего функционирования, следует устанавливать так, чтобы при пропадании напряжения обеспечивалось минимальное влияние на безопасность системы в целом.</w:t>
      </w:r>
    </w:p>
    <w:p w14:paraId="181B0791" w14:textId="77777777" w:rsidR="006F4DD4" w:rsidRPr="000F3827" w:rsidRDefault="007C0BD4" w:rsidP="002A690B">
      <w:pPr>
        <w:spacing w:after="0" w:line="360" w:lineRule="auto"/>
        <w:ind w:firstLine="708"/>
        <w:jc w:val="both"/>
        <w:rPr>
          <w:rFonts w:ascii="Arial" w:hAnsi="Arial" w:cs="Arial"/>
          <w:b/>
          <w:lang w:eastAsia="ru-RU"/>
        </w:rPr>
      </w:pPr>
      <w:r w:rsidRPr="000F3827">
        <w:rPr>
          <w:rFonts w:ascii="Arial" w:hAnsi="Arial" w:cs="Arial"/>
          <w:b/>
          <w:lang w:eastAsia="ru-RU"/>
        </w:rPr>
        <w:t>F.8.4.2 Типы неисправностей</w:t>
      </w:r>
    </w:p>
    <w:p w14:paraId="5FFE06D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Наиболее распространенными типами неисправностей, которы</w:t>
      </w:r>
      <w:r w:rsidR="002A690B" w:rsidRPr="000F3827">
        <w:rPr>
          <w:rFonts w:ascii="Arial" w:hAnsi="Arial" w:cs="Arial"/>
          <w:lang w:eastAsia="ru-RU"/>
        </w:rPr>
        <w:t>е</w:t>
      </w:r>
      <w:r w:rsidRPr="000F3827">
        <w:rPr>
          <w:rFonts w:ascii="Arial" w:hAnsi="Arial" w:cs="Arial"/>
          <w:lang w:eastAsia="ru-RU"/>
        </w:rPr>
        <w:t xml:space="preserve"> </w:t>
      </w:r>
      <w:r w:rsidR="002A690B" w:rsidRPr="000F3827">
        <w:rPr>
          <w:rFonts w:ascii="Arial" w:hAnsi="Arial" w:cs="Arial"/>
          <w:lang w:eastAsia="ru-RU"/>
        </w:rPr>
        <w:t xml:space="preserve">могут возникнуть в </w:t>
      </w:r>
      <w:r w:rsidRPr="000F3827">
        <w:rPr>
          <w:rFonts w:ascii="Arial" w:hAnsi="Arial" w:cs="Arial"/>
          <w:lang w:eastAsia="ru-RU"/>
        </w:rPr>
        <w:t>систем</w:t>
      </w:r>
      <w:r w:rsidR="002A690B" w:rsidRPr="000F3827">
        <w:rPr>
          <w:rFonts w:ascii="Arial" w:hAnsi="Arial" w:cs="Arial"/>
          <w:lang w:eastAsia="ru-RU"/>
        </w:rPr>
        <w:t>е</w:t>
      </w:r>
      <w:r w:rsidRPr="000F3827">
        <w:rPr>
          <w:rFonts w:ascii="Arial" w:hAnsi="Arial" w:cs="Arial"/>
          <w:lang w:eastAsia="ru-RU"/>
        </w:rPr>
        <w:t xml:space="preserve"> блокировки, являются:</w:t>
      </w:r>
    </w:p>
    <w:p w14:paraId="2F5A272D" w14:textId="77777777" w:rsidR="002A690B" w:rsidRPr="000F3827" w:rsidRDefault="002A690B" w:rsidP="002A690B">
      <w:pPr>
        <w:spacing w:after="0" w:line="360" w:lineRule="auto"/>
        <w:ind w:firstLine="708"/>
        <w:jc w:val="both"/>
        <w:rPr>
          <w:rFonts w:ascii="Arial" w:hAnsi="Arial" w:cs="Arial"/>
          <w:lang w:eastAsia="ru-RU"/>
        </w:rPr>
      </w:pPr>
      <w:r w:rsidRPr="000F3827">
        <w:rPr>
          <w:rFonts w:ascii="Arial" w:hAnsi="Arial" w:cs="Arial"/>
          <w:lang w:eastAsia="ru-RU"/>
        </w:rPr>
        <w:t>a) отклонения в параметрах внешнего электропитания, его прерывание или исчезновение;</w:t>
      </w:r>
    </w:p>
    <w:p w14:paraId="309DA97D" w14:textId="77777777" w:rsidR="002A690B" w:rsidRPr="000F3827" w:rsidRDefault="002A690B" w:rsidP="002A690B">
      <w:pPr>
        <w:spacing w:after="0" w:line="360" w:lineRule="auto"/>
        <w:ind w:firstLine="708"/>
        <w:jc w:val="both"/>
        <w:rPr>
          <w:rFonts w:ascii="Arial" w:hAnsi="Arial" w:cs="Arial"/>
          <w:lang w:eastAsia="ru-RU"/>
        </w:rPr>
      </w:pPr>
      <w:r w:rsidRPr="000F3827">
        <w:rPr>
          <w:rFonts w:ascii="Arial" w:hAnsi="Arial" w:cs="Arial"/>
          <w:lang w:eastAsia="ru-RU"/>
        </w:rPr>
        <w:t>b) обрыв электрической цепи;</w:t>
      </w:r>
    </w:p>
    <w:p w14:paraId="2B7BE678" w14:textId="77777777" w:rsidR="002A690B" w:rsidRPr="000F3827" w:rsidRDefault="002A690B" w:rsidP="002A690B">
      <w:pPr>
        <w:spacing w:after="0" w:line="360" w:lineRule="auto"/>
        <w:ind w:firstLine="708"/>
        <w:jc w:val="both"/>
        <w:rPr>
          <w:rFonts w:ascii="Arial" w:hAnsi="Arial" w:cs="Arial"/>
          <w:lang w:eastAsia="ru-RU"/>
        </w:rPr>
      </w:pPr>
      <w:r w:rsidRPr="000F3827">
        <w:rPr>
          <w:rFonts w:ascii="Arial" w:hAnsi="Arial" w:cs="Arial"/>
          <w:lang w:eastAsia="ru-RU"/>
        </w:rPr>
        <w:t>c) механические повреждения, такие как разрушение или заклинивание узлов;</w:t>
      </w:r>
    </w:p>
    <w:p w14:paraId="4B455D10" w14:textId="77777777" w:rsidR="002A690B" w:rsidRPr="000F3827" w:rsidRDefault="002A690B" w:rsidP="002A690B">
      <w:pPr>
        <w:spacing w:after="0" w:line="360" w:lineRule="auto"/>
        <w:ind w:firstLine="708"/>
        <w:jc w:val="both"/>
        <w:rPr>
          <w:rFonts w:ascii="Arial" w:hAnsi="Arial" w:cs="Arial"/>
          <w:lang w:eastAsia="ru-RU"/>
        </w:rPr>
      </w:pPr>
      <w:r w:rsidRPr="000F3827">
        <w:rPr>
          <w:rFonts w:ascii="Arial" w:hAnsi="Arial" w:cs="Arial"/>
          <w:lang w:eastAsia="ru-RU"/>
        </w:rPr>
        <w:t>d) сбои, вызванные электромагнитным окружением — навед</w:t>
      </w:r>
      <w:r w:rsidR="00393B85">
        <w:rPr>
          <w:rFonts w:ascii="Arial" w:hAnsi="Arial" w:cs="Arial"/>
          <w:lang w:eastAsia="ru-RU"/>
        </w:rPr>
        <w:t>е</w:t>
      </w:r>
      <w:r w:rsidRPr="000F3827">
        <w:rPr>
          <w:rFonts w:ascii="Arial" w:hAnsi="Arial" w:cs="Arial"/>
          <w:lang w:eastAsia="ru-RU"/>
        </w:rPr>
        <w:t>нные или радиочастотные помехи;</w:t>
      </w:r>
    </w:p>
    <w:p w14:paraId="3F1015FD" w14:textId="77777777" w:rsidR="002A690B" w:rsidRPr="000F3827" w:rsidRDefault="002A690B" w:rsidP="002A690B">
      <w:pPr>
        <w:spacing w:after="0" w:line="360" w:lineRule="auto"/>
        <w:ind w:firstLine="708"/>
        <w:jc w:val="both"/>
        <w:rPr>
          <w:rFonts w:ascii="Arial" w:hAnsi="Arial" w:cs="Arial"/>
          <w:lang w:eastAsia="ru-RU"/>
        </w:rPr>
      </w:pPr>
      <w:r w:rsidRPr="000F3827">
        <w:rPr>
          <w:rFonts w:ascii="Arial" w:hAnsi="Arial" w:cs="Arial"/>
          <w:lang w:eastAsia="ru-RU"/>
        </w:rPr>
        <w:t xml:space="preserve">e) отказы, обусловленные вибрацией оборудования или внешними факторами; </w:t>
      </w:r>
    </w:p>
    <w:p w14:paraId="67286951" w14:textId="77777777" w:rsidR="006F4DD4" w:rsidRPr="000F3827" w:rsidRDefault="007C0BD4" w:rsidP="002A690B">
      <w:pPr>
        <w:spacing w:after="0" w:line="360" w:lineRule="auto"/>
        <w:ind w:firstLine="708"/>
        <w:jc w:val="both"/>
        <w:rPr>
          <w:rFonts w:ascii="Arial" w:hAnsi="Arial" w:cs="Arial"/>
          <w:lang w:eastAsia="ru-RU"/>
        </w:rPr>
      </w:pPr>
      <w:r w:rsidRPr="000F3827">
        <w:rPr>
          <w:rFonts w:ascii="Arial" w:hAnsi="Arial" w:cs="Arial"/>
          <w:lang w:eastAsia="ru-RU"/>
        </w:rPr>
        <w:t>f) неисправность из-за загрязнения источника питания;</w:t>
      </w:r>
    </w:p>
    <w:p w14:paraId="145D438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g) </w:t>
      </w:r>
      <w:r w:rsidRPr="000F3827">
        <w:rPr>
          <w:rFonts w:ascii="Arial" w:hAnsi="Arial"/>
          <w:lang w:eastAsia="ru-RU"/>
        </w:rPr>
        <w:t>неисправности заземления, то есть случайное соединение проводника с землей, что может вызвать, например, непредвиденный пуск или остановку в результате неисправност</w:t>
      </w:r>
      <w:r w:rsidRPr="000F3827">
        <w:rPr>
          <w:rFonts w:ascii="Arial" w:hAnsi="Arial" w:cs="Arial"/>
          <w:lang w:eastAsia="ru-RU"/>
        </w:rPr>
        <w:t>и;</w:t>
      </w:r>
    </w:p>
    <w:p w14:paraId="58F4A2F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h) другие отказы отдельных компонентов, приводящие к изменению характеристик или потере функциональности;</w:t>
      </w:r>
    </w:p>
    <w:p w14:paraId="3C1C4FB8"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i) сбои перекрестных соединений, вызывающие, например, неожиданный запуск или невозможность остановки.</w:t>
      </w:r>
    </w:p>
    <w:p w14:paraId="252B20F5"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Необходимо принять меры для минимизации последствий единичных неисправностей блокирующих систем. Данные меры могут включать в себя использование дополнительных цепей </w:t>
      </w:r>
      <w:r w:rsidR="006B5B6E" w:rsidRPr="000F3827">
        <w:rPr>
          <w:rFonts w:ascii="Arial" w:hAnsi="Arial"/>
          <w:lang w:eastAsia="ru-RU"/>
        </w:rPr>
        <w:t>управления</w:t>
      </w:r>
      <w:r w:rsidRPr="000F3827">
        <w:rPr>
          <w:rFonts w:ascii="Arial" w:hAnsi="Arial"/>
          <w:lang w:eastAsia="ru-RU"/>
        </w:rPr>
        <w:t xml:space="preserve"> и мониторинга. Однако система в целом может выйти из строя из-за множественных необнаруженных неисправностей, таких как неисправности, обусловленные общей причиной, или необнаруженные, вызванные предыдущей неисправностью.</w:t>
      </w:r>
    </w:p>
    <w:p w14:paraId="029C2C0D" w14:textId="6D600712"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Неисправности, обусловленные общей причиной, обычно происходят </w:t>
      </w:r>
      <w:r w:rsidR="00810702">
        <w:rPr>
          <w:rFonts w:ascii="Arial" w:hAnsi="Arial"/>
          <w:lang w:eastAsia="ru-RU"/>
        </w:rPr>
        <w:t xml:space="preserve">по </w:t>
      </w:r>
      <w:r w:rsidR="00393B85">
        <w:rPr>
          <w:rFonts w:ascii="Arial" w:hAnsi="Arial"/>
          <w:lang w:eastAsia="ru-RU"/>
        </w:rPr>
        <w:t>причине</w:t>
      </w:r>
      <w:r w:rsidRPr="000F3827">
        <w:rPr>
          <w:rFonts w:ascii="Arial" w:hAnsi="Arial"/>
          <w:lang w:eastAsia="ru-RU"/>
        </w:rPr>
        <w:t>:</w:t>
      </w:r>
    </w:p>
    <w:p w14:paraId="3C52A86B"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val="en-US" w:eastAsia="ru-RU"/>
        </w:rPr>
        <w:t>j</w:t>
      </w:r>
      <w:r w:rsidRPr="000F3827">
        <w:rPr>
          <w:rFonts w:ascii="Arial" w:hAnsi="Arial"/>
          <w:lang w:eastAsia="ru-RU"/>
        </w:rPr>
        <w:t>) воздействия внешних окружающих условий, например, загрязнения пылью, электрических помех, чрезмерных температур, вибрации или излучения;</w:t>
      </w:r>
    </w:p>
    <w:p w14:paraId="4A13E578"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val="en-US" w:eastAsia="ru-RU"/>
        </w:rPr>
        <w:t>k</w:t>
      </w:r>
      <w:r w:rsidRPr="000F3827">
        <w:rPr>
          <w:rFonts w:ascii="Arial" w:hAnsi="Arial"/>
          <w:lang w:eastAsia="ru-RU"/>
        </w:rPr>
        <w:t>) использования во всех каналах нестандартных компонентов;</w:t>
      </w:r>
    </w:p>
    <w:p w14:paraId="7856F9D7"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val="en-US" w:eastAsia="ru-RU"/>
        </w:rPr>
        <w:t>l</w:t>
      </w:r>
      <w:r w:rsidRPr="000F3827">
        <w:rPr>
          <w:rFonts w:ascii="Arial" w:hAnsi="Arial"/>
          <w:lang w:eastAsia="ru-RU"/>
        </w:rPr>
        <w:t>) разрушений, вызванных локальным пожаром или взрывом.</w:t>
      </w:r>
    </w:p>
    <w:p w14:paraId="3BBBB7B9"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lastRenderedPageBreak/>
        <w:t>F.8.5 Безопасность систем блокировки</w:t>
      </w:r>
    </w:p>
    <w:p w14:paraId="2B840F8C"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Безопасность системы блокировки можно повысить за сч</w:t>
      </w:r>
      <w:r w:rsidR="00393B85">
        <w:rPr>
          <w:rFonts w:ascii="Arial" w:hAnsi="Arial"/>
          <w:lang w:eastAsia="ru-RU"/>
        </w:rPr>
        <w:t>е</w:t>
      </w:r>
      <w:r w:rsidRPr="000F3827">
        <w:rPr>
          <w:rFonts w:ascii="Arial" w:hAnsi="Arial"/>
          <w:lang w:eastAsia="ru-RU"/>
        </w:rPr>
        <w:t>т исключения возможных причин е</w:t>
      </w:r>
      <w:r w:rsidR="00393B85">
        <w:rPr>
          <w:rFonts w:ascii="Arial" w:hAnsi="Arial"/>
          <w:lang w:eastAsia="ru-RU"/>
        </w:rPr>
        <w:t>е</w:t>
      </w:r>
      <w:r w:rsidRPr="000F3827">
        <w:rPr>
          <w:rFonts w:ascii="Arial" w:hAnsi="Arial"/>
          <w:lang w:eastAsia="ru-RU"/>
        </w:rPr>
        <w:t xml:space="preserve"> несанкционированного отключения, а также усложнения самой процедуры отключения. </w:t>
      </w:r>
    </w:p>
    <w:p w14:paraId="04553173"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 xml:space="preserve">При проектировании системы защиты необходимо полностью учитывать потребность в доступе к оборудованию на всех этапах его жизненного цикла. </w:t>
      </w:r>
    </w:p>
    <w:p w14:paraId="5356B61C"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Средства, позволяющие затруднить несанкционированное отключение блокировки:</w:t>
      </w:r>
    </w:p>
    <w:p w14:paraId="409525E4"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a) использование кодированных устройств или систем блокировки;</w:t>
      </w:r>
    </w:p>
    <w:p w14:paraId="34DB6DE0" w14:textId="77777777" w:rsidR="006F4DD4"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b) физическое препятствие или защитное экранирование устройства блокировки при открытом положении ограждения.</w:t>
      </w:r>
    </w:p>
    <w:p w14:paraId="6113003E"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F.8.6 Надежност</w:t>
      </w:r>
      <w:r w:rsidRPr="000F3827">
        <w:rPr>
          <w:rFonts w:ascii="Arial" w:hAnsi="Arial"/>
          <w:b/>
          <w:color w:val="auto"/>
          <w:sz w:val="22"/>
          <w:szCs w:val="22"/>
          <w:lang w:eastAsia="ru-RU"/>
        </w:rPr>
        <w:t>ь систем блокировки</w:t>
      </w:r>
    </w:p>
    <w:p w14:paraId="30FD2A82"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Над</w:t>
      </w:r>
      <w:r w:rsidR="00393B85">
        <w:rPr>
          <w:rFonts w:ascii="Arial" w:hAnsi="Arial"/>
          <w:lang w:eastAsia="ru-RU"/>
        </w:rPr>
        <w:t>е</w:t>
      </w:r>
      <w:r w:rsidRPr="000F3827">
        <w:rPr>
          <w:rFonts w:ascii="Arial" w:hAnsi="Arial"/>
          <w:lang w:eastAsia="ru-RU"/>
        </w:rPr>
        <w:t xml:space="preserve">жность системы блокировки зависит не только от прямых последствий отказа или несанкционированного отключения, но и от того, привели ли эти события к повреждению других компонентов или соединений внутри системы. Поэтому важным аспектом является защита электрических цепей. </w:t>
      </w:r>
    </w:p>
    <w:p w14:paraId="7B548AD9" w14:textId="43384F6D"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Другими основными критериями повышения над</w:t>
      </w:r>
      <w:r w:rsidR="00810702">
        <w:rPr>
          <w:rFonts w:ascii="Arial" w:hAnsi="Arial"/>
          <w:lang w:eastAsia="ru-RU"/>
        </w:rPr>
        <w:t>е</w:t>
      </w:r>
      <w:r w:rsidRPr="000F3827">
        <w:rPr>
          <w:rFonts w:ascii="Arial" w:hAnsi="Arial"/>
          <w:lang w:eastAsia="ru-RU"/>
        </w:rPr>
        <w:t>жности систем блокировки являются:</w:t>
      </w:r>
    </w:p>
    <w:p w14:paraId="755FADED"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a) правильная установка;</w:t>
      </w:r>
    </w:p>
    <w:p w14:paraId="72A04A1E"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b) применение качественных и высоконад</w:t>
      </w:r>
      <w:r w:rsidR="00393B85">
        <w:rPr>
          <w:rFonts w:ascii="Arial" w:hAnsi="Arial"/>
          <w:lang w:eastAsia="ru-RU"/>
        </w:rPr>
        <w:t>е</w:t>
      </w:r>
      <w:r w:rsidRPr="000F3827">
        <w:rPr>
          <w:rFonts w:ascii="Arial" w:hAnsi="Arial"/>
          <w:lang w:eastAsia="ru-RU"/>
        </w:rPr>
        <w:t>жных компонентов, устойчивых к внешним воздействиям (включая возможное отражение лазерной энергии), с соответствующим номиналом для выполняемых задач;</w:t>
      </w:r>
    </w:p>
    <w:p w14:paraId="0A4845D5"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c) снижение вероятности возникновения замыкания на землю за сч</w:t>
      </w:r>
      <w:r w:rsidR="00393B85">
        <w:rPr>
          <w:rFonts w:ascii="Arial" w:hAnsi="Arial"/>
          <w:lang w:eastAsia="ru-RU"/>
        </w:rPr>
        <w:t>е</w:t>
      </w:r>
      <w:r w:rsidRPr="000F3827">
        <w:rPr>
          <w:rFonts w:ascii="Arial" w:hAnsi="Arial"/>
          <w:lang w:eastAsia="ru-RU"/>
        </w:rPr>
        <w:t>т проектных, производственных и монтажных решений;</w:t>
      </w:r>
    </w:p>
    <w:p w14:paraId="11ABA345"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d) минимизация возникновения опасной неисправности;</w:t>
      </w:r>
    </w:p>
    <w:p w14:paraId="00A34BF6"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 xml:space="preserve">e) минимизация возможности несанкционированного отключения. </w:t>
      </w:r>
    </w:p>
    <w:p w14:paraId="13A5D132" w14:textId="77777777" w:rsidR="006F4DD4" w:rsidRPr="000F3827" w:rsidRDefault="007C0BD4" w:rsidP="00B960DA">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F.8.7 Выбор </w:t>
      </w:r>
      <w:r w:rsidR="00B960DA" w:rsidRPr="000F3827">
        <w:rPr>
          <w:rFonts w:ascii="Arial" w:hAnsi="Arial" w:cs="Arial"/>
          <w:b/>
          <w:color w:val="auto"/>
          <w:sz w:val="22"/>
          <w:szCs w:val="22"/>
          <w:lang w:eastAsia="ru-RU"/>
        </w:rPr>
        <w:t xml:space="preserve">типа </w:t>
      </w:r>
      <w:r w:rsidRPr="000F3827">
        <w:rPr>
          <w:rFonts w:ascii="Arial" w:hAnsi="Arial" w:cs="Arial"/>
          <w:b/>
          <w:color w:val="auto"/>
          <w:sz w:val="22"/>
          <w:szCs w:val="22"/>
          <w:lang w:eastAsia="ru-RU"/>
        </w:rPr>
        <w:t>системы блокировки</w:t>
      </w:r>
    </w:p>
    <w:p w14:paraId="5B5720D0"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 xml:space="preserve">При выборе системы блокировки для конкретного применения следует учитывать </w:t>
      </w:r>
      <w:r w:rsidR="002B3E6F">
        <w:rPr>
          <w:rFonts w:ascii="Arial" w:hAnsi="Arial"/>
          <w:lang w:eastAsia="ru-RU"/>
        </w:rPr>
        <w:t>такие</w:t>
      </w:r>
      <w:r w:rsidRPr="000F3827">
        <w:rPr>
          <w:rFonts w:ascii="Arial" w:hAnsi="Arial"/>
          <w:lang w:eastAsia="ru-RU"/>
        </w:rPr>
        <w:t xml:space="preserve"> факторы:</w:t>
      </w:r>
    </w:p>
    <w:p w14:paraId="3892B300"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a) частоту, с которой требуется доступ к опасной зоне;</w:t>
      </w:r>
    </w:p>
    <w:p w14:paraId="6EE9EAA7" w14:textId="77777777" w:rsidR="00B960DA"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b) вероятность и степень тяжести травмы, которая может произойти в случае отказа системы блокировки;</w:t>
      </w:r>
    </w:p>
    <w:p w14:paraId="1EDBF8D7" w14:textId="77777777" w:rsidR="006F4DD4" w:rsidRPr="000F3827" w:rsidRDefault="00B960DA" w:rsidP="00B960DA">
      <w:pPr>
        <w:spacing w:after="0" w:line="360" w:lineRule="auto"/>
        <w:ind w:firstLine="708"/>
        <w:jc w:val="both"/>
        <w:rPr>
          <w:rFonts w:ascii="Arial" w:hAnsi="Arial"/>
          <w:lang w:eastAsia="ru-RU"/>
        </w:rPr>
      </w:pPr>
      <w:r w:rsidRPr="000F3827">
        <w:rPr>
          <w:rFonts w:ascii="Arial" w:hAnsi="Arial"/>
          <w:lang w:eastAsia="ru-RU"/>
        </w:rPr>
        <w:t xml:space="preserve">c) </w:t>
      </w:r>
      <w:r w:rsidR="000C030A" w:rsidRPr="000F3827">
        <w:rPr>
          <w:rFonts w:ascii="Arial" w:hAnsi="Arial"/>
          <w:lang w:eastAsia="ru-RU"/>
        </w:rPr>
        <w:t>средства, необходимые для снижения риска получения травмы.</w:t>
      </w:r>
    </w:p>
    <w:p w14:paraId="77E6006E"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F.8.8 Электрические характеристики</w:t>
      </w:r>
    </w:p>
    <w:p w14:paraId="4DAB823B"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 xml:space="preserve">Электрические системы управления могут выходить из строя таким образом, что это может привести к возникновению опасных ситуаций. Особое внимание должно быть уделено минимизации вероятности таких отказов. Соответствующие рекомендации приведены в IEC 60204-1. </w:t>
      </w:r>
    </w:p>
    <w:p w14:paraId="47AFFE74" w14:textId="77777777" w:rsidR="0086269D" w:rsidRPr="000F3827" w:rsidRDefault="00E11066" w:rsidP="0086269D">
      <w:pPr>
        <w:spacing w:after="0" w:line="360" w:lineRule="auto"/>
        <w:ind w:firstLine="708"/>
        <w:jc w:val="both"/>
        <w:rPr>
          <w:rFonts w:ascii="Arial" w:hAnsi="Arial"/>
          <w:lang w:eastAsia="ru-RU"/>
        </w:rPr>
      </w:pPr>
      <w:r w:rsidRPr="006A7EEA">
        <w:rPr>
          <w:rFonts w:ascii="Arial" w:hAnsi="Arial"/>
          <w:lang w:eastAsia="ru-RU"/>
        </w:rPr>
        <w:t>Электрические у</w:t>
      </w:r>
      <w:r w:rsidR="0086269D" w:rsidRPr="006A7EEA">
        <w:rPr>
          <w:rFonts w:ascii="Arial" w:hAnsi="Arial"/>
          <w:lang w:eastAsia="ru-RU"/>
        </w:rPr>
        <w:t>стройства следует выб</w:t>
      </w:r>
      <w:r w:rsidR="00BF584E" w:rsidRPr="006A7EEA">
        <w:rPr>
          <w:rFonts w:ascii="Arial" w:hAnsi="Arial"/>
          <w:lang w:eastAsia="ru-RU"/>
        </w:rPr>
        <w:t xml:space="preserve">ирать только из числа тех, </w:t>
      </w:r>
      <w:r w:rsidR="0086269D" w:rsidRPr="006A7EEA">
        <w:rPr>
          <w:rFonts w:ascii="Arial" w:hAnsi="Arial"/>
          <w:lang w:eastAsia="ru-RU"/>
        </w:rPr>
        <w:t>характеристики</w:t>
      </w:r>
      <w:r w:rsidR="00576BF9" w:rsidRPr="006A7EEA">
        <w:rPr>
          <w:rFonts w:ascii="Arial" w:hAnsi="Arial"/>
          <w:lang w:eastAsia="ru-RU"/>
        </w:rPr>
        <w:t xml:space="preserve"> которых</w:t>
      </w:r>
      <w:r w:rsidR="0086269D" w:rsidRPr="006A7EEA">
        <w:rPr>
          <w:rFonts w:ascii="Arial" w:hAnsi="Arial"/>
          <w:lang w:eastAsia="ru-RU"/>
        </w:rPr>
        <w:t xml:space="preserve"> соответствуют требованиям конкретного применения в целях обеспечения </w:t>
      </w:r>
      <w:r w:rsidR="0086269D" w:rsidRPr="006A7EEA">
        <w:rPr>
          <w:rFonts w:ascii="Arial" w:hAnsi="Arial"/>
          <w:lang w:eastAsia="ru-RU"/>
        </w:rPr>
        <w:lastRenderedPageBreak/>
        <w:t xml:space="preserve">безопасности. При выборе </w:t>
      </w:r>
      <w:r w:rsidRPr="006A7EEA">
        <w:rPr>
          <w:rFonts w:ascii="Arial" w:hAnsi="Arial"/>
          <w:lang w:eastAsia="ru-RU"/>
        </w:rPr>
        <w:t xml:space="preserve">электрического </w:t>
      </w:r>
      <w:r w:rsidR="0086269D" w:rsidRPr="006A7EEA">
        <w:rPr>
          <w:rFonts w:ascii="Arial" w:hAnsi="Arial"/>
          <w:lang w:eastAsia="ru-RU"/>
        </w:rPr>
        <w:t>устройств должны учитываться следующие параметры:</w:t>
      </w:r>
    </w:p>
    <w:p w14:paraId="45C18CFE"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a) устойчивость к внешним воздействиям окружающей среды;</w:t>
      </w:r>
    </w:p>
    <w:p w14:paraId="2D4AD8D9"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b) оценка срока службы устройства;</w:t>
      </w:r>
    </w:p>
    <w:p w14:paraId="2B6DB7E1"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c) номинальная нагрузочная способность;</w:t>
      </w:r>
    </w:p>
    <w:p w14:paraId="2B33EB50"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d) над</w:t>
      </w:r>
      <w:r w:rsidR="00E11066">
        <w:rPr>
          <w:rFonts w:ascii="Arial" w:hAnsi="Arial"/>
          <w:lang w:eastAsia="ru-RU"/>
        </w:rPr>
        <w:t>е</w:t>
      </w:r>
      <w:r w:rsidRPr="000F3827">
        <w:rPr>
          <w:rFonts w:ascii="Arial" w:hAnsi="Arial"/>
          <w:lang w:eastAsia="ru-RU"/>
        </w:rPr>
        <w:t xml:space="preserve">жность. </w:t>
      </w:r>
    </w:p>
    <w:p w14:paraId="01D714DD" w14:textId="77777777" w:rsidR="0086269D" w:rsidRPr="000F3827" w:rsidRDefault="0086269D" w:rsidP="0086269D">
      <w:pPr>
        <w:spacing w:after="0" w:line="360" w:lineRule="auto"/>
        <w:ind w:firstLine="708"/>
        <w:jc w:val="both"/>
        <w:rPr>
          <w:rFonts w:ascii="Arial" w:hAnsi="Arial"/>
          <w:lang w:eastAsia="ru-RU"/>
        </w:rPr>
      </w:pPr>
      <w:r w:rsidRPr="000F3827">
        <w:rPr>
          <w:rFonts w:ascii="Arial" w:hAnsi="Arial"/>
          <w:lang w:eastAsia="ru-RU"/>
        </w:rPr>
        <w:t>Бесконтактные датчики приближения (выключатели, реагирующие на приближение объекта), функционирование которых основывается исключительно на обнаружении наличия или отсутствия металлического объекта, как правило, не подходят для использования в системах блокировки, поскольку они легко поддаются обходу. Однако при тщательном проектировании такие устройства могут применяться в конструкциях, доступ к которым затрудн</w:t>
      </w:r>
      <w:r w:rsidR="00E11066">
        <w:rPr>
          <w:rFonts w:ascii="Arial" w:hAnsi="Arial"/>
          <w:lang w:eastAsia="ru-RU"/>
        </w:rPr>
        <w:t>е</w:t>
      </w:r>
      <w:r w:rsidRPr="000F3827">
        <w:rPr>
          <w:rFonts w:ascii="Arial" w:hAnsi="Arial"/>
          <w:lang w:eastAsia="ru-RU"/>
        </w:rPr>
        <w:t>н, либо в малогабаритных сбор</w:t>
      </w:r>
      <w:r w:rsidR="00720B13" w:rsidRPr="000F3827">
        <w:rPr>
          <w:rFonts w:ascii="Arial" w:hAnsi="Arial"/>
          <w:lang w:eastAsia="ru-RU"/>
        </w:rPr>
        <w:t>очных узлах</w:t>
      </w:r>
      <w:r w:rsidRPr="000F3827">
        <w:rPr>
          <w:rFonts w:ascii="Arial" w:hAnsi="Arial"/>
          <w:lang w:eastAsia="ru-RU"/>
        </w:rPr>
        <w:t xml:space="preserve">. При этом необходимо предпринимать крайние меры предосторожности для предотвращения несанкционированного обхода, а также предусматривать достаточный уровень резервирования с целью исключения </w:t>
      </w:r>
      <w:r w:rsidR="00720B13" w:rsidRPr="000F3827">
        <w:rPr>
          <w:rFonts w:ascii="Arial" w:hAnsi="Arial"/>
          <w:lang w:eastAsia="ru-RU"/>
        </w:rPr>
        <w:t>неисправностей, обусловленных общей причиной</w:t>
      </w:r>
      <w:r w:rsidRPr="000F3827">
        <w:rPr>
          <w:rFonts w:ascii="Arial" w:hAnsi="Arial"/>
          <w:lang w:eastAsia="ru-RU"/>
        </w:rPr>
        <w:t xml:space="preserve">, которые могут привести к аварийному состоянию. </w:t>
      </w:r>
    </w:p>
    <w:p w14:paraId="334809A0" w14:textId="77777777" w:rsidR="006F4DD4" w:rsidRPr="000F3827" w:rsidRDefault="007C0BD4" w:rsidP="0086269D">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F.8.9 Механические факторы</w:t>
      </w:r>
    </w:p>
    <w:p w14:paraId="6DA60076" w14:textId="77777777" w:rsidR="006F4DD4" w:rsidRPr="000F3827" w:rsidRDefault="007C0BD4" w:rsidP="00BF7757">
      <w:pPr>
        <w:spacing w:after="0" w:line="360" w:lineRule="auto"/>
        <w:ind w:firstLine="708"/>
        <w:jc w:val="both"/>
        <w:rPr>
          <w:rFonts w:ascii="Arial" w:hAnsi="Arial"/>
          <w:b/>
          <w:lang w:eastAsia="ru-RU"/>
        </w:rPr>
      </w:pPr>
      <w:r w:rsidRPr="000F3827">
        <w:rPr>
          <w:rFonts w:ascii="Arial" w:hAnsi="Arial"/>
          <w:b/>
          <w:lang w:eastAsia="ru-RU"/>
        </w:rPr>
        <w:t xml:space="preserve">F.8.9.1 </w:t>
      </w:r>
      <w:r w:rsidR="00720B13" w:rsidRPr="000F3827">
        <w:rPr>
          <w:rFonts w:ascii="Arial" w:hAnsi="Arial"/>
          <w:b/>
          <w:lang w:eastAsia="ru-RU"/>
        </w:rPr>
        <w:t>Устройства б</w:t>
      </w:r>
      <w:r w:rsidRPr="000F3827">
        <w:rPr>
          <w:rFonts w:ascii="Arial" w:hAnsi="Arial"/>
          <w:b/>
          <w:lang w:eastAsia="ru-RU"/>
        </w:rPr>
        <w:t>локир</w:t>
      </w:r>
      <w:r w:rsidR="00720B13" w:rsidRPr="000F3827">
        <w:rPr>
          <w:rFonts w:ascii="Arial" w:hAnsi="Arial"/>
          <w:b/>
          <w:lang w:eastAsia="ru-RU"/>
        </w:rPr>
        <w:t>овки</w:t>
      </w:r>
    </w:p>
    <w:p w14:paraId="146CAEB3" w14:textId="77777777" w:rsidR="00720B13" w:rsidRPr="000F3827" w:rsidRDefault="00720B13" w:rsidP="00BF7757">
      <w:pPr>
        <w:spacing w:after="0" w:line="360" w:lineRule="auto"/>
        <w:ind w:firstLine="708"/>
        <w:jc w:val="both"/>
        <w:rPr>
          <w:rFonts w:ascii="Arial" w:hAnsi="Arial"/>
          <w:lang w:eastAsia="ru-RU"/>
        </w:rPr>
      </w:pPr>
      <w:r w:rsidRPr="000F3827">
        <w:rPr>
          <w:rFonts w:ascii="Arial" w:hAnsi="Arial"/>
          <w:lang w:eastAsia="ru-RU"/>
        </w:rPr>
        <w:t xml:space="preserve">Механические устройства, связывающие движение ограждения с системой питания или управления оборудования, могут иметь различную конструкцию, но обычно выполняют одну и ту же функцию — обеспечение последовательности действий, при которой работа ограждения и машины возможна только в безопасной последовательности. </w:t>
      </w:r>
    </w:p>
    <w:p w14:paraId="2876B802" w14:textId="77777777" w:rsidR="006F4DD4" w:rsidRPr="000F3827" w:rsidRDefault="007C0BD4" w:rsidP="00BF7757">
      <w:pPr>
        <w:spacing w:after="0" w:line="360" w:lineRule="auto"/>
        <w:ind w:firstLine="708"/>
        <w:jc w:val="both"/>
        <w:rPr>
          <w:rFonts w:ascii="Arial" w:hAnsi="Arial"/>
          <w:b/>
          <w:lang w:eastAsia="ru-RU"/>
        </w:rPr>
      </w:pPr>
      <w:r w:rsidRPr="000F3827">
        <w:rPr>
          <w:rFonts w:ascii="Arial" w:hAnsi="Arial"/>
          <w:b/>
          <w:lang w:eastAsia="ru-RU"/>
        </w:rPr>
        <w:t>F.8.9.2 Методы механических блокировок</w:t>
      </w:r>
    </w:p>
    <w:p w14:paraId="6D7DFA4B"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В отличие от электрических, гидравлических или пневматических систем, механические системы редко имеют более одного канала в системе управления.</w:t>
      </w:r>
    </w:p>
    <w:p w14:paraId="14F7F9B9"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Базовыми элементами одноканальной системы управления блокировки являются:</w:t>
      </w:r>
    </w:p>
    <w:p w14:paraId="0833E608"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a) исполнительное устройство, </w:t>
      </w:r>
      <w:r w:rsidR="00720B13" w:rsidRPr="000F3827">
        <w:rPr>
          <w:rFonts w:ascii="Arial" w:hAnsi="Arial"/>
          <w:lang w:eastAsia="ru-RU"/>
        </w:rPr>
        <w:t>приводимое в действие ограждением</w:t>
      </w:r>
      <w:r w:rsidRPr="000F3827">
        <w:rPr>
          <w:rFonts w:ascii="Arial" w:hAnsi="Arial"/>
          <w:lang w:eastAsia="ru-RU"/>
        </w:rPr>
        <w:t>;</w:t>
      </w:r>
    </w:p>
    <w:p w14:paraId="4A0C80BF"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b) промежуточные механические связующие устройства, если они необходимы;</w:t>
      </w:r>
    </w:p>
    <w:p w14:paraId="5CB3EFEF"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c) </w:t>
      </w:r>
      <w:r w:rsidR="009355A8" w:rsidRPr="000F3827">
        <w:rPr>
          <w:rFonts w:ascii="Arial" w:hAnsi="Arial"/>
          <w:lang w:eastAsia="ru-RU"/>
        </w:rPr>
        <w:t>устройство, препятствующее излучению лазера или подаче энергии на другие источники опасности</w:t>
      </w:r>
      <w:r w:rsidRPr="000F3827">
        <w:rPr>
          <w:rFonts w:ascii="Arial" w:hAnsi="Arial"/>
          <w:lang w:eastAsia="ru-RU"/>
        </w:rPr>
        <w:t>.</w:t>
      </w:r>
    </w:p>
    <w:p w14:paraId="7E0887C6" w14:textId="77777777" w:rsidR="009355A8" w:rsidRPr="000F3827" w:rsidRDefault="009355A8" w:rsidP="008C3FC8">
      <w:pPr>
        <w:spacing w:after="0" w:line="360" w:lineRule="auto"/>
        <w:ind w:firstLine="708"/>
        <w:jc w:val="both"/>
        <w:rPr>
          <w:rFonts w:ascii="Arial" w:hAnsi="Arial"/>
          <w:lang w:eastAsia="ru-RU"/>
        </w:rPr>
      </w:pPr>
      <w:r w:rsidRPr="000F3827">
        <w:rPr>
          <w:rFonts w:ascii="Arial" w:hAnsi="Arial"/>
          <w:lang w:eastAsia="ru-RU"/>
        </w:rPr>
        <w:t xml:space="preserve">Снижение количества промежуточных механических соединений снижает вероятность аварийного отказа всей системы. </w:t>
      </w:r>
    </w:p>
    <w:p w14:paraId="284DC2F9"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F.8.10 Пневматические и гидравлические факторы</w:t>
      </w:r>
    </w:p>
    <w:p w14:paraId="4A3D90AA" w14:textId="77777777" w:rsidR="006F4DD4" w:rsidRPr="000F3827" w:rsidRDefault="008C3FC8" w:rsidP="00BF7757">
      <w:pPr>
        <w:spacing w:after="0" w:line="360" w:lineRule="auto"/>
        <w:ind w:firstLine="708"/>
        <w:jc w:val="both"/>
        <w:rPr>
          <w:rFonts w:ascii="Arial" w:hAnsi="Arial"/>
          <w:b/>
          <w:lang w:eastAsia="ru-RU"/>
        </w:rPr>
      </w:pPr>
      <w:r w:rsidRPr="000F3827">
        <w:rPr>
          <w:rFonts w:ascii="Arial" w:hAnsi="Arial"/>
          <w:b/>
          <w:lang w:eastAsia="ru-RU"/>
        </w:rPr>
        <w:t>F.8.10.1 У</w:t>
      </w:r>
      <w:r w:rsidR="007C0BD4" w:rsidRPr="000F3827">
        <w:rPr>
          <w:rFonts w:ascii="Arial" w:hAnsi="Arial"/>
          <w:b/>
          <w:lang w:eastAsia="ru-RU"/>
        </w:rPr>
        <w:t>стройства</w:t>
      </w:r>
      <w:r w:rsidRPr="000F3827">
        <w:rPr>
          <w:rFonts w:ascii="Arial" w:hAnsi="Arial"/>
          <w:b/>
          <w:lang w:eastAsia="ru-RU"/>
        </w:rPr>
        <w:t xml:space="preserve"> блокировки</w:t>
      </w:r>
    </w:p>
    <w:p w14:paraId="36E3AB2A" w14:textId="77777777" w:rsidR="00885B83" w:rsidRPr="000F3827" w:rsidRDefault="00885B83" w:rsidP="00BF7757">
      <w:pPr>
        <w:spacing w:after="0" w:line="360" w:lineRule="auto"/>
        <w:ind w:firstLine="708"/>
        <w:jc w:val="both"/>
        <w:rPr>
          <w:rFonts w:ascii="Arial" w:hAnsi="Arial"/>
          <w:lang w:eastAsia="ru-RU"/>
        </w:rPr>
      </w:pPr>
      <w:r w:rsidRPr="000F3827">
        <w:rPr>
          <w:rFonts w:ascii="Arial" w:hAnsi="Arial"/>
          <w:lang w:eastAsia="ru-RU"/>
        </w:rPr>
        <w:t xml:space="preserve">К устройствам, обеспечивающим взаимодействие ограждения с системой управления, относятся: </w:t>
      </w:r>
    </w:p>
    <w:p w14:paraId="572A4931"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a) управляемые кулачком клапаны;</w:t>
      </w:r>
    </w:p>
    <w:p w14:paraId="0C46BBF7" w14:textId="77777777" w:rsidR="00885B83" w:rsidRPr="000F3827" w:rsidRDefault="00885B83" w:rsidP="00885B83">
      <w:pPr>
        <w:spacing w:after="0" w:line="360" w:lineRule="auto"/>
        <w:ind w:firstLine="708"/>
        <w:jc w:val="both"/>
        <w:rPr>
          <w:rFonts w:ascii="Arial" w:hAnsi="Arial"/>
          <w:lang w:eastAsia="ru-RU"/>
        </w:rPr>
      </w:pPr>
      <w:r w:rsidRPr="000F3827">
        <w:rPr>
          <w:rFonts w:ascii="Arial" w:hAnsi="Arial"/>
          <w:lang w:eastAsia="ru-RU"/>
        </w:rPr>
        <w:t>b) клапаны с фиксируемым ключом; пневматические клапаны, управляемые системой блокировки с использованием неизвлекаемого ключа;</w:t>
      </w:r>
    </w:p>
    <w:p w14:paraId="10A59A12" w14:textId="77777777" w:rsidR="00885B83" w:rsidRPr="000F3827" w:rsidRDefault="00885B83" w:rsidP="00885B83">
      <w:pPr>
        <w:spacing w:after="0" w:line="360" w:lineRule="auto"/>
        <w:ind w:firstLine="708"/>
        <w:jc w:val="both"/>
        <w:rPr>
          <w:rFonts w:ascii="Arial" w:hAnsi="Arial"/>
          <w:lang w:eastAsia="ru-RU"/>
        </w:rPr>
      </w:pPr>
      <w:r w:rsidRPr="000F3827">
        <w:rPr>
          <w:rFonts w:ascii="Arial" w:hAnsi="Arial"/>
          <w:lang w:eastAsia="ru-RU"/>
        </w:rPr>
        <w:lastRenderedPageBreak/>
        <w:t>c) пневматические датчики воздушной струи;</w:t>
      </w:r>
    </w:p>
    <w:p w14:paraId="3C1465E1" w14:textId="77777777" w:rsidR="00885B83" w:rsidRPr="000F3827" w:rsidRDefault="00885B83" w:rsidP="00885B83">
      <w:pPr>
        <w:spacing w:after="0" w:line="360" w:lineRule="auto"/>
        <w:ind w:firstLine="708"/>
        <w:jc w:val="both"/>
        <w:rPr>
          <w:rFonts w:ascii="Arial" w:hAnsi="Arial"/>
          <w:lang w:eastAsia="ru-RU"/>
        </w:rPr>
      </w:pPr>
      <w:r w:rsidRPr="000F3827">
        <w:rPr>
          <w:rFonts w:ascii="Arial" w:hAnsi="Arial"/>
          <w:lang w:eastAsia="ru-RU"/>
        </w:rPr>
        <w:t>d) замки, приводимые в действие пневматическим или гидравлическим давлением.</w:t>
      </w:r>
    </w:p>
    <w:p w14:paraId="75952B32"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Если клапаны выбирают для применения в целях обеспечения безопасности, то рабочие характеристики клапана (давление, температура и т.</w:t>
      </w:r>
      <w:r w:rsidR="00AD753F" w:rsidRPr="000F3827">
        <w:rPr>
          <w:rFonts w:ascii="Arial" w:hAnsi="Arial"/>
          <w:lang w:eastAsia="ru-RU"/>
        </w:rPr>
        <w:t> </w:t>
      </w:r>
      <w:r w:rsidRPr="000F3827">
        <w:rPr>
          <w:rFonts w:ascii="Arial" w:hAnsi="Arial"/>
          <w:lang w:eastAsia="ru-RU"/>
        </w:rPr>
        <w:t>п.) и надежность должны соответствовать окружающей среде и предполагаемым функциональным задачам.</w:t>
      </w:r>
    </w:p>
    <w:p w14:paraId="76A721C9" w14:textId="77777777" w:rsidR="006F4DD4" w:rsidRPr="000F3827" w:rsidRDefault="007C0BD4" w:rsidP="00BF7757">
      <w:pPr>
        <w:spacing w:after="0" w:line="360" w:lineRule="auto"/>
        <w:ind w:firstLine="708"/>
        <w:jc w:val="both"/>
        <w:rPr>
          <w:rFonts w:ascii="Arial" w:hAnsi="Arial"/>
          <w:b/>
          <w:lang w:eastAsia="ru-RU"/>
        </w:rPr>
      </w:pPr>
      <w:r w:rsidRPr="000F3827">
        <w:rPr>
          <w:rFonts w:ascii="Arial" w:hAnsi="Arial"/>
          <w:b/>
          <w:lang w:eastAsia="ru-RU"/>
        </w:rPr>
        <w:t>F.8.10.2 Методы пневматических или гидравлических блокировок</w:t>
      </w:r>
    </w:p>
    <w:p w14:paraId="04C80958"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В общем случае к пневматическим или гидравлическим системам блокировки применяются те же принципы, что и к другим типам блокировок, описанным в</w:t>
      </w:r>
      <w:r w:rsidR="00AC59BB" w:rsidRPr="000F3827">
        <w:rPr>
          <w:rFonts w:ascii="Arial" w:hAnsi="Arial"/>
          <w:lang w:eastAsia="ru-RU"/>
        </w:rPr>
        <w:t xml:space="preserve"> </w:t>
      </w:r>
      <w:r w:rsidRPr="000F3827">
        <w:rPr>
          <w:rFonts w:ascii="Arial" w:hAnsi="Arial"/>
          <w:lang w:eastAsia="ru-RU"/>
        </w:rPr>
        <w:t>F.8.3.</w:t>
      </w:r>
    </w:p>
    <w:p w14:paraId="091B290C"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К указанным методам относятся:</w:t>
      </w:r>
    </w:p>
    <w:p w14:paraId="72026E0C"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a) одноканальная система блокировки;</w:t>
      </w:r>
    </w:p>
    <w:p w14:paraId="6244C781"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b) двухканальная система блокировки с перекр</w:t>
      </w:r>
      <w:r w:rsidR="00E11066">
        <w:rPr>
          <w:rFonts w:ascii="Arial" w:hAnsi="Arial"/>
          <w:lang w:eastAsia="ru-RU"/>
        </w:rPr>
        <w:t>е</w:t>
      </w:r>
      <w:r w:rsidRPr="000F3827">
        <w:rPr>
          <w:rFonts w:ascii="Arial" w:hAnsi="Arial"/>
          <w:lang w:eastAsia="ru-RU"/>
        </w:rPr>
        <w:t>стным контролем или без него;</w:t>
      </w:r>
    </w:p>
    <w:p w14:paraId="03A69787"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 xml:space="preserve">c) блокировка посредством разрыва силовой цепи. </w:t>
      </w:r>
    </w:p>
    <w:p w14:paraId="290FCC98"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Все трубопроводы, шланги и другие элементы между управляющими клапанами и устройствами блокировки должны соответствовать используемой рабочей среде и условиям эксплуатации, иметь подходящие размеры и быть рассчитаны на максимальные значения расхода и давления. При необходимости они также должны быть дополнительно защищены от внешних воздействий и над</w:t>
      </w:r>
      <w:r w:rsidR="00E11066">
        <w:rPr>
          <w:rFonts w:ascii="Arial" w:hAnsi="Arial"/>
          <w:lang w:eastAsia="ru-RU"/>
        </w:rPr>
        <w:t>е</w:t>
      </w:r>
      <w:r w:rsidRPr="000F3827">
        <w:rPr>
          <w:rFonts w:ascii="Arial" w:hAnsi="Arial"/>
          <w:lang w:eastAsia="ru-RU"/>
        </w:rPr>
        <w:t>жно закреплены.</w:t>
      </w:r>
    </w:p>
    <w:p w14:paraId="5E289FAF"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Фитинги трубопроводов следует выбирать таким образом, чтобы их надёжность не снижала общую над</w:t>
      </w:r>
      <w:r w:rsidR="00E11066">
        <w:rPr>
          <w:rFonts w:ascii="Arial" w:hAnsi="Arial"/>
          <w:lang w:eastAsia="ru-RU"/>
        </w:rPr>
        <w:t>е</w:t>
      </w:r>
      <w:r w:rsidRPr="000F3827">
        <w:rPr>
          <w:rFonts w:ascii="Arial" w:hAnsi="Arial"/>
          <w:lang w:eastAsia="ru-RU"/>
        </w:rPr>
        <w:t xml:space="preserve">жность системы блокировки. </w:t>
      </w:r>
    </w:p>
    <w:p w14:paraId="5782ECD1" w14:textId="77777777" w:rsidR="00C54675" w:rsidRPr="000F3827" w:rsidRDefault="00C54675" w:rsidP="0057677B">
      <w:pPr>
        <w:spacing w:after="0" w:line="360" w:lineRule="auto"/>
        <w:ind w:firstLine="708"/>
        <w:jc w:val="both"/>
        <w:rPr>
          <w:rFonts w:ascii="Arial" w:hAnsi="Arial"/>
          <w:lang w:eastAsia="ru-RU"/>
        </w:rPr>
      </w:pPr>
    </w:p>
    <w:p w14:paraId="54C3EB83" w14:textId="77777777" w:rsidR="006F4DD4" w:rsidRPr="000F3827" w:rsidRDefault="007C0BD4" w:rsidP="0057677B">
      <w:pPr>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 xml:space="preserve">F.9 </w:t>
      </w:r>
      <w:r w:rsidRPr="000F3827">
        <w:rPr>
          <w:rFonts w:ascii="Arial" w:hAnsi="Arial"/>
          <w:b/>
          <w:lang w:eastAsia="ru-RU"/>
        </w:rPr>
        <w:t>Факторы окружающей среды</w:t>
      </w:r>
    </w:p>
    <w:p w14:paraId="7B2ED568"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F.9.1 Окружающая среда</w:t>
      </w:r>
    </w:p>
    <w:p w14:paraId="4EBDE84C"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При выборе </w:t>
      </w:r>
      <w:r w:rsidR="0057677B" w:rsidRPr="000F3827">
        <w:rPr>
          <w:rFonts w:ascii="Arial" w:hAnsi="Arial"/>
          <w:lang w:eastAsia="ru-RU"/>
        </w:rPr>
        <w:t>ограждения от лазерного излучения</w:t>
      </w:r>
      <w:r w:rsidRPr="000F3827">
        <w:rPr>
          <w:rFonts w:ascii="Arial" w:hAnsi="Arial"/>
          <w:lang w:eastAsia="ru-RU"/>
        </w:rPr>
        <w:t xml:space="preserve"> необходимо учитывать </w:t>
      </w:r>
      <w:r w:rsidR="0057677B" w:rsidRPr="000F3827">
        <w:rPr>
          <w:rFonts w:ascii="Arial" w:hAnsi="Arial"/>
          <w:lang w:eastAsia="ru-RU"/>
        </w:rPr>
        <w:t>условия его эксплуатации</w:t>
      </w:r>
      <w:r w:rsidRPr="000F3827">
        <w:rPr>
          <w:rFonts w:ascii="Arial" w:hAnsi="Arial"/>
          <w:lang w:eastAsia="ru-RU"/>
        </w:rPr>
        <w:t xml:space="preserve">. В неблагоприятной окружающей среде </w:t>
      </w:r>
      <w:r w:rsidR="0057677B" w:rsidRPr="000F3827">
        <w:rPr>
          <w:rFonts w:ascii="Arial" w:hAnsi="Arial"/>
          <w:lang w:eastAsia="ru-RU"/>
        </w:rPr>
        <w:t>ограждение должно быть способно выдерживать предполагаемые воздействия и не становиться источником опасности в результате воздействия внешних факторов.</w:t>
      </w:r>
    </w:p>
    <w:p w14:paraId="66858CA4"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F.9.2 Коррозия</w:t>
      </w:r>
    </w:p>
    <w:p w14:paraId="2C715209"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 xml:space="preserve">Если </w:t>
      </w:r>
      <w:r w:rsidR="0057677B" w:rsidRPr="000F3827">
        <w:rPr>
          <w:rFonts w:ascii="Arial" w:hAnsi="Arial"/>
          <w:lang w:eastAsia="ru-RU"/>
        </w:rPr>
        <w:t>ограждение</w:t>
      </w:r>
      <w:r w:rsidRPr="000F3827">
        <w:rPr>
          <w:rFonts w:ascii="Arial" w:hAnsi="Arial"/>
          <w:lang w:eastAsia="ru-RU"/>
        </w:rPr>
        <w:t xml:space="preserve"> может быть подвергнут</w:t>
      </w:r>
      <w:r w:rsidR="0057677B" w:rsidRPr="000F3827">
        <w:rPr>
          <w:rFonts w:ascii="Arial" w:hAnsi="Arial"/>
          <w:lang w:eastAsia="ru-RU"/>
        </w:rPr>
        <w:t>о</w:t>
      </w:r>
      <w:r w:rsidRPr="000F3827">
        <w:rPr>
          <w:rFonts w:ascii="Arial" w:hAnsi="Arial"/>
          <w:lang w:eastAsia="ru-RU"/>
        </w:rPr>
        <w:t xml:space="preserve"> риску коррозии, должны быть предприняты специальные меры. Необходимо рассмотреть возможность использования коррозиеустойчивых материалов или коррозиеустойчивых </w:t>
      </w:r>
      <w:r w:rsidR="0057677B" w:rsidRPr="000F3827">
        <w:rPr>
          <w:rFonts w:ascii="Arial" w:hAnsi="Arial"/>
          <w:lang w:eastAsia="ru-RU"/>
        </w:rPr>
        <w:t xml:space="preserve">защитных </w:t>
      </w:r>
      <w:r w:rsidRPr="000F3827">
        <w:rPr>
          <w:rFonts w:ascii="Arial" w:hAnsi="Arial"/>
          <w:lang w:eastAsia="ru-RU"/>
        </w:rPr>
        <w:t>покрытий.</w:t>
      </w:r>
    </w:p>
    <w:p w14:paraId="1264F0AC" w14:textId="77777777" w:rsidR="006F4DD4" w:rsidRPr="000F3827" w:rsidRDefault="0057677B" w:rsidP="00BF7757">
      <w:pPr>
        <w:pStyle w:val="3"/>
        <w:spacing w:line="360" w:lineRule="auto"/>
        <w:ind w:firstLine="709"/>
        <w:rPr>
          <w:rFonts w:ascii="Arial" w:hAnsi="Arial"/>
          <w:color w:val="auto"/>
          <w:sz w:val="22"/>
          <w:szCs w:val="22"/>
          <w:lang w:eastAsia="ru-RU"/>
        </w:rPr>
      </w:pPr>
      <w:r w:rsidRPr="000F3827">
        <w:rPr>
          <w:rFonts w:ascii="Arial" w:hAnsi="Arial" w:cs="Arial"/>
          <w:b/>
          <w:color w:val="auto"/>
          <w:sz w:val="22"/>
          <w:szCs w:val="22"/>
          <w:lang w:eastAsia="ru-RU"/>
        </w:rPr>
        <w:t>F.9.3 Гигиена и конструкция ограждения</w:t>
      </w:r>
    </w:p>
    <w:p w14:paraId="4571C250" w14:textId="77777777" w:rsidR="0057677B"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Для использования в пищевой и фармацевтической промышленности ограждения от лазерного излучения должны быть спроектированы так, чтобы они были безопасны в эксплуатации и могли быть быстро и качественно очищены.</w:t>
      </w:r>
    </w:p>
    <w:p w14:paraId="38384A02" w14:textId="77777777" w:rsidR="006F4DD4"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Материалы, используемые для изготовления таких ограждений, должны быть нетоксичными, непроницаемыми, устойчивыми к повреждению и не реагировать на обрабатываемые вещества или химические средства дезинфекции.</w:t>
      </w:r>
    </w:p>
    <w:p w14:paraId="627C0B7C" w14:textId="77777777" w:rsidR="006F4DD4" w:rsidRPr="000F3827" w:rsidRDefault="007C0BD4" w:rsidP="00BF7757">
      <w:pPr>
        <w:pStyle w:val="3"/>
        <w:spacing w:line="360" w:lineRule="auto"/>
        <w:ind w:firstLine="709"/>
        <w:rPr>
          <w:rFonts w:ascii="Arial" w:hAnsi="Arial"/>
          <w:color w:val="auto"/>
          <w:sz w:val="22"/>
          <w:szCs w:val="22"/>
          <w:lang w:eastAsia="ru-RU"/>
        </w:rPr>
      </w:pPr>
      <w:r w:rsidRPr="000F3827">
        <w:rPr>
          <w:rFonts w:ascii="Arial" w:hAnsi="Arial" w:cs="Arial"/>
          <w:b/>
          <w:color w:val="auto"/>
          <w:sz w:val="22"/>
          <w:szCs w:val="22"/>
          <w:lang w:eastAsia="ru-RU"/>
        </w:rPr>
        <w:t>F.9.4 Аэрозоли, продукты горения и пыль</w:t>
      </w:r>
    </w:p>
    <w:p w14:paraId="4BD18F4E" w14:textId="77777777" w:rsidR="006F4DD4" w:rsidRPr="000F3827" w:rsidRDefault="007C0BD4" w:rsidP="00BF7757">
      <w:pPr>
        <w:spacing w:after="0" w:line="360" w:lineRule="auto"/>
        <w:ind w:firstLine="708"/>
        <w:jc w:val="both"/>
        <w:rPr>
          <w:rFonts w:ascii="Arial" w:hAnsi="Arial"/>
          <w:lang w:eastAsia="ru-RU"/>
        </w:rPr>
      </w:pPr>
      <w:r w:rsidRPr="000F3827">
        <w:rPr>
          <w:rFonts w:ascii="Arial" w:hAnsi="Arial"/>
          <w:lang w:eastAsia="ru-RU"/>
        </w:rPr>
        <w:t>Если в процессе обработки концентрация испарений, продуктов горения или пыли возрастает до опасного или неприемлемого уровня, должно быть установлено соответствующее оборудование, обеспечивающее сдерживание распространения или удаление этих веществ. Уровни воздействия испарений, п</w:t>
      </w:r>
      <w:r w:rsidR="00E11066">
        <w:rPr>
          <w:rFonts w:ascii="Arial" w:hAnsi="Arial"/>
          <w:lang w:eastAsia="ru-RU"/>
        </w:rPr>
        <w:t>родуктов горения или пыли должны</w:t>
      </w:r>
      <w:r w:rsidR="0057677B" w:rsidRPr="00993D43">
        <w:t xml:space="preserve"> </w:t>
      </w:r>
      <w:r w:rsidR="0057677B" w:rsidRPr="000F3827">
        <w:rPr>
          <w:rFonts w:ascii="Arial" w:hAnsi="Arial"/>
          <w:lang w:eastAsia="ru-RU"/>
        </w:rPr>
        <w:t>соответствовать установленным нормам профессиональной безопасности и санитарно-гигиеническим требованиям по предельно допустим</w:t>
      </w:r>
      <w:r w:rsidR="00527648" w:rsidRPr="000F3827">
        <w:rPr>
          <w:rFonts w:ascii="Arial" w:hAnsi="Arial"/>
          <w:lang w:eastAsia="ru-RU"/>
        </w:rPr>
        <w:t>ому уровню</w:t>
      </w:r>
      <w:r w:rsidR="0057677B" w:rsidRPr="000F3827">
        <w:rPr>
          <w:rFonts w:ascii="Arial" w:hAnsi="Arial"/>
          <w:lang w:eastAsia="ru-RU"/>
        </w:rPr>
        <w:t xml:space="preserve"> воздействи</w:t>
      </w:r>
      <w:r w:rsidR="001D01B4" w:rsidRPr="000F3827">
        <w:rPr>
          <w:rFonts w:ascii="Arial" w:hAnsi="Arial"/>
          <w:lang w:eastAsia="ru-RU"/>
        </w:rPr>
        <w:t>я</w:t>
      </w:r>
      <w:r w:rsidR="0057677B" w:rsidRPr="000F3827">
        <w:rPr>
          <w:rFonts w:ascii="Arial" w:hAnsi="Arial"/>
          <w:lang w:eastAsia="ru-RU"/>
        </w:rPr>
        <w:t xml:space="preserve"> вредных веществ на человека.</w:t>
      </w:r>
    </w:p>
    <w:p w14:paraId="41737575"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F.9.5 Шум</w:t>
      </w:r>
    </w:p>
    <w:p w14:paraId="056DE658" w14:textId="77777777" w:rsidR="006F4DD4" w:rsidRPr="000F3827" w:rsidRDefault="0057677B" w:rsidP="0057677B">
      <w:pPr>
        <w:spacing w:after="0" w:line="360" w:lineRule="auto"/>
        <w:ind w:firstLine="708"/>
        <w:jc w:val="both"/>
        <w:rPr>
          <w:rFonts w:ascii="Arial" w:hAnsi="Arial"/>
          <w:lang w:eastAsia="ru-RU"/>
        </w:rPr>
      </w:pPr>
      <w:r w:rsidRPr="000F3827">
        <w:rPr>
          <w:rFonts w:ascii="Arial" w:hAnsi="Arial"/>
          <w:lang w:eastAsia="ru-RU"/>
        </w:rPr>
        <w:t>При проектировании ограждений от лазерного излучения следует учитывать необходимость снижения уровня шума. Конструктивное оформление ограждений может сочетать защиту от лазерного излучения, механических факторов и шума. Необходимо избегать конструктивных решений, которые могут дополнительно усиливать шумовое воздействие из-за недостатков в проекте или креплении.</w:t>
      </w:r>
    </w:p>
    <w:p w14:paraId="642A7377" w14:textId="77777777" w:rsidR="006F4DD4" w:rsidRPr="000F3827" w:rsidRDefault="007C0BD4" w:rsidP="001D01B4">
      <w:pPr>
        <w:keepNext/>
        <w:keepLines/>
        <w:tabs>
          <w:tab w:val="left" w:pos="851"/>
          <w:tab w:val="right" w:leader="dot" w:pos="9781"/>
        </w:tabs>
        <w:spacing w:after="0" w:line="360" w:lineRule="auto"/>
        <w:ind w:firstLine="709"/>
        <w:jc w:val="both"/>
        <w:outlineLvl w:val="1"/>
        <w:rPr>
          <w:rFonts w:ascii="Arial" w:hAnsi="Arial"/>
          <w:lang w:eastAsia="ru-RU"/>
        </w:rPr>
      </w:pPr>
      <w:r w:rsidRPr="000F3827">
        <w:rPr>
          <w:rFonts w:ascii="Arial" w:hAnsi="Arial" w:cs="Arial"/>
          <w:b/>
          <w:lang w:eastAsia="ru-RU"/>
        </w:rPr>
        <w:t xml:space="preserve">F.10 </w:t>
      </w:r>
      <w:r w:rsidR="00D151E9" w:rsidRPr="000F3827">
        <w:rPr>
          <w:rFonts w:ascii="Arial" w:hAnsi="Arial" w:cs="Arial"/>
          <w:b/>
          <w:lang w:eastAsia="ru-RU"/>
        </w:rPr>
        <w:t xml:space="preserve">Особенности установки — </w:t>
      </w:r>
      <w:r w:rsidR="00E11066">
        <w:rPr>
          <w:rFonts w:ascii="Arial" w:hAnsi="Arial" w:cs="Arial"/>
          <w:b/>
          <w:lang w:eastAsia="ru-RU"/>
        </w:rPr>
        <w:t>в</w:t>
      </w:r>
      <w:r w:rsidR="00D151E9" w:rsidRPr="000F3827">
        <w:rPr>
          <w:rFonts w:ascii="Arial" w:hAnsi="Arial" w:cs="Arial"/>
          <w:b/>
          <w:lang w:eastAsia="ru-RU"/>
        </w:rPr>
        <w:t xml:space="preserve">нешние воздействующие факторы — </w:t>
      </w:r>
      <w:r w:rsidR="00E11066">
        <w:rPr>
          <w:rFonts w:ascii="Arial" w:hAnsi="Arial" w:cs="Arial"/>
          <w:b/>
          <w:lang w:eastAsia="ru-RU"/>
        </w:rPr>
        <w:t>с</w:t>
      </w:r>
      <w:r w:rsidR="00D151E9" w:rsidRPr="000F3827">
        <w:rPr>
          <w:rFonts w:ascii="Arial" w:hAnsi="Arial" w:cs="Arial"/>
          <w:b/>
          <w:lang w:eastAsia="ru-RU"/>
        </w:rPr>
        <w:t>истемы обеспечения функционирования оборудования</w:t>
      </w:r>
    </w:p>
    <w:p w14:paraId="4B9C9098" w14:textId="77777777" w:rsidR="006F4DD4" w:rsidRPr="000F3827" w:rsidRDefault="007C0BD4" w:rsidP="00BF7757">
      <w:pPr>
        <w:pStyle w:val="3"/>
        <w:spacing w:line="360" w:lineRule="auto"/>
        <w:ind w:firstLine="709"/>
        <w:rPr>
          <w:rFonts w:ascii="Arial" w:hAnsi="Arial"/>
          <w:color w:val="auto"/>
          <w:sz w:val="22"/>
          <w:szCs w:val="22"/>
          <w:lang w:eastAsia="ru-RU"/>
        </w:rPr>
      </w:pPr>
      <w:r w:rsidRPr="000F3827">
        <w:rPr>
          <w:rFonts w:ascii="Arial" w:hAnsi="Arial" w:cs="Arial"/>
          <w:b/>
          <w:color w:val="auto"/>
          <w:sz w:val="22"/>
          <w:szCs w:val="22"/>
          <w:lang w:eastAsia="ru-RU"/>
        </w:rPr>
        <w:t>F.10.1 Освещение</w:t>
      </w:r>
    </w:p>
    <w:p w14:paraId="5063F46E" w14:textId="77777777" w:rsidR="003922EF" w:rsidRPr="000F3827" w:rsidRDefault="003922EF" w:rsidP="00C37098">
      <w:pPr>
        <w:spacing w:after="0" w:line="360" w:lineRule="auto"/>
        <w:ind w:firstLine="708"/>
        <w:jc w:val="both"/>
        <w:rPr>
          <w:rFonts w:ascii="Arial" w:hAnsi="Arial"/>
          <w:lang w:eastAsia="ru-RU"/>
        </w:rPr>
      </w:pPr>
      <w:r w:rsidRPr="000F3827">
        <w:rPr>
          <w:rFonts w:ascii="Arial" w:hAnsi="Arial"/>
          <w:lang w:eastAsia="ru-RU"/>
        </w:rPr>
        <w:t xml:space="preserve">При рассмотрении вопроса об освещении зоны вблизи </w:t>
      </w:r>
      <w:r w:rsidR="00197D36" w:rsidRPr="000F3827">
        <w:rPr>
          <w:rFonts w:ascii="Arial" w:hAnsi="Arial"/>
          <w:lang w:eastAsia="ru-RU"/>
        </w:rPr>
        <w:t>станка для лазерной обработки</w:t>
      </w:r>
      <w:r w:rsidR="00814B61" w:rsidRPr="000F3827">
        <w:rPr>
          <w:rFonts w:ascii="Arial" w:hAnsi="Arial"/>
          <w:lang w:eastAsia="ru-RU"/>
        </w:rPr>
        <w:t xml:space="preserve"> </w:t>
      </w:r>
      <w:r w:rsidRPr="000F3827">
        <w:rPr>
          <w:rFonts w:ascii="Arial" w:hAnsi="Arial"/>
          <w:lang w:eastAsia="ru-RU"/>
        </w:rPr>
        <w:t>в контексте его влия</w:t>
      </w:r>
      <w:r w:rsidR="00E11066">
        <w:rPr>
          <w:rFonts w:ascii="Arial" w:hAnsi="Arial"/>
          <w:lang w:eastAsia="ru-RU"/>
        </w:rPr>
        <w:t>ния на безопасность персонала</w:t>
      </w:r>
      <w:r w:rsidRPr="000F3827">
        <w:rPr>
          <w:rFonts w:ascii="Arial" w:hAnsi="Arial"/>
          <w:lang w:eastAsia="ru-RU"/>
        </w:rPr>
        <w:t xml:space="preserve"> учитыва</w:t>
      </w:r>
      <w:r w:rsidR="00E11066">
        <w:rPr>
          <w:rFonts w:ascii="Arial" w:hAnsi="Arial"/>
          <w:lang w:eastAsia="ru-RU"/>
        </w:rPr>
        <w:t>ют</w:t>
      </w:r>
      <w:r w:rsidRPr="000F3827">
        <w:rPr>
          <w:rFonts w:ascii="Arial" w:hAnsi="Arial"/>
          <w:lang w:eastAsia="ru-RU"/>
        </w:rPr>
        <w:t xml:space="preserve"> следующие аспекты:</w:t>
      </w:r>
    </w:p>
    <w:p w14:paraId="25A4F84E" w14:textId="77777777" w:rsidR="003922EF" w:rsidRPr="000F3827" w:rsidRDefault="003922EF" w:rsidP="003922EF">
      <w:pPr>
        <w:spacing w:after="0" w:line="360" w:lineRule="auto"/>
        <w:ind w:firstLine="708"/>
        <w:jc w:val="both"/>
        <w:rPr>
          <w:rFonts w:ascii="Arial" w:hAnsi="Arial"/>
          <w:lang w:eastAsia="ru-RU"/>
        </w:rPr>
      </w:pPr>
      <w:r w:rsidRPr="000F3827">
        <w:rPr>
          <w:rFonts w:ascii="Arial" w:hAnsi="Arial"/>
          <w:lang w:eastAsia="ru-RU"/>
        </w:rPr>
        <w:t>a) направление и интенсивность светового потока;</w:t>
      </w:r>
    </w:p>
    <w:p w14:paraId="44D681BB" w14:textId="77777777" w:rsidR="003922EF" w:rsidRPr="000F3827" w:rsidRDefault="003922EF" w:rsidP="003922EF">
      <w:pPr>
        <w:spacing w:after="0" w:line="360" w:lineRule="auto"/>
        <w:ind w:firstLine="708"/>
        <w:jc w:val="both"/>
        <w:rPr>
          <w:rFonts w:ascii="Arial" w:hAnsi="Arial"/>
          <w:lang w:eastAsia="ru-RU"/>
        </w:rPr>
      </w:pPr>
      <w:r w:rsidRPr="000F3827">
        <w:rPr>
          <w:rFonts w:ascii="Arial" w:hAnsi="Arial"/>
          <w:lang w:eastAsia="ru-RU"/>
        </w:rPr>
        <w:t>b) контраст между фоновым освещением и местным освещением рабочей зоны;</w:t>
      </w:r>
    </w:p>
    <w:p w14:paraId="743BC204" w14:textId="77777777" w:rsidR="003922EF" w:rsidRPr="000F3827" w:rsidRDefault="003922EF" w:rsidP="003922EF">
      <w:pPr>
        <w:spacing w:after="0" w:line="360" w:lineRule="auto"/>
        <w:ind w:firstLine="708"/>
        <w:jc w:val="both"/>
        <w:rPr>
          <w:rFonts w:ascii="Arial" w:hAnsi="Arial"/>
          <w:lang w:eastAsia="ru-RU"/>
        </w:rPr>
      </w:pPr>
      <w:r w:rsidRPr="000F3827">
        <w:rPr>
          <w:rFonts w:ascii="Arial" w:hAnsi="Arial"/>
          <w:lang w:eastAsia="ru-RU"/>
        </w:rPr>
        <w:t>c) цветовая температура или спектр излучения источника света;</w:t>
      </w:r>
    </w:p>
    <w:p w14:paraId="338F008D" w14:textId="77777777" w:rsidR="003922EF" w:rsidRPr="000F3827" w:rsidRDefault="003922EF" w:rsidP="003922EF">
      <w:pPr>
        <w:spacing w:after="0" w:line="360" w:lineRule="auto"/>
        <w:ind w:firstLine="708"/>
        <w:jc w:val="both"/>
        <w:rPr>
          <w:rFonts w:ascii="Arial" w:hAnsi="Arial"/>
          <w:lang w:eastAsia="ru-RU"/>
        </w:rPr>
      </w:pPr>
      <w:r w:rsidRPr="000F3827">
        <w:rPr>
          <w:rFonts w:ascii="Arial" w:hAnsi="Arial"/>
          <w:lang w:eastAsia="ru-RU"/>
        </w:rPr>
        <w:t>d) отражение света, наличие бликов и теней;</w:t>
      </w:r>
    </w:p>
    <w:p w14:paraId="1014E6AF" w14:textId="77777777" w:rsidR="003922EF" w:rsidRPr="000F3827" w:rsidRDefault="003922EF" w:rsidP="003922EF">
      <w:pPr>
        <w:spacing w:after="0" w:line="360" w:lineRule="auto"/>
        <w:ind w:firstLine="708"/>
        <w:jc w:val="both"/>
        <w:rPr>
          <w:rFonts w:ascii="Arial" w:hAnsi="Arial"/>
          <w:lang w:eastAsia="ru-RU"/>
        </w:rPr>
      </w:pPr>
      <w:r w:rsidRPr="000F3827">
        <w:rPr>
          <w:rFonts w:ascii="Arial" w:hAnsi="Arial"/>
          <w:lang w:eastAsia="ru-RU"/>
        </w:rPr>
        <w:t xml:space="preserve">e) спектральные характеристики пропускания света </w:t>
      </w:r>
      <w:r w:rsidR="00814B61" w:rsidRPr="000F3827">
        <w:rPr>
          <w:rFonts w:ascii="Arial" w:hAnsi="Arial"/>
          <w:lang w:eastAsia="ru-RU"/>
        </w:rPr>
        <w:t xml:space="preserve">смотровыми </w:t>
      </w:r>
      <w:r w:rsidRPr="000F3827">
        <w:rPr>
          <w:rFonts w:ascii="Arial" w:hAnsi="Arial"/>
          <w:lang w:eastAsia="ru-RU"/>
        </w:rPr>
        <w:t xml:space="preserve">окнами для </w:t>
      </w:r>
      <w:r w:rsidR="00814B61" w:rsidRPr="000F3827">
        <w:rPr>
          <w:rFonts w:ascii="Arial" w:hAnsi="Arial"/>
          <w:lang w:eastAsia="ru-RU"/>
        </w:rPr>
        <w:t xml:space="preserve">излучения </w:t>
      </w:r>
      <w:r w:rsidRPr="000F3827">
        <w:rPr>
          <w:rFonts w:ascii="Arial" w:hAnsi="Arial"/>
          <w:lang w:eastAsia="ru-RU"/>
        </w:rPr>
        <w:t xml:space="preserve">в видимом диапазоне. </w:t>
      </w:r>
    </w:p>
    <w:p w14:paraId="0CE289AA" w14:textId="77777777" w:rsidR="006F4DD4" w:rsidRPr="000F3827" w:rsidRDefault="007C0BD4" w:rsidP="003922EF">
      <w:pPr>
        <w:pStyle w:val="3"/>
        <w:spacing w:line="360" w:lineRule="auto"/>
        <w:ind w:firstLine="709"/>
        <w:rPr>
          <w:rFonts w:ascii="Arial" w:hAnsi="Arial"/>
          <w:color w:val="auto"/>
          <w:sz w:val="22"/>
          <w:szCs w:val="22"/>
          <w:lang w:eastAsia="ru-RU"/>
        </w:rPr>
      </w:pPr>
      <w:r w:rsidRPr="000F3827">
        <w:rPr>
          <w:rFonts w:ascii="Arial" w:hAnsi="Arial" w:cs="Arial"/>
          <w:b/>
          <w:color w:val="auto"/>
          <w:sz w:val="22"/>
          <w:szCs w:val="22"/>
          <w:lang w:eastAsia="ru-RU"/>
        </w:rPr>
        <w:t>F.10.2 Кабели и трубы</w:t>
      </w:r>
    </w:p>
    <w:p w14:paraId="69C7FA2C" w14:textId="77777777" w:rsidR="00814B61" w:rsidRPr="000F3827" w:rsidRDefault="00814B61" w:rsidP="00814B61">
      <w:pPr>
        <w:spacing w:after="0" w:line="360" w:lineRule="auto"/>
        <w:ind w:firstLine="708"/>
        <w:jc w:val="both"/>
        <w:rPr>
          <w:rFonts w:ascii="Arial" w:hAnsi="Arial"/>
          <w:lang w:eastAsia="ru-RU"/>
        </w:rPr>
      </w:pPr>
      <w:r w:rsidRPr="000F3827">
        <w:rPr>
          <w:rFonts w:ascii="Arial" w:hAnsi="Arial"/>
          <w:lang w:eastAsia="ru-RU"/>
        </w:rPr>
        <w:t xml:space="preserve">Сервисные трубопроводы и кабельные линии следует размещать </w:t>
      </w:r>
      <w:r w:rsidR="00967D43" w:rsidRPr="000F3827">
        <w:rPr>
          <w:rFonts w:ascii="Arial" w:hAnsi="Arial"/>
          <w:lang w:eastAsia="ru-RU"/>
        </w:rPr>
        <w:t>за пределами рабочей</w:t>
      </w:r>
      <w:r w:rsidRPr="000F3827">
        <w:rPr>
          <w:rFonts w:ascii="Arial" w:hAnsi="Arial"/>
          <w:lang w:eastAsia="ru-RU"/>
        </w:rPr>
        <w:t xml:space="preserve"> зоны. В случае, когда это невозможно, они должны быть защищены кожухами или покрытиями достаточной прочности, способными выдержать воздействие лазерного излучения в прогнозируемых</w:t>
      </w:r>
      <w:r w:rsidR="001D1C7C" w:rsidRPr="000F3827">
        <w:rPr>
          <w:rFonts w:ascii="Arial" w:hAnsi="Arial"/>
          <w:lang w:eastAsia="ru-RU"/>
        </w:rPr>
        <w:t xml:space="preserve"> аварийных ситуациях</w:t>
      </w:r>
      <w:r w:rsidRPr="000F3827">
        <w:rPr>
          <w:rFonts w:ascii="Arial" w:hAnsi="Arial"/>
          <w:lang w:eastAsia="ru-RU"/>
        </w:rPr>
        <w:t xml:space="preserve">. </w:t>
      </w:r>
    </w:p>
    <w:p w14:paraId="37D56BC3" w14:textId="77777777" w:rsidR="006F4DD4" w:rsidRPr="000F3827" w:rsidRDefault="007C0BD4" w:rsidP="00D1098B">
      <w:pPr>
        <w:keepNext/>
        <w:keepLines/>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 xml:space="preserve">F.11 </w:t>
      </w:r>
      <w:r w:rsidR="00967D43" w:rsidRPr="000F3827">
        <w:rPr>
          <w:rFonts w:ascii="Arial" w:hAnsi="Arial" w:cs="Arial"/>
          <w:b/>
          <w:lang w:eastAsia="ru-RU"/>
        </w:rPr>
        <w:t>Рекомендации по т</w:t>
      </w:r>
      <w:r w:rsidRPr="000F3827">
        <w:rPr>
          <w:rFonts w:ascii="Arial" w:hAnsi="Arial" w:cs="Arial"/>
          <w:b/>
          <w:lang w:eastAsia="ru-RU"/>
        </w:rPr>
        <w:t>ехническо</w:t>
      </w:r>
      <w:r w:rsidR="00967D43" w:rsidRPr="000F3827">
        <w:rPr>
          <w:rFonts w:ascii="Arial" w:hAnsi="Arial" w:cs="Arial"/>
          <w:b/>
          <w:lang w:eastAsia="ru-RU"/>
        </w:rPr>
        <w:t>му</w:t>
      </w:r>
      <w:r w:rsidRPr="000F3827">
        <w:rPr>
          <w:rFonts w:ascii="Arial" w:hAnsi="Arial" w:cs="Arial"/>
          <w:b/>
          <w:lang w:eastAsia="ru-RU"/>
        </w:rPr>
        <w:t xml:space="preserve"> и сервисному обслуживанию</w:t>
      </w:r>
    </w:p>
    <w:p w14:paraId="1193E266" w14:textId="77777777" w:rsidR="006F4DD4" w:rsidRPr="000F3827" w:rsidRDefault="007C0BD4" w:rsidP="00BF7757">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 xml:space="preserve">F.11.1 </w:t>
      </w:r>
      <w:r w:rsidR="00FB18FB" w:rsidRPr="000F3827">
        <w:rPr>
          <w:rFonts w:ascii="Arial" w:hAnsi="Arial" w:cs="Arial"/>
          <w:b/>
          <w:color w:val="auto"/>
          <w:sz w:val="22"/>
          <w:szCs w:val="22"/>
          <w:lang w:eastAsia="ru-RU"/>
        </w:rPr>
        <w:t>Оперативная</w:t>
      </w:r>
      <w:r w:rsidRPr="000F3827">
        <w:rPr>
          <w:rFonts w:ascii="Arial" w:hAnsi="Arial" w:cs="Arial"/>
          <w:b/>
          <w:color w:val="auto"/>
          <w:sz w:val="22"/>
          <w:szCs w:val="22"/>
          <w:lang w:eastAsia="ru-RU"/>
        </w:rPr>
        <w:t xml:space="preserve"> </w:t>
      </w:r>
      <w:r w:rsidR="00FB18FB" w:rsidRPr="000F3827">
        <w:rPr>
          <w:rFonts w:ascii="Arial" w:hAnsi="Arial" w:cs="Arial"/>
          <w:b/>
          <w:color w:val="auto"/>
          <w:sz w:val="22"/>
          <w:szCs w:val="22"/>
          <w:lang w:eastAsia="ru-RU"/>
        </w:rPr>
        <w:t>техническая проверка безопасности</w:t>
      </w:r>
    </w:p>
    <w:p w14:paraId="71610C43" w14:textId="77777777" w:rsidR="00FB18FB" w:rsidRPr="000F3827" w:rsidRDefault="00FB18FB" w:rsidP="00BF7757">
      <w:pPr>
        <w:spacing w:after="0" w:line="360" w:lineRule="auto"/>
        <w:ind w:firstLine="708"/>
        <w:jc w:val="both"/>
        <w:rPr>
          <w:rFonts w:ascii="Arial" w:hAnsi="Arial" w:cs="Arial"/>
          <w:lang w:eastAsia="ru-RU"/>
        </w:rPr>
      </w:pPr>
      <w:r w:rsidRPr="000F3827">
        <w:rPr>
          <w:rFonts w:ascii="Arial" w:hAnsi="Arial" w:cs="Arial"/>
          <w:lang w:eastAsia="ru-RU"/>
        </w:rPr>
        <w:t>Техническая проверка ограждений от лазерного излучения</w:t>
      </w:r>
      <w:r w:rsidRPr="00993D43">
        <w:t xml:space="preserve"> </w:t>
      </w:r>
      <w:r w:rsidRPr="000F3827">
        <w:rPr>
          <w:rFonts w:ascii="Arial" w:hAnsi="Arial" w:cs="Arial"/>
          <w:lang w:eastAsia="ru-RU"/>
        </w:rPr>
        <w:t>после их ввода в эксплуатацию</w:t>
      </w:r>
      <w:r w:rsidRPr="00993D43">
        <w:t xml:space="preserve"> </w:t>
      </w:r>
      <w:r w:rsidRPr="000F3827">
        <w:rPr>
          <w:rFonts w:ascii="Arial" w:hAnsi="Arial" w:cs="Arial"/>
          <w:lang w:eastAsia="ru-RU"/>
        </w:rPr>
        <w:t>является необходимым условием сохранения их защитных свойств на протяжении всего срока службы.</w:t>
      </w:r>
    </w:p>
    <w:p w14:paraId="332062CC" w14:textId="77777777" w:rsidR="00FB18FB" w:rsidRPr="000F3827" w:rsidRDefault="00FB18FB" w:rsidP="00FB18FB">
      <w:pPr>
        <w:spacing w:after="0" w:line="360" w:lineRule="auto"/>
        <w:ind w:firstLine="708"/>
        <w:jc w:val="both"/>
        <w:rPr>
          <w:rFonts w:ascii="Arial" w:hAnsi="Arial" w:cs="Arial"/>
          <w:lang w:eastAsia="ru-RU"/>
        </w:rPr>
      </w:pPr>
      <w:r w:rsidRPr="000F3827">
        <w:rPr>
          <w:rFonts w:ascii="Arial" w:hAnsi="Arial" w:cs="Arial"/>
          <w:lang w:eastAsia="ru-RU"/>
        </w:rPr>
        <w:t>Следует предусматривать плановые осмотры защитных устройств с целью обеспечения сохранения требуемого уровня безопасности. Регулярный осмотр ограждений должен быть включ</w:t>
      </w:r>
      <w:r w:rsidR="00E11066">
        <w:rPr>
          <w:rFonts w:ascii="Arial" w:hAnsi="Arial" w:cs="Arial"/>
          <w:lang w:eastAsia="ru-RU"/>
        </w:rPr>
        <w:t>е</w:t>
      </w:r>
      <w:r w:rsidRPr="000F3827">
        <w:rPr>
          <w:rFonts w:ascii="Arial" w:hAnsi="Arial" w:cs="Arial"/>
          <w:lang w:eastAsia="ru-RU"/>
        </w:rPr>
        <w:t xml:space="preserve">н в состав программы планового технического обслуживания. </w:t>
      </w:r>
    </w:p>
    <w:p w14:paraId="7C7AFAB5" w14:textId="77777777" w:rsidR="006F4DD4" w:rsidRPr="000F3827" w:rsidRDefault="007C0BD4" w:rsidP="00FB18FB">
      <w:pPr>
        <w:pStyle w:val="3"/>
        <w:spacing w:line="360" w:lineRule="auto"/>
        <w:ind w:firstLine="709"/>
        <w:rPr>
          <w:rFonts w:ascii="Arial" w:hAnsi="Arial" w:cs="Arial"/>
          <w:color w:val="auto"/>
          <w:sz w:val="22"/>
          <w:szCs w:val="22"/>
          <w:lang w:eastAsia="ru-RU"/>
        </w:rPr>
      </w:pPr>
      <w:r w:rsidRPr="000F3827">
        <w:rPr>
          <w:rFonts w:ascii="Arial" w:hAnsi="Arial" w:cs="Arial"/>
          <w:b/>
          <w:color w:val="auto"/>
          <w:sz w:val="22"/>
          <w:szCs w:val="22"/>
          <w:lang w:eastAsia="ru-RU"/>
        </w:rPr>
        <w:t>F.11.2 Свойства материалов</w:t>
      </w:r>
      <w:r w:rsidR="00FB18FB" w:rsidRPr="000F3827">
        <w:rPr>
          <w:rFonts w:ascii="Arial" w:hAnsi="Arial" w:cs="Arial"/>
          <w:b/>
          <w:color w:val="auto"/>
          <w:sz w:val="22"/>
          <w:szCs w:val="22"/>
          <w:lang w:eastAsia="ru-RU"/>
        </w:rPr>
        <w:t xml:space="preserve"> ограждений от лазерного излучения </w:t>
      </w:r>
    </w:p>
    <w:p w14:paraId="14F0E05A" w14:textId="77777777" w:rsidR="006F4DD4" w:rsidRPr="000F3827" w:rsidRDefault="00FB18FB" w:rsidP="00FB18FB">
      <w:pPr>
        <w:spacing w:after="0" w:line="360" w:lineRule="auto"/>
        <w:ind w:firstLine="708"/>
        <w:jc w:val="both"/>
        <w:rPr>
          <w:rFonts w:ascii="Arial" w:hAnsi="Arial" w:cs="Arial"/>
          <w:lang w:eastAsia="ru-RU"/>
        </w:rPr>
      </w:pPr>
      <w:r w:rsidRPr="000F3827">
        <w:rPr>
          <w:rFonts w:ascii="Arial" w:hAnsi="Arial" w:cs="Arial"/>
          <w:lang w:eastAsia="ru-RU"/>
        </w:rPr>
        <w:t>В качестве примера на рисунках F.1</w:t>
      </w:r>
      <w:r w:rsidR="00C54675" w:rsidRPr="000F3827">
        <w:rPr>
          <w:rFonts w:ascii="Arial" w:hAnsi="Arial" w:cs="Arial"/>
          <w:lang w:eastAsia="ru-RU"/>
        </w:rPr>
        <w:t> </w:t>
      </w:r>
      <w:r w:rsidRPr="000F3827">
        <w:rPr>
          <w:rFonts w:ascii="Arial" w:hAnsi="Arial" w:cs="Arial"/>
          <w:lang w:eastAsia="ru-RU"/>
        </w:rPr>
        <w:t>–</w:t>
      </w:r>
      <w:r w:rsidR="00C54675" w:rsidRPr="000F3827">
        <w:rPr>
          <w:rFonts w:ascii="Arial" w:hAnsi="Arial" w:cs="Arial"/>
          <w:lang w:eastAsia="ru-RU"/>
        </w:rPr>
        <w:t> </w:t>
      </w:r>
      <w:r w:rsidRPr="000F3827">
        <w:rPr>
          <w:rFonts w:ascii="Arial" w:hAnsi="Arial" w:cs="Arial"/>
          <w:lang w:eastAsia="ru-RU"/>
        </w:rPr>
        <w:t xml:space="preserve">F.22 приведены экспериментально установленные предельные значения мощности лазерного излучения и диаметра пучка, при которых происходит прожог за время 10 с или 100 с </w:t>
      </w:r>
      <w:r w:rsidR="007C0BD4" w:rsidRPr="000F3827">
        <w:rPr>
          <w:rFonts w:ascii="Arial" w:hAnsi="Arial" w:cs="Arial"/>
          <w:lang w:eastAsia="ru-RU"/>
        </w:rPr>
        <w:t xml:space="preserve">различных металлических листов: листы были установлены вертикально, а </w:t>
      </w:r>
      <w:r w:rsidR="00364C0B" w:rsidRPr="000F3827">
        <w:rPr>
          <w:rFonts w:ascii="Arial" w:hAnsi="Arial" w:cs="Arial"/>
          <w:lang w:eastAsia="ru-RU"/>
        </w:rPr>
        <w:t>фронтальная</w:t>
      </w:r>
      <w:r w:rsidR="007C0BD4" w:rsidRPr="000F3827">
        <w:rPr>
          <w:rFonts w:ascii="Arial" w:hAnsi="Arial" w:cs="Arial"/>
          <w:lang w:eastAsia="ru-RU"/>
        </w:rPr>
        <w:t xml:space="preserve"> поверхность окрашена в черный цвет; лазерный </w:t>
      </w:r>
      <w:r w:rsidR="00F731CC" w:rsidRPr="000F3827">
        <w:rPr>
          <w:rFonts w:ascii="Arial" w:hAnsi="Arial" w:cs="Arial"/>
          <w:lang w:eastAsia="ru-RU"/>
        </w:rPr>
        <w:t>пучок</w:t>
      </w:r>
      <w:r w:rsidR="007C0BD4" w:rsidRPr="000F3827">
        <w:rPr>
          <w:rFonts w:ascii="Arial" w:hAnsi="Arial" w:cs="Arial"/>
          <w:lang w:eastAsia="ru-RU"/>
        </w:rPr>
        <w:t xml:space="preserve"> направлен горизонтально. Время прож</w:t>
      </w:r>
      <w:r w:rsidR="00E11066">
        <w:rPr>
          <w:rFonts w:ascii="Arial" w:hAnsi="Arial" w:cs="Arial"/>
          <w:lang w:eastAsia="ru-RU"/>
        </w:rPr>
        <w:t>о</w:t>
      </w:r>
      <w:r w:rsidR="007C0BD4" w:rsidRPr="000F3827">
        <w:rPr>
          <w:rFonts w:ascii="Arial" w:hAnsi="Arial" w:cs="Arial"/>
          <w:lang w:eastAsia="ru-RU"/>
        </w:rPr>
        <w:t xml:space="preserve">га </w:t>
      </w:r>
      <w:r w:rsidRPr="000F3827">
        <w:rPr>
          <w:rFonts w:ascii="Arial" w:hAnsi="Arial" w:cs="Arial"/>
          <w:lang w:eastAsia="ru-RU"/>
        </w:rPr>
        <w:t>–</w:t>
      </w:r>
      <w:r w:rsidR="007C0BD4" w:rsidRPr="000F3827">
        <w:rPr>
          <w:rFonts w:ascii="Arial" w:hAnsi="Arial" w:cs="Arial"/>
          <w:lang w:eastAsia="ru-RU"/>
        </w:rPr>
        <w:t xml:space="preserve"> это время, необходимое лазерному </w:t>
      </w:r>
      <w:r w:rsidRPr="000F3827">
        <w:rPr>
          <w:rFonts w:ascii="Arial" w:hAnsi="Arial" w:cs="Arial"/>
          <w:lang w:eastAsia="ru-RU"/>
        </w:rPr>
        <w:t>излучению</w:t>
      </w:r>
      <w:r w:rsidR="007C0BD4" w:rsidRPr="000F3827">
        <w:rPr>
          <w:rFonts w:ascii="Arial" w:hAnsi="Arial" w:cs="Arial"/>
          <w:lang w:eastAsia="ru-RU"/>
        </w:rPr>
        <w:t xml:space="preserve"> для удаления материала на своем пути (например </w:t>
      </w:r>
      <w:r w:rsidRPr="000F3827">
        <w:rPr>
          <w:rFonts w:ascii="Arial" w:hAnsi="Arial" w:cs="Arial"/>
          <w:lang w:eastAsia="ru-RU"/>
        </w:rPr>
        <w:t>за счет</w:t>
      </w:r>
      <w:r w:rsidR="007C0BD4" w:rsidRPr="000F3827">
        <w:rPr>
          <w:rFonts w:ascii="Arial" w:hAnsi="Arial" w:cs="Arial"/>
          <w:lang w:eastAsia="ru-RU"/>
        </w:rPr>
        <w:t xml:space="preserve"> плавления, испарения, абляции), и </w:t>
      </w:r>
      <w:r w:rsidRPr="000F3827">
        <w:rPr>
          <w:rFonts w:ascii="Arial" w:hAnsi="Arial" w:cs="Arial"/>
          <w:lang w:eastAsia="ru-RU"/>
        </w:rPr>
        <w:t xml:space="preserve">приведенные </w:t>
      </w:r>
      <w:r w:rsidR="007C0BD4" w:rsidRPr="000F3827">
        <w:rPr>
          <w:rFonts w:ascii="Arial" w:hAnsi="Arial" w:cs="Arial"/>
          <w:lang w:eastAsia="ru-RU"/>
        </w:rPr>
        <w:t xml:space="preserve">данные следует использовать только </w:t>
      </w:r>
      <w:r w:rsidR="00966E40" w:rsidRPr="000F3827">
        <w:rPr>
          <w:rFonts w:ascii="Arial" w:hAnsi="Arial" w:cs="Arial"/>
          <w:lang w:eastAsia="ru-RU"/>
        </w:rPr>
        <w:t>справочные, поскольку их значения могут варьироваться в зависимости от параметров лазерного излучения (включая длину волны, профиль пучка) и состояния поверхности ограждения.</w:t>
      </w:r>
    </w:p>
    <w:p w14:paraId="77DB9410" w14:textId="77777777" w:rsidR="00966E40" w:rsidRPr="000F3827" w:rsidRDefault="00966E40" w:rsidP="001F5D80">
      <w:pPr>
        <w:spacing w:after="0" w:line="360" w:lineRule="auto"/>
        <w:ind w:firstLine="708"/>
        <w:jc w:val="both"/>
        <w:rPr>
          <w:rFonts w:ascii="Arial" w:hAnsi="Arial" w:cs="Arial"/>
          <w:lang w:eastAsia="ru-RU"/>
        </w:rPr>
      </w:pPr>
      <w:r w:rsidRPr="000F3827">
        <w:rPr>
          <w:rFonts w:ascii="Arial" w:hAnsi="Arial" w:cs="Arial"/>
          <w:lang w:eastAsia="ru-RU"/>
        </w:rPr>
        <w:t>Эффективность лазерного ограждения может зависеть от его конструктивных осо</w:t>
      </w:r>
      <w:r w:rsidR="001F5D80" w:rsidRPr="000F3827">
        <w:rPr>
          <w:rFonts w:ascii="Arial" w:hAnsi="Arial" w:cs="Arial"/>
          <w:lang w:eastAsia="ru-RU"/>
        </w:rPr>
        <w:t xml:space="preserve">бенностей и условий применения. </w:t>
      </w:r>
      <w:r w:rsidRPr="000F3827">
        <w:rPr>
          <w:rFonts w:ascii="Arial" w:hAnsi="Arial" w:cs="Arial"/>
          <w:lang w:eastAsia="ru-RU"/>
        </w:rPr>
        <w:t xml:space="preserve">Рекомендуется проводить достаточное количество испытаний для подтверждения соответствия выбранной конструкции требованиям безопасности. </w:t>
      </w:r>
    </w:p>
    <w:p w14:paraId="3DCC32EF" w14:textId="77777777" w:rsidR="006F4DD4" w:rsidRPr="000F3827" w:rsidRDefault="00966E40" w:rsidP="00966E40">
      <w:pPr>
        <w:spacing w:after="0" w:line="360" w:lineRule="auto"/>
        <w:ind w:firstLine="708"/>
        <w:jc w:val="both"/>
        <w:rPr>
          <w:rFonts w:ascii="Arial" w:hAnsi="Arial" w:cs="Arial"/>
          <w:lang w:eastAsia="ru-RU"/>
        </w:rPr>
      </w:pPr>
      <w:r w:rsidRPr="000F3827">
        <w:rPr>
          <w:rFonts w:ascii="Arial" w:hAnsi="Arial" w:cs="Arial"/>
          <w:lang w:eastAsia="ru-RU"/>
        </w:rPr>
        <w:t>Примеры различных материалов</w:t>
      </w:r>
      <w:r w:rsidR="0085536C">
        <w:rPr>
          <w:rFonts w:ascii="Arial" w:hAnsi="Arial" w:cs="Arial"/>
          <w:lang w:eastAsia="ru-RU"/>
        </w:rPr>
        <w:t>,</w:t>
      </w:r>
      <w:r w:rsidRPr="000F3827">
        <w:rPr>
          <w:rFonts w:ascii="Arial" w:hAnsi="Arial" w:cs="Arial"/>
          <w:lang w:eastAsia="ru-RU"/>
        </w:rPr>
        <w:t xml:space="preserve"> используемых для изготовления ог</w:t>
      </w:r>
      <w:r w:rsidR="0085536C">
        <w:rPr>
          <w:rFonts w:ascii="Arial" w:hAnsi="Arial" w:cs="Arial"/>
          <w:lang w:eastAsia="ru-RU"/>
        </w:rPr>
        <w:t xml:space="preserve">раждений от лазерного излучения, </w:t>
      </w:r>
      <w:r w:rsidRPr="000F3827">
        <w:rPr>
          <w:rFonts w:ascii="Arial" w:hAnsi="Arial" w:cs="Arial"/>
          <w:lang w:eastAsia="ru-RU"/>
        </w:rPr>
        <w:t>приведены на рисунках</w:t>
      </w:r>
      <w:r w:rsidR="007C0BD4" w:rsidRPr="000F3827">
        <w:rPr>
          <w:rFonts w:ascii="Arial" w:hAnsi="Arial" w:cs="Arial"/>
          <w:lang w:eastAsia="ru-RU"/>
        </w:rPr>
        <w:t xml:space="preserve"> F.1</w:t>
      </w:r>
      <w:r w:rsidR="00C54675" w:rsidRPr="000F3827">
        <w:rPr>
          <w:rFonts w:ascii="Arial" w:hAnsi="Arial" w:cs="Arial"/>
          <w:lang w:eastAsia="ru-RU"/>
        </w:rPr>
        <w:t> </w:t>
      </w:r>
      <w:r w:rsidRPr="000F3827">
        <w:rPr>
          <w:rFonts w:ascii="Arial" w:hAnsi="Arial" w:cs="Arial"/>
          <w:lang w:eastAsia="ru-RU"/>
        </w:rPr>
        <w:t>–</w:t>
      </w:r>
      <w:r w:rsidR="007C0BD4" w:rsidRPr="000F3827">
        <w:rPr>
          <w:rFonts w:ascii="Arial" w:hAnsi="Arial" w:cs="Arial"/>
          <w:lang w:eastAsia="ru-RU"/>
        </w:rPr>
        <w:t xml:space="preserve"> F.22.</w:t>
      </w:r>
    </w:p>
    <w:p w14:paraId="5DCABDE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1 мм для непрерывного CO</w:t>
      </w:r>
      <w:r w:rsidRPr="000F3827">
        <w:rPr>
          <w:rFonts w:ascii="Arial" w:hAnsi="Arial" w:cs="Arial"/>
          <w:vertAlign w:val="subscript"/>
          <w:lang w:eastAsia="ru-RU"/>
        </w:rPr>
        <w:t>2</w:t>
      </w:r>
      <w:r w:rsidR="008003BD">
        <w:rPr>
          <w:rFonts w:ascii="Arial" w:hAnsi="Arial" w:cs="Arial"/>
          <w:lang w:eastAsia="ru-RU"/>
        </w:rPr>
        <w:t>-</w:t>
      </w:r>
      <w:r w:rsidRPr="000F3827">
        <w:rPr>
          <w:rFonts w:ascii="Arial" w:hAnsi="Arial" w:cs="Arial"/>
          <w:lang w:eastAsia="ru-RU"/>
        </w:rPr>
        <w:t>лазера.</w:t>
      </w:r>
    </w:p>
    <w:p w14:paraId="45E376B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F.2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1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424F499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F.3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2 мм для непрерывного CO</w:t>
      </w:r>
      <w:r w:rsidRPr="000F3827">
        <w:rPr>
          <w:rFonts w:ascii="Arial" w:hAnsi="Arial" w:cs="Arial"/>
          <w:vertAlign w:val="subscript"/>
          <w:lang w:eastAsia="ru-RU"/>
        </w:rPr>
        <w:t>2</w:t>
      </w:r>
      <w:r w:rsidR="0085536C">
        <w:rPr>
          <w:rFonts w:ascii="Arial" w:hAnsi="Arial" w:cs="Arial"/>
          <w:lang w:eastAsia="ru-RU"/>
        </w:rPr>
        <w:t>-</w:t>
      </w:r>
      <w:r w:rsidR="00B142AA">
        <w:rPr>
          <w:rFonts w:ascii="Arial" w:hAnsi="Arial" w:cs="Arial"/>
          <w:lang w:eastAsia="ru-RU"/>
        </w:rPr>
        <w:t>лазера.</w:t>
      </w:r>
    </w:p>
    <w:p w14:paraId="76C6F54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F.4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2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49BC935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F.5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3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626C3AE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F.6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3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6D1C9DC3" w14:textId="04A0864E"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F.7 </w:t>
      </w:r>
      <w:r w:rsidR="00C54675" w:rsidRPr="000F3827">
        <w:rPr>
          <w:rFonts w:ascii="Arial" w:hAnsi="Arial" w:cs="Arial"/>
          <w:lang w:eastAsia="ru-RU"/>
        </w:rPr>
        <w:t xml:space="preserve">– </w:t>
      </w:r>
      <w:r w:rsidRPr="000F3827">
        <w:rPr>
          <w:rFonts w:ascii="Arial" w:hAnsi="Arial" w:cs="Arial"/>
          <w:lang w:eastAsia="ru-RU"/>
        </w:rPr>
        <w:t>Алюминиевый лист толщиной 2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7DDD269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F.8 </w:t>
      </w:r>
      <w:r w:rsidR="00C54675" w:rsidRPr="000F3827">
        <w:rPr>
          <w:rFonts w:ascii="Arial" w:hAnsi="Arial" w:cs="Arial"/>
          <w:lang w:eastAsia="ru-RU"/>
        </w:rPr>
        <w:t xml:space="preserve">– </w:t>
      </w:r>
      <w:r w:rsidRPr="000F3827">
        <w:rPr>
          <w:rFonts w:ascii="Arial" w:hAnsi="Arial" w:cs="Arial"/>
          <w:lang w:eastAsia="ru-RU"/>
        </w:rPr>
        <w:t>Алюминиевый лист толщиной 2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281F611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F.9 </w:t>
      </w:r>
      <w:r w:rsidR="00C54675" w:rsidRPr="000F3827">
        <w:rPr>
          <w:rFonts w:ascii="Arial" w:hAnsi="Arial" w:cs="Arial"/>
          <w:lang w:eastAsia="ru-RU"/>
        </w:rPr>
        <w:t xml:space="preserve">– </w:t>
      </w:r>
      <w:r w:rsidRPr="000F3827">
        <w:rPr>
          <w:rFonts w:ascii="Arial" w:hAnsi="Arial" w:cs="Arial"/>
          <w:lang w:eastAsia="ru-RU"/>
        </w:rPr>
        <w:t>Лист нержавеющей стали толщиной 1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56DC027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F.10 </w:t>
      </w:r>
      <w:r w:rsidR="00C54675" w:rsidRPr="000F3827">
        <w:rPr>
          <w:rFonts w:ascii="Arial" w:hAnsi="Arial" w:cs="Arial"/>
          <w:lang w:eastAsia="ru-RU"/>
        </w:rPr>
        <w:t xml:space="preserve">– </w:t>
      </w:r>
      <w:r w:rsidRPr="000F3827">
        <w:rPr>
          <w:rFonts w:ascii="Arial" w:hAnsi="Arial" w:cs="Arial"/>
          <w:lang w:eastAsia="ru-RU"/>
        </w:rPr>
        <w:t>Лист нержавеющей стали толщиной 1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5157BD5D"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F.11 </w:t>
      </w:r>
      <w:r w:rsidR="00C54675" w:rsidRPr="000F3827">
        <w:rPr>
          <w:rFonts w:ascii="Arial" w:hAnsi="Arial" w:cs="Arial"/>
          <w:lang w:eastAsia="ru-RU"/>
        </w:rPr>
        <w:t xml:space="preserve">– </w:t>
      </w:r>
      <w:r w:rsidRPr="000F3827">
        <w:rPr>
          <w:rFonts w:ascii="Arial" w:hAnsi="Arial" w:cs="Arial"/>
          <w:lang w:eastAsia="ru-RU"/>
        </w:rPr>
        <w:t>Лист поликарбоната толщиной 6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2E0877B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F.12 </w:t>
      </w:r>
      <w:r w:rsidR="00C54675" w:rsidRPr="000F3827">
        <w:rPr>
          <w:rFonts w:ascii="Arial" w:hAnsi="Arial" w:cs="Arial"/>
          <w:lang w:eastAsia="ru-RU"/>
        </w:rPr>
        <w:t xml:space="preserve">– </w:t>
      </w:r>
      <w:r w:rsidRPr="000F3827">
        <w:rPr>
          <w:rFonts w:ascii="Arial" w:hAnsi="Arial" w:cs="Arial"/>
          <w:lang w:eastAsia="ru-RU"/>
        </w:rPr>
        <w:t>Лист поликарбоната толщиной 6 мм для непрерывного CO</w:t>
      </w:r>
      <w:r w:rsidRPr="000F3827">
        <w:rPr>
          <w:rFonts w:ascii="Arial" w:hAnsi="Arial" w:cs="Arial"/>
          <w:vertAlign w:val="subscript"/>
          <w:lang w:eastAsia="ru-RU"/>
        </w:rPr>
        <w:t>2</w:t>
      </w:r>
      <w:r w:rsidR="0085536C">
        <w:rPr>
          <w:rFonts w:ascii="Arial" w:hAnsi="Arial" w:cs="Arial"/>
          <w:lang w:eastAsia="ru-RU"/>
        </w:rPr>
        <w:t>-</w:t>
      </w:r>
      <w:r w:rsidRPr="000F3827">
        <w:rPr>
          <w:rFonts w:ascii="Arial" w:hAnsi="Arial" w:cs="Arial"/>
          <w:lang w:eastAsia="ru-RU"/>
        </w:rPr>
        <w:t>лазера.</w:t>
      </w:r>
    </w:p>
    <w:p w14:paraId="15E5AD0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F.13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1 мм для непрерывного N</w:t>
      </w:r>
      <w:r w:rsidR="008003BD">
        <w:rPr>
          <w:rFonts w:ascii="Arial" w:hAnsi="Arial" w:cs="Arial"/>
          <w:lang w:eastAsia="ru-RU"/>
        </w:rPr>
        <w:t>d:YAG-</w:t>
      </w:r>
      <w:r w:rsidRPr="000F3827">
        <w:rPr>
          <w:rFonts w:ascii="Arial" w:hAnsi="Arial" w:cs="Arial"/>
          <w:lang w:eastAsia="ru-RU"/>
        </w:rPr>
        <w:t>лазера</w:t>
      </w:r>
    </w:p>
    <w:p w14:paraId="272ACD1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F.14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w:t>
      </w:r>
      <w:r w:rsidR="008003BD">
        <w:rPr>
          <w:rFonts w:ascii="Arial" w:hAnsi="Arial" w:cs="Arial"/>
          <w:lang w:eastAsia="ru-RU"/>
        </w:rPr>
        <w:t>ой 1 мм для непрерывного Nd:YAG-</w:t>
      </w:r>
      <w:r w:rsidRPr="000F3827">
        <w:rPr>
          <w:rFonts w:ascii="Arial" w:hAnsi="Arial" w:cs="Arial"/>
          <w:lang w:eastAsia="ru-RU"/>
        </w:rPr>
        <w:t>лазера.</w:t>
      </w:r>
    </w:p>
    <w:p w14:paraId="3009C68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F.15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2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0211786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F.16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2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734558C4"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F.17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3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466B4460"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F.18 </w:t>
      </w:r>
      <w:r w:rsidR="00C54675" w:rsidRPr="000F3827">
        <w:rPr>
          <w:rFonts w:ascii="Arial" w:hAnsi="Arial" w:cs="Arial"/>
          <w:lang w:eastAsia="ru-RU"/>
        </w:rPr>
        <w:t xml:space="preserve">– </w:t>
      </w:r>
      <w:r w:rsidRPr="000F3827">
        <w:rPr>
          <w:rFonts w:ascii="Arial" w:hAnsi="Arial" w:cs="Arial"/>
          <w:lang w:eastAsia="ru-RU"/>
        </w:rPr>
        <w:t>Оцинкованный стальной лист толщиной 3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1C2AFA4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F.19 </w:t>
      </w:r>
      <w:r w:rsidR="00C54675" w:rsidRPr="000F3827">
        <w:rPr>
          <w:rFonts w:ascii="Arial" w:hAnsi="Arial" w:cs="Arial"/>
          <w:lang w:eastAsia="ru-RU"/>
        </w:rPr>
        <w:t xml:space="preserve">– </w:t>
      </w:r>
      <w:r w:rsidRPr="000F3827">
        <w:rPr>
          <w:rFonts w:ascii="Arial" w:hAnsi="Arial" w:cs="Arial"/>
          <w:lang w:eastAsia="ru-RU"/>
        </w:rPr>
        <w:t>Алюминиевый стальной лист толщиной 2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37D15D99"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 20 </w:t>
      </w:r>
      <w:r w:rsidR="00C54675" w:rsidRPr="000F3827">
        <w:rPr>
          <w:rFonts w:ascii="Arial" w:hAnsi="Arial" w:cs="Arial"/>
          <w:lang w:eastAsia="ru-RU"/>
        </w:rPr>
        <w:t xml:space="preserve">– </w:t>
      </w:r>
      <w:r w:rsidRPr="000F3827">
        <w:rPr>
          <w:rFonts w:ascii="Arial" w:hAnsi="Arial" w:cs="Arial"/>
          <w:lang w:eastAsia="ru-RU"/>
        </w:rPr>
        <w:t>Алюминиевый стальной лист толщиной 2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7600998F"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Рисунок F21</w:t>
      </w:r>
      <w:r w:rsidR="00C54675" w:rsidRPr="000F3827">
        <w:rPr>
          <w:rFonts w:ascii="Arial" w:hAnsi="Arial" w:cs="Arial"/>
          <w:lang w:eastAsia="ru-RU"/>
        </w:rPr>
        <w:t xml:space="preserve"> – </w:t>
      </w:r>
      <w:r w:rsidRPr="000F3827">
        <w:rPr>
          <w:rFonts w:ascii="Arial" w:hAnsi="Arial" w:cs="Arial"/>
          <w:lang w:eastAsia="ru-RU"/>
        </w:rPr>
        <w:t>Лист нержавеющей стали толщиной 1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1010012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Рисунок F22 </w:t>
      </w:r>
      <w:r w:rsidR="00C54675" w:rsidRPr="000F3827">
        <w:rPr>
          <w:rFonts w:ascii="Arial" w:hAnsi="Arial" w:cs="Arial"/>
          <w:lang w:eastAsia="ru-RU"/>
        </w:rPr>
        <w:t xml:space="preserve">– </w:t>
      </w:r>
      <w:r w:rsidRPr="000F3827">
        <w:rPr>
          <w:rFonts w:ascii="Arial" w:hAnsi="Arial" w:cs="Arial"/>
          <w:lang w:eastAsia="ru-RU"/>
        </w:rPr>
        <w:t>Лист нержавеющей стали толщиной 1 мм для непрерывного Nd:YAG</w:t>
      </w:r>
      <w:r w:rsidR="00470189">
        <w:rPr>
          <w:rFonts w:ascii="Arial" w:hAnsi="Arial" w:cs="Arial"/>
          <w:lang w:eastAsia="ru-RU"/>
        </w:rPr>
        <w:t>-</w:t>
      </w:r>
      <w:r w:rsidRPr="000F3827">
        <w:rPr>
          <w:rFonts w:ascii="Arial" w:hAnsi="Arial" w:cs="Arial"/>
          <w:lang w:eastAsia="ru-RU"/>
        </w:rPr>
        <w:t xml:space="preserve"> лазера.</w:t>
      </w:r>
    </w:p>
    <w:p w14:paraId="51082455" w14:textId="121735A2" w:rsidR="007C0BD4" w:rsidRPr="00F931A4" w:rsidRDefault="001B1FD7" w:rsidP="002D17F7">
      <w:pPr>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27F389AF" wp14:editId="3E1DA387">
            <wp:extent cx="5194300" cy="287782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4300" cy="2877820"/>
                    </a:xfrm>
                    <a:prstGeom prst="rect">
                      <a:avLst/>
                    </a:prstGeom>
                    <a:noFill/>
                  </pic:spPr>
                </pic:pic>
              </a:graphicData>
            </a:graphic>
          </wp:inline>
        </w:drawing>
      </w:r>
    </w:p>
    <w:p w14:paraId="4066A673"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1 мм, полученн</w:t>
      </w:r>
      <w:r w:rsidR="00722477" w:rsidRPr="00F931A4">
        <w:rPr>
          <w:rFonts w:ascii="Arial" w:hAnsi="Arial" w:cs="Arial"/>
        </w:rPr>
        <w:t xml:space="preserve">ая </w:t>
      </w:r>
      <w:r w:rsidRPr="00F931A4">
        <w:rPr>
          <w:rFonts w:ascii="Arial" w:hAnsi="Arial" w:cs="Arial"/>
        </w:rPr>
        <w:t xml:space="preserve">в результате 10-секундного воздействия расфокусированного </w:t>
      </w:r>
      <w:r w:rsidR="00F731CC" w:rsidRPr="00F931A4">
        <w:rPr>
          <w:rFonts w:ascii="Arial" w:hAnsi="Arial" w:cs="Arial"/>
        </w:rPr>
        <w:t>пучка</w:t>
      </w:r>
    </w:p>
    <w:p w14:paraId="3D0C4DE3"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1C14DB94" w14:textId="694050BC" w:rsidR="007C0BD4" w:rsidRPr="00F931A4" w:rsidRDefault="001B1FD7"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103EA3A8" wp14:editId="6AD78619">
            <wp:extent cx="5218430" cy="2950845"/>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8430" cy="2950845"/>
                    </a:xfrm>
                    <a:prstGeom prst="rect">
                      <a:avLst/>
                    </a:prstGeom>
                    <a:noFill/>
                  </pic:spPr>
                </pic:pic>
              </a:graphicData>
            </a:graphic>
          </wp:inline>
        </w:drawing>
      </w:r>
    </w:p>
    <w:p w14:paraId="673875A2"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.2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1 мм, полученн</w:t>
      </w:r>
      <w:r w:rsidR="00722477" w:rsidRPr="00F931A4">
        <w:rPr>
          <w:rFonts w:ascii="Arial" w:hAnsi="Arial" w:cs="Arial"/>
        </w:rPr>
        <w:t>ая</w:t>
      </w:r>
      <w:r w:rsidRPr="00F931A4">
        <w:rPr>
          <w:rFonts w:ascii="Arial" w:hAnsi="Arial" w:cs="Arial"/>
        </w:rPr>
        <w:t xml:space="preserve">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7C05C2E1"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04123BAF" w14:textId="52348221" w:rsidR="007C0BD4" w:rsidRPr="00F931A4" w:rsidRDefault="001B1FD7"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4811F57B" wp14:editId="730CEEDD">
            <wp:extent cx="5017135" cy="29444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7135" cy="2944495"/>
                    </a:xfrm>
                    <a:prstGeom prst="rect">
                      <a:avLst/>
                    </a:prstGeom>
                    <a:noFill/>
                  </pic:spPr>
                </pic:pic>
              </a:graphicData>
            </a:graphic>
          </wp:inline>
        </w:drawing>
      </w:r>
    </w:p>
    <w:p w14:paraId="4A886B7C"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.3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2 мм, полученн</w:t>
      </w:r>
      <w:r w:rsidR="00722477" w:rsidRPr="00F931A4">
        <w:rPr>
          <w:rFonts w:ascii="Arial" w:hAnsi="Arial" w:cs="Arial"/>
        </w:rPr>
        <w:t>ая</w:t>
      </w:r>
      <w:r w:rsidRPr="00F931A4">
        <w:rPr>
          <w:rFonts w:ascii="Arial" w:hAnsi="Arial" w:cs="Arial"/>
        </w:rPr>
        <w:t xml:space="preserve">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6E9055C0"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3236A18F" w14:textId="672A9891" w:rsidR="007C0BD4" w:rsidRPr="00F931A4" w:rsidRDefault="001B1FD7"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18068723" wp14:editId="62F83588">
            <wp:extent cx="5126990" cy="2999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6990" cy="2999740"/>
                    </a:xfrm>
                    <a:prstGeom prst="rect">
                      <a:avLst/>
                    </a:prstGeom>
                    <a:noFill/>
                  </pic:spPr>
                </pic:pic>
              </a:graphicData>
            </a:graphic>
          </wp:inline>
        </w:drawing>
      </w:r>
    </w:p>
    <w:p w14:paraId="74E0B9B2"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.4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2 мм, полученн</w:t>
      </w:r>
      <w:r w:rsidR="00722477" w:rsidRPr="00F931A4">
        <w:rPr>
          <w:rFonts w:ascii="Arial" w:hAnsi="Arial" w:cs="Arial"/>
        </w:rPr>
        <w:t xml:space="preserve">ая </w:t>
      </w:r>
      <w:r w:rsidRPr="00F931A4">
        <w:rPr>
          <w:rFonts w:ascii="Arial" w:hAnsi="Arial" w:cs="Arial"/>
        </w:rPr>
        <w:t xml:space="preserve">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6C40DE31"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0F98F9CF" w14:textId="6B21A34A" w:rsidR="007C0BD4" w:rsidRPr="00F931A4" w:rsidRDefault="001B1FD7"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33043452" wp14:editId="3CB0F130">
            <wp:extent cx="4932045" cy="310896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2045" cy="3108960"/>
                    </a:xfrm>
                    <a:prstGeom prst="rect">
                      <a:avLst/>
                    </a:prstGeom>
                    <a:noFill/>
                  </pic:spPr>
                </pic:pic>
              </a:graphicData>
            </a:graphic>
          </wp:inline>
        </w:drawing>
      </w:r>
    </w:p>
    <w:p w14:paraId="7AB44559"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.5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3 мм, полученн</w:t>
      </w:r>
      <w:r w:rsidR="00722477" w:rsidRPr="00F931A4">
        <w:rPr>
          <w:rFonts w:ascii="Arial" w:hAnsi="Arial" w:cs="Arial"/>
        </w:rPr>
        <w:t>ая</w:t>
      </w:r>
      <w:r w:rsidRPr="00F931A4">
        <w:rPr>
          <w:rFonts w:ascii="Arial" w:hAnsi="Arial" w:cs="Arial"/>
        </w:rPr>
        <w:t xml:space="preserve">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70D56EA6" w14:textId="77777777" w:rsidR="007C0BD4" w:rsidRPr="00F931A4" w:rsidRDefault="007C0BD4"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4702D84E" w14:textId="04E75BAA" w:rsidR="007C0BD4" w:rsidRPr="00F931A4" w:rsidRDefault="001B1FD7" w:rsidP="00E01520">
      <w:pPr>
        <w:widowControl w:val="0"/>
        <w:spacing w:after="0" w:line="360" w:lineRule="auto"/>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12E20C85" wp14:editId="3D3A6953">
            <wp:extent cx="5114925" cy="305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3054350"/>
                    </a:xfrm>
                    <a:prstGeom prst="rect">
                      <a:avLst/>
                    </a:prstGeom>
                    <a:noFill/>
                  </pic:spPr>
                </pic:pic>
              </a:graphicData>
            </a:graphic>
          </wp:inline>
        </w:drawing>
      </w:r>
    </w:p>
    <w:p w14:paraId="533107DE" w14:textId="77777777" w:rsidR="00722477"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.6 – Стойкость к повреждениям оцинкованного стального листа толщиной </w:t>
      </w:r>
      <w:r w:rsidR="00B213F8" w:rsidRPr="00F931A4">
        <w:rPr>
          <w:rFonts w:ascii="Arial" w:hAnsi="Arial" w:cs="Arial"/>
        </w:rPr>
        <w:br/>
      </w:r>
      <w:r w:rsidRPr="00F931A4">
        <w:rPr>
          <w:rFonts w:ascii="Arial" w:hAnsi="Arial" w:cs="Arial"/>
        </w:rPr>
        <w:t xml:space="preserve">3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1B07C031" w14:textId="77777777" w:rsidR="007C0BD4"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1364EAE6" w14:textId="090FEFAE" w:rsidR="00722477" w:rsidRPr="00F931A4" w:rsidRDefault="001B1FD7" w:rsidP="00E01520">
      <w:pPr>
        <w:widowControl w:val="0"/>
        <w:spacing w:after="0" w:line="360" w:lineRule="auto"/>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55A78226" wp14:editId="05CC48C2">
            <wp:extent cx="5267325" cy="314579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3145790"/>
                    </a:xfrm>
                    <a:prstGeom prst="rect">
                      <a:avLst/>
                    </a:prstGeom>
                    <a:noFill/>
                  </pic:spPr>
                </pic:pic>
              </a:graphicData>
            </a:graphic>
          </wp:inline>
        </w:drawing>
      </w:r>
    </w:p>
    <w:p w14:paraId="21943DE4" w14:textId="77777777" w:rsidR="00722477"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.7 –  Стойкость к повреждениям алюминиевого листа толщиной 2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4F17207B" w14:textId="03FE4FE6" w:rsidR="00722477" w:rsidRPr="00F931A4" w:rsidRDefault="001B1FD7" w:rsidP="00E01520">
      <w:pPr>
        <w:widowControl w:val="0"/>
        <w:spacing w:after="0" w:line="360" w:lineRule="auto"/>
        <w:jc w:val="center"/>
        <w:rPr>
          <w:rFonts w:ascii="Arial" w:hAnsi="Arial" w:cs="Arial"/>
        </w:rPr>
      </w:pPr>
      <w:r>
        <w:rPr>
          <w:rFonts w:ascii="Arial" w:hAnsi="Arial" w:cs="Arial"/>
          <w:noProof/>
          <w:lang w:eastAsia="ru-RU"/>
        </w:rPr>
        <w:drawing>
          <wp:inline distT="0" distB="0" distL="0" distR="0" wp14:anchorId="0CAF0347" wp14:editId="54455C9A">
            <wp:extent cx="4993005" cy="3261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3005" cy="3261360"/>
                    </a:xfrm>
                    <a:prstGeom prst="rect">
                      <a:avLst/>
                    </a:prstGeom>
                    <a:noFill/>
                  </pic:spPr>
                </pic:pic>
              </a:graphicData>
            </a:graphic>
          </wp:inline>
        </w:drawing>
      </w:r>
    </w:p>
    <w:p w14:paraId="4545E18E" w14:textId="77777777" w:rsidR="00722477"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.8 –  Стойкость к повреждениям алюминиевого листа толщиной 2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24EADA61" w14:textId="3942FD80" w:rsidR="00722477" w:rsidRPr="00F931A4" w:rsidRDefault="001B1FD7"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56C81FE3" wp14:editId="6D8F9B3A">
            <wp:extent cx="4828540" cy="30118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8540" cy="3011805"/>
                    </a:xfrm>
                    <a:prstGeom prst="rect">
                      <a:avLst/>
                    </a:prstGeom>
                    <a:noFill/>
                  </pic:spPr>
                </pic:pic>
              </a:graphicData>
            </a:graphic>
          </wp:inline>
        </w:drawing>
      </w:r>
    </w:p>
    <w:p w14:paraId="60C89440" w14:textId="77777777" w:rsidR="00722477"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.9 –  Стойкость к повреждениям листа нержавеющей стали толщиной 1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09EC535D" w14:textId="7AFC4D0E" w:rsidR="00722477" w:rsidRPr="00F931A4" w:rsidRDefault="001B1FD7" w:rsidP="00002D39">
      <w:pPr>
        <w:widowControl w:val="0"/>
        <w:tabs>
          <w:tab w:val="left" w:pos="4595"/>
        </w:tabs>
        <w:spacing w:after="0" w:line="360" w:lineRule="auto"/>
        <w:jc w:val="center"/>
        <w:rPr>
          <w:rFonts w:ascii="Arial" w:hAnsi="Arial" w:cs="Arial"/>
        </w:rPr>
      </w:pPr>
      <w:r>
        <w:rPr>
          <w:rFonts w:ascii="Arial" w:hAnsi="Arial" w:cs="Arial"/>
          <w:noProof/>
          <w:lang w:eastAsia="ru-RU"/>
        </w:rPr>
        <w:drawing>
          <wp:inline distT="0" distB="0" distL="0" distR="0" wp14:anchorId="5383F7F8" wp14:editId="36767F3E">
            <wp:extent cx="4438015" cy="326136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8015" cy="3261360"/>
                    </a:xfrm>
                    <a:prstGeom prst="rect">
                      <a:avLst/>
                    </a:prstGeom>
                    <a:noFill/>
                  </pic:spPr>
                </pic:pic>
              </a:graphicData>
            </a:graphic>
          </wp:inline>
        </w:drawing>
      </w:r>
    </w:p>
    <w:p w14:paraId="4A46D0C8" w14:textId="77777777" w:rsidR="00722477" w:rsidRPr="00F931A4" w:rsidRDefault="00722477"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.10 –  Стойкость к повреждениям листа нержавеющей стали толщиной 1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19C452C3" w14:textId="0EAD690D" w:rsidR="00722477" w:rsidRPr="00F931A4" w:rsidRDefault="001B1FD7"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39398B81" wp14:editId="210D1A0F">
            <wp:extent cx="4846955" cy="2956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6955" cy="2956560"/>
                    </a:xfrm>
                    <a:prstGeom prst="rect">
                      <a:avLst/>
                    </a:prstGeom>
                    <a:noFill/>
                  </pic:spPr>
                </pic:pic>
              </a:graphicData>
            </a:graphic>
          </wp:inline>
        </w:drawing>
      </w:r>
    </w:p>
    <w:p w14:paraId="1BA7CEF8"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.11 –  Стойкость к повреждениям поликарбонатного листа толщиной 6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0FBBC88D" w14:textId="1646F1F6"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35F35DAD" wp14:editId="698E61B3">
            <wp:extent cx="4127500" cy="315214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7500" cy="3152140"/>
                    </a:xfrm>
                    <a:prstGeom prst="rect">
                      <a:avLst/>
                    </a:prstGeom>
                    <a:noFill/>
                  </pic:spPr>
                </pic:pic>
              </a:graphicData>
            </a:graphic>
          </wp:inline>
        </w:drawing>
      </w:r>
    </w:p>
    <w:p w14:paraId="32099580"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.12 –  Стойкость к повреждениям поликарбонатного листа толщиной 6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 время экспериментов с использованием непрерывного CO</w:t>
      </w:r>
      <w:r w:rsidRPr="00F931A4">
        <w:rPr>
          <w:rFonts w:ascii="Arial" w:hAnsi="Arial" w:cs="Arial"/>
          <w:vertAlign w:val="subscript"/>
        </w:rPr>
        <w:t>2</w:t>
      </w:r>
      <w:r w:rsidRPr="00F931A4">
        <w:rPr>
          <w:rFonts w:ascii="Arial" w:hAnsi="Arial" w:cs="Arial"/>
        </w:rPr>
        <w:t>-лазера</w:t>
      </w:r>
    </w:p>
    <w:p w14:paraId="34B925E5" w14:textId="3F23CA18"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0BACC263" wp14:editId="59A236F9">
            <wp:extent cx="4828540" cy="327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8540" cy="3279775"/>
                    </a:xfrm>
                    <a:prstGeom prst="rect">
                      <a:avLst/>
                    </a:prstGeom>
                    <a:noFill/>
                  </pic:spPr>
                </pic:pic>
              </a:graphicData>
            </a:graphic>
          </wp:inline>
        </w:drawing>
      </w:r>
    </w:p>
    <w:p w14:paraId="3DEF863A"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.13 –  Стойкость к повреждениям оцинкованного стального листа толщиной </w:t>
      </w:r>
      <w:r w:rsidRPr="00F931A4">
        <w:rPr>
          <w:rFonts w:ascii="Arial" w:hAnsi="Arial" w:cs="Arial"/>
        </w:rPr>
        <w:br/>
        <w:t xml:space="preserve">1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28FD3637"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151598FA" w14:textId="5578AF5D"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2923D4AF" wp14:editId="7883058B">
            <wp:extent cx="4432300" cy="3578860"/>
            <wp:effectExtent l="0" t="0" r="635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2300" cy="3578860"/>
                    </a:xfrm>
                    <a:prstGeom prst="rect">
                      <a:avLst/>
                    </a:prstGeom>
                    <a:noFill/>
                  </pic:spPr>
                </pic:pic>
              </a:graphicData>
            </a:graphic>
          </wp:inline>
        </w:drawing>
      </w:r>
    </w:p>
    <w:p w14:paraId="789A5CC0"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.14 –  Стойкость к повреждениям оцинкованного стального листа толщиной </w:t>
      </w:r>
      <w:r w:rsidRPr="00F931A4">
        <w:rPr>
          <w:rFonts w:ascii="Arial" w:hAnsi="Arial" w:cs="Arial"/>
        </w:rPr>
        <w:br/>
        <w:t xml:space="preserve">1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54E518DA"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73F73AA2" w14:textId="7D95F910"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407B28EE" wp14:editId="11978A01">
            <wp:extent cx="4773295" cy="331660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3295" cy="3316605"/>
                    </a:xfrm>
                    <a:prstGeom prst="rect">
                      <a:avLst/>
                    </a:prstGeom>
                    <a:noFill/>
                  </pic:spPr>
                </pic:pic>
              </a:graphicData>
            </a:graphic>
          </wp:inline>
        </w:drawing>
      </w:r>
    </w:p>
    <w:p w14:paraId="6E915814"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.15 –  Стойкость к повреждениям оцинкованного стального листа толщиной </w:t>
      </w:r>
      <w:r w:rsidRPr="00F931A4">
        <w:rPr>
          <w:rFonts w:ascii="Arial" w:hAnsi="Arial" w:cs="Arial"/>
        </w:rPr>
        <w:br/>
        <w:t xml:space="preserve">2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58ECE196"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12972E1B" w14:textId="3B80577C"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1D111D1C" wp14:editId="72CCF282">
            <wp:extent cx="4742815" cy="322516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2815" cy="3225165"/>
                    </a:xfrm>
                    <a:prstGeom prst="rect">
                      <a:avLst/>
                    </a:prstGeom>
                    <a:noFill/>
                  </pic:spPr>
                </pic:pic>
              </a:graphicData>
            </a:graphic>
          </wp:inline>
        </w:drawing>
      </w:r>
    </w:p>
    <w:p w14:paraId="4CD089E4"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.16 –  Стойкость к повреждениям оцинкованного стального листа толщиной </w:t>
      </w:r>
      <w:r w:rsidRPr="00F931A4">
        <w:rPr>
          <w:rFonts w:ascii="Arial" w:hAnsi="Arial" w:cs="Arial"/>
        </w:rPr>
        <w:br/>
        <w:t xml:space="preserve">2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7746BFA0"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7032481F" w14:textId="3F6350B7"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5CD27201" wp14:editId="56275E8E">
            <wp:extent cx="5072380" cy="34505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2380" cy="3450590"/>
                    </a:xfrm>
                    <a:prstGeom prst="rect">
                      <a:avLst/>
                    </a:prstGeom>
                    <a:noFill/>
                  </pic:spPr>
                </pic:pic>
              </a:graphicData>
            </a:graphic>
          </wp:inline>
        </w:drawing>
      </w:r>
    </w:p>
    <w:p w14:paraId="5405B5C9"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.17 –  Стойкость к повреждениям оцинкованного стального листа толщиной </w:t>
      </w:r>
      <w:r w:rsidRPr="00F931A4">
        <w:rPr>
          <w:rFonts w:ascii="Arial" w:hAnsi="Arial" w:cs="Arial"/>
        </w:rPr>
        <w:br/>
        <w:t xml:space="preserve">3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7A1BC8D7"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16F4E4BB" w14:textId="51037913"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35099A81" wp14:editId="12C6003A">
            <wp:extent cx="4938395" cy="34080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8395" cy="3408045"/>
                    </a:xfrm>
                    <a:prstGeom prst="rect">
                      <a:avLst/>
                    </a:prstGeom>
                    <a:noFill/>
                  </pic:spPr>
                </pic:pic>
              </a:graphicData>
            </a:graphic>
          </wp:inline>
        </w:drawing>
      </w:r>
    </w:p>
    <w:p w14:paraId="4BF7A0E4"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.18 –  Стойкость к повреждениям оцинкованного стального листа толщиной </w:t>
      </w:r>
      <w:r w:rsidRPr="00F931A4">
        <w:rPr>
          <w:rFonts w:ascii="Arial" w:hAnsi="Arial" w:cs="Arial"/>
        </w:rPr>
        <w:br/>
        <w:t xml:space="preserve">3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75E42530"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4C73A4E3" w14:textId="5D890A96" w:rsidR="00082416" w:rsidRPr="00F931A4" w:rsidRDefault="00881513" w:rsidP="00002D39">
      <w:pPr>
        <w:widowControl w:val="0"/>
        <w:spacing w:after="0" w:line="360" w:lineRule="auto"/>
        <w:jc w:val="center"/>
        <w:rPr>
          <w:rFonts w:ascii="Arial" w:hAnsi="Arial" w:cs="Arial"/>
        </w:rPr>
      </w:pPr>
      <w:r>
        <w:rPr>
          <w:rFonts w:ascii="Arial" w:hAnsi="Arial" w:cs="Arial"/>
          <w:noProof/>
          <w:lang w:eastAsia="ru-RU"/>
        </w:rPr>
        <w:drawing>
          <wp:inline distT="0" distB="0" distL="0" distR="0" wp14:anchorId="4E457E5E" wp14:editId="47492E7B">
            <wp:extent cx="4999355" cy="3335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9355" cy="3335020"/>
                    </a:xfrm>
                    <a:prstGeom prst="rect">
                      <a:avLst/>
                    </a:prstGeom>
                    <a:noFill/>
                  </pic:spPr>
                </pic:pic>
              </a:graphicData>
            </a:graphic>
          </wp:inline>
        </w:drawing>
      </w:r>
    </w:p>
    <w:p w14:paraId="0B897B73"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.19 –  Стойкость к повреждениям алюминиевого листа толщиной 2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34519C3B"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39E358C7" w14:textId="06D80751" w:rsidR="00082416" w:rsidRPr="00F931A4" w:rsidRDefault="00881513" w:rsidP="00ED2B11">
      <w:pPr>
        <w:widowControl w:val="0"/>
        <w:spacing w:after="0" w:line="360" w:lineRule="auto"/>
        <w:jc w:val="center"/>
        <w:rPr>
          <w:rFonts w:ascii="Arial" w:hAnsi="Arial" w:cs="Arial"/>
        </w:rPr>
      </w:pPr>
      <w:r>
        <w:rPr>
          <w:rFonts w:ascii="Arial" w:hAnsi="Arial" w:cs="Arial"/>
          <w:noProof/>
          <w:lang w:eastAsia="ru-RU"/>
        </w:rPr>
        <w:drawing>
          <wp:inline distT="0" distB="0" distL="0" distR="0" wp14:anchorId="6182DBE4" wp14:editId="55D927C8">
            <wp:extent cx="4877435" cy="3352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7435" cy="3352800"/>
                    </a:xfrm>
                    <a:prstGeom prst="rect">
                      <a:avLst/>
                    </a:prstGeom>
                    <a:noFill/>
                  </pic:spPr>
                </pic:pic>
              </a:graphicData>
            </a:graphic>
          </wp:inline>
        </w:drawing>
      </w:r>
    </w:p>
    <w:p w14:paraId="61D19FDC"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.20 –  Стойкость к повреждениям алюминиевого листа толщиной 2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41EEA565"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7B4BF1CC" w14:textId="31DCB52B" w:rsidR="00082416" w:rsidRPr="00F931A4" w:rsidRDefault="00881513" w:rsidP="00ED2B11">
      <w:pPr>
        <w:widowControl w:val="0"/>
        <w:spacing w:after="0" w:line="360" w:lineRule="auto"/>
        <w:jc w:val="center"/>
        <w:rPr>
          <w:rFonts w:ascii="Arial" w:hAnsi="Arial" w:cs="Arial"/>
        </w:rPr>
      </w:pPr>
      <w:r>
        <w:rPr>
          <w:rFonts w:ascii="Arial" w:hAnsi="Arial" w:cs="Arial"/>
          <w:noProof/>
          <w:lang w:eastAsia="ru-RU"/>
        </w:rPr>
        <w:drawing>
          <wp:inline distT="0" distB="0" distL="0" distR="0" wp14:anchorId="14CE668F" wp14:editId="351997AE">
            <wp:extent cx="4730750" cy="385889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0750" cy="3858895"/>
                    </a:xfrm>
                    <a:prstGeom prst="rect">
                      <a:avLst/>
                    </a:prstGeom>
                    <a:noFill/>
                  </pic:spPr>
                </pic:pic>
              </a:graphicData>
            </a:graphic>
          </wp:inline>
        </w:drawing>
      </w:r>
    </w:p>
    <w:p w14:paraId="2B8824B5"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.21 –  Стойкость к повреждениям листа нержавеющей стали толщиной 1 мм, полученная в результате 10-секундного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20F50880"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7353DAAF" w14:textId="13C02805" w:rsidR="00082416" w:rsidRPr="00F931A4" w:rsidRDefault="00881513" w:rsidP="00ED2B11">
      <w:pPr>
        <w:widowControl w:val="0"/>
        <w:spacing w:after="0" w:line="360" w:lineRule="auto"/>
        <w:jc w:val="center"/>
        <w:rPr>
          <w:rFonts w:ascii="Arial" w:hAnsi="Arial" w:cs="Arial"/>
        </w:rPr>
      </w:pPr>
      <w:r>
        <w:rPr>
          <w:rFonts w:ascii="Arial" w:hAnsi="Arial" w:cs="Arial"/>
          <w:noProof/>
          <w:lang w:eastAsia="ru-RU"/>
        </w:rPr>
        <w:drawing>
          <wp:inline distT="0" distB="0" distL="0" distR="0" wp14:anchorId="6B2FE8C9" wp14:editId="0849D6C0">
            <wp:extent cx="4109085" cy="3383280"/>
            <wp:effectExtent l="0" t="0" r="571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9085" cy="3383280"/>
                    </a:xfrm>
                    <a:prstGeom prst="rect">
                      <a:avLst/>
                    </a:prstGeom>
                    <a:noFill/>
                  </pic:spPr>
                </pic:pic>
              </a:graphicData>
            </a:graphic>
          </wp:inline>
        </w:drawing>
      </w:r>
    </w:p>
    <w:p w14:paraId="72F950A6"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 xml:space="preserve">Рисунок </w:t>
      </w:r>
      <w:r w:rsidRPr="00F931A4">
        <w:rPr>
          <w:rFonts w:ascii="Arial" w:hAnsi="Arial" w:cs="Arial"/>
          <w:lang w:val="en-US"/>
        </w:rPr>
        <w:t>F</w:t>
      </w:r>
      <w:r w:rsidRPr="00F931A4">
        <w:rPr>
          <w:rFonts w:ascii="Arial" w:hAnsi="Arial" w:cs="Arial"/>
        </w:rPr>
        <w:t xml:space="preserve">.22 –  Стойкость к повреждениям листа нержавеющей стали толщиной 1 мм, полученная в результате 100-секундного воздействия расфокусированного </w:t>
      </w:r>
      <w:r w:rsidR="00F731CC" w:rsidRPr="00F931A4">
        <w:rPr>
          <w:rFonts w:ascii="Arial" w:hAnsi="Arial" w:cs="Arial"/>
        </w:rPr>
        <w:t>пучка</w:t>
      </w:r>
      <w:r w:rsidRPr="00F931A4">
        <w:rPr>
          <w:rFonts w:ascii="Arial" w:hAnsi="Arial" w:cs="Arial"/>
        </w:rPr>
        <w:t xml:space="preserve"> во</w:t>
      </w:r>
    </w:p>
    <w:p w14:paraId="6197F1DB" w14:textId="77777777" w:rsidR="00082416" w:rsidRPr="00F931A4" w:rsidRDefault="00082416" w:rsidP="00BF7757">
      <w:pPr>
        <w:widowControl w:val="0"/>
        <w:spacing w:after="0" w:line="360" w:lineRule="auto"/>
        <w:ind w:firstLine="709"/>
        <w:jc w:val="center"/>
        <w:rPr>
          <w:rFonts w:ascii="Arial" w:hAnsi="Arial" w:cs="Arial"/>
        </w:rPr>
      </w:pPr>
      <w:r w:rsidRPr="00F931A4">
        <w:rPr>
          <w:rFonts w:ascii="Arial" w:hAnsi="Arial" w:cs="Arial"/>
        </w:rPr>
        <w:t>время экспериментов с использованием непрерывного Nd:YAG-лазера</w:t>
      </w:r>
    </w:p>
    <w:p w14:paraId="1D263AA6" w14:textId="77777777" w:rsidR="006F4DD4" w:rsidRPr="004C452E"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r w:rsidRPr="004C452E">
        <w:rPr>
          <w:rFonts w:ascii="Arial" w:hAnsi="Arial" w:cs="Arial"/>
          <w:b/>
          <w:sz w:val="24"/>
          <w:szCs w:val="24"/>
          <w:lang w:eastAsia="ru-RU"/>
        </w:rPr>
        <w:t xml:space="preserve">Приложение </w:t>
      </w:r>
      <w:r w:rsidRPr="004C452E">
        <w:rPr>
          <w:rFonts w:ascii="Arial" w:hAnsi="Arial" w:cs="Arial"/>
          <w:b/>
          <w:sz w:val="24"/>
          <w:szCs w:val="24"/>
          <w:lang w:val="en-US" w:eastAsia="ru-RU"/>
        </w:rPr>
        <w:t>G</w:t>
      </w:r>
      <w:r w:rsidRPr="004C452E">
        <w:rPr>
          <w:rFonts w:ascii="Arial" w:hAnsi="Arial" w:cs="Arial"/>
          <w:b/>
          <w:sz w:val="24"/>
          <w:szCs w:val="24"/>
          <w:lang w:eastAsia="ru-RU"/>
        </w:rPr>
        <w:t xml:space="preserve"> </w:t>
      </w:r>
      <w:r w:rsidRPr="004C452E">
        <w:rPr>
          <w:rFonts w:ascii="Arial" w:hAnsi="Arial" w:cs="Arial"/>
          <w:b/>
          <w:sz w:val="24"/>
          <w:szCs w:val="24"/>
          <w:lang w:eastAsia="ru-RU"/>
        </w:rPr>
        <w:br/>
        <w:t>(обязательное)</w:t>
      </w:r>
      <w:r w:rsidRPr="004C452E">
        <w:rPr>
          <w:rFonts w:ascii="Arial" w:hAnsi="Arial" w:cs="Arial"/>
          <w:b/>
          <w:sz w:val="24"/>
          <w:szCs w:val="24"/>
          <w:lang w:eastAsia="ru-RU"/>
        </w:rPr>
        <w:br/>
        <w:t>Системы доставки лазерного излучения</w:t>
      </w:r>
    </w:p>
    <w:p w14:paraId="5EA4AED8"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G.1 Общие положения</w:t>
      </w:r>
    </w:p>
    <w:p w14:paraId="6ED48BAD" w14:textId="77777777" w:rsidR="00E84AC8" w:rsidRPr="000F3827" w:rsidRDefault="007C0BD4" w:rsidP="00E84AC8">
      <w:pPr>
        <w:spacing w:after="0" w:line="360" w:lineRule="auto"/>
        <w:ind w:firstLine="708"/>
        <w:jc w:val="both"/>
        <w:rPr>
          <w:rFonts w:ascii="Arial" w:hAnsi="Arial" w:cs="Arial"/>
          <w:lang w:eastAsia="ru-RU"/>
        </w:rPr>
      </w:pPr>
      <w:r w:rsidRPr="000F3827">
        <w:rPr>
          <w:rFonts w:ascii="Arial" w:hAnsi="Arial" w:cs="Arial"/>
          <w:lang w:eastAsia="ru-RU"/>
        </w:rPr>
        <w:t xml:space="preserve">В данном приложении рассматривается устройство, установка и использование систем </w:t>
      </w:r>
      <w:r w:rsidRPr="000F3827">
        <w:rPr>
          <w:rFonts w:ascii="Arial" w:hAnsi="Arial"/>
          <w:lang w:eastAsia="ru-RU"/>
        </w:rPr>
        <w:t>доставки лазерного излучения</w:t>
      </w:r>
      <w:r w:rsidRPr="000F3827">
        <w:rPr>
          <w:rFonts w:ascii="Arial" w:hAnsi="Arial" w:cs="Arial"/>
          <w:lang w:eastAsia="ru-RU"/>
        </w:rPr>
        <w:t xml:space="preserve">. Лазерные </w:t>
      </w:r>
      <w:r w:rsidR="00F731CC" w:rsidRPr="000F3827">
        <w:rPr>
          <w:rFonts w:ascii="Arial" w:hAnsi="Arial" w:cs="Arial"/>
          <w:lang w:eastAsia="ru-RU"/>
        </w:rPr>
        <w:t>пучки</w:t>
      </w:r>
      <w:r w:rsidRPr="000F3827">
        <w:rPr>
          <w:rFonts w:ascii="Arial" w:hAnsi="Arial" w:cs="Arial"/>
          <w:lang w:eastAsia="ru-RU"/>
        </w:rPr>
        <w:t xml:space="preserve"> могут распространяться по воздуху, газу или вакууму, в закрытом или нет (свободном</w:t>
      </w:r>
      <w:r w:rsidR="002174C2">
        <w:rPr>
          <w:rFonts w:ascii="Arial" w:hAnsi="Arial" w:cs="Arial"/>
          <w:lang w:eastAsia="ru-RU"/>
        </w:rPr>
        <w:t>) пространстве</w:t>
      </w:r>
      <w:r w:rsidRPr="000F3827">
        <w:rPr>
          <w:rFonts w:ascii="Arial" w:hAnsi="Arial" w:cs="Arial"/>
          <w:lang w:eastAsia="ru-RU"/>
        </w:rPr>
        <w:t xml:space="preserve">, а также по волоконно-оптическим кабелям в </w:t>
      </w:r>
      <w:r w:rsidR="00197D36" w:rsidRPr="000F3827">
        <w:rPr>
          <w:rFonts w:ascii="Arial" w:hAnsi="Arial" w:cs="Arial"/>
          <w:lang w:eastAsia="ru-RU"/>
        </w:rPr>
        <w:t>станке для лазерной обработки</w:t>
      </w:r>
      <w:r w:rsidRPr="000F3827">
        <w:rPr>
          <w:rFonts w:ascii="Arial" w:hAnsi="Arial" w:cs="Arial"/>
          <w:lang w:eastAsia="ru-RU"/>
        </w:rPr>
        <w:t>.</w:t>
      </w:r>
    </w:p>
    <w:p w14:paraId="6AFF6BAC"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Данное приложение </w:t>
      </w:r>
      <w:r w:rsidR="0057743C" w:rsidRPr="000F3827">
        <w:rPr>
          <w:rFonts w:ascii="Arial" w:hAnsi="Arial" w:cs="Arial"/>
          <w:lang w:eastAsia="ru-RU"/>
        </w:rPr>
        <w:t>распространяется на мер</w:t>
      </w:r>
      <w:r w:rsidR="004348C8" w:rsidRPr="000F3827">
        <w:rPr>
          <w:rFonts w:ascii="Arial" w:hAnsi="Arial" w:cs="Arial"/>
          <w:lang w:eastAsia="ru-RU"/>
        </w:rPr>
        <w:t>оприятия по</w:t>
      </w:r>
      <w:r w:rsidR="0057743C" w:rsidRPr="000F3827">
        <w:rPr>
          <w:rFonts w:ascii="Arial" w:hAnsi="Arial" w:cs="Arial"/>
          <w:lang w:eastAsia="ru-RU"/>
        </w:rPr>
        <w:t xml:space="preserve"> защит</w:t>
      </w:r>
      <w:r w:rsidR="004348C8" w:rsidRPr="000F3827">
        <w:rPr>
          <w:rFonts w:ascii="Arial" w:hAnsi="Arial" w:cs="Arial"/>
          <w:lang w:eastAsia="ru-RU"/>
        </w:rPr>
        <w:t>е персонала от опасного</w:t>
      </w:r>
      <w:r w:rsidR="0057743C" w:rsidRPr="000F3827">
        <w:rPr>
          <w:rFonts w:ascii="Arial" w:hAnsi="Arial" w:cs="Arial"/>
          <w:lang w:eastAsia="ru-RU"/>
        </w:rPr>
        <w:t xml:space="preserve"> лазерного излучения, связанн</w:t>
      </w:r>
      <w:r w:rsidR="004348C8" w:rsidRPr="000F3827">
        <w:rPr>
          <w:rFonts w:ascii="Arial" w:hAnsi="Arial" w:cs="Arial"/>
          <w:lang w:eastAsia="ru-RU"/>
        </w:rPr>
        <w:t>ого</w:t>
      </w:r>
      <w:r w:rsidR="0057743C" w:rsidRPr="000F3827">
        <w:rPr>
          <w:rFonts w:ascii="Arial" w:hAnsi="Arial" w:cs="Arial"/>
          <w:lang w:eastAsia="ru-RU"/>
        </w:rPr>
        <w:t xml:space="preserve"> с</w:t>
      </w:r>
      <w:r w:rsidRPr="000F3827">
        <w:rPr>
          <w:rFonts w:ascii="Arial" w:hAnsi="Arial" w:cs="Arial"/>
          <w:lang w:eastAsia="ru-RU"/>
        </w:rPr>
        <w:t xml:space="preserve"> систем</w:t>
      </w:r>
      <w:r w:rsidR="0057743C" w:rsidRPr="000F3827">
        <w:rPr>
          <w:rFonts w:ascii="Arial" w:hAnsi="Arial" w:cs="Arial"/>
          <w:lang w:eastAsia="ru-RU"/>
        </w:rPr>
        <w:t>ой</w:t>
      </w:r>
      <w:r w:rsidRPr="000F3827">
        <w:rPr>
          <w:rFonts w:ascii="Arial" w:hAnsi="Arial" w:cs="Arial"/>
          <w:lang w:eastAsia="ru-RU"/>
        </w:rPr>
        <w:t xml:space="preserve"> </w:t>
      </w:r>
      <w:r w:rsidR="006A4CD9" w:rsidRPr="000F3827">
        <w:rPr>
          <w:rFonts w:ascii="Arial" w:hAnsi="Arial" w:cs="Arial"/>
          <w:lang w:eastAsia="ru-RU"/>
        </w:rPr>
        <w:t>доставки</w:t>
      </w:r>
      <w:r w:rsidRPr="000F3827">
        <w:rPr>
          <w:rFonts w:ascii="Arial" w:hAnsi="Arial" w:cs="Arial"/>
          <w:lang w:eastAsia="ru-RU"/>
        </w:rPr>
        <w:t xml:space="preserve"> направленного </w:t>
      </w:r>
      <w:r w:rsidR="00F731CC" w:rsidRPr="000F3827">
        <w:rPr>
          <w:rFonts w:ascii="Arial" w:hAnsi="Arial" w:cs="Arial"/>
          <w:lang w:eastAsia="ru-RU"/>
        </w:rPr>
        <w:t>пучка</w:t>
      </w:r>
      <w:r w:rsidRPr="000F3827">
        <w:rPr>
          <w:rFonts w:ascii="Arial" w:hAnsi="Arial" w:cs="Arial"/>
          <w:lang w:eastAsia="ru-RU"/>
        </w:rPr>
        <w:t xml:space="preserve"> </w:t>
      </w:r>
      <w:r w:rsidR="006A4CD9" w:rsidRPr="000F3827">
        <w:rPr>
          <w:rFonts w:ascii="Arial" w:hAnsi="Arial" w:cs="Arial"/>
          <w:lang w:eastAsia="ru-RU"/>
        </w:rPr>
        <w:t xml:space="preserve">за пределами </w:t>
      </w:r>
      <w:r w:rsidRPr="000F3827">
        <w:rPr>
          <w:rFonts w:ascii="Arial" w:hAnsi="Arial" w:cs="Arial"/>
          <w:lang w:eastAsia="ru-RU"/>
        </w:rPr>
        <w:t>выходного соединителя и/или защитного ко</w:t>
      </w:r>
      <w:r w:rsidR="006A4CD9" w:rsidRPr="000F3827">
        <w:rPr>
          <w:rFonts w:ascii="Arial" w:hAnsi="Arial" w:cs="Arial"/>
          <w:lang w:eastAsia="ru-RU"/>
        </w:rPr>
        <w:t xml:space="preserve">жуха </w:t>
      </w:r>
      <w:r w:rsidRPr="000F3827">
        <w:rPr>
          <w:rFonts w:ascii="Arial" w:hAnsi="Arial" w:cs="Arial"/>
          <w:lang w:eastAsia="ru-RU"/>
        </w:rPr>
        <w:t>лазерного изделия (требования к котор</w:t>
      </w:r>
      <w:r w:rsidR="0057743C" w:rsidRPr="000F3827">
        <w:rPr>
          <w:rFonts w:ascii="Arial" w:hAnsi="Arial" w:cs="Arial"/>
          <w:lang w:eastAsia="ru-RU"/>
        </w:rPr>
        <w:t>ым</w:t>
      </w:r>
      <w:r w:rsidRPr="000F3827">
        <w:rPr>
          <w:rFonts w:ascii="Arial" w:hAnsi="Arial" w:cs="Arial"/>
          <w:lang w:eastAsia="ru-RU"/>
        </w:rPr>
        <w:t xml:space="preserve"> у</w:t>
      </w:r>
      <w:r w:rsidR="0057743C" w:rsidRPr="000F3827">
        <w:rPr>
          <w:rFonts w:ascii="Arial" w:hAnsi="Arial" w:cs="Arial"/>
          <w:lang w:eastAsia="ru-RU"/>
        </w:rPr>
        <w:t>становлены</w:t>
      </w:r>
      <w:r w:rsidRPr="000F3827">
        <w:rPr>
          <w:rFonts w:ascii="Arial" w:hAnsi="Arial" w:cs="Arial"/>
          <w:lang w:eastAsia="ru-RU"/>
        </w:rPr>
        <w:t xml:space="preserve"> </w:t>
      </w:r>
      <w:r w:rsidR="006A4CD9" w:rsidRPr="000F3827">
        <w:rPr>
          <w:rFonts w:ascii="Arial" w:hAnsi="Arial" w:cs="Arial"/>
          <w:lang w:val="en-US" w:eastAsia="ru-RU"/>
        </w:rPr>
        <w:t>IEC</w:t>
      </w:r>
      <w:r w:rsidRPr="000F3827">
        <w:rPr>
          <w:rFonts w:ascii="Arial" w:hAnsi="Arial" w:cs="Arial"/>
          <w:lang w:eastAsia="ru-RU"/>
        </w:rPr>
        <w:t xml:space="preserve"> 60825-1). </w:t>
      </w:r>
      <w:r w:rsidR="006A4CD9" w:rsidRPr="000F3827">
        <w:rPr>
          <w:rFonts w:ascii="Arial" w:hAnsi="Arial" w:cs="Arial"/>
          <w:lang w:eastAsia="ru-RU"/>
        </w:rPr>
        <w:t>Данное приложение</w:t>
      </w:r>
      <w:r w:rsidR="00175BB0" w:rsidRPr="000F3827">
        <w:rPr>
          <w:rFonts w:ascii="Arial" w:hAnsi="Arial" w:cs="Arial"/>
          <w:lang w:eastAsia="ru-RU"/>
        </w:rPr>
        <w:t xml:space="preserve"> дополн</w:t>
      </w:r>
      <w:r w:rsidR="0057743C" w:rsidRPr="000F3827">
        <w:rPr>
          <w:rFonts w:ascii="Arial" w:hAnsi="Arial" w:cs="Arial"/>
          <w:lang w:eastAsia="ru-RU"/>
        </w:rPr>
        <w:t>яет</w:t>
      </w:r>
      <w:r w:rsidRPr="000F3827">
        <w:rPr>
          <w:rFonts w:ascii="Arial" w:hAnsi="Arial" w:cs="Arial"/>
          <w:lang w:eastAsia="ru-RU"/>
        </w:rPr>
        <w:t xml:space="preserve"> требовани</w:t>
      </w:r>
      <w:r w:rsidR="0057743C" w:rsidRPr="000F3827">
        <w:rPr>
          <w:rFonts w:ascii="Arial" w:hAnsi="Arial" w:cs="Arial"/>
          <w:lang w:eastAsia="ru-RU"/>
        </w:rPr>
        <w:t>я</w:t>
      </w:r>
      <w:r w:rsidRPr="000F3827">
        <w:rPr>
          <w:rFonts w:ascii="Arial" w:hAnsi="Arial" w:cs="Arial"/>
          <w:lang w:eastAsia="ru-RU"/>
        </w:rPr>
        <w:t>, применимы</w:t>
      </w:r>
      <w:r w:rsidR="0057743C" w:rsidRPr="000F3827">
        <w:rPr>
          <w:rFonts w:ascii="Arial" w:hAnsi="Arial" w:cs="Arial"/>
          <w:lang w:eastAsia="ru-RU"/>
        </w:rPr>
        <w:t>е</w:t>
      </w:r>
      <w:r w:rsidRPr="000F3827">
        <w:rPr>
          <w:rFonts w:ascii="Arial" w:hAnsi="Arial" w:cs="Arial"/>
          <w:lang w:eastAsia="ru-RU"/>
        </w:rPr>
        <w:t xml:space="preserve"> к </w:t>
      </w:r>
      <w:r w:rsidR="0057743C" w:rsidRPr="000F3827">
        <w:rPr>
          <w:rFonts w:ascii="Arial" w:hAnsi="Arial" w:cs="Arial"/>
          <w:lang w:eastAsia="ru-RU"/>
        </w:rPr>
        <w:t>ограждению</w:t>
      </w:r>
      <w:r w:rsidR="00175BB0" w:rsidRPr="000F3827">
        <w:rPr>
          <w:rFonts w:ascii="Arial" w:hAnsi="Arial" w:cs="Arial"/>
          <w:lang w:eastAsia="ru-RU"/>
        </w:rPr>
        <w:t xml:space="preserve"> лазерного</w:t>
      </w:r>
      <w:r w:rsidRPr="000F3827">
        <w:rPr>
          <w:rFonts w:ascii="Arial" w:hAnsi="Arial" w:cs="Arial"/>
          <w:lang w:eastAsia="ru-RU"/>
        </w:rPr>
        <w:t xml:space="preserve"> </w:t>
      </w:r>
      <w:r w:rsidR="0057743C" w:rsidRPr="000F3827">
        <w:rPr>
          <w:rFonts w:ascii="Arial" w:hAnsi="Arial" w:cs="Arial"/>
          <w:lang w:eastAsia="ru-RU"/>
        </w:rPr>
        <w:t>обрабатывающего</w:t>
      </w:r>
      <w:r w:rsidR="00175BB0" w:rsidRPr="000F3827">
        <w:rPr>
          <w:rFonts w:ascii="Arial" w:hAnsi="Arial" w:cs="Arial"/>
          <w:lang w:eastAsia="ru-RU"/>
        </w:rPr>
        <w:t xml:space="preserve"> оборудования</w:t>
      </w:r>
      <w:r w:rsidRPr="000F3827">
        <w:rPr>
          <w:rFonts w:ascii="Arial" w:hAnsi="Arial" w:cs="Arial"/>
          <w:lang w:eastAsia="ru-RU"/>
        </w:rPr>
        <w:t xml:space="preserve"> (</w:t>
      </w:r>
      <w:r w:rsidR="002174C2">
        <w:rPr>
          <w:rFonts w:ascii="Arial" w:hAnsi="Arial" w:cs="Arial"/>
          <w:lang w:eastAsia="ru-RU"/>
        </w:rPr>
        <w:t>установленные</w:t>
      </w:r>
      <w:r w:rsidR="00175BB0" w:rsidRPr="000F3827">
        <w:rPr>
          <w:rFonts w:ascii="Arial" w:hAnsi="Arial" w:cs="Arial"/>
          <w:lang w:eastAsia="ru-RU"/>
        </w:rPr>
        <w:t xml:space="preserve"> настоящим стандартом и </w:t>
      </w:r>
      <w:r w:rsidRPr="000F3827">
        <w:rPr>
          <w:rFonts w:ascii="Arial" w:hAnsi="Arial" w:cs="Arial"/>
          <w:lang w:eastAsia="ru-RU"/>
        </w:rPr>
        <w:t xml:space="preserve">ISO 11553-1). </w:t>
      </w:r>
      <w:r w:rsidR="00175BB0" w:rsidRPr="000F3827">
        <w:rPr>
          <w:rFonts w:ascii="Arial" w:hAnsi="Arial" w:cs="Arial"/>
          <w:lang w:eastAsia="ru-RU"/>
        </w:rPr>
        <w:t xml:space="preserve">В данном приложении </w:t>
      </w:r>
      <w:r w:rsidRPr="000F3827">
        <w:rPr>
          <w:rFonts w:ascii="Arial" w:hAnsi="Arial" w:cs="Arial"/>
          <w:lang w:eastAsia="ru-RU"/>
        </w:rPr>
        <w:t xml:space="preserve">также приводятся методы оценки рисков (включая </w:t>
      </w:r>
      <w:r w:rsidR="00175BB0" w:rsidRPr="000F3827">
        <w:rPr>
          <w:rFonts w:ascii="Arial" w:hAnsi="Arial" w:cs="Arial"/>
          <w:lang w:eastAsia="ru-RU"/>
        </w:rPr>
        <w:t>обоснованно</w:t>
      </w:r>
      <w:r w:rsidRPr="000F3827">
        <w:rPr>
          <w:rFonts w:ascii="Arial" w:hAnsi="Arial" w:cs="Arial"/>
          <w:lang w:eastAsia="ru-RU"/>
        </w:rPr>
        <w:t xml:space="preserve"> прогнозируемое, </w:t>
      </w:r>
      <w:r w:rsidR="008C62A4" w:rsidRPr="000F3827">
        <w:rPr>
          <w:rFonts w:ascii="Arial" w:hAnsi="Arial" w:cs="Arial"/>
          <w:lang w:eastAsia="ru-RU"/>
        </w:rPr>
        <w:t xml:space="preserve">неправильное и нецелевое использование), а также </w:t>
      </w:r>
      <w:r w:rsidRPr="000F3827">
        <w:rPr>
          <w:rFonts w:ascii="Arial" w:hAnsi="Arial" w:cs="Arial"/>
          <w:lang w:eastAsia="ru-RU"/>
        </w:rPr>
        <w:t>примеры мер</w:t>
      </w:r>
      <w:r w:rsidR="004348C8" w:rsidRPr="000F3827">
        <w:rPr>
          <w:rFonts w:ascii="Arial" w:hAnsi="Arial" w:cs="Arial"/>
          <w:lang w:eastAsia="ru-RU"/>
        </w:rPr>
        <w:t>оприятий по</w:t>
      </w:r>
      <w:r w:rsidRPr="000F3827">
        <w:rPr>
          <w:rFonts w:ascii="Arial" w:hAnsi="Arial" w:cs="Arial"/>
          <w:lang w:eastAsia="ru-RU"/>
        </w:rPr>
        <w:t xml:space="preserve"> контрол</w:t>
      </w:r>
      <w:r w:rsidR="004348C8" w:rsidRPr="000F3827">
        <w:rPr>
          <w:rFonts w:ascii="Arial" w:hAnsi="Arial" w:cs="Arial"/>
          <w:lang w:eastAsia="ru-RU"/>
        </w:rPr>
        <w:t>ю</w:t>
      </w:r>
      <w:r w:rsidR="008C62A4" w:rsidRPr="000F3827">
        <w:rPr>
          <w:rFonts w:ascii="Arial" w:hAnsi="Arial" w:cs="Arial"/>
          <w:lang w:eastAsia="ru-RU"/>
        </w:rPr>
        <w:t xml:space="preserve"> </w:t>
      </w:r>
      <w:r w:rsidRPr="000F3827">
        <w:rPr>
          <w:rFonts w:ascii="Arial" w:hAnsi="Arial" w:cs="Arial"/>
          <w:lang w:eastAsia="ru-RU"/>
        </w:rPr>
        <w:t>соответстви</w:t>
      </w:r>
      <w:r w:rsidR="004348C8" w:rsidRPr="000F3827">
        <w:rPr>
          <w:rFonts w:ascii="Arial" w:hAnsi="Arial" w:cs="Arial"/>
          <w:lang w:eastAsia="ru-RU"/>
        </w:rPr>
        <w:t>я</w:t>
      </w:r>
      <w:r w:rsidRPr="000F3827">
        <w:rPr>
          <w:rFonts w:ascii="Arial" w:hAnsi="Arial" w:cs="Arial"/>
          <w:lang w:eastAsia="ru-RU"/>
        </w:rPr>
        <w:t xml:space="preserve"> требованиям </w:t>
      </w:r>
      <w:r w:rsidR="006A4CD9" w:rsidRPr="000F3827">
        <w:rPr>
          <w:rFonts w:ascii="Arial" w:hAnsi="Arial" w:cs="Arial"/>
          <w:lang w:val="en-US" w:eastAsia="ru-RU"/>
        </w:rPr>
        <w:t>IEC</w:t>
      </w:r>
      <w:r w:rsidRPr="000F3827">
        <w:rPr>
          <w:rFonts w:ascii="Arial" w:hAnsi="Arial" w:cs="Arial"/>
          <w:lang w:eastAsia="ru-RU"/>
        </w:rPr>
        <w:t xml:space="preserve"> 60825-1 и настоящего </w:t>
      </w:r>
      <w:r w:rsidR="00175BB0" w:rsidRPr="000F3827">
        <w:rPr>
          <w:rFonts w:ascii="Arial" w:hAnsi="Arial" w:cs="Arial"/>
          <w:lang w:eastAsia="ru-RU"/>
        </w:rPr>
        <w:t>стандар</w:t>
      </w:r>
      <w:r w:rsidRPr="000F3827">
        <w:rPr>
          <w:rFonts w:ascii="Arial" w:hAnsi="Arial" w:cs="Arial"/>
          <w:lang w:eastAsia="ru-RU"/>
        </w:rPr>
        <w:t>та.</w:t>
      </w:r>
    </w:p>
    <w:p w14:paraId="63D2A130" w14:textId="77777777" w:rsidR="00175BB0" w:rsidRPr="000F3827" w:rsidRDefault="00175BB0" w:rsidP="00BF7757">
      <w:pPr>
        <w:spacing w:after="0" w:line="360" w:lineRule="auto"/>
        <w:ind w:firstLine="708"/>
        <w:jc w:val="both"/>
        <w:rPr>
          <w:rFonts w:ascii="Arial" w:hAnsi="Arial" w:cs="Arial"/>
          <w:lang w:eastAsia="ru-RU"/>
        </w:rPr>
      </w:pPr>
      <w:r w:rsidRPr="000F3827">
        <w:rPr>
          <w:rFonts w:ascii="Arial" w:hAnsi="Arial" w:cs="Arial"/>
          <w:lang w:eastAsia="ru-RU"/>
        </w:rPr>
        <w:t>Требования данного п</w:t>
      </w:r>
      <w:r w:rsidR="002174C2">
        <w:rPr>
          <w:rFonts w:ascii="Arial" w:hAnsi="Arial" w:cs="Arial"/>
          <w:lang w:eastAsia="ru-RU"/>
        </w:rPr>
        <w:t>риложения не распространяются</w:t>
      </w:r>
      <w:r w:rsidRPr="000F3827">
        <w:rPr>
          <w:rFonts w:ascii="Arial" w:hAnsi="Arial" w:cs="Arial"/>
          <w:lang w:eastAsia="ru-RU"/>
        </w:rPr>
        <w:t>:</w:t>
      </w:r>
    </w:p>
    <w:p w14:paraId="227EAA72" w14:textId="77777777" w:rsidR="00175BB0" w:rsidRPr="000F3827" w:rsidRDefault="00175BB0" w:rsidP="00BF7757">
      <w:pPr>
        <w:spacing w:after="0" w:line="360" w:lineRule="auto"/>
        <w:ind w:firstLine="708"/>
        <w:jc w:val="both"/>
        <w:rPr>
          <w:rFonts w:ascii="Arial" w:hAnsi="Arial" w:cs="Arial"/>
          <w:lang w:eastAsia="ru-RU"/>
        </w:rPr>
      </w:pPr>
      <w:r w:rsidRPr="000F3827">
        <w:rPr>
          <w:rFonts w:ascii="Arial" w:hAnsi="Arial" w:cs="Arial"/>
          <w:lang w:eastAsia="ru-RU"/>
        </w:rPr>
        <w:t xml:space="preserve">a) </w:t>
      </w:r>
      <w:r w:rsidR="002174C2">
        <w:rPr>
          <w:rFonts w:ascii="Arial" w:hAnsi="Arial" w:cs="Arial"/>
          <w:lang w:eastAsia="ru-RU"/>
        </w:rPr>
        <w:t xml:space="preserve">на </w:t>
      </w:r>
      <w:r w:rsidRPr="000F3827">
        <w:rPr>
          <w:rFonts w:ascii="Arial" w:hAnsi="Arial" w:cs="Arial"/>
          <w:lang w:eastAsia="ru-RU"/>
        </w:rPr>
        <w:t>встроенные</w:t>
      </w:r>
      <w:r w:rsidR="007C0BD4" w:rsidRPr="000F3827">
        <w:rPr>
          <w:rFonts w:ascii="Arial" w:hAnsi="Arial" w:cs="Arial"/>
          <w:lang w:eastAsia="ru-RU"/>
        </w:rPr>
        <w:t xml:space="preserve"> компонент</w:t>
      </w:r>
      <w:r w:rsidRPr="000F3827">
        <w:rPr>
          <w:rFonts w:ascii="Arial" w:hAnsi="Arial" w:cs="Arial"/>
          <w:lang w:eastAsia="ru-RU"/>
        </w:rPr>
        <w:t>ы</w:t>
      </w:r>
      <w:r w:rsidR="007C0BD4" w:rsidRPr="000F3827">
        <w:rPr>
          <w:rFonts w:ascii="Arial" w:hAnsi="Arial" w:cs="Arial"/>
          <w:lang w:eastAsia="ru-RU"/>
        </w:rPr>
        <w:t xml:space="preserve"> и систем</w:t>
      </w:r>
      <w:r w:rsidRPr="000F3827">
        <w:rPr>
          <w:rFonts w:ascii="Arial" w:hAnsi="Arial" w:cs="Arial"/>
          <w:lang w:eastAsia="ru-RU"/>
        </w:rPr>
        <w:t>ы</w:t>
      </w:r>
      <w:r w:rsidR="007C0BD4" w:rsidRPr="000F3827">
        <w:rPr>
          <w:rFonts w:ascii="Arial" w:hAnsi="Arial" w:cs="Arial"/>
          <w:lang w:eastAsia="ru-RU"/>
        </w:rPr>
        <w:t xml:space="preserve"> доставки </w:t>
      </w:r>
      <w:r w:rsidRPr="000F3827">
        <w:rPr>
          <w:rFonts w:ascii="Arial" w:hAnsi="Arial" w:cs="Arial"/>
          <w:lang w:eastAsia="ru-RU"/>
        </w:rPr>
        <w:t>излучения</w:t>
      </w:r>
      <w:r w:rsidR="007C0BD4" w:rsidRPr="000F3827">
        <w:rPr>
          <w:rFonts w:ascii="Arial" w:hAnsi="Arial" w:cs="Arial"/>
          <w:lang w:eastAsia="ru-RU"/>
        </w:rPr>
        <w:t xml:space="preserve"> внутри защитного ко</w:t>
      </w:r>
      <w:r w:rsidRPr="000F3827">
        <w:rPr>
          <w:rFonts w:ascii="Arial" w:hAnsi="Arial" w:cs="Arial"/>
          <w:lang w:eastAsia="ru-RU"/>
        </w:rPr>
        <w:t>жуха</w:t>
      </w:r>
      <w:r w:rsidR="007C0BD4" w:rsidRPr="000F3827">
        <w:rPr>
          <w:rFonts w:ascii="Arial" w:hAnsi="Arial" w:cs="Arial"/>
          <w:lang w:eastAsia="ru-RU"/>
        </w:rPr>
        <w:t xml:space="preserve"> </w:t>
      </w:r>
      <w:r w:rsidRPr="000F3827">
        <w:rPr>
          <w:rFonts w:ascii="Arial" w:hAnsi="Arial" w:cs="Arial"/>
          <w:lang w:eastAsia="ru-RU"/>
        </w:rPr>
        <w:t xml:space="preserve">источника </w:t>
      </w:r>
      <w:r w:rsidR="007C0BD4" w:rsidRPr="000F3827">
        <w:rPr>
          <w:rFonts w:ascii="Arial" w:hAnsi="Arial" w:cs="Arial"/>
          <w:lang w:eastAsia="ru-RU"/>
        </w:rPr>
        <w:t xml:space="preserve">лазерного излучения; </w:t>
      </w:r>
    </w:p>
    <w:p w14:paraId="705DA27D" w14:textId="77777777" w:rsidR="006F4DD4" w:rsidRPr="000F3827" w:rsidRDefault="00175BB0" w:rsidP="00BF7757">
      <w:pPr>
        <w:spacing w:after="0" w:line="360" w:lineRule="auto"/>
        <w:ind w:firstLine="708"/>
        <w:jc w:val="both"/>
        <w:rPr>
          <w:rFonts w:ascii="Arial" w:hAnsi="Arial" w:cs="Arial"/>
          <w:lang w:eastAsia="ru-RU"/>
        </w:rPr>
      </w:pPr>
      <w:r w:rsidRPr="000F3827">
        <w:rPr>
          <w:rFonts w:ascii="Arial" w:hAnsi="Arial" w:cs="Arial"/>
          <w:lang w:eastAsia="ru-RU"/>
        </w:rPr>
        <w:t>b) системы доставки излучения, используемые в коммуникационном оборудовании</w:t>
      </w:r>
      <w:r w:rsidR="007C0BD4" w:rsidRPr="000F3827">
        <w:rPr>
          <w:rFonts w:ascii="Arial" w:hAnsi="Arial" w:cs="Arial"/>
          <w:lang w:eastAsia="ru-RU"/>
        </w:rPr>
        <w:t>;</w:t>
      </w:r>
    </w:p>
    <w:p w14:paraId="532F95C3"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c) </w:t>
      </w:r>
      <w:r w:rsidR="00175BB0" w:rsidRPr="000F3827">
        <w:rPr>
          <w:rFonts w:ascii="Arial" w:hAnsi="Arial" w:cs="Arial"/>
          <w:lang w:eastAsia="ru-RU"/>
        </w:rPr>
        <w:t>системы доставки излучения, используемые в медицинском оборудовании</w:t>
      </w:r>
      <w:r w:rsidRPr="000F3827">
        <w:rPr>
          <w:rFonts w:ascii="Arial" w:hAnsi="Arial" w:cs="Arial"/>
          <w:lang w:eastAsia="ru-RU"/>
        </w:rPr>
        <w:t>.</w:t>
      </w:r>
    </w:p>
    <w:p w14:paraId="63913985" w14:textId="77777777" w:rsidR="006F4DD4" w:rsidRPr="000F3827" w:rsidRDefault="007C0BD4" w:rsidP="00BF7757">
      <w:pPr>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G.2</w:t>
      </w:r>
      <w:r w:rsidR="006A4CD9" w:rsidRPr="000F3827">
        <w:rPr>
          <w:rFonts w:ascii="Arial" w:hAnsi="Arial" w:cs="Arial"/>
          <w:b/>
          <w:lang w:eastAsia="ru-RU"/>
        </w:rPr>
        <w:t xml:space="preserve"> </w:t>
      </w:r>
      <w:r w:rsidRPr="000F3827">
        <w:rPr>
          <w:rFonts w:ascii="Arial" w:hAnsi="Arial" w:cs="Arial"/>
          <w:b/>
          <w:lang w:eastAsia="ru-RU"/>
        </w:rPr>
        <w:t>Общие требования</w:t>
      </w:r>
    </w:p>
    <w:p w14:paraId="5558A1CB"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G.2.1</w:t>
      </w:r>
      <w:r w:rsidR="00175BB0"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 xml:space="preserve">Общие </w:t>
      </w:r>
      <w:r w:rsidR="00175BB0" w:rsidRPr="000F3827">
        <w:rPr>
          <w:rFonts w:ascii="Arial" w:hAnsi="Arial" w:cs="Arial"/>
          <w:b/>
          <w:color w:val="auto"/>
          <w:sz w:val="22"/>
          <w:szCs w:val="22"/>
          <w:lang w:eastAsia="ru-RU"/>
        </w:rPr>
        <w:t>рекомендации</w:t>
      </w:r>
    </w:p>
    <w:p w14:paraId="4443D9F6" w14:textId="77777777" w:rsidR="00195C58"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Риски, связанные с опасностями, относящимися к системам доставки </w:t>
      </w:r>
      <w:r w:rsidR="00195C58" w:rsidRPr="000F3827">
        <w:rPr>
          <w:rFonts w:ascii="Arial" w:hAnsi="Arial" w:cs="Arial"/>
          <w:lang w:eastAsia="ru-RU"/>
        </w:rPr>
        <w:t>излучения</w:t>
      </w:r>
      <w:r w:rsidRPr="000F3827">
        <w:rPr>
          <w:rFonts w:ascii="Arial" w:hAnsi="Arial" w:cs="Arial"/>
          <w:lang w:eastAsia="ru-RU"/>
        </w:rPr>
        <w:t>, должны быть оценены как часть общих требований к оценке рисков для</w:t>
      </w:r>
      <w:r w:rsidR="00195C58" w:rsidRPr="000F3827">
        <w:rPr>
          <w:rFonts w:ascii="Arial" w:hAnsi="Arial" w:cs="Arial"/>
          <w:lang w:eastAsia="ru-RU"/>
        </w:rPr>
        <w:t xml:space="preserve"> оборудования</w:t>
      </w:r>
      <w:r w:rsidRPr="000F3827">
        <w:rPr>
          <w:rFonts w:ascii="Arial" w:hAnsi="Arial" w:cs="Arial"/>
          <w:lang w:eastAsia="ru-RU"/>
        </w:rPr>
        <w:t>. При проведении оценки должны испол</w:t>
      </w:r>
      <w:r w:rsidR="00195C58" w:rsidRPr="000F3827">
        <w:rPr>
          <w:rFonts w:ascii="Arial" w:hAnsi="Arial" w:cs="Arial"/>
          <w:lang w:eastAsia="ru-RU"/>
        </w:rPr>
        <w:t>ьзоваться принципы оценки риска</w:t>
      </w:r>
      <w:r w:rsidRPr="000F3827">
        <w:rPr>
          <w:rFonts w:ascii="Arial" w:hAnsi="Arial" w:cs="Arial"/>
          <w:lang w:eastAsia="ru-RU"/>
        </w:rPr>
        <w:t xml:space="preserve">, приведенные в </w:t>
      </w:r>
      <w:r w:rsidR="00195C58" w:rsidRPr="000F3827">
        <w:rPr>
          <w:rFonts w:ascii="Arial" w:hAnsi="Arial" w:cs="Arial"/>
          <w:lang w:eastAsia="ru-RU"/>
        </w:rPr>
        <w:t>ISO 12100. О</w:t>
      </w:r>
      <w:r w:rsidRPr="000F3827">
        <w:rPr>
          <w:rFonts w:ascii="Arial" w:hAnsi="Arial" w:cs="Arial"/>
          <w:lang w:eastAsia="ru-RU"/>
        </w:rPr>
        <w:t>ценка</w:t>
      </w:r>
      <w:r w:rsidR="00175BB0" w:rsidRPr="000F3827">
        <w:rPr>
          <w:rFonts w:ascii="Arial" w:hAnsi="Arial" w:cs="Arial"/>
          <w:lang w:eastAsia="ru-RU"/>
        </w:rPr>
        <w:t xml:space="preserve"> </w:t>
      </w:r>
      <w:r w:rsidRPr="000F3827">
        <w:rPr>
          <w:rFonts w:ascii="Arial" w:hAnsi="Arial" w:cs="Arial"/>
          <w:lang w:eastAsia="ru-RU"/>
        </w:rPr>
        <w:t xml:space="preserve">должна определять приемлемый уровень риска и необходимые меры защиты для лиц, которые могут подвергаться </w:t>
      </w:r>
      <w:r w:rsidR="00195C58" w:rsidRPr="000F3827">
        <w:rPr>
          <w:rFonts w:ascii="Arial" w:hAnsi="Arial" w:cs="Arial"/>
          <w:lang w:eastAsia="ru-RU"/>
        </w:rPr>
        <w:t>воздействию опасных факторов</w:t>
      </w:r>
      <w:r w:rsidRPr="000F3827">
        <w:rPr>
          <w:rFonts w:ascii="Arial" w:hAnsi="Arial" w:cs="Arial"/>
          <w:lang w:eastAsia="ru-RU"/>
        </w:rPr>
        <w:t>, при сохранении приемле</w:t>
      </w:r>
      <w:r w:rsidR="00195C58" w:rsidRPr="000F3827">
        <w:rPr>
          <w:rFonts w:ascii="Arial" w:hAnsi="Arial" w:cs="Arial"/>
          <w:lang w:eastAsia="ru-RU"/>
        </w:rPr>
        <w:t>мого уровня производительности оборудования</w:t>
      </w:r>
      <w:r w:rsidRPr="000F3827">
        <w:rPr>
          <w:rFonts w:ascii="Arial" w:hAnsi="Arial" w:cs="Arial"/>
          <w:lang w:eastAsia="ru-RU"/>
        </w:rPr>
        <w:t xml:space="preserve">. </w:t>
      </w:r>
    </w:p>
    <w:p w14:paraId="7A0D9DD0" w14:textId="77777777" w:rsidR="00195C58" w:rsidRPr="000F3827" w:rsidRDefault="007C0BD4" w:rsidP="00BF7757">
      <w:pPr>
        <w:keepNext/>
        <w:keepLines/>
        <w:spacing w:after="0" w:line="360" w:lineRule="auto"/>
        <w:ind w:firstLine="709"/>
        <w:jc w:val="both"/>
        <w:rPr>
          <w:rFonts w:ascii="Arial" w:hAnsi="Arial" w:cs="Arial"/>
          <w:lang w:eastAsia="ru-RU"/>
        </w:rPr>
      </w:pPr>
      <w:r w:rsidRPr="000F3827">
        <w:rPr>
          <w:rFonts w:ascii="Arial" w:hAnsi="Arial" w:cs="Arial"/>
          <w:lang w:eastAsia="ru-RU"/>
        </w:rPr>
        <w:t>Опасности могут</w:t>
      </w:r>
      <w:r w:rsidR="00195C58" w:rsidRPr="000F3827">
        <w:rPr>
          <w:rFonts w:ascii="Arial" w:hAnsi="Arial" w:cs="Arial"/>
          <w:lang w:eastAsia="ru-RU"/>
        </w:rPr>
        <w:t xml:space="preserve"> </w:t>
      </w:r>
      <w:r w:rsidRPr="000F3827">
        <w:rPr>
          <w:rFonts w:ascii="Arial" w:hAnsi="Arial" w:cs="Arial"/>
          <w:lang w:eastAsia="ru-RU"/>
        </w:rPr>
        <w:t>быть вызваны</w:t>
      </w:r>
      <w:r w:rsidR="00195C58" w:rsidRPr="000F3827">
        <w:rPr>
          <w:rFonts w:ascii="Arial" w:hAnsi="Arial" w:cs="Arial"/>
          <w:lang w:eastAsia="ru-RU"/>
        </w:rPr>
        <w:t xml:space="preserve"> следующими причинами, но не ограничиваются ими</w:t>
      </w:r>
      <w:r w:rsidRPr="000F3827">
        <w:rPr>
          <w:rFonts w:ascii="Arial" w:hAnsi="Arial" w:cs="Arial"/>
          <w:lang w:eastAsia="ru-RU"/>
        </w:rPr>
        <w:t xml:space="preserve">: </w:t>
      </w:r>
    </w:p>
    <w:p w14:paraId="776C2088" w14:textId="77777777" w:rsidR="00195C58"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а) отказами, неисправностями </w:t>
      </w:r>
      <w:r w:rsidR="00195C58" w:rsidRPr="000F3827">
        <w:rPr>
          <w:rFonts w:ascii="Arial" w:hAnsi="Arial" w:cs="Arial"/>
          <w:lang w:eastAsia="ru-RU"/>
        </w:rPr>
        <w:t>или повреждениями в защитном кожухе</w:t>
      </w:r>
      <w:r w:rsidRPr="000F3827">
        <w:rPr>
          <w:rFonts w:ascii="Arial" w:hAnsi="Arial" w:cs="Arial"/>
          <w:lang w:eastAsia="ru-RU"/>
        </w:rPr>
        <w:t xml:space="preserve"> или </w:t>
      </w:r>
      <w:r w:rsidR="00195C58" w:rsidRPr="000F3827">
        <w:rPr>
          <w:rFonts w:ascii="Arial" w:hAnsi="Arial" w:cs="Arial"/>
          <w:lang w:eastAsia="ru-RU"/>
        </w:rPr>
        <w:t xml:space="preserve">в </w:t>
      </w:r>
      <w:r w:rsidRPr="000F3827">
        <w:rPr>
          <w:rFonts w:ascii="Arial" w:hAnsi="Arial" w:cs="Arial"/>
          <w:lang w:eastAsia="ru-RU"/>
        </w:rPr>
        <w:t>друг</w:t>
      </w:r>
      <w:r w:rsidR="00195C58" w:rsidRPr="000F3827">
        <w:rPr>
          <w:rFonts w:ascii="Arial" w:hAnsi="Arial" w:cs="Arial"/>
          <w:lang w:eastAsia="ru-RU"/>
        </w:rPr>
        <w:t xml:space="preserve">их механических </w:t>
      </w:r>
      <w:r w:rsidR="001B5A02" w:rsidRPr="000F3827">
        <w:rPr>
          <w:rFonts w:ascii="Arial" w:hAnsi="Arial" w:cs="Arial"/>
          <w:lang w:eastAsia="ru-RU"/>
        </w:rPr>
        <w:t xml:space="preserve">устройствах </w:t>
      </w:r>
      <w:r w:rsidR="00195C58" w:rsidRPr="000F3827">
        <w:rPr>
          <w:rFonts w:ascii="Arial" w:hAnsi="Arial" w:cs="Arial"/>
          <w:lang w:eastAsia="ru-RU"/>
        </w:rPr>
        <w:t xml:space="preserve">защиты, </w:t>
      </w:r>
      <w:r w:rsidRPr="000F3827">
        <w:rPr>
          <w:rFonts w:ascii="Arial" w:hAnsi="Arial" w:cs="Arial"/>
          <w:lang w:eastAsia="ru-RU"/>
        </w:rPr>
        <w:t>встроен</w:t>
      </w:r>
      <w:r w:rsidR="00195C58" w:rsidRPr="000F3827">
        <w:rPr>
          <w:rFonts w:ascii="Arial" w:hAnsi="Arial" w:cs="Arial"/>
          <w:lang w:eastAsia="ru-RU"/>
        </w:rPr>
        <w:t>ных</w:t>
      </w:r>
      <w:r w:rsidRPr="000F3827">
        <w:rPr>
          <w:rFonts w:ascii="Arial" w:hAnsi="Arial" w:cs="Arial"/>
          <w:lang w:eastAsia="ru-RU"/>
        </w:rPr>
        <w:t xml:space="preserve"> в систему доставки </w:t>
      </w:r>
      <w:r w:rsidR="00195C58" w:rsidRPr="000F3827">
        <w:rPr>
          <w:rFonts w:ascii="Arial" w:hAnsi="Arial" w:cs="Arial"/>
          <w:lang w:eastAsia="ru-RU"/>
        </w:rPr>
        <w:t>излучения, что приводи</w:t>
      </w:r>
      <w:r w:rsidRPr="000F3827">
        <w:rPr>
          <w:rFonts w:ascii="Arial" w:hAnsi="Arial" w:cs="Arial"/>
          <w:lang w:eastAsia="ru-RU"/>
        </w:rPr>
        <w:t xml:space="preserve">т к непреднамеренному </w:t>
      </w:r>
      <w:r w:rsidR="00195C58" w:rsidRPr="000F3827">
        <w:rPr>
          <w:rFonts w:ascii="Arial" w:hAnsi="Arial" w:cs="Arial"/>
          <w:lang w:eastAsia="ru-RU"/>
        </w:rPr>
        <w:t xml:space="preserve">выходу </w:t>
      </w:r>
      <w:r w:rsidRPr="000F3827">
        <w:rPr>
          <w:rFonts w:ascii="Arial" w:hAnsi="Arial" w:cs="Arial"/>
          <w:lang w:eastAsia="ru-RU"/>
        </w:rPr>
        <w:t>лазерного излучения из защитного ко</w:t>
      </w:r>
      <w:r w:rsidR="00195C58" w:rsidRPr="000F3827">
        <w:rPr>
          <w:rFonts w:ascii="Arial" w:hAnsi="Arial" w:cs="Arial"/>
          <w:lang w:eastAsia="ru-RU"/>
        </w:rPr>
        <w:t>жуха</w:t>
      </w:r>
      <w:r w:rsidRPr="000F3827">
        <w:rPr>
          <w:rFonts w:ascii="Arial" w:hAnsi="Arial" w:cs="Arial"/>
          <w:lang w:eastAsia="ru-RU"/>
        </w:rPr>
        <w:t xml:space="preserve">; </w:t>
      </w:r>
    </w:p>
    <w:p w14:paraId="0A28F7DF" w14:textId="77777777" w:rsidR="006F4DD4" w:rsidRPr="000F3827" w:rsidRDefault="00195C58" w:rsidP="00BF7757">
      <w:pPr>
        <w:spacing w:after="0" w:line="360" w:lineRule="auto"/>
        <w:ind w:firstLine="708"/>
        <w:jc w:val="both"/>
        <w:rPr>
          <w:rFonts w:ascii="Arial" w:hAnsi="Arial" w:cs="Arial"/>
          <w:lang w:eastAsia="ru-RU"/>
        </w:rPr>
      </w:pPr>
      <w:r w:rsidRPr="000F3827">
        <w:rPr>
          <w:rFonts w:ascii="Arial" w:hAnsi="Arial" w:cs="Arial"/>
          <w:lang w:val="en-US" w:eastAsia="ru-RU"/>
        </w:rPr>
        <w:t>b</w:t>
      </w:r>
      <w:r w:rsidRPr="000F3827">
        <w:rPr>
          <w:rFonts w:ascii="Arial" w:hAnsi="Arial" w:cs="Arial"/>
          <w:lang w:eastAsia="ru-RU"/>
        </w:rPr>
        <w:t xml:space="preserve">) отказами или неисправностями </w:t>
      </w:r>
      <w:r w:rsidR="007C0BD4" w:rsidRPr="000F3827">
        <w:rPr>
          <w:rFonts w:ascii="Arial" w:hAnsi="Arial" w:cs="Arial"/>
          <w:lang w:eastAsia="ru-RU"/>
        </w:rPr>
        <w:t xml:space="preserve">в компонентах </w:t>
      </w:r>
      <w:r w:rsidR="008C62A4" w:rsidRPr="000F3827">
        <w:rPr>
          <w:rFonts w:ascii="Arial" w:hAnsi="Arial" w:cs="Arial"/>
          <w:lang w:eastAsia="ru-RU"/>
        </w:rPr>
        <w:t xml:space="preserve">на </w:t>
      </w:r>
      <w:r w:rsidR="007C0BD4" w:rsidRPr="000F3827">
        <w:rPr>
          <w:rFonts w:ascii="Arial" w:hAnsi="Arial" w:cs="Arial"/>
          <w:lang w:eastAsia="ru-RU"/>
        </w:rPr>
        <w:t xml:space="preserve">пути прохождения </w:t>
      </w:r>
      <w:r w:rsidR="00F731CC" w:rsidRPr="000F3827">
        <w:rPr>
          <w:rFonts w:ascii="Arial" w:hAnsi="Arial" w:cs="Arial"/>
          <w:lang w:eastAsia="ru-RU"/>
        </w:rPr>
        <w:t>пучка</w:t>
      </w:r>
      <w:r w:rsidR="007C0BD4" w:rsidRPr="000F3827">
        <w:rPr>
          <w:rFonts w:ascii="Arial" w:hAnsi="Arial" w:cs="Arial"/>
          <w:lang w:eastAsia="ru-RU"/>
        </w:rPr>
        <w:t>, приводящи</w:t>
      </w:r>
      <w:r w:rsidRPr="000F3827">
        <w:rPr>
          <w:rFonts w:ascii="Arial" w:hAnsi="Arial" w:cs="Arial"/>
          <w:lang w:eastAsia="ru-RU"/>
        </w:rPr>
        <w:t>ми</w:t>
      </w:r>
      <w:r w:rsidR="007C0BD4" w:rsidRPr="000F3827">
        <w:rPr>
          <w:rFonts w:ascii="Arial" w:hAnsi="Arial" w:cs="Arial"/>
          <w:lang w:eastAsia="ru-RU"/>
        </w:rPr>
        <w:t xml:space="preserve"> к повреждению защитного ко</w:t>
      </w:r>
      <w:r w:rsidRPr="000F3827">
        <w:rPr>
          <w:rFonts w:ascii="Arial" w:hAnsi="Arial" w:cs="Arial"/>
          <w:lang w:eastAsia="ru-RU"/>
        </w:rPr>
        <w:t xml:space="preserve">жуха </w:t>
      </w:r>
      <w:r w:rsidR="007C0BD4" w:rsidRPr="000F3827">
        <w:rPr>
          <w:rFonts w:ascii="Arial" w:hAnsi="Arial" w:cs="Arial"/>
          <w:lang w:eastAsia="ru-RU"/>
        </w:rPr>
        <w:t>или других защитных устройств;</w:t>
      </w:r>
    </w:p>
    <w:p w14:paraId="60B9E03B"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c)</w:t>
      </w:r>
      <w:r w:rsidR="00195C58" w:rsidRPr="000F3827">
        <w:rPr>
          <w:rFonts w:ascii="Arial" w:hAnsi="Arial" w:cs="Arial"/>
          <w:lang w:eastAsia="ru-RU"/>
        </w:rPr>
        <w:t xml:space="preserve"> сбоями или неисправностями</w:t>
      </w:r>
      <w:r w:rsidRPr="000F3827">
        <w:rPr>
          <w:rFonts w:ascii="Arial" w:hAnsi="Arial" w:cs="Arial"/>
          <w:lang w:eastAsia="ru-RU"/>
        </w:rPr>
        <w:t xml:space="preserve"> в соответствующем оборудовании или органах управления, приводящи</w:t>
      </w:r>
      <w:r w:rsidR="00195C58" w:rsidRPr="000F3827">
        <w:rPr>
          <w:rFonts w:ascii="Arial" w:hAnsi="Arial" w:cs="Arial"/>
          <w:lang w:eastAsia="ru-RU"/>
        </w:rPr>
        <w:t>ми</w:t>
      </w:r>
      <w:r w:rsidRPr="000F3827">
        <w:rPr>
          <w:rFonts w:ascii="Arial" w:hAnsi="Arial" w:cs="Arial"/>
          <w:lang w:eastAsia="ru-RU"/>
        </w:rPr>
        <w:t xml:space="preserve"> к </w:t>
      </w:r>
      <w:r w:rsidR="00195C58" w:rsidRPr="000F3827">
        <w:rPr>
          <w:rFonts w:ascii="Arial" w:hAnsi="Arial" w:cs="Arial"/>
          <w:lang w:eastAsia="ru-RU"/>
        </w:rPr>
        <w:t>повреждениям</w:t>
      </w:r>
      <w:r w:rsidRPr="000F3827">
        <w:rPr>
          <w:rFonts w:ascii="Arial" w:hAnsi="Arial" w:cs="Arial"/>
          <w:lang w:eastAsia="ru-RU"/>
        </w:rPr>
        <w:t xml:space="preserve"> или </w:t>
      </w:r>
      <w:r w:rsidR="00195C58" w:rsidRPr="000F3827">
        <w:rPr>
          <w:rFonts w:ascii="Arial" w:hAnsi="Arial" w:cs="Arial"/>
          <w:lang w:eastAsia="ru-RU"/>
        </w:rPr>
        <w:t>неисправностям,</w:t>
      </w:r>
      <w:r w:rsidRPr="000F3827">
        <w:rPr>
          <w:rFonts w:ascii="Arial" w:hAnsi="Arial" w:cs="Arial"/>
          <w:lang w:eastAsia="ru-RU"/>
        </w:rPr>
        <w:t xml:space="preserve"> или отказу функций безопасности </w:t>
      </w:r>
      <w:r w:rsidR="00197D36" w:rsidRPr="000F3827">
        <w:rPr>
          <w:rFonts w:ascii="Arial" w:hAnsi="Arial" w:cs="Arial"/>
          <w:lang w:eastAsia="ru-RU"/>
        </w:rPr>
        <w:t>станка для лазерной обработки</w:t>
      </w:r>
      <w:r w:rsidRPr="000F3827">
        <w:rPr>
          <w:rFonts w:ascii="Arial" w:hAnsi="Arial" w:cs="Arial"/>
          <w:lang w:eastAsia="ru-RU"/>
        </w:rPr>
        <w:t>;</w:t>
      </w:r>
    </w:p>
    <w:p w14:paraId="55DC1671"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w:t>
      </w:r>
      <w:r w:rsidR="00195C58" w:rsidRPr="000F3827">
        <w:rPr>
          <w:rFonts w:ascii="Arial" w:hAnsi="Arial" w:cs="Arial"/>
          <w:lang w:eastAsia="ru-RU"/>
        </w:rPr>
        <w:t xml:space="preserve"> отказами или неисправностями, вызванными</w:t>
      </w:r>
      <w:r w:rsidRPr="000F3827">
        <w:rPr>
          <w:rFonts w:ascii="Arial" w:hAnsi="Arial" w:cs="Arial"/>
          <w:lang w:eastAsia="ru-RU"/>
        </w:rPr>
        <w:t xml:space="preserve"> </w:t>
      </w:r>
      <w:r w:rsidR="00195C58" w:rsidRPr="000F3827">
        <w:rPr>
          <w:rFonts w:ascii="Arial" w:hAnsi="Arial" w:cs="Arial"/>
          <w:lang w:eastAsia="ru-RU"/>
        </w:rPr>
        <w:t xml:space="preserve">обоснованно </w:t>
      </w:r>
      <w:r w:rsidR="00647275" w:rsidRPr="000F3827">
        <w:rPr>
          <w:rFonts w:ascii="Arial" w:hAnsi="Arial" w:cs="Arial"/>
          <w:lang w:eastAsia="ru-RU"/>
        </w:rPr>
        <w:t>прогнозируемым</w:t>
      </w:r>
      <w:r w:rsidRPr="000F3827">
        <w:rPr>
          <w:rFonts w:ascii="Arial" w:hAnsi="Arial" w:cs="Arial"/>
          <w:lang w:eastAsia="ru-RU"/>
        </w:rPr>
        <w:t xml:space="preserve"> неправильным </w:t>
      </w:r>
      <w:r w:rsidR="008C62A4" w:rsidRPr="000F3827">
        <w:rPr>
          <w:rFonts w:ascii="Arial" w:hAnsi="Arial" w:cs="Arial"/>
          <w:lang w:eastAsia="ru-RU"/>
        </w:rPr>
        <w:t xml:space="preserve">или нецелевым </w:t>
      </w:r>
      <w:r w:rsidRPr="000F3827">
        <w:rPr>
          <w:rFonts w:ascii="Arial" w:hAnsi="Arial" w:cs="Arial"/>
          <w:lang w:eastAsia="ru-RU"/>
        </w:rPr>
        <w:t xml:space="preserve">использованием, приводящими к непреднамеренному </w:t>
      </w:r>
      <w:r w:rsidR="00195C58" w:rsidRPr="000F3827">
        <w:rPr>
          <w:rFonts w:ascii="Arial" w:hAnsi="Arial" w:cs="Arial"/>
          <w:lang w:eastAsia="ru-RU"/>
        </w:rPr>
        <w:t xml:space="preserve">выходу </w:t>
      </w:r>
      <w:r w:rsidRPr="000F3827">
        <w:rPr>
          <w:rFonts w:ascii="Arial" w:hAnsi="Arial" w:cs="Arial"/>
          <w:lang w:eastAsia="ru-RU"/>
        </w:rPr>
        <w:t xml:space="preserve">лазерного излучения </w:t>
      </w:r>
      <w:r w:rsidR="00195C58" w:rsidRPr="000F3827">
        <w:rPr>
          <w:rFonts w:ascii="Arial" w:hAnsi="Arial" w:cs="Arial"/>
          <w:lang w:eastAsia="ru-RU"/>
        </w:rPr>
        <w:t>из защитного кожуха</w:t>
      </w:r>
      <w:r w:rsidRPr="000F3827">
        <w:rPr>
          <w:rFonts w:ascii="Arial" w:hAnsi="Arial" w:cs="Arial"/>
          <w:lang w:eastAsia="ru-RU"/>
        </w:rPr>
        <w:t>.</w:t>
      </w:r>
    </w:p>
    <w:p w14:paraId="7755D32D" w14:textId="77777777" w:rsidR="00F2179B"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Принятые </w:t>
      </w:r>
      <w:r w:rsidR="00F2179B" w:rsidRPr="000F3827">
        <w:rPr>
          <w:rFonts w:ascii="Arial" w:hAnsi="Arial" w:cs="Arial"/>
          <w:lang w:eastAsia="ru-RU"/>
        </w:rPr>
        <w:t xml:space="preserve">технические и организационные </w:t>
      </w:r>
      <w:r w:rsidR="00244F05" w:rsidRPr="000F3827">
        <w:rPr>
          <w:rFonts w:ascii="Arial" w:hAnsi="Arial" w:cs="Arial"/>
          <w:lang w:eastAsia="ru-RU"/>
        </w:rPr>
        <w:t xml:space="preserve">мероприятия </w:t>
      </w:r>
      <w:r w:rsidRPr="000F3827">
        <w:rPr>
          <w:rFonts w:ascii="Arial" w:hAnsi="Arial" w:cs="Arial"/>
          <w:lang w:eastAsia="ru-RU"/>
        </w:rPr>
        <w:t xml:space="preserve">представляют </w:t>
      </w:r>
      <w:r w:rsidR="003E5077" w:rsidRPr="000F3827">
        <w:rPr>
          <w:rFonts w:ascii="Arial" w:hAnsi="Arial" w:cs="Arial"/>
          <w:lang w:eastAsia="ru-RU"/>
        </w:rPr>
        <w:t>собой совокупность решений, заложенных на стадии разработки</w:t>
      </w:r>
      <w:r w:rsidRPr="000F3827">
        <w:rPr>
          <w:rFonts w:ascii="Arial" w:hAnsi="Arial" w:cs="Arial"/>
          <w:lang w:eastAsia="ru-RU"/>
        </w:rPr>
        <w:t xml:space="preserve">, и включают </w:t>
      </w:r>
      <w:r w:rsidR="003E5077" w:rsidRPr="000F3827">
        <w:rPr>
          <w:rFonts w:ascii="Arial" w:hAnsi="Arial" w:cs="Arial"/>
          <w:lang w:eastAsia="ru-RU"/>
        </w:rPr>
        <w:t xml:space="preserve">в себя </w:t>
      </w:r>
      <w:r w:rsidR="002174C2">
        <w:rPr>
          <w:rFonts w:ascii="Arial" w:hAnsi="Arial" w:cs="Arial"/>
          <w:lang w:eastAsia="ru-RU"/>
        </w:rPr>
        <w:t>инструкции</w:t>
      </w:r>
      <w:r w:rsidRPr="000F3827">
        <w:rPr>
          <w:rFonts w:ascii="Arial" w:hAnsi="Arial" w:cs="Arial"/>
          <w:lang w:eastAsia="ru-RU"/>
        </w:rPr>
        <w:t xml:space="preserve"> </w:t>
      </w:r>
      <w:r w:rsidR="003E5077" w:rsidRPr="000F3827">
        <w:rPr>
          <w:rFonts w:ascii="Arial" w:hAnsi="Arial" w:cs="Arial"/>
          <w:lang w:eastAsia="ru-RU"/>
        </w:rPr>
        <w:t>обязательны</w:t>
      </w:r>
      <w:r w:rsidR="002174C2">
        <w:rPr>
          <w:rFonts w:ascii="Arial" w:hAnsi="Arial" w:cs="Arial"/>
          <w:lang w:eastAsia="ru-RU"/>
        </w:rPr>
        <w:t>е</w:t>
      </w:r>
      <w:r w:rsidR="003E5077" w:rsidRPr="000F3827">
        <w:rPr>
          <w:rFonts w:ascii="Arial" w:hAnsi="Arial" w:cs="Arial"/>
          <w:lang w:eastAsia="ru-RU"/>
        </w:rPr>
        <w:t xml:space="preserve"> для выполнения пользователем</w:t>
      </w:r>
      <w:r w:rsidRPr="000F3827">
        <w:rPr>
          <w:rFonts w:ascii="Arial" w:hAnsi="Arial" w:cs="Arial"/>
          <w:lang w:eastAsia="ru-RU"/>
        </w:rPr>
        <w:t xml:space="preserve">. </w:t>
      </w:r>
    </w:p>
    <w:p w14:paraId="3293554B" w14:textId="77777777" w:rsidR="003E5077" w:rsidRPr="000F3827" w:rsidRDefault="003E5077" w:rsidP="003E5077">
      <w:pPr>
        <w:spacing w:after="0" w:line="360" w:lineRule="auto"/>
        <w:ind w:firstLine="708"/>
        <w:jc w:val="both"/>
        <w:rPr>
          <w:rFonts w:ascii="Arial" w:hAnsi="Arial" w:cs="Arial"/>
          <w:lang w:eastAsia="ru-RU"/>
        </w:rPr>
      </w:pPr>
      <w:r w:rsidRPr="000F3827">
        <w:rPr>
          <w:rFonts w:ascii="Arial" w:hAnsi="Arial" w:cs="Arial"/>
          <w:lang w:eastAsia="ru-RU"/>
        </w:rPr>
        <w:t xml:space="preserve">Конструктивные </w:t>
      </w:r>
      <w:r w:rsidR="006B5B6E" w:rsidRPr="000F3827">
        <w:rPr>
          <w:rFonts w:ascii="Arial" w:hAnsi="Arial" w:cs="Arial"/>
          <w:lang w:eastAsia="ru-RU"/>
        </w:rPr>
        <w:t xml:space="preserve">решения </w:t>
      </w:r>
      <w:r w:rsidRPr="000F3827">
        <w:rPr>
          <w:rFonts w:ascii="Arial" w:hAnsi="Arial" w:cs="Arial"/>
          <w:lang w:eastAsia="ru-RU"/>
        </w:rPr>
        <w:t xml:space="preserve">должны быть приоритетными в процессе снижения уровней риска. Если указанные </w:t>
      </w:r>
      <w:r w:rsidR="006B5B6E" w:rsidRPr="000F3827">
        <w:rPr>
          <w:rFonts w:ascii="Arial" w:hAnsi="Arial" w:cs="Arial"/>
          <w:lang w:eastAsia="ru-RU"/>
        </w:rPr>
        <w:t xml:space="preserve">решения </w:t>
      </w:r>
      <w:r w:rsidRPr="000F3827">
        <w:rPr>
          <w:rFonts w:ascii="Arial" w:hAnsi="Arial" w:cs="Arial"/>
          <w:lang w:eastAsia="ru-RU"/>
        </w:rPr>
        <w:t>не обеспечивают достаточного снижения риска до приемлемого уровня, должны быть применены дополнительные защитные устройства и/или организац</w:t>
      </w:r>
      <w:r w:rsidR="006B5B6E" w:rsidRPr="000F3827">
        <w:rPr>
          <w:rFonts w:ascii="Arial" w:hAnsi="Arial" w:cs="Arial"/>
          <w:lang w:eastAsia="ru-RU"/>
        </w:rPr>
        <w:t>ионные мероприятия</w:t>
      </w:r>
      <w:r w:rsidRPr="000F3827">
        <w:rPr>
          <w:rFonts w:ascii="Arial" w:hAnsi="Arial" w:cs="Arial"/>
          <w:lang w:eastAsia="ru-RU"/>
        </w:rPr>
        <w:t xml:space="preserve"> по обеспечению безопасных условий работы.</w:t>
      </w:r>
    </w:p>
    <w:p w14:paraId="593BE01B" w14:textId="77777777" w:rsidR="006F4DD4" w:rsidRPr="000F3827" w:rsidRDefault="00751C23" w:rsidP="003E5077">
      <w:pPr>
        <w:spacing w:after="0" w:line="360" w:lineRule="auto"/>
        <w:ind w:firstLine="708"/>
        <w:jc w:val="both"/>
        <w:rPr>
          <w:rFonts w:ascii="Arial" w:hAnsi="Arial" w:cs="Arial"/>
          <w:sz w:val="20"/>
          <w:szCs w:val="20"/>
          <w:lang w:eastAsia="ru-RU"/>
        </w:rPr>
      </w:pPr>
      <w:r w:rsidRPr="000F3827">
        <w:rPr>
          <w:rFonts w:ascii="Arial" w:hAnsi="Arial" w:cs="Arial"/>
          <w:spacing w:val="40"/>
          <w:sz w:val="20"/>
          <w:szCs w:val="20"/>
        </w:rPr>
        <w:t>Примечание</w:t>
      </w:r>
      <w:r w:rsidR="00F2179B" w:rsidRPr="000F3827">
        <w:rPr>
          <w:rFonts w:ascii="Arial" w:hAnsi="Arial" w:cs="Arial"/>
          <w:sz w:val="20"/>
          <w:szCs w:val="20"/>
          <w:lang w:eastAsia="ru-RU"/>
        </w:rPr>
        <w:t xml:space="preserve"> – </w:t>
      </w:r>
      <w:r w:rsidR="007C0BD4" w:rsidRPr="000F3827">
        <w:rPr>
          <w:rFonts w:ascii="Arial" w:hAnsi="Arial" w:cs="Arial"/>
          <w:sz w:val="20"/>
          <w:szCs w:val="20"/>
        </w:rPr>
        <w:t>Примеры оценок рисков и потенциальных решений по мерам снижения рисков приведены в G.5.</w:t>
      </w:r>
      <w:r w:rsidRPr="000F3827">
        <w:rPr>
          <w:rFonts w:ascii="Arial" w:hAnsi="Arial" w:cs="Arial"/>
          <w:sz w:val="20"/>
          <w:szCs w:val="20"/>
        </w:rPr>
        <w:t xml:space="preserve"> </w:t>
      </w:r>
    </w:p>
    <w:p w14:paraId="69115F0C" w14:textId="77777777" w:rsidR="006F4DD4" w:rsidRPr="000F3827" w:rsidRDefault="007C0BD4" w:rsidP="00BF7757">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G.2.2</w:t>
      </w:r>
      <w:r w:rsidR="00F2179B"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Защитный ко</w:t>
      </w:r>
      <w:r w:rsidR="00F2179B" w:rsidRPr="000F3827">
        <w:rPr>
          <w:rFonts w:ascii="Arial" w:hAnsi="Arial" w:cs="Arial"/>
          <w:b/>
          <w:color w:val="auto"/>
          <w:sz w:val="22"/>
          <w:szCs w:val="22"/>
          <w:lang w:eastAsia="ru-RU"/>
        </w:rPr>
        <w:t>жух</w:t>
      </w:r>
    </w:p>
    <w:p w14:paraId="5A783722"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Требования к защитному к</w:t>
      </w:r>
      <w:r w:rsidR="00BF7757" w:rsidRPr="000F3827">
        <w:rPr>
          <w:rFonts w:ascii="Arial" w:hAnsi="Arial" w:cs="Arial"/>
          <w:lang w:eastAsia="ru-RU"/>
        </w:rPr>
        <w:t>ожух</w:t>
      </w:r>
      <w:r w:rsidR="00705841" w:rsidRPr="000F3827">
        <w:rPr>
          <w:rFonts w:ascii="Arial" w:hAnsi="Arial" w:cs="Arial"/>
          <w:lang w:eastAsia="ru-RU"/>
        </w:rPr>
        <w:t>у</w:t>
      </w:r>
      <w:r w:rsidR="00BF7757" w:rsidRPr="000F3827">
        <w:rPr>
          <w:rFonts w:ascii="Arial" w:hAnsi="Arial" w:cs="Arial"/>
          <w:lang w:eastAsia="ru-RU"/>
        </w:rPr>
        <w:t xml:space="preserve"> приведены </w:t>
      </w:r>
      <w:r w:rsidRPr="000F3827">
        <w:rPr>
          <w:rFonts w:ascii="Arial" w:hAnsi="Arial" w:cs="Arial"/>
          <w:lang w:eastAsia="ru-RU"/>
        </w:rPr>
        <w:t xml:space="preserve">в </w:t>
      </w:r>
      <w:r w:rsidR="00BF7757" w:rsidRPr="000F3827">
        <w:rPr>
          <w:rFonts w:ascii="Arial" w:hAnsi="Arial" w:cs="Arial"/>
          <w:lang w:eastAsia="ru-RU"/>
        </w:rPr>
        <w:t>IEC 6082</w:t>
      </w:r>
      <w:r w:rsidR="007458A5" w:rsidRPr="000F3827">
        <w:rPr>
          <w:rFonts w:ascii="Arial" w:hAnsi="Arial" w:cs="Arial"/>
          <w:lang w:eastAsia="ru-RU"/>
        </w:rPr>
        <w:t xml:space="preserve">5-1:2014, </w:t>
      </w:r>
      <w:r w:rsidRPr="000F3827">
        <w:rPr>
          <w:rFonts w:ascii="Arial" w:hAnsi="Arial" w:cs="Arial"/>
          <w:lang w:eastAsia="ru-RU"/>
        </w:rPr>
        <w:t>6.2.1 и 6.2.2.</w:t>
      </w:r>
    </w:p>
    <w:p w14:paraId="50E80325" w14:textId="77777777" w:rsidR="006F4DD4" w:rsidRPr="000F3827" w:rsidRDefault="00BF7757" w:rsidP="000F3827">
      <w:pPr>
        <w:pStyle w:val="3"/>
        <w:spacing w:line="360" w:lineRule="auto"/>
        <w:ind w:firstLine="709"/>
        <w:jc w:val="both"/>
        <w:rPr>
          <w:rFonts w:ascii="Arial" w:hAnsi="Arial" w:cs="Arial"/>
          <w:b/>
          <w:color w:val="auto"/>
          <w:sz w:val="22"/>
          <w:szCs w:val="22"/>
          <w:lang w:eastAsia="ru-RU"/>
        </w:rPr>
      </w:pPr>
      <w:r w:rsidRPr="000F3827">
        <w:rPr>
          <w:rFonts w:ascii="Arial" w:hAnsi="Arial" w:cs="Arial"/>
          <w:b/>
          <w:color w:val="auto"/>
          <w:sz w:val="22"/>
          <w:szCs w:val="22"/>
          <w:lang w:eastAsia="ru-RU"/>
        </w:rPr>
        <w:t>G.2.</w:t>
      </w:r>
      <w:r w:rsidR="007C0BD4" w:rsidRPr="000F3827">
        <w:rPr>
          <w:rFonts w:ascii="Arial" w:hAnsi="Arial" w:cs="Arial"/>
          <w:b/>
          <w:color w:val="auto"/>
          <w:sz w:val="22"/>
          <w:szCs w:val="22"/>
          <w:lang w:eastAsia="ru-RU"/>
        </w:rPr>
        <w:t>3</w:t>
      </w:r>
      <w:r w:rsidRPr="000F3827">
        <w:rPr>
          <w:rFonts w:ascii="Arial" w:hAnsi="Arial" w:cs="Arial"/>
          <w:b/>
          <w:color w:val="auto"/>
          <w:sz w:val="22"/>
          <w:szCs w:val="22"/>
          <w:lang w:eastAsia="ru-RU"/>
        </w:rPr>
        <w:t xml:space="preserve"> Пане</w:t>
      </w:r>
      <w:r w:rsidR="00705841" w:rsidRPr="000F3827">
        <w:rPr>
          <w:rFonts w:ascii="Arial" w:hAnsi="Arial" w:cs="Arial"/>
          <w:b/>
          <w:color w:val="auto"/>
          <w:sz w:val="22"/>
          <w:szCs w:val="22"/>
          <w:lang w:eastAsia="ru-RU"/>
        </w:rPr>
        <w:t>ли доступа и защитные</w:t>
      </w:r>
      <w:r w:rsidR="007C0BD4"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блокировки для систем доставки излучения</w:t>
      </w:r>
      <w:r w:rsidR="007C0BD4" w:rsidRPr="000F3827">
        <w:rPr>
          <w:rFonts w:ascii="Arial" w:hAnsi="Arial" w:cs="Arial"/>
          <w:b/>
          <w:color w:val="auto"/>
          <w:sz w:val="22"/>
          <w:szCs w:val="22"/>
          <w:lang w:eastAsia="ru-RU"/>
        </w:rPr>
        <w:t>, использующих передачу в свободном пространстве</w:t>
      </w:r>
    </w:p>
    <w:p w14:paraId="6FCD7C94" w14:textId="77777777" w:rsidR="00BF7757"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Требования к панелям доступа и </w:t>
      </w:r>
      <w:r w:rsidR="00BF7757" w:rsidRPr="000F3827">
        <w:rPr>
          <w:rFonts w:ascii="Arial" w:hAnsi="Arial" w:cs="Arial"/>
          <w:lang w:eastAsia="ru-RU"/>
        </w:rPr>
        <w:t>защитным блокировкам у</w:t>
      </w:r>
      <w:r w:rsidR="008C62A4" w:rsidRPr="000F3827">
        <w:rPr>
          <w:rFonts w:ascii="Arial" w:hAnsi="Arial" w:cs="Arial"/>
          <w:lang w:eastAsia="ru-RU"/>
        </w:rPr>
        <w:t>становлены</w:t>
      </w:r>
      <w:r w:rsidR="00BF7757" w:rsidRPr="000F3827">
        <w:rPr>
          <w:rFonts w:ascii="Arial" w:hAnsi="Arial" w:cs="Arial"/>
          <w:lang w:eastAsia="ru-RU"/>
        </w:rPr>
        <w:t xml:space="preserve"> </w:t>
      </w:r>
      <w:r w:rsidR="008C62A4" w:rsidRPr="000F3827">
        <w:rPr>
          <w:rFonts w:ascii="Arial" w:hAnsi="Arial" w:cs="Arial"/>
          <w:lang w:eastAsia="ru-RU"/>
        </w:rPr>
        <w:t>в</w:t>
      </w:r>
      <w:r w:rsidR="00B77663" w:rsidRPr="000F3827">
        <w:rPr>
          <w:rFonts w:ascii="Arial" w:hAnsi="Arial" w:cs="Arial"/>
          <w:lang w:eastAsia="ru-RU"/>
        </w:rPr>
        <w:t xml:space="preserve"> </w:t>
      </w:r>
      <w:r w:rsidRPr="000F3827">
        <w:rPr>
          <w:rFonts w:ascii="Arial" w:hAnsi="Arial" w:cs="Arial"/>
          <w:lang w:eastAsia="ru-RU"/>
        </w:rPr>
        <w:t xml:space="preserve">IEC 60825-1:2014, 6.3. </w:t>
      </w:r>
    </w:p>
    <w:p w14:paraId="39312750" w14:textId="77777777" w:rsidR="006F4DD4" w:rsidRPr="000F3827" w:rsidRDefault="00A05337" w:rsidP="00705841">
      <w:pPr>
        <w:spacing w:after="0" w:line="360" w:lineRule="auto"/>
        <w:ind w:firstLine="708"/>
        <w:jc w:val="both"/>
        <w:rPr>
          <w:rFonts w:ascii="Arial" w:hAnsi="Arial" w:cs="Arial"/>
          <w:lang w:eastAsia="ru-RU"/>
        </w:rPr>
      </w:pPr>
      <w:r w:rsidRPr="000F3827">
        <w:rPr>
          <w:rFonts w:ascii="Arial" w:hAnsi="Arial" w:cs="Arial"/>
          <w:lang w:eastAsia="ru-RU"/>
        </w:rPr>
        <w:t>Для панелей доступа в защитных кожухах систем передачи излучения в свободном пространстве</w:t>
      </w:r>
      <w:r w:rsidR="006611DF" w:rsidRPr="000F3827">
        <w:rPr>
          <w:rFonts w:ascii="Arial" w:hAnsi="Arial" w:cs="Arial"/>
          <w:lang w:eastAsia="ru-RU"/>
        </w:rPr>
        <w:t>,</w:t>
      </w:r>
      <w:r w:rsidRPr="000F3827">
        <w:rPr>
          <w:rFonts w:ascii="Arial" w:hAnsi="Arial" w:cs="Arial"/>
          <w:lang w:eastAsia="ru-RU"/>
        </w:rPr>
        <w:t xml:space="preserve"> </w:t>
      </w:r>
      <w:r w:rsidR="006611DF" w:rsidRPr="000F3827">
        <w:rPr>
          <w:rFonts w:ascii="Arial" w:hAnsi="Arial" w:cs="Arial"/>
          <w:lang w:eastAsia="ru-RU"/>
        </w:rPr>
        <w:t>которые могут включать компоненты фо</w:t>
      </w:r>
      <w:r w:rsidR="002174C2">
        <w:rPr>
          <w:rFonts w:ascii="Arial" w:hAnsi="Arial" w:cs="Arial"/>
          <w:lang w:eastAsia="ru-RU"/>
        </w:rPr>
        <w:t xml:space="preserve">рмирования и переключения пучка, </w:t>
      </w:r>
      <w:r w:rsidR="006611DF" w:rsidRPr="000F3827">
        <w:rPr>
          <w:rFonts w:ascii="Arial" w:hAnsi="Arial" w:cs="Arial"/>
          <w:lang w:eastAsia="ru-RU"/>
        </w:rPr>
        <w:t>должна быть предусмотрена з</w:t>
      </w:r>
      <w:r w:rsidR="007C0BD4" w:rsidRPr="000F3827">
        <w:rPr>
          <w:rFonts w:ascii="Arial" w:hAnsi="Arial" w:cs="Arial"/>
          <w:lang w:eastAsia="ru-RU"/>
        </w:rPr>
        <w:t>ащитная блокировка</w:t>
      </w:r>
      <w:r w:rsidR="006611DF" w:rsidRPr="000F3827">
        <w:rPr>
          <w:rFonts w:ascii="Arial" w:hAnsi="Arial" w:cs="Arial"/>
          <w:lang w:eastAsia="ru-RU"/>
        </w:rPr>
        <w:t>, если:</w:t>
      </w:r>
    </w:p>
    <w:p w14:paraId="2DBDF11E" w14:textId="77777777" w:rsidR="006F4DD4" w:rsidRPr="000F3827" w:rsidRDefault="007C0BD4" w:rsidP="00705841">
      <w:pPr>
        <w:spacing w:after="0" w:line="360" w:lineRule="auto"/>
        <w:ind w:firstLine="708"/>
        <w:jc w:val="both"/>
        <w:rPr>
          <w:rFonts w:ascii="Arial" w:hAnsi="Arial" w:cs="Arial"/>
          <w:lang w:eastAsia="ru-RU"/>
        </w:rPr>
      </w:pPr>
      <w:r w:rsidRPr="000F3827">
        <w:rPr>
          <w:rFonts w:ascii="Arial" w:hAnsi="Arial" w:cs="Arial"/>
          <w:lang w:eastAsia="ru-RU"/>
        </w:rPr>
        <w:t xml:space="preserve">а) </w:t>
      </w:r>
      <w:r w:rsidR="00244F05" w:rsidRPr="000F3827">
        <w:rPr>
          <w:rFonts w:ascii="Arial" w:hAnsi="Arial" w:cs="Arial"/>
          <w:lang w:eastAsia="ru-RU"/>
        </w:rPr>
        <w:t xml:space="preserve">панель доступа предназначена для снятия или </w:t>
      </w:r>
      <w:r w:rsidR="006611DF" w:rsidRPr="000F3827">
        <w:rPr>
          <w:rFonts w:ascii="Arial" w:hAnsi="Arial" w:cs="Arial"/>
          <w:lang w:eastAsia="ru-RU"/>
        </w:rPr>
        <w:t>перемещения</w:t>
      </w:r>
      <w:r w:rsidR="00244F05" w:rsidRPr="000F3827">
        <w:rPr>
          <w:rFonts w:ascii="Arial" w:hAnsi="Arial" w:cs="Arial"/>
          <w:lang w:eastAsia="ru-RU"/>
        </w:rPr>
        <w:t xml:space="preserve"> во время технического обслуживания или эксплуатации</w:t>
      </w:r>
      <w:r w:rsidR="006611DF" w:rsidRPr="000F3827">
        <w:rPr>
          <w:rFonts w:ascii="Arial" w:hAnsi="Arial" w:cs="Arial"/>
          <w:lang w:eastAsia="ru-RU"/>
        </w:rPr>
        <w:t xml:space="preserve"> </w:t>
      </w:r>
      <w:r w:rsidR="00197D36" w:rsidRPr="000F3827">
        <w:rPr>
          <w:rFonts w:ascii="Arial" w:hAnsi="Arial" w:cs="Arial"/>
          <w:lang w:eastAsia="ru-RU"/>
        </w:rPr>
        <w:t>станка для лазерной обработки</w:t>
      </w:r>
      <w:r w:rsidR="006611DF" w:rsidRPr="000F3827">
        <w:rPr>
          <w:rFonts w:ascii="Arial" w:hAnsi="Arial" w:cs="Arial"/>
          <w:lang w:eastAsia="ru-RU"/>
        </w:rPr>
        <w:t>;</w:t>
      </w:r>
    </w:p>
    <w:p w14:paraId="6AD7E98E" w14:textId="77777777" w:rsidR="00244F05" w:rsidRPr="000F3827" w:rsidRDefault="00705841" w:rsidP="00244F05">
      <w:pPr>
        <w:spacing w:after="0" w:line="360" w:lineRule="auto"/>
        <w:ind w:firstLine="708"/>
        <w:jc w:val="both"/>
        <w:rPr>
          <w:rFonts w:ascii="Arial" w:hAnsi="Arial" w:cs="Arial"/>
          <w:lang w:eastAsia="ru-RU"/>
        </w:rPr>
      </w:pPr>
      <w:r w:rsidRPr="000F3827">
        <w:rPr>
          <w:rFonts w:ascii="Arial" w:hAnsi="Arial" w:cs="Arial"/>
          <w:lang w:val="en-US" w:eastAsia="ru-RU"/>
        </w:rPr>
        <w:t>b</w:t>
      </w:r>
      <w:r w:rsidR="007C0BD4" w:rsidRPr="000F3827">
        <w:rPr>
          <w:rFonts w:ascii="Arial" w:hAnsi="Arial" w:cs="Arial"/>
          <w:lang w:eastAsia="ru-RU"/>
        </w:rPr>
        <w:t xml:space="preserve">) </w:t>
      </w:r>
      <w:r w:rsidR="006611DF" w:rsidRPr="000F3827">
        <w:rPr>
          <w:rFonts w:ascii="Arial" w:hAnsi="Arial" w:cs="Arial"/>
          <w:lang w:eastAsia="ru-RU"/>
        </w:rPr>
        <w:t xml:space="preserve">снятие или перестановка панели </w:t>
      </w:r>
      <w:r w:rsidR="00244F05" w:rsidRPr="000F3827">
        <w:rPr>
          <w:rFonts w:ascii="Arial" w:hAnsi="Arial" w:cs="Arial"/>
          <w:lang w:eastAsia="ru-RU"/>
        </w:rPr>
        <w:t>обеспечива</w:t>
      </w:r>
      <w:r w:rsidR="006611DF" w:rsidRPr="000F3827">
        <w:rPr>
          <w:rFonts w:ascii="Arial" w:hAnsi="Arial" w:cs="Arial"/>
          <w:lang w:eastAsia="ru-RU"/>
        </w:rPr>
        <w:t xml:space="preserve">ет </w:t>
      </w:r>
      <w:r w:rsidR="00244F05" w:rsidRPr="000F3827">
        <w:rPr>
          <w:rFonts w:ascii="Arial" w:hAnsi="Arial" w:cs="Arial"/>
          <w:lang w:eastAsia="ru-RU"/>
        </w:rPr>
        <w:t>доступ к лазерному излучению уровней, отм</w:t>
      </w:r>
      <w:r w:rsidR="006611DF" w:rsidRPr="000F3827">
        <w:rPr>
          <w:rFonts w:ascii="Arial" w:hAnsi="Arial" w:cs="Arial"/>
          <w:lang w:eastAsia="ru-RU"/>
        </w:rPr>
        <w:t xml:space="preserve">еченных знаком </w:t>
      </w:r>
      <w:r w:rsidR="00AD753F" w:rsidRPr="000F3827">
        <w:rPr>
          <w:rFonts w:ascii="Arial" w:hAnsi="Arial" w:cs="Arial"/>
          <w:lang w:eastAsia="ru-RU"/>
        </w:rPr>
        <w:t>«</w:t>
      </w:r>
      <w:r w:rsidR="006611DF" w:rsidRPr="000F3827">
        <w:rPr>
          <w:rFonts w:ascii="Arial" w:hAnsi="Arial" w:cs="Arial"/>
          <w:lang w:eastAsia="ru-RU"/>
        </w:rPr>
        <w:t>X</w:t>
      </w:r>
      <w:r w:rsidR="00AD753F" w:rsidRPr="000F3827">
        <w:rPr>
          <w:rFonts w:ascii="Arial" w:hAnsi="Arial" w:cs="Arial"/>
          <w:lang w:eastAsia="ru-RU"/>
        </w:rPr>
        <w:t>»</w:t>
      </w:r>
      <w:r w:rsidR="006611DF" w:rsidRPr="000F3827">
        <w:rPr>
          <w:rFonts w:ascii="Arial" w:hAnsi="Arial" w:cs="Arial"/>
          <w:lang w:eastAsia="ru-RU"/>
        </w:rPr>
        <w:t xml:space="preserve"> в таблице 13</w:t>
      </w:r>
      <w:r w:rsidR="00244F05" w:rsidRPr="000F3827">
        <w:rPr>
          <w:rFonts w:ascii="Arial" w:hAnsi="Arial" w:cs="Arial"/>
          <w:lang w:eastAsia="ru-RU"/>
        </w:rPr>
        <w:t xml:space="preserve"> </w:t>
      </w:r>
      <w:r w:rsidR="001F66D4" w:rsidRPr="000F3827">
        <w:rPr>
          <w:rFonts w:ascii="Arial" w:hAnsi="Arial" w:cs="Arial"/>
          <w:lang w:eastAsia="ru-RU"/>
        </w:rPr>
        <w:t>IEC 60825-1:</w:t>
      </w:r>
      <w:r w:rsidR="006611DF" w:rsidRPr="000F3827">
        <w:rPr>
          <w:rFonts w:ascii="Arial" w:hAnsi="Arial" w:cs="Arial"/>
          <w:lang w:eastAsia="ru-RU"/>
        </w:rPr>
        <w:t>2014;</w:t>
      </w:r>
    </w:p>
    <w:p w14:paraId="7827EEBC" w14:textId="77777777" w:rsidR="00705841" w:rsidRPr="000F3827" w:rsidRDefault="006611DF" w:rsidP="006611DF">
      <w:pPr>
        <w:spacing w:after="0" w:line="360" w:lineRule="auto"/>
        <w:ind w:firstLine="708"/>
        <w:jc w:val="both"/>
        <w:rPr>
          <w:rFonts w:ascii="Arial" w:hAnsi="Arial" w:cs="Arial"/>
          <w:lang w:eastAsia="ru-RU"/>
        </w:rPr>
      </w:pPr>
      <w:r w:rsidRPr="000F3827">
        <w:rPr>
          <w:rFonts w:ascii="Arial" w:hAnsi="Arial" w:cs="Arial"/>
          <w:lang w:eastAsia="ru-RU"/>
        </w:rPr>
        <w:t xml:space="preserve">Устройство защитной блокировки должно быть интегрировано в конструкцию таким образом, чтобы панель не могла быть удалена до тех пор, пока уровень доступного излучения не снизится ниже </w:t>
      </w:r>
      <w:r w:rsidR="00B151C6" w:rsidRPr="000F3827">
        <w:rPr>
          <w:rFonts w:ascii="Arial" w:hAnsi="Arial" w:cs="Arial"/>
          <w:lang w:eastAsia="ru-RU"/>
        </w:rPr>
        <w:t>ПИДИ</w:t>
      </w:r>
      <w:r w:rsidRPr="000F3827">
        <w:rPr>
          <w:rFonts w:ascii="Arial" w:hAnsi="Arial" w:cs="Arial"/>
          <w:lang w:eastAsia="ru-RU"/>
        </w:rPr>
        <w:t xml:space="preserve">, установленного выше. Случайное повторное включение блокировки не должно приводить к восстановлению уровня излучения выше пределов, указанных в </w:t>
      </w:r>
      <w:r w:rsidR="00C30870" w:rsidRPr="000F3827">
        <w:rPr>
          <w:rFonts w:ascii="Arial" w:hAnsi="Arial" w:cs="Arial"/>
          <w:lang w:eastAsia="ru-RU"/>
        </w:rPr>
        <w:t>5.3</w:t>
      </w:r>
      <w:r w:rsidRPr="000F3827">
        <w:rPr>
          <w:rFonts w:ascii="Arial" w:hAnsi="Arial" w:cs="Arial"/>
          <w:lang w:eastAsia="ru-RU"/>
        </w:rPr>
        <w:t>.</w:t>
      </w:r>
      <w:r w:rsidR="007C0BD4" w:rsidRPr="000F3827">
        <w:rPr>
          <w:rFonts w:ascii="Arial" w:hAnsi="Arial" w:cs="Arial"/>
          <w:lang w:eastAsia="ru-RU"/>
        </w:rPr>
        <w:t xml:space="preserve"> </w:t>
      </w:r>
    </w:p>
    <w:p w14:paraId="2EFE8FC5" w14:textId="77777777" w:rsidR="00705841" w:rsidRPr="000F3827" w:rsidRDefault="007C0BD4" w:rsidP="00705841">
      <w:pPr>
        <w:spacing w:after="0" w:line="360" w:lineRule="auto"/>
        <w:ind w:firstLine="708"/>
        <w:jc w:val="both"/>
        <w:rPr>
          <w:rFonts w:ascii="Arial" w:hAnsi="Arial" w:cs="Arial"/>
          <w:lang w:eastAsia="ru-RU"/>
        </w:rPr>
      </w:pPr>
      <w:r w:rsidRPr="000F3827">
        <w:rPr>
          <w:rFonts w:ascii="Arial" w:hAnsi="Arial" w:cs="Arial"/>
          <w:lang w:eastAsia="ru-RU"/>
        </w:rPr>
        <w:t xml:space="preserve">Если предусмотрен механизм преднамеренного отключения, должны </w:t>
      </w:r>
      <w:r w:rsidR="00705841" w:rsidRPr="000F3827">
        <w:rPr>
          <w:rFonts w:ascii="Arial" w:hAnsi="Arial" w:cs="Arial"/>
          <w:lang w:eastAsia="ru-RU"/>
        </w:rPr>
        <w:t xml:space="preserve">быть соблюдены </w:t>
      </w:r>
      <w:r w:rsidRPr="000F3827">
        <w:rPr>
          <w:rFonts w:ascii="Arial" w:hAnsi="Arial" w:cs="Arial"/>
          <w:lang w:eastAsia="ru-RU"/>
        </w:rPr>
        <w:t xml:space="preserve">требования </w:t>
      </w:r>
      <w:r w:rsidR="00705841" w:rsidRPr="000F3827">
        <w:rPr>
          <w:rFonts w:ascii="Arial" w:hAnsi="Arial" w:cs="Arial"/>
          <w:lang w:eastAsia="ru-RU"/>
        </w:rPr>
        <w:t xml:space="preserve">IEC 60825-1: 2014, </w:t>
      </w:r>
      <w:r w:rsidRPr="000F3827">
        <w:rPr>
          <w:rFonts w:ascii="Arial" w:hAnsi="Arial" w:cs="Arial"/>
          <w:lang w:eastAsia="ru-RU"/>
        </w:rPr>
        <w:t xml:space="preserve">6.3.2. </w:t>
      </w:r>
    </w:p>
    <w:p w14:paraId="76DE3A93" w14:textId="77777777" w:rsidR="006611DF" w:rsidRPr="000F3827" w:rsidRDefault="006611DF" w:rsidP="006611DF">
      <w:pPr>
        <w:spacing w:after="0" w:line="360" w:lineRule="auto"/>
        <w:ind w:firstLine="708"/>
        <w:jc w:val="both"/>
        <w:rPr>
          <w:rFonts w:ascii="Arial" w:hAnsi="Arial" w:cs="Arial"/>
          <w:lang w:eastAsia="ru-RU"/>
        </w:rPr>
      </w:pPr>
      <w:r w:rsidRPr="000F3827">
        <w:rPr>
          <w:rFonts w:ascii="Arial" w:hAnsi="Arial" w:cs="Arial"/>
          <w:lang w:eastAsia="ru-RU"/>
        </w:rPr>
        <w:t>Все защитные блокировки, средства мониторинга или связанные с ними цепи управления, относящиеся к обеспечению безопасности, должны соотве</w:t>
      </w:r>
      <w:r w:rsidR="00C30870" w:rsidRPr="000F3827">
        <w:rPr>
          <w:rFonts w:ascii="Arial" w:hAnsi="Arial" w:cs="Arial"/>
          <w:lang w:eastAsia="ru-RU"/>
        </w:rPr>
        <w:t>тствовать требованиям ISO 12100</w:t>
      </w:r>
      <w:r w:rsidRPr="000F3827">
        <w:rPr>
          <w:rFonts w:ascii="Arial" w:hAnsi="Arial" w:cs="Arial"/>
          <w:lang w:eastAsia="ru-RU"/>
        </w:rPr>
        <w:t>, IEC 61508 (все части) или IS</w:t>
      </w:r>
      <w:r w:rsidR="00C30870" w:rsidRPr="000F3827">
        <w:rPr>
          <w:rFonts w:ascii="Arial" w:hAnsi="Arial" w:cs="Arial"/>
          <w:lang w:eastAsia="ru-RU"/>
        </w:rPr>
        <w:t>O 13849-1</w:t>
      </w:r>
      <w:r w:rsidRPr="000F3827">
        <w:rPr>
          <w:rFonts w:ascii="Arial" w:hAnsi="Arial" w:cs="Arial"/>
          <w:lang w:eastAsia="ru-RU"/>
        </w:rPr>
        <w:t xml:space="preserve">, включая общие требования к ограждениям, а также положения, касающиеся устройств блокировки, средств мониторинга и их применения в цепях управления, связанных с безопасностью. </w:t>
      </w:r>
    </w:p>
    <w:p w14:paraId="467A1A94" w14:textId="77777777" w:rsidR="006F4DD4" w:rsidRPr="000F3827" w:rsidRDefault="007C0BD4" w:rsidP="000F3827">
      <w:pPr>
        <w:pStyle w:val="3"/>
        <w:spacing w:line="360" w:lineRule="auto"/>
        <w:ind w:firstLine="709"/>
        <w:jc w:val="both"/>
        <w:rPr>
          <w:rFonts w:ascii="Arial" w:hAnsi="Arial" w:cs="Arial"/>
          <w:b/>
          <w:color w:val="auto"/>
          <w:sz w:val="22"/>
          <w:szCs w:val="22"/>
          <w:lang w:eastAsia="ru-RU"/>
        </w:rPr>
      </w:pPr>
      <w:r w:rsidRPr="000F3827">
        <w:rPr>
          <w:rFonts w:ascii="Arial" w:hAnsi="Arial" w:cs="Arial"/>
          <w:b/>
          <w:color w:val="auto"/>
          <w:sz w:val="22"/>
          <w:szCs w:val="22"/>
          <w:lang w:eastAsia="ru-RU"/>
        </w:rPr>
        <w:t>G.2.4</w:t>
      </w:r>
      <w:r w:rsidR="00705841" w:rsidRPr="000F3827">
        <w:rPr>
          <w:rFonts w:ascii="Arial" w:hAnsi="Arial" w:cs="Arial"/>
          <w:b/>
          <w:color w:val="auto"/>
          <w:sz w:val="22"/>
          <w:szCs w:val="22"/>
          <w:lang w:eastAsia="ru-RU"/>
        </w:rPr>
        <w:t xml:space="preserve"> Защитные </w:t>
      </w:r>
      <w:r w:rsidRPr="000F3827">
        <w:rPr>
          <w:rFonts w:ascii="Arial" w:hAnsi="Arial" w:cs="Arial"/>
          <w:b/>
          <w:color w:val="auto"/>
          <w:sz w:val="22"/>
          <w:szCs w:val="22"/>
          <w:lang w:eastAsia="ru-RU"/>
        </w:rPr>
        <w:t xml:space="preserve">блокировки для систем доставки </w:t>
      </w:r>
      <w:r w:rsidR="00705841" w:rsidRPr="000F3827">
        <w:rPr>
          <w:rFonts w:ascii="Arial" w:hAnsi="Arial" w:cs="Arial"/>
          <w:b/>
          <w:color w:val="auto"/>
          <w:sz w:val="22"/>
          <w:szCs w:val="22"/>
          <w:lang w:eastAsia="ru-RU"/>
        </w:rPr>
        <w:t>излучения,</w:t>
      </w:r>
      <w:r w:rsidRPr="000F3827">
        <w:rPr>
          <w:rFonts w:ascii="Arial" w:hAnsi="Arial" w:cs="Arial"/>
          <w:b/>
          <w:color w:val="auto"/>
          <w:sz w:val="22"/>
          <w:szCs w:val="22"/>
          <w:lang w:eastAsia="ru-RU"/>
        </w:rPr>
        <w:t xml:space="preserve"> использующих волоконно-оптические кабели или</w:t>
      </w:r>
      <w:r w:rsidR="00705841"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 xml:space="preserve">другие </w:t>
      </w:r>
      <w:r w:rsidR="00705841" w:rsidRPr="000F3827">
        <w:rPr>
          <w:rFonts w:ascii="Arial" w:hAnsi="Arial" w:cs="Arial"/>
          <w:b/>
          <w:color w:val="auto"/>
          <w:sz w:val="22"/>
          <w:szCs w:val="22"/>
          <w:lang w:eastAsia="ru-RU"/>
        </w:rPr>
        <w:t>световоды</w:t>
      </w:r>
    </w:p>
    <w:p w14:paraId="555A7F4C" w14:textId="77777777" w:rsidR="00E45D30" w:rsidRPr="000F3827" w:rsidRDefault="00E45D30" w:rsidP="00705841">
      <w:pPr>
        <w:spacing w:after="0" w:line="360" w:lineRule="auto"/>
        <w:ind w:firstLine="708"/>
        <w:jc w:val="both"/>
        <w:rPr>
          <w:rFonts w:ascii="Arial" w:hAnsi="Arial" w:cs="Arial"/>
          <w:lang w:eastAsia="ru-RU"/>
        </w:rPr>
      </w:pPr>
      <w:r w:rsidRPr="000F3827">
        <w:rPr>
          <w:rFonts w:ascii="Arial" w:hAnsi="Arial" w:cs="Arial"/>
          <w:lang w:eastAsia="ru-RU"/>
        </w:rPr>
        <w:t xml:space="preserve">Удаление или перемещение волоконно-оптического кабеля (или другого типа волновода) в системе передачи лазерного излучения должно быть допустимым только при соблюдении хотя бы одного из следующих условий: </w:t>
      </w:r>
    </w:p>
    <w:p w14:paraId="0BD27728" w14:textId="77777777" w:rsidR="006F4DD4" w:rsidRPr="000F3827" w:rsidRDefault="00705841" w:rsidP="00705841">
      <w:pPr>
        <w:spacing w:after="0" w:line="360" w:lineRule="auto"/>
        <w:ind w:firstLine="708"/>
        <w:jc w:val="both"/>
        <w:rPr>
          <w:rFonts w:ascii="Arial" w:hAnsi="Arial" w:cs="Arial"/>
          <w:lang w:eastAsia="ru-RU"/>
        </w:rPr>
      </w:pPr>
      <w:r w:rsidRPr="000F3827">
        <w:rPr>
          <w:rFonts w:ascii="Arial" w:hAnsi="Arial" w:cs="Arial"/>
          <w:lang w:eastAsia="ru-RU"/>
        </w:rPr>
        <w:t xml:space="preserve">a) </w:t>
      </w:r>
      <w:r w:rsidR="007C0BD4" w:rsidRPr="000F3827">
        <w:rPr>
          <w:rFonts w:ascii="Arial" w:hAnsi="Arial" w:cs="Arial"/>
          <w:lang w:eastAsia="ru-RU"/>
        </w:rPr>
        <w:t>использование</w:t>
      </w:r>
      <w:r w:rsidR="00E45D30" w:rsidRPr="000F3827">
        <w:rPr>
          <w:rFonts w:ascii="Arial" w:hAnsi="Arial" w:cs="Arial"/>
          <w:lang w:eastAsia="ru-RU"/>
        </w:rPr>
        <w:t xml:space="preserve"> </w:t>
      </w:r>
      <w:r w:rsidR="007C0BD4" w:rsidRPr="000F3827">
        <w:rPr>
          <w:rFonts w:ascii="Arial" w:hAnsi="Arial" w:cs="Arial"/>
          <w:lang w:eastAsia="ru-RU"/>
        </w:rPr>
        <w:t>ключа или инструмента в точке подключения для обеспечения доступа, снятия или</w:t>
      </w:r>
      <w:r w:rsidRPr="000F3827">
        <w:rPr>
          <w:rFonts w:ascii="Arial" w:hAnsi="Arial" w:cs="Arial"/>
          <w:lang w:eastAsia="ru-RU"/>
        </w:rPr>
        <w:t xml:space="preserve"> </w:t>
      </w:r>
      <w:r w:rsidR="007C0BD4" w:rsidRPr="000F3827">
        <w:rPr>
          <w:rFonts w:ascii="Arial" w:hAnsi="Arial" w:cs="Arial"/>
          <w:lang w:eastAsia="ru-RU"/>
        </w:rPr>
        <w:t xml:space="preserve">перемещения волоконно-оптического кабеля </w:t>
      </w:r>
      <w:r w:rsidR="00E45D30" w:rsidRPr="000F3827">
        <w:rPr>
          <w:rFonts w:ascii="Arial" w:hAnsi="Arial" w:cs="Arial"/>
          <w:lang w:eastAsia="ru-RU"/>
        </w:rPr>
        <w:t xml:space="preserve">только </w:t>
      </w:r>
      <w:r w:rsidR="007C0BD4" w:rsidRPr="000F3827">
        <w:rPr>
          <w:rFonts w:ascii="Arial" w:hAnsi="Arial" w:cs="Arial"/>
          <w:lang w:eastAsia="ru-RU"/>
        </w:rPr>
        <w:t>квалифици</w:t>
      </w:r>
      <w:r w:rsidRPr="000F3827">
        <w:rPr>
          <w:rFonts w:ascii="Arial" w:hAnsi="Arial" w:cs="Arial"/>
          <w:lang w:eastAsia="ru-RU"/>
        </w:rPr>
        <w:t>рованн</w:t>
      </w:r>
      <w:r w:rsidR="00E45D30" w:rsidRPr="000F3827">
        <w:rPr>
          <w:rFonts w:ascii="Arial" w:hAnsi="Arial" w:cs="Arial"/>
          <w:lang w:eastAsia="ru-RU"/>
        </w:rPr>
        <w:t>ому</w:t>
      </w:r>
      <w:r w:rsidRPr="000F3827">
        <w:rPr>
          <w:rFonts w:ascii="Arial" w:hAnsi="Arial" w:cs="Arial"/>
          <w:lang w:eastAsia="ru-RU"/>
        </w:rPr>
        <w:t xml:space="preserve"> и</w:t>
      </w:r>
      <w:r w:rsidR="00E45D30" w:rsidRPr="000F3827">
        <w:rPr>
          <w:rFonts w:ascii="Arial" w:hAnsi="Arial" w:cs="Arial"/>
          <w:lang w:eastAsia="ru-RU"/>
        </w:rPr>
        <w:t xml:space="preserve"> </w:t>
      </w:r>
      <w:r w:rsidRPr="000F3827">
        <w:rPr>
          <w:rFonts w:ascii="Arial" w:hAnsi="Arial" w:cs="Arial"/>
          <w:lang w:eastAsia="ru-RU"/>
        </w:rPr>
        <w:t>обученн</w:t>
      </w:r>
      <w:r w:rsidR="00E45D30" w:rsidRPr="000F3827">
        <w:rPr>
          <w:rFonts w:ascii="Arial" w:hAnsi="Arial" w:cs="Arial"/>
          <w:lang w:eastAsia="ru-RU"/>
        </w:rPr>
        <w:t>ому</w:t>
      </w:r>
      <w:r w:rsidRPr="000F3827">
        <w:rPr>
          <w:rFonts w:ascii="Arial" w:hAnsi="Arial" w:cs="Arial"/>
          <w:lang w:eastAsia="ru-RU"/>
        </w:rPr>
        <w:t xml:space="preserve"> персонал</w:t>
      </w:r>
      <w:r w:rsidR="00E45D30" w:rsidRPr="000F3827">
        <w:rPr>
          <w:rFonts w:ascii="Arial" w:hAnsi="Arial" w:cs="Arial"/>
          <w:lang w:eastAsia="ru-RU"/>
        </w:rPr>
        <w:t>у</w:t>
      </w:r>
      <w:r w:rsidRPr="000F3827">
        <w:rPr>
          <w:rFonts w:ascii="Arial" w:hAnsi="Arial" w:cs="Arial"/>
          <w:lang w:eastAsia="ru-RU"/>
        </w:rPr>
        <w:t>;</w:t>
      </w:r>
    </w:p>
    <w:p w14:paraId="2431E644" w14:textId="77777777" w:rsidR="009B0244" w:rsidRPr="000F3827" w:rsidRDefault="00705841" w:rsidP="00705841">
      <w:pPr>
        <w:spacing w:after="0" w:line="360" w:lineRule="auto"/>
        <w:ind w:firstLine="708"/>
        <w:jc w:val="both"/>
        <w:rPr>
          <w:rFonts w:ascii="Arial" w:hAnsi="Arial" w:cs="Arial"/>
          <w:lang w:eastAsia="ru-RU"/>
        </w:rPr>
      </w:pPr>
      <w:r w:rsidRPr="000F3827">
        <w:rPr>
          <w:rFonts w:ascii="Arial" w:hAnsi="Arial" w:cs="Arial"/>
          <w:lang w:val="en-US" w:eastAsia="ru-RU"/>
        </w:rPr>
        <w:t>b</w:t>
      </w:r>
      <w:r w:rsidR="007C0BD4" w:rsidRPr="000F3827">
        <w:rPr>
          <w:rFonts w:ascii="Arial" w:hAnsi="Arial" w:cs="Arial"/>
          <w:lang w:eastAsia="ru-RU"/>
        </w:rPr>
        <w:t xml:space="preserve">) предотвращение излучения </w:t>
      </w:r>
      <w:r w:rsidR="00E45D30" w:rsidRPr="000F3827">
        <w:rPr>
          <w:rFonts w:ascii="Arial" w:hAnsi="Arial" w:cs="Arial"/>
          <w:lang w:eastAsia="ru-RU"/>
        </w:rPr>
        <w:t xml:space="preserve">перед доступом к концу волоконно-оптического кабеля при снятии или перемещении </w:t>
      </w:r>
      <w:r w:rsidR="007C0BD4" w:rsidRPr="000F3827">
        <w:rPr>
          <w:rFonts w:ascii="Arial" w:hAnsi="Arial" w:cs="Arial"/>
          <w:lang w:eastAsia="ru-RU"/>
        </w:rPr>
        <w:t xml:space="preserve">путем прекращения </w:t>
      </w:r>
      <w:r w:rsidR="009B0244" w:rsidRPr="000F3827">
        <w:rPr>
          <w:rFonts w:ascii="Arial" w:hAnsi="Arial" w:cs="Arial"/>
          <w:lang w:eastAsia="ru-RU"/>
        </w:rPr>
        <w:t>лазерного излучения</w:t>
      </w:r>
      <w:r w:rsidR="007C0BD4" w:rsidRPr="000F3827">
        <w:rPr>
          <w:rFonts w:ascii="Arial" w:hAnsi="Arial" w:cs="Arial"/>
          <w:lang w:eastAsia="ru-RU"/>
        </w:rPr>
        <w:t xml:space="preserve">. </w:t>
      </w:r>
      <w:r w:rsidR="00E45D30" w:rsidRPr="000F3827">
        <w:rPr>
          <w:rFonts w:ascii="Arial" w:hAnsi="Arial" w:cs="Arial"/>
          <w:lang w:eastAsia="ru-RU"/>
        </w:rPr>
        <w:t>Это может быть реализовано через использование блокировок на соединительных узлах, которые могут быть демонтированы;</w:t>
      </w:r>
    </w:p>
    <w:p w14:paraId="295B830A" w14:textId="77777777" w:rsidR="006F4DD4" w:rsidRPr="000F3827" w:rsidRDefault="009B0244" w:rsidP="009B0244">
      <w:pPr>
        <w:spacing w:after="0" w:line="360" w:lineRule="auto"/>
        <w:ind w:firstLine="708"/>
        <w:jc w:val="both"/>
        <w:rPr>
          <w:rFonts w:ascii="Arial" w:hAnsi="Arial" w:cs="Arial"/>
          <w:lang w:eastAsia="ru-RU"/>
        </w:rPr>
      </w:pPr>
      <w:r w:rsidRPr="000F3827">
        <w:rPr>
          <w:rFonts w:ascii="Arial" w:hAnsi="Arial" w:cs="Arial"/>
          <w:lang w:eastAsia="ru-RU"/>
        </w:rPr>
        <w:t xml:space="preserve">c) </w:t>
      </w:r>
      <w:r w:rsidR="00E45D30" w:rsidRPr="000F3827">
        <w:rPr>
          <w:rFonts w:ascii="Arial" w:hAnsi="Arial" w:cs="Arial"/>
          <w:lang w:eastAsia="ru-RU"/>
        </w:rPr>
        <w:t>применение других защитных средств для обеспечения того, чтобы персонал не подвергался воздействию лазерного излучения, которое может вызвать повреждения</w:t>
      </w:r>
      <w:r w:rsidR="00324775" w:rsidRPr="000F3827">
        <w:rPr>
          <w:rFonts w:ascii="Arial" w:hAnsi="Arial" w:cs="Arial"/>
          <w:lang w:eastAsia="ru-RU"/>
        </w:rPr>
        <w:t xml:space="preserve"> при</w:t>
      </w:r>
      <w:r w:rsidR="00E45D30" w:rsidRPr="000F3827">
        <w:rPr>
          <w:rFonts w:ascii="Arial" w:hAnsi="Arial" w:cs="Arial"/>
          <w:lang w:eastAsia="ru-RU"/>
        </w:rPr>
        <w:t xml:space="preserve"> </w:t>
      </w:r>
      <w:r w:rsidRPr="000F3827">
        <w:rPr>
          <w:rFonts w:ascii="Arial" w:hAnsi="Arial" w:cs="Arial"/>
          <w:lang w:eastAsia="ru-RU"/>
        </w:rPr>
        <w:t>с</w:t>
      </w:r>
      <w:r w:rsidR="007C0BD4" w:rsidRPr="000F3827">
        <w:rPr>
          <w:rFonts w:ascii="Arial" w:hAnsi="Arial" w:cs="Arial"/>
          <w:lang w:eastAsia="ru-RU"/>
        </w:rPr>
        <w:t>няти</w:t>
      </w:r>
      <w:r w:rsidR="00324775" w:rsidRPr="000F3827">
        <w:rPr>
          <w:rFonts w:ascii="Arial" w:hAnsi="Arial" w:cs="Arial"/>
          <w:lang w:eastAsia="ru-RU"/>
        </w:rPr>
        <w:t>и</w:t>
      </w:r>
      <w:r w:rsidR="007C0BD4" w:rsidRPr="000F3827">
        <w:rPr>
          <w:rFonts w:ascii="Arial" w:hAnsi="Arial" w:cs="Arial"/>
          <w:lang w:eastAsia="ru-RU"/>
        </w:rPr>
        <w:t xml:space="preserve"> или перемещени</w:t>
      </w:r>
      <w:r w:rsidR="00324775" w:rsidRPr="000F3827">
        <w:rPr>
          <w:rFonts w:ascii="Arial" w:hAnsi="Arial" w:cs="Arial"/>
          <w:lang w:eastAsia="ru-RU"/>
        </w:rPr>
        <w:t>и</w:t>
      </w:r>
      <w:r w:rsidRPr="000F3827">
        <w:rPr>
          <w:rFonts w:ascii="Arial" w:hAnsi="Arial" w:cs="Arial"/>
          <w:lang w:eastAsia="ru-RU"/>
        </w:rPr>
        <w:t xml:space="preserve"> </w:t>
      </w:r>
      <w:r w:rsidR="007C0BD4" w:rsidRPr="000F3827">
        <w:rPr>
          <w:rFonts w:ascii="Arial" w:hAnsi="Arial" w:cs="Arial"/>
          <w:lang w:eastAsia="ru-RU"/>
        </w:rPr>
        <w:t>волоконно-оптического кабеля без использования ключа или специального инструмента и</w:t>
      </w:r>
      <w:r w:rsidRPr="000F3827">
        <w:rPr>
          <w:rFonts w:ascii="Arial" w:hAnsi="Arial" w:cs="Arial"/>
          <w:lang w:eastAsia="ru-RU"/>
        </w:rPr>
        <w:t xml:space="preserve"> </w:t>
      </w:r>
      <w:r w:rsidR="007C0BD4" w:rsidRPr="000F3827">
        <w:rPr>
          <w:rFonts w:ascii="Arial" w:hAnsi="Arial" w:cs="Arial"/>
          <w:lang w:eastAsia="ru-RU"/>
        </w:rPr>
        <w:t>без прекращения действия лазерного излуче</w:t>
      </w:r>
      <w:r w:rsidR="00324775" w:rsidRPr="000F3827">
        <w:rPr>
          <w:rFonts w:ascii="Arial" w:hAnsi="Arial" w:cs="Arial"/>
          <w:lang w:eastAsia="ru-RU"/>
        </w:rPr>
        <w:t>ния. Указанные меры защиты должны быть четко описаны в эксплуатационной документации вместе с необходимыми процедурами их применения.</w:t>
      </w:r>
    </w:p>
    <w:p w14:paraId="36BEE349" w14:textId="77777777" w:rsidR="006F4DD4" w:rsidRPr="000F3827" w:rsidRDefault="007C0BD4" w:rsidP="009B0244">
      <w:pPr>
        <w:spacing w:after="0" w:line="360" w:lineRule="auto"/>
        <w:ind w:firstLine="708"/>
        <w:jc w:val="both"/>
        <w:rPr>
          <w:rFonts w:ascii="Arial" w:hAnsi="Arial" w:cs="Arial"/>
          <w:lang w:eastAsia="ru-RU"/>
        </w:rPr>
      </w:pPr>
      <w:r w:rsidRPr="000F3827">
        <w:rPr>
          <w:rFonts w:ascii="Arial" w:hAnsi="Arial" w:cs="Arial"/>
          <w:lang w:eastAsia="ru-RU"/>
        </w:rPr>
        <w:t xml:space="preserve">При использовании защитной блокировки снятие защитного кожуха не должно </w:t>
      </w:r>
      <w:r w:rsidR="009B0244" w:rsidRPr="000F3827">
        <w:rPr>
          <w:rFonts w:ascii="Arial" w:hAnsi="Arial" w:cs="Arial"/>
          <w:lang w:eastAsia="ru-RU"/>
        </w:rPr>
        <w:t xml:space="preserve">открывать </w:t>
      </w:r>
      <w:r w:rsidRPr="000F3827">
        <w:rPr>
          <w:rFonts w:ascii="Arial" w:hAnsi="Arial" w:cs="Arial"/>
          <w:lang w:eastAsia="ru-RU"/>
        </w:rPr>
        <w:t xml:space="preserve">доступ человека </w:t>
      </w:r>
      <w:r w:rsidR="009B0244" w:rsidRPr="000F3827">
        <w:rPr>
          <w:rFonts w:ascii="Arial" w:hAnsi="Arial" w:cs="Arial"/>
          <w:lang w:eastAsia="ru-RU"/>
        </w:rPr>
        <w:t xml:space="preserve">к </w:t>
      </w:r>
      <w:r w:rsidRPr="000F3827">
        <w:rPr>
          <w:rFonts w:ascii="Arial" w:hAnsi="Arial" w:cs="Arial"/>
          <w:lang w:eastAsia="ru-RU"/>
        </w:rPr>
        <w:t>уровн</w:t>
      </w:r>
      <w:r w:rsidR="009B0244" w:rsidRPr="000F3827">
        <w:rPr>
          <w:rFonts w:ascii="Arial" w:hAnsi="Arial" w:cs="Arial"/>
          <w:lang w:eastAsia="ru-RU"/>
        </w:rPr>
        <w:t>ям</w:t>
      </w:r>
      <w:r w:rsidRPr="000F3827">
        <w:rPr>
          <w:rFonts w:ascii="Arial" w:hAnsi="Arial" w:cs="Arial"/>
          <w:lang w:eastAsia="ru-RU"/>
        </w:rPr>
        <w:t xml:space="preserve"> </w:t>
      </w:r>
      <w:r w:rsidR="009B0244" w:rsidRPr="000F3827">
        <w:rPr>
          <w:rFonts w:ascii="Arial" w:hAnsi="Arial" w:cs="Arial"/>
          <w:lang w:eastAsia="ru-RU"/>
        </w:rPr>
        <w:t xml:space="preserve">излучения </w:t>
      </w:r>
      <w:r w:rsidR="00324775" w:rsidRPr="000F3827">
        <w:rPr>
          <w:rFonts w:ascii="Arial" w:hAnsi="Arial" w:cs="Arial"/>
          <w:lang w:eastAsia="ru-RU"/>
        </w:rPr>
        <w:t>выше допустимого</w:t>
      </w:r>
      <w:r w:rsidRPr="000F3827">
        <w:rPr>
          <w:rFonts w:ascii="Arial" w:hAnsi="Arial" w:cs="Arial"/>
          <w:lang w:eastAsia="ru-RU"/>
        </w:rPr>
        <w:t xml:space="preserve"> </w:t>
      </w:r>
      <w:r w:rsidR="00B151C6" w:rsidRPr="000F3827">
        <w:rPr>
          <w:rFonts w:ascii="Arial" w:hAnsi="Arial" w:cs="Arial"/>
          <w:lang w:eastAsia="ru-RU"/>
        </w:rPr>
        <w:t>ПИДИ</w:t>
      </w:r>
      <w:r w:rsidR="00324775" w:rsidRPr="000F3827">
        <w:rPr>
          <w:rFonts w:ascii="Arial" w:hAnsi="Arial" w:cs="Arial"/>
          <w:lang w:eastAsia="ru-RU"/>
        </w:rPr>
        <w:t xml:space="preserve"> по </w:t>
      </w:r>
      <w:r w:rsidR="005D6BB2" w:rsidRPr="000F3827">
        <w:rPr>
          <w:rFonts w:ascii="Arial" w:hAnsi="Arial" w:cs="Arial"/>
          <w:lang w:eastAsia="ru-RU"/>
        </w:rPr>
        <w:t>табл. 13</w:t>
      </w:r>
      <w:r w:rsidR="00F533F0" w:rsidRPr="000F3827">
        <w:rPr>
          <w:rFonts w:ascii="Arial" w:hAnsi="Arial" w:cs="Arial"/>
          <w:lang w:eastAsia="ru-RU"/>
        </w:rPr>
        <w:t xml:space="preserve"> </w:t>
      </w:r>
      <w:r w:rsidR="005D6BB2" w:rsidRPr="000F3827">
        <w:rPr>
          <w:rFonts w:ascii="Arial" w:hAnsi="Arial" w:cs="Arial"/>
          <w:lang w:eastAsia="ru-RU"/>
        </w:rPr>
        <w:t>IEC 60825-1:2014</w:t>
      </w:r>
      <w:r w:rsidRPr="000F3827">
        <w:rPr>
          <w:rFonts w:ascii="Arial" w:hAnsi="Arial" w:cs="Arial"/>
          <w:lang w:eastAsia="ru-RU"/>
        </w:rPr>
        <w:t xml:space="preserve">. </w:t>
      </w:r>
      <w:r w:rsidR="005D6BB2" w:rsidRPr="000F3827">
        <w:rPr>
          <w:rFonts w:ascii="Arial" w:hAnsi="Arial" w:cs="Arial"/>
          <w:lang w:eastAsia="ru-RU"/>
        </w:rPr>
        <w:t xml:space="preserve">Случайное повторное включение блокировки не должно приводить к восстановлению уровня излучения выше предельно допустимого значения, установленного в табл. 13 IEC 60825-1:2014. </w:t>
      </w:r>
      <w:r w:rsidR="009B0244" w:rsidRPr="000F3827">
        <w:rPr>
          <w:rFonts w:ascii="Arial" w:hAnsi="Arial" w:cs="Arial"/>
          <w:lang w:eastAsia="ru-RU"/>
        </w:rPr>
        <w:t>Б</w:t>
      </w:r>
      <w:r w:rsidRPr="000F3827">
        <w:rPr>
          <w:rFonts w:ascii="Arial" w:hAnsi="Arial" w:cs="Arial"/>
          <w:lang w:eastAsia="ru-RU"/>
        </w:rPr>
        <w:t xml:space="preserve">локировки должны </w:t>
      </w:r>
      <w:r w:rsidR="005D6BB2" w:rsidRPr="000F3827">
        <w:rPr>
          <w:rFonts w:ascii="Arial" w:hAnsi="Arial" w:cs="Arial"/>
          <w:lang w:eastAsia="ru-RU"/>
        </w:rPr>
        <w:t>обеспечиват</w:t>
      </w:r>
      <w:r w:rsidRPr="000F3827">
        <w:rPr>
          <w:rFonts w:ascii="Arial" w:hAnsi="Arial" w:cs="Arial"/>
          <w:lang w:eastAsia="ru-RU"/>
        </w:rPr>
        <w:t xml:space="preserve">ь </w:t>
      </w:r>
      <w:r w:rsidR="005D6BB2" w:rsidRPr="000F3827">
        <w:rPr>
          <w:rFonts w:ascii="Arial" w:hAnsi="Arial" w:cs="Arial"/>
          <w:lang w:eastAsia="ru-RU"/>
        </w:rPr>
        <w:t xml:space="preserve">безопасность при отказе или иметь </w:t>
      </w:r>
      <w:r w:rsidRPr="000F3827">
        <w:rPr>
          <w:rFonts w:ascii="Arial" w:hAnsi="Arial" w:cs="Arial"/>
          <w:lang w:eastAsia="ru-RU"/>
        </w:rPr>
        <w:t>резервн</w:t>
      </w:r>
      <w:r w:rsidR="005D6BB2" w:rsidRPr="000F3827">
        <w:rPr>
          <w:rFonts w:ascii="Arial" w:hAnsi="Arial" w:cs="Arial"/>
          <w:lang w:eastAsia="ru-RU"/>
        </w:rPr>
        <w:t>ую блокировку</w:t>
      </w:r>
      <w:r w:rsidRPr="000F3827">
        <w:rPr>
          <w:rFonts w:ascii="Arial" w:hAnsi="Arial" w:cs="Arial"/>
          <w:lang w:eastAsia="ru-RU"/>
        </w:rPr>
        <w:t xml:space="preserve"> и соответствовать требованиям применимого стандарта IEC на</w:t>
      </w:r>
      <w:r w:rsidR="005D6BB2" w:rsidRPr="000F3827">
        <w:rPr>
          <w:rFonts w:ascii="Arial" w:hAnsi="Arial" w:cs="Arial"/>
          <w:lang w:eastAsia="ru-RU"/>
        </w:rPr>
        <w:t xml:space="preserve"> конкретную продукцию</w:t>
      </w:r>
      <w:r w:rsidRPr="000F3827">
        <w:rPr>
          <w:rFonts w:ascii="Arial" w:hAnsi="Arial" w:cs="Arial"/>
          <w:lang w:eastAsia="ru-RU"/>
        </w:rPr>
        <w:t xml:space="preserve">. </w:t>
      </w:r>
      <w:r w:rsidR="005D6BB2" w:rsidRPr="000F3827">
        <w:rPr>
          <w:rFonts w:ascii="Arial" w:hAnsi="Arial" w:cs="Arial"/>
          <w:lang w:eastAsia="ru-RU"/>
        </w:rPr>
        <w:t xml:space="preserve">Если предусмотрена преднамеренная возможность обхода блокировки, должны соблюдаться </w:t>
      </w:r>
      <w:r w:rsidRPr="000F3827">
        <w:rPr>
          <w:rFonts w:ascii="Arial" w:hAnsi="Arial" w:cs="Arial"/>
          <w:lang w:eastAsia="ru-RU"/>
        </w:rPr>
        <w:t xml:space="preserve">требования </w:t>
      </w:r>
      <w:r w:rsidR="009B0244" w:rsidRPr="000F3827">
        <w:rPr>
          <w:rFonts w:ascii="Arial" w:hAnsi="Arial" w:cs="Arial"/>
          <w:lang w:eastAsia="ru-RU"/>
        </w:rPr>
        <w:t xml:space="preserve">IEC 60825-1:2014, </w:t>
      </w:r>
      <w:r w:rsidRPr="000F3827">
        <w:rPr>
          <w:rFonts w:ascii="Arial" w:hAnsi="Arial" w:cs="Arial"/>
          <w:lang w:eastAsia="ru-RU"/>
        </w:rPr>
        <w:t>6.3.2.</w:t>
      </w:r>
    </w:p>
    <w:p w14:paraId="54223A64" w14:textId="77777777" w:rsidR="006F4DD4" w:rsidRPr="000F3827" w:rsidRDefault="009B0244" w:rsidP="009B0244">
      <w:pPr>
        <w:spacing w:after="0" w:line="360" w:lineRule="auto"/>
        <w:ind w:firstLine="708"/>
        <w:jc w:val="both"/>
        <w:rPr>
          <w:rFonts w:ascii="Arial" w:hAnsi="Arial" w:cs="Arial"/>
          <w:lang w:eastAsia="ru-RU"/>
        </w:rPr>
      </w:pPr>
      <w:r w:rsidRPr="000F3827">
        <w:rPr>
          <w:rFonts w:ascii="Arial" w:hAnsi="Arial" w:cs="Arial"/>
          <w:lang w:eastAsia="ru-RU"/>
        </w:rPr>
        <w:t>Все защитные</w:t>
      </w:r>
      <w:r w:rsidR="007C0BD4" w:rsidRPr="000F3827">
        <w:rPr>
          <w:rFonts w:ascii="Arial" w:hAnsi="Arial" w:cs="Arial"/>
          <w:lang w:eastAsia="ru-RU"/>
        </w:rPr>
        <w:t xml:space="preserve"> блокировки, устройства контроля безопасности или связанные с ними цепи управления, связанные с безопасностью, должны соответствовать требованиям, указанным в ISO 12100</w:t>
      </w:r>
      <w:r w:rsidRPr="000F3827">
        <w:rPr>
          <w:rFonts w:ascii="Arial" w:hAnsi="Arial" w:cs="Arial"/>
          <w:lang w:eastAsia="ru-RU"/>
        </w:rPr>
        <w:t>,</w:t>
      </w:r>
      <w:r w:rsidR="007C0BD4" w:rsidRPr="000F3827">
        <w:rPr>
          <w:rFonts w:ascii="Arial" w:hAnsi="Arial" w:cs="Arial"/>
          <w:lang w:eastAsia="ru-RU"/>
        </w:rPr>
        <w:t xml:space="preserve"> IEC 61508 или ISO 13849-1 в отношении общих требований к защитным ограждениям вместе с требованиями, относящимися к</w:t>
      </w:r>
      <w:r w:rsidRPr="000F3827">
        <w:rPr>
          <w:rFonts w:ascii="Arial" w:hAnsi="Arial" w:cs="Arial"/>
          <w:lang w:eastAsia="ru-RU"/>
        </w:rPr>
        <w:t xml:space="preserve"> </w:t>
      </w:r>
      <w:r w:rsidR="007C0BD4" w:rsidRPr="000F3827">
        <w:rPr>
          <w:rFonts w:ascii="Arial" w:hAnsi="Arial" w:cs="Arial"/>
          <w:lang w:eastAsia="ru-RU"/>
        </w:rPr>
        <w:t xml:space="preserve">устройствам блокировки и </w:t>
      </w:r>
      <w:r w:rsidRPr="000F3827">
        <w:rPr>
          <w:rFonts w:ascii="Arial" w:hAnsi="Arial" w:cs="Arial"/>
          <w:lang w:eastAsia="ru-RU"/>
        </w:rPr>
        <w:t>устройствам контроля безопасности,</w:t>
      </w:r>
      <w:r w:rsidR="007C0BD4" w:rsidRPr="000F3827">
        <w:rPr>
          <w:rFonts w:ascii="Arial" w:hAnsi="Arial" w:cs="Arial"/>
          <w:lang w:eastAsia="ru-RU"/>
        </w:rPr>
        <w:t xml:space="preserve"> и их применению в цепях управления, связанных с безопасностью.</w:t>
      </w:r>
    </w:p>
    <w:p w14:paraId="4026E41F" w14:textId="77777777" w:rsidR="006F4DD4" w:rsidRPr="000F3827" w:rsidRDefault="007C0BD4" w:rsidP="009B0244">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G.2.5</w:t>
      </w:r>
      <w:r w:rsidR="009B0244"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Условия окружающей среды</w:t>
      </w:r>
    </w:p>
    <w:p w14:paraId="2F0A5247"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 xml:space="preserve">Все системы </w:t>
      </w:r>
      <w:r w:rsidR="009B0244" w:rsidRPr="000F3827">
        <w:rPr>
          <w:rFonts w:ascii="Arial" w:hAnsi="Arial" w:cs="Arial"/>
          <w:lang w:eastAsia="ru-RU"/>
        </w:rPr>
        <w:t>доставки излучения</w:t>
      </w:r>
      <w:r w:rsidRPr="000F3827">
        <w:rPr>
          <w:rFonts w:ascii="Arial" w:hAnsi="Arial" w:cs="Arial"/>
          <w:lang w:eastAsia="ru-RU"/>
        </w:rPr>
        <w:t xml:space="preserve"> должны соответствовать требованиям безопасности, определенным в </w:t>
      </w:r>
      <w:r w:rsidR="009B0244" w:rsidRPr="000F3827">
        <w:rPr>
          <w:rFonts w:ascii="Arial" w:hAnsi="Arial" w:cs="Arial"/>
          <w:lang w:eastAsia="ru-RU"/>
        </w:rPr>
        <w:t>данном приложении</w:t>
      </w:r>
      <w:r w:rsidRPr="000F3827">
        <w:rPr>
          <w:rFonts w:ascii="Arial" w:hAnsi="Arial" w:cs="Arial"/>
          <w:lang w:eastAsia="ru-RU"/>
        </w:rPr>
        <w:t>, при всех ожидаемых условиях эксплуатации и прогнозируемых</w:t>
      </w:r>
      <w:r w:rsidR="005D6BB2" w:rsidRPr="000F3827">
        <w:rPr>
          <w:rFonts w:ascii="Arial" w:hAnsi="Arial" w:cs="Arial"/>
          <w:lang w:eastAsia="ru-RU"/>
        </w:rPr>
        <w:t xml:space="preserve"> нарушениях</w:t>
      </w:r>
      <w:r w:rsidRPr="000F3827">
        <w:rPr>
          <w:rFonts w:ascii="Arial" w:hAnsi="Arial" w:cs="Arial"/>
          <w:lang w:eastAsia="ru-RU"/>
        </w:rPr>
        <w:t>, соответствующих пре</w:t>
      </w:r>
      <w:r w:rsidR="009B0244" w:rsidRPr="000F3827">
        <w:rPr>
          <w:rFonts w:ascii="Arial" w:hAnsi="Arial" w:cs="Arial"/>
          <w:lang w:eastAsia="ru-RU"/>
        </w:rPr>
        <w:t xml:space="preserve">дполагаемому назначению </w:t>
      </w:r>
      <w:r w:rsidR="00197D36" w:rsidRPr="000F3827">
        <w:rPr>
          <w:rFonts w:ascii="Arial" w:hAnsi="Arial" w:cs="Arial"/>
          <w:lang w:eastAsia="ru-RU"/>
        </w:rPr>
        <w:t>станка для лазерной обработки</w:t>
      </w:r>
      <w:r w:rsidRPr="000F3827">
        <w:rPr>
          <w:rFonts w:ascii="Arial" w:hAnsi="Arial" w:cs="Arial"/>
          <w:lang w:eastAsia="ru-RU"/>
        </w:rPr>
        <w:t>. Факторы, которые необходимо учитывать, должны включать:</w:t>
      </w:r>
    </w:p>
    <w:p w14:paraId="3A033F8A" w14:textId="77777777" w:rsidR="006F4DD4" w:rsidRPr="000F3827" w:rsidRDefault="007C0BD4" w:rsidP="009B0244">
      <w:pPr>
        <w:spacing w:after="0" w:line="360" w:lineRule="auto"/>
        <w:ind w:firstLine="708"/>
        <w:jc w:val="both"/>
        <w:rPr>
          <w:rFonts w:ascii="Arial" w:hAnsi="Arial" w:cs="Arial"/>
          <w:lang w:eastAsia="ru-RU"/>
        </w:rPr>
      </w:pPr>
      <w:r w:rsidRPr="000F3827">
        <w:rPr>
          <w:rFonts w:ascii="Arial" w:hAnsi="Arial" w:cs="Arial"/>
          <w:lang w:eastAsia="ru-RU"/>
        </w:rPr>
        <w:t>a)</w:t>
      </w:r>
      <w:r w:rsidR="009B0244" w:rsidRPr="000F3827">
        <w:rPr>
          <w:rFonts w:ascii="Arial" w:hAnsi="Arial" w:cs="Arial"/>
          <w:lang w:eastAsia="ru-RU"/>
        </w:rPr>
        <w:t xml:space="preserve"> </w:t>
      </w:r>
      <w:r w:rsidR="005D6BB2" w:rsidRPr="000F3827">
        <w:rPr>
          <w:rFonts w:ascii="Arial" w:hAnsi="Arial" w:cs="Arial"/>
          <w:lang w:eastAsia="ru-RU"/>
        </w:rPr>
        <w:t>предполагаемые условия эксплуатации</w:t>
      </w:r>
      <w:r w:rsidRPr="000F3827">
        <w:rPr>
          <w:rFonts w:ascii="Arial" w:hAnsi="Arial" w:cs="Arial"/>
          <w:lang w:eastAsia="ru-RU"/>
        </w:rPr>
        <w:t>;</w:t>
      </w:r>
    </w:p>
    <w:p w14:paraId="29A9717E" w14:textId="77777777" w:rsidR="006F4DD4" w:rsidRPr="000F3827" w:rsidRDefault="007C0BD4" w:rsidP="009B0244">
      <w:pPr>
        <w:spacing w:after="0" w:line="360" w:lineRule="auto"/>
        <w:ind w:firstLine="708"/>
        <w:jc w:val="both"/>
        <w:rPr>
          <w:rFonts w:ascii="Arial" w:hAnsi="Arial" w:cs="Arial"/>
          <w:lang w:eastAsia="ru-RU"/>
        </w:rPr>
      </w:pPr>
      <w:r w:rsidRPr="000F3827">
        <w:rPr>
          <w:rFonts w:ascii="Arial" w:hAnsi="Arial" w:cs="Arial"/>
          <w:lang w:eastAsia="ru-RU"/>
        </w:rPr>
        <w:t>b)</w:t>
      </w:r>
      <w:r w:rsidR="009B0244" w:rsidRPr="000F3827">
        <w:rPr>
          <w:rFonts w:ascii="Arial" w:hAnsi="Arial" w:cs="Arial"/>
          <w:lang w:eastAsia="ru-RU"/>
        </w:rPr>
        <w:t xml:space="preserve"> </w:t>
      </w:r>
      <w:r w:rsidRPr="000F3827">
        <w:rPr>
          <w:rFonts w:ascii="Arial" w:hAnsi="Arial" w:cs="Arial"/>
          <w:lang w:eastAsia="ru-RU"/>
        </w:rPr>
        <w:t>климатические условия (температура, относительная влажность и т.</w:t>
      </w:r>
      <w:r w:rsidR="00AD753F" w:rsidRPr="000F3827">
        <w:rPr>
          <w:rFonts w:ascii="Arial" w:hAnsi="Arial" w:cs="Arial"/>
          <w:lang w:eastAsia="ru-RU"/>
        </w:rPr>
        <w:t> </w:t>
      </w:r>
      <w:r w:rsidRPr="000F3827">
        <w:rPr>
          <w:rFonts w:ascii="Arial" w:hAnsi="Arial" w:cs="Arial"/>
          <w:lang w:eastAsia="ru-RU"/>
        </w:rPr>
        <w:t>д.);</w:t>
      </w:r>
    </w:p>
    <w:p w14:paraId="6473B8E0" w14:textId="77777777" w:rsidR="006F4DD4" w:rsidRPr="000F3827" w:rsidRDefault="007C0BD4" w:rsidP="009B0244">
      <w:pPr>
        <w:spacing w:after="0" w:line="360" w:lineRule="auto"/>
        <w:ind w:firstLine="708"/>
        <w:jc w:val="both"/>
        <w:rPr>
          <w:rFonts w:ascii="Arial" w:hAnsi="Arial" w:cs="Arial"/>
          <w:lang w:eastAsia="ru-RU"/>
        </w:rPr>
      </w:pPr>
      <w:r w:rsidRPr="000F3827">
        <w:rPr>
          <w:rFonts w:ascii="Arial" w:hAnsi="Arial" w:cs="Arial"/>
          <w:lang w:eastAsia="ru-RU"/>
        </w:rPr>
        <w:t>c)</w:t>
      </w:r>
      <w:r w:rsidR="009B0244" w:rsidRPr="000F3827">
        <w:rPr>
          <w:rFonts w:ascii="Arial" w:hAnsi="Arial" w:cs="Arial"/>
          <w:lang w:eastAsia="ru-RU"/>
        </w:rPr>
        <w:t xml:space="preserve"> </w:t>
      </w:r>
      <w:r w:rsidRPr="000F3827">
        <w:rPr>
          <w:rFonts w:ascii="Arial" w:hAnsi="Arial" w:cs="Arial"/>
          <w:lang w:eastAsia="ru-RU"/>
        </w:rPr>
        <w:t>ожидаемые вибраци</w:t>
      </w:r>
      <w:r w:rsidR="0056571A">
        <w:rPr>
          <w:rFonts w:ascii="Arial" w:hAnsi="Arial" w:cs="Arial"/>
          <w:lang w:eastAsia="ru-RU"/>
        </w:rPr>
        <w:t>ю</w:t>
      </w:r>
      <w:r w:rsidRPr="000F3827">
        <w:rPr>
          <w:rFonts w:ascii="Arial" w:hAnsi="Arial" w:cs="Arial"/>
          <w:lang w:eastAsia="ru-RU"/>
        </w:rPr>
        <w:t xml:space="preserve"> и удары;</w:t>
      </w:r>
    </w:p>
    <w:p w14:paraId="46885BDE" w14:textId="77777777" w:rsidR="006F4DD4"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d)</w:t>
      </w:r>
      <w:r w:rsidR="009B0244" w:rsidRPr="000F3827">
        <w:rPr>
          <w:rFonts w:ascii="Arial" w:hAnsi="Arial" w:cs="Arial"/>
          <w:lang w:eastAsia="ru-RU"/>
        </w:rPr>
        <w:t xml:space="preserve"> </w:t>
      </w:r>
      <w:r w:rsidRPr="000F3827">
        <w:rPr>
          <w:rFonts w:ascii="Arial" w:hAnsi="Arial" w:cs="Arial"/>
          <w:lang w:eastAsia="ru-RU"/>
        </w:rPr>
        <w:t>электромагнитные помехи.</w:t>
      </w:r>
    </w:p>
    <w:p w14:paraId="78391C1A" w14:textId="77777777" w:rsidR="006F4DD4" w:rsidRPr="000F3827" w:rsidRDefault="007C0BD4" w:rsidP="005D6BB2">
      <w:pPr>
        <w:tabs>
          <w:tab w:val="left" w:pos="851"/>
          <w:tab w:val="right" w:leader="dot" w:pos="9781"/>
        </w:tabs>
        <w:spacing w:before="60" w:after="60" w:line="360" w:lineRule="auto"/>
        <w:ind w:firstLine="709"/>
        <w:jc w:val="both"/>
        <w:outlineLvl w:val="1"/>
        <w:rPr>
          <w:rFonts w:ascii="Arial" w:hAnsi="Arial" w:cs="Arial"/>
          <w:b/>
          <w:lang w:eastAsia="ru-RU"/>
        </w:rPr>
      </w:pPr>
      <w:r w:rsidRPr="000F3827">
        <w:rPr>
          <w:rFonts w:ascii="Arial" w:hAnsi="Arial" w:cs="Arial"/>
          <w:b/>
          <w:lang w:eastAsia="ru-RU"/>
        </w:rPr>
        <w:t>G.3</w:t>
      </w:r>
      <w:r w:rsidR="009B0244" w:rsidRPr="000F3827">
        <w:rPr>
          <w:rFonts w:ascii="Arial" w:hAnsi="Arial" w:cs="Arial"/>
          <w:b/>
          <w:lang w:eastAsia="ru-RU"/>
        </w:rPr>
        <w:t xml:space="preserve"> </w:t>
      </w:r>
      <w:r w:rsidR="005D6BB2" w:rsidRPr="000F3827">
        <w:rPr>
          <w:rFonts w:ascii="Arial" w:hAnsi="Arial" w:cs="Arial"/>
          <w:b/>
          <w:lang w:eastAsia="ru-RU"/>
        </w:rPr>
        <w:t xml:space="preserve">Проверка </w:t>
      </w:r>
      <w:r w:rsidRPr="000F3827">
        <w:rPr>
          <w:rFonts w:ascii="Arial" w:hAnsi="Arial" w:cs="Arial"/>
          <w:b/>
          <w:lang w:eastAsia="ru-RU"/>
        </w:rPr>
        <w:t>требований безопасности или защитных мер</w:t>
      </w:r>
    </w:p>
    <w:p w14:paraId="41F80416" w14:textId="77777777" w:rsidR="006F4DD4" w:rsidRPr="000F3827" w:rsidRDefault="007C0BD4" w:rsidP="009B0244">
      <w:pPr>
        <w:spacing w:after="0" w:line="360" w:lineRule="auto"/>
        <w:ind w:firstLine="708"/>
        <w:jc w:val="both"/>
        <w:rPr>
          <w:rFonts w:ascii="Arial" w:hAnsi="Arial" w:cs="Arial"/>
          <w:lang w:eastAsia="ru-RU"/>
        </w:rPr>
      </w:pPr>
      <w:r w:rsidRPr="000F3827">
        <w:rPr>
          <w:rFonts w:ascii="Arial" w:hAnsi="Arial" w:cs="Arial"/>
          <w:lang w:eastAsia="ru-RU"/>
        </w:rPr>
        <w:t xml:space="preserve">Общее соответствие требованиям </w:t>
      </w:r>
      <w:r w:rsidR="009B0244" w:rsidRPr="000F3827">
        <w:rPr>
          <w:rFonts w:ascii="Arial" w:hAnsi="Arial" w:cs="Arial"/>
          <w:lang w:eastAsia="ru-RU"/>
        </w:rPr>
        <w:t>данного приложения</w:t>
      </w:r>
      <w:r w:rsidRPr="000F3827">
        <w:rPr>
          <w:rFonts w:ascii="Arial" w:hAnsi="Arial" w:cs="Arial"/>
          <w:lang w:eastAsia="ru-RU"/>
        </w:rPr>
        <w:t xml:space="preserve"> </w:t>
      </w:r>
      <w:r w:rsidR="005D6BB2" w:rsidRPr="000F3827">
        <w:rPr>
          <w:rFonts w:ascii="Arial" w:hAnsi="Arial" w:cs="Arial"/>
          <w:lang w:eastAsia="ru-RU"/>
        </w:rPr>
        <w:t>должно подтверждаться посредством визуального осмотра</w:t>
      </w:r>
      <w:r w:rsidRPr="000F3827">
        <w:rPr>
          <w:rFonts w:ascii="Arial" w:hAnsi="Arial" w:cs="Arial"/>
          <w:lang w:eastAsia="ru-RU"/>
        </w:rPr>
        <w:t>.</w:t>
      </w:r>
    </w:p>
    <w:p w14:paraId="62C19688" w14:textId="77777777" w:rsidR="005D6BB2" w:rsidRPr="000F3827" w:rsidRDefault="007C0BD4" w:rsidP="005D6BB2">
      <w:pPr>
        <w:spacing w:after="0" w:line="360" w:lineRule="auto"/>
        <w:ind w:firstLine="708"/>
        <w:jc w:val="both"/>
        <w:rPr>
          <w:rFonts w:ascii="Arial" w:hAnsi="Arial" w:cs="Arial"/>
          <w:lang w:eastAsia="ru-RU"/>
        </w:rPr>
      </w:pPr>
      <w:r w:rsidRPr="000F3827">
        <w:rPr>
          <w:rFonts w:ascii="Arial" w:hAnsi="Arial" w:cs="Arial"/>
          <w:lang w:eastAsia="ru-RU"/>
        </w:rPr>
        <w:t>Правильное функционирование устройств управления должно быть проверено в соответствии с</w:t>
      </w:r>
      <w:r w:rsidR="009B0244" w:rsidRPr="000F3827">
        <w:rPr>
          <w:rFonts w:ascii="Arial" w:hAnsi="Arial" w:cs="Arial"/>
          <w:lang w:eastAsia="ru-RU"/>
        </w:rPr>
        <w:t xml:space="preserve"> </w:t>
      </w:r>
      <w:r w:rsidRPr="000F3827">
        <w:rPr>
          <w:rFonts w:ascii="Arial" w:hAnsi="Arial" w:cs="Arial"/>
          <w:lang w:eastAsia="ru-RU"/>
        </w:rPr>
        <w:t xml:space="preserve">функциональными испытаниями, </w:t>
      </w:r>
      <w:r w:rsidR="009B0244" w:rsidRPr="000F3827">
        <w:rPr>
          <w:rFonts w:ascii="Arial" w:hAnsi="Arial" w:cs="Arial"/>
          <w:lang w:eastAsia="ru-RU"/>
        </w:rPr>
        <w:t xml:space="preserve">установленными </w:t>
      </w:r>
      <w:r w:rsidRPr="000F3827">
        <w:rPr>
          <w:rFonts w:ascii="Arial" w:hAnsi="Arial" w:cs="Arial"/>
          <w:lang w:eastAsia="ru-RU"/>
        </w:rPr>
        <w:t>изготовителем. Процедуры</w:t>
      </w:r>
      <w:r w:rsidR="009B0244" w:rsidRPr="000F3827">
        <w:rPr>
          <w:rFonts w:ascii="Arial" w:hAnsi="Arial" w:cs="Arial"/>
          <w:lang w:eastAsia="ru-RU"/>
        </w:rPr>
        <w:t xml:space="preserve"> </w:t>
      </w:r>
      <w:r w:rsidRPr="000F3827">
        <w:rPr>
          <w:rFonts w:ascii="Arial" w:hAnsi="Arial" w:cs="Arial"/>
          <w:lang w:eastAsia="ru-RU"/>
        </w:rPr>
        <w:t xml:space="preserve">проверки, касающиеся уровней лазерного излучения, должны соответствовать IEC 60825-1. </w:t>
      </w:r>
      <w:r w:rsidR="009B0244" w:rsidRPr="000F3827">
        <w:rPr>
          <w:rFonts w:ascii="Arial" w:hAnsi="Arial" w:cs="Arial"/>
          <w:lang w:eastAsia="ru-RU"/>
        </w:rPr>
        <w:t xml:space="preserve">Проверку достоверности информации для пользователя проводят </w:t>
      </w:r>
      <w:r w:rsidR="005D6BB2" w:rsidRPr="000F3827">
        <w:rPr>
          <w:rFonts w:ascii="Arial" w:hAnsi="Arial" w:cs="Arial"/>
          <w:lang w:eastAsia="ru-RU"/>
        </w:rPr>
        <w:t xml:space="preserve">путем </w:t>
      </w:r>
      <w:r w:rsidR="009B0244" w:rsidRPr="000F3827">
        <w:rPr>
          <w:rFonts w:ascii="Arial" w:hAnsi="Arial" w:cs="Arial"/>
          <w:lang w:eastAsia="ru-RU"/>
        </w:rPr>
        <w:t>изучени</w:t>
      </w:r>
      <w:r w:rsidR="005D6BB2" w:rsidRPr="000F3827">
        <w:rPr>
          <w:rFonts w:ascii="Arial" w:hAnsi="Arial" w:cs="Arial"/>
          <w:lang w:eastAsia="ru-RU"/>
        </w:rPr>
        <w:t xml:space="preserve">я </w:t>
      </w:r>
      <w:r w:rsidR="009B0244" w:rsidRPr="000F3827">
        <w:rPr>
          <w:rFonts w:ascii="Arial" w:hAnsi="Arial" w:cs="Arial"/>
          <w:lang w:eastAsia="ru-RU"/>
        </w:rPr>
        <w:t>руководств</w:t>
      </w:r>
      <w:r w:rsidR="005D6BB2" w:rsidRPr="000F3827">
        <w:rPr>
          <w:rFonts w:ascii="Arial" w:hAnsi="Arial" w:cs="Arial"/>
          <w:lang w:eastAsia="ru-RU"/>
        </w:rPr>
        <w:t>а по эксплуатации</w:t>
      </w:r>
      <w:r w:rsidR="009B0244" w:rsidRPr="000F3827">
        <w:rPr>
          <w:rFonts w:ascii="Arial" w:hAnsi="Arial" w:cs="Arial"/>
          <w:lang w:eastAsia="ru-RU"/>
        </w:rPr>
        <w:t xml:space="preserve"> и </w:t>
      </w:r>
      <w:r w:rsidR="005D6BB2" w:rsidRPr="000F3827">
        <w:rPr>
          <w:rFonts w:ascii="Arial" w:hAnsi="Arial" w:cs="Arial"/>
          <w:lang w:eastAsia="ru-RU"/>
        </w:rPr>
        <w:t>сопроводительной документации, содержащей информацию о безопасности.</w:t>
      </w:r>
    </w:p>
    <w:p w14:paraId="37B8D7BE" w14:textId="77777777" w:rsidR="006F4DD4" w:rsidRPr="000F3827" w:rsidRDefault="007C0BD4" w:rsidP="005D6BB2">
      <w:pPr>
        <w:keepNext/>
        <w:keepLines/>
        <w:spacing w:before="60" w:after="60" w:line="360" w:lineRule="auto"/>
        <w:ind w:firstLine="709"/>
        <w:jc w:val="both"/>
        <w:rPr>
          <w:rFonts w:ascii="Arial" w:hAnsi="Arial" w:cs="Arial"/>
          <w:b/>
          <w:lang w:eastAsia="ru-RU"/>
        </w:rPr>
      </w:pPr>
      <w:r w:rsidRPr="000F3827">
        <w:rPr>
          <w:rFonts w:ascii="Arial" w:hAnsi="Arial" w:cs="Arial"/>
          <w:b/>
          <w:lang w:eastAsia="ru-RU"/>
        </w:rPr>
        <w:t>G.4</w:t>
      </w:r>
      <w:r w:rsidR="009B0244" w:rsidRPr="000F3827">
        <w:rPr>
          <w:rFonts w:ascii="Arial" w:hAnsi="Arial" w:cs="Arial"/>
          <w:b/>
          <w:lang w:eastAsia="ru-RU"/>
        </w:rPr>
        <w:t xml:space="preserve"> </w:t>
      </w:r>
      <w:r w:rsidRPr="000F3827">
        <w:rPr>
          <w:rFonts w:ascii="Arial" w:hAnsi="Arial" w:cs="Arial"/>
          <w:b/>
          <w:lang w:eastAsia="ru-RU"/>
        </w:rPr>
        <w:t>Информация для пользователей</w:t>
      </w:r>
    </w:p>
    <w:p w14:paraId="493962EC" w14:textId="77777777" w:rsidR="006F4DD4" w:rsidRPr="000F3827" w:rsidRDefault="007C0BD4" w:rsidP="009B0244">
      <w:pPr>
        <w:pStyle w:val="3"/>
        <w:spacing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G.4.1</w:t>
      </w:r>
      <w:r w:rsidR="009B0244" w:rsidRPr="000F3827">
        <w:rPr>
          <w:rFonts w:ascii="Arial" w:hAnsi="Arial" w:cs="Arial"/>
          <w:b/>
          <w:color w:val="auto"/>
          <w:sz w:val="22"/>
          <w:szCs w:val="22"/>
          <w:lang w:eastAsia="ru-RU"/>
        </w:rPr>
        <w:t xml:space="preserve"> </w:t>
      </w:r>
      <w:r w:rsidRPr="000F3827">
        <w:rPr>
          <w:rFonts w:ascii="Arial" w:hAnsi="Arial" w:cs="Arial"/>
          <w:b/>
          <w:color w:val="auto"/>
          <w:sz w:val="22"/>
          <w:szCs w:val="22"/>
          <w:lang w:eastAsia="ru-RU"/>
        </w:rPr>
        <w:t>Техническая документация</w:t>
      </w:r>
    </w:p>
    <w:p w14:paraId="3994DBD7" w14:textId="77777777" w:rsidR="006B4230" w:rsidRPr="000F3827" w:rsidRDefault="007C0BD4" w:rsidP="00BF7757">
      <w:pPr>
        <w:spacing w:after="0" w:line="360" w:lineRule="auto"/>
        <w:ind w:firstLine="708"/>
        <w:jc w:val="both"/>
        <w:rPr>
          <w:rFonts w:ascii="Arial" w:hAnsi="Arial" w:cs="Arial"/>
          <w:lang w:eastAsia="ru-RU"/>
        </w:rPr>
      </w:pPr>
      <w:r w:rsidRPr="000F3827">
        <w:rPr>
          <w:rFonts w:ascii="Arial" w:hAnsi="Arial" w:cs="Arial"/>
          <w:lang w:eastAsia="ru-RU"/>
        </w:rPr>
        <w:t>В дополнение к требованиям</w:t>
      </w:r>
      <w:r w:rsidR="00F57D50" w:rsidRPr="000F3827">
        <w:rPr>
          <w:rFonts w:ascii="Arial" w:hAnsi="Arial" w:cs="Arial"/>
          <w:lang w:eastAsia="ru-RU"/>
        </w:rPr>
        <w:t>, установленным другими</w:t>
      </w:r>
      <w:r w:rsidRPr="000F3827">
        <w:rPr>
          <w:rFonts w:ascii="Arial" w:hAnsi="Arial" w:cs="Arial"/>
          <w:lang w:eastAsia="ru-RU"/>
        </w:rPr>
        <w:t xml:space="preserve"> стандарт</w:t>
      </w:r>
      <w:r w:rsidR="00F57D50" w:rsidRPr="000F3827">
        <w:rPr>
          <w:rFonts w:ascii="Arial" w:hAnsi="Arial" w:cs="Arial"/>
          <w:lang w:eastAsia="ru-RU"/>
        </w:rPr>
        <w:t>ами</w:t>
      </w:r>
      <w:r w:rsidRPr="000F3827">
        <w:rPr>
          <w:rFonts w:ascii="Arial" w:hAnsi="Arial" w:cs="Arial"/>
          <w:lang w:eastAsia="ru-RU"/>
        </w:rPr>
        <w:t xml:space="preserve">, </w:t>
      </w:r>
      <w:r w:rsidR="00F57D50" w:rsidRPr="000F3827">
        <w:rPr>
          <w:rFonts w:ascii="Arial" w:hAnsi="Arial" w:cs="Arial"/>
          <w:lang w:eastAsia="ru-RU"/>
        </w:rPr>
        <w:t xml:space="preserve">применимыми при </w:t>
      </w:r>
      <w:r w:rsidRPr="000F3827">
        <w:rPr>
          <w:rFonts w:ascii="Arial" w:hAnsi="Arial" w:cs="Arial"/>
          <w:lang w:eastAsia="ru-RU"/>
        </w:rPr>
        <w:t xml:space="preserve">изготовлении </w:t>
      </w:r>
      <w:r w:rsidR="00197D36" w:rsidRPr="000F3827">
        <w:rPr>
          <w:rFonts w:ascii="Arial" w:hAnsi="Arial" w:cs="Arial"/>
          <w:lang w:eastAsia="ru-RU"/>
        </w:rPr>
        <w:t>станка для лазерной обработки</w:t>
      </w:r>
      <w:r w:rsidRPr="000F3827">
        <w:rPr>
          <w:rFonts w:ascii="Arial" w:hAnsi="Arial" w:cs="Arial"/>
          <w:lang w:eastAsia="ru-RU"/>
        </w:rPr>
        <w:t>, должна быть пре</w:t>
      </w:r>
      <w:r w:rsidR="006B4230" w:rsidRPr="000F3827">
        <w:rPr>
          <w:rFonts w:ascii="Arial" w:hAnsi="Arial" w:cs="Arial"/>
          <w:lang w:eastAsia="ru-RU"/>
        </w:rPr>
        <w:t>доставлена следующая информация:</w:t>
      </w:r>
    </w:p>
    <w:p w14:paraId="1EC2945C" w14:textId="77777777" w:rsidR="006F4DD4" w:rsidRPr="000F3827" w:rsidRDefault="007C0BD4" w:rsidP="006B4230">
      <w:pPr>
        <w:spacing w:after="0" w:line="360" w:lineRule="auto"/>
        <w:ind w:firstLine="708"/>
        <w:jc w:val="both"/>
        <w:rPr>
          <w:rFonts w:ascii="Arial" w:hAnsi="Arial" w:cs="Arial"/>
          <w:lang w:eastAsia="ru-RU"/>
        </w:rPr>
      </w:pPr>
      <w:r w:rsidRPr="000F3827">
        <w:rPr>
          <w:rFonts w:ascii="Arial" w:hAnsi="Arial" w:cs="Arial"/>
          <w:lang w:eastAsia="ru-RU"/>
        </w:rPr>
        <w:t xml:space="preserve"> а) </w:t>
      </w:r>
      <w:r w:rsidR="006B4230" w:rsidRPr="000F3827">
        <w:rPr>
          <w:rFonts w:ascii="Arial" w:hAnsi="Arial" w:cs="Arial"/>
          <w:lang w:eastAsia="ru-RU"/>
        </w:rPr>
        <w:t>с</w:t>
      </w:r>
      <w:r w:rsidRPr="000F3827">
        <w:rPr>
          <w:rFonts w:ascii="Arial" w:hAnsi="Arial" w:cs="Arial"/>
          <w:lang w:eastAsia="ru-RU"/>
        </w:rPr>
        <w:t xml:space="preserve">оответствующая документация, связанная с безопасностью, и подробные сведения о безопасной установке и </w:t>
      </w:r>
      <w:r w:rsidR="00334206" w:rsidRPr="000F3827">
        <w:rPr>
          <w:rFonts w:ascii="Arial" w:hAnsi="Arial" w:cs="Arial"/>
          <w:lang w:eastAsia="ru-RU"/>
        </w:rPr>
        <w:t>эксплуатации</w:t>
      </w:r>
      <w:r w:rsidRPr="000F3827">
        <w:rPr>
          <w:rFonts w:ascii="Arial" w:hAnsi="Arial" w:cs="Arial"/>
          <w:lang w:eastAsia="ru-RU"/>
        </w:rPr>
        <w:t xml:space="preserve"> систем</w:t>
      </w:r>
      <w:r w:rsidR="005D6BB2" w:rsidRPr="000F3827">
        <w:rPr>
          <w:rFonts w:ascii="Arial" w:hAnsi="Arial" w:cs="Arial"/>
          <w:lang w:eastAsia="ru-RU"/>
        </w:rPr>
        <w:t>ы</w:t>
      </w:r>
      <w:r w:rsidRPr="000F3827">
        <w:rPr>
          <w:rFonts w:ascii="Arial" w:hAnsi="Arial" w:cs="Arial"/>
          <w:lang w:eastAsia="ru-RU"/>
        </w:rPr>
        <w:t xml:space="preserve"> доставки</w:t>
      </w:r>
      <w:r w:rsidR="006B4230" w:rsidRPr="000F3827">
        <w:rPr>
          <w:rFonts w:ascii="Arial" w:hAnsi="Arial" w:cs="Arial"/>
          <w:lang w:eastAsia="ru-RU"/>
        </w:rPr>
        <w:t xml:space="preserve"> лазерного излучения</w:t>
      </w:r>
      <w:r w:rsidR="00F57D50" w:rsidRPr="000F3827">
        <w:rPr>
          <w:rFonts w:ascii="Arial" w:hAnsi="Arial" w:cs="Arial"/>
          <w:lang w:eastAsia="ru-RU"/>
        </w:rPr>
        <w:t>, включая</w:t>
      </w:r>
      <w:r w:rsidRPr="000F3827">
        <w:rPr>
          <w:rFonts w:ascii="Arial" w:hAnsi="Arial" w:cs="Arial"/>
          <w:lang w:eastAsia="ru-RU"/>
        </w:rPr>
        <w:t>:</w:t>
      </w:r>
    </w:p>
    <w:p w14:paraId="29C24B50" w14:textId="77777777" w:rsidR="006B4230" w:rsidRPr="000F3827" w:rsidRDefault="007C0BD4" w:rsidP="00F57D50">
      <w:pPr>
        <w:spacing w:after="0" w:line="360" w:lineRule="auto"/>
        <w:ind w:left="1134" w:hanging="141"/>
        <w:jc w:val="both"/>
        <w:rPr>
          <w:rFonts w:ascii="Arial" w:hAnsi="Arial" w:cs="Arial"/>
          <w:lang w:eastAsia="ru-RU"/>
        </w:rPr>
      </w:pPr>
      <w:r w:rsidRPr="000F3827">
        <w:rPr>
          <w:rFonts w:ascii="Arial" w:hAnsi="Arial" w:cs="Arial"/>
          <w:lang w:eastAsia="ru-RU"/>
        </w:rPr>
        <w:t>1)</w:t>
      </w:r>
      <w:r w:rsidR="006B4230" w:rsidRPr="000F3827">
        <w:rPr>
          <w:rFonts w:ascii="Arial" w:hAnsi="Arial" w:cs="Arial"/>
          <w:lang w:eastAsia="ru-RU"/>
        </w:rPr>
        <w:t xml:space="preserve"> </w:t>
      </w:r>
      <w:r w:rsidR="00F57D50" w:rsidRPr="000F3827">
        <w:rPr>
          <w:rFonts w:ascii="Arial" w:hAnsi="Arial" w:cs="Arial"/>
          <w:lang w:eastAsia="ru-RU"/>
        </w:rPr>
        <w:t>четкое и полное описание системы доставки излучения, ее монтажа, крепления и любых соединений с системами безопасности основного оборудования</w:t>
      </w:r>
      <w:r w:rsidRPr="000F3827">
        <w:rPr>
          <w:rFonts w:ascii="Arial" w:hAnsi="Arial" w:cs="Arial"/>
          <w:lang w:eastAsia="ru-RU"/>
        </w:rPr>
        <w:t xml:space="preserve">; </w:t>
      </w:r>
    </w:p>
    <w:p w14:paraId="1DD01741" w14:textId="77777777" w:rsidR="006F4DD4" w:rsidRPr="000F3827" w:rsidRDefault="007C0BD4" w:rsidP="00F57D50">
      <w:pPr>
        <w:spacing w:after="0" w:line="360" w:lineRule="auto"/>
        <w:ind w:left="1134" w:hanging="141"/>
        <w:jc w:val="both"/>
        <w:rPr>
          <w:rFonts w:ascii="Arial" w:hAnsi="Arial" w:cs="Arial"/>
          <w:lang w:eastAsia="ru-RU"/>
        </w:rPr>
      </w:pPr>
      <w:r w:rsidRPr="000F3827">
        <w:rPr>
          <w:rFonts w:ascii="Arial" w:hAnsi="Arial" w:cs="Arial"/>
          <w:lang w:eastAsia="ru-RU"/>
        </w:rPr>
        <w:t>2) требования к электро</w:t>
      </w:r>
      <w:r w:rsidR="006B4230" w:rsidRPr="000F3827">
        <w:rPr>
          <w:rFonts w:ascii="Arial" w:hAnsi="Arial" w:cs="Arial"/>
          <w:lang w:eastAsia="ru-RU"/>
        </w:rPr>
        <w:t xml:space="preserve">питанию и другим </w:t>
      </w:r>
      <w:r w:rsidR="00DC21E3" w:rsidRPr="000F3827">
        <w:rPr>
          <w:rFonts w:ascii="Arial" w:hAnsi="Arial" w:cs="Arial"/>
          <w:lang w:eastAsia="ru-RU"/>
        </w:rPr>
        <w:t xml:space="preserve">обеспечивающим </w:t>
      </w:r>
      <w:r w:rsidR="006B4230" w:rsidRPr="000F3827">
        <w:rPr>
          <w:rFonts w:ascii="Arial" w:hAnsi="Arial" w:cs="Arial"/>
          <w:lang w:eastAsia="ru-RU"/>
        </w:rPr>
        <w:t>средствам</w:t>
      </w:r>
      <w:r w:rsidRPr="000F3827">
        <w:rPr>
          <w:rFonts w:ascii="Arial" w:hAnsi="Arial" w:cs="Arial"/>
          <w:lang w:eastAsia="ru-RU"/>
        </w:rPr>
        <w:t>;</w:t>
      </w:r>
    </w:p>
    <w:p w14:paraId="5318CE43" w14:textId="77777777" w:rsidR="006F4DD4" w:rsidRPr="000F3827" w:rsidRDefault="007C0BD4" w:rsidP="00F57D50">
      <w:pPr>
        <w:spacing w:after="0" w:line="360" w:lineRule="auto"/>
        <w:ind w:left="1134" w:hanging="141"/>
        <w:jc w:val="both"/>
        <w:rPr>
          <w:rFonts w:ascii="Arial" w:hAnsi="Arial" w:cs="Arial"/>
          <w:lang w:eastAsia="ru-RU"/>
        </w:rPr>
      </w:pPr>
      <w:r w:rsidRPr="000F3827">
        <w:rPr>
          <w:rFonts w:ascii="Arial" w:hAnsi="Arial" w:cs="Arial"/>
          <w:lang w:eastAsia="ru-RU"/>
        </w:rPr>
        <w:t>3)</w:t>
      </w:r>
      <w:r w:rsidR="006B4230" w:rsidRPr="000F3827">
        <w:rPr>
          <w:rFonts w:ascii="Arial" w:hAnsi="Arial" w:cs="Arial"/>
          <w:lang w:eastAsia="ru-RU"/>
        </w:rPr>
        <w:t xml:space="preserve"> </w:t>
      </w:r>
      <w:r w:rsidR="00F57D50" w:rsidRPr="000F3827">
        <w:rPr>
          <w:rFonts w:ascii="Arial" w:hAnsi="Arial" w:cs="Arial"/>
          <w:lang w:eastAsia="ru-RU"/>
        </w:rPr>
        <w:t>предельные значения параметров лазерного излучения и други</w:t>
      </w:r>
      <w:r w:rsidR="0056571A">
        <w:rPr>
          <w:rFonts w:ascii="Arial" w:hAnsi="Arial" w:cs="Arial"/>
          <w:lang w:eastAsia="ru-RU"/>
        </w:rPr>
        <w:t>е</w:t>
      </w:r>
      <w:r w:rsidR="00F57D50" w:rsidRPr="000F3827">
        <w:rPr>
          <w:rFonts w:ascii="Arial" w:hAnsi="Arial" w:cs="Arial"/>
          <w:lang w:eastAsia="ru-RU"/>
        </w:rPr>
        <w:t xml:space="preserve"> рабочи</w:t>
      </w:r>
      <w:r w:rsidR="0056571A">
        <w:rPr>
          <w:rFonts w:ascii="Arial" w:hAnsi="Arial" w:cs="Arial"/>
          <w:lang w:eastAsia="ru-RU"/>
        </w:rPr>
        <w:t>е характеристики</w:t>
      </w:r>
      <w:r w:rsidRPr="000F3827">
        <w:rPr>
          <w:rFonts w:ascii="Arial" w:hAnsi="Arial" w:cs="Arial"/>
          <w:lang w:eastAsia="ru-RU"/>
        </w:rPr>
        <w:t>;</w:t>
      </w:r>
    </w:p>
    <w:p w14:paraId="79ADBC46" w14:textId="77777777" w:rsidR="006F4DD4" w:rsidRPr="000F3827" w:rsidRDefault="007C0BD4" w:rsidP="00F57D50">
      <w:pPr>
        <w:spacing w:after="0" w:line="360" w:lineRule="auto"/>
        <w:ind w:left="1134" w:hanging="141"/>
        <w:jc w:val="both"/>
        <w:rPr>
          <w:rFonts w:ascii="Arial" w:hAnsi="Arial" w:cs="Arial"/>
          <w:lang w:eastAsia="ru-RU"/>
        </w:rPr>
      </w:pPr>
      <w:r w:rsidRPr="000F3827">
        <w:rPr>
          <w:rFonts w:ascii="Arial" w:hAnsi="Arial" w:cs="Arial"/>
          <w:lang w:eastAsia="ru-RU"/>
        </w:rPr>
        <w:t>4)</w:t>
      </w:r>
      <w:r w:rsidR="00F57D50" w:rsidRPr="000F3827">
        <w:rPr>
          <w:rFonts w:ascii="Arial" w:hAnsi="Arial" w:cs="Arial"/>
          <w:lang w:eastAsia="ru-RU"/>
        </w:rPr>
        <w:t xml:space="preserve"> </w:t>
      </w:r>
      <w:r w:rsidR="0056571A">
        <w:rPr>
          <w:rFonts w:ascii="Arial" w:hAnsi="Arial" w:cs="Arial"/>
          <w:lang w:eastAsia="ru-RU"/>
        </w:rPr>
        <w:t xml:space="preserve">информацию </w:t>
      </w:r>
      <w:r w:rsidRPr="000F3827">
        <w:rPr>
          <w:rFonts w:ascii="Arial" w:hAnsi="Arial" w:cs="Arial"/>
          <w:lang w:eastAsia="ru-RU"/>
        </w:rPr>
        <w:t>о с</w:t>
      </w:r>
      <w:r w:rsidR="006B4230" w:rsidRPr="000F3827">
        <w:rPr>
          <w:rFonts w:ascii="Arial" w:hAnsi="Arial" w:cs="Arial"/>
          <w:lang w:eastAsia="ru-RU"/>
        </w:rPr>
        <w:t>оответствующей физической среде;</w:t>
      </w:r>
    </w:p>
    <w:p w14:paraId="191CC4C4" w14:textId="77777777" w:rsidR="006B4230" w:rsidRPr="000F3827" w:rsidRDefault="006B4230" w:rsidP="006B4230">
      <w:pPr>
        <w:spacing w:after="0" w:line="360" w:lineRule="auto"/>
        <w:ind w:firstLine="708"/>
        <w:jc w:val="both"/>
        <w:rPr>
          <w:rFonts w:ascii="Arial" w:hAnsi="Arial" w:cs="Arial"/>
          <w:lang w:eastAsia="ru-RU"/>
        </w:rPr>
      </w:pPr>
      <w:r w:rsidRPr="000F3827">
        <w:rPr>
          <w:rFonts w:ascii="Arial" w:hAnsi="Arial" w:cs="Arial"/>
          <w:lang w:val="en-US" w:eastAsia="ru-RU"/>
        </w:rPr>
        <w:t>b</w:t>
      </w:r>
      <w:r w:rsidR="007C0BD4" w:rsidRPr="000F3827">
        <w:rPr>
          <w:rFonts w:ascii="Arial" w:hAnsi="Arial" w:cs="Arial"/>
          <w:lang w:eastAsia="ru-RU"/>
        </w:rPr>
        <w:t xml:space="preserve">) </w:t>
      </w:r>
      <w:r w:rsidRPr="000F3827">
        <w:rPr>
          <w:rFonts w:ascii="Arial" w:hAnsi="Arial" w:cs="Arial"/>
          <w:lang w:eastAsia="ru-RU"/>
        </w:rPr>
        <w:t>с</w:t>
      </w:r>
      <w:r w:rsidR="007C0BD4" w:rsidRPr="000F3827">
        <w:rPr>
          <w:rFonts w:ascii="Arial" w:hAnsi="Arial" w:cs="Arial"/>
          <w:lang w:eastAsia="ru-RU"/>
        </w:rPr>
        <w:t xml:space="preserve">оответствующая документация по технике безопасности </w:t>
      </w:r>
      <w:r w:rsidRPr="000F3827">
        <w:rPr>
          <w:rFonts w:ascii="Arial" w:hAnsi="Arial" w:cs="Arial"/>
          <w:lang w:eastAsia="ru-RU"/>
        </w:rPr>
        <w:t>при</w:t>
      </w:r>
      <w:r w:rsidR="007C0BD4" w:rsidRPr="000F3827">
        <w:rPr>
          <w:rFonts w:ascii="Arial" w:hAnsi="Arial" w:cs="Arial"/>
          <w:lang w:eastAsia="ru-RU"/>
        </w:rPr>
        <w:t xml:space="preserve"> техническо</w:t>
      </w:r>
      <w:r w:rsidRPr="000F3827">
        <w:rPr>
          <w:rFonts w:ascii="Arial" w:hAnsi="Arial" w:cs="Arial"/>
          <w:lang w:eastAsia="ru-RU"/>
        </w:rPr>
        <w:t xml:space="preserve">м </w:t>
      </w:r>
      <w:r w:rsidR="007C0BD4" w:rsidRPr="000F3827">
        <w:rPr>
          <w:rFonts w:ascii="Arial" w:hAnsi="Arial" w:cs="Arial"/>
          <w:lang w:eastAsia="ru-RU"/>
        </w:rPr>
        <w:t>обслуживани</w:t>
      </w:r>
      <w:r w:rsidRPr="000F3827">
        <w:rPr>
          <w:rFonts w:ascii="Arial" w:hAnsi="Arial" w:cs="Arial"/>
          <w:lang w:eastAsia="ru-RU"/>
        </w:rPr>
        <w:t>и</w:t>
      </w:r>
      <w:r w:rsidR="007C0BD4" w:rsidRPr="000F3827">
        <w:rPr>
          <w:rFonts w:ascii="Arial" w:hAnsi="Arial" w:cs="Arial"/>
          <w:lang w:eastAsia="ru-RU"/>
        </w:rPr>
        <w:t xml:space="preserve"> и процедур</w:t>
      </w:r>
      <w:r w:rsidRPr="000F3827">
        <w:rPr>
          <w:rFonts w:ascii="Arial" w:hAnsi="Arial" w:cs="Arial"/>
          <w:lang w:eastAsia="ru-RU"/>
        </w:rPr>
        <w:t>ах</w:t>
      </w:r>
      <w:r w:rsidR="007C0BD4" w:rsidRPr="000F3827">
        <w:rPr>
          <w:rFonts w:ascii="Arial" w:hAnsi="Arial" w:cs="Arial"/>
          <w:lang w:eastAsia="ru-RU"/>
        </w:rPr>
        <w:t xml:space="preserve"> обслуживания</w:t>
      </w:r>
      <w:r w:rsidR="0056571A">
        <w:rPr>
          <w:rFonts w:ascii="Arial" w:hAnsi="Arial" w:cs="Arial"/>
          <w:lang w:eastAsia="ru-RU"/>
        </w:rPr>
        <w:t>,</w:t>
      </w:r>
      <w:r w:rsidRPr="000F3827">
        <w:rPr>
          <w:rFonts w:ascii="Arial" w:hAnsi="Arial" w:cs="Arial"/>
          <w:lang w:eastAsia="ru-RU"/>
        </w:rPr>
        <w:t xml:space="preserve"> </w:t>
      </w:r>
      <w:r w:rsidR="007C0BD4" w:rsidRPr="000F3827">
        <w:rPr>
          <w:rFonts w:ascii="Arial" w:hAnsi="Arial" w:cs="Arial"/>
          <w:lang w:eastAsia="ru-RU"/>
        </w:rPr>
        <w:t>связанн</w:t>
      </w:r>
      <w:r w:rsidRPr="000F3827">
        <w:rPr>
          <w:rFonts w:ascii="Arial" w:hAnsi="Arial" w:cs="Arial"/>
          <w:lang w:eastAsia="ru-RU"/>
        </w:rPr>
        <w:t>ы</w:t>
      </w:r>
      <w:r w:rsidR="00F57D50" w:rsidRPr="000F3827">
        <w:rPr>
          <w:rFonts w:ascii="Arial" w:hAnsi="Arial" w:cs="Arial"/>
          <w:lang w:eastAsia="ru-RU"/>
        </w:rPr>
        <w:t>х</w:t>
      </w:r>
      <w:r w:rsidR="007C0BD4" w:rsidRPr="000F3827">
        <w:rPr>
          <w:rFonts w:ascii="Arial" w:hAnsi="Arial" w:cs="Arial"/>
          <w:lang w:eastAsia="ru-RU"/>
        </w:rPr>
        <w:t xml:space="preserve"> с системой доставки </w:t>
      </w:r>
      <w:r w:rsidRPr="000F3827">
        <w:rPr>
          <w:rFonts w:ascii="Arial" w:hAnsi="Arial" w:cs="Arial"/>
          <w:lang w:eastAsia="ru-RU"/>
        </w:rPr>
        <w:t>излучения</w:t>
      </w:r>
      <w:r w:rsidR="007C0BD4" w:rsidRPr="000F3827">
        <w:rPr>
          <w:rFonts w:ascii="Arial" w:hAnsi="Arial" w:cs="Arial"/>
          <w:lang w:eastAsia="ru-RU"/>
        </w:rPr>
        <w:t xml:space="preserve">. Эта информация должна включать рекомендации по настройке, техническому обслуживанию, замене и ремонту, </w:t>
      </w:r>
      <w:r w:rsidRPr="000F3827">
        <w:rPr>
          <w:rFonts w:ascii="Arial" w:hAnsi="Arial" w:cs="Arial"/>
          <w:lang w:eastAsia="ru-RU"/>
        </w:rPr>
        <w:t>особенно защитных устройств, и контролю по проведению этих работ уполномоченным обслуживающим персоналом;</w:t>
      </w:r>
    </w:p>
    <w:p w14:paraId="7FB54613" w14:textId="77777777" w:rsidR="006F4DD4" w:rsidRPr="000F3827" w:rsidRDefault="007C0BD4" w:rsidP="006B4230">
      <w:pPr>
        <w:spacing w:after="0" w:line="360" w:lineRule="auto"/>
        <w:ind w:firstLine="708"/>
        <w:jc w:val="both"/>
        <w:rPr>
          <w:rFonts w:ascii="Arial" w:hAnsi="Arial" w:cs="Arial"/>
          <w:lang w:eastAsia="ru-RU"/>
        </w:rPr>
      </w:pPr>
      <w:r w:rsidRPr="000F3827">
        <w:rPr>
          <w:rFonts w:ascii="Arial" w:hAnsi="Arial" w:cs="Arial"/>
          <w:lang w:eastAsia="ru-RU"/>
        </w:rPr>
        <w:t xml:space="preserve">c) </w:t>
      </w:r>
      <w:r w:rsidR="006B4230" w:rsidRPr="000F3827">
        <w:rPr>
          <w:rFonts w:ascii="Arial" w:hAnsi="Arial" w:cs="Arial"/>
          <w:lang w:eastAsia="ru-RU"/>
        </w:rPr>
        <w:t xml:space="preserve">перечень </w:t>
      </w:r>
      <w:r w:rsidRPr="000F3827">
        <w:rPr>
          <w:rFonts w:ascii="Arial" w:hAnsi="Arial" w:cs="Arial"/>
          <w:lang w:eastAsia="ru-RU"/>
        </w:rPr>
        <w:t>рекомендуемых запасных частей для использования уполномо</w:t>
      </w:r>
      <w:r w:rsidR="006B4230" w:rsidRPr="000F3827">
        <w:rPr>
          <w:rFonts w:ascii="Arial" w:hAnsi="Arial" w:cs="Arial"/>
          <w:lang w:eastAsia="ru-RU"/>
        </w:rPr>
        <w:t>ченным обслуживающим персоналом;</w:t>
      </w:r>
    </w:p>
    <w:p w14:paraId="684E53EA" w14:textId="77777777" w:rsidR="006F4DD4" w:rsidRPr="000F3827" w:rsidRDefault="006B4230" w:rsidP="00F57D50">
      <w:pPr>
        <w:spacing w:after="0" w:line="360" w:lineRule="auto"/>
        <w:ind w:firstLine="708"/>
        <w:jc w:val="both"/>
        <w:rPr>
          <w:rFonts w:ascii="Arial" w:hAnsi="Arial" w:cs="Arial"/>
          <w:lang w:eastAsia="ru-RU"/>
        </w:rPr>
      </w:pPr>
      <w:r w:rsidRPr="000F3827">
        <w:rPr>
          <w:rFonts w:ascii="Arial" w:hAnsi="Arial" w:cs="Arial"/>
          <w:lang w:eastAsia="ru-RU"/>
        </w:rPr>
        <w:t>d) о</w:t>
      </w:r>
      <w:r w:rsidR="007C0BD4" w:rsidRPr="000F3827">
        <w:rPr>
          <w:rFonts w:ascii="Arial" w:hAnsi="Arial" w:cs="Arial"/>
          <w:lang w:eastAsia="ru-RU"/>
        </w:rPr>
        <w:t>писание (включая схемы соединений) защит</w:t>
      </w:r>
      <w:r w:rsidRPr="000F3827">
        <w:rPr>
          <w:rFonts w:ascii="Arial" w:hAnsi="Arial" w:cs="Arial"/>
          <w:lang w:eastAsia="ru-RU"/>
        </w:rPr>
        <w:t xml:space="preserve">ных средств, </w:t>
      </w:r>
      <w:r w:rsidR="00F57D50" w:rsidRPr="000F3827">
        <w:rPr>
          <w:rFonts w:ascii="Arial" w:hAnsi="Arial" w:cs="Arial"/>
          <w:lang w:eastAsia="ru-RU"/>
        </w:rPr>
        <w:t>функций блокировки и блокировок ограждений, включая схемы взаимосвязей. Описание должно содержать информацию о случаях, когда удаление или перемещение волоконно-оптического кабеля возможно без использования ключа или специального инструмента, а также без отключения лазерного излучения, при условии, что предусмотрены иные меры защиты, исключающие воздействие опасного излучения на персонал. Эти меры должны быть четко изложены, а также сопровождаться необходимыми инструкциями по их применению;</w:t>
      </w:r>
    </w:p>
    <w:p w14:paraId="1FF63285" w14:textId="77777777" w:rsidR="006F4DD4" w:rsidRPr="000F3827" w:rsidRDefault="007C0BD4" w:rsidP="000F3827">
      <w:pPr>
        <w:spacing w:after="0" w:line="360" w:lineRule="auto"/>
        <w:ind w:firstLine="709"/>
        <w:jc w:val="both"/>
        <w:rPr>
          <w:rFonts w:ascii="Arial" w:hAnsi="Arial" w:cs="Arial"/>
          <w:lang w:eastAsia="ru-RU"/>
        </w:rPr>
      </w:pPr>
      <w:r w:rsidRPr="000F3827">
        <w:rPr>
          <w:rFonts w:ascii="Arial" w:hAnsi="Arial" w:cs="Arial"/>
          <w:lang w:eastAsia="ru-RU"/>
        </w:rPr>
        <w:t>e)</w:t>
      </w:r>
      <w:r w:rsidR="006B4230" w:rsidRPr="000F3827">
        <w:rPr>
          <w:rFonts w:ascii="Arial" w:hAnsi="Arial" w:cs="Arial"/>
          <w:lang w:eastAsia="ru-RU"/>
        </w:rPr>
        <w:t xml:space="preserve"> </w:t>
      </w:r>
      <w:r w:rsidR="00F57D50" w:rsidRPr="000F3827">
        <w:rPr>
          <w:rFonts w:ascii="Arial" w:hAnsi="Arial" w:cs="Arial"/>
          <w:lang w:eastAsia="ru-RU"/>
        </w:rPr>
        <w:t>описание предусмотренных средств временного отключения функций защиты, если такая возможность имеется.</w:t>
      </w:r>
    </w:p>
    <w:p w14:paraId="42FCCB1E" w14:textId="77777777" w:rsidR="006F4DD4" w:rsidRPr="000F3827" w:rsidRDefault="006B4230" w:rsidP="000F3827">
      <w:pPr>
        <w:pStyle w:val="3"/>
        <w:spacing w:before="0" w:line="360" w:lineRule="auto"/>
        <w:ind w:firstLine="709"/>
        <w:rPr>
          <w:rFonts w:ascii="Arial" w:hAnsi="Arial" w:cs="Arial"/>
          <w:b/>
          <w:color w:val="auto"/>
          <w:sz w:val="22"/>
          <w:szCs w:val="22"/>
          <w:lang w:eastAsia="ru-RU"/>
        </w:rPr>
      </w:pPr>
      <w:r w:rsidRPr="000F3827">
        <w:rPr>
          <w:rFonts w:ascii="Arial" w:hAnsi="Arial" w:cs="Arial"/>
          <w:b/>
          <w:color w:val="auto"/>
          <w:sz w:val="22"/>
          <w:szCs w:val="22"/>
          <w:lang w:eastAsia="ru-RU"/>
        </w:rPr>
        <w:t xml:space="preserve">G.4.2 </w:t>
      </w:r>
      <w:r w:rsidR="007C0BD4" w:rsidRPr="000F3827">
        <w:rPr>
          <w:rFonts w:ascii="Arial" w:hAnsi="Arial" w:cs="Arial"/>
          <w:b/>
          <w:color w:val="auto"/>
          <w:sz w:val="22"/>
          <w:szCs w:val="22"/>
          <w:lang w:eastAsia="ru-RU"/>
        </w:rPr>
        <w:t xml:space="preserve">Маркировка </w:t>
      </w:r>
    </w:p>
    <w:p w14:paraId="77091D94" w14:textId="77777777" w:rsidR="006F4DD4" w:rsidRPr="000F3827" w:rsidRDefault="007C0BD4" w:rsidP="000F3827">
      <w:pPr>
        <w:spacing w:after="0" w:line="360" w:lineRule="auto"/>
        <w:ind w:firstLine="709"/>
        <w:jc w:val="both"/>
        <w:rPr>
          <w:rFonts w:ascii="Arial" w:hAnsi="Arial" w:cs="Arial"/>
          <w:lang w:eastAsia="ru-RU"/>
        </w:rPr>
      </w:pPr>
      <w:r w:rsidRPr="000F3827">
        <w:rPr>
          <w:rFonts w:ascii="Arial" w:hAnsi="Arial" w:cs="Arial"/>
          <w:lang w:eastAsia="ru-RU"/>
        </w:rPr>
        <w:t>П</w:t>
      </w:r>
      <w:r w:rsidR="006B4230" w:rsidRPr="000F3827">
        <w:rPr>
          <w:rFonts w:ascii="Arial" w:hAnsi="Arial" w:cs="Arial"/>
          <w:lang w:eastAsia="ru-RU"/>
        </w:rPr>
        <w:t xml:space="preserve">редупреждающая маркировка </w:t>
      </w:r>
      <w:r w:rsidRPr="000F3827">
        <w:rPr>
          <w:rFonts w:ascii="Arial" w:hAnsi="Arial" w:cs="Arial"/>
          <w:lang w:eastAsia="ru-RU"/>
        </w:rPr>
        <w:t>на панели доступа должн</w:t>
      </w:r>
      <w:r w:rsidR="0056571A">
        <w:rPr>
          <w:rFonts w:ascii="Arial" w:hAnsi="Arial" w:cs="Arial"/>
          <w:lang w:eastAsia="ru-RU"/>
        </w:rPr>
        <w:t>а</w:t>
      </w:r>
      <w:r w:rsidRPr="000F3827">
        <w:rPr>
          <w:rFonts w:ascii="Arial" w:hAnsi="Arial" w:cs="Arial"/>
          <w:lang w:eastAsia="ru-RU"/>
        </w:rPr>
        <w:t xml:space="preserve"> быть установлен</w:t>
      </w:r>
      <w:r w:rsidR="0056571A">
        <w:rPr>
          <w:rFonts w:ascii="Arial" w:hAnsi="Arial" w:cs="Arial"/>
          <w:lang w:eastAsia="ru-RU"/>
        </w:rPr>
        <w:t>а</w:t>
      </w:r>
      <w:r w:rsidRPr="000F3827">
        <w:rPr>
          <w:rFonts w:ascii="Arial" w:hAnsi="Arial" w:cs="Arial"/>
          <w:lang w:eastAsia="ru-RU"/>
        </w:rPr>
        <w:t xml:space="preserve"> в соответствии с </w:t>
      </w:r>
      <w:r w:rsidR="006B4230" w:rsidRPr="000F3827">
        <w:rPr>
          <w:rFonts w:ascii="Arial" w:hAnsi="Arial" w:cs="Arial"/>
          <w:lang w:val="en-US" w:eastAsia="ru-RU"/>
        </w:rPr>
        <w:t>IEC</w:t>
      </w:r>
      <w:r w:rsidR="006B4230" w:rsidRPr="000F3827">
        <w:rPr>
          <w:rFonts w:ascii="Arial" w:hAnsi="Arial" w:cs="Arial"/>
          <w:lang w:eastAsia="ru-RU"/>
        </w:rPr>
        <w:t xml:space="preserve"> 60825-1:2014, </w:t>
      </w:r>
      <w:r w:rsidR="001F66D4" w:rsidRPr="000F3827">
        <w:rPr>
          <w:rFonts w:ascii="Arial" w:hAnsi="Arial" w:cs="Arial"/>
          <w:lang w:eastAsia="ru-RU"/>
        </w:rPr>
        <w:t>раздел</w:t>
      </w:r>
      <w:r w:rsidRPr="000F3827">
        <w:rPr>
          <w:rFonts w:ascii="Arial" w:hAnsi="Arial" w:cs="Arial"/>
          <w:lang w:eastAsia="ru-RU"/>
        </w:rPr>
        <w:t xml:space="preserve"> 7.</w:t>
      </w:r>
    </w:p>
    <w:p w14:paraId="33C0B53F" w14:textId="77777777" w:rsidR="006F4DD4" w:rsidRPr="000F3827" w:rsidRDefault="007C0BD4" w:rsidP="006B4230">
      <w:pPr>
        <w:keepNext/>
        <w:keepLines/>
        <w:tabs>
          <w:tab w:val="left" w:pos="851"/>
          <w:tab w:val="right" w:leader="dot" w:pos="9781"/>
        </w:tabs>
        <w:spacing w:after="0" w:line="360" w:lineRule="auto"/>
        <w:ind w:firstLine="709"/>
        <w:jc w:val="both"/>
        <w:outlineLvl w:val="1"/>
        <w:rPr>
          <w:rFonts w:ascii="Arial" w:hAnsi="Arial" w:cs="Arial"/>
          <w:b/>
          <w:lang w:eastAsia="ru-RU"/>
        </w:rPr>
      </w:pPr>
      <w:r w:rsidRPr="000F3827">
        <w:rPr>
          <w:rFonts w:ascii="Arial" w:hAnsi="Arial" w:cs="Arial"/>
          <w:b/>
          <w:lang w:eastAsia="ru-RU"/>
        </w:rPr>
        <w:t>G.5</w:t>
      </w:r>
      <w:r w:rsidR="006B4230" w:rsidRPr="000F3827">
        <w:rPr>
          <w:rFonts w:ascii="Arial" w:hAnsi="Arial" w:cs="Arial"/>
          <w:b/>
          <w:lang w:eastAsia="ru-RU"/>
        </w:rPr>
        <w:t xml:space="preserve"> </w:t>
      </w:r>
      <w:r w:rsidR="000968DC" w:rsidRPr="000F3827">
        <w:rPr>
          <w:rFonts w:ascii="Arial" w:hAnsi="Arial" w:cs="Arial"/>
          <w:b/>
          <w:lang w:eastAsia="ru-RU"/>
        </w:rPr>
        <w:t>Примеры оценки рисков</w:t>
      </w:r>
    </w:p>
    <w:p w14:paraId="02F5FCBE" w14:textId="77777777" w:rsidR="006F4DD4" w:rsidRPr="000F3827" w:rsidRDefault="007C0BD4" w:rsidP="008F3344">
      <w:pPr>
        <w:spacing w:after="0" w:line="360" w:lineRule="auto"/>
        <w:ind w:firstLine="709"/>
        <w:jc w:val="both"/>
        <w:rPr>
          <w:rFonts w:ascii="Arial" w:hAnsi="Arial" w:cs="Arial"/>
          <w:lang w:eastAsia="ru-RU"/>
        </w:rPr>
      </w:pPr>
      <w:r w:rsidRPr="000F3827">
        <w:rPr>
          <w:rFonts w:ascii="Arial" w:hAnsi="Arial" w:cs="Arial"/>
          <w:lang w:eastAsia="ru-RU"/>
        </w:rPr>
        <w:t>Примеры оцен</w:t>
      </w:r>
      <w:r w:rsidR="00F57D50" w:rsidRPr="000F3827">
        <w:rPr>
          <w:rFonts w:ascii="Arial" w:hAnsi="Arial" w:cs="Arial"/>
          <w:lang w:eastAsia="ru-RU"/>
        </w:rPr>
        <w:t>ки</w:t>
      </w:r>
      <w:r w:rsidRPr="000F3827">
        <w:rPr>
          <w:rFonts w:ascii="Arial" w:hAnsi="Arial" w:cs="Arial"/>
          <w:lang w:eastAsia="ru-RU"/>
        </w:rPr>
        <w:t xml:space="preserve"> рисков </w:t>
      </w:r>
      <w:r w:rsidR="006B4230" w:rsidRPr="000F3827">
        <w:rPr>
          <w:rFonts w:ascii="Arial" w:hAnsi="Arial" w:cs="Arial"/>
          <w:lang w:eastAsia="ru-RU"/>
        </w:rPr>
        <w:t xml:space="preserve">и потенциальные </w:t>
      </w:r>
      <w:r w:rsidR="006907B8" w:rsidRPr="000F3827">
        <w:rPr>
          <w:rFonts w:ascii="Arial" w:hAnsi="Arial" w:cs="Arial"/>
          <w:lang w:eastAsia="ru-RU"/>
        </w:rPr>
        <w:t xml:space="preserve">меры </w:t>
      </w:r>
      <w:r w:rsidR="006B4230" w:rsidRPr="000F3827">
        <w:rPr>
          <w:rFonts w:ascii="Arial" w:hAnsi="Arial" w:cs="Arial"/>
          <w:lang w:eastAsia="ru-RU"/>
        </w:rPr>
        <w:t xml:space="preserve">снижения риска </w:t>
      </w:r>
      <w:r w:rsidRPr="000F3827">
        <w:rPr>
          <w:rFonts w:ascii="Arial" w:hAnsi="Arial" w:cs="Arial"/>
          <w:lang w:eastAsia="ru-RU"/>
        </w:rPr>
        <w:t>приведены в таблиц</w:t>
      </w:r>
      <w:r w:rsidR="006B4230" w:rsidRPr="000F3827">
        <w:rPr>
          <w:rFonts w:ascii="Arial" w:hAnsi="Arial" w:cs="Arial"/>
          <w:lang w:eastAsia="ru-RU"/>
        </w:rPr>
        <w:t>ах</w:t>
      </w:r>
      <w:r w:rsidRPr="000F3827">
        <w:rPr>
          <w:rFonts w:ascii="Arial" w:hAnsi="Arial" w:cs="Arial"/>
          <w:lang w:eastAsia="ru-RU"/>
        </w:rPr>
        <w:t xml:space="preserve"> G.1 и G.2. </w:t>
      </w:r>
      <w:r w:rsidR="006907B8" w:rsidRPr="000F3827">
        <w:rPr>
          <w:rFonts w:ascii="Arial" w:hAnsi="Arial" w:cs="Arial"/>
          <w:lang w:eastAsia="ru-RU"/>
        </w:rPr>
        <w:t xml:space="preserve">Указанный перечень носит рекомендательный характер, </w:t>
      </w:r>
      <w:r w:rsidR="000968DC" w:rsidRPr="000F3827">
        <w:rPr>
          <w:rFonts w:ascii="Arial" w:hAnsi="Arial" w:cs="Arial"/>
          <w:lang w:eastAsia="ru-RU"/>
        </w:rPr>
        <w:t>допускается</w:t>
      </w:r>
      <w:r w:rsidR="006907B8" w:rsidRPr="000F3827">
        <w:rPr>
          <w:rFonts w:ascii="Arial" w:hAnsi="Arial" w:cs="Arial"/>
          <w:lang w:eastAsia="ru-RU"/>
        </w:rPr>
        <w:t xml:space="preserve"> приме</w:t>
      </w:r>
      <w:r w:rsidR="000968DC" w:rsidRPr="000F3827">
        <w:rPr>
          <w:rFonts w:ascii="Arial" w:hAnsi="Arial" w:cs="Arial"/>
          <w:lang w:eastAsia="ru-RU"/>
        </w:rPr>
        <w:t xml:space="preserve">нять </w:t>
      </w:r>
      <w:r w:rsidR="006907B8" w:rsidRPr="000F3827">
        <w:rPr>
          <w:rFonts w:ascii="Arial" w:hAnsi="Arial" w:cs="Arial"/>
          <w:lang w:eastAsia="ru-RU"/>
        </w:rPr>
        <w:t>другие технические решения, обладающие сопоставимой или повышенной эффективностью</w:t>
      </w:r>
      <w:r w:rsidR="000968DC" w:rsidRPr="000F3827">
        <w:rPr>
          <w:rFonts w:ascii="Arial" w:hAnsi="Arial" w:cs="Arial"/>
          <w:lang w:eastAsia="ru-RU"/>
        </w:rPr>
        <w:t>.</w:t>
      </w:r>
    </w:p>
    <w:p w14:paraId="31EDCA1C" w14:textId="77777777" w:rsidR="006F4DD4" w:rsidRPr="000F3827" w:rsidRDefault="003948E5" w:rsidP="000F3827">
      <w:pPr>
        <w:spacing w:after="0" w:line="360" w:lineRule="auto"/>
        <w:jc w:val="both"/>
        <w:rPr>
          <w:rFonts w:ascii="Arial" w:hAnsi="Arial" w:cs="Arial"/>
          <w:lang w:eastAsia="ru-RU"/>
        </w:rPr>
      </w:pPr>
      <w:r w:rsidRPr="000F3827">
        <w:rPr>
          <w:rFonts w:ascii="Arial" w:hAnsi="Arial" w:cs="Arial"/>
          <w:spacing w:val="40"/>
          <w:lang w:eastAsia="ru-RU"/>
        </w:rPr>
        <w:t>Таблица</w:t>
      </w:r>
      <w:r w:rsidRPr="000F3827">
        <w:rPr>
          <w:rFonts w:ascii="Arial" w:hAnsi="Arial" w:cs="Arial"/>
          <w:spacing w:val="20"/>
          <w:lang w:eastAsia="ru-RU"/>
        </w:rPr>
        <w:t xml:space="preserve"> </w:t>
      </w:r>
      <w:r w:rsidRPr="000F3827">
        <w:rPr>
          <w:rFonts w:ascii="Arial" w:hAnsi="Arial" w:cs="Arial"/>
          <w:lang w:eastAsia="ru-RU"/>
        </w:rPr>
        <w:t xml:space="preserve">G.1 – </w:t>
      </w:r>
      <w:r w:rsidRPr="000F3827">
        <w:rPr>
          <w:rFonts w:ascii="Arial" w:hAnsi="Arial" w:cs="Arial"/>
          <w:spacing w:val="-6"/>
          <w:lang w:eastAsia="ru-RU"/>
        </w:rPr>
        <w:t>Системы доставки, использующи</w:t>
      </w:r>
      <w:r w:rsidR="00F57D50" w:rsidRPr="000F3827">
        <w:rPr>
          <w:rFonts w:ascii="Arial" w:hAnsi="Arial" w:cs="Arial"/>
          <w:spacing w:val="-6"/>
          <w:lang w:eastAsia="ru-RU"/>
        </w:rPr>
        <w:t>е</w:t>
      </w:r>
      <w:r w:rsidRPr="000F3827">
        <w:rPr>
          <w:rFonts w:ascii="Arial" w:hAnsi="Arial" w:cs="Arial"/>
          <w:spacing w:val="-6"/>
          <w:lang w:eastAsia="ru-RU"/>
        </w:rPr>
        <w:t xml:space="preserve"> передачу </w:t>
      </w:r>
      <w:r w:rsidR="00F57D50" w:rsidRPr="000F3827">
        <w:rPr>
          <w:rFonts w:ascii="Arial" w:hAnsi="Arial" w:cs="Arial"/>
          <w:spacing w:val="-6"/>
          <w:lang w:eastAsia="ru-RU"/>
        </w:rPr>
        <w:t xml:space="preserve">излучения </w:t>
      </w:r>
      <w:r w:rsidRPr="000F3827">
        <w:rPr>
          <w:rFonts w:ascii="Arial" w:hAnsi="Arial" w:cs="Arial"/>
          <w:spacing w:val="-6"/>
          <w:lang w:eastAsia="ru-RU"/>
        </w:rPr>
        <w:t>в свободном пространстве</w:t>
      </w:r>
    </w:p>
    <w:tbl>
      <w:tblPr>
        <w:tblStyle w:val="af9"/>
        <w:tblW w:w="5071" w:type="pct"/>
        <w:tblLayout w:type="fixed"/>
        <w:tblLook w:val="04A0" w:firstRow="1" w:lastRow="0" w:firstColumn="1" w:lastColumn="0" w:noHBand="0" w:noVBand="1"/>
      </w:tblPr>
      <w:tblGrid>
        <w:gridCol w:w="1979"/>
        <w:gridCol w:w="2552"/>
        <w:gridCol w:w="1701"/>
        <w:gridCol w:w="3820"/>
      </w:tblGrid>
      <w:tr w:rsidR="001F66D4" w:rsidRPr="004C452E" w14:paraId="7B571C81" w14:textId="77777777" w:rsidTr="000F3827">
        <w:tc>
          <w:tcPr>
            <w:tcW w:w="984" w:type="pct"/>
            <w:tcBorders>
              <w:top w:val="single" w:sz="4" w:space="0" w:color="auto"/>
              <w:left w:val="single" w:sz="4" w:space="0" w:color="auto"/>
              <w:bottom w:val="double" w:sz="4" w:space="0" w:color="auto"/>
              <w:right w:val="single" w:sz="4" w:space="0" w:color="auto"/>
            </w:tcBorders>
          </w:tcPr>
          <w:p w14:paraId="0A6F59C9" w14:textId="77777777" w:rsidR="00ED7F9A" w:rsidRPr="000F3827" w:rsidRDefault="00ED7F9A" w:rsidP="000F3827">
            <w:pPr>
              <w:pStyle w:val="FORMATTEXT0"/>
              <w:ind w:left="-57" w:right="-57"/>
              <w:jc w:val="center"/>
            </w:pPr>
            <w:r w:rsidRPr="000F3827">
              <w:t>Использование, обоснованно прогнозируемое неправильное использование</w:t>
            </w:r>
          </w:p>
        </w:tc>
        <w:tc>
          <w:tcPr>
            <w:tcW w:w="1269" w:type="pct"/>
            <w:tcBorders>
              <w:top w:val="single" w:sz="4" w:space="0" w:color="auto"/>
              <w:left w:val="single" w:sz="4" w:space="0" w:color="auto"/>
              <w:bottom w:val="double" w:sz="4" w:space="0" w:color="auto"/>
              <w:right w:val="single" w:sz="4" w:space="0" w:color="auto"/>
            </w:tcBorders>
          </w:tcPr>
          <w:p w14:paraId="6CD434AE" w14:textId="77777777" w:rsidR="00ED7F9A" w:rsidRPr="000F3827" w:rsidRDefault="00ED7F9A" w:rsidP="000F3827">
            <w:pPr>
              <w:pStyle w:val="FORMATTEXT0"/>
              <w:ind w:left="-57" w:right="-57"/>
              <w:jc w:val="center"/>
            </w:pPr>
            <w:r w:rsidRPr="000F3827">
              <w:t xml:space="preserve">Механизм неисправности </w:t>
            </w:r>
          </w:p>
        </w:tc>
        <w:tc>
          <w:tcPr>
            <w:tcW w:w="846" w:type="pct"/>
            <w:tcBorders>
              <w:top w:val="single" w:sz="4" w:space="0" w:color="auto"/>
              <w:left w:val="single" w:sz="4" w:space="0" w:color="auto"/>
              <w:bottom w:val="double" w:sz="4" w:space="0" w:color="auto"/>
              <w:right w:val="single" w:sz="4" w:space="0" w:color="auto"/>
            </w:tcBorders>
          </w:tcPr>
          <w:p w14:paraId="23F5EE0D" w14:textId="77777777" w:rsidR="00ED7F9A" w:rsidRPr="000F3827" w:rsidRDefault="00ED7F9A" w:rsidP="000F3827">
            <w:pPr>
              <w:pStyle w:val="FORMATTEXT0"/>
              <w:ind w:left="-57" w:right="-57"/>
              <w:jc w:val="center"/>
            </w:pPr>
            <w:r w:rsidRPr="000F3827">
              <w:t xml:space="preserve">Опасность </w:t>
            </w:r>
          </w:p>
        </w:tc>
        <w:tc>
          <w:tcPr>
            <w:tcW w:w="1900" w:type="pct"/>
            <w:tcBorders>
              <w:top w:val="single" w:sz="4" w:space="0" w:color="auto"/>
              <w:left w:val="single" w:sz="4" w:space="0" w:color="auto"/>
              <w:bottom w:val="double" w:sz="4" w:space="0" w:color="auto"/>
              <w:right w:val="single" w:sz="4" w:space="0" w:color="auto"/>
            </w:tcBorders>
          </w:tcPr>
          <w:p w14:paraId="2CBA1F7F" w14:textId="77777777" w:rsidR="00ED7F9A" w:rsidRPr="000F3827" w:rsidRDefault="00ED7F9A" w:rsidP="000F3827">
            <w:pPr>
              <w:pStyle w:val="FORMATTEXT0"/>
              <w:ind w:left="-57" w:right="-57"/>
              <w:jc w:val="center"/>
            </w:pPr>
            <w:r w:rsidRPr="000F3827">
              <w:t xml:space="preserve">Пример снижения риска </w:t>
            </w:r>
          </w:p>
        </w:tc>
      </w:tr>
      <w:tr w:rsidR="001F66D4" w:rsidRPr="004C452E" w14:paraId="3645903A" w14:textId="77777777" w:rsidTr="000F3827">
        <w:tc>
          <w:tcPr>
            <w:tcW w:w="984" w:type="pct"/>
            <w:tcBorders>
              <w:top w:val="single" w:sz="6" w:space="0" w:color="auto"/>
              <w:left w:val="single" w:sz="6" w:space="0" w:color="auto"/>
              <w:bottom w:val="single" w:sz="6" w:space="0" w:color="auto"/>
              <w:right w:val="single" w:sz="6" w:space="0" w:color="auto"/>
            </w:tcBorders>
          </w:tcPr>
          <w:p w14:paraId="57ED8B1B" w14:textId="77777777" w:rsidR="00A26BB1" w:rsidRPr="000F3827" w:rsidRDefault="00A26BB1" w:rsidP="000F3827">
            <w:pPr>
              <w:pStyle w:val="FORMATTEXT0"/>
              <w:ind w:left="-57" w:right="-57"/>
            </w:pPr>
            <w:r w:rsidRPr="000F3827">
              <w:t xml:space="preserve">Пучок направлен через </w:t>
            </w:r>
            <w:r w:rsidR="004A48D1" w:rsidRPr="000F3827">
              <w:t>элемент управления направлением пучка</w:t>
            </w:r>
            <w:r w:rsidRPr="000F3827">
              <w:t xml:space="preserve"> </w:t>
            </w:r>
          </w:p>
        </w:tc>
        <w:tc>
          <w:tcPr>
            <w:tcW w:w="1269" w:type="pct"/>
            <w:tcBorders>
              <w:top w:val="single" w:sz="6" w:space="0" w:color="auto"/>
              <w:left w:val="single" w:sz="6" w:space="0" w:color="auto"/>
              <w:bottom w:val="single" w:sz="6" w:space="0" w:color="auto"/>
              <w:right w:val="single" w:sz="6" w:space="0" w:color="auto"/>
            </w:tcBorders>
          </w:tcPr>
          <w:p w14:paraId="4EFE6998" w14:textId="77777777" w:rsidR="00A26BB1" w:rsidRPr="000F3827" w:rsidRDefault="00A26BB1" w:rsidP="000F3827">
            <w:pPr>
              <w:pStyle w:val="FORMATTEXT0"/>
              <w:ind w:left="-57" w:right="-57"/>
            </w:pPr>
            <w:r w:rsidRPr="000F3827">
              <w:t xml:space="preserve">Переключатель пучка испускает лазерный пучок частично или полностью, направляя его в непредусмотренную систему </w:t>
            </w:r>
            <w:r w:rsidR="007821C2" w:rsidRPr="000F3827">
              <w:t>доставки излучения</w:t>
            </w:r>
          </w:p>
        </w:tc>
        <w:tc>
          <w:tcPr>
            <w:tcW w:w="846" w:type="pct"/>
            <w:tcBorders>
              <w:top w:val="single" w:sz="6" w:space="0" w:color="auto"/>
              <w:left w:val="single" w:sz="6" w:space="0" w:color="auto"/>
              <w:bottom w:val="single" w:sz="6" w:space="0" w:color="auto"/>
              <w:right w:val="single" w:sz="6" w:space="0" w:color="auto"/>
            </w:tcBorders>
          </w:tcPr>
          <w:p w14:paraId="1125BD72" w14:textId="77777777" w:rsidR="00A26BB1" w:rsidRPr="000F3827" w:rsidRDefault="00A26BB1" w:rsidP="000F3827">
            <w:pPr>
              <w:pStyle w:val="FORMATTEXT0"/>
              <w:ind w:left="-57" w:right="-57"/>
            </w:pPr>
            <w:r w:rsidRPr="000F3827">
              <w:t>Лазерное излучение в непредусмот</w:t>
            </w:r>
            <w:r w:rsidR="00F533F0" w:rsidRPr="000F3827">
              <w:t>-</w:t>
            </w:r>
            <w:r w:rsidRPr="000F3827">
              <w:t xml:space="preserve">ренной системе </w:t>
            </w:r>
            <w:r w:rsidR="007821C2" w:rsidRPr="000F3827">
              <w:t>доставки излучения</w:t>
            </w:r>
            <w:r w:rsidRPr="000F3827">
              <w:t xml:space="preserve"> превышает </w:t>
            </w:r>
            <w:r w:rsidR="00B151C6" w:rsidRPr="000F3827">
              <w:t>ПИДИ</w:t>
            </w:r>
            <w:r w:rsidRPr="000F3827">
              <w:t xml:space="preserve"> для класса 1 </w:t>
            </w:r>
          </w:p>
        </w:tc>
        <w:tc>
          <w:tcPr>
            <w:tcW w:w="1900" w:type="pct"/>
            <w:tcBorders>
              <w:top w:val="single" w:sz="6" w:space="0" w:color="auto"/>
              <w:left w:val="single" w:sz="6" w:space="0" w:color="auto"/>
              <w:bottom w:val="single" w:sz="6" w:space="0" w:color="auto"/>
              <w:right w:val="single" w:sz="6" w:space="0" w:color="auto"/>
            </w:tcBorders>
          </w:tcPr>
          <w:p w14:paraId="6FE16DFE" w14:textId="77777777" w:rsidR="00167429" w:rsidRPr="000F3827" w:rsidRDefault="00167429" w:rsidP="000F3827">
            <w:pPr>
              <w:pStyle w:val="FORMATTEXT0"/>
              <w:ind w:left="-57" w:right="-57"/>
            </w:pPr>
            <w:r w:rsidRPr="000F3827">
              <w:t>Применени</w:t>
            </w:r>
            <w:r w:rsidR="0056571A">
              <w:t>е устройства переключения пучка соответствующей конструкции</w:t>
            </w:r>
            <w:r w:rsidRPr="000F3827">
              <w:t xml:space="preserve"> с целью предотвращения указанного явления</w:t>
            </w:r>
          </w:p>
        </w:tc>
      </w:tr>
      <w:tr w:rsidR="001F66D4" w:rsidRPr="004C452E" w14:paraId="2DDF0E38" w14:textId="77777777" w:rsidTr="000F3827">
        <w:tc>
          <w:tcPr>
            <w:tcW w:w="984" w:type="pct"/>
            <w:tcBorders>
              <w:top w:val="single" w:sz="6" w:space="0" w:color="auto"/>
              <w:left w:val="single" w:sz="6" w:space="0" w:color="auto"/>
              <w:bottom w:val="single" w:sz="6" w:space="0" w:color="auto"/>
              <w:right w:val="single" w:sz="6" w:space="0" w:color="auto"/>
            </w:tcBorders>
          </w:tcPr>
          <w:p w14:paraId="25BACABA" w14:textId="77777777" w:rsidR="00A26BB1" w:rsidRPr="000F3827" w:rsidRDefault="00A26BB1" w:rsidP="000F3827">
            <w:pPr>
              <w:pStyle w:val="FORMATTEXT0"/>
              <w:ind w:left="-57" w:right="-57"/>
            </w:pPr>
            <w:r w:rsidRPr="000F3827">
              <w:t xml:space="preserve">Пучок направлен через </w:t>
            </w:r>
            <w:r w:rsidR="004A48D1" w:rsidRPr="000F3827">
              <w:t>элемент управления направлением пучка</w:t>
            </w:r>
            <w:r w:rsidRPr="000F3827">
              <w:t xml:space="preserve"> </w:t>
            </w:r>
          </w:p>
        </w:tc>
        <w:tc>
          <w:tcPr>
            <w:tcW w:w="1269" w:type="pct"/>
            <w:tcBorders>
              <w:top w:val="single" w:sz="6" w:space="0" w:color="auto"/>
              <w:left w:val="single" w:sz="6" w:space="0" w:color="auto"/>
              <w:bottom w:val="single" w:sz="6" w:space="0" w:color="auto"/>
              <w:right w:val="single" w:sz="6" w:space="0" w:color="auto"/>
            </w:tcBorders>
          </w:tcPr>
          <w:p w14:paraId="0A000A41" w14:textId="77777777" w:rsidR="00A26BB1" w:rsidRPr="000F3827" w:rsidRDefault="00A26BB1" w:rsidP="000F3827">
            <w:pPr>
              <w:pStyle w:val="FORMATTEXT0"/>
              <w:ind w:left="-57" w:right="-57"/>
            </w:pPr>
            <w:r w:rsidRPr="000F3827">
              <w:t xml:space="preserve">Переключатель пучка находится в неправильном положении, лазерный пучок частично или полностью направляется в непредусмотренную систему </w:t>
            </w:r>
            <w:r w:rsidR="007821C2" w:rsidRPr="000F3827">
              <w:t>доставки излучения</w:t>
            </w:r>
          </w:p>
        </w:tc>
        <w:tc>
          <w:tcPr>
            <w:tcW w:w="846" w:type="pct"/>
            <w:tcBorders>
              <w:top w:val="single" w:sz="6" w:space="0" w:color="auto"/>
              <w:left w:val="single" w:sz="6" w:space="0" w:color="auto"/>
              <w:bottom w:val="single" w:sz="6" w:space="0" w:color="auto"/>
              <w:right w:val="single" w:sz="6" w:space="0" w:color="auto"/>
            </w:tcBorders>
          </w:tcPr>
          <w:p w14:paraId="3E961A6F" w14:textId="77777777" w:rsidR="00A26BB1" w:rsidRPr="000F3827" w:rsidRDefault="00A26BB1" w:rsidP="000F3827">
            <w:pPr>
              <w:pStyle w:val="FORMATTEXT0"/>
              <w:ind w:left="-57" w:right="-57"/>
            </w:pPr>
            <w:r w:rsidRPr="000F3827">
              <w:t>Лазерное излучение в непредусмот</w:t>
            </w:r>
            <w:r w:rsidR="00F533F0" w:rsidRPr="000F3827">
              <w:t>-</w:t>
            </w:r>
            <w:r w:rsidRPr="000F3827">
              <w:t xml:space="preserve">ренной системе </w:t>
            </w:r>
            <w:r w:rsidR="007821C2" w:rsidRPr="000F3827">
              <w:t>доставки излучения</w:t>
            </w:r>
            <w:r w:rsidRPr="000F3827">
              <w:t xml:space="preserve"> превышает </w:t>
            </w:r>
            <w:r w:rsidR="00B151C6" w:rsidRPr="000F3827">
              <w:t>ПИДИ</w:t>
            </w:r>
            <w:r w:rsidRPr="000F3827">
              <w:t xml:space="preserve"> для класса 1 </w:t>
            </w:r>
          </w:p>
        </w:tc>
        <w:tc>
          <w:tcPr>
            <w:tcW w:w="1900" w:type="pct"/>
            <w:tcBorders>
              <w:top w:val="single" w:sz="6" w:space="0" w:color="auto"/>
              <w:left w:val="single" w:sz="6" w:space="0" w:color="auto"/>
              <w:bottom w:val="single" w:sz="6" w:space="0" w:color="auto"/>
              <w:right w:val="single" w:sz="6" w:space="0" w:color="auto"/>
            </w:tcBorders>
          </w:tcPr>
          <w:p w14:paraId="1F80DE5B" w14:textId="77777777" w:rsidR="00A26BB1" w:rsidRPr="000F3827" w:rsidRDefault="00A26BB1" w:rsidP="000F3827">
            <w:pPr>
              <w:pStyle w:val="FORMATTEXT0"/>
              <w:ind w:left="-57" w:right="-57"/>
            </w:pPr>
            <w:r w:rsidRPr="000F3827">
              <w:t>Организ</w:t>
            </w:r>
            <w:r w:rsidR="00B05FD3" w:rsidRPr="000F3827">
              <w:t>ация</w:t>
            </w:r>
            <w:r w:rsidRPr="000F3827">
              <w:t xml:space="preserve"> мониторинг</w:t>
            </w:r>
            <w:r w:rsidR="00B05FD3" w:rsidRPr="000F3827">
              <w:t>а</w:t>
            </w:r>
            <w:r w:rsidRPr="000F3827">
              <w:t xml:space="preserve"> устройства пере</w:t>
            </w:r>
            <w:r w:rsidR="0056571A">
              <w:t>ключения пучка и блокировки таким образом,</w:t>
            </w:r>
            <w:r w:rsidRPr="000F3827">
              <w:t xml:space="preserve"> чтобы гарантировать правильное положение компонентов переключателя пучка </w:t>
            </w:r>
          </w:p>
        </w:tc>
      </w:tr>
      <w:tr w:rsidR="001F66D4" w:rsidRPr="004C452E" w14:paraId="551C957F" w14:textId="77777777" w:rsidTr="000F3827">
        <w:tc>
          <w:tcPr>
            <w:tcW w:w="984" w:type="pct"/>
            <w:tcBorders>
              <w:top w:val="single" w:sz="6" w:space="0" w:color="auto"/>
              <w:left w:val="single" w:sz="6" w:space="0" w:color="auto"/>
              <w:bottom w:val="single" w:sz="6" w:space="0" w:color="auto"/>
              <w:right w:val="single" w:sz="6" w:space="0" w:color="auto"/>
            </w:tcBorders>
          </w:tcPr>
          <w:p w14:paraId="613146EB" w14:textId="77777777" w:rsidR="00A26BB1" w:rsidRPr="000F3827" w:rsidRDefault="00A26BB1" w:rsidP="000F3827">
            <w:pPr>
              <w:pStyle w:val="FORMATTEXT0"/>
              <w:ind w:left="-57" w:right="-57"/>
            </w:pPr>
            <w:r w:rsidRPr="000F3827">
              <w:t xml:space="preserve">Пучок распространяется через </w:t>
            </w:r>
            <w:r w:rsidR="0019276B" w:rsidRPr="000F3827">
              <w:t xml:space="preserve">участок </w:t>
            </w:r>
            <w:r w:rsidRPr="000F3827">
              <w:t>свободно</w:t>
            </w:r>
            <w:r w:rsidR="0019276B" w:rsidRPr="000F3827">
              <w:t xml:space="preserve">го </w:t>
            </w:r>
            <w:r w:rsidRPr="000F3827">
              <w:t>пространств</w:t>
            </w:r>
            <w:r w:rsidR="0019276B" w:rsidRPr="000F3827">
              <w:t>а</w:t>
            </w:r>
            <w:r w:rsidR="0056571A">
              <w:t xml:space="preserve">, </w:t>
            </w:r>
            <w:r w:rsidR="007821C2" w:rsidRPr="000F3827">
              <w:t xml:space="preserve">ограниченный </w:t>
            </w:r>
            <w:r w:rsidRPr="000F3827">
              <w:t>защитн</w:t>
            </w:r>
            <w:r w:rsidR="007821C2" w:rsidRPr="000F3827">
              <w:t>ым</w:t>
            </w:r>
            <w:r w:rsidRPr="000F3827">
              <w:t xml:space="preserve"> кожух</w:t>
            </w:r>
            <w:r w:rsidR="007821C2" w:rsidRPr="000F3827">
              <w:t>ом</w:t>
            </w:r>
          </w:p>
        </w:tc>
        <w:tc>
          <w:tcPr>
            <w:tcW w:w="1269" w:type="pct"/>
            <w:tcBorders>
              <w:top w:val="single" w:sz="6" w:space="0" w:color="auto"/>
              <w:left w:val="single" w:sz="6" w:space="0" w:color="auto"/>
              <w:bottom w:val="single" w:sz="6" w:space="0" w:color="auto"/>
              <w:right w:val="single" w:sz="6" w:space="0" w:color="auto"/>
            </w:tcBorders>
          </w:tcPr>
          <w:p w14:paraId="3A7A97A3" w14:textId="77777777" w:rsidR="00A26BB1" w:rsidRPr="000F3827" w:rsidRDefault="00A26BB1" w:rsidP="000F3827">
            <w:pPr>
              <w:pStyle w:val="FORMATTEXT0"/>
              <w:ind w:left="-57" w:right="-57"/>
            </w:pPr>
            <w:r w:rsidRPr="000F3827">
              <w:t xml:space="preserve">Зеркало или линза повреждена, поломка или загрязнение привело к более высокому уровню диффузного излучения, которое может вызвать деформацию компонентов системы </w:t>
            </w:r>
            <w:r w:rsidR="007821C2" w:rsidRPr="000F3827">
              <w:t>доставки излучения</w:t>
            </w:r>
            <w:r w:rsidRPr="000F3827">
              <w:t xml:space="preserve"> </w:t>
            </w:r>
          </w:p>
        </w:tc>
        <w:tc>
          <w:tcPr>
            <w:tcW w:w="846" w:type="pct"/>
            <w:tcBorders>
              <w:top w:val="single" w:sz="6" w:space="0" w:color="auto"/>
              <w:left w:val="single" w:sz="6" w:space="0" w:color="auto"/>
              <w:bottom w:val="single" w:sz="6" w:space="0" w:color="auto"/>
              <w:right w:val="single" w:sz="6" w:space="0" w:color="auto"/>
            </w:tcBorders>
          </w:tcPr>
          <w:p w14:paraId="0C182222" w14:textId="77777777" w:rsidR="00A26BB1" w:rsidRPr="006A7EEA" w:rsidRDefault="00A26BB1" w:rsidP="000F3827">
            <w:pPr>
              <w:pStyle w:val="FORMATTEXT0"/>
              <w:ind w:left="-57" w:right="-57"/>
            </w:pPr>
            <w:r w:rsidRPr="006A7EEA">
              <w:t xml:space="preserve">Лазерное излучение, выходящее через </w:t>
            </w:r>
            <w:r w:rsidR="007821C2" w:rsidRPr="006A7EEA">
              <w:t>апертуру</w:t>
            </w:r>
            <w:r w:rsidRPr="006A7EEA">
              <w:t xml:space="preserve"> системы </w:t>
            </w:r>
            <w:r w:rsidR="007821C2" w:rsidRPr="006A7EEA">
              <w:t>доставки излучения</w:t>
            </w:r>
            <w:r w:rsidRPr="006A7EEA">
              <w:t xml:space="preserve">, превышает </w:t>
            </w:r>
            <w:r w:rsidR="00B151C6" w:rsidRPr="006A7EEA">
              <w:t>ПИДИ</w:t>
            </w:r>
            <w:r w:rsidRPr="006A7EEA">
              <w:t xml:space="preserve"> для класса 1 </w:t>
            </w:r>
          </w:p>
        </w:tc>
        <w:tc>
          <w:tcPr>
            <w:tcW w:w="1900" w:type="pct"/>
            <w:tcBorders>
              <w:top w:val="single" w:sz="6" w:space="0" w:color="auto"/>
              <w:left w:val="single" w:sz="6" w:space="0" w:color="auto"/>
              <w:bottom w:val="single" w:sz="6" w:space="0" w:color="auto"/>
              <w:right w:val="single" w:sz="6" w:space="0" w:color="auto"/>
            </w:tcBorders>
          </w:tcPr>
          <w:p w14:paraId="14E224A2" w14:textId="3081E841" w:rsidR="008F3344" w:rsidRPr="006A7EEA" w:rsidRDefault="00A26BB1" w:rsidP="000F3827">
            <w:pPr>
              <w:pStyle w:val="FORMATTEXT0"/>
              <w:ind w:left="-57" w:right="-57"/>
            </w:pPr>
            <w:r w:rsidRPr="006A7EEA">
              <w:t>Установ</w:t>
            </w:r>
            <w:r w:rsidR="00B05FD3" w:rsidRPr="006A7EEA">
              <w:t>ка</w:t>
            </w:r>
            <w:r w:rsidRPr="006A7EEA">
              <w:t xml:space="preserve"> защитн</w:t>
            </w:r>
            <w:r w:rsidR="00B05FD3" w:rsidRPr="006A7EEA">
              <w:t>ого</w:t>
            </w:r>
            <w:r w:rsidRPr="006A7EEA">
              <w:t xml:space="preserve"> кожух</w:t>
            </w:r>
            <w:r w:rsidR="00B05FD3" w:rsidRPr="006A7EEA">
              <w:t>а</w:t>
            </w:r>
            <w:r w:rsidRPr="006A7EEA">
              <w:t xml:space="preserve"> для системы </w:t>
            </w:r>
            <w:r w:rsidR="007821C2" w:rsidRPr="006A7EEA">
              <w:t>доставки излучения</w:t>
            </w:r>
            <w:r w:rsidR="004E7597" w:rsidRPr="006A7EEA">
              <w:t>, способного</w:t>
            </w:r>
            <w:r w:rsidRPr="006A7EEA">
              <w:t xml:space="preserve"> выдерживать </w:t>
            </w:r>
            <w:r w:rsidR="00C25784" w:rsidRPr="006A7EEA">
              <w:t>ППВ</w:t>
            </w:r>
            <w:r w:rsidRPr="006A7EEA">
              <w:t xml:space="preserve"> (как установлено в 3.</w:t>
            </w:r>
            <w:r w:rsidR="007705D8" w:rsidRPr="006A7EEA">
              <w:t>11</w:t>
            </w:r>
            <w:r w:rsidRPr="006A7EEA">
              <w:t xml:space="preserve">) </w:t>
            </w:r>
            <w:r w:rsidR="007705D8" w:rsidRPr="006A7EEA">
              <w:t>при условии его использования как пассивного ограждения от лазерного излучения</w:t>
            </w:r>
            <w:r w:rsidR="00BF5965">
              <w:t>,</w:t>
            </w:r>
            <w:r w:rsidR="007705D8" w:rsidRPr="006A7EEA">
              <w:t xml:space="preserve"> </w:t>
            </w:r>
            <w:r w:rsidR="004E7597" w:rsidRPr="006A7EEA">
              <w:t>или использование</w:t>
            </w:r>
            <w:r w:rsidRPr="006A7EEA">
              <w:t xml:space="preserve"> </w:t>
            </w:r>
            <w:r w:rsidR="004E7597" w:rsidRPr="006A7EEA">
              <w:t xml:space="preserve">активного </w:t>
            </w:r>
            <w:r w:rsidR="00B05FD3" w:rsidRPr="006A7EEA">
              <w:t>ограждени</w:t>
            </w:r>
            <w:r w:rsidR="004E7597" w:rsidRPr="006A7EEA">
              <w:t>я</w:t>
            </w:r>
            <w:r w:rsidR="00B05FD3" w:rsidRPr="006A7EEA">
              <w:t xml:space="preserve"> от лазерного излучения, спроектированного по соответствующим требованиям.</w:t>
            </w:r>
          </w:p>
          <w:p w14:paraId="42A409C2" w14:textId="77777777" w:rsidR="00C975F5" w:rsidRPr="006A7EEA" w:rsidRDefault="00B05FD3" w:rsidP="000F3827">
            <w:pPr>
              <w:pStyle w:val="FORMATTEXT0"/>
              <w:ind w:left="-57" w:right="-57"/>
            </w:pPr>
            <w:r w:rsidRPr="006A7EEA">
              <w:t>Применение</w:t>
            </w:r>
            <w:r w:rsidR="00C975F5" w:rsidRPr="006A7EEA">
              <w:t xml:space="preserve"> апертуры, уменьшающей </w:t>
            </w:r>
            <w:r w:rsidR="00A26BB1" w:rsidRPr="006A7EEA">
              <w:t>уров</w:t>
            </w:r>
            <w:r w:rsidR="00C975F5" w:rsidRPr="006A7EEA">
              <w:t>е</w:t>
            </w:r>
            <w:r w:rsidR="00A26BB1" w:rsidRPr="006A7EEA">
              <w:t>н</w:t>
            </w:r>
            <w:r w:rsidR="00C975F5" w:rsidRPr="006A7EEA">
              <w:t>ь</w:t>
            </w:r>
            <w:r w:rsidR="00A26BB1" w:rsidRPr="006A7EEA">
              <w:t xml:space="preserve"> излучения, рассеиваемого неис</w:t>
            </w:r>
            <w:r w:rsidR="004E7597" w:rsidRPr="006A7EEA">
              <w:t>правным зеркалом, или ограничивающей</w:t>
            </w:r>
            <w:r w:rsidR="00A26BB1" w:rsidRPr="006A7EEA">
              <w:t xml:space="preserve"> излучение, рассеиваемое в результате смещения оси. </w:t>
            </w:r>
          </w:p>
          <w:p w14:paraId="2A172614" w14:textId="77777777" w:rsidR="00A26BB1" w:rsidRPr="006A7EEA" w:rsidRDefault="00B05FD3" w:rsidP="000F3827">
            <w:pPr>
              <w:pStyle w:val="FORMATTEXT0"/>
              <w:ind w:left="-57" w:right="-57"/>
            </w:pPr>
            <w:r w:rsidRPr="006A7EEA">
              <w:t xml:space="preserve">Организация </w:t>
            </w:r>
            <w:r w:rsidR="00A26BB1" w:rsidRPr="006A7EEA">
              <w:t>локальн</w:t>
            </w:r>
            <w:r w:rsidRPr="006A7EEA">
              <w:t>ого</w:t>
            </w:r>
            <w:r w:rsidR="00A26BB1" w:rsidRPr="006A7EEA">
              <w:t xml:space="preserve"> мониторинг</w:t>
            </w:r>
            <w:r w:rsidRPr="006A7EEA">
              <w:t>а</w:t>
            </w:r>
            <w:r w:rsidR="00A26BB1" w:rsidRPr="006A7EEA">
              <w:t xml:space="preserve"> температуры незащищенных компонентов системы </w:t>
            </w:r>
            <w:r w:rsidR="007821C2" w:rsidRPr="006A7EEA">
              <w:t>доставки излучения</w:t>
            </w:r>
          </w:p>
        </w:tc>
      </w:tr>
    </w:tbl>
    <w:p w14:paraId="44A006DF" w14:textId="77777777" w:rsidR="00F533F0" w:rsidRPr="00301C4D" w:rsidRDefault="00F533F0" w:rsidP="000F3827">
      <w:pPr>
        <w:keepNext/>
        <w:keepLines/>
        <w:pageBreakBefore/>
        <w:spacing w:after="0" w:line="240" w:lineRule="auto"/>
        <w:rPr>
          <w:i/>
        </w:rPr>
      </w:pPr>
      <w:r w:rsidRPr="000F3827">
        <w:rPr>
          <w:rFonts w:ascii="Arial" w:hAnsi="Arial" w:cs="Arial"/>
          <w:i/>
          <w:lang w:eastAsia="ru-RU"/>
        </w:rPr>
        <w:t>Продолжение таблицы G.1</w:t>
      </w:r>
    </w:p>
    <w:tbl>
      <w:tblPr>
        <w:tblStyle w:val="af9"/>
        <w:tblW w:w="5075" w:type="pct"/>
        <w:tblLayout w:type="fixed"/>
        <w:tblLook w:val="04A0" w:firstRow="1" w:lastRow="0" w:firstColumn="1" w:lastColumn="0" w:noHBand="0" w:noVBand="1"/>
      </w:tblPr>
      <w:tblGrid>
        <w:gridCol w:w="1980"/>
        <w:gridCol w:w="2551"/>
        <w:gridCol w:w="1700"/>
        <w:gridCol w:w="3829"/>
      </w:tblGrid>
      <w:tr w:rsidR="00F533F0" w:rsidRPr="00301C4D" w14:paraId="1C5FE596" w14:textId="77777777" w:rsidTr="00F533F0">
        <w:tc>
          <w:tcPr>
            <w:tcW w:w="984" w:type="pct"/>
            <w:tcBorders>
              <w:top w:val="single" w:sz="4" w:space="0" w:color="auto"/>
              <w:left w:val="single" w:sz="4" w:space="0" w:color="auto"/>
              <w:bottom w:val="double" w:sz="4" w:space="0" w:color="auto"/>
              <w:right w:val="single" w:sz="4" w:space="0" w:color="auto"/>
            </w:tcBorders>
          </w:tcPr>
          <w:p w14:paraId="4A347BC4" w14:textId="77777777" w:rsidR="00F533F0" w:rsidRPr="000F3827" w:rsidRDefault="00F533F0" w:rsidP="007D06F8">
            <w:pPr>
              <w:pStyle w:val="FORMATTEXT0"/>
              <w:ind w:left="-57" w:right="-57"/>
              <w:jc w:val="center"/>
            </w:pPr>
            <w:r w:rsidRPr="000F3827">
              <w:t>Использование, обоснованно прогнозируемое неправильное использование</w:t>
            </w:r>
          </w:p>
        </w:tc>
        <w:tc>
          <w:tcPr>
            <w:tcW w:w="1268" w:type="pct"/>
            <w:tcBorders>
              <w:top w:val="single" w:sz="4" w:space="0" w:color="auto"/>
              <w:left w:val="single" w:sz="4" w:space="0" w:color="auto"/>
              <w:bottom w:val="double" w:sz="4" w:space="0" w:color="auto"/>
              <w:right w:val="single" w:sz="4" w:space="0" w:color="auto"/>
            </w:tcBorders>
          </w:tcPr>
          <w:p w14:paraId="5A7CF77A" w14:textId="77777777" w:rsidR="00F533F0" w:rsidRPr="000F3827" w:rsidRDefault="00F533F0" w:rsidP="007D06F8">
            <w:pPr>
              <w:pStyle w:val="FORMATTEXT0"/>
              <w:ind w:left="-57" w:right="-57"/>
              <w:jc w:val="center"/>
            </w:pPr>
            <w:r w:rsidRPr="000F3827">
              <w:t xml:space="preserve">Механизм неисправности </w:t>
            </w:r>
          </w:p>
        </w:tc>
        <w:tc>
          <w:tcPr>
            <w:tcW w:w="845" w:type="pct"/>
            <w:tcBorders>
              <w:top w:val="single" w:sz="4" w:space="0" w:color="auto"/>
              <w:left w:val="single" w:sz="4" w:space="0" w:color="auto"/>
              <w:bottom w:val="double" w:sz="4" w:space="0" w:color="auto"/>
              <w:right w:val="single" w:sz="4" w:space="0" w:color="auto"/>
            </w:tcBorders>
          </w:tcPr>
          <w:p w14:paraId="072EE508" w14:textId="77777777" w:rsidR="00F533F0" w:rsidRPr="000F3827" w:rsidRDefault="00F533F0" w:rsidP="007D06F8">
            <w:pPr>
              <w:pStyle w:val="FORMATTEXT0"/>
              <w:ind w:left="-57" w:right="-57"/>
              <w:jc w:val="center"/>
            </w:pPr>
            <w:r w:rsidRPr="000F3827">
              <w:t xml:space="preserve">Опасность </w:t>
            </w:r>
          </w:p>
        </w:tc>
        <w:tc>
          <w:tcPr>
            <w:tcW w:w="1903" w:type="pct"/>
            <w:tcBorders>
              <w:top w:val="single" w:sz="4" w:space="0" w:color="auto"/>
              <w:left w:val="single" w:sz="4" w:space="0" w:color="auto"/>
              <w:bottom w:val="double" w:sz="4" w:space="0" w:color="auto"/>
              <w:right w:val="single" w:sz="4" w:space="0" w:color="auto"/>
            </w:tcBorders>
          </w:tcPr>
          <w:p w14:paraId="2D1511FD" w14:textId="77777777" w:rsidR="00F533F0" w:rsidRPr="000F3827" w:rsidRDefault="00F533F0" w:rsidP="007D06F8">
            <w:pPr>
              <w:pStyle w:val="FORMATTEXT0"/>
              <w:ind w:left="-57" w:right="-57"/>
              <w:jc w:val="center"/>
            </w:pPr>
            <w:r w:rsidRPr="000F3827">
              <w:t xml:space="preserve">Пример снижения риска </w:t>
            </w:r>
          </w:p>
        </w:tc>
      </w:tr>
      <w:tr w:rsidR="001F66D4" w:rsidRPr="00301C4D" w14:paraId="38FA9314" w14:textId="77777777" w:rsidTr="000F3827">
        <w:tc>
          <w:tcPr>
            <w:tcW w:w="984" w:type="pct"/>
            <w:tcBorders>
              <w:top w:val="single" w:sz="6" w:space="0" w:color="auto"/>
              <w:left w:val="single" w:sz="6" w:space="0" w:color="auto"/>
              <w:bottom w:val="single" w:sz="6" w:space="0" w:color="auto"/>
              <w:right w:val="single" w:sz="6" w:space="0" w:color="auto"/>
            </w:tcBorders>
          </w:tcPr>
          <w:p w14:paraId="25F77AB1" w14:textId="77777777" w:rsidR="00A26BB1" w:rsidRPr="000F3827" w:rsidRDefault="007821C2" w:rsidP="00A26BB1">
            <w:pPr>
              <w:pStyle w:val="FORMATTEXT0"/>
            </w:pPr>
            <w:r w:rsidRPr="000F3827">
              <w:t>Пучок распространяется через участок свободного пространства</w:t>
            </w:r>
            <w:r w:rsidR="004E7597">
              <w:t>,</w:t>
            </w:r>
            <w:r w:rsidRPr="000F3827">
              <w:t xml:space="preserve"> ограниченный защитным кожухом</w:t>
            </w:r>
          </w:p>
        </w:tc>
        <w:tc>
          <w:tcPr>
            <w:tcW w:w="1268" w:type="pct"/>
            <w:tcBorders>
              <w:top w:val="single" w:sz="6" w:space="0" w:color="auto"/>
              <w:left w:val="single" w:sz="6" w:space="0" w:color="auto"/>
              <w:bottom w:val="single" w:sz="6" w:space="0" w:color="auto"/>
              <w:right w:val="single" w:sz="6" w:space="0" w:color="auto"/>
            </w:tcBorders>
          </w:tcPr>
          <w:p w14:paraId="222AB1EB" w14:textId="77777777" w:rsidR="00A26BB1" w:rsidRPr="000F3827" w:rsidRDefault="00A26BB1" w:rsidP="00A26BB1">
            <w:pPr>
              <w:pStyle w:val="FORMATTEXT0"/>
            </w:pPr>
            <w:r w:rsidRPr="000F3827">
              <w:t xml:space="preserve">Разлом зеркала привел к чрезмерному нагреву от лазерного пучка, который вызывает деформацию компонентов системы </w:t>
            </w:r>
            <w:r w:rsidR="007821C2" w:rsidRPr="000F3827">
              <w:t>доставки излучения</w:t>
            </w:r>
            <w:r w:rsidRPr="000F3827">
              <w:t xml:space="preserve"> </w:t>
            </w:r>
          </w:p>
        </w:tc>
        <w:tc>
          <w:tcPr>
            <w:tcW w:w="845" w:type="pct"/>
            <w:tcBorders>
              <w:top w:val="single" w:sz="6" w:space="0" w:color="auto"/>
              <w:left w:val="single" w:sz="6" w:space="0" w:color="auto"/>
              <w:bottom w:val="single" w:sz="6" w:space="0" w:color="auto"/>
              <w:right w:val="single" w:sz="6" w:space="0" w:color="auto"/>
            </w:tcBorders>
          </w:tcPr>
          <w:p w14:paraId="5AF84123" w14:textId="77777777" w:rsidR="00A26BB1" w:rsidRPr="000F3827" w:rsidRDefault="00A26BB1" w:rsidP="00A26BB1">
            <w:pPr>
              <w:pStyle w:val="FORMATTEXT0"/>
            </w:pPr>
            <w:r w:rsidRPr="000F3827">
              <w:t xml:space="preserve">Лазерное излучение, выходящее через </w:t>
            </w:r>
            <w:r w:rsidR="007821C2" w:rsidRPr="000F3827">
              <w:t>апертуру</w:t>
            </w:r>
            <w:r w:rsidRPr="000F3827">
              <w:t xml:space="preserve"> системы </w:t>
            </w:r>
            <w:r w:rsidR="007821C2" w:rsidRPr="000F3827">
              <w:t>доставки излучения</w:t>
            </w:r>
            <w:r w:rsidRPr="000F3827">
              <w:t xml:space="preserve">, превышает </w:t>
            </w:r>
            <w:r w:rsidR="00B151C6" w:rsidRPr="000F3827">
              <w:t>ПИДИ</w:t>
            </w:r>
            <w:r w:rsidRPr="000F3827">
              <w:t xml:space="preserve"> для класса 1 </w:t>
            </w:r>
          </w:p>
        </w:tc>
        <w:tc>
          <w:tcPr>
            <w:tcW w:w="1903" w:type="pct"/>
            <w:tcBorders>
              <w:top w:val="single" w:sz="6" w:space="0" w:color="auto"/>
              <w:left w:val="single" w:sz="6" w:space="0" w:color="auto"/>
              <w:bottom w:val="single" w:sz="6" w:space="0" w:color="auto"/>
              <w:right w:val="single" w:sz="6" w:space="0" w:color="auto"/>
            </w:tcBorders>
          </w:tcPr>
          <w:p w14:paraId="00E7C179" w14:textId="02B7D052" w:rsidR="00A26BB1" w:rsidRPr="006A7EEA" w:rsidRDefault="00B05FD3" w:rsidP="00A26BB1">
            <w:pPr>
              <w:pStyle w:val="FORMATTEXT0"/>
            </w:pPr>
            <w:r w:rsidRPr="006A7EEA">
              <w:t>Установка защитного кожуха для систе</w:t>
            </w:r>
            <w:r w:rsidR="004E7597" w:rsidRPr="006A7EEA">
              <w:t>мы доставки излучения, способного</w:t>
            </w:r>
            <w:r w:rsidRPr="006A7EEA">
              <w:t xml:space="preserve"> выдерживать ППВ при условии его использования как пассивного ограждения от лазерного излу</w:t>
            </w:r>
            <w:r w:rsidR="004E7597" w:rsidRPr="006A7EEA">
              <w:t>чения</w:t>
            </w:r>
            <w:r w:rsidR="00BF5965">
              <w:t>,</w:t>
            </w:r>
            <w:r w:rsidR="004E7597" w:rsidRPr="006A7EEA">
              <w:t xml:space="preserve"> или использование активного</w:t>
            </w:r>
            <w:r w:rsidRPr="006A7EEA">
              <w:t xml:space="preserve"> ограждени</w:t>
            </w:r>
            <w:r w:rsidR="004E7597" w:rsidRPr="006A7EEA">
              <w:t>я</w:t>
            </w:r>
            <w:r w:rsidRPr="006A7EEA">
              <w:t xml:space="preserve"> от лазерного излучения, спроектированного по соответствующим требованиям.</w:t>
            </w:r>
          </w:p>
          <w:p w14:paraId="55F5E5B2" w14:textId="77777777" w:rsidR="00C975F5" w:rsidRPr="006A7EEA" w:rsidRDefault="00C975F5" w:rsidP="005368D9">
            <w:pPr>
              <w:pStyle w:val="FORMATTEXT0"/>
              <w:spacing w:before="60"/>
            </w:pPr>
            <w:r w:rsidRPr="006A7EEA">
              <w:t>Применение апертуры, уменьшающей уровень излучения, рассеиваемого неис</w:t>
            </w:r>
            <w:r w:rsidR="004E7597" w:rsidRPr="006A7EEA">
              <w:t>правным зеркалом, или ограничивающей</w:t>
            </w:r>
            <w:r w:rsidRPr="006A7EEA">
              <w:t xml:space="preserve"> излучение, рассеиваемое в результате смещения оси. </w:t>
            </w:r>
          </w:p>
          <w:p w14:paraId="5579B3FB" w14:textId="77777777" w:rsidR="00A26BB1" w:rsidRPr="006A7EEA" w:rsidRDefault="004F407B" w:rsidP="005368D9">
            <w:pPr>
              <w:pStyle w:val="FORMATTEXT0"/>
              <w:spacing w:before="60"/>
            </w:pPr>
            <w:r w:rsidRPr="006A7EEA">
              <w:t xml:space="preserve">Организация локального мониторинга </w:t>
            </w:r>
            <w:r w:rsidR="00A26BB1" w:rsidRPr="006A7EEA">
              <w:t xml:space="preserve">температуры незащищенных компонентов системы </w:t>
            </w:r>
            <w:r w:rsidR="007821C2" w:rsidRPr="006A7EEA">
              <w:t>доставки излучения</w:t>
            </w:r>
          </w:p>
        </w:tc>
      </w:tr>
      <w:tr w:rsidR="00F533F0" w:rsidRPr="00301C4D" w14:paraId="14AF4D34" w14:textId="77777777" w:rsidTr="000F3827">
        <w:tc>
          <w:tcPr>
            <w:tcW w:w="984" w:type="pct"/>
            <w:tcBorders>
              <w:top w:val="single" w:sz="6" w:space="0" w:color="auto"/>
              <w:left w:val="single" w:sz="6" w:space="0" w:color="auto"/>
              <w:bottom w:val="single" w:sz="6" w:space="0" w:color="auto"/>
              <w:right w:val="single" w:sz="6" w:space="0" w:color="auto"/>
            </w:tcBorders>
          </w:tcPr>
          <w:p w14:paraId="7FE93982" w14:textId="77777777" w:rsidR="00F533F0" w:rsidRPr="000F3827" w:rsidRDefault="00F533F0" w:rsidP="007D06F8">
            <w:pPr>
              <w:pStyle w:val="FORMATTEXT0"/>
              <w:ind w:left="-57" w:right="-57"/>
            </w:pPr>
            <w:r w:rsidRPr="000F3827">
              <w:t>Пучок распространяется через участок свободного пространства</w:t>
            </w:r>
            <w:r w:rsidR="004E7597">
              <w:t>,</w:t>
            </w:r>
            <w:r w:rsidRPr="000F3827">
              <w:t xml:space="preserve"> ограниченный защитным кожухом</w:t>
            </w:r>
          </w:p>
        </w:tc>
        <w:tc>
          <w:tcPr>
            <w:tcW w:w="1268" w:type="pct"/>
            <w:tcBorders>
              <w:top w:val="single" w:sz="6" w:space="0" w:color="auto"/>
              <w:left w:val="single" w:sz="6" w:space="0" w:color="auto"/>
              <w:bottom w:val="single" w:sz="6" w:space="0" w:color="auto"/>
              <w:right w:val="single" w:sz="6" w:space="0" w:color="auto"/>
            </w:tcBorders>
          </w:tcPr>
          <w:p w14:paraId="315028DD" w14:textId="77777777" w:rsidR="00F533F0" w:rsidRPr="000F3827" w:rsidRDefault="00F533F0" w:rsidP="007D06F8">
            <w:pPr>
              <w:pStyle w:val="FORMATTEXT0"/>
              <w:ind w:left="-57" w:right="-57"/>
            </w:pPr>
            <w:r w:rsidRPr="000F3827">
              <w:t>Механические деформации защитного кожуха (разрушения или деформации в результате воздействия внешних сил настолько большие, что привели к временному или постоянному физическому искажению конфигурации)</w:t>
            </w:r>
          </w:p>
        </w:tc>
        <w:tc>
          <w:tcPr>
            <w:tcW w:w="845" w:type="pct"/>
            <w:tcBorders>
              <w:top w:val="single" w:sz="6" w:space="0" w:color="auto"/>
              <w:left w:val="single" w:sz="6" w:space="0" w:color="auto"/>
              <w:bottom w:val="single" w:sz="6" w:space="0" w:color="auto"/>
              <w:right w:val="single" w:sz="6" w:space="0" w:color="auto"/>
            </w:tcBorders>
          </w:tcPr>
          <w:p w14:paraId="6B3C6AD8" w14:textId="77777777" w:rsidR="00F533F0" w:rsidRPr="000F3827" w:rsidRDefault="00F533F0" w:rsidP="007D06F8">
            <w:pPr>
              <w:pStyle w:val="FORMATTEXT0"/>
              <w:ind w:left="-57" w:right="-57"/>
            </w:pPr>
            <w:r w:rsidRPr="000F3827">
              <w:t xml:space="preserve">Лазерное излучение, выходящее через апертуру системы доставки излучения, превышает ПИДИ для класса 1 </w:t>
            </w:r>
          </w:p>
        </w:tc>
        <w:tc>
          <w:tcPr>
            <w:tcW w:w="1903" w:type="pct"/>
            <w:tcBorders>
              <w:top w:val="single" w:sz="6" w:space="0" w:color="auto"/>
              <w:left w:val="single" w:sz="6" w:space="0" w:color="auto"/>
              <w:bottom w:val="single" w:sz="6" w:space="0" w:color="auto"/>
              <w:right w:val="single" w:sz="6" w:space="0" w:color="auto"/>
            </w:tcBorders>
          </w:tcPr>
          <w:p w14:paraId="07DBC207" w14:textId="77777777" w:rsidR="00F533F0" w:rsidRPr="006A7EEA" w:rsidRDefault="00F533F0" w:rsidP="004E7597">
            <w:pPr>
              <w:pStyle w:val="FORMATTEXT0"/>
              <w:ind w:left="-57" w:right="-57"/>
            </w:pPr>
            <w:r w:rsidRPr="006A7EEA">
              <w:t>Установка защитного</w:t>
            </w:r>
            <w:r w:rsidR="004E7597" w:rsidRPr="006A7EEA">
              <w:t xml:space="preserve"> кожуха на пути пучка, способного</w:t>
            </w:r>
            <w:r w:rsidRPr="006A7EEA">
              <w:t xml:space="preserve"> выдерживать обоснованно прогнозируемые механиче</w:t>
            </w:r>
            <w:r w:rsidR="004E7597" w:rsidRPr="006A7EEA">
              <w:t xml:space="preserve">ские воздействия, или использование альтернативного активного ограждения </w:t>
            </w:r>
            <w:r w:rsidRPr="006A7EEA">
              <w:t>от лазерного излучения, спроектированного</w:t>
            </w:r>
            <w:r w:rsidR="007B4ECD" w:rsidRPr="006A7EEA">
              <w:t xml:space="preserve"> по соответствующим требованиям</w:t>
            </w:r>
          </w:p>
        </w:tc>
      </w:tr>
      <w:tr w:rsidR="00F533F0" w:rsidRPr="00301C4D" w14:paraId="4CD93FC2" w14:textId="77777777" w:rsidTr="000F3827">
        <w:tc>
          <w:tcPr>
            <w:tcW w:w="984" w:type="pct"/>
            <w:tcBorders>
              <w:top w:val="single" w:sz="6" w:space="0" w:color="auto"/>
              <w:left w:val="single" w:sz="6" w:space="0" w:color="auto"/>
              <w:bottom w:val="single" w:sz="6" w:space="0" w:color="auto"/>
              <w:right w:val="single" w:sz="6" w:space="0" w:color="auto"/>
            </w:tcBorders>
          </w:tcPr>
          <w:p w14:paraId="24318262" w14:textId="77777777" w:rsidR="00F533F0" w:rsidRPr="000F3827" w:rsidRDefault="00F533F0" w:rsidP="007D06F8">
            <w:pPr>
              <w:pStyle w:val="FORMATTEXT0"/>
              <w:ind w:left="-57" w:right="-57"/>
            </w:pPr>
            <w:r w:rsidRPr="000F3827">
              <w:t xml:space="preserve">Пучок распространяется через </w:t>
            </w:r>
            <w:r w:rsidR="004E7597">
              <w:t xml:space="preserve">участок свободного пространства, </w:t>
            </w:r>
            <w:r w:rsidRPr="000F3827">
              <w:t>ограниченный защитным кожухом</w:t>
            </w:r>
          </w:p>
        </w:tc>
        <w:tc>
          <w:tcPr>
            <w:tcW w:w="1268" w:type="pct"/>
            <w:tcBorders>
              <w:top w:val="single" w:sz="6" w:space="0" w:color="auto"/>
              <w:left w:val="single" w:sz="6" w:space="0" w:color="auto"/>
              <w:bottom w:val="single" w:sz="6" w:space="0" w:color="auto"/>
              <w:right w:val="single" w:sz="6" w:space="0" w:color="auto"/>
            </w:tcBorders>
          </w:tcPr>
          <w:p w14:paraId="1A63AFD0" w14:textId="77777777" w:rsidR="00F533F0" w:rsidRPr="000F3827" w:rsidRDefault="00F533F0" w:rsidP="007D06F8">
            <w:pPr>
              <w:pStyle w:val="FORMATTEXT0"/>
              <w:ind w:left="-57" w:right="-57"/>
            </w:pPr>
            <w:r w:rsidRPr="000F3827">
              <w:t xml:space="preserve">Смещение защитного кожуха в результате воздействия вибраций и т. п., что может привести к разлому системы доставки излучения </w:t>
            </w:r>
          </w:p>
        </w:tc>
        <w:tc>
          <w:tcPr>
            <w:tcW w:w="845" w:type="pct"/>
            <w:tcBorders>
              <w:top w:val="single" w:sz="6" w:space="0" w:color="auto"/>
              <w:left w:val="single" w:sz="6" w:space="0" w:color="auto"/>
              <w:bottom w:val="single" w:sz="6" w:space="0" w:color="auto"/>
              <w:right w:val="single" w:sz="6" w:space="0" w:color="auto"/>
            </w:tcBorders>
          </w:tcPr>
          <w:p w14:paraId="7D5C799A" w14:textId="77777777" w:rsidR="00F533F0" w:rsidRPr="000F3827" w:rsidRDefault="00F533F0" w:rsidP="007D06F8">
            <w:pPr>
              <w:pStyle w:val="FORMATTEXT0"/>
              <w:ind w:left="-57" w:right="-57"/>
            </w:pPr>
            <w:r w:rsidRPr="000F3827">
              <w:t xml:space="preserve">Лазерное излучение, выходящее через апертуру системы доставки излучения, превышает ПИДИ для класса 1 </w:t>
            </w:r>
          </w:p>
        </w:tc>
        <w:tc>
          <w:tcPr>
            <w:tcW w:w="1903" w:type="pct"/>
            <w:tcBorders>
              <w:top w:val="single" w:sz="6" w:space="0" w:color="auto"/>
              <w:left w:val="single" w:sz="6" w:space="0" w:color="auto"/>
              <w:bottom w:val="single" w:sz="6" w:space="0" w:color="auto"/>
              <w:right w:val="single" w:sz="6" w:space="0" w:color="auto"/>
            </w:tcBorders>
          </w:tcPr>
          <w:p w14:paraId="5FB20E3E" w14:textId="77777777" w:rsidR="00F533F0" w:rsidRPr="000F3827" w:rsidRDefault="00F533F0" w:rsidP="007D06F8">
            <w:pPr>
              <w:pStyle w:val="FORMATTEXT0"/>
              <w:ind w:left="-57" w:right="-57"/>
            </w:pPr>
            <w:r w:rsidRPr="000F3827">
              <w:t>Использование проверенных и обоснованных методов проектирования, устойчивых к прогнозируемым эксплуатационным нагрузкам и широко применяемых с положительными результатами в аналогичных областях применения. Проведение регулярных пр</w:t>
            </w:r>
            <w:r w:rsidR="007B4ECD" w:rsidRPr="000F3827">
              <w:t>оверок</w:t>
            </w:r>
          </w:p>
        </w:tc>
      </w:tr>
      <w:tr w:rsidR="00301C4D" w:rsidRPr="003C1498" w14:paraId="76A8E28E" w14:textId="77777777" w:rsidTr="007D06F8">
        <w:tc>
          <w:tcPr>
            <w:tcW w:w="984" w:type="pct"/>
            <w:tcBorders>
              <w:top w:val="single" w:sz="6" w:space="0" w:color="auto"/>
              <w:left w:val="single" w:sz="6" w:space="0" w:color="auto"/>
              <w:bottom w:val="single" w:sz="6" w:space="0" w:color="auto"/>
              <w:right w:val="single" w:sz="6" w:space="0" w:color="auto"/>
            </w:tcBorders>
          </w:tcPr>
          <w:p w14:paraId="456FCA25" w14:textId="77777777" w:rsidR="00301C4D" w:rsidRPr="003C1498" w:rsidRDefault="00301C4D" w:rsidP="007D06F8">
            <w:pPr>
              <w:pStyle w:val="FORMATTEXT0"/>
              <w:ind w:left="-57" w:right="-57"/>
            </w:pPr>
            <w:r w:rsidRPr="003C1498">
              <w:t>Пучок распространяется через участок свободного пространства</w:t>
            </w:r>
            <w:r w:rsidR="004E7597">
              <w:t>,</w:t>
            </w:r>
            <w:r w:rsidRPr="003C1498">
              <w:t xml:space="preserve"> ограниченный защитным кожухом</w:t>
            </w:r>
          </w:p>
        </w:tc>
        <w:tc>
          <w:tcPr>
            <w:tcW w:w="1268" w:type="pct"/>
            <w:tcBorders>
              <w:top w:val="single" w:sz="6" w:space="0" w:color="auto"/>
              <w:left w:val="single" w:sz="6" w:space="0" w:color="auto"/>
              <w:bottom w:val="single" w:sz="6" w:space="0" w:color="auto"/>
              <w:right w:val="single" w:sz="6" w:space="0" w:color="auto"/>
            </w:tcBorders>
          </w:tcPr>
          <w:p w14:paraId="6CAAD105" w14:textId="77777777" w:rsidR="00301C4D" w:rsidRPr="003C1498" w:rsidRDefault="00301C4D" w:rsidP="007D06F8">
            <w:pPr>
              <w:pStyle w:val="FORMATTEXT0"/>
              <w:ind w:left="-57" w:right="-57"/>
            </w:pPr>
            <w:r w:rsidRPr="003C1498">
              <w:t xml:space="preserve">Отклонение зеркал от оси </w:t>
            </w:r>
          </w:p>
        </w:tc>
        <w:tc>
          <w:tcPr>
            <w:tcW w:w="845" w:type="pct"/>
            <w:tcBorders>
              <w:top w:val="single" w:sz="6" w:space="0" w:color="auto"/>
              <w:left w:val="single" w:sz="6" w:space="0" w:color="auto"/>
              <w:bottom w:val="single" w:sz="6" w:space="0" w:color="auto"/>
              <w:right w:val="single" w:sz="6" w:space="0" w:color="auto"/>
            </w:tcBorders>
          </w:tcPr>
          <w:p w14:paraId="70219603" w14:textId="77777777" w:rsidR="00301C4D" w:rsidRPr="003C1498" w:rsidRDefault="00301C4D" w:rsidP="007D06F8">
            <w:pPr>
              <w:pStyle w:val="FORMATTEXT0"/>
              <w:ind w:left="-57" w:right="-57"/>
            </w:pPr>
            <w:r w:rsidRPr="003C1498">
              <w:t xml:space="preserve">Облучение защитного кожуха пучком с уровнем излучения, превышающим ПЗВ (как установлено в 3.21) </w:t>
            </w:r>
          </w:p>
        </w:tc>
        <w:tc>
          <w:tcPr>
            <w:tcW w:w="1903" w:type="pct"/>
            <w:tcBorders>
              <w:top w:val="single" w:sz="6" w:space="0" w:color="auto"/>
              <w:left w:val="single" w:sz="6" w:space="0" w:color="auto"/>
              <w:bottom w:val="single" w:sz="6" w:space="0" w:color="auto"/>
              <w:right w:val="single" w:sz="6" w:space="0" w:color="auto"/>
            </w:tcBorders>
          </w:tcPr>
          <w:p w14:paraId="5384F231" w14:textId="77777777" w:rsidR="00301C4D" w:rsidRPr="003C1498" w:rsidRDefault="00301C4D" w:rsidP="007D06F8">
            <w:pPr>
              <w:pStyle w:val="FORMATTEXT0"/>
              <w:ind w:left="-57" w:right="-57"/>
            </w:pPr>
            <w:r w:rsidRPr="003C1498">
              <w:t>Использование проверенных и обоснованных методов проектирования, устойчивых к прогнозируемым эксплуатационным нагрузкам и широко применяемых с положительными результатами в аналогичных областях применения.</w:t>
            </w:r>
          </w:p>
          <w:p w14:paraId="2E4C1A71" w14:textId="77777777" w:rsidR="00301C4D" w:rsidRPr="003C1498" w:rsidRDefault="00301C4D" w:rsidP="007D06F8">
            <w:pPr>
              <w:pStyle w:val="FORMATTEXT0"/>
              <w:ind w:left="-57" w:right="-57"/>
            </w:pPr>
            <w:r w:rsidRPr="003C1498">
              <w:t>Предотвращ</w:t>
            </w:r>
            <w:r w:rsidR="004E7597">
              <w:t>ение дальнейшего распространения,</w:t>
            </w:r>
            <w:r w:rsidRPr="003C1498">
              <w:t xml:space="preserve"> отклонившегося от оси пучка в системе доставки излучения.</w:t>
            </w:r>
          </w:p>
          <w:p w14:paraId="389F3652" w14:textId="77777777" w:rsidR="00301C4D" w:rsidRPr="003C1498" w:rsidRDefault="00301C4D" w:rsidP="007D06F8">
            <w:pPr>
              <w:pStyle w:val="FORMATTEXT0"/>
              <w:ind w:left="-57" w:right="-57"/>
            </w:pPr>
            <w:r w:rsidRPr="003C1498">
              <w:t>Использование апертур и перегородок/барьеров для ограничения распространения пучка.</w:t>
            </w:r>
          </w:p>
          <w:p w14:paraId="4EF3B663" w14:textId="77777777" w:rsidR="00301C4D" w:rsidRPr="003C1498" w:rsidRDefault="00301C4D" w:rsidP="007D06F8">
            <w:pPr>
              <w:pStyle w:val="FORMATTEXT0"/>
              <w:ind w:left="-57" w:right="-57"/>
            </w:pPr>
            <w:r w:rsidRPr="003C1498">
              <w:t>Ограничение количества и диапазон регулировок</w:t>
            </w:r>
          </w:p>
        </w:tc>
      </w:tr>
    </w:tbl>
    <w:p w14:paraId="480865AF" w14:textId="77777777" w:rsidR="00F533F0" w:rsidRPr="00301C4D" w:rsidRDefault="00F533F0" w:rsidP="00F533F0">
      <w:pPr>
        <w:keepNext/>
        <w:keepLines/>
        <w:pageBreakBefore/>
        <w:rPr>
          <w:i/>
        </w:rPr>
      </w:pPr>
      <w:r w:rsidRPr="000F3827">
        <w:rPr>
          <w:rFonts w:ascii="Arial" w:hAnsi="Arial" w:cs="Arial"/>
          <w:i/>
          <w:lang w:eastAsia="ru-RU"/>
        </w:rPr>
        <w:t>Окончание таблицы G.1</w:t>
      </w:r>
    </w:p>
    <w:tbl>
      <w:tblPr>
        <w:tblStyle w:val="af9"/>
        <w:tblW w:w="5075" w:type="pct"/>
        <w:tblLayout w:type="fixed"/>
        <w:tblLook w:val="04A0" w:firstRow="1" w:lastRow="0" w:firstColumn="1" w:lastColumn="0" w:noHBand="0" w:noVBand="1"/>
      </w:tblPr>
      <w:tblGrid>
        <w:gridCol w:w="1980"/>
        <w:gridCol w:w="2551"/>
        <w:gridCol w:w="1700"/>
        <w:gridCol w:w="3829"/>
      </w:tblGrid>
      <w:tr w:rsidR="00F533F0" w:rsidRPr="00301C4D" w14:paraId="31A14384" w14:textId="77777777" w:rsidTr="00F533F0">
        <w:tc>
          <w:tcPr>
            <w:tcW w:w="984" w:type="pct"/>
            <w:tcBorders>
              <w:top w:val="single" w:sz="4" w:space="0" w:color="auto"/>
              <w:left w:val="single" w:sz="4" w:space="0" w:color="auto"/>
              <w:bottom w:val="double" w:sz="4" w:space="0" w:color="auto"/>
              <w:right w:val="single" w:sz="4" w:space="0" w:color="auto"/>
            </w:tcBorders>
          </w:tcPr>
          <w:p w14:paraId="0531CD69" w14:textId="77777777" w:rsidR="00F533F0" w:rsidRPr="000F3827" w:rsidRDefault="00F533F0" w:rsidP="007D06F8">
            <w:pPr>
              <w:pStyle w:val="FORMATTEXT0"/>
              <w:ind w:left="-57" w:right="-57"/>
              <w:jc w:val="center"/>
            </w:pPr>
            <w:r w:rsidRPr="000F3827">
              <w:t>Использование, обоснованно прогнозируемое неправильное использование</w:t>
            </w:r>
          </w:p>
        </w:tc>
        <w:tc>
          <w:tcPr>
            <w:tcW w:w="1268" w:type="pct"/>
            <w:tcBorders>
              <w:top w:val="single" w:sz="4" w:space="0" w:color="auto"/>
              <w:left w:val="single" w:sz="4" w:space="0" w:color="auto"/>
              <w:bottom w:val="double" w:sz="4" w:space="0" w:color="auto"/>
              <w:right w:val="single" w:sz="4" w:space="0" w:color="auto"/>
            </w:tcBorders>
          </w:tcPr>
          <w:p w14:paraId="62A1D8A9" w14:textId="77777777" w:rsidR="00F533F0" w:rsidRPr="000F3827" w:rsidRDefault="00F533F0" w:rsidP="007D06F8">
            <w:pPr>
              <w:pStyle w:val="FORMATTEXT0"/>
              <w:ind w:left="-57" w:right="-57"/>
              <w:jc w:val="center"/>
            </w:pPr>
            <w:r w:rsidRPr="000F3827">
              <w:t xml:space="preserve">Механизм неисправности </w:t>
            </w:r>
          </w:p>
        </w:tc>
        <w:tc>
          <w:tcPr>
            <w:tcW w:w="845" w:type="pct"/>
            <w:tcBorders>
              <w:top w:val="single" w:sz="4" w:space="0" w:color="auto"/>
              <w:left w:val="single" w:sz="4" w:space="0" w:color="auto"/>
              <w:bottom w:val="double" w:sz="4" w:space="0" w:color="auto"/>
              <w:right w:val="single" w:sz="4" w:space="0" w:color="auto"/>
            </w:tcBorders>
          </w:tcPr>
          <w:p w14:paraId="7601A8FA" w14:textId="77777777" w:rsidR="00F533F0" w:rsidRPr="000F3827" w:rsidRDefault="00F533F0" w:rsidP="007D06F8">
            <w:pPr>
              <w:pStyle w:val="FORMATTEXT0"/>
              <w:ind w:left="-57" w:right="-57"/>
              <w:jc w:val="center"/>
            </w:pPr>
            <w:r w:rsidRPr="000F3827">
              <w:t xml:space="preserve">Опасность </w:t>
            </w:r>
          </w:p>
        </w:tc>
        <w:tc>
          <w:tcPr>
            <w:tcW w:w="1903" w:type="pct"/>
            <w:tcBorders>
              <w:top w:val="single" w:sz="4" w:space="0" w:color="auto"/>
              <w:left w:val="single" w:sz="4" w:space="0" w:color="auto"/>
              <w:bottom w:val="double" w:sz="4" w:space="0" w:color="auto"/>
              <w:right w:val="single" w:sz="4" w:space="0" w:color="auto"/>
            </w:tcBorders>
          </w:tcPr>
          <w:p w14:paraId="38BC7A01" w14:textId="77777777" w:rsidR="00F533F0" w:rsidRPr="000F3827" w:rsidRDefault="00F533F0" w:rsidP="007D06F8">
            <w:pPr>
              <w:pStyle w:val="FORMATTEXT0"/>
              <w:ind w:left="-57" w:right="-57"/>
              <w:jc w:val="center"/>
            </w:pPr>
            <w:r w:rsidRPr="000F3827">
              <w:t xml:space="preserve">Пример снижения риска </w:t>
            </w:r>
          </w:p>
        </w:tc>
      </w:tr>
      <w:tr w:rsidR="00301C4D" w:rsidRPr="003C1498" w14:paraId="2C415F1C" w14:textId="77777777" w:rsidTr="007D06F8">
        <w:tc>
          <w:tcPr>
            <w:tcW w:w="984" w:type="pct"/>
            <w:tcBorders>
              <w:top w:val="single" w:sz="6" w:space="0" w:color="auto"/>
              <w:left w:val="single" w:sz="6" w:space="0" w:color="auto"/>
              <w:bottom w:val="single" w:sz="6" w:space="0" w:color="auto"/>
              <w:right w:val="single" w:sz="6" w:space="0" w:color="auto"/>
            </w:tcBorders>
          </w:tcPr>
          <w:p w14:paraId="12A7FFEA" w14:textId="77777777" w:rsidR="00301C4D" w:rsidRPr="003C1498" w:rsidRDefault="00301C4D" w:rsidP="007D06F8">
            <w:pPr>
              <w:pStyle w:val="FORMATTEXT0"/>
              <w:ind w:left="-57" w:right="-57"/>
            </w:pPr>
            <w:r w:rsidRPr="003C1498">
              <w:t>Пучок распространяется через участок свободного пространства</w:t>
            </w:r>
            <w:r w:rsidR="004E7597">
              <w:t>,</w:t>
            </w:r>
            <w:r w:rsidRPr="003C1498">
              <w:t xml:space="preserve"> ограниченный защитным кожухом</w:t>
            </w:r>
          </w:p>
        </w:tc>
        <w:tc>
          <w:tcPr>
            <w:tcW w:w="1268" w:type="pct"/>
            <w:tcBorders>
              <w:top w:val="single" w:sz="6" w:space="0" w:color="auto"/>
              <w:left w:val="single" w:sz="6" w:space="0" w:color="auto"/>
              <w:bottom w:val="single" w:sz="6" w:space="0" w:color="auto"/>
              <w:right w:val="single" w:sz="6" w:space="0" w:color="auto"/>
            </w:tcBorders>
          </w:tcPr>
          <w:p w14:paraId="52116922" w14:textId="77777777" w:rsidR="00301C4D" w:rsidRPr="003C1498" w:rsidRDefault="00301C4D" w:rsidP="007D06F8">
            <w:pPr>
              <w:pStyle w:val="FORMATTEXT0"/>
              <w:ind w:left="-57" w:right="-57"/>
            </w:pPr>
            <w:r w:rsidRPr="003C1498">
              <w:t xml:space="preserve">Непонятная идентификация компонентов системы доставки излучения, приводящая к неправильной установке частей, и последующее взаимное разрушение системы доставки излучения и других частей станка или заготовки </w:t>
            </w:r>
          </w:p>
        </w:tc>
        <w:tc>
          <w:tcPr>
            <w:tcW w:w="845" w:type="pct"/>
            <w:tcBorders>
              <w:top w:val="single" w:sz="6" w:space="0" w:color="auto"/>
              <w:left w:val="single" w:sz="6" w:space="0" w:color="auto"/>
              <w:bottom w:val="single" w:sz="6" w:space="0" w:color="auto"/>
              <w:right w:val="single" w:sz="6" w:space="0" w:color="auto"/>
            </w:tcBorders>
          </w:tcPr>
          <w:p w14:paraId="00FB0EE1" w14:textId="77777777" w:rsidR="00301C4D" w:rsidRPr="003C1498" w:rsidRDefault="00301C4D" w:rsidP="007D06F8">
            <w:pPr>
              <w:pStyle w:val="FORMATTEXT0"/>
              <w:ind w:left="-57" w:right="-57"/>
            </w:pPr>
            <w:r w:rsidRPr="003C1498">
              <w:t xml:space="preserve">Лазерное излучение, выходящее через апертуру системы доставки излучения, превышает ПИДИ для класса 1. Разрушение взаимосвя-занных частей оборудования </w:t>
            </w:r>
          </w:p>
        </w:tc>
        <w:tc>
          <w:tcPr>
            <w:tcW w:w="1903" w:type="pct"/>
            <w:tcBorders>
              <w:top w:val="single" w:sz="6" w:space="0" w:color="auto"/>
              <w:left w:val="single" w:sz="6" w:space="0" w:color="auto"/>
              <w:bottom w:val="single" w:sz="6" w:space="0" w:color="auto"/>
              <w:right w:val="single" w:sz="6" w:space="0" w:color="auto"/>
            </w:tcBorders>
          </w:tcPr>
          <w:p w14:paraId="3A7672D4" w14:textId="77777777" w:rsidR="00301C4D" w:rsidRPr="003C1498" w:rsidRDefault="00301C4D" w:rsidP="007D06F8">
            <w:pPr>
              <w:pStyle w:val="FORMATTEXT0"/>
              <w:ind w:left="-57" w:right="-57"/>
            </w:pPr>
            <w:r w:rsidRPr="003C1498">
              <w:t>Обеспечение легко идентифицируемой маркировкой всех компонентов и частей системы доставки излучения.</w:t>
            </w:r>
          </w:p>
          <w:p w14:paraId="6D20057B" w14:textId="77777777" w:rsidR="00301C4D" w:rsidRPr="003C1498" w:rsidRDefault="00301C4D" w:rsidP="007D06F8">
            <w:pPr>
              <w:pStyle w:val="FORMATTEXT0"/>
              <w:ind w:left="-57" w:right="-57"/>
            </w:pPr>
            <w:r w:rsidRPr="003C1498">
              <w:t>Обеспечение достаточными инструкциями для минимизации риска применения неподходящих компонентов, а также ошибочной сборки или настройки.</w:t>
            </w:r>
          </w:p>
          <w:p w14:paraId="007F3C85" w14:textId="77777777" w:rsidR="00301C4D" w:rsidRPr="003C1498" w:rsidRDefault="00301C4D" w:rsidP="007D06F8">
            <w:pPr>
              <w:pStyle w:val="FORMATTEXT0"/>
              <w:ind w:left="-57" w:right="-57"/>
            </w:pPr>
            <w:r w:rsidRPr="003C1498">
              <w:t>Установка блокировки, предотвращающей использование неправильных компонентов или неправильную сборку</w:t>
            </w:r>
          </w:p>
        </w:tc>
      </w:tr>
      <w:tr w:rsidR="00301C4D" w:rsidRPr="003C1498" w14:paraId="0950F8F5" w14:textId="77777777" w:rsidTr="007D06F8">
        <w:tc>
          <w:tcPr>
            <w:tcW w:w="984" w:type="pct"/>
            <w:tcBorders>
              <w:top w:val="single" w:sz="6" w:space="0" w:color="auto"/>
              <w:left w:val="single" w:sz="6" w:space="0" w:color="auto"/>
              <w:bottom w:val="single" w:sz="6" w:space="0" w:color="auto"/>
              <w:right w:val="single" w:sz="6" w:space="0" w:color="auto"/>
            </w:tcBorders>
          </w:tcPr>
          <w:p w14:paraId="62EA6FC4" w14:textId="77777777" w:rsidR="00301C4D" w:rsidRPr="003C1498" w:rsidRDefault="00301C4D" w:rsidP="007D06F8">
            <w:pPr>
              <w:pStyle w:val="FORMATTEXT0"/>
              <w:ind w:left="-57" w:right="-57"/>
            </w:pPr>
            <w:r w:rsidRPr="003C1498">
              <w:t>Ошибка при монтаже компонентов системы формирования луча</w:t>
            </w:r>
          </w:p>
        </w:tc>
        <w:tc>
          <w:tcPr>
            <w:tcW w:w="1268" w:type="pct"/>
            <w:tcBorders>
              <w:top w:val="single" w:sz="6" w:space="0" w:color="auto"/>
              <w:left w:val="single" w:sz="6" w:space="0" w:color="auto"/>
              <w:bottom w:val="single" w:sz="6" w:space="0" w:color="auto"/>
              <w:right w:val="single" w:sz="6" w:space="0" w:color="auto"/>
            </w:tcBorders>
          </w:tcPr>
          <w:p w14:paraId="56CE9931" w14:textId="77777777" w:rsidR="00301C4D" w:rsidRPr="003C1498" w:rsidRDefault="00301C4D" w:rsidP="007D06F8">
            <w:pPr>
              <w:pStyle w:val="FORMATTEXT0"/>
              <w:ind w:left="-57" w:right="-57"/>
            </w:pPr>
            <w:r w:rsidRPr="003C1498">
              <w:t xml:space="preserve">Ошибка человека </w:t>
            </w:r>
          </w:p>
        </w:tc>
        <w:tc>
          <w:tcPr>
            <w:tcW w:w="845" w:type="pct"/>
            <w:tcBorders>
              <w:top w:val="single" w:sz="6" w:space="0" w:color="auto"/>
              <w:left w:val="single" w:sz="6" w:space="0" w:color="auto"/>
              <w:bottom w:val="single" w:sz="6" w:space="0" w:color="auto"/>
              <w:right w:val="single" w:sz="6" w:space="0" w:color="auto"/>
            </w:tcBorders>
          </w:tcPr>
          <w:p w14:paraId="4ED7CD02" w14:textId="77777777" w:rsidR="00301C4D" w:rsidRPr="003C1498" w:rsidRDefault="00301C4D" w:rsidP="007D06F8">
            <w:pPr>
              <w:pStyle w:val="FORMATTEXT0"/>
              <w:ind w:left="-57" w:right="-57"/>
            </w:pPr>
            <w:r w:rsidRPr="003C1498">
              <w:t>Лазерное излучение превышает ПИДИ для класса 1 в результате выхода за пределы защищенной области или превышения ПЗВ ограждения от лазерного излучения</w:t>
            </w:r>
          </w:p>
        </w:tc>
        <w:tc>
          <w:tcPr>
            <w:tcW w:w="1903" w:type="pct"/>
            <w:tcBorders>
              <w:top w:val="single" w:sz="6" w:space="0" w:color="auto"/>
              <w:left w:val="single" w:sz="6" w:space="0" w:color="auto"/>
              <w:bottom w:val="single" w:sz="6" w:space="0" w:color="auto"/>
              <w:right w:val="single" w:sz="6" w:space="0" w:color="auto"/>
            </w:tcBorders>
          </w:tcPr>
          <w:p w14:paraId="47E0A842" w14:textId="77777777" w:rsidR="00301C4D" w:rsidRPr="003C1498" w:rsidRDefault="00301C4D" w:rsidP="007D06F8">
            <w:pPr>
              <w:pStyle w:val="FORMATTEXT0"/>
              <w:ind w:left="-57" w:right="-57"/>
            </w:pPr>
            <w:r w:rsidRPr="003C1498">
              <w:t>Обеспечение достаточными инструкциями для минимизации риска применения неподходящих компонентов, а также ошибочной сборки или настройки.</w:t>
            </w:r>
          </w:p>
          <w:p w14:paraId="10A3C059" w14:textId="77777777" w:rsidR="00301C4D" w:rsidRPr="003C1498" w:rsidRDefault="00301C4D" w:rsidP="007D06F8">
            <w:pPr>
              <w:pStyle w:val="FORMATTEXT0"/>
              <w:ind w:left="-57" w:right="-57"/>
            </w:pPr>
            <w:r w:rsidRPr="003C1498">
              <w:t>Установка блокировки, предотвращающей использование неправильных компонентов или неправильную сборку.</w:t>
            </w:r>
          </w:p>
          <w:p w14:paraId="7516DE09" w14:textId="77777777" w:rsidR="00301C4D" w:rsidRPr="003C1498" w:rsidRDefault="00301C4D" w:rsidP="007D06F8">
            <w:pPr>
              <w:pStyle w:val="FORMATTEXT0"/>
              <w:ind w:left="-57" w:right="-57"/>
            </w:pPr>
            <w:r w:rsidRPr="003C1498">
              <w:t>Проведение регулярных проверок</w:t>
            </w:r>
          </w:p>
        </w:tc>
      </w:tr>
      <w:tr w:rsidR="001F66D4" w:rsidRPr="00301C4D" w14:paraId="44EAB564" w14:textId="77777777" w:rsidTr="000F3827">
        <w:tc>
          <w:tcPr>
            <w:tcW w:w="984" w:type="pct"/>
            <w:tcBorders>
              <w:top w:val="single" w:sz="6" w:space="0" w:color="auto"/>
              <w:left w:val="single" w:sz="6" w:space="0" w:color="auto"/>
              <w:bottom w:val="single" w:sz="6" w:space="0" w:color="auto"/>
              <w:right w:val="single" w:sz="6" w:space="0" w:color="auto"/>
            </w:tcBorders>
          </w:tcPr>
          <w:p w14:paraId="026B81E2" w14:textId="77777777" w:rsidR="001F66D4" w:rsidRPr="000F3827" w:rsidRDefault="001F66D4" w:rsidP="000F3827">
            <w:pPr>
              <w:pStyle w:val="FORMATTEXT0"/>
              <w:ind w:left="-57" w:right="-57"/>
            </w:pPr>
            <w:r w:rsidRPr="000F3827">
              <w:t xml:space="preserve">Разрушение оптики формирования пучка </w:t>
            </w:r>
          </w:p>
        </w:tc>
        <w:tc>
          <w:tcPr>
            <w:tcW w:w="1268" w:type="pct"/>
            <w:tcBorders>
              <w:top w:val="single" w:sz="6" w:space="0" w:color="auto"/>
              <w:left w:val="single" w:sz="6" w:space="0" w:color="auto"/>
              <w:bottom w:val="single" w:sz="6" w:space="0" w:color="auto"/>
              <w:right w:val="single" w:sz="6" w:space="0" w:color="auto"/>
            </w:tcBorders>
          </w:tcPr>
          <w:p w14:paraId="71627B63" w14:textId="77777777" w:rsidR="001F66D4" w:rsidRPr="000F3827" w:rsidRDefault="001F66D4" w:rsidP="000F3827">
            <w:pPr>
              <w:pStyle w:val="FORMATTEXT0"/>
              <w:ind w:left="-57" w:right="-57"/>
            </w:pPr>
            <w:r w:rsidRPr="000F3827">
              <w:t xml:space="preserve">Из-за столкновения с заготовкой или перегрева оптики в результате загрязнения или отсутствия воды для охлаждения </w:t>
            </w:r>
          </w:p>
        </w:tc>
        <w:tc>
          <w:tcPr>
            <w:tcW w:w="845" w:type="pct"/>
            <w:tcBorders>
              <w:top w:val="single" w:sz="6" w:space="0" w:color="auto"/>
              <w:left w:val="single" w:sz="6" w:space="0" w:color="auto"/>
              <w:bottom w:val="single" w:sz="6" w:space="0" w:color="auto"/>
              <w:right w:val="single" w:sz="6" w:space="0" w:color="auto"/>
            </w:tcBorders>
          </w:tcPr>
          <w:p w14:paraId="6A247F53" w14:textId="77777777" w:rsidR="001F66D4" w:rsidRPr="000F3827" w:rsidRDefault="001F66D4" w:rsidP="000F3827">
            <w:pPr>
              <w:pStyle w:val="FORMATTEXT0"/>
              <w:ind w:left="-57" w:right="-57"/>
            </w:pPr>
            <w:r w:rsidRPr="000F3827">
              <w:t>Лазерное излучение превышает ПИДИ для класса 1 в результате выхода за пределы защищенной области или превышения ПЗВ ограждения от лазерного излучения</w:t>
            </w:r>
          </w:p>
        </w:tc>
        <w:tc>
          <w:tcPr>
            <w:tcW w:w="1903" w:type="pct"/>
            <w:tcBorders>
              <w:top w:val="single" w:sz="6" w:space="0" w:color="auto"/>
              <w:left w:val="single" w:sz="6" w:space="0" w:color="auto"/>
              <w:bottom w:val="single" w:sz="6" w:space="0" w:color="auto"/>
              <w:right w:val="single" w:sz="6" w:space="0" w:color="auto"/>
            </w:tcBorders>
          </w:tcPr>
          <w:p w14:paraId="15357563" w14:textId="77777777" w:rsidR="001F66D4" w:rsidRPr="000F3827" w:rsidRDefault="001F66D4" w:rsidP="000F3827">
            <w:pPr>
              <w:pStyle w:val="FORMATTEXT0"/>
              <w:ind w:left="-57" w:right="-57"/>
            </w:pPr>
            <w:r w:rsidRPr="000F3827">
              <w:t>Обеспечение легко идентифицируемой маркировкой всех компонентов и частей системы доставки излучения.</w:t>
            </w:r>
          </w:p>
          <w:p w14:paraId="3EE50F76" w14:textId="77777777" w:rsidR="001F66D4" w:rsidRPr="000F3827" w:rsidRDefault="001F66D4" w:rsidP="000F3827">
            <w:pPr>
              <w:pStyle w:val="FORMATTEXT0"/>
              <w:ind w:left="-57" w:right="-57"/>
            </w:pPr>
            <w:r w:rsidRPr="000F3827">
              <w:t>Обеспечение достаточными инструкциями для минимизации риска применения неподходящих компонентов, а также ошибочной сборки или настройки.</w:t>
            </w:r>
          </w:p>
          <w:p w14:paraId="748EFA0E" w14:textId="77777777" w:rsidR="001F66D4" w:rsidRPr="000F3827" w:rsidRDefault="001F66D4" w:rsidP="000F3827">
            <w:pPr>
              <w:pStyle w:val="FORMATTEXT0"/>
              <w:ind w:left="-57" w:right="-57"/>
            </w:pPr>
            <w:r w:rsidRPr="000F3827">
              <w:t>Установка блокировки или механических средств позиционирования, предотвращающих использование неправильных компонентов или неправильную сборку.</w:t>
            </w:r>
          </w:p>
          <w:p w14:paraId="2C1BE346" w14:textId="77777777" w:rsidR="001F66D4" w:rsidRPr="000F3827" w:rsidRDefault="001F66D4" w:rsidP="000F3827">
            <w:pPr>
              <w:pStyle w:val="FORMATTEXT0"/>
              <w:ind w:left="-57" w:right="-57"/>
            </w:pPr>
            <w:r w:rsidRPr="000F3827">
              <w:t>Организация локального мониторинга температуры незащищенных компонентов системы доставки излучения</w:t>
            </w:r>
          </w:p>
        </w:tc>
      </w:tr>
    </w:tbl>
    <w:p w14:paraId="7B3DA9AC" w14:textId="77777777" w:rsidR="00F533F0" w:rsidRPr="000F3827" w:rsidRDefault="00F533F0" w:rsidP="002A25D6">
      <w:pPr>
        <w:spacing w:after="0" w:line="360" w:lineRule="auto"/>
        <w:jc w:val="both"/>
        <w:rPr>
          <w:rFonts w:ascii="Arial" w:hAnsi="Arial" w:cs="Arial"/>
          <w:spacing w:val="40"/>
          <w:sz w:val="20"/>
          <w:szCs w:val="20"/>
          <w:lang w:eastAsia="ru-RU"/>
        </w:rPr>
      </w:pPr>
    </w:p>
    <w:p w14:paraId="07A31E5A" w14:textId="77777777" w:rsidR="002A25D6" w:rsidRPr="000F3827" w:rsidRDefault="002A25D6" w:rsidP="000F3827">
      <w:pPr>
        <w:pageBreakBefore/>
        <w:spacing w:after="0" w:line="360" w:lineRule="auto"/>
        <w:jc w:val="both"/>
        <w:rPr>
          <w:rFonts w:ascii="Arial" w:hAnsi="Arial" w:cs="Arial"/>
          <w:lang w:eastAsia="ru-RU"/>
        </w:rPr>
      </w:pPr>
      <w:r w:rsidRPr="000F3827">
        <w:rPr>
          <w:rFonts w:ascii="Arial" w:hAnsi="Arial" w:cs="Arial"/>
          <w:spacing w:val="40"/>
          <w:lang w:eastAsia="ru-RU"/>
        </w:rPr>
        <w:t>Таблица</w:t>
      </w:r>
      <w:r w:rsidRPr="000F3827">
        <w:rPr>
          <w:rFonts w:ascii="Arial" w:hAnsi="Arial" w:cs="Arial"/>
          <w:spacing w:val="20"/>
          <w:lang w:eastAsia="ru-RU"/>
        </w:rPr>
        <w:t xml:space="preserve"> </w:t>
      </w:r>
      <w:r w:rsidRPr="000F3827">
        <w:rPr>
          <w:rFonts w:ascii="Arial" w:hAnsi="Arial" w:cs="Arial"/>
          <w:lang w:eastAsia="ru-RU"/>
        </w:rPr>
        <w:t>G.2 – Системы доставки излучения с использованием волоконно-оптических кабелей</w:t>
      </w:r>
    </w:p>
    <w:tbl>
      <w:tblPr>
        <w:tblStyle w:val="af9"/>
        <w:tblW w:w="0" w:type="auto"/>
        <w:tblLook w:val="04A0" w:firstRow="1" w:lastRow="0" w:firstColumn="1" w:lastColumn="0" w:noHBand="0" w:noVBand="1"/>
      </w:tblPr>
      <w:tblGrid>
        <w:gridCol w:w="1918"/>
        <w:gridCol w:w="2253"/>
        <w:gridCol w:w="2223"/>
        <w:gridCol w:w="3517"/>
      </w:tblGrid>
      <w:tr w:rsidR="000E3D1F" w:rsidRPr="00301C4D" w14:paraId="54A6F8F7" w14:textId="77777777" w:rsidTr="000F3827">
        <w:tc>
          <w:tcPr>
            <w:tcW w:w="1918" w:type="dxa"/>
            <w:tcBorders>
              <w:top w:val="single" w:sz="4" w:space="0" w:color="auto"/>
              <w:left w:val="single" w:sz="4" w:space="0" w:color="auto"/>
              <w:bottom w:val="double" w:sz="4" w:space="0" w:color="auto"/>
              <w:right w:val="single" w:sz="4" w:space="0" w:color="auto"/>
            </w:tcBorders>
          </w:tcPr>
          <w:p w14:paraId="17D027B5" w14:textId="77777777" w:rsidR="002A25D6" w:rsidRPr="000F3827" w:rsidRDefault="002A25D6" w:rsidP="000F3827">
            <w:pPr>
              <w:pStyle w:val="FORMATTEXT0"/>
              <w:ind w:left="-57" w:right="-57"/>
              <w:jc w:val="center"/>
            </w:pPr>
            <w:r w:rsidRPr="000F3827">
              <w:t>Использование, обоснованно прогнозируемое неправильное использование</w:t>
            </w:r>
          </w:p>
        </w:tc>
        <w:tc>
          <w:tcPr>
            <w:tcW w:w="2253" w:type="dxa"/>
            <w:tcBorders>
              <w:top w:val="single" w:sz="4" w:space="0" w:color="auto"/>
              <w:left w:val="single" w:sz="4" w:space="0" w:color="auto"/>
              <w:bottom w:val="double" w:sz="4" w:space="0" w:color="auto"/>
              <w:right w:val="single" w:sz="4" w:space="0" w:color="auto"/>
            </w:tcBorders>
          </w:tcPr>
          <w:p w14:paraId="27900965" w14:textId="77777777" w:rsidR="002A25D6" w:rsidRPr="000F3827" w:rsidRDefault="002A25D6" w:rsidP="000F3827">
            <w:pPr>
              <w:pStyle w:val="FORMATTEXT0"/>
              <w:ind w:left="-57" w:right="-57"/>
              <w:jc w:val="center"/>
            </w:pPr>
            <w:r w:rsidRPr="000F3827">
              <w:t xml:space="preserve">Механизм неисправности </w:t>
            </w:r>
          </w:p>
        </w:tc>
        <w:tc>
          <w:tcPr>
            <w:tcW w:w="2223" w:type="dxa"/>
            <w:tcBorders>
              <w:top w:val="single" w:sz="4" w:space="0" w:color="auto"/>
              <w:left w:val="single" w:sz="4" w:space="0" w:color="auto"/>
              <w:bottom w:val="double" w:sz="4" w:space="0" w:color="auto"/>
              <w:right w:val="single" w:sz="4" w:space="0" w:color="auto"/>
            </w:tcBorders>
          </w:tcPr>
          <w:p w14:paraId="5BC53BD6" w14:textId="77777777" w:rsidR="002A25D6" w:rsidRPr="000F3827" w:rsidRDefault="002A25D6" w:rsidP="000F3827">
            <w:pPr>
              <w:pStyle w:val="FORMATTEXT0"/>
              <w:ind w:left="-57" w:right="-57"/>
              <w:jc w:val="center"/>
            </w:pPr>
            <w:r w:rsidRPr="000F3827">
              <w:t xml:space="preserve">Опасность </w:t>
            </w:r>
          </w:p>
        </w:tc>
        <w:tc>
          <w:tcPr>
            <w:tcW w:w="3517" w:type="dxa"/>
            <w:tcBorders>
              <w:top w:val="single" w:sz="4" w:space="0" w:color="auto"/>
              <w:left w:val="single" w:sz="4" w:space="0" w:color="auto"/>
              <w:bottom w:val="double" w:sz="4" w:space="0" w:color="auto"/>
              <w:right w:val="single" w:sz="4" w:space="0" w:color="auto"/>
            </w:tcBorders>
          </w:tcPr>
          <w:p w14:paraId="389559E8" w14:textId="77777777" w:rsidR="002A25D6" w:rsidRPr="000F3827" w:rsidRDefault="002A25D6" w:rsidP="000F3827">
            <w:pPr>
              <w:pStyle w:val="FORMATTEXT0"/>
              <w:ind w:left="-57" w:right="-57"/>
              <w:jc w:val="center"/>
            </w:pPr>
            <w:r w:rsidRPr="000F3827">
              <w:t xml:space="preserve">Пример снижения риска </w:t>
            </w:r>
          </w:p>
        </w:tc>
      </w:tr>
      <w:tr w:rsidR="000E3D1F" w:rsidRPr="00301C4D" w14:paraId="03B02F69" w14:textId="77777777" w:rsidTr="000F3827">
        <w:tc>
          <w:tcPr>
            <w:tcW w:w="1918" w:type="dxa"/>
            <w:tcBorders>
              <w:top w:val="single" w:sz="6" w:space="0" w:color="auto"/>
              <w:left w:val="single" w:sz="6" w:space="0" w:color="auto"/>
              <w:bottom w:val="single" w:sz="6" w:space="0" w:color="auto"/>
              <w:right w:val="single" w:sz="6" w:space="0" w:color="auto"/>
            </w:tcBorders>
          </w:tcPr>
          <w:p w14:paraId="24A9F3D9" w14:textId="77777777" w:rsidR="002A25D6" w:rsidRPr="000F3827" w:rsidRDefault="002A25D6" w:rsidP="000F3827">
            <w:pPr>
              <w:pStyle w:val="FORMATTEXT0"/>
              <w:ind w:left="-57" w:right="-57"/>
            </w:pPr>
            <w:r w:rsidRPr="000F3827">
              <w:t xml:space="preserve">Пучок направлен через </w:t>
            </w:r>
            <w:r w:rsidR="004A48D1" w:rsidRPr="000F3827">
              <w:t>элемент управления направлением пучка</w:t>
            </w:r>
            <w:r w:rsidRPr="000F3827">
              <w:t xml:space="preserve"> </w:t>
            </w:r>
          </w:p>
        </w:tc>
        <w:tc>
          <w:tcPr>
            <w:tcW w:w="2253" w:type="dxa"/>
            <w:tcBorders>
              <w:top w:val="single" w:sz="6" w:space="0" w:color="auto"/>
              <w:left w:val="single" w:sz="6" w:space="0" w:color="auto"/>
              <w:bottom w:val="single" w:sz="6" w:space="0" w:color="auto"/>
              <w:right w:val="single" w:sz="6" w:space="0" w:color="auto"/>
            </w:tcBorders>
          </w:tcPr>
          <w:p w14:paraId="26FC96B0" w14:textId="77777777" w:rsidR="002A25D6" w:rsidRPr="000F3827" w:rsidRDefault="002A25D6" w:rsidP="000F3827">
            <w:pPr>
              <w:pStyle w:val="FORMATTEXT0"/>
              <w:ind w:left="-57" w:right="-57"/>
            </w:pPr>
            <w:r w:rsidRPr="000F3827">
              <w:t xml:space="preserve">Переключатель пучка испускает лазерный пучок, частично или полностью направляя его в непредусмотренную систему </w:t>
            </w:r>
            <w:r w:rsidR="007821C2" w:rsidRPr="000F3827">
              <w:t>доставки излучения</w:t>
            </w:r>
          </w:p>
        </w:tc>
        <w:tc>
          <w:tcPr>
            <w:tcW w:w="2223" w:type="dxa"/>
            <w:tcBorders>
              <w:top w:val="single" w:sz="6" w:space="0" w:color="auto"/>
              <w:left w:val="single" w:sz="6" w:space="0" w:color="auto"/>
              <w:bottom w:val="single" w:sz="6" w:space="0" w:color="auto"/>
              <w:right w:val="single" w:sz="6" w:space="0" w:color="auto"/>
            </w:tcBorders>
          </w:tcPr>
          <w:p w14:paraId="432DA306" w14:textId="77777777" w:rsidR="002A25D6" w:rsidRPr="000F3827" w:rsidRDefault="002A25D6" w:rsidP="000F3827">
            <w:pPr>
              <w:pStyle w:val="FORMATTEXT0"/>
              <w:ind w:left="-57" w:right="-57"/>
            </w:pPr>
            <w:r w:rsidRPr="000F3827">
              <w:t xml:space="preserve">Лазерное излучение в непредусмотренной системе </w:t>
            </w:r>
            <w:r w:rsidR="007821C2" w:rsidRPr="000F3827">
              <w:t>доставки излучения</w:t>
            </w:r>
            <w:r w:rsidRPr="000F3827">
              <w:t xml:space="preserve"> превышает </w:t>
            </w:r>
            <w:r w:rsidR="00B151C6" w:rsidRPr="000F3827">
              <w:t>ПИДИ</w:t>
            </w:r>
            <w:r w:rsidRPr="000F3827">
              <w:t xml:space="preserve"> для класса 1 </w:t>
            </w:r>
          </w:p>
        </w:tc>
        <w:tc>
          <w:tcPr>
            <w:tcW w:w="3517" w:type="dxa"/>
            <w:tcBorders>
              <w:top w:val="single" w:sz="6" w:space="0" w:color="auto"/>
              <w:left w:val="single" w:sz="6" w:space="0" w:color="auto"/>
              <w:bottom w:val="single" w:sz="6" w:space="0" w:color="auto"/>
              <w:right w:val="single" w:sz="6" w:space="0" w:color="auto"/>
            </w:tcBorders>
          </w:tcPr>
          <w:p w14:paraId="48D3E2CA" w14:textId="77777777" w:rsidR="002A25D6" w:rsidRPr="000F3827" w:rsidRDefault="00167429" w:rsidP="000F3827">
            <w:pPr>
              <w:pStyle w:val="FORMATTEXT0"/>
              <w:ind w:left="-57" w:right="-57"/>
            </w:pPr>
            <w:r w:rsidRPr="000F3827">
              <w:t>Применение</w:t>
            </w:r>
            <w:r w:rsidR="004E7597">
              <w:t xml:space="preserve"> устройства переключения пучка соответствующей конструкции  </w:t>
            </w:r>
            <w:r w:rsidRPr="000F3827">
              <w:t>с целью пр</w:t>
            </w:r>
            <w:r w:rsidR="004E7597">
              <w:t>едотвращения указанного явления</w:t>
            </w:r>
          </w:p>
        </w:tc>
      </w:tr>
      <w:tr w:rsidR="000E3D1F" w:rsidRPr="00301C4D" w14:paraId="02F08E09" w14:textId="77777777" w:rsidTr="000F3827">
        <w:tc>
          <w:tcPr>
            <w:tcW w:w="1918" w:type="dxa"/>
            <w:tcBorders>
              <w:top w:val="single" w:sz="6" w:space="0" w:color="auto"/>
              <w:left w:val="single" w:sz="6" w:space="0" w:color="auto"/>
              <w:bottom w:val="single" w:sz="6" w:space="0" w:color="auto"/>
              <w:right w:val="single" w:sz="6" w:space="0" w:color="auto"/>
            </w:tcBorders>
          </w:tcPr>
          <w:p w14:paraId="19178253" w14:textId="77777777" w:rsidR="002A25D6" w:rsidRPr="000F3827" w:rsidRDefault="002A25D6" w:rsidP="000F3827">
            <w:pPr>
              <w:pStyle w:val="FORMATTEXT0"/>
              <w:ind w:left="-57" w:right="-57"/>
            </w:pPr>
            <w:r w:rsidRPr="000F3827">
              <w:t xml:space="preserve">Пучок направлен через </w:t>
            </w:r>
            <w:r w:rsidR="004A48D1" w:rsidRPr="000F3827">
              <w:t>элемент управления направлением пучка</w:t>
            </w:r>
            <w:r w:rsidRPr="000F3827">
              <w:t xml:space="preserve"> </w:t>
            </w:r>
          </w:p>
        </w:tc>
        <w:tc>
          <w:tcPr>
            <w:tcW w:w="2253" w:type="dxa"/>
            <w:tcBorders>
              <w:top w:val="single" w:sz="6" w:space="0" w:color="auto"/>
              <w:left w:val="single" w:sz="6" w:space="0" w:color="auto"/>
              <w:bottom w:val="single" w:sz="6" w:space="0" w:color="auto"/>
              <w:right w:val="single" w:sz="6" w:space="0" w:color="auto"/>
            </w:tcBorders>
          </w:tcPr>
          <w:p w14:paraId="35EF5FF4" w14:textId="77777777" w:rsidR="002A25D6" w:rsidRPr="000F3827" w:rsidRDefault="002A25D6" w:rsidP="000F3827">
            <w:pPr>
              <w:pStyle w:val="FORMATTEXT0"/>
              <w:ind w:left="-57" w:right="-57"/>
            </w:pPr>
            <w:r w:rsidRPr="000F3827">
              <w:t xml:space="preserve">Переключатель пучка находится в неправильном положении, лазерный пучок частично или полностью направляется в непредусмотренную систему </w:t>
            </w:r>
            <w:r w:rsidR="007821C2" w:rsidRPr="000F3827">
              <w:t>доставки излучения</w:t>
            </w:r>
          </w:p>
        </w:tc>
        <w:tc>
          <w:tcPr>
            <w:tcW w:w="2223" w:type="dxa"/>
            <w:tcBorders>
              <w:top w:val="single" w:sz="6" w:space="0" w:color="auto"/>
              <w:left w:val="single" w:sz="6" w:space="0" w:color="auto"/>
              <w:bottom w:val="single" w:sz="6" w:space="0" w:color="auto"/>
              <w:right w:val="single" w:sz="6" w:space="0" w:color="auto"/>
            </w:tcBorders>
          </w:tcPr>
          <w:p w14:paraId="3B40D727" w14:textId="77777777" w:rsidR="002A25D6" w:rsidRPr="000F3827" w:rsidRDefault="002A25D6" w:rsidP="000F3827">
            <w:pPr>
              <w:pStyle w:val="FORMATTEXT0"/>
              <w:ind w:left="-57" w:right="-57"/>
            </w:pPr>
            <w:r w:rsidRPr="000F3827">
              <w:t xml:space="preserve">Лазерное излучение в непредусмотренной системе </w:t>
            </w:r>
            <w:r w:rsidR="007821C2" w:rsidRPr="000F3827">
              <w:t>доставки излучения</w:t>
            </w:r>
            <w:r w:rsidRPr="000F3827">
              <w:t xml:space="preserve"> превышает </w:t>
            </w:r>
            <w:r w:rsidR="00B151C6" w:rsidRPr="000F3827">
              <w:t>ПИДИ</w:t>
            </w:r>
            <w:r w:rsidRPr="000F3827">
              <w:t xml:space="preserve"> для класса 1 </w:t>
            </w:r>
          </w:p>
        </w:tc>
        <w:tc>
          <w:tcPr>
            <w:tcW w:w="3517" w:type="dxa"/>
            <w:tcBorders>
              <w:top w:val="single" w:sz="6" w:space="0" w:color="auto"/>
              <w:left w:val="single" w:sz="6" w:space="0" w:color="auto"/>
              <w:bottom w:val="single" w:sz="6" w:space="0" w:color="auto"/>
              <w:right w:val="single" w:sz="6" w:space="0" w:color="auto"/>
            </w:tcBorders>
          </w:tcPr>
          <w:p w14:paraId="418ABFE5" w14:textId="77777777" w:rsidR="002A25D6" w:rsidRPr="000F3827" w:rsidRDefault="00F128C8" w:rsidP="000F3827">
            <w:pPr>
              <w:pStyle w:val="FORMATTEXT0"/>
              <w:ind w:left="-57" w:right="-57"/>
            </w:pPr>
            <w:r w:rsidRPr="000F3827">
              <w:t>Организация мониторинга</w:t>
            </w:r>
            <w:r w:rsidR="00167429" w:rsidRPr="000F3827">
              <w:t xml:space="preserve"> </w:t>
            </w:r>
            <w:r w:rsidR="002A25D6" w:rsidRPr="000F3827">
              <w:t>устройства перек</w:t>
            </w:r>
            <w:r w:rsidR="004E7597">
              <w:t xml:space="preserve">лючения пучка и блокировки </w:t>
            </w:r>
            <w:r w:rsidR="00167429" w:rsidRPr="000F3827">
              <w:t>для обеспечения правильного</w:t>
            </w:r>
            <w:r w:rsidR="002A25D6" w:rsidRPr="000F3827">
              <w:t xml:space="preserve"> положени</w:t>
            </w:r>
            <w:r w:rsidR="00167429" w:rsidRPr="000F3827">
              <w:t xml:space="preserve">я </w:t>
            </w:r>
            <w:r w:rsidR="002A25D6" w:rsidRPr="000F3827">
              <w:t xml:space="preserve">компонентов переключателя пучка </w:t>
            </w:r>
          </w:p>
        </w:tc>
      </w:tr>
      <w:tr w:rsidR="00301C4D" w:rsidRPr="003C1498" w14:paraId="12629259" w14:textId="77777777" w:rsidTr="007D06F8">
        <w:tc>
          <w:tcPr>
            <w:tcW w:w="1918" w:type="dxa"/>
            <w:tcBorders>
              <w:top w:val="single" w:sz="6" w:space="0" w:color="auto"/>
              <w:left w:val="single" w:sz="6" w:space="0" w:color="auto"/>
              <w:bottom w:val="single" w:sz="6" w:space="0" w:color="auto"/>
              <w:right w:val="single" w:sz="6" w:space="0" w:color="auto"/>
            </w:tcBorders>
          </w:tcPr>
          <w:p w14:paraId="61859A94" w14:textId="77777777" w:rsidR="00301C4D" w:rsidRPr="003C1498" w:rsidRDefault="00301C4D" w:rsidP="007D06F8">
            <w:pPr>
              <w:pStyle w:val="FORMATTEXT0"/>
              <w:ind w:left="-57" w:right="-57"/>
            </w:pPr>
            <w:r w:rsidRPr="003C1498">
              <w:t xml:space="preserve">Пучок вводится в волокно </w:t>
            </w:r>
          </w:p>
        </w:tc>
        <w:tc>
          <w:tcPr>
            <w:tcW w:w="2253" w:type="dxa"/>
            <w:tcBorders>
              <w:top w:val="single" w:sz="6" w:space="0" w:color="auto"/>
              <w:left w:val="single" w:sz="6" w:space="0" w:color="auto"/>
              <w:bottom w:val="single" w:sz="6" w:space="0" w:color="auto"/>
              <w:right w:val="single" w:sz="6" w:space="0" w:color="auto"/>
            </w:tcBorders>
          </w:tcPr>
          <w:p w14:paraId="5D87F928" w14:textId="77777777" w:rsidR="00301C4D" w:rsidRPr="003C1498" w:rsidRDefault="00301C4D" w:rsidP="007D06F8">
            <w:pPr>
              <w:pStyle w:val="FORMATTEXT0"/>
              <w:ind w:left="-57" w:right="-57"/>
            </w:pPr>
            <w:r w:rsidRPr="003C1498">
              <w:t xml:space="preserve">Разрушение (например, тепловое) соединительной оптики </w:t>
            </w:r>
          </w:p>
        </w:tc>
        <w:tc>
          <w:tcPr>
            <w:tcW w:w="2223" w:type="dxa"/>
            <w:tcBorders>
              <w:top w:val="single" w:sz="6" w:space="0" w:color="auto"/>
              <w:left w:val="single" w:sz="6" w:space="0" w:color="auto"/>
              <w:bottom w:val="single" w:sz="6" w:space="0" w:color="auto"/>
              <w:right w:val="single" w:sz="6" w:space="0" w:color="auto"/>
            </w:tcBorders>
          </w:tcPr>
          <w:p w14:paraId="446E58C2" w14:textId="77777777" w:rsidR="00301C4D" w:rsidRPr="003C1498" w:rsidRDefault="00301C4D" w:rsidP="007D06F8">
            <w:pPr>
              <w:pStyle w:val="FORMATTEXT0"/>
              <w:ind w:left="-57" w:right="-57"/>
            </w:pPr>
            <w:r w:rsidRPr="003C1498">
              <w:t xml:space="preserve">Нагрев соединительных оптических компонентов или узлов до температуры, вызывающей их разрушение или деформацию, что приводит к выходу излучения или появлению рассеянных пучков </w:t>
            </w:r>
          </w:p>
        </w:tc>
        <w:tc>
          <w:tcPr>
            <w:tcW w:w="3517" w:type="dxa"/>
            <w:tcBorders>
              <w:top w:val="single" w:sz="6" w:space="0" w:color="auto"/>
              <w:left w:val="single" w:sz="6" w:space="0" w:color="auto"/>
              <w:bottom w:val="single" w:sz="6" w:space="0" w:color="auto"/>
              <w:right w:val="single" w:sz="6" w:space="0" w:color="auto"/>
            </w:tcBorders>
          </w:tcPr>
          <w:p w14:paraId="584FF386" w14:textId="77777777" w:rsidR="00301C4D" w:rsidRPr="006A7EEA" w:rsidRDefault="00301C4D" w:rsidP="007D06F8">
            <w:pPr>
              <w:pStyle w:val="FORMATTEXT0"/>
              <w:ind w:left="-57" w:right="-57"/>
            </w:pPr>
            <w:r w:rsidRPr="006A7EEA">
              <w:t>Применение соединительных оптических компонентов или узлов, сконструированных таким образом, чтобы пассивно влиять на оптическое излучение.</w:t>
            </w:r>
          </w:p>
          <w:p w14:paraId="0E3E4ED9" w14:textId="77777777" w:rsidR="00301C4D" w:rsidRPr="006A7EEA" w:rsidRDefault="00301C4D" w:rsidP="007D06F8">
            <w:pPr>
              <w:pStyle w:val="FORMATTEXT0"/>
              <w:ind w:left="-57" w:right="-57"/>
            </w:pPr>
            <w:r w:rsidRPr="006A7EEA">
              <w:t>Установка блокировки пучка.</w:t>
            </w:r>
          </w:p>
          <w:p w14:paraId="07639548" w14:textId="77777777" w:rsidR="00301C4D" w:rsidRPr="006A7EEA" w:rsidRDefault="00301C4D" w:rsidP="00D50259">
            <w:pPr>
              <w:pStyle w:val="FORMATTEXT0"/>
              <w:ind w:left="-57" w:right="-57"/>
            </w:pPr>
            <w:r w:rsidRPr="006A7EEA">
              <w:t xml:space="preserve">Организация мониторинга </w:t>
            </w:r>
            <w:r w:rsidR="004E7597" w:rsidRPr="006A7EEA">
              <w:t xml:space="preserve">температуры компонента и подключение </w:t>
            </w:r>
            <w:r w:rsidR="00D50259" w:rsidRPr="006A7EEA">
              <w:t>блокировки</w:t>
            </w:r>
            <w:r w:rsidR="004E7597" w:rsidRPr="006A7EEA">
              <w:t xml:space="preserve"> к</w:t>
            </w:r>
            <w:r w:rsidRPr="006A7EEA">
              <w:t xml:space="preserve"> систем</w:t>
            </w:r>
            <w:r w:rsidR="004E7597" w:rsidRPr="006A7EEA">
              <w:t xml:space="preserve">е </w:t>
            </w:r>
            <w:r w:rsidR="00D50259" w:rsidRPr="006A7EEA">
              <w:t>управления</w:t>
            </w:r>
          </w:p>
        </w:tc>
      </w:tr>
      <w:tr w:rsidR="00301C4D" w:rsidRPr="003C1498" w14:paraId="4139EC9B" w14:textId="77777777" w:rsidTr="007D06F8">
        <w:tc>
          <w:tcPr>
            <w:tcW w:w="1918" w:type="dxa"/>
            <w:tcBorders>
              <w:top w:val="single" w:sz="6" w:space="0" w:color="auto"/>
              <w:left w:val="single" w:sz="6" w:space="0" w:color="auto"/>
              <w:bottom w:val="single" w:sz="6" w:space="0" w:color="auto"/>
              <w:right w:val="single" w:sz="6" w:space="0" w:color="auto"/>
            </w:tcBorders>
          </w:tcPr>
          <w:p w14:paraId="6A9513BB" w14:textId="77777777" w:rsidR="00301C4D" w:rsidRPr="003C1498" w:rsidRDefault="00301C4D" w:rsidP="007D06F8">
            <w:pPr>
              <w:pStyle w:val="FORMATTEXT0"/>
              <w:ind w:left="-57" w:right="-57"/>
            </w:pPr>
            <w:r w:rsidRPr="003C1498">
              <w:t xml:space="preserve">Пучок вводится в волокно </w:t>
            </w:r>
          </w:p>
        </w:tc>
        <w:tc>
          <w:tcPr>
            <w:tcW w:w="2253" w:type="dxa"/>
            <w:tcBorders>
              <w:top w:val="single" w:sz="6" w:space="0" w:color="auto"/>
              <w:left w:val="single" w:sz="6" w:space="0" w:color="auto"/>
              <w:bottom w:val="single" w:sz="6" w:space="0" w:color="auto"/>
              <w:right w:val="single" w:sz="6" w:space="0" w:color="auto"/>
            </w:tcBorders>
          </w:tcPr>
          <w:p w14:paraId="7422DDFF" w14:textId="77777777" w:rsidR="00301C4D" w:rsidRPr="003C1498" w:rsidRDefault="00301C4D" w:rsidP="007D06F8">
            <w:pPr>
              <w:pStyle w:val="FORMATTEXT0"/>
              <w:ind w:left="-57" w:right="-57"/>
            </w:pPr>
            <w:r w:rsidRPr="003C1498">
              <w:t>Повреждение волокна на входной поверхности</w:t>
            </w:r>
          </w:p>
        </w:tc>
        <w:tc>
          <w:tcPr>
            <w:tcW w:w="2223" w:type="dxa"/>
            <w:tcBorders>
              <w:top w:val="single" w:sz="6" w:space="0" w:color="auto"/>
              <w:left w:val="single" w:sz="6" w:space="0" w:color="auto"/>
              <w:bottom w:val="single" w:sz="6" w:space="0" w:color="auto"/>
              <w:right w:val="single" w:sz="6" w:space="0" w:color="auto"/>
            </w:tcBorders>
          </w:tcPr>
          <w:p w14:paraId="78AB8382" w14:textId="77777777" w:rsidR="00301C4D" w:rsidRPr="003C1498" w:rsidRDefault="00301C4D" w:rsidP="007D06F8">
            <w:pPr>
              <w:pStyle w:val="FORMATTEXT0"/>
              <w:ind w:left="-57" w:right="-57"/>
            </w:pPr>
            <w:r w:rsidRPr="003C1498">
              <w:t>Нагрев соединителя волокна до температуры, вызывающей его деформацию, в результате чего лазерное излучение не направляется должным образом в волокно</w:t>
            </w:r>
          </w:p>
        </w:tc>
        <w:tc>
          <w:tcPr>
            <w:tcW w:w="3517" w:type="dxa"/>
            <w:tcBorders>
              <w:top w:val="single" w:sz="6" w:space="0" w:color="auto"/>
              <w:left w:val="single" w:sz="6" w:space="0" w:color="auto"/>
              <w:bottom w:val="single" w:sz="6" w:space="0" w:color="auto"/>
              <w:right w:val="single" w:sz="6" w:space="0" w:color="auto"/>
            </w:tcBorders>
          </w:tcPr>
          <w:p w14:paraId="66E10670" w14:textId="77777777" w:rsidR="00301C4D" w:rsidRPr="006A7EEA" w:rsidRDefault="00301C4D" w:rsidP="007D06F8">
            <w:pPr>
              <w:pStyle w:val="FORMATTEXT0"/>
              <w:ind w:left="-57" w:right="-57"/>
            </w:pPr>
            <w:r w:rsidRPr="006A7EEA">
              <w:t>Применение соединителя волокна, сконструированного таким образом, чтобы пассивно влиять на оптическое излучение.</w:t>
            </w:r>
          </w:p>
          <w:p w14:paraId="61C0EC66" w14:textId="77777777" w:rsidR="00301C4D" w:rsidRPr="006A7EEA" w:rsidRDefault="00301C4D" w:rsidP="007D06F8">
            <w:pPr>
              <w:pStyle w:val="FORMATTEXT0"/>
              <w:ind w:left="-57" w:right="-57"/>
            </w:pPr>
            <w:r w:rsidRPr="006A7EEA">
              <w:t xml:space="preserve">Внедрение схемы контроля лазерного пучка и </w:t>
            </w:r>
            <w:r w:rsidR="00D50259" w:rsidRPr="006A7EEA">
              <w:t>подключение блокировки к системе управления</w:t>
            </w:r>
          </w:p>
        </w:tc>
      </w:tr>
      <w:tr w:rsidR="00301C4D" w:rsidRPr="003C1498" w14:paraId="572CBE1E" w14:textId="77777777" w:rsidTr="007D06F8">
        <w:tc>
          <w:tcPr>
            <w:tcW w:w="1918" w:type="dxa"/>
            <w:tcBorders>
              <w:top w:val="single" w:sz="6" w:space="0" w:color="auto"/>
              <w:left w:val="single" w:sz="6" w:space="0" w:color="auto"/>
              <w:bottom w:val="single" w:sz="6" w:space="0" w:color="auto"/>
              <w:right w:val="single" w:sz="6" w:space="0" w:color="auto"/>
            </w:tcBorders>
          </w:tcPr>
          <w:p w14:paraId="6636D132" w14:textId="77777777" w:rsidR="00301C4D" w:rsidRPr="003C1498" w:rsidRDefault="00301C4D" w:rsidP="007D06F8">
            <w:pPr>
              <w:pStyle w:val="FORMATTEXT0"/>
              <w:ind w:left="-57" w:right="-57"/>
            </w:pPr>
            <w:r w:rsidRPr="003C1498">
              <w:t>Отражение лазерного пучка от обрабатываемой детали или цели с последующим попаданием обратно в волокно</w:t>
            </w:r>
          </w:p>
        </w:tc>
        <w:tc>
          <w:tcPr>
            <w:tcW w:w="2253" w:type="dxa"/>
            <w:tcBorders>
              <w:top w:val="single" w:sz="6" w:space="0" w:color="auto"/>
              <w:left w:val="single" w:sz="6" w:space="0" w:color="auto"/>
              <w:bottom w:val="single" w:sz="6" w:space="0" w:color="auto"/>
              <w:right w:val="single" w:sz="6" w:space="0" w:color="auto"/>
            </w:tcBorders>
          </w:tcPr>
          <w:p w14:paraId="600451AA" w14:textId="77777777" w:rsidR="00301C4D" w:rsidRPr="003C1498" w:rsidRDefault="00301C4D" w:rsidP="007D06F8">
            <w:pPr>
              <w:pStyle w:val="FORMATTEXT0"/>
              <w:ind w:left="-57" w:right="-57"/>
            </w:pPr>
            <w:r w:rsidRPr="003C1498">
              <w:t>Повреждение волокна на выходной поверхности, приводящее к его обратному прожиганию или расплавлению</w:t>
            </w:r>
          </w:p>
          <w:p w14:paraId="20BDD32E" w14:textId="77777777" w:rsidR="00301C4D" w:rsidRPr="003C1498" w:rsidRDefault="00301C4D" w:rsidP="007D06F8">
            <w:pPr>
              <w:pStyle w:val="FORMATTEXT0"/>
              <w:ind w:left="-57" w:right="-57"/>
            </w:pPr>
          </w:p>
        </w:tc>
        <w:tc>
          <w:tcPr>
            <w:tcW w:w="2223" w:type="dxa"/>
            <w:tcBorders>
              <w:top w:val="single" w:sz="6" w:space="0" w:color="auto"/>
              <w:left w:val="single" w:sz="6" w:space="0" w:color="auto"/>
              <w:bottom w:val="single" w:sz="6" w:space="0" w:color="auto"/>
              <w:right w:val="single" w:sz="6" w:space="0" w:color="auto"/>
            </w:tcBorders>
          </w:tcPr>
          <w:p w14:paraId="2D5B5F2F" w14:textId="77777777" w:rsidR="00301C4D" w:rsidRPr="003C1498" w:rsidRDefault="00301C4D" w:rsidP="007D06F8">
            <w:pPr>
              <w:pStyle w:val="FORMATTEXT0"/>
              <w:ind w:left="-57" w:right="-57"/>
            </w:pPr>
            <w:r w:rsidRPr="003C1498">
              <w:t>Нагрев выходного соединителя волокна до температуры, вызывающей его деформацию и возможное повреждение волоконно-оптического кабеля</w:t>
            </w:r>
          </w:p>
        </w:tc>
        <w:tc>
          <w:tcPr>
            <w:tcW w:w="3517" w:type="dxa"/>
            <w:tcBorders>
              <w:top w:val="single" w:sz="6" w:space="0" w:color="auto"/>
              <w:left w:val="single" w:sz="6" w:space="0" w:color="auto"/>
              <w:bottom w:val="single" w:sz="6" w:space="0" w:color="auto"/>
              <w:right w:val="single" w:sz="6" w:space="0" w:color="auto"/>
            </w:tcBorders>
          </w:tcPr>
          <w:p w14:paraId="255F4EE4" w14:textId="77777777" w:rsidR="00301C4D" w:rsidRPr="006A7EEA" w:rsidRDefault="00301C4D" w:rsidP="007D06F8">
            <w:pPr>
              <w:pStyle w:val="FORMATTEXT0"/>
              <w:ind w:left="-57" w:right="-57"/>
            </w:pPr>
            <w:r w:rsidRPr="006A7EEA">
              <w:t>Применение соединителя волокна, сконструированного таким образом, чтобы пассивно влиять на оптическое излучение.</w:t>
            </w:r>
          </w:p>
          <w:p w14:paraId="546238E0" w14:textId="77777777" w:rsidR="00301C4D" w:rsidRPr="006A7EEA" w:rsidRDefault="00301C4D" w:rsidP="007D06F8">
            <w:pPr>
              <w:pStyle w:val="FORMATTEXT0"/>
              <w:ind w:left="-57" w:right="-57"/>
            </w:pPr>
            <w:r w:rsidRPr="006A7EEA">
              <w:t xml:space="preserve">Внедрение схемы контроля лазерного пучка и </w:t>
            </w:r>
            <w:r w:rsidR="00D50259" w:rsidRPr="006A7EEA">
              <w:t>подключение блокировки к системе управления</w:t>
            </w:r>
          </w:p>
        </w:tc>
      </w:tr>
    </w:tbl>
    <w:p w14:paraId="6A866F72" w14:textId="77777777" w:rsidR="007B4ECD" w:rsidRPr="00301C4D" w:rsidRDefault="007B4ECD" w:rsidP="007B4ECD">
      <w:pPr>
        <w:keepNext/>
        <w:keepLines/>
        <w:pageBreakBefore/>
        <w:rPr>
          <w:i/>
        </w:rPr>
      </w:pPr>
      <w:r w:rsidRPr="000F3827">
        <w:rPr>
          <w:rFonts w:ascii="Arial" w:hAnsi="Arial" w:cs="Arial"/>
          <w:i/>
          <w:lang w:eastAsia="ru-RU"/>
        </w:rPr>
        <w:t>Продолжение таблицы G.2</w:t>
      </w:r>
    </w:p>
    <w:tbl>
      <w:tblPr>
        <w:tblStyle w:val="af9"/>
        <w:tblW w:w="0" w:type="auto"/>
        <w:tblLook w:val="04A0" w:firstRow="1" w:lastRow="0" w:firstColumn="1" w:lastColumn="0" w:noHBand="0" w:noVBand="1"/>
      </w:tblPr>
      <w:tblGrid>
        <w:gridCol w:w="1918"/>
        <w:gridCol w:w="2253"/>
        <w:gridCol w:w="2223"/>
        <w:gridCol w:w="3517"/>
      </w:tblGrid>
      <w:tr w:rsidR="007B4ECD" w:rsidRPr="00301C4D" w14:paraId="1BDEBE1E" w14:textId="77777777" w:rsidTr="00301C4D">
        <w:tc>
          <w:tcPr>
            <w:tcW w:w="1918" w:type="dxa"/>
            <w:tcBorders>
              <w:top w:val="single" w:sz="4" w:space="0" w:color="auto"/>
              <w:left w:val="single" w:sz="4" w:space="0" w:color="auto"/>
              <w:bottom w:val="double" w:sz="4" w:space="0" w:color="auto"/>
              <w:right w:val="single" w:sz="4" w:space="0" w:color="auto"/>
            </w:tcBorders>
          </w:tcPr>
          <w:p w14:paraId="426E4D7E" w14:textId="77777777" w:rsidR="007B4ECD" w:rsidRPr="000F3827" w:rsidRDefault="007B4ECD" w:rsidP="007D06F8">
            <w:pPr>
              <w:pStyle w:val="FORMATTEXT0"/>
              <w:ind w:left="-57" w:right="-57"/>
              <w:jc w:val="center"/>
            </w:pPr>
            <w:r w:rsidRPr="000F3827">
              <w:t>Использование, обоснованно прогнозируемое неправильное использование</w:t>
            </w:r>
          </w:p>
        </w:tc>
        <w:tc>
          <w:tcPr>
            <w:tcW w:w="2253" w:type="dxa"/>
            <w:tcBorders>
              <w:top w:val="single" w:sz="4" w:space="0" w:color="auto"/>
              <w:left w:val="single" w:sz="4" w:space="0" w:color="auto"/>
              <w:bottom w:val="double" w:sz="4" w:space="0" w:color="auto"/>
              <w:right w:val="single" w:sz="4" w:space="0" w:color="auto"/>
            </w:tcBorders>
          </w:tcPr>
          <w:p w14:paraId="1C9FB5E4" w14:textId="77777777" w:rsidR="007B4ECD" w:rsidRPr="000F3827" w:rsidRDefault="007B4ECD" w:rsidP="007D06F8">
            <w:pPr>
              <w:pStyle w:val="FORMATTEXT0"/>
              <w:ind w:left="-57" w:right="-57"/>
              <w:jc w:val="center"/>
            </w:pPr>
            <w:r w:rsidRPr="000F3827">
              <w:t xml:space="preserve">Механизм неисправности </w:t>
            </w:r>
          </w:p>
        </w:tc>
        <w:tc>
          <w:tcPr>
            <w:tcW w:w="2223" w:type="dxa"/>
            <w:tcBorders>
              <w:top w:val="single" w:sz="4" w:space="0" w:color="auto"/>
              <w:left w:val="single" w:sz="4" w:space="0" w:color="auto"/>
              <w:bottom w:val="double" w:sz="4" w:space="0" w:color="auto"/>
              <w:right w:val="single" w:sz="4" w:space="0" w:color="auto"/>
            </w:tcBorders>
          </w:tcPr>
          <w:p w14:paraId="36119A82" w14:textId="77777777" w:rsidR="007B4ECD" w:rsidRPr="000F3827" w:rsidRDefault="007B4ECD" w:rsidP="007D06F8">
            <w:pPr>
              <w:pStyle w:val="FORMATTEXT0"/>
              <w:ind w:left="-57" w:right="-57"/>
              <w:jc w:val="center"/>
            </w:pPr>
            <w:r w:rsidRPr="000F3827">
              <w:t xml:space="preserve">Опасность </w:t>
            </w:r>
          </w:p>
        </w:tc>
        <w:tc>
          <w:tcPr>
            <w:tcW w:w="3517" w:type="dxa"/>
            <w:tcBorders>
              <w:top w:val="single" w:sz="4" w:space="0" w:color="auto"/>
              <w:left w:val="single" w:sz="4" w:space="0" w:color="auto"/>
              <w:bottom w:val="double" w:sz="4" w:space="0" w:color="auto"/>
              <w:right w:val="single" w:sz="4" w:space="0" w:color="auto"/>
            </w:tcBorders>
          </w:tcPr>
          <w:p w14:paraId="5C614D49" w14:textId="77777777" w:rsidR="007B4ECD" w:rsidRPr="000F3827" w:rsidRDefault="007B4ECD" w:rsidP="007D06F8">
            <w:pPr>
              <w:pStyle w:val="FORMATTEXT0"/>
              <w:ind w:left="-57" w:right="-57"/>
              <w:jc w:val="center"/>
            </w:pPr>
            <w:r w:rsidRPr="000F3827">
              <w:t xml:space="preserve">Пример снижения риска </w:t>
            </w:r>
          </w:p>
        </w:tc>
      </w:tr>
      <w:tr w:rsidR="001F66D4" w:rsidRPr="00301C4D" w14:paraId="25BC6F52" w14:textId="77777777" w:rsidTr="000F3827">
        <w:tc>
          <w:tcPr>
            <w:tcW w:w="1918" w:type="dxa"/>
            <w:tcBorders>
              <w:top w:val="single" w:sz="6" w:space="0" w:color="auto"/>
              <w:left w:val="single" w:sz="6" w:space="0" w:color="auto"/>
              <w:bottom w:val="single" w:sz="6" w:space="0" w:color="auto"/>
              <w:right w:val="single" w:sz="6" w:space="0" w:color="auto"/>
            </w:tcBorders>
          </w:tcPr>
          <w:p w14:paraId="4B303B25" w14:textId="77777777" w:rsidR="001F66D4" w:rsidRPr="000F3827" w:rsidRDefault="001F66D4" w:rsidP="000F3827">
            <w:pPr>
              <w:pStyle w:val="FORMATTEXT0"/>
              <w:ind w:left="-57" w:right="-57"/>
            </w:pPr>
            <w:r w:rsidRPr="000F3827">
              <w:t xml:space="preserve">Пучок в волоконно-оптическом кабеле </w:t>
            </w:r>
          </w:p>
        </w:tc>
        <w:tc>
          <w:tcPr>
            <w:tcW w:w="2253" w:type="dxa"/>
            <w:tcBorders>
              <w:top w:val="single" w:sz="6" w:space="0" w:color="auto"/>
              <w:left w:val="single" w:sz="6" w:space="0" w:color="auto"/>
              <w:bottom w:val="single" w:sz="6" w:space="0" w:color="auto"/>
              <w:right w:val="single" w:sz="6" w:space="0" w:color="auto"/>
            </w:tcBorders>
          </w:tcPr>
          <w:p w14:paraId="1459E7C4" w14:textId="77777777" w:rsidR="001F66D4" w:rsidRPr="000F3827" w:rsidRDefault="001F66D4" w:rsidP="000F3827">
            <w:pPr>
              <w:pStyle w:val="FORMATTEXT0"/>
              <w:ind w:left="-57" w:right="-57"/>
            </w:pPr>
            <w:r w:rsidRPr="000F3827">
              <w:t xml:space="preserve">Разлом в результате механических воздействий на волокно </w:t>
            </w:r>
          </w:p>
        </w:tc>
        <w:tc>
          <w:tcPr>
            <w:tcW w:w="2223" w:type="dxa"/>
            <w:tcBorders>
              <w:top w:val="single" w:sz="6" w:space="0" w:color="auto"/>
              <w:left w:val="single" w:sz="6" w:space="0" w:color="auto"/>
              <w:bottom w:val="single" w:sz="6" w:space="0" w:color="auto"/>
              <w:right w:val="single" w:sz="6" w:space="0" w:color="auto"/>
            </w:tcBorders>
          </w:tcPr>
          <w:p w14:paraId="581CFE34" w14:textId="77777777" w:rsidR="001F66D4" w:rsidRPr="000F3827" w:rsidRDefault="001F66D4" w:rsidP="000F3827">
            <w:pPr>
              <w:pStyle w:val="FORMATTEXT0"/>
              <w:ind w:left="-57" w:right="-57"/>
            </w:pPr>
            <w:r w:rsidRPr="000F3827">
              <w:t xml:space="preserve">Лазерное излучение, выходящее из разлома волокна в окружающее пространство, превышает ПИДИ для класса 1. Возможна опасность возникновения пожара </w:t>
            </w:r>
          </w:p>
        </w:tc>
        <w:tc>
          <w:tcPr>
            <w:tcW w:w="3517" w:type="dxa"/>
            <w:tcBorders>
              <w:top w:val="single" w:sz="6" w:space="0" w:color="auto"/>
              <w:left w:val="single" w:sz="6" w:space="0" w:color="auto"/>
              <w:bottom w:val="single" w:sz="6" w:space="0" w:color="auto"/>
              <w:right w:val="single" w:sz="6" w:space="0" w:color="auto"/>
            </w:tcBorders>
          </w:tcPr>
          <w:p w14:paraId="6B50ECFA" w14:textId="77777777" w:rsidR="001F66D4" w:rsidRPr="006A7EEA" w:rsidRDefault="001F66D4" w:rsidP="000F3827">
            <w:pPr>
              <w:pStyle w:val="FORMATTEXT0"/>
              <w:ind w:left="-57" w:right="-57"/>
            </w:pPr>
            <w:r w:rsidRPr="006A7EEA">
              <w:t>Размещение волокна внутри защитного кожуха, обеспечивающего защиту от механических воздействий в условиях эксплуатации, а также от возможного неправильного обращения или несанкционированного использования.</w:t>
            </w:r>
          </w:p>
          <w:p w14:paraId="1AA015BA" w14:textId="77777777" w:rsidR="001F66D4" w:rsidRPr="006A7EEA" w:rsidRDefault="001F66D4" w:rsidP="000F3827">
            <w:pPr>
              <w:pStyle w:val="FORMATTEXT0"/>
              <w:ind w:left="-57" w:right="-57"/>
            </w:pPr>
            <w:r w:rsidRPr="006A7EEA">
              <w:t>Использование защитного кожуха</w:t>
            </w:r>
            <w:r w:rsidR="007B4ECD" w:rsidRPr="006A7EEA">
              <w:t xml:space="preserve"> </w:t>
            </w:r>
            <w:r w:rsidRPr="006A7EEA">
              <w:t>для ограничения чрезмерного скручивания волокна.</w:t>
            </w:r>
          </w:p>
          <w:p w14:paraId="0A6E516C" w14:textId="77777777" w:rsidR="001F66D4" w:rsidRPr="006A7EEA" w:rsidRDefault="001F66D4" w:rsidP="000F3827">
            <w:pPr>
              <w:pStyle w:val="FORMATTEXT0"/>
              <w:ind w:left="-57" w:right="-57"/>
            </w:pPr>
            <w:r w:rsidRPr="006A7EEA">
              <w:t>Использование устройства разгрузки от механических напряжений на концах волоконно-оптического кабеля, чтобы минимизировать изгиб и скручивание.</w:t>
            </w:r>
          </w:p>
          <w:p w14:paraId="45364F56" w14:textId="77777777" w:rsidR="001F66D4" w:rsidRPr="006A7EEA" w:rsidRDefault="001F66D4" w:rsidP="000F3827">
            <w:pPr>
              <w:pStyle w:val="FORMATTEXT0"/>
              <w:ind w:left="-57" w:right="-57"/>
            </w:pPr>
            <w:r w:rsidRPr="006A7EEA">
              <w:t>Использование защитного кожуха, обеспеченного активной защитой, подключенной к системе управления.</w:t>
            </w:r>
          </w:p>
          <w:p w14:paraId="4F8E6B6F" w14:textId="77777777" w:rsidR="001F66D4" w:rsidRPr="006A7EEA" w:rsidRDefault="001F66D4" w:rsidP="000F3827">
            <w:pPr>
              <w:pStyle w:val="FORMATTEXT0"/>
              <w:ind w:left="-57" w:right="-57"/>
            </w:pPr>
            <w:r w:rsidRPr="006A7EEA">
              <w:t xml:space="preserve">Организация мониторинга температуры компонентов и </w:t>
            </w:r>
            <w:r w:rsidR="00D50259" w:rsidRPr="006A7EEA">
              <w:t>подключение блокировки к системе управления</w:t>
            </w:r>
          </w:p>
        </w:tc>
      </w:tr>
      <w:tr w:rsidR="007B4ECD" w:rsidRPr="00301C4D" w14:paraId="77A30174" w14:textId="77777777" w:rsidTr="00301C4D">
        <w:tc>
          <w:tcPr>
            <w:tcW w:w="1918" w:type="dxa"/>
          </w:tcPr>
          <w:p w14:paraId="49076924" w14:textId="77777777" w:rsidR="007B4ECD" w:rsidRPr="000F3827" w:rsidRDefault="007B4ECD" w:rsidP="007D06F8">
            <w:pPr>
              <w:pStyle w:val="FORMATTEXT0"/>
              <w:ind w:left="-57" w:right="-57"/>
            </w:pPr>
            <w:r w:rsidRPr="000F3827">
              <w:t xml:space="preserve">Оптическое волокно подвергается повторяющимся изгибам при прохождении через него лазерного пучка </w:t>
            </w:r>
          </w:p>
        </w:tc>
        <w:tc>
          <w:tcPr>
            <w:tcW w:w="2253" w:type="dxa"/>
          </w:tcPr>
          <w:p w14:paraId="3C596770" w14:textId="77777777" w:rsidR="007B4ECD" w:rsidRPr="000F3827" w:rsidRDefault="007B4ECD" w:rsidP="007D06F8">
            <w:pPr>
              <w:pStyle w:val="FORMATTEXT0"/>
              <w:ind w:left="-57" w:right="-57"/>
            </w:pPr>
            <w:r w:rsidRPr="000F3827">
              <w:t xml:space="preserve">Разлом в результате усталости материала </w:t>
            </w:r>
          </w:p>
        </w:tc>
        <w:tc>
          <w:tcPr>
            <w:tcW w:w="2223" w:type="dxa"/>
          </w:tcPr>
          <w:p w14:paraId="4CE219F7" w14:textId="77777777" w:rsidR="007B4ECD" w:rsidRPr="000F3827" w:rsidRDefault="007B4ECD" w:rsidP="007D06F8">
            <w:pPr>
              <w:pStyle w:val="FORMATTEXT0"/>
              <w:ind w:left="-57" w:right="-57"/>
            </w:pPr>
            <w:r w:rsidRPr="000F3827">
              <w:t xml:space="preserve">Лазерное излучение, выходящее из разлома волокна в окружающее пространство, превышает ПИДИ для класса 1 </w:t>
            </w:r>
          </w:p>
        </w:tc>
        <w:tc>
          <w:tcPr>
            <w:tcW w:w="3517" w:type="dxa"/>
          </w:tcPr>
          <w:p w14:paraId="190AF040" w14:textId="77777777" w:rsidR="007B4ECD" w:rsidRPr="006A7EEA" w:rsidRDefault="007B4ECD" w:rsidP="007D06F8">
            <w:pPr>
              <w:pStyle w:val="FORMATTEXT0"/>
              <w:ind w:left="-57" w:right="-57"/>
            </w:pPr>
            <w:r w:rsidRPr="006A7EEA">
              <w:t>Использование соответствующей конструкции защитного кожуха для ограничения радиуса изгиба, чтобы предотвратить разлом волокна.</w:t>
            </w:r>
          </w:p>
          <w:p w14:paraId="53AF80B8" w14:textId="77777777" w:rsidR="007B4ECD" w:rsidRPr="006A7EEA" w:rsidRDefault="007B4ECD" w:rsidP="007D06F8">
            <w:pPr>
              <w:pStyle w:val="FORMATTEXT0"/>
              <w:ind w:left="-57" w:right="-57"/>
            </w:pPr>
            <w:r w:rsidRPr="006A7EEA">
              <w:t>Использование устройства разгрузки от механических напряжений на концах волоконно-оптического кабеля, чтобы минимизировать изгиб и скручивание.</w:t>
            </w:r>
          </w:p>
          <w:p w14:paraId="0EE9F8E6" w14:textId="77777777" w:rsidR="007B4ECD" w:rsidRPr="006A7EEA" w:rsidRDefault="007B4ECD" w:rsidP="007D06F8">
            <w:pPr>
              <w:pStyle w:val="FORMATTEXT0"/>
              <w:ind w:left="-57" w:right="-57"/>
            </w:pPr>
            <w:r w:rsidRPr="006A7EEA">
              <w:t>Установка усиленного защитного кожуха, способного выдерживать лазерное излучение на своей внутренней поверхности.</w:t>
            </w:r>
          </w:p>
          <w:p w14:paraId="40FE522B" w14:textId="77777777" w:rsidR="007B4ECD" w:rsidRPr="006A7EEA" w:rsidRDefault="007B4ECD" w:rsidP="007D06F8">
            <w:pPr>
              <w:pStyle w:val="FORMATTEXT0"/>
              <w:ind w:left="-57" w:right="-57"/>
            </w:pPr>
            <w:r w:rsidRPr="006A7EEA">
              <w:t>Использование защитного кожуха, обеспеченного активной защитой, подключенной к системе управления</w:t>
            </w:r>
          </w:p>
        </w:tc>
      </w:tr>
      <w:tr w:rsidR="00301C4D" w:rsidRPr="003C1498" w14:paraId="0F0742AF" w14:textId="77777777" w:rsidTr="00301C4D">
        <w:tc>
          <w:tcPr>
            <w:tcW w:w="1918" w:type="dxa"/>
          </w:tcPr>
          <w:p w14:paraId="437BA412" w14:textId="77777777" w:rsidR="00301C4D" w:rsidRPr="003C1498" w:rsidRDefault="00301C4D" w:rsidP="007D06F8">
            <w:pPr>
              <w:pStyle w:val="FORMATTEXT0"/>
              <w:ind w:left="-57" w:right="-57"/>
            </w:pPr>
            <w:r w:rsidRPr="003C1498">
              <w:t xml:space="preserve">Оптическое волокно подвергается многократным изгибам при прохождении через него лазерного пучка </w:t>
            </w:r>
          </w:p>
        </w:tc>
        <w:tc>
          <w:tcPr>
            <w:tcW w:w="2253" w:type="dxa"/>
          </w:tcPr>
          <w:p w14:paraId="795213C9" w14:textId="60BF90EF" w:rsidR="00301C4D" w:rsidRPr="003C1498" w:rsidRDefault="00301C4D" w:rsidP="007D06F8">
            <w:pPr>
              <w:pStyle w:val="FORMATTEXT0"/>
              <w:ind w:left="-57" w:right="-57"/>
            </w:pPr>
            <w:r w:rsidRPr="003C1498">
              <w:t>Разлом, не связанный с механи</w:t>
            </w:r>
            <w:r w:rsidR="00D50259">
              <w:t>ческими воздействиями (например</w:t>
            </w:r>
            <w:r w:rsidR="00BF5965">
              <w:t>,</w:t>
            </w:r>
            <w:r w:rsidRPr="003C1498">
              <w:t xml:space="preserve"> оптической деградации, пульсаций при запуске и т. п.) </w:t>
            </w:r>
          </w:p>
        </w:tc>
        <w:tc>
          <w:tcPr>
            <w:tcW w:w="2223" w:type="dxa"/>
          </w:tcPr>
          <w:p w14:paraId="5CCE10A3" w14:textId="77777777" w:rsidR="00301C4D" w:rsidRPr="003C1498" w:rsidRDefault="00301C4D" w:rsidP="007D06F8">
            <w:pPr>
              <w:pStyle w:val="FORMATTEXT0"/>
              <w:ind w:left="-57" w:right="-57"/>
            </w:pPr>
            <w:r w:rsidRPr="003C1498">
              <w:t xml:space="preserve">Лазерное излучение, выходящее из разлома волокна в окружающее пространство, превышает ПИДИ для класса 1 </w:t>
            </w:r>
          </w:p>
        </w:tc>
        <w:tc>
          <w:tcPr>
            <w:tcW w:w="3517" w:type="dxa"/>
          </w:tcPr>
          <w:p w14:paraId="6861188D" w14:textId="77777777" w:rsidR="00301C4D" w:rsidRPr="003C1498" w:rsidRDefault="00301C4D" w:rsidP="007D06F8">
            <w:pPr>
              <w:pStyle w:val="FORMATTEXT0"/>
              <w:ind w:left="-57" w:right="-57"/>
            </w:pPr>
            <w:r w:rsidRPr="003C1498">
              <w:t>Использование защитного кожуха, способного удерживать лазерное излучение на своей внутренней поверхности без прорыва наружу.</w:t>
            </w:r>
          </w:p>
          <w:p w14:paraId="6FF7C32B" w14:textId="77777777" w:rsidR="00301C4D" w:rsidRPr="003C1498" w:rsidRDefault="00301C4D" w:rsidP="007D06F8">
            <w:pPr>
              <w:pStyle w:val="FORMATTEXT0"/>
              <w:ind w:left="-57" w:right="-57"/>
            </w:pPr>
            <w:r w:rsidRPr="003C1498">
              <w:t>Использование защитного кожуха, обеспеченного активной защитой, подключенной к системе управления</w:t>
            </w:r>
          </w:p>
        </w:tc>
      </w:tr>
    </w:tbl>
    <w:p w14:paraId="2495E301" w14:textId="77777777" w:rsidR="001F66D4" w:rsidRPr="000F3827" w:rsidRDefault="001F66D4">
      <w:pPr>
        <w:rPr>
          <w:rFonts w:ascii="Arial" w:hAnsi="Arial" w:cs="Arial"/>
          <w:spacing w:val="20"/>
          <w:sz w:val="20"/>
          <w:szCs w:val="20"/>
          <w:lang w:eastAsia="ru-RU"/>
        </w:rPr>
      </w:pPr>
    </w:p>
    <w:p w14:paraId="25327661" w14:textId="77777777" w:rsidR="005F6ACA" w:rsidRPr="00301C4D" w:rsidRDefault="007B4ECD" w:rsidP="000F3827">
      <w:pPr>
        <w:keepNext/>
        <w:keepLines/>
        <w:pageBreakBefore/>
      </w:pPr>
      <w:r w:rsidRPr="000F3827">
        <w:rPr>
          <w:rFonts w:ascii="Arial" w:hAnsi="Arial" w:cs="Arial"/>
          <w:i/>
          <w:lang w:eastAsia="ru-RU"/>
        </w:rPr>
        <w:t>Продолжение таблицы G.2</w:t>
      </w:r>
    </w:p>
    <w:tbl>
      <w:tblPr>
        <w:tblStyle w:val="af9"/>
        <w:tblW w:w="9911" w:type="dxa"/>
        <w:tblLook w:val="04A0" w:firstRow="1" w:lastRow="0" w:firstColumn="1" w:lastColumn="0" w:noHBand="0" w:noVBand="1"/>
      </w:tblPr>
      <w:tblGrid>
        <w:gridCol w:w="1961"/>
        <w:gridCol w:w="2145"/>
        <w:gridCol w:w="2374"/>
        <w:gridCol w:w="3431"/>
      </w:tblGrid>
      <w:tr w:rsidR="007B4ECD" w:rsidRPr="00301C4D" w14:paraId="7991B72A" w14:textId="77777777" w:rsidTr="007B4ECD">
        <w:tc>
          <w:tcPr>
            <w:tcW w:w="1961" w:type="dxa"/>
            <w:tcBorders>
              <w:top w:val="single" w:sz="4" w:space="0" w:color="auto"/>
              <w:left w:val="single" w:sz="4" w:space="0" w:color="auto"/>
              <w:bottom w:val="double" w:sz="4" w:space="0" w:color="auto"/>
              <w:right w:val="single" w:sz="4" w:space="0" w:color="auto"/>
            </w:tcBorders>
          </w:tcPr>
          <w:p w14:paraId="1BF438FD" w14:textId="77777777" w:rsidR="007B4ECD" w:rsidRPr="000F3827" w:rsidRDefault="007B4ECD" w:rsidP="007D06F8">
            <w:pPr>
              <w:pStyle w:val="FORMATTEXT0"/>
              <w:ind w:left="-57" w:right="-57"/>
              <w:jc w:val="center"/>
            </w:pPr>
            <w:r w:rsidRPr="000F3827">
              <w:t>Использование, обоснованно прогнозируемое неправильное использование</w:t>
            </w:r>
          </w:p>
        </w:tc>
        <w:tc>
          <w:tcPr>
            <w:tcW w:w="2145" w:type="dxa"/>
            <w:tcBorders>
              <w:top w:val="single" w:sz="4" w:space="0" w:color="auto"/>
              <w:left w:val="single" w:sz="4" w:space="0" w:color="auto"/>
              <w:bottom w:val="double" w:sz="4" w:space="0" w:color="auto"/>
              <w:right w:val="single" w:sz="4" w:space="0" w:color="auto"/>
            </w:tcBorders>
          </w:tcPr>
          <w:p w14:paraId="033AFBE9" w14:textId="77777777" w:rsidR="007B4ECD" w:rsidRPr="000F3827" w:rsidRDefault="007B4ECD" w:rsidP="007D06F8">
            <w:pPr>
              <w:pStyle w:val="FORMATTEXT0"/>
              <w:ind w:left="-57" w:right="-57"/>
              <w:jc w:val="center"/>
            </w:pPr>
            <w:r w:rsidRPr="000F3827">
              <w:t xml:space="preserve">Механизм неисправности </w:t>
            </w:r>
          </w:p>
        </w:tc>
        <w:tc>
          <w:tcPr>
            <w:tcW w:w="2374" w:type="dxa"/>
            <w:tcBorders>
              <w:top w:val="single" w:sz="4" w:space="0" w:color="auto"/>
              <w:left w:val="single" w:sz="4" w:space="0" w:color="auto"/>
              <w:bottom w:val="double" w:sz="4" w:space="0" w:color="auto"/>
              <w:right w:val="single" w:sz="4" w:space="0" w:color="auto"/>
            </w:tcBorders>
          </w:tcPr>
          <w:p w14:paraId="08DEBD64" w14:textId="77777777" w:rsidR="007B4ECD" w:rsidRPr="000F3827" w:rsidRDefault="007B4ECD" w:rsidP="007D06F8">
            <w:pPr>
              <w:pStyle w:val="FORMATTEXT0"/>
              <w:ind w:left="-57" w:right="-57"/>
              <w:jc w:val="center"/>
            </w:pPr>
            <w:r w:rsidRPr="000F3827">
              <w:t xml:space="preserve">Опасность </w:t>
            </w:r>
          </w:p>
        </w:tc>
        <w:tc>
          <w:tcPr>
            <w:tcW w:w="3431" w:type="dxa"/>
            <w:tcBorders>
              <w:top w:val="single" w:sz="4" w:space="0" w:color="auto"/>
              <w:left w:val="single" w:sz="4" w:space="0" w:color="auto"/>
              <w:bottom w:val="double" w:sz="4" w:space="0" w:color="auto"/>
              <w:right w:val="single" w:sz="4" w:space="0" w:color="auto"/>
            </w:tcBorders>
          </w:tcPr>
          <w:p w14:paraId="64144B18" w14:textId="77777777" w:rsidR="007B4ECD" w:rsidRPr="000F3827" w:rsidRDefault="007B4ECD" w:rsidP="007D06F8">
            <w:pPr>
              <w:pStyle w:val="FORMATTEXT0"/>
              <w:ind w:left="-57" w:right="-57"/>
              <w:jc w:val="center"/>
            </w:pPr>
            <w:r w:rsidRPr="000F3827">
              <w:t xml:space="preserve">Пример снижения риска </w:t>
            </w:r>
          </w:p>
        </w:tc>
      </w:tr>
      <w:tr w:rsidR="001F66D4" w:rsidRPr="00301C4D" w14:paraId="2482D4C1" w14:textId="77777777" w:rsidTr="000F3827">
        <w:tc>
          <w:tcPr>
            <w:tcW w:w="1961" w:type="dxa"/>
            <w:tcBorders>
              <w:top w:val="double" w:sz="4" w:space="0" w:color="auto"/>
              <w:left w:val="single" w:sz="6" w:space="0" w:color="auto"/>
              <w:bottom w:val="single" w:sz="6" w:space="0" w:color="auto"/>
              <w:right w:val="single" w:sz="6" w:space="0" w:color="auto"/>
            </w:tcBorders>
          </w:tcPr>
          <w:p w14:paraId="662CC6E8" w14:textId="77777777" w:rsidR="001F66D4" w:rsidRPr="000F3827" w:rsidRDefault="001F66D4" w:rsidP="000F3827">
            <w:pPr>
              <w:pStyle w:val="FORMATTEXT0"/>
              <w:ind w:left="-57" w:right="-57"/>
            </w:pPr>
            <w:r w:rsidRPr="000F3827">
              <w:t>Неподключенный выход волоконно-оптического кабеля испускает лазерное излучение, поступающее от лазера. Неподключенный вход волоконно-оптического кабеля испускает лазерное излучение</w:t>
            </w:r>
          </w:p>
        </w:tc>
        <w:tc>
          <w:tcPr>
            <w:tcW w:w="2145" w:type="dxa"/>
            <w:tcBorders>
              <w:top w:val="double" w:sz="4" w:space="0" w:color="auto"/>
              <w:left w:val="single" w:sz="6" w:space="0" w:color="auto"/>
              <w:bottom w:val="single" w:sz="6" w:space="0" w:color="auto"/>
              <w:right w:val="single" w:sz="6" w:space="0" w:color="auto"/>
            </w:tcBorders>
          </w:tcPr>
          <w:p w14:paraId="5ED7ADD6" w14:textId="77777777" w:rsidR="001F66D4" w:rsidRPr="000F3827" w:rsidRDefault="001F66D4" w:rsidP="000F3827">
            <w:pPr>
              <w:pStyle w:val="FORMATTEXT0"/>
              <w:ind w:left="-57" w:right="-57"/>
            </w:pPr>
            <w:r w:rsidRPr="000F3827">
              <w:t xml:space="preserve">Ошибка человека. Механическое ослабление креплений, например, в результате неправильной сборки или воздействия вибрации </w:t>
            </w:r>
          </w:p>
        </w:tc>
        <w:tc>
          <w:tcPr>
            <w:tcW w:w="2374" w:type="dxa"/>
            <w:tcBorders>
              <w:top w:val="double" w:sz="4" w:space="0" w:color="auto"/>
              <w:left w:val="single" w:sz="6" w:space="0" w:color="auto"/>
              <w:bottom w:val="single" w:sz="6" w:space="0" w:color="auto"/>
              <w:right w:val="single" w:sz="6" w:space="0" w:color="auto"/>
            </w:tcBorders>
          </w:tcPr>
          <w:p w14:paraId="1334D8BD" w14:textId="77777777" w:rsidR="001F66D4" w:rsidRPr="000F3827" w:rsidRDefault="001F66D4" w:rsidP="000F3827">
            <w:pPr>
              <w:pStyle w:val="FORMATTEXT0"/>
              <w:ind w:left="-57" w:right="-57"/>
            </w:pPr>
            <w:r w:rsidRPr="000F3827">
              <w:t xml:space="preserve">Лазерное излучение, выходящее в неопределенном и неконтролируемом направлении, может привести к излучению, превышающему ПИДИ для класса 1 (в результате выхода за пределы огороженной от лазерного излучения или превышения ПЗВ ограждения от лазерного излучения) </w:t>
            </w:r>
          </w:p>
        </w:tc>
        <w:tc>
          <w:tcPr>
            <w:tcW w:w="3431" w:type="dxa"/>
            <w:tcBorders>
              <w:top w:val="double" w:sz="4" w:space="0" w:color="auto"/>
              <w:left w:val="single" w:sz="6" w:space="0" w:color="auto"/>
              <w:bottom w:val="single" w:sz="6" w:space="0" w:color="auto"/>
              <w:right w:val="single" w:sz="6" w:space="0" w:color="auto"/>
            </w:tcBorders>
          </w:tcPr>
          <w:p w14:paraId="6D6B9702" w14:textId="77777777" w:rsidR="001F66D4" w:rsidRPr="000F3827" w:rsidRDefault="001F66D4" w:rsidP="000F3827">
            <w:pPr>
              <w:pStyle w:val="FORMATTEXT0"/>
              <w:ind w:left="-57" w:right="-57"/>
            </w:pPr>
            <w:r w:rsidRPr="000F3827">
              <w:t>Установка блокировки разъема/ соединителя волоконно-оптического кабеля.</w:t>
            </w:r>
          </w:p>
          <w:p w14:paraId="538D2B73" w14:textId="77777777" w:rsidR="001F66D4" w:rsidRPr="000F3827" w:rsidRDefault="001F66D4" w:rsidP="000F3827">
            <w:pPr>
              <w:pStyle w:val="FORMATTEXT0"/>
              <w:ind w:left="-57" w:right="-57"/>
            </w:pPr>
            <w:r w:rsidRPr="000F3827">
              <w:t>Обеспечение прочности креплений и использование инструмента, предназначенного для установки/снятия волоконного соединителя.</w:t>
            </w:r>
          </w:p>
          <w:p w14:paraId="69C8C134" w14:textId="77777777" w:rsidR="001F66D4" w:rsidRPr="000F3827" w:rsidRDefault="001F66D4" w:rsidP="000F3827">
            <w:pPr>
              <w:pStyle w:val="FORMATTEXT0"/>
              <w:ind w:left="-57" w:right="-57"/>
            </w:pPr>
            <w:r w:rsidRPr="000F3827">
              <w:t>Минимизация вмешательства в конструкцию разъема, чтобы снизить вероятность ошибок.</w:t>
            </w:r>
          </w:p>
          <w:p w14:paraId="55A8CD58" w14:textId="77777777" w:rsidR="001F66D4" w:rsidRPr="000F3827" w:rsidRDefault="001F66D4" w:rsidP="000F3827">
            <w:pPr>
              <w:pStyle w:val="FORMATTEXT0"/>
              <w:ind w:left="-57" w:right="-57"/>
            </w:pPr>
            <w:r w:rsidRPr="000F3827">
              <w:t>Ограничение допуска к работам только квалифицированным и уполномоченным персоналом, прошедшим специальное обучение.</w:t>
            </w:r>
          </w:p>
          <w:p w14:paraId="47DA808F" w14:textId="77777777" w:rsidR="001F66D4" w:rsidRPr="000F3827" w:rsidRDefault="001F66D4" w:rsidP="000F3827">
            <w:pPr>
              <w:pStyle w:val="FORMATTEXT0"/>
              <w:ind w:left="-57" w:right="-57"/>
            </w:pPr>
            <w:r w:rsidRPr="000F3827">
              <w:t>Обеспечение усиленного ограждения от лазерного излучения, способного выдерживать нештатные ситуации</w:t>
            </w:r>
          </w:p>
        </w:tc>
      </w:tr>
      <w:tr w:rsidR="001F66D4" w:rsidRPr="00301C4D" w14:paraId="2CE9C2AD" w14:textId="77777777" w:rsidTr="000F3827">
        <w:tc>
          <w:tcPr>
            <w:tcW w:w="1961" w:type="dxa"/>
            <w:tcBorders>
              <w:top w:val="single" w:sz="6" w:space="0" w:color="auto"/>
              <w:left w:val="single" w:sz="6" w:space="0" w:color="auto"/>
              <w:bottom w:val="single" w:sz="6" w:space="0" w:color="auto"/>
              <w:right w:val="single" w:sz="6" w:space="0" w:color="auto"/>
            </w:tcBorders>
          </w:tcPr>
          <w:p w14:paraId="4A28ABAE" w14:textId="77777777" w:rsidR="001F66D4" w:rsidRPr="000F3827" w:rsidRDefault="001F66D4" w:rsidP="000F3827">
            <w:pPr>
              <w:pStyle w:val="FORMATTEXT0"/>
              <w:ind w:left="-57" w:right="-57"/>
            </w:pPr>
            <w:r w:rsidRPr="000F3827">
              <w:t>Неправильный монтаж оптики, формирующей пучок</w:t>
            </w:r>
          </w:p>
        </w:tc>
        <w:tc>
          <w:tcPr>
            <w:tcW w:w="2145" w:type="dxa"/>
            <w:tcBorders>
              <w:top w:val="single" w:sz="6" w:space="0" w:color="auto"/>
              <w:left w:val="single" w:sz="6" w:space="0" w:color="auto"/>
              <w:bottom w:val="single" w:sz="6" w:space="0" w:color="auto"/>
              <w:right w:val="single" w:sz="6" w:space="0" w:color="auto"/>
            </w:tcBorders>
          </w:tcPr>
          <w:p w14:paraId="154F1B90" w14:textId="77777777" w:rsidR="001F66D4" w:rsidRPr="000F3827" w:rsidRDefault="001F66D4" w:rsidP="000F3827">
            <w:pPr>
              <w:pStyle w:val="FORMATTEXT0"/>
              <w:ind w:left="-57" w:right="-57"/>
            </w:pPr>
            <w:r w:rsidRPr="000F3827">
              <w:t xml:space="preserve">Ошибка человека </w:t>
            </w:r>
          </w:p>
        </w:tc>
        <w:tc>
          <w:tcPr>
            <w:tcW w:w="2374" w:type="dxa"/>
            <w:tcBorders>
              <w:top w:val="single" w:sz="6" w:space="0" w:color="auto"/>
              <w:left w:val="single" w:sz="6" w:space="0" w:color="auto"/>
              <w:bottom w:val="single" w:sz="6" w:space="0" w:color="auto"/>
              <w:right w:val="single" w:sz="6" w:space="0" w:color="auto"/>
            </w:tcBorders>
          </w:tcPr>
          <w:p w14:paraId="16E125A0" w14:textId="77777777" w:rsidR="001F66D4" w:rsidRPr="000F3827" w:rsidRDefault="001F66D4" w:rsidP="000F3827">
            <w:pPr>
              <w:pStyle w:val="FORMATTEXT0"/>
              <w:ind w:left="-57" w:right="-57"/>
            </w:pPr>
            <w:r w:rsidRPr="000F3827">
              <w:t xml:space="preserve">Лазерное излучение, выходящее в неопределенном и неконтролируемом направлении, может привести к излучению, превышающему ПИДИ для класса 1 (в результате выхода за пределы огороженной от лазерного излучения или превышения ПЗВ ограждения от лазерного излучения) </w:t>
            </w:r>
          </w:p>
        </w:tc>
        <w:tc>
          <w:tcPr>
            <w:tcW w:w="3431" w:type="dxa"/>
            <w:tcBorders>
              <w:top w:val="single" w:sz="6" w:space="0" w:color="auto"/>
              <w:left w:val="single" w:sz="6" w:space="0" w:color="auto"/>
              <w:bottom w:val="single" w:sz="6" w:space="0" w:color="auto"/>
              <w:right w:val="single" w:sz="6" w:space="0" w:color="auto"/>
            </w:tcBorders>
          </w:tcPr>
          <w:p w14:paraId="566D3B72" w14:textId="77777777" w:rsidR="001F66D4" w:rsidRPr="000F3827" w:rsidRDefault="001F66D4" w:rsidP="000F3827">
            <w:pPr>
              <w:pStyle w:val="FORMATTEXT0"/>
              <w:ind w:left="-57" w:right="-57"/>
            </w:pPr>
            <w:r w:rsidRPr="000F3827">
              <w:t>Обеспечение достаточной прочности конструкции.</w:t>
            </w:r>
          </w:p>
          <w:p w14:paraId="378E79D4" w14:textId="77777777" w:rsidR="001F66D4" w:rsidRPr="000F3827" w:rsidRDefault="001F66D4" w:rsidP="000F3827">
            <w:pPr>
              <w:pStyle w:val="FORMATTEXT0"/>
              <w:ind w:left="-57" w:right="-57"/>
            </w:pPr>
            <w:r w:rsidRPr="000F3827">
              <w:t>Обеспечение инструкциями с необходимыми указаниями для безопасного выполнения регулировок.</w:t>
            </w:r>
          </w:p>
          <w:p w14:paraId="6FE485B1" w14:textId="77777777" w:rsidR="001F66D4" w:rsidRPr="000F3827" w:rsidRDefault="001F66D4" w:rsidP="000F3827">
            <w:pPr>
              <w:pStyle w:val="FORMATTEXT0"/>
              <w:ind w:left="-57" w:right="-57"/>
            </w:pPr>
            <w:r w:rsidRPr="000F3827">
              <w:t>Установка рекомендованных интервалов технических проверок</w:t>
            </w:r>
          </w:p>
        </w:tc>
      </w:tr>
      <w:tr w:rsidR="00301C4D" w:rsidRPr="003C1498" w14:paraId="7B2ED8F3" w14:textId="77777777" w:rsidTr="007D06F8">
        <w:tc>
          <w:tcPr>
            <w:tcW w:w="1961" w:type="dxa"/>
            <w:tcBorders>
              <w:top w:val="single" w:sz="6" w:space="0" w:color="auto"/>
              <w:left w:val="single" w:sz="6" w:space="0" w:color="auto"/>
              <w:bottom w:val="single" w:sz="6" w:space="0" w:color="auto"/>
              <w:right w:val="single" w:sz="6" w:space="0" w:color="auto"/>
            </w:tcBorders>
          </w:tcPr>
          <w:p w14:paraId="1EDE2591" w14:textId="77777777" w:rsidR="00301C4D" w:rsidRPr="003C1498" w:rsidRDefault="00301C4D" w:rsidP="007D06F8">
            <w:pPr>
              <w:pStyle w:val="FORMATTEXT0"/>
              <w:ind w:left="-57" w:right="-57"/>
            </w:pPr>
            <w:r w:rsidRPr="003C1498">
              <w:t>Повреждение оптики, формирующей пучок</w:t>
            </w:r>
            <w:r w:rsidRPr="003C1498">
              <w:tab/>
            </w:r>
          </w:p>
        </w:tc>
        <w:tc>
          <w:tcPr>
            <w:tcW w:w="2145" w:type="dxa"/>
            <w:tcBorders>
              <w:top w:val="single" w:sz="6" w:space="0" w:color="auto"/>
              <w:left w:val="single" w:sz="6" w:space="0" w:color="auto"/>
              <w:bottom w:val="single" w:sz="6" w:space="0" w:color="auto"/>
              <w:right w:val="single" w:sz="6" w:space="0" w:color="auto"/>
            </w:tcBorders>
          </w:tcPr>
          <w:p w14:paraId="4B53E06D" w14:textId="77777777" w:rsidR="00301C4D" w:rsidRPr="003C1498" w:rsidRDefault="00301C4D" w:rsidP="007D06F8">
            <w:pPr>
              <w:pStyle w:val="FORMATTEXT0"/>
              <w:ind w:left="-57" w:right="-57"/>
            </w:pPr>
            <w:r w:rsidRPr="003C1498">
              <w:t>От столкновения с</w:t>
            </w:r>
          </w:p>
          <w:p w14:paraId="6BD58AA4" w14:textId="77777777" w:rsidR="00301C4D" w:rsidRPr="003C1498" w:rsidRDefault="00301C4D" w:rsidP="007D06F8">
            <w:pPr>
              <w:pStyle w:val="FORMATTEXT0"/>
              <w:ind w:left="-57" w:right="-57"/>
            </w:pPr>
            <w:r w:rsidRPr="003C1498">
              <w:t>обрабатываемой деталью, перегрева оптики из-за</w:t>
            </w:r>
          </w:p>
          <w:p w14:paraId="7A3495A2" w14:textId="77777777" w:rsidR="00301C4D" w:rsidRPr="003C1498" w:rsidRDefault="00301C4D" w:rsidP="007D06F8">
            <w:pPr>
              <w:pStyle w:val="FORMATTEXT0"/>
              <w:ind w:left="-57" w:right="-57"/>
            </w:pPr>
            <w:r w:rsidRPr="003C1498">
              <w:t>загрязнения или неисправности системы подачи охлаждающей воды</w:t>
            </w:r>
          </w:p>
        </w:tc>
        <w:tc>
          <w:tcPr>
            <w:tcW w:w="2374" w:type="dxa"/>
            <w:tcBorders>
              <w:top w:val="single" w:sz="6" w:space="0" w:color="auto"/>
              <w:left w:val="single" w:sz="6" w:space="0" w:color="auto"/>
              <w:bottom w:val="single" w:sz="6" w:space="0" w:color="auto"/>
              <w:right w:val="single" w:sz="6" w:space="0" w:color="auto"/>
            </w:tcBorders>
          </w:tcPr>
          <w:p w14:paraId="4E5D62F5" w14:textId="77777777" w:rsidR="00301C4D" w:rsidRPr="003C1498" w:rsidRDefault="00301C4D" w:rsidP="007D06F8">
            <w:pPr>
              <w:pStyle w:val="FORMATTEXT0"/>
              <w:ind w:left="-57" w:right="-57"/>
            </w:pPr>
            <w:r w:rsidRPr="003C1498">
              <w:t>Лазерное</w:t>
            </w:r>
          </w:p>
          <w:p w14:paraId="6FAA3BA0" w14:textId="77777777" w:rsidR="00301C4D" w:rsidRPr="003C1498" w:rsidRDefault="00301C4D" w:rsidP="007D06F8">
            <w:pPr>
              <w:pStyle w:val="FORMATTEXT0"/>
              <w:ind w:left="-57" w:right="-57"/>
            </w:pPr>
            <w:r w:rsidRPr="003C1498">
              <w:t>излучение, направленное в неопределенном</w:t>
            </w:r>
          </w:p>
          <w:p w14:paraId="70BE552B" w14:textId="77777777" w:rsidR="00301C4D" w:rsidRPr="003C1498" w:rsidRDefault="00301C4D" w:rsidP="007D06F8">
            <w:pPr>
              <w:pStyle w:val="FORMATTEXT0"/>
              <w:ind w:left="-57" w:right="-57"/>
            </w:pPr>
            <w:r w:rsidRPr="003C1498">
              <w:t>и неконтролируемом направлении, может привести к</w:t>
            </w:r>
          </w:p>
          <w:p w14:paraId="50D65020" w14:textId="77777777" w:rsidR="00301C4D" w:rsidRPr="003C1498" w:rsidRDefault="00301C4D" w:rsidP="007D06F8">
            <w:pPr>
              <w:pStyle w:val="FORMATTEXT0"/>
              <w:ind w:left="-57" w:right="-57"/>
            </w:pPr>
            <w:r w:rsidRPr="003C1498">
              <w:t>излучению, превышающему ПИДИ класса 1 (при выходе за пределы зоны, огороженной от лазерного излучения, или</w:t>
            </w:r>
          </w:p>
          <w:p w14:paraId="48CCBF0E" w14:textId="77777777" w:rsidR="00301C4D" w:rsidRPr="003C1498" w:rsidRDefault="00301C4D" w:rsidP="007D06F8">
            <w:pPr>
              <w:pStyle w:val="FORMATTEXT0"/>
              <w:ind w:left="-57" w:right="-57"/>
            </w:pPr>
            <w:r w:rsidRPr="003C1498">
              <w:t>превышении ПЗВ ограждения от лазерного излучения)</w:t>
            </w:r>
          </w:p>
        </w:tc>
        <w:tc>
          <w:tcPr>
            <w:tcW w:w="3431" w:type="dxa"/>
            <w:tcBorders>
              <w:top w:val="single" w:sz="6" w:space="0" w:color="auto"/>
              <w:left w:val="single" w:sz="6" w:space="0" w:color="auto"/>
              <w:bottom w:val="single" w:sz="6" w:space="0" w:color="auto"/>
              <w:right w:val="single" w:sz="6" w:space="0" w:color="auto"/>
            </w:tcBorders>
          </w:tcPr>
          <w:p w14:paraId="71CA5759" w14:textId="77777777" w:rsidR="00301C4D" w:rsidRPr="003C1498" w:rsidRDefault="00301C4D" w:rsidP="007D06F8">
            <w:pPr>
              <w:pStyle w:val="FORMATTEXT0"/>
              <w:ind w:left="-57" w:right="-57"/>
            </w:pPr>
            <w:r w:rsidRPr="003C1498">
              <w:t xml:space="preserve">Включение в конструкцию ограждений от лазерного излучения. </w:t>
            </w:r>
          </w:p>
          <w:p w14:paraId="7A85D44F" w14:textId="77777777" w:rsidR="00301C4D" w:rsidRPr="003C1498" w:rsidRDefault="00301C4D" w:rsidP="007D06F8">
            <w:pPr>
              <w:pStyle w:val="FORMATTEXT0"/>
              <w:ind w:left="-57" w:right="-57"/>
            </w:pPr>
            <w:r w:rsidRPr="003C1498">
              <w:t>Обеспечение защитой от столкновений или устройствами блокировки</w:t>
            </w:r>
          </w:p>
        </w:tc>
      </w:tr>
    </w:tbl>
    <w:p w14:paraId="4F45E507" w14:textId="77777777" w:rsidR="007B4ECD" w:rsidRPr="00301C4D" w:rsidRDefault="007B4ECD" w:rsidP="000F3827">
      <w:pPr>
        <w:keepNext/>
        <w:keepLines/>
        <w:pageBreakBefore/>
      </w:pPr>
      <w:r w:rsidRPr="000F3827">
        <w:rPr>
          <w:rFonts w:ascii="Arial" w:hAnsi="Arial" w:cs="Arial"/>
          <w:i/>
          <w:lang w:eastAsia="ru-RU"/>
        </w:rPr>
        <w:t>Окончание таблицы G.2</w:t>
      </w:r>
    </w:p>
    <w:tbl>
      <w:tblPr>
        <w:tblStyle w:val="af9"/>
        <w:tblW w:w="9911" w:type="dxa"/>
        <w:tblLook w:val="04A0" w:firstRow="1" w:lastRow="0" w:firstColumn="1" w:lastColumn="0" w:noHBand="0" w:noVBand="1"/>
      </w:tblPr>
      <w:tblGrid>
        <w:gridCol w:w="1961"/>
        <w:gridCol w:w="2145"/>
        <w:gridCol w:w="2374"/>
        <w:gridCol w:w="3431"/>
      </w:tblGrid>
      <w:tr w:rsidR="007B4ECD" w:rsidRPr="00301C4D" w14:paraId="6230AF10" w14:textId="77777777" w:rsidTr="007B4ECD">
        <w:tc>
          <w:tcPr>
            <w:tcW w:w="1961" w:type="dxa"/>
            <w:tcBorders>
              <w:top w:val="single" w:sz="4" w:space="0" w:color="auto"/>
              <w:left w:val="single" w:sz="4" w:space="0" w:color="auto"/>
              <w:bottom w:val="double" w:sz="4" w:space="0" w:color="auto"/>
              <w:right w:val="single" w:sz="4" w:space="0" w:color="auto"/>
            </w:tcBorders>
          </w:tcPr>
          <w:p w14:paraId="47701608" w14:textId="77777777" w:rsidR="007B4ECD" w:rsidRPr="000F3827" w:rsidRDefault="007B4ECD" w:rsidP="007D06F8">
            <w:pPr>
              <w:pStyle w:val="FORMATTEXT0"/>
              <w:ind w:left="-57" w:right="-57"/>
              <w:jc w:val="center"/>
            </w:pPr>
            <w:r w:rsidRPr="000F3827">
              <w:t>Использование, обоснованно прогнозируемое неправильное использование</w:t>
            </w:r>
          </w:p>
        </w:tc>
        <w:tc>
          <w:tcPr>
            <w:tcW w:w="2145" w:type="dxa"/>
            <w:tcBorders>
              <w:top w:val="single" w:sz="4" w:space="0" w:color="auto"/>
              <w:left w:val="single" w:sz="4" w:space="0" w:color="auto"/>
              <w:bottom w:val="double" w:sz="4" w:space="0" w:color="auto"/>
              <w:right w:val="single" w:sz="4" w:space="0" w:color="auto"/>
            </w:tcBorders>
          </w:tcPr>
          <w:p w14:paraId="320A1E9A" w14:textId="77777777" w:rsidR="007B4ECD" w:rsidRPr="000F3827" w:rsidRDefault="007B4ECD" w:rsidP="007D06F8">
            <w:pPr>
              <w:pStyle w:val="FORMATTEXT0"/>
              <w:ind w:left="-57" w:right="-57"/>
              <w:jc w:val="center"/>
            </w:pPr>
            <w:r w:rsidRPr="000F3827">
              <w:t xml:space="preserve">Механизм неисправности </w:t>
            </w:r>
          </w:p>
        </w:tc>
        <w:tc>
          <w:tcPr>
            <w:tcW w:w="2374" w:type="dxa"/>
            <w:tcBorders>
              <w:top w:val="single" w:sz="4" w:space="0" w:color="auto"/>
              <w:left w:val="single" w:sz="4" w:space="0" w:color="auto"/>
              <w:bottom w:val="double" w:sz="4" w:space="0" w:color="auto"/>
              <w:right w:val="single" w:sz="4" w:space="0" w:color="auto"/>
            </w:tcBorders>
          </w:tcPr>
          <w:p w14:paraId="4944D0C9" w14:textId="77777777" w:rsidR="007B4ECD" w:rsidRPr="000F3827" w:rsidRDefault="007B4ECD" w:rsidP="007D06F8">
            <w:pPr>
              <w:pStyle w:val="FORMATTEXT0"/>
              <w:ind w:left="-57" w:right="-57"/>
              <w:jc w:val="center"/>
            </w:pPr>
            <w:r w:rsidRPr="000F3827">
              <w:t xml:space="preserve">Опасность </w:t>
            </w:r>
          </w:p>
        </w:tc>
        <w:tc>
          <w:tcPr>
            <w:tcW w:w="3431" w:type="dxa"/>
            <w:tcBorders>
              <w:top w:val="single" w:sz="4" w:space="0" w:color="auto"/>
              <w:left w:val="single" w:sz="4" w:space="0" w:color="auto"/>
              <w:bottom w:val="double" w:sz="4" w:space="0" w:color="auto"/>
              <w:right w:val="single" w:sz="4" w:space="0" w:color="auto"/>
            </w:tcBorders>
          </w:tcPr>
          <w:p w14:paraId="700A9CDD" w14:textId="77777777" w:rsidR="007B4ECD" w:rsidRPr="000F3827" w:rsidRDefault="007B4ECD" w:rsidP="007D06F8">
            <w:pPr>
              <w:pStyle w:val="FORMATTEXT0"/>
              <w:ind w:left="-57" w:right="-57"/>
              <w:jc w:val="center"/>
            </w:pPr>
            <w:r w:rsidRPr="000F3827">
              <w:t xml:space="preserve">Пример снижения риска </w:t>
            </w:r>
          </w:p>
        </w:tc>
      </w:tr>
      <w:tr w:rsidR="001F66D4" w:rsidRPr="00301C4D" w14:paraId="05D041F6" w14:textId="77777777" w:rsidTr="000F3827">
        <w:tc>
          <w:tcPr>
            <w:tcW w:w="1961" w:type="dxa"/>
            <w:tcBorders>
              <w:top w:val="double" w:sz="4" w:space="0" w:color="auto"/>
              <w:left w:val="single" w:sz="6" w:space="0" w:color="auto"/>
              <w:bottom w:val="single" w:sz="6" w:space="0" w:color="auto"/>
              <w:right w:val="single" w:sz="6" w:space="0" w:color="auto"/>
            </w:tcBorders>
          </w:tcPr>
          <w:p w14:paraId="00B8DE7F" w14:textId="77777777" w:rsidR="001F66D4" w:rsidRPr="000F3827" w:rsidRDefault="001F66D4" w:rsidP="000F3827">
            <w:pPr>
              <w:pStyle w:val="FORMATTEXT0"/>
              <w:ind w:left="-57" w:right="-57"/>
            </w:pPr>
            <w:r w:rsidRPr="000F3827">
              <w:t>Использование нескольких волокон — комбинация различных типов волокон</w:t>
            </w:r>
          </w:p>
        </w:tc>
        <w:tc>
          <w:tcPr>
            <w:tcW w:w="2145" w:type="dxa"/>
            <w:tcBorders>
              <w:top w:val="double" w:sz="4" w:space="0" w:color="auto"/>
              <w:left w:val="single" w:sz="6" w:space="0" w:color="auto"/>
              <w:bottom w:val="single" w:sz="6" w:space="0" w:color="auto"/>
              <w:right w:val="single" w:sz="6" w:space="0" w:color="auto"/>
            </w:tcBorders>
          </w:tcPr>
          <w:p w14:paraId="4F3C4DE8" w14:textId="77777777" w:rsidR="001F66D4" w:rsidRPr="000F3827" w:rsidRDefault="001F66D4" w:rsidP="000F3827">
            <w:pPr>
              <w:pStyle w:val="FORMATTEXT0"/>
              <w:ind w:left="-57" w:right="-57"/>
            </w:pPr>
            <w:r w:rsidRPr="000F3827">
              <w:t>Ошибка человека</w:t>
            </w:r>
          </w:p>
        </w:tc>
        <w:tc>
          <w:tcPr>
            <w:tcW w:w="2374" w:type="dxa"/>
            <w:tcBorders>
              <w:top w:val="double" w:sz="4" w:space="0" w:color="auto"/>
              <w:left w:val="single" w:sz="6" w:space="0" w:color="auto"/>
              <w:bottom w:val="single" w:sz="6" w:space="0" w:color="auto"/>
              <w:right w:val="single" w:sz="6" w:space="0" w:color="auto"/>
            </w:tcBorders>
          </w:tcPr>
          <w:p w14:paraId="578597B8" w14:textId="77777777" w:rsidR="001F66D4" w:rsidRPr="000F3827" w:rsidRDefault="001F66D4" w:rsidP="000F3827">
            <w:pPr>
              <w:pStyle w:val="FORMATTEXT0"/>
              <w:ind w:left="-57" w:right="-57"/>
            </w:pPr>
            <w:r w:rsidRPr="000F3827">
              <w:t>Лазерное</w:t>
            </w:r>
          </w:p>
          <w:p w14:paraId="3B1A5C5D" w14:textId="77777777" w:rsidR="001F66D4" w:rsidRPr="000F3827" w:rsidRDefault="001F66D4" w:rsidP="000F3827">
            <w:pPr>
              <w:pStyle w:val="FORMATTEXT0"/>
              <w:ind w:left="-57" w:right="-57"/>
            </w:pPr>
            <w:r w:rsidRPr="000F3827">
              <w:t>излучение, направленное в неопределенном</w:t>
            </w:r>
          </w:p>
          <w:p w14:paraId="7D56328C" w14:textId="77777777" w:rsidR="001F66D4" w:rsidRPr="000F3827" w:rsidRDefault="001F66D4" w:rsidP="000F3827">
            <w:pPr>
              <w:pStyle w:val="FORMATTEXT0"/>
              <w:ind w:left="-57" w:right="-57"/>
            </w:pPr>
            <w:r w:rsidRPr="000F3827">
              <w:t>и неконтролируемом направлении, может привести к излучению выше ПИДИ класса 1 (при выходе за пределы зоны, огороженной от лазерного излучения</w:t>
            </w:r>
            <w:r w:rsidR="005368D9" w:rsidRPr="000F3827">
              <w:t xml:space="preserve">, или </w:t>
            </w:r>
            <w:r w:rsidRPr="000F3827">
              <w:t>превышении ПЗВ ограждения от лазерного излучения)</w:t>
            </w:r>
          </w:p>
        </w:tc>
        <w:tc>
          <w:tcPr>
            <w:tcW w:w="3431" w:type="dxa"/>
            <w:tcBorders>
              <w:top w:val="double" w:sz="4" w:space="0" w:color="auto"/>
              <w:left w:val="single" w:sz="6" w:space="0" w:color="auto"/>
              <w:bottom w:val="single" w:sz="6" w:space="0" w:color="auto"/>
              <w:right w:val="single" w:sz="6" w:space="0" w:color="auto"/>
            </w:tcBorders>
          </w:tcPr>
          <w:p w14:paraId="6EDE3219" w14:textId="77777777" w:rsidR="001F66D4" w:rsidRPr="000F3827" w:rsidRDefault="001F66D4" w:rsidP="000F3827">
            <w:pPr>
              <w:pStyle w:val="FORMATTEXT0"/>
              <w:ind w:left="-57" w:right="-57"/>
            </w:pPr>
            <w:r w:rsidRPr="000F3827">
              <w:t>Обеспечение правильной ориентации волоконно-оптических кабелей, механической блокировки или четкой и нестираемой маркировки.</w:t>
            </w:r>
          </w:p>
          <w:p w14:paraId="5D34D20E" w14:textId="77777777" w:rsidR="001F66D4" w:rsidRPr="000F3827" w:rsidRDefault="001F66D4" w:rsidP="000F3827">
            <w:pPr>
              <w:pStyle w:val="FORMATTEXT0"/>
              <w:ind w:left="-57" w:right="-57"/>
            </w:pPr>
            <w:r w:rsidRPr="000F3827">
              <w:t>Обеспечение понятными и не двусмысленными инструкциями.</w:t>
            </w:r>
          </w:p>
          <w:p w14:paraId="4E6B4F5B" w14:textId="77777777" w:rsidR="001F66D4" w:rsidRPr="000F3827" w:rsidRDefault="001F66D4" w:rsidP="000F3827">
            <w:pPr>
              <w:pStyle w:val="FORMATTEXT0"/>
              <w:ind w:left="-57" w:right="-57"/>
            </w:pPr>
            <w:r w:rsidRPr="000F3827">
              <w:t>В случае, когда волоконно-оптические кабели используются для передачи лазерного излучения в отдельные защищенные корпуса, обеспечение взаимной блокировки корпуса и волоконно-оптических кабелей</w:t>
            </w:r>
          </w:p>
        </w:tc>
      </w:tr>
    </w:tbl>
    <w:p w14:paraId="217F1D10" w14:textId="77777777" w:rsidR="006F4DD4" w:rsidRPr="00301C4D" w:rsidRDefault="007C0BD4" w:rsidP="00BF7757">
      <w:pPr>
        <w:pStyle w:val="1"/>
        <w:pageBreakBefore/>
        <w:spacing w:before="0" w:line="360" w:lineRule="auto"/>
        <w:jc w:val="center"/>
        <w:rPr>
          <w:rFonts w:ascii="Arial" w:hAnsi="Arial" w:cs="Arial"/>
          <w:b/>
          <w:color w:val="auto"/>
          <w:sz w:val="24"/>
          <w:szCs w:val="24"/>
        </w:rPr>
      </w:pPr>
      <w:bookmarkStart w:id="23" w:name="_Toc163052928"/>
      <w:r w:rsidRPr="00301C4D">
        <w:rPr>
          <w:rFonts w:ascii="Arial" w:hAnsi="Arial" w:cs="Arial"/>
          <w:b/>
          <w:color w:val="auto"/>
          <w:sz w:val="24"/>
          <w:szCs w:val="24"/>
        </w:rPr>
        <w:t xml:space="preserve">Приложение ДА </w:t>
      </w:r>
      <w:r w:rsidRPr="00301C4D">
        <w:rPr>
          <w:rFonts w:ascii="Arial" w:hAnsi="Arial" w:cs="Arial"/>
          <w:b/>
          <w:color w:val="auto"/>
          <w:sz w:val="24"/>
          <w:szCs w:val="24"/>
        </w:rPr>
        <w:br/>
        <w:t>(справочное)</w:t>
      </w:r>
      <w:r w:rsidRPr="00301C4D">
        <w:rPr>
          <w:rFonts w:ascii="Arial" w:hAnsi="Arial" w:cs="Arial"/>
          <w:b/>
          <w:color w:val="auto"/>
          <w:sz w:val="24"/>
          <w:szCs w:val="24"/>
        </w:rPr>
        <w:br/>
        <w:t>Сведения о соответствии ссылочных международных стандартов ссылочным межгосударственным стандартам</w:t>
      </w:r>
      <w:bookmarkEnd w:id="23"/>
    </w:p>
    <w:p w14:paraId="248AA61D" w14:textId="77777777" w:rsidR="006F4DD4" w:rsidRPr="00301C4D" w:rsidRDefault="006F4DD4" w:rsidP="00BF7757">
      <w:pPr>
        <w:spacing w:after="0" w:line="360" w:lineRule="auto"/>
        <w:jc w:val="both"/>
      </w:pPr>
    </w:p>
    <w:p w14:paraId="76135BF5" w14:textId="77777777" w:rsidR="006F4DD4" w:rsidRPr="000F3827" w:rsidRDefault="007C0BD4" w:rsidP="00BF7757">
      <w:pPr>
        <w:spacing w:after="120" w:line="360" w:lineRule="auto"/>
        <w:jc w:val="both"/>
        <w:rPr>
          <w:rFonts w:ascii="Arial" w:hAnsi="Arial" w:cs="Arial"/>
        </w:rPr>
      </w:pPr>
      <w:r w:rsidRPr="000F3827">
        <w:rPr>
          <w:rFonts w:ascii="Arial" w:hAnsi="Arial" w:cs="Arial"/>
          <w:spacing w:val="40"/>
        </w:rPr>
        <w:t xml:space="preserve">Таблица </w:t>
      </w:r>
      <w:r w:rsidRPr="000F3827">
        <w:rPr>
          <w:rFonts w:ascii="Arial" w:hAnsi="Arial" w:cs="Arial"/>
        </w:rPr>
        <w:t>ДА.1</w:t>
      </w:r>
    </w:p>
    <w:tbl>
      <w:tblPr>
        <w:tblStyle w:val="af9"/>
        <w:tblW w:w="9626" w:type="dxa"/>
        <w:tblLayout w:type="fixed"/>
        <w:tblLook w:val="04A0" w:firstRow="1" w:lastRow="0" w:firstColumn="1" w:lastColumn="0" w:noHBand="0" w:noVBand="1"/>
      </w:tblPr>
      <w:tblGrid>
        <w:gridCol w:w="3114"/>
        <w:gridCol w:w="1842"/>
        <w:gridCol w:w="4670"/>
      </w:tblGrid>
      <w:tr w:rsidR="006F4DD4" w:rsidRPr="00301C4D" w14:paraId="058DDFBF" w14:textId="77777777" w:rsidTr="000F3827">
        <w:trPr>
          <w:tblHeader/>
        </w:trPr>
        <w:tc>
          <w:tcPr>
            <w:tcW w:w="3114" w:type="dxa"/>
            <w:tcBorders>
              <w:bottom w:val="double" w:sz="4" w:space="0" w:color="000000"/>
            </w:tcBorders>
          </w:tcPr>
          <w:p w14:paraId="5FBBB366" w14:textId="77777777" w:rsidR="006F4DD4" w:rsidRPr="000F3827" w:rsidRDefault="007C0BD4" w:rsidP="000F3827">
            <w:pPr>
              <w:spacing w:before="120" w:after="120" w:line="276" w:lineRule="auto"/>
              <w:jc w:val="center"/>
              <w:rPr>
                <w:rFonts w:ascii="Arial" w:hAnsi="Arial" w:cs="Arial"/>
              </w:rPr>
            </w:pPr>
            <w:r w:rsidRPr="000F3827">
              <w:rPr>
                <w:rFonts w:ascii="Arial" w:hAnsi="Arial" w:cs="Arial"/>
              </w:rPr>
              <w:t>Обозначение ссылочного международного стандарта</w:t>
            </w:r>
          </w:p>
        </w:tc>
        <w:tc>
          <w:tcPr>
            <w:tcW w:w="1842" w:type="dxa"/>
            <w:tcBorders>
              <w:bottom w:val="double" w:sz="4" w:space="0" w:color="000000"/>
            </w:tcBorders>
          </w:tcPr>
          <w:p w14:paraId="3EDE3163" w14:textId="77777777" w:rsidR="006F4DD4" w:rsidRPr="000F3827" w:rsidRDefault="007C0BD4" w:rsidP="000F3827">
            <w:pPr>
              <w:spacing w:before="120" w:after="120" w:line="276" w:lineRule="auto"/>
              <w:jc w:val="center"/>
              <w:rPr>
                <w:rFonts w:ascii="Arial" w:hAnsi="Arial" w:cs="Arial"/>
              </w:rPr>
            </w:pPr>
            <w:r w:rsidRPr="000F3827">
              <w:rPr>
                <w:rFonts w:ascii="Arial" w:hAnsi="Arial" w:cs="Arial"/>
                <w:spacing w:val="2"/>
                <w:shd w:val="clear" w:color="auto" w:fill="FFFFFF"/>
              </w:rPr>
              <w:t>Степень соответствия</w:t>
            </w:r>
          </w:p>
        </w:tc>
        <w:tc>
          <w:tcPr>
            <w:tcW w:w="4670" w:type="dxa"/>
            <w:tcBorders>
              <w:bottom w:val="double" w:sz="4" w:space="0" w:color="000000"/>
            </w:tcBorders>
          </w:tcPr>
          <w:p w14:paraId="6D197AEE" w14:textId="77777777" w:rsidR="006F4DD4" w:rsidRPr="000F3827" w:rsidRDefault="007C0BD4" w:rsidP="000F3827">
            <w:pPr>
              <w:spacing w:before="120" w:after="120" w:line="276" w:lineRule="auto"/>
              <w:jc w:val="center"/>
              <w:rPr>
                <w:rFonts w:ascii="Arial" w:hAnsi="Arial" w:cs="Arial"/>
              </w:rPr>
            </w:pPr>
            <w:r w:rsidRPr="000F3827">
              <w:rPr>
                <w:rFonts w:ascii="Arial" w:hAnsi="Arial" w:cs="Arial"/>
              </w:rPr>
              <w:t>Обозначение ссылочного</w:t>
            </w:r>
            <w:r w:rsidRPr="000F3827">
              <w:rPr>
                <w:rFonts w:ascii="Arial" w:hAnsi="Arial" w:cs="Arial"/>
              </w:rPr>
              <w:br/>
              <w:t>межгосударственного стандарта</w:t>
            </w:r>
          </w:p>
        </w:tc>
      </w:tr>
      <w:tr w:rsidR="006F4DD4" w:rsidRPr="00301C4D" w14:paraId="28EF8F42" w14:textId="77777777" w:rsidTr="000F3827">
        <w:trPr>
          <w:trHeight w:val="761"/>
        </w:trPr>
        <w:tc>
          <w:tcPr>
            <w:tcW w:w="3114" w:type="dxa"/>
            <w:shd w:val="clear" w:color="auto" w:fill="FFFFFF"/>
          </w:tcPr>
          <w:p w14:paraId="2ECD496D" w14:textId="77777777" w:rsidR="006F4DD4" w:rsidRPr="000F3827" w:rsidRDefault="007C0BD4" w:rsidP="000F3827">
            <w:pPr>
              <w:pStyle w:val="70"/>
              <w:tabs>
                <w:tab w:val="left" w:pos="1039"/>
              </w:tabs>
              <w:spacing w:line="276" w:lineRule="auto"/>
              <w:rPr>
                <w:rFonts w:ascii="Arial" w:hAnsi="Arial" w:cs="Arial"/>
                <w:i w:val="0"/>
                <w:sz w:val="22"/>
                <w:szCs w:val="22"/>
                <w:lang w:val="en-US"/>
              </w:rPr>
            </w:pPr>
            <w:r w:rsidRPr="000F3827">
              <w:rPr>
                <w:rFonts w:ascii="Arial" w:hAnsi="Arial" w:cs="Arial"/>
                <w:i w:val="0"/>
                <w:sz w:val="22"/>
                <w:szCs w:val="22"/>
                <w:lang w:val="en-US"/>
              </w:rPr>
              <w:t>IEC 60825-1:2014</w:t>
            </w:r>
          </w:p>
        </w:tc>
        <w:tc>
          <w:tcPr>
            <w:tcW w:w="1842" w:type="dxa"/>
            <w:shd w:val="clear" w:color="auto" w:fill="FFFFFF"/>
          </w:tcPr>
          <w:p w14:paraId="1486A66E" w14:textId="77777777" w:rsidR="006F4DD4" w:rsidRPr="000F3827" w:rsidRDefault="007C0BD4" w:rsidP="000F3827">
            <w:pPr>
              <w:pStyle w:val="70"/>
              <w:tabs>
                <w:tab w:val="left" w:pos="1039"/>
              </w:tabs>
              <w:spacing w:line="276" w:lineRule="auto"/>
              <w:ind w:left="102"/>
              <w:jc w:val="center"/>
              <w:rPr>
                <w:rFonts w:ascii="Arial" w:hAnsi="Arial" w:cs="Arial"/>
                <w:i w:val="0"/>
                <w:sz w:val="22"/>
                <w:szCs w:val="22"/>
                <w:lang w:val="en-US"/>
              </w:rPr>
            </w:pPr>
            <w:r w:rsidRPr="000F3827">
              <w:rPr>
                <w:rFonts w:ascii="Arial" w:hAnsi="Arial" w:cs="Arial"/>
                <w:i w:val="0"/>
                <w:sz w:val="22"/>
                <w:szCs w:val="22"/>
                <w:lang w:val="en-US"/>
              </w:rPr>
              <w:t>IDT</w:t>
            </w:r>
          </w:p>
        </w:tc>
        <w:tc>
          <w:tcPr>
            <w:tcW w:w="4670" w:type="dxa"/>
            <w:tcBorders>
              <w:top w:val="single" w:sz="4" w:space="0" w:color="auto"/>
            </w:tcBorders>
          </w:tcPr>
          <w:p w14:paraId="0CAB768C" w14:textId="1750C92A" w:rsidR="006F4DD4" w:rsidRPr="000F3827" w:rsidRDefault="00486A09" w:rsidP="00300CD1">
            <w:pPr>
              <w:tabs>
                <w:tab w:val="left" w:pos="1134"/>
              </w:tabs>
              <w:snapToGrid w:val="0"/>
              <w:spacing w:after="0" w:line="276" w:lineRule="auto"/>
              <w:jc w:val="both"/>
            </w:pPr>
            <w:r>
              <w:rPr>
                <w:rFonts w:ascii="Arial" w:hAnsi="Arial" w:cs="Arial"/>
              </w:rPr>
              <w:t>ГОСТ IEC 60825</w:t>
            </w:r>
            <w:r w:rsidR="00300CD1">
              <w:rPr>
                <w:rFonts w:ascii="Arial" w:hAnsi="Arial" w:cs="Arial"/>
              </w:rPr>
              <w:t>-</w:t>
            </w:r>
            <w:r w:rsidR="007C0BD4" w:rsidRPr="000F3827">
              <w:rPr>
                <w:rFonts w:ascii="Arial" w:hAnsi="Arial" w:cs="Arial"/>
              </w:rPr>
              <w:t>1</w:t>
            </w:r>
            <w:r>
              <w:rPr>
                <w:rFonts w:ascii="Arial" w:hAnsi="Arial" w:cs="Arial"/>
              </w:rPr>
              <w:t>–</w:t>
            </w:r>
            <w:r w:rsidR="007C0BD4" w:rsidRPr="000F3827">
              <w:rPr>
                <w:rFonts w:ascii="Arial" w:hAnsi="Arial" w:cs="Arial"/>
              </w:rPr>
              <w:t xml:space="preserve">2023 </w:t>
            </w:r>
            <w:r>
              <w:rPr>
                <w:rFonts w:ascii="Arial" w:hAnsi="Arial" w:cs="Arial"/>
              </w:rPr>
              <w:t>«</w:t>
            </w:r>
            <w:r w:rsidR="007C0BD4" w:rsidRPr="000F3827">
              <w:rPr>
                <w:rFonts w:ascii="Arial" w:hAnsi="Arial" w:cs="Arial"/>
              </w:rPr>
              <w:t>Безопасность лазерной аппаратуры. Часть 1. Классификация оборудования и требования</w:t>
            </w:r>
            <w:r>
              <w:rPr>
                <w:rFonts w:ascii="Arial" w:hAnsi="Arial" w:cs="Arial"/>
              </w:rPr>
              <w:t>»</w:t>
            </w:r>
          </w:p>
        </w:tc>
      </w:tr>
      <w:tr w:rsidR="006F4DD4" w:rsidRPr="00301C4D" w14:paraId="359D4A4D" w14:textId="77777777" w:rsidTr="000F3827">
        <w:trPr>
          <w:trHeight w:val="494"/>
        </w:trPr>
        <w:tc>
          <w:tcPr>
            <w:tcW w:w="3114" w:type="dxa"/>
            <w:shd w:val="clear" w:color="auto" w:fill="FFFFFF"/>
          </w:tcPr>
          <w:p w14:paraId="0957ABE0" w14:textId="77777777" w:rsidR="006F4DD4" w:rsidRPr="000F3827" w:rsidRDefault="007C0BD4" w:rsidP="000F3827">
            <w:pPr>
              <w:pStyle w:val="70"/>
              <w:tabs>
                <w:tab w:val="left" w:pos="1039"/>
              </w:tabs>
              <w:spacing w:line="276" w:lineRule="auto"/>
              <w:rPr>
                <w:rFonts w:ascii="Arial" w:hAnsi="Arial" w:cs="Arial"/>
                <w:i w:val="0"/>
                <w:sz w:val="22"/>
                <w:szCs w:val="22"/>
              </w:rPr>
            </w:pPr>
            <w:r w:rsidRPr="000F3827">
              <w:rPr>
                <w:rFonts w:ascii="Arial" w:hAnsi="Arial" w:cs="Arial"/>
                <w:i w:val="0"/>
                <w:sz w:val="22"/>
                <w:szCs w:val="22"/>
                <w:lang w:val="en-US"/>
              </w:rPr>
              <w:t>IEC</w:t>
            </w:r>
            <w:r w:rsidRPr="000F3827">
              <w:rPr>
                <w:rFonts w:ascii="Arial" w:hAnsi="Arial" w:cs="Arial"/>
                <w:i w:val="0"/>
                <w:sz w:val="22"/>
                <w:szCs w:val="22"/>
              </w:rPr>
              <w:t xml:space="preserve"> 61508 (</w:t>
            </w:r>
            <w:r w:rsidRPr="000F3827">
              <w:rPr>
                <w:rFonts w:ascii="Arial" w:hAnsi="Arial" w:cs="Arial"/>
                <w:i w:val="0"/>
                <w:sz w:val="22"/>
                <w:szCs w:val="22"/>
                <w:lang w:val="en-US"/>
              </w:rPr>
              <w:t>all</w:t>
            </w:r>
            <w:r w:rsidRPr="000F3827">
              <w:rPr>
                <w:rFonts w:ascii="Arial" w:hAnsi="Arial" w:cs="Arial"/>
                <w:i w:val="0"/>
                <w:sz w:val="22"/>
                <w:szCs w:val="22"/>
              </w:rPr>
              <w:t xml:space="preserve"> </w:t>
            </w:r>
            <w:r w:rsidRPr="000F3827">
              <w:rPr>
                <w:rFonts w:ascii="Arial" w:hAnsi="Arial" w:cs="Arial"/>
                <w:i w:val="0"/>
                <w:sz w:val="22"/>
                <w:szCs w:val="22"/>
                <w:lang w:val="en-US"/>
              </w:rPr>
              <w:t>parts</w:t>
            </w:r>
            <w:r w:rsidRPr="000F3827">
              <w:rPr>
                <w:rFonts w:ascii="Arial" w:hAnsi="Arial" w:cs="Arial"/>
                <w:i w:val="0"/>
                <w:sz w:val="22"/>
                <w:szCs w:val="22"/>
              </w:rPr>
              <w:t>)</w:t>
            </w:r>
          </w:p>
        </w:tc>
        <w:tc>
          <w:tcPr>
            <w:tcW w:w="1842" w:type="dxa"/>
            <w:shd w:val="clear" w:color="auto" w:fill="FFFFFF"/>
          </w:tcPr>
          <w:p w14:paraId="03695C23" w14:textId="77777777" w:rsidR="006F4DD4" w:rsidRPr="000F3827" w:rsidRDefault="007C0BD4" w:rsidP="000F3827">
            <w:pPr>
              <w:pStyle w:val="70"/>
              <w:tabs>
                <w:tab w:val="left" w:pos="1039"/>
              </w:tabs>
              <w:spacing w:line="276" w:lineRule="auto"/>
              <w:ind w:left="102"/>
              <w:jc w:val="center"/>
              <w:rPr>
                <w:rFonts w:ascii="Arial" w:hAnsi="Arial" w:cs="Arial"/>
                <w:i w:val="0"/>
                <w:sz w:val="22"/>
                <w:szCs w:val="22"/>
              </w:rPr>
            </w:pPr>
            <w:r w:rsidRPr="000F3827">
              <w:rPr>
                <w:rFonts w:ascii="Arial" w:hAnsi="Arial" w:cs="Arial"/>
                <w:i w:val="0"/>
                <w:sz w:val="22"/>
                <w:szCs w:val="22"/>
              </w:rPr>
              <w:t>IDT</w:t>
            </w:r>
          </w:p>
        </w:tc>
        <w:tc>
          <w:tcPr>
            <w:tcW w:w="4670" w:type="dxa"/>
            <w:tcBorders>
              <w:top w:val="single" w:sz="4" w:space="0" w:color="auto"/>
            </w:tcBorders>
          </w:tcPr>
          <w:p w14:paraId="7C00612F" w14:textId="2E2B62BC" w:rsidR="00A2387C" w:rsidRPr="000F3827" w:rsidRDefault="00486A09" w:rsidP="00300CD1">
            <w:pPr>
              <w:tabs>
                <w:tab w:val="left" w:pos="1134"/>
              </w:tabs>
              <w:snapToGrid w:val="0"/>
              <w:spacing w:after="0" w:line="276" w:lineRule="auto"/>
              <w:jc w:val="both"/>
              <w:rPr>
                <w:rFonts w:ascii="Arial" w:hAnsi="Arial" w:cs="Arial"/>
              </w:rPr>
            </w:pPr>
            <w:r w:rsidRPr="00486A09">
              <w:rPr>
                <w:rFonts w:ascii="Arial" w:hAnsi="Arial" w:cs="Arial"/>
              </w:rPr>
              <w:t>ГОСТ IEC 61508</w:t>
            </w:r>
            <w:r w:rsidR="00300CD1">
              <w:rPr>
                <w:rFonts w:ascii="Arial" w:hAnsi="Arial" w:cs="Arial"/>
              </w:rPr>
              <w:t>-</w:t>
            </w:r>
            <w:r w:rsidRPr="00486A09">
              <w:rPr>
                <w:rFonts w:ascii="Arial" w:hAnsi="Arial" w:cs="Arial"/>
              </w:rPr>
              <w:t>3</w:t>
            </w:r>
            <w:r>
              <w:rPr>
                <w:rFonts w:ascii="Arial" w:hAnsi="Arial" w:cs="Arial"/>
              </w:rPr>
              <w:t>–</w:t>
            </w:r>
            <w:r w:rsidRPr="00486A09">
              <w:rPr>
                <w:rFonts w:ascii="Arial" w:hAnsi="Arial" w:cs="Arial"/>
              </w:rPr>
              <w:t xml:space="preserve">2018 </w:t>
            </w:r>
            <w:r>
              <w:rPr>
                <w:rFonts w:ascii="Arial" w:hAnsi="Arial" w:cs="Arial"/>
              </w:rPr>
              <w:t>«</w:t>
            </w:r>
            <w:r w:rsidRPr="00486A09">
              <w:rPr>
                <w:rFonts w:ascii="Arial" w:hAnsi="Arial" w:cs="Arial"/>
              </w:rPr>
              <w:t>Функциональная безопасность систем электрических, электронных, программируемых электронных, связанных с безопасностью. Часть 3. Требования к программному обеспечению</w:t>
            </w:r>
            <w:r>
              <w:rPr>
                <w:rFonts w:ascii="Arial" w:hAnsi="Arial" w:cs="Arial"/>
              </w:rPr>
              <w:t>»</w:t>
            </w:r>
          </w:p>
        </w:tc>
      </w:tr>
      <w:tr w:rsidR="006F4DD4" w:rsidRPr="00301C4D" w14:paraId="3BC5F8D9" w14:textId="77777777" w:rsidTr="000F3827">
        <w:trPr>
          <w:trHeight w:val="761"/>
        </w:trPr>
        <w:tc>
          <w:tcPr>
            <w:tcW w:w="3114" w:type="dxa"/>
            <w:shd w:val="clear" w:color="auto" w:fill="FFFFFF"/>
          </w:tcPr>
          <w:p w14:paraId="6E383A1F" w14:textId="77777777" w:rsidR="006F4DD4" w:rsidRPr="000F3827" w:rsidRDefault="007C0BD4" w:rsidP="000F3827">
            <w:pPr>
              <w:pStyle w:val="70"/>
              <w:tabs>
                <w:tab w:val="left" w:pos="1039"/>
              </w:tabs>
              <w:spacing w:line="276" w:lineRule="auto"/>
              <w:rPr>
                <w:rFonts w:ascii="Arial" w:hAnsi="Arial" w:cs="Arial"/>
                <w:i w:val="0"/>
                <w:sz w:val="22"/>
                <w:szCs w:val="22"/>
                <w:lang w:val="en-US"/>
              </w:rPr>
            </w:pPr>
            <w:r w:rsidRPr="000F3827">
              <w:rPr>
                <w:rFonts w:ascii="Arial" w:hAnsi="Arial" w:cs="Arial"/>
                <w:i w:val="0"/>
                <w:sz w:val="22"/>
                <w:szCs w:val="22"/>
                <w:lang w:val="en-US"/>
              </w:rPr>
              <w:t>ISO 11553-1</w:t>
            </w:r>
          </w:p>
        </w:tc>
        <w:tc>
          <w:tcPr>
            <w:tcW w:w="1842" w:type="dxa"/>
            <w:shd w:val="clear" w:color="auto" w:fill="FFFFFF"/>
          </w:tcPr>
          <w:p w14:paraId="7E1AA268" w14:textId="77777777" w:rsidR="006F4DD4" w:rsidRPr="000F3827" w:rsidRDefault="007B4ECD" w:rsidP="000F3827">
            <w:pPr>
              <w:pStyle w:val="70"/>
              <w:tabs>
                <w:tab w:val="left" w:pos="1039"/>
              </w:tabs>
              <w:spacing w:line="276" w:lineRule="auto"/>
              <w:ind w:left="102"/>
              <w:jc w:val="center"/>
              <w:rPr>
                <w:rFonts w:ascii="Arial" w:hAnsi="Arial" w:cs="Arial"/>
                <w:i w:val="0"/>
                <w:sz w:val="22"/>
                <w:szCs w:val="22"/>
              </w:rPr>
            </w:pPr>
            <w:r w:rsidRPr="000F3827">
              <w:rPr>
                <w:rFonts w:ascii="Arial" w:hAnsi="Arial" w:cs="Arial"/>
                <w:i w:val="0"/>
                <w:sz w:val="22"/>
                <w:szCs w:val="22"/>
              </w:rPr>
              <w:t>–</w:t>
            </w:r>
          </w:p>
        </w:tc>
        <w:tc>
          <w:tcPr>
            <w:tcW w:w="4670" w:type="dxa"/>
            <w:tcBorders>
              <w:top w:val="single" w:sz="4" w:space="0" w:color="auto"/>
            </w:tcBorders>
          </w:tcPr>
          <w:p w14:paraId="5ED56664" w14:textId="77777777" w:rsidR="006F4DD4" w:rsidRPr="000F3827" w:rsidRDefault="007C0BD4" w:rsidP="000F3827">
            <w:pPr>
              <w:tabs>
                <w:tab w:val="left" w:pos="1134"/>
              </w:tabs>
              <w:snapToGrid w:val="0"/>
              <w:spacing w:after="0" w:line="276" w:lineRule="auto"/>
              <w:jc w:val="center"/>
              <w:rPr>
                <w:rFonts w:ascii="Arial" w:hAnsi="Arial" w:cs="Arial"/>
              </w:rPr>
            </w:pPr>
            <w:r w:rsidRPr="000F3827">
              <w:rPr>
                <w:rFonts w:ascii="Arial" w:hAnsi="Arial" w:cs="Arial"/>
              </w:rPr>
              <w:t>*</w:t>
            </w:r>
          </w:p>
        </w:tc>
      </w:tr>
      <w:tr w:rsidR="006F4DD4" w:rsidRPr="00301C4D" w14:paraId="53F914A5" w14:textId="77777777" w:rsidTr="000F3827">
        <w:trPr>
          <w:trHeight w:val="761"/>
        </w:trPr>
        <w:tc>
          <w:tcPr>
            <w:tcW w:w="3114" w:type="dxa"/>
            <w:shd w:val="clear" w:color="auto" w:fill="FFFFFF"/>
          </w:tcPr>
          <w:p w14:paraId="34E8739A" w14:textId="77777777" w:rsidR="006F4DD4" w:rsidRPr="000F3827" w:rsidRDefault="007C0BD4" w:rsidP="000F3827">
            <w:pPr>
              <w:pStyle w:val="70"/>
              <w:tabs>
                <w:tab w:val="left" w:pos="1039"/>
              </w:tabs>
              <w:spacing w:line="276" w:lineRule="auto"/>
              <w:rPr>
                <w:rFonts w:ascii="Arial" w:hAnsi="Arial" w:cs="Arial"/>
                <w:i w:val="0"/>
                <w:sz w:val="22"/>
                <w:szCs w:val="22"/>
                <w:lang w:val="en-US"/>
              </w:rPr>
            </w:pPr>
            <w:r w:rsidRPr="000F3827">
              <w:rPr>
                <w:rFonts w:ascii="Arial" w:hAnsi="Arial" w:cs="Arial"/>
                <w:i w:val="0"/>
                <w:sz w:val="22"/>
                <w:szCs w:val="22"/>
                <w:lang w:val="en-US"/>
              </w:rPr>
              <w:t>ISO 12100</w:t>
            </w:r>
          </w:p>
        </w:tc>
        <w:tc>
          <w:tcPr>
            <w:tcW w:w="1842" w:type="dxa"/>
            <w:shd w:val="clear" w:color="auto" w:fill="FFFFFF"/>
          </w:tcPr>
          <w:p w14:paraId="54A79B75" w14:textId="77777777" w:rsidR="006F4DD4" w:rsidRPr="000F3827" w:rsidRDefault="007C0BD4" w:rsidP="000F3827">
            <w:pPr>
              <w:pStyle w:val="70"/>
              <w:tabs>
                <w:tab w:val="left" w:pos="1039"/>
              </w:tabs>
              <w:spacing w:line="276" w:lineRule="auto"/>
              <w:ind w:left="102"/>
              <w:jc w:val="center"/>
              <w:rPr>
                <w:rFonts w:ascii="Arial" w:hAnsi="Arial" w:cs="Arial"/>
                <w:i w:val="0"/>
                <w:sz w:val="22"/>
                <w:szCs w:val="22"/>
                <w:lang w:val="en-US"/>
              </w:rPr>
            </w:pPr>
            <w:r w:rsidRPr="000F3827">
              <w:rPr>
                <w:rFonts w:ascii="Arial" w:hAnsi="Arial" w:cs="Arial"/>
                <w:i w:val="0"/>
                <w:sz w:val="22"/>
                <w:szCs w:val="22"/>
              </w:rPr>
              <w:t>IDT</w:t>
            </w:r>
          </w:p>
        </w:tc>
        <w:tc>
          <w:tcPr>
            <w:tcW w:w="4670" w:type="dxa"/>
            <w:tcBorders>
              <w:top w:val="single" w:sz="4" w:space="0" w:color="auto"/>
            </w:tcBorders>
          </w:tcPr>
          <w:p w14:paraId="3D03C067" w14:textId="788F9A26" w:rsidR="006F4DD4" w:rsidRPr="000F3827" w:rsidRDefault="007C0BD4" w:rsidP="000F3827">
            <w:pPr>
              <w:tabs>
                <w:tab w:val="left" w:pos="1134"/>
              </w:tabs>
              <w:snapToGrid w:val="0"/>
              <w:spacing w:after="0" w:line="276" w:lineRule="auto"/>
              <w:jc w:val="both"/>
              <w:rPr>
                <w:rFonts w:ascii="Arial" w:hAnsi="Arial" w:cs="Arial"/>
              </w:rPr>
            </w:pPr>
            <w:r w:rsidRPr="000F3827">
              <w:rPr>
                <w:rFonts w:ascii="Arial" w:hAnsi="Arial" w:cs="Arial"/>
              </w:rPr>
              <w:t>ГОСТ ISO 12100</w:t>
            </w:r>
            <w:r w:rsidR="00456079" w:rsidRPr="000F3827">
              <w:rPr>
                <w:rFonts w:ascii="Arial" w:hAnsi="Arial" w:cs="Arial"/>
              </w:rPr>
              <w:t>–</w:t>
            </w:r>
            <w:r w:rsidRPr="000F3827">
              <w:rPr>
                <w:rFonts w:ascii="Arial" w:hAnsi="Arial" w:cs="Arial"/>
              </w:rPr>
              <w:t xml:space="preserve">2013 </w:t>
            </w:r>
            <w:r w:rsidR="00486A09">
              <w:rPr>
                <w:rFonts w:ascii="Arial" w:hAnsi="Arial" w:cs="Arial"/>
              </w:rPr>
              <w:t>«</w:t>
            </w:r>
            <w:r w:rsidRPr="000F3827">
              <w:rPr>
                <w:rFonts w:ascii="Arial" w:hAnsi="Arial" w:cs="Arial"/>
              </w:rPr>
              <w:t>Безопасность машин. Основные принципы конструирования. Оценки риска и снижения риска</w:t>
            </w:r>
            <w:r w:rsidR="00486A09">
              <w:rPr>
                <w:rFonts w:ascii="Arial" w:hAnsi="Arial" w:cs="Arial"/>
              </w:rPr>
              <w:t>»</w:t>
            </w:r>
          </w:p>
        </w:tc>
      </w:tr>
      <w:tr w:rsidR="006F4DD4" w:rsidRPr="00301C4D" w14:paraId="4A1E4BAB" w14:textId="77777777" w:rsidTr="000F3827">
        <w:trPr>
          <w:trHeight w:val="761"/>
        </w:trPr>
        <w:tc>
          <w:tcPr>
            <w:tcW w:w="3114" w:type="dxa"/>
            <w:shd w:val="clear" w:color="auto" w:fill="FFFFFF"/>
          </w:tcPr>
          <w:p w14:paraId="1599E6FE" w14:textId="77777777" w:rsidR="006F4DD4" w:rsidRPr="000F3827" w:rsidRDefault="007C0BD4" w:rsidP="000F3827">
            <w:pPr>
              <w:pStyle w:val="70"/>
              <w:tabs>
                <w:tab w:val="left" w:pos="1039"/>
              </w:tabs>
              <w:spacing w:line="276" w:lineRule="auto"/>
              <w:rPr>
                <w:rFonts w:ascii="Arial" w:hAnsi="Arial" w:cs="Arial"/>
                <w:i w:val="0"/>
                <w:sz w:val="22"/>
                <w:szCs w:val="22"/>
                <w:lang w:val="en-US"/>
              </w:rPr>
            </w:pPr>
            <w:r w:rsidRPr="000F3827">
              <w:rPr>
                <w:rFonts w:ascii="Arial" w:hAnsi="Arial" w:cs="Arial"/>
                <w:i w:val="0"/>
                <w:sz w:val="22"/>
                <w:szCs w:val="22"/>
                <w:lang w:val="en-US"/>
              </w:rPr>
              <w:t>ISO 13849-1</w:t>
            </w:r>
          </w:p>
        </w:tc>
        <w:tc>
          <w:tcPr>
            <w:tcW w:w="1842" w:type="dxa"/>
            <w:shd w:val="clear" w:color="auto" w:fill="FFFFFF"/>
          </w:tcPr>
          <w:p w14:paraId="4C3F6B13" w14:textId="77777777" w:rsidR="006F4DD4" w:rsidRPr="000F3827" w:rsidRDefault="007C0BD4" w:rsidP="000F3827">
            <w:pPr>
              <w:pStyle w:val="70"/>
              <w:tabs>
                <w:tab w:val="left" w:pos="1039"/>
              </w:tabs>
              <w:spacing w:line="276" w:lineRule="auto"/>
              <w:ind w:left="102"/>
              <w:jc w:val="center"/>
              <w:rPr>
                <w:rFonts w:ascii="Arial" w:hAnsi="Arial" w:cs="Arial"/>
                <w:i w:val="0"/>
                <w:sz w:val="22"/>
                <w:szCs w:val="22"/>
                <w:lang w:val="en-US"/>
              </w:rPr>
            </w:pPr>
            <w:r w:rsidRPr="000F3827">
              <w:rPr>
                <w:rFonts w:ascii="Arial" w:hAnsi="Arial" w:cs="Arial"/>
                <w:i w:val="0"/>
                <w:sz w:val="22"/>
                <w:szCs w:val="22"/>
              </w:rPr>
              <w:t>IDT</w:t>
            </w:r>
          </w:p>
        </w:tc>
        <w:tc>
          <w:tcPr>
            <w:tcW w:w="4670" w:type="dxa"/>
            <w:tcBorders>
              <w:top w:val="single" w:sz="4" w:space="0" w:color="auto"/>
            </w:tcBorders>
          </w:tcPr>
          <w:p w14:paraId="37FB98B6" w14:textId="745E5ADC" w:rsidR="006F4DD4" w:rsidRPr="000F3827" w:rsidRDefault="00486A09" w:rsidP="00300CD1">
            <w:pPr>
              <w:tabs>
                <w:tab w:val="left" w:pos="1134"/>
              </w:tabs>
              <w:snapToGrid w:val="0"/>
              <w:spacing w:after="0" w:line="276" w:lineRule="auto"/>
              <w:jc w:val="both"/>
              <w:rPr>
                <w:rFonts w:ascii="Arial" w:hAnsi="Arial" w:cs="Arial"/>
              </w:rPr>
            </w:pPr>
            <w:r>
              <w:rPr>
                <w:rFonts w:ascii="Arial" w:hAnsi="Arial" w:cs="Arial"/>
              </w:rPr>
              <w:t>ГОСТ ISO 13849</w:t>
            </w:r>
            <w:r w:rsidR="00300CD1">
              <w:rPr>
                <w:rFonts w:ascii="Arial" w:hAnsi="Arial" w:cs="Arial"/>
              </w:rPr>
              <w:t>-</w:t>
            </w:r>
            <w:r w:rsidR="007C0BD4" w:rsidRPr="000F3827">
              <w:rPr>
                <w:rFonts w:ascii="Arial" w:hAnsi="Arial" w:cs="Arial"/>
              </w:rPr>
              <w:t>1</w:t>
            </w:r>
            <w:r w:rsidR="00456079" w:rsidRPr="000F3827">
              <w:rPr>
                <w:rFonts w:ascii="Arial" w:hAnsi="Arial" w:cs="Arial"/>
              </w:rPr>
              <w:t>–</w:t>
            </w:r>
            <w:r w:rsidR="007C0BD4" w:rsidRPr="000F3827">
              <w:rPr>
                <w:rFonts w:ascii="Arial" w:hAnsi="Arial" w:cs="Arial"/>
              </w:rPr>
              <w:t xml:space="preserve">2014 </w:t>
            </w:r>
            <w:r>
              <w:rPr>
                <w:rFonts w:ascii="Arial" w:hAnsi="Arial" w:cs="Arial"/>
              </w:rPr>
              <w:t>«</w:t>
            </w:r>
            <w:r w:rsidR="007C0BD4" w:rsidRPr="000F3827">
              <w:rPr>
                <w:rFonts w:ascii="Arial" w:hAnsi="Arial" w:cs="Arial"/>
              </w:rPr>
              <w:t>Безопасность оборудования. Элементы систем управления, связанные с безопасностью. Часть 1. Общие принципы конструирования</w:t>
            </w:r>
            <w:r>
              <w:rPr>
                <w:rFonts w:ascii="Arial" w:hAnsi="Arial" w:cs="Arial"/>
              </w:rPr>
              <w:t>»</w:t>
            </w:r>
          </w:p>
        </w:tc>
      </w:tr>
      <w:tr w:rsidR="006F4DD4" w:rsidRPr="00301C4D" w14:paraId="0A93B835" w14:textId="77777777">
        <w:trPr>
          <w:trHeight w:val="851"/>
        </w:trPr>
        <w:tc>
          <w:tcPr>
            <w:tcW w:w="9626" w:type="dxa"/>
            <w:gridSpan w:val="3"/>
          </w:tcPr>
          <w:p w14:paraId="0749B8E4" w14:textId="77777777" w:rsidR="006F4DD4" w:rsidRPr="000F3827" w:rsidRDefault="007C0BD4" w:rsidP="000F3827">
            <w:pPr>
              <w:spacing w:after="0" w:line="276" w:lineRule="auto"/>
              <w:ind w:firstLine="510"/>
              <w:jc w:val="both"/>
              <w:rPr>
                <w:rFonts w:ascii="Arial" w:hAnsi="Arial" w:cs="Arial"/>
                <w:spacing w:val="40"/>
                <w:sz w:val="20"/>
                <w:szCs w:val="20"/>
              </w:rPr>
            </w:pPr>
            <w:r w:rsidRPr="000F3827">
              <w:rPr>
                <w:rFonts w:ascii="Arial" w:hAnsi="Arial" w:cs="Arial"/>
                <w:spacing w:val="40"/>
                <w:sz w:val="20"/>
                <w:szCs w:val="20"/>
              </w:rPr>
              <w:t xml:space="preserve">* </w:t>
            </w:r>
            <w:r w:rsidRPr="000F3827">
              <w:rPr>
                <w:rFonts w:ascii="Arial" w:hAnsi="Arial" w:cs="Arial"/>
                <w:sz w:val="20"/>
                <w:szCs w:val="20"/>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14:paraId="3246A72B" w14:textId="32AE93B6" w:rsidR="006F4DD4" w:rsidRPr="000F3827" w:rsidRDefault="007C0BD4" w:rsidP="000F3827">
            <w:pPr>
              <w:spacing w:after="0" w:line="276" w:lineRule="auto"/>
              <w:ind w:firstLine="510"/>
              <w:jc w:val="both"/>
              <w:rPr>
                <w:rFonts w:ascii="Arial" w:hAnsi="Arial" w:cs="Arial"/>
                <w:sz w:val="20"/>
                <w:szCs w:val="20"/>
              </w:rPr>
            </w:pPr>
            <w:r w:rsidRPr="000F3827">
              <w:rPr>
                <w:rFonts w:ascii="Arial" w:hAnsi="Arial" w:cs="Arial"/>
                <w:spacing w:val="40"/>
                <w:sz w:val="20"/>
                <w:szCs w:val="20"/>
              </w:rPr>
              <w:t xml:space="preserve">Примечание – </w:t>
            </w:r>
            <w:r w:rsidRPr="000F3827">
              <w:rPr>
                <w:rFonts w:ascii="Arial" w:hAnsi="Arial" w:cs="Arial"/>
                <w:sz w:val="20"/>
                <w:szCs w:val="20"/>
              </w:rPr>
              <w:t>В настоящей таблице использовано следующее условное обозначени</w:t>
            </w:r>
            <w:r w:rsidR="00486A09">
              <w:rPr>
                <w:rFonts w:ascii="Arial" w:hAnsi="Arial" w:cs="Arial"/>
                <w:sz w:val="20"/>
                <w:szCs w:val="20"/>
              </w:rPr>
              <w:t>е степени соответствия стандартов</w:t>
            </w:r>
            <w:r w:rsidRPr="000F3827">
              <w:rPr>
                <w:rFonts w:ascii="Arial" w:hAnsi="Arial" w:cs="Arial"/>
                <w:sz w:val="20"/>
                <w:szCs w:val="20"/>
              </w:rPr>
              <w:t>:</w:t>
            </w:r>
          </w:p>
          <w:p w14:paraId="5B87FA21" w14:textId="574BF530" w:rsidR="006F4DD4" w:rsidRPr="000F3827" w:rsidRDefault="007C0BD4" w:rsidP="000F3827">
            <w:pPr>
              <w:spacing w:after="0" w:line="276" w:lineRule="auto"/>
              <w:ind w:firstLine="510"/>
              <w:jc w:val="both"/>
              <w:rPr>
                <w:rFonts w:ascii="Arial" w:hAnsi="Arial" w:cs="Arial"/>
              </w:rPr>
            </w:pPr>
            <w:r w:rsidRPr="000F3827">
              <w:rPr>
                <w:rFonts w:ascii="Arial" w:hAnsi="Arial" w:cs="Arial"/>
                <w:sz w:val="20"/>
                <w:szCs w:val="20"/>
              </w:rPr>
              <w:t xml:space="preserve">- </w:t>
            </w:r>
            <w:r w:rsidRPr="000F3827">
              <w:rPr>
                <w:rFonts w:ascii="Arial" w:hAnsi="Arial" w:cs="Arial"/>
                <w:sz w:val="20"/>
                <w:szCs w:val="20"/>
                <w:lang w:val="en-US"/>
              </w:rPr>
              <w:t>IDT</w:t>
            </w:r>
            <w:r w:rsidR="00486A09">
              <w:rPr>
                <w:rFonts w:ascii="Arial" w:hAnsi="Arial" w:cs="Arial"/>
                <w:sz w:val="20"/>
                <w:szCs w:val="20"/>
              </w:rPr>
              <w:t xml:space="preserve"> – идентичные</w:t>
            </w:r>
            <w:r w:rsidRPr="000F3827">
              <w:rPr>
                <w:rFonts w:ascii="Arial" w:hAnsi="Arial" w:cs="Arial"/>
                <w:sz w:val="20"/>
                <w:szCs w:val="20"/>
              </w:rPr>
              <w:t xml:space="preserve"> стандарт</w:t>
            </w:r>
            <w:r w:rsidR="00486A09">
              <w:rPr>
                <w:rFonts w:ascii="Arial" w:hAnsi="Arial" w:cs="Arial"/>
                <w:sz w:val="20"/>
                <w:szCs w:val="20"/>
              </w:rPr>
              <w:t>ы</w:t>
            </w:r>
            <w:r w:rsidRPr="000F3827">
              <w:rPr>
                <w:rFonts w:ascii="Arial" w:hAnsi="Arial" w:cs="Arial"/>
                <w:sz w:val="20"/>
                <w:szCs w:val="20"/>
              </w:rPr>
              <w:t>.</w:t>
            </w:r>
          </w:p>
        </w:tc>
      </w:tr>
    </w:tbl>
    <w:p w14:paraId="600E722A" w14:textId="77777777" w:rsidR="006F4DD4" w:rsidRPr="00F931A4" w:rsidRDefault="006F4DD4" w:rsidP="00BF7757">
      <w:pPr>
        <w:spacing w:after="0" w:line="360" w:lineRule="auto"/>
        <w:jc w:val="both"/>
      </w:pPr>
    </w:p>
    <w:p w14:paraId="253E95D8" w14:textId="77777777" w:rsidR="006F4DD4" w:rsidRPr="000F3827" w:rsidRDefault="007C0BD4" w:rsidP="000F3827">
      <w:pPr>
        <w:pStyle w:val="1"/>
        <w:pageBreakBefore/>
        <w:spacing w:before="0" w:after="120" w:line="240" w:lineRule="auto"/>
        <w:jc w:val="center"/>
        <w:rPr>
          <w:rFonts w:ascii="Arial" w:hAnsi="Arial" w:cs="Arial"/>
          <w:b/>
          <w:color w:val="auto"/>
          <w:sz w:val="24"/>
          <w:szCs w:val="24"/>
        </w:rPr>
      </w:pPr>
      <w:bookmarkStart w:id="24" w:name="_Toc163052929"/>
      <w:r w:rsidRPr="000F3827">
        <w:rPr>
          <w:rFonts w:ascii="Arial" w:hAnsi="Arial" w:cs="Arial"/>
          <w:b/>
          <w:color w:val="auto"/>
          <w:sz w:val="24"/>
          <w:szCs w:val="24"/>
        </w:rPr>
        <w:t>Библиография</w:t>
      </w:r>
      <w:bookmarkEnd w:id="24"/>
    </w:p>
    <w:tbl>
      <w:tblPr>
        <w:tblW w:w="5000" w:type="pct"/>
        <w:tblCellMar>
          <w:left w:w="0" w:type="dxa"/>
          <w:right w:w="0" w:type="dxa"/>
        </w:tblCellMar>
        <w:tblLook w:val="04A0" w:firstRow="1" w:lastRow="0" w:firstColumn="1" w:lastColumn="0" w:noHBand="0" w:noVBand="1"/>
      </w:tblPr>
      <w:tblGrid>
        <w:gridCol w:w="3284"/>
        <w:gridCol w:w="6637"/>
      </w:tblGrid>
      <w:tr w:rsidR="006F4DD4" w:rsidRPr="00916CAB" w14:paraId="36A0C16A" w14:textId="77777777">
        <w:trPr>
          <w:trHeight w:val="966"/>
        </w:trPr>
        <w:tc>
          <w:tcPr>
            <w:tcW w:w="1655" w:type="pct"/>
            <w:shd w:val="clear" w:color="auto" w:fill="FFFFFF"/>
          </w:tcPr>
          <w:p w14:paraId="6D07381D"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IEC 60204-1</w:t>
            </w:r>
          </w:p>
        </w:tc>
        <w:tc>
          <w:tcPr>
            <w:tcW w:w="3345" w:type="pct"/>
            <w:shd w:val="clear" w:color="auto" w:fill="FFFFFF"/>
          </w:tcPr>
          <w:p w14:paraId="490096AA" w14:textId="596744EB" w:rsidR="006F4DD4" w:rsidRPr="00916CAB" w:rsidRDefault="007C0BD4" w:rsidP="00916CAB">
            <w:pPr>
              <w:pStyle w:val="70"/>
              <w:tabs>
                <w:tab w:val="left" w:pos="1039"/>
              </w:tabs>
              <w:spacing w:line="360" w:lineRule="auto"/>
              <w:ind w:left="57" w:right="57"/>
              <w:rPr>
                <w:rFonts w:ascii="Arial" w:hAnsi="Arial" w:cs="Arial"/>
                <w:i w:val="0"/>
                <w:sz w:val="22"/>
                <w:szCs w:val="22"/>
              </w:rPr>
            </w:pPr>
            <w:r w:rsidRPr="009C6F06">
              <w:rPr>
                <w:rFonts w:ascii="Arial" w:hAnsi="Arial" w:cs="Arial"/>
                <w:i w:val="0"/>
                <w:sz w:val="22"/>
                <w:szCs w:val="22"/>
                <w:lang w:val="en-US"/>
              </w:rPr>
              <w:t>Safety of machinery – Electrical equipment of machines – Part 1: General requirements (Безопасность машин и механизмов.</w:t>
            </w:r>
            <w:r w:rsidR="00A5402A" w:rsidRPr="000F3827">
              <w:rPr>
                <w:rFonts w:ascii="Arial" w:hAnsi="Arial" w:cs="Arial"/>
                <w:i w:val="0"/>
                <w:sz w:val="22"/>
                <w:szCs w:val="22"/>
                <w:lang w:val="en-US"/>
              </w:rPr>
              <w:t xml:space="preserve"> – </w:t>
            </w:r>
            <w:r w:rsidRPr="000F3827">
              <w:rPr>
                <w:rFonts w:ascii="Arial" w:hAnsi="Arial" w:cs="Arial"/>
                <w:i w:val="0"/>
                <w:sz w:val="22"/>
                <w:szCs w:val="22"/>
              </w:rPr>
              <w:t>Электрооборудование</w:t>
            </w:r>
            <w:r w:rsidRPr="009C6F06">
              <w:rPr>
                <w:rFonts w:ascii="Arial" w:hAnsi="Arial" w:cs="Arial"/>
                <w:i w:val="0"/>
                <w:sz w:val="22"/>
                <w:szCs w:val="22"/>
                <w:lang w:val="en-US"/>
              </w:rPr>
              <w:t xml:space="preserve"> </w:t>
            </w:r>
            <w:r w:rsidRPr="000F3827">
              <w:rPr>
                <w:rFonts w:ascii="Arial" w:hAnsi="Arial" w:cs="Arial"/>
                <w:i w:val="0"/>
                <w:sz w:val="22"/>
                <w:szCs w:val="22"/>
              </w:rPr>
              <w:t>промышленных</w:t>
            </w:r>
            <w:r w:rsidRPr="009C6F06">
              <w:rPr>
                <w:rFonts w:ascii="Arial" w:hAnsi="Arial" w:cs="Arial"/>
                <w:i w:val="0"/>
                <w:sz w:val="22"/>
                <w:szCs w:val="22"/>
                <w:lang w:val="en-US"/>
              </w:rPr>
              <w:t xml:space="preserve"> </w:t>
            </w:r>
            <w:r w:rsidRPr="000F3827">
              <w:rPr>
                <w:rFonts w:ascii="Arial" w:hAnsi="Arial" w:cs="Arial"/>
                <w:i w:val="0"/>
                <w:sz w:val="22"/>
                <w:szCs w:val="22"/>
              </w:rPr>
              <w:t>машин</w:t>
            </w:r>
            <w:r w:rsidR="00916CAB">
              <w:rPr>
                <w:rFonts w:ascii="Arial" w:hAnsi="Arial" w:cs="Arial"/>
                <w:i w:val="0"/>
                <w:sz w:val="22"/>
                <w:szCs w:val="22"/>
                <w:lang w:val="en-US"/>
              </w:rPr>
              <w:t>.</w:t>
            </w:r>
            <w:r w:rsidRPr="009C6F06">
              <w:rPr>
                <w:rFonts w:ascii="Arial" w:hAnsi="Arial" w:cs="Arial"/>
                <w:i w:val="0"/>
                <w:sz w:val="22"/>
                <w:szCs w:val="22"/>
                <w:lang w:val="en-US"/>
              </w:rPr>
              <w:t xml:space="preserve"> </w:t>
            </w:r>
            <w:r w:rsidRPr="000F3827">
              <w:rPr>
                <w:rFonts w:ascii="Arial" w:hAnsi="Arial" w:cs="Arial"/>
                <w:i w:val="0"/>
                <w:sz w:val="22"/>
                <w:szCs w:val="22"/>
              </w:rPr>
              <w:t>Часть</w:t>
            </w:r>
            <w:r w:rsidR="00916CAB" w:rsidRPr="00916CAB">
              <w:rPr>
                <w:rFonts w:ascii="Arial" w:hAnsi="Arial" w:cs="Arial"/>
                <w:i w:val="0"/>
                <w:sz w:val="22"/>
                <w:szCs w:val="22"/>
              </w:rPr>
              <w:t xml:space="preserve"> 1</w:t>
            </w:r>
            <w:r w:rsidR="00916CAB">
              <w:rPr>
                <w:rFonts w:ascii="Arial" w:hAnsi="Arial" w:cs="Arial"/>
                <w:i w:val="0"/>
                <w:sz w:val="22"/>
                <w:szCs w:val="22"/>
              </w:rPr>
              <w:t>.</w:t>
            </w:r>
            <w:r w:rsidR="00916CAB" w:rsidRPr="00916CAB">
              <w:rPr>
                <w:rFonts w:ascii="Arial" w:hAnsi="Arial" w:cs="Arial"/>
                <w:i w:val="0"/>
                <w:sz w:val="22"/>
                <w:szCs w:val="22"/>
              </w:rPr>
              <w:t xml:space="preserve"> </w:t>
            </w:r>
            <w:r w:rsidRPr="000F3827">
              <w:rPr>
                <w:rFonts w:ascii="Arial" w:hAnsi="Arial" w:cs="Arial"/>
                <w:i w:val="0"/>
                <w:sz w:val="22"/>
                <w:szCs w:val="22"/>
              </w:rPr>
              <w:t>Общие</w:t>
            </w:r>
            <w:r w:rsidRPr="00916CAB">
              <w:rPr>
                <w:rFonts w:ascii="Arial" w:hAnsi="Arial" w:cs="Arial"/>
                <w:i w:val="0"/>
                <w:sz w:val="22"/>
                <w:szCs w:val="22"/>
              </w:rPr>
              <w:t xml:space="preserve"> </w:t>
            </w:r>
            <w:r w:rsidRPr="000F3827">
              <w:rPr>
                <w:rFonts w:ascii="Arial" w:hAnsi="Arial" w:cs="Arial"/>
                <w:i w:val="0"/>
                <w:sz w:val="22"/>
                <w:szCs w:val="22"/>
              </w:rPr>
              <w:t>требовани</w:t>
            </w:r>
            <w:r w:rsidRPr="009C6F06">
              <w:rPr>
                <w:rFonts w:ascii="Arial" w:hAnsi="Arial" w:cs="Arial"/>
                <w:i w:val="0"/>
                <w:sz w:val="22"/>
                <w:szCs w:val="22"/>
              </w:rPr>
              <w:t>я</w:t>
            </w:r>
            <w:r w:rsidRPr="00916CAB">
              <w:rPr>
                <w:rFonts w:ascii="Arial" w:hAnsi="Arial" w:cs="Arial"/>
                <w:i w:val="0"/>
                <w:sz w:val="22"/>
                <w:szCs w:val="22"/>
              </w:rPr>
              <w:t>)</w:t>
            </w:r>
          </w:p>
        </w:tc>
      </w:tr>
      <w:tr w:rsidR="006F4DD4" w:rsidRPr="00916CAB" w14:paraId="2FC82FCB" w14:textId="77777777">
        <w:trPr>
          <w:trHeight w:val="966"/>
        </w:trPr>
        <w:tc>
          <w:tcPr>
            <w:tcW w:w="1655" w:type="pct"/>
            <w:shd w:val="clear" w:color="auto" w:fill="FFFFFF"/>
          </w:tcPr>
          <w:p w14:paraId="5028C830" w14:textId="77777777" w:rsidR="006F4DD4" w:rsidRPr="00916CAB" w:rsidRDefault="007C0BD4" w:rsidP="000F3827">
            <w:pPr>
              <w:pStyle w:val="70"/>
              <w:tabs>
                <w:tab w:val="left" w:pos="1039"/>
              </w:tabs>
              <w:spacing w:line="360" w:lineRule="auto"/>
              <w:ind w:left="57" w:right="57"/>
              <w:jc w:val="left"/>
              <w:rPr>
                <w:rFonts w:ascii="Arial" w:hAnsi="Arial" w:cs="Arial"/>
                <w:i w:val="0"/>
                <w:sz w:val="22"/>
                <w:szCs w:val="22"/>
              </w:rPr>
            </w:pPr>
            <w:r w:rsidRPr="009C6F06">
              <w:rPr>
                <w:rFonts w:ascii="Arial" w:hAnsi="Arial" w:cs="Arial"/>
                <w:i w:val="0"/>
                <w:sz w:val="22"/>
                <w:szCs w:val="22"/>
                <w:lang w:val="en-US"/>
              </w:rPr>
              <w:t>IEC</w:t>
            </w:r>
            <w:r w:rsidRPr="00916CAB">
              <w:rPr>
                <w:rFonts w:ascii="Arial" w:hAnsi="Arial" w:cs="Arial"/>
                <w:i w:val="0"/>
                <w:sz w:val="22"/>
                <w:szCs w:val="22"/>
              </w:rPr>
              <w:t xml:space="preserve"> </w:t>
            </w:r>
            <w:r w:rsidRPr="009C6F06">
              <w:rPr>
                <w:rFonts w:ascii="Arial" w:hAnsi="Arial" w:cs="Arial"/>
                <w:i w:val="0"/>
                <w:sz w:val="22"/>
                <w:szCs w:val="22"/>
                <w:lang w:val="en-US"/>
              </w:rPr>
              <w:t>TR</w:t>
            </w:r>
            <w:r w:rsidRPr="00916CAB">
              <w:rPr>
                <w:rFonts w:ascii="Arial" w:hAnsi="Arial" w:cs="Arial"/>
                <w:i w:val="0"/>
                <w:sz w:val="22"/>
                <w:szCs w:val="22"/>
              </w:rPr>
              <w:t xml:space="preserve"> 60825-14</w:t>
            </w:r>
          </w:p>
        </w:tc>
        <w:tc>
          <w:tcPr>
            <w:tcW w:w="3345" w:type="pct"/>
            <w:shd w:val="clear" w:color="auto" w:fill="FFFFFF"/>
          </w:tcPr>
          <w:p w14:paraId="4794BA9F" w14:textId="428B3A14" w:rsidR="006F4DD4" w:rsidRPr="00916CAB" w:rsidRDefault="007C0BD4" w:rsidP="00916CAB">
            <w:pPr>
              <w:pStyle w:val="70"/>
              <w:tabs>
                <w:tab w:val="left" w:pos="1039"/>
              </w:tabs>
              <w:spacing w:line="360" w:lineRule="auto"/>
              <w:ind w:left="57" w:right="57"/>
              <w:rPr>
                <w:rFonts w:ascii="Arial" w:hAnsi="Arial" w:cs="Arial"/>
                <w:i w:val="0"/>
                <w:sz w:val="22"/>
                <w:szCs w:val="22"/>
                <w:lang w:val="en-US"/>
              </w:rPr>
            </w:pPr>
            <w:r w:rsidRPr="009C6F06">
              <w:rPr>
                <w:rFonts w:ascii="Arial" w:hAnsi="Arial" w:cs="Arial"/>
                <w:i w:val="0"/>
                <w:sz w:val="22"/>
                <w:szCs w:val="22"/>
                <w:lang w:val="en-US"/>
              </w:rPr>
              <w:t>Safety</w:t>
            </w:r>
            <w:r w:rsidRPr="00916CAB">
              <w:rPr>
                <w:rFonts w:ascii="Arial" w:hAnsi="Arial" w:cs="Arial"/>
                <w:i w:val="0"/>
                <w:sz w:val="22"/>
                <w:szCs w:val="22"/>
                <w:lang w:val="en-US"/>
              </w:rPr>
              <w:t xml:space="preserve"> </w:t>
            </w:r>
            <w:r w:rsidRPr="009C6F06">
              <w:rPr>
                <w:rFonts w:ascii="Arial" w:hAnsi="Arial" w:cs="Arial"/>
                <w:i w:val="0"/>
                <w:sz w:val="22"/>
                <w:szCs w:val="22"/>
                <w:lang w:val="en-US"/>
              </w:rPr>
              <w:t>of</w:t>
            </w:r>
            <w:r w:rsidRPr="00916CAB">
              <w:rPr>
                <w:rFonts w:ascii="Arial" w:hAnsi="Arial" w:cs="Arial"/>
                <w:i w:val="0"/>
                <w:sz w:val="22"/>
                <w:szCs w:val="22"/>
                <w:lang w:val="en-US"/>
              </w:rPr>
              <w:t xml:space="preserve"> </w:t>
            </w:r>
            <w:r w:rsidRPr="009C6F06">
              <w:rPr>
                <w:rFonts w:ascii="Arial" w:hAnsi="Arial" w:cs="Arial"/>
                <w:i w:val="0"/>
                <w:sz w:val="22"/>
                <w:szCs w:val="22"/>
                <w:lang w:val="en-US"/>
              </w:rPr>
              <w:t>laser</w:t>
            </w:r>
            <w:r w:rsidRPr="00916CAB">
              <w:rPr>
                <w:rFonts w:ascii="Arial" w:hAnsi="Arial" w:cs="Arial"/>
                <w:i w:val="0"/>
                <w:sz w:val="22"/>
                <w:szCs w:val="22"/>
                <w:lang w:val="en-US"/>
              </w:rPr>
              <w:t xml:space="preserve"> </w:t>
            </w:r>
            <w:r w:rsidRPr="009C6F06">
              <w:rPr>
                <w:rFonts w:ascii="Arial" w:hAnsi="Arial" w:cs="Arial"/>
                <w:i w:val="0"/>
                <w:sz w:val="22"/>
                <w:szCs w:val="22"/>
                <w:lang w:val="en-US"/>
              </w:rPr>
              <w:t>products</w:t>
            </w:r>
            <w:r w:rsidRPr="00916CAB">
              <w:rPr>
                <w:rFonts w:ascii="Arial" w:hAnsi="Arial" w:cs="Arial"/>
                <w:i w:val="0"/>
                <w:sz w:val="22"/>
                <w:szCs w:val="22"/>
                <w:lang w:val="en-US"/>
              </w:rPr>
              <w:t xml:space="preserve"> – </w:t>
            </w:r>
            <w:r w:rsidRPr="009C6F06">
              <w:rPr>
                <w:rFonts w:ascii="Arial" w:hAnsi="Arial" w:cs="Arial"/>
                <w:i w:val="0"/>
                <w:sz w:val="22"/>
                <w:szCs w:val="22"/>
                <w:lang w:val="en-US"/>
              </w:rPr>
              <w:t>Part</w:t>
            </w:r>
            <w:r w:rsidRPr="00916CAB">
              <w:rPr>
                <w:rFonts w:ascii="Arial" w:hAnsi="Arial" w:cs="Arial"/>
                <w:i w:val="0"/>
                <w:sz w:val="22"/>
                <w:szCs w:val="22"/>
                <w:lang w:val="en-US"/>
              </w:rPr>
              <w:t xml:space="preserve"> 14: </w:t>
            </w:r>
            <w:r w:rsidRPr="009C6F06">
              <w:rPr>
                <w:rFonts w:ascii="Arial" w:hAnsi="Arial" w:cs="Arial"/>
                <w:i w:val="0"/>
                <w:sz w:val="22"/>
                <w:szCs w:val="22"/>
                <w:lang w:val="en-US"/>
              </w:rPr>
              <w:t>A</w:t>
            </w:r>
            <w:r w:rsidRPr="00916CAB">
              <w:rPr>
                <w:rFonts w:ascii="Arial" w:hAnsi="Arial" w:cs="Arial"/>
                <w:i w:val="0"/>
                <w:sz w:val="22"/>
                <w:szCs w:val="22"/>
                <w:lang w:val="en-US"/>
              </w:rPr>
              <w:t xml:space="preserve"> </w:t>
            </w:r>
            <w:r w:rsidRPr="009C6F06">
              <w:rPr>
                <w:rFonts w:ascii="Arial" w:hAnsi="Arial" w:cs="Arial"/>
                <w:i w:val="0"/>
                <w:sz w:val="22"/>
                <w:szCs w:val="22"/>
                <w:lang w:val="en-US"/>
              </w:rPr>
              <w:t>user</w:t>
            </w:r>
            <w:r w:rsidRPr="00916CAB">
              <w:rPr>
                <w:rFonts w:ascii="Arial" w:hAnsi="Arial" w:cs="Arial"/>
                <w:i w:val="0"/>
                <w:sz w:val="22"/>
                <w:szCs w:val="22"/>
                <w:lang w:val="en-US"/>
              </w:rPr>
              <w:t>'</w:t>
            </w:r>
            <w:r w:rsidRPr="009C6F06">
              <w:rPr>
                <w:rFonts w:ascii="Arial" w:hAnsi="Arial" w:cs="Arial"/>
                <w:i w:val="0"/>
                <w:sz w:val="22"/>
                <w:szCs w:val="22"/>
                <w:lang w:val="en-US"/>
              </w:rPr>
              <w:t>s</w:t>
            </w:r>
            <w:r w:rsidRPr="00916CAB">
              <w:rPr>
                <w:rFonts w:ascii="Arial" w:hAnsi="Arial" w:cs="Arial"/>
                <w:i w:val="0"/>
                <w:sz w:val="22"/>
                <w:szCs w:val="22"/>
                <w:lang w:val="en-US"/>
              </w:rPr>
              <w:t xml:space="preserve"> </w:t>
            </w:r>
            <w:r w:rsidRPr="009C6F06">
              <w:rPr>
                <w:rFonts w:ascii="Arial" w:hAnsi="Arial" w:cs="Arial"/>
                <w:i w:val="0"/>
                <w:sz w:val="22"/>
                <w:szCs w:val="22"/>
                <w:lang w:val="en-US"/>
              </w:rPr>
              <w:t>guide</w:t>
            </w:r>
            <w:r w:rsidRPr="00916CAB">
              <w:rPr>
                <w:rFonts w:ascii="Arial" w:hAnsi="Arial" w:cs="Arial"/>
                <w:i w:val="0"/>
                <w:sz w:val="22"/>
                <w:szCs w:val="22"/>
                <w:lang w:val="en-US"/>
              </w:rPr>
              <w:t xml:space="preserve"> (</w:t>
            </w:r>
            <w:r w:rsidRPr="009C6F06">
              <w:rPr>
                <w:rFonts w:ascii="Arial" w:hAnsi="Arial" w:cs="Arial"/>
                <w:i w:val="0"/>
                <w:sz w:val="22"/>
                <w:szCs w:val="22"/>
              </w:rPr>
              <w:t>Безопасность</w:t>
            </w:r>
            <w:r w:rsidRPr="00916CAB">
              <w:rPr>
                <w:rFonts w:ascii="Arial" w:hAnsi="Arial" w:cs="Arial"/>
                <w:i w:val="0"/>
                <w:sz w:val="22"/>
                <w:szCs w:val="22"/>
                <w:lang w:val="en-US"/>
              </w:rPr>
              <w:t xml:space="preserve"> </w:t>
            </w:r>
            <w:r w:rsidRPr="009C6F06">
              <w:rPr>
                <w:rFonts w:ascii="Arial" w:hAnsi="Arial" w:cs="Arial"/>
                <w:i w:val="0"/>
                <w:sz w:val="22"/>
                <w:szCs w:val="22"/>
              </w:rPr>
              <w:t>лазерных</w:t>
            </w:r>
            <w:r w:rsidRPr="00916CAB">
              <w:rPr>
                <w:rFonts w:ascii="Arial" w:hAnsi="Arial" w:cs="Arial"/>
                <w:i w:val="0"/>
                <w:sz w:val="22"/>
                <w:szCs w:val="22"/>
                <w:lang w:val="en-US"/>
              </w:rPr>
              <w:t xml:space="preserve"> </w:t>
            </w:r>
            <w:r w:rsidRPr="009C6F06">
              <w:rPr>
                <w:rFonts w:ascii="Arial" w:hAnsi="Arial" w:cs="Arial"/>
                <w:i w:val="0"/>
                <w:sz w:val="22"/>
                <w:szCs w:val="22"/>
              </w:rPr>
              <w:t>изделий</w:t>
            </w:r>
            <w:r w:rsidR="00916CAB" w:rsidRPr="00916CAB">
              <w:rPr>
                <w:rFonts w:ascii="Arial" w:hAnsi="Arial" w:cs="Arial"/>
                <w:i w:val="0"/>
                <w:sz w:val="22"/>
                <w:szCs w:val="22"/>
                <w:lang w:val="en-US"/>
              </w:rPr>
              <w:t xml:space="preserve">. </w:t>
            </w:r>
            <w:r w:rsidRPr="009C6F06">
              <w:rPr>
                <w:rFonts w:ascii="Arial" w:hAnsi="Arial" w:cs="Arial"/>
                <w:i w:val="0"/>
                <w:sz w:val="22"/>
                <w:szCs w:val="22"/>
              </w:rPr>
              <w:t>Часть</w:t>
            </w:r>
            <w:r w:rsidR="00916CAB" w:rsidRPr="00916CAB">
              <w:rPr>
                <w:rFonts w:ascii="Arial" w:hAnsi="Arial" w:cs="Arial"/>
                <w:i w:val="0"/>
                <w:sz w:val="22"/>
                <w:szCs w:val="22"/>
                <w:lang w:val="en-US"/>
              </w:rPr>
              <w:t xml:space="preserve"> 14.</w:t>
            </w:r>
            <w:r w:rsidRPr="00916CAB">
              <w:rPr>
                <w:rFonts w:ascii="Arial" w:hAnsi="Arial" w:cs="Arial"/>
                <w:i w:val="0"/>
                <w:sz w:val="22"/>
                <w:szCs w:val="22"/>
                <w:lang w:val="en-US"/>
              </w:rPr>
              <w:t xml:space="preserve"> </w:t>
            </w:r>
            <w:r w:rsidRPr="009C6F06">
              <w:rPr>
                <w:rFonts w:ascii="Arial" w:hAnsi="Arial" w:cs="Arial"/>
                <w:i w:val="0"/>
                <w:sz w:val="22"/>
                <w:szCs w:val="22"/>
              </w:rPr>
              <w:t>Руководство</w:t>
            </w:r>
            <w:r w:rsidRPr="00916CAB">
              <w:rPr>
                <w:rFonts w:ascii="Arial" w:hAnsi="Arial" w:cs="Arial"/>
                <w:i w:val="0"/>
                <w:sz w:val="22"/>
                <w:szCs w:val="22"/>
                <w:lang w:val="en-US"/>
              </w:rPr>
              <w:t xml:space="preserve"> </w:t>
            </w:r>
            <w:r w:rsidRPr="009C6F06">
              <w:rPr>
                <w:rFonts w:ascii="Arial" w:hAnsi="Arial" w:cs="Arial"/>
                <w:i w:val="0"/>
                <w:sz w:val="22"/>
                <w:szCs w:val="22"/>
              </w:rPr>
              <w:t>пользователя</w:t>
            </w:r>
            <w:r w:rsidRPr="00916CAB">
              <w:rPr>
                <w:rFonts w:ascii="Arial" w:hAnsi="Arial" w:cs="Arial"/>
                <w:i w:val="0"/>
                <w:sz w:val="22"/>
                <w:szCs w:val="22"/>
                <w:lang w:val="en-US"/>
              </w:rPr>
              <w:t>)</w:t>
            </w:r>
          </w:p>
        </w:tc>
      </w:tr>
      <w:tr w:rsidR="006F4DD4" w:rsidRPr="008A083A" w14:paraId="22CEAED4" w14:textId="77777777">
        <w:trPr>
          <w:trHeight w:val="966"/>
        </w:trPr>
        <w:tc>
          <w:tcPr>
            <w:tcW w:w="1655" w:type="pct"/>
            <w:shd w:val="clear" w:color="auto" w:fill="FFFFFF"/>
          </w:tcPr>
          <w:p w14:paraId="2DDE43E8"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IEC 61310-3</w:t>
            </w:r>
          </w:p>
        </w:tc>
        <w:tc>
          <w:tcPr>
            <w:tcW w:w="3345" w:type="pct"/>
            <w:shd w:val="clear" w:color="auto" w:fill="FFFFFF"/>
          </w:tcPr>
          <w:p w14:paraId="42DFE7DC" w14:textId="14C1321D" w:rsidR="006F4DD4" w:rsidRPr="00E37FE3" w:rsidRDefault="007C0BD4" w:rsidP="000F3827">
            <w:pPr>
              <w:pStyle w:val="70"/>
              <w:tabs>
                <w:tab w:val="left" w:pos="1039"/>
              </w:tabs>
              <w:spacing w:line="360" w:lineRule="auto"/>
              <w:ind w:left="57" w:right="57"/>
              <w:rPr>
                <w:rFonts w:ascii="Arial" w:hAnsi="Arial" w:cs="Arial"/>
                <w:i w:val="0"/>
                <w:sz w:val="22"/>
                <w:szCs w:val="22"/>
              </w:rPr>
            </w:pPr>
            <w:r w:rsidRPr="009C6F06">
              <w:rPr>
                <w:rFonts w:ascii="Arial" w:hAnsi="Arial" w:cs="Arial"/>
                <w:i w:val="0"/>
                <w:sz w:val="22"/>
                <w:szCs w:val="22"/>
                <w:lang w:val="en-US"/>
              </w:rPr>
              <w:t>Safety of machinery – Indication, marking and actuation – Part 3: Requirements for the location and operation of actuators (</w:t>
            </w:r>
            <w:r w:rsidRPr="009C6F06">
              <w:rPr>
                <w:rFonts w:ascii="Arial" w:hAnsi="Arial" w:cs="Arial"/>
                <w:i w:val="0"/>
                <w:sz w:val="22"/>
                <w:szCs w:val="22"/>
              </w:rPr>
              <w:t>Безопасность</w:t>
            </w:r>
            <w:r w:rsidRPr="009C6F06">
              <w:rPr>
                <w:rFonts w:ascii="Arial" w:hAnsi="Arial" w:cs="Arial"/>
                <w:i w:val="0"/>
                <w:sz w:val="22"/>
                <w:szCs w:val="22"/>
                <w:lang w:val="en-US"/>
              </w:rPr>
              <w:t xml:space="preserve"> </w:t>
            </w:r>
            <w:r w:rsidRPr="009C6F06">
              <w:rPr>
                <w:rFonts w:ascii="Arial" w:hAnsi="Arial" w:cs="Arial"/>
                <w:i w:val="0"/>
                <w:sz w:val="22"/>
                <w:szCs w:val="22"/>
              </w:rPr>
              <w:t>машин</w:t>
            </w:r>
            <w:r w:rsidR="00916CAB">
              <w:rPr>
                <w:rFonts w:ascii="Arial" w:hAnsi="Arial" w:cs="Arial"/>
                <w:i w:val="0"/>
                <w:sz w:val="22"/>
                <w:szCs w:val="22"/>
                <w:lang w:val="en-US"/>
              </w:rPr>
              <w:t xml:space="preserve">. </w:t>
            </w:r>
            <w:r w:rsidRPr="009C6F06">
              <w:rPr>
                <w:rFonts w:ascii="Arial" w:hAnsi="Arial" w:cs="Arial"/>
                <w:i w:val="0"/>
                <w:sz w:val="22"/>
                <w:szCs w:val="22"/>
              </w:rPr>
              <w:t>Индикация</w:t>
            </w:r>
            <w:r w:rsidRPr="00E37FE3">
              <w:rPr>
                <w:rFonts w:ascii="Arial" w:hAnsi="Arial" w:cs="Arial"/>
                <w:i w:val="0"/>
                <w:sz w:val="22"/>
                <w:szCs w:val="22"/>
              </w:rPr>
              <w:t xml:space="preserve">, </w:t>
            </w:r>
            <w:r w:rsidRPr="009C6F06">
              <w:rPr>
                <w:rFonts w:ascii="Arial" w:hAnsi="Arial" w:cs="Arial"/>
                <w:i w:val="0"/>
                <w:sz w:val="22"/>
                <w:szCs w:val="22"/>
              </w:rPr>
              <w:t>маркировка</w:t>
            </w:r>
            <w:r w:rsidRPr="00E37FE3">
              <w:rPr>
                <w:rFonts w:ascii="Arial" w:hAnsi="Arial" w:cs="Arial"/>
                <w:i w:val="0"/>
                <w:sz w:val="22"/>
                <w:szCs w:val="22"/>
              </w:rPr>
              <w:t xml:space="preserve"> </w:t>
            </w:r>
            <w:r w:rsidRPr="009C6F06">
              <w:rPr>
                <w:rFonts w:ascii="Arial" w:hAnsi="Arial" w:cs="Arial"/>
                <w:i w:val="0"/>
                <w:sz w:val="22"/>
                <w:szCs w:val="22"/>
              </w:rPr>
              <w:t>и</w:t>
            </w:r>
            <w:r w:rsidRPr="00E37FE3">
              <w:rPr>
                <w:rFonts w:ascii="Arial" w:hAnsi="Arial" w:cs="Arial"/>
                <w:i w:val="0"/>
                <w:sz w:val="22"/>
                <w:szCs w:val="22"/>
              </w:rPr>
              <w:t xml:space="preserve"> </w:t>
            </w:r>
            <w:r w:rsidRPr="009C6F06">
              <w:rPr>
                <w:rFonts w:ascii="Arial" w:hAnsi="Arial" w:cs="Arial"/>
                <w:i w:val="0"/>
                <w:sz w:val="22"/>
                <w:szCs w:val="22"/>
              </w:rPr>
              <w:t>приведение</w:t>
            </w:r>
            <w:r w:rsidRPr="00E37FE3">
              <w:rPr>
                <w:rFonts w:ascii="Arial" w:hAnsi="Arial" w:cs="Arial"/>
                <w:i w:val="0"/>
                <w:sz w:val="22"/>
                <w:szCs w:val="22"/>
              </w:rPr>
              <w:t xml:space="preserve"> </w:t>
            </w:r>
            <w:r w:rsidRPr="009C6F06">
              <w:rPr>
                <w:rFonts w:ascii="Arial" w:hAnsi="Arial" w:cs="Arial"/>
                <w:i w:val="0"/>
                <w:sz w:val="22"/>
                <w:szCs w:val="22"/>
              </w:rPr>
              <w:t>в</w:t>
            </w:r>
            <w:r w:rsidRPr="00E37FE3">
              <w:rPr>
                <w:rFonts w:ascii="Arial" w:hAnsi="Arial" w:cs="Arial"/>
                <w:i w:val="0"/>
                <w:sz w:val="22"/>
                <w:szCs w:val="22"/>
              </w:rPr>
              <w:t xml:space="preserve"> </w:t>
            </w:r>
            <w:r w:rsidRPr="009C6F06">
              <w:rPr>
                <w:rFonts w:ascii="Arial" w:hAnsi="Arial" w:cs="Arial"/>
                <w:i w:val="0"/>
                <w:sz w:val="22"/>
                <w:szCs w:val="22"/>
              </w:rPr>
              <w:t>действие</w:t>
            </w:r>
            <w:r w:rsidR="00916CAB" w:rsidRPr="00E37FE3">
              <w:rPr>
                <w:rFonts w:ascii="Arial" w:hAnsi="Arial" w:cs="Arial"/>
                <w:i w:val="0"/>
                <w:sz w:val="22"/>
                <w:szCs w:val="22"/>
              </w:rPr>
              <w:t xml:space="preserve">. </w:t>
            </w:r>
            <w:r w:rsidRPr="009C6F06">
              <w:rPr>
                <w:rFonts w:ascii="Arial" w:hAnsi="Arial" w:cs="Arial"/>
                <w:i w:val="0"/>
                <w:sz w:val="22"/>
                <w:szCs w:val="22"/>
              </w:rPr>
              <w:t>Часть</w:t>
            </w:r>
            <w:r w:rsidR="00916CAB" w:rsidRPr="00E37FE3">
              <w:rPr>
                <w:rFonts w:ascii="Arial" w:hAnsi="Arial" w:cs="Arial"/>
                <w:i w:val="0"/>
                <w:sz w:val="22"/>
                <w:szCs w:val="22"/>
              </w:rPr>
              <w:t xml:space="preserve"> 3.</w:t>
            </w:r>
            <w:r w:rsidRPr="00E37FE3">
              <w:rPr>
                <w:rFonts w:ascii="Arial" w:hAnsi="Arial" w:cs="Arial"/>
                <w:i w:val="0"/>
                <w:sz w:val="22"/>
                <w:szCs w:val="22"/>
              </w:rPr>
              <w:t xml:space="preserve"> </w:t>
            </w:r>
            <w:r w:rsidRPr="009C6F06">
              <w:rPr>
                <w:rFonts w:ascii="Arial" w:hAnsi="Arial" w:cs="Arial"/>
                <w:i w:val="0"/>
                <w:sz w:val="22"/>
                <w:szCs w:val="22"/>
              </w:rPr>
              <w:t>Требования</w:t>
            </w:r>
            <w:r w:rsidRPr="00E37FE3">
              <w:rPr>
                <w:rFonts w:ascii="Arial" w:hAnsi="Arial" w:cs="Arial"/>
                <w:i w:val="0"/>
                <w:sz w:val="22"/>
                <w:szCs w:val="22"/>
              </w:rPr>
              <w:t xml:space="preserve"> </w:t>
            </w:r>
            <w:r w:rsidRPr="009C6F06">
              <w:rPr>
                <w:rFonts w:ascii="Arial" w:hAnsi="Arial" w:cs="Arial"/>
                <w:i w:val="0"/>
                <w:sz w:val="22"/>
                <w:szCs w:val="22"/>
              </w:rPr>
              <w:t>к</w:t>
            </w:r>
            <w:r w:rsidRPr="00E37FE3">
              <w:rPr>
                <w:rFonts w:ascii="Arial" w:hAnsi="Arial" w:cs="Arial"/>
                <w:i w:val="0"/>
                <w:sz w:val="22"/>
                <w:szCs w:val="22"/>
              </w:rPr>
              <w:t xml:space="preserve"> </w:t>
            </w:r>
            <w:r w:rsidRPr="009C6F06">
              <w:rPr>
                <w:rFonts w:ascii="Arial" w:hAnsi="Arial" w:cs="Arial"/>
                <w:i w:val="0"/>
                <w:sz w:val="22"/>
                <w:szCs w:val="22"/>
              </w:rPr>
              <w:t>расположению</w:t>
            </w:r>
            <w:r w:rsidRPr="00E37FE3">
              <w:rPr>
                <w:rFonts w:ascii="Arial" w:hAnsi="Arial" w:cs="Arial"/>
                <w:i w:val="0"/>
                <w:sz w:val="22"/>
                <w:szCs w:val="22"/>
              </w:rPr>
              <w:t xml:space="preserve"> </w:t>
            </w:r>
            <w:r w:rsidRPr="009C6F06">
              <w:rPr>
                <w:rFonts w:ascii="Arial" w:hAnsi="Arial" w:cs="Arial"/>
                <w:i w:val="0"/>
                <w:sz w:val="22"/>
                <w:szCs w:val="22"/>
              </w:rPr>
              <w:t>и</w:t>
            </w:r>
            <w:r w:rsidRPr="00E37FE3">
              <w:rPr>
                <w:rFonts w:ascii="Arial" w:hAnsi="Arial" w:cs="Arial"/>
                <w:i w:val="0"/>
                <w:sz w:val="22"/>
                <w:szCs w:val="22"/>
              </w:rPr>
              <w:t xml:space="preserve"> </w:t>
            </w:r>
            <w:r w:rsidRPr="009C6F06">
              <w:rPr>
                <w:rFonts w:ascii="Arial" w:hAnsi="Arial" w:cs="Arial"/>
                <w:i w:val="0"/>
                <w:sz w:val="22"/>
                <w:szCs w:val="22"/>
              </w:rPr>
              <w:t>работе</w:t>
            </w:r>
            <w:r w:rsidRPr="00E37FE3">
              <w:rPr>
                <w:rFonts w:ascii="Arial" w:hAnsi="Arial" w:cs="Arial"/>
                <w:i w:val="0"/>
                <w:sz w:val="22"/>
                <w:szCs w:val="22"/>
              </w:rPr>
              <w:t xml:space="preserve"> </w:t>
            </w:r>
            <w:r w:rsidRPr="009C6F06">
              <w:rPr>
                <w:rFonts w:ascii="Arial" w:hAnsi="Arial" w:cs="Arial"/>
                <w:i w:val="0"/>
                <w:sz w:val="22"/>
                <w:szCs w:val="22"/>
              </w:rPr>
              <w:t>исполнительных</w:t>
            </w:r>
            <w:r w:rsidRPr="00E37FE3">
              <w:rPr>
                <w:rFonts w:ascii="Arial" w:hAnsi="Arial" w:cs="Arial"/>
                <w:i w:val="0"/>
                <w:sz w:val="22"/>
                <w:szCs w:val="22"/>
              </w:rPr>
              <w:t xml:space="preserve"> </w:t>
            </w:r>
            <w:r w:rsidRPr="009C6F06">
              <w:rPr>
                <w:rFonts w:ascii="Arial" w:hAnsi="Arial" w:cs="Arial"/>
                <w:i w:val="0"/>
                <w:sz w:val="22"/>
                <w:szCs w:val="22"/>
              </w:rPr>
              <w:t>механизмов</w:t>
            </w:r>
            <w:r w:rsidRPr="00E37FE3">
              <w:rPr>
                <w:rFonts w:ascii="Arial" w:hAnsi="Arial" w:cs="Arial"/>
                <w:i w:val="0"/>
                <w:sz w:val="22"/>
                <w:szCs w:val="22"/>
              </w:rPr>
              <w:t>)</w:t>
            </w:r>
          </w:p>
        </w:tc>
      </w:tr>
      <w:tr w:rsidR="006F4DD4" w:rsidRPr="009C6F06" w14:paraId="5AF5FDC5" w14:textId="77777777">
        <w:trPr>
          <w:trHeight w:val="966"/>
        </w:trPr>
        <w:tc>
          <w:tcPr>
            <w:tcW w:w="1655" w:type="pct"/>
            <w:shd w:val="clear" w:color="auto" w:fill="FFFFFF"/>
          </w:tcPr>
          <w:p w14:paraId="6E15AE90"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IEC 61496-2</w:t>
            </w:r>
          </w:p>
        </w:tc>
        <w:tc>
          <w:tcPr>
            <w:tcW w:w="3345" w:type="pct"/>
            <w:shd w:val="clear" w:color="auto" w:fill="FFFFFF"/>
          </w:tcPr>
          <w:p w14:paraId="50D6C951" w14:textId="5125F407" w:rsidR="006F4DD4" w:rsidRPr="009C6F06" w:rsidRDefault="007C0BD4" w:rsidP="000F3827">
            <w:pPr>
              <w:pStyle w:val="70"/>
              <w:tabs>
                <w:tab w:val="left" w:pos="1039"/>
              </w:tabs>
              <w:spacing w:line="360" w:lineRule="auto"/>
              <w:ind w:left="57" w:right="57"/>
              <w:rPr>
                <w:rFonts w:ascii="Arial" w:hAnsi="Arial" w:cs="Arial"/>
                <w:i w:val="0"/>
                <w:sz w:val="22"/>
                <w:szCs w:val="22"/>
              </w:rPr>
            </w:pPr>
            <w:r w:rsidRPr="009C6F06">
              <w:rPr>
                <w:rFonts w:ascii="Arial" w:hAnsi="Arial" w:cs="Arial"/>
                <w:i w:val="0"/>
                <w:sz w:val="22"/>
                <w:szCs w:val="22"/>
                <w:lang w:val="en-US"/>
              </w:rPr>
              <w:t>Safety of machinery – Electro-sensitive protective equipment – Part 2: Particular requirements for equipment using active opto-electronic protective devices (AOPDs) [</w:t>
            </w:r>
            <w:r w:rsidRPr="009C6F06">
              <w:rPr>
                <w:rFonts w:ascii="Arial" w:hAnsi="Arial" w:cs="Arial"/>
                <w:i w:val="0"/>
                <w:sz w:val="22"/>
                <w:szCs w:val="22"/>
              </w:rPr>
              <w:t>Безопасность</w:t>
            </w:r>
            <w:r w:rsidRPr="009C6F06">
              <w:rPr>
                <w:rFonts w:ascii="Arial" w:hAnsi="Arial" w:cs="Arial"/>
                <w:i w:val="0"/>
                <w:sz w:val="22"/>
                <w:szCs w:val="22"/>
                <w:lang w:val="en-US"/>
              </w:rPr>
              <w:t xml:space="preserve"> </w:t>
            </w:r>
            <w:r w:rsidRPr="009C6F06">
              <w:rPr>
                <w:rFonts w:ascii="Arial" w:hAnsi="Arial" w:cs="Arial"/>
                <w:i w:val="0"/>
                <w:sz w:val="22"/>
                <w:szCs w:val="22"/>
              </w:rPr>
              <w:t>машин</w:t>
            </w:r>
            <w:r w:rsidRPr="009C6F06">
              <w:rPr>
                <w:rFonts w:ascii="Arial" w:hAnsi="Arial" w:cs="Arial"/>
                <w:i w:val="0"/>
                <w:sz w:val="22"/>
                <w:szCs w:val="22"/>
                <w:lang w:val="en-US"/>
              </w:rPr>
              <w:t xml:space="preserve"> </w:t>
            </w:r>
            <w:r w:rsidRPr="009C6F06">
              <w:rPr>
                <w:rFonts w:ascii="Arial" w:hAnsi="Arial" w:cs="Arial"/>
                <w:i w:val="0"/>
                <w:sz w:val="22"/>
                <w:szCs w:val="22"/>
              </w:rPr>
              <w:t>и</w:t>
            </w:r>
            <w:r w:rsidRPr="009C6F06">
              <w:rPr>
                <w:rFonts w:ascii="Arial" w:hAnsi="Arial" w:cs="Arial"/>
                <w:i w:val="0"/>
                <w:sz w:val="22"/>
                <w:szCs w:val="22"/>
                <w:lang w:val="en-US"/>
              </w:rPr>
              <w:t xml:space="preserve"> </w:t>
            </w:r>
            <w:r w:rsidRPr="009C6F06">
              <w:rPr>
                <w:rFonts w:ascii="Arial" w:hAnsi="Arial" w:cs="Arial"/>
                <w:i w:val="0"/>
                <w:sz w:val="22"/>
                <w:szCs w:val="22"/>
              </w:rPr>
              <w:t>механизмов</w:t>
            </w:r>
            <w:r w:rsidR="00916CAB">
              <w:rPr>
                <w:rFonts w:ascii="Arial" w:hAnsi="Arial" w:cs="Arial"/>
                <w:i w:val="0"/>
                <w:sz w:val="22"/>
                <w:szCs w:val="22"/>
                <w:lang w:val="en-US"/>
              </w:rPr>
              <w:t xml:space="preserve">. </w:t>
            </w:r>
            <w:r w:rsidRPr="009C6F06">
              <w:rPr>
                <w:rFonts w:ascii="Arial" w:hAnsi="Arial" w:cs="Arial"/>
                <w:i w:val="0"/>
                <w:sz w:val="22"/>
                <w:szCs w:val="22"/>
              </w:rPr>
              <w:t>Электрочувствительное</w:t>
            </w:r>
            <w:r w:rsidRPr="00E37FE3">
              <w:rPr>
                <w:rFonts w:ascii="Arial" w:hAnsi="Arial" w:cs="Arial"/>
                <w:i w:val="0"/>
                <w:sz w:val="22"/>
                <w:szCs w:val="22"/>
              </w:rPr>
              <w:t xml:space="preserve"> </w:t>
            </w:r>
            <w:r w:rsidRPr="009C6F06">
              <w:rPr>
                <w:rFonts w:ascii="Arial" w:hAnsi="Arial" w:cs="Arial"/>
                <w:i w:val="0"/>
                <w:sz w:val="22"/>
                <w:szCs w:val="22"/>
              </w:rPr>
              <w:t>защитное</w:t>
            </w:r>
            <w:r w:rsidRPr="00E37FE3">
              <w:rPr>
                <w:rFonts w:ascii="Arial" w:hAnsi="Arial" w:cs="Arial"/>
                <w:i w:val="0"/>
                <w:sz w:val="22"/>
                <w:szCs w:val="22"/>
              </w:rPr>
              <w:t xml:space="preserve"> </w:t>
            </w:r>
            <w:r w:rsidRPr="009C6F06">
              <w:rPr>
                <w:rFonts w:ascii="Arial" w:hAnsi="Arial" w:cs="Arial"/>
                <w:i w:val="0"/>
                <w:sz w:val="22"/>
                <w:szCs w:val="22"/>
              </w:rPr>
              <w:t>оборудование</w:t>
            </w:r>
            <w:r w:rsidR="00916CAB" w:rsidRPr="00E37FE3">
              <w:rPr>
                <w:rFonts w:ascii="Arial" w:hAnsi="Arial" w:cs="Arial"/>
                <w:i w:val="0"/>
                <w:sz w:val="22"/>
                <w:szCs w:val="22"/>
              </w:rPr>
              <w:t xml:space="preserve">. </w:t>
            </w:r>
            <w:r w:rsidRPr="009C6F06">
              <w:rPr>
                <w:rFonts w:ascii="Arial" w:hAnsi="Arial" w:cs="Arial"/>
                <w:i w:val="0"/>
                <w:sz w:val="22"/>
                <w:szCs w:val="22"/>
              </w:rPr>
              <w:t>Часть</w:t>
            </w:r>
            <w:r w:rsidRPr="00E37FE3">
              <w:rPr>
                <w:rFonts w:ascii="Arial" w:hAnsi="Arial" w:cs="Arial"/>
                <w:i w:val="0"/>
                <w:sz w:val="22"/>
                <w:szCs w:val="22"/>
              </w:rPr>
              <w:t xml:space="preserve"> 2. </w:t>
            </w:r>
            <w:r w:rsidRPr="009C6F06">
              <w:rPr>
                <w:rFonts w:ascii="Arial" w:hAnsi="Arial" w:cs="Arial"/>
                <w:i w:val="0"/>
                <w:sz w:val="22"/>
                <w:szCs w:val="22"/>
              </w:rPr>
              <w:t>Особые требования к оборудованию, использующему активные оптико–электронные защитные устройства (AOPDs)]</w:t>
            </w:r>
          </w:p>
        </w:tc>
      </w:tr>
      <w:tr w:rsidR="006F4DD4" w:rsidRPr="008A083A" w14:paraId="16E99AC4" w14:textId="77777777">
        <w:trPr>
          <w:trHeight w:val="966"/>
        </w:trPr>
        <w:tc>
          <w:tcPr>
            <w:tcW w:w="1655" w:type="pct"/>
            <w:shd w:val="clear" w:color="auto" w:fill="FFFFFF"/>
          </w:tcPr>
          <w:p w14:paraId="2A154423"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IEC TS 62046</w:t>
            </w:r>
          </w:p>
        </w:tc>
        <w:tc>
          <w:tcPr>
            <w:tcW w:w="3345" w:type="pct"/>
            <w:shd w:val="clear" w:color="auto" w:fill="FFFFFF"/>
          </w:tcPr>
          <w:p w14:paraId="0CE3B6D4" w14:textId="50CC1CB5" w:rsidR="006F4DD4" w:rsidRPr="009C6F06" w:rsidRDefault="007C0BD4" w:rsidP="000F3827">
            <w:pPr>
              <w:pStyle w:val="70"/>
              <w:tabs>
                <w:tab w:val="left" w:pos="1039"/>
              </w:tabs>
              <w:spacing w:line="360" w:lineRule="auto"/>
              <w:ind w:left="57" w:right="57"/>
              <w:rPr>
                <w:rFonts w:ascii="Arial" w:hAnsi="Arial" w:cs="Arial"/>
                <w:i w:val="0"/>
                <w:sz w:val="22"/>
                <w:szCs w:val="22"/>
                <w:lang w:val="en-US"/>
              </w:rPr>
            </w:pPr>
            <w:r w:rsidRPr="009C6F06">
              <w:rPr>
                <w:rFonts w:ascii="Arial" w:hAnsi="Arial" w:cs="Arial"/>
                <w:i w:val="0"/>
                <w:sz w:val="22"/>
                <w:szCs w:val="22"/>
                <w:lang w:val="en-US"/>
              </w:rPr>
              <w:t>Safety of machinery – Application of protective equipment to detect the presence of persons (Б</w:t>
            </w:r>
            <w:r w:rsidR="008516B7">
              <w:rPr>
                <w:rFonts w:ascii="Arial" w:hAnsi="Arial" w:cs="Arial"/>
                <w:i w:val="0"/>
                <w:sz w:val="22"/>
                <w:szCs w:val="22"/>
                <w:lang w:val="en-US"/>
              </w:rPr>
              <w:t>езопасность машин и механизмов.</w:t>
            </w:r>
            <w:r w:rsidRPr="009C6F06">
              <w:rPr>
                <w:rFonts w:ascii="Arial" w:hAnsi="Arial" w:cs="Arial"/>
                <w:i w:val="0"/>
                <w:sz w:val="22"/>
                <w:szCs w:val="22"/>
                <w:lang w:val="en-US"/>
              </w:rPr>
              <w:t xml:space="preserve"> Применение защитных средств для обнаружения присутствия людей)</w:t>
            </w:r>
          </w:p>
        </w:tc>
      </w:tr>
      <w:tr w:rsidR="006F4DD4" w:rsidRPr="008A083A" w14:paraId="7427779E" w14:textId="77777777">
        <w:trPr>
          <w:trHeight w:val="966"/>
        </w:trPr>
        <w:tc>
          <w:tcPr>
            <w:tcW w:w="1655" w:type="pct"/>
            <w:shd w:val="clear" w:color="auto" w:fill="FFFFFF"/>
          </w:tcPr>
          <w:p w14:paraId="1AE30A14"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ISO/TR 7250-2</w:t>
            </w:r>
          </w:p>
        </w:tc>
        <w:tc>
          <w:tcPr>
            <w:tcW w:w="3345" w:type="pct"/>
            <w:shd w:val="clear" w:color="auto" w:fill="FFFFFF"/>
          </w:tcPr>
          <w:p w14:paraId="13064F93" w14:textId="622FAC8B" w:rsidR="006F4DD4" w:rsidRPr="009C6F06" w:rsidRDefault="007C0BD4" w:rsidP="000F3827">
            <w:pPr>
              <w:pStyle w:val="70"/>
              <w:tabs>
                <w:tab w:val="left" w:pos="1039"/>
              </w:tabs>
              <w:spacing w:line="360" w:lineRule="auto"/>
              <w:ind w:left="57" w:right="57"/>
              <w:rPr>
                <w:rFonts w:ascii="Arial" w:hAnsi="Arial" w:cs="Arial"/>
                <w:i w:val="0"/>
                <w:sz w:val="22"/>
                <w:szCs w:val="22"/>
                <w:lang w:val="en-US"/>
              </w:rPr>
            </w:pPr>
            <w:r w:rsidRPr="009C6F06">
              <w:rPr>
                <w:rFonts w:ascii="Arial" w:hAnsi="Arial" w:cs="Arial"/>
                <w:i w:val="0"/>
                <w:sz w:val="22"/>
                <w:szCs w:val="22"/>
                <w:lang w:val="en-US"/>
              </w:rPr>
              <w:t>Basic human body measurements for technological design – Part 2: Statistical summaries of body measurements from national populations (Базовые измерения человеческого тела для технического проек</w:t>
            </w:r>
            <w:r w:rsidR="008516B7">
              <w:rPr>
                <w:rFonts w:ascii="Arial" w:hAnsi="Arial" w:cs="Arial"/>
                <w:i w:val="0"/>
                <w:sz w:val="22"/>
                <w:szCs w:val="22"/>
                <w:lang w:val="en-US"/>
              </w:rPr>
              <w:t>тирования. Часть 2.</w:t>
            </w:r>
            <w:r w:rsidRPr="009C6F06">
              <w:rPr>
                <w:rFonts w:ascii="Arial" w:hAnsi="Arial" w:cs="Arial"/>
                <w:i w:val="0"/>
                <w:sz w:val="22"/>
                <w:szCs w:val="22"/>
                <w:lang w:val="en-US"/>
              </w:rPr>
              <w:t xml:space="preserve"> Статистические сводки измерений тела отдельных национальных совокупностей)</w:t>
            </w:r>
          </w:p>
        </w:tc>
      </w:tr>
      <w:tr w:rsidR="006F4DD4" w:rsidRPr="00300CD1" w14:paraId="31FDE35B" w14:textId="77777777">
        <w:trPr>
          <w:trHeight w:val="966"/>
        </w:trPr>
        <w:tc>
          <w:tcPr>
            <w:tcW w:w="1655" w:type="pct"/>
            <w:shd w:val="clear" w:color="auto" w:fill="FFFFFF"/>
          </w:tcPr>
          <w:p w14:paraId="2924D199" w14:textId="77777777" w:rsidR="006F4DD4" w:rsidRPr="009C6F06" w:rsidRDefault="007C0BD4" w:rsidP="000F3827">
            <w:pPr>
              <w:pStyle w:val="70"/>
              <w:tabs>
                <w:tab w:val="left" w:pos="1039"/>
              </w:tabs>
              <w:spacing w:line="360" w:lineRule="auto"/>
              <w:ind w:left="57" w:right="57"/>
              <w:jc w:val="left"/>
              <w:rPr>
                <w:rFonts w:ascii="Arial" w:hAnsi="Arial" w:cs="Arial"/>
                <w:i w:val="0"/>
                <w:sz w:val="22"/>
                <w:szCs w:val="22"/>
                <w:lang w:val="en-US"/>
              </w:rPr>
            </w:pPr>
            <w:r w:rsidRPr="009C6F06">
              <w:rPr>
                <w:rFonts w:ascii="Arial" w:hAnsi="Arial" w:cs="Arial"/>
                <w:i w:val="0"/>
                <w:sz w:val="22"/>
                <w:szCs w:val="22"/>
                <w:lang w:val="en-US"/>
              </w:rPr>
              <w:t>ISO 10218-1</w:t>
            </w:r>
          </w:p>
        </w:tc>
        <w:tc>
          <w:tcPr>
            <w:tcW w:w="3345" w:type="pct"/>
            <w:shd w:val="clear" w:color="auto" w:fill="FFFFFF"/>
          </w:tcPr>
          <w:p w14:paraId="0489B553" w14:textId="785253DB" w:rsidR="006F4DD4" w:rsidRPr="009C6F06" w:rsidRDefault="007C0BD4" w:rsidP="000F3827">
            <w:pPr>
              <w:pStyle w:val="70"/>
              <w:tabs>
                <w:tab w:val="left" w:pos="1039"/>
              </w:tabs>
              <w:spacing w:line="360" w:lineRule="auto"/>
              <w:ind w:left="57" w:right="57"/>
              <w:rPr>
                <w:rFonts w:ascii="Arial" w:hAnsi="Arial" w:cs="Arial"/>
                <w:i w:val="0"/>
                <w:sz w:val="22"/>
                <w:szCs w:val="22"/>
                <w:lang w:val="en-US"/>
              </w:rPr>
            </w:pPr>
            <w:r w:rsidRPr="009C6F06">
              <w:rPr>
                <w:rFonts w:ascii="Arial" w:hAnsi="Arial" w:cs="Arial"/>
                <w:i w:val="0"/>
                <w:sz w:val="22"/>
                <w:szCs w:val="22"/>
                <w:lang w:val="en-US"/>
              </w:rPr>
              <w:t>Robots and robotic devices – Safety requirements for industrial robots – Part 1: Robots (</w:t>
            </w:r>
            <w:r w:rsidRPr="009C6F06">
              <w:rPr>
                <w:rFonts w:ascii="Arial" w:hAnsi="Arial" w:cs="Arial"/>
                <w:i w:val="0"/>
                <w:sz w:val="22"/>
                <w:szCs w:val="22"/>
              </w:rPr>
              <w:t>Роботы</w:t>
            </w:r>
            <w:r w:rsidRPr="009C6F06">
              <w:rPr>
                <w:rFonts w:ascii="Arial" w:hAnsi="Arial" w:cs="Arial"/>
                <w:i w:val="0"/>
                <w:sz w:val="22"/>
                <w:szCs w:val="22"/>
                <w:lang w:val="en-US"/>
              </w:rPr>
              <w:t xml:space="preserve"> </w:t>
            </w:r>
            <w:r w:rsidRPr="009C6F06">
              <w:rPr>
                <w:rFonts w:ascii="Arial" w:hAnsi="Arial" w:cs="Arial"/>
                <w:i w:val="0"/>
                <w:sz w:val="22"/>
                <w:szCs w:val="22"/>
              </w:rPr>
              <w:t>и</w:t>
            </w:r>
            <w:r w:rsidRPr="009C6F06">
              <w:rPr>
                <w:rFonts w:ascii="Arial" w:hAnsi="Arial" w:cs="Arial"/>
                <w:i w:val="0"/>
                <w:sz w:val="22"/>
                <w:szCs w:val="22"/>
                <w:lang w:val="en-US"/>
              </w:rPr>
              <w:t xml:space="preserve"> </w:t>
            </w:r>
            <w:r w:rsidRPr="009C6F06">
              <w:rPr>
                <w:rFonts w:ascii="Arial" w:hAnsi="Arial" w:cs="Arial"/>
                <w:i w:val="0"/>
                <w:sz w:val="22"/>
                <w:szCs w:val="22"/>
              </w:rPr>
              <w:t>робототехнические</w:t>
            </w:r>
            <w:r w:rsidRPr="009C6F06">
              <w:rPr>
                <w:rFonts w:ascii="Arial" w:hAnsi="Arial" w:cs="Arial"/>
                <w:i w:val="0"/>
                <w:sz w:val="22"/>
                <w:szCs w:val="22"/>
                <w:lang w:val="en-US"/>
              </w:rPr>
              <w:t xml:space="preserve"> </w:t>
            </w:r>
            <w:r w:rsidRPr="009C6F06">
              <w:rPr>
                <w:rFonts w:ascii="Arial" w:hAnsi="Arial" w:cs="Arial"/>
                <w:i w:val="0"/>
                <w:sz w:val="22"/>
                <w:szCs w:val="22"/>
              </w:rPr>
              <w:t>устройства</w:t>
            </w:r>
            <w:r w:rsidR="008516B7">
              <w:rPr>
                <w:rFonts w:ascii="Arial" w:hAnsi="Arial" w:cs="Arial"/>
                <w:i w:val="0"/>
                <w:sz w:val="22"/>
                <w:szCs w:val="22"/>
                <w:lang w:val="en-US"/>
              </w:rPr>
              <w:t xml:space="preserve">. </w:t>
            </w:r>
            <w:r w:rsidRPr="009C6F06">
              <w:rPr>
                <w:rFonts w:ascii="Arial" w:hAnsi="Arial" w:cs="Arial"/>
                <w:i w:val="0"/>
                <w:sz w:val="22"/>
                <w:szCs w:val="22"/>
              </w:rPr>
              <w:t>Требования</w:t>
            </w:r>
            <w:r w:rsidRPr="009C6F06">
              <w:rPr>
                <w:rFonts w:ascii="Arial" w:hAnsi="Arial" w:cs="Arial"/>
                <w:i w:val="0"/>
                <w:sz w:val="22"/>
                <w:szCs w:val="22"/>
                <w:lang w:val="en-US"/>
              </w:rPr>
              <w:t xml:space="preserve"> </w:t>
            </w:r>
            <w:r w:rsidRPr="009C6F06">
              <w:rPr>
                <w:rFonts w:ascii="Arial" w:hAnsi="Arial" w:cs="Arial"/>
                <w:i w:val="0"/>
                <w:sz w:val="22"/>
                <w:szCs w:val="22"/>
              </w:rPr>
              <w:t>безопасности</w:t>
            </w:r>
            <w:r w:rsidRPr="009C6F06">
              <w:rPr>
                <w:rFonts w:ascii="Arial" w:hAnsi="Arial" w:cs="Arial"/>
                <w:i w:val="0"/>
                <w:sz w:val="22"/>
                <w:szCs w:val="22"/>
                <w:lang w:val="en-US"/>
              </w:rPr>
              <w:t xml:space="preserve"> </w:t>
            </w:r>
            <w:r w:rsidRPr="009C6F06">
              <w:rPr>
                <w:rFonts w:ascii="Arial" w:hAnsi="Arial" w:cs="Arial"/>
                <w:i w:val="0"/>
                <w:sz w:val="22"/>
                <w:szCs w:val="22"/>
              </w:rPr>
              <w:t>для</w:t>
            </w:r>
            <w:r w:rsidRPr="009C6F06">
              <w:rPr>
                <w:rFonts w:ascii="Arial" w:hAnsi="Arial" w:cs="Arial"/>
                <w:i w:val="0"/>
                <w:sz w:val="22"/>
                <w:szCs w:val="22"/>
                <w:lang w:val="en-US"/>
              </w:rPr>
              <w:t xml:space="preserve"> </w:t>
            </w:r>
            <w:r w:rsidRPr="009C6F06">
              <w:rPr>
                <w:rFonts w:ascii="Arial" w:hAnsi="Arial" w:cs="Arial"/>
                <w:i w:val="0"/>
                <w:sz w:val="22"/>
                <w:szCs w:val="22"/>
              </w:rPr>
              <w:t>промышленных</w:t>
            </w:r>
            <w:r w:rsidRPr="009C6F06">
              <w:rPr>
                <w:rFonts w:ascii="Arial" w:hAnsi="Arial" w:cs="Arial"/>
                <w:i w:val="0"/>
                <w:sz w:val="22"/>
                <w:szCs w:val="22"/>
                <w:lang w:val="en-US"/>
              </w:rPr>
              <w:t xml:space="preserve"> </w:t>
            </w:r>
            <w:r w:rsidRPr="009C6F06">
              <w:rPr>
                <w:rFonts w:ascii="Arial" w:hAnsi="Arial" w:cs="Arial"/>
                <w:i w:val="0"/>
                <w:sz w:val="22"/>
                <w:szCs w:val="22"/>
              </w:rPr>
              <w:t>роботов</w:t>
            </w:r>
            <w:r w:rsidR="008516B7">
              <w:rPr>
                <w:rFonts w:ascii="Arial" w:hAnsi="Arial" w:cs="Arial"/>
                <w:i w:val="0"/>
                <w:sz w:val="22"/>
                <w:szCs w:val="22"/>
                <w:lang w:val="en-US"/>
              </w:rPr>
              <w:t xml:space="preserve">. </w:t>
            </w:r>
            <w:r w:rsidRPr="009C6F06">
              <w:rPr>
                <w:rFonts w:ascii="Arial" w:hAnsi="Arial" w:cs="Arial"/>
                <w:i w:val="0"/>
                <w:sz w:val="22"/>
                <w:szCs w:val="22"/>
              </w:rPr>
              <w:t>Часть</w:t>
            </w:r>
            <w:r w:rsidR="00300CD1">
              <w:rPr>
                <w:rFonts w:ascii="Arial" w:hAnsi="Arial" w:cs="Arial"/>
                <w:i w:val="0"/>
                <w:sz w:val="22"/>
                <w:szCs w:val="22"/>
                <w:lang w:val="en-US"/>
              </w:rPr>
              <w:t xml:space="preserve"> 1.</w:t>
            </w:r>
            <w:r w:rsidRPr="009C6F06">
              <w:rPr>
                <w:rFonts w:ascii="Arial" w:hAnsi="Arial" w:cs="Arial"/>
                <w:i w:val="0"/>
                <w:sz w:val="22"/>
                <w:szCs w:val="22"/>
                <w:lang w:val="en-US"/>
              </w:rPr>
              <w:t xml:space="preserve"> </w:t>
            </w:r>
            <w:r w:rsidRPr="009C6F06">
              <w:rPr>
                <w:rFonts w:ascii="Arial" w:hAnsi="Arial" w:cs="Arial"/>
                <w:i w:val="0"/>
                <w:sz w:val="22"/>
                <w:szCs w:val="22"/>
              </w:rPr>
              <w:t>Роботы</w:t>
            </w:r>
            <w:r w:rsidRPr="009C6F06">
              <w:rPr>
                <w:rFonts w:ascii="Arial" w:hAnsi="Arial" w:cs="Arial"/>
                <w:i w:val="0"/>
                <w:sz w:val="22"/>
                <w:szCs w:val="22"/>
                <w:lang w:val="en-US"/>
              </w:rPr>
              <w:t>)</w:t>
            </w:r>
          </w:p>
        </w:tc>
      </w:tr>
      <w:tr w:rsidR="006F4DD4" w:rsidRPr="008516B7" w14:paraId="6F62274C" w14:textId="77777777">
        <w:trPr>
          <w:trHeight w:val="966"/>
        </w:trPr>
        <w:tc>
          <w:tcPr>
            <w:tcW w:w="1655" w:type="pct"/>
            <w:shd w:val="clear" w:color="auto" w:fill="FFFFFF"/>
          </w:tcPr>
          <w:p w14:paraId="7407E85B" w14:textId="77777777" w:rsidR="006F4DD4" w:rsidRPr="009C6F06" w:rsidRDefault="007C0BD4" w:rsidP="000F3827">
            <w:pPr>
              <w:pStyle w:val="70"/>
              <w:tabs>
                <w:tab w:val="left" w:pos="1039"/>
              </w:tabs>
              <w:spacing w:line="360" w:lineRule="auto"/>
              <w:ind w:left="57" w:right="57"/>
              <w:rPr>
                <w:rFonts w:ascii="Arial" w:hAnsi="Arial" w:cs="Arial"/>
                <w:i w:val="0"/>
                <w:sz w:val="22"/>
                <w:szCs w:val="22"/>
                <w:lang w:val="en-US"/>
              </w:rPr>
            </w:pPr>
            <w:r w:rsidRPr="009C6F06">
              <w:rPr>
                <w:rFonts w:ascii="Arial" w:hAnsi="Arial" w:cs="Arial"/>
                <w:i w:val="0"/>
                <w:sz w:val="22"/>
                <w:szCs w:val="22"/>
                <w:lang w:val="en-US"/>
              </w:rPr>
              <w:t>ISO 14120</w:t>
            </w:r>
          </w:p>
        </w:tc>
        <w:tc>
          <w:tcPr>
            <w:tcW w:w="3345" w:type="pct"/>
            <w:shd w:val="clear" w:color="auto" w:fill="FFFFFF"/>
          </w:tcPr>
          <w:p w14:paraId="6E69E424" w14:textId="31684EDD" w:rsidR="006F4DD4" w:rsidRPr="008516B7" w:rsidRDefault="007C0BD4" w:rsidP="000F3827">
            <w:pPr>
              <w:pStyle w:val="70"/>
              <w:tabs>
                <w:tab w:val="left" w:pos="1039"/>
              </w:tabs>
              <w:spacing w:line="360" w:lineRule="auto"/>
              <w:ind w:left="57" w:right="57"/>
              <w:rPr>
                <w:rFonts w:ascii="Arial" w:hAnsi="Arial" w:cs="Arial"/>
                <w:i w:val="0"/>
                <w:sz w:val="22"/>
                <w:szCs w:val="22"/>
              </w:rPr>
            </w:pPr>
            <w:r w:rsidRPr="009C6F06">
              <w:rPr>
                <w:rFonts w:ascii="Arial" w:hAnsi="Arial" w:cs="Arial"/>
                <w:i w:val="0"/>
                <w:sz w:val="22"/>
                <w:szCs w:val="22"/>
                <w:lang w:val="en-US"/>
              </w:rPr>
              <w:t>Safety of machinery – Guards – General requirements for the design and construction of fixed and movable guards (</w:t>
            </w:r>
            <w:r w:rsidRPr="009C6F06">
              <w:rPr>
                <w:rFonts w:ascii="Arial" w:hAnsi="Arial" w:cs="Arial"/>
                <w:i w:val="0"/>
                <w:sz w:val="22"/>
                <w:szCs w:val="22"/>
              </w:rPr>
              <w:t>Безопасность</w:t>
            </w:r>
            <w:r w:rsidRPr="009C6F06">
              <w:rPr>
                <w:rFonts w:ascii="Arial" w:hAnsi="Arial" w:cs="Arial"/>
                <w:i w:val="0"/>
                <w:sz w:val="22"/>
                <w:szCs w:val="22"/>
                <w:lang w:val="en-US"/>
              </w:rPr>
              <w:t xml:space="preserve"> </w:t>
            </w:r>
            <w:r w:rsidRPr="009C6F06">
              <w:rPr>
                <w:rFonts w:ascii="Arial" w:hAnsi="Arial" w:cs="Arial"/>
                <w:i w:val="0"/>
                <w:sz w:val="22"/>
                <w:szCs w:val="22"/>
              </w:rPr>
              <w:t>оборудования</w:t>
            </w:r>
            <w:r w:rsidR="008516B7">
              <w:rPr>
                <w:rFonts w:ascii="Arial" w:hAnsi="Arial" w:cs="Arial"/>
                <w:i w:val="0"/>
                <w:sz w:val="22"/>
                <w:szCs w:val="22"/>
                <w:lang w:val="en-US"/>
              </w:rPr>
              <w:t xml:space="preserve">. </w:t>
            </w:r>
            <w:r w:rsidRPr="009C6F06">
              <w:rPr>
                <w:rFonts w:ascii="Arial" w:hAnsi="Arial" w:cs="Arial"/>
                <w:i w:val="0"/>
                <w:sz w:val="22"/>
                <w:szCs w:val="22"/>
              </w:rPr>
              <w:t>Ограждения</w:t>
            </w:r>
            <w:r w:rsidR="008516B7" w:rsidRPr="008516B7">
              <w:rPr>
                <w:rFonts w:ascii="Arial" w:hAnsi="Arial" w:cs="Arial"/>
                <w:i w:val="0"/>
                <w:sz w:val="22"/>
                <w:szCs w:val="22"/>
              </w:rPr>
              <w:t xml:space="preserve">. </w:t>
            </w:r>
            <w:r w:rsidRPr="009C6F06">
              <w:rPr>
                <w:rFonts w:ascii="Arial" w:hAnsi="Arial" w:cs="Arial"/>
                <w:i w:val="0"/>
                <w:sz w:val="22"/>
                <w:szCs w:val="22"/>
              </w:rPr>
              <w:t>Общие</w:t>
            </w:r>
            <w:r w:rsidRPr="008516B7">
              <w:rPr>
                <w:rFonts w:ascii="Arial" w:hAnsi="Arial" w:cs="Arial"/>
                <w:i w:val="0"/>
                <w:sz w:val="22"/>
                <w:szCs w:val="22"/>
              </w:rPr>
              <w:t xml:space="preserve"> </w:t>
            </w:r>
            <w:r w:rsidRPr="009C6F06">
              <w:rPr>
                <w:rFonts w:ascii="Arial" w:hAnsi="Arial" w:cs="Arial"/>
                <w:i w:val="0"/>
                <w:sz w:val="22"/>
                <w:szCs w:val="22"/>
              </w:rPr>
              <w:t>требования</w:t>
            </w:r>
            <w:r w:rsidRPr="008516B7">
              <w:rPr>
                <w:rFonts w:ascii="Arial" w:hAnsi="Arial" w:cs="Arial"/>
                <w:i w:val="0"/>
                <w:sz w:val="22"/>
                <w:szCs w:val="22"/>
              </w:rPr>
              <w:t xml:space="preserve"> </w:t>
            </w:r>
            <w:r w:rsidRPr="009C6F06">
              <w:rPr>
                <w:rFonts w:ascii="Arial" w:hAnsi="Arial" w:cs="Arial"/>
                <w:i w:val="0"/>
                <w:sz w:val="22"/>
                <w:szCs w:val="22"/>
              </w:rPr>
              <w:t>к</w:t>
            </w:r>
            <w:r w:rsidRPr="008516B7">
              <w:rPr>
                <w:rFonts w:ascii="Arial" w:hAnsi="Arial" w:cs="Arial"/>
                <w:i w:val="0"/>
                <w:sz w:val="22"/>
                <w:szCs w:val="22"/>
              </w:rPr>
              <w:t xml:space="preserve"> </w:t>
            </w:r>
            <w:r w:rsidRPr="009C6F06">
              <w:rPr>
                <w:rFonts w:ascii="Arial" w:hAnsi="Arial" w:cs="Arial"/>
                <w:i w:val="0"/>
                <w:sz w:val="22"/>
                <w:szCs w:val="22"/>
              </w:rPr>
              <w:t>проектированию</w:t>
            </w:r>
            <w:r w:rsidRPr="008516B7">
              <w:rPr>
                <w:rFonts w:ascii="Arial" w:hAnsi="Arial" w:cs="Arial"/>
                <w:i w:val="0"/>
                <w:sz w:val="22"/>
                <w:szCs w:val="22"/>
              </w:rPr>
              <w:t xml:space="preserve"> </w:t>
            </w:r>
            <w:r w:rsidRPr="009C6F06">
              <w:rPr>
                <w:rFonts w:ascii="Arial" w:hAnsi="Arial" w:cs="Arial"/>
                <w:i w:val="0"/>
                <w:sz w:val="22"/>
                <w:szCs w:val="22"/>
              </w:rPr>
              <w:t>и</w:t>
            </w:r>
            <w:r w:rsidRPr="008516B7">
              <w:rPr>
                <w:rFonts w:ascii="Arial" w:hAnsi="Arial" w:cs="Arial"/>
                <w:i w:val="0"/>
                <w:sz w:val="22"/>
                <w:szCs w:val="22"/>
              </w:rPr>
              <w:t xml:space="preserve"> </w:t>
            </w:r>
            <w:r w:rsidRPr="009C6F06">
              <w:rPr>
                <w:rFonts w:ascii="Arial" w:hAnsi="Arial" w:cs="Arial"/>
                <w:i w:val="0"/>
                <w:sz w:val="22"/>
                <w:szCs w:val="22"/>
              </w:rPr>
              <w:t>конструкции</w:t>
            </w:r>
            <w:r w:rsidRPr="008516B7">
              <w:rPr>
                <w:rFonts w:ascii="Arial" w:hAnsi="Arial" w:cs="Arial"/>
                <w:i w:val="0"/>
                <w:sz w:val="22"/>
                <w:szCs w:val="22"/>
              </w:rPr>
              <w:t xml:space="preserve"> </w:t>
            </w:r>
            <w:r w:rsidRPr="009C6F06">
              <w:rPr>
                <w:rFonts w:ascii="Arial" w:hAnsi="Arial" w:cs="Arial"/>
                <w:i w:val="0"/>
                <w:sz w:val="22"/>
                <w:szCs w:val="22"/>
              </w:rPr>
              <w:t>стационарных</w:t>
            </w:r>
            <w:r w:rsidRPr="008516B7">
              <w:rPr>
                <w:rFonts w:ascii="Arial" w:hAnsi="Arial" w:cs="Arial"/>
                <w:i w:val="0"/>
                <w:sz w:val="22"/>
                <w:szCs w:val="22"/>
              </w:rPr>
              <w:t xml:space="preserve"> </w:t>
            </w:r>
            <w:r w:rsidRPr="009C6F06">
              <w:rPr>
                <w:rFonts w:ascii="Arial" w:hAnsi="Arial" w:cs="Arial"/>
                <w:i w:val="0"/>
                <w:sz w:val="22"/>
                <w:szCs w:val="22"/>
              </w:rPr>
              <w:t>и</w:t>
            </w:r>
            <w:r w:rsidRPr="008516B7">
              <w:rPr>
                <w:rFonts w:ascii="Arial" w:hAnsi="Arial" w:cs="Arial"/>
                <w:i w:val="0"/>
                <w:sz w:val="22"/>
                <w:szCs w:val="22"/>
              </w:rPr>
              <w:t xml:space="preserve"> </w:t>
            </w:r>
            <w:r w:rsidRPr="009C6F06">
              <w:rPr>
                <w:rFonts w:ascii="Arial" w:hAnsi="Arial" w:cs="Arial"/>
                <w:i w:val="0"/>
                <w:sz w:val="22"/>
                <w:szCs w:val="22"/>
              </w:rPr>
              <w:t>передвижных</w:t>
            </w:r>
            <w:r w:rsidRPr="008516B7">
              <w:rPr>
                <w:rFonts w:ascii="Arial" w:hAnsi="Arial" w:cs="Arial"/>
                <w:i w:val="0"/>
                <w:sz w:val="22"/>
                <w:szCs w:val="22"/>
              </w:rPr>
              <w:t xml:space="preserve"> </w:t>
            </w:r>
            <w:r w:rsidRPr="009C6F06">
              <w:rPr>
                <w:rFonts w:ascii="Arial" w:hAnsi="Arial" w:cs="Arial"/>
                <w:i w:val="0"/>
                <w:sz w:val="22"/>
                <w:szCs w:val="22"/>
              </w:rPr>
              <w:t>ограждений</w:t>
            </w:r>
            <w:r w:rsidRPr="008516B7">
              <w:rPr>
                <w:rFonts w:ascii="Arial" w:hAnsi="Arial" w:cs="Arial"/>
                <w:i w:val="0"/>
                <w:sz w:val="22"/>
                <w:szCs w:val="22"/>
              </w:rPr>
              <w:t>)</w:t>
            </w:r>
          </w:p>
        </w:tc>
      </w:tr>
    </w:tbl>
    <w:p w14:paraId="35F88BA7" w14:textId="77777777" w:rsidR="00182F48" w:rsidRDefault="00182F48">
      <w:pPr>
        <w:spacing w:after="0" w:line="240" w:lineRule="auto"/>
      </w:pPr>
      <w:r>
        <w:br w:type="page"/>
      </w:r>
    </w:p>
    <w:tbl>
      <w:tblPr>
        <w:tblW w:w="10065" w:type="dxa"/>
        <w:tblBorders>
          <w:top w:val="single" w:sz="8" w:space="0" w:color="auto"/>
          <w:bottom w:val="single" w:sz="8" w:space="0" w:color="auto"/>
        </w:tblBorders>
        <w:tblLayout w:type="fixed"/>
        <w:tblCellMar>
          <w:top w:w="142" w:type="dxa"/>
          <w:left w:w="57" w:type="dxa"/>
          <w:right w:w="57" w:type="dxa"/>
        </w:tblCellMar>
        <w:tblLook w:val="04A0" w:firstRow="1" w:lastRow="0" w:firstColumn="1" w:lastColumn="0" w:noHBand="0" w:noVBand="1"/>
      </w:tblPr>
      <w:tblGrid>
        <w:gridCol w:w="4820"/>
        <w:gridCol w:w="592"/>
        <w:gridCol w:w="2668"/>
        <w:gridCol w:w="422"/>
        <w:gridCol w:w="1563"/>
      </w:tblGrid>
      <w:tr w:rsidR="00182F48" w:rsidRPr="008516B7" w14:paraId="2B30464B" w14:textId="77777777" w:rsidTr="00182F48">
        <w:trPr>
          <w:trHeight w:val="392"/>
        </w:trPr>
        <w:tc>
          <w:tcPr>
            <w:tcW w:w="4820" w:type="dxa"/>
            <w:tcBorders>
              <w:top w:val="single" w:sz="8" w:space="0" w:color="auto"/>
              <w:bottom w:val="nil"/>
            </w:tcBorders>
          </w:tcPr>
          <w:p w14:paraId="1B126488" w14:textId="77777777" w:rsidR="00182F48" w:rsidRPr="008516B7" w:rsidRDefault="00182F48" w:rsidP="00094085">
            <w:pPr>
              <w:spacing w:after="0" w:line="240" w:lineRule="auto"/>
              <w:rPr>
                <w:rFonts w:ascii="Arial" w:hAnsi="Arial" w:cs="Arial"/>
                <w:sz w:val="24"/>
                <w:szCs w:val="24"/>
                <w:lang w:val="en-US"/>
              </w:rPr>
            </w:pPr>
            <w:r w:rsidRPr="008516B7">
              <w:rPr>
                <w:rFonts w:ascii="Arial" w:hAnsi="Arial" w:cs="Arial"/>
                <w:sz w:val="24"/>
                <w:szCs w:val="24"/>
              </w:rPr>
              <w:br w:type="page"/>
            </w:r>
            <w:r w:rsidRPr="00F931A4">
              <w:rPr>
                <w:rFonts w:ascii="Arial" w:hAnsi="Arial" w:cs="Arial"/>
                <w:sz w:val="24"/>
                <w:szCs w:val="24"/>
              </w:rPr>
              <w:t>УДК</w:t>
            </w:r>
            <w:r w:rsidRPr="008516B7">
              <w:rPr>
                <w:rFonts w:ascii="Arial" w:hAnsi="Arial" w:cs="Arial"/>
                <w:sz w:val="24"/>
                <w:szCs w:val="24"/>
                <w:lang w:val="en-US"/>
              </w:rPr>
              <w:t xml:space="preserve"> 681.3:331.4:006.354</w:t>
            </w:r>
          </w:p>
        </w:tc>
        <w:tc>
          <w:tcPr>
            <w:tcW w:w="592" w:type="dxa"/>
            <w:tcBorders>
              <w:top w:val="single" w:sz="8" w:space="0" w:color="auto"/>
              <w:bottom w:val="nil"/>
            </w:tcBorders>
          </w:tcPr>
          <w:p w14:paraId="2BA7673C" w14:textId="77777777" w:rsidR="00182F48" w:rsidRPr="008516B7" w:rsidRDefault="00182F48" w:rsidP="00094085">
            <w:pPr>
              <w:spacing w:after="0" w:line="240" w:lineRule="auto"/>
              <w:ind w:left="6" w:hanging="63"/>
              <w:jc w:val="center"/>
              <w:rPr>
                <w:rFonts w:ascii="Arial" w:hAnsi="Arial" w:cs="Arial"/>
                <w:sz w:val="24"/>
                <w:szCs w:val="24"/>
                <w:lang w:val="en-US"/>
              </w:rPr>
            </w:pPr>
          </w:p>
        </w:tc>
        <w:tc>
          <w:tcPr>
            <w:tcW w:w="2668" w:type="dxa"/>
            <w:tcBorders>
              <w:top w:val="single" w:sz="8" w:space="0" w:color="auto"/>
              <w:bottom w:val="nil"/>
            </w:tcBorders>
          </w:tcPr>
          <w:p w14:paraId="50303A9E" w14:textId="77777777" w:rsidR="00182F48" w:rsidRPr="008516B7" w:rsidRDefault="00182F48" w:rsidP="00094085">
            <w:pPr>
              <w:pStyle w:val="formattext"/>
              <w:shd w:val="clear" w:color="auto" w:fill="FFFFFF"/>
              <w:spacing w:before="0" w:beforeAutospacing="0" w:after="0" w:afterAutospacing="0"/>
              <w:ind w:left="-364"/>
              <w:jc w:val="center"/>
              <w:textAlignment w:val="baseline"/>
              <w:rPr>
                <w:rFonts w:ascii="Arial" w:hAnsi="Arial" w:cs="Arial"/>
                <w:lang w:val="en-US"/>
              </w:rPr>
            </w:pPr>
            <w:r w:rsidRPr="00F931A4">
              <w:rPr>
                <w:rFonts w:ascii="Arial" w:hAnsi="Arial" w:cs="Arial"/>
              </w:rPr>
              <w:t>МКС</w:t>
            </w:r>
            <w:r w:rsidRPr="008516B7">
              <w:rPr>
                <w:rFonts w:ascii="Arial" w:hAnsi="Arial" w:cs="Arial"/>
                <w:lang w:val="en-US"/>
              </w:rPr>
              <w:t xml:space="preserve"> 31.260</w:t>
            </w:r>
          </w:p>
          <w:p w14:paraId="6545A6B9" w14:textId="77777777" w:rsidR="00182F48" w:rsidRPr="008516B7" w:rsidRDefault="00182F48" w:rsidP="00094085">
            <w:pPr>
              <w:pStyle w:val="formattext"/>
              <w:shd w:val="clear" w:color="auto" w:fill="FFFFFF"/>
              <w:spacing w:before="0" w:beforeAutospacing="0" w:after="0" w:afterAutospacing="0"/>
              <w:ind w:left="60" w:firstLine="142"/>
              <w:jc w:val="center"/>
              <w:textAlignment w:val="baseline"/>
              <w:rPr>
                <w:rFonts w:ascii="Arial" w:hAnsi="Arial" w:cs="Arial"/>
                <w:lang w:val="en-US"/>
              </w:rPr>
            </w:pPr>
          </w:p>
        </w:tc>
        <w:tc>
          <w:tcPr>
            <w:tcW w:w="422" w:type="dxa"/>
            <w:tcBorders>
              <w:top w:val="single" w:sz="8" w:space="0" w:color="auto"/>
              <w:bottom w:val="nil"/>
            </w:tcBorders>
          </w:tcPr>
          <w:p w14:paraId="3C19F38E" w14:textId="77777777" w:rsidR="00182F48" w:rsidRPr="008516B7" w:rsidRDefault="00182F48" w:rsidP="00094085">
            <w:pPr>
              <w:spacing w:after="0" w:line="240" w:lineRule="auto"/>
              <w:ind w:right="-1336"/>
              <w:jc w:val="right"/>
              <w:rPr>
                <w:rFonts w:ascii="Arial" w:hAnsi="Arial" w:cs="Arial"/>
                <w:sz w:val="24"/>
                <w:szCs w:val="24"/>
                <w:lang w:val="en-US"/>
              </w:rPr>
            </w:pPr>
            <w:r w:rsidRPr="008516B7">
              <w:rPr>
                <w:rFonts w:ascii="Arial" w:hAnsi="Arial" w:cs="Arial"/>
                <w:sz w:val="24"/>
                <w:szCs w:val="24"/>
                <w:lang w:val="en-US"/>
              </w:rPr>
              <w:t xml:space="preserve">  </w:t>
            </w:r>
          </w:p>
        </w:tc>
        <w:tc>
          <w:tcPr>
            <w:tcW w:w="1563" w:type="dxa"/>
            <w:tcBorders>
              <w:top w:val="single" w:sz="8" w:space="0" w:color="auto"/>
              <w:bottom w:val="nil"/>
            </w:tcBorders>
          </w:tcPr>
          <w:p w14:paraId="4AA15B16" w14:textId="77777777" w:rsidR="00182F48" w:rsidRPr="008516B7" w:rsidRDefault="00182F48" w:rsidP="00094085">
            <w:pPr>
              <w:spacing w:after="0" w:line="240" w:lineRule="auto"/>
              <w:jc w:val="right"/>
              <w:rPr>
                <w:rFonts w:ascii="Arial" w:hAnsi="Arial" w:cs="Arial"/>
                <w:sz w:val="24"/>
                <w:szCs w:val="24"/>
                <w:lang w:val="en-US"/>
              </w:rPr>
            </w:pPr>
            <w:r w:rsidRPr="00F931A4">
              <w:rPr>
                <w:rFonts w:ascii="Arial" w:hAnsi="Arial" w:cs="Arial"/>
                <w:sz w:val="24"/>
                <w:szCs w:val="24"/>
                <w:lang w:val="en-US"/>
              </w:rPr>
              <w:t>IDT</w:t>
            </w:r>
          </w:p>
        </w:tc>
      </w:tr>
      <w:tr w:rsidR="00182F48" w:rsidRPr="00F931A4" w14:paraId="47B0A9A3" w14:textId="77777777" w:rsidTr="00182F48">
        <w:tblPrEx>
          <w:tblCellMar>
            <w:bottom w:w="142" w:type="dxa"/>
          </w:tblCellMar>
        </w:tblPrEx>
        <w:trPr>
          <w:trHeight w:val="867"/>
        </w:trPr>
        <w:tc>
          <w:tcPr>
            <w:tcW w:w="10065" w:type="dxa"/>
            <w:gridSpan w:val="5"/>
            <w:tcBorders>
              <w:top w:val="nil"/>
              <w:bottom w:val="single" w:sz="8" w:space="0" w:color="auto"/>
            </w:tcBorders>
          </w:tcPr>
          <w:p w14:paraId="760562EA" w14:textId="77777777" w:rsidR="00182F48" w:rsidRPr="00F931A4" w:rsidRDefault="00182F48" w:rsidP="00094085">
            <w:pPr>
              <w:spacing w:after="0" w:line="360" w:lineRule="auto"/>
              <w:jc w:val="both"/>
              <w:rPr>
                <w:rFonts w:ascii="Arial" w:hAnsi="Arial" w:cs="Arial"/>
                <w:sz w:val="24"/>
                <w:szCs w:val="24"/>
              </w:rPr>
            </w:pPr>
            <w:r w:rsidRPr="00F931A4">
              <w:rPr>
                <w:rFonts w:ascii="Arial" w:hAnsi="Arial" w:cs="Arial"/>
                <w:sz w:val="24"/>
                <w:szCs w:val="24"/>
              </w:rPr>
              <w:t>Ключевые</w:t>
            </w:r>
            <w:r w:rsidRPr="00E37FE3">
              <w:rPr>
                <w:rFonts w:ascii="Arial" w:hAnsi="Arial" w:cs="Arial"/>
                <w:sz w:val="24"/>
                <w:szCs w:val="24"/>
              </w:rPr>
              <w:t xml:space="preserve"> </w:t>
            </w:r>
            <w:r w:rsidRPr="00F931A4">
              <w:rPr>
                <w:rFonts w:ascii="Arial" w:hAnsi="Arial" w:cs="Arial"/>
                <w:sz w:val="24"/>
                <w:szCs w:val="24"/>
              </w:rPr>
              <w:t>слова</w:t>
            </w:r>
            <w:r w:rsidRPr="00E37FE3">
              <w:rPr>
                <w:rFonts w:ascii="Arial" w:hAnsi="Arial" w:cs="Arial"/>
                <w:sz w:val="24"/>
                <w:szCs w:val="24"/>
              </w:rPr>
              <w:t xml:space="preserve">: </w:t>
            </w:r>
            <w:r w:rsidRPr="00F931A4">
              <w:rPr>
                <w:rFonts w:ascii="Arial" w:hAnsi="Arial" w:cs="Arial"/>
                <w:sz w:val="24"/>
                <w:szCs w:val="24"/>
              </w:rPr>
              <w:t>ограждение</w:t>
            </w:r>
            <w:r w:rsidRPr="00E37FE3">
              <w:rPr>
                <w:rFonts w:ascii="Arial" w:hAnsi="Arial" w:cs="Arial"/>
                <w:sz w:val="24"/>
                <w:szCs w:val="24"/>
              </w:rPr>
              <w:t xml:space="preserve"> </w:t>
            </w:r>
            <w:r w:rsidRPr="00F931A4">
              <w:rPr>
                <w:rFonts w:ascii="Arial" w:hAnsi="Arial" w:cs="Arial"/>
                <w:sz w:val="24"/>
                <w:szCs w:val="24"/>
              </w:rPr>
              <w:t>от</w:t>
            </w:r>
            <w:r w:rsidRPr="00E37FE3">
              <w:rPr>
                <w:rFonts w:ascii="Arial" w:hAnsi="Arial" w:cs="Arial"/>
                <w:sz w:val="24"/>
                <w:szCs w:val="24"/>
              </w:rPr>
              <w:t xml:space="preserve"> </w:t>
            </w:r>
            <w:r w:rsidRPr="00F931A4">
              <w:rPr>
                <w:rFonts w:ascii="Arial" w:hAnsi="Arial" w:cs="Arial"/>
                <w:sz w:val="24"/>
                <w:szCs w:val="24"/>
              </w:rPr>
              <w:t>лазерного</w:t>
            </w:r>
            <w:r w:rsidRPr="00E37FE3">
              <w:rPr>
                <w:rFonts w:ascii="Arial" w:hAnsi="Arial" w:cs="Arial"/>
                <w:sz w:val="24"/>
                <w:szCs w:val="24"/>
              </w:rPr>
              <w:t xml:space="preserve"> </w:t>
            </w:r>
            <w:r w:rsidRPr="00F931A4">
              <w:rPr>
                <w:rFonts w:ascii="Arial" w:hAnsi="Arial" w:cs="Arial"/>
                <w:sz w:val="24"/>
                <w:szCs w:val="24"/>
              </w:rPr>
              <w:t>излучения</w:t>
            </w:r>
            <w:r w:rsidRPr="00E37FE3">
              <w:rPr>
                <w:rFonts w:ascii="Arial" w:hAnsi="Arial" w:cs="Arial"/>
                <w:sz w:val="24"/>
                <w:szCs w:val="24"/>
              </w:rPr>
              <w:t xml:space="preserve">, </w:t>
            </w:r>
            <w:r w:rsidRPr="00F931A4">
              <w:rPr>
                <w:rFonts w:ascii="Arial" w:hAnsi="Arial" w:cs="Arial"/>
                <w:sz w:val="24"/>
                <w:szCs w:val="24"/>
              </w:rPr>
              <w:t>лазер</w:t>
            </w:r>
            <w:r w:rsidRPr="00E37FE3">
              <w:rPr>
                <w:rFonts w:ascii="Arial" w:hAnsi="Arial" w:cs="Arial"/>
                <w:sz w:val="24"/>
                <w:szCs w:val="24"/>
              </w:rPr>
              <w:t xml:space="preserve">, </w:t>
            </w:r>
            <w:r w:rsidRPr="00F931A4">
              <w:rPr>
                <w:rFonts w:ascii="Arial" w:hAnsi="Arial" w:cs="Arial"/>
                <w:sz w:val="24"/>
                <w:szCs w:val="24"/>
              </w:rPr>
              <w:t>ограждение</w:t>
            </w:r>
            <w:r w:rsidRPr="00E37FE3">
              <w:rPr>
                <w:rFonts w:ascii="Arial" w:hAnsi="Arial" w:cs="Arial"/>
                <w:sz w:val="24"/>
                <w:szCs w:val="24"/>
              </w:rPr>
              <w:t xml:space="preserve">, </w:t>
            </w:r>
            <w:r w:rsidRPr="00F931A4">
              <w:rPr>
                <w:rFonts w:ascii="Arial" w:hAnsi="Arial" w:cs="Arial"/>
                <w:sz w:val="24"/>
                <w:szCs w:val="24"/>
              </w:rPr>
              <w:t>рабочая</w:t>
            </w:r>
            <w:r w:rsidRPr="00E37FE3">
              <w:rPr>
                <w:rFonts w:ascii="Arial" w:hAnsi="Arial" w:cs="Arial"/>
                <w:sz w:val="24"/>
                <w:szCs w:val="24"/>
              </w:rPr>
              <w:t xml:space="preserve"> </w:t>
            </w:r>
            <w:r w:rsidRPr="00F931A4">
              <w:rPr>
                <w:rFonts w:ascii="Arial" w:hAnsi="Arial" w:cs="Arial"/>
                <w:sz w:val="24"/>
                <w:szCs w:val="24"/>
              </w:rPr>
              <w:t>зона, лазерное обрабатывающие оборудование, система доставки лазерного излучения</w:t>
            </w:r>
          </w:p>
        </w:tc>
      </w:tr>
    </w:tbl>
    <w:p w14:paraId="5F68AB27" w14:textId="77777777" w:rsidR="00182F48" w:rsidRPr="00F931A4" w:rsidRDefault="00182F48" w:rsidP="00182F48">
      <w:pPr>
        <w:spacing w:after="0" w:line="360" w:lineRule="auto"/>
        <w:jc w:val="both"/>
        <w:rPr>
          <w:rFonts w:ascii="Arial" w:eastAsia="Times New Roman" w:hAnsi="Arial" w:cs="Arial"/>
          <w:sz w:val="24"/>
          <w:szCs w:val="24"/>
          <w:lang w:eastAsia="ru-RU"/>
        </w:rPr>
      </w:pPr>
    </w:p>
    <w:p w14:paraId="4D7AE84F" w14:textId="77777777" w:rsidR="00182F48" w:rsidRPr="00F931A4" w:rsidRDefault="00182F48" w:rsidP="00182F48">
      <w:pPr>
        <w:spacing w:after="0" w:line="360" w:lineRule="auto"/>
        <w:jc w:val="both"/>
        <w:rPr>
          <w:rFonts w:ascii="Arial" w:eastAsia="Times New Roman" w:hAnsi="Arial" w:cs="Arial"/>
          <w:sz w:val="24"/>
          <w:szCs w:val="24"/>
          <w:lang w:eastAsia="ru-RU"/>
        </w:rPr>
      </w:pPr>
    </w:p>
    <w:p w14:paraId="7F2F032D" w14:textId="77777777" w:rsidR="00182F48" w:rsidRPr="00A92C02" w:rsidRDefault="00182F48" w:rsidP="00182F48">
      <w:pPr>
        <w:spacing w:after="0" w:line="360" w:lineRule="auto"/>
        <w:jc w:val="both"/>
        <w:rPr>
          <w:rFonts w:ascii="Arial" w:eastAsia="Times New Roman" w:hAnsi="Arial" w:cs="Arial"/>
          <w:sz w:val="24"/>
          <w:szCs w:val="24"/>
          <w:lang w:eastAsia="ru-RU"/>
        </w:rPr>
      </w:pPr>
    </w:p>
    <w:p w14:paraId="4999C571" w14:textId="77777777" w:rsidR="00182F48" w:rsidRPr="00A92C02" w:rsidRDefault="00182F48" w:rsidP="00182F48">
      <w:pPr>
        <w:spacing w:after="0" w:line="360" w:lineRule="auto"/>
        <w:ind w:firstLine="567"/>
        <w:jc w:val="both"/>
        <w:rPr>
          <w:rFonts w:ascii="Arial" w:eastAsia="Times New Roman" w:hAnsi="Arial" w:cs="Arial"/>
          <w:sz w:val="24"/>
          <w:szCs w:val="24"/>
          <w:lang w:eastAsia="ru-RU"/>
        </w:rPr>
      </w:pPr>
      <w:r w:rsidRPr="00A92C02">
        <w:rPr>
          <w:rFonts w:ascii="Arial" w:eastAsia="Times New Roman" w:hAnsi="Arial" w:cs="Arial"/>
          <w:sz w:val="24"/>
          <w:szCs w:val="24"/>
          <w:lang w:eastAsia="ru-RU"/>
        </w:rPr>
        <w:t>Сведения о разработчике:</w:t>
      </w:r>
    </w:p>
    <w:p w14:paraId="2B384FB3" w14:textId="77777777" w:rsidR="00182F48" w:rsidRPr="00F931A4" w:rsidRDefault="00182F48" w:rsidP="00182F48">
      <w:pPr>
        <w:widowControl w:val="0"/>
        <w:spacing w:after="0" w:line="360" w:lineRule="auto"/>
        <w:ind w:firstLine="567"/>
        <w:jc w:val="both"/>
        <w:rPr>
          <w:rFonts w:ascii="Arial" w:eastAsia="Times New Roman" w:hAnsi="Arial" w:cs="Times New Roman"/>
          <w:sz w:val="24"/>
          <w:szCs w:val="28"/>
          <w:lang w:eastAsia="ar-SA"/>
        </w:rPr>
      </w:pPr>
      <w:r w:rsidRPr="00F931A4">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2A566317" w14:textId="77777777" w:rsidR="00182F48" w:rsidRDefault="00182F48" w:rsidP="00182F48">
      <w:pPr>
        <w:widowControl w:val="0"/>
        <w:spacing w:after="0" w:line="360" w:lineRule="auto"/>
        <w:ind w:firstLine="567"/>
        <w:jc w:val="both"/>
        <w:rPr>
          <w:rFonts w:ascii="Arial" w:eastAsia="Times New Roman" w:hAnsi="Arial" w:cs="Times New Roman"/>
          <w:sz w:val="24"/>
          <w:szCs w:val="28"/>
          <w:lang w:eastAsia="ar-SA"/>
        </w:rPr>
      </w:pPr>
    </w:p>
    <w:p w14:paraId="4F2433C2" w14:textId="77777777" w:rsidR="00182F48" w:rsidRDefault="00182F48" w:rsidP="00182F48">
      <w:pPr>
        <w:widowControl w:val="0"/>
        <w:spacing w:after="0" w:line="360" w:lineRule="auto"/>
        <w:ind w:firstLine="567"/>
        <w:jc w:val="both"/>
        <w:rPr>
          <w:rFonts w:ascii="Arial" w:eastAsia="Times New Roman" w:hAnsi="Arial" w:cs="Times New Roman"/>
          <w:sz w:val="24"/>
          <w:szCs w:val="28"/>
          <w:lang w:eastAsia="ar-SA"/>
        </w:rPr>
      </w:pPr>
    </w:p>
    <w:p w14:paraId="3AE2817A" w14:textId="77777777" w:rsidR="00182F48" w:rsidRPr="00F931A4" w:rsidRDefault="00182F48" w:rsidP="00182F48">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182F48" w:rsidRPr="00F931A4" w14:paraId="5EF90B91" w14:textId="77777777" w:rsidTr="00094085">
        <w:tc>
          <w:tcPr>
            <w:tcW w:w="2977" w:type="dxa"/>
            <w:tcBorders>
              <w:top w:val="nil"/>
              <w:left w:val="nil"/>
              <w:bottom w:val="nil"/>
              <w:right w:val="nil"/>
            </w:tcBorders>
            <w:vAlign w:val="center"/>
          </w:tcPr>
          <w:p w14:paraId="1E8E03A8" w14:textId="77777777" w:rsidR="00182F48" w:rsidRPr="00F931A4" w:rsidRDefault="00182F48" w:rsidP="00094085">
            <w:pPr>
              <w:widowControl w:val="0"/>
              <w:spacing w:after="0"/>
              <w:rPr>
                <w:rFonts w:ascii="Arial" w:hAnsi="Arial" w:cs="Arial"/>
                <w:sz w:val="24"/>
              </w:rPr>
            </w:pPr>
            <w:r w:rsidRPr="00F931A4">
              <w:rPr>
                <w:rFonts w:ascii="Arial" w:hAnsi="Arial" w:cs="Arial"/>
                <w:sz w:val="24"/>
                <w:szCs w:val="24"/>
              </w:rPr>
              <w:t>Генеральный директор</w:t>
            </w:r>
          </w:p>
        </w:tc>
        <w:tc>
          <w:tcPr>
            <w:tcW w:w="3827" w:type="dxa"/>
            <w:tcBorders>
              <w:top w:val="nil"/>
              <w:left w:val="nil"/>
              <w:bottom w:val="nil"/>
              <w:right w:val="nil"/>
            </w:tcBorders>
          </w:tcPr>
          <w:p w14:paraId="492F11CE" w14:textId="77777777" w:rsidR="00182F48" w:rsidRPr="00F931A4" w:rsidRDefault="00182F48" w:rsidP="00094085">
            <w:pPr>
              <w:widowControl w:val="0"/>
              <w:spacing w:after="0"/>
              <w:jc w:val="center"/>
              <w:rPr>
                <w:rFonts w:ascii="Arial" w:hAnsi="Arial" w:cs="Arial"/>
                <w:sz w:val="24"/>
              </w:rPr>
            </w:pPr>
          </w:p>
        </w:tc>
        <w:tc>
          <w:tcPr>
            <w:tcW w:w="2552" w:type="dxa"/>
            <w:tcBorders>
              <w:top w:val="nil"/>
              <w:left w:val="nil"/>
              <w:bottom w:val="nil"/>
              <w:right w:val="nil"/>
            </w:tcBorders>
            <w:vAlign w:val="center"/>
          </w:tcPr>
          <w:p w14:paraId="2DCAFA82" w14:textId="77777777" w:rsidR="00182F48" w:rsidRPr="00F931A4" w:rsidRDefault="00182F48" w:rsidP="00094085">
            <w:pPr>
              <w:widowControl w:val="0"/>
              <w:spacing w:after="0"/>
              <w:rPr>
                <w:rFonts w:ascii="Arial" w:hAnsi="Arial" w:cs="Arial"/>
                <w:sz w:val="24"/>
              </w:rPr>
            </w:pPr>
            <w:r w:rsidRPr="00F931A4">
              <w:rPr>
                <w:rFonts w:ascii="Arial" w:hAnsi="Arial" w:cs="Arial"/>
                <w:sz w:val="24"/>
              </w:rPr>
              <w:t>Н.И. Файзрахманов</w:t>
            </w:r>
          </w:p>
        </w:tc>
      </w:tr>
    </w:tbl>
    <w:p w14:paraId="133D9850" w14:textId="77777777" w:rsidR="00182F48" w:rsidRDefault="00182F48" w:rsidP="00182F48">
      <w:pPr>
        <w:widowControl w:val="0"/>
        <w:spacing w:after="0" w:line="360" w:lineRule="auto"/>
        <w:ind w:firstLine="567"/>
        <w:jc w:val="both"/>
        <w:rPr>
          <w:rFonts w:ascii="Arial" w:eastAsia="Times New Roman" w:hAnsi="Arial" w:cs="Times New Roman"/>
          <w:sz w:val="24"/>
          <w:szCs w:val="28"/>
          <w:lang w:eastAsia="ar-SA"/>
        </w:rPr>
      </w:pPr>
    </w:p>
    <w:p w14:paraId="3D08F859" w14:textId="77777777" w:rsidR="00182F48" w:rsidRDefault="00182F48" w:rsidP="00182F48">
      <w:pPr>
        <w:widowControl w:val="0"/>
        <w:spacing w:after="0" w:line="360" w:lineRule="auto"/>
        <w:ind w:firstLine="567"/>
        <w:jc w:val="both"/>
        <w:rPr>
          <w:rFonts w:ascii="Arial" w:eastAsia="Times New Roman" w:hAnsi="Arial" w:cs="Times New Roman"/>
          <w:sz w:val="24"/>
          <w:szCs w:val="28"/>
          <w:lang w:eastAsia="ar-SA"/>
        </w:rPr>
      </w:pPr>
    </w:p>
    <w:p w14:paraId="1C2C4C85" w14:textId="77777777" w:rsidR="00182F48" w:rsidRPr="00F931A4" w:rsidRDefault="00182F48" w:rsidP="00182F48">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182F48" w:rsidRPr="000E3D1F" w14:paraId="2D75BA06" w14:textId="77777777" w:rsidTr="00094085">
        <w:tc>
          <w:tcPr>
            <w:tcW w:w="2977" w:type="dxa"/>
            <w:tcBorders>
              <w:top w:val="nil"/>
              <w:left w:val="nil"/>
              <w:bottom w:val="nil"/>
              <w:right w:val="nil"/>
            </w:tcBorders>
            <w:vAlign w:val="center"/>
          </w:tcPr>
          <w:p w14:paraId="6A804A27" w14:textId="77777777" w:rsidR="00182F48" w:rsidRPr="00F931A4" w:rsidRDefault="00182F48" w:rsidP="00094085">
            <w:pPr>
              <w:widowControl w:val="0"/>
              <w:spacing w:after="0"/>
              <w:rPr>
                <w:rFonts w:ascii="Arial" w:hAnsi="Arial" w:cs="Arial"/>
                <w:sz w:val="24"/>
              </w:rPr>
            </w:pPr>
            <w:r w:rsidRPr="00F931A4">
              <w:rPr>
                <w:rFonts w:ascii="Arial" w:eastAsia="Times New Roman" w:hAnsi="Arial" w:cs="Arial"/>
                <w:sz w:val="24"/>
                <w:szCs w:val="24"/>
                <w:lang w:eastAsia="ar-SA"/>
              </w:rPr>
              <w:t>Разработчик</w:t>
            </w:r>
          </w:p>
        </w:tc>
        <w:tc>
          <w:tcPr>
            <w:tcW w:w="3827" w:type="dxa"/>
            <w:tcBorders>
              <w:top w:val="nil"/>
              <w:left w:val="nil"/>
              <w:bottom w:val="nil"/>
              <w:right w:val="nil"/>
            </w:tcBorders>
          </w:tcPr>
          <w:p w14:paraId="56A9B114" w14:textId="77777777" w:rsidR="00182F48" w:rsidRPr="00F931A4" w:rsidRDefault="00182F48" w:rsidP="00094085">
            <w:pPr>
              <w:widowControl w:val="0"/>
              <w:spacing w:after="0"/>
              <w:jc w:val="center"/>
              <w:rPr>
                <w:rFonts w:ascii="Arial" w:hAnsi="Arial" w:cs="Arial"/>
                <w:sz w:val="24"/>
              </w:rPr>
            </w:pPr>
          </w:p>
        </w:tc>
        <w:tc>
          <w:tcPr>
            <w:tcW w:w="2552" w:type="dxa"/>
            <w:tcBorders>
              <w:top w:val="nil"/>
              <w:left w:val="nil"/>
              <w:bottom w:val="nil"/>
              <w:right w:val="nil"/>
            </w:tcBorders>
            <w:vAlign w:val="center"/>
          </w:tcPr>
          <w:p w14:paraId="46FB3038" w14:textId="77777777" w:rsidR="00182F48" w:rsidRPr="000E3D1F" w:rsidRDefault="00182F48" w:rsidP="00094085">
            <w:pPr>
              <w:widowControl w:val="0"/>
              <w:spacing w:after="0"/>
              <w:rPr>
                <w:rFonts w:ascii="Arial" w:hAnsi="Arial" w:cs="Arial"/>
                <w:sz w:val="24"/>
              </w:rPr>
            </w:pPr>
            <w:r w:rsidRPr="00F931A4">
              <w:rPr>
                <w:rFonts w:ascii="Arial" w:eastAsia="Times New Roman" w:hAnsi="Arial" w:cs="Arial"/>
                <w:sz w:val="24"/>
                <w:szCs w:val="24"/>
                <w:lang w:eastAsia="ar-SA"/>
              </w:rPr>
              <w:t>А.В. Толкачева</w:t>
            </w:r>
          </w:p>
        </w:tc>
      </w:tr>
    </w:tbl>
    <w:p w14:paraId="186E3E51" w14:textId="77777777" w:rsidR="00182F48" w:rsidRPr="000E3D1F" w:rsidRDefault="00182F48" w:rsidP="00182F48">
      <w:pPr>
        <w:widowControl w:val="0"/>
        <w:autoSpaceDE w:val="0"/>
        <w:autoSpaceDN w:val="0"/>
        <w:adjustRightInd w:val="0"/>
        <w:spacing w:after="0" w:line="360" w:lineRule="auto"/>
        <w:ind w:right="57"/>
        <w:jc w:val="both"/>
        <w:rPr>
          <w:rFonts w:ascii="Arial" w:hAnsi="Arial" w:cs="Arial"/>
          <w:szCs w:val="24"/>
        </w:rPr>
      </w:pPr>
    </w:p>
    <w:p w14:paraId="576D8C97" w14:textId="77777777" w:rsidR="00A5402A" w:rsidRDefault="00A5402A" w:rsidP="00BF7757">
      <w:pPr>
        <w:spacing w:line="360" w:lineRule="auto"/>
      </w:pPr>
    </w:p>
    <w:p w14:paraId="4FD3C223" w14:textId="77777777" w:rsidR="00182F48" w:rsidRDefault="00182F48" w:rsidP="00BF7757">
      <w:pPr>
        <w:spacing w:line="360" w:lineRule="auto"/>
      </w:pPr>
    </w:p>
    <w:p w14:paraId="09CB8F09" w14:textId="77777777" w:rsidR="00182F48" w:rsidRPr="008516B7" w:rsidRDefault="00182F48" w:rsidP="00BF7757">
      <w:pPr>
        <w:spacing w:line="360" w:lineRule="auto"/>
        <w:sectPr w:rsidR="00182F48" w:rsidRPr="008516B7">
          <w:headerReference w:type="first" r:id="rId54"/>
          <w:footerReference w:type="first" r:id="rId55"/>
          <w:type w:val="oddPage"/>
          <w:pgSz w:w="11906" w:h="16838"/>
          <w:pgMar w:top="1134" w:right="851" w:bottom="1134" w:left="1134" w:header="567" w:footer="567" w:gutter="0"/>
          <w:pgNumType w:start="1"/>
          <w:cols w:space="708"/>
          <w:titlePg/>
          <w:docGrid w:linePitch="360"/>
        </w:sectPr>
      </w:pPr>
    </w:p>
    <w:p w14:paraId="39FAB567" w14:textId="77777777" w:rsidR="006F4DD4" w:rsidRPr="000E3D1F" w:rsidRDefault="006F4DD4" w:rsidP="00182F48">
      <w:pPr>
        <w:widowControl w:val="0"/>
        <w:autoSpaceDE w:val="0"/>
        <w:autoSpaceDN w:val="0"/>
        <w:adjustRightInd w:val="0"/>
        <w:spacing w:after="0" w:line="360" w:lineRule="auto"/>
        <w:ind w:right="57"/>
        <w:jc w:val="both"/>
        <w:rPr>
          <w:rFonts w:ascii="Arial" w:hAnsi="Arial" w:cs="Arial"/>
          <w:szCs w:val="24"/>
        </w:rPr>
      </w:pPr>
      <w:bookmarkStart w:id="25" w:name="_Hlk74738110"/>
      <w:bookmarkEnd w:id="25"/>
    </w:p>
    <w:sectPr w:rsidR="006F4DD4" w:rsidRPr="000E3D1F" w:rsidSect="00182F48">
      <w:headerReference w:type="default" r:id="rId56"/>
      <w:footerReference w:type="even" r:id="rId57"/>
      <w:footerReference w:type="default" r:id="rId58"/>
      <w:headerReference w:type="first" r:id="rId59"/>
      <w:footerReference w:type="first" r:id="rId60"/>
      <w:footnotePr>
        <w:numFmt w:val="chicago"/>
        <w:numRestart w:val="eachPage"/>
      </w:footnotePr>
      <w:type w:val="oddPage"/>
      <w:pgSz w:w="11906" w:h="16838"/>
      <w:pgMar w:top="1134" w:right="849" w:bottom="1134" w:left="1134" w:header="851" w:footer="8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3AAF1" w14:textId="77777777" w:rsidR="0093312C" w:rsidRDefault="0093312C">
      <w:pPr>
        <w:spacing w:line="240" w:lineRule="auto"/>
      </w:pPr>
      <w:r>
        <w:separator/>
      </w:r>
    </w:p>
  </w:endnote>
  <w:endnote w:type="continuationSeparator" w:id="0">
    <w:p w14:paraId="009D319E" w14:textId="77777777" w:rsidR="0093312C" w:rsidRDefault="00933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0000000000000000000"/>
    <w:charset w:val="CC"/>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714410"/>
    </w:sdtPr>
    <w:sdtEndPr>
      <w:rPr>
        <w:rFonts w:ascii="Arial" w:hAnsi="Arial" w:cs="Arial"/>
      </w:rPr>
    </w:sdtEndPr>
    <w:sdtContent>
      <w:p w14:paraId="3F330406" w14:textId="64AE94FB" w:rsidR="00922135" w:rsidRDefault="00922135">
        <w:pPr>
          <w:pStyle w:val="af6"/>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182F48">
          <w:rPr>
            <w:rFonts w:ascii="Arial" w:hAnsi="Arial" w:cs="Arial"/>
            <w:noProof/>
          </w:rPr>
          <w:t>32</w:t>
        </w:r>
        <w:r>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749246"/>
    </w:sdtPr>
    <w:sdtEndPr>
      <w:rPr>
        <w:rFonts w:ascii="Arial" w:hAnsi="Arial" w:cs="Arial"/>
      </w:rPr>
    </w:sdtEndPr>
    <w:sdtContent>
      <w:p w14:paraId="3C1611F1" w14:textId="5917E7AF" w:rsidR="00922135" w:rsidRDefault="00922135">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182F48">
          <w:rPr>
            <w:rFonts w:ascii="Arial" w:hAnsi="Arial" w:cs="Arial"/>
            <w:noProof/>
          </w:rPr>
          <w:t>33</w:t>
        </w:r>
        <w:r>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23B16" w14:textId="77777777" w:rsidR="00922135" w:rsidRDefault="00922135">
    <w:pPr>
      <w:pStyle w:val="af6"/>
      <w:jc w:val="right"/>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579058"/>
    </w:sdtPr>
    <w:sdtEndPr>
      <w:rPr>
        <w:rFonts w:ascii="Arial" w:hAnsi="Arial" w:cs="Arial"/>
      </w:rPr>
    </w:sdtEndPr>
    <w:sdtContent>
      <w:p w14:paraId="4AE5380C" w14:textId="77777777" w:rsidR="00922135" w:rsidRDefault="00922135">
        <w:pPr>
          <w:pStyle w:val="af6"/>
          <w:pBdr>
            <w:bottom w:val="single" w:sz="12" w:space="1" w:color="auto"/>
          </w:pBdr>
          <w:jc w:val="right"/>
        </w:pPr>
      </w:p>
      <w:p w14:paraId="56A3FA87" w14:textId="77777777" w:rsidR="00922135" w:rsidRPr="000F3827" w:rsidRDefault="00922135" w:rsidP="00317FD7">
        <w:pPr>
          <w:spacing w:after="0" w:line="360" w:lineRule="auto"/>
          <w:rPr>
            <w:sz w:val="24"/>
            <w:szCs w:val="24"/>
          </w:rPr>
        </w:pPr>
        <w:r w:rsidRPr="00317FD7">
          <w:rPr>
            <w:rFonts w:ascii="Arial" w:eastAsia="Times New Roman" w:hAnsi="Arial" w:cs="Arial"/>
            <w:b/>
            <w:bCs/>
            <w:sz w:val="24"/>
            <w:szCs w:val="24"/>
            <w:lang w:eastAsia="ru-RU"/>
          </w:rPr>
          <w:t>Издание официальное</w:t>
        </w:r>
      </w:p>
      <w:p w14:paraId="6BCEE289" w14:textId="7FBE0034" w:rsidR="00922135" w:rsidRDefault="00922135">
        <w:pPr>
          <w:pStyle w:val="af6"/>
          <w:jc w:val="right"/>
          <w:rPr>
            <w:rFonts w:ascii="Arial" w:hAnsi="Arial" w:cs="Arial"/>
          </w:rPr>
        </w:pPr>
        <w:r w:rsidRPr="000F3827">
          <w:rPr>
            <w:rFonts w:ascii="Arial" w:hAnsi="Arial" w:cs="Arial"/>
          </w:rPr>
          <w:fldChar w:fldCharType="begin"/>
        </w:r>
        <w:r w:rsidRPr="00317FD7">
          <w:rPr>
            <w:rFonts w:ascii="Arial" w:hAnsi="Arial" w:cs="Arial"/>
          </w:rPr>
          <w:instrText>PAGE   \* MERGEFORMAT</w:instrText>
        </w:r>
        <w:r w:rsidRPr="000F3827">
          <w:rPr>
            <w:rFonts w:ascii="Arial" w:hAnsi="Arial" w:cs="Arial"/>
          </w:rPr>
          <w:fldChar w:fldCharType="separate"/>
        </w:r>
        <w:r w:rsidR="00182F48">
          <w:rPr>
            <w:rFonts w:ascii="Arial" w:hAnsi="Arial" w:cs="Arial"/>
            <w:noProof/>
          </w:rPr>
          <w:t>1</w:t>
        </w:r>
        <w:r w:rsidRPr="000F3827">
          <w:rPr>
            <w:rFonts w:ascii="Arial" w:hAnsi="Arial" w:cs="Arial"/>
          </w:rPr>
          <w:fldChar w:fldCharType="end"/>
        </w:r>
      </w:p>
    </w:sdtContent>
  </w:sdt>
  <w:p w14:paraId="7AD58545" w14:textId="77777777" w:rsidR="00922135" w:rsidRDefault="009221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722954"/>
    </w:sdtPr>
    <w:sdtEndPr>
      <w:rPr>
        <w:rFonts w:ascii="Arial" w:hAnsi="Arial" w:cs="Arial"/>
        <w:sz w:val="24"/>
        <w:szCs w:val="24"/>
      </w:rPr>
    </w:sdtEndPr>
    <w:sdtContent>
      <w:p w14:paraId="3688D60D" w14:textId="77777777" w:rsidR="00922135" w:rsidRDefault="00922135">
        <w:pPr>
          <w:pStyle w:val="af6"/>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Pr>
            <w:rFonts w:ascii="Arial" w:hAnsi="Arial" w:cs="Arial"/>
            <w:noProof/>
            <w:sz w:val="24"/>
            <w:szCs w:val="24"/>
          </w:rPr>
          <w:t>II</w:t>
        </w:r>
        <w:r>
          <w:rPr>
            <w:rFonts w:ascii="Arial" w:hAnsi="Arial" w:cs="Arial"/>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707718"/>
    </w:sdtPr>
    <w:sdtEndPr>
      <w:rPr>
        <w:rFonts w:ascii="Arial" w:hAnsi="Arial" w:cs="Arial"/>
        <w:sz w:val="24"/>
        <w:szCs w:val="24"/>
      </w:rPr>
    </w:sdtEndPr>
    <w:sdtContent>
      <w:p w14:paraId="24665A68" w14:textId="77777777" w:rsidR="00922135" w:rsidRDefault="00922135">
        <w:pPr>
          <w:pStyle w:val="af6"/>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Pr>
            <w:rFonts w:ascii="Arial" w:hAnsi="Arial" w:cs="Arial"/>
            <w:noProof/>
            <w:sz w:val="24"/>
            <w:szCs w:val="24"/>
          </w:rPr>
          <w:t>III</w:t>
        </w:r>
        <w:r>
          <w:rPr>
            <w:rFonts w:ascii="Arial" w:hAnsi="Arial" w:cs="Arial"/>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6D7E" w14:textId="77777777" w:rsidR="00922135" w:rsidRDefault="0092213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EBD49" w14:textId="77777777" w:rsidR="0093312C" w:rsidRDefault="0093312C">
      <w:pPr>
        <w:spacing w:after="0"/>
      </w:pPr>
      <w:r>
        <w:separator/>
      </w:r>
    </w:p>
  </w:footnote>
  <w:footnote w:type="continuationSeparator" w:id="0">
    <w:p w14:paraId="05FC1770" w14:textId="77777777" w:rsidR="0093312C" w:rsidRDefault="009331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6201A" w14:textId="77777777" w:rsidR="00922135" w:rsidRPr="000F3827" w:rsidRDefault="00922135" w:rsidP="00680990">
    <w:pPr>
      <w:pStyle w:val="af2"/>
      <w:rPr>
        <w:rFonts w:ascii="Arial" w:hAnsi="Arial" w:cs="Arial"/>
        <w:b/>
        <w:sz w:val="24"/>
        <w:szCs w:val="24"/>
      </w:rPr>
    </w:pPr>
    <w:bookmarkStart w:id="1" w:name="_Hlk95647286"/>
    <w:r w:rsidRPr="000F3827">
      <w:rPr>
        <w:rFonts w:ascii="Arial" w:hAnsi="Arial" w:cs="Arial"/>
        <w:b/>
        <w:sz w:val="24"/>
        <w:szCs w:val="24"/>
      </w:rPr>
      <w:t xml:space="preserve">ГОСТ </w:t>
    </w:r>
    <w:r w:rsidRPr="000F3827">
      <w:rPr>
        <w:rFonts w:ascii="Arial" w:hAnsi="Arial" w:cs="Arial"/>
        <w:b/>
        <w:sz w:val="24"/>
        <w:szCs w:val="24"/>
        <w:lang w:val="en-US"/>
      </w:rPr>
      <w:t>IEC</w:t>
    </w:r>
    <w:r w:rsidRPr="000F3827">
      <w:rPr>
        <w:rFonts w:ascii="Arial" w:hAnsi="Arial" w:cs="Arial"/>
        <w:b/>
        <w:sz w:val="24"/>
        <w:szCs w:val="24"/>
      </w:rPr>
      <w:t xml:space="preserve"> </w:t>
    </w:r>
    <w:r w:rsidRPr="000F3827">
      <w:rPr>
        <w:rFonts w:ascii="Arial" w:hAnsi="Arial" w:cs="Arial"/>
        <w:b/>
        <w:bCs/>
        <w:sz w:val="24"/>
        <w:szCs w:val="24"/>
      </w:rPr>
      <w:t>60825-4</w:t>
    </w:r>
    <w:r w:rsidRPr="000F3827">
      <w:rPr>
        <w:rFonts w:ascii="Arial" w:hAnsi="Arial" w:cs="Arial"/>
        <w:b/>
        <w:sz w:val="24"/>
        <w:szCs w:val="24"/>
      </w:rPr>
      <w:t>–2026</w:t>
    </w:r>
  </w:p>
  <w:bookmarkEnd w:id="1"/>
  <w:p w14:paraId="150A7A69" w14:textId="77777777" w:rsidR="00922135" w:rsidRPr="000F3827" w:rsidRDefault="00922135" w:rsidP="00680990">
    <w:pPr>
      <w:pStyle w:val="af2"/>
      <w:tabs>
        <w:tab w:val="clear" w:pos="4677"/>
        <w:tab w:val="clear" w:pos="9355"/>
        <w:tab w:val="left" w:pos="3119"/>
        <w:tab w:val="left" w:pos="3320"/>
      </w:tabs>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FE9B" w14:textId="77777777" w:rsidR="00922135" w:rsidRPr="000F3827" w:rsidRDefault="00922135">
    <w:pPr>
      <w:pStyle w:val="af2"/>
      <w:jc w:val="right"/>
      <w:rPr>
        <w:rFonts w:ascii="Arial" w:hAnsi="Arial" w:cs="Arial"/>
        <w:b/>
        <w:sz w:val="24"/>
        <w:szCs w:val="24"/>
      </w:rPr>
    </w:pPr>
    <w:bookmarkStart w:id="2" w:name="_Hlk95646259"/>
    <w:r w:rsidRPr="000F3827">
      <w:rPr>
        <w:rFonts w:ascii="Arial" w:hAnsi="Arial" w:cs="Arial"/>
        <w:b/>
        <w:sz w:val="24"/>
        <w:szCs w:val="24"/>
      </w:rPr>
      <w:t xml:space="preserve">ГОСТ </w:t>
    </w:r>
    <w:bookmarkEnd w:id="2"/>
    <w:r w:rsidRPr="000F3827">
      <w:rPr>
        <w:rFonts w:ascii="Arial" w:hAnsi="Arial" w:cs="Arial"/>
        <w:b/>
        <w:sz w:val="24"/>
        <w:szCs w:val="24"/>
        <w:lang w:val="en-US"/>
      </w:rPr>
      <w:t>IEC</w:t>
    </w:r>
    <w:r w:rsidRPr="000F3827">
      <w:rPr>
        <w:rFonts w:ascii="Arial" w:hAnsi="Arial" w:cs="Arial"/>
        <w:b/>
        <w:sz w:val="24"/>
        <w:szCs w:val="24"/>
      </w:rPr>
      <w:t xml:space="preserve"> </w:t>
    </w:r>
    <w:r w:rsidRPr="000F3827">
      <w:rPr>
        <w:rFonts w:ascii="Arial" w:hAnsi="Arial" w:cs="Arial"/>
        <w:b/>
        <w:bCs/>
        <w:sz w:val="24"/>
        <w:szCs w:val="24"/>
      </w:rPr>
      <w:t>60825-4</w:t>
    </w:r>
    <w:r w:rsidRPr="000F3827">
      <w:rPr>
        <w:rFonts w:ascii="Arial" w:hAnsi="Arial" w:cs="Arial"/>
        <w:b/>
        <w:sz w:val="24"/>
        <w:szCs w:val="24"/>
      </w:rPr>
      <w:t>–2026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4A37" w14:textId="77777777" w:rsidR="00922135" w:rsidRPr="000F3827" w:rsidRDefault="00922135" w:rsidP="000F3827">
    <w:pPr>
      <w:pStyle w:val="af2"/>
      <w:jc w:val="right"/>
      <w:rPr>
        <w:rFonts w:ascii="Arial" w:hAnsi="Arial" w:cs="Arial"/>
        <w:b/>
        <w:sz w:val="24"/>
        <w:szCs w:val="24"/>
      </w:rPr>
    </w:pPr>
    <w:r w:rsidRPr="000F3827">
      <w:rPr>
        <w:rFonts w:ascii="Arial" w:hAnsi="Arial" w:cs="Arial"/>
        <w:b/>
        <w:sz w:val="24"/>
        <w:szCs w:val="24"/>
      </w:rPr>
      <w:t xml:space="preserve">ГОСТ </w:t>
    </w:r>
    <w:r w:rsidRPr="000F3827">
      <w:rPr>
        <w:rFonts w:ascii="Arial" w:hAnsi="Arial" w:cs="Arial"/>
        <w:b/>
        <w:sz w:val="24"/>
        <w:szCs w:val="24"/>
        <w:lang w:val="en-US"/>
      </w:rPr>
      <w:t>IEC</w:t>
    </w:r>
    <w:r w:rsidRPr="000F3827">
      <w:rPr>
        <w:rFonts w:ascii="Arial" w:hAnsi="Arial" w:cs="Arial"/>
        <w:b/>
        <w:sz w:val="24"/>
        <w:szCs w:val="24"/>
      </w:rPr>
      <w:t xml:space="preserve"> </w:t>
    </w:r>
    <w:r w:rsidRPr="000F3827">
      <w:rPr>
        <w:rFonts w:ascii="Arial" w:hAnsi="Arial" w:cs="Arial"/>
        <w:b/>
        <w:bCs/>
        <w:sz w:val="24"/>
        <w:szCs w:val="24"/>
      </w:rPr>
      <w:t>60825-4</w:t>
    </w:r>
    <w:r w:rsidRPr="000F3827">
      <w:rPr>
        <w:rFonts w:ascii="Arial" w:hAnsi="Arial" w:cs="Arial"/>
        <w:b/>
        <w:sz w:val="24"/>
        <w:szCs w:val="24"/>
      </w:rPr>
      <w:t>–2026</w:t>
    </w:r>
  </w:p>
  <w:p w14:paraId="625E0AC0" w14:textId="77777777" w:rsidR="00922135" w:rsidRDefault="0092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2254" w14:textId="77777777" w:rsidR="00922135" w:rsidRDefault="00922135">
    <w:pPr>
      <w:pStyle w:val="af2"/>
      <w:tabs>
        <w:tab w:val="clear" w:pos="4677"/>
        <w:tab w:val="clear" w:pos="9355"/>
        <w:tab w:val="left" w:pos="3119"/>
        <w:tab w:val="left" w:pos="3320"/>
      </w:tabs>
      <w:rPr>
        <w:rFonts w:ascii="Arial" w:hAnsi="Arial" w:cs="Arial"/>
        <w:b/>
      </w:rPr>
    </w:pPr>
    <w:r>
      <w:rPr>
        <w:rFonts w:ascii="Arial" w:hAnsi="Arial" w:cs="Arial"/>
        <w:b/>
      </w:rPr>
      <w:t xml:space="preserve">ГОСТ </w:t>
    </w:r>
    <w:r>
      <w:rPr>
        <w:rFonts w:ascii="Arial" w:hAnsi="Arial" w:cs="Arial"/>
        <w:b/>
        <w:bCs/>
        <w:lang w:val="en-US"/>
      </w:rPr>
      <w:t>IEC</w:t>
    </w:r>
    <w:r>
      <w:rPr>
        <w:rFonts w:ascii="Arial" w:hAnsi="Arial" w:cs="Arial"/>
        <w:b/>
        <w:bCs/>
      </w:rPr>
      <w:t xml:space="preserve"> 60825-2</w:t>
    </w:r>
    <w:r>
      <w:rPr>
        <w:rFonts w:ascii="Arial" w:hAnsi="Arial" w:cs="Arial"/>
        <w:b/>
      </w:rPr>
      <w:t>–202_</w:t>
    </w:r>
  </w:p>
  <w:p w14:paraId="5FF5CFBF" w14:textId="77777777" w:rsidR="00922135" w:rsidRDefault="00922135">
    <w:pPr>
      <w:pStyle w:val="af2"/>
      <w:tabs>
        <w:tab w:val="clear" w:pos="4677"/>
        <w:tab w:val="clear" w:pos="9355"/>
        <w:tab w:val="left" w:pos="3119"/>
        <w:tab w:val="left" w:pos="3320"/>
      </w:tabs>
      <w:rPr>
        <w:rFonts w:ascii="Arial" w:hAnsi="Arial" w:cs="Arial"/>
        <w:b/>
        <w:i/>
      </w:rPr>
    </w:pPr>
    <w:r>
      <w:rPr>
        <w:rFonts w:ascii="Arial" w:hAnsi="Arial" w:cs="Arial"/>
        <w:b/>
        <w:i/>
      </w:rPr>
      <w:t>(Проект, первая редакция)</w:t>
    </w:r>
  </w:p>
  <w:p w14:paraId="742FCD6B" w14:textId="77777777" w:rsidR="00922135" w:rsidRDefault="00922135">
    <w:pPr>
      <w:widowControl w:val="0"/>
      <w:autoSpaceDE w:val="0"/>
      <w:autoSpaceDN w:val="0"/>
      <w:adjustRightInd w:val="0"/>
      <w:spacing w:after="0" w:line="240" w:lineRule="auto"/>
      <w:rPr>
        <w:rFonts w:ascii="Arial" w:eastAsia="MS Mincho" w:hAnsi="Arial" w:cs="Arial"/>
        <w:b/>
        <w:sz w:val="24"/>
        <w:szCs w:val="20"/>
        <w:lang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555B3" w14:textId="77777777" w:rsidR="00922135" w:rsidRDefault="0092213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F1706F"/>
    <w:multiLevelType w:val="singleLevel"/>
    <w:tmpl w:val="D9F1706F"/>
    <w:lvl w:ilvl="0">
      <w:start w:val="1"/>
      <w:numFmt w:val="decimal"/>
      <w:suff w:val="space"/>
      <w:lvlText w:val="%1)"/>
      <w:lvlJc w:val="left"/>
    </w:lvl>
  </w:abstractNum>
  <w:abstractNum w:abstractNumId="1" w15:restartNumberingAfterBreak="0">
    <w:nsid w:val="E99517D7"/>
    <w:multiLevelType w:val="singleLevel"/>
    <w:tmpl w:val="E99517D7"/>
    <w:lvl w:ilvl="0">
      <w:start w:val="1"/>
      <w:numFmt w:val="lowerLetter"/>
      <w:suff w:val="space"/>
      <w:lvlText w:val="%1)"/>
      <w:lvlJc w:val="left"/>
    </w:lvl>
  </w:abstractNum>
  <w:abstractNum w:abstractNumId="2" w15:restartNumberingAfterBreak="0">
    <w:nsid w:val="EB8CD25D"/>
    <w:multiLevelType w:val="singleLevel"/>
    <w:tmpl w:val="EB8CD25D"/>
    <w:lvl w:ilvl="0">
      <w:start w:val="1"/>
      <w:numFmt w:val="lowerLetter"/>
      <w:suff w:val="space"/>
      <w:lvlText w:val="%1)"/>
      <w:lvlJc w:val="left"/>
    </w:lvl>
  </w:abstractNum>
  <w:abstractNum w:abstractNumId="3" w15:restartNumberingAfterBreak="0">
    <w:nsid w:val="F89FAAB0"/>
    <w:multiLevelType w:val="singleLevel"/>
    <w:tmpl w:val="F89FAAB0"/>
    <w:lvl w:ilvl="0">
      <w:start w:val="1"/>
      <w:numFmt w:val="lowerLetter"/>
      <w:suff w:val="space"/>
      <w:lvlText w:val="%1)"/>
      <w:lvlJc w:val="left"/>
    </w:lvl>
  </w:abstractNum>
  <w:abstractNum w:abstractNumId="4" w15:restartNumberingAfterBreak="0">
    <w:nsid w:val="303476F5"/>
    <w:multiLevelType w:val="singleLevel"/>
    <w:tmpl w:val="303476F5"/>
    <w:lvl w:ilvl="0">
      <w:start w:val="1"/>
      <w:numFmt w:val="lowerLetter"/>
      <w:suff w:val="space"/>
      <w:lvlText w:val="%1)"/>
      <w:lvlJc w:val="left"/>
    </w:lvl>
  </w:abstractNum>
  <w:abstractNum w:abstractNumId="5" w15:restartNumberingAfterBreak="0">
    <w:nsid w:val="342103DE"/>
    <w:multiLevelType w:val="multilevel"/>
    <w:tmpl w:val="C06A5B28"/>
    <w:lvl w:ilvl="0">
      <w:start w:val="1"/>
      <w:numFmt w:val="bullet"/>
      <w:lvlText w:val="-"/>
      <w:lvlJc w:val="left"/>
      <w:pPr>
        <w:ind w:left="1429" w:hanging="360"/>
      </w:pPr>
      <w:rPr>
        <w:rFonts w:ascii="Sitka Text" w:hAnsi="Sitka Text"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39C13583"/>
    <w:multiLevelType w:val="singleLevel"/>
    <w:tmpl w:val="39C13583"/>
    <w:lvl w:ilvl="0">
      <w:start w:val="1"/>
      <w:numFmt w:val="lowerLetter"/>
      <w:suff w:val="space"/>
      <w:lvlText w:val="%1)"/>
      <w:lvlJc w:val="left"/>
    </w:lvl>
  </w:abstractNum>
  <w:abstractNum w:abstractNumId="7" w15:restartNumberingAfterBreak="0">
    <w:nsid w:val="3D74029C"/>
    <w:multiLevelType w:val="singleLevel"/>
    <w:tmpl w:val="3D74029C"/>
    <w:lvl w:ilvl="0">
      <w:start w:val="1"/>
      <w:numFmt w:val="decimal"/>
      <w:suff w:val="space"/>
      <w:lvlText w:val="%1)"/>
      <w:lvlJc w:val="left"/>
    </w:lvl>
  </w:abstractNum>
  <w:abstractNum w:abstractNumId="8" w15:restartNumberingAfterBreak="0">
    <w:nsid w:val="5CEFDA60"/>
    <w:multiLevelType w:val="singleLevel"/>
    <w:tmpl w:val="5CEFDA60"/>
    <w:lvl w:ilvl="0">
      <w:start w:val="1"/>
      <w:numFmt w:val="lowerLetter"/>
      <w:suff w:val="space"/>
      <w:lvlText w:val="%1)"/>
      <w:lvlJc w:val="left"/>
    </w:lvl>
  </w:abstractNum>
  <w:abstractNum w:abstractNumId="9" w15:restartNumberingAfterBreak="0">
    <w:nsid w:val="7078EF2B"/>
    <w:multiLevelType w:val="singleLevel"/>
    <w:tmpl w:val="7078EF2B"/>
    <w:lvl w:ilvl="0">
      <w:start w:val="1"/>
      <w:numFmt w:val="lowerLetter"/>
      <w:suff w:val="space"/>
      <w:lvlText w:val="%1)"/>
      <w:lvlJc w:val="left"/>
    </w:lvl>
  </w:abstractNum>
  <w:abstractNum w:abstractNumId="10" w15:restartNumberingAfterBreak="0">
    <w:nsid w:val="766F962D"/>
    <w:multiLevelType w:val="singleLevel"/>
    <w:tmpl w:val="766F962D"/>
    <w:lvl w:ilvl="0">
      <w:start w:val="1"/>
      <w:numFmt w:val="lowerLetter"/>
      <w:suff w:val="space"/>
      <w:lvlText w:val="%1)"/>
      <w:lvlJc w:val="left"/>
    </w:lvl>
  </w:abstractNum>
  <w:abstractNum w:abstractNumId="11" w15:restartNumberingAfterBreak="0">
    <w:nsid w:val="7A6A0DE4"/>
    <w:multiLevelType w:val="multilevel"/>
    <w:tmpl w:val="4E207872"/>
    <w:lvl w:ilvl="0">
      <w:start w:val="1"/>
      <w:numFmt w:val="bullet"/>
      <w:lvlText w:val="-"/>
      <w:lvlJc w:val="left"/>
      <w:pPr>
        <w:ind w:left="1429" w:hanging="360"/>
      </w:pPr>
      <w:rPr>
        <w:rFonts w:ascii="Sitka Text" w:hAnsi="Sitka Text"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928271957">
    <w:abstractNumId w:val="11"/>
  </w:num>
  <w:num w:numId="2" w16cid:durableId="1213805041">
    <w:abstractNumId w:val="5"/>
  </w:num>
  <w:num w:numId="3" w16cid:durableId="2109813434">
    <w:abstractNumId w:val="8"/>
  </w:num>
  <w:num w:numId="4" w16cid:durableId="1117286941">
    <w:abstractNumId w:val="0"/>
  </w:num>
  <w:num w:numId="5" w16cid:durableId="1593709093">
    <w:abstractNumId w:val="9"/>
  </w:num>
  <w:num w:numId="6" w16cid:durableId="1206453572">
    <w:abstractNumId w:val="4"/>
  </w:num>
  <w:num w:numId="7" w16cid:durableId="638387841">
    <w:abstractNumId w:val="7"/>
  </w:num>
  <w:num w:numId="8" w16cid:durableId="1784955747">
    <w:abstractNumId w:val="3"/>
  </w:num>
  <w:num w:numId="9" w16cid:durableId="577714756">
    <w:abstractNumId w:val="2"/>
  </w:num>
  <w:num w:numId="10" w16cid:durableId="89856017">
    <w:abstractNumId w:val="10"/>
  </w:num>
  <w:num w:numId="11" w16cid:durableId="1903249432">
    <w:abstractNumId w:val="6"/>
  </w:num>
  <w:num w:numId="12" w16cid:durableId="218175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F55"/>
    <w:rsid w:val="00001C51"/>
    <w:rsid w:val="000022D7"/>
    <w:rsid w:val="00002A25"/>
    <w:rsid w:val="00002D39"/>
    <w:rsid w:val="00002D67"/>
    <w:rsid w:val="0000427D"/>
    <w:rsid w:val="00004E63"/>
    <w:rsid w:val="0000562F"/>
    <w:rsid w:val="00005BDA"/>
    <w:rsid w:val="0000730A"/>
    <w:rsid w:val="000073F6"/>
    <w:rsid w:val="00010B9C"/>
    <w:rsid w:val="00011281"/>
    <w:rsid w:val="000124DA"/>
    <w:rsid w:val="000129A8"/>
    <w:rsid w:val="00013DE0"/>
    <w:rsid w:val="00015BF0"/>
    <w:rsid w:val="00015D3B"/>
    <w:rsid w:val="0001675A"/>
    <w:rsid w:val="00016B4C"/>
    <w:rsid w:val="000176BC"/>
    <w:rsid w:val="00020BE9"/>
    <w:rsid w:val="0002300F"/>
    <w:rsid w:val="0002793C"/>
    <w:rsid w:val="00030A37"/>
    <w:rsid w:val="00030E2B"/>
    <w:rsid w:val="000325C5"/>
    <w:rsid w:val="0003267E"/>
    <w:rsid w:val="00034057"/>
    <w:rsid w:val="000360D4"/>
    <w:rsid w:val="00036315"/>
    <w:rsid w:val="0003634C"/>
    <w:rsid w:val="000374D8"/>
    <w:rsid w:val="00037A9D"/>
    <w:rsid w:val="00041D27"/>
    <w:rsid w:val="00042767"/>
    <w:rsid w:val="00042CD3"/>
    <w:rsid w:val="00043972"/>
    <w:rsid w:val="0004457A"/>
    <w:rsid w:val="00045F07"/>
    <w:rsid w:val="00046531"/>
    <w:rsid w:val="00046C30"/>
    <w:rsid w:val="000476C3"/>
    <w:rsid w:val="00052B1F"/>
    <w:rsid w:val="0005350B"/>
    <w:rsid w:val="000542C0"/>
    <w:rsid w:val="00054B4B"/>
    <w:rsid w:val="00054CB4"/>
    <w:rsid w:val="00055156"/>
    <w:rsid w:val="00055503"/>
    <w:rsid w:val="000555E8"/>
    <w:rsid w:val="00057029"/>
    <w:rsid w:val="00057945"/>
    <w:rsid w:val="000579C8"/>
    <w:rsid w:val="0006019D"/>
    <w:rsid w:val="0006170C"/>
    <w:rsid w:val="0006259E"/>
    <w:rsid w:val="00062C9D"/>
    <w:rsid w:val="0006414C"/>
    <w:rsid w:val="00064A87"/>
    <w:rsid w:val="00065133"/>
    <w:rsid w:val="0006532A"/>
    <w:rsid w:val="000664EE"/>
    <w:rsid w:val="00066EF0"/>
    <w:rsid w:val="000670BE"/>
    <w:rsid w:val="00067494"/>
    <w:rsid w:val="000679F4"/>
    <w:rsid w:val="00071F06"/>
    <w:rsid w:val="00072523"/>
    <w:rsid w:val="00074661"/>
    <w:rsid w:val="00074C76"/>
    <w:rsid w:val="0007507B"/>
    <w:rsid w:val="000754B6"/>
    <w:rsid w:val="00076231"/>
    <w:rsid w:val="000771FE"/>
    <w:rsid w:val="0007758D"/>
    <w:rsid w:val="0008094B"/>
    <w:rsid w:val="000813CF"/>
    <w:rsid w:val="00081F2A"/>
    <w:rsid w:val="00082416"/>
    <w:rsid w:val="00082E8A"/>
    <w:rsid w:val="0008305F"/>
    <w:rsid w:val="00083297"/>
    <w:rsid w:val="00083B4C"/>
    <w:rsid w:val="00083F16"/>
    <w:rsid w:val="000847CB"/>
    <w:rsid w:val="00084AC2"/>
    <w:rsid w:val="00086B52"/>
    <w:rsid w:val="00087124"/>
    <w:rsid w:val="00092483"/>
    <w:rsid w:val="000926A8"/>
    <w:rsid w:val="000934BD"/>
    <w:rsid w:val="00094499"/>
    <w:rsid w:val="0009490D"/>
    <w:rsid w:val="000968DC"/>
    <w:rsid w:val="00096910"/>
    <w:rsid w:val="000974B8"/>
    <w:rsid w:val="00097CFB"/>
    <w:rsid w:val="000A0084"/>
    <w:rsid w:val="000A1B2C"/>
    <w:rsid w:val="000A22A2"/>
    <w:rsid w:val="000A2A8B"/>
    <w:rsid w:val="000A2BCE"/>
    <w:rsid w:val="000A33D8"/>
    <w:rsid w:val="000A346F"/>
    <w:rsid w:val="000A3664"/>
    <w:rsid w:val="000A3AB8"/>
    <w:rsid w:val="000A420A"/>
    <w:rsid w:val="000A54FC"/>
    <w:rsid w:val="000A6816"/>
    <w:rsid w:val="000A74FB"/>
    <w:rsid w:val="000A7D81"/>
    <w:rsid w:val="000B04C2"/>
    <w:rsid w:val="000B1F50"/>
    <w:rsid w:val="000B5A7A"/>
    <w:rsid w:val="000B680B"/>
    <w:rsid w:val="000B69AD"/>
    <w:rsid w:val="000B748F"/>
    <w:rsid w:val="000B79C4"/>
    <w:rsid w:val="000B7AFD"/>
    <w:rsid w:val="000B7D13"/>
    <w:rsid w:val="000C030A"/>
    <w:rsid w:val="000C1C20"/>
    <w:rsid w:val="000C1C73"/>
    <w:rsid w:val="000C29F2"/>
    <w:rsid w:val="000C4850"/>
    <w:rsid w:val="000C49B1"/>
    <w:rsid w:val="000C639C"/>
    <w:rsid w:val="000C63B4"/>
    <w:rsid w:val="000C63E6"/>
    <w:rsid w:val="000C6650"/>
    <w:rsid w:val="000C75FB"/>
    <w:rsid w:val="000C79D0"/>
    <w:rsid w:val="000C7E95"/>
    <w:rsid w:val="000C7F19"/>
    <w:rsid w:val="000D0782"/>
    <w:rsid w:val="000D3708"/>
    <w:rsid w:val="000D3CC6"/>
    <w:rsid w:val="000D4931"/>
    <w:rsid w:val="000D5A73"/>
    <w:rsid w:val="000D6266"/>
    <w:rsid w:val="000E026D"/>
    <w:rsid w:val="000E099C"/>
    <w:rsid w:val="000E0B12"/>
    <w:rsid w:val="000E24AB"/>
    <w:rsid w:val="000E38A1"/>
    <w:rsid w:val="000E3D1F"/>
    <w:rsid w:val="000E4B34"/>
    <w:rsid w:val="000E5053"/>
    <w:rsid w:val="000E510C"/>
    <w:rsid w:val="000E58C9"/>
    <w:rsid w:val="000E5A91"/>
    <w:rsid w:val="000E63EA"/>
    <w:rsid w:val="000E7578"/>
    <w:rsid w:val="000F0A6C"/>
    <w:rsid w:val="000F2A34"/>
    <w:rsid w:val="000F3350"/>
    <w:rsid w:val="000F34DD"/>
    <w:rsid w:val="000F3827"/>
    <w:rsid w:val="000F4710"/>
    <w:rsid w:val="000F60A1"/>
    <w:rsid w:val="000F6C84"/>
    <w:rsid w:val="000F7695"/>
    <w:rsid w:val="000F7B31"/>
    <w:rsid w:val="001004B4"/>
    <w:rsid w:val="00100714"/>
    <w:rsid w:val="0010182D"/>
    <w:rsid w:val="0010268D"/>
    <w:rsid w:val="00102783"/>
    <w:rsid w:val="00103880"/>
    <w:rsid w:val="00105E20"/>
    <w:rsid w:val="00107431"/>
    <w:rsid w:val="00111D08"/>
    <w:rsid w:val="00112E28"/>
    <w:rsid w:val="001146A5"/>
    <w:rsid w:val="001148F7"/>
    <w:rsid w:val="00114C3F"/>
    <w:rsid w:val="00115380"/>
    <w:rsid w:val="00116715"/>
    <w:rsid w:val="00117615"/>
    <w:rsid w:val="00121E0C"/>
    <w:rsid w:val="00123E32"/>
    <w:rsid w:val="001242C4"/>
    <w:rsid w:val="00124AF0"/>
    <w:rsid w:val="00125D6D"/>
    <w:rsid w:val="0013005E"/>
    <w:rsid w:val="0013067B"/>
    <w:rsid w:val="00130BF9"/>
    <w:rsid w:val="0013119E"/>
    <w:rsid w:val="00131986"/>
    <w:rsid w:val="001339E6"/>
    <w:rsid w:val="001345CD"/>
    <w:rsid w:val="0013494E"/>
    <w:rsid w:val="00134EDD"/>
    <w:rsid w:val="0013553B"/>
    <w:rsid w:val="0013565F"/>
    <w:rsid w:val="00136F8E"/>
    <w:rsid w:val="0013738B"/>
    <w:rsid w:val="00140C26"/>
    <w:rsid w:val="001412AF"/>
    <w:rsid w:val="00141C12"/>
    <w:rsid w:val="001448DF"/>
    <w:rsid w:val="00145146"/>
    <w:rsid w:val="0014611F"/>
    <w:rsid w:val="001477AF"/>
    <w:rsid w:val="00150CA0"/>
    <w:rsid w:val="001524A1"/>
    <w:rsid w:val="0015252C"/>
    <w:rsid w:val="001553D1"/>
    <w:rsid w:val="00156D16"/>
    <w:rsid w:val="00156F45"/>
    <w:rsid w:val="001579A0"/>
    <w:rsid w:val="00157CC6"/>
    <w:rsid w:val="00162E43"/>
    <w:rsid w:val="001652DE"/>
    <w:rsid w:val="001664FE"/>
    <w:rsid w:val="00166737"/>
    <w:rsid w:val="00167429"/>
    <w:rsid w:val="00171047"/>
    <w:rsid w:val="00171144"/>
    <w:rsid w:val="00174EEE"/>
    <w:rsid w:val="00175305"/>
    <w:rsid w:val="00175BB0"/>
    <w:rsid w:val="00180862"/>
    <w:rsid w:val="00180F70"/>
    <w:rsid w:val="001819B7"/>
    <w:rsid w:val="001824EF"/>
    <w:rsid w:val="00182F48"/>
    <w:rsid w:val="00184180"/>
    <w:rsid w:val="001851A7"/>
    <w:rsid w:val="001859AC"/>
    <w:rsid w:val="00186479"/>
    <w:rsid w:val="00186F22"/>
    <w:rsid w:val="00187DFA"/>
    <w:rsid w:val="001903F9"/>
    <w:rsid w:val="0019068B"/>
    <w:rsid w:val="00190C71"/>
    <w:rsid w:val="00192361"/>
    <w:rsid w:val="001925D0"/>
    <w:rsid w:val="0019276B"/>
    <w:rsid w:val="00193C06"/>
    <w:rsid w:val="001949E9"/>
    <w:rsid w:val="00194B8C"/>
    <w:rsid w:val="00194DF6"/>
    <w:rsid w:val="00195693"/>
    <w:rsid w:val="00195768"/>
    <w:rsid w:val="00195C58"/>
    <w:rsid w:val="001963F2"/>
    <w:rsid w:val="001975C2"/>
    <w:rsid w:val="00197D36"/>
    <w:rsid w:val="00197F90"/>
    <w:rsid w:val="001A05FF"/>
    <w:rsid w:val="001A0929"/>
    <w:rsid w:val="001A1F0F"/>
    <w:rsid w:val="001A3035"/>
    <w:rsid w:val="001A4146"/>
    <w:rsid w:val="001A42A1"/>
    <w:rsid w:val="001A51D9"/>
    <w:rsid w:val="001A5F63"/>
    <w:rsid w:val="001A6FC2"/>
    <w:rsid w:val="001A7E22"/>
    <w:rsid w:val="001A7FE4"/>
    <w:rsid w:val="001B089A"/>
    <w:rsid w:val="001B0A3E"/>
    <w:rsid w:val="001B1835"/>
    <w:rsid w:val="001B1FD7"/>
    <w:rsid w:val="001B3CFE"/>
    <w:rsid w:val="001B5A02"/>
    <w:rsid w:val="001B5DD4"/>
    <w:rsid w:val="001C10A9"/>
    <w:rsid w:val="001C1717"/>
    <w:rsid w:val="001C1CAA"/>
    <w:rsid w:val="001C1EE4"/>
    <w:rsid w:val="001C21F3"/>
    <w:rsid w:val="001C357A"/>
    <w:rsid w:val="001C57AD"/>
    <w:rsid w:val="001C6014"/>
    <w:rsid w:val="001D01B4"/>
    <w:rsid w:val="001D1C7C"/>
    <w:rsid w:val="001D21C7"/>
    <w:rsid w:val="001D2783"/>
    <w:rsid w:val="001D2979"/>
    <w:rsid w:val="001D33EB"/>
    <w:rsid w:val="001D43B7"/>
    <w:rsid w:val="001D5B1B"/>
    <w:rsid w:val="001D5DCE"/>
    <w:rsid w:val="001D5EB2"/>
    <w:rsid w:val="001E03EC"/>
    <w:rsid w:val="001E0FD8"/>
    <w:rsid w:val="001E11FF"/>
    <w:rsid w:val="001E369C"/>
    <w:rsid w:val="001E4D3C"/>
    <w:rsid w:val="001E4ECD"/>
    <w:rsid w:val="001E6517"/>
    <w:rsid w:val="001F073A"/>
    <w:rsid w:val="001F1CE1"/>
    <w:rsid w:val="001F3BFA"/>
    <w:rsid w:val="001F3D6C"/>
    <w:rsid w:val="001F442B"/>
    <w:rsid w:val="001F5502"/>
    <w:rsid w:val="001F5889"/>
    <w:rsid w:val="001F5D80"/>
    <w:rsid w:val="001F608A"/>
    <w:rsid w:val="001F66D4"/>
    <w:rsid w:val="001F71F1"/>
    <w:rsid w:val="001F768F"/>
    <w:rsid w:val="001F770C"/>
    <w:rsid w:val="001F79A5"/>
    <w:rsid w:val="00200D2D"/>
    <w:rsid w:val="00200F45"/>
    <w:rsid w:val="002011A5"/>
    <w:rsid w:val="0020169D"/>
    <w:rsid w:val="00205110"/>
    <w:rsid w:val="00205CB0"/>
    <w:rsid w:val="0020714C"/>
    <w:rsid w:val="002071CE"/>
    <w:rsid w:val="002072FB"/>
    <w:rsid w:val="00207733"/>
    <w:rsid w:val="002101AC"/>
    <w:rsid w:val="002130B4"/>
    <w:rsid w:val="00213359"/>
    <w:rsid w:val="002133EC"/>
    <w:rsid w:val="002137DF"/>
    <w:rsid w:val="00213AB7"/>
    <w:rsid w:val="00214259"/>
    <w:rsid w:val="00214B44"/>
    <w:rsid w:val="002166B9"/>
    <w:rsid w:val="00216B0D"/>
    <w:rsid w:val="002174C2"/>
    <w:rsid w:val="00217905"/>
    <w:rsid w:val="00221AD2"/>
    <w:rsid w:val="0022203E"/>
    <w:rsid w:val="00222894"/>
    <w:rsid w:val="002230C9"/>
    <w:rsid w:val="00224409"/>
    <w:rsid w:val="002255C3"/>
    <w:rsid w:val="00225BD3"/>
    <w:rsid w:val="00230300"/>
    <w:rsid w:val="002309B5"/>
    <w:rsid w:val="00231BD7"/>
    <w:rsid w:val="00234A97"/>
    <w:rsid w:val="00234E45"/>
    <w:rsid w:val="002353A2"/>
    <w:rsid w:val="00235D3D"/>
    <w:rsid w:val="002370CB"/>
    <w:rsid w:val="002374DD"/>
    <w:rsid w:val="00240611"/>
    <w:rsid w:val="00240E9E"/>
    <w:rsid w:val="0024118D"/>
    <w:rsid w:val="00241913"/>
    <w:rsid w:val="002427CE"/>
    <w:rsid w:val="00242DBD"/>
    <w:rsid w:val="00243222"/>
    <w:rsid w:val="00243B3E"/>
    <w:rsid w:val="00244398"/>
    <w:rsid w:val="002444FA"/>
    <w:rsid w:val="00244F05"/>
    <w:rsid w:val="00245E09"/>
    <w:rsid w:val="00246CC8"/>
    <w:rsid w:val="00250092"/>
    <w:rsid w:val="00250181"/>
    <w:rsid w:val="00251210"/>
    <w:rsid w:val="0025177F"/>
    <w:rsid w:val="00252633"/>
    <w:rsid w:val="002548DA"/>
    <w:rsid w:val="00256EAE"/>
    <w:rsid w:val="00257389"/>
    <w:rsid w:val="002573A3"/>
    <w:rsid w:val="0025798F"/>
    <w:rsid w:val="00261650"/>
    <w:rsid w:val="00263BB9"/>
    <w:rsid w:val="00264D24"/>
    <w:rsid w:val="00265BBC"/>
    <w:rsid w:val="00265E6B"/>
    <w:rsid w:val="002666E7"/>
    <w:rsid w:val="002714F8"/>
    <w:rsid w:val="00272786"/>
    <w:rsid w:val="00272FD3"/>
    <w:rsid w:val="00276A34"/>
    <w:rsid w:val="002770FE"/>
    <w:rsid w:val="0028241E"/>
    <w:rsid w:val="00282DC9"/>
    <w:rsid w:val="00282DF4"/>
    <w:rsid w:val="00283707"/>
    <w:rsid w:val="00283750"/>
    <w:rsid w:val="0028391C"/>
    <w:rsid w:val="00283FBD"/>
    <w:rsid w:val="00284C27"/>
    <w:rsid w:val="00284DCE"/>
    <w:rsid w:val="0028542B"/>
    <w:rsid w:val="00285821"/>
    <w:rsid w:val="00286D2F"/>
    <w:rsid w:val="0028756E"/>
    <w:rsid w:val="002904C6"/>
    <w:rsid w:val="002911EA"/>
    <w:rsid w:val="00291D06"/>
    <w:rsid w:val="00292F66"/>
    <w:rsid w:val="00293B15"/>
    <w:rsid w:val="00297913"/>
    <w:rsid w:val="002A0441"/>
    <w:rsid w:val="002A180B"/>
    <w:rsid w:val="002A19F3"/>
    <w:rsid w:val="002A1DB8"/>
    <w:rsid w:val="002A1F02"/>
    <w:rsid w:val="002A25D6"/>
    <w:rsid w:val="002A3358"/>
    <w:rsid w:val="002A3BB7"/>
    <w:rsid w:val="002A4F66"/>
    <w:rsid w:val="002A5BC2"/>
    <w:rsid w:val="002A690B"/>
    <w:rsid w:val="002A7503"/>
    <w:rsid w:val="002B0E03"/>
    <w:rsid w:val="002B15B2"/>
    <w:rsid w:val="002B3C44"/>
    <w:rsid w:val="002B3E6F"/>
    <w:rsid w:val="002B44CA"/>
    <w:rsid w:val="002B4B67"/>
    <w:rsid w:val="002B5D28"/>
    <w:rsid w:val="002B6660"/>
    <w:rsid w:val="002B6D91"/>
    <w:rsid w:val="002C0353"/>
    <w:rsid w:val="002C29B2"/>
    <w:rsid w:val="002C3BCA"/>
    <w:rsid w:val="002C3F5F"/>
    <w:rsid w:val="002C5170"/>
    <w:rsid w:val="002C63E9"/>
    <w:rsid w:val="002D0AFD"/>
    <w:rsid w:val="002D1008"/>
    <w:rsid w:val="002D17F7"/>
    <w:rsid w:val="002D2231"/>
    <w:rsid w:val="002D3DFB"/>
    <w:rsid w:val="002D40C2"/>
    <w:rsid w:val="002D43BA"/>
    <w:rsid w:val="002D4AED"/>
    <w:rsid w:val="002D6729"/>
    <w:rsid w:val="002D67F7"/>
    <w:rsid w:val="002D74EF"/>
    <w:rsid w:val="002D7601"/>
    <w:rsid w:val="002E009E"/>
    <w:rsid w:val="002E0820"/>
    <w:rsid w:val="002E0A0F"/>
    <w:rsid w:val="002E3C22"/>
    <w:rsid w:val="002E3C8F"/>
    <w:rsid w:val="002E5533"/>
    <w:rsid w:val="002E5535"/>
    <w:rsid w:val="002E5B56"/>
    <w:rsid w:val="002E73A3"/>
    <w:rsid w:val="002E77CA"/>
    <w:rsid w:val="002F036C"/>
    <w:rsid w:val="002F08FB"/>
    <w:rsid w:val="002F0CA6"/>
    <w:rsid w:val="002F13E2"/>
    <w:rsid w:val="002F3BB2"/>
    <w:rsid w:val="002F5DDF"/>
    <w:rsid w:val="002F654D"/>
    <w:rsid w:val="002F67EA"/>
    <w:rsid w:val="00300922"/>
    <w:rsid w:val="00300CD1"/>
    <w:rsid w:val="00301087"/>
    <w:rsid w:val="00301C4D"/>
    <w:rsid w:val="00301F33"/>
    <w:rsid w:val="00302FC2"/>
    <w:rsid w:val="00303BE5"/>
    <w:rsid w:val="00303C0A"/>
    <w:rsid w:val="0030446A"/>
    <w:rsid w:val="003048AA"/>
    <w:rsid w:val="003048E8"/>
    <w:rsid w:val="00305360"/>
    <w:rsid w:val="0031009E"/>
    <w:rsid w:val="00310178"/>
    <w:rsid w:val="00311F3B"/>
    <w:rsid w:val="00312AA9"/>
    <w:rsid w:val="00312F28"/>
    <w:rsid w:val="003135A5"/>
    <w:rsid w:val="00315F73"/>
    <w:rsid w:val="00316AD4"/>
    <w:rsid w:val="00316E0F"/>
    <w:rsid w:val="00317BB3"/>
    <w:rsid w:val="00317EDC"/>
    <w:rsid w:val="00317FD7"/>
    <w:rsid w:val="00320A2C"/>
    <w:rsid w:val="00320E4D"/>
    <w:rsid w:val="00320E93"/>
    <w:rsid w:val="00320EEC"/>
    <w:rsid w:val="00321C6C"/>
    <w:rsid w:val="0032461B"/>
    <w:rsid w:val="00324775"/>
    <w:rsid w:val="00325F09"/>
    <w:rsid w:val="00326735"/>
    <w:rsid w:val="00330ACC"/>
    <w:rsid w:val="00330C03"/>
    <w:rsid w:val="00332711"/>
    <w:rsid w:val="00333614"/>
    <w:rsid w:val="00334206"/>
    <w:rsid w:val="003347F4"/>
    <w:rsid w:val="00334F04"/>
    <w:rsid w:val="00335957"/>
    <w:rsid w:val="00335EA2"/>
    <w:rsid w:val="00336027"/>
    <w:rsid w:val="00336ACF"/>
    <w:rsid w:val="00336B0A"/>
    <w:rsid w:val="003372EA"/>
    <w:rsid w:val="00337694"/>
    <w:rsid w:val="00340498"/>
    <w:rsid w:val="003416B9"/>
    <w:rsid w:val="003424A2"/>
    <w:rsid w:val="0034424D"/>
    <w:rsid w:val="00347927"/>
    <w:rsid w:val="00347AB6"/>
    <w:rsid w:val="0035028E"/>
    <w:rsid w:val="003511C0"/>
    <w:rsid w:val="003518B7"/>
    <w:rsid w:val="00351A34"/>
    <w:rsid w:val="00351C15"/>
    <w:rsid w:val="00351EBF"/>
    <w:rsid w:val="0035252D"/>
    <w:rsid w:val="00354CA7"/>
    <w:rsid w:val="00355F46"/>
    <w:rsid w:val="00356667"/>
    <w:rsid w:val="00360420"/>
    <w:rsid w:val="00360444"/>
    <w:rsid w:val="00362448"/>
    <w:rsid w:val="003641FC"/>
    <w:rsid w:val="00364C0B"/>
    <w:rsid w:val="00364E70"/>
    <w:rsid w:val="0036625B"/>
    <w:rsid w:val="00367D03"/>
    <w:rsid w:val="00370279"/>
    <w:rsid w:val="00371A7D"/>
    <w:rsid w:val="003734B3"/>
    <w:rsid w:val="003747BE"/>
    <w:rsid w:val="00374AC2"/>
    <w:rsid w:val="00374EB3"/>
    <w:rsid w:val="00376CC8"/>
    <w:rsid w:val="00376FB9"/>
    <w:rsid w:val="0037723D"/>
    <w:rsid w:val="003802E2"/>
    <w:rsid w:val="00380971"/>
    <w:rsid w:val="00384C12"/>
    <w:rsid w:val="00384C90"/>
    <w:rsid w:val="003853CE"/>
    <w:rsid w:val="0038633A"/>
    <w:rsid w:val="003869FA"/>
    <w:rsid w:val="00386E9B"/>
    <w:rsid w:val="0038719E"/>
    <w:rsid w:val="0039073D"/>
    <w:rsid w:val="00391722"/>
    <w:rsid w:val="00391888"/>
    <w:rsid w:val="003922EF"/>
    <w:rsid w:val="00393B85"/>
    <w:rsid w:val="003948AD"/>
    <w:rsid w:val="003948E5"/>
    <w:rsid w:val="00395AAD"/>
    <w:rsid w:val="0039725D"/>
    <w:rsid w:val="00397AF0"/>
    <w:rsid w:val="00397F14"/>
    <w:rsid w:val="003A021F"/>
    <w:rsid w:val="003A0AED"/>
    <w:rsid w:val="003A14E4"/>
    <w:rsid w:val="003A1FDB"/>
    <w:rsid w:val="003A2575"/>
    <w:rsid w:val="003A2695"/>
    <w:rsid w:val="003A2F30"/>
    <w:rsid w:val="003A3901"/>
    <w:rsid w:val="003A3D56"/>
    <w:rsid w:val="003A4796"/>
    <w:rsid w:val="003A4D93"/>
    <w:rsid w:val="003A4EFA"/>
    <w:rsid w:val="003A5D06"/>
    <w:rsid w:val="003A62BD"/>
    <w:rsid w:val="003A6587"/>
    <w:rsid w:val="003A6A41"/>
    <w:rsid w:val="003A7058"/>
    <w:rsid w:val="003B11F5"/>
    <w:rsid w:val="003B1239"/>
    <w:rsid w:val="003B1473"/>
    <w:rsid w:val="003B1BE1"/>
    <w:rsid w:val="003B2D67"/>
    <w:rsid w:val="003B3BD5"/>
    <w:rsid w:val="003B44B9"/>
    <w:rsid w:val="003B70EE"/>
    <w:rsid w:val="003B752D"/>
    <w:rsid w:val="003C01B0"/>
    <w:rsid w:val="003C0D74"/>
    <w:rsid w:val="003C1271"/>
    <w:rsid w:val="003C154C"/>
    <w:rsid w:val="003C36F9"/>
    <w:rsid w:val="003C3D07"/>
    <w:rsid w:val="003C54A0"/>
    <w:rsid w:val="003C61F2"/>
    <w:rsid w:val="003C6648"/>
    <w:rsid w:val="003C6971"/>
    <w:rsid w:val="003C7708"/>
    <w:rsid w:val="003C7AD4"/>
    <w:rsid w:val="003D0F66"/>
    <w:rsid w:val="003D2A1E"/>
    <w:rsid w:val="003D4BFA"/>
    <w:rsid w:val="003D51B0"/>
    <w:rsid w:val="003D711D"/>
    <w:rsid w:val="003D7316"/>
    <w:rsid w:val="003D7647"/>
    <w:rsid w:val="003E2679"/>
    <w:rsid w:val="003E2D84"/>
    <w:rsid w:val="003E3624"/>
    <w:rsid w:val="003E3DA2"/>
    <w:rsid w:val="003E3ECD"/>
    <w:rsid w:val="003E41F4"/>
    <w:rsid w:val="003E47AE"/>
    <w:rsid w:val="003E4EE8"/>
    <w:rsid w:val="003E5077"/>
    <w:rsid w:val="003E5443"/>
    <w:rsid w:val="003E59B7"/>
    <w:rsid w:val="003E7621"/>
    <w:rsid w:val="003E7642"/>
    <w:rsid w:val="003E7AA0"/>
    <w:rsid w:val="003F2460"/>
    <w:rsid w:val="003F2ECE"/>
    <w:rsid w:val="003F34D9"/>
    <w:rsid w:val="003F3EC9"/>
    <w:rsid w:val="003F4DAE"/>
    <w:rsid w:val="003F5F50"/>
    <w:rsid w:val="004003D3"/>
    <w:rsid w:val="00401F55"/>
    <w:rsid w:val="004021E9"/>
    <w:rsid w:val="004023AC"/>
    <w:rsid w:val="00402CB8"/>
    <w:rsid w:val="00403240"/>
    <w:rsid w:val="00403BAE"/>
    <w:rsid w:val="00404C30"/>
    <w:rsid w:val="0040617F"/>
    <w:rsid w:val="00407040"/>
    <w:rsid w:val="004105E1"/>
    <w:rsid w:val="00410B97"/>
    <w:rsid w:val="00410F6F"/>
    <w:rsid w:val="0041173D"/>
    <w:rsid w:val="00411837"/>
    <w:rsid w:val="00411CE4"/>
    <w:rsid w:val="00412056"/>
    <w:rsid w:val="00412B65"/>
    <w:rsid w:val="004137FA"/>
    <w:rsid w:val="00415612"/>
    <w:rsid w:val="004158BE"/>
    <w:rsid w:val="00415928"/>
    <w:rsid w:val="00416214"/>
    <w:rsid w:val="00421BAC"/>
    <w:rsid w:val="00421FB0"/>
    <w:rsid w:val="0042214D"/>
    <w:rsid w:val="00422636"/>
    <w:rsid w:val="00422C1C"/>
    <w:rsid w:val="00423418"/>
    <w:rsid w:val="00425356"/>
    <w:rsid w:val="004253B6"/>
    <w:rsid w:val="004253BB"/>
    <w:rsid w:val="00425C9A"/>
    <w:rsid w:val="0042600B"/>
    <w:rsid w:val="00426084"/>
    <w:rsid w:val="004302A3"/>
    <w:rsid w:val="004304C7"/>
    <w:rsid w:val="0043112C"/>
    <w:rsid w:val="00431571"/>
    <w:rsid w:val="00431FE3"/>
    <w:rsid w:val="004324D6"/>
    <w:rsid w:val="0043268E"/>
    <w:rsid w:val="004348C8"/>
    <w:rsid w:val="00434DD5"/>
    <w:rsid w:val="00441F58"/>
    <w:rsid w:val="00442C77"/>
    <w:rsid w:val="00443F4E"/>
    <w:rsid w:val="00444AAF"/>
    <w:rsid w:val="00445722"/>
    <w:rsid w:val="004467CC"/>
    <w:rsid w:val="00446AE2"/>
    <w:rsid w:val="00447F45"/>
    <w:rsid w:val="0045013B"/>
    <w:rsid w:val="004502F4"/>
    <w:rsid w:val="00451B15"/>
    <w:rsid w:val="00451F79"/>
    <w:rsid w:val="004529DA"/>
    <w:rsid w:val="00452A8F"/>
    <w:rsid w:val="00452B9B"/>
    <w:rsid w:val="00452E73"/>
    <w:rsid w:val="00452E9F"/>
    <w:rsid w:val="004547DD"/>
    <w:rsid w:val="00455C35"/>
    <w:rsid w:val="00456079"/>
    <w:rsid w:val="00456869"/>
    <w:rsid w:val="0046042B"/>
    <w:rsid w:val="004606CE"/>
    <w:rsid w:val="00461A4D"/>
    <w:rsid w:val="00462E60"/>
    <w:rsid w:val="00466385"/>
    <w:rsid w:val="0046641F"/>
    <w:rsid w:val="00466701"/>
    <w:rsid w:val="00467C6B"/>
    <w:rsid w:val="00470189"/>
    <w:rsid w:val="00470269"/>
    <w:rsid w:val="00470862"/>
    <w:rsid w:val="0047145D"/>
    <w:rsid w:val="00471C67"/>
    <w:rsid w:val="00471DB6"/>
    <w:rsid w:val="00471E75"/>
    <w:rsid w:val="00471ED3"/>
    <w:rsid w:val="0047283F"/>
    <w:rsid w:val="0047455F"/>
    <w:rsid w:val="00477D46"/>
    <w:rsid w:val="0048133D"/>
    <w:rsid w:val="0048225D"/>
    <w:rsid w:val="00483666"/>
    <w:rsid w:val="004836DF"/>
    <w:rsid w:val="00483AFD"/>
    <w:rsid w:val="00484261"/>
    <w:rsid w:val="004848D6"/>
    <w:rsid w:val="004859DB"/>
    <w:rsid w:val="00486A09"/>
    <w:rsid w:val="00487916"/>
    <w:rsid w:val="00487978"/>
    <w:rsid w:val="00490AD7"/>
    <w:rsid w:val="00494A58"/>
    <w:rsid w:val="00495489"/>
    <w:rsid w:val="004954AE"/>
    <w:rsid w:val="00495B13"/>
    <w:rsid w:val="004961DA"/>
    <w:rsid w:val="00497214"/>
    <w:rsid w:val="004A20D3"/>
    <w:rsid w:val="004A31BE"/>
    <w:rsid w:val="004A48D1"/>
    <w:rsid w:val="004A6328"/>
    <w:rsid w:val="004A6A63"/>
    <w:rsid w:val="004A71C7"/>
    <w:rsid w:val="004A7E95"/>
    <w:rsid w:val="004B013B"/>
    <w:rsid w:val="004B0A67"/>
    <w:rsid w:val="004B13A8"/>
    <w:rsid w:val="004B1625"/>
    <w:rsid w:val="004B1AFF"/>
    <w:rsid w:val="004B3898"/>
    <w:rsid w:val="004B49E1"/>
    <w:rsid w:val="004B4A0E"/>
    <w:rsid w:val="004B6382"/>
    <w:rsid w:val="004B6B4D"/>
    <w:rsid w:val="004C211C"/>
    <w:rsid w:val="004C233B"/>
    <w:rsid w:val="004C43C4"/>
    <w:rsid w:val="004C452E"/>
    <w:rsid w:val="004C4BF5"/>
    <w:rsid w:val="004C53BF"/>
    <w:rsid w:val="004C56CC"/>
    <w:rsid w:val="004C585E"/>
    <w:rsid w:val="004C5FF3"/>
    <w:rsid w:val="004C6A3E"/>
    <w:rsid w:val="004D0990"/>
    <w:rsid w:val="004D117E"/>
    <w:rsid w:val="004D2447"/>
    <w:rsid w:val="004D2933"/>
    <w:rsid w:val="004D316C"/>
    <w:rsid w:val="004D3F1A"/>
    <w:rsid w:val="004D445A"/>
    <w:rsid w:val="004D4599"/>
    <w:rsid w:val="004D57ED"/>
    <w:rsid w:val="004D5E31"/>
    <w:rsid w:val="004D64E7"/>
    <w:rsid w:val="004D66ED"/>
    <w:rsid w:val="004D781C"/>
    <w:rsid w:val="004D7977"/>
    <w:rsid w:val="004D7D2F"/>
    <w:rsid w:val="004E05A8"/>
    <w:rsid w:val="004E0EC8"/>
    <w:rsid w:val="004E1A7A"/>
    <w:rsid w:val="004E2880"/>
    <w:rsid w:val="004E353E"/>
    <w:rsid w:val="004E3F32"/>
    <w:rsid w:val="004E4059"/>
    <w:rsid w:val="004E4F16"/>
    <w:rsid w:val="004E55D9"/>
    <w:rsid w:val="004E5611"/>
    <w:rsid w:val="004E6341"/>
    <w:rsid w:val="004E637C"/>
    <w:rsid w:val="004E7597"/>
    <w:rsid w:val="004E7AF8"/>
    <w:rsid w:val="004F03C1"/>
    <w:rsid w:val="004F2D85"/>
    <w:rsid w:val="004F31E1"/>
    <w:rsid w:val="004F325F"/>
    <w:rsid w:val="004F407B"/>
    <w:rsid w:val="004F4E3A"/>
    <w:rsid w:val="004F5932"/>
    <w:rsid w:val="00500634"/>
    <w:rsid w:val="0050204D"/>
    <w:rsid w:val="00502D9E"/>
    <w:rsid w:val="00502FF4"/>
    <w:rsid w:val="005036BD"/>
    <w:rsid w:val="00504022"/>
    <w:rsid w:val="005063B5"/>
    <w:rsid w:val="005065DE"/>
    <w:rsid w:val="00506C14"/>
    <w:rsid w:val="0050747E"/>
    <w:rsid w:val="00507C8E"/>
    <w:rsid w:val="0051122D"/>
    <w:rsid w:val="00511454"/>
    <w:rsid w:val="00511944"/>
    <w:rsid w:val="00512E3E"/>
    <w:rsid w:val="0051370E"/>
    <w:rsid w:val="005139C5"/>
    <w:rsid w:val="00513B91"/>
    <w:rsid w:val="0051449C"/>
    <w:rsid w:val="00515EDF"/>
    <w:rsid w:val="0052023E"/>
    <w:rsid w:val="005205F9"/>
    <w:rsid w:val="00521203"/>
    <w:rsid w:val="00522C21"/>
    <w:rsid w:val="00522EC4"/>
    <w:rsid w:val="005235C9"/>
    <w:rsid w:val="005246ED"/>
    <w:rsid w:val="00525154"/>
    <w:rsid w:val="00525290"/>
    <w:rsid w:val="00527648"/>
    <w:rsid w:val="0053080B"/>
    <w:rsid w:val="00530A7E"/>
    <w:rsid w:val="00530FD0"/>
    <w:rsid w:val="00532D6C"/>
    <w:rsid w:val="00533080"/>
    <w:rsid w:val="00533675"/>
    <w:rsid w:val="00533839"/>
    <w:rsid w:val="00533AB5"/>
    <w:rsid w:val="005345ED"/>
    <w:rsid w:val="005368C3"/>
    <w:rsid w:val="005368D9"/>
    <w:rsid w:val="00537CFF"/>
    <w:rsid w:val="005400E3"/>
    <w:rsid w:val="005403A5"/>
    <w:rsid w:val="00540DF4"/>
    <w:rsid w:val="005420F2"/>
    <w:rsid w:val="0054217C"/>
    <w:rsid w:val="00542B6D"/>
    <w:rsid w:val="0054305D"/>
    <w:rsid w:val="005435B8"/>
    <w:rsid w:val="00544161"/>
    <w:rsid w:val="0054576A"/>
    <w:rsid w:val="00545C4D"/>
    <w:rsid w:val="00546A6A"/>
    <w:rsid w:val="00547399"/>
    <w:rsid w:val="00550056"/>
    <w:rsid w:val="00550E19"/>
    <w:rsid w:val="00553373"/>
    <w:rsid w:val="005537FB"/>
    <w:rsid w:val="00555614"/>
    <w:rsid w:val="00555BB8"/>
    <w:rsid w:val="00555CB4"/>
    <w:rsid w:val="00556553"/>
    <w:rsid w:val="005566A5"/>
    <w:rsid w:val="00556CEB"/>
    <w:rsid w:val="00556D67"/>
    <w:rsid w:val="00560004"/>
    <w:rsid w:val="00561C73"/>
    <w:rsid w:val="0056210D"/>
    <w:rsid w:val="005628FD"/>
    <w:rsid w:val="00562BB6"/>
    <w:rsid w:val="005639E5"/>
    <w:rsid w:val="00564DC0"/>
    <w:rsid w:val="0056571A"/>
    <w:rsid w:val="0056616C"/>
    <w:rsid w:val="005668B9"/>
    <w:rsid w:val="00567B39"/>
    <w:rsid w:val="00570F9A"/>
    <w:rsid w:val="005723E9"/>
    <w:rsid w:val="00573307"/>
    <w:rsid w:val="00573BCA"/>
    <w:rsid w:val="005743CD"/>
    <w:rsid w:val="0057465E"/>
    <w:rsid w:val="0057670D"/>
    <w:rsid w:val="0057677B"/>
    <w:rsid w:val="00576BF9"/>
    <w:rsid w:val="00576DFB"/>
    <w:rsid w:val="0057709C"/>
    <w:rsid w:val="00577108"/>
    <w:rsid w:val="005773D1"/>
    <w:rsid w:val="0057743C"/>
    <w:rsid w:val="00577790"/>
    <w:rsid w:val="00580FC3"/>
    <w:rsid w:val="00581F11"/>
    <w:rsid w:val="0058636F"/>
    <w:rsid w:val="00591F12"/>
    <w:rsid w:val="0059203E"/>
    <w:rsid w:val="00592223"/>
    <w:rsid w:val="00592A72"/>
    <w:rsid w:val="00593768"/>
    <w:rsid w:val="005942B3"/>
    <w:rsid w:val="00594C11"/>
    <w:rsid w:val="00595261"/>
    <w:rsid w:val="005953DD"/>
    <w:rsid w:val="005A0539"/>
    <w:rsid w:val="005A0774"/>
    <w:rsid w:val="005A100E"/>
    <w:rsid w:val="005A166C"/>
    <w:rsid w:val="005A20AC"/>
    <w:rsid w:val="005A2D44"/>
    <w:rsid w:val="005A38C0"/>
    <w:rsid w:val="005A3C6B"/>
    <w:rsid w:val="005A3E8D"/>
    <w:rsid w:val="005A5164"/>
    <w:rsid w:val="005A7852"/>
    <w:rsid w:val="005B08E0"/>
    <w:rsid w:val="005B0FAA"/>
    <w:rsid w:val="005B0FCF"/>
    <w:rsid w:val="005B23A5"/>
    <w:rsid w:val="005B2FCC"/>
    <w:rsid w:val="005B3674"/>
    <w:rsid w:val="005B3A08"/>
    <w:rsid w:val="005B41AD"/>
    <w:rsid w:val="005B5148"/>
    <w:rsid w:val="005B5945"/>
    <w:rsid w:val="005B5B23"/>
    <w:rsid w:val="005B6CCB"/>
    <w:rsid w:val="005B7B5B"/>
    <w:rsid w:val="005B7CFE"/>
    <w:rsid w:val="005B7EA9"/>
    <w:rsid w:val="005C107C"/>
    <w:rsid w:val="005C1E67"/>
    <w:rsid w:val="005C23CF"/>
    <w:rsid w:val="005C2ADF"/>
    <w:rsid w:val="005C2BCE"/>
    <w:rsid w:val="005C3154"/>
    <w:rsid w:val="005C5228"/>
    <w:rsid w:val="005C556C"/>
    <w:rsid w:val="005C6406"/>
    <w:rsid w:val="005D1603"/>
    <w:rsid w:val="005D18CE"/>
    <w:rsid w:val="005D194E"/>
    <w:rsid w:val="005D1EBA"/>
    <w:rsid w:val="005D23B9"/>
    <w:rsid w:val="005D2771"/>
    <w:rsid w:val="005D2A5A"/>
    <w:rsid w:val="005D331C"/>
    <w:rsid w:val="005D3725"/>
    <w:rsid w:val="005D38DE"/>
    <w:rsid w:val="005D5D6A"/>
    <w:rsid w:val="005D6852"/>
    <w:rsid w:val="005D6BB2"/>
    <w:rsid w:val="005D6CEF"/>
    <w:rsid w:val="005D7AEE"/>
    <w:rsid w:val="005E036E"/>
    <w:rsid w:val="005E12AB"/>
    <w:rsid w:val="005E428F"/>
    <w:rsid w:val="005E4A27"/>
    <w:rsid w:val="005E6331"/>
    <w:rsid w:val="005E6A29"/>
    <w:rsid w:val="005F07F1"/>
    <w:rsid w:val="005F094D"/>
    <w:rsid w:val="005F13BE"/>
    <w:rsid w:val="005F1457"/>
    <w:rsid w:val="005F2B25"/>
    <w:rsid w:val="005F2E39"/>
    <w:rsid w:val="005F4059"/>
    <w:rsid w:val="005F44B8"/>
    <w:rsid w:val="005F4F89"/>
    <w:rsid w:val="005F5732"/>
    <w:rsid w:val="005F5F8D"/>
    <w:rsid w:val="005F6676"/>
    <w:rsid w:val="005F6ACA"/>
    <w:rsid w:val="005F72FB"/>
    <w:rsid w:val="00601387"/>
    <w:rsid w:val="0060145D"/>
    <w:rsid w:val="00605657"/>
    <w:rsid w:val="00606E1A"/>
    <w:rsid w:val="0060761B"/>
    <w:rsid w:val="0060770E"/>
    <w:rsid w:val="006079A1"/>
    <w:rsid w:val="00612D2C"/>
    <w:rsid w:val="00616A9B"/>
    <w:rsid w:val="006170D6"/>
    <w:rsid w:val="00617FC1"/>
    <w:rsid w:val="0062235D"/>
    <w:rsid w:val="00623866"/>
    <w:rsid w:val="00624308"/>
    <w:rsid w:val="00624A5A"/>
    <w:rsid w:val="00624E87"/>
    <w:rsid w:val="0062514E"/>
    <w:rsid w:val="006264F1"/>
    <w:rsid w:val="00626BDC"/>
    <w:rsid w:val="00626CB1"/>
    <w:rsid w:val="00627045"/>
    <w:rsid w:val="006277F9"/>
    <w:rsid w:val="00631512"/>
    <w:rsid w:val="006315D3"/>
    <w:rsid w:val="006331AC"/>
    <w:rsid w:val="00633FA8"/>
    <w:rsid w:val="00634E65"/>
    <w:rsid w:val="006354E5"/>
    <w:rsid w:val="00637268"/>
    <w:rsid w:val="0064056E"/>
    <w:rsid w:val="006438E6"/>
    <w:rsid w:val="00643BEF"/>
    <w:rsid w:val="006442D9"/>
    <w:rsid w:val="006456B9"/>
    <w:rsid w:val="00645CA3"/>
    <w:rsid w:val="00646811"/>
    <w:rsid w:val="00646F7A"/>
    <w:rsid w:val="00647275"/>
    <w:rsid w:val="0065116B"/>
    <w:rsid w:val="00652A65"/>
    <w:rsid w:val="0065309A"/>
    <w:rsid w:val="00654785"/>
    <w:rsid w:val="006547C0"/>
    <w:rsid w:val="006548A8"/>
    <w:rsid w:val="0065722C"/>
    <w:rsid w:val="00657C35"/>
    <w:rsid w:val="00660410"/>
    <w:rsid w:val="00660EBA"/>
    <w:rsid w:val="006611DF"/>
    <w:rsid w:val="00662F3A"/>
    <w:rsid w:val="00665605"/>
    <w:rsid w:val="006659B3"/>
    <w:rsid w:val="00665A4D"/>
    <w:rsid w:val="00666F48"/>
    <w:rsid w:val="00667B84"/>
    <w:rsid w:val="00670376"/>
    <w:rsid w:val="00670BFA"/>
    <w:rsid w:val="00672288"/>
    <w:rsid w:val="0067234A"/>
    <w:rsid w:val="006732B2"/>
    <w:rsid w:val="00673FC8"/>
    <w:rsid w:val="006744ED"/>
    <w:rsid w:val="00674A93"/>
    <w:rsid w:val="0067534B"/>
    <w:rsid w:val="006760A4"/>
    <w:rsid w:val="006775C0"/>
    <w:rsid w:val="006801A9"/>
    <w:rsid w:val="00680990"/>
    <w:rsid w:val="00681058"/>
    <w:rsid w:val="00681182"/>
    <w:rsid w:val="006820BE"/>
    <w:rsid w:val="006824FA"/>
    <w:rsid w:val="006832E2"/>
    <w:rsid w:val="006832F8"/>
    <w:rsid w:val="006838E7"/>
    <w:rsid w:val="00683CF5"/>
    <w:rsid w:val="0068401B"/>
    <w:rsid w:val="006850E1"/>
    <w:rsid w:val="006850EC"/>
    <w:rsid w:val="0068528F"/>
    <w:rsid w:val="0068622F"/>
    <w:rsid w:val="00686C88"/>
    <w:rsid w:val="006874C5"/>
    <w:rsid w:val="00687756"/>
    <w:rsid w:val="006903D9"/>
    <w:rsid w:val="00690707"/>
    <w:rsid w:val="006907B8"/>
    <w:rsid w:val="006914AE"/>
    <w:rsid w:val="00691D2A"/>
    <w:rsid w:val="006920A8"/>
    <w:rsid w:val="00694486"/>
    <w:rsid w:val="00694C0E"/>
    <w:rsid w:val="00696791"/>
    <w:rsid w:val="00696E92"/>
    <w:rsid w:val="00697A6B"/>
    <w:rsid w:val="006A0DCD"/>
    <w:rsid w:val="006A10E8"/>
    <w:rsid w:val="006A1A84"/>
    <w:rsid w:val="006A3914"/>
    <w:rsid w:val="006A3B8A"/>
    <w:rsid w:val="006A49A2"/>
    <w:rsid w:val="006A4A22"/>
    <w:rsid w:val="006A4CD9"/>
    <w:rsid w:val="006A6045"/>
    <w:rsid w:val="006A64FE"/>
    <w:rsid w:val="006A7EEA"/>
    <w:rsid w:val="006B0AD2"/>
    <w:rsid w:val="006B10A1"/>
    <w:rsid w:val="006B1C38"/>
    <w:rsid w:val="006B20BB"/>
    <w:rsid w:val="006B2834"/>
    <w:rsid w:val="006B4230"/>
    <w:rsid w:val="006B5199"/>
    <w:rsid w:val="006B58EE"/>
    <w:rsid w:val="006B5B6E"/>
    <w:rsid w:val="006B64BF"/>
    <w:rsid w:val="006B6E0B"/>
    <w:rsid w:val="006C051B"/>
    <w:rsid w:val="006C0677"/>
    <w:rsid w:val="006C07FC"/>
    <w:rsid w:val="006C1A84"/>
    <w:rsid w:val="006C1BB3"/>
    <w:rsid w:val="006C42B9"/>
    <w:rsid w:val="006C5798"/>
    <w:rsid w:val="006C70DA"/>
    <w:rsid w:val="006D128A"/>
    <w:rsid w:val="006D1946"/>
    <w:rsid w:val="006D2FD4"/>
    <w:rsid w:val="006D4301"/>
    <w:rsid w:val="006D470B"/>
    <w:rsid w:val="006D5F51"/>
    <w:rsid w:val="006D5FB2"/>
    <w:rsid w:val="006D6620"/>
    <w:rsid w:val="006D669C"/>
    <w:rsid w:val="006E16E7"/>
    <w:rsid w:val="006E1CA5"/>
    <w:rsid w:val="006E2C9A"/>
    <w:rsid w:val="006E31B0"/>
    <w:rsid w:val="006E3A46"/>
    <w:rsid w:val="006E3E17"/>
    <w:rsid w:val="006E3E20"/>
    <w:rsid w:val="006E4764"/>
    <w:rsid w:val="006E74FE"/>
    <w:rsid w:val="006F167B"/>
    <w:rsid w:val="006F19A7"/>
    <w:rsid w:val="006F1B83"/>
    <w:rsid w:val="006F2152"/>
    <w:rsid w:val="006F2161"/>
    <w:rsid w:val="006F284D"/>
    <w:rsid w:val="006F3A3F"/>
    <w:rsid w:val="006F4843"/>
    <w:rsid w:val="006F4DD4"/>
    <w:rsid w:val="006F52F0"/>
    <w:rsid w:val="006F5B1B"/>
    <w:rsid w:val="006F5C2C"/>
    <w:rsid w:val="006F5F1D"/>
    <w:rsid w:val="006F64ED"/>
    <w:rsid w:val="006F7E99"/>
    <w:rsid w:val="007016F8"/>
    <w:rsid w:val="00702934"/>
    <w:rsid w:val="00702A5D"/>
    <w:rsid w:val="00703291"/>
    <w:rsid w:val="00704CDF"/>
    <w:rsid w:val="00704FE2"/>
    <w:rsid w:val="00705642"/>
    <w:rsid w:val="00705841"/>
    <w:rsid w:val="007064C8"/>
    <w:rsid w:val="007070C1"/>
    <w:rsid w:val="00707EAC"/>
    <w:rsid w:val="0071034B"/>
    <w:rsid w:val="00710365"/>
    <w:rsid w:val="0071073F"/>
    <w:rsid w:val="00712FB5"/>
    <w:rsid w:val="007132AC"/>
    <w:rsid w:val="00713948"/>
    <w:rsid w:val="00713ADC"/>
    <w:rsid w:val="007144EC"/>
    <w:rsid w:val="007169CD"/>
    <w:rsid w:val="007172B0"/>
    <w:rsid w:val="007206C9"/>
    <w:rsid w:val="00720B13"/>
    <w:rsid w:val="007210BC"/>
    <w:rsid w:val="00721563"/>
    <w:rsid w:val="00722213"/>
    <w:rsid w:val="007223FB"/>
    <w:rsid w:val="00722477"/>
    <w:rsid w:val="00722961"/>
    <w:rsid w:val="00724408"/>
    <w:rsid w:val="00725814"/>
    <w:rsid w:val="00725D6F"/>
    <w:rsid w:val="00727061"/>
    <w:rsid w:val="00727AF3"/>
    <w:rsid w:val="007315B7"/>
    <w:rsid w:val="007315D6"/>
    <w:rsid w:val="007318BB"/>
    <w:rsid w:val="00731E9F"/>
    <w:rsid w:val="00732692"/>
    <w:rsid w:val="00734234"/>
    <w:rsid w:val="00737807"/>
    <w:rsid w:val="00740A5F"/>
    <w:rsid w:val="00740DF3"/>
    <w:rsid w:val="00740FF1"/>
    <w:rsid w:val="00741AD7"/>
    <w:rsid w:val="00742EE3"/>
    <w:rsid w:val="00742F2A"/>
    <w:rsid w:val="00743058"/>
    <w:rsid w:val="00743189"/>
    <w:rsid w:val="00743A36"/>
    <w:rsid w:val="0074589D"/>
    <w:rsid w:val="007458A5"/>
    <w:rsid w:val="007473B9"/>
    <w:rsid w:val="00751606"/>
    <w:rsid w:val="00751C23"/>
    <w:rsid w:val="0075393E"/>
    <w:rsid w:val="007550F1"/>
    <w:rsid w:val="00756E09"/>
    <w:rsid w:val="00757675"/>
    <w:rsid w:val="00757D57"/>
    <w:rsid w:val="007616C9"/>
    <w:rsid w:val="00761A5B"/>
    <w:rsid w:val="00764F89"/>
    <w:rsid w:val="00765DCD"/>
    <w:rsid w:val="0076608A"/>
    <w:rsid w:val="007705D8"/>
    <w:rsid w:val="00770FE6"/>
    <w:rsid w:val="007715AB"/>
    <w:rsid w:val="00771B7F"/>
    <w:rsid w:val="00771C2A"/>
    <w:rsid w:val="00771F32"/>
    <w:rsid w:val="00772510"/>
    <w:rsid w:val="00772E28"/>
    <w:rsid w:val="0077365A"/>
    <w:rsid w:val="00774120"/>
    <w:rsid w:val="00774427"/>
    <w:rsid w:val="00774A1E"/>
    <w:rsid w:val="00775DAB"/>
    <w:rsid w:val="00775DDC"/>
    <w:rsid w:val="00775E5D"/>
    <w:rsid w:val="007767E7"/>
    <w:rsid w:val="00777553"/>
    <w:rsid w:val="0078021E"/>
    <w:rsid w:val="007814D0"/>
    <w:rsid w:val="00782112"/>
    <w:rsid w:val="007821C2"/>
    <w:rsid w:val="00782403"/>
    <w:rsid w:val="00785A88"/>
    <w:rsid w:val="00786996"/>
    <w:rsid w:val="00787F5E"/>
    <w:rsid w:val="00790189"/>
    <w:rsid w:val="0079021F"/>
    <w:rsid w:val="00790368"/>
    <w:rsid w:val="00790B16"/>
    <w:rsid w:val="0079108B"/>
    <w:rsid w:val="0079133C"/>
    <w:rsid w:val="00792F26"/>
    <w:rsid w:val="00793078"/>
    <w:rsid w:val="00793FC7"/>
    <w:rsid w:val="00794B66"/>
    <w:rsid w:val="00795669"/>
    <w:rsid w:val="007969EB"/>
    <w:rsid w:val="007A11EB"/>
    <w:rsid w:val="007A197E"/>
    <w:rsid w:val="007A1C5B"/>
    <w:rsid w:val="007A1DF1"/>
    <w:rsid w:val="007A2953"/>
    <w:rsid w:val="007A39BC"/>
    <w:rsid w:val="007A3CD4"/>
    <w:rsid w:val="007A3F83"/>
    <w:rsid w:val="007A63CD"/>
    <w:rsid w:val="007A641B"/>
    <w:rsid w:val="007A6E13"/>
    <w:rsid w:val="007A7DBD"/>
    <w:rsid w:val="007B03CA"/>
    <w:rsid w:val="007B0E16"/>
    <w:rsid w:val="007B1851"/>
    <w:rsid w:val="007B1CE4"/>
    <w:rsid w:val="007B2EDF"/>
    <w:rsid w:val="007B3F72"/>
    <w:rsid w:val="007B43DF"/>
    <w:rsid w:val="007B4ECD"/>
    <w:rsid w:val="007B57CB"/>
    <w:rsid w:val="007B5957"/>
    <w:rsid w:val="007B6340"/>
    <w:rsid w:val="007B663A"/>
    <w:rsid w:val="007B6831"/>
    <w:rsid w:val="007B7324"/>
    <w:rsid w:val="007C0329"/>
    <w:rsid w:val="007C0BD4"/>
    <w:rsid w:val="007C16F1"/>
    <w:rsid w:val="007C18F4"/>
    <w:rsid w:val="007C36EC"/>
    <w:rsid w:val="007C4814"/>
    <w:rsid w:val="007C4D7C"/>
    <w:rsid w:val="007C5B5F"/>
    <w:rsid w:val="007C70E0"/>
    <w:rsid w:val="007C737B"/>
    <w:rsid w:val="007C754F"/>
    <w:rsid w:val="007D06F8"/>
    <w:rsid w:val="007D085F"/>
    <w:rsid w:val="007D1722"/>
    <w:rsid w:val="007D3450"/>
    <w:rsid w:val="007D520B"/>
    <w:rsid w:val="007D52D0"/>
    <w:rsid w:val="007D5473"/>
    <w:rsid w:val="007D5EDE"/>
    <w:rsid w:val="007D6061"/>
    <w:rsid w:val="007D6098"/>
    <w:rsid w:val="007D6ABE"/>
    <w:rsid w:val="007D6F09"/>
    <w:rsid w:val="007D7036"/>
    <w:rsid w:val="007E1E27"/>
    <w:rsid w:val="007E4B4E"/>
    <w:rsid w:val="007F08EB"/>
    <w:rsid w:val="007F1605"/>
    <w:rsid w:val="007F30B9"/>
    <w:rsid w:val="007F34C4"/>
    <w:rsid w:val="007F5B49"/>
    <w:rsid w:val="007F7C91"/>
    <w:rsid w:val="008003BD"/>
    <w:rsid w:val="00802797"/>
    <w:rsid w:val="00802A74"/>
    <w:rsid w:val="008032DB"/>
    <w:rsid w:val="00803E19"/>
    <w:rsid w:val="00805AE6"/>
    <w:rsid w:val="008064DA"/>
    <w:rsid w:val="008069EF"/>
    <w:rsid w:val="00806A9E"/>
    <w:rsid w:val="00806AC7"/>
    <w:rsid w:val="00810149"/>
    <w:rsid w:val="00810702"/>
    <w:rsid w:val="00812212"/>
    <w:rsid w:val="00814B61"/>
    <w:rsid w:val="00815338"/>
    <w:rsid w:val="00815EE9"/>
    <w:rsid w:val="0081630A"/>
    <w:rsid w:val="00816C08"/>
    <w:rsid w:val="00817422"/>
    <w:rsid w:val="0081782E"/>
    <w:rsid w:val="00820260"/>
    <w:rsid w:val="00820EB2"/>
    <w:rsid w:val="008213EC"/>
    <w:rsid w:val="00822AAA"/>
    <w:rsid w:val="00822D7D"/>
    <w:rsid w:val="008232CB"/>
    <w:rsid w:val="00823450"/>
    <w:rsid w:val="008247D6"/>
    <w:rsid w:val="00825C2D"/>
    <w:rsid w:val="00826436"/>
    <w:rsid w:val="008267D3"/>
    <w:rsid w:val="0082711A"/>
    <w:rsid w:val="0083107B"/>
    <w:rsid w:val="00831A10"/>
    <w:rsid w:val="008329BD"/>
    <w:rsid w:val="00833BA6"/>
    <w:rsid w:val="00834224"/>
    <w:rsid w:val="0083479D"/>
    <w:rsid w:val="008351E8"/>
    <w:rsid w:val="00836034"/>
    <w:rsid w:val="00837220"/>
    <w:rsid w:val="008373FB"/>
    <w:rsid w:val="0083761F"/>
    <w:rsid w:val="00840011"/>
    <w:rsid w:val="0084096F"/>
    <w:rsid w:val="00841340"/>
    <w:rsid w:val="00842255"/>
    <w:rsid w:val="00843546"/>
    <w:rsid w:val="00843EC5"/>
    <w:rsid w:val="008474E8"/>
    <w:rsid w:val="00847694"/>
    <w:rsid w:val="008478B1"/>
    <w:rsid w:val="0085055F"/>
    <w:rsid w:val="008507E1"/>
    <w:rsid w:val="008516B7"/>
    <w:rsid w:val="00851A1A"/>
    <w:rsid w:val="00851E46"/>
    <w:rsid w:val="0085536C"/>
    <w:rsid w:val="00856EEA"/>
    <w:rsid w:val="00860FB2"/>
    <w:rsid w:val="00861C45"/>
    <w:rsid w:val="0086269D"/>
    <w:rsid w:val="00862C2D"/>
    <w:rsid w:val="00862D15"/>
    <w:rsid w:val="00863CE6"/>
    <w:rsid w:val="008655BB"/>
    <w:rsid w:val="00865CC4"/>
    <w:rsid w:val="008701CE"/>
    <w:rsid w:val="00871A96"/>
    <w:rsid w:val="008728A2"/>
    <w:rsid w:val="00872A4B"/>
    <w:rsid w:val="0087416F"/>
    <w:rsid w:val="00876015"/>
    <w:rsid w:val="008764DA"/>
    <w:rsid w:val="008764F3"/>
    <w:rsid w:val="008768FD"/>
    <w:rsid w:val="0087722D"/>
    <w:rsid w:val="00881027"/>
    <w:rsid w:val="00881513"/>
    <w:rsid w:val="008841AD"/>
    <w:rsid w:val="00885B83"/>
    <w:rsid w:val="00885E96"/>
    <w:rsid w:val="008864D1"/>
    <w:rsid w:val="008914B6"/>
    <w:rsid w:val="00891534"/>
    <w:rsid w:val="0089205A"/>
    <w:rsid w:val="00892710"/>
    <w:rsid w:val="00892F81"/>
    <w:rsid w:val="00893325"/>
    <w:rsid w:val="00893EA4"/>
    <w:rsid w:val="00894AF8"/>
    <w:rsid w:val="00894EFE"/>
    <w:rsid w:val="0089628C"/>
    <w:rsid w:val="00896AA1"/>
    <w:rsid w:val="00897109"/>
    <w:rsid w:val="00897143"/>
    <w:rsid w:val="00897328"/>
    <w:rsid w:val="008A063B"/>
    <w:rsid w:val="008A083A"/>
    <w:rsid w:val="008A0FF9"/>
    <w:rsid w:val="008A3203"/>
    <w:rsid w:val="008A359D"/>
    <w:rsid w:val="008A3A12"/>
    <w:rsid w:val="008A3AEA"/>
    <w:rsid w:val="008A40B6"/>
    <w:rsid w:val="008A54E3"/>
    <w:rsid w:val="008A5C34"/>
    <w:rsid w:val="008A6D53"/>
    <w:rsid w:val="008A78A4"/>
    <w:rsid w:val="008A7955"/>
    <w:rsid w:val="008A7B3D"/>
    <w:rsid w:val="008A7C1E"/>
    <w:rsid w:val="008A7CDC"/>
    <w:rsid w:val="008B018C"/>
    <w:rsid w:val="008B19C8"/>
    <w:rsid w:val="008B21A0"/>
    <w:rsid w:val="008B38A4"/>
    <w:rsid w:val="008B3C92"/>
    <w:rsid w:val="008B41D1"/>
    <w:rsid w:val="008B41F2"/>
    <w:rsid w:val="008B5563"/>
    <w:rsid w:val="008B6073"/>
    <w:rsid w:val="008B6E73"/>
    <w:rsid w:val="008B7CE8"/>
    <w:rsid w:val="008B7E6E"/>
    <w:rsid w:val="008C384E"/>
    <w:rsid w:val="008C3FC8"/>
    <w:rsid w:val="008C4937"/>
    <w:rsid w:val="008C5710"/>
    <w:rsid w:val="008C62A4"/>
    <w:rsid w:val="008C735F"/>
    <w:rsid w:val="008D0FA6"/>
    <w:rsid w:val="008D11FF"/>
    <w:rsid w:val="008D17ED"/>
    <w:rsid w:val="008D3C68"/>
    <w:rsid w:val="008D5013"/>
    <w:rsid w:val="008D5247"/>
    <w:rsid w:val="008D58F2"/>
    <w:rsid w:val="008D7437"/>
    <w:rsid w:val="008D7CAA"/>
    <w:rsid w:val="008E09DC"/>
    <w:rsid w:val="008E1C57"/>
    <w:rsid w:val="008E1EE9"/>
    <w:rsid w:val="008E28A2"/>
    <w:rsid w:val="008E2C7C"/>
    <w:rsid w:val="008E4C8A"/>
    <w:rsid w:val="008E5505"/>
    <w:rsid w:val="008E59DB"/>
    <w:rsid w:val="008E59FC"/>
    <w:rsid w:val="008E5DF7"/>
    <w:rsid w:val="008E5E8E"/>
    <w:rsid w:val="008E6299"/>
    <w:rsid w:val="008E68A3"/>
    <w:rsid w:val="008E75FD"/>
    <w:rsid w:val="008E78C7"/>
    <w:rsid w:val="008F0221"/>
    <w:rsid w:val="008F0791"/>
    <w:rsid w:val="008F1D6D"/>
    <w:rsid w:val="008F2F55"/>
    <w:rsid w:val="008F3344"/>
    <w:rsid w:val="008F33AE"/>
    <w:rsid w:val="008F3434"/>
    <w:rsid w:val="008F3959"/>
    <w:rsid w:val="008F4222"/>
    <w:rsid w:val="008F49DE"/>
    <w:rsid w:val="008F4DE3"/>
    <w:rsid w:val="008F53D0"/>
    <w:rsid w:val="008F636D"/>
    <w:rsid w:val="008F6EF0"/>
    <w:rsid w:val="008F721D"/>
    <w:rsid w:val="00901354"/>
    <w:rsid w:val="00901F71"/>
    <w:rsid w:val="00903F69"/>
    <w:rsid w:val="009041A8"/>
    <w:rsid w:val="009049BC"/>
    <w:rsid w:val="00905D96"/>
    <w:rsid w:val="00906169"/>
    <w:rsid w:val="00906670"/>
    <w:rsid w:val="009075E1"/>
    <w:rsid w:val="00907FEB"/>
    <w:rsid w:val="00907FF3"/>
    <w:rsid w:val="00912B11"/>
    <w:rsid w:val="0091362B"/>
    <w:rsid w:val="00914782"/>
    <w:rsid w:val="00914C25"/>
    <w:rsid w:val="009158AD"/>
    <w:rsid w:val="00916CAB"/>
    <w:rsid w:val="00922135"/>
    <w:rsid w:val="009244C8"/>
    <w:rsid w:val="00924DAB"/>
    <w:rsid w:val="00925BEC"/>
    <w:rsid w:val="00925EE1"/>
    <w:rsid w:val="00926381"/>
    <w:rsid w:val="009265DF"/>
    <w:rsid w:val="00926867"/>
    <w:rsid w:val="00927006"/>
    <w:rsid w:val="0093004E"/>
    <w:rsid w:val="00930457"/>
    <w:rsid w:val="00930516"/>
    <w:rsid w:val="0093060A"/>
    <w:rsid w:val="009315A8"/>
    <w:rsid w:val="00932A1B"/>
    <w:rsid w:val="00932AD0"/>
    <w:rsid w:val="0093312C"/>
    <w:rsid w:val="009337DC"/>
    <w:rsid w:val="009337E3"/>
    <w:rsid w:val="00934188"/>
    <w:rsid w:val="0093444F"/>
    <w:rsid w:val="00934AAF"/>
    <w:rsid w:val="00934B41"/>
    <w:rsid w:val="00934DA5"/>
    <w:rsid w:val="00935249"/>
    <w:rsid w:val="009355A8"/>
    <w:rsid w:val="00936263"/>
    <w:rsid w:val="009369F3"/>
    <w:rsid w:val="00937072"/>
    <w:rsid w:val="00937A34"/>
    <w:rsid w:val="00940718"/>
    <w:rsid w:val="00941167"/>
    <w:rsid w:val="009414CA"/>
    <w:rsid w:val="0094193E"/>
    <w:rsid w:val="0094212E"/>
    <w:rsid w:val="00942944"/>
    <w:rsid w:val="00942C4D"/>
    <w:rsid w:val="009431F8"/>
    <w:rsid w:val="009438A4"/>
    <w:rsid w:val="0094401E"/>
    <w:rsid w:val="00944DB8"/>
    <w:rsid w:val="00944F16"/>
    <w:rsid w:val="009458AF"/>
    <w:rsid w:val="009466EA"/>
    <w:rsid w:val="009475D8"/>
    <w:rsid w:val="00950189"/>
    <w:rsid w:val="00951A02"/>
    <w:rsid w:val="00952500"/>
    <w:rsid w:val="009526B8"/>
    <w:rsid w:val="00952CF3"/>
    <w:rsid w:val="009555A5"/>
    <w:rsid w:val="00955E23"/>
    <w:rsid w:val="00956157"/>
    <w:rsid w:val="009571B4"/>
    <w:rsid w:val="0095728E"/>
    <w:rsid w:val="0095740D"/>
    <w:rsid w:val="009574A0"/>
    <w:rsid w:val="009575BD"/>
    <w:rsid w:val="00957DAF"/>
    <w:rsid w:val="00960906"/>
    <w:rsid w:val="00960A06"/>
    <w:rsid w:val="00961234"/>
    <w:rsid w:val="009614E7"/>
    <w:rsid w:val="009617F3"/>
    <w:rsid w:val="00961CB9"/>
    <w:rsid w:val="00962298"/>
    <w:rsid w:val="00962D86"/>
    <w:rsid w:val="0096380F"/>
    <w:rsid w:val="00963E4C"/>
    <w:rsid w:val="00964E69"/>
    <w:rsid w:val="00966E40"/>
    <w:rsid w:val="00967D43"/>
    <w:rsid w:val="00971434"/>
    <w:rsid w:val="00971E9F"/>
    <w:rsid w:val="00973E31"/>
    <w:rsid w:val="00974AB4"/>
    <w:rsid w:val="00974FDD"/>
    <w:rsid w:val="00975FD0"/>
    <w:rsid w:val="00977E02"/>
    <w:rsid w:val="009803EC"/>
    <w:rsid w:val="00980C39"/>
    <w:rsid w:val="00980EBF"/>
    <w:rsid w:val="0098153B"/>
    <w:rsid w:val="00981760"/>
    <w:rsid w:val="009819C3"/>
    <w:rsid w:val="00981A0E"/>
    <w:rsid w:val="0098325F"/>
    <w:rsid w:val="009848E1"/>
    <w:rsid w:val="00984F3C"/>
    <w:rsid w:val="00985C85"/>
    <w:rsid w:val="00986ECE"/>
    <w:rsid w:val="00986FC7"/>
    <w:rsid w:val="00987299"/>
    <w:rsid w:val="00987E05"/>
    <w:rsid w:val="0099042B"/>
    <w:rsid w:val="00990ACB"/>
    <w:rsid w:val="00990B27"/>
    <w:rsid w:val="00991328"/>
    <w:rsid w:val="009923F7"/>
    <w:rsid w:val="00993D43"/>
    <w:rsid w:val="00995B9A"/>
    <w:rsid w:val="009A00A7"/>
    <w:rsid w:val="009A2FFA"/>
    <w:rsid w:val="009A4073"/>
    <w:rsid w:val="009A41E8"/>
    <w:rsid w:val="009A44FA"/>
    <w:rsid w:val="009A5A45"/>
    <w:rsid w:val="009A6761"/>
    <w:rsid w:val="009A6E17"/>
    <w:rsid w:val="009B0244"/>
    <w:rsid w:val="009B0334"/>
    <w:rsid w:val="009B03FF"/>
    <w:rsid w:val="009B0851"/>
    <w:rsid w:val="009B230F"/>
    <w:rsid w:val="009B34C6"/>
    <w:rsid w:val="009B3883"/>
    <w:rsid w:val="009B4793"/>
    <w:rsid w:val="009B5618"/>
    <w:rsid w:val="009B648C"/>
    <w:rsid w:val="009B689F"/>
    <w:rsid w:val="009C074B"/>
    <w:rsid w:val="009C0C92"/>
    <w:rsid w:val="009C10C5"/>
    <w:rsid w:val="009C12B6"/>
    <w:rsid w:val="009C1AA1"/>
    <w:rsid w:val="009C5094"/>
    <w:rsid w:val="009C5368"/>
    <w:rsid w:val="009C5D13"/>
    <w:rsid w:val="009C6196"/>
    <w:rsid w:val="009C69A8"/>
    <w:rsid w:val="009C6F06"/>
    <w:rsid w:val="009C7285"/>
    <w:rsid w:val="009D07E6"/>
    <w:rsid w:val="009D0D19"/>
    <w:rsid w:val="009D179E"/>
    <w:rsid w:val="009D1BA5"/>
    <w:rsid w:val="009D1C8B"/>
    <w:rsid w:val="009D2133"/>
    <w:rsid w:val="009D2A37"/>
    <w:rsid w:val="009D57D1"/>
    <w:rsid w:val="009D6CCA"/>
    <w:rsid w:val="009E0E17"/>
    <w:rsid w:val="009E226B"/>
    <w:rsid w:val="009E27FD"/>
    <w:rsid w:val="009E2FC2"/>
    <w:rsid w:val="009E3A7D"/>
    <w:rsid w:val="009E4A63"/>
    <w:rsid w:val="009E4ED9"/>
    <w:rsid w:val="009E50E3"/>
    <w:rsid w:val="009E664C"/>
    <w:rsid w:val="009E6B87"/>
    <w:rsid w:val="009E6BA9"/>
    <w:rsid w:val="009E7EBD"/>
    <w:rsid w:val="009F1165"/>
    <w:rsid w:val="009F2B99"/>
    <w:rsid w:val="009F2F55"/>
    <w:rsid w:val="009F36CF"/>
    <w:rsid w:val="009F3BB4"/>
    <w:rsid w:val="009F50C5"/>
    <w:rsid w:val="009F533F"/>
    <w:rsid w:val="009F6059"/>
    <w:rsid w:val="00A00E81"/>
    <w:rsid w:val="00A01510"/>
    <w:rsid w:val="00A021BF"/>
    <w:rsid w:val="00A02707"/>
    <w:rsid w:val="00A029FF"/>
    <w:rsid w:val="00A02CE8"/>
    <w:rsid w:val="00A02EB0"/>
    <w:rsid w:val="00A02F19"/>
    <w:rsid w:val="00A03572"/>
    <w:rsid w:val="00A0413A"/>
    <w:rsid w:val="00A04160"/>
    <w:rsid w:val="00A05337"/>
    <w:rsid w:val="00A0547D"/>
    <w:rsid w:val="00A05C21"/>
    <w:rsid w:val="00A06083"/>
    <w:rsid w:val="00A06678"/>
    <w:rsid w:val="00A101F6"/>
    <w:rsid w:val="00A10B8A"/>
    <w:rsid w:val="00A10CC7"/>
    <w:rsid w:val="00A13B74"/>
    <w:rsid w:val="00A14102"/>
    <w:rsid w:val="00A14632"/>
    <w:rsid w:val="00A14DD9"/>
    <w:rsid w:val="00A1586B"/>
    <w:rsid w:val="00A15AFC"/>
    <w:rsid w:val="00A16BFA"/>
    <w:rsid w:val="00A17C99"/>
    <w:rsid w:val="00A20708"/>
    <w:rsid w:val="00A2084A"/>
    <w:rsid w:val="00A21479"/>
    <w:rsid w:val="00A2387C"/>
    <w:rsid w:val="00A23D27"/>
    <w:rsid w:val="00A25319"/>
    <w:rsid w:val="00A25F1E"/>
    <w:rsid w:val="00A2652F"/>
    <w:rsid w:val="00A26AF0"/>
    <w:rsid w:val="00A26BB1"/>
    <w:rsid w:val="00A273B1"/>
    <w:rsid w:val="00A27BC1"/>
    <w:rsid w:val="00A32735"/>
    <w:rsid w:val="00A336BA"/>
    <w:rsid w:val="00A337EF"/>
    <w:rsid w:val="00A33848"/>
    <w:rsid w:val="00A359FF"/>
    <w:rsid w:val="00A35B98"/>
    <w:rsid w:val="00A35C4A"/>
    <w:rsid w:val="00A366EF"/>
    <w:rsid w:val="00A40D4B"/>
    <w:rsid w:val="00A40F65"/>
    <w:rsid w:val="00A411A3"/>
    <w:rsid w:val="00A4145E"/>
    <w:rsid w:val="00A4284E"/>
    <w:rsid w:val="00A4545C"/>
    <w:rsid w:val="00A46963"/>
    <w:rsid w:val="00A46B20"/>
    <w:rsid w:val="00A50284"/>
    <w:rsid w:val="00A50355"/>
    <w:rsid w:val="00A5074F"/>
    <w:rsid w:val="00A51AAE"/>
    <w:rsid w:val="00A52486"/>
    <w:rsid w:val="00A531EE"/>
    <w:rsid w:val="00A5337D"/>
    <w:rsid w:val="00A5363B"/>
    <w:rsid w:val="00A539FF"/>
    <w:rsid w:val="00A5402A"/>
    <w:rsid w:val="00A54131"/>
    <w:rsid w:val="00A542C9"/>
    <w:rsid w:val="00A544AD"/>
    <w:rsid w:val="00A548D8"/>
    <w:rsid w:val="00A54A08"/>
    <w:rsid w:val="00A56384"/>
    <w:rsid w:val="00A5675C"/>
    <w:rsid w:val="00A601A5"/>
    <w:rsid w:val="00A60CBD"/>
    <w:rsid w:val="00A60CC4"/>
    <w:rsid w:val="00A61D00"/>
    <w:rsid w:val="00A64053"/>
    <w:rsid w:val="00A64899"/>
    <w:rsid w:val="00A65A72"/>
    <w:rsid w:val="00A66566"/>
    <w:rsid w:val="00A70408"/>
    <w:rsid w:val="00A70E3F"/>
    <w:rsid w:val="00A71F2A"/>
    <w:rsid w:val="00A758EC"/>
    <w:rsid w:val="00A75EF6"/>
    <w:rsid w:val="00A75F4A"/>
    <w:rsid w:val="00A76774"/>
    <w:rsid w:val="00A804E4"/>
    <w:rsid w:val="00A80E99"/>
    <w:rsid w:val="00A813EB"/>
    <w:rsid w:val="00A8465C"/>
    <w:rsid w:val="00A8474E"/>
    <w:rsid w:val="00A84B09"/>
    <w:rsid w:val="00A856AE"/>
    <w:rsid w:val="00A86C87"/>
    <w:rsid w:val="00A87747"/>
    <w:rsid w:val="00A87B95"/>
    <w:rsid w:val="00A904F9"/>
    <w:rsid w:val="00A911A5"/>
    <w:rsid w:val="00A927B0"/>
    <w:rsid w:val="00A92E3D"/>
    <w:rsid w:val="00A92E9F"/>
    <w:rsid w:val="00A946CF"/>
    <w:rsid w:val="00A956AF"/>
    <w:rsid w:val="00A9587A"/>
    <w:rsid w:val="00A95ED6"/>
    <w:rsid w:val="00A9761F"/>
    <w:rsid w:val="00AA0483"/>
    <w:rsid w:val="00AA1F21"/>
    <w:rsid w:val="00AA23F6"/>
    <w:rsid w:val="00AA36A2"/>
    <w:rsid w:val="00AA5EA4"/>
    <w:rsid w:val="00AA5FFE"/>
    <w:rsid w:val="00AA6268"/>
    <w:rsid w:val="00AA75EC"/>
    <w:rsid w:val="00AB04D4"/>
    <w:rsid w:val="00AB2683"/>
    <w:rsid w:val="00AB2BD4"/>
    <w:rsid w:val="00AB455C"/>
    <w:rsid w:val="00AB7595"/>
    <w:rsid w:val="00AC0168"/>
    <w:rsid w:val="00AC046E"/>
    <w:rsid w:val="00AC0798"/>
    <w:rsid w:val="00AC3DB8"/>
    <w:rsid w:val="00AC49DD"/>
    <w:rsid w:val="00AC49EE"/>
    <w:rsid w:val="00AC59BB"/>
    <w:rsid w:val="00AC7A9C"/>
    <w:rsid w:val="00AD25D1"/>
    <w:rsid w:val="00AD2F74"/>
    <w:rsid w:val="00AD3ABA"/>
    <w:rsid w:val="00AD61BE"/>
    <w:rsid w:val="00AD6385"/>
    <w:rsid w:val="00AD753F"/>
    <w:rsid w:val="00AE05A1"/>
    <w:rsid w:val="00AE101F"/>
    <w:rsid w:val="00AE189E"/>
    <w:rsid w:val="00AE2227"/>
    <w:rsid w:val="00AE2B06"/>
    <w:rsid w:val="00AE367F"/>
    <w:rsid w:val="00AE3D33"/>
    <w:rsid w:val="00AE4253"/>
    <w:rsid w:val="00AE48B2"/>
    <w:rsid w:val="00AE4FBA"/>
    <w:rsid w:val="00AE616A"/>
    <w:rsid w:val="00AE6BC2"/>
    <w:rsid w:val="00AE748F"/>
    <w:rsid w:val="00AE7CFB"/>
    <w:rsid w:val="00AF0C54"/>
    <w:rsid w:val="00AF12E9"/>
    <w:rsid w:val="00AF1747"/>
    <w:rsid w:val="00AF1DD4"/>
    <w:rsid w:val="00AF262F"/>
    <w:rsid w:val="00AF2776"/>
    <w:rsid w:val="00AF28AA"/>
    <w:rsid w:val="00AF373D"/>
    <w:rsid w:val="00AF3ED9"/>
    <w:rsid w:val="00AF6447"/>
    <w:rsid w:val="00AF64B7"/>
    <w:rsid w:val="00AF6C28"/>
    <w:rsid w:val="00AF7590"/>
    <w:rsid w:val="00AF79E8"/>
    <w:rsid w:val="00B001CF"/>
    <w:rsid w:val="00B015E6"/>
    <w:rsid w:val="00B01D5D"/>
    <w:rsid w:val="00B03607"/>
    <w:rsid w:val="00B03D36"/>
    <w:rsid w:val="00B04FB3"/>
    <w:rsid w:val="00B05004"/>
    <w:rsid w:val="00B05B98"/>
    <w:rsid w:val="00B05FD3"/>
    <w:rsid w:val="00B06747"/>
    <w:rsid w:val="00B13346"/>
    <w:rsid w:val="00B13CFA"/>
    <w:rsid w:val="00B142AA"/>
    <w:rsid w:val="00B151C6"/>
    <w:rsid w:val="00B15A7B"/>
    <w:rsid w:val="00B15F1F"/>
    <w:rsid w:val="00B2002A"/>
    <w:rsid w:val="00B213F8"/>
    <w:rsid w:val="00B23C28"/>
    <w:rsid w:val="00B24378"/>
    <w:rsid w:val="00B24890"/>
    <w:rsid w:val="00B2491D"/>
    <w:rsid w:val="00B24BC7"/>
    <w:rsid w:val="00B25844"/>
    <w:rsid w:val="00B260AB"/>
    <w:rsid w:val="00B30BF8"/>
    <w:rsid w:val="00B31B22"/>
    <w:rsid w:val="00B33797"/>
    <w:rsid w:val="00B33D86"/>
    <w:rsid w:val="00B340A7"/>
    <w:rsid w:val="00B345AB"/>
    <w:rsid w:val="00B34FF7"/>
    <w:rsid w:val="00B351D2"/>
    <w:rsid w:val="00B35A96"/>
    <w:rsid w:val="00B3623B"/>
    <w:rsid w:val="00B36EE3"/>
    <w:rsid w:val="00B407D6"/>
    <w:rsid w:val="00B412ED"/>
    <w:rsid w:val="00B437BD"/>
    <w:rsid w:val="00B51AA0"/>
    <w:rsid w:val="00B51B66"/>
    <w:rsid w:val="00B51DE0"/>
    <w:rsid w:val="00B53DDA"/>
    <w:rsid w:val="00B560DE"/>
    <w:rsid w:val="00B568CB"/>
    <w:rsid w:val="00B56D2F"/>
    <w:rsid w:val="00B5730D"/>
    <w:rsid w:val="00B573F0"/>
    <w:rsid w:val="00B614F8"/>
    <w:rsid w:val="00B615D3"/>
    <w:rsid w:val="00B61787"/>
    <w:rsid w:val="00B648DC"/>
    <w:rsid w:val="00B64F07"/>
    <w:rsid w:val="00B65CA9"/>
    <w:rsid w:val="00B6626F"/>
    <w:rsid w:val="00B66A68"/>
    <w:rsid w:val="00B66DA7"/>
    <w:rsid w:val="00B70A53"/>
    <w:rsid w:val="00B710B7"/>
    <w:rsid w:val="00B710BE"/>
    <w:rsid w:val="00B71E16"/>
    <w:rsid w:val="00B7204D"/>
    <w:rsid w:val="00B725C0"/>
    <w:rsid w:val="00B72CC0"/>
    <w:rsid w:val="00B72E32"/>
    <w:rsid w:val="00B762AD"/>
    <w:rsid w:val="00B76682"/>
    <w:rsid w:val="00B77663"/>
    <w:rsid w:val="00B80067"/>
    <w:rsid w:val="00B80141"/>
    <w:rsid w:val="00B80F08"/>
    <w:rsid w:val="00B80F3D"/>
    <w:rsid w:val="00B8151A"/>
    <w:rsid w:val="00B8212A"/>
    <w:rsid w:val="00B8216B"/>
    <w:rsid w:val="00B82192"/>
    <w:rsid w:val="00B82A9F"/>
    <w:rsid w:val="00B84C0F"/>
    <w:rsid w:val="00B86C8A"/>
    <w:rsid w:val="00B8771E"/>
    <w:rsid w:val="00B87EC7"/>
    <w:rsid w:val="00B95192"/>
    <w:rsid w:val="00B960DA"/>
    <w:rsid w:val="00B97B32"/>
    <w:rsid w:val="00BA0A81"/>
    <w:rsid w:val="00BA1995"/>
    <w:rsid w:val="00BA297C"/>
    <w:rsid w:val="00BA37E5"/>
    <w:rsid w:val="00BA4B5A"/>
    <w:rsid w:val="00BA5202"/>
    <w:rsid w:val="00BA5C59"/>
    <w:rsid w:val="00BA6A40"/>
    <w:rsid w:val="00BB1F13"/>
    <w:rsid w:val="00BB3D7D"/>
    <w:rsid w:val="00BB6ED0"/>
    <w:rsid w:val="00BB71DF"/>
    <w:rsid w:val="00BB742B"/>
    <w:rsid w:val="00BC011C"/>
    <w:rsid w:val="00BC012B"/>
    <w:rsid w:val="00BC03B4"/>
    <w:rsid w:val="00BC2213"/>
    <w:rsid w:val="00BC224C"/>
    <w:rsid w:val="00BC28C8"/>
    <w:rsid w:val="00BC2D22"/>
    <w:rsid w:val="00BC5644"/>
    <w:rsid w:val="00BC5D4D"/>
    <w:rsid w:val="00BC7D91"/>
    <w:rsid w:val="00BD0098"/>
    <w:rsid w:val="00BD0173"/>
    <w:rsid w:val="00BD159D"/>
    <w:rsid w:val="00BD1618"/>
    <w:rsid w:val="00BD2303"/>
    <w:rsid w:val="00BD2433"/>
    <w:rsid w:val="00BD31D4"/>
    <w:rsid w:val="00BD325B"/>
    <w:rsid w:val="00BD3D8B"/>
    <w:rsid w:val="00BD44EB"/>
    <w:rsid w:val="00BD5520"/>
    <w:rsid w:val="00BD6A2C"/>
    <w:rsid w:val="00BD70F2"/>
    <w:rsid w:val="00BD74F5"/>
    <w:rsid w:val="00BE1778"/>
    <w:rsid w:val="00BE33DE"/>
    <w:rsid w:val="00BE4B94"/>
    <w:rsid w:val="00BE577D"/>
    <w:rsid w:val="00BE5E30"/>
    <w:rsid w:val="00BE7259"/>
    <w:rsid w:val="00BE7379"/>
    <w:rsid w:val="00BE77E5"/>
    <w:rsid w:val="00BE7D14"/>
    <w:rsid w:val="00BF09ED"/>
    <w:rsid w:val="00BF0FCE"/>
    <w:rsid w:val="00BF109F"/>
    <w:rsid w:val="00BF1540"/>
    <w:rsid w:val="00BF182A"/>
    <w:rsid w:val="00BF3933"/>
    <w:rsid w:val="00BF4C84"/>
    <w:rsid w:val="00BF4D4E"/>
    <w:rsid w:val="00BF4E86"/>
    <w:rsid w:val="00BF584E"/>
    <w:rsid w:val="00BF5965"/>
    <w:rsid w:val="00BF6067"/>
    <w:rsid w:val="00BF6936"/>
    <w:rsid w:val="00BF7757"/>
    <w:rsid w:val="00BF7942"/>
    <w:rsid w:val="00C00039"/>
    <w:rsid w:val="00C007D0"/>
    <w:rsid w:val="00C01D4E"/>
    <w:rsid w:val="00C027DA"/>
    <w:rsid w:val="00C04631"/>
    <w:rsid w:val="00C04C53"/>
    <w:rsid w:val="00C04C72"/>
    <w:rsid w:val="00C05EB9"/>
    <w:rsid w:val="00C0664A"/>
    <w:rsid w:val="00C06719"/>
    <w:rsid w:val="00C076CB"/>
    <w:rsid w:val="00C079AD"/>
    <w:rsid w:val="00C079F2"/>
    <w:rsid w:val="00C07E5A"/>
    <w:rsid w:val="00C10B4D"/>
    <w:rsid w:val="00C10FE4"/>
    <w:rsid w:val="00C118AB"/>
    <w:rsid w:val="00C13F57"/>
    <w:rsid w:val="00C15652"/>
    <w:rsid w:val="00C1692E"/>
    <w:rsid w:val="00C205D3"/>
    <w:rsid w:val="00C20950"/>
    <w:rsid w:val="00C23AA6"/>
    <w:rsid w:val="00C23C86"/>
    <w:rsid w:val="00C24064"/>
    <w:rsid w:val="00C24315"/>
    <w:rsid w:val="00C254DB"/>
    <w:rsid w:val="00C25784"/>
    <w:rsid w:val="00C26198"/>
    <w:rsid w:val="00C26779"/>
    <w:rsid w:val="00C26D85"/>
    <w:rsid w:val="00C273BA"/>
    <w:rsid w:val="00C27693"/>
    <w:rsid w:val="00C276BE"/>
    <w:rsid w:val="00C30162"/>
    <w:rsid w:val="00C30870"/>
    <w:rsid w:val="00C3131B"/>
    <w:rsid w:val="00C3132E"/>
    <w:rsid w:val="00C32EF5"/>
    <w:rsid w:val="00C3320F"/>
    <w:rsid w:val="00C34598"/>
    <w:rsid w:val="00C35388"/>
    <w:rsid w:val="00C37098"/>
    <w:rsid w:val="00C379F9"/>
    <w:rsid w:val="00C406BF"/>
    <w:rsid w:val="00C4079D"/>
    <w:rsid w:val="00C41BDF"/>
    <w:rsid w:val="00C425EE"/>
    <w:rsid w:val="00C42CA2"/>
    <w:rsid w:val="00C43E4C"/>
    <w:rsid w:val="00C44784"/>
    <w:rsid w:val="00C44B51"/>
    <w:rsid w:val="00C4566B"/>
    <w:rsid w:val="00C45B56"/>
    <w:rsid w:val="00C47EEA"/>
    <w:rsid w:val="00C5076F"/>
    <w:rsid w:val="00C5191A"/>
    <w:rsid w:val="00C52C8E"/>
    <w:rsid w:val="00C53723"/>
    <w:rsid w:val="00C54675"/>
    <w:rsid w:val="00C54EED"/>
    <w:rsid w:val="00C550F7"/>
    <w:rsid w:val="00C55EA0"/>
    <w:rsid w:val="00C56C39"/>
    <w:rsid w:val="00C56D99"/>
    <w:rsid w:val="00C576F5"/>
    <w:rsid w:val="00C57803"/>
    <w:rsid w:val="00C607B3"/>
    <w:rsid w:val="00C609AB"/>
    <w:rsid w:val="00C611B9"/>
    <w:rsid w:val="00C61A79"/>
    <w:rsid w:val="00C6282C"/>
    <w:rsid w:val="00C62D44"/>
    <w:rsid w:val="00C641B6"/>
    <w:rsid w:val="00C644E6"/>
    <w:rsid w:val="00C644EF"/>
    <w:rsid w:val="00C65253"/>
    <w:rsid w:val="00C65311"/>
    <w:rsid w:val="00C65FF0"/>
    <w:rsid w:val="00C67597"/>
    <w:rsid w:val="00C676F3"/>
    <w:rsid w:val="00C6781A"/>
    <w:rsid w:val="00C7216F"/>
    <w:rsid w:val="00C7473C"/>
    <w:rsid w:val="00C75337"/>
    <w:rsid w:val="00C75673"/>
    <w:rsid w:val="00C817D2"/>
    <w:rsid w:val="00C8191F"/>
    <w:rsid w:val="00C81FEE"/>
    <w:rsid w:val="00C84ABA"/>
    <w:rsid w:val="00C85449"/>
    <w:rsid w:val="00C8581B"/>
    <w:rsid w:val="00C8583C"/>
    <w:rsid w:val="00C859EB"/>
    <w:rsid w:val="00C85A85"/>
    <w:rsid w:val="00C87DC4"/>
    <w:rsid w:val="00C90EEC"/>
    <w:rsid w:val="00C91DCB"/>
    <w:rsid w:val="00C969AE"/>
    <w:rsid w:val="00C975F5"/>
    <w:rsid w:val="00CA0A84"/>
    <w:rsid w:val="00CA1604"/>
    <w:rsid w:val="00CA4251"/>
    <w:rsid w:val="00CA4B10"/>
    <w:rsid w:val="00CA6055"/>
    <w:rsid w:val="00CA609A"/>
    <w:rsid w:val="00CA63E8"/>
    <w:rsid w:val="00CA6B75"/>
    <w:rsid w:val="00CB068D"/>
    <w:rsid w:val="00CB08FC"/>
    <w:rsid w:val="00CB09F3"/>
    <w:rsid w:val="00CB1A8A"/>
    <w:rsid w:val="00CB1DA5"/>
    <w:rsid w:val="00CB1E96"/>
    <w:rsid w:val="00CB38CA"/>
    <w:rsid w:val="00CB49C6"/>
    <w:rsid w:val="00CB5562"/>
    <w:rsid w:val="00CB5A8A"/>
    <w:rsid w:val="00CB6335"/>
    <w:rsid w:val="00CB6C3E"/>
    <w:rsid w:val="00CB7E52"/>
    <w:rsid w:val="00CC00CC"/>
    <w:rsid w:val="00CC0E27"/>
    <w:rsid w:val="00CC119F"/>
    <w:rsid w:val="00CC1EF3"/>
    <w:rsid w:val="00CC2156"/>
    <w:rsid w:val="00CC2D9B"/>
    <w:rsid w:val="00CC3F26"/>
    <w:rsid w:val="00CC4A04"/>
    <w:rsid w:val="00CC5687"/>
    <w:rsid w:val="00CC625E"/>
    <w:rsid w:val="00CC62D2"/>
    <w:rsid w:val="00CC6992"/>
    <w:rsid w:val="00CC6A0A"/>
    <w:rsid w:val="00CC7883"/>
    <w:rsid w:val="00CD17A9"/>
    <w:rsid w:val="00CE009C"/>
    <w:rsid w:val="00CE0E16"/>
    <w:rsid w:val="00CE1155"/>
    <w:rsid w:val="00CE11C0"/>
    <w:rsid w:val="00CE138A"/>
    <w:rsid w:val="00CE147E"/>
    <w:rsid w:val="00CE18A9"/>
    <w:rsid w:val="00CE1FC4"/>
    <w:rsid w:val="00CE22EB"/>
    <w:rsid w:val="00CE2411"/>
    <w:rsid w:val="00CE4440"/>
    <w:rsid w:val="00CE4655"/>
    <w:rsid w:val="00CE4822"/>
    <w:rsid w:val="00CE4FB7"/>
    <w:rsid w:val="00CE514B"/>
    <w:rsid w:val="00CE5493"/>
    <w:rsid w:val="00CE62C5"/>
    <w:rsid w:val="00CF0041"/>
    <w:rsid w:val="00CF30FD"/>
    <w:rsid w:val="00CF3CBD"/>
    <w:rsid w:val="00CF46A9"/>
    <w:rsid w:val="00CF4C29"/>
    <w:rsid w:val="00CF5A54"/>
    <w:rsid w:val="00CF7FA3"/>
    <w:rsid w:val="00D00D91"/>
    <w:rsid w:val="00D011DA"/>
    <w:rsid w:val="00D0324B"/>
    <w:rsid w:val="00D03A20"/>
    <w:rsid w:val="00D042AD"/>
    <w:rsid w:val="00D060EE"/>
    <w:rsid w:val="00D0649F"/>
    <w:rsid w:val="00D06DAA"/>
    <w:rsid w:val="00D06F72"/>
    <w:rsid w:val="00D1098B"/>
    <w:rsid w:val="00D10AAD"/>
    <w:rsid w:val="00D10ABA"/>
    <w:rsid w:val="00D1110D"/>
    <w:rsid w:val="00D112D3"/>
    <w:rsid w:val="00D11C23"/>
    <w:rsid w:val="00D11DC1"/>
    <w:rsid w:val="00D1230E"/>
    <w:rsid w:val="00D134A2"/>
    <w:rsid w:val="00D1354B"/>
    <w:rsid w:val="00D149DD"/>
    <w:rsid w:val="00D14A6F"/>
    <w:rsid w:val="00D151E9"/>
    <w:rsid w:val="00D15B5A"/>
    <w:rsid w:val="00D15F79"/>
    <w:rsid w:val="00D17B4C"/>
    <w:rsid w:val="00D20124"/>
    <w:rsid w:val="00D201AA"/>
    <w:rsid w:val="00D201DA"/>
    <w:rsid w:val="00D2079D"/>
    <w:rsid w:val="00D214BA"/>
    <w:rsid w:val="00D2165C"/>
    <w:rsid w:val="00D22C59"/>
    <w:rsid w:val="00D23B73"/>
    <w:rsid w:val="00D24A84"/>
    <w:rsid w:val="00D25E88"/>
    <w:rsid w:val="00D27A47"/>
    <w:rsid w:val="00D30717"/>
    <w:rsid w:val="00D32F26"/>
    <w:rsid w:val="00D33077"/>
    <w:rsid w:val="00D33ED4"/>
    <w:rsid w:val="00D3481B"/>
    <w:rsid w:val="00D35416"/>
    <w:rsid w:val="00D35EAE"/>
    <w:rsid w:val="00D36790"/>
    <w:rsid w:val="00D37189"/>
    <w:rsid w:val="00D371BD"/>
    <w:rsid w:val="00D37505"/>
    <w:rsid w:val="00D37920"/>
    <w:rsid w:val="00D37A8A"/>
    <w:rsid w:val="00D40253"/>
    <w:rsid w:val="00D4095C"/>
    <w:rsid w:val="00D413F5"/>
    <w:rsid w:val="00D41915"/>
    <w:rsid w:val="00D41E3C"/>
    <w:rsid w:val="00D41F86"/>
    <w:rsid w:val="00D42540"/>
    <w:rsid w:val="00D426F2"/>
    <w:rsid w:val="00D44A70"/>
    <w:rsid w:val="00D455D7"/>
    <w:rsid w:val="00D500EA"/>
    <w:rsid w:val="00D50259"/>
    <w:rsid w:val="00D512D3"/>
    <w:rsid w:val="00D5166C"/>
    <w:rsid w:val="00D5171B"/>
    <w:rsid w:val="00D5177F"/>
    <w:rsid w:val="00D51829"/>
    <w:rsid w:val="00D53A3D"/>
    <w:rsid w:val="00D53DCB"/>
    <w:rsid w:val="00D53E32"/>
    <w:rsid w:val="00D54113"/>
    <w:rsid w:val="00D543B6"/>
    <w:rsid w:val="00D549F6"/>
    <w:rsid w:val="00D54DA0"/>
    <w:rsid w:val="00D54FB3"/>
    <w:rsid w:val="00D55AE8"/>
    <w:rsid w:val="00D572BD"/>
    <w:rsid w:val="00D601F6"/>
    <w:rsid w:val="00D60C4D"/>
    <w:rsid w:val="00D61074"/>
    <w:rsid w:val="00D611DB"/>
    <w:rsid w:val="00D61487"/>
    <w:rsid w:val="00D61494"/>
    <w:rsid w:val="00D62008"/>
    <w:rsid w:val="00D62064"/>
    <w:rsid w:val="00D631C3"/>
    <w:rsid w:val="00D639C4"/>
    <w:rsid w:val="00D6402B"/>
    <w:rsid w:val="00D64D89"/>
    <w:rsid w:val="00D64F41"/>
    <w:rsid w:val="00D67B61"/>
    <w:rsid w:val="00D702F5"/>
    <w:rsid w:val="00D70732"/>
    <w:rsid w:val="00D70EE6"/>
    <w:rsid w:val="00D711CC"/>
    <w:rsid w:val="00D71569"/>
    <w:rsid w:val="00D72E91"/>
    <w:rsid w:val="00D73288"/>
    <w:rsid w:val="00D7352F"/>
    <w:rsid w:val="00D73F0D"/>
    <w:rsid w:val="00D744C4"/>
    <w:rsid w:val="00D74755"/>
    <w:rsid w:val="00D7482F"/>
    <w:rsid w:val="00D757F9"/>
    <w:rsid w:val="00D75D00"/>
    <w:rsid w:val="00D75FA9"/>
    <w:rsid w:val="00D80189"/>
    <w:rsid w:val="00D80A69"/>
    <w:rsid w:val="00D80C75"/>
    <w:rsid w:val="00D8101A"/>
    <w:rsid w:val="00D82AEF"/>
    <w:rsid w:val="00D8375E"/>
    <w:rsid w:val="00D8448C"/>
    <w:rsid w:val="00D84E15"/>
    <w:rsid w:val="00D8680D"/>
    <w:rsid w:val="00D869DE"/>
    <w:rsid w:val="00D86F4F"/>
    <w:rsid w:val="00D8704B"/>
    <w:rsid w:val="00D87A58"/>
    <w:rsid w:val="00D90093"/>
    <w:rsid w:val="00D90B80"/>
    <w:rsid w:val="00D91335"/>
    <w:rsid w:val="00D91D29"/>
    <w:rsid w:val="00D93394"/>
    <w:rsid w:val="00D93CF9"/>
    <w:rsid w:val="00D948B1"/>
    <w:rsid w:val="00D94C6B"/>
    <w:rsid w:val="00D97439"/>
    <w:rsid w:val="00DA04F2"/>
    <w:rsid w:val="00DA0804"/>
    <w:rsid w:val="00DA2FFB"/>
    <w:rsid w:val="00DA3F13"/>
    <w:rsid w:val="00DA5223"/>
    <w:rsid w:val="00DA697D"/>
    <w:rsid w:val="00DA6B7F"/>
    <w:rsid w:val="00DB0260"/>
    <w:rsid w:val="00DB0CEF"/>
    <w:rsid w:val="00DB1717"/>
    <w:rsid w:val="00DB1846"/>
    <w:rsid w:val="00DB2121"/>
    <w:rsid w:val="00DB4A7E"/>
    <w:rsid w:val="00DB723E"/>
    <w:rsid w:val="00DB7941"/>
    <w:rsid w:val="00DB7996"/>
    <w:rsid w:val="00DB7A8B"/>
    <w:rsid w:val="00DC0C94"/>
    <w:rsid w:val="00DC0CF2"/>
    <w:rsid w:val="00DC0EF2"/>
    <w:rsid w:val="00DC16B4"/>
    <w:rsid w:val="00DC199C"/>
    <w:rsid w:val="00DC21E3"/>
    <w:rsid w:val="00DC2ABD"/>
    <w:rsid w:val="00DC53FF"/>
    <w:rsid w:val="00DC55DC"/>
    <w:rsid w:val="00DC63D4"/>
    <w:rsid w:val="00DC71F0"/>
    <w:rsid w:val="00DD0048"/>
    <w:rsid w:val="00DD0EA2"/>
    <w:rsid w:val="00DD1794"/>
    <w:rsid w:val="00DD17D6"/>
    <w:rsid w:val="00DD55B4"/>
    <w:rsid w:val="00DE1A36"/>
    <w:rsid w:val="00DE2718"/>
    <w:rsid w:val="00DE28A7"/>
    <w:rsid w:val="00DE2E07"/>
    <w:rsid w:val="00DE2FC3"/>
    <w:rsid w:val="00DE4C1E"/>
    <w:rsid w:val="00DE7B9C"/>
    <w:rsid w:val="00DE7E7D"/>
    <w:rsid w:val="00DF1619"/>
    <w:rsid w:val="00DF2003"/>
    <w:rsid w:val="00DF2CAB"/>
    <w:rsid w:val="00DF314F"/>
    <w:rsid w:val="00DF3673"/>
    <w:rsid w:val="00DF3DEA"/>
    <w:rsid w:val="00DF3EDC"/>
    <w:rsid w:val="00DF430C"/>
    <w:rsid w:val="00DF51FA"/>
    <w:rsid w:val="00DF5642"/>
    <w:rsid w:val="00DF56D9"/>
    <w:rsid w:val="00DF60BB"/>
    <w:rsid w:val="00DF67F7"/>
    <w:rsid w:val="00DF7DB5"/>
    <w:rsid w:val="00E011C0"/>
    <w:rsid w:val="00E01520"/>
    <w:rsid w:val="00E01556"/>
    <w:rsid w:val="00E02053"/>
    <w:rsid w:val="00E021F4"/>
    <w:rsid w:val="00E02727"/>
    <w:rsid w:val="00E0319C"/>
    <w:rsid w:val="00E0356A"/>
    <w:rsid w:val="00E03D90"/>
    <w:rsid w:val="00E04095"/>
    <w:rsid w:val="00E0603D"/>
    <w:rsid w:val="00E06292"/>
    <w:rsid w:val="00E06B8A"/>
    <w:rsid w:val="00E077CA"/>
    <w:rsid w:val="00E11066"/>
    <w:rsid w:val="00E15130"/>
    <w:rsid w:val="00E15FDD"/>
    <w:rsid w:val="00E202DA"/>
    <w:rsid w:val="00E21216"/>
    <w:rsid w:val="00E21802"/>
    <w:rsid w:val="00E2229B"/>
    <w:rsid w:val="00E23BC2"/>
    <w:rsid w:val="00E242BD"/>
    <w:rsid w:val="00E24739"/>
    <w:rsid w:val="00E252F9"/>
    <w:rsid w:val="00E25FD2"/>
    <w:rsid w:val="00E27487"/>
    <w:rsid w:val="00E274EE"/>
    <w:rsid w:val="00E301CF"/>
    <w:rsid w:val="00E30407"/>
    <w:rsid w:val="00E31CB7"/>
    <w:rsid w:val="00E32327"/>
    <w:rsid w:val="00E33C14"/>
    <w:rsid w:val="00E34D8A"/>
    <w:rsid w:val="00E364C2"/>
    <w:rsid w:val="00E364F1"/>
    <w:rsid w:val="00E370DF"/>
    <w:rsid w:val="00E37504"/>
    <w:rsid w:val="00E37FE3"/>
    <w:rsid w:val="00E41877"/>
    <w:rsid w:val="00E42516"/>
    <w:rsid w:val="00E43183"/>
    <w:rsid w:val="00E437AE"/>
    <w:rsid w:val="00E43811"/>
    <w:rsid w:val="00E44949"/>
    <w:rsid w:val="00E45529"/>
    <w:rsid w:val="00E45D30"/>
    <w:rsid w:val="00E464E4"/>
    <w:rsid w:val="00E46975"/>
    <w:rsid w:val="00E4767A"/>
    <w:rsid w:val="00E476A7"/>
    <w:rsid w:val="00E47A78"/>
    <w:rsid w:val="00E50A76"/>
    <w:rsid w:val="00E511A0"/>
    <w:rsid w:val="00E51F68"/>
    <w:rsid w:val="00E5293F"/>
    <w:rsid w:val="00E543BB"/>
    <w:rsid w:val="00E54B7B"/>
    <w:rsid w:val="00E54C5D"/>
    <w:rsid w:val="00E54E7B"/>
    <w:rsid w:val="00E54F2C"/>
    <w:rsid w:val="00E56F7B"/>
    <w:rsid w:val="00E57A3F"/>
    <w:rsid w:val="00E61048"/>
    <w:rsid w:val="00E622B1"/>
    <w:rsid w:val="00E630FA"/>
    <w:rsid w:val="00E63946"/>
    <w:rsid w:val="00E643AD"/>
    <w:rsid w:val="00E6475B"/>
    <w:rsid w:val="00E6721C"/>
    <w:rsid w:val="00E674F6"/>
    <w:rsid w:val="00E675F3"/>
    <w:rsid w:val="00E6793A"/>
    <w:rsid w:val="00E7083D"/>
    <w:rsid w:val="00E70E20"/>
    <w:rsid w:val="00E73078"/>
    <w:rsid w:val="00E744D9"/>
    <w:rsid w:val="00E75083"/>
    <w:rsid w:val="00E757EE"/>
    <w:rsid w:val="00E75CA8"/>
    <w:rsid w:val="00E763A8"/>
    <w:rsid w:val="00E816D0"/>
    <w:rsid w:val="00E8415A"/>
    <w:rsid w:val="00E84AC8"/>
    <w:rsid w:val="00E84E1E"/>
    <w:rsid w:val="00E85B63"/>
    <w:rsid w:val="00E8675E"/>
    <w:rsid w:val="00E86B69"/>
    <w:rsid w:val="00E86F76"/>
    <w:rsid w:val="00E913AD"/>
    <w:rsid w:val="00E9260D"/>
    <w:rsid w:val="00E938D8"/>
    <w:rsid w:val="00E9502D"/>
    <w:rsid w:val="00E950D4"/>
    <w:rsid w:val="00E96315"/>
    <w:rsid w:val="00EA08E4"/>
    <w:rsid w:val="00EA0F45"/>
    <w:rsid w:val="00EA0FCD"/>
    <w:rsid w:val="00EA190A"/>
    <w:rsid w:val="00EA24DC"/>
    <w:rsid w:val="00EA3075"/>
    <w:rsid w:val="00EA4379"/>
    <w:rsid w:val="00EA6842"/>
    <w:rsid w:val="00EA6BA6"/>
    <w:rsid w:val="00EB12C4"/>
    <w:rsid w:val="00EB2B82"/>
    <w:rsid w:val="00EB57A6"/>
    <w:rsid w:val="00EB7B03"/>
    <w:rsid w:val="00EC18F4"/>
    <w:rsid w:val="00EC1D7B"/>
    <w:rsid w:val="00EC21AF"/>
    <w:rsid w:val="00EC26D6"/>
    <w:rsid w:val="00EC3F94"/>
    <w:rsid w:val="00EC4286"/>
    <w:rsid w:val="00EC4495"/>
    <w:rsid w:val="00EC79FD"/>
    <w:rsid w:val="00ED11DE"/>
    <w:rsid w:val="00ED1282"/>
    <w:rsid w:val="00ED2017"/>
    <w:rsid w:val="00ED2B11"/>
    <w:rsid w:val="00ED3AC0"/>
    <w:rsid w:val="00ED476D"/>
    <w:rsid w:val="00ED4BD3"/>
    <w:rsid w:val="00ED627B"/>
    <w:rsid w:val="00ED66BD"/>
    <w:rsid w:val="00ED6D80"/>
    <w:rsid w:val="00ED6D9A"/>
    <w:rsid w:val="00ED7F9A"/>
    <w:rsid w:val="00EE2C69"/>
    <w:rsid w:val="00EE4388"/>
    <w:rsid w:val="00EE494A"/>
    <w:rsid w:val="00EE7C3D"/>
    <w:rsid w:val="00EF4A73"/>
    <w:rsid w:val="00EF60A0"/>
    <w:rsid w:val="00EF62BC"/>
    <w:rsid w:val="00EF671C"/>
    <w:rsid w:val="00EF7347"/>
    <w:rsid w:val="00EF7661"/>
    <w:rsid w:val="00F00464"/>
    <w:rsid w:val="00F00E09"/>
    <w:rsid w:val="00F00F16"/>
    <w:rsid w:val="00F01144"/>
    <w:rsid w:val="00F022BF"/>
    <w:rsid w:val="00F022F0"/>
    <w:rsid w:val="00F04135"/>
    <w:rsid w:val="00F04521"/>
    <w:rsid w:val="00F04A32"/>
    <w:rsid w:val="00F05219"/>
    <w:rsid w:val="00F06399"/>
    <w:rsid w:val="00F06529"/>
    <w:rsid w:val="00F067AA"/>
    <w:rsid w:val="00F0689F"/>
    <w:rsid w:val="00F0783F"/>
    <w:rsid w:val="00F07B58"/>
    <w:rsid w:val="00F07D64"/>
    <w:rsid w:val="00F1122D"/>
    <w:rsid w:val="00F1261B"/>
    <w:rsid w:val="00F128C8"/>
    <w:rsid w:val="00F13101"/>
    <w:rsid w:val="00F139E4"/>
    <w:rsid w:val="00F13BC6"/>
    <w:rsid w:val="00F13E5E"/>
    <w:rsid w:val="00F13FCA"/>
    <w:rsid w:val="00F144AC"/>
    <w:rsid w:val="00F146DA"/>
    <w:rsid w:val="00F15168"/>
    <w:rsid w:val="00F16C17"/>
    <w:rsid w:val="00F17B87"/>
    <w:rsid w:val="00F2179B"/>
    <w:rsid w:val="00F21EF1"/>
    <w:rsid w:val="00F22ADB"/>
    <w:rsid w:val="00F2337D"/>
    <w:rsid w:val="00F234A1"/>
    <w:rsid w:val="00F23747"/>
    <w:rsid w:val="00F250AD"/>
    <w:rsid w:val="00F26DBF"/>
    <w:rsid w:val="00F30C3B"/>
    <w:rsid w:val="00F30CDF"/>
    <w:rsid w:val="00F30DDB"/>
    <w:rsid w:val="00F3259D"/>
    <w:rsid w:val="00F32D30"/>
    <w:rsid w:val="00F330EB"/>
    <w:rsid w:val="00F33550"/>
    <w:rsid w:val="00F34930"/>
    <w:rsid w:val="00F367B0"/>
    <w:rsid w:val="00F370F2"/>
    <w:rsid w:val="00F37611"/>
    <w:rsid w:val="00F414E5"/>
    <w:rsid w:val="00F44B9D"/>
    <w:rsid w:val="00F45302"/>
    <w:rsid w:val="00F51A16"/>
    <w:rsid w:val="00F5306B"/>
    <w:rsid w:val="00F533F0"/>
    <w:rsid w:val="00F570AA"/>
    <w:rsid w:val="00F577BA"/>
    <w:rsid w:val="00F57D50"/>
    <w:rsid w:val="00F606B0"/>
    <w:rsid w:val="00F6086F"/>
    <w:rsid w:val="00F60F70"/>
    <w:rsid w:val="00F61F45"/>
    <w:rsid w:val="00F63BFF"/>
    <w:rsid w:val="00F643E2"/>
    <w:rsid w:val="00F645B1"/>
    <w:rsid w:val="00F6496E"/>
    <w:rsid w:val="00F64CF0"/>
    <w:rsid w:val="00F651E9"/>
    <w:rsid w:val="00F65428"/>
    <w:rsid w:val="00F67BB3"/>
    <w:rsid w:val="00F71383"/>
    <w:rsid w:val="00F731CC"/>
    <w:rsid w:val="00F73AD5"/>
    <w:rsid w:val="00F741C3"/>
    <w:rsid w:val="00F74DBB"/>
    <w:rsid w:val="00F7513B"/>
    <w:rsid w:val="00F76947"/>
    <w:rsid w:val="00F81CB5"/>
    <w:rsid w:val="00F83427"/>
    <w:rsid w:val="00F83A58"/>
    <w:rsid w:val="00F84E62"/>
    <w:rsid w:val="00F85B17"/>
    <w:rsid w:val="00F85FDD"/>
    <w:rsid w:val="00F86150"/>
    <w:rsid w:val="00F861A4"/>
    <w:rsid w:val="00F872C2"/>
    <w:rsid w:val="00F87B0D"/>
    <w:rsid w:val="00F90D7F"/>
    <w:rsid w:val="00F90EE4"/>
    <w:rsid w:val="00F92B19"/>
    <w:rsid w:val="00F92E1A"/>
    <w:rsid w:val="00F931A4"/>
    <w:rsid w:val="00F93C99"/>
    <w:rsid w:val="00F9479B"/>
    <w:rsid w:val="00F95795"/>
    <w:rsid w:val="00F96BB1"/>
    <w:rsid w:val="00F96CA8"/>
    <w:rsid w:val="00F97820"/>
    <w:rsid w:val="00FA0F17"/>
    <w:rsid w:val="00FA3099"/>
    <w:rsid w:val="00FA3A77"/>
    <w:rsid w:val="00FA4C87"/>
    <w:rsid w:val="00FA58FC"/>
    <w:rsid w:val="00FA6F36"/>
    <w:rsid w:val="00FA7D4A"/>
    <w:rsid w:val="00FB16B0"/>
    <w:rsid w:val="00FB18FB"/>
    <w:rsid w:val="00FB635F"/>
    <w:rsid w:val="00FB742B"/>
    <w:rsid w:val="00FB7E29"/>
    <w:rsid w:val="00FC10BB"/>
    <w:rsid w:val="00FC122F"/>
    <w:rsid w:val="00FC2D64"/>
    <w:rsid w:val="00FC30B2"/>
    <w:rsid w:val="00FC3745"/>
    <w:rsid w:val="00FC3CA3"/>
    <w:rsid w:val="00FC42D4"/>
    <w:rsid w:val="00FC463B"/>
    <w:rsid w:val="00FC4C4A"/>
    <w:rsid w:val="00FC63EB"/>
    <w:rsid w:val="00FC7663"/>
    <w:rsid w:val="00FD168A"/>
    <w:rsid w:val="00FD17FF"/>
    <w:rsid w:val="00FD1FFB"/>
    <w:rsid w:val="00FD2530"/>
    <w:rsid w:val="00FD5294"/>
    <w:rsid w:val="00FD7795"/>
    <w:rsid w:val="00FD7CD7"/>
    <w:rsid w:val="00FE0DB1"/>
    <w:rsid w:val="00FE0DCE"/>
    <w:rsid w:val="00FE15AF"/>
    <w:rsid w:val="00FE27FA"/>
    <w:rsid w:val="00FE4FD9"/>
    <w:rsid w:val="00FE6841"/>
    <w:rsid w:val="00FE727A"/>
    <w:rsid w:val="00FE72B5"/>
    <w:rsid w:val="00FF0594"/>
    <w:rsid w:val="00FF089D"/>
    <w:rsid w:val="00FF1B88"/>
    <w:rsid w:val="00FF26E1"/>
    <w:rsid w:val="00FF2DC9"/>
    <w:rsid w:val="00FF3829"/>
    <w:rsid w:val="00FF3B29"/>
    <w:rsid w:val="00FF4BCC"/>
    <w:rsid w:val="00FF53ED"/>
    <w:rsid w:val="00FF55F9"/>
    <w:rsid w:val="00FF6059"/>
    <w:rsid w:val="00FF65C9"/>
    <w:rsid w:val="0C2D42EB"/>
    <w:rsid w:val="14FE6163"/>
    <w:rsid w:val="185C09D8"/>
    <w:rsid w:val="192829ED"/>
    <w:rsid w:val="197B2922"/>
    <w:rsid w:val="21D06529"/>
    <w:rsid w:val="22880A62"/>
    <w:rsid w:val="26ED5228"/>
    <w:rsid w:val="299E4997"/>
    <w:rsid w:val="2B455B7C"/>
    <w:rsid w:val="2F026A74"/>
    <w:rsid w:val="35DA177E"/>
    <w:rsid w:val="379F5913"/>
    <w:rsid w:val="3F2C193C"/>
    <w:rsid w:val="3F6273BA"/>
    <w:rsid w:val="40790249"/>
    <w:rsid w:val="4736533B"/>
    <w:rsid w:val="4B7177B1"/>
    <w:rsid w:val="4FA807FE"/>
    <w:rsid w:val="4FD163A9"/>
    <w:rsid w:val="63E21B4F"/>
    <w:rsid w:val="71CF3B15"/>
    <w:rsid w:val="7D2336C8"/>
    <w:rsid w:val="7D237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1A4F3E1"/>
  <w15:docId w15:val="{B5E58431-4015-4891-A804-2EA7800B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ACA"/>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unhideWhenUsed/>
    <w:qFormat/>
    <w:rPr>
      <w:color w:val="0563C1" w:themeColor="hyperlink"/>
      <w:u w:val="single"/>
    </w:rPr>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paragraph" w:styleId="aa">
    <w:name w:val="endnote text"/>
    <w:basedOn w:val="a"/>
    <w:link w:val="ab"/>
    <w:uiPriority w:val="99"/>
    <w:semiHidden/>
    <w:unhideWhenUsed/>
    <w:qFormat/>
    <w:pPr>
      <w:spacing w:after="0" w:line="240" w:lineRule="auto"/>
    </w:pPr>
    <w:rPr>
      <w:sz w:val="20"/>
      <w:szCs w:val="20"/>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rPr>
      <w:b/>
      <w:bCs/>
    </w:rPr>
  </w:style>
  <w:style w:type="paragraph" w:styleId="af0">
    <w:name w:val="footnote text"/>
    <w:basedOn w:val="a"/>
    <w:link w:val="af1"/>
    <w:uiPriority w:val="99"/>
    <w:semiHidden/>
    <w:unhideWhenUsed/>
    <w:qFormat/>
    <w:pPr>
      <w:spacing w:after="0" w:line="240" w:lineRule="auto"/>
    </w:pPr>
    <w:rPr>
      <w:sz w:val="20"/>
      <w:szCs w:val="20"/>
    </w:rPr>
  </w:style>
  <w:style w:type="paragraph" w:styleId="af2">
    <w:name w:val="header"/>
    <w:basedOn w:val="a"/>
    <w:link w:val="af3"/>
    <w:uiPriority w:val="99"/>
    <w:unhideWhenUsed/>
    <w:qFormat/>
    <w:pPr>
      <w:tabs>
        <w:tab w:val="center" w:pos="4677"/>
        <w:tab w:val="right" w:pos="9355"/>
      </w:tabs>
      <w:spacing w:after="0" w:line="240" w:lineRule="auto"/>
    </w:pPr>
  </w:style>
  <w:style w:type="paragraph" w:styleId="af4">
    <w:name w:val="Body Text"/>
    <w:basedOn w:val="a"/>
    <w:link w:val="af5"/>
    <w:uiPriority w:val="99"/>
    <w:semiHidden/>
    <w:unhideWhenUsed/>
    <w:qFormat/>
    <w:pPr>
      <w:spacing w:after="120"/>
    </w:pPr>
  </w:style>
  <w:style w:type="paragraph" w:styleId="11">
    <w:name w:val="toc 1"/>
    <w:basedOn w:val="a"/>
    <w:next w:val="a"/>
    <w:autoRedefine/>
    <w:uiPriority w:val="39"/>
    <w:unhideWhenUsed/>
    <w:qFormat/>
    <w:pPr>
      <w:tabs>
        <w:tab w:val="right" w:leader="dot" w:pos="9498"/>
      </w:tabs>
      <w:spacing w:after="60"/>
      <w:ind w:right="567" w:firstLine="142"/>
      <w:contextualSpacing/>
    </w:pPr>
    <w:rPr>
      <w:rFonts w:ascii="Arial" w:hAnsi="Arial"/>
      <w:sz w:val="24"/>
    </w:r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tabs>
        <w:tab w:val="right" w:leader="dot" w:pos="10055"/>
      </w:tabs>
      <w:spacing w:after="60"/>
      <w:ind w:firstLine="284"/>
      <w:contextualSpacing/>
    </w:pPr>
    <w:rPr>
      <w:rFonts w:ascii="Arial" w:hAnsi="Arial"/>
      <w:sz w:val="24"/>
    </w:rPr>
  </w:style>
  <w:style w:type="paragraph" w:styleId="af6">
    <w:name w:val="footer"/>
    <w:basedOn w:val="a"/>
    <w:link w:val="af7"/>
    <w:uiPriority w:val="99"/>
    <w:unhideWhenUsed/>
    <w:qFormat/>
    <w:pPr>
      <w:tabs>
        <w:tab w:val="center" w:pos="4677"/>
        <w:tab w:val="right" w:pos="9355"/>
      </w:tabs>
      <w:spacing w:after="0" w:line="240" w:lineRule="auto"/>
    </w:pPr>
  </w:style>
  <w:style w:type="paragraph" w:styleId="af8">
    <w:name w:val="Normal (Web)"/>
    <w:basedOn w:val="a"/>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qFormat/>
    <w:pPr>
      <w:spacing w:after="120" w:line="480" w:lineRule="auto"/>
      <w:ind w:left="283"/>
    </w:pPr>
    <w:rPr>
      <w:rFonts w:ascii="Times New Roman" w:eastAsia="Times New Roman" w:hAnsi="Times New Roman" w:cs="Times New Roman"/>
      <w:sz w:val="24"/>
      <w:szCs w:val="24"/>
      <w:lang w:eastAsia="ru-RU"/>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именование1"/>
    <w:basedOn w:val="a"/>
    <w:next w:val="24"/>
    <w:link w:val="13"/>
    <w:qFormat/>
    <w:pPr>
      <w:widowControl w:val="0"/>
      <w:autoSpaceDE w:val="0"/>
      <w:autoSpaceDN w:val="0"/>
      <w:adjustRightInd w:val="0"/>
      <w:spacing w:after="0" w:line="360" w:lineRule="auto"/>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pPr>
      <w:widowControl w:val="0"/>
      <w:autoSpaceDE w:val="0"/>
      <w:autoSpaceDN w:val="0"/>
      <w:adjustRightInd w:val="0"/>
      <w:spacing w:after="0" w:line="360" w:lineRule="auto"/>
      <w:jc w:val="center"/>
    </w:pPr>
    <w:rPr>
      <w:rFonts w:ascii="Times New Roman" w:eastAsia="Times New Roman" w:hAnsi="Times New Roman" w:cs="Times New Roman"/>
      <w:b/>
      <w:sz w:val="28"/>
      <w:szCs w:val="20"/>
      <w:lang w:eastAsia="ru-RU"/>
    </w:rPr>
  </w:style>
  <w:style w:type="character" w:customStyle="1" w:styleId="13">
    <w:name w:val="Наименование1 Знак"/>
    <w:link w:val="12"/>
    <w:qFormat/>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Pr>
      <w:rFonts w:ascii="Times New Roman" w:eastAsia="Times New Roman" w:hAnsi="Times New Roman" w:cs="Times New Roman"/>
      <w:b/>
      <w:sz w:val="28"/>
      <w:szCs w:val="20"/>
      <w:lang w:eastAsia="ru-RU"/>
    </w:rPr>
  </w:style>
  <w:style w:type="character" w:customStyle="1" w:styleId="af3">
    <w:name w:val="Верхний колонтитул Знак"/>
    <w:basedOn w:val="a0"/>
    <w:link w:val="af2"/>
    <w:uiPriority w:val="99"/>
    <w:qFormat/>
  </w:style>
  <w:style w:type="character" w:customStyle="1" w:styleId="af7">
    <w:name w:val="Нижний колонтитул Знак"/>
    <w:basedOn w:val="a0"/>
    <w:link w:val="af6"/>
    <w:uiPriority w:val="99"/>
    <w:qFormat/>
  </w:style>
  <w:style w:type="paragraph" w:customStyle="1" w:styleId="afa">
    <w:name w:val="Заголовок_предисловие"/>
    <w:basedOn w:val="a"/>
    <w:link w:val="afb"/>
    <w:qFormat/>
    <w:pPr>
      <w:keepNext/>
      <w:keepLines/>
      <w:widowControl w:val="0"/>
      <w:autoSpaceDE w:val="0"/>
      <w:autoSpaceDN w:val="0"/>
      <w:adjustRightInd w:val="0"/>
      <w:spacing w:before="120" w:after="120" w:line="360" w:lineRule="auto"/>
      <w:ind w:firstLine="709"/>
      <w:jc w:val="center"/>
    </w:pPr>
    <w:rPr>
      <w:rFonts w:ascii="Arial" w:eastAsia="Times New Roman" w:hAnsi="Arial" w:cs="Times New Roman"/>
      <w:b/>
      <w:sz w:val="28"/>
      <w:szCs w:val="20"/>
      <w:lang w:eastAsia="ru-RU"/>
    </w:rPr>
  </w:style>
  <w:style w:type="character" w:customStyle="1" w:styleId="afb">
    <w:name w:val="Заголовок_предисловие Знак"/>
    <w:link w:val="afa"/>
    <w:qFormat/>
    <w:rPr>
      <w:rFonts w:ascii="Arial" w:eastAsia="Times New Roman" w:hAnsi="Arial" w:cs="Times New Roman"/>
      <w:b/>
      <w:sz w:val="28"/>
      <w:szCs w:val="20"/>
      <w:lang w:eastAsia="ru-RU"/>
    </w:rPr>
  </w:style>
  <w:style w:type="paragraph" w:styleId="afc">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4">
    <w:name w:val="Заголовок оглавления1"/>
    <w:basedOn w:val="1"/>
    <w:next w:val="a"/>
    <w:uiPriority w:val="39"/>
    <w:unhideWhenUsed/>
    <w:qFormat/>
    <w:pPr>
      <w:outlineLvl w:val="9"/>
    </w:pPr>
    <w:rPr>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9">
    <w:name w:val="Текст выноски Знак"/>
    <w:basedOn w:val="a0"/>
    <w:link w:val="a8"/>
    <w:uiPriority w:val="99"/>
    <w:semiHidden/>
    <w:qFormat/>
    <w:rPr>
      <w:rFonts w:ascii="Tahoma" w:hAnsi="Tahoma" w:cs="Tahoma"/>
      <w:sz w:val="16"/>
      <w:szCs w:val="16"/>
    </w:rPr>
  </w:style>
  <w:style w:type="character" w:styleId="afd">
    <w:name w:val="Placeholder Text"/>
    <w:basedOn w:val="a0"/>
    <w:uiPriority w:val="99"/>
    <w:semiHidden/>
    <w:qFormat/>
    <w:rPr>
      <w:color w:val="808080"/>
    </w:rPr>
  </w:style>
  <w:style w:type="paragraph" w:customStyle="1" w:styleId="15">
    <w:name w:val="Абзац списка1"/>
    <w:basedOn w:val="a"/>
    <w:qFormat/>
    <w:pPr>
      <w:widowControl w:val="0"/>
      <w:spacing w:after="0" w:line="240" w:lineRule="auto"/>
      <w:ind w:left="720"/>
      <w:contextualSpacing/>
    </w:pPr>
    <w:rPr>
      <w:rFonts w:ascii="Arial" w:eastAsia="Times New Roman" w:hAnsi="Arial" w:cs="Arial"/>
      <w:color w:val="000000"/>
      <w:sz w:val="24"/>
      <w:szCs w:val="24"/>
      <w:lang w:eastAsia="ru-RU"/>
    </w:rPr>
  </w:style>
  <w:style w:type="paragraph" w:customStyle="1" w:styleId="26">
    <w:name w:val="Абзац списка2"/>
    <w:basedOn w:val="a"/>
    <w:qFormat/>
    <w:pPr>
      <w:widowControl w:val="0"/>
      <w:spacing w:after="0" w:line="240" w:lineRule="auto"/>
      <w:ind w:left="720"/>
      <w:contextualSpacing/>
    </w:pPr>
    <w:rPr>
      <w:rFonts w:ascii="Arial" w:eastAsia="Times New Roman" w:hAnsi="Arial" w:cs="Arial"/>
      <w:color w:val="000000"/>
      <w:sz w:val="24"/>
      <w:szCs w:val="24"/>
      <w:lang w:eastAsia="ru-RU"/>
    </w:rPr>
  </w:style>
  <w:style w:type="table" w:customStyle="1" w:styleId="1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qFormat/>
    <w:pPr>
      <w:spacing w:after="0" w:line="240" w:lineRule="auto"/>
      <w:ind w:firstLine="567"/>
      <w:jc w:val="both"/>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jc w:val="right"/>
    </w:pPr>
    <w:rPr>
      <w:rFonts w:ascii="Arial" w:hAnsi="Arial" w:cs="Arial"/>
      <w:sz w:val="17"/>
      <w:szCs w:val="17"/>
    </w:rPr>
  </w:style>
  <w:style w:type="character" w:customStyle="1" w:styleId="ad">
    <w:name w:val="Текст примечания Знак"/>
    <w:basedOn w:val="a0"/>
    <w:link w:val="ac"/>
    <w:uiPriority w:val="99"/>
    <w:qFormat/>
    <w:rPr>
      <w:sz w:val="20"/>
      <w:szCs w:val="20"/>
    </w:rPr>
  </w:style>
  <w:style w:type="character" w:customStyle="1" w:styleId="af">
    <w:name w:val="Тема примечания Знак"/>
    <w:basedOn w:val="ad"/>
    <w:link w:val="ae"/>
    <w:uiPriority w:val="99"/>
    <w:semiHidden/>
    <w:qFormat/>
    <w:rPr>
      <w:b/>
      <w:bCs/>
      <w:sz w:val="20"/>
      <w:szCs w:val="20"/>
    </w:rPr>
  </w:style>
  <w:style w:type="character" w:customStyle="1" w:styleId="af1">
    <w:name w:val="Текст сноски Знак"/>
    <w:basedOn w:val="a0"/>
    <w:link w:val="af0"/>
    <w:uiPriority w:val="99"/>
    <w:semiHidden/>
    <w:qFormat/>
    <w:rPr>
      <w:sz w:val="20"/>
      <w:szCs w:val="20"/>
    </w:rPr>
  </w:style>
  <w:style w:type="paragraph" w:customStyle="1" w:styleId="27">
    <w:name w:val="Основной текст (2)"/>
    <w:basedOn w:val="a"/>
    <w:qFormat/>
    <w:pPr>
      <w:widowControl w:val="0"/>
      <w:shd w:val="clear" w:color="auto" w:fill="FFFFFF"/>
      <w:spacing w:after="0"/>
      <w:ind w:hanging="400"/>
      <w:jc w:val="both"/>
    </w:pPr>
    <w:rPr>
      <w:sz w:val="20"/>
      <w:szCs w:val="20"/>
    </w:rPr>
  </w:style>
  <w:style w:type="table" w:customStyle="1" w:styleId="28">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z w:val="20"/>
      <w:szCs w:val="20"/>
      <w:shd w:val="clear" w:color="auto" w:fill="FFFFFF"/>
    </w:rPr>
  </w:style>
  <w:style w:type="paragraph" w:customStyle="1" w:styleId="70">
    <w:name w:val="Основной текст (7)"/>
    <w:basedOn w:val="a"/>
    <w:link w:val="7"/>
    <w:qFormat/>
    <w:pPr>
      <w:widowControl w:val="0"/>
      <w:shd w:val="clear" w:color="auto" w:fill="FFFFFF"/>
      <w:spacing w:after="0"/>
      <w:jc w:val="both"/>
    </w:pPr>
    <w:rPr>
      <w:i/>
      <w:iCs/>
      <w:sz w:val="20"/>
      <w:szCs w:val="20"/>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after="0" w:line="240" w:lineRule="auto"/>
      <w:jc w:val="both"/>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qFormat/>
    <w:rPr>
      <w:sz w:val="20"/>
      <w:szCs w:val="20"/>
    </w:rPr>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pPr>
      <w:widowControl w:val="0"/>
      <w:spacing w:after="0" w:line="240" w:lineRule="auto"/>
    </w:pPr>
    <w:rPr>
      <w:rFonts w:ascii="Calibri" w:eastAsia="Calibri" w:hAnsi="Calibri" w:cs="Times New Roman"/>
      <w:lang w:val="en-US"/>
    </w:rPr>
  </w:style>
  <w:style w:type="character" w:customStyle="1" w:styleId="17">
    <w:name w:val="Неразрешенное упоминание1"/>
    <w:basedOn w:val="a0"/>
    <w:uiPriority w:val="99"/>
    <w:semiHidden/>
    <w:unhideWhenUsed/>
    <w:qFormat/>
    <w:rPr>
      <w:color w:val="605E5C"/>
      <w:shd w:val="clear" w:color="auto" w:fill="E1DFDD"/>
    </w:rPr>
  </w:style>
  <w:style w:type="paragraph" w:customStyle="1" w:styleId="18">
    <w:name w:val="Рецензия1"/>
    <w:hidden/>
    <w:uiPriority w:val="99"/>
    <w:semiHidden/>
    <w:qFormat/>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qFormat/>
    <w:rPr>
      <w:rFonts w:ascii="Times New Roman" w:eastAsia="Times New Roman" w:hAnsi="Times New Roman" w:cs="Times New Roman"/>
      <w:sz w:val="24"/>
      <w:szCs w:val="24"/>
      <w:lang w:eastAsia="ru-RU"/>
    </w:rPr>
  </w:style>
  <w:style w:type="paragraph" w:customStyle="1" w:styleId="19">
    <w:name w:val="1 Примечание"/>
    <w:basedOn w:val="a"/>
    <w:link w:val="1a"/>
    <w:qFormat/>
    <w:pPr>
      <w:spacing w:after="120" w:line="240" w:lineRule="auto"/>
      <w:ind w:firstLine="709"/>
    </w:pPr>
    <w:rPr>
      <w:rFonts w:ascii="Arial" w:eastAsia="Times New Roman" w:hAnsi="Arial" w:cs="Arial"/>
      <w:snapToGrid w:val="0"/>
      <w:sz w:val="18"/>
      <w:szCs w:val="18"/>
      <w:lang w:eastAsia="ru-RU"/>
    </w:rPr>
  </w:style>
  <w:style w:type="character" w:customStyle="1" w:styleId="1a">
    <w:name w:val="1 Примечание Знак"/>
    <w:link w:val="19"/>
    <w:qFormat/>
    <w:rPr>
      <w:rFonts w:ascii="Arial" w:eastAsia="Times New Roman" w:hAnsi="Arial" w:cs="Arial"/>
      <w:snapToGrid w:val="0"/>
      <w:sz w:val="18"/>
      <w:szCs w:val="18"/>
      <w:lang w:eastAsia="ru-RU"/>
    </w:rPr>
  </w:style>
  <w:style w:type="paragraph" w:customStyle="1" w:styleId="29">
    <w:name w:val="заголовок 2"/>
    <w:basedOn w:val="a"/>
    <w:next w:val="a"/>
    <w:qFormat/>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character" w:customStyle="1" w:styleId="af5">
    <w:name w:val="Основной текст Знак"/>
    <w:basedOn w:val="a0"/>
    <w:link w:val="af4"/>
    <w:uiPriority w:val="99"/>
    <w:semiHidden/>
    <w:qFormat/>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pPr>
    <w:rPr>
      <w:rFonts w:ascii="Arial" w:eastAsiaTheme="minorEastAsia" w:hAnsi="Arial" w:cs="Arial"/>
    </w:rPr>
  </w:style>
  <w:style w:type="paragraph" w:styleId="afe">
    <w:name w:val="Revision"/>
    <w:hidden/>
    <w:uiPriority w:val="99"/>
    <w:semiHidden/>
    <w:rsid w:val="00452E9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041682">
      <w:bodyDiv w:val="1"/>
      <w:marLeft w:val="0"/>
      <w:marRight w:val="0"/>
      <w:marTop w:val="0"/>
      <w:marBottom w:val="0"/>
      <w:divBdr>
        <w:top w:val="none" w:sz="0" w:space="0" w:color="auto"/>
        <w:left w:val="none" w:sz="0" w:space="0" w:color="auto"/>
        <w:bottom w:val="none" w:sz="0" w:space="0" w:color="auto"/>
        <w:right w:val="none" w:sz="0" w:space="0" w:color="auto"/>
      </w:divBdr>
    </w:div>
    <w:div w:id="264969536">
      <w:bodyDiv w:val="1"/>
      <w:marLeft w:val="0"/>
      <w:marRight w:val="0"/>
      <w:marTop w:val="0"/>
      <w:marBottom w:val="0"/>
      <w:divBdr>
        <w:top w:val="none" w:sz="0" w:space="0" w:color="auto"/>
        <w:left w:val="none" w:sz="0" w:space="0" w:color="auto"/>
        <w:bottom w:val="none" w:sz="0" w:space="0" w:color="auto"/>
        <w:right w:val="none" w:sz="0" w:space="0" w:color="auto"/>
      </w:divBdr>
    </w:div>
    <w:div w:id="284386853">
      <w:bodyDiv w:val="1"/>
      <w:marLeft w:val="0"/>
      <w:marRight w:val="0"/>
      <w:marTop w:val="0"/>
      <w:marBottom w:val="0"/>
      <w:divBdr>
        <w:top w:val="none" w:sz="0" w:space="0" w:color="auto"/>
        <w:left w:val="none" w:sz="0" w:space="0" w:color="auto"/>
        <w:bottom w:val="none" w:sz="0" w:space="0" w:color="auto"/>
        <w:right w:val="none" w:sz="0" w:space="0" w:color="auto"/>
      </w:divBdr>
    </w:div>
    <w:div w:id="326789741">
      <w:bodyDiv w:val="1"/>
      <w:marLeft w:val="0"/>
      <w:marRight w:val="0"/>
      <w:marTop w:val="0"/>
      <w:marBottom w:val="0"/>
      <w:divBdr>
        <w:top w:val="none" w:sz="0" w:space="0" w:color="auto"/>
        <w:left w:val="none" w:sz="0" w:space="0" w:color="auto"/>
        <w:bottom w:val="none" w:sz="0" w:space="0" w:color="auto"/>
        <w:right w:val="none" w:sz="0" w:space="0" w:color="auto"/>
      </w:divBdr>
    </w:div>
    <w:div w:id="461387298">
      <w:bodyDiv w:val="1"/>
      <w:marLeft w:val="0"/>
      <w:marRight w:val="0"/>
      <w:marTop w:val="0"/>
      <w:marBottom w:val="0"/>
      <w:divBdr>
        <w:top w:val="none" w:sz="0" w:space="0" w:color="auto"/>
        <w:left w:val="none" w:sz="0" w:space="0" w:color="auto"/>
        <w:bottom w:val="none" w:sz="0" w:space="0" w:color="auto"/>
        <w:right w:val="none" w:sz="0" w:space="0" w:color="auto"/>
      </w:divBdr>
    </w:div>
    <w:div w:id="693961446">
      <w:bodyDiv w:val="1"/>
      <w:marLeft w:val="0"/>
      <w:marRight w:val="0"/>
      <w:marTop w:val="0"/>
      <w:marBottom w:val="0"/>
      <w:divBdr>
        <w:top w:val="none" w:sz="0" w:space="0" w:color="auto"/>
        <w:left w:val="none" w:sz="0" w:space="0" w:color="auto"/>
        <w:bottom w:val="none" w:sz="0" w:space="0" w:color="auto"/>
        <w:right w:val="none" w:sz="0" w:space="0" w:color="auto"/>
      </w:divBdr>
    </w:div>
    <w:div w:id="739788774">
      <w:bodyDiv w:val="1"/>
      <w:marLeft w:val="0"/>
      <w:marRight w:val="0"/>
      <w:marTop w:val="0"/>
      <w:marBottom w:val="0"/>
      <w:divBdr>
        <w:top w:val="none" w:sz="0" w:space="0" w:color="auto"/>
        <w:left w:val="none" w:sz="0" w:space="0" w:color="auto"/>
        <w:bottom w:val="none" w:sz="0" w:space="0" w:color="auto"/>
        <w:right w:val="none" w:sz="0" w:space="0" w:color="auto"/>
      </w:divBdr>
    </w:div>
    <w:div w:id="853569558">
      <w:bodyDiv w:val="1"/>
      <w:marLeft w:val="0"/>
      <w:marRight w:val="0"/>
      <w:marTop w:val="0"/>
      <w:marBottom w:val="0"/>
      <w:divBdr>
        <w:top w:val="none" w:sz="0" w:space="0" w:color="auto"/>
        <w:left w:val="none" w:sz="0" w:space="0" w:color="auto"/>
        <w:bottom w:val="none" w:sz="0" w:space="0" w:color="auto"/>
        <w:right w:val="none" w:sz="0" w:space="0" w:color="auto"/>
      </w:divBdr>
    </w:div>
    <w:div w:id="976450521">
      <w:bodyDiv w:val="1"/>
      <w:marLeft w:val="0"/>
      <w:marRight w:val="0"/>
      <w:marTop w:val="0"/>
      <w:marBottom w:val="0"/>
      <w:divBdr>
        <w:top w:val="none" w:sz="0" w:space="0" w:color="auto"/>
        <w:left w:val="none" w:sz="0" w:space="0" w:color="auto"/>
        <w:bottom w:val="none" w:sz="0" w:space="0" w:color="auto"/>
        <w:right w:val="none" w:sz="0" w:space="0" w:color="auto"/>
      </w:divBdr>
    </w:div>
    <w:div w:id="1093478316">
      <w:bodyDiv w:val="1"/>
      <w:marLeft w:val="0"/>
      <w:marRight w:val="0"/>
      <w:marTop w:val="0"/>
      <w:marBottom w:val="0"/>
      <w:divBdr>
        <w:top w:val="none" w:sz="0" w:space="0" w:color="auto"/>
        <w:left w:val="none" w:sz="0" w:space="0" w:color="auto"/>
        <w:bottom w:val="none" w:sz="0" w:space="0" w:color="auto"/>
        <w:right w:val="none" w:sz="0" w:space="0" w:color="auto"/>
      </w:divBdr>
    </w:div>
    <w:div w:id="1588344388">
      <w:bodyDiv w:val="1"/>
      <w:marLeft w:val="0"/>
      <w:marRight w:val="0"/>
      <w:marTop w:val="0"/>
      <w:marBottom w:val="0"/>
      <w:divBdr>
        <w:top w:val="none" w:sz="0" w:space="0" w:color="auto"/>
        <w:left w:val="none" w:sz="0" w:space="0" w:color="auto"/>
        <w:bottom w:val="none" w:sz="0" w:space="0" w:color="auto"/>
        <w:right w:val="none" w:sz="0" w:space="0" w:color="auto"/>
      </w:divBdr>
    </w:div>
    <w:div w:id="1588464941">
      <w:bodyDiv w:val="1"/>
      <w:marLeft w:val="0"/>
      <w:marRight w:val="0"/>
      <w:marTop w:val="0"/>
      <w:marBottom w:val="0"/>
      <w:divBdr>
        <w:top w:val="none" w:sz="0" w:space="0" w:color="auto"/>
        <w:left w:val="none" w:sz="0" w:space="0" w:color="auto"/>
        <w:bottom w:val="none" w:sz="0" w:space="0" w:color="auto"/>
        <w:right w:val="none" w:sz="0" w:space="0" w:color="auto"/>
      </w:divBdr>
    </w:div>
    <w:div w:id="1704087117">
      <w:bodyDiv w:val="1"/>
      <w:marLeft w:val="0"/>
      <w:marRight w:val="0"/>
      <w:marTop w:val="0"/>
      <w:marBottom w:val="0"/>
      <w:divBdr>
        <w:top w:val="none" w:sz="0" w:space="0" w:color="auto"/>
        <w:left w:val="none" w:sz="0" w:space="0" w:color="auto"/>
        <w:bottom w:val="none" w:sz="0" w:space="0" w:color="auto"/>
        <w:right w:val="none" w:sz="0" w:space="0" w:color="auto"/>
      </w:divBdr>
    </w:div>
    <w:div w:id="1718436469">
      <w:bodyDiv w:val="1"/>
      <w:marLeft w:val="0"/>
      <w:marRight w:val="0"/>
      <w:marTop w:val="0"/>
      <w:marBottom w:val="0"/>
      <w:divBdr>
        <w:top w:val="none" w:sz="0" w:space="0" w:color="auto"/>
        <w:left w:val="none" w:sz="0" w:space="0" w:color="auto"/>
        <w:bottom w:val="none" w:sz="0" w:space="0" w:color="auto"/>
        <w:right w:val="none" w:sz="0" w:space="0" w:color="auto"/>
      </w:divBdr>
    </w:div>
    <w:div w:id="1822963956">
      <w:bodyDiv w:val="1"/>
      <w:marLeft w:val="0"/>
      <w:marRight w:val="0"/>
      <w:marTop w:val="0"/>
      <w:marBottom w:val="0"/>
      <w:divBdr>
        <w:top w:val="none" w:sz="0" w:space="0" w:color="auto"/>
        <w:left w:val="none" w:sz="0" w:space="0" w:color="auto"/>
        <w:bottom w:val="none" w:sz="0" w:space="0" w:color="auto"/>
        <w:right w:val="none" w:sz="0" w:space="0" w:color="auto"/>
      </w:divBdr>
    </w:div>
    <w:div w:id="2001956544">
      <w:bodyDiv w:val="1"/>
      <w:marLeft w:val="0"/>
      <w:marRight w:val="0"/>
      <w:marTop w:val="0"/>
      <w:marBottom w:val="0"/>
      <w:divBdr>
        <w:top w:val="none" w:sz="0" w:space="0" w:color="auto"/>
        <w:left w:val="none" w:sz="0" w:space="0" w:color="auto"/>
        <w:bottom w:val="none" w:sz="0" w:space="0" w:color="auto"/>
        <w:right w:val="none" w:sz="0" w:space="0" w:color="auto"/>
      </w:divBdr>
    </w:div>
    <w:div w:id="2127042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23A65C-C909-4A15-8227-6741E9A1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25778</Words>
  <Characters>146935</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172369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5 msoft5ksm</cp:lastModifiedBy>
  <cp:revision>2</cp:revision>
  <cp:lastPrinted>2025-06-06T12:14:00Z</cp:lastPrinted>
  <dcterms:created xsi:type="dcterms:W3CDTF">2026-04-27T09:28:00Z</dcterms:created>
  <dcterms:modified xsi:type="dcterms:W3CDTF">2026-04-27T09:28:00Z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24B2019BCB1940B6ADE661789A699D3D_12</vt:lpwstr>
  </property>
</Properties>
</file>